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7A7C46" w:rsidRDefault="00345B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«О внесении изменений в отдельные нормативные правовые акты Правительства Ульяновской области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</w:t>
      </w:r>
      <w:r w:rsidR="007A7C46">
        <w:rPr>
          <w:rFonts w:ascii="Times New Roman" w:hAnsi="Times New Roman" w:cs="Times New Roman"/>
          <w:sz w:val="28"/>
          <w:szCs w:val="28"/>
        </w:rPr>
        <w:t>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7A7C46" w:rsidRDefault="00345B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01.01.2025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A7C46">
        <w:rPr>
          <w:rFonts w:ascii="Times New Roman" w:hAnsi="Times New Roman" w:cs="Times New Roman"/>
          <w:sz w:val="28"/>
          <w:szCs w:val="28"/>
        </w:rPr>
        <w:t>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7A7C46" w:rsidRDefault="00345B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Министерство социального развития Ульяновской области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>Швецов Сергей Викторович</w:t>
      </w:r>
      <w:r w:rsidR="00345BD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 xml:space="preserve">главный консультант </w:t>
      </w:r>
      <w:proofErr w:type="gramStart"/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>отдела социального обслуживания населения департамента социального развития</w:t>
      </w:r>
      <w:proofErr w:type="gramEnd"/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 xml:space="preserve"> и социального благополучия</w:t>
      </w:r>
      <w:r w:rsidR="00345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>44-96-84 доб.9578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4A511C" w:rsidRPr="004A511C">
        <w:rPr>
          <w:rFonts w:ascii="Times New Roman" w:hAnsi="Times New Roman" w:cs="Times New Roman"/>
          <w:sz w:val="28"/>
          <w:szCs w:val="28"/>
          <w:u w:val="single"/>
          <w:lang w:val="en-US"/>
        </w:rPr>
        <w:t>shvecovsv</w:t>
      </w:r>
      <w:proofErr w:type="spellEnd"/>
      <w:r w:rsidR="004A511C" w:rsidRPr="004A511C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4A511C" w:rsidRPr="004A511C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="004A511C" w:rsidRPr="004A511C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4A511C" w:rsidRPr="004A511C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7A7C4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511C">
        <w:rPr>
          <w:rFonts w:ascii="PT Astra Serif" w:hAnsi="PT Astra Serif"/>
          <w:sz w:val="28"/>
          <w:szCs w:val="28"/>
          <w:u w:val="single"/>
        </w:rPr>
        <w:t xml:space="preserve">В связи с увеличением количества негосударственных поставщиков социальных услуг с одновременным ростом охвата граждан пожилого возраста, инвалидов социальными услугами, оказываемыми </w:t>
      </w:r>
      <w:proofErr w:type="gramStart"/>
      <w:r w:rsidRPr="004A511C">
        <w:rPr>
          <w:rFonts w:ascii="PT Astra Serif" w:hAnsi="PT Astra Serif"/>
          <w:sz w:val="28"/>
          <w:szCs w:val="28"/>
          <w:u w:val="single"/>
        </w:rPr>
        <w:t>в</w:t>
      </w:r>
      <w:proofErr w:type="gramEnd"/>
      <w:r w:rsidRPr="004A511C">
        <w:rPr>
          <w:rFonts w:ascii="PT Astra Serif" w:hAnsi="PT Astra Serif"/>
          <w:sz w:val="28"/>
          <w:szCs w:val="28"/>
          <w:u w:val="single"/>
        </w:rPr>
        <w:t xml:space="preserve"> полустационарной форме социального обслуживания, существенно выросла нагрузка на областной бюджет Ульяновской области, вследствие чего  возникла нехватка денежных сре</w:t>
      </w:r>
      <w:proofErr w:type="gramStart"/>
      <w:r w:rsidRPr="004A511C">
        <w:rPr>
          <w:rFonts w:ascii="PT Astra Serif" w:hAnsi="PT Astra Serif"/>
          <w:sz w:val="28"/>
          <w:szCs w:val="28"/>
          <w:u w:val="single"/>
        </w:rPr>
        <w:t>дств дл</w:t>
      </w:r>
      <w:proofErr w:type="gramEnd"/>
      <w:r w:rsidRPr="004A511C">
        <w:rPr>
          <w:rFonts w:ascii="PT Astra Serif" w:hAnsi="PT Astra Serif"/>
          <w:sz w:val="28"/>
          <w:szCs w:val="28"/>
          <w:u w:val="single"/>
        </w:rPr>
        <w:t>я выплаты компенсаций негосударственным поставщикам социальных услуг в соответствии со статьёй 30 Федерального закона от 28.12.2013 № 442-ФЗ «Об основах социального обслуживания граждан в Российской Федерации»</w:t>
      </w:r>
      <w:r>
        <w:rPr>
          <w:rFonts w:ascii="PT Astra Serif" w:hAnsi="PT Astra Serif"/>
          <w:sz w:val="28"/>
          <w:szCs w:val="28"/>
        </w:rPr>
        <w:t>____________</w:t>
      </w:r>
    </w:p>
    <w:p w:rsid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511C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511C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lastRenderedPageBreak/>
        <w:t>Обоснование необходимости подготовки проекта акта:</w:t>
      </w:r>
    </w:p>
    <w:p w:rsidR="004A511C" w:rsidRPr="00EF7700" w:rsidRDefault="004A511C" w:rsidP="004A511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511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Условия оплаты оказания социальных услуг установлены Правительством 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511C">
        <w:rPr>
          <w:rFonts w:ascii="Times New Roman" w:hAnsi="Times New Roman" w:cs="Times New Roman"/>
          <w:sz w:val="28"/>
          <w:szCs w:val="28"/>
          <w:u w:val="single"/>
        </w:rPr>
        <w:t>Получатели социальных услуг у поставщиков социальных услуг Ульяновской области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511C">
        <w:rPr>
          <w:rFonts w:ascii="Times New Roman" w:hAnsi="Times New Roman" w:cs="Times New Roman"/>
          <w:sz w:val="28"/>
          <w:szCs w:val="28"/>
          <w:u w:val="single"/>
        </w:rPr>
        <w:t>Не устанавливается</w:t>
      </w:r>
      <w:r w:rsidR="007A7C46" w:rsidRPr="007A7C4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511C">
        <w:rPr>
          <w:rFonts w:ascii="Times New Roman" w:hAnsi="Times New Roman" w:cs="Times New Roman"/>
          <w:sz w:val="28"/>
          <w:szCs w:val="28"/>
          <w:u w:val="single"/>
        </w:rPr>
        <w:t>Введение дифференцированного подхода при определении размера платы за предоставление социальных услуг в полустационарной форме социального обслуживания в зависимости от уровня среднедушевого дохода получателя социальных услуг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7A7C46" w:rsidRDefault="00A0518D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18D">
        <w:rPr>
          <w:rFonts w:ascii="PT Astra Serif" w:hAnsi="PT Astra Serif"/>
          <w:sz w:val="28"/>
          <w:szCs w:val="28"/>
          <w:u w:val="single"/>
        </w:rPr>
        <w:t xml:space="preserve">Социальные услуги в полустационарной форме социального обслуживания в Ульяновской области оказывают 49 поставщиков социальных услуг, в том числе 10 государственных и 39 негосударственных (37 НКО, </w:t>
      </w:r>
      <w:r w:rsidRPr="00A0518D">
        <w:rPr>
          <w:rFonts w:ascii="PT Astra Serif" w:hAnsi="PT Astra Serif"/>
          <w:sz w:val="28"/>
          <w:szCs w:val="28"/>
          <w:u w:val="single"/>
        </w:rPr>
        <w:br/>
        <w:t xml:space="preserve">1 коммерческая организация, 1 индивидуальный предприниматель). </w:t>
      </w:r>
      <w:proofErr w:type="gramStart"/>
      <w:r w:rsidRPr="00A0518D">
        <w:rPr>
          <w:rFonts w:ascii="PT Astra Serif" w:hAnsi="PT Astra Serif" w:cs="PT Astra Serif"/>
          <w:sz w:val="28"/>
          <w:szCs w:val="28"/>
          <w:u w:val="single"/>
        </w:rPr>
        <w:t xml:space="preserve">По состоянию на 1 августа 2024 года признаны нуждающимися </w:t>
      </w:r>
      <w:r w:rsidRPr="00A0518D">
        <w:rPr>
          <w:rFonts w:ascii="PT Astra Serif" w:hAnsi="PT Astra Serif" w:cs="PT Astra Serif"/>
          <w:sz w:val="28"/>
          <w:szCs w:val="28"/>
          <w:u w:val="single"/>
        </w:rPr>
        <w:br/>
        <w:t xml:space="preserve">в социальном обслуживании в полустационарной форме социального обслуживания 13288 человек, в том числе граждан пожилого возраста </w:t>
      </w:r>
      <w:r w:rsidRPr="00A0518D">
        <w:rPr>
          <w:rFonts w:ascii="PT Astra Serif" w:hAnsi="PT Astra Serif" w:cs="PT Astra Serif"/>
          <w:sz w:val="28"/>
          <w:szCs w:val="28"/>
          <w:u w:val="single"/>
        </w:rPr>
        <w:br/>
        <w:t>и инвалидов старше 18 лет – 11646 человек.</w:t>
      </w:r>
      <w:proofErr w:type="gramEnd"/>
      <w:r w:rsidRPr="00A0518D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Pr="00A0518D">
        <w:rPr>
          <w:rFonts w:ascii="PT Astra Serif" w:hAnsi="PT Astra Serif"/>
          <w:sz w:val="28"/>
          <w:szCs w:val="28"/>
          <w:u w:val="single"/>
        </w:rPr>
        <w:t>В 2023 году общая сумма выплат из областного бюджета составила 172,72 млн. рублей. В 2024 году среднемесячная сумма выплат компенсаций негосударственным организациям составляет 17,8 млн. рублей.</w:t>
      </w:r>
      <w:r>
        <w:rPr>
          <w:rFonts w:ascii="PT Astra Serif" w:hAnsi="PT Astra Serif"/>
          <w:sz w:val="28"/>
          <w:szCs w:val="28"/>
        </w:rPr>
        <w:t>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начало: _</w:t>
      </w:r>
      <w:r w:rsidR="004A511C" w:rsidRPr="004A511C">
        <w:rPr>
          <w:rFonts w:ascii="Times New Roman" w:hAnsi="Times New Roman" w:cs="Times New Roman"/>
          <w:sz w:val="28"/>
          <w:szCs w:val="28"/>
          <w:u w:val="single"/>
        </w:rPr>
        <w:t>27</w:t>
      </w:r>
      <w:r w:rsidRPr="007A7C46">
        <w:rPr>
          <w:rFonts w:ascii="Times New Roman" w:hAnsi="Times New Roman" w:cs="Times New Roman"/>
          <w:sz w:val="28"/>
          <w:szCs w:val="28"/>
        </w:rPr>
        <w:t>_ _</w:t>
      </w:r>
      <w:r w:rsidR="004A511C" w:rsidRPr="004A511C">
        <w:rPr>
          <w:rFonts w:ascii="Times New Roman" w:hAnsi="Times New Roman" w:cs="Times New Roman"/>
          <w:sz w:val="28"/>
          <w:szCs w:val="28"/>
          <w:u w:val="single"/>
        </w:rPr>
        <w:t>09</w:t>
      </w:r>
      <w:r w:rsidRPr="007A7C46">
        <w:rPr>
          <w:rFonts w:ascii="Times New Roman" w:hAnsi="Times New Roman" w:cs="Times New Roman"/>
          <w:sz w:val="28"/>
          <w:szCs w:val="28"/>
        </w:rPr>
        <w:t>__ 20</w:t>
      </w:r>
      <w:r w:rsidR="004A511C" w:rsidRPr="004A511C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г.; окончание: _</w:t>
      </w:r>
      <w:r w:rsidR="004A511C" w:rsidRPr="004A511C">
        <w:rPr>
          <w:rFonts w:ascii="Times New Roman" w:hAnsi="Times New Roman" w:cs="Times New Roman"/>
          <w:sz w:val="28"/>
          <w:szCs w:val="28"/>
          <w:u w:val="single"/>
        </w:rPr>
        <w:t>06</w:t>
      </w:r>
      <w:r w:rsidR="004A511C">
        <w:rPr>
          <w:rFonts w:ascii="Times New Roman" w:hAnsi="Times New Roman" w:cs="Times New Roman"/>
          <w:sz w:val="28"/>
          <w:szCs w:val="28"/>
        </w:rPr>
        <w:t>_ _</w:t>
      </w:r>
      <w:r w:rsidR="004A511C" w:rsidRPr="004A511C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7A7C46">
        <w:rPr>
          <w:rFonts w:ascii="Times New Roman" w:hAnsi="Times New Roman" w:cs="Times New Roman"/>
          <w:sz w:val="28"/>
          <w:szCs w:val="28"/>
        </w:rPr>
        <w:t xml:space="preserve">_ 20 </w:t>
      </w:r>
      <w:r w:rsidR="004A511C" w:rsidRPr="004A511C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3106B4"/>
    <w:rsid w:val="00345BD9"/>
    <w:rsid w:val="00375E1F"/>
    <w:rsid w:val="004A511C"/>
    <w:rsid w:val="007A202B"/>
    <w:rsid w:val="007A7C46"/>
    <w:rsid w:val="00A0518D"/>
    <w:rsid w:val="00A74411"/>
    <w:rsid w:val="00C4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2024-09-27T10:38:00Z</dcterms:created>
  <dcterms:modified xsi:type="dcterms:W3CDTF">2024-09-27T10:38:00Z</dcterms:modified>
</cp:coreProperties>
</file>