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9D2A3" w14:textId="77777777" w:rsidR="00094BDE" w:rsidRPr="00126950" w:rsidRDefault="004C4BFB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  <w:bookmarkStart w:id="0" w:name="P42"/>
      <w:bookmarkEnd w:id="0"/>
      <w:r w:rsidRPr="00126950">
        <w:rPr>
          <w:rFonts w:ascii="PT Astra Serif" w:hAnsi="PT Astra Serif"/>
          <w:sz w:val="28"/>
          <w:szCs w:val="28"/>
        </w:rPr>
        <w:t xml:space="preserve">Проект </w:t>
      </w:r>
    </w:p>
    <w:p w14:paraId="06429D32" w14:textId="77777777" w:rsidR="00094BDE" w:rsidRPr="00126950" w:rsidRDefault="00094BDE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449542CF" w14:textId="77777777" w:rsidR="00094BDE" w:rsidRPr="00126950" w:rsidRDefault="00094BDE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2D30C928" w14:textId="77777777" w:rsidR="00094BDE" w:rsidRPr="00126950" w:rsidRDefault="00094BDE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43A1C1B9" w14:textId="77777777" w:rsidR="00094BDE" w:rsidRPr="00126950" w:rsidRDefault="004C4BFB" w:rsidP="00C36129">
      <w:pPr>
        <w:pStyle w:val="ConsPlusTitle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2F91A6E8" w14:textId="77777777" w:rsidR="00094BDE" w:rsidRPr="00126950" w:rsidRDefault="00094BDE" w:rsidP="00C36129">
      <w:pPr>
        <w:pStyle w:val="ConsPlusTitle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1BCDDD0" w14:textId="77777777" w:rsidR="00094BDE" w:rsidRPr="00126950" w:rsidRDefault="004C4BFB" w:rsidP="00C3612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ПОСТАНОВЛЕНИЕ</w:t>
      </w:r>
    </w:p>
    <w:p w14:paraId="45962BA3" w14:textId="77777777" w:rsidR="00094BDE" w:rsidRPr="00126950" w:rsidRDefault="00094BDE" w:rsidP="00C36129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14D31A" w14:textId="77777777" w:rsidR="00094BDE" w:rsidRPr="00126950" w:rsidRDefault="00094BDE" w:rsidP="00C36129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FB85118" w14:textId="4E9F140F" w:rsidR="00442534" w:rsidRDefault="004C4BFB" w:rsidP="00442534">
      <w:pPr>
        <w:pStyle w:val="ConsPlusTitle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bookmarkStart w:id="1" w:name="_GoBack"/>
      <w:proofErr w:type="gramStart"/>
      <w:r w:rsidRPr="00126950">
        <w:rPr>
          <w:rFonts w:ascii="PT Astra Serif" w:hAnsi="PT Astra Serif"/>
          <w:sz w:val="28"/>
          <w:szCs w:val="28"/>
        </w:rPr>
        <w:t xml:space="preserve">Об утверждении Правил предоставления субсидий </w:t>
      </w:r>
      <w:r w:rsidR="009E3AAF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442534">
        <w:rPr>
          <w:rFonts w:ascii="PT Astra Serif" w:hAnsi="PT Astra Serif" w:cs="PT Astra Serif"/>
          <w:sz w:val="28"/>
          <w:szCs w:val="28"/>
        </w:rPr>
        <w:t>в целях финансового обеспечения деятельности юридическ</w:t>
      </w:r>
      <w:r w:rsidR="004075D5">
        <w:rPr>
          <w:rFonts w:ascii="PT Astra Serif" w:hAnsi="PT Astra Serif" w:cs="PT Astra Serif"/>
          <w:sz w:val="28"/>
          <w:szCs w:val="28"/>
        </w:rPr>
        <w:t>ими</w:t>
      </w:r>
      <w:r w:rsidR="00442534">
        <w:rPr>
          <w:rFonts w:ascii="PT Astra Serif" w:hAnsi="PT Astra Serif" w:cs="PT Astra Serif"/>
          <w:sz w:val="28"/>
          <w:szCs w:val="28"/>
        </w:rPr>
        <w:t xml:space="preserve"> лица</w:t>
      </w:r>
      <w:r w:rsidR="004075D5">
        <w:rPr>
          <w:rFonts w:ascii="PT Astra Serif" w:hAnsi="PT Astra Serif" w:cs="PT Astra Serif"/>
          <w:sz w:val="28"/>
          <w:szCs w:val="28"/>
        </w:rPr>
        <w:t>ми</w:t>
      </w:r>
      <w:r w:rsidR="00442534">
        <w:rPr>
          <w:rFonts w:ascii="PT Astra Serif" w:hAnsi="PT Astra Serif" w:cs="PT Astra Serif"/>
          <w:sz w:val="28"/>
          <w:szCs w:val="28"/>
        </w:rPr>
        <w:t>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</w:t>
      </w:r>
      <w:r w:rsidR="004075D5">
        <w:rPr>
          <w:rFonts w:ascii="PT Astra Serif" w:hAnsi="PT Astra Serif" w:cs="PT Astra Serif"/>
          <w:sz w:val="28"/>
          <w:szCs w:val="28"/>
        </w:rPr>
        <w:t xml:space="preserve"> целях исполнения мероприятия </w:t>
      </w:r>
      <w:r w:rsidR="00442534">
        <w:rPr>
          <w:rFonts w:ascii="PT Astra Serif" w:hAnsi="PT Astra Serif" w:cs="PT Astra Serif"/>
          <w:sz w:val="28"/>
          <w:szCs w:val="28"/>
        </w:rPr>
        <w:t>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</w:t>
      </w:r>
      <w:proofErr w:type="gramEnd"/>
      <w:r w:rsidR="00442534">
        <w:rPr>
          <w:rFonts w:ascii="PT Astra Serif" w:hAnsi="PT Astra Serif" w:cs="PT Astra Serif"/>
          <w:sz w:val="28"/>
          <w:szCs w:val="28"/>
        </w:rPr>
        <w:t xml:space="preserve"> Федерации от 15</w:t>
      </w:r>
      <w:r w:rsidR="004075D5">
        <w:rPr>
          <w:rFonts w:ascii="PT Astra Serif" w:hAnsi="PT Astra Serif" w:cs="PT Astra Serif"/>
          <w:sz w:val="28"/>
          <w:szCs w:val="28"/>
        </w:rPr>
        <w:t xml:space="preserve"> апреля </w:t>
      </w:r>
      <w:r w:rsidR="00442534">
        <w:rPr>
          <w:rFonts w:ascii="PT Astra Serif" w:hAnsi="PT Astra Serif" w:cs="PT Astra Serif"/>
          <w:sz w:val="28"/>
          <w:szCs w:val="28"/>
        </w:rPr>
        <w:t>2014</w:t>
      </w:r>
      <w:r w:rsidR="004075D5">
        <w:rPr>
          <w:rFonts w:ascii="PT Astra Serif" w:hAnsi="PT Astra Serif" w:cs="PT Astra Serif"/>
          <w:sz w:val="28"/>
          <w:szCs w:val="28"/>
        </w:rPr>
        <w:t xml:space="preserve"> года</w:t>
      </w:r>
      <w:r w:rsidR="00442534">
        <w:rPr>
          <w:rFonts w:ascii="PT Astra Serif" w:hAnsi="PT Astra Serif" w:cs="PT Astra Serif"/>
          <w:sz w:val="28"/>
          <w:szCs w:val="28"/>
        </w:rPr>
        <w:t xml:space="preserve"> № 316</w:t>
      </w:r>
    </w:p>
    <w:bookmarkEnd w:id="1"/>
    <w:p w14:paraId="19DBB775" w14:textId="77777777" w:rsidR="00442534" w:rsidRDefault="00442534" w:rsidP="00C3612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CE06302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431805" w14:textId="6F32F982" w:rsidR="00094BDE" w:rsidRPr="00126950" w:rsidRDefault="004C4BFB" w:rsidP="00442534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10" w:history="1">
        <w:r w:rsidRPr="00126950">
          <w:rPr>
            <w:rFonts w:ascii="PT Astra Serif" w:hAnsi="PT Astra Serif"/>
            <w:sz w:val="28"/>
            <w:szCs w:val="28"/>
          </w:rPr>
          <w:t>статьёй 78</w:t>
        </w:r>
      </w:hyperlink>
      <w:r w:rsidRPr="00126950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442534">
        <w:rPr>
          <w:rFonts w:ascii="PT Astra Serif" w:hAnsi="PT Astra Serif"/>
          <w:sz w:val="28"/>
          <w:szCs w:val="28"/>
        </w:rPr>
        <w:br/>
      </w:r>
      <w:r w:rsidRPr="00126950">
        <w:rPr>
          <w:rFonts w:ascii="PT Astra Serif" w:hAnsi="PT Astra Serif"/>
          <w:sz w:val="28"/>
          <w:szCs w:val="28"/>
        </w:rPr>
        <w:t xml:space="preserve">и в целях обеспечения реализации </w:t>
      </w:r>
      <w:r w:rsidR="00442534">
        <w:rPr>
          <w:rFonts w:ascii="PT Astra Serif" w:hAnsi="PT Astra Serif" w:cs="PT Astra Serif"/>
          <w:sz w:val="28"/>
          <w:szCs w:val="28"/>
          <w:lang w:eastAsia="ru-RU"/>
        </w:rPr>
        <w:t>государственной программы Ульяновской области «Формирование благоприятного инвестиционного климата</w:t>
      </w:r>
      <w:r w:rsidR="00442534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Ульяновской области» </w:t>
      </w:r>
      <w:r w:rsidRPr="00126950">
        <w:rPr>
          <w:rFonts w:ascii="PT Astra Serif" w:hAnsi="PT Astra Serif" w:cs="PT Astra Serif"/>
          <w:sz w:val="28"/>
          <w:szCs w:val="28"/>
        </w:rPr>
        <w:t>Правительство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Ульяновской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области</w:t>
      </w:r>
      <w:r w:rsidR="00442534">
        <w:rPr>
          <w:rFonts w:ascii="PT Astra Serif" w:hAnsi="PT Astra Serif" w:cs="PT Astra Serif"/>
          <w:sz w:val="28"/>
          <w:szCs w:val="28"/>
        </w:rPr>
        <w:br/>
      </w:r>
      <w:proofErr w:type="gramStart"/>
      <w:r w:rsidRPr="00126950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с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т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а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н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в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л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я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е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т</w:t>
      </w:r>
      <w:r w:rsidRPr="00126950">
        <w:rPr>
          <w:rFonts w:ascii="PT Astra Serif" w:hAnsi="PT Astra Serif"/>
          <w:sz w:val="28"/>
          <w:szCs w:val="28"/>
        </w:rPr>
        <w:t>:</w:t>
      </w:r>
    </w:p>
    <w:p w14:paraId="7591331C" w14:textId="560DF6E9" w:rsidR="009E3AAF" w:rsidRPr="004075D5" w:rsidRDefault="004C4BFB" w:rsidP="009E3AAF">
      <w:pPr>
        <w:pStyle w:val="ConsPlusTitle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r w:rsidRPr="004075D5"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Pr="004075D5">
        <w:rPr>
          <w:rFonts w:ascii="PT Astra Serif" w:hAnsi="PT Astra Serif"/>
          <w:b w:val="0"/>
          <w:sz w:val="28"/>
          <w:szCs w:val="28"/>
        </w:rPr>
        <w:t xml:space="preserve">Утвердить прилагаемые </w:t>
      </w:r>
      <w:r w:rsidR="004075D5" w:rsidRPr="004075D5">
        <w:rPr>
          <w:rFonts w:ascii="PT Astra Serif" w:hAnsi="PT Astra Serif"/>
          <w:b w:val="0"/>
          <w:sz w:val="28"/>
          <w:szCs w:val="28"/>
        </w:rPr>
        <w:t>Правил</w:t>
      </w:r>
      <w:r w:rsidR="004075D5">
        <w:rPr>
          <w:rFonts w:ascii="PT Astra Serif" w:hAnsi="PT Astra Serif"/>
          <w:b w:val="0"/>
          <w:sz w:val="28"/>
          <w:szCs w:val="28"/>
        </w:rPr>
        <w:t>а</w:t>
      </w:r>
      <w:r w:rsidR="004075D5" w:rsidRPr="004075D5">
        <w:rPr>
          <w:rFonts w:ascii="PT Astra Serif" w:hAnsi="PT Astra Serif"/>
          <w:b w:val="0"/>
          <w:sz w:val="28"/>
          <w:szCs w:val="28"/>
        </w:rPr>
        <w:t xml:space="preserve"> предоставления субсидий из областного бюджета Ульяновской области в целях финансового обеспечения деятельности юридическими лицами,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целях исполнения мероприятия государственной программы Российской Федерации «Экономическое развитие и инновационная</w:t>
      </w:r>
      <w:proofErr w:type="gramEnd"/>
      <w:r w:rsidR="004075D5" w:rsidRPr="004075D5">
        <w:rPr>
          <w:rFonts w:ascii="PT Astra Serif" w:hAnsi="PT Astra Serif"/>
          <w:b w:val="0"/>
          <w:sz w:val="28"/>
          <w:szCs w:val="28"/>
        </w:rPr>
        <w:t xml:space="preserve"> экономика», утверждённой постановлением Правительства Российской Федерации от 15 апреля 2014 года № 316</w:t>
      </w:r>
      <w:r w:rsidR="009E3AAF" w:rsidRPr="004075D5">
        <w:rPr>
          <w:rFonts w:ascii="PT Astra Serif" w:hAnsi="PT Astra Serif" w:cs="PT Astra Serif"/>
          <w:b w:val="0"/>
          <w:sz w:val="28"/>
          <w:szCs w:val="28"/>
        </w:rPr>
        <w:t>.</w:t>
      </w:r>
    </w:p>
    <w:p w14:paraId="6A2F34CF" w14:textId="6B27EBE2" w:rsidR="00094BDE" w:rsidRPr="00126950" w:rsidRDefault="004C4BFB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009E86E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72687C6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33792A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BE4283" w14:textId="77777777" w:rsidR="00925652" w:rsidRPr="00126950" w:rsidRDefault="00925652" w:rsidP="00C36129">
      <w:pPr>
        <w:rPr>
          <w:rFonts w:ascii="PT Astra Serif" w:hAnsi="PT Astra Serif"/>
          <w:sz w:val="28"/>
          <w:szCs w:val="28"/>
          <w:lang w:eastAsia="ru-RU"/>
        </w:rPr>
      </w:pPr>
      <w:r w:rsidRPr="00126950">
        <w:rPr>
          <w:rFonts w:ascii="PT Astra Serif" w:hAnsi="PT Astra Serif"/>
          <w:sz w:val="28"/>
          <w:szCs w:val="28"/>
          <w:lang w:eastAsia="ru-RU"/>
        </w:rPr>
        <w:t xml:space="preserve">Председатель </w:t>
      </w:r>
    </w:p>
    <w:p w14:paraId="630A6372" w14:textId="77777777" w:rsidR="00925652" w:rsidRPr="00126950" w:rsidRDefault="00925652" w:rsidP="00C36129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126950">
        <w:rPr>
          <w:rFonts w:ascii="PT Astra Serif" w:hAnsi="PT Astra Serif"/>
          <w:sz w:val="28"/>
          <w:szCs w:val="28"/>
          <w:lang w:eastAsia="ru-RU"/>
        </w:rPr>
        <w:t xml:space="preserve">Правительства области                                                              </w:t>
      </w:r>
      <w:bookmarkStart w:id="2" w:name="Par0"/>
      <w:bookmarkEnd w:id="2"/>
      <w:r w:rsidRPr="00126950"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proofErr w:type="spellStart"/>
      <w:r w:rsidRPr="00126950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14:paraId="3BC42773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2A2B2F" w14:textId="77777777" w:rsidR="00094BDE" w:rsidRPr="00126950" w:rsidRDefault="00094BDE" w:rsidP="00C36129">
      <w:pPr>
        <w:pStyle w:val="ConsPlusNormal"/>
        <w:ind w:firstLine="709"/>
        <w:jc w:val="center"/>
        <w:outlineLvl w:val="0"/>
        <w:rPr>
          <w:rFonts w:ascii="PT Astra Serif" w:hAnsi="PT Astra Serif"/>
          <w:sz w:val="28"/>
          <w:szCs w:val="28"/>
        </w:rPr>
        <w:sectPr w:rsidR="00094BDE" w:rsidRPr="00126950" w:rsidSect="00B94C08">
          <w:headerReference w:type="defaul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FC7A40F" w14:textId="77777777" w:rsidR="00094BDE" w:rsidRPr="00126950" w:rsidRDefault="004C4BFB" w:rsidP="009E3AAF">
      <w:pPr>
        <w:pStyle w:val="ConsPlusNormal"/>
        <w:ind w:left="5245"/>
        <w:jc w:val="center"/>
        <w:outlineLvl w:val="0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68EDA232" w14:textId="77777777" w:rsidR="00094BDE" w:rsidRPr="00126950" w:rsidRDefault="00094BDE" w:rsidP="009E3AAF">
      <w:pPr>
        <w:pStyle w:val="ConsPlusNormal"/>
        <w:ind w:left="5245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8720D4A" w14:textId="77777777" w:rsidR="009E3AAF" w:rsidRDefault="004C4BFB" w:rsidP="009E3AAF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7F7454B1" w14:textId="165B4A01" w:rsidR="00094BDE" w:rsidRPr="00126950" w:rsidRDefault="004C4BFB" w:rsidP="009E3AAF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Ульяновской области</w:t>
      </w:r>
    </w:p>
    <w:p w14:paraId="2CE20629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13101C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5DEB5F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bookmarkStart w:id="3" w:name="P32"/>
    <w:bookmarkEnd w:id="3"/>
    <w:p w14:paraId="321B7640" w14:textId="77777777" w:rsidR="00094BDE" w:rsidRPr="00126950" w:rsidRDefault="004C4BFB" w:rsidP="00C36129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26950">
        <w:rPr>
          <w:rFonts w:ascii="PT Astra Serif" w:hAnsi="PT Astra Serif"/>
          <w:b/>
          <w:sz w:val="28"/>
          <w:szCs w:val="28"/>
        </w:rPr>
        <w:fldChar w:fldCharType="begin"/>
      </w:r>
      <w:r w:rsidRPr="00126950">
        <w:rPr>
          <w:rFonts w:ascii="PT Astra Serif" w:hAnsi="PT Astra Serif"/>
          <w:b/>
          <w:sz w:val="28"/>
          <w:szCs w:val="28"/>
        </w:rPr>
        <w:instrText xml:space="preserve"> HYPERLINK \l "P32" </w:instrText>
      </w:r>
      <w:r w:rsidRPr="00126950">
        <w:rPr>
          <w:rFonts w:ascii="PT Astra Serif" w:hAnsi="PT Astra Serif"/>
          <w:b/>
          <w:sz w:val="28"/>
          <w:szCs w:val="28"/>
        </w:rPr>
        <w:fldChar w:fldCharType="separate"/>
      </w:r>
      <w:r w:rsidRPr="00126950">
        <w:rPr>
          <w:rFonts w:ascii="PT Astra Serif" w:hAnsi="PT Astra Serif"/>
          <w:b/>
          <w:sz w:val="28"/>
          <w:szCs w:val="28"/>
        </w:rPr>
        <w:t>ПРАВИЛА</w:t>
      </w:r>
      <w:r w:rsidRPr="00126950">
        <w:rPr>
          <w:rFonts w:ascii="PT Astra Serif" w:hAnsi="PT Astra Serif"/>
          <w:b/>
          <w:sz w:val="28"/>
          <w:szCs w:val="28"/>
        </w:rPr>
        <w:fldChar w:fldCharType="end"/>
      </w:r>
    </w:p>
    <w:p w14:paraId="70C62D58" w14:textId="7DC68DF7" w:rsidR="004075D5" w:rsidRDefault="004075D5" w:rsidP="004075D5">
      <w:pPr>
        <w:pStyle w:val="ConsPlusTitle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proofErr w:type="gramStart"/>
      <w:r w:rsidRPr="00126950">
        <w:rPr>
          <w:rFonts w:ascii="PT Astra Serif" w:hAnsi="PT Astra Serif"/>
          <w:sz w:val="28"/>
          <w:szCs w:val="28"/>
        </w:rPr>
        <w:t xml:space="preserve">предоставления субсидий </w:t>
      </w:r>
      <w:r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>
        <w:rPr>
          <w:rFonts w:ascii="PT Astra Serif" w:hAnsi="PT Astra Serif" w:cs="PT Astra Serif"/>
          <w:sz w:val="28"/>
          <w:szCs w:val="28"/>
        </w:rPr>
        <w:t>в целях финансового обеспечения деятельности юридическими лицами,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целях исполнения мероприятия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апреля 2014 года № 316</w:t>
      </w:r>
    </w:p>
    <w:p w14:paraId="62944DD0" w14:textId="4732D637" w:rsidR="00094BDE" w:rsidRPr="00126950" w:rsidRDefault="00094BDE" w:rsidP="00C36129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70CBE74D" w14:textId="4262E974" w:rsidR="00442534" w:rsidRPr="009E3AAF" w:rsidRDefault="004C4BFB" w:rsidP="009E3AA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26950">
        <w:rPr>
          <w:rFonts w:ascii="PT Astra Serif" w:hAnsi="PT Astra Serif"/>
          <w:sz w:val="28"/>
          <w:szCs w:val="28"/>
        </w:rPr>
        <w:t xml:space="preserve">Настоящие Правила определяют порядок предоставления субсидий </w:t>
      </w:r>
      <w:r w:rsidR="00C36129">
        <w:rPr>
          <w:rFonts w:ascii="PT Astra Serif" w:hAnsi="PT Astra Serif"/>
          <w:sz w:val="28"/>
          <w:szCs w:val="28"/>
        </w:rPr>
        <w:t xml:space="preserve">                 </w:t>
      </w:r>
      <w:r w:rsidRPr="00126950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FF1DC7">
        <w:rPr>
          <w:rFonts w:ascii="PT Astra Serif" w:hAnsi="PT Astra Serif"/>
          <w:sz w:val="28"/>
          <w:szCs w:val="28"/>
        </w:rPr>
        <w:t>юридическим лицам</w:t>
      </w:r>
      <w:r w:rsidR="00297555" w:rsidRPr="00126950">
        <w:rPr>
          <w:rFonts w:ascii="PT Astra Serif" w:hAnsi="PT Astra Serif"/>
          <w:sz w:val="28"/>
          <w:szCs w:val="28"/>
        </w:rPr>
        <w:t>, осуществляющим деятельность</w:t>
      </w:r>
      <w:r w:rsidR="00B94C08" w:rsidRPr="00126950">
        <w:rPr>
          <w:rFonts w:ascii="PT Astra Serif" w:hAnsi="PT Astra Serif"/>
          <w:sz w:val="28"/>
          <w:szCs w:val="28"/>
        </w:rPr>
        <w:t xml:space="preserve">, направленную на достижение </w:t>
      </w:r>
      <w:r w:rsidR="009E3AAF">
        <w:rPr>
          <w:rFonts w:ascii="PT Astra Serif" w:hAnsi="PT Astra Serif"/>
          <w:sz w:val="28"/>
          <w:szCs w:val="28"/>
        </w:rPr>
        <w:t xml:space="preserve">целей, показателей и результатов </w:t>
      </w:r>
      <w:r w:rsidR="009E3AAF">
        <w:rPr>
          <w:rFonts w:ascii="PT Astra Serif" w:hAnsi="PT Astra Serif" w:cs="PT Astra Serif"/>
          <w:sz w:val="28"/>
          <w:szCs w:val="28"/>
        </w:rPr>
        <w:t>регионального проекта</w:t>
      </w:r>
      <w:r w:rsidR="009E3AAF" w:rsidRPr="009E3AAF">
        <w:rPr>
          <w:rFonts w:ascii="PT Astra Serif" w:hAnsi="PT Astra Serif"/>
          <w:sz w:val="28"/>
          <w:szCs w:val="28"/>
        </w:rPr>
        <w:t xml:space="preserve"> </w:t>
      </w:r>
      <w:r w:rsidR="009E3AAF" w:rsidRPr="00126950">
        <w:rPr>
          <w:rFonts w:ascii="PT Astra Serif" w:hAnsi="PT Astra Serif"/>
          <w:sz w:val="28"/>
          <w:szCs w:val="28"/>
        </w:rPr>
        <w:t>«Адресная поддержка повышения производительности труда на предприятиях»</w:t>
      </w:r>
      <w:r w:rsidR="009E3AAF">
        <w:rPr>
          <w:rFonts w:ascii="PT Astra Serif" w:hAnsi="PT Astra Serif"/>
          <w:sz w:val="28"/>
          <w:szCs w:val="28"/>
        </w:rPr>
        <w:t>,</w:t>
      </w:r>
      <w:r w:rsidR="009E3AAF">
        <w:rPr>
          <w:rFonts w:ascii="PT Astra Serif" w:hAnsi="PT Astra Serif" w:cs="PT Astra Serif"/>
          <w:sz w:val="28"/>
          <w:szCs w:val="28"/>
        </w:rPr>
        <w:t xml:space="preserve"> обеспечивающих достижение целей,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 (далее соответственно </w:t>
      </w:r>
      <w:r w:rsidR="00FB0770">
        <w:rPr>
          <w:rFonts w:ascii="PT Astra Serif" w:hAnsi="PT Astra Serif" w:cs="PT Astra Serif"/>
          <w:sz w:val="28"/>
          <w:szCs w:val="28"/>
        </w:rPr>
        <w:t>–</w:t>
      </w:r>
      <w:r w:rsidR="009E3AAF">
        <w:rPr>
          <w:rFonts w:ascii="PT Astra Serif" w:hAnsi="PT Astra Serif" w:cs="PT Astra Serif"/>
          <w:sz w:val="28"/>
          <w:szCs w:val="28"/>
        </w:rPr>
        <w:t xml:space="preserve"> </w:t>
      </w:r>
      <w:r w:rsidR="00FB0770">
        <w:rPr>
          <w:rFonts w:ascii="PT Astra Serif" w:hAnsi="PT Astra Serif" w:cs="PT Astra Serif"/>
          <w:sz w:val="28"/>
          <w:szCs w:val="28"/>
        </w:rPr>
        <w:t xml:space="preserve">организации, </w:t>
      </w:r>
      <w:r w:rsidR="009E3AAF">
        <w:rPr>
          <w:rFonts w:ascii="PT Astra Serif" w:hAnsi="PT Astra Serif" w:cs="PT Astra Serif"/>
          <w:sz w:val="28"/>
          <w:szCs w:val="28"/>
        </w:rPr>
        <w:t>субсидии, региональный проект, федеральный</w:t>
      </w:r>
      <w:proofErr w:type="gramEnd"/>
      <w:r w:rsidR="009E3AAF">
        <w:rPr>
          <w:rFonts w:ascii="PT Astra Serif" w:hAnsi="PT Astra Serif" w:cs="PT Astra Serif"/>
          <w:sz w:val="28"/>
          <w:szCs w:val="28"/>
        </w:rPr>
        <w:t xml:space="preserve"> проект, национальный проект), в рамках государственной программы </w:t>
      </w:r>
      <w:r w:rsidR="009E3AAF" w:rsidRPr="009E3AAF">
        <w:rPr>
          <w:rFonts w:ascii="PT Astra Serif" w:hAnsi="PT Astra Serif" w:cs="PT Astra Serif"/>
          <w:sz w:val="28"/>
          <w:szCs w:val="28"/>
        </w:rPr>
        <w:t>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</w:t>
      </w:r>
      <w:r w:rsidR="009E3AAF">
        <w:rPr>
          <w:rFonts w:ascii="PT Astra Serif" w:hAnsi="PT Astra Serif" w:cs="PT Astra Serif"/>
          <w:sz w:val="28"/>
          <w:szCs w:val="28"/>
        </w:rPr>
        <w:t xml:space="preserve"> «</w:t>
      </w:r>
      <w:r w:rsidR="009E3AAF" w:rsidRPr="009E3AAF">
        <w:rPr>
          <w:rFonts w:ascii="PT Astra Serif" w:hAnsi="PT Astra Serif" w:cs="PT Astra Serif"/>
          <w:sz w:val="28"/>
          <w:szCs w:val="28"/>
        </w:rPr>
        <w:t xml:space="preserve">Об утверждении государственной программы Российской Федерации </w:t>
      </w:r>
      <w:r w:rsidR="009E3AAF">
        <w:rPr>
          <w:rFonts w:ascii="PT Astra Serif" w:hAnsi="PT Astra Serif" w:cs="PT Astra Serif"/>
          <w:sz w:val="28"/>
          <w:szCs w:val="28"/>
        </w:rPr>
        <w:t>«</w:t>
      </w:r>
      <w:r w:rsidR="009E3AAF" w:rsidRPr="009E3AAF">
        <w:rPr>
          <w:rFonts w:ascii="PT Astra Serif" w:hAnsi="PT Astra Serif" w:cs="PT Astra Serif"/>
          <w:sz w:val="28"/>
          <w:szCs w:val="28"/>
        </w:rPr>
        <w:t>Экономическое ра</w:t>
      </w:r>
      <w:r w:rsidR="009E3AAF">
        <w:rPr>
          <w:rFonts w:ascii="PT Astra Serif" w:hAnsi="PT Astra Serif" w:cs="PT Astra Serif"/>
          <w:sz w:val="28"/>
          <w:szCs w:val="28"/>
        </w:rPr>
        <w:t>звитие и инновационная экономика».</w:t>
      </w:r>
    </w:p>
    <w:p w14:paraId="54959FE3" w14:textId="7953D4D0" w:rsidR="00094BDE" w:rsidRPr="00126950" w:rsidRDefault="004C4BFB" w:rsidP="00C36129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в областном бюджете Ульяновской области </w:t>
      </w:r>
      <w:r w:rsidR="0047301C" w:rsidRPr="00126950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126950">
        <w:rPr>
          <w:rFonts w:ascii="PT Astra Serif" w:hAnsi="PT Astra Serif"/>
          <w:sz w:val="28"/>
          <w:szCs w:val="28"/>
        </w:rPr>
        <w:t>на соответствующий финансовый год и плановый период,</w:t>
      </w:r>
      <w:r w:rsidR="00B94C08"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/>
          <w:sz w:val="28"/>
          <w:szCs w:val="28"/>
        </w:rPr>
        <w:t>и лимитов бюджетных обязательств на пред</w:t>
      </w:r>
      <w:r w:rsidR="00C36129">
        <w:rPr>
          <w:rFonts w:ascii="PT Astra Serif" w:hAnsi="PT Astra Serif"/>
          <w:sz w:val="28"/>
          <w:szCs w:val="28"/>
        </w:rPr>
        <w:t>оставление субсидий, доведённых</w:t>
      </w:r>
      <w:r w:rsidR="0047301C"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/>
          <w:sz w:val="28"/>
          <w:szCs w:val="28"/>
        </w:rPr>
        <w:t>до Министерства</w:t>
      </w:r>
      <w:r w:rsidR="009261D0" w:rsidRPr="00126950">
        <w:rPr>
          <w:rFonts w:ascii="PT Astra Serif" w:hAnsi="PT Astra Serif"/>
          <w:sz w:val="28"/>
          <w:szCs w:val="28"/>
        </w:rPr>
        <w:t xml:space="preserve"> промышленности</w:t>
      </w:r>
      <w:r w:rsidR="00E041C5">
        <w:rPr>
          <w:rFonts w:ascii="PT Astra Serif" w:hAnsi="PT Astra Serif"/>
          <w:sz w:val="28"/>
          <w:szCs w:val="28"/>
        </w:rPr>
        <w:t>, инвестиций и науки</w:t>
      </w:r>
      <w:r w:rsidR="009261D0" w:rsidRPr="00126950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126950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</w:t>
      </w:r>
      <w:r w:rsidR="00590316" w:rsidRPr="00126950">
        <w:rPr>
          <w:rFonts w:ascii="PT Astra Serif" w:hAnsi="PT Astra Serif"/>
          <w:sz w:val="28"/>
          <w:szCs w:val="28"/>
        </w:rPr>
        <w:t xml:space="preserve"> (далее </w:t>
      </w:r>
      <w:r w:rsidR="00590316" w:rsidRPr="00126950">
        <w:rPr>
          <w:sz w:val="28"/>
          <w:szCs w:val="28"/>
        </w:rPr>
        <w:t>–</w:t>
      </w:r>
      <w:r w:rsidR="00590316" w:rsidRPr="00126950">
        <w:rPr>
          <w:rFonts w:ascii="PT Astra Serif" w:hAnsi="PT Astra Serif"/>
          <w:sz w:val="28"/>
          <w:szCs w:val="28"/>
        </w:rPr>
        <w:t xml:space="preserve"> </w:t>
      </w:r>
      <w:r w:rsidR="00590316" w:rsidRPr="00126950">
        <w:rPr>
          <w:rFonts w:ascii="PT Astra Serif" w:hAnsi="PT Astra Serif" w:cs="PT Astra Serif"/>
          <w:sz w:val="28"/>
          <w:szCs w:val="28"/>
        </w:rPr>
        <w:t>Министерство</w:t>
      </w:r>
      <w:r w:rsidR="00590316" w:rsidRPr="00126950">
        <w:rPr>
          <w:rFonts w:ascii="PT Astra Serif" w:hAnsi="PT Astra Serif"/>
          <w:sz w:val="28"/>
          <w:szCs w:val="28"/>
        </w:rPr>
        <w:t>)</w:t>
      </w:r>
      <w:r w:rsidRPr="00126950">
        <w:rPr>
          <w:rFonts w:ascii="PT Astra Serif" w:hAnsi="PT Astra Serif"/>
          <w:sz w:val="28"/>
          <w:szCs w:val="28"/>
        </w:rPr>
        <w:t xml:space="preserve">. </w:t>
      </w:r>
    </w:p>
    <w:p w14:paraId="0B23AEF2" w14:textId="206C20ED" w:rsidR="00094BDE" w:rsidRPr="00126950" w:rsidRDefault="00FF1DC7" w:rsidP="00C36129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Информация </w:t>
      </w:r>
      <w:r w:rsidR="004C4BFB" w:rsidRPr="00126950">
        <w:rPr>
          <w:rFonts w:ascii="PT Astra Serif" w:hAnsi="PT Astra Serif"/>
          <w:sz w:val="28"/>
          <w:szCs w:val="28"/>
        </w:rPr>
        <w:t>о субсиди</w:t>
      </w:r>
      <w:r w:rsidR="00590316" w:rsidRPr="00126950">
        <w:rPr>
          <w:rFonts w:ascii="PT Astra Serif" w:hAnsi="PT Astra Serif"/>
          <w:sz w:val="28"/>
          <w:szCs w:val="28"/>
        </w:rPr>
        <w:t>ях</w:t>
      </w:r>
      <w:r w:rsidR="004C4BFB" w:rsidRPr="00126950">
        <w:rPr>
          <w:rFonts w:ascii="PT Astra Serif" w:hAnsi="PT Astra Serif"/>
          <w:sz w:val="28"/>
          <w:szCs w:val="28"/>
        </w:rPr>
        <w:t xml:space="preserve"> размеща</w:t>
      </w:r>
      <w:r>
        <w:rPr>
          <w:rFonts w:ascii="PT Astra Serif" w:hAnsi="PT Astra Serif"/>
          <w:sz w:val="28"/>
          <w:szCs w:val="28"/>
        </w:rPr>
        <w:t>е</w:t>
      </w:r>
      <w:r w:rsidR="004C4BFB" w:rsidRPr="00126950">
        <w:rPr>
          <w:rFonts w:ascii="PT Astra Serif" w:hAnsi="PT Astra Serif"/>
          <w:sz w:val="28"/>
          <w:szCs w:val="28"/>
        </w:rPr>
        <w:t>тся на едином портале бюджетной системы Российской Федерации</w:t>
      </w:r>
      <w:r w:rsidR="00C36129">
        <w:rPr>
          <w:rFonts w:ascii="PT Astra Serif" w:hAnsi="PT Astra Serif"/>
          <w:sz w:val="28"/>
          <w:szCs w:val="28"/>
        </w:rPr>
        <w:t xml:space="preserve"> в</w:t>
      </w:r>
      <w:r w:rsidR="004C4BFB" w:rsidRPr="00126950">
        <w:rPr>
          <w:rFonts w:ascii="PT Astra Serif" w:hAnsi="PT Astra Serif"/>
          <w:sz w:val="28"/>
          <w:szCs w:val="28"/>
        </w:rPr>
        <w:t xml:space="preserve"> информационно-телекоммуникационной сети </w:t>
      </w:r>
      <w:r w:rsidR="004C4BFB" w:rsidRPr="00126950">
        <w:rPr>
          <w:rFonts w:ascii="Cambria" w:hAnsi="Cambria" w:cs="Cambria"/>
          <w:sz w:val="28"/>
          <w:szCs w:val="28"/>
        </w:rPr>
        <w:t>«</w:t>
      </w:r>
      <w:r w:rsidR="004C4BFB" w:rsidRPr="00126950">
        <w:rPr>
          <w:rFonts w:ascii="PT Astra Serif" w:hAnsi="PT Astra Serif" w:cs="PT Astra Serif"/>
          <w:sz w:val="28"/>
          <w:szCs w:val="28"/>
        </w:rPr>
        <w:t>Интернет</w:t>
      </w:r>
      <w:r w:rsidR="004C4BFB" w:rsidRPr="00126950">
        <w:rPr>
          <w:rFonts w:ascii="Cambria" w:hAnsi="Cambria" w:cs="Cambria"/>
          <w:sz w:val="28"/>
          <w:szCs w:val="28"/>
        </w:rPr>
        <w:t>»</w:t>
      </w:r>
      <w:r w:rsidR="004C4BFB" w:rsidRPr="00126950">
        <w:rPr>
          <w:rFonts w:ascii="PT Astra Serif" w:hAnsi="PT Astra Serif"/>
          <w:sz w:val="28"/>
          <w:szCs w:val="28"/>
        </w:rPr>
        <w:t xml:space="preserve"> (</w:t>
      </w:r>
      <w:r w:rsidR="004C4BFB" w:rsidRPr="00126950">
        <w:rPr>
          <w:rFonts w:ascii="PT Astra Serif" w:hAnsi="PT Astra Serif" w:cs="PT Astra Serif"/>
          <w:sz w:val="28"/>
          <w:szCs w:val="28"/>
        </w:rPr>
        <w:t>далее</w:t>
      </w:r>
      <w:r w:rsidR="004C4BFB" w:rsidRPr="00126950">
        <w:rPr>
          <w:rFonts w:ascii="PT Astra Serif" w:hAnsi="PT Astra Serif"/>
          <w:sz w:val="28"/>
          <w:szCs w:val="28"/>
        </w:rPr>
        <w:t xml:space="preserve"> - </w:t>
      </w:r>
      <w:r w:rsidR="004C4BFB" w:rsidRPr="00126950">
        <w:rPr>
          <w:rFonts w:ascii="PT Astra Serif" w:hAnsi="PT Astra Serif" w:cs="PT Astra Serif"/>
          <w:sz w:val="28"/>
          <w:szCs w:val="28"/>
        </w:rPr>
        <w:t>единый</w:t>
      </w:r>
      <w:r w:rsidR="004C4BFB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PT Astra Serif" w:hAnsi="PT Astra Serif" w:cs="PT Astra Serif"/>
          <w:sz w:val="28"/>
          <w:szCs w:val="28"/>
        </w:rPr>
        <w:t>портал</w:t>
      </w:r>
      <w:r w:rsidR="004C4BFB" w:rsidRPr="00126950">
        <w:rPr>
          <w:rFonts w:ascii="PT Astra Serif" w:hAnsi="PT Astra Serif"/>
          <w:sz w:val="28"/>
          <w:szCs w:val="28"/>
        </w:rPr>
        <w:t xml:space="preserve">, </w:t>
      </w:r>
      <w:r w:rsidR="004C4BFB" w:rsidRPr="00126950">
        <w:rPr>
          <w:rFonts w:ascii="PT Astra Serif" w:hAnsi="PT Astra Serif" w:cs="PT Astra Serif"/>
          <w:sz w:val="28"/>
          <w:szCs w:val="28"/>
        </w:rPr>
        <w:t>сеть</w:t>
      </w:r>
      <w:r w:rsidR="004C4BFB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Cambria" w:hAnsi="Cambria" w:cs="Cambria"/>
          <w:sz w:val="28"/>
          <w:szCs w:val="28"/>
        </w:rPr>
        <w:t>«</w:t>
      </w:r>
      <w:r w:rsidR="004C4BFB" w:rsidRPr="00126950">
        <w:rPr>
          <w:rFonts w:ascii="PT Astra Serif" w:hAnsi="PT Astra Serif" w:cs="PT Astra Serif"/>
          <w:sz w:val="28"/>
          <w:szCs w:val="28"/>
        </w:rPr>
        <w:t>Интернет</w:t>
      </w:r>
      <w:r w:rsidR="004C4BFB" w:rsidRPr="00126950">
        <w:rPr>
          <w:rFonts w:ascii="Cambria" w:hAnsi="Cambria" w:cs="Cambria"/>
          <w:sz w:val="28"/>
          <w:szCs w:val="28"/>
        </w:rPr>
        <w:t>»</w:t>
      </w:r>
      <w:r w:rsidR="004C4BFB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PT Astra Serif" w:hAnsi="PT Astra Serif" w:cs="PT Astra Serif"/>
          <w:sz w:val="28"/>
          <w:szCs w:val="28"/>
        </w:rPr>
        <w:t>соответственно</w:t>
      </w:r>
      <w:r w:rsidR="004C4BFB" w:rsidRPr="00126950">
        <w:rPr>
          <w:rFonts w:ascii="PT Astra Serif" w:hAnsi="PT Astra Serif"/>
          <w:sz w:val="28"/>
          <w:szCs w:val="28"/>
        </w:rPr>
        <w:t xml:space="preserve">) </w:t>
      </w:r>
      <w:r w:rsidR="00FB0770" w:rsidRPr="00126950">
        <w:rPr>
          <w:rFonts w:ascii="PT Astra Serif" w:hAnsi="PT Astra Serif"/>
          <w:sz w:val="28"/>
          <w:szCs w:val="28"/>
        </w:rPr>
        <w:t>в установленн</w:t>
      </w:r>
      <w:r>
        <w:rPr>
          <w:rFonts w:ascii="PT Astra Serif" w:hAnsi="PT Astra Serif"/>
          <w:sz w:val="28"/>
          <w:szCs w:val="28"/>
        </w:rPr>
        <w:t>ом</w:t>
      </w:r>
      <w:r w:rsidR="00FB0770" w:rsidRPr="00126950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lastRenderedPageBreak/>
        <w:t xml:space="preserve">течение 15-ти </w:t>
      </w:r>
      <w:r w:rsidR="00FB0770">
        <w:rPr>
          <w:rFonts w:ascii="PT Astra Serif" w:hAnsi="PT Astra Serif"/>
          <w:sz w:val="28"/>
          <w:szCs w:val="28"/>
        </w:rPr>
        <w:t>рабоч</w:t>
      </w:r>
      <w:r>
        <w:rPr>
          <w:rFonts w:ascii="PT Astra Serif" w:hAnsi="PT Astra Serif"/>
          <w:sz w:val="28"/>
          <w:szCs w:val="28"/>
        </w:rPr>
        <w:t>их</w:t>
      </w:r>
      <w:r w:rsidR="00FB0770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 xml:space="preserve">ей со дня </w:t>
      </w:r>
      <w:r w:rsidR="00FB0770">
        <w:rPr>
          <w:rFonts w:ascii="PT Astra Serif" w:hAnsi="PT Astra Serif"/>
          <w:sz w:val="28"/>
          <w:szCs w:val="28"/>
        </w:rPr>
        <w:t>принятия закона Ульяновской области об областном бюджете Ульяновской области на соответствующий финансовый период  и плановый период (</w:t>
      </w:r>
      <w:r w:rsidR="004C4BFB" w:rsidRPr="00126950">
        <w:rPr>
          <w:rFonts w:ascii="PT Astra Serif" w:hAnsi="PT Astra Serif"/>
          <w:sz w:val="28"/>
          <w:szCs w:val="28"/>
        </w:rPr>
        <w:t>закона о внесении изменений в закон Ульяновской области об</w:t>
      </w:r>
      <w:proofErr w:type="gramEnd"/>
      <w:r w:rsidR="004C4BFB" w:rsidRPr="00126950">
        <w:rPr>
          <w:rFonts w:ascii="PT Astra Serif" w:hAnsi="PT Astra Serif"/>
          <w:sz w:val="28"/>
          <w:szCs w:val="28"/>
        </w:rPr>
        <w:t xml:space="preserve"> областном </w:t>
      </w:r>
      <w:proofErr w:type="gramStart"/>
      <w:r w:rsidR="004C4BFB" w:rsidRPr="00126950">
        <w:rPr>
          <w:rFonts w:ascii="PT Astra Serif" w:hAnsi="PT Astra Serif"/>
          <w:sz w:val="28"/>
          <w:szCs w:val="28"/>
        </w:rPr>
        <w:t>бюджете</w:t>
      </w:r>
      <w:proofErr w:type="gramEnd"/>
      <w:r w:rsidR="004C4BFB" w:rsidRPr="00126950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B94C08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PT Astra Serif" w:hAnsi="PT Astra Serif"/>
          <w:sz w:val="28"/>
          <w:szCs w:val="28"/>
        </w:rPr>
        <w:t xml:space="preserve">на соответствующий финансовый год и плановый период). </w:t>
      </w:r>
      <w:bookmarkStart w:id="4" w:name="P46"/>
      <w:bookmarkEnd w:id="4"/>
    </w:p>
    <w:p w14:paraId="3583891A" w14:textId="77777777" w:rsidR="00FF1DC7" w:rsidRPr="00FF1DC7" w:rsidRDefault="00FF1DC7" w:rsidP="00FF1DC7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EF07F5">
        <w:rPr>
          <w:rFonts w:ascii="PT Astra Serif" w:hAnsi="PT Astra Serif"/>
          <w:sz w:val="28"/>
          <w:szCs w:val="28"/>
        </w:rPr>
        <w:t xml:space="preserve">Объём субсидий определяется государственной </w:t>
      </w:r>
      <w:r>
        <w:rPr>
          <w:rFonts w:ascii="PT Astra Serif" w:hAnsi="PT Astra Serif"/>
          <w:sz w:val="28"/>
          <w:szCs w:val="28"/>
        </w:rPr>
        <w:t>программой Ульяновской области «</w:t>
      </w:r>
      <w:r w:rsidRPr="00EF07F5">
        <w:rPr>
          <w:rFonts w:ascii="PT Astra Serif" w:hAnsi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EF07F5">
        <w:rPr>
          <w:rFonts w:ascii="PT Astra Serif" w:hAnsi="PT Astra Serif"/>
          <w:sz w:val="28"/>
          <w:szCs w:val="28"/>
        </w:rPr>
        <w:t>.</w:t>
      </w:r>
    </w:p>
    <w:p w14:paraId="14184498" w14:textId="4001C396" w:rsidR="005F598C" w:rsidRPr="00FF1DC7" w:rsidRDefault="00590316" w:rsidP="00FF1DC7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1DC7">
        <w:rPr>
          <w:rFonts w:ascii="PT Astra Serif" w:hAnsi="PT Astra Serif"/>
          <w:sz w:val="28"/>
          <w:szCs w:val="28"/>
        </w:rPr>
        <w:t xml:space="preserve"> </w:t>
      </w:r>
      <w:r w:rsidR="00FF1DC7">
        <w:rPr>
          <w:rFonts w:ascii="PT Astra Serif" w:hAnsi="PT Astra Serif"/>
          <w:sz w:val="28"/>
          <w:szCs w:val="28"/>
        </w:rPr>
        <w:t xml:space="preserve">Субсидии </w:t>
      </w:r>
      <w:r w:rsidRPr="00FF1DC7">
        <w:rPr>
          <w:rFonts w:ascii="PT Astra Serif" w:hAnsi="PT Astra Serif"/>
          <w:sz w:val="28"/>
          <w:szCs w:val="28"/>
        </w:rPr>
        <w:t>предоставляются в целях финансового обеспече</w:t>
      </w:r>
      <w:r w:rsidR="005F598C" w:rsidRPr="00FF1DC7">
        <w:rPr>
          <w:rFonts w:ascii="PT Astra Serif" w:hAnsi="PT Astra Serif"/>
          <w:sz w:val="28"/>
          <w:szCs w:val="28"/>
        </w:rPr>
        <w:t>ния следующих затрат организации</w:t>
      </w:r>
      <w:r w:rsidR="004C4BFB" w:rsidRPr="00FF1DC7">
        <w:rPr>
          <w:rFonts w:ascii="PT Astra Serif" w:hAnsi="PT Astra Serif"/>
          <w:sz w:val="28"/>
          <w:szCs w:val="28"/>
        </w:rPr>
        <w:t>:</w:t>
      </w:r>
    </w:p>
    <w:p w14:paraId="3981C5B2" w14:textId="46E418B4" w:rsidR="005F598C" w:rsidRDefault="005F598C" w:rsidP="005F598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1) 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затрат, связан</w:t>
      </w:r>
      <w:r>
        <w:rPr>
          <w:rFonts w:ascii="PT Astra Serif" w:hAnsi="PT Astra Serif" w:cs="PT Astra Serif"/>
          <w:sz w:val="28"/>
          <w:szCs w:val="28"/>
          <w:lang w:eastAsia="ru-RU"/>
        </w:rPr>
        <w:t>ны</w:t>
      </w:r>
      <w:r w:rsidR="0073740D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 оплатой труда работников о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рганизации</w:t>
      </w:r>
      <w:r w:rsidR="0073740D">
        <w:rPr>
          <w:rFonts w:ascii="PT Astra Serif" w:hAnsi="PT Astra Serif" w:cs="PT Astra Serif"/>
          <w:sz w:val="28"/>
          <w:szCs w:val="28"/>
          <w:lang w:eastAsia="ru-RU"/>
        </w:rPr>
        <w:t xml:space="preserve">, непосредственно участвующих в обеспечении деятельности региональных центров компетенций в сфере производительности труда 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 xml:space="preserve">(за исключением затрат, связанных с осуществлением им стимулирующих выплат в форме премий), уплатой страховых взносов на обязательное пенсионное страхование работников </w:t>
      </w:r>
      <w:r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рганизации,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</w:t>
      </w:r>
      <w:proofErr w:type="gramEnd"/>
      <w:r w:rsidRPr="005F598C">
        <w:rPr>
          <w:rFonts w:ascii="PT Astra Serif" w:hAnsi="PT Astra Serif" w:cs="PT Astra Serif"/>
          <w:sz w:val="28"/>
          <w:szCs w:val="28"/>
          <w:lang w:eastAsia="ru-RU"/>
        </w:rPr>
        <w:t xml:space="preserve"> социальное страхование от несчастных случаев на производстве и профессиональных заболеваний, а также затрат, связанных с возмещением работникам </w:t>
      </w:r>
      <w:r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рганизации, направляемым в служебные командировки для выполнения служебных поручений, связанных с решением вопросов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регионального проекта, федерального проекта, национального проекта, 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расходов, предусмотренных стать</w:t>
      </w:r>
      <w:r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 xml:space="preserve">й 168 Трудового кодекса Российской Федерации. </w:t>
      </w:r>
    </w:p>
    <w:p w14:paraId="6BCD0D8A" w14:textId="43AC6474" w:rsidR="005F598C" w:rsidRPr="00FF1DC7" w:rsidRDefault="005F598C" w:rsidP="005F598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При этом: </w:t>
      </w:r>
    </w:p>
    <w:p w14:paraId="7568751A" w14:textId="77777777" w:rsidR="005F598C" w:rsidRPr="00FF1DC7" w:rsidRDefault="005F598C" w:rsidP="005F598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1DC7">
        <w:rPr>
          <w:rFonts w:ascii="PT Astra Serif" w:hAnsi="PT Astra Serif" w:cs="PT Astra Serif"/>
          <w:sz w:val="28"/>
          <w:szCs w:val="28"/>
          <w:lang w:eastAsia="ru-RU"/>
        </w:rPr>
        <w:tab/>
        <w:t xml:space="preserve">объём затрат, связанных с оплатой труда руководителя организации, заместителя руководителя организации и главного бухгалтера организации (без учёта страховых взносов, указанных в </w:t>
      </w:r>
      <w:hyperlink w:anchor="Par12" w:history="1">
        <w:r w:rsidRPr="00FF1DC7">
          <w:rPr>
            <w:rFonts w:ascii="PT Astra Serif" w:hAnsi="PT Astra Serif" w:cs="PT Astra Serif"/>
            <w:sz w:val="28"/>
            <w:szCs w:val="28"/>
            <w:lang w:eastAsia="ru-RU"/>
          </w:rPr>
          <w:t>абзаце первом</w:t>
        </w:r>
      </w:hyperlink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подпункта), источником финансового обеспечения которых являются субсидии, не должен превышать размеров, установленных правовым актом Правительства Ульяновской области;</w:t>
      </w:r>
    </w:p>
    <w:p w14:paraId="174F09D2" w14:textId="77777777" w:rsidR="0073740D" w:rsidRDefault="005F598C" w:rsidP="0073740D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1DC7">
        <w:rPr>
          <w:rFonts w:ascii="PT Astra Serif" w:hAnsi="PT Astra Serif" w:cs="PT Astra Serif"/>
          <w:sz w:val="28"/>
          <w:szCs w:val="28"/>
          <w:lang w:eastAsia="ru-RU"/>
        </w:rPr>
        <w:tab/>
      </w:r>
      <w:proofErr w:type="gramStart"/>
      <w:r w:rsidRPr="00FF1DC7">
        <w:rPr>
          <w:rFonts w:ascii="PT Astra Serif" w:hAnsi="PT Astra Serif" w:cs="PT Astra Serif"/>
          <w:sz w:val="28"/>
          <w:szCs w:val="28"/>
          <w:lang w:eastAsia="ru-RU"/>
        </w:rPr>
        <w:t>к числу затрат организации, источником финансового обеспечения которых являются субсидии, не относятся затраты, связанные с оплатой труда работников организации, принимаемых на работу сверх штатной численности работников организации, оплата труда которых осуществляется за счёт субсидий, установленной по состоянию на первое число месяца, предшествующего месяцу, в котором планируется заключение соглашения о предоставлении организации субсидий, а также затраты, возникающие в связи с принятием</w:t>
      </w:r>
      <w:proofErr w:type="gramEnd"/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организацией решений об увеличении размера оплаты труда работников организации, если такие решения приводят к увеличению обеспечиваемого за счёт </w:t>
      </w:r>
      <w:proofErr w:type="gramStart"/>
      <w:r w:rsidRPr="00FF1DC7">
        <w:rPr>
          <w:rFonts w:ascii="PT Astra Serif" w:hAnsi="PT Astra Serif" w:cs="PT Astra Serif"/>
          <w:sz w:val="28"/>
          <w:szCs w:val="28"/>
          <w:lang w:eastAsia="ru-RU"/>
        </w:rPr>
        <w:t>субсидий размера фонда оплаты труда работников</w:t>
      </w:r>
      <w:proofErr w:type="gramEnd"/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организации, установленного по состоянию на первое число месяца, предшествующего месяцу, в котором планируется заключение указанного соглашения;</w:t>
      </w:r>
    </w:p>
    <w:p w14:paraId="44F9C922" w14:textId="77777777" w:rsidR="00EB196C" w:rsidRDefault="0073740D" w:rsidP="00EB196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ab/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) затрат, связанных с материально-техническим обеспечением деятельности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в том числе затрат, связанных с внесением арендной платы за арендуемые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региональным центром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транспортные средства, оплатой коммунальных услуг, работ и услуг по содержанию помещений, занимаемых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региональным центром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, уплатой налогов и сборов в бюджеты бюджетной системы Российской Федерации, внесением платы за негативное воздействие на окружающую среду, оплатой судебных издержек</w:t>
      </w:r>
      <w:proofErr w:type="gramEnd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приобретаемых подписных периодических печатных изданий, услуг связи, почтовой связи и банковских услуг, внесением страховых премий по договорам страхования имущества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товаров (работ, услуг), необходимых для создания, организации и модернизации рабочих мест, оплатой работ (услуг) организаций, проводящих специальную оценку условий труда работников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услуг по обеспечению охраны труда работников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, а также обеспечению</w:t>
      </w:r>
      <w:proofErr w:type="gramEnd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пожарной безопасности в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региональном центре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приобретаемых справочных систем, уплатой членских взносов и оплатой участия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регионального центра компетенций 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в объединениях, ассоциациях, союзах и подобных организациях, оплатой услуг по разработке и техническому сопровождению сайта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регионального центра компетенций 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в сети </w:t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Интернет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приобретаемых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региональным центром компетенций 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основных средств и оборудования, не относящегося к основным средствам, работ по ремонту и обслуживанию указанных</w:t>
      </w:r>
      <w:proofErr w:type="gramEnd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средств и оборудования, а также оп</w:t>
      </w:r>
      <w:r w:rsidR="00EB196C">
        <w:rPr>
          <w:rFonts w:ascii="PT Astra Serif" w:hAnsi="PT Astra Serif" w:cs="PT Astra Serif"/>
          <w:sz w:val="28"/>
          <w:szCs w:val="28"/>
          <w:lang w:eastAsia="ru-RU"/>
        </w:rPr>
        <w:t>латой приобретаемых региональных центров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расходных материалов и канцелярских</w:t>
      </w:r>
      <w:r w:rsidR="00EB196C">
        <w:rPr>
          <w:rFonts w:ascii="PT Astra Serif" w:hAnsi="PT Astra Serif" w:cs="PT Astra Serif"/>
          <w:sz w:val="28"/>
          <w:szCs w:val="28"/>
          <w:lang w:eastAsia="ru-RU"/>
        </w:rPr>
        <w:t xml:space="preserve"> принадлежностей, оплатой услуг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46B402D6" w14:textId="702F84A5" w:rsidR="005F598C" w:rsidRDefault="00EB196C" w:rsidP="00EB196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  <w:t>3</w:t>
      </w:r>
      <w:r w:rsidR="005F598C">
        <w:rPr>
          <w:rFonts w:ascii="PT Astra Serif" w:hAnsi="PT Astra Serif" w:cs="PT Astra Serif"/>
          <w:sz w:val="28"/>
          <w:szCs w:val="28"/>
          <w:lang w:eastAsia="ru-RU"/>
        </w:rPr>
        <w:t xml:space="preserve">) затрат, связанных с оказанием </w:t>
      </w:r>
      <w:r w:rsidR="009B0702" w:rsidRPr="00126950">
        <w:rPr>
          <w:rFonts w:ascii="PT Astra Serif" w:hAnsi="PT Astra Serif"/>
          <w:sz w:val="28"/>
          <w:szCs w:val="28"/>
        </w:rPr>
        <w:t>предприяти</w:t>
      </w:r>
      <w:r w:rsidR="009B0702">
        <w:rPr>
          <w:rFonts w:ascii="PT Astra Serif" w:hAnsi="PT Astra Serif"/>
          <w:sz w:val="28"/>
          <w:szCs w:val="28"/>
        </w:rPr>
        <w:t>ям</w:t>
      </w:r>
      <w:r w:rsidR="009B0702" w:rsidRPr="00126950">
        <w:rPr>
          <w:rFonts w:ascii="PT Astra Serif" w:hAnsi="PT Astra Serif"/>
          <w:sz w:val="28"/>
          <w:szCs w:val="28"/>
        </w:rPr>
        <w:t xml:space="preserve"> - участник</w:t>
      </w:r>
      <w:r w:rsidR="009B0702">
        <w:rPr>
          <w:rFonts w:ascii="PT Astra Serif" w:hAnsi="PT Astra Serif"/>
          <w:sz w:val="28"/>
          <w:szCs w:val="28"/>
        </w:rPr>
        <w:t>ам</w:t>
      </w:r>
      <w:r w:rsidR="009B0702" w:rsidRPr="00126950">
        <w:rPr>
          <w:rFonts w:ascii="PT Astra Serif" w:hAnsi="PT Astra Serif"/>
          <w:sz w:val="28"/>
          <w:szCs w:val="28"/>
        </w:rPr>
        <w:t xml:space="preserve"> национального проекта</w:t>
      </w:r>
      <w:r w:rsidR="005F598C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организационной и информационной (в том числе консультативной) поддержки по вопросам </w:t>
      </w:r>
      <w:r w:rsidR="009B0702">
        <w:rPr>
          <w:rFonts w:ascii="PT Astra Serif" w:hAnsi="PT Astra Serif" w:cs="PT Astra Serif"/>
          <w:sz w:val="28"/>
          <w:szCs w:val="28"/>
          <w:lang w:eastAsia="ru-RU"/>
        </w:rPr>
        <w:t>повышения производительности труда и занятости, в частности</w:t>
      </w:r>
      <w:r w:rsidR="005F598C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14:paraId="5FABDC1F" w14:textId="034E8DF4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) организационн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методическ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методологическ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экспертно-аналитическ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информационн</w:t>
      </w:r>
      <w:r>
        <w:rPr>
          <w:rFonts w:ascii="PT Astra Serif" w:hAnsi="PT Astra Serif"/>
          <w:sz w:val="28"/>
          <w:szCs w:val="28"/>
          <w:lang w:eastAsia="ar-SA"/>
        </w:rPr>
        <w:t>ая поддержка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региональных, отраслевых (в том числе межрегиональных, межотраслевых) и иных программ повышения производительности труда, программ повышения производительности труда конкретных предприятий - участников национального проекта,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содействие созданию региональных центров компетенций в сфере производительности труда и сопровождение</w:t>
      </w:r>
      <w:r w:rsidR="00C36129" w:rsidRPr="00FF1D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их деятельности в части функций, не </w:t>
      </w:r>
      <w:r w:rsidRPr="00FF1DC7">
        <w:rPr>
          <w:rFonts w:ascii="PT Astra Serif" w:hAnsi="PT Astra Serif"/>
          <w:sz w:val="28"/>
          <w:szCs w:val="28"/>
          <w:lang w:eastAsia="ar-SA"/>
        </w:rPr>
        <w:t>относящихся к государственным полномочиям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;</w:t>
      </w:r>
      <w:proofErr w:type="gramEnd"/>
    </w:p>
    <w:p w14:paraId="2E45433D" w14:textId="23EFB02F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б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разработк</w:t>
      </w:r>
      <w:r>
        <w:rPr>
          <w:rFonts w:ascii="PT Astra Serif" w:hAnsi="PT Astra Serif"/>
          <w:sz w:val="28"/>
          <w:szCs w:val="28"/>
          <w:lang w:eastAsia="ar-SA"/>
        </w:rPr>
        <w:t>е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рекомендаций и предложений по совершенствованию нормативно-методологической базы повышения производительности труда и поддержки занятости, методологии и инструментария оценки производительности труда на предприятиях</w:t>
      </w:r>
      <w:r>
        <w:rPr>
          <w:rFonts w:ascii="PT Astra Serif" w:hAnsi="PT Astra Serif"/>
          <w:sz w:val="28"/>
          <w:szCs w:val="28"/>
          <w:lang w:eastAsia="ar-SA"/>
        </w:rPr>
        <w:t xml:space="preserve"> – участниках национального проекта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;</w:t>
      </w:r>
    </w:p>
    <w:p w14:paraId="259760B7" w14:textId="3CAF72EF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создани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развити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современной информационной среды взаимодействия в сферах повышения производительности труда, включая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lastRenderedPageBreak/>
        <w:t xml:space="preserve">создание, оперативное обслуживание и поддержку информационной базы данных и </w:t>
      </w:r>
      <w:proofErr w:type="gramStart"/>
      <w:r w:rsidR="00B94C08" w:rsidRPr="00126950">
        <w:rPr>
          <w:rFonts w:ascii="PT Astra Serif" w:hAnsi="PT Astra Serif"/>
          <w:sz w:val="28"/>
          <w:szCs w:val="28"/>
          <w:lang w:eastAsia="ar-SA"/>
        </w:rPr>
        <w:t>интернет-портала</w:t>
      </w:r>
      <w:proofErr w:type="gramEnd"/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(платформы) для информационно-аналитического и консультационно-справочного обеспечения органов</w:t>
      </w:r>
      <w:r>
        <w:rPr>
          <w:rFonts w:ascii="PT Astra Serif" w:hAnsi="PT Astra Serif"/>
          <w:sz w:val="28"/>
          <w:szCs w:val="28"/>
          <w:lang w:eastAsia="ar-SA"/>
        </w:rPr>
        <w:t xml:space="preserve"> государственной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власти</w:t>
      </w:r>
      <w:r>
        <w:rPr>
          <w:rFonts w:ascii="PT Astra Serif" w:hAnsi="PT Astra Serif"/>
          <w:sz w:val="28"/>
          <w:szCs w:val="28"/>
          <w:lang w:eastAsia="ar-SA"/>
        </w:rPr>
        <w:t xml:space="preserve"> Ульяновской области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заинтересованных физических и юридических лиц по вопросам повышения производительности труда;</w:t>
      </w:r>
    </w:p>
    <w:p w14:paraId="546C5C6A" w14:textId="299FE4EF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4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)</w:t>
      </w:r>
      <w:r>
        <w:rPr>
          <w:rFonts w:ascii="PT Astra Serif" w:hAnsi="PT Astra Serif"/>
          <w:sz w:val="28"/>
          <w:szCs w:val="28"/>
          <w:lang w:eastAsia="ar-SA"/>
        </w:rPr>
        <w:t xml:space="preserve"> затрат, связанных с осуществлением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агрегировани</w:t>
      </w:r>
      <w:r>
        <w:rPr>
          <w:rFonts w:ascii="PT Astra Serif" w:hAnsi="PT Astra Serif"/>
          <w:sz w:val="28"/>
          <w:szCs w:val="28"/>
          <w:lang w:eastAsia="ar-SA"/>
        </w:rPr>
        <w:t>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лучших международных практик в сфере повышения производительности труда, оценк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перспектив их применения 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>на территории Ульяновской области</w:t>
      </w:r>
      <w:r w:rsidR="00C36129">
        <w:rPr>
          <w:rFonts w:ascii="PT Astra Serif" w:hAnsi="PT Astra Serif"/>
          <w:sz w:val="28"/>
          <w:szCs w:val="28"/>
          <w:lang w:eastAsia="ar-SA"/>
        </w:rPr>
        <w:t>, подготовк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C36129">
        <w:rPr>
          <w:rFonts w:ascii="PT Astra Serif" w:hAnsi="PT Astra Serif"/>
          <w:sz w:val="28"/>
          <w:szCs w:val="28"/>
          <w:lang w:eastAsia="ar-SA"/>
        </w:rPr>
        <w:t xml:space="preserve"> предложени</w:t>
      </w:r>
      <w:r w:rsidR="00FE10A9">
        <w:rPr>
          <w:rFonts w:ascii="PT Astra Serif" w:hAnsi="PT Astra Serif"/>
          <w:sz w:val="28"/>
          <w:szCs w:val="28"/>
          <w:lang w:eastAsia="ar-SA"/>
        </w:rPr>
        <w:t>й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по их практическому внедрению на территории 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с уч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>ё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том национальной (региональн</w:t>
      </w:r>
      <w:r w:rsidR="00C36129">
        <w:rPr>
          <w:rFonts w:ascii="PT Astra Serif" w:hAnsi="PT Astra Serif"/>
          <w:sz w:val="28"/>
          <w:szCs w:val="28"/>
          <w:lang w:eastAsia="ar-SA"/>
        </w:rPr>
        <w:t>ой, отраслевой, межрегиональной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и межотраслевой) специфики, разработку коробочных решений в сфере повышения производительности труда, лучших практик и материалов курсов по производительности труда, а также обеспечение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proofErr w:type="gramEnd"/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доступа к этим исследованиям и курсам через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информационную платформу управленческих и технологических компетенций</w:t>
      </w:r>
      <w:r w:rsidR="0047301C" w:rsidRPr="00FF1DC7">
        <w:rPr>
          <w:rFonts w:ascii="PT Astra Serif" w:hAnsi="PT Astra Serif"/>
          <w:sz w:val="28"/>
          <w:szCs w:val="28"/>
          <w:lang w:eastAsia="ar-SA"/>
        </w:rPr>
        <w:t>;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14:paraId="273E9B50" w14:textId="4BBBF486" w:rsidR="00B94C08" w:rsidRPr="00126950" w:rsidRDefault="0047301C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 w:rsidRPr="00126950">
        <w:rPr>
          <w:rFonts w:ascii="PT Astra Serif" w:hAnsi="PT Astra Serif"/>
          <w:sz w:val="28"/>
          <w:szCs w:val="28"/>
          <w:lang w:eastAsia="ar-SA"/>
        </w:rPr>
        <w:t>5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B0702"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выявление</w:t>
      </w:r>
      <w:r w:rsidR="009B0702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кодификаци</w:t>
      </w:r>
      <w:r w:rsidR="009B0702"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распространение</w:t>
      </w:r>
      <w:r w:rsidR="009B0702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на </w:t>
      </w:r>
      <w:r w:rsidR="00C67120">
        <w:rPr>
          <w:rFonts w:ascii="PT Astra Serif" w:hAnsi="PT Astra Serif"/>
          <w:sz w:val="28"/>
          <w:szCs w:val="28"/>
          <w:lang w:eastAsia="ar-SA"/>
        </w:rPr>
        <w:t xml:space="preserve">Ульяновскую область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передовых российских региональных и корпоративных практик повышения производительности труда, оптимизации производственных</w:t>
      </w:r>
      <w:r w:rsidR="002B671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и хозяйственных процессов, технологий проектного управления;</w:t>
      </w:r>
    </w:p>
    <w:p w14:paraId="05D3682B" w14:textId="67A2CE9F" w:rsidR="0047301C" w:rsidRPr="00126950" w:rsidRDefault="0047301C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 w:rsidRPr="00FF1DC7">
        <w:rPr>
          <w:rFonts w:ascii="PT Astra Serif" w:hAnsi="PT Astra Serif"/>
          <w:sz w:val="28"/>
          <w:szCs w:val="28"/>
          <w:lang w:eastAsia="ar-SA"/>
        </w:rPr>
        <w:t>6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организаци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и проведение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проведению) специализированных тренингов,</w:t>
      </w:r>
      <w:r w:rsidR="00C36129" w:rsidRPr="00FF1DC7">
        <w:rPr>
          <w:rFonts w:ascii="PT Astra Serif" w:hAnsi="PT Astra Serif"/>
          <w:sz w:val="28"/>
          <w:szCs w:val="28"/>
          <w:lang w:eastAsia="ar-SA"/>
        </w:rPr>
        <w:t xml:space="preserve"> тестирований, </w:t>
      </w:r>
      <w:proofErr w:type="spellStart"/>
      <w:r w:rsidR="00C36129" w:rsidRPr="00FF1DC7">
        <w:rPr>
          <w:rFonts w:ascii="PT Astra Serif" w:hAnsi="PT Astra Serif"/>
          <w:sz w:val="28"/>
          <w:szCs w:val="28"/>
          <w:lang w:eastAsia="ar-SA"/>
        </w:rPr>
        <w:t>сертифицирования</w:t>
      </w:r>
      <w:proofErr w:type="spellEnd"/>
      <w:r w:rsidRPr="00FF1D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по вопросам, относящимся к сфере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 xml:space="preserve"> повышения производительности труда и поддержки занятости</w:t>
      </w:r>
      <w:r w:rsidR="00983C7C" w:rsidRPr="00FF1DC7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проведение</w:t>
      </w:r>
      <w:r w:rsidR="00983C7C" w:rsidRPr="00FF1DC7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обучения по основным программам профессионального обучения (программам профессиональной подготовки, программам переподготовки, программам повышения квалификации) </w:t>
      </w:r>
      <w:r w:rsidRPr="00FF1DC7">
        <w:rPr>
          <w:rFonts w:ascii="PT Astra Serif" w:hAnsi="PT Astra Serif"/>
          <w:sz w:val="28"/>
          <w:szCs w:val="28"/>
          <w:lang w:eastAsia="ar-SA"/>
        </w:rPr>
        <w:t xml:space="preserve">                                                      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и дополнительным профессиональным программам (программам повышения квалификации, программам профессиональной переподготовки);</w:t>
      </w:r>
    </w:p>
    <w:p w14:paraId="3B2661A7" w14:textId="7446D5E9" w:rsidR="00B94C08" w:rsidRPr="00126950" w:rsidRDefault="00983C7C" w:rsidP="00983C7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7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организаци</w:t>
      </w:r>
      <w:r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проведение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по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проведению) конференций, выставок, семинаров, публичных слушаний, круглых столов, конкурсов и других мероприятий, в том числе международных, по вопросам, относящимся к сфере </w:t>
      </w:r>
      <w:r>
        <w:rPr>
          <w:rFonts w:ascii="PT Astra Serif" w:hAnsi="PT Astra Serif"/>
          <w:sz w:val="28"/>
          <w:szCs w:val="28"/>
          <w:lang w:eastAsia="ar-SA"/>
        </w:rPr>
        <w:t>повышения производительности труда и поддержки занятости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;</w:t>
      </w:r>
    </w:p>
    <w:p w14:paraId="454085FA" w14:textId="25EF2935" w:rsidR="00B94C08" w:rsidRDefault="00983C7C" w:rsidP="0050522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8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организаци</w:t>
      </w:r>
      <w:r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организации) комплексной сертификации производственной системы по производительности труда предприятий</w:t>
      </w:r>
      <w:r>
        <w:rPr>
          <w:rFonts w:ascii="PT Astra Serif" w:hAnsi="PT Astra Serif"/>
          <w:sz w:val="28"/>
          <w:szCs w:val="28"/>
          <w:lang w:eastAsia="ar-SA"/>
        </w:rPr>
        <w:t>-участников национального проекта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разработк</w:t>
      </w:r>
      <w:r>
        <w:rPr>
          <w:rFonts w:ascii="PT Astra Serif" w:hAnsi="PT Astra Serif"/>
          <w:sz w:val="28"/>
          <w:szCs w:val="28"/>
          <w:lang w:eastAsia="ar-SA"/>
        </w:rPr>
        <w:t>ой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>
        <w:rPr>
          <w:rFonts w:ascii="PT Astra Serif" w:hAnsi="PT Astra Serif"/>
          <w:sz w:val="28"/>
          <w:szCs w:val="28"/>
          <w:lang w:eastAsia="ar-SA"/>
        </w:rPr>
        <w:t>м в</w:t>
      </w:r>
      <w:r w:rsidR="00C36129">
        <w:rPr>
          <w:rFonts w:ascii="PT Astra Serif" w:hAnsi="PT Astra Serif"/>
          <w:sz w:val="28"/>
          <w:szCs w:val="28"/>
          <w:lang w:eastAsia="ar-SA"/>
        </w:rPr>
        <w:t xml:space="preserve"> разработке) инструментария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для самооценки производственной системы предприятия</w:t>
      </w:r>
      <w:r>
        <w:rPr>
          <w:rFonts w:ascii="PT Astra Serif" w:hAnsi="PT Astra Serif"/>
          <w:sz w:val="28"/>
          <w:szCs w:val="28"/>
          <w:lang w:eastAsia="ar-SA"/>
        </w:rPr>
        <w:t>-участника национального проекта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в том числе </w:t>
      </w:r>
      <w:r w:rsidR="0047301C" w:rsidRPr="00FF1D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на базе </w:t>
      </w:r>
      <w:proofErr w:type="gramStart"/>
      <w:r w:rsidR="00B94C08" w:rsidRPr="00FF1DC7">
        <w:rPr>
          <w:rFonts w:ascii="PT Astra Serif" w:hAnsi="PT Astra Serif"/>
          <w:sz w:val="28"/>
          <w:szCs w:val="28"/>
          <w:lang w:eastAsia="ar-SA"/>
        </w:rPr>
        <w:t>интернет-портала</w:t>
      </w:r>
      <w:proofErr w:type="gramEnd"/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(платфор</w:t>
      </w:r>
      <w:r w:rsidR="00505220">
        <w:rPr>
          <w:rFonts w:ascii="PT Astra Serif" w:hAnsi="PT Astra Serif"/>
          <w:sz w:val="28"/>
          <w:szCs w:val="28"/>
          <w:lang w:eastAsia="ar-SA"/>
        </w:rPr>
        <w:t>мы);</w:t>
      </w:r>
    </w:p>
    <w:p w14:paraId="12DFCBAD" w14:textId="77777777" w:rsidR="00505220" w:rsidRDefault="00505220" w:rsidP="0050522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>
        <w:rPr>
          <w:rFonts w:ascii="PT Astra Serif" w:hAnsi="PT Astra Serif" w:cs="PT Astra Serif"/>
          <w:sz w:val="28"/>
          <w:szCs w:val="28"/>
          <w:lang w:eastAsia="ru-RU"/>
        </w:rPr>
        <w:t>затрат, связанных с погашением кредиторской задолженности по оплате товаров (работ, услуг), а также погашением займов и процентов по ним, которые возникли или были предоставлены на цели обеспечения текущей деятельности.</w:t>
      </w:r>
    </w:p>
    <w:p w14:paraId="23E2F09C" w14:textId="11C4DB37" w:rsidR="002B671E" w:rsidRPr="00126950" w:rsidRDefault="00FF1DC7" w:rsidP="00983C7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lastRenderedPageBreak/>
        <w:t>6</w:t>
      </w:r>
      <w:r w:rsidR="00983C7C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983C7C" w:rsidRPr="006F381B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983C7C">
        <w:rPr>
          <w:rFonts w:ascii="PT Astra Serif" w:hAnsi="PT Astra Serif"/>
          <w:sz w:val="28"/>
          <w:szCs w:val="28"/>
        </w:rPr>
        <w:t xml:space="preserve">организациям </w:t>
      </w:r>
      <w:r>
        <w:rPr>
          <w:rFonts w:ascii="PT Astra Serif" w:hAnsi="PT Astra Serif"/>
          <w:sz w:val="28"/>
          <w:szCs w:val="28"/>
        </w:rPr>
        <w:t>по результатам отбора</w:t>
      </w:r>
      <w:r w:rsidR="00983C7C" w:rsidRPr="006F381B">
        <w:rPr>
          <w:rFonts w:ascii="PT Astra Serif" w:hAnsi="PT Astra Serif"/>
          <w:sz w:val="28"/>
          <w:szCs w:val="28"/>
        </w:rPr>
        <w:t>, проводимого в соответствии</w:t>
      </w:r>
      <w:r w:rsidR="00983C7C">
        <w:rPr>
          <w:rFonts w:ascii="PT Astra Serif" w:hAnsi="PT Astra Serif"/>
          <w:sz w:val="28"/>
          <w:szCs w:val="28"/>
        </w:rPr>
        <w:t xml:space="preserve"> </w:t>
      </w:r>
      <w:r w:rsidR="00983C7C" w:rsidRPr="006F381B">
        <w:rPr>
          <w:rFonts w:ascii="PT Astra Serif" w:hAnsi="PT Astra Serif"/>
          <w:sz w:val="28"/>
          <w:szCs w:val="28"/>
        </w:rPr>
        <w:t>с настоящими Правилами в форме запроса предложений (далее – отбор). Отбор проводится Министерством.</w:t>
      </w:r>
    </w:p>
    <w:p w14:paraId="6CE005AA" w14:textId="77777777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Информация о проведении отбора размещается на едином портале в порядке, установленном Министерством финансов Российской Федерации.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14:paraId="69463501" w14:textId="77777777" w:rsidR="00FF1DC7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государственной интегрированной информационной системе управления общественными финансами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 - система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»).</w:t>
      </w:r>
    </w:p>
    <w:p w14:paraId="456C56EE" w14:textId="098FE844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- комиссия), и экспертов (в случае их участия в отборе) с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организациями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осуществляется с использованием документов в электронной форме.</w:t>
      </w:r>
    </w:p>
    <w:p w14:paraId="684FD40E" w14:textId="3F9363C4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соответствии с настоящими Правилами на конкурентной основе посредством запроса предложений исходя из 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организаций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требованиям и критериям отбора, установленным пунктами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очер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дности поступления их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598716FE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по адресу https://ekonom73.ru (далее - официальный сайт), при этом оно должно быть размещено не позднее 5-го календарного дня до наступления даты начала приёма заявлений о предоставлении субсидий (далее - заявления). Объявление должно содержать:</w:t>
      </w:r>
    </w:p>
    <w:p w14:paraId="2E89FC6B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14:paraId="7EA56F28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дату начала подачи и окончания при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ма заявлений, при этом дата окончания приёма заявлений не может быть ранее 10-го календарного дня, следующего за днём размещения объявления;</w:t>
      </w:r>
    </w:p>
    <w:p w14:paraId="2BA64D04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25E5531E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результат (результаты) предоставления субсидий;</w:t>
      </w:r>
    </w:p>
    <w:p w14:paraId="69B2765F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7E73F77F" w14:textId="092F6770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требования к </w:t>
      </w:r>
      <w:r w:rsidR="00E6334D"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установленные </w:t>
      </w:r>
      <w:hyperlink w:anchor="P9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E6334D"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Правил, и перечень документов, указанных в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E6334D">
        <w:rPr>
          <w:rFonts w:ascii="PT Astra Serif" w:hAnsi="PT Astra Serif"/>
          <w:sz w:val="28"/>
          <w:szCs w:val="28"/>
        </w:rPr>
        <w:t>9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41EAACF0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критерии отбора;</w:t>
      </w:r>
    </w:p>
    <w:p w14:paraId="62F938F2" w14:textId="35AEE7C4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порядок подачи </w:t>
      </w:r>
      <w:r w:rsidR="00E6334D"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>заявлений и требования, предъявляемые к форме и содержанию заявлений;</w:t>
      </w:r>
    </w:p>
    <w:p w14:paraId="0E0A79E1" w14:textId="2E95701C" w:rsidR="00FF1DC7" w:rsidRPr="00505220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5220">
        <w:rPr>
          <w:rFonts w:ascii="PT Astra Serif" w:hAnsi="PT Astra Serif"/>
          <w:sz w:val="28"/>
          <w:szCs w:val="28"/>
        </w:rPr>
        <w:t xml:space="preserve">порядок отзыва заявлений, установленный </w:t>
      </w:r>
      <w:hyperlink w:anchor="P210">
        <w:r w:rsidRPr="00505220">
          <w:rPr>
            <w:rFonts w:ascii="PT Astra Serif" w:hAnsi="PT Astra Serif"/>
            <w:sz w:val="28"/>
            <w:szCs w:val="28"/>
          </w:rPr>
          <w:t>пунктом</w:t>
        </w:r>
        <w:r w:rsidR="00505220" w:rsidRPr="00505220">
          <w:rPr>
            <w:rFonts w:ascii="PT Astra Serif" w:hAnsi="PT Astra Serif"/>
            <w:sz w:val="28"/>
            <w:szCs w:val="28"/>
          </w:rPr>
          <w:t xml:space="preserve"> 9</w:t>
        </w:r>
        <w:r w:rsidRPr="00505220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505220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42F257AC" w14:textId="35FAA7DB" w:rsidR="00FF1DC7" w:rsidRPr="00505220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5220">
        <w:rPr>
          <w:rFonts w:ascii="PT Astra Serif" w:hAnsi="PT Astra Serif"/>
          <w:sz w:val="28"/>
          <w:szCs w:val="28"/>
        </w:rPr>
        <w:t xml:space="preserve">правила рассмотрения заявлений в соответствии с </w:t>
      </w:r>
      <w:hyperlink w:anchor="P168">
        <w:r w:rsidRPr="00505220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505220" w:rsidRPr="00505220">
        <w:rPr>
          <w:rFonts w:ascii="PT Astra Serif" w:hAnsi="PT Astra Serif"/>
          <w:sz w:val="28"/>
          <w:szCs w:val="28"/>
        </w:rPr>
        <w:t>10</w:t>
      </w:r>
      <w:r w:rsidRPr="00505220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661A3E65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объём распределяемых субсидий в рамках отбора, правила распределения </w:t>
      </w:r>
      <w:r w:rsidRPr="00EF07F5">
        <w:rPr>
          <w:rFonts w:ascii="PT Astra Serif" w:hAnsi="PT Astra Serif"/>
          <w:sz w:val="28"/>
          <w:szCs w:val="28"/>
        </w:rPr>
        <w:lastRenderedPageBreak/>
        <w:t>субсидий по результатам отбора;</w:t>
      </w:r>
    </w:p>
    <w:p w14:paraId="17D88B86" w14:textId="656212B3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порядок предоставления </w:t>
      </w:r>
      <w:r w:rsidR="00E6334D"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такого предоставления;</w:t>
      </w:r>
    </w:p>
    <w:p w14:paraId="696D5D8F" w14:textId="4F35489C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срок, в течение которого </w:t>
      </w:r>
      <w:r w:rsidR="00E6334D"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>, ставшие победителями отбора, должны подписать соглашение о предоставлении субсидии;</w:t>
      </w:r>
    </w:p>
    <w:p w14:paraId="23AB1489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срок </w:t>
      </w:r>
      <w:proofErr w:type="gramStart"/>
      <w:r w:rsidRPr="00EF07F5">
        <w:rPr>
          <w:rFonts w:ascii="PT Astra Serif" w:hAnsi="PT Astra Serif"/>
          <w:sz w:val="28"/>
          <w:szCs w:val="28"/>
        </w:rPr>
        <w:t>размещения протокола подведения итогов отбора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на официальном сайте, который не может быть позднее 14-го календарного дня, следующего за днём определения победителя отбора;</w:t>
      </w:r>
    </w:p>
    <w:p w14:paraId="753FA096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иную информацию, определённую настоящими Правилами (при необходимости).</w:t>
      </w:r>
    </w:p>
    <w:p w14:paraId="25008C03" w14:textId="77777777" w:rsidR="00FF1DC7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 на официальном сайте и должно содержать сведения о дате окончания такого продлённого срока. </w:t>
      </w:r>
    </w:p>
    <w:p w14:paraId="210809C3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14:paraId="4C6B39EF" w14:textId="150BA279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Размещение Министерством объявления об отмене проведения отбора на едином портале и на сайте допускается не </w:t>
      </w:r>
      <w:proofErr w:type="gramStart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позднее</w:t>
      </w:r>
      <w:proofErr w:type="gramEnd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чем за 1 рабочий день до 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ты окончания срока подачи заявлений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E6334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организациями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489A533A" w14:textId="77777777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проведения отбора.</w:t>
      </w:r>
    </w:p>
    <w:p w14:paraId="6377A3E5" w14:textId="77777777" w:rsidR="00FF1DC7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Отбор считается отменё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нным со дня размещения объявления о его отмене на едином портале.</w:t>
      </w:r>
    </w:p>
    <w:p w14:paraId="09F45183" w14:textId="571DD0C3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E6334D">
        <w:rPr>
          <w:rFonts w:ascii="PT Astra Serif" w:hAnsi="PT Astra Serif"/>
          <w:sz w:val="28"/>
          <w:szCs w:val="28"/>
        </w:rPr>
        <w:t xml:space="preserve">. Требования, которым должен соответствовать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для участия в отборе:</w:t>
      </w:r>
    </w:p>
    <w:p w14:paraId="7CE7B9E5" w14:textId="77777777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>1) по состоянию на дату, непосредственно предшествующую дате представления заявления на получение субсидии (далее – заявление) в системе «Электронный бюджет»:</w:t>
      </w:r>
    </w:p>
    <w:p w14:paraId="60D385F1" w14:textId="552FCF8C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а) у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6334D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по возврату в областной бюджет Ульяновской области субсидий, </w:t>
      </w:r>
      <w:proofErr w:type="gramStart"/>
      <w:r w:rsidRPr="00E6334D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также просроченная задолженность по возврату в областной бюджет Ульяновской области 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14:paraId="2DC66337" w14:textId="2A264E70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находиться в процессе реорганизации (за </w:t>
      </w:r>
      <w:r w:rsidRPr="00E6334D">
        <w:rPr>
          <w:rFonts w:ascii="PT Astra Serif" w:hAnsi="PT Astra Serif"/>
          <w:sz w:val="28"/>
          <w:szCs w:val="28"/>
        </w:rPr>
        <w:lastRenderedPageBreak/>
        <w:t xml:space="preserve">исключением реорганизации в форме присоединения к нему другого юридического лица), ликвидации, в отношении </w:t>
      </w:r>
      <w:r>
        <w:rPr>
          <w:rFonts w:ascii="PT Astra Serif" w:hAnsi="PT Astra Serif"/>
          <w:sz w:val="28"/>
          <w:szCs w:val="28"/>
        </w:rPr>
        <w:t>неё</w:t>
      </w:r>
      <w:r w:rsidRPr="00E6334D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е</w:t>
      </w:r>
      <w:r>
        <w:rPr>
          <w:rFonts w:ascii="PT Astra Serif" w:hAnsi="PT Astra Serif"/>
          <w:sz w:val="28"/>
          <w:szCs w:val="28"/>
        </w:rPr>
        <w:t>ё</w:t>
      </w:r>
      <w:r w:rsidRPr="00E6334D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</w:p>
    <w:p w14:paraId="2ED907B4" w14:textId="732FB5D2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334D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6334D">
        <w:rPr>
          <w:rFonts w:ascii="PT Astra Serif" w:hAnsi="PT Astra Serif"/>
          <w:sz w:val="28"/>
          <w:szCs w:val="28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14:paraId="57094C3F" w14:textId="583B2499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получать средства федерального бюджета, областного бюджета Ульяновской области на основании иных нормативных правовых актов Ульяновской области на цели, установленные в пункте 1 настоящих Правил;</w:t>
      </w:r>
    </w:p>
    <w:p w14:paraId="40770BB6" w14:textId="77777777" w:rsidR="00E6334D" w:rsidRDefault="00E6334D" w:rsidP="00E633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6334D">
        <w:rPr>
          <w:rFonts w:ascii="PT Astra Serif" w:hAnsi="PT Astra Serif"/>
          <w:sz w:val="28"/>
          <w:szCs w:val="28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6334D">
        <w:rPr>
          <w:rFonts w:ascii="PT Astra Serif" w:hAnsi="PT Astra Serif"/>
          <w:sz w:val="28"/>
          <w:szCs w:val="28"/>
        </w:rPr>
        <w:t xml:space="preserve">, или главном бухгалтере </w:t>
      </w:r>
      <w:r>
        <w:rPr>
          <w:rFonts w:ascii="PT Astra Serif" w:hAnsi="PT Astra Serif"/>
          <w:sz w:val="28"/>
          <w:szCs w:val="28"/>
        </w:rPr>
        <w:t xml:space="preserve">организации; </w:t>
      </w:r>
    </w:p>
    <w:p w14:paraId="29C2D271" w14:textId="25AF4ADD" w:rsidR="00E6334D" w:rsidRPr="00E6334D" w:rsidRDefault="00E6334D" w:rsidP="00E633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E6334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6334D">
        <w:rPr>
          <w:rFonts w:ascii="PT Astra Serif" w:hAnsi="PT Astra Serif"/>
          <w:sz w:val="28"/>
          <w:szCs w:val="28"/>
        </w:rPr>
        <w:t xml:space="preserve">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считается подвергнут</w:t>
      </w:r>
      <w:r>
        <w:rPr>
          <w:rFonts w:ascii="PT Astra Serif" w:hAnsi="PT Astra Serif"/>
          <w:sz w:val="28"/>
          <w:szCs w:val="28"/>
        </w:rPr>
        <w:t>ой</w:t>
      </w:r>
      <w:r w:rsidRPr="00E6334D">
        <w:rPr>
          <w:rFonts w:ascii="PT Astra Serif" w:hAnsi="PT Astra Serif"/>
          <w:sz w:val="28"/>
          <w:szCs w:val="28"/>
        </w:rPr>
        <w:t xml:space="preserve"> такому наказанию, не истёк;</w:t>
      </w:r>
    </w:p>
    <w:p w14:paraId="320FFA17" w14:textId="434D1C43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ж)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9FA114F" w14:textId="353C3EBF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334D">
        <w:rPr>
          <w:rFonts w:ascii="PT Astra Serif" w:hAnsi="PT Astra Serif"/>
          <w:sz w:val="28"/>
          <w:szCs w:val="28"/>
        </w:rPr>
        <w:t xml:space="preserve">з)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7976CC14" w14:textId="28B2D573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и)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 Федеральным законом от 14.07.2022 № 255-ФЗ «О </w:t>
      </w:r>
      <w:proofErr w:type="gramStart"/>
      <w:r w:rsidRPr="00E6334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влиянием»;</w:t>
      </w:r>
    </w:p>
    <w:p w14:paraId="59D138AC" w14:textId="7FCE9A09" w:rsid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334D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заявления в системе «Электронный бюджет» не более чем на 30 календарных дней, </w:t>
      </w:r>
      <w:r>
        <w:rPr>
          <w:rFonts w:ascii="PT Astra Serif" w:hAnsi="PT Astra Serif"/>
          <w:sz w:val="28"/>
          <w:szCs w:val="28"/>
        </w:rPr>
        <w:t xml:space="preserve">организация должна </w:t>
      </w:r>
      <w:r w:rsidRPr="00E6334D">
        <w:rPr>
          <w:rFonts w:ascii="PT Astra Serif" w:hAnsi="PT Astra Serif"/>
          <w:sz w:val="28"/>
          <w:szCs w:val="28"/>
        </w:rPr>
        <w:t xml:space="preserve">соответствовать требованию об отсутствии на едином налоговом счёте у него задолженности по уплате налогов, сборов и страховых взносов, подлежащих уплате в соответствии с законодательством </w:t>
      </w:r>
      <w:r w:rsidRPr="00E6334D">
        <w:rPr>
          <w:rFonts w:ascii="PT Astra Serif" w:hAnsi="PT Astra Serif"/>
          <w:sz w:val="28"/>
          <w:szCs w:val="28"/>
        </w:rPr>
        <w:lastRenderedPageBreak/>
        <w:t>Российской Федерации о налогах и сборах, или её размер не превышает размер, определённый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пунктом 3 статьи 47 Налогового кодекса Российской Федерации.</w:t>
      </w:r>
    </w:p>
    <w:p w14:paraId="6863ADAB" w14:textId="42E54934" w:rsidR="00E6334D" w:rsidRPr="00126950" w:rsidRDefault="00E6334D" w:rsidP="00E6334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>Критериями отбора организации являются:</w:t>
      </w:r>
    </w:p>
    <w:p w14:paraId="4313C957" w14:textId="0231057B" w:rsidR="00E6334D" w:rsidRPr="0060641E" w:rsidRDefault="00E6334D" w:rsidP="00E6334D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126950">
        <w:rPr>
          <w:rFonts w:ascii="PT Astra Serif" w:hAnsi="PT Astra Serif" w:cs="PT Astra Serif"/>
          <w:sz w:val="28"/>
          <w:szCs w:val="28"/>
          <w:lang w:eastAsia="en-US"/>
        </w:rPr>
        <w:tab/>
        <w:t xml:space="preserve">1) </w:t>
      </w:r>
      <w:r>
        <w:rPr>
          <w:rFonts w:ascii="PT Astra Serif" w:hAnsi="PT Astra Serif" w:cs="PT Astra Serif"/>
          <w:sz w:val="28"/>
          <w:szCs w:val="28"/>
          <w:lang w:eastAsia="en-US"/>
        </w:rPr>
        <w:t>н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 xml:space="preserve">аличие у организации опыта проведения практических сессий, семинаров, обучения по направлению «Повышение производительности труда», с привлечением </w:t>
      </w:r>
      <w:r w:rsidR="00E026C4">
        <w:rPr>
          <w:rFonts w:ascii="PT Astra Serif" w:hAnsi="PT Astra Serif" w:cs="PT Astra Serif"/>
          <w:sz w:val="28"/>
          <w:szCs w:val="28"/>
          <w:lang w:eastAsia="en-US"/>
        </w:rPr>
        <w:t xml:space="preserve">экспертов и специалистов, </w:t>
      </w:r>
      <w:r w:rsidRPr="0060641E">
        <w:rPr>
          <w:rFonts w:ascii="PT Astra Serif" w:hAnsi="PT Astra Serif" w:cs="PT Astra Serif"/>
          <w:sz w:val="28"/>
          <w:szCs w:val="28"/>
          <w:lang w:eastAsia="en-US"/>
        </w:rPr>
        <w:t xml:space="preserve">специализированных организаций, </w:t>
      </w:r>
      <w:bookmarkStart w:id="5" w:name="_Hlk150236283"/>
      <w:r w:rsidRPr="0060641E">
        <w:rPr>
          <w:rFonts w:ascii="PT Astra Serif" w:hAnsi="PT Astra Serif" w:cs="PT Astra Serif"/>
          <w:sz w:val="28"/>
          <w:szCs w:val="28"/>
          <w:lang w:eastAsia="en-US"/>
        </w:rPr>
        <w:t>институтов развития</w:t>
      </w:r>
      <w:bookmarkEnd w:id="5"/>
      <w:r w:rsidRPr="0060641E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14:paraId="69AC7140" w14:textId="77777777" w:rsidR="003611E0" w:rsidRDefault="00E6334D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60641E">
        <w:rPr>
          <w:rFonts w:ascii="PT Astra Serif" w:hAnsi="PT Astra Serif" w:cs="PT Astra Serif"/>
          <w:sz w:val="28"/>
          <w:szCs w:val="28"/>
          <w:lang w:eastAsia="en-US"/>
        </w:rPr>
        <w:tab/>
        <w:t>2) наличие у организации опыта участия в практических</w:t>
      </w:r>
      <w:r w:rsidRPr="00E6334D">
        <w:rPr>
          <w:rFonts w:ascii="PT Astra Serif" w:hAnsi="PT Astra Serif" w:cs="PT Astra Serif"/>
          <w:sz w:val="28"/>
          <w:szCs w:val="28"/>
          <w:lang w:eastAsia="en-US"/>
        </w:rPr>
        <w:t xml:space="preserve"> сессиях, семинарах, обучении по вопросам повышения производительности труда, проводимых федеральными органами исполнительной власти, специализированными организациями в сфере развития промышленности, институтами развития;</w:t>
      </w:r>
    </w:p>
    <w:p w14:paraId="4FF25A8B" w14:textId="77777777" w:rsidR="003611E0" w:rsidRDefault="003611E0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3) н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аличие у организации не менее тр</w:t>
      </w:r>
      <w:r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х соглашений с предприятиями Ульяновской области по проведению и внедрению мероприятий национального проекта «Производительность труда»;</w:t>
      </w:r>
    </w:p>
    <w:p w14:paraId="5F41A3B5" w14:textId="79D0E835" w:rsidR="003611E0" w:rsidRDefault="003611E0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4) н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аличие учебно-производственной площадки «Фабрика процессов», сертифицированной Автон</w:t>
      </w:r>
      <w:r w:rsidR="00F743B2">
        <w:rPr>
          <w:rFonts w:ascii="PT Astra Serif" w:hAnsi="PT Astra Serif" w:cs="PT Astra Serif"/>
          <w:sz w:val="28"/>
          <w:szCs w:val="28"/>
          <w:lang w:eastAsia="en-US"/>
        </w:rPr>
        <w:t>омной некоммерческой организацией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 xml:space="preserve"> «Федеральный Центр компетенций»; </w:t>
      </w:r>
    </w:p>
    <w:p w14:paraId="59D2BFCB" w14:textId="45F13FE0" w:rsidR="00E6334D" w:rsidRPr="003611E0" w:rsidRDefault="003611E0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5) н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аличие не менее 5 сотрудников, обученных по направлению деятельности «Производительность труда», в соответствии                                                с требованиями Автономной некоммерческой организации «Федеральный Центр компетенций».</w:t>
      </w:r>
    </w:p>
    <w:p w14:paraId="52884D9E" w14:textId="2349EE33" w:rsidR="003611E0" w:rsidRPr="003611E0" w:rsidRDefault="003611E0" w:rsidP="003611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3611E0">
        <w:rPr>
          <w:rFonts w:ascii="PT Astra Serif" w:hAnsi="PT Astra Serif"/>
          <w:sz w:val="28"/>
          <w:szCs w:val="28"/>
        </w:rPr>
        <w:t xml:space="preserve">. Для получения субсидий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3611E0">
        <w:rPr>
          <w:rFonts w:ascii="PT Astra Serif" w:hAnsi="PT Astra Serif"/>
          <w:sz w:val="28"/>
          <w:szCs w:val="28"/>
        </w:rPr>
        <w:t>формирует заявление на получение субсидий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лица</w:t>
      </w:r>
      <w:r>
        <w:rPr>
          <w:rFonts w:ascii="PT Astra Serif" w:hAnsi="PT Astra Serif"/>
          <w:sz w:val="28"/>
          <w:szCs w:val="28"/>
        </w:rPr>
        <w:t xml:space="preserve"> руководителя организации</w:t>
      </w:r>
      <w:r w:rsidRPr="003611E0">
        <w:rPr>
          <w:rFonts w:ascii="PT Astra Serif" w:hAnsi="PT Astra Serif"/>
          <w:sz w:val="28"/>
          <w:szCs w:val="28"/>
        </w:rPr>
        <w:t xml:space="preserve">. </w:t>
      </w:r>
    </w:p>
    <w:p w14:paraId="436ADBE9" w14:textId="5216900C" w:rsidR="003611E0" w:rsidRDefault="003611E0" w:rsidP="003611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611E0">
        <w:rPr>
          <w:rFonts w:ascii="PT Astra Serif" w:hAnsi="PT Astra Serif"/>
          <w:sz w:val="28"/>
          <w:szCs w:val="28"/>
        </w:rPr>
        <w:t>В систему «Электронный бюджет» представляются электронные копии документов (документов на бумажном носителе, преобразованных в электронную форму путём сканирования):</w:t>
      </w:r>
    </w:p>
    <w:p w14:paraId="52BA367C" w14:textId="77777777" w:rsidR="00094BDE" w:rsidRPr="00126950" w:rsidRDefault="004C4BFB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1) заявк</w:t>
      </w:r>
      <w:r w:rsidR="00D63F0C" w:rsidRPr="00126950">
        <w:rPr>
          <w:rFonts w:ascii="PT Astra Serif" w:hAnsi="PT Astra Serif"/>
          <w:sz w:val="28"/>
          <w:szCs w:val="28"/>
        </w:rPr>
        <w:t>у</w:t>
      </w:r>
      <w:r w:rsidRPr="00126950">
        <w:rPr>
          <w:rFonts w:ascii="PT Astra Serif" w:hAnsi="PT Astra Serif"/>
          <w:sz w:val="28"/>
          <w:szCs w:val="28"/>
        </w:rPr>
        <w:t>, включающ</w:t>
      </w:r>
      <w:r w:rsidR="00D63F0C" w:rsidRPr="00126950">
        <w:rPr>
          <w:rFonts w:ascii="PT Astra Serif" w:hAnsi="PT Astra Serif"/>
          <w:sz w:val="28"/>
          <w:szCs w:val="28"/>
        </w:rPr>
        <w:t>ую</w:t>
      </w:r>
      <w:r w:rsidRPr="00126950">
        <w:rPr>
          <w:rFonts w:ascii="PT Astra Serif" w:hAnsi="PT Astra Serif"/>
          <w:sz w:val="28"/>
          <w:szCs w:val="28"/>
        </w:rPr>
        <w:t xml:space="preserve"> в себя, в том числе согласие на публикацию (размещение) в сети </w:t>
      </w:r>
      <w:r w:rsidRPr="00126950">
        <w:rPr>
          <w:rFonts w:ascii="Cambria" w:hAnsi="Cambria" w:cs="Cambria"/>
          <w:sz w:val="28"/>
          <w:szCs w:val="28"/>
        </w:rPr>
        <w:t>«</w:t>
      </w:r>
      <w:r w:rsidRPr="00126950">
        <w:rPr>
          <w:rFonts w:ascii="PT Astra Serif" w:hAnsi="PT Astra Serif" w:cs="PT Astra Serif"/>
          <w:sz w:val="28"/>
          <w:szCs w:val="28"/>
        </w:rPr>
        <w:t>Интернет</w:t>
      </w:r>
      <w:r w:rsidRPr="00126950">
        <w:rPr>
          <w:rFonts w:ascii="Cambria" w:hAnsi="Cambria" w:cs="Cambria"/>
          <w:sz w:val="28"/>
          <w:szCs w:val="28"/>
        </w:rPr>
        <w:t>»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информации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об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организации</w:t>
      </w:r>
      <w:r w:rsidRPr="00126950">
        <w:rPr>
          <w:rFonts w:ascii="PT Astra Serif" w:hAnsi="PT Astra Serif"/>
          <w:sz w:val="28"/>
          <w:szCs w:val="28"/>
        </w:rPr>
        <w:t xml:space="preserve">, </w:t>
      </w:r>
      <w:r w:rsidRPr="00126950">
        <w:rPr>
          <w:rFonts w:ascii="PT Astra Serif" w:hAnsi="PT Astra Serif" w:cs="PT Astra Serif"/>
          <w:sz w:val="28"/>
          <w:szCs w:val="28"/>
        </w:rPr>
        <w:t>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подаваемой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организацией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заявке</w:t>
      </w:r>
      <w:r w:rsidRPr="00126950">
        <w:rPr>
          <w:rFonts w:ascii="PT Astra Serif" w:hAnsi="PT Astra Serif"/>
          <w:sz w:val="28"/>
          <w:szCs w:val="28"/>
        </w:rPr>
        <w:t>;</w:t>
      </w:r>
    </w:p>
    <w:p w14:paraId="4CC923F7" w14:textId="7547A329" w:rsidR="00094BDE" w:rsidRPr="00126950" w:rsidRDefault="004C4BFB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2) копии учредительных документов организации,</w:t>
      </w:r>
      <w:r w:rsidR="001E4F42">
        <w:rPr>
          <w:rFonts w:ascii="PT Astra Serif" w:hAnsi="PT Astra Serif"/>
          <w:sz w:val="28"/>
          <w:szCs w:val="28"/>
        </w:rPr>
        <w:t xml:space="preserve"> заверенные подписью руководителя организации</w:t>
      </w:r>
      <w:r w:rsidRPr="00126950">
        <w:rPr>
          <w:rFonts w:ascii="PT Astra Serif" w:hAnsi="PT Astra Serif"/>
          <w:sz w:val="28"/>
          <w:szCs w:val="28"/>
        </w:rPr>
        <w:t>;</w:t>
      </w:r>
    </w:p>
    <w:p w14:paraId="2DC5B9D4" w14:textId="77777777" w:rsidR="002415DC" w:rsidRDefault="004C4BFB" w:rsidP="00241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3) смет</w:t>
      </w:r>
      <w:r w:rsidR="00D63F0C" w:rsidRPr="00126950">
        <w:rPr>
          <w:rFonts w:ascii="PT Astra Serif" w:hAnsi="PT Astra Serif"/>
          <w:sz w:val="28"/>
          <w:szCs w:val="28"/>
        </w:rPr>
        <w:t>у</w:t>
      </w:r>
      <w:r w:rsidRPr="00126950">
        <w:rPr>
          <w:rFonts w:ascii="PT Astra Serif" w:hAnsi="PT Astra Serif"/>
          <w:sz w:val="28"/>
          <w:szCs w:val="28"/>
        </w:rPr>
        <w:t xml:space="preserve"> затрат</w:t>
      </w:r>
      <w:r w:rsidR="00A64616">
        <w:rPr>
          <w:rFonts w:ascii="PT Astra Serif" w:hAnsi="PT Astra Serif"/>
          <w:sz w:val="28"/>
          <w:szCs w:val="28"/>
        </w:rPr>
        <w:t>, предусмотренных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hyperlink w:anchor="P46" w:history="1">
        <w:r w:rsidRPr="00126950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A64616">
        <w:rPr>
          <w:rFonts w:ascii="PT Astra Serif" w:hAnsi="PT Astra Serif"/>
          <w:sz w:val="28"/>
          <w:szCs w:val="28"/>
        </w:rPr>
        <w:t>4</w:t>
      </w:r>
      <w:r w:rsidR="00D63F0C"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/>
          <w:sz w:val="28"/>
          <w:szCs w:val="28"/>
        </w:rPr>
        <w:t>настоящих Правил;</w:t>
      </w:r>
    </w:p>
    <w:p w14:paraId="62CD76B6" w14:textId="071E41AF" w:rsidR="002415DC" w:rsidRPr="002415DC" w:rsidRDefault="002415DC" w:rsidP="00241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) справки о соответствии организации по состоянию на дату, непосредственно предшествующую дате представления заявления в системе «Электронный бюджет», требованиям, установленным подпунктом «е» подпункта 1 пункта </w:t>
      </w:r>
      <w:r w:rsidR="00F743B2">
        <w:rPr>
          <w:rFonts w:ascii="PT Astra Serif" w:eastAsiaTheme="minorHAnsi" w:hAnsi="PT Astra Serif" w:cs="PT Astra Serif"/>
          <w:sz w:val="28"/>
          <w:szCs w:val="28"/>
        </w:rPr>
        <w:t>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Правил, подписанной </w:t>
      </w:r>
      <w:r w:rsidR="00F743B2">
        <w:rPr>
          <w:rFonts w:ascii="PT Astra Serif" w:eastAsiaTheme="minorHAnsi" w:hAnsi="PT Astra Serif" w:cs="PT Astra Serif"/>
          <w:sz w:val="28"/>
          <w:szCs w:val="28"/>
        </w:rPr>
        <w:t>руководителем организации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27A7CADC" w14:textId="6D18D9A4" w:rsidR="00F743B2" w:rsidRPr="0060641E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  <w:t xml:space="preserve">5) копии документов, подтверждающих 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>проведени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е организацией 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 xml:space="preserve">практических сессий, семинаров, обучения по направлению «Повышение производительности труда», с </w:t>
      </w:r>
      <w:r w:rsidRPr="0060641E">
        <w:rPr>
          <w:rFonts w:ascii="PT Astra Serif" w:hAnsi="PT Astra Serif" w:cs="PT Astra Serif"/>
          <w:sz w:val="28"/>
          <w:szCs w:val="28"/>
          <w:lang w:eastAsia="en-US"/>
        </w:rPr>
        <w:t>привлечением экспертов</w:t>
      </w:r>
      <w:r w:rsidR="0060641E" w:rsidRPr="0060641E">
        <w:rPr>
          <w:rFonts w:ascii="PT Astra Serif" w:hAnsi="PT Astra Serif" w:cs="PT Astra Serif"/>
          <w:sz w:val="28"/>
          <w:szCs w:val="28"/>
          <w:lang w:eastAsia="en-US"/>
        </w:rPr>
        <w:t xml:space="preserve"> и специалистов в </w:t>
      </w:r>
      <w:r w:rsidR="0060641E" w:rsidRPr="0060641E">
        <w:rPr>
          <w:rFonts w:ascii="PT Astra Serif" w:hAnsi="PT Astra Serif" w:cs="PT Astra Serif"/>
          <w:sz w:val="28"/>
          <w:szCs w:val="28"/>
          <w:lang w:eastAsia="en-US"/>
        </w:rPr>
        <w:lastRenderedPageBreak/>
        <w:t>соответствующей сфере</w:t>
      </w:r>
      <w:r w:rsidRPr="0060641E">
        <w:rPr>
          <w:rFonts w:ascii="PT Astra Serif" w:hAnsi="PT Astra Serif" w:cs="PT Astra Serif"/>
          <w:sz w:val="28"/>
          <w:szCs w:val="28"/>
          <w:lang w:eastAsia="en-US"/>
        </w:rPr>
        <w:t>, специализированных организаций, институтов развития;</w:t>
      </w:r>
    </w:p>
    <w:p w14:paraId="7BE928BB" w14:textId="3B705135" w:rsidR="00F743B2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 xml:space="preserve">6) копии соглашений 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>с предприятиями Ульяновской области по проведению и внедрению мероприятий национального проекта «Производительность труда»;</w:t>
      </w:r>
    </w:p>
    <w:p w14:paraId="3ACC88BE" w14:textId="1B12893B" w:rsidR="00F743B2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 xml:space="preserve">7) копии документов, подтверждающих наличие 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>учебно-производственной площадки «Фабрика процессов», сертифицированной Автономной некоммерческой организаци</w:t>
      </w:r>
      <w:r>
        <w:rPr>
          <w:rFonts w:ascii="PT Astra Serif" w:hAnsi="PT Astra Serif" w:cs="PT Astra Serif"/>
          <w:sz w:val="28"/>
          <w:szCs w:val="28"/>
          <w:lang w:eastAsia="en-US"/>
        </w:rPr>
        <w:t>ей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 xml:space="preserve"> «Федеральный Центр компетенций»; </w:t>
      </w:r>
    </w:p>
    <w:p w14:paraId="53A6AFC6" w14:textId="77777777" w:rsidR="00F743B2" w:rsidRPr="003611E0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5) н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>аличие не менее 5 сотрудников, обученных по направлению деятельности «Производительность труда», в соответствии                                                с требованиями Автономной некоммерческой организации «Федеральный Центр компетенций».</w:t>
      </w:r>
    </w:p>
    <w:p w14:paraId="239730A9" w14:textId="045D967E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bookmarkStart w:id="6" w:name="P98"/>
      <w:bookmarkStart w:id="7" w:name="P99"/>
      <w:bookmarkEnd w:id="6"/>
      <w:bookmarkEnd w:id="7"/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Датой и временем 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считаются дата и время подписания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с присвоением ему регистрационного номера в системе «Электронный бюджет».</w:t>
      </w:r>
    </w:p>
    <w:p w14:paraId="7A3275D1" w14:textId="107784A6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Согласие на публикацию (размещение)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информационно-коммуникационной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«Интернет» информации 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 организации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о представляемом им заявлении, а также иной информации 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 организации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7CDEDC7E" w14:textId="77777777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CBDBA7F" w14:textId="19EA81C8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представляются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следующего дня со дня представления заявления в системе «Электронный бюджет» указанные в настоящем пункте документы на бумажном носителе. </w:t>
      </w:r>
    </w:p>
    <w:p w14:paraId="65A86331" w14:textId="595671E8" w:rsidR="00F743B2" w:rsidRDefault="00F743B2" w:rsidP="00F743B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Организация вправе отозвать заявление, в том числе в случае внесения в неё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07F22C77" w14:textId="77777777" w:rsidR="00F743B2" w:rsidRDefault="00F743B2" w:rsidP="00F743B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Отзыв заявления, в том числе в случае внесения изменений в заявление, осуществляется путём формирования уведомления об отзыве заявления в электронной форме посредством заполнения экранных форм веб-интерфейса в системе «Электронный бюджет».</w:t>
      </w:r>
    </w:p>
    <w:p w14:paraId="70A086A7" w14:textId="56ACA16D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вправе внести изменения в заявление после формирования им в электронной форме уведомления об отзыве заявления с последующим формированием нового заявления.</w:t>
      </w:r>
    </w:p>
    <w:p w14:paraId="595AA210" w14:textId="2DFB709F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поступления от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уведомления об отзыве заявления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возвращает ему заявление на почтовый адрес или адрес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электронной почты, указанный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уведомлении об отзыве заявления, не позднее следующего рабочего дня после поступления от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 такого уведомления.</w:t>
      </w:r>
    </w:p>
    <w:p w14:paraId="05082126" w14:textId="211033BF" w:rsidR="00F743B2" w:rsidRPr="008E4864" w:rsidRDefault="00C67120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10 рабочих дней со дня представления заявления осуществляет проверку соответствия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организаций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ебованиям и критериям, установленным пунктами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 и 8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а также комплектности представленных документов, полноты и </w:t>
      </w:r>
      <w:proofErr w:type="gramStart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proofErr w:type="gramStart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 и принимает решение о предоставлении субсидии и заключении с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соглашения или</w:t>
      </w:r>
      <w:proofErr w:type="gramEnd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 об отказе в предоставлении субсидии, которые оформляются актом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Министерства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</w:p>
    <w:p w14:paraId="23EC6069" w14:textId="6DEBF322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первом 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вправе запросить у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документы для подтверждения его соответствия требованиям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указанным в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ах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14:paraId="3E3B5910" w14:textId="6DBF4F8C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 документах, несёт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05D48824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Министерство в установленный в объявлении срок для проведения отбора:</w:t>
      </w:r>
    </w:p>
    <w:p w14:paraId="457791F0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направляет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отбор в комиссию. Состав комиссии и положение о ней утверждаются правовыми актами Министерства. Заявки рассматриваются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посредством использования членами комиссии федеральной государственной информационной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Единая система идентификац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ии и ау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17267B42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возвращает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в случаях неполноты содержащихся в них сведений и (или) выявления ошибок технического характера;</w:t>
      </w:r>
    </w:p>
    <w:p w14:paraId="3A534900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отклоняет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следующих случаях:</w:t>
      </w:r>
    </w:p>
    <w:p w14:paraId="28245D6B" w14:textId="56F2DE72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несоответствия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(или) документов требованиям, предусмотренным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1620923D" w14:textId="69BCCC94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б) представления неполного комплекта документов, указанных 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пункте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7A96E2C2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недостоверности сведений, содержащихся в представленных документах;</w:t>
      </w:r>
    </w:p>
    <w:p w14:paraId="098619F3" w14:textId="04A06C00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несоответствия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ами 7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789E4149" w14:textId="787A5BEB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представления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после даты и (или) времени,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определ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объявлении для подачи зая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6A3B8EB2" w14:textId="5D432A7D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Решения о возврате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 и (или) решения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оформляются в форме уведомления. Уведомления в электронной форме доводятся до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использованием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1 рабочего дня со дня принятия соответствующего решения посредством заполнения экранных форм веб-интерфейса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системы «Электронный бюджет»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В уведомлении указываются основания для возврата (отклонения)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в случае направления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также указываются положения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(документов), нуждающиеся в доработке.</w:t>
      </w:r>
    </w:p>
    <w:p w14:paraId="09DE2234" w14:textId="4F1779A2" w:rsidR="00F743B2" w:rsidRPr="008E4864" w:rsidRDefault="00424BC6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формирует скорректированн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заяв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 позднее 5-го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дня, следующего за днё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 возврате заяв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но не позднее дня, предшествующего дню рассмотрения заяв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</w:p>
    <w:p w14:paraId="29D2C8B5" w14:textId="2E5DC20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отклонения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связи с представлением неполного комплекта документов и (или) недостоверностью содержащихся в них сведений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после устранения замечаний вправе повторно обратиться в Министерство с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 рабочих дней, следующих за днё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но не позднее рабочего дня, предшествующего дню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  <w:proofErr w:type="gramEnd"/>
    </w:p>
    <w:p w14:paraId="166A9ADA" w14:textId="51244B4F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Комиссия в установленный в объявлении срок для проведения отбора проверяет соответствие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12C36188" w14:textId="1CC08892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Победителями отбора признаются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соответствующие требованиям, установленным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критери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их Правил, а также представившие документы в соответствии с требованиями, установленными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14:paraId="6C816B0E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Победители отбора определяются пут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ранжирования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исходя из очер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ёдности поступления заявлений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3BF4F152" w14:textId="16ACE314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C671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основании результатов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автоматически формируется протокол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подписывается усиленной квалифицированной электронной подписью членов комиссии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Протокол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размещается на едином портале не позднее 3-го рабочего дня, следующего за дн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его подписания.</w:t>
      </w:r>
    </w:p>
    <w:p w14:paraId="3EDAAC95" w14:textId="4B8B1F79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на основании протокола подведения итогов отбора принимает решение о предоставлении субсидии или об отказе в предоставлении субсидии, которое оформляется в форме уведомления и направляется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излагаются обстоятельства, послужившие основанием для принятия такого решения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661BA924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принятия Министерством решения об отказе в предоставлении субсидии являются:</w:t>
      </w:r>
    </w:p>
    <w:p w14:paraId="4E34C230" w14:textId="3784B5FF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отклонение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за исключением случая, если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устранены замечания, указанные в уведомлении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его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направлен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14:paraId="590A8BCB" w14:textId="2A4CC49C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за исключением случая, если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устранены замечания, указанные в уведомлении о возврате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доработку, и его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заявление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направлен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14:paraId="04A1DB38" w14:textId="792FF8DF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несоответствие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требованиям, установленным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(или) критери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5063991B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недостаточность лимитов бюджетных обязательств на предоставление субсидий, довед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до Министерства как получателя средств областного бюджета Ульяновской области;</w:t>
      </w:r>
    </w:p>
    <w:p w14:paraId="17F58FA1" w14:textId="752E8266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возврат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отзыва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организацией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4293DFC4" w14:textId="6EE0B68E" w:rsidR="00F743B2" w:rsidRDefault="00424BC6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Организация</w:t>
      </w:r>
      <w:r w:rsidR="00F743B2"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в отношении которо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="00F743B2"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3EAE9B52" w14:textId="639781CD" w:rsidR="00B144F9" w:rsidRDefault="00C67120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12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B144F9" w:rsidRPr="008E4864">
        <w:rPr>
          <w:rFonts w:ascii="PT Astra Serif" w:eastAsia="MS Mincho" w:hAnsi="PT Astra Serif"/>
          <w:sz w:val="28"/>
          <w:szCs w:val="28"/>
        </w:rPr>
        <w:t xml:space="preserve">Министерство заключает с </w:t>
      </w:r>
      <w:r w:rsidR="0062154B">
        <w:rPr>
          <w:rFonts w:ascii="PT Astra Serif" w:eastAsia="MS Mincho" w:hAnsi="PT Astra Serif"/>
          <w:sz w:val="28"/>
          <w:szCs w:val="28"/>
        </w:rPr>
        <w:t xml:space="preserve">организацией, в отношении которой </w:t>
      </w:r>
      <w:r w:rsidR="00B144F9" w:rsidRPr="008E4864">
        <w:rPr>
          <w:rFonts w:ascii="PT Astra Serif" w:eastAsia="MS Mincho" w:hAnsi="PT Astra Serif"/>
          <w:sz w:val="28"/>
          <w:szCs w:val="28"/>
        </w:rPr>
        <w:t xml:space="preserve">Министерством принято решение о предоставлении субсидии, соглашение о предоставлении субсидии, типовая форма которого установлена Министерством финансов Российской Федерации для соответствующего вида субсидий, в системе </w:t>
      </w:r>
      <w:r w:rsidR="00B144F9">
        <w:rPr>
          <w:rFonts w:ascii="PT Astra Serif" w:eastAsia="MS Mincho" w:hAnsi="PT Astra Serif"/>
          <w:sz w:val="28"/>
          <w:szCs w:val="28"/>
        </w:rPr>
        <w:t>«</w:t>
      </w:r>
      <w:r w:rsidR="00B144F9" w:rsidRPr="008E4864">
        <w:rPr>
          <w:rFonts w:ascii="PT Astra Serif" w:eastAsia="MS Mincho" w:hAnsi="PT Astra Serif"/>
          <w:sz w:val="28"/>
          <w:szCs w:val="28"/>
        </w:rPr>
        <w:t>Электронный бюджет</w:t>
      </w:r>
      <w:r w:rsidR="00B144F9">
        <w:rPr>
          <w:rFonts w:ascii="PT Astra Serif" w:eastAsia="MS Mincho" w:hAnsi="PT Astra Serif"/>
          <w:sz w:val="28"/>
          <w:szCs w:val="28"/>
        </w:rPr>
        <w:t>» (далее – Соглашение).</w:t>
      </w:r>
      <w:r w:rsidR="00F52921">
        <w:rPr>
          <w:rFonts w:ascii="PT Astra Serif" w:hAnsi="PT Astra Serif" w:cs="PT Astra Serif"/>
          <w:sz w:val="28"/>
          <w:szCs w:val="28"/>
          <w:lang w:eastAsia="ru-RU"/>
        </w:rPr>
        <w:t xml:space="preserve"> Соглашение должно содержать в том числе: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1592BE10" w14:textId="77777777" w:rsidR="00B144F9" w:rsidRDefault="00B144F9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сведения об объё</w:t>
      </w:r>
      <w:r w:rsidR="00F52921">
        <w:rPr>
          <w:rFonts w:ascii="PT Astra Serif" w:hAnsi="PT Astra Serif" w:cs="PT Astra Serif"/>
          <w:sz w:val="28"/>
          <w:szCs w:val="28"/>
          <w:lang w:eastAsia="ru-RU"/>
        </w:rPr>
        <w:t>ме субсидии, целях, условиях и порядке их предоставления, в том числе о сроках перечисления;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253A09EB" w14:textId="0AD67D64" w:rsidR="00B144F9" w:rsidRDefault="00F52921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значени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C67120">
        <w:rPr>
          <w:rFonts w:ascii="PT Astra Serif" w:hAnsi="PT Astra Serif" w:cs="PT Astra Serif"/>
          <w:sz w:val="28"/>
          <w:szCs w:val="28"/>
          <w:lang w:eastAsia="ru-RU"/>
        </w:rPr>
        <w:t xml:space="preserve"> результата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предоставления субсидий;</w:t>
      </w:r>
    </w:p>
    <w:p w14:paraId="0BDB06B4" w14:textId="77777777" w:rsidR="00B144F9" w:rsidRDefault="00F52921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3) согласие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осуществление Министерством проверок соблюдения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организацией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условий и порядка, установленных при предоставлении субсидий, в том числе в части достижения результатов их предоставления, а также на осуществление органами государственного финансового контроля проверок в соответствии со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статьями 268</w:t>
      </w:r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269</w:t>
      </w:r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Бюджетного кодекса Российской Федерации и запрет приобретения за сч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 субсидий иностранной валюты, за исключением операций, осуществляемых в соответствии с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валютным законодательством Российской Федерации при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закупке (поставке) высокотехнологичного импортного оборудования, сырья и комплектующих изделий;</w:t>
      </w:r>
    </w:p>
    <w:p w14:paraId="5D6A2FB9" w14:textId="77777777" w:rsidR="00B144F9" w:rsidRDefault="00F52921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4) обязанность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организации </w:t>
      </w:r>
      <w:r>
        <w:rPr>
          <w:rFonts w:ascii="PT Astra Serif" w:hAnsi="PT Astra Serif" w:cs="PT Astra Serif"/>
          <w:sz w:val="28"/>
          <w:szCs w:val="28"/>
          <w:lang w:eastAsia="ru-RU"/>
        </w:rPr>
        <w:t>включать в договоры (соглашения), заключенные в целях исполнения е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обязательств по Соглашению,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-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контрагенты), на осуществление Министерством проверок соблюдения контрагентами условий и порядка, установленных при предоставлении субсидий, в том числе в части достижения результатов их предоставления, а также на осуществление органами государственного финансового контроля проверок в соответствии со </w:t>
      </w:r>
      <w:hyperlink r:id="rId12" w:history="1">
        <w:r w:rsidRPr="00B144F9">
          <w:rPr>
            <w:rFonts w:ascii="PT Astra Serif" w:hAnsi="PT Astra Serif" w:cs="PT Astra Serif"/>
            <w:sz w:val="28"/>
            <w:szCs w:val="28"/>
            <w:lang w:eastAsia="ru-RU"/>
          </w:rPr>
          <w:t>статьями 268</w:t>
        </w:r>
      </w:hyperlink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B144F9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3" w:history="1">
        <w:r w:rsidRPr="00B144F9">
          <w:rPr>
            <w:rFonts w:ascii="PT Astra Serif" w:hAnsi="PT Astra Serif" w:cs="PT Astra Serif"/>
            <w:sz w:val="28"/>
            <w:szCs w:val="28"/>
            <w:lang w:eastAsia="ru-RU"/>
          </w:rPr>
          <w:t>269</w:t>
        </w:r>
      </w:hyperlink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P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Бюджетного кодекса Российской Федерации, и условие о запрете приобретения контраге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нтами за счё</w:t>
      </w:r>
      <w:r>
        <w:rPr>
          <w:rFonts w:ascii="PT Astra Serif" w:hAnsi="PT Astra Serif" w:cs="PT Astra Serif"/>
          <w:sz w:val="28"/>
          <w:szCs w:val="28"/>
          <w:lang w:eastAsia="ru-RU"/>
        </w:rPr>
        <w:t>т субсидий иностранной валюты, за исключением операций, осуществляемых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1C4BB346" w14:textId="522D2888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bookmarkStart w:id="8" w:name="P139"/>
      <w:bookmarkEnd w:id="8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5)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обязанность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 последующем предоставлении контрагент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средств, источником финансового обеспечения которых является субсидия, включить в соглашение с контрагент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14:paraId="1F294C97" w14:textId="77777777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результат деятельности (действия) контрагента, который должен соответствовать  целям предоставления им таких средств; </w:t>
      </w:r>
    </w:p>
    <w:p w14:paraId="0E6BED43" w14:textId="72A73E0F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осуществление организацией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мониторинга дос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тижения контрагентами результатов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им средств, источником финансового обеспечения которых является субсидия, исходя из достижения значений результата предоставления и событий, отражающих факт завершения соответствующих мероприятий по получению результата предоставления средств, источником финансового обеспечения которых является субсидия (контрольные точки), в порядке и по формам, которые установлены Министерством финансов Российской Федерации;</w:t>
      </w:r>
      <w:proofErr w:type="gramEnd"/>
    </w:p>
    <w:p w14:paraId="0A575BBF" w14:textId="3AE98B89" w:rsidR="00F52921" w:rsidRDefault="00B144F9" w:rsidP="00B144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1123">
        <w:rPr>
          <w:rFonts w:ascii="PT Astra Serif" w:eastAsia="MS Mincho" w:hAnsi="PT Astra Serif"/>
          <w:sz w:val="28"/>
          <w:szCs w:val="28"/>
          <w:lang w:eastAsia="ar-SA"/>
        </w:rPr>
        <w:t>в) контроля использования контрагентами средств, источником финансового обеспечения которых является субсидия, а также установления требований к представлению контрагентами отчёта об осуществлении  расходов таких средств и отчёта о достижении значений результато</w:t>
      </w:r>
      <w:r>
        <w:rPr>
          <w:rFonts w:ascii="PT Astra Serif" w:eastAsia="MS Mincho" w:hAnsi="PT Astra Serif"/>
          <w:sz w:val="28"/>
          <w:szCs w:val="28"/>
          <w:lang w:eastAsia="ar-SA"/>
        </w:rPr>
        <w:t>в  предоставления таких средств.</w:t>
      </w:r>
    </w:p>
    <w:p w14:paraId="5BC2DB41" w14:textId="191985FD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 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слияния, присоединения или преобразования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14:paraId="5D622447" w14:textId="1C6ABDC9" w:rsidR="00B144F9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При 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 в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форме разделения, выд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еления, а также при ликвидации организации 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нием уведомления о расторжении 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14:paraId="5467635C" w14:textId="77762EAF" w:rsidR="00F52921" w:rsidRDefault="00B144F9" w:rsidP="00B144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Соглашение должно быть подписано организацией не позднее 5-го рабочего дня, следующего за днём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размещения протокола подведения итогов отбора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на едином портале.</w:t>
      </w:r>
    </w:p>
    <w:p w14:paraId="1D5BAA5F" w14:textId="14C4370E" w:rsidR="00F52921" w:rsidRDefault="00B144F9" w:rsidP="00C36129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>
        <w:rPr>
          <w:rFonts w:ascii="PT Astra Serif" w:eastAsia="MS Mincho" w:hAnsi="PT Astra Serif"/>
          <w:sz w:val="28"/>
          <w:szCs w:val="28"/>
          <w:lang w:eastAsia="ar-SA"/>
        </w:rPr>
        <w:t xml:space="preserve">Организация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sz w:val="28"/>
          <w:szCs w:val="28"/>
          <w:lang w:eastAsia="ar-SA"/>
        </w:rPr>
        <w:t>ё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тся уклонившимся от заключения соглашения в случае, если он не подписал такое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оглашение в течение указанного в объявлении количества рабочих дней со дня поступления соглашения о предоставлении субсидии на подписание в систему </w:t>
      </w:r>
      <w:r>
        <w:rPr>
          <w:rFonts w:ascii="PT Astra Serif" w:eastAsia="MS Mincho" w:hAnsi="PT Astra Serif"/>
          <w:sz w:val="28"/>
          <w:szCs w:val="28"/>
          <w:lang w:eastAsia="ar-SA"/>
        </w:rPr>
        <w:t>«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sz w:val="28"/>
          <w:szCs w:val="28"/>
          <w:lang w:eastAsia="ar-SA"/>
        </w:rPr>
        <w:t>»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и не направил возражения по проекту указанного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оглашения. В этом случае субсидия не предоставляется.</w:t>
      </w:r>
    </w:p>
    <w:p w14:paraId="23413259" w14:textId="2E69F995" w:rsidR="00B144F9" w:rsidRDefault="00B144F9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C67120">
        <w:rPr>
          <w:rFonts w:ascii="PT Astra Serif" w:hAnsi="PT Astra Serif" w:cs="PT Astra Serif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В случае уменьшения Министерству ранее доведённых до него лимитов бюджетных обязательств на предоставление субсидий, приводящего к невозможности предоставления организации субсидий в объёме, сведения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Министерством и организацией согласия относительно таких новых условий.</w:t>
      </w:r>
      <w:proofErr w:type="gramEnd"/>
    </w:p>
    <w:p w14:paraId="45A00DCC" w14:textId="2DD9642C" w:rsidR="00B144F9" w:rsidRDefault="00C67120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14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. Министерство перечисляет субсидию на расчётный счёт, открытый организации в кредитной организации, не позднее 10-го рабочего дня со дня принятия Министерством решения о предоставлении ей субсидии.</w:t>
      </w:r>
    </w:p>
    <w:p w14:paraId="5F05CFAC" w14:textId="0EBD9E75" w:rsidR="00E563BB" w:rsidRDefault="00C67120" w:rsidP="00E563BB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15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. Результ</w:t>
      </w:r>
      <w:r w:rsidR="00E563BB">
        <w:rPr>
          <w:rFonts w:ascii="PT Astra Serif" w:hAnsi="PT Astra Serif" w:cs="PT Astra Serif"/>
          <w:sz w:val="28"/>
          <w:szCs w:val="28"/>
          <w:lang w:eastAsia="ru-RU"/>
        </w:rPr>
        <w:t>атом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предоставления </w:t>
      </w:r>
      <w:r w:rsidR="00E563BB">
        <w:rPr>
          <w:rFonts w:ascii="PT Astra Serif" w:hAnsi="PT Astra Serif" w:cs="PT Astra Serif"/>
          <w:sz w:val="28"/>
          <w:szCs w:val="28"/>
          <w:lang w:eastAsia="ru-RU"/>
        </w:rPr>
        <w:t>субсидии является</w:t>
      </w:r>
      <w:r w:rsidR="00E563BB" w:rsidRPr="00E563B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63BB">
        <w:rPr>
          <w:rFonts w:ascii="PT Astra Serif" w:hAnsi="PT Astra Serif"/>
          <w:sz w:val="28"/>
          <w:szCs w:val="28"/>
          <w:lang w:eastAsia="ru-RU"/>
        </w:rPr>
        <w:t>к</w:t>
      </w:r>
      <w:r w:rsidR="00E563BB" w:rsidRPr="008015C6">
        <w:rPr>
          <w:rFonts w:ascii="PT Astra Serif" w:hAnsi="PT Astra Serif"/>
          <w:sz w:val="28"/>
          <w:szCs w:val="28"/>
          <w:lang w:eastAsia="ru-RU"/>
        </w:rPr>
        <w:t xml:space="preserve">оличество реализованных </w:t>
      </w:r>
      <w:r w:rsidR="00E563BB">
        <w:rPr>
          <w:rFonts w:ascii="PT Astra Serif" w:hAnsi="PT Astra Serif"/>
          <w:sz w:val="28"/>
          <w:szCs w:val="28"/>
          <w:lang w:eastAsia="ru-RU"/>
        </w:rPr>
        <w:t xml:space="preserve">организацией </w:t>
      </w:r>
      <w:r w:rsidR="00E563BB" w:rsidRPr="008015C6">
        <w:rPr>
          <w:rFonts w:ascii="PT Astra Serif" w:hAnsi="PT Astra Serif"/>
          <w:sz w:val="28"/>
          <w:szCs w:val="28"/>
          <w:lang w:eastAsia="ru-RU"/>
        </w:rPr>
        <w:t>проектов по повышению производительности труда на предприятиях - участниках национального проекта «Производительность труда».</w:t>
      </w:r>
    </w:p>
    <w:p w14:paraId="47F6924F" w14:textId="2F2C1C85" w:rsidR="00E563BB" w:rsidRDefault="00C67120" w:rsidP="00E563B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16</w:t>
      </w:r>
      <w:r w:rsidR="00E563BB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E563BB">
        <w:rPr>
          <w:rFonts w:ascii="PT Astra Serif" w:hAnsi="PT Astra Serif"/>
          <w:sz w:val="28"/>
          <w:szCs w:val="28"/>
          <w:lang w:eastAsia="ru-RU"/>
        </w:rPr>
        <w:t xml:space="preserve">Организация </w:t>
      </w:r>
      <w:r w:rsidR="00E563BB" w:rsidRPr="002A273B">
        <w:rPr>
          <w:rFonts w:ascii="PT Astra Serif" w:eastAsia="MS Mincho" w:hAnsi="PT Astra Serif"/>
          <w:bCs/>
          <w:sz w:val="28"/>
          <w:szCs w:val="28"/>
        </w:rPr>
        <w:t>ежеквартально не позднее 10-го рабочего дня месяца, следующего за отчётным кварталом, размещает в системе «Электронный бюджет»,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</w:t>
      </w:r>
      <w:r w:rsidR="00E563BB">
        <w:rPr>
          <w:rFonts w:ascii="PT Astra Serif" w:eastAsia="MS Mincho" w:hAnsi="PT Astra Serif"/>
          <w:bCs/>
          <w:sz w:val="28"/>
          <w:szCs w:val="28"/>
        </w:rPr>
        <w:t xml:space="preserve">, </w:t>
      </w:r>
      <w:r w:rsidR="00E563BB" w:rsidRPr="002A273B">
        <w:rPr>
          <w:rFonts w:ascii="PT Astra Serif" w:eastAsiaTheme="minorHAnsi" w:hAnsi="PT Astra Serif" w:cs="PT Astra Serif"/>
          <w:sz w:val="28"/>
          <w:szCs w:val="28"/>
        </w:rPr>
        <w:t>отч</w:t>
      </w:r>
      <w:r w:rsidR="00E563BB">
        <w:rPr>
          <w:rFonts w:ascii="PT Astra Serif" w:eastAsiaTheme="minorHAnsi" w:hAnsi="PT Astra Serif" w:cs="PT Astra Serif"/>
          <w:sz w:val="28"/>
          <w:szCs w:val="28"/>
        </w:rPr>
        <w:t>ё</w:t>
      </w:r>
      <w:r w:rsidR="00E563BB" w:rsidRPr="002A273B">
        <w:rPr>
          <w:rFonts w:ascii="PT Astra Serif" w:eastAsiaTheme="minorHAnsi" w:hAnsi="PT Astra Serif" w:cs="PT Astra Serif"/>
          <w:sz w:val="28"/>
          <w:szCs w:val="28"/>
        </w:rPr>
        <w:t>т о достижении значений результат</w:t>
      </w:r>
      <w:r w:rsidR="00E563BB">
        <w:rPr>
          <w:rFonts w:ascii="PT Astra Serif" w:eastAsiaTheme="minorHAnsi" w:hAnsi="PT Astra Serif" w:cs="PT Astra Serif"/>
          <w:sz w:val="28"/>
          <w:szCs w:val="28"/>
        </w:rPr>
        <w:t>а предоставления субсидии и отчёт об осуществлении расходов, источником финансового обеспечения которых является субсидия (далее – отчётность).</w:t>
      </w:r>
      <w:proofErr w:type="gramEnd"/>
    </w:p>
    <w:p w14:paraId="5139815A" w14:textId="6B3AD473" w:rsidR="00A41FD5" w:rsidRDefault="00A41FD5" w:rsidP="00A41FD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проверяет отчёт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её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90 рабочих дней, следующих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 днём размещения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тако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системе «Электронный бюджет», при отсутствии замечаний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отчёт об осуществлении расходов, источником финансового обеспечения которых является субсидия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-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срок не позднее 250 рабочих дней, следующих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днём размещения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тако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в системе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бюджет». </w:t>
      </w:r>
    </w:p>
    <w:p w14:paraId="18597240" w14:textId="0864A791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10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для доработки направляет отчётность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14:paraId="3A80D28C" w14:textId="339599EF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Министерством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14:paraId="7B1A21C4" w14:textId="77777777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наличие в отчётности ошибок;</w:t>
      </w:r>
    </w:p>
    <w:p w14:paraId="348E6566" w14:textId="77777777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непредставление (представление в неполном объёме) документов, подтверждающих осуществление затрат, источником финансового обеспечения которых являются субсидии;</w:t>
      </w:r>
    </w:p>
    <w:p w14:paraId="55D4C402" w14:textId="77777777" w:rsidR="00E563BB" w:rsidRPr="00E3222A" w:rsidRDefault="00E563BB" w:rsidP="00927B9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3) несоответствие отчётности установленной форме.</w:t>
      </w:r>
    </w:p>
    <w:p w14:paraId="5E706547" w14:textId="051A7A61" w:rsidR="00E563BB" w:rsidRPr="00E3222A" w:rsidRDefault="00E563BB" w:rsidP="00927B9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возвращения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дорабатывает её и повторно размещает скорректированную отчётность в системе «Электронный бюджет»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0-го рабочего дня, следующего за днём возврата отчётности </w:t>
      </w:r>
      <w:r w:rsidR="006E756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доработку.</w:t>
      </w:r>
    </w:p>
    <w:p w14:paraId="742E078A" w14:textId="18EA4BDB" w:rsidR="00E563BB" w:rsidRPr="00126950" w:rsidRDefault="00E563BB" w:rsidP="00927B9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MS Mincho" w:hAnsi="PT Astra Serif"/>
          <w:sz w:val="28"/>
          <w:szCs w:val="28"/>
        </w:rPr>
        <w:t xml:space="preserve">Министерство </w:t>
      </w:r>
      <w:r w:rsidRPr="00E3222A">
        <w:rPr>
          <w:rFonts w:ascii="PT Astra Serif" w:eastAsia="MS Mincho" w:hAnsi="PT Astra Serif"/>
          <w:sz w:val="28"/>
          <w:szCs w:val="28"/>
        </w:rPr>
        <w:t xml:space="preserve">повторно проверяет скорректированную отчётность в течение срока, указанного в абзаце втором настоящего пункта, и при отсутствии замечаний принимает её. В случае наличия замечаний после повторного размещения отчётности в системе «Электронный бюджет» такая отчётность не принимается </w:t>
      </w:r>
      <w:r>
        <w:rPr>
          <w:rFonts w:ascii="PT Astra Serif" w:eastAsia="MS Mincho" w:hAnsi="PT Astra Serif"/>
          <w:sz w:val="28"/>
          <w:szCs w:val="28"/>
        </w:rPr>
        <w:t xml:space="preserve">Министерством </w:t>
      </w:r>
      <w:r w:rsidRPr="00E3222A">
        <w:rPr>
          <w:rFonts w:ascii="PT Astra Serif" w:eastAsia="MS Mincho" w:hAnsi="PT Astra Serif"/>
          <w:sz w:val="28"/>
          <w:szCs w:val="28"/>
        </w:rPr>
        <w:t>и считается непредставленной.</w:t>
      </w:r>
    </w:p>
    <w:p w14:paraId="31F4CA07" w14:textId="04972792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17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>. Министерство обеспечивает соблюдение организацией целей, условий и порядка, установленных при предоставлении субсидий.</w:t>
      </w:r>
    </w:p>
    <w:p w14:paraId="16F72B50" w14:textId="0FE1588C" w:rsidR="00A41FD5" w:rsidRP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18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. Министерство и органы государственного финансового контроля осуществляют проверки, указанные в </w:t>
      </w:r>
      <w:hyperlink r:id="rId14" w:history="1">
        <w:r w:rsidR="00A41FD5" w:rsidRPr="00A41FD5">
          <w:rPr>
            <w:rFonts w:ascii="PT Astra Serif" w:hAnsi="PT Astra Serif" w:cs="PT Astra Serif"/>
            <w:sz w:val="28"/>
            <w:szCs w:val="28"/>
            <w:lang w:eastAsia="ru-RU"/>
          </w:rPr>
          <w:t>подпунктах 3</w:t>
        </w:r>
      </w:hyperlink>
      <w:r w:rsidR="00A41FD5"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5" w:history="1">
        <w:r w:rsidR="00A41FD5" w:rsidRPr="00A41FD5">
          <w:rPr>
            <w:rFonts w:ascii="PT Astra Serif" w:hAnsi="PT Astra Serif" w:cs="PT Astra Serif"/>
            <w:sz w:val="28"/>
            <w:szCs w:val="28"/>
            <w:lang w:eastAsia="ru-RU"/>
          </w:rPr>
          <w:t>4 пункта 1</w:t>
        </w:r>
      </w:hyperlink>
      <w:r w:rsidR="00C67120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A41FD5"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Правил.</w:t>
      </w:r>
    </w:p>
    <w:p w14:paraId="23455B74" w14:textId="5A3B2C83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19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>. 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14:paraId="36D23E3E" w14:textId="31607A43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9" w:name="Par3"/>
      <w:bookmarkEnd w:id="9"/>
      <w:r>
        <w:rPr>
          <w:rFonts w:ascii="PT Astra Serif" w:hAnsi="PT Astra Serif" w:cs="PT Astra Serif"/>
          <w:sz w:val="28"/>
          <w:szCs w:val="28"/>
          <w:lang w:eastAsia="ru-RU"/>
        </w:rPr>
        <w:t>20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. В случае нарушения организацией, а равно контрагентами условий, установленных при предоставлении субсидий, или установления факта представления организацией ложных либо намеренно искажённых сведений, </w:t>
      </w:r>
      <w:proofErr w:type="gramStart"/>
      <w:r w:rsidR="00A41FD5">
        <w:rPr>
          <w:rFonts w:ascii="PT Astra Serif" w:hAnsi="PT Astra Serif" w:cs="PT Astra Serif"/>
          <w:sz w:val="28"/>
          <w:szCs w:val="28"/>
          <w:lang w:eastAsia="ru-RU"/>
        </w:rPr>
        <w:t>выявленных</w:t>
      </w:r>
      <w:proofErr w:type="gramEnd"/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 в том числе по результатам проведённых Министерством или органом государственного финансового контроля проверок, субсидии (средства, полученные контрагентами и источником финансового обеспечения которых является субсидия) подлежат возврату в областной бюджет Ульяновской области в полном объёме.</w:t>
      </w:r>
    </w:p>
    <w:p w14:paraId="3AAAA6D7" w14:textId="7345C2DA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случае непредставления или несвоевременного представления организацией отчёта о достижении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значений результата предоставления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субсидий субсидии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подлежат возврату в областной бюджет Ульяновской области в полном объёме.</w:t>
      </w:r>
    </w:p>
    <w:p w14:paraId="3FCF6989" w14:textId="3F7D8E53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10" w:name="Par5"/>
      <w:bookmarkEnd w:id="10"/>
      <w:r>
        <w:rPr>
          <w:rFonts w:ascii="PT Astra Serif" w:hAnsi="PT Astra Serif" w:cs="PT Astra Serif"/>
          <w:sz w:val="28"/>
          <w:szCs w:val="28"/>
          <w:lang w:eastAsia="ru-RU"/>
        </w:rPr>
        <w:t>В случае недостижения организацией (контрагентами) результата предоставления субсидий субсидии (средства, полученные контрагентами и источником финансового обеспечения которых является субсидия) подлежат возврату в областной бюджет Ульяновской области в объёме, рассчитанном по формуле:</w:t>
      </w:r>
    </w:p>
    <w:p w14:paraId="13108809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p w14:paraId="7C3F7DE2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proofErr w:type="gramEnd"/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возврата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= (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субсидии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x k), где:</w:t>
      </w:r>
    </w:p>
    <w:p w14:paraId="2ACD4548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1FE7B080" w14:textId="1E577A60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proofErr w:type="gramEnd"/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возврата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- объём субсидий (средств, полученных контрагентами и источником финансового обеспечения которых является субсидия), подлежащих возврату организацией (контрагентами) в областной бюджет Ульяновской области;</w:t>
      </w:r>
    </w:p>
    <w:p w14:paraId="166AF412" w14:textId="62AD30FC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proofErr w:type="gramEnd"/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субсидии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- объём субсидий (средств, полученных контрагентами и источником финансового обеспечения которых является субсидия), перечисленных организации;</w:t>
      </w:r>
    </w:p>
    <w:p w14:paraId="20221AA7" w14:textId="641E0E45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k - значение коэффициента, применяемого для определения объёма субсидий (средств, полученных контрагентами и источником финансового обеспечения которых является субсидия), подлежащих возврату в областной бюджет Ульяновской области (далее - значение коэффициента возврата субсидий).</w:t>
      </w:r>
    </w:p>
    <w:p w14:paraId="5765306A" w14:textId="45450D0C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21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>. Значение коэффициента возврата субсидий (k) рассчитывается по формуле:</w:t>
      </w:r>
    </w:p>
    <w:p w14:paraId="5FFF31BD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5C241AB1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k = 1 - T / S, где:</w:t>
      </w:r>
    </w:p>
    <w:p w14:paraId="7020DBE1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37A02FF0" w14:textId="1C50539C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T - достигнутое значение результата предоставления субсидии по состоянию на отчётную дату;</w:t>
      </w:r>
    </w:p>
    <w:p w14:paraId="175BE4EE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S - плановое значение результата предоставления субсидии, установленное Соглашением.</w:t>
      </w:r>
    </w:p>
    <w:p w14:paraId="3B6A30AA" w14:textId="2A42F713" w:rsidR="00A41FD5" w:rsidRP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F93634">
        <w:rPr>
          <w:rFonts w:ascii="PT Astra Serif" w:hAnsi="PT Astra Serif" w:cs="PT Astra Serif"/>
          <w:sz w:val="28"/>
          <w:szCs w:val="28"/>
          <w:lang w:eastAsia="ru-RU"/>
        </w:rPr>
        <w:t>2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Министерство обеспечивает возврат субсидий (средств, полученных контрагентами и источником финансового обеспечения которых является субсидия) в областной бюджет Ульяновской области посредством направления организации (контрагентам) в срок, не превышающий 30 календарных дней со дня обнаружения обстоятельств, являющихся в соответствии с </w:t>
      </w:r>
      <w:r w:rsidR="00C67120">
        <w:rPr>
          <w:rFonts w:ascii="PT Astra Serif" w:hAnsi="PT Astra Serif" w:cs="PT Astra Serif"/>
          <w:sz w:val="28"/>
          <w:szCs w:val="28"/>
          <w:lang w:eastAsia="ru-RU"/>
        </w:rPr>
        <w:t>пунктом 20 на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стоящих Правил основаниями для возврата субсидий (средств, полученных контрагентами </w:t>
      </w:r>
      <w:r>
        <w:rPr>
          <w:rFonts w:ascii="PT Astra Serif" w:hAnsi="PT Astra Serif" w:cs="PT Astra Serif"/>
          <w:sz w:val="28"/>
          <w:szCs w:val="28"/>
          <w:lang w:eastAsia="ru-RU"/>
        </w:rPr>
        <w:t>и источником финансового обеспечения которых является субсидия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>) в областной бюджет Ульяновской</w:t>
      </w:r>
      <w:proofErr w:type="gramEnd"/>
      <w:r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области, требования о возврате субсидий (средств, полученных контрагентами </w:t>
      </w:r>
      <w:r>
        <w:rPr>
          <w:rFonts w:ascii="PT Astra Serif" w:hAnsi="PT Astra Serif" w:cs="PT Astra Serif"/>
          <w:sz w:val="28"/>
          <w:szCs w:val="28"/>
          <w:lang w:eastAsia="ru-RU"/>
        </w:rPr>
        <w:t>и источником финансового обеспечения которых является субсидия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>) в течение 10 календарных дней со дня получения указанного требования.</w:t>
      </w:r>
    </w:p>
    <w:p w14:paraId="73D9B80E" w14:textId="782DAF52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Возврат субсидий (средств, полученных контрагентами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источником финансового обеспечения которых является субсидия) осуществляется на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лицевой счёт Министерства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14:paraId="0276EA2D" w14:textId="1AF52C0F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случае отказа или уклонения организации (контрагентов) от добровольного возврата субсидий (средств, полученных контрагентами и источником финансового обеспечения которых является субсидия)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14:paraId="270261D8" w14:textId="755F3618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23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. Не использованные организацией в текущем финансовом году остатки субсидий подлежат использованию в очередном финансовом году </w:t>
      </w:r>
      <w:proofErr w:type="gramStart"/>
      <w:r w:rsidR="00A41FD5">
        <w:rPr>
          <w:rFonts w:ascii="PT Astra Serif" w:hAnsi="PT Astra Serif" w:cs="PT Astra Serif"/>
          <w:sz w:val="28"/>
          <w:szCs w:val="28"/>
          <w:lang w:eastAsia="ru-RU"/>
        </w:rPr>
        <w:t>на те</w:t>
      </w:r>
      <w:proofErr w:type="gramEnd"/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 же цели в соответствии с решением Министерства, согласованным с Министерством финансов Ульяновской области.</w:t>
      </w:r>
    </w:p>
    <w:p w14:paraId="4643168C" w14:textId="77777777" w:rsidR="00094BDE" w:rsidRPr="00925652" w:rsidRDefault="004C4BFB" w:rsidP="00C36129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___________________</w:t>
      </w:r>
    </w:p>
    <w:p w14:paraId="16C4C2D1" w14:textId="77777777" w:rsidR="00094BDE" w:rsidRPr="00925652" w:rsidRDefault="00094BDE" w:rsidP="00C36129">
      <w:pPr>
        <w:pStyle w:val="ConsPlusNormal"/>
        <w:ind w:firstLine="709"/>
        <w:jc w:val="both"/>
      </w:pPr>
    </w:p>
    <w:sectPr w:rsidR="00094BDE" w:rsidRPr="00925652" w:rsidSect="00B94C08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3A47F" w14:textId="77777777" w:rsidR="004A2BBC" w:rsidRDefault="004A2BBC">
      <w:r>
        <w:separator/>
      </w:r>
    </w:p>
  </w:endnote>
  <w:endnote w:type="continuationSeparator" w:id="0">
    <w:p w14:paraId="776F7DED" w14:textId="77777777" w:rsidR="004A2BBC" w:rsidRDefault="004A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44028" w14:textId="77777777" w:rsidR="004A2BBC" w:rsidRDefault="004A2BBC">
      <w:r>
        <w:separator/>
      </w:r>
    </w:p>
  </w:footnote>
  <w:footnote w:type="continuationSeparator" w:id="0">
    <w:p w14:paraId="65C5204E" w14:textId="77777777" w:rsidR="004A2BBC" w:rsidRDefault="004A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026678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14:paraId="035F08F7" w14:textId="77777777" w:rsidR="00094BDE" w:rsidRDefault="004C4BF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C77E1">
          <w:rPr>
            <w:rFonts w:ascii="PT Astra Serif" w:hAnsi="PT Astra Serif"/>
            <w:noProof/>
            <w:sz w:val="28"/>
            <w:szCs w:val="28"/>
          </w:rPr>
          <w:t>17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FE79E9B" w14:textId="77777777" w:rsidR="00094BDE" w:rsidRDefault="00094B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86A045"/>
    <w:multiLevelType w:val="singleLevel"/>
    <w:tmpl w:val="9186A045"/>
    <w:lvl w:ilvl="0">
      <w:start w:val="2"/>
      <w:numFmt w:val="decimal"/>
      <w:suff w:val="space"/>
      <w:lvlText w:val="%1)"/>
      <w:lvlJc w:val="left"/>
    </w:lvl>
  </w:abstractNum>
  <w:abstractNum w:abstractNumId="1">
    <w:nsid w:val="098445ED"/>
    <w:multiLevelType w:val="multilevel"/>
    <w:tmpl w:val="098445ED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067611"/>
    <w:multiLevelType w:val="hybridMultilevel"/>
    <w:tmpl w:val="71427986"/>
    <w:lvl w:ilvl="0" w:tplc="A080D1F6">
      <w:start w:val="1"/>
      <w:numFmt w:val="decimal"/>
      <w:lvlText w:val="%1)"/>
      <w:lvlJc w:val="left"/>
      <w:pPr>
        <w:ind w:left="454" w:hanging="454"/>
        <w:jc w:val="right"/>
      </w:pPr>
      <w:rPr>
        <w:rFonts w:hint="default"/>
        <w:spacing w:val="-1"/>
        <w:w w:val="102"/>
      </w:rPr>
    </w:lvl>
    <w:lvl w:ilvl="1" w:tplc="810292E4">
      <w:numFmt w:val="bullet"/>
      <w:lvlText w:val="•"/>
      <w:lvlJc w:val="left"/>
      <w:pPr>
        <w:ind w:left="1262" w:hanging="454"/>
      </w:pPr>
      <w:rPr>
        <w:rFonts w:hint="default"/>
      </w:rPr>
    </w:lvl>
    <w:lvl w:ilvl="2" w:tplc="BA92066A">
      <w:numFmt w:val="bullet"/>
      <w:lvlText w:val="•"/>
      <w:lvlJc w:val="left"/>
      <w:pPr>
        <w:ind w:left="2244" w:hanging="454"/>
      </w:pPr>
      <w:rPr>
        <w:rFonts w:hint="default"/>
      </w:rPr>
    </w:lvl>
    <w:lvl w:ilvl="3" w:tplc="874E2AEE">
      <w:numFmt w:val="bullet"/>
      <w:lvlText w:val="•"/>
      <w:lvlJc w:val="left"/>
      <w:pPr>
        <w:ind w:left="3226" w:hanging="454"/>
      </w:pPr>
      <w:rPr>
        <w:rFonts w:hint="default"/>
      </w:rPr>
    </w:lvl>
    <w:lvl w:ilvl="4" w:tplc="340050A2">
      <w:numFmt w:val="bullet"/>
      <w:lvlText w:val="•"/>
      <w:lvlJc w:val="left"/>
      <w:pPr>
        <w:ind w:left="4208" w:hanging="454"/>
      </w:pPr>
      <w:rPr>
        <w:rFonts w:hint="default"/>
      </w:rPr>
    </w:lvl>
    <w:lvl w:ilvl="5" w:tplc="EA204C30">
      <w:numFmt w:val="bullet"/>
      <w:lvlText w:val="•"/>
      <w:lvlJc w:val="left"/>
      <w:pPr>
        <w:ind w:left="5190" w:hanging="454"/>
      </w:pPr>
      <w:rPr>
        <w:rFonts w:hint="default"/>
      </w:rPr>
    </w:lvl>
    <w:lvl w:ilvl="6" w:tplc="3E0CA0AC">
      <w:numFmt w:val="bullet"/>
      <w:lvlText w:val="•"/>
      <w:lvlJc w:val="left"/>
      <w:pPr>
        <w:ind w:left="6172" w:hanging="454"/>
      </w:pPr>
      <w:rPr>
        <w:rFonts w:hint="default"/>
      </w:rPr>
    </w:lvl>
    <w:lvl w:ilvl="7" w:tplc="968039BC">
      <w:numFmt w:val="bullet"/>
      <w:lvlText w:val="•"/>
      <w:lvlJc w:val="left"/>
      <w:pPr>
        <w:ind w:left="7154" w:hanging="454"/>
      </w:pPr>
      <w:rPr>
        <w:rFonts w:hint="default"/>
      </w:rPr>
    </w:lvl>
    <w:lvl w:ilvl="8" w:tplc="509C00EC">
      <w:numFmt w:val="bullet"/>
      <w:lvlText w:val="•"/>
      <w:lvlJc w:val="left"/>
      <w:pPr>
        <w:ind w:left="8136" w:hanging="454"/>
      </w:pPr>
      <w:rPr>
        <w:rFonts w:hint="default"/>
      </w:rPr>
    </w:lvl>
  </w:abstractNum>
  <w:abstractNum w:abstractNumId="3">
    <w:nsid w:val="536A473E"/>
    <w:multiLevelType w:val="multilevel"/>
    <w:tmpl w:val="098445ED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DB35F88"/>
    <w:multiLevelType w:val="hybridMultilevel"/>
    <w:tmpl w:val="3D1484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94"/>
    <w:rsid w:val="0000079A"/>
    <w:rsid w:val="00007C85"/>
    <w:rsid w:val="0001715A"/>
    <w:rsid w:val="00040420"/>
    <w:rsid w:val="000656E6"/>
    <w:rsid w:val="00066D55"/>
    <w:rsid w:val="00071462"/>
    <w:rsid w:val="00073FFB"/>
    <w:rsid w:val="000743D3"/>
    <w:rsid w:val="00084DC7"/>
    <w:rsid w:val="000914ED"/>
    <w:rsid w:val="00094BDE"/>
    <w:rsid w:val="000A2477"/>
    <w:rsid w:val="000A57F3"/>
    <w:rsid w:val="000D7932"/>
    <w:rsid w:val="00100EE2"/>
    <w:rsid w:val="00110697"/>
    <w:rsid w:val="00126050"/>
    <w:rsid w:val="00126950"/>
    <w:rsid w:val="0014253F"/>
    <w:rsid w:val="001671E0"/>
    <w:rsid w:val="00167553"/>
    <w:rsid w:val="00172936"/>
    <w:rsid w:val="00175424"/>
    <w:rsid w:val="0017653C"/>
    <w:rsid w:val="00184B29"/>
    <w:rsid w:val="00195628"/>
    <w:rsid w:val="001C205B"/>
    <w:rsid w:val="001D0521"/>
    <w:rsid w:val="001D4BD9"/>
    <w:rsid w:val="001E4F42"/>
    <w:rsid w:val="002278D9"/>
    <w:rsid w:val="002415DC"/>
    <w:rsid w:val="00245AFF"/>
    <w:rsid w:val="00245B69"/>
    <w:rsid w:val="00256AB1"/>
    <w:rsid w:val="00274DEE"/>
    <w:rsid w:val="00297555"/>
    <w:rsid w:val="002B671E"/>
    <w:rsid w:val="002C241C"/>
    <w:rsid w:val="002E1191"/>
    <w:rsid w:val="003043D0"/>
    <w:rsid w:val="0030669D"/>
    <w:rsid w:val="0033770C"/>
    <w:rsid w:val="0034459E"/>
    <w:rsid w:val="003566AE"/>
    <w:rsid w:val="003611E0"/>
    <w:rsid w:val="00384029"/>
    <w:rsid w:val="003A1E5F"/>
    <w:rsid w:val="003A6894"/>
    <w:rsid w:val="003B18F0"/>
    <w:rsid w:val="003C6F99"/>
    <w:rsid w:val="003C71C7"/>
    <w:rsid w:val="003E6CBE"/>
    <w:rsid w:val="003F3953"/>
    <w:rsid w:val="00404E5D"/>
    <w:rsid w:val="004075D5"/>
    <w:rsid w:val="00424BC6"/>
    <w:rsid w:val="00442534"/>
    <w:rsid w:val="00447F51"/>
    <w:rsid w:val="00451AA8"/>
    <w:rsid w:val="0047301C"/>
    <w:rsid w:val="00473B1A"/>
    <w:rsid w:val="0047634E"/>
    <w:rsid w:val="004A156A"/>
    <w:rsid w:val="004A2BBC"/>
    <w:rsid w:val="004A4419"/>
    <w:rsid w:val="004A5270"/>
    <w:rsid w:val="004A7A91"/>
    <w:rsid w:val="004B5EC8"/>
    <w:rsid w:val="004C4BFB"/>
    <w:rsid w:val="004C5B8A"/>
    <w:rsid w:val="004E30F8"/>
    <w:rsid w:val="004E4C67"/>
    <w:rsid w:val="004F1436"/>
    <w:rsid w:val="00505220"/>
    <w:rsid w:val="0050554D"/>
    <w:rsid w:val="005070B4"/>
    <w:rsid w:val="0052674A"/>
    <w:rsid w:val="00565FEE"/>
    <w:rsid w:val="0058344A"/>
    <w:rsid w:val="00587469"/>
    <w:rsid w:val="00590316"/>
    <w:rsid w:val="005A6D3A"/>
    <w:rsid w:val="005B2BB7"/>
    <w:rsid w:val="005B7AAB"/>
    <w:rsid w:val="005C0D23"/>
    <w:rsid w:val="005C3024"/>
    <w:rsid w:val="005C7279"/>
    <w:rsid w:val="005E0B25"/>
    <w:rsid w:val="005F598C"/>
    <w:rsid w:val="0060641E"/>
    <w:rsid w:val="0062154B"/>
    <w:rsid w:val="006B11D0"/>
    <w:rsid w:val="006B50A8"/>
    <w:rsid w:val="006E4BC7"/>
    <w:rsid w:val="006E7562"/>
    <w:rsid w:val="00705945"/>
    <w:rsid w:val="0073740D"/>
    <w:rsid w:val="00753A46"/>
    <w:rsid w:val="00755DE5"/>
    <w:rsid w:val="00756720"/>
    <w:rsid w:val="00756AA1"/>
    <w:rsid w:val="007909AE"/>
    <w:rsid w:val="007B63AE"/>
    <w:rsid w:val="007C7AC0"/>
    <w:rsid w:val="007E72CE"/>
    <w:rsid w:val="007F4909"/>
    <w:rsid w:val="008015C6"/>
    <w:rsid w:val="00803CDF"/>
    <w:rsid w:val="0082616E"/>
    <w:rsid w:val="0084247A"/>
    <w:rsid w:val="0085114E"/>
    <w:rsid w:val="0086497A"/>
    <w:rsid w:val="00897400"/>
    <w:rsid w:val="008A3B6D"/>
    <w:rsid w:val="008A3FB5"/>
    <w:rsid w:val="008A5392"/>
    <w:rsid w:val="008D0B46"/>
    <w:rsid w:val="008D4CDE"/>
    <w:rsid w:val="008E331F"/>
    <w:rsid w:val="008F73B2"/>
    <w:rsid w:val="00907D6A"/>
    <w:rsid w:val="0091207C"/>
    <w:rsid w:val="00913206"/>
    <w:rsid w:val="00916096"/>
    <w:rsid w:val="0091654E"/>
    <w:rsid w:val="00925652"/>
    <w:rsid w:val="009261D0"/>
    <w:rsid w:val="00926DE1"/>
    <w:rsid w:val="00926F28"/>
    <w:rsid w:val="00927B97"/>
    <w:rsid w:val="00945CCE"/>
    <w:rsid w:val="00970BB7"/>
    <w:rsid w:val="009770E0"/>
    <w:rsid w:val="00977BBD"/>
    <w:rsid w:val="00983C7C"/>
    <w:rsid w:val="009952EE"/>
    <w:rsid w:val="009B0702"/>
    <w:rsid w:val="009B6FB3"/>
    <w:rsid w:val="009E3AAF"/>
    <w:rsid w:val="00A05FDF"/>
    <w:rsid w:val="00A10C1D"/>
    <w:rsid w:val="00A12D5E"/>
    <w:rsid w:val="00A41FD5"/>
    <w:rsid w:val="00A52D53"/>
    <w:rsid w:val="00A64616"/>
    <w:rsid w:val="00A70725"/>
    <w:rsid w:val="00A71C47"/>
    <w:rsid w:val="00A84D0C"/>
    <w:rsid w:val="00AC11F9"/>
    <w:rsid w:val="00AC1805"/>
    <w:rsid w:val="00AF1807"/>
    <w:rsid w:val="00AF6B69"/>
    <w:rsid w:val="00B0082F"/>
    <w:rsid w:val="00B144F9"/>
    <w:rsid w:val="00B47187"/>
    <w:rsid w:val="00B57F2F"/>
    <w:rsid w:val="00B84281"/>
    <w:rsid w:val="00B94C08"/>
    <w:rsid w:val="00B95FFC"/>
    <w:rsid w:val="00BA4FDC"/>
    <w:rsid w:val="00BB146D"/>
    <w:rsid w:val="00BB3D5F"/>
    <w:rsid w:val="00BC3E71"/>
    <w:rsid w:val="00BC77E1"/>
    <w:rsid w:val="00BE27FD"/>
    <w:rsid w:val="00BF1EAE"/>
    <w:rsid w:val="00BF7D57"/>
    <w:rsid w:val="00C10212"/>
    <w:rsid w:val="00C36129"/>
    <w:rsid w:val="00C506E9"/>
    <w:rsid w:val="00C57603"/>
    <w:rsid w:val="00C658F1"/>
    <w:rsid w:val="00C67120"/>
    <w:rsid w:val="00CC4D83"/>
    <w:rsid w:val="00CD224C"/>
    <w:rsid w:val="00CD35DA"/>
    <w:rsid w:val="00CD4041"/>
    <w:rsid w:val="00D21FDC"/>
    <w:rsid w:val="00D30601"/>
    <w:rsid w:val="00D42073"/>
    <w:rsid w:val="00D4703D"/>
    <w:rsid w:val="00D50213"/>
    <w:rsid w:val="00D53570"/>
    <w:rsid w:val="00D63F0C"/>
    <w:rsid w:val="00D70777"/>
    <w:rsid w:val="00D764D1"/>
    <w:rsid w:val="00DF2EAA"/>
    <w:rsid w:val="00E026C4"/>
    <w:rsid w:val="00E041C5"/>
    <w:rsid w:val="00E2604A"/>
    <w:rsid w:val="00E36764"/>
    <w:rsid w:val="00E563BB"/>
    <w:rsid w:val="00E6334D"/>
    <w:rsid w:val="00EB196C"/>
    <w:rsid w:val="00EC34CB"/>
    <w:rsid w:val="00EE0E20"/>
    <w:rsid w:val="00EE1912"/>
    <w:rsid w:val="00EE3A81"/>
    <w:rsid w:val="00EE4FB3"/>
    <w:rsid w:val="00F134A0"/>
    <w:rsid w:val="00F36881"/>
    <w:rsid w:val="00F36C8D"/>
    <w:rsid w:val="00F3708F"/>
    <w:rsid w:val="00F52921"/>
    <w:rsid w:val="00F53DC7"/>
    <w:rsid w:val="00F66231"/>
    <w:rsid w:val="00F743B2"/>
    <w:rsid w:val="00F85DAB"/>
    <w:rsid w:val="00F93634"/>
    <w:rsid w:val="00FB0770"/>
    <w:rsid w:val="00FC37BD"/>
    <w:rsid w:val="00FD50CF"/>
    <w:rsid w:val="00FE10A9"/>
    <w:rsid w:val="00FF179B"/>
    <w:rsid w:val="00FF1DC7"/>
    <w:rsid w:val="39C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B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FF1DC7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FontStyle11">
    <w:name w:val="Font Style11"/>
    <w:uiPriority w:val="99"/>
    <w:unhideWhenUsed/>
    <w:qFormat/>
    <w:rPr>
      <w:rFonts w:ascii="Times New Roman" w:hint="default"/>
      <w:sz w:val="26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ar-SA"/>
    </w:rPr>
  </w:style>
  <w:style w:type="paragraph" w:customStyle="1" w:styleId="formattext">
    <w:name w:val="formattext"/>
    <w:basedOn w:val="a"/>
    <w:rsid w:val="00B94C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94C0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361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1DC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FF1DC7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FontStyle11">
    <w:name w:val="Font Style11"/>
    <w:uiPriority w:val="99"/>
    <w:unhideWhenUsed/>
    <w:qFormat/>
    <w:rPr>
      <w:rFonts w:ascii="Times New Roman" w:hint="default"/>
      <w:sz w:val="26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ar-SA"/>
    </w:rPr>
  </w:style>
  <w:style w:type="paragraph" w:customStyle="1" w:styleId="formattext">
    <w:name w:val="formattext"/>
    <w:basedOn w:val="a"/>
    <w:rsid w:val="00B94C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94C0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361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1DC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0713&amp;dst=370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RLAW076&amp;n=69181&amp;dst=100043" TargetMode="External"/><Relationship Id="rId10" Type="http://schemas.openxmlformats.org/officeDocument/2006/relationships/hyperlink" Target="consultantplus://offline/ref=68C63B928291811A2C3B00ECE3720513422BC21E473A1A8B1423492546E12622CEFFE3B57918B3DD0B6E0C9C7AD02CB3A9A10EB698BBCF49K2n2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RLAW076&amp;n=69181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94912-48A1-407E-B03A-CA3B318E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6707</Words>
  <Characters>38234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Солдаткина Надежда Вячеславовна</dc:creator>
  <cp:lastModifiedBy>Глушенкова Наталья Александровна</cp:lastModifiedBy>
  <cp:revision>2</cp:revision>
  <cp:lastPrinted>2024-05-12T07:51:00Z</cp:lastPrinted>
  <dcterms:created xsi:type="dcterms:W3CDTF">2024-06-24T11:54:00Z</dcterms:created>
  <dcterms:modified xsi:type="dcterms:W3CDTF">2024-06-24T11:54:00Z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