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AA18F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r w:rsidRPr="00AA18F0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AA18F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A18F0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AA18F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A18F0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A18F0" w:rsidRDefault="00D67DEB" w:rsidP="00D67DEB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AA18F0" w:rsidRPr="00AA18F0">
        <w:rPr>
          <w:rFonts w:ascii="PT Astra Serif" w:hAnsi="PT Astra Serif" w:cs="Times New Roman"/>
          <w:sz w:val="28"/>
          <w:szCs w:val="28"/>
          <w:u w:val="single"/>
        </w:rPr>
        <w:t>постановления</w:t>
      </w:r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 Правительства Ульяновской области </w:t>
      </w:r>
      <w:r w:rsidRPr="00AA18F0">
        <w:rPr>
          <w:rFonts w:ascii="PT Astra Serif" w:hAnsi="PT Astra Serif" w:cs="Times New Roman"/>
          <w:sz w:val="28"/>
          <w:szCs w:val="28"/>
          <w:u w:val="single"/>
        </w:rPr>
        <w:br/>
        <w:t xml:space="preserve">«О внесении изменений в отдельные нормативные правовые акты Правительства Ульяновской области и о признании </w:t>
      </w:r>
      <w:proofErr w:type="gramStart"/>
      <w:r w:rsidRPr="00AA18F0">
        <w:rPr>
          <w:rFonts w:ascii="PT Astra Serif" w:hAnsi="PT Astra Serif" w:cs="Times New Roman"/>
          <w:sz w:val="28"/>
          <w:szCs w:val="28"/>
          <w:u w:val="single"/>
        </w:rPr>
        <w:t>утратившими</w:t>
      </w:r>
      <w:proofErr w:type="gramEnd"/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 силу отдельных положений нормативных правовых актов Правительства Ульяновской области».</w:t>
      </w:r>
    </w:p>
    <w:p w:rsidR="00D67DEB" w:rsidRPr="00AA18F0" w:rsidRDefault="00D67DEB" w:rsidP="00D67DEB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A18F0" w:rsidRDefault="00D67DEB" w:rsidP="00D67DEB">
      <w:pPr>
        <w:spacing w:after="0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AA18F0">
        <w:rPr>
          <w:rFonts w:ascii="PT Astra Serif" w:hAnsi="PT Astra Serif"/>
          <w:sz w:val="28"/>
          <w:szCs w:val="28"/>
          <w:u w:val="single"/>
          <w:shd w:val="clear" w:color="auto" w:fill="FFFFFF"/>
        </w:rPr>
        <w:t>Август 2024.</w:t>
      </w:r>
    </w:p>
    <w:p w:rsidR="00D67DEB" w:rsidRPr="00AA18F0" w:rsidRDefault="00D67DE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A18F0" w:rsidRDefault="008D4233" w:rsidP="008D423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A18F0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 (</w:t>
      </w:r>
      <w:proofErr w:type="spellStart"/>
      <w:r w:rsidRPr="00AA18F0">
        <w:rPr>
          <w:rFonts w:ascii="PT Astra Serif" w:hAnsi="PT Astra Serif" w:cs="Times New Roman"/>
          <w:sz w:val="28"/>
          <w:szCs w:val="28"/>
          <w:u w:val="single"/>
        </w:rPr>
        <w:t>Леушкин</w:t>
      </w:r>
      <w:proofErr w:type="spellEnd"/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 Алексей Викторович).</w:t>
      </w:r>
    </w:p>
    <w:p w:rsidR="008D4233" w:rsidRPr="00AA18F0" w:rsidRDefault="008D4233" w:rsidP="008D423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8D4233" w:rsidRPr="00AA18F0" w:rsidRDefault="007A7C46" w:rsidP="008D4233">
      <w:pPr>
        <w:spacing w:line="235" w:lineRule="auto"/>
        <w:rPr>
          <w:rFonts w:ascii="PT Astra Serif" w:hAnsi="PT Astra Serif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 xml:space="preserve">Ф.И.О.: </w:t>
      </w:r>
      <w:r w:rsidR="008D4233" w:rsidRPr="00AA18F0">
        <w:rPr>
          <w:rFonts w:ascii="PT Astra Serif" w:hAnsi="PT Astra Serif"/>
          <w:sz w:val="28"/>
          <w:szCs w:val="28"/>
          <w:u w:val="single"/>
        </w:rPr>
        <w:t xml:space="preserve">Бабаева </w:t>
      </w:r>
      <w:proofErr w:type="spellStart"/>
      <w:r w:rsidR="008D4233" w:rsidRPr="00AA18F0">
        <w:rPr>
          <w:rFonts w:ascii="PT Astra Serif" w:hAnsi="PT Astra Serif"/>
          <w:sz w:val="28"/>
          <w:szCs w:val="28"/>
          <w:u w:val="single"/>
        </w:rPr>
        <w:t>Лаля</w:t>
      </w:r>
      <w:proofErr w:type="spellEnd"/>
      <w:r w:rsidR="008D4233" w:rsidRPr="00AA18F0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D4233" w:rsidRPr="00AA18F0">
        <w:rPr>
          <w:rFonts w:ascii="PT Astra Serif" w:hAnsi="PT Astra Serif"/>
          <w:sz w:val="28"/>
          <w:szCs w:val="28"/>
          <w:u w:val="single"/>
        </w:rPr>
        <w:t>Искендеровна</w:t>
      </w:r>
      <w:proofErr w:type="spellEnd"/>
      <w:r w:rsidR="004A5E62" w:rsidRPr="00AA18F0">
        <w:rPr>
          <w:rFonts w:ascii="PT Astra Serif" w:hAnsi="PT Astra Serif"/>
          <w:sz w:val="28"/>
          <w:szCs w:val="28"/>
          <w:u w:val="single"/>
        </w:rPr>
        <w:t>.</w:t>
      </w:r>
    </w:p>
    <w:p w:rsidR="004A5E62" w:rsidRPr="00AA18F0" w:rsidRDefault="007A7C46" w:rsidP="004A5E62">
      <w:pPr>
        <w:spacing w:line="235" w:lineRule="auto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Должность</w:t>
      </w:r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: </w:t>
      </w:r>
      <w:r w:rsidR="004A5E62" w:rsidRPr="00AA18F0">
        <w:rPr>
          <w:rFonts w:ascii="PT Astra Serif" w:hAnsi="PT Astra Serif" w:cs="Times New Roman"/>
          <w:sz w:val="28"/>
          <w:szCs w:val="28"/>
          <w:u w:val="single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области».</w:t>
      </w:r>
      <w:r w:rsidR="004A5E62" w:rsidRPr="00AA18F0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AA18F0" w:rsidRDefault="00C40C84" w:rsidP="004A5E62">
      <w:pPr>
        <w:spacing w:line="235" w:lineRule="auto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Номер телефона:</w:t>
      </w:r>
      <w:r w:rsidR="004A5E62" w:rsidRPr="00AA18F0">
        <w:rPr>
          <w:rFonts w:ascii="PT Astra Serif" w:hAnsi="PT Astra Serif" w:cs="Times New Roman"/>
          <w:sz w:val="28"/>
          <w:szCs w:val="28"/>
        </w:rPr>
        <w:t xml:space="preserve"> </w:t>
      </w:r>
      <w:r w:rsidR="004A5E62" w:rsidRPr="00AA18F0">
        <w:rPr>
          <w:rFonts w:ascii="PT Astra Serif" w:hAnsi="PT Astra Serif" w:cs="Times New Roman"/>
          <w:sz w:val="28"/>
          <w:szCs w:val="28"/>
          <w:u w:val="single"/>
        </w:rPr>
        <w:t>8 (8422) 67-60-04</w:t>
      </w: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4A5E62" w:rsidRPr="00AA18F0">
        <w:rPr>
          <w:rFonts w:ascii="PT Astra Serif" w:hAnsi="PT Astra Serif" w:cs="Times New Roman"/>
          <w:sz w:val="28"/>
          <w:szCs w:val="28"/>
          <w:u w:val="single"/>
        </w:rPr>
        <w:t>pravo@mcx73.ru.</w:t>
      </w: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AA18F0" w:rsidRDefault="00330ABD" w:rsidP="00330A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Приведение отдельных постановлений Правительства Ульяновской области в соответствие с Государственной программой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</w:t>
      </w:r>
      <w:r w:rsidRPr="00AA18F0">
        <w:rPr>
          <w:rFonts w:ascii="PT Astra Serif" w:hAnsi="PT Astra Serif" w:cs="Times New Roman"/>
          <w:sz w:val="28"/>
          <w:szCs w:val="28"/>
          <w:u w:val="single"/>
        </w:rPr>
        <w:lastRenderedPageBreak/>
        <w:t>продукции, сырья и продовольствия» и постановлением Правительства Российской Федерации от 25.10.2023 № 1782 «Об утверждении общих требований к нормативным правовым актам</w:t>
      </w:r>
      <w:proofErr w:type="gramEnd"/>
      <w:r w:rsidRPr="00AA18F0">
        <w:rPr>
          <w:rFonts w:ascii="PT Astra Serif" w:hAnsi="PT Astra Serif" w:cs="Times New Roman"/>
          <w:sz w:val="28"/>
          <w:szCs w:val="28"/>
          <w:u w:val="single"/>
        </w:rPr>
        <w:t>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330ABD" w:rsidRPr="00AA18F0" w:rsidRDefault="00330ABD" w:rsidP="00330A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18F0" w:rsidRDefault="007A7C46" w:rsidP="00330ABD">
      <w:pPr>
        <w:tabs>
          <w:tab w:val="left" w:pos="893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330ABD" w:rsidRPr="00AA18F0" w:rsidRDefault="00330ABD" w:rsidP="00330A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Поскольку субсидии и иные меры государственной поддержки предоставляются из областного бюджета Ульяновской области, </w:t>
      </w:r>
      <w:r w:rsidRPr="00AA18F0">
        <w:rPr>
          <w:rFonts w:ascii="PT Astra Serif" w:hAnsi="PT Astra Serif" w:cs="Times New Roman"/>
          <w:sz w:val="28"/>
          <w:szCs w:val="28"/>
          <w:u w:val="single"/>
        </w:rPr>
        <w:br/>
        <w:t>а не напрямую из федерального бюджета, требуется приведение нормативных правовых актов регионального уровня в соответствие с постановлением № 1782, Государственной программой развития сельского хозяйства и регулирования рынков сельскохозяйственной продукции, сырья и продовольствия.</w:t>
      </w:r>
    </w:p>
    <w:p w:rsidR="007A7C46" w:rsidRPr="00AA18F0" w:rsidRDefault="00330ABD" w:rsidP="00330A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r w:rsidRPr="00AA18F0">
        <w:rPr>
          <w:rFonts w:ascii="PT Astra Serif" w:hAnsi="PT Astra Serif" w:cs="Times New Roman"/>
          <w:sz w:val="28"/>
          <w:szCs w:val="28"/>
          <w:u w:val="single"/>
        </w:rPr>
        <w:t>Неприведение</w:t>
      </w:r>
      <w:proofErr w:type="spellEnd"/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 по предоставлению субсидий сельскохозяйственным товаропроизводителям, 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330ABD" w:rsidRPr="00AA18F0" w:rsidRDefault="00330ABD" w:rsidP="00330A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AA18F0" w:rsidRDefault="00330ABD" w:rsidP="00330A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A18F0">
        <w:rPr>
          <w:rFonts w:ascii="PT Astra Serif" w:hAnsi="PT Astra Serif" w:cs="Times New Roman"/>
          <w:sz w:val="28"/>
          <w:szCs w:val="28"/>
          <w:u w:val="single"/>
        </w:rPr>
        <w:t>Сельскохозяйственные товаропроизводители.</w:t>
      </w:r>
    </w:p>
    <w:p w:rsidR="00330ABD" w:rsidRPr="00AA18F0" w:rsidRDefault="00330AB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AA18F0" w:rsidRDefault="00C945A4" w:rsidP="00C945A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A18F0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AA18F0" w:rsidRDefault="00597B2B" w:rsidP="00597B2B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proofErr w:type="spellStart"/>
      <w:r w:rsidR="00AA18F0" w:rsidRPr="00AA18F0">
        <w:rPr>
          <w:rFonts w:ascii="PT Astra Serif" w:hAnsi="PT Astra Serif" w:cs="Times New Roman"/>
          <w:sz w:val="28"/>
          <w:szCs w:val="28"/>
          <w:u w:val="single"/>
        </w:rPr>
        <w:t>постановлени</w:t>
      </w:r>
      <w:proofErr w:type="spellEnd"/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 разработан в целях приведения отдельных постановлений Правительства Ульяновской области, регулирующих порядок предоставления субсидий из областного бюджета Ульяновской области, в соответствие с постановлением Правительства Российской Федерации от 14.07.2012 № 717, постановлением Правительства Российской Федерации </w:t>
      </w:r>
      <w:r w:rsidRPr="00AA18F0">
        <w:rPr>
          <w:rFonts w:ascii="PT Astra Serif" w:hAnsi="PT Astra Serif" w:cs="Times New Roman"/>
          <w:sz w:val="28"/>
          <w:szCs w:val="28"/>
          <w:u w:val="single"/>
        </w:rPr>
        <w:lastRenderedPageBreak/>
        <w:t>от 31.05.2019 № 696, постановлением Правительства Российской Федерации от 25.10.2023 № 1782, Законом Ульяновской области от 15.05.2023 № 40-ЗО.</w:t>
      </w:r>
      <w:proofErr w:type="gramEnd"/>
      <w:r w:rsidRPr="00AA18F0">
        <w:rPr>
          <w:rFonts w:ascii="PT Astra Serif" w:hAnsi="PT Astra Serif" w:cs="Times New Roman"/>
          <w:sz w:val="28"/>
          <w:szCs w:val="28"/>
          <w:u w:val="single"/>
        </w:rPr>
        <w:t xml:space="preserve"> Кроме того, в отдельные постановления Правительства Ульяновской области вносятся технические правки.</w:t>
      </w: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597B2B" w:rsidRPr="00AA18F0" w:rsidRDefault="00597B2B" w:rsidP="00597B2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A18F0">
        <w:rPr>
          <w:rFonts w:ascii="PT Astra Serif" w:hAnsi="PT Astra Serif"/>
          <w:sz w:val="28"/>
          <w:szCs w:val="28"/>
          <w:u w:val="single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AA18F0">
        <w:rPr>
          <w:rFonts w:ascii="PT Astra Serif" w:hAnsi="PT Astra Serif"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AA18F0">
        <w:rPr>
          <w:rFonts w:ascii="PT Astra Serif" w:hAnsi="PT Astra Serif"/>
          <w:sz w:val="28"/>
          <w:szCs w:val="28"/>
          <w:u w:val="single"/>
        </w:rPr>
        <w:t>».</w:t>
      </w: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18F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18F0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597B2B" w:rsidRPr="00AA18F0" w:rsidRDefault="00597B2B" w:rsidP="00597B2B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A18F0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bookmarkEnd w:id="0"/>
    <w:p w:rsidR="007A202B" w:rsidRPr="007A7C46" w:rsidRDefault="007A202B" w:rsidP="00597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06256"/>
    <w:rsid w:val="003106B4"/>
    <w:rsid w:val="00330ABD"/>
    <w:rsid w:val="004A5E62"/>
    <w:rsid w:val="00597B2B"/>
    <w:rsid w:val="007A202B"/>
    <w:rsid w:val="007A7C46"/>
    <w:rsid w:val="008D4233"/>
    <w:rsid w:val="00A74411"/>
    <w:rsid w:val="00AA18F0"/>
    <w:rsid w:val="00C40C84"/>
    <w:rsid w:val="00C65504"/>
    <w:rsid w:val="00C945A4"/>
    <w:rsid w:val="00D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10</cp:revision>
  <dcterms:created xsi:type="dcterms:W3CDTF">2024-07-12T07:03:00Z</dcterms:created>
  <dcterms:modified xsi:type="dcterms:W3CDTF">2024-07-12T07:25:00Z</dcterms:modified>
</cp:coreProperties>
</file>