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7F" w:rsidRPr="00BB025B" w:rsidRDefault="0026527F" w:rsidP="0026527F">
      <w:pPr>
        <w:jc w:val="right"/>
        <w:rPr>
          <w:rFonts w:ascii="PT Astra Serif" w:hAnsi="PT Astra Serif"/>
          <w:sz w:val="28"/>
          <w:szCs w:val="28"/>
        </w:rPr>
      </w:pPr>
      <w:r w:rsidRPr="00BB025B">
        <w:rPr>
          <w:rFonts w:ascii="PT Astra Serif" w:hAnsi="PT Astra Serif"/>
          <w:sz w:val="28"/>
          <w:szCs w:val="28"/>
        </w:rPr>
        <w:t>ПРОЕКТ</w:t>
      </w:r>
    </w:p>
    <w:p w:rsidR="0026527F" w:rsidRPr="00BB025B" w:rsidRDefault="0026527F" w:rsidP="0026527F">
      <w:pPr>
        <w:jc w:val="right"/>
        <w:rPr>
          <w:rFonts w:ascii="PT Astra Serif" w:hAnsi="PT Astra Serif"/>
          <w:sz w:val="28"/>
          <w:szCs w:val="28"/>
        </w:rPr>
      </w:pPr>
    </w:p>
    <w:p w:rsidR="0026527F" w:rsidRPr="00BB025B" w:rsidRDefault="0026527F" w:rsidP="0026527F">
      <w:pPr>
        <w:jc w:val="center"/>
        <w:rPr>
          <w:rFonts w:ascii="PT Astra Serif" w:hAnsi="PT Astra Serif"/>
          <w:sz w:val="28"/>
          <w:szCs w:val="28"/>
        </w:rPr>
      </w:pPr>
      <w:r w:rsidRPr="00BB025B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26527F" w:rsidRPr="00BB025B" w:rsidRDefault="0026527F" w:rsidP="0026527F">
      <w:pPr>
        <w:jc w:val="center"/>
        <w:rPr>
          <w:rFonts w:ascii="PT Astra Serif" w:hAnsi="PT Astra Serif"/>
          <w:sz w:val="28"/>
          <w:szCs w:val="28"/>
        </w:rPr>
      </w:pPr>
      <w:r w:rsidRPr="00BB025B">
        <w:rPr>
          <w:rFonts w:ascii="PT Astra Serif" w:hAnsi="PT Astra Serif"/>
          <w:sz w:val="28"/>
          <w:szCs w:val="28"/>
        </w:rPr>
        <w:t>ПОСТАНОВЛЕНИЕ</w:t>
      </w:r>
    </w:p>
    <w:p w:rsidR="00561A7F" w:rsidRPr="00BB025B" w:rsidRDefault="00561A7F" w:rsidP="000110D2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0110D2" w:rsidRPr="00BB025B" w:rsidRDefault="000110D2" w:rsidP="008E4984">
      <w:pPr>
        <w:jc w:val="center"/>
        <w:rPr>
          <w:rFonts w:ascii="PT Astra Serif" w:hAnsi="PT Astra Serif"/>
          <w:b/>
          <w:sz w:val="28"/>
          <w:szCs w:val="28"/>
        </w:rPr>
      </w:pPr>
      <w:r w:rsidRPr="00BB025B">
        <w:rPr>
          <w:rFonts w:ascii="PT Astra Serif" w:hAnsi="PT Astra Serif"/>
          <w:b/>
          <w:sz w:val="28"/>
          <w:szCs w:val="28"/>
        </w:rPr>
        <w:t>О внесении изменени</w:t>
      </w:r>
      <w:r w:rsidR="007B41C5">
        <w:rPr>
          <w:rFonts w:ascii="PT Astra Serif" w:hAnsi="PT Astra Serif"/>
          <w:b/>
          <w:sz w:val="28"/>
          <w:szCs w:val="28"/>
        </w:rPr>
        <w:t>я</w:t>
      </w:r>
      <w:r w:rsidRPr="00BB025B">
        <w:rPr>
          <w:rFonts w:ascii="PT Astra Serif" w:hAnsi="PT Astra Serif"/>
          <w:b/>
          <w:sz w:val="28"/>
          <w:szCs w:val="28"/>
        </w:rPr>
        <w:t xml:space="preserve"> в постановление </w:t>
      </w:r>
    </w:p>
    <w:p w:rsidR="000110D2" w:rsidRPr="00BB025B" w:rsidRDefault="000110D2" w:rsidP="008E4984">
      <w:pPr>
        <w:jc w:val="center"/>
        <w:rPr>
          <w:rFonts w:ascii="PT Astra Serif" w:hAnsi="PT Astra Serif"/>
          <w:b/>
          <w:sz w:val="28"/>
          <w:szCs w:val="28"/>
        </w:rPr>
      </w:pPr>
      <w:r w:rsidRPr="00BB025B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от </w:t>
      </w:r>
      <w:r w:rsidR="004B2DAA" w:rsidRPr="00BB025B">
        <w:rPr>
          <w:rFonts w:ascii="PT Astra Serif" w:hAnsi="PT Astra Serif"/>
          <w:b/>
          <w:sz w:val="28"/>
          <w:szCs w:val="28"/>
        </w:rPr>
        <w:t xml:space="preserve">16.07.2015 </w:t>
      </w:r>
      <w:r w:rsidR="005563D5" w:rsidRPr="00BB025B">
        <w:rPr>
          <w:rFonts w:ascii="PT Astra Serif" w:hAnsi="PT Astra Serif"/>
          <w:b/>
          <w:sz w:val="28"/>
          <w:szCs w:val="28"/>
        </w:rPr>
        <w:t>№</w:t>
      </w:r>
      <w:r w:rsidR="004B2DAA" w:rsidRPr="00BB025B">
        <w:rPr>
          <w:rFonts w:ascii="PT Astra Serif" w:hAnsi="PT Astra Serif"/>
          <w:b/>
          <w:sz w:val="28"/>
          <w:szCs w:val="28"/>
        </w:rPr>
        <w:t xml:space="preserve"> 333-П</w:t>
      </w:r>
    </w:p>
    <w:p w:rsidR="000110D2" w:rsidRPr="00BB025B" w:rsidRDefault="000110D2" w:rsidP="000110D2">
      <w:pPr>
        <w:ind w:firstLine="709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972B4A" w:rsidRPr="004F64ED" w:rsidRDefault="00972B4A" w:rsidP="00972B4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F64ED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4F64ED">
        <w:rPr>
          <w:rFonts w:ascii="PT Astra Serif" w:hAnsi="PT Astra Serif"/>
          <w:sz w:val="28"/>
          <w:szCs w:val="28"/>
        </w:rPr>
        <w:t>п</w:t>
      </w:r>
      <w:proofErr w:type="gramEnd"/>
      <w:r w:rsidRPr="004F64ED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972B4A" w:rsidRPr="004F64ED" w:rsidRDefault="00972B4A" w:rsidP="00972B4A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F64ED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4F64ED">
        <w:rPr>
          <w:rFonts w:ascii="PT Astra Serif" w:hAnsi="PT Astra Serif"/>
          <w:sz w:val="28"/>
          <w:szCs w:val="28"/>
        </w:rPr>
        <w:t xml:space="preserve">Внести в пункт 2 Правил определения цены земельного участка, находящегося в государственной собственности Ульяновской области, а также земельного участка, государственная собственность на который </w:t>
      </w:r>
      <w:r w:rsidRPr="004F64ED">
        <w:rPr>
          <w:rFonts w:ascii="PT Astra Serif" w:hAnsi="PT Astra Serif"/>
          <w:sz w:val="28"/>
          <w:szCs w:val="28"/>
        </w:rPr>
        <w:br/>
        <w:t xml:space="preserve">не разграничена, при заключении договора купли-продажи такого земельного участка без проведения торгов, если иное не установлено федеральными законами, утверждённых постановлением Правительства Ульяновской области </w:t>
      </w:r>
      <w:r w:rsidRPr="004F64ED">
        <w:rPr>
          <w:rFonts w:ascii="PT Astra Serif" w:hAnsi="PT Astra Serif"/>
          <w:sz w:val="28"/>
          <w:szCs w:val="28"/>
        </w:rPr>
        <w:br/>
        <w:t>от 16.07.2015 № 333-П «Об утверждении Правил определения цены земельного участка, находящегося в государственной собственности</w:t>
      </w:r>
      <w:proofErr w:type="gramEnd"/>
      <w:r w:rsidRPr="004F64ED">
        <w:rPr>
          <w:rFonts w:ascii="PT Astra Serif" w:hAnsi="PT Astra Serif"/>
          <w:sz w:val="28"/>
          <w:szCs w:val="28"/>
        </w:rPr>
        <w:t xml:space="preserve"> Ульяновской области, а также земельного участка, государственная собственность на который </w:t>
      </w:r>
      <w:r w:rsidRPr="004F64ED">
        <w:rPr>
          <w:rFonts w:ascii="PT Astra Serif" w:hAnsi="PT Astra Serif"/>
          <w:sz w:val="28"/>
          <w:szCs w:val="28"/>
        </w:rPr>
        <w:br/>
        <w:t>не разграничена, при заключении договора купли-продажи такого земельного участка без проведения торгов, если иное не установлено федеральными законами», изменение, изложив его в следующей редакции:</w:t>
      </w:r>
    </w:p>
    <w:p w:rsidR="00972B4A" w:rsidRPr="004F64ED" w:rsidRDefault="00972B4A" w:rsidP="00972B4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4F64ED">
        <w:rPr>
          <w:rFonts w:ascii="PT Astra Serif" w:hAnsi="PT Astra Serif"/>
          <w:sz w:val="28"/>
          <w:szCs w:val="28"/>
        </w:rPr>
        <w:t xml:space="preserve">«2. </w:t>
      </w:r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>Цена земельного участка определяется в размере:</w:t>
      </w:r>
    </w:p>
    <w:p w:rsidR="00972B4A" w:rsidRPr="004F64ED" w:rsidRDefault="00972B4A" w:rsidP="00972B4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bookmarkStart w:id="0" w:name="Par1"/>
      <w:bookmarkEnd w:id="0"/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1) </w:t>
      </w:r>
      <w:proofErr w:type="gramStart"/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>равном</w:t>
      </w:r>
      <w:proofErr w:type="gramEnd"/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2,5 процента кадастровой стоимости земельного участка </w:t>
      </w:r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br/>
        <w:t>в случаях продажи:</w:t>
      </w:r>
    </w:p>
    <w:p w:rsidR="00972B4A" w:rsidRPr="004F64ED" w:rsidRDefault="00972B4A" w:rsidP="00972B4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>а) юридическим лицам земельного участка, находящегося в постоянном (бессрочном) пользовании этих юридических лиц, на котором расположены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 (линейные объекты);</w:t>
      </w:r>
    </w:p>
    <w:p w:rsidR="00972B4A" w:rsidRPr="004F64ED" w:rsidRDefault="00972B4A" w:rsidP="00972B4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б) земельного участка в соответствии с </w:t>
      </w:r>
      <w:hyperlink r:id="rId8" w:history="1">
        <w:r w:rsidRPr="004F64ED">
          <w:rPr>
            <w:rFonts w:ascii="PT Astra Serif" w:eastAsiaTheme="minorHAnsi" w:hAnsi="PT Astra Serif" w:cs="Arial"/>
            <w:sz w:val="28"/>
            <w:szCs w:val="28"/>
            <w:lang w:eastAsia="en-US"/>
          </w:rPr>
          <w:t>пунктом 2</w:t>
        </w:r>
        <w:r w:rsidRPr="004F64ED">
          <w:rPr>
            <w:rFonts w:ascii="PT Astra Serif" w:eastAsiaTheme="minorHAnsi" w:hAnsi="PT Astra Serif" w:cs="Arial"/>
            <w:sz w:val="28"/>
            <w:szCs w:val="28"/>
            <w:vertAlign w:val="superscript"/>
            <w:lang w:eastAsia="en-US"/>
          </w:rPr>
          <w:t>2</w:t>
        </w:r>
        <w:r w:rsidRPr="004F64ED">
          <w:rPr>
            <w:rFonts w:ascii="PT Astra Serif" w:eastAsiaTheme="minorHAnsi" w:hAnsi="PT Astra Serif" w:cs="Arial"/>
            <w:sz w:val="28"/>
            <w:szCs w:val="28"/>
            <w:lang w:eastAsia="en-US"/>
          </w:rPr>
          <w:t xml:space="preserve"> статьи 3</w:t>
        </w:r>
      </w:hyperlink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Федерального закона от 25.10.2001 № 137-ФЗ «О введении в действие Земельного кодекса Российской Федерации»;</w:t>
      </w:r>
    </w:p>
    <w:p w:rsidR="00972B4A" w:rsidRPr="004F64ED" w:rsidRDefault="00972B4A" w:rsidP="00972B4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2) </w:t>
      </w:r>
      <w:proofErr w:type="gramStart"/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>равном</w:t>
      </w:r>
      <w:proofErr w:type="gramEnd"/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5 процентам кадастровой стоимости земельного участка </w:t>
      </w:r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br/>
        <w:t>в случаях продажи:</w:t>
      </w:r>
    </w:p>
    <w:p w:rsidR="00972B4A" w:rsidRPr="004F64ED" w:rsidRDefault="00972B4A" w:rsidP="00972B4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</w:pPr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t xml:space="preserve">а) земельного участка, образованного из земельного участка, предоставленного некоммерческой организации, созданной гражданами, для ведения садоводства, огородничества для собственных нужд (за исключением земельных участков, отнесённых к имуществу общего пользования), членам </w:t>
      </w:r>
      <w:r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br/>
      </w:r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t>этой некоммерческой организации;</w:t>
      </w:r>
    </w:p>
    <w:p w:rsidR="00972B4A" w:rsidRPr="004F64ED" w:rsidRDefault="00972B4A" w:rsidP="00972B4A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б) земельного участка гражданам для индивидуального жилищного строительства, ведения личного подсобного хозяйства в границах населённого пункта, садоводства для собственных нужд, а равно гражданам или крестьянским (фермерским) хозяйствам для осуществления крестьянским (фермерским) хозяйством его деятельности в соответствии со </w:t>
      </w:r>
      <w:hyperlink r:id="rId9" w:history="1">
        <w:r w:rsidRPr="004F64ED">
          <w:rPr>
            <w:rFonts w:ascii="PT Astra Serif" w:eastAsiaTheme="minorHAnsi" w:hAnsi="PT Astra Serif" w:cs="Arial"/>
            <w:sz w:val="28"/>
            <w:szCs w:val="28"/>
            <w:lang w:eastAsia="en-US"/>
          </w:rPr>
          <w:t>статьей 39</w:t>
        </w:r>
        <w:r w:rsidRPr="004F64ED">
          <w:rPr>
            <w:rFonts w:ascii="PT Astra Serif" w:eastAsiaTheme="minorHAnsi" w:hAnsi="PT Astra Serif" w:cs="Arial"/>
            <w:sz w:val="28"/>
            <w:szCs w:val="28"/>
            <w:vertAlign w:val="superscript"/>
            <w:lang w:eastAsia="en-US"/>
          </w:rPr>
          <w:t>18</w:t>
        </w:r>
      </w:hyperlink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Земельного кодекса Российской Федерации;</w:t>
      </w:r>
    </w:p>
    <w:p w:rsidR="00972B4A" w:rsidRPr="004F64ED" w:rsidRDefault="00972B4A" w:rsidP="00972B4A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gramStart"/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lastRenderedPageBreak/>
        <w:t xml:space="preserve">3) равном 20 процентам кадастровой стоимости земельного участка, предназначенного для ведения сельскохозяйственного производства </w:t>
      </w:r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br/>
        <w:t xml:space="preserve">и переданного в аренду гражданину или юридическому лицу (далее </w:t>
      </w:r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br/>
        <w:t xml:space="preserve">в настоящем подпункте – земельный участок), в случае продажи земельного участка этому гражданину или этому юридическому лицу по истечении 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3</w:t>
      </w:r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лет 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br/>
      </w:r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>со дня заключения с этим гражданином или этим юридическим лицом договора аренды земельного участка либо передачи прав и</w:t>
      </w:r>
      <w:proofErr w:type="gramEnd"/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обязанностей по договору аренды земельного участка этому гражданину или этому юридическому лицу при условии надлежащего использования земельного участка, если этим гражданином или этим юридическим лицом подано заявление о заключении договора купли-продажи земельного участка без проведения торгов до дня </w:t>
      </w:r>
      <w:proofErr w:type="gramStart"/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>истечения срока договора аренды земельного участка</w:t>
      </w:r>
      <w:proofErr w:type="gramEnd"/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>;</w:t>
      </w:r>
    </w:p>
    <w:p w:rsidR="00972B4A" w:rsidRPr="004F64ED" w:rsidRDefault="00972B4A" w:rsidP="00972B4A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4) при продаже земельного участка, на котором расположены здания (сооружения), собственникам таких зданий (сооружений) либо помещений </w:t>
      </w:r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br/>
        <w:t xml:space="preserve">в них в случаях, предусмотренных </w:t>
      </w:r>
      <w:hyperlink r:id="rId10" w:history="1">
        <w:r w:rsidRPr="004F64ED">
          <w:rPr>
            <w:rFonts w:ascii="PT Astra Serif" w:eastAsiaTheme="minorHAnsi" w:hAnsi="PT Astra Serif" w:cs="Arial"/>
            <w:sz w:val="28"/>
            <w:szCs w:val="28"/>
            <w:lang w:eastAsia="en-US"/>
          </w:rPr>
          <w:t>статьёй 39</w:t>
        </w:r>
        <w:r w:rsidRPr="004F64ED">
          <w:rPr>
            <w:rFonts w:ascii="PT Astra Serif" w:eastAsiaTheme="minorHAnsi" w:hAnsi="PT Astra Serif" w:cs="Arial"/>
            <w:sz w:val="28"/>
            <w:szCs w:val="28"/>
            <w:vertAlign w:val="superscript"/>
            <w:lang w:eastAsia="en-US"/>
          </w:rPr>
          <w:t>20</w:t>
        </w:r>
      </w:hyperlink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Земельного кодекса Российской Федерации:</w:t>
      </w:r>
    </w:p>
    <w:p w:rsidR="00972B4A" w:rsidRPr="004F64ED" w:rsidRDefault="00972B4A" w:rsidP="00972B4A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а) если указанный земельный участок расположен в границах территории муниципального образования «город Ульяновск» 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–</w:t>
      </w:r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proofErr w:type="gramStart"/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>исчисляемом</w:t>
      </w:r>
      <w:proofErr w:type="gramEnd"/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исходя </w:t>
      </w:r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br/>
        <w:t>из семикратного размера налоговой ставки земельного налога;</w:t>
      </w:r>
    </w:p>
    <w:p w:rsidR="00972B4A" w:rsidRPr="004F64ED" w:rsidRDefault="00972B4A" w:rsidP="00972B4A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б) если указанный земельный участок расположен в границах территории другого муниципального образования Ульяновской области 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>–</w:t>
      </w:r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proofErr w:type="gramStart"/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>исчисляемом</w:t>
      </w:r>
      <w:proofErr w:type="gramEnd"/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исходя из пятикратного размера налоговой ставки земельного налога;</w:t>
      </w:r>
    </w:p>
    <w:p w:rsidR="00972B4A" w:rsidRPr="004F64ED" w:rsidRDefault="00972B4A" w:rsidP="00972B4A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</w:pPr>
      <w:bookmarkStart w:id="1" w:name="Par20"/>
      <w:bookmarkEnd w:id="1"/>
      <w:proofErr w:type="gramStart"/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t xml:space="preserve">5) равном 50 процентам кадастровой стоимости земельного участка, предназначенного для ведения огородничества для собственных нужд </w:t>
      </w:r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br/>
        <w:t xml:space="preserve">и переданного в аренду гражданину, если такой земельный участок расположен </w:t>
      </w:r>
      <w:r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br/>
      </w:r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t>в границах территории муниципального образования «</w:t>
      </w:r>
      <w:proofErr w:type="spellStart"/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t>Базарносызганский</w:t>
      </w:r>
      <w:proofErr w:type="spellEnd"/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t xml:space="preserve"> район», «</w:t>
      </w:r>
      <w:proofErr w:type="spellStart"/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t>Барышский</w:t>
      </w:r>
      <w:proofErr w:type="spellEnd"/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t xml:space="preserve"> район», «</w:t>
      </w:r>
      <w:proofErr w:type="spellStart"/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t>Вешкаймский</w:t>
      </w:r>
      <w:proofErr w:type="spellEnd"/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t xml:space="preserve"> район», «</w:t>
      </w:r>
      <w:proofErr w:type="spellStart"/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t>Инзенский</w:t>
      </w:r>
      <w:proofErr w:type="spellEnd"/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t xml:space="preserve"> район», «</w:t>
      </w:r>
      <w:proofErr w:type="spellStart"/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t>Кузоватовский</w:t>
      </w:r>
      <w:proofErr w:type="spellEnd"/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t xml:space="preserve"> район», «</w:t>
      </w:r>
      <w:proofErr w:type="spellStart"/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t>Майнский</w:t>
      </w:r>
      <w:proofErr w:type="spellEnd"/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t xml:space="preserve"> район», «Николаевский район», «Новоспасский район», «Павловский район», «Радищевский район», «</w:t>
      </w:r>
      <w:proofErr w:type="spellStart"/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t>Старомайнский</w:t>
      </w:r>
      <w:proofErr w:type="spellEnd"/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t xml:space="preserve"> район», «</w:t>
      </w:r>
      <w:proofErr w:type="spellStart"/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t>Сурский</w:t>
      </w:r>
      <w:proofErr w:type="spellEnd"/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t xml:space="preserve"> район», «</w:t>
      </w:r>
      <w:proofErr w:type="spellStart"/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t>Тереньгульский</w:t>
      </w:r>
      <w:proofErr w:type="spellEnd"/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t xml:space="preserve"> район», «Ульяновский район», «</w:t>
      </w:r>
      <w:proofErr w:type="spellStart"/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t>Чердаклинский</w:t>
      </w:r>
      <w:proofErr w:type="spellEnd"/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t xml:space="preserve"> район</w:t>
      </w:r>
      <w:proofErr w:type="gramEnd"/>
      <w:r w:rsidRPr="004F64ED">
        <w:rPr>
          <w:rFonts w:ascii="PT Astra Serif" w:eastAsiaTheme="minorHAnsi" w:hAnsi="PT Astra Serif" w:cs="Arial"/>
          <w:spacing w:val="-4"/>
          <w:sz w:val="28"/>
          <w:szCs w:val="28"/>
          <w:lang w:eastAsia="en-US"/>
        </w:rPr>
        <w:t>» или «город Димитровград» либо в пределах городской черты муниципального образования «город Ульяновск»</w:t>
      </w:r>
      <w:r w:rsidRPr="004F64ED">
        <w:rPr>
          <w:rFonts w:ascii="PT Astra Serif" w:hAnsi="PT Astra Serif"/>
          <w:spacing w:val="-4"/>
          <w:sz w:val="28"/>
          <w:szCs w:val="28"/>
        </w:rPr>
        <w:t>;</w:t>
      </w:r>
    </w:p>
    <w:p w:rsidR="00972B4A" w:rsidRPr="004F64ED" w:rsidRDefault="00972B4A" w:rsidP="00972B4A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6) кадастровой стоимости земельного участка в случаях, не указанных </w:t>
      </w:r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br/>
        <w:t xml:space="preserve">в </w:t>
      </w:r>
      <w:hyperlink w:anchor="Par1" w:history="1">
        <w:r w:rsidRPr="004F64ED">
          <w:rPr>
            <w:rFonts w:ascii="PT Astra Serif" w:eastAsiaTheme="minorHAnsi" w:hAnsi="PT Astra Serif" w:cs="Arial"/>
            <w:sz w:val="28"/>
            <w:szCs w:val="28"/>
            <w:lang w:eastAsia="en-US"/>
          </w:rPr>
          <w:t>подпунктах 1</w:t>
        </w:r>
      </w:hyperlink>
      <w:r>
        <w:rPr>
          <w:rFonts w:ascii="PT Astra Serif" w:eastAsiaTheme="minorHAnsi" w:hAnsi="PT Astra Serif" w:cs="Arial"/>
          <w:sz w:val="28"/>
          <w:szCs w:val="28"/>
          <w:lang w:eastAsia="en-US"/>
        </w:rPr>
        <w:t>-</w:t>
      </w:r>
      <w:hyperlink w:anchor="Par20" w:history="1">
        <w:r w:rsidRPr="004F64ED">
          <w:rPr>
            <w:rFonts w:ascii="PT Astra Serif" w:eastAsiaTheme="minorHAnsi" w:hAnsi="PT Astra Serif" w:cs="Arial"/>
            <w:sz w:val="28"/>
            <w:szCs w:val="28"/>
            <w:lang w:eastAsia="en-US"/>
          </w:rPr>
          <w:t>5</w:t>
        </w:r>
      </w:hyperlink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настоящего пункта</w:t>
      </w:r>
      <w:proofErr w:type="gramStart"/>
      <w:r w:rsidRPr="004F64ED">
        <w:rPr>
          <w:rFonts w:ascii="PT Astra Serif" w:eastAsiaTheme="minorHAnsi" w:hAnsi="PT Astra Serif" w:cs="Arial"/>
          <w:sz w:val="28"/>
          <w:szCs w:val="28"/>
          <w:lang w:eastAsia="en-US"/>
        </w:rPr>
        <w:t>.».</w:t>
      </w:r>
      <w:proofErr w:type="gramEnd"/>
    </w:p>
    <w:p w:rsidR="00972B4A" w:rsidRPr="004F64ED" w:rsidRDefault="00972B4A" w:rsidP="00972B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F64ED">
        <w:rPr>
          <w:rFonts w:ascii="PT Astra Serif" w:hAnsi="PT Astra Serif"/>
          <w:spacing w:val="-4"/>
          <w:sz w:val="28"/>
          <w:szCs w:val="28"/>
        </w:rPr>
        <w:t xml:space="preserve">2. </w:t>
      </w:r>
      <w:r w:rsidRPr="004F64ED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972B4A" w:rsidRPr="004F64ED" w:rsidRDefault="00972B4A" w:rsidP="00972B4A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F64ED">
        <w:rPr>
          <w:rFonts w:ascii="PT Astra Serif" w:hAnsi="PT Astra Serif"/>
          <w:sz w:val="28"/>
          <w:szCs w:val="28"/>
        </w:rPr>
        <w:t xml:space="preserve">Положения подпункта 5 пункта 2 Правил определения цены земельного участка, находящегося в государственной собственности Ульяновской области, </w:t>
      </w:r>
      <w:r w:rsidRPr="004F64ED">
        <w:rPr>
          <w:rFonts w:ascii="PT Astra Serif" w:hAnsi="PT Astra Serif"/>
          <w:sz w:val="28"/>
          <w:szCs w:val="28"/>
        </w:rPr>
        <w:br/>
        <w:t xml:space="preserve">а также земельного участка, государственная собственность на который </w:t>
      </w:r>
      <w:r w:rsidRPr="004F64ED">
        <w:rPr>
          <w:rFonts w:ascii="PT Astra Serif" w:hAnsi="PT Astra Serif"/>
          <w:sz w:val="28"/>
          <w:szCs w:val="28"/>
        </w:rPr>
        <w:br/>
        <w:t>не разграничена, при заключении договора купли-продажи такого земельного участка без проведения торгов, если иное не установлено федеральными законами, утверждённ</w:t>
      </w:r>
      <w:r>
        <w:rPr>
          <w:rFonts w:ascii="PT Astra Serif" w:hAnsi="PT Astra Serif"/>
          <w:sz w:val="28"/>
          <w:szCs w:val="28"/>
        </w:rPr>
        <w:t>ых</w:t>
      </w:r>
      <w:r w:rsidRPr="004F64ED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от 16.07.2015 № 333-П «Об утверждении Правил определения цены земельного участка, находящегося в государственной</w:t>
      </w:r>
      <w:proofErr w:type="gramEnd"/>
      <w:r w:rsidRPr="004F64ED">
        <w:rPr>
          <w:rFonts w:ascii="PT Astra Serif" w:hAnsi="PT Astra Serif"/>
          <w:sz w:val="28"/>
          <w:szCs w:val="28"/>
        </w:rPr>
        <w:t xml:space="preserve"> собственности Ульяновской области, а также земельного участка, государственная собственность на который </w:t>
      </w:r>
      <w:r w:rsidRPr="004F64ED">
        <w:rPr>
          <w:rFonts w:ascii="PT Astra Serif" w:hAnsi="PT Astra Serif"/>
          <w:sz w:val="28"/>
          <w:szCs w:val="28"/>
        </w:rPr>
        <w:br/>
      </w:r>
      <w:r w:rsidRPr="004F64ED">
        <w:rPr>
          <w:rFonts w:ascii="PT Astra Serif" w:hAnsi="PT Astra Serif"/>
          <w:sz w:val="28"/>
          <w:szCs w:val="28"/>
        </w:rPr>
        <w:lastRenderedPageBreak/>
        <w:t xml:space="preserve">не разграничена, при заключении договора купли-продажи такого земельного участка без проведения торгов, если иное не установлено федеральными законами» (в редакции настоящего постановления), не применяются после </w:t>
      </w:r>
      <w:r>
        <w:rPr>
          <w:rFonts w:ascii="PT Astra Serif" w:hAnsi="PT Astra Serif"/>
          <w:sz w:val="28"/>
          <w:szCs w:val="28"/>
        </w:rPr>
        <w:br/>
      </w:r>
      <w:r w:rsidRPr="004F64ED">
        <w:rPr>
          <w:rFonts w:ascii="PT Astra Serif" w:hAnsi="PT Astra Serif"/>
          <w:sz w:val="28"/>
          <w:szCs w:val="28"/>
        </w:rPr>
        <w:t>31 декабря 2023 года.</w:t>
      </w:r>
    </w:p>
    <w:p w:rsidR="00262CCA" w:rsidRDefault="00262CCA" w:rsidP="002245C1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6B6575" w:rsidRPr="00A61D96" w:rsidRDefault="006B6575" w:rsidP="002245C1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262CCA" w:rsidRPr="00A61D96" w:rsidRDefault="00262CCA" w:rsidP="002245C1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0110D2" w:rsidRPr="006B6575" w:rsidRDefault="000110D2" w:rsidP="002245C1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6B6575">
        <w:rPr>
          <w:rFonts w:ascii="PT Astra Serif" w:hAnsi="PT Astra Serif" w:cs="Times New Roman"/>
          <w:b w:val="0"/>
          <w:bCs w:val="0"/>
          <w:sz w:val="28"/>
          <w:szCs w:val="28"/>
        </w:rPr>
        <w:t>Председател</w:t>
      </w:r>
      <w:r w:rsidR="00915BB1" w:rsidRPr="006B6575">
        <w:rPr>
          <w:rFonts w:ascii="PT Astra Serif" w:hAnsi="PT Astra Serif" w:cs="Times New Roman"/>
          <w:b w:val="0"/>
          <w:bCs w:val="0"/>
          <w:sz w:val="28"/>
          <w:szCs w:val="28"/>
        </w:rPr>
        <w:t>ь</w:t>
      </w:r>
    </w:p>
    <w:p w:rsidR="000110D2" w:rsidRDefault="000110D2" w:rsidP="002245C1">
      <w:pPr>
        <w:jc w:val="both"/>
        <w:rPr>
          <w:rFonts w:ascii="PT Astra Serif" w:hAnsi="PT Astra Serif"/>
          <w:sz w:val="28"/>
          <w:szCs w:val="28"/>
        </w:rPr>
      </w:pPr>
      <w:r w:rsidRPr="006B6575">
        <w:rPr>
          <w:rFonts w:ascii="PT Astra Serif" w:hAnsi="PT Astra Serif"/>
          <w:sz w:val="28"/>
          <w:szCs w:val="28"/>
        </w:rPr>
        <w:t xml:space="preserve">Правительства области                           </w:t>
      </w:r>
      <w:r w:rsidR="00561A7F" w:rsidRPr="006B6575">
        <w:rPr>
          <w:rFonts w:ascii="PT Astra Serif" w:hAnsi="PT Astra Serif"/>
          <w:sz w:val="28"/>
          <w:szCs w:val="28"/>
        </w:rPr>
        <w:t xml:space="preserve">    </w:t>
      </w:r>
      <w:r w:rsidRPr="006B6575">
        <w:rPr>
          <w:rFonts w:ascii="PT Astra Serif" w:hAnsi="PT Astra Serif"/>
          <w:sz w:val="28"/>
          <w:szCs w:val="28"/>
        </w:rPr>
        <w:t xml:space="preserve">                               </w:t>
      </w:r>
      <w:r w:rsidR="00915BB1" w:rsidRPr="006B6575">
        <w:rPr>
          <w:rFonts w:ascii="PT Astra Serif" w:hAnsi="PT Astra Serif"/>
          <w:sz w:val="28"/>
          <w:szCs w:val="28"/>
        </w:rPr>
        <w:t xml:space="preserve"> </w:t>
      </w:r>
      <w:r w:rsidR="00F0591C" w:rsidRPr="006B6575">
        <w:rPr>
          <w:rFonts w:ascii="PT Astra Serif" w:hAnsi="PT Astra Serif"/>
          <w:sz w:val="28"/>
          <w:szCs w:val="28"/>
        </w:rPr>
        <w:t xml:space="preserve">      </w:t>
      </w:r>
      <w:r w:rsidRPr="006B6575">
        <w:rPr>
          <w:rFonts w:ascii="PT Astra Serif" w:hAnsi="PT Astra Serif"/>
          <w:sz w:val="28"/>
          <w:szCs w:val="28"/>
        </w:rPr>
        <w:t xml:space="preserve">     </w:t>
      </w:r>
      <w:proofErr w:type="spellStart"/>
      <w:r w:rsidR="00915BB1" w:rsidRPr="006B6575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972B4A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p w:rsidR="0064314F" w:rsidRPr="007B4A5F" w:rsidRDefault="0064314F" w:rsidP="0064314F">
      <w:pPr>
        <w:pStyle w:val="a9"/>
        <w:ind w:firstLine="709"/>
        <w:rPr>
          <w:rFonts w:ascii="PT Astra Serif" w:hAnsi="PT Astra Serif"/>
          <w:szCs w:val="28"/>
        </w:rPr>
      </w:pPr>
      <w:r w:rsidRPr="007B4A5F">
        <w:rPr>
          <w:rFonts w:ascii="PT Astra Serif" w:hAnsi="PT Astra Serif"/>
          <w:szCs w:val="28"/>
        </w:rPr>
        <w:lastRenderedPageBreak/>
        <w:t>ПОЯСНИТЕЛЬНАЯ ЗАПИСКА</w:t>
      </w:r>
    </w:p>
    <w:p w:rsidR="0064314F" w:rsidRPr="007B4A5F" w:rsidRDefault="0064314F" w:rsidP="0064314F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B4A5F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64314F" w:rsidRPr="007B4A5F" w:rsidRDefault="0064314F" w:rsidP="0064314F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B4A5F">
        <w:rPr>
          <w:rFonts w:ascii="PT Astra Serif" w:hAnsi="PT Astra Serif"/>
          <w:b/>
          <w:sz w:val="28"/>
          <w:szCs w:val="28"/>
        </w:rPr>
        <w:t>«О внесении изменени</w:t>
      </w:r>
      <w:r>
        <w:rPr>
          <w:rFonts w:ascii="PT Astra Serif" w:hAnsi="PT Astra Serif"/>
          <w:b/>
          <w:sz w:val="28"/>
          <w:szCs w:val="28"/>
        </w:rPr>
        <w:t>я</w:t>
      </w:r>
      <w:r w:rsidRPr="007B4A5F">
        <w:rPr>
          <w:rFonts w:ascii="PT Astra Serif" w:hAnsi="PT Astra Serif"/>
          <w:b/>
          <w:sz w:val="28"/>
          <w:szCs w:val="28"/>
        </w:rPr>
        <w:t xml:space="preserve"> в постановление Правительства Ульяновской области от 16.07.2015 № 333-П»</w:t>
      </w:r>
    </w:p>
    <w:p w:rsidR="0064314F" w:rsidRPr="007B4A5F" w:rsidRDefault="0064314F" w:rsidP="0064314F">
      <w:pPr>
        <w:ind w:right="-102"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4314F" w:rsidRPr="001A718B" w:rsidRDefault="0064314F" w:rsidP="0064314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 1 января </w:t>
      </w:r>
      <w:r w:rsidRPr="001A718B">
        <w:rPr>
          <w:rFonts w:ascii="PT Astra Serif" w:hAnsi="PT Astra Serif"/>
          <w:sz w:val="28"/>
          <w:szCs w:val="28"/>
        </w:rPr>
        <w:t xml:space="preserve">2021 </w:t>
      </w:r>
      <w:r>
        <w:rPr>
          <w:rFonts w:ascii="PT Astra Serif" w:hAnsi="PT Astra Serif"/>
          <w:sz w:val="28"/>
          <w:szCs w:val="28"/>
        </w:rPr>
        <w:t xml:space="preserve">года </w:t>
      </w:r>
      <w:r w:rsidRPr="001A718B">
        <w:rPr>
          <w:rFonts w:ascii="PT Astra Serif" w:hAnsi="PT Astra Serif"/>
          <w:sz w:val="28"/>
          <w:szCs w:val="28"/>
        </w:rPr>
        <w:t>стала применяться новая кадастровая стоимость земель населенных пунктов Ульяновской области, утвержд</w:t>
      </w:r>
      <w:r>
        <w:rPr>
          <w:rFonts w:ascii="PT Astra Serif" w:hAnsi="PT Astra Serif"/>
          <w:sz w:val="28"/>
          <w:szCs w:val="28"/>
        </w:rPr>
        <w:t>ё</w:t>
      </w:r>
      <w:r w:rsidRPr="001A718B">
        <w:rPr>
          <w:rFonts w:ascii="PT Astra Serif" w:hAnsi="PT Astra Serif"/>
          <w:sz w:val="28"/>
          <w:szCs w:val="28"/>
        </w:rPr>
        <w:t xml:space="preserve">нная приказом Министерства строительства и архитектуры Ульяновской области от 20.10.2020 № 241-пр, которая в большинстве случаев значительно увеличилась. </w:t>
      </w:r>
    </w:p>
    <w:p w:rsidR="0064314F" w:rsidRPr="001A718B" w:rsidRDefault="0064314F" w:rsidP="006431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A718B">
        <w:rPr>
          <w:rFonts w:ascii="PT Astra Serif" w:hAnsi="PT Astra Serif"/>
          <w:sz w:val="28"/>
          <w:szCs w:val="28"/>
        </w:rPr>
        <w:t>Так, в соответствии с новой технологией, ввиду изменившейся группировки видов разрешенного использования земель для целей оценки, удельный показатель кадастровой стоимости земель насел</w:t>
      </w:r>
      <w:r>
        <w:rPr>
          <w:rFonts w:ascii="PT Astra Serif" w:hAnsi="PT Astra Serif"/>
          <w:sz w:val="28"/>
          <w:szCs w:val="28"/>
        </w:rPr>
        <w:t>ё</w:t>
      </w:r>
      <w:r w:rsidRPr="001A718B">
        <w:rPr>
          <w:rFonts w:ascii="PT Astra Serif" w:hAnsi="PT Astra Serif"/>
          <w:sz w:val="28"/>
          <w:szCs w:val="28"/>
        </w:rPr>
        <w:t>нных пунктов в целом по региону увеличился на 44,5 %.</w:t>
      </w:r>
    </w:p>
    <w:p w:rsidR="0064314F" w:rsidRPr="001A718B" w:rsidRDefault="0064314F" w:rsidP="006431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A718B">
        <w:rPr>
          <w:rFonts w:ascii="PT Astra Serif" w:hAnsi="PT Astra Serif"/>
          <w:sz w:val="28"/>
          <w:szCs w:val="28"/>
        </w:rPr>
        <w:t>При этом в муниципальных районах удельный показатель кадастровой стоимости земель населенных пунктов снизился на 36,0 %, из них:</w:t>
      </w:r>
    </w:p>
    <w:p w:rsidR="0064314F" w:rsidRPr="001A718B" w:rsidRDefault="0064314F" w:rsidP="006431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A718B">
        <w:rPr>
          <w:rFonts w:ascii="PT Astra Serif" w:hAnsi="PT Astra Serif"/>
          <w:sz w:val="28"/>
          <w:szCs w:val="28"/>
        </w:rPr>
        <w:t>- более 50,0 % снижение произошло в 8 муниципальных районах (</w:t>
      </w:r>
      <w:proofErr w:type="spellStart"/>
      <w:r w:rsidRPr="001A718B">
        <w:rPr>
          <w:rFonts w:ascii="PT Astra Serif" w:hAnsi="PT Astra Serif"/>
          <w:sz w:val="28"/>
          <w:szCs w:val="28"/>
        </w:rPr>
        <w:t>Карсунский</w:t>
      </w:r>
      <w:proofErr w:type="spellEnd"/>
      <w:r w:rsidRPr="001A718B">
        <w:rPr>
          <w:rFonts w:ascii="PT Astra Serif" w:hAnsi="PT Astra Serif"/>
          <w:sz w:val="28"/>
          <w:szCs w:val="28"/>
        </w:rPr>
        <w:t xml:space="preserve"> район, </w:t>
      </w:r>
      <w:proofErr w:type="spellStart"/>
      <w:r w:rsidRPr="001A718B">
        <w:rPr>
          <w:rFonts w:ascii="PT Astra Serif" w:hAnsi="PT Astra Serif"/>
          <w:sz w:val="28"/>
          <w:szCs w:val="28"/>
        </w:rPr>
        <w:t>Новомалыклинский</w:t>
      </w:r>
      <w:proofErr w:type="spellEnd"/>
      <w:r w:rsidRPr="001A718B">
        <w:rPr>
          <w:rFonts w:ascii="PT Astra Serif" w:hAnsi="PT Astra Serif"/>
          <w:sz w:val="28"/>
          <w:szCs w:val="28"/>
        </w:rPr>
        <w:t xml:space="preserve"> район, </w:t>
      </w:r>
      <w:proofErr w:type="spellStart"/>
      <w:r w:rsidRPr="001A718B">
        <w:rPr>
          <w:rFonts w:ascii="PT Astra Serif" w:hAnsi="PT Astra Serif"/>
          <w:sz w:val="28"/>
          <w:szCs w:val="28"/>
        </w:rPr>
        <w:t>Старокулаткинский</w:t>
      </w:r>
      <w:proofErr w:type="spellEnd"/>
      <w:r w:rsidRPr="001A718B">
        <w:rPr>
          <w:rFonts w:ascii="PT Astra Serif" w:hAnsi="PT Astra Serif"/>
          <w:sz w:val="28"/>
          <w:szCs w:val="28"/>
        </w:rPr>
        <w:t xml:space="preserve"> район, Павловский район, </w:t>
      </w:r>
      <w:proofErr w:type="spellStart"/>
      <w:r w:rsidRPr="001A718B">
        <w:rPr>
          <w:rFonts w:ascii="PT Astra Serif" w:hAnsi="PT Astra Serif"/>
          <w:sz w:val="28"/>
          <w:szCs w:val="28"/>
        </w:rPr>
        <w:t>Вешкаймский</w:t>
      </w:r>
      <w:proofErr w:type="spellEnd"/>
      <w:r w:rsidRPr="001A718B">
        <w:rPr>
          <w:rFonts w:ascii="PT Astra Serif" w:hAnsi="PT Astra Serif"/>
          <w:sz w:val="28"/>
          <w:szCs w:val="28"/>
        </w:rPr>
        <w:t xml:space="preserve"> район, Радищевский район, </w:t>
      </w:r>
      <w:proofErr w:type="spellStart"/>
      <w:r w:rsidRPr="001A718B">
        <w:rPr>
          <w:rFonts w:ascii="PT Astra Serif" w:hAnsi="PT Astra Serif"/>
          <w:sz w:val="28"/>
          <w:szCs w:val="28"/>
        </w:rPr>
        <w:t>Кузоватовский</w:t>
      </w:r>
      <w:proofErr w:type="spellEnd"/>
      <w:r w:rsidRPr="001A718B">
        <w:rPr>
          <w:rFonts w:ascii="PT Astra Serif" w:hAnsi="PT Astra Serif"/>
          <w:sz w:val="28"/>
          <w:szCs w:val="28"/>
        </w:rPr>
        <w:t xml:space="preserve"> район, </w:t>
      </w:r>
      <w:proofErr w:type="spellStart"/>
      <w:r w:rsidRPr="001A718B">
        <w:rPr>
          <w:rFonts w:ascii="PT Astra Serif" w:hAnsi="PT Astra Serif"/>
          <w:sz w:val="28"/>
          <w:szCs w:val="28"/>
        </w:rPr>
        <w:t>Майнский</w:t>
      </w:r>
      <w:proofErr w:type="spellEnd"/>
      <w:r w:rsidRPr="001A718B">
        <w:rPr>
          <w:rFonts w:ascii="PT Astra Serif" w:hAnsi="PT Astra Serif"/>
          <w:sz w:val="28"/>
          <w:szCs w:val="28"/>
        </w:rPr>
        <w:t xml:space="preserve"> район);</w:t>
      </w:r>
    </w:p>
    <w:p w:rsidR="0064314F" w:rsidRPr="001A718B" w:rsidRDefault="0064314F" w:rsidP="0064314F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A718B">
        <w:rPr>
          <w:rFonts w:ascii="PT Astra Serif" w:hAnsi="PT Astra Serif"/>
          <w:sz w:val="28"/>
          <w:szCs w:val="28"/>
        </w:rPr>
        <w:t>- менее 50,0 % снижение произошло в 11 муниципальных районах (</w:t>
      </w:r>
      <w:proofErr w:type="spellStart"/>
      <w:r w:rsidRPr="001A718B">
        <w:rPr>
          <w:rFonts w:ascii="PT Astra Serif" w:hAnsi="PT Astra Serif"/>
          <w:sz w:val="28"/>
          <w:szCs w:val="28"/>
        </w:rPr>
        <w:t>Сурский</w:t>
      </w:r>
      <w:proofErr w:type="spellEnd"/>
      <w:r w:rsidRPr="001A718B">
        <w:rPr>
          <w:rFonts w:ascii="PT Astra Serif" w:hAnsi="PT Astra Serif"/>
          <w:sz w:val="28"/>
          <w:szCs w:val="28"/>
        </w:rPr>
        <w:t xml:space="preserve"> район, </w:t>
      </w:r>
      <w:proofErr w:type="spellStart"/>
      <w:r w:rsidRPr="001A718B">
        <w:rPr>
          <w:rFonts w:ascii="PT Astra Serif" w:hAnsi="PT Astra Serif"/>
          <w:sz w:val="28"/>
          <w:szCs w:val="28"/>
        </w:rPr>
        <w:t>Цильнинский</w:t>
      </w:r>
      <w:proofErr w:type="spellEnd"/>
      <w:r w:rsidRPr="001A718B">
        <w:rPr>
          <w:rFonts w:ascii="PT Astra Serif" w:hAnsi="PT Astra Serif"/>
          <w:sz w:val="28"/>
          <w:szCs w:val="28"/>
        </w:rPr>
        <w:t xml:space="preserve"> район, </w:t>
      </w:r>
      <w:proofErr w:type="spellStart"/>
      <w:r w:rsidRPr="001A718B">
        <w:rPr>
          <w:rFonts w:ascii="PT Astra Serif" w:hAnsi="PT Astra Serif"/>
          <w:sz w:val="28"/>
          <w:szCs w:val="28"/>
        </w:rPr>
        <w:t>Барышский</w:t>
      </w:r>
      <w:proofErr w:type="spellEnd"/>
      <w:r w:rsidRPr="001A718B">
        <w:rPr>
          <w:rFonts w:ascii="PT Astra Serif" w:hAnsi="PT Astra Serif"/>
          <w:sz w:val="28"/>
          <w:szCs w:val="28"/>
        </w:rPr>
        <w:t xml:space="preserve"> район, </w:t>
      </w:r>
      <w:proofErr w:type="spellStart"/>
      <w:r w:rsidRPr="001A718B">
        <w:rPr>
          <w:rFonts w:ascii="PT Astra Serif" w:hAnsi="PT Astra Serif"/>
          <w:sz w:val="28"/>
          <w:szCs w:val="28"/>
        </w:rPr>
        <w:t>Базарносызганский</w:t>
      </w:r>
      <w:proofErr w:type="spellEnd"/>
      <w:r w:rsidRPr="001A718B">
        <w:rPr>
          <w:rFonts w:ascii="PT Astra Serif" w:hAnsi="PT Astra Serif"/>
          <w:sz w:val="28"/>
          <w:szCs w:val="28"/>
        </w:rPr>
        <w:t xml:space="preserve"> район, </w:t>
      </w:r>
      <w:proofErr w:type="spellStart"/>
      <w:r w:rsidRPr="001A718B">
        <w:rPr>
          <w:rFonts w:ascii="PT Astra Serif" w:hAnsi="PT Astra Serif"/>
          <w:sz w:val="28"/>
          <w:szCs w:val="28"/>
        </w:rPr>
        <w:t>Инзенский</w:t>
      </w:r>
      <w:proofErr w:type="spellEnd"/>
      <w:r w:rsidRPr="001A718B">
        <w:rPr>
          <w:rFonts w:ascii="PT Astra Serif" w:hAnsi="PT Astra Serif"/>
          <w:sz w:val="28"/>
          <w:szCs w:val="28"/>
        </w:rPr>
        <w:t xml:space="preserve"> район, </w:t>
      </w:r>
      <w:proofErr w:type="spellStart"/>
      <w:r w:rsidRPr="001A718B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1A718B">
        <w:rPr>
          <w:rFonts w:ascii="PT Astra Serif" w:hAnsi="PT Astra Serif"/>
          <w:sz w:val="28"/>
          <w:szCs w:val="28"/>
        </w:rPr>
        <w:t xml:space="preserve"> район, Новоспасский район, </w:t>
      </w:r>
      <w:proofErr w:type="spellStart"/>
      <w:r w:rsidRPr="001A718B">
        <w:rPr>
          <w:rFonts w:ascii="PT Astra Serif" w:hAnsi="PT Astra Serif"/>
          <w:sz w:val="28"/>
          <w:szCs w:val="28"/>
        </w:rPr>
        <w:t>Старомайнский</w:t>
      </w:r>
      <w:proofErr w:type="spellEnd"/>
      <w:r w:rsidRPr="001A718B">
        <w:rPr>
          <w:rFonts w:ascii="PT Astra Serif" w:hAnsi="PT Astra Serif"/>
          <w:sz w:val="28"/>
          <w:szCs w:val="28"/>
        </w:rPr>
        <w:t xml:space="preserve"> район, </w:t>
      </w:r>
      <w:proofErr w:type="spellStart"/>
      <w:r w:rsidRPr="001A718B">
        <w:rPr>
          <w:rFonts w:ascii="PT Astra Serif" w:hAnsi="PT Astra Serif"/>
          <w:sz w:val="28"/>
          <w:szCs w:val="28"/>
        </w:rPr>
        <w:t>Тереньгульский</w:t>
      </w:r>
      <w:proofErr w:type="spellEnd"/>
      <w:r w:rsidRPr="001A718B">
        <w:rPr>
          <w:rFonts w:ascii="PT Astra Serif" w:hAnsi="PT Astra Serif"/>
          <w:sz w:val="28"/>
          <w:szCs w:val="28"/>
        </w:rPr>
        <w:t xml:space="preserve"> район, </w:t>
      </w:r>
      <w:proofErr w:type="spellStart"/>
      <w:r w:rsidRPr="001A718B">
        <w:rPr>
          <w:rFonts w:ascii="PT Astra Serif" w:hAnsi="PT Astra Serif"/>
          <w:sz w:val="28"/>
          <w:szCs w:val="28"/>
        </w:rPr>
        <w:t>Сенгилеевский</w:t>
      </w:r>
      <w:proofErr w:type="spellEnd"/>
      <w:r w:rsidRPr="001A718B">
        <w:rPr>
          <w:rFonts w:ascii="PT Astra Serif" w:hAnsi="PT Astra Serif"/>
          <w:sz w:val="28"/>
          <w:szCs w:val="28"/>
        </w:rPr>
        <w:t xml:space="preserve"> район, Николаевский район).</w:t>
      </w:r>
      <w:proofErr w:type="gramEnd"/>
    </w:p>
    <w:p w:rsidR="0064314F" w:rsidRDefault="0064314F" w:rsidP="006431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A718B">
        <w:rPr>
          <w:rFonts w:ascii="PT Astra Serif" w:hAnsi="PT Astra Serif"/>
          <w:sz w:val="28"/>
          <w:szCs w:val="28"/>
        </w:rPr>
        <w:t>В городе Ульяновске удельн</w:t>
      </w:r>
      <w:r>
        <w:rPr>
          <w:rFonts w:ascii="PT Astra Serif" w:hAnsi="PT Astra Serif"/>
          <w:sz w:val="28"/>
          <w:szCs w:val="28"/>
        </w:rPr>
        <w:t>ый</w:t>
      </w:r>
      <w:r w:rsidRPr="001A718B">
        <w:rPr>
          <w:rFonts w:ascii="PT Astra Serif" w:hAnsi="PT Astra Serif"/>
          <w:sz w:val="28"/>
          <w:szCs w:val="28"/>
        </w:rPr>
        <w:t xml:space="preserve"> показател</w:t>
      </w:r>
      <w:r>
        <w:rPr>
          <w:rFonts w:ascii="PT Astra Serif" w:hAnsi="PT Astra Serif"/>
          <w:sz w:val="28"/>
          <w:szCs w:val="28"/>
        </w:rPr>
        <w:t>ь</w:t>
      </w:r>
      <w:r w:rsidRPr="001A718B">
        <w:rPr>
          <w:rFonts w:ascii="PT Astra Serif" w:hAnsi="PT Astra Serif"/>
          <w:sz w:val="28"/>
          <w:szCs w:val="28"/>
        </w:rPr>
        <w:t xml:space="preserve"> кадастровой стоимости увеличился на 23,5 %</w:t>
      </w:r>
      <w:r>
        <w:rPr>
          <w:rFonts w:ascii="PT Astra Serif" w:hAnsi="PT Astra Serif"/>
          <w:sz w:val="28"/>
          <w:szCs w:val="28"/>
        </w:rPr>
        <w:t xml:space="preserve">, особенно данный показатель вырос </w:t>
      </w:r>
      <w:r w:rsidRPr="00441C7F">
        <w:rPr>
          <w:rFonts w:ascii="PT Astra Serif" w:eastAsia="Calibri" w:hAnsi="PT Astra Serif" w:cs="Arial"/>
          <w:sz w:val="28"/>
          <w:szCs w:val="28"/>
          <w:lang w:eastAsia="en-US"/>
        </w:rPr>
        <w:t>в пределах городской черты муниципального образования «город Ульяновск»</w:t>
      </w:r>
      <w:r w:rsidRPr="001A718B">
        <w:rPr>
          <w:rFonts w:ascii="PT Astra Serif" w:hAnsi="PT Astra Serif"/>
          <w:sz w:val="28"/>
          <w:szCs w:val="28"/>
        </w:rPr>
        <w:t>.</w:t>
      </w:r>
    </w:p>
    <w:p w:rsidR="0064314F" w:rsidRDefault="0064314F" w:rsidP="0064314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Границы муниципальных образований Ульяновской области определены в соответствии с </w:t>
      </w:r>
      <w:r w:rsidRPr="00441C7F">
        <w:rPr>
          <w:rFonts w:ascii="PT Astra Serif" w:hAnsi="PT Astra Serif"/>
          <w:sz w:val="28"/>
          <w:szCs w:val="28"/>
        </w:rPr>
        <w:t>Закон</w:t>
      </w:r>
      <w:r>
        <w:rPr>
          <w:rFonts w:ascii="PT Astra Serif" w:hAnsi="PT Astra Serif"/>
          <w:sz w:val="28"/>
          <w:szCs w:val="28"/>
        </w:rPr>
        <w:t>ом</w:t>
      </w:r>
      <w:r w:rsidRPr="00441C7F">
        <w:rPr>
          <w:rFonts w:ascii="PT Astra Serif" w:hAnsi="PT Astra Serif"/>
          <w:sz w:val="28"/>
          <w:szCs w:val="28"/>
        </w:rPr>
        <w:t xml:space="preserve"> Ульяновской области от 13.07.2004 </w:t>
      </w:r>
      <w:r>
        <w:rPr>
          <w:rFonts w:ascii="PT Astra Serif" w:hAnsi="PT Astra Serif"/>
          <w:sz w:val="28"/>
          <w:szCs w:val="28"/>
        </w:rPr>
        <w:t>№</w:t>
      </w:r>
      <w:r w:rsidRPr="00441C7F">
        <w:rPr>
          <w:rFonts w:ascii="PT Astra Serif" w:hAnsi="PT Astra Serif"/>
          <w:sz w:val="28"/>
          <w:szCs w:val="28"/>
        </w:rPr>
        <w:t xml:space="preserve"> 043-ЗО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>«</w:t>
      </w:r>
      <w:r w:rsidRPr="00441C7F">
        <w:rPr>
          <w:rFonts w:ascii="PT Astra Serif" w:hAnsi="PT Astra Serif"/>
          <w:sz w:val="28"/>
          <w:szCs w:val="28"/>
        </w:rPr>
        <w:t>О муниципальных образованиях Ульяновской области</w:t>
      </w:r>
      <w:r>
        <w:rPr>
          <w:rFonts w:ascii="PT Astra Serif" w:hAnsi="PT Astra Serif"/>
          <w:sz w:val="28"/>
          <w:szCs w:val="28"/>
        </w:rPr>
        <w:t>».</w:t>
      </w:r>
    </w:p>
    <w:p w:rsidR="0064314F" w:rsidRDefault="0064314F" w:rsidP="0064314F">
      <w:pPr>
        <w:ind w:firstLine="709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7B4A5F">
        <w:rPr>
          <w:rFonts w:ascii="PT Astra Serif" w:hAnsi="PT Astra Serif"/>
          <w:sz w:val="28"/>
          <w:szCs w:val="28"/>
        </w:rPr>
        <w:t xml:space="preserve">Постановлением Правительства Ульяновской области от 09.04.2022 </w:t>
      </w:r>
      <w:r w:rsidRPr="007B4A5F">
        <w:rPr>
          <w:rFonts w:ascii="PT Astra Serif" w:hAnsi="PT Astra Serif"/>
          <w:sz w:val="28"/>
          <w:szCs w:val="28"/>
        </w:rPr>
        <w:br/>
        <w:t xml:space="preserve">№ 629 «Об особенностях регулирования земельных отношений в Российской Федерации в </w:t>
      </w:r>
      <w:r>
        <w:rPr>
          <w:rFonts w:ascii="PT Astra Serif" w:hAnsi="PT Astra Serif"/>
          <w:sz w:val="28"/>
          <w:szCs w:val="28"/>
        </w:rPr>
        <w:t xml:space="preserve">2022 и </w:t>
      </w:r>
      <w:r w:rsidRPr="007B4A5F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3</w:t>
      </w:r>
      <w:r w:rsidRPr="007B4A5F"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sz w:val="28"/>
          <w:szCs w:val="28"/>
        </w:rPr>
        <w:t>ах</w:t>
      </w:r>
      <w:r w:rsidRPr="007B4A5F">
        <w:rPr>
          <w:rFonts w:ascii="PT Astra Serif" w:hAnsi="PT Astra Serif"/>
          <w:sz w:val="28"/>
          <w:szCs w:val="28"/>
        </w:rPr>
        <w:t>» предусмотрено, что в 202</w:t>
      </w:r>
      <w:r>
        <w:rPr>
          <w:rFonts w:ascii="PT Astra Serif" w:hAnsi="PT Astra Serif"/>
          <w:sz w:val="28"/>
          <w:szCs w:val="28"/>
        </w:rPr>
        <w:t>3</w:t>
      </w:r>
      <w:r w:rsidRPr="007B4A5F">
        <w:rPr>
          <w:rFonts w:ascii="PT Astra Serif" w:hAnsi="PT Astra Serif"/>
          <w:sz w:val="28"/>
          <w:szCs w:val="28"/>
        </w:rPr>
        <w:t xml:space="preserve"> году граждане могут приобрести в собственность за плату без проведения торгов, переданные </w:t>
      </w:r>
      <w:r>
        <w:rPr>
          <w:rFonts w:ascii="PT Astra Serif" w:hAnsi="PT Astra Serif"/>
          <w:sz w:val="28"/>
          <w:szCs w:val="28"/>
        </w:rPr>
        <w:br/>
      </w:r>
      <w:r w:rsidRPr="007B4A5F">
        <w:rPr>
          <w:rFonts w:ascii="PT Astra Serif" w:hAnsi="PT Astra Serif"/>
          <w:sz w:val="28"/>
          <w:szCs w:val="28"/>
        </w:rPr>
        <w:t xml:space="preserve">им в аренду, земельные участки, </w:t>
      </w:r>
      <w:r w:rsidRPr="007B4A5F">
        <w:rPr>
          <w:rFonts w:ascii="PT Astra Serif" w:eastAsia="Calibri" w:hAnsi="PT Astra Serif" w:cs="Arial"/>
          <w:sz w:val="28"/>
          <w:szCs w:val="28"/>
          <w:lang w:eastAsia="en-US"/>
        </w:rPr>
        <w:t>предназначенные для ведения огородничества для собственных нужд.</w:t>
      </w:r>
    </w:p>
    <w:p w:rsidR="0064314F" w:rsidRDefault="0064314F" w:rsidP="0064314F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752E7">
        <w:rPr>
          <w:rFonts w:ascii="PT Astra Serif" w:hAnsi="PT Astra Serif"/>
          <w:sz w:val="28"/>
          <w:szCs w:val="28"/>
        </w:rPr>
        <w:t xml:space="preserve">С целью обеспечения возможности граждан, выкупить земельные участки, расположенные в границах территории населённого пункта «город Ульяновск» муниципального образования «город Ульяновск», используемые ими для ведения огородничества для собственных нужд, </w:t>
      </w:r>
      <w:r>
        <w:rPr>
          <w:rFonts w:ascii="PT Astra Serif" w:hAnsi="PT Astra Serif"/>
          <w:sz w:val="28"/>
          <w:szCs w:val="28"/>
        </w:rPr>
        <w:t>п</w:t>
      </w:r>
      <w:r w:rsidRPr="008752E7">
        <w:rPr>
          <w:rFonts w:ascii="PT Astra Serif" w:hAnsi="PT Astra Serif"/>
          <w:sz w:val="28"/>
          <w:szCs w:val="28"/>
        </w:rPr>
        <w:t>остановлением Правительства Ульяновской области от 08.12.2022 № 725-П «О внесении изменений в Постановлении Правительства Ульяновской области от 16.07.2015 № 333-П» пункт 2 Правил определения цены земельного участка, находящегося в государственной собственности Ульяновской области, а</w:t>
      </w:r>
      <w:proofErr w:type="gramEnd"/>
      <w:r w:rsidRPr="008752E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752E7">
        <w:rPr>
          <w:rFonts w:ascii="PT Astra Serif" w:hAnsi="PT Astra Serif"/>
          <w:sz w:val="28"/>
          <w:szCs w:val="28"/>
        </w:rPr>
        <w:t xml:space="preserve">также земельного участка, государственная собственность на который не разграничена, при </w:t>
      </w:r>
      <w:r w:rsidRPr="008752E7">
        <w:rPr>
          <w:rFonts w:ascii="PT Astra Serif" w:hAnsi="PT Astra Serif"/>
          <w:sz w:val="28"/>
          <w:szCs w:val="28"/>
        </w:rPr>
        <w:lastRenderedPageBreak/>
        <w:t>заключении договора купли-продажи такого земельного участка без проведения торгов, если иное не установлено федеральными законами» дополнен подпунктом 4</w:t>
      </w:r>
      <w:r>
        <w:rPr>
          <w:rFonts w:ascii="PT Astra Serif" w:hAnsi="PT Astra Serif"/>
          <w:sz w:val="28"/>
          <w:szCs w:val="28"/>
        </w:rPr>
        <w:t>.</w:t>
      </w:r>
      <w:r w:rsidRPr="008752E7">
        <w:rPr>
          <w:rFonts w:ascii="PT Astra Serif" w:hAnsi="PT Astra Serif"/>
          <w:sz w:val="28"/>
          <w:szCs w:val="28"/>
        </w:rPr>
        <w:t xml:space="preserve">1, не применяемым после 31.12.2022, </w:t>
      </w:r>
      <w:r>
        <w:rPr>
          <w:rFonts w:ascii="PT Astra Serif" w:hAnsi="PT Astra Serif"/>
          <w:sz w:val="28"/>
          <w:szCs w:val="28"/>
        </w:rPr>
        <w:t>определяющим</w:t>
      </w:r>
      <w:r w:rsidRPr="008752E7">
        <w:rPr>
          <w:rFonts w:ascii="PT Astra Serif" w:hAnsi="PT Astra Serif"/>
          <w:sz w:val="28"/>
          <w:szCs w:val="28"/>
        </w:rPr>
        <w:t xml:space="preserve"> цену земельных участков</w:t>
      </w:r>
      <w:r>
        <w:rPr>
          <w:rFonts w:ascii="PT Astra Serif" w:hAnsi="PT Astra Serif"/>
          <w:sz w:val="28"/>
          <w:szCs w:val="28"/>
        </w:rPr>
        <w:t>,</w:t>
      </w:r>
      <w:r w:rsidRPr="008752E7">
        <w:rPr>
          <w:rFonts w:ascii="PT Astra Serif" w:hAnsi="PT Astra Serif"/>
          <w:sz w:val="28"/>
          <w:szCs w:val="28"/>
        </w:rPr>
        <w:t xml:space="preserve"> предоставленн</w:t>
      </w:r>
      <w:r>
        <w:rPr>
          <w:rFonts w:ascii="PT Astra Serif" w:hAnsi="PT Astra Serif"/>
          <w:sz w:val="28"/>
          <w:szCs w:val="28"/>
        </w:rPr>
        <w:t>ых</w:t>
      </w:r>
      <w:r w:rsidRPr="008752E7">
        <w:rPr>
          <w:rFonts w:ascii="PT Astra Serif" w:hAnsi="PT Astra Serif"/>
          <w:sz w:val="28"/>
          <w:szCs w:val="28"/>
        </w:rPr>
        <w:t xml:space="preserve"> в аренду и предназначенного для ведения огор</w:t>
      </w:r>
      <w:r>
        <w:rPr>
          <w:rFonts w:ascii="PT Astra Serif" w:hAnsi="PT Astra Serif"/>
          <w:sz w:val="28"/>
          <w:szCs w:val="28"/>
        </w:rPr>
        <w:t xml:space="preserve">одничества для собственных нужд, </w:t>
      </w:r>
      <w:r w:rsidRPr="008752E7">
        <w:rPr>
          <w:rFonts w:ascii="PT Astra Serif" w:hAnsi="PT Astra Serif"/>
          <w:sz w:val="28"/>
          <w:szCs w:val="28"/>
        </w:rPr>
        <w:t xml:space="preserve">в размере 50 процентов от кадастровой стоимости </w:t>
      </w:r>
      <w:r>
        <w:rPr>
          <w:rFonts w:ascii="PT Astra Serif" w:hAnsi="PT Astra Serif"/>
          <w:sz w:val="28"/>
          <w:szCs w:val="28"/>
        </w:rPr>
        <w:t>при выкупе такого земельного участка.</w:t>
      </w:r>
      <w:proofErr w:type="gramEnd"/>
    </w:p>
    <w:p w:rsidR="0064314F" w:rsidRDefault="0064314F" w:rsidP="0064314F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Учитывая мнение органов местного самоуправления муниципальных образований Ульяновской области настоящим </w:t>
      </w:r>
      <w:r w:rsidRPr="008752E7">
        <w:rPr>
          <w:rFonts w:ascii="PT Astra Serif" w:hAnsi="PT Astra Serif"/>
          <w:sz w:val="28"/>
          <w:szCs w:val="28"/>
        </w:rPr>
        <w:t xml:space="preserve">проектом постановления Правительства Ульяновской области «О внесении изменений в постановление Правительства Ульяновской области от 16.07.2015 № 333-П» предполагается </w:t>
      </w:r>
      <w:r>
        <w:rPr>
          <w:rFonts w:ascii="PT Astra Serif" w:hAnsi="PT Astra Serif"/>
          <w:sz w:val="28"/>
          <w:szCs w:val="28"/>
        </w:rPr>
        <w:t>расширить перечень муниципальных образований, в которых в 2023 году будет действовать указанная льгота и предлагается, помимо городской черты муниципального образования «город Ульяновск», включить такие муниципальные образования как: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D7E09">
        <w:rPr>
          <w:rFonts w:ascii="PT Astra Serif" w:eastAsia="Calibri" w:hAnsi="PT Astra Serif" w:cs="Arial"/>
          <w:sz w:val="28"/>
          <w:szCs w:val="28"/>
          <w:lang w:eastAsia="en-US"/>
        </w:rPr>
        <w:t>«</w:t>
      </w:r>
      <w:proofErr w:type="spellStart"/>
      <w:r w:rsidRPr="00FD7E09">
        <w:rPr>
          <w:rFonts w:ascii="PT Astra Serif" w:eastAsia="Calibri" w:hAnsi="PT Astra Serif" w:cs="Arial"/>
          <w:sz w:val="28"/>
          <w:szCs w:val="28"/>
          <w:lang w:eastAsia="en-US"/>
        </w:rPr>
        <w:t>Базарносызганский</w:t>
      </w:r>
      <w:proofErr w:type="spellEnd"/>
      <w:r w:rsidRPr="00FD7E09">
        <w:rPr>
          <w:rFonts w:ascii="PT Astra Serif" w:eastAsia="Calibri" w:hAnsi="PT Astra Serif" w:cs="Arial"/>
          <w:sz w:val="28"/>
          <w:szCs w:val="28"/>
          <w:lang w:eastAsia="en-US"/>
        </w:rPr>
        <w:t xml:space="preserve"> район», «</w:t>
      </w:r>
      <w:proofErr w:type="spellStart"/>
      <w:r w:rsidRPr="00FD7E09">
        <w:rPr>
          <w:rFonts w:ascii="PT Astra Serif" w:eastAsia="Calibri" w:hAnsi="PT Astra Serif" w:cs="Arial"/>
          <w:sz w:val="28"/>
          <w:szCs w:val="28"/>
          <w:lang w:eastAsia="en-US"/>
        </w:rPr>
        <w:t>Барышский</w:t>
      </w:r>
      <w:proofErr w:type="spellEnd"/>
      <w:r w:rsidRPr="00FD7E09">
        <w:rPr>
          <w:rFonts w:ascii="PT Astra Serif" w:eastAsia="Calibri" w:hAnsi="PT Astra Serif" w:cs="Arial"/>
          <w:sz w:val="28"/>
          <w:szCs w:val="28"/>
          <w:lang w:eastAsia="en-US"/>
        </w:rPr>
        <w:t xml:space="preserve"> район», «</w:t>
      </w:r>
      <w:proofErr w:type="spellStart"/>
      <w:r w:rsidRPr="00FD7E09">
        <w:rPr>
          <w:rFonts w:ascii="PT Astra Serif" w:eastAsia="Calibri" w:hAnsi="PT Astra Serif" w:cs="Arial"/>
          <w:sz w:val="28"/>
          <w:szCs w:val="28"/>
          <w:lang w:eastAsia="en-US"/>
        </w:rPr>
        <w:t>Вешкаймский</w:t>
      </w:r>
      <w:proofErr w:type="spellEnd"/>
      <w:r w:rsidRPr="00FD7E09">
        <w:rPr>
          <w:rFonts w:ascii="PT Astra Serif" w:eastAsia="Calibri" w:hAnsi="PT Astra Serif" w:cs="Arial"/>
          <w:sz w:val="28"/>
          <w:szCs w:val="28"/>
          <w:lang w:eastAsia="en-US"/>
        </w:rPr>
        <w:t xml:space="preserve"> район», «</w:t>
      </w:r>
      <w:proofErr w:type="spellStart"/>
      <w:r w:rsidRPr="00FD7E09">
        <w:rPr>
          <w:rFonts w:ascii="PT Astra Serif" w:eastAsia="Calibri" w:hAnsi="PT Astra Serif" w:cs="Arial"/>
          <w:sz w:val="28"/>
          <w:szCs w:val="28"/>
          <w:lang w:eastAsia="en-US"/>
        </w:rPr>
        <w:t>Инзенский</w:t>
      </w:r>
      <w:proofErr w:type="spellEnd"/>
      <w:r w:rsidRPr="00FD7E09">
        <w:rPr>
          <w:rFonts w:ascii="PT Astra Serif" w:eastAsia="Calibri" w:hAnsi="PT Astra Serif" w:cs="Arial"/>
          <w:sz w:val="28"/>
          <w:szCs w:val="28"/>
          <w:lang w:eastAsia="en-US"/>
        </w:rPr>
        <w:t xml:space="preserve"> район», «</w:t>
      </w:r>
      <w:proofErr w:type="spellStart"/>
      <w:r w:rsidRPr="00FD7E09">
        <w:rPr>
          <w:rFonts w:ascii="PT Astra Serif" w:eastAsia="Calibri" w:hAnsi="PT Astra Serif" w:cs="Arial"/>
          <w:sz w:val="28"/>
          <w:szCs w:val="28"/>
          <w:lang w:eastAsia="en-US"/>
        </w:rPr>
        <w:t>Кузоватовский</w:t>
      </w:r>
      <w:proofErr w:type="spellEnd"/>
      <w:r w:rsidRPr="00FD7E09">
        <w:rPr>
          <w:rFonts w:ascii="PT Astra Serif" w:eastAsia="Calibri" w:hAnsi="PT Astra Serif" w:cs="Arial"/>
          <w:sz w:val="28"/>
          <w:szCs w:val="28"/>
          <w:lang w:eastAsia="en-US"/>
        </w:rPr>
        <w:t xml:space="preserve"> район», «</w:t>
      </w:r>
      <w:proofErr w:type="spellStart"/>
      <w:r w:rsidRPr="00FD7E09">
        <w:rPr>
          <w:rFonts w:ascii="PT Astra Serif" w:eastAsia="Calibri" w:hAnsi="PT Astra Serif" w:cs="Arial"/>
          <w:sz w:val="28"/>
          <w:szCs w:val="28"/>
          <w:lang w:eastAsia="en-US"/>
        </w:rPr>
        <w:t>Майнский</w:t>
      </w:r>
      <w:proofErr w:type="spellEnd"/>
      <w:r w:rsidRPr="00FD7E09">
        <w:rPr>
          <w:rFonts w:ascii="PT Astra Serif" w:eastAsia="Calibri" w:hAnsi="PT Astra Serif" w:cs="Arial"/>
          <w:sz w:val="28"/>
          <w:szCs w:val="28"/>
          <w:lang w:eastAsia="en-US"/>
        </w:rPr>
        <w:t xml:space="preserve"> район», «Николаевский район», «Новоспасский район», «Павловский район», «Радищевский район», «</w:t>
      </w:r>
      <w:proofErr w:type="spellStart"/>
      <w:r w:rsidRPr="00FD7E09">
        <w:rPr>
          <w:rFonts w:ascii="PT Astra Serif" w:eastAsia="Calibri" w:hAnsi="PT Astra Serif" w:cs="Arial"/>
          <w:sz w:val="28"/>
          <w:szCs w:val="28"/>
          <w:lang w:eastAsia="en-US"/>
        </w:rPr>
        <w:t>Старомайнский</w:t>
      </w:r>
      <w:proofErr w:type="spellEnd"/>
      <w:r w:rsidRPr="00FD7E09">
        <w:rPr>
          <w:rFonts w:ascii="PT Astra Serif" w:eastAsia="Calibri" w:hAnsi="PT Astra Serif" w:cs="Arial"/>
          <w:sz w:val="28"/>
          <w:szCs w:val="28"/>
          <w:lang w:eastAsia="en-US"/>
        </w:rPr>
        <w:t xml:space="preserve"> район», «</w:t>
      </w:r>
      <w:proofErr w:type="spellStart"/>
      <w:r w:rsidRPr="00FD7E09">
        <w:rPr>
          <w:rFonts w:ascii="PT Astra Serif" w:eastAsia="Calibri" w:hAnsi="PT Astra Serif" w:cs="Arial"/>
          <w:sz w:val="28"/>
          <w:szCs w:val="28"/>
          <w:lang w:eastAsia="en-US"/>
        </w:rPr>
        <w:t>Сурский</w:t>
      </w:r>
      <w:proofErr w:type="spellEnd"/>
      <w:r w:rsidRPr="00FD7E09">
        <w:rPr>
          <w:rFonts w:ascii="PT Astra Serif" w:eastAsia="Calibri" w:hAnsi="PT Astra Serif" w:cs="Arial"/>
          <w:sz w:val="28"/>
          <w:szCs w:val="28"/>
          <w:lang w:eastAsia="en-US"/>
        </w:rPr>
        <w:t xml:space="preserve"> район», «</w:t>
      </w:r>
      <w:proofErr w:type="spellStart"/>
      <w:r w:rsidRPr="00FD7E09">
        <w:rPr>
          <w:rFonts w:ascii="PT Astra Serif" w:eastAsia="Calibri" w:hAnsi="PT Astra Serif" w:cs="Arial"/>
          <w:sz w:val="28"/>
          <w:szCs w:val="28"/>
          <w:lang w:eastAsia="en-US"/>
        </w:rPr>
        <w:t>Тереньгульский</w:t>
      </w:r>
      <w:proofErr w:type="spellEnd"/>
      <w:r w:rsidRPr="00FD7E09">
        <w:rPr>
          <w:rFonts w:ascii="PT Astra Serif" w:eastAsia="Calibri" w:hAnsi="PT Astra Serif" w:cs="Arial"/>
          <w:sz w:val="28"/>
          <w:szCs w:val="28"/>
          <w:lang w:eastAsia="en-US"/>
        </w:rPr>
        <w:t xml:space="preserve"> район», «Ульяновский район», «</w:t>
      </w:r>
      <w:proofErr w:type="spellStart"/>
      <w:r w:rsidRPr="00FD7E09">
        <w:rPr>
          <w:rFonts w:ascii="PT Astra Serif" w:eastAsia="Calibri" w:hAnsi="PT Astra Serif" w:cs="Arial"/>
          <w:sz w:val="28"/>
          <w:szCs w:val="28"/>
          <w:lang w:eastAsia="en-US"/>
        </w:rPr>
        <w:t>Чердаклинский</w:t>
      </w:r>
      <w:proofErr w:type="spellEnd"/>
      <w:r w:rsidRPr="00FD7E09">
        <w:rPr>
          <w:rFonts w:ascii="PT Astra Serif" w:eastAsia="Calibri" w:hAnsi="PT Astra Serif" w:cs="Arial"/>
          <w:sz w:val="28"/>
          <w:szCs w:val="28"/>
          <w:lang w:eastAsia="en-US"/>
        </w:rPr>
        <w:t xml:space="preserve"> район», «город Димитровград»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>.</w:t>
      </w:r>
      <w:proofErr w:type="gramEnd"/>
    </w:p>
    <w:p w:rsidR="0064314F" w:rsidRDefault="0064314F" w:rsidP="0064314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  <w:lang w:eastAsia="en-US"/>
        </w:rPr>
        <w:t>Проект постановления согласован с органами местного самоуправления муниципальных образований Ульяновской области, возражений относительно его содержания не поступали.</w:t>
      </w:r>
    </w:p>
    <w:p w:rsidR="0064314F" w:rsidRPr="006B7633" w:rsidRDefault="0064314F" w:rsidP="0064314F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B7633">
        <w:rPr>
          <w:rFonts w:ascii="PT Astra Serif" w:hAnsi="PT Astra Serif"/>
          <w:sz w:val="28"/>
          <w:szCs w:val="28"/>
        </w:rPr>
        <w:t>Проект постановления</w:t>
      </w:r>
      <w:r w:rsidRPr="006B7633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6B7633">
        <w:rPr>
          <w:rFonts w:ascii="PT Astra Serif" w:hAnsi="PT Astra Serif"/>
          <w:sz w:val="28"/>
          <w:szCs w:val="28"/>
        </w:rPr>
        <w:t xml:space="preserve">разработан Областным государственным казённым учреждением «Региональный земельно-имущественный информационный центр» </w:t>
      </w:r>
      <w:r w:rsidRPr="006B7633">
        <w:rPr>
          <w:rFonts w:ascii="PT Astra Serif" w:hAnsi="PT Astra Serif" w:cs="PT Astra Serif"/>
          <w:color w:val="000000"/>
          <w:sz w:val="28"/>
          <w:szCs w:val="28"/>
        </w:rPr>
        <w:t>(главным юрисконсультом</w:t>
      </w:r>
      <w:r w:rsidRPr="006B7633">
        <w:rPr>
          <w:rFonts w:ascii="PT Astra Serif" w:hAnsi="PT Astra Serif"/>
          <w:sz w:val="28"/>
          <w:szCs w:val="28"/>
        </w:rPr>
        <w:t xml:space="preserve"> Областного государственного казённого учреждения «Региональный земельно-имущественный информационный центр»</w:t>
      </w:r>
      <w:r w:rsidRPr="006B7633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6B7633">
        <w:rPr>
          <w:rFonts w:ascii="PT Astra Serif" w:hAnsi="PT Astra Serif"/>
          <w:sz w:val="28"/>
          <w:szCs w:val="28"/>
        </w:rPr>
        <w:t xml:space="preserve">Шамсутдинова Л.М., телефон 24-20-53 (доб. 6) </w:t>
      </w:r>
      <w:r w:rsidRPr="006B7633">
        <w:rPr>
          <w:rFonts w:ascii="PT Astra Serif" w:hAnsi="PT Astra Serif" w:cs="PT Astra Serif"/>
          <w:color w:val="000000"/>
          <w:sz w:val="28"/>
          <w:szCs w:val="28"/>
        </w:rPr>
        <w:t xml:space="preserve">совместно с департаментом финансового, правового </w:t>
      </w:r>
      <w:r>
        <w:rPr>
          <w:rFonts w:ascii="PT Astra Serif" w:hAnsi="PT Astra Serif" w:cs="PT Astra Serif"/>
          <w:color w:val="000000"/>
          <w:sz w:val="28"/>
          <w:szCs w:val="28"/>
        </w:rPr>
        <w:br/>
      </w:r>
      <w:r w:rsidRPr="006B7633">
        <w:rPr>
          <w:rFonts w:ascii="PT Astra Serif" w:hAnsi="PT Astra Serif" w:cs="PT Astra Serif"/>
          <w:color w:val="000000"/>
          <w:sz w:val="28"/>
          <w:szCs w:val="28"/>
        </w:rPr>
        <w:t xml:space="preserve">и административного обеспечения Министерства имущественных отношений </w:t>
      </w:r>
      <w:r>
        <w:rPr>
          <w:rFonts w:ascii="PT Astra Serif" w:hAnsi="PT Astra Serif" w:cs="PT Astra Serif"/>
          <w:color w:val="000000"/>
          <w:sz w:val="28"/>
          <w:szCs w:val="28"/>
        </w:rPr>
        <w:br/>
      </w:r>
      <w:r w:rsidRPr="006B7633">
        <w:rPr>
          <w:rFonts w:ascii="PT Astra Serif" w:hAnsi="PT Astra Serif" w:cs="PT Astra Serif"/>
          <w:color w:val="000000"/>
          <w:sz w:val="28"/>
          <w:szCs w:val="28"/>
        </w:rPr>
        <w:t>и архитектуры Ульяновской области (директор департамента Елисеева Е.В., телефон 58-59-94</w:t>
      </w:r>
      <w:r w:rsidRPr="006B7633">
        <w:rPr>
          <w:rFonts w:ascii="PT Astra Serif" w:hAnsi="PT Astra Serif"/>
          <w:sz w:val="28"/>
          <w:szCs w:val="28"/>
        </w:rPr>
        <w:t>).</w:t>
      </w:r>
      <w:proofErr w:type="gramEnd"/>
    </w:p>
    <w:p w:rsidR="0064314F" w:rsidRPr="0088640D" w:rsidRDefault="0064314F" w:rsidP="0064314F">
      <w:pPr>
        <w:pStyle w:val="ConsPlusTitle"/>
        <w:widowControl/>
        <w:spacing w:line="228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64314F" w:rsidRDefault="0064314F" w:rsidP="0064314F">
      <w:pPr>
        <w:pStyle w:val="ConsPlusTitle"/>
        <w:widowControl/>
        <w:spacing w:line="228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64314F" w:rsidRPr="0088640D" w:rsidRDefault="0064314F" w:rsidP="0064314F">
      <w:pPr>
        <w:pStyle w:val="ConsPlusTitle"/>
        <w:widowControl/>
        <w:spacing w:line="228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64314F" w:rsidRDefault="0064314F" w:rsidP="0064314F">
      <w:pPr>
        <w:pStyle w:val="ab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М</w:t>
      </w:r>
      <w:r w:rsidRPr="0088640D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инистр</w:t>
      </w:r>
      <w:r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имущественных отношений</w:t>
      </w:r>
      <w:r w:rsidRPr="0088640D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64314F" w:rsidRDefault="0064314F" w:rsidP="0064314F">
      <w:pPr>
        <w:pStyle w:val="ab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88640D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и архитектуры Ульяновской области      </w:t>
      </w:r>
      <w:r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 </w:t>
      </w:r>
      <w:r w:rsidRPr="0088640D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              </w:t>
      </w:r>
      <w:r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 </w:t>
      </w:r>
      <w:r w:rsidRPr="0088640D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         </w:t>
      </w:r>
      <w:r w:rsidRPr="0088640D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       </w:t>
      </w:r>
      <w:proofErr w:type="spellStart"/>
      <w:r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М.В.Додин</w:t>
      </w:r>
      <w:proofErr w:type="spellEnd"/>
    </w:p>
    <w:p w:rsidR="0064314F" w:rsidRDefault="0064314F" w:rsidP="0064314F">
      <w:pPr>
        <w:pStyle w:val="ab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64314F" w:rsidRDefault="0064314F" w:rsidP="0064314F">
      <w:pPr>
        <w:pStyle w:val="ab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64314F" w:rsidRDefault="0064314F" w:rsidP="0064314F">
      <w:pPr>
        <w:pStyle w:val="ab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64314F" w:rsidRDefault="0064314F" w:rsidP="0064314F">
      <w:pPr>
        <w:pStyle w:val="ab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64314F" w:rsidRDefault="0064314F" w:rsidP="0064314F">
      <w:pPr>
        <w:pStyle w:val="ab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64314F" w:rsidRDefault="0064314F" w:rsidP="0064314F">
      <w:pPr>
        <w:pStyle w:val="ab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64314F" w:rsidRDefault="0064314F" w:rsidP="0064314F">
      <w:pPr>
        <w:pStyle w:val="ab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64314F" w:rsidRDefault="0064314F" w:rsidP="0064314F">
      <w:pPr>
        <w:pStyle w:val="ab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64314F" w:rsidRDefault="0064314F" w:rsidP="0064314F">
      <w:pPr>
        <w:pStyle w:val="ab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</w:p>
    <w:p w:rsidR="0064314F" w:rsidRPr="00FF4318" w:rsidRDefault="0064314F" w:rsidP="0064314F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FF4318">
        <w:rPr>
          <w:rFonts w:ascii="PT Astra Serif" w:hAnsi="PT Astra Serif" w:cs="Times New Roman"/>
          <w:sz w:val="28"/>
          <w:szCs w:val="28"/>
        </w:rPr>
        <w:lastRenderedPageBreak/>
        <w:t>ФИНАНСОВО-ЭКОНОМИЧЕСКОЕ ОБОСНОВАНИЕ</w:t>
      </w:r>
    </w:p>
    <w:p w:rsidR="0064314F" w:rsidRPr="00FF4318" w:rsidRDefault="0064314F" w:rsidP="0064314F">
      <w:pPr>
        <w:jc w:val="center"/>
        <w:rPr>
          <w:rFonts w:ascii="PT Astra Serif" w:hAnsi="PT Astra Serif"/>
          <w:b/>
          <w:sz w:val="28"/>
          <w:szCs w:val="28"/>
        </w:rPr>
      </w:pPr>
      <w:r w:rsidRPr="00FF4318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  <w:r w:rsidRPr="00FF4318">
        <w:rPr>
          <w:rFonts w:ascii="PT Astra Serif" w:hAnsi="PT Astra Serif"/>
          <w:b/>
          <w:sz w:val="28"/>
          <w:szCs w:val="28"/>
        </w:rPr>
        <w:br/>
        <w:t>«</w:t>
      </w:r>
      <w:r w:rsidRPr="005563D5">
        <w:rPr>
          <w:rFonts w:ascii="PT Astra Serif" w:hAnsi="PT Astra Serif"/>
          <w:b/>
          <w:sz w:val="28"/>
          <w:szCs w:val="28"/>
        </w:rPr>
        <w:t>О внесении изменени</w:t>
      </w:r>
      <w:r>
        <w:rPr>
          <w:rFonts w:ascii="PT Astra Serif" w:hAnsi="PT Astra Serif"/>
          <w:b/>
          <w:sz w:val="28"/>
          <w:szCs w:val="28"/>
        </w:rPr>
        <w:t>я</w:t>
      </w:r>
      <w:r w:rsidRPr="005563D5">
        <w:rPr>
          <w:rFonts w:ascii="PT Astra Serif" w:hAnsi="PT Astra Serif"/>
          <w:b/>
          <w:sz w:val="28"/>
          <w:szCs w:val="28"/>
        </w:rPr>
        <w:t xml:space="preserve"> в постановление Правительства Ульяновской области от 16.07.2015 № 333-П</w:t>
      </w:r>
      <w:r w:rsidRPr="00FF4318">
        <w:rPr>
          <w:rFonts w:ascii="PT Astra Serif" w:hAnsi="PT Astra Serif"/>
          <w:b/>
          <w:sz w:val="28"/>
          <w:szCs w:val="28"/>
        </w:rPr>
        <w:t>»</w:t>
      </w:r>
    </w:p>
    <w:p w:rsidR="0064314F" w:rsidRPr="00FF4318" w:rsidRDefault="0064314F" w:rsidP="0064314F">
      <w:pPr>
        <w:rPr>
          <w:rFonts w:ascii="PT Astra Serif" w:hAnsi="PT Astra Serif"/>
          <w:sz w:val="28"/>
          <w:szCs w:val="28"/>
        </w:rPr>
      </w:pPr>
    </w:p>
    <w:p w:rsidR="0064314F" w:rsidRPr="0035439E" w:rsidRDefault="0064314F" w:rsidP="0064314F">
      <w:pPr>
        <w:ind w:firstLine="708"/>
        <w:jc w:val="both"/>
        <w:rPr>
          <w:rFonts w:ascii="PT Astra Serif" w:hAnsi="PT Astra Serif"/>
          <w:bCs/>
          <w:color w:val="000000"/>
          <w:kern w:val="36"/>
          <w:sz w:val="28"/>
          <w:szCs w:val="28"/>
        </w:rPr>
      </w:pPr>
      <w:r w:rsidRPr="00AB40A2">
        <w:rPr>
          <w:rFonts w:ascii="PT Astra Serif" w:hAnsi="PT Astra Serif"/>
          <w:sz w:val="28"/>
          <w:szCs w:val="28"/>
        </w:rPr>
        <w:t>Принятие проекта постановления Правительства Ульяновской обла</w:t>
      </w:r>
      <w:r w:rsidRPr="00AB40A2">
        <w:rPr>
          <w:rFonts w:ascii="PT Astra Serif" w:hAnsi="PT Astra Serif"/>
          <w:sz w:val="28"/>
          <w:szCs w:val="28"/>
        </w:rPr>
        <w:t>с</w:t>
      </w:r>
      <w:r w:rsidRPr="00AB40A2">
        <w:rPr>
          <w:rFonts w:ascii="PT Astra Serif" w:hAnsi="PT Astra Serif"/>
          <w:sz w:val="28"/>
          <w:szCs w:val="28"/>
        </w:rPr>
        <w:t>ти</w:t>
      </w:r>
      <w:r w:rsidRPr="00AB40A2">
        <w:rPr>
          <w:rFonts w:ascii="PT Astra Serif" w:hAnsi="PT Astra Serif"/>
          <w:bCs/>
          <w:sz w:val="28"/>
          <w:szCs w:val="28"/>
        </w:rPr>
        <w:t xml:space="preserve"> </w:t>
      </w:r>
      <w:r w:rsidRPr="00AB40A2">
        <w:rPr>
          <w:rFonts w:ascii="PT Astra Serif" w:hAnsi="PT Astra Serif"/>
          <w:bCs/>
          <w:sz w:val="28"/>
          <w:szCs w:val="28"/>
        </w:rPr>
        <w:br/>
        <w:t>«</w:t>
      </w:r>
      <w:r w:rsidRPr="00AB40A2">
        <w:rPr>
          <w:rFonts w:ascii="PT Astra Serif" w:hAnsi="PT Astra Serif"/>
          <w:sz w:val="28"/>
          <w:szCs w:val="28"/>
        </w:rPr>
        <w:t>О внесении изменени</w:t>
      </w:r>
      <w:r>
        <w:rPr>
          <w:rFonts w:ascii="PT Astra Serif" w:hAnsi="PT Astra Serif"/>
          <w:sz w:val="28"/>
          <w:szCs w:val="28"/>
        </w:rPr>
        <w:t>я</w:t>
      </w:r>
      <w:r w:rsidRPr="00AB40A2">
        <w:rPr>
          <w:rFonts w:ascii="PT Astra Serif" w:hAnsi="PT Astra Serif"/>
          <w:sz w:val="28"/>
          <w:szCs w:val="28"/>
        </w:rPr>
        <w:t xml:space="preserve"> в постановление Правительства Ульяновской области от 16.07.2015 № 333-П</w:t>
      </w:r>
      <w:r w:rsidRPr="00AB40A2">
        <w:rPr>
          <w:rFonts w:ascii="PT Astra Serif" w:hAnsi="PT Astra Serif"/>
          <w:bCs/>
          <w:sz w:val="28"/>
          <w:szCs w:val="28"/>
        </w:rPr>
        <w:t xml:space="preserve">» </w:t>
      </w:r>
      <w:r w:rsidRPr="00AB40A2">
        <w:rPr>
          <w:rFonts w:ascii="PT Astra Serif" w:hAnsi="PT Astra Serif"/>
          <w:bCs/>
          <w:color w:val="000000"/>
          <w:kern w:val="36"/>
          <w:sz w:val="28"/>
          <w:szCs w:val="28"/>
        </w:rPr>
        <w:t xml:space="preserve">не потребует дополнительного финансирования </w:t>
      </w:r>
      <w:r>
        <w:rPr>
          <w:rFonts w:ascii="PT Astra Serif" w:hAnsi="PT Astra Serif"/>
          <w:bCs/>
          <w:color w:val="000000"/>
          <w:kern w:val="36"/>
          <w:sz w:val="28"/>
          <w:szCs w:val="28"/>
        </w:rPr>
        <w:br/>
      </w:r>
      <w:r w:rsidRPr="00AB40A2">
        <w:rPr>
          <w:rFonts w:ascii="PT Astra Serif" w:hAnsi="PT Astra Serif"/>
          <w:bCs/>
          <w:color w:val="000000"/>
          <w:kern w:val="36"/>
          <w:sz w:val="28"/>
          <w:szCs w:val="28"/>
        </w:rPr>
        <w:t xml:space="preserve">из </w:t>
      </w:r>
      <w:r w:rsidRPr="0035439E">
        <w:rPr>
          <w:rFonts w:ascii="PT Astra Serif" w:hAnsi="PT Astra Serif"/>
          <w:bCs/>
          <w:color w:val="000000"/>
          <w:kern w:val="36"/>
          <w:sz w:val="28"/>
          <w:szCs w:val="28"/>
        </w:rPr>
        <w:t>бюджета Ульяновской области.</w:t>
      </w:r>
    </w:p>
    <w:p w:rsidR="0064314F" w:rsidRDefault="0064314F" w:rsidP="0064314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E061E">
        <w:rPr>
          <w:rFonts w:ascii="PT Astra Serif" w:hAnsi="PT Astra Serif"/>
          <w:sz w:val="28"/>
          <w:szCs w:val="28"/>
        </w:rPr>
        <w:t xml:space="preserve">Постановление Правительства РФ от 09.04.2022 </w:t>
      </w:r>
      <w:r>
        <w:rPr>
          <w:rFonts w:ascii="PT Astra Serif" w:hAnsi="PT Astra Serif"/>
          <w:sz w:val="28"/>
          <w:szCs w:val="28"/>
        </w:rPr>
        <w:t>№</w:t>
      </w:r>
      <w:r w:rsidRPr="009E061E">
        <w:rPr>
          <w:rFonts w:ascii="PT Astra Serif" w:hAnsi="PT Astra Serif"/>
          <w:sz w:val="28"/>
          <w:szCs w:val="28"/>
        </w:rPr>
        <w:t xml:space="preserve"> 629</w:t>
      </w:r>
      <w:r>
        <w:rPr>
          <w:rFonts w:ascii="PT Astra Serif" w:hAnsi="PT Astra Serif"/>
          <w:sz w:val="28"/>
          <w:szCs w:val="28"/>
        </w:rPr>
        <w:t xml:space="preserve"> «</w:t>
      </w:r>
      <w:r w:rsidRPr="009E061E">
        <w:rPr>
          <w:rFonts w:ascii="PT Astra Serif" w:hAnsi="PT Astra Serif"/>
          <w:sz w:val="28"/>
          <w:szCs w:val="28"/>
        </w:rPr>
        <w:t xml:space="preserve">Об особенностях регулирования земельных отношений в Российской Федерации в 2022 </w:t>
      </w:r>
      <w:r>
        <w:rPr>
          <w:rFonts w:ascii="PT Astra Serif" w:hAnsi="PT Astra Serif"/>
          <w:sz w:val="28"/>
          <w:szCs w:val="28"/>
        </w:rPr>
        <w:t xml:space="preserve">и 2023 </w:t>
      </w:r>
      <w:r w:rsidRPr="009E061E">
        <w:rPr>
          <w:rFonts w:ascii="PT Astra Serif" w:hAnsi="PT Astra Serif"/>
          <w:sz w:val="28"/>
          <w:szCs w:val="28"/>
        </w:rPr>
        <w:t>год</w:t>
      </w:r>
      <w:r>
        <w:rPr>
          <w:rFonts w:ascii="PT Astra Serif" w:hAnsi="PT Astra Serif"/>
          <w:sz w:val="28"/>
          <w:szCs w:val="28"/>
        </w:rPr>
        <w:t>ах» принято, в том числе для поддержки</w:t>
      </w:r>
      <w:r w:rsidRPr="009E061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личного подсобного хозяйства </w:t>
      </w:r>
      <w:r>
        <w:rPr>
          <w:rFonts w:ascii="PT Astra Serif" w:hAnsi="PT Astra Serif"/>
          <w:sz w:val="28"/>
          <w:szCs w:val="28"/>
        </w:rPr>
        <w:br/>
        <w:t>и огородничества</w:t>
      </w:r>
      <w:r w:rsidRPr="009E061E">
        <w:rPr>
          <w:rFonts w:ascii="PT Astra Serif" w:hAnsi="PT Astra Serif"/>
          <w:sz w:val="28"/>
          <w:szCs w:val="28"/>
        </w:rPr>
        <w:t xml:space="preserve"> в условиях действия экономических санкций, установленных недружественными странами</w:t>
      </w:r>
      <w:r>
        <w:rPr>
          <w:rFonts w:ascii="PT Astra Serif" w:hAnsi="PT Astra Serif"/>
          <w:sz w:val="28"/>
          <w:szCs w:val="28"/>
        </w:rPr>
        <w:t>.</w:t>
      </w:r>
    </w:p>
    <w:p w:rsidR="0064314F" w:rsidRDefault="0064314F" w:rsidP="0064314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5439E">
        <w:rPr>
          <w:rFonts w:ascii="PT Astra Serif" w:hAnsi="PT Astra Serif"/>
          <w:sz w:val="28"/>
          <w:szCs w:val="28"/>
        </w:rPr>
        <w:t>Министерством арендаторам земельных участков</w:t>
      </w:r>
      <w:r>
        <w:rPr>
          <w:rFonts w:ascii="PT Astra Serif" w:hAnsi="PT Astra Serif"/>
          <w:sz w:val="28"/>
          <w:szCs w:val="28"/>
        </w:rPr>
        <w:t xml:space="preserve">, расположенных </w:t>
      </w:r>
      <w:r>
        <w:rPr>
          <w:rFonts w:ascii="PT Astra Serif" w:hAnsi="PT Astra Serif"/>
          <w:sz w:val="28"/>
          <w:szCs w:val="28"/>
        </w:rPr>
        <w:br/>
        <w:t>в городе Ульяновске</w:t>
      </w:r>
      <w:r w:rsidRPr="0035439E">
        <w:rPr>
          <w:rFonts w:ascii="PT Astra Serif" w:hAnsi="PT Astra Serif"/>
          <w:sz w:val="28"/>
          <w:szCs w:val="28"/>
        </w:rPr>
        <w:t xml:space="preserve"> направлено 200 уведомлений на общую сумму </w:t>
      </w:r>
      <w:r>
        <w:rPr>
          <w:rFonts w:ascii="PT Astra Serif" w:hAnsi="PT Astra Serif"/>
          <w:sz w:val="28"/>
          <w:szCs w:val="28"/>
        </w:rPr>
        <w:br/>
      </w:r>
      <w:r w:rsidRPr="0035439E">
        <w:rPr>
          <w:rFonts w:ascii="PT Astra Serif" w:hAnsi="PT Astra Serif"/>
          <w:sz w:val="28"/>
          <w:szCs w:val="28"/>
        </w:rPr>
        <w:t>114,8 млн. руб.</w:t>
      </w:r>
    </w:p>
    <w:p w:rsidR="0064314F" w:rsidRDefault="0064314F" w:rsidP="0064314F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период с 09.04.2022 до 08.12.2022 (с момента издания п</w:t>
      </w:r>
      <w:r w:rsidRPr="009E061E">
        <w:rPr>
          <w:rFonts w:ascii="PT Astra Serif" w:hAnsi="PT Astra Serif"/>
          <w:sz w:val="28"/>
          <w:szCs w:val="28"/>
        </w:rPr>
        <w:t>остановлени</w:t>
      </w:r>
      <w:r>
        <w:rPr>
          <w:rFonts w:ascii="PT Astra Serif" w:hAnsi="PT Astra Serif"/>
          <w:sz w:val="28"/>
          <w:szCs w:val="28"/>
        </w:rPr>
        <w:t xml:space="preserve">я </w:t>
      </w:r>
      <w:r w:rsidRPr="009E061E">
        <w:rPr>
          <w:rFonts w:ascii="PT Astra Serif" w:hAnsi="PT Astra Serif"/>
          <w:sz w:val="28"/>
          <w:szCs w:val="28"/>
        </w:rPr>
        <w:t xml:space="preserve">Правительства РФ от 09.04.2022 </w:t>
      </w:r>
      <w:r>
        <w:rPr>
          <w:rFonts w:ascii="PT Astra Serif" w:hAnsi="PT Astra Serif"/>
          <w:sz w:val="28"/>
          <w:szCs w:val="28"/>
        </w:rPr>
        <w:t>№</w:t>
      </w:r>
      <w:r w:rsidRPr="009E061E">
        <w:rPr>
          <w:rFonts w:ascii="PT Astra Serif" w:hAnsi="PT Astra Serif"/>
          <w:sz w:val="28"/>
          <w:szCs w:val="28"/>
        </w:rPr>
        <w:t xml:space="preserve"> 629</w:t>
      </w:r>
      <w:r>
        <w:rPr>
          <w:rFonts w:ascii="PT Astra Serif" w:hAnsi="PT Astra Serif"/>
          <w:sz w:val="28"/>
          <w:szCs w:val="28"/>
        </w:rPr>
        <w:t xml:space="preserve"> «</w:t>
      </w:r>
      <w:r w:rsidRPr="009E061E">
        <w:rPr>
          <w:rFonts w:ascii="PT Astra Serif" w:hAnsi="PT Astra Serif"/>
          <w:sz w:val="28"/>
          <w:szCs w:val="28"/>
        </w:rPr>
        <w:t xml:space="preserve">Об особенностях регулирования земельных отношений в Российской Федерации в 2022 </w:t>
      </w:r>
      <w:r>
        <w:rPr>
          <w:rFonts w:ascii="PT Astra Serif" w:hAnsi="PT Astra Serif"/>
          <w:sz w:val="28"/>
          <w:szCs w:val="28"/>
        </w:rPr>
        <w:t xml:space="preserve">и 2023 </w:t>
      </w:r>
      <w:r w:rsidRPr="009E061E">
        <w:rPr>
          <w:rFonts w:ascii="PT Astra Serif" w:hAnsi="PT Astra Serif"/>
          <w:sz w:val="28"/>
          <w:szCs w:val="28"/>
        </w:rPr>
        <w:t>год</w:t>
      </w:r>
      <w:r>
        <w:rPr>
          <w:rFonts w:ascii="PT Astra Serif" w:hAnsi="PT Astra Serif"/>
          <w:sz w:val="28"/>
          <w:szCs w:val="28"/>
        </w:rPr>
        <w:t xml:space="preserve">ах» </w:t>
      </w:r>
      <w:r>
        <w:rPr>
          <w:rFonts w:ascii="PT Astra Serif" w:hAnsi="PT Astra Serif"/>
          <w:sz w:val="28"/>
          <w:szCs w:val="28"/>
        </w:rPr>
        <w:br/>
        <w:t>до момента внесения п</w:t>
      </w:r>
      <w:r w:rsidRPr="00B84107">
        <w:rPr>
          <w:rFonts w:ascii="PT Astra Serif" w:hAnsi="PT Astra Serif"/>
          <w:sz w:val="28"/>
          <w:szCs w:val="28"/>
        </w:rPr>
        <w:t>остановление</w:t>
      </w:r>
      <w:r>
        <w:rPr>
          <w:rFonts w:ascii="PT Astra Serif" w:hAnsi="PT Astra Serif"/>
          <w:sz w:val="28"/>
          <w:szCs w:val="28"/>
        </w:rPr>
        <w:t>м</w:t>
      </w:r>
      <w:r w:rsidRPr="00B84107">
        <w:rPr>
          <w:rFonts w:ascii="PT Astra Serif" w:hAnsi="PT Astra Serif"/>
          <w:sz w:val="28"/>
          <w:szCs w:val="28"/>
        </w:rPr>
        <w:t xml:space="preserve">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B84107">
        <w:rPr>
          <w:rFonts w:ascii="PT Astra Serif" w:hAnsi="PT Astra Serif"/>
          <w:sz w:val="28"/>
          <w:szCs w:val="28"/>
        </w:rPr>
        <w:t xml:space="preserve">от 08.12.2022 </w:t>
      </w:r>
      <w:r>
        <w:rPr>
          <w:rFonts w:ascii="PT Astra Serif" w:hAnsi="PT Astra Serif"/>
          <w:sz w:val="28"/>
          <w:szCs w:val="28"/>
        </w:rPr>
        <w:t>№</w:t>
      </w:r>
      <w:r w:rsidRPr="00B84107">
        <w:rPr>
          <w:rFonts w:ascii="PT Astra Serif" w:hAnsi="PT Astra Serif"/>
          <w:sz w:val="28"/>
          <w:szCs w:val="28"/>
        </w:rPr>
        <w:t xml:space="preserve"> 725-П изменений в постановление Правительства Ульяновской области от 16.07.2015 </w:t>
      </w:r>
      <w:r>
        <w:rPr>
          <w:rFonts w:ascii="PT Astra Serif" w:hAnsi="PT Astra Serif"/>
          <w:sz w:val="28"/>
          <w:szCs w:val="28"/>
        </w:rPr>
        <w:t>№</w:t>
      </w:r>
      <w:r w:rsidRPr="00B84107">
        <w:rPr>
          <w:rFonts w:ascii="PT Astra Serif" w:hAnsi="PT Astra Serif"/>
          <w:sz w:val="28"/>
          <w:szCs w:val="28"/>
        </w:rPr>
        <w:t xml:space="preserve"> 333-П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B84107">
        <w:rPr>
          <w:rFonts w:ascii="PT Astra Serif" w:hAnsi="PT Astra Serif"/>
          <w:sz w:val="28"/>
          <w:szCs w:val="28"/>
        </w:rPr>
        <w:t>Об утверждении Правил определения цены земельного участка, находящегося в государственной собственности Ульяновской области</w:t>
      </w:r>
      <w:proofErr w:type="gramEnd"/>
      <w:r w:rsidRPr="00B84107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B84107">
        <w:rPr>
          <w:rFonts w:ascii="PT Astra Serif" w:hAnsi="PT Astra Serif"/>
          <w:sz w:val="28"/>
          <w:szCs w:val="28"/>
        </w:rPr>
        <w:t xml:space="preserve">а также земельного участка, государственная собственность на который не разграничена, при заключении договора купли-продажи такого земельного участка без проведения торгов, если иное </w:t>
      </w:r>
      <w:r>
        <w:rPr>
          <w:rFonts w:ascii="PT Astra Serif" w:hAnsi="PT Astra Serif"/>
          <w:sz w:val="28"/>
          <w:szCs w:val="28"/>
        </w:rPr>
        <w:br/>
      </w:r>
      <w:r w:rsidRPr="00B84107">
        <w:rPr>
          <w:rFonts w:ascii="PT Astra Serif" w:hAnsi="PT Astra Serif"/>
          <w:sz w:val="28"/>
          <w:szCs w:val="28"/>
        </w:rPr>
        <w:t>не установлено федеральными законами</w:t>
      </w:r>
      <w:r>
        <w:rPr>
          <w:rFonts w:ascii="PT Astra Serif" w:hAnsi="PT Astra Serif"/>
          <w:sz w:val="28"/>
          <w:szCs w:val="28"/>
        </w:rPr>
        <w:t xml:space="preserve">», предусматривающих установление льготной стоимости выкупа земельных участков) в </w:t>
      </w:r>
      <w:r w:rsidRPr="0035439E">
        <w:rPr>
          <w:rFonts w:ascii="PT Astra Serif" w:hAnsi="PT Astra Serif"/>
          <w:sz w:val="28"/>
          <w:szCs w:val="28"/>
        </w:rPr>
        <w:t>Министерство имущественных отношений и архитектуры Ульяновской области  поступило 13 заявлений о продаже земельных участков на сумму 8,2 млн. руб., из них оплачен и выкуплен лишь один</w:t>
      </w:r>
      <w:proofErr w:type="gramEnd"/>
      <w:r w:rsidRPr="0035439E">
        <w:rPr>
          <w:rFonts w:ascii="PT Astra Serif" w:hAnsi="PT Astra Serif"/>
          <w:sz w:val="28"/>
          <w:szCs w:val="28"/>
        </w:rPr>
        <w:t xml:space="preserve"> земельный участок на сумму 702,8 тыс. руб. Причиной отказа от заключения договора купли-продажи земельного участка является высокая выкупная цена, которая равна кадастровой стоимости земельного участка.</w:t>
      </w:r>
    </w:p>
    <w:p w:rsidR="0064314F" w:rsidRPr="009E061E" w:rsidRDefault="0064314F" w:rsidP="0064314F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E061E">
        <w:rPr>
          <w:rFonts w:ascii="PT Astra Serif" w:hAnsi="PT Astra Serif"/>
          <w:sz w:val="28"/>
          <w:szCs w:val="28"/>
        </w:rPr>
        <w:t>Выкупная стоимость земельного участка равна его кадастровой стоимости и составляет за 700 кв.</w:t>
      </w:r>
      <w:r>
        <w:rPr>
          <w:rFonts w:ascii="PT Astra Serif" w:hAnsi="PT Astra Serif"/>
          <w:sz w:val="28"/>
          <w:szCs w:val="28"/>
        </w:rPr>
        <w:t xml:space="preserve"> </w:t>
      </w:r>
      <w:r w:rsidRPr="009E061E">
        <w:rPr>
          <w:rFonts w:ascii="PT Astra Serif" w:hAnsi="PT Astra Serif"/>
          <w:sz w:val="28"/>
          <w:szCs w:val="28"/>
        </w:rPr>
        <w:t>м в границах населенного пункта город Ульяновск 700 тыс. руб.</w:t>
      </w:r>
    </w:p>
    <w:p w:rsidR="0064314F" w:rsidRDefault="0064314F" w:rsidP="0064314F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752E7">
        <w:rPr>
          <w:rFonts w:ascii="PT Astra Serif" w:hAnsi="PT Astra Serif"/>
          <w:sz w:val="28"/>
          <w:szCs w:val="28"/>
        </w:rPr>
        <w:t xml:space="preserve">С целью обеспечения возможности граждан, выкупить земельные участки, расположенные в границах территории населённого пункта «город Ульяновск» муниципального образования «город Ульяновск», используемые ими для ведения огородничества для собственных нужд, </w:t>
      </w:r>
      <w:r>
        <w:rPr>
          <w:rFonts w:ascii="PT Astra Serif" w:hAnsi="PT Astra Serif"/>
          <w:sz w:val="28"/>
          <w:szCs w:val="28"/>
        </w:rPr>
        <w:t>п</w:t>
      </w:r>
      <w:r w:rsidRPr="008752E7">
        <w:rPr>
          <w:rFonts w:ascii="PT Astra Serif" w:hAnsi="PT Astra Serif"/>
          <w:sz w:val="28"/>
          <w:szCs w:val="28"/>
        </w:rPr>
        <w:t xml:space="preserve">остановлением Правительства Ульяновской области от 08.12.2022 № 725-П «О внесении изменений в Постановлении Правительства Ульяновской области от 16.07.2015 № 333-П» пункт 2 Правил определения цены земельного участка, находящегося </w:t>
      </w:r>
      <w:r w:rsidRPr="008752E7">
        <w:rPr>
          <w:rFonts w:ascii="PT Astra Serif" w:hAnsi="PT Astra Serif"/>
          <w:sz w:val="28"/>
          <w:szCs w:val="28"/>
        </w:rPr>
        <w:lastRenderedPageBreak/>
        <w:t>в государственной собственности Ульяновской области, а</w:t>
      </w:r>
      <w:proofErr w:type="gramEnd"/>
      <w:r w:rsidRPr="008752E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752E7">
        <w:rPr>
          <w:rFonts w:ascii="PT Astra Serif" w:hAnsi="PT Astra Serif"/>
          <w:sz w:val="28"/>
          <w:szCs w:val="28"/>
        </w:rPr>
        <w:t>также земельного участка, государственная собственность на который не разграничена, при заключении договора купли-продажи такого земельного участка без проведения торгов, если иное не установлено федеральными законами» дополнен подпунктом 4</w:t>
      </w:r>
      <w:r>
        <w:rPr>
          <w:rFonts w:ascii="PT Astra Serif" w:hAnsi="PT Astra Serif"/>
          <w:sz w:val="28"/>
          <w:szCs w:val="28"/>
        </w:rPr>
        <w:t>.</w:t>
      </w:r>
      <w:r w:rsidRPr="008752E7">
        <w:rPr>
          <w:rFonts w:ascii="PT Astra Serif" w:hAnsi="PT Astra Serif"/>
          <w:sz w:val="28"/>
          <w:szCs w:val="28"/>
        </w:rPr>
        <w:t xml:space="preserve">1, не применяемым после 31.12.2022, </w:t>
      </w:r>
      <w:r>
        <w:rPr>
          <w:rFonts w:ascii="PT Astra Serif" w:hAnsi="PT Astra Serif"/>
          <w:sz w:val="28"/>
          <w:szCs w:val="28"/>
        </w:rPr>
        <w:t>определяющим</w:t>
      </w:r>
      <w:r w:rsidRPr="008752E7">
        <w:rPr>
          <w:rFonts w:ascii="PT Astra Serif" w:hAnsi="PT Astra Serif"/>
          <w:sz w:val="28"/>
          <w:szCs w:val="28"/>
        </w:rPr>
        <w:t xml:space="preserve"> цену земельных участков</w:t>
      </w:r>
      <w:r>
        <w:rPr>
          <w:rFonts w:ascii="PT Astra Serif" w:hAnsi="PT Astra Serif"/>
          <w:sz w:val="28"/>
          <w:szCs w:val="28"/>
        </w:rPr>
        <w:t>,</w:t>
      </w:r>
      <w:r w:rsidRPr="008752E7">
        <w:rPr>
          <w:rFonts w:ascii="PT Astra Serif" w:hAnsi="PT Astra Serif"/>
          <w:sz w:val="28"/>
          <w:szCs w:val="28"/>
        </w:rPr>
        <w:t xml:space="preserve"> предоставленн</w:t>
      </w:r>
      <w:r>
        <w:rPr>
          <w:rFonts w:ascii="PT Astra Serif" w:hAnsi="PT Astra Serif"/>
          <w:sz w:val="28"/>
          <w:szCs w:val="28"/>
        </w:rPr>
        <w:t>ых</w:t>
      </w:r>
      <w:r w:rsidRPr="008752E7">
        <w:rPr>
          <w:rFonts w:ascii="PT Astra Serif" w:hAnsi="PT Astra Serif"/>
          <w:sz w:val="28"/>
          <w:szCs w:val="28"/>
        </w:rPr>
        <w:t xml:space="preserve"> в аренду и</w:t>
      </w:r>
      <w:r>
        <w:rPr>
          <w:rFonts w:ascii="PT Astra Serif" w:hAnsi="PT Astra Serif"/>
          <w:sz w:val="28"/>
          <w:szCs w:val="28"/>
        </w:rPr>
        <w:t>,</w:t>
      </w:r>
      <w:r w:rsidRPr="008752E7">
        <w:rPr>
          <w:rFonts w:ascii="PT Astra Serif" w:hAnsi="PT Astra Serif"/>
          <w:sz w:val="28"/>
          <w:szCs w:val="28"/>
        </w:rPr>
        <w:t xml:space="preserve"> предназначенного для ведения огор</w:t>
      </w:r>
      <w:r>
        <w:rPr>
          <w:rFonts w:ascii="PT Astra Serif" w:hAnsi="PT Astra Serif"/>
          <w:sz w:val="28"/>
          <w:szCs w:val="28"/>
        </w:rPr>
        <w:t xml:space="preserve">одничества для собственных нужд </w:t>
      </w:r>
      <w:r w:rsidRPr="008752E7">
        <w:rPr>
          <w:rFonts w:ascii="PT Astra Serif" w:hAnsi="PT Astra Serif"/>
          <w:sz w:val="28"/>
          <w:szCs w:val="28"/>
        </w:rPr>
        <w:t xml:space="preserve">в размере 50 процентов </w:t>
      </w:r>
      <w:r>
        <w:rPr>
          <w:rFonts w:ascii="PT Astra Serif" w:hAnsi="PT Astra Serif"/>
          <w:sz w:val="28"/>
          <w:szCs w:val="28"/>
        </w:rPr>
        <w:br/>
      </w:r>
      <w:r w:rsidRPr="008752E7">
        <w:rPr>
          <w:rFonts w:ascii="PT Astra Serif" w:hAnsi="PT Astra Serif"/>
          <w:sz w:val="28"/>
          <w:szCs w:val="28"/>
        </w:rPr>
        <w:t xml:space="preserve">от кадастровой стоимости </w:t>
      </w:r>
      <w:r>
        <w:rPr>
          <w:rFonts w:ascii="PT Astra Serif" w:hAnsi="PT Astra Serif"/>
          <w:sz w:val="28"/>
          <w:szCs w:val="28"/>
        </w:rPr>
        <w:t>при выкупе земельного участка.</w:t>
      </w:r>
      <w:proofErr w:type="gramEnd"/>
    </w:p>
    <w:p w:rsidR="0064314F" w:rsidRDefault="0064314F" w:rsidP="0064314F">
      <w:pPr>
        <w:ind w:firstLine="709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В период действия принятая норма позволила получить </w:t>
      </w:r>
      <w:r>
        <w:rPr>
          <w:rFonts w:ascii="PT Astra Serif" w:hAnsi="PT Astra Serif"/>
          <w:sz w:val="28"/>
          <w:szCs w:val="28"/>
        </w:rPr>
        <w:br/>
        <w:t xml:space="preserve">в консолидированный бюджет Ульяновской области дополнительно 9,4 </w:t>
      </w:r>
      <w:proofErr w:type="gramStart"/>
      <w:r>
        <w:rPr>
          <w:rFonts w:ascii="PT Astra Serif" w:hAnsi="PT Astra Serif"/>
          <w:sz w:val="28"/>
          <w:szCs w:val="28"/>
        </w:rPr>
        <w:t>млн</w:t>
      </w:r>
      <w:proofErr w:type="gramEnd"/>
      <w:r>
        <w:rPr>
          <w:rFonts w:ascii="PT Astra Serif" w:hAnsi="PT Astra Serif"/>
          <w:sz w:val="28"/>
          <w:szCs w:val="28"/>
        </w:rPr>
        <w:t xml:space="preserve"> руб., с целью применения положительной практики в 2023 году настоящим </w:t>
      </w:r>
      <w:r w:rsidRPr="008752E7">
        <w:rPr>
          <w:rFonts w:ascii="PT Astra Serif" w:hAnsi="PT Astra Serif"/>
          <w:sz w:val="28"/>
          <w:szCs w:val="28"/>
        </w:rPr>
        <w:t xml:space="preserve">проектом постановления Правительства Ульяновской области «О внесении изменений в постановление Правительства Ульяновской области от 16.07.2015 № 333-П» предполагается </w:t>
      </w:r>
      <w:r>
        <w:rPr>
          <w:rFonts w:ascii="PT Astra Serif" w:hAnsi="PT Astra Serif"/>
          <w:sz w:val="28"/>
          <w:szCs w:val="28"/>
        </w:rPr>
        <w:t xml:space="preserve">и на 2023 год </w:t>
      </w:r>
      <w:r w:rsidRPr="008752E7">
        <w:rPr>
          <w:rFonts w:ascii="PT Astra Serif" w:hAnsi="PT Astra Serif"/>
          <w:sz w:val="28"/>
          <w:szCs w:val="28"/>
        </w:rPr>
        <w:t xml:space="preserve">определить </w:t>
      </w:r>
      <w:r>
        <w:rPr>
          <w:rFonts w:ascii="PT Astra Serif" w:hAnsi="PT Astra Serif"/>
          <w:sz w:val="28"/>
          <w:szCs w:val="28"/>
        </w:rPr>
        <w:t xml:space="preserve">такую же </w:t>
      </w:r>
      <w:r w:rsidRPr="008752E7">
        <w:rPr>
          <w:rFonts w:ascii="PT Astra Serif" w:hAnsi="PT Astra Serif"/>
          <w:sz w:val="28"/>
          <w:szCs w:val="28"/>
        </w:rPr>
        <w:t xml:space="preserve">цену </w:t>
      </w:r>
      <w:r>
        <w:rPr>
          <w:rFonts w:ascii="PT Astra Serif" w:hAnsi="PT Astra Serif"/>
          <w:sz w:val="28"/>
          <w:szCs w:val="28"/>
        </w:rPr>
        <w:t xml:space="preserve">помимо земельных участков, расположенных в городской черте муниципального образования «город Ульяновск» также и земельных участков, расположенных </w:t>
      </w:r>
      <w:r>
        <w:rPr>
          <w:rFonts w:ascii="PT Astra Serif" w:hAnsi="PT Astra Serif"/>
          <w:sz w:val="28"/>
          <w:szCs w:val="28"/>
        </w:rPr>
        <w:br/>
        <w:t xml:space="preserve">в таких муниципальных образованиях как: </w:t>
      </w:r>
      <w:proofErr w:type="gramStart"/>
      <w:r w:rsidRPr="00E44361">
        <w:rPr>
          <w:rFonts w:ascii="PT Astra Serif" w:eastAsia="Calibri" w:hAnsi="PT Astra Serif" w:cs="Arial"/>
          <w:sz w:val="28"/>
          <w:szCs w:val="28"/>
          <w:lang w:eastAsia="en-US"/>
        </w:rPr>
        <w:t>«</w:t>
      </w:r>
      <w:r w:rsidRPr="006F325A">
        <w:rPr>
          <w:rFonts w:ascii="PT Astra Serif" w:eastAsia="Calibri" w:hAnsi="PT Astra Serif" w:cs="Arial"/>
          <w:sz w:val="28"/>
          <w:szCs w:val="28"/>
          <w:lang w:eastAsia="en-US"/>
        </w:rPr>
        <w:t>«</w:t>
      </w:r>
      <w:proofErr w:type="spellStart"/>
      <w:r w:rsidRPr="006F325A">
        <w:rPr>
          <w:rFonts w:ascii="PT Astra Serif" w:eastAsia="Calibri" w:hAnsi="PT Astra Serif" w:cs="Arial"/>
          <w:sz w:val="28"/>
          <w:szCs w:val="28"/>
          <w:lang w:eastAsia="en-US"/>
        </w:rPr>
        <w:t>Базарносызганский</w:t>
      </w:r>
      <w:proofErr w:type="spellEnd"/>
      <w:r w:rsidRPr="006F325A">
        <w:rPr>
          <w:rFonts w:ascii="PT Astra Serif" w:eastAsia="Calibri" w:hAnsi="PT Astra Serif" w:cs="Arial"/>
          <w:sz w:val="28"/>
          <w:szCs w:val="28"/>
          <w:lang w:eastAsia="en-US"/>
        </w:rPr>
        <w:t xml:space="preserve"> район», «</w:t>
      </w:r>
      <w:proofErr w:type="spellStart"/>
      <w:r w:rsidRPr="006F325A">
        <w:rPr>
          <w:rFonts w:ascii="PT Astra Serif" w:eastAsia="Calibri" w:hAnsi="PT Astra Serif" w:cs="Arial"/>
          <w:sz w:val="28"/>
          <w:szCs w:val="28"/>
          <w:lang w:eastAsia="en-US"/>
        </w:rPr>
        <w:t>Барышский</w:t>
      </w:r>
      <w:proofErr w:type="spellEnd"/>
      <w:r w:rsidRPr="006F325A">
        <w:rPr>
          <w:rFonts w:ascii="PT Astra Serif" w:eastAsia="Calibri" w:hAnsi="PT Astra Serif" w:cs="Arial"/>
          <w:sz w:val="28"/>
          <w:szCs w:val="28"/>
          <w:lang w:eastAsia="en-US"/>
        </w:rPr>
        <w:t xml:space="preserve"> район», «</w:t>
      </w:r>
      <w:proofErr w:type="spellStart"/>
      <w:r w:rsidRPr="006F325A">
        <w:rPr>
          <w:rFonts w:ascii="PT Astra Serif" w:eastAsia="Calibri" w:hAnsi="PT Astra Serif" w:cs="Arial"/>
          <w:sz w:val="28"/>
          <w:szCs w:val="28"/>
          <w:lang w:eastAsia="en-US"/>
        </w:rPr>
        <w:t>Вешкаймский</w:t>
      </w:r>
      <w:proofErr w:type="spellEnd"/>
      <w:r w:rsidRPr="006F325A">
        <w:rPr>
          <w:rFonts w:ascii="PT Astra Serif" w:eastAsia="Calibri" w:hAnsi="PT Astra Serif" w:cs="Arial"/>
          <w:sz w:val="28"/>
          <w:szCs w:val="28"/>
          <w:lang w:eastAsia="en-US"/>
        </w:rPr>
        <w:t xml:space="preserve"> район», «</w:t>
      </w:r>
      <w:proofErr w:type="spellStart"/>
      <w:r w:rsidRPr="006F325A">
        <w:rPr>
          <w:rFonts w:ascii="PT Astra Serif" w:eastAsia="Calibri" w:hAnsi="PT Astra Serif" w:cs="Arial"/>
          <w:sz w:val="28"/>
          <w:szCs w:val="28"/>
          <w:lang w:eastAsia="en-US"/>
        </w:rPr>
        <w:t>Инзенский</w:t>
      </w:r>
      <w:proofErr w:type="spellEnd"/>
      <w:r w:rsidRPr="006F325A">
        <w:rPr>
          <w:rFonts w:ascii="PT Astra Serif" w:eastAsia="Calibri" w:hAnsi="PT Astra Serif" w:cs="Arial"/>
          <w:sz w:val="28"/>
          <w:szCs w:val="28"/>
          <w:lang w:eastAsia="en-US"/>
        </w:rPr>
        <w:t xml:space="preserve"> район», «</w:t>
      </w:r>
      <w:proofErr w:type="spellStart"/>
      <w:r w:rsidRPr="006F325A">
        <w:rPr>
          <w:rFonts w:ascii="PT Astra Serif" w:eastAsia="Calibri" w:hAnsi="PT Astra Serif" w:cs="Arial"/>
          <w:sz w:val="28"/>
          <w:szCs w:val="28"/>
          <w:lang w:eastAsia="en-US"/>
        </w:rPr>
        <w:t>Кузоватовский</w:t>
      </w:r>
      <w:proofErr w:type="spellEnd"/>
      <w:r w:rsidRPr="006F325A">
        <w:rPr>
          <w:rFonts w:ascii="PT Astra Serif" w:eastAsia="Calibri" w:hAnsi="PT Astra Serif" w:cs="Arial"/>
          <w:sz w:val="28"/>
          <w:szCs w:val="28"/>
          <w:lang w:eastAsia="en-US"/>
        </w:rPr>
        <w:t xml:space="preserve"> район», «</w:t>
      </w:r>
      <w:proofErr w:type="spellStart"/>
      <w:r w:rsidRPr="006F325A">
        <w:rPr>
          <w:rFonts w:ascii="PT Astra Serif" w:eastAsia="Calibri" w:hAnsi="PT Astra Serif" w:cs="Arial"/>
          <w:sz w:val="28"/>
          <w:szCs w:val="28"/>
          <w:lang w:eastAsia="en-US"/>
        </w:rPr>
        <w:t>Майнский</w:t>
      </w:r>
      <w:proofErr w:type="spellEnd"/>
      <w:r w:rsidRPr="006F325A">
        <w:rPr>
          <w:rFonts w:ascii="PT Astra Serif" w:eastAsia="Calibri" w:hAnsi="PT Astra Serif" w:cs="Arial"/>
          <w:sz w:val="28"/>
          <w:szCs w:val="28"/>
          <w:lang w:eastAsia="en-US"/>
        </w:rPr>
        <w:t xml:space="preserve"> район», «Николаевский район», «Новоспасский район», «Павловский район», «Радищевский район», «</w:t>
      </w:r>
      <w:proofErr w:type="spellStart"/>
      <w:r w:rsidRPr="006F325A">
        <w:rPr>
          <w:rFonts w:ascii="PT Astra Serif" w:eastAsia="Calibri" w:hAnsi="PT Astra Serif" w:cs="Arial"/>
          <w:sz w:val="28"/>
          <w:szCs w:val="28"/>
          <w:lang w:eastAsia="en-US"/>
        </w:rPr>
        <w:t>Старомайнский</w:t>
      </w:r>
      <w:proofErr w:type="spellEnd"/>
      <w:r w:rsidRPr="006F325A">
        <w:rPr>
          <w:rFonts w:ascii="PT Astra Serif" w:eastAsia="Calibri" w:hAnsi="PT Astra Serif" w:cs="Arial"/>
          <w:sz w:val="28"/>
          <w:szCs w:val="28"/>
          <w:lang w:eastAsia="en-US"/>
        </w:rPr>
        <w:t xml:space="preserve"> район», «</w:t>
      </w:r>
      <w:proofErr w:type="spellStart"/>
      <w:r w:rsidRPr="006F325A">
        <w:rPr>
          <w:rFonts w:ascii="PT Astra Serif" w:eastAsia="Calibri" w:hAnsi="PT Astra Serif" w:cs="Arial"/>
          <w:sz w:val="28"/>
          <w:szCs w:val="28"/>
          <w:lang w:eastAsia="en-US"/>
        </w:rPr>
        <w:t>Сурский</w:t>
      </w:r>
      <w:proofErr w:type="spellEnd"/>
      <w:r w:rsidRPr="006F325A">
        <w:rPr>
          <w:rFonts w:ascii="PT Astra Serif" w:eastAsia="Calibri" w:hAnsi="PT Astra Serif" w:cs="Arial"/>
          <w:sz w:val="28"/>
          <w:szCs w:val="28"/>
          <w:lang w:eastAsia="en-US"/>
        </w:rPr>
        <w:t xml:space="preserve"> район», «</w:t>
      </w:r>
      <w:proofErr w:type="spellStart"/>
      <w:r w:rsidRPr="006F325A">
        <w:rPr>
          <w:rFonts w:ascii="PT Astra Serif" w:eastAsia="Calibri" w:hAnsi="PT Astra Serif" w:cs="Arial"/>
          <w:sz w:val="28"/>
          <w:szCs w:val="28"/>
          <w:lang w:eastAsia="en-US"/>
        </w:rPr>
        <w:t>Тереньгульский</w:t>
      </w:r>
      <w:proofErr w:type="spellEnd"/>
      <w:r w:rsidRPr="006F325A">
        <w:rPr>
          <w:rFonts w:ascii="PT Astra Serif" w:eastAsia="Calibri" w:hAnsi="PT Astra Serif" w:cs="Arial"/>
          <w:sz w:val="28"/>
          <w:szCs w:val="28"/>
          <w:lang w:eastAsia="en-US"/>
        </w:rPr>
        <w:t xml:space="preserve"> район», «Ульяновский район», «</w:t>
      </w:r>
      <w:proofErr w:type="spellStart"/>
      <w:r w:rsidRPr="006F325A">
        <w:rPr>
          <w:rFonts w:ascii="PT Astra Serif" w:eastAsia="Calibri" w:hAnsi="PT Astra Serif" w:cs="Arial"/>
          <w:sz w:val="28"/>
          <w:szCs w:val="28"/>
          <w:lang w:eastAsia="en-US"/>
        </w:rPr>
        <w:t>Чердаклинский</w:t>
      </w:r>
      <w:proofErr w:type="spellEnd"/>
      <w:r w:rsidRPr="006F325A">
        <w:rPr>
          <w:rFonts w:ascii="PT Astra Serif" w:eastAsia="Calibri" w:hAnsi="PT Astra Serif" w:cs="Arial"/>
          <w:sz w:val="28"/>
          <w:szCs w:val="28"/>
          <w:lang w:eastAsia="en-US"/>
        </w:rPr>
        <w:t xml:space="preserve"> район», «город Димитровград»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>.</w:t>
      </w:r>
      <w:proofErr w:type="gramEnd"/>
    </w:p>
    <w:p w:rsidR="0064314F" w:rsidRDefault="0064314F" w:rsidP="0064314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  <w:lang w:eastAsia="en-US"/>
        </w:rPr>
        <w:t>Проект постановления согласован с органами местного самоуправления муниципальных образований Ульяновской области, возражений относительно его содержания не поступали.</w:t>
      </w:r>
    </w:p>
    <w:p w:rsidR="0064314F" w:rsidRDefault="0064314F" w:rsidP="0064314F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Выкуп земельных участков осуществляется на заявительной основе, </w:t>
      </w:r>
      <w:r>
        <w:rPr>
          <w:rFonts w:ascii="PT Astra Serif" w:hAnsi="PT Astra Serif"/>
          <w:sz w:val="28"/>
          <w:szCs w:val="28"/>
        </w:rPr>
        <w:br/>
        <w:t>в связи с чем, выпадающие доходы в</w:t>
      </w:r>
      <w:r w:rsidRPr="009E061E">
        <w:rPr>
          <w:rFonts w:ascii="PT Astra Serif" w:hAnsi="PT Astra Serif"/>
          <w:sz w:val="28"/>
          <w:szCs w:val="28"/>
        </w:rPr>
        <w:t xml:space="preserve"> бюджет</w:t>
      </w:r>
      <w:r>
        <w:rPr>
          <w:rFonts w:ascii="PT Astra Serif" w:hAnsi="PT Astra Serif"/>
          <w:sz w:val="28"/>
          <w:szCs w:val="28"/>
        </w:rPr>
        <w:t>ах</w:t>
      </w:r>
      <w:r w:rsidRPr="009E061E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>
        <w:rPr>
          <w:rFonts w:ascii="PT Astra Serif" w:hAnsi="PT Astra Serif"/>
          <w:sz w:val="28"/>
          <w:szCs w:val="28"/>
        </w:rPr>
        <w:br/>
      </w:r>
      <w:r w:rsidRPr="009E061E">
        <w:rPr>
          <w:rFonts w:ascii="PT Astra Serif" w:hAnsi="PT Astra Serif"/>
          <w:sz w:val="28"/>
          <w:szCs w:val="28"/>
        </w:rPr>
        <w:t>г. Ульяновск</w:t>
      </w:r>
      <w:r>
        <w:rPr>
          <w:rFonts w:ascii="PT Astra Serif" w:hAnsi="PT Astra Serif"/>
          <w:sz w:val="28"/>
          <w:szCs w:val="28"/>
        </w:rPr>
        <w:t xml:space="preserve"> и вышеуказанных муниципальных образований</w:t>
      </w:r>
      <w:r w:rsidRPr="009E061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отсутствуют.</w:t>
      </w:r>
    </w:p>
    <w:p w:rsidR="0064314F" w:rsidRDefault="0064314F" w:rsidP="0064314F">
      <w:pPr>
        <w:jc w:val="both"/>
        <w:rPr>
          <w:rFonts w:ascii="PT Astra Serif" w:hAnsi="PT Astra Serif"/>
          <w:b/>
          <w:sz w:val="28"/>
          <w:szCs w:val="28"/>
        </w:rPr>
      </w:pPr>
    </w:p>
    <w:p w:rsidR="0064314F" w:rsidRDefault="0064314F" w:rsidP="0064314F">
      <w:pPr>
        <w:jc w:val="both"/>
        <w:rPr>
          <w:rFonts w:ascii="PT Astra Serif" w:hAnsi="PT Astra Serif"/>
          <w:b/>
          <w:sz w:val="28"/>
          <w:szCs w:val="28"/>
        </w:rPr>
      </w:pPr>
    </w:p>
    <w:p w:rsidR="0064314F" w:rsidRPr="00FF4318" w:rsidRDefault="0064314F" w:rsidP="0064314F">
      <w:pPr>
        <w:jc w:val="both"/>
        <w:rPr>
          <w:rFonts w:ascii="PT Astra Serif" w:hAnsi="PT Astra Serif"/>
          <w:b/>
          <w:sz w:val="28"/>
          <w:szCs w:val="28"/>
        </w:rPr>
      </w:pPr>
    </w:p>
    <w:p w:rsidR="0064314F" w:rsidRDefault="0064314F" w:rsidP="0064314F">
      <w:pPr>
        <w:pStyle w:val="ab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М</w:t>
      </w:r>
      <w:r w:rsidRPr="00FF4318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инистр</w:t>
      </w:r>
      <w:r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имущественных отношений</w:t>
      </w:r>
    </w:p>
    <w:p w:rsidR="0064314F" w:rsidRPr="00FF4318" w:rsidRDefault="0064314F" w:rsidP="0064314F">
      <w:pPr>
        <w:pStyle w:val="ab"/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FF4318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и архитектуры Ульяновской области          </w:t>
      </w:r>
      <w:r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  </w:t>
      </w:r>
      <w:r w:rsidRPr="00FF4318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                        </w:t>
      </w:r>
      <w:r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         </w:t>
      </w:r>
      <w:r w:rsidRPr="00FF4318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      </w:t>
      </w:r>
      <w:proofErr w:type="spellStart"/>
      <w:r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М.В.Додин</w:t>
      </w:r>
      <w:proofErr w:type="spellEnd"/>
    </w:p>
    <w:p w:rsidR="0064314F" w:rsidRPr="00921CB0" w:rsidRDefault="0064314F" w:rsidP="0064314F">
      <w:pPr>
        <w:rPr>
          <w:rFonts w:ascii="PT Astra Serif" w:hAnsi="PT Astra Serif"/>
          <w:b/>
        </w:rPr>
      </w:pPr>
    </w:p>
    <w:p w:rsidR="0064314F" w:rsidRPr="0088640D" w:rsidRDefault="0064314F" w:rsidP="0064314F">
      <w:pPr>
        <w:pStyle w:val="ab"/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bookmarkStart w:id="2" w:name="_GoBack"/>
      <w:bookmarkEnd w:id="2"/>
    </w:p>
    <w:p w:rsidR="00972B4A" w:rsidRPr="006B6575" w:rsidRDefault="00972B4A" w:rsidP="002245C1">
      <w:pPr>
        <w:jc w:val="both"/>
        <w:rPr>
          <w:rFonts w:ascii="PT Astra Serif" w:hAnsi="PT Astra Serif"/>
          <w:sz w:val="28"/>
          <w:szCs w:val="28"/>
        </w:rPr>
      </w:pPr>
    </w:p>
    <w:sectPr w:rsidR="00972B4A" w:rsidRPr="006B6575" w:rsidSect="006B6575">
      <w:headerReference w:type="default" r:id="rId11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488" w:rsidRDefault="00003488" w:rsidP="00E72FD8">
      <w:r>
        <w:separator/>
      </w:r>
    </w:p>
  </w:endnote>
  <w:endnote w:type="continuationSeparator" w:id="0">
    <w:p w:rsidR="00003488" w:rsidRDefault="00003488" w:rsidP="00E7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488" w:rsidRDefault="00003488" w:rsidP="00E72FD8">
      <w:r>
        <w:separator/>
      </w:r>
    </w:p>
  </w:footnote>
  <w:footnote w:type="continuationSeparator" w:id="0">
    <w:p w:rsidR="00003488" w:rsidRDefault="00003488" w:rsidP="00E72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8028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E72FD8" w:rsidRPr="00561A7F" w:rsidRDefault="00E72FD8">
        <w:pPr>
          <w:pStyle w:val="a4"/>
          <w:jc w:val="center"/>
          <w:rPr>
            <w:rFonts w:ascii="PT Astra Serif" w:hAnsi="PT Astra Serif"/>
            <w:sz w:val="28"/>
          </w:rPr>
        </w:pPr>
        <w:r w:rsidRPr="00561A7F">
          <w:rPr>
            <w:rFonts w:ascii="PT Astra Serif" w:hAnsi="PT Astra Serif"/>
            <w:sz w:val="28"/>
          </w:rPr>
          <w:fldChar w:fldCharType="begin"/>
        </w:r>
        <w:r w:rsidRPr="00561A7F">
          <w:rPr>
            <w:rFonts w:ascii="PT Astra Serif" w:hAnsi="PT Astra Serif"/>
            <w:sz w:val="28"/>
          </w:rPr>
          <w:instrText>PAGE   \* MERGEFORMAT</w:instrText>
        </w:r>
        <w:r w:rsidRPr="00561A7F">
          <w:rPr>
            <w:rFonts w:ascii="PT Astra Serif" w:hAnsi="PT Astra Serif"/>
            <w:sz w:val="28"/>
          </w:rPr>
          <w:fldChar w:fldCharType="separate"/>
        </w:r>
        <w:r w:rsidR="0064314F">
          <w:rPr>
            <w:rFonts w:ascii="PT Astra Serif" w:hAnsi="PT Astra Serif"/>
            <w:noProof/>
            <w:sz w:val="28"/>
          </w:rPr>
          <w:t>2</w:t>
        </w:r>
        <w:r w:rsidRPr="00561A7F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1560"/>
    <w:multiLevelType w:val="hybridMultilevel"/>
    <w:tmpl w:val="3D8A5D2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D06FE"/>
    <w:multiLevelType w:val="hybridMultilevel"/>
    <w:tmpl w:val="53F69D4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3359B"/>
    <w:multiLevelType w:val="hybridMultilevel"/>
    <w:tmpl w:val="571C664A"/>
    <w:lvl w:ilvl="0" w:tplc="C47420AC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EB541D"/>
    <w:multiLevelType w:val="hybridMultilevel"/>
    <w:tmpl w:val="6CEAB088"/>
    <w:lvl w:ilvl="0" w:tplc="F03CAE2C">
      <w:start w:val="4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0554EE"/>
    <w:multiLevelType w:val="hybridMultilevel"/>
    <w:tmpl w:val="96BE6E1E"/>
    <w:lvl w:ilvl="0" w:tplc="511AC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95694A"/>
    <w:multiLevelType w:val="hybridMultilevel"/>
    <w:tmpl w:val="6EF42A2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D2"/>
    <w:rsid w:val="0000210E"/>
    <w:rsid w:val="00003488"/>
    <w:rsid w:val="0000468D"/>
    <w:rsid w:val="000110D2"/>
    <w:rsid w:val="00030ED1"/>
    <w:rsid w:val="0004607A"/>
    <w:rsid w:val="0008380B"/>
    <w:rsid w:val="000C65A1"/>
    <w:rsid w:val="00104BD6"/>
    <w:rsid w:val="00174514"/>
    <w:rsid w:val="001A3596"/>
    <w:rsid w:val="001F13DB"/>
    <w:rsid w:val="00211839"/>
    <w:rsid w:val="002245C1"/>
    <w:rsid w:val="00251FCB"/>
    <w:rsid w:val="00254DAF"/>
    <w:rsid w:val="00262CCA"/>
    <w:rsid w:val="0026527F"/>
    <w:rsid w:val="002B69B9"/>
    <w:rsid w:val="002D40B8"/>
    <w:rsid w:val="002D5FBB"/>
    <w:rsid w:val="002E01FF"/>
    <w:rsid w:val="0030744F"/>
    <w:rsid w:val="003463BE"/>
    <w:rsid w:val="0036118F"/>
    <w:rsid w:val="00380F49"/>
    <w:rsid w:val="0039675A"/>
    <w:rsid w:val="003B528A"/>
    <w:rsid w:val="003C78E6"/>
    <w:rsid w:val="003C7F6E"/>
    <w:rsid w:val="003E4333"/>
    <w:rsid w:val="00402030"/>
    <w:rsid w:val="0043491E"/>
    <w:rsid w:val="004B2DAA"/>
    <w:rsid w:val="004D6EF5"/>
    <w:rsid w:val="00510545"/>
    <w:rsid w:val="005108BA"/>
    <w:rsid w:val="00512B7E"/>
    <w:rsid w:val="00530B74"/>
    <w:rsid w:val="00546C66"/>
    <w:rsid w:val="005563D5"/>
    <w:rsid w:val="00561A7F"/>
    <w:rsid w:val="005763E2"/>
    <w:rsid w:val="00597114"/>
    <w:rsid w:val="005A7FD3"/>
    <w:rsid w:val="005B52FB"/>
    <w:rsid w:val="005B7A8C"/>
    <w:rsid w:val="005F1996"/>
    <w:rsid w:val="00605229"/>
    <w:rsid w:val="00613A68"/>
    <w:rsid w:val="00635B39"/>
    <w:rsid w:val="0064314F"/>
    <w:rsid w:val="0064493E"/>
    <w:rsid w:val="00654412"/>
    <w:rsid w:val="006A6D7F"/>
    <w:rsid w:val="006B6575"/>
    <w:rsid w:val="006C1D16"/>
    <w:rsid w:val="006C6ED6"/>
    <w:rsid w:val="00734E46"/>
    <w:rsid w:val="007948B3"/>
    <w:rsid w:val="007B41C5"/>
    <w:rsid w:val="007C17D3"/>
    <w:rsid w:val="007F0744"/>
    <w:rsid w:val="007F2237"/>
    <w:rsid w:val="007F6ADD"/>
    <w:rsid w:val="008265DD"/>
    <w:rsid w:val="00831558"/>
    <w:rsid w:val="00845548"/>
    <w:rsid w:val="0088775D"/>
    <w:rsid w:val="008B033B"/>
    <w:rsid w:val="008C73D4"/>
    <w:rsid w:val="008D47F5"/>
    <w:rsid w:val="008E4984"/>
    <w:rsid w:val="009001D1"/>
    <w:rsid w:val="00910577"/>
    <w:rsid w:val="00915BB1"/>
    <w:rsid w:val="00917A18"/>
    <w:rsid w:val="0093588B"/>
    <w:rsid w:val="00942DE7"/>
    <w:rsid w:val="00955D13"/>
    <w:rsid w:val="00972B4A"/>
    <w:rsid w:val="009832D0"/>
    <w:rsid w:val="009905EE"/>
    <w:rsid w:val="009A4628"/>
    <w:rsid w:val="009C22A2"/>
    <w:rsid w:val="009C5A0F"/>
    <w:rsid w:val="009E23D2"/>
    <w:rsid w:val="009F2A65"/>
    <w:rsid w:val="00A1672C"/>
    <w:rsid w:val="00A3637E"/>
    <w:rsid w:val="00A523A4"/>
    <w:rsid w:val="00A61D96"/>
    <w:rsid w:val="00A71A6D"/>
    <w:rsid w:val="00A83E52"/>
    <w:rsid w:val="00A85F58"/>
    <w:rsid w:val="00AA0989"/>
    <w:rsid w:val="00AC39A1"/>
    <w:rsid w:val="00B07CE7"/>
    <w:rsid w:val="00B2496D"/>
    <w:rsid w:val="00B56969"/>
    <w:rsid w:val="00B96D5A"/>
    <w:rsid w:val="00BB025B"/>
    <w:rsid w:val="00BD3C4A"/>
    <w:rsid w:val="00C34071"/>
    <w:rsid w:val="00C3484D"/>
    <w:rsid w:val="00C61E73"/>
    <w:rsid w:val="00C7258D"/>
    <w:rsid w:val="00C84325"/>
    <w:rsid w:val="00C86991"/>
    <w:rsid w:val="00CA3C3E"/>
    <w:rsid w:val="00CC70A2"/>
    <w:rsid w:val="00CD7697"/>
    <w:rsid w:val="00D04603"/>
    <w:rsid w:val="00D11E14"/>
    <w:rsid w:val="00D26D80"/>
    <w:rsid w:val="00D27702"/>
    <w:rsid w:val="00D31041"/>
    <w:rsid w:val="00D418C7"/>
    <w:rsid w:val="00D55E4F"/>
    <w:rsid w:val="00D65E10"/>
    <w:rsid w:val="00D724BA"/>
    <w:rsid w:val="00DA4030"/>
    <w:rsid w:val="00DB08F9"/>
    <w:rsid w:val="00DD2764"/>
    <w:rsid w:val="00DD38A9"/>
    <w:rsid w:val="00DE4714"/>
    <w:rsid w:val="00DE6C39"/>
    <w:rsid w:val="00E157D7"/>
    <w:rsid w:val="00E15D3E"/>
    <w:rsid w:val="00E378F8"/>
    <w:rsid w:val="00E72FD8"/>
    <w:rsid w:val="00EA347D"/>
    <w:rsid w:val="00EA56C2"/>
    <w:rsid w:val="00EA6F77"/>
    <w:rsid w:val="00EC7D79"/>
    <w:rsid w:val="00EF3F39"/>
    <w:rsid w:val="00F02FF4"/>
    <w:rsid w:val="00F0591C"/>
    <w:rsid w:val="00F05F98"/>
    <w:rsid w:val="00F1485E"/>
    <w:rsid w:val="00F226AD"/>
    <w:rsid w:val="00F50EAA"/>
    <w:rsid w:val="00FB4E7A"/>
    <w:rsid w:val="00FB704D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110D2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0110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2F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455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BB025B"/>
    <w:pPr>
      <w:ind w:left="720"/>
      <w:contextualSpacing/>
    </w:pPr>
  </w:style>
  <w:style w:type="paragraph" w:styleId="a9">
    <w:name w:val="Title"/>
    <w:basedOn w:val="a"/>
    <w:link w:val="aa"/>
    <w:qFormat/>
    <w:rsid w:val="0064314F"/>
    <w:pPr>
      <w:jc w:val="center"/>
    </w:pPr>
    <w:rPr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6431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6431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6431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doccaption">
    <w:name w:val="doccaption"/>
    <w:rsid w:val="0064314F"/>
  </w:style>
  <w:style w:type="character" w:customStyle="1" w:styleId="ac">
    <w:name w:val="Без интервала Знак"/>
    <w:link w:val="ab"/>
    <w:uiPriority w:val="1"/>
    <w:locked/>
    <w:rsid w:val="0064314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110D2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0110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2F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455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BB025B"/>
    <w:pPr>
      <w:ind w:left="720"/>
      <w:contextualSpacing/>
    </w:pPr>
  </w:style>
  <w:style w:type="paragraph" w:styleId="a9">
    <w:name w:val="Title"/>
    <w:basedOn w:val="a"/>
    <w:link w:val="aa"/>
    <w:qFormat/>
    <w:rsid w:val="0064314F"/>
    <w:pPr>
      <w:jc w:val="center"/>
    </w:pPr>
    <w:rPr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6431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6431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6431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doccaption">
    <w:name w:val="doccaption"/>
    <w:rsid w:val="0064314F"/>
  </w:style>
  <w:style w:type="character" w:customStyle="1" w:styleId="ac">
    <w:name w:val="Без интервала Знак"/>
    <w:link w:val="ab"/>
    <w:uiPriority w:val="1"/>
    <w:locked/>
    <w:rsid w:val="0064314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3EA8AD807C0DE86B979D3A2636347611BAFB374D97C2040C445879264429FDFA4ED615291D1C3D733FA5A1E552DAEB8FC7AE1Bv018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B3EA8AD807C0DE86B979D3A2636347611BDFB35429CC2040C445879264429FDFA4ED61B20124338662EFDADE54DC4EE94DBAC1909vC1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3EA8AD807C0DE86B979D3A2636347611BDFB35429CC2040C445879264429FDFA4ED61B2D1E4338662EFDADE54DC4EE94DBAC1909vC1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7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2022-07-21T06:50:00Z</cp:lastPrinted>
  <dcterms:created xsi:type="dcterms:W3CDTF">2022-02-15T13:20:00Z</dcterms:created>
  <dcterms:modified xsi:type="dcterms:W3CDTF">2023-06-23T12:24:00Z</dcterms:modified>
</cp:coreProperties>
</file>