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A7" w:rsidRPr="00562DFF" w:rsidRDefault="00682DA7" w:rsidP="00682DA7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682DA7" w:rsidRPr="00562DFF" w:rsidRDefault="00682DA7" w:rsidP="00682DA7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682DA7" w:rsidRPr="00562DFF" w:rsidRDefault="00682DA7" w:rsidP="00682DA7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CC0BF4" w:rsidRPr="00562DFF" w:rsidRDefault="00CC0BF4" w:rsidP="00682DA7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0BF4" w:rsidRPr="00562DFF" w:rsidTr="00B03F8C">
        <w:tc>
          <w:tcPr>
            <w:tcW w:w="4785" w:type="dxa"/>
          </w:tcPr>
          <w:p w:rsidR="00CC0BF4" w:rsidRPr="00562DFF" w:rsidRDefault="00CC0BF4" w:rsidP="00B03F8C">
            <w:pPr>
              <w:rPr>
                <w:rFonts w:ascii="PT Astra Serif" w:hAnsi="PT Astra Serif"/>
                <w:color w:val="000000" w:themeColor="text1"/>
              </w:rPr>
            </w:pPr>
            <w:r w:rsidRPr="00562DFF"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:rsidR="00CC0BF4" w:rsidRPr="00562DFF" w:rsidRDefault="00CC0BF4" w:rsidP="00B03F8C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CC0BF4" w:rsidRPr="00562DFF" w:rsidRDefault="00CC0BF4" w:rsidP="00B03F8C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CC0BF4" w:rsidRPr="00562DFF" w:rsidRDefault="00CC0BF4" w:rsidP="00B03F8C">
            <w:pPr>
              <w:jc w:val="right"/>
              <w:rPr>
                <w:rFonts w:ascii="PT Astra Serif" w:hAnsi="PT Astra Serif"/>
                <w:color w:val="000000" w:themeColor="text1"/>
              </w:rPr>
            </w:pPr>
            <w:r w:rsidRPr="00562DF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682DA7" w:rsidRPr="00562DFF" w:rsidRDefault="00682DA7" w:rsidP="00682DA7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682DA7" w:rsidRPr="00562DFF" w:rsidRDefault="00682DA7" w:rsidP="00682DA7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FD4603" w:rsidRPr="00562DFF" w:rsidRDefault="00FD4603" w:rsidP="00682DA7">
      <w:pPr>
        <w:pStyle w:val="ConsPlusTitle"/>
        <w:jc w:val="center"/>
        <w:rPr>
          <w:color w:val="000000" w:themeColor="text1"/>
        </w:rPr>
      </w:pPr>
    </w:p>
    <w:p w:rsidR="00F03843" w:rsidRPr="00562DFF" w:rsidRDefault="00F03843" w:rsidP="00F0384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PT Astra Serif" w:hAnsi="PT Astra Serif"/>
          <w:b/>
          <w:color w:val="000000" w:themeColor="text1"/>
          <w:sz w:val="28"/>
        </w:rPr>
      </w:pPr>
      <w:r w:rsidRPr="00562DFF">
        <w:rPr>
          <w:rFonts w:ascii="PT Astra Serif" w:hAnsi="PT Astra Serif"/>
          <w:b/>
          <w:color w:val="000000" w:themeColor="text1"/>
          <w:sz w:val="28"/>
        </w:rPr>
        <w:t>О мерах поощрения Агентства государственных закупок Ульяновской области</w:t>
      </w:r>
    </w:p>
    <w:p w:rsidR="00F03843" w:rsidRPr="00562DFF" w:rsidRDefault="00F03843" w:rsidP="00F03843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PT Astra Serif" w:hAnsi="PT Astra Serif"/>
          <w:b/>
          <w:color w:val="000000" w:themeColor="text1"/>
          <w:sz w:val="28"/>
        </w:rPr>
      </w:pPr>
    </w:p>
    <w:p w:rsidR="00F03843" w:rsidRPr="00562DFF" w:rsidRDefault="00F03843" w:rsidP="005A635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 xml:space="preserve">В соответствии с пунктом 8 раздела 3 Положения об Агентстве государственных закупок Ульяновской области, утверждённого постановлением Правительства Ульяновской области от 26.03.2020 № 6/139-П «Об Агентстве государственных закупок Ульяновской области», </w:t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в целях поощрения сотрудников Агентства государственных закупок Ульяновской области, работников подведомственных Агентству государственных закупок Ульяновской области учреждений, 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а также исполнительных органов Ульяновской области, </w:t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>органов местного самоуправления муниципальных образований Ульяновской области и других организаций</w:t>
      </w:r>
      <w:r w:rsidRPr="00562DFF">
        <w:rPr>
          <w:rFonts w:ascii="PT Astra Serif" w:hAnsi="PT Astra Serif"/>
          <w:color w:val="000000" w:themeColor="text1"/>
          <w:sz w:val="28"/>
        </w:rPr>
        <w:t>, п р и к а з ы в а ю:</w:t>
      </w:r>
    </w:p>
    <w:p w:rsidR="00E51C5C" w:rsidRPr="00562DFF" w:rsidRDefault="00E51C5C" w:rsidP="00E51C5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Учредить следующие виды мер поощрения:</w:t>
      </w:r>
    </w:p>
    <w:p w:rsidR="00E51C5C" w:rsidRPr="00562DFF" w:rsidRDefault="00E51C5C" w:rsidP="00E51C5C">
      <w:pPr>
        <w:pStyle w:val="formattext"/>
        <w:numPr>
          <w:ilvl w:val="1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Почётная грамота Агентства государственных закупок Ульяновской области;</w:t>
      </w:r>
    </w:p>
    <w:p w:rsidR="00E51C5C" w:rsidRPr="00562DFF" w:rsidRDefault="00E51C5C" w:rsidP="00E51C5C">
      <w:pPr>
        <w:pStyle w:val="formattext"/>
        <w:numPr>
          <w:ilvl w:val="1"/>
          <w:numId w:val="4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Благодарственное письмо Агентства государственных закупок</w:t>
      </w:r>
      <w:r w:rsidR="00194F0D" w:rsidRPr="00562DFF">
        <w:rPr>
          <w:rFonts w:ascii="PT Astra Serif" w:hAnsi="PT Astra Serif"/>
          <w:color w:val="000000" w:themeColor="text1"/>
          <w:sz w:val="28"/>
        </w:rPr>
        <w:t xml:space="preserve"> Ульяновской области</w:t>
      </w:r>
      <w:r w:rsidRPr="00562DFF">
        <w:rPr>
          <w:rFonts w:ascii="PT Astra Serif" w:hAnsi="PT Astra Serif"/>
          <w:color w:val="000000" w:themeColor="text1"/>
          <w:sz w:val="28"/>
        </w:rPr>
        <w:t>.</w:t>
      </w:r>
    </w:p>
    <w:p w:rsidR="00942896" w:rsidRPr="00562DFF" w:rsidRDefault="00071533" w:rsidP="0007153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 xml:space="preserve">Утвердить прилагаемое </w:t>
      </w:r>
      <w:r w:rsidR="00942896" w:rsidRPr="00562DFF">
        <w:rPr>
          <w:rFonts w:ascii="PT Astra Serif" w:hAnsi="PT Astra Serif"/>
          <w:color w:val="000000" w:themeColor="text1"/>
          <w:sz w:val="28"/>
        </w:rPr>
        <w:t>Положение о мерах поощрения Агентства государствен</w:t>
      </w:r>
      <w:r w:rsidRPr="00562DFF">
        <w:rPr>
          <w:rFonts w:ascii="PT Astra Serif" w:hAnsi="PT Astra Serif"/>
          <w:color w:val="000000" w:themeColor="text1"/>
          <w:sz w:val="28"/>
        </w:rPr>
        <w:t>ных закупок Ульяновской области.</w:t>
      </w:r>
    </w:p>
    <w:p w:rsidR="00CC0BF4" w:rsidRPr="00562DFF" w:rsidRDefault="00CC0BF4" w:rsidP="0007153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Признать утратившим силу приказ Агентства государственных закупок Ульяновской области от 11.02.2021 № 3-Пр «О мерах поощрения Агентства государственных закупок Ульяновской области».</w:t>
      </w:r>
    </w:p>
    <w:p w:rsidR="00071533" w:rsidRPr="00562DFF" w:rsidRDefault="00071533" w:rsidP="0007153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32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Настоящий приказ вступает в силу на следующий день после дня его официального опубликования.</w:t>
      </w:r>
    </w:p>
    <w:p w:rsidR="00FD66BA" w:rsidRPr="00562DFF" w:rsidRDefault="00FD66BA" w:rsidP="00106E5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62020C" w:rsidRPr="00562DFF" w:rsidRDefault="0062020C" w:rsidP="00106E5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C1580F" w:rsidRPr="00562DFF" w:rsidRDefault="00C1580F" w:rsidP="00106E5F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106E5F" w:rsidRPr="00562DFF" w:rsidRDefault="00FD4603" w:rsidP="00C1580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562DFF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Руководитель Агентства                              </w:t>
      </w:r>
      <w:r w:rsidR="000A5D4E" w:rsidRPr="00562DFF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                              </w:t>
      </w:r>
      <w:r w:rsidRPr="00562DFF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  И.А.</w:t>
      </w:r>
      <w:r w:rsidR="000A5D4E" w:rsidRPr="00562DFF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  <w:r w:rsidRPr="00562DFF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Погорелова</w:t>
      </w:r>
    </w:p>
    <w:p w:rsidR="00942896" w:rsidRPr="00562DFF" w:rsidRDefault="00942896" w:rsidP="00106E5F">
      <w:pPr>
        <w:rPr>
          <w:rFonts w:ascii="PT Astra Serif" w:hAnsi="PT Astra Serif"/>
          <w:color w:val="000000" w:themeColor="text1"/>
          <w:sz w:val="28"/>
          <w:szCs w:val="28"/>
        </w:rPr>
        <w:sectPr w:rsidR="00942896" w:rsidRPr="00562DFF" w:rsidSect="00CC0BF4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701" w:header="426" w:footer="709" w:gutter="0"/>
          <w:cols w:space="708"/>
          <w:titlePg/>
          <w:docGrid w:linePitch="360"/>
        </w:sect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562DFF" w:rsidRPr="00562DFF" w:rsidTr="0021657E">
        <w:tc>
          <w:tcPr>
            <w:tcW w:w="4536" w:type="dxa"/>
            <w:shd w:val="clear" w:color="auto" w:fill="auto"/>
          </w:tcPr>
          <w:p w:rsidR="00942896" w:rsidRPr="00562DFF" w:rsidRDefault="00942896" w:rsidP="00B03F8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071533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УТВЕРЖДЕНО</w:t>
            </w:r>
          </w:p>
          <w:p w:rsidR="00942896" w:rsidRPr="00562DFF" w:rsidRDefault="00071533" w:rsidP="0062020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>приказом</w:t>
            </w:r>
            <w:r w:rsidR="00942896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 Агентства государственных закупок</w:t>
            </w:r>
            <w:r w:rsidR="00942896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>Ульяновской области</w:t>
            </w:r>
            <w:r w:rsidR="00942896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>от ___ _________ 2023 г. № ___</w:t>
            </w:r>
            <w:r w:rsidR="0062020C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_</w:t>
            </w:r>
            <w:r w:rsidR="00942896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_</w:t>
            </w:r>
          </w:p>
        </w:tc>
      </w:tr>
    </w:tbl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42896" w:rsidRPr="00562DFF" w:rsidRDefault="00942896" w:rsidP="0094289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ПОЛОЖЕНИЕ </w:t>
      </w: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о мерах поощрения Агентства </w:t>
      </w:r>
      <w:r w:rsidR="00C1580F" w:rsidRPr="00562DFF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государственных закупок Ульяновской области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1580F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К мерам поощрения Агентства государственных закупок Ульяновской области (далее – Агентство) относятся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Почётная грамота и Благодарственное письмо</w:t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(далее – поощрения).</w:t>
      </w:r>
    </w:p>
    <w:p w:rsidR="00942896" w:rsidRPr="00562DFF" w:rsidRDefault="00C1580F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2. Поощрения являются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формой 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признани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достижений и заслуг </w:t>
      </w:r>
      <w:r w:rsidR="00942896" w:rsidRPr="00562DFF">
        <w:rPr>
          <w:rFonts w:ascii="PT Astra Serif" w:hAnsi="PT Astra Serif"/>
          <w:color w:val="000000" w:themeColor="text1"/>
          <w:sz w:val="28"/>
        </w:rPr>
        <w:t>в сфере закупок товаров, работ, услуг</w:t>
      </w:r>
      <w:r w:rsidR="00071533" w:rsidRPr="00562DFF">
        <w:rPr>
          <w:rFonts w:ascii="PT Astra Serif" w:hAnsi="PT Astra Serif"/>
          <w:color w:val="000000" w:themeColor="text1"/>
          <w:sz w:val="28"/>
        </w:rPr>
        <w:t xml:space="preserve"> Ульяновской области</w:t>
      </w:r>
      <w:r w:rsidR="00942896" w:rsidRPr="00562DFF">
        <w:rPr>
          <w:rFonts w:ascii="PT Astra Serif" w:hAnsi="PT Astra Serif"/>
          <w:color w:val="000000" w:themeColor="text1"/>
          <w:sz w:val="28"/>
        </w:rPr>
        <w:t xml:space="preserve">, в сфере обеспечения планирования и реализации мероприятий по вопросам организации деятельности 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Агентства</w:t>
      </w:r>
      <w:r w:rsidR="00942896" w:rsidRPr="00562DFF">
        <w:rPr>
          <w:rFonts w:ascii="PT Astra Serif" w:hAnsi="PT Astra Serif"/>
          <w:color w:val="000000" w:themeColor="text1"/>
          <w:sz w:val="28"/>
        </w:rPr>
        <w:t>, а также</w:t>
      </w:r>
      <w:r w:rsidRPr="00562DFF">
        <w:rPr>
          <w:rFonts w:ascii="PT Astra Serif" w:hAnsi="PT Astra Serif"/>
          <w:color w:val="000000" w:themeColor="text1"/>
          <w:sz w:val="28"/>
        </w:rPr>
        <w:t xml:space="preserve"> </w:t>
      </w:r>
      <w:r w:rsidR="00942896" w:rsidRPr="00562DFF">
        <w:rPr>
          <w:rFonts w:ascii="PT Astra Serif" w:hAnsi="PT Astra Serif"/>
          <w:color w:val="000000" w:themeColor="text1"/>
          <w:sz w:val="28"/>
        </w:rPr>
        <w:t xml:space="preserve">за многолетнюю и плодотворную трудовую (служебную) и иную общественно-полезную деятельность, направленную </w:t>
      </w:r>
      <w:r w:rsidR="0062020C" w:rsidRPr="00562DFF">
        <w:rPr>
          <w:rFonts w:ascii="PT Astra Serif" w:hAnsi="PT Astra Serif"/>
          <w:color w:val="000000" w:themeColor="text1"/>
          <w:sz w:val="28"/>
        </w:rPr>
        <w:br/>
      </w:r>
      <w:r w:rsidR="00942896" w:rsidRPr="00562DFF">
        <w:rPr>
          <w:rFonts w:ascii="PT Astra Serif" w:hAnsi="PT Astra Serif"/>
          <w:color w:val="000000" w:themeColor="text1"/>
          <w:sz w:val="28"/>
        </w:rPr>
        <w:t xml:space="preserve">на развитие </w:t>
      </w:r>
      <w:r w:rsidR="00071533" w:rsidRPr="00562DFF">
        <w:rPr>
          <w:rFonts w:ascii="PT Astra Serif" w:hAnsi="PT Astra Serif"/>
          <w:color w:val="000000" w:themeColor="text1"/>
          <w:sz w:val="28"/>
        </w:rPr>
        <w:t xml:space="preserve">закупочной системы </w:t>
      </w:r>
      <w:r w:rsidR="00942896" w:rsidRPr="00562DFF">
        <w:rPr>
          <w:rFonts w:ascii="PT Astra Serif" w:hAnsi="PT Astra Serif"/>
          <w:color w:val="000000" w:themeColor="text1"/>
          <w:sz w:val="28"/>
        </w:rPr>
        <w:t>Ульяновской области.</w:t>
      </w:r>
    </w:p>
    <w:p w:rsidR="00EE0162" w:rsidRPr="00562DFF" w:rsidRDefault="00C1580F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3. К поощрениям представляются</w:t>
      </w:r>
      <w:r w:rsidR="00EE0162" w:rsidRPr="00562DF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EE0162" w:rsidRPr="00562DFF" w:rsidRDefault="00C1580F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сотрудники Агентства, работник</w:t>
      </w:r>
      <w:r w:rsidR="00376AA9" w:rsidRPr="00562D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подведомственных Агентству учреждений</w:t>
      </w:r>
      <w:r w:rsidR="00EE0162" w:rsidRPr="00562D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1580F" w:rsidRPr="00562DFF" w:rsidRDefault="00EE0162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работники</w:t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исполнительных органов Ульяновской области, </w:t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>органов местного самоуправления муниципальных о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бразований Ульяновской области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C1580F" w:rsidRPr="00562DFF">
        <w:rPr>
          <w:rFonts w:ascii="PT Astra Serif" w:hAnsi="PT Astra Serif"/>
          <w:color w:val="000000" w:themeColor="text1"/>
          <w:sz w:val="28"/>
          <w:szCs w:val="28"/>
        </w:rPr>
        <w:t>и других организаций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(далее – работники организаций</w:t>
      </w:r>
      <w:r w:rsidR="008E6DE7" w:rsidRPr="00562DFF">
        <w:rPr>
          <w:rFonts w:ascii="PT Astra Serif" w:hAnsi="PT Astra Serif"/>
          <w:color w:val="000000" w:themeColor="text1"/>
          <w:sz w:val="28"/>
          <w:szCs w:val="28"/>
        </w:rPr>
        <w:t>, организации соответственно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376AA9" w:rsidRPr="00562DF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76AA9" w:rsidRPr="00562DFF" w:rsidRDefault="00376AA9" w:rsidP="00376AA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4. Вид поощрения определяется характером и степенью заслуг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и достижений представляемого к поощрению.</w:t>
      </w:r>
    </w:p>
    <w:p w:rsidR="00376AA9" w:rsidRPr="00562DFF" w:rsidRDefault="00376AA9" w:rsidP="00376AA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5. Поощрение производится в следующей последовательности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и осуществляется за заслуги и достижения, указанные в положении о конкретном виде поощрения (приложения № 1 и № 2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Положению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):</w:t>
      </w:r>
    </w:p>
    <w:p w:rsidR="00376AA9" w:rsidRPr="00562DFF" w:rsidRDefault="00376AA9" w:rsidP="00376AA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Благодарственное письмо Агентства;</w:t>
      </w:r>
    </w:p>
    <w:p w:rsidR="00376AA9" w:rsidRPr="00562DFF" w:rsidRDefault="00376AA9" w:rsidP="00376AA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Почётная грамота Агентства.</w:t>
      </w:r>
    </w:p>
    <w:p w:rsidR="00376AA9" w:rsidRPr="00562DFF" w:rsidRDefault="00376AA9" w:rsidP="00376AA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Поощрение производится за новые заслуги и достижения не ранее чем через два года после предыдущего поощрения.</w:t>
      </w:r>
    </w:p>
    <w:p w:rsidR="00C5743C" w:rsidRPr="00562DFF" w:rsidRDefault="00C5743C" w:rsidP="00C5743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По решению руководителя Агентства </w:t>
      </w:r>
      <w:r w:rsidR="00E10445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лица, указанные в пункте 3 настоящего Положения,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могут быть представлены к мера</w:t>
      </w:r>
      <w:r w:rsidR="008B3ECC" w:rsidRPr="00562DFF">
        <w:rPr>
          <w:rFonts w:ascii="PT Astra Serif" w:hAnsi="PT Astra Serif"/>
          <w:color w:val="000000" w:themeColor="text1"/>
          <w:sz w:val="28"/>
          <w:szCs w:val="28"/>
        </w:rPr>
        <w:t>м поощрения Агентства досрочно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>, а также без учёта последовательности поощрений</w:t>
      </w:r>
      <w:r w:rsidR="008B3ECC" w:rsidRPr="00562DF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42896" w:rsidRPr="00562DFF" w:rsidRDefault="0040750A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. Решение о возбуждении ходатайства о поощрении работника принимается собранием трудового коллектива.</w:t>
      </w:r>
    </w:p>
    <w:p w:rsidR="00942896" w:rsidRPr="00562DFF" w:rsidRDefault="0040750A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. Ходатайство о поощрении вносится письменно на имя </w:t>
      </w:r>
      <w:r w:rsidR="00B12F33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уководителя Агентства: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заместителем </w:t>
      </w:r>
      <w:r w:rsidR="00B12F33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уководителя Агентства в отношении руководителей структурных подразделений Агентства и руководителей подведомственных учреждений Агентства;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руководителями подведомственных учреждений Агентства в отношении</w:t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их 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>работников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руководителями структурных подразделений Агентства в отношении 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>сотрудников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этих структурных подразделений;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главами</w:t>
      </w:r>
      <w:r w:rsidR="004B184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администраций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муниципальных образований Ульяновской области в отношении </w:t>
      </w:r>
      <w:r w:rsidR="004B184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их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работников;</w:t>
      </w:r>
    </w:p>
    <w:p w:rsidR="0040750A" w:rsidRPr="00562DFF" w:rsidRDefault="0040750A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руководителями исполнительных органов (их заместителями)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их 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>работников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руководителями организаций в отношении работников этих организаций.</w:t>
      </w:r>
    </w:p>
    <w:p w:rsidR="0040750A" w:rsidRPr="00562DFF" w:rsidRDefault="005679FF" w:rsidP="0040750A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>Ходатайство направляется в Агентство в срок не менее чем за один месяц до предполагаемого награждения.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Ходатайство о поощрении должно содержать мотивы поощрения, реквизиты организации, фамилию, имя, отчество (при наличии) 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>сотрудника (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работника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, контактный телефон исполнителя. </w:t>
      </w:r>
    </w:p>
    <w:p w:rsidR="00942896" w:rsidRPr="00562DFF" w:rsidRDefault="005679FF" w:rsidP="00C5743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. На каждого кандидата к поощрению оформляется представление</w:t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к мерам поощрения по форме, установленной приложением № 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>Положению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>, с указанием в пункте 1</w:t>
      </w:r>
      <w:r w:rsidR="00071533" w:rsidRPr="00562DF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5743C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представления 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достижений, за которые </w:t>
      </w:r>
      <w:r w:rsidR="00C5743C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лица, указанные в пункте 3 настоящего Положения, </w:t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представляются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40750A" w:rsidRPr="00562DFF">
        <w:rPr>
          <w:rFonts w:ascii="PT Astra Serif" w:hAnsi="PT Astra Serif"/>
          <w:color w:val="000000" w:themeColor="text1"/>
          <w:sz w:val="28"/>
          <w:szCs w:val="28"/>
        </w:rPr>
        <w:t>к поощрению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B3ECC" w:rsidRPr="00562DFF" w:rsidRDefault="005679FF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10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. Представление к поощрению</w:t>
      </w:r>
      <w:r w:rsidR="008B3ECC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в отношении:</w:t>
      </w:r>
    </w:p>
    <w:p w:rsidR="00053950" w:rsidRPr="00562DFF" w:rsidRDefault="00053950" w:rsidP="008B3EC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руководителей структурных подразделений Агентства и руководителей подведомственных учреждений Агентства подписывается заместителем руководителя Агентства и согласовывается с руководителем Агентства;</w:t>
      </w:r>
    </w:p>
    <w:p w:rsidR="008B3ECC" w:rsidRPr="00562DFF" w:rsidRDefault="008B3ECC" w:rsidP="008B3EC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сотрудников Агентства</w:t>
      </w:r>
      <w:r w:rsidR="005E514B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и работников подведомственных учреждений Агентства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подписывается руководителем структурного подразделения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EE0162" w:rsidRPr="00562DFF">
        <w:rPr>
          <w:rFonts w:ascii="PT Astra Serif" w:hAnsi="PT Astra Serif"/>
          <w:color w:val="000000" w:themeColor="text1"/>
          <w:sz w:val="28"/>
          <w:szCs w:val="28"/>
        </w:rPr>
        <w:t>и согласовывается с руководителем Агентства</w:t>
      </w:r>
      <w:r w:rsidR="001B1565" w:rsidRPr="00562D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942896" w:rsidRPr="00562DFF" w:rsidRDefault="00EE0162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работников организаций</w:t>
      </w:r>
      <w:r w:rsidR="005679F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подписывается руководителем организации</w:t>
      </w:r>
      <w:r w:rsidR="0083212F" w:rsidRPr="00562DF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заверяется печатью организации</w:t>
      </w:r>
      <w:r w:rsidR="0083212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E601E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 согласовывается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с руководителем Агентства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42896" w:rsidRPr="00562DFF" w:rsidRDefault="005679FF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11. 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Ошибки и помарки в представлении к поощрению не допускаются.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Фамилия, имя, отчество (при наличии) и дата рождения кандидата</w:t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к поощрению указываются в строгом соответствии с его паспортными данными.</w:t>
      </w:r>
    </w:p>
    <w:p w:rsidR="00942896" w:rsidRPr="00562DFF" w:rsidRDefault="00942896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Должностные лица, возбудившие ходатайство о поощрении, несут персональную ответственность за правильность и достоверность сведений, указанных в представлении к поощрению, и других документов, представляемых в качестве подтверждающих материалов. </w:t>
      </w:r>
    </w:p>
    <w:p w:rsidR="00C5743C" w:rsidRPr="00562DFF" w:rsidRDefault="00206FB3" w:rsidP="00C5743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C5743C" w:rsidRPr="00562DFF">
        <w:rPr>
          <w:rFonts w:ascii="PT Astra Serif" w:hAnsi="PT Astra Serif"/>
          <w:color w:val="000000" w:themeColor="text1"/>
          <w:sz w:val="28"/>
          <w:szCs w:val="28"/>
        </w:rPr>
        <w:t>. Руководитель Агентства вправе применить меры поощрения</w:t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C5743C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</w:t>
      </w:r>
      <w:r w:rsidR="00655487" w:rsidRPr="00562DFF">
        <w:rPr>
          <w:rFonts w:ascii="PT Astra Serif" w:hAnsi="PT Astra Serif"/>
          <w:color w:val="000000" w:themeColor="text1"/>
          <w:sz w:val="28"/>
          <w:szCs w:val="28"/>
        </w:rPr>
        <w:t>работников</w:t>
      </w:r>
      <w:r w:rsidR="00C5743C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организаций, активно участвующих и оказывающих содействие в </w:t>
      </w:r>
      <w:r w:rsidR="00C5743C" w:rsidRPr="00562DFF">
        <w:rPr>
          <w:rFonts w:ascii="PT Astra Serif" w:hAnsi="PT Astra Serif"/>
          <w:color w:val="000000" w:themeColor="text1"/>
          <w:sz w:val="28"/>
        </w:rPr>
        <w:t>сфере, касающейся деятельности Агентства.</w:t>
      </w:r>
    </w:p>
    <w:p w:rsidR="00C5743C" w:rsidRPr="00562DFF" w:rsidRDefault="00C5743C" w:rsidP="00C5743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В случае, если награждение</w:t>
      </w:r>
      <w:r w:rsidR="005679FF" w:rsidRPr="00562DFF">
        <w:rPr>
          <w:rFonts w:ascii="PT Astra Serif" w:hAnsi="PT Astra Serif"/>
          <w:color w:val="000000" w:themeColor="text1"/>
          <w:sz w:val="28"/>
        </w:rPr>
        <w:t xml:space="preserve"> конкретного лица</w:t>
      </w:r>
      <w:r w:rsidRPr="00562DFF">
        <w:rPr>
          <w:rFonts w:ascii="PT Astra Serif" w:hAnsi="PT Astra Serif"/>
          <w:color w:val="000000" w:themeColor="text1"/>
          <w:sz w:val="28"/>
        </w:rPr>
        <w:t xml:space="preserve"> инициируется руководителем Агентства, ходатайство и представление </w:t>
      </w:r>
      <w:r w:rsidR="00E10445" w:rsidRPr="00562DFF">
        <w:rPr>
          <w:rFonts w:ascii="PT Astra Serif" w:hAnsi="PT Astra Serif"/>
          <w:color w:val="000000" w:themeColor="text1"/>
          <w:sz w:val="28"/>
        </w:rPr>
        <w:t xml:space="preserve">к мерам поощрения </w:t>
      </w:r>
      <w:r w:rsidR="0062020C" w:rsidRPr="00562DFF">
        <w:rPr>
          <w:rFonts w:ascii="PT Astra Serif" w:hAnsi="PT Astra Serif"/>
          <w:color w:val="000000" w:themeColor="text1"/>
          <w:sz w:val="28"/>
        </w:rPr>
        <w:br/>
      </w:r>
      <w:r w:rsidR="00E10445" w:rsidRPr="00562DFF">
        <w:rPr>
          <w:rFonts w:ascii="PT Astra Serif" w:hAnsi="PT Astra Serif"/>
          <w:color w:val="000000" w:themeColor="text1"/>
          <w:sz w:val="28"/>
        </w:rPr>
        <w:lastRenderedPageBreak/>
        <w:t xml:space="preserve">не </w:t>
      </w:r>
      <w:r w:rsidR="005679FF" w:rsidRPr="00562DFF">
        <w:rPr>
          <w:rFonts w:ascii="PT Astra Serif" w:hAnsi="PT Astra Serif"/>
          <w:color w:val="000000" w:themeColor="text1"/>
          <w:sz w:val="28"/>
        </w:rPr>
        <w:t>оформляются</w:t>
      </w:r>
      <w:r w:rsidR="00E10445" w:rsidRPr="00562DFF">
        <w:rPr>
          <w:rFonts w:ascii="PT Astra Serif" w:hAnsi="PT Astra Serif"/>
          <w:color w:val="000000" w:themeColor="text1"/>
          <w:sz w:val="28"/>
        </w:rPr>
        <w:t>. Награждение осуществляется по распоряжению руководителя Агентства.</w:t>
      </w:r>
    </w:p>
    <w:p w:rsidR="00942896" w:rsidRPr="00562DFF" w:rsidRDefault="00206FB3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13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>Решение о п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оощрени</w:t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 принимается руководителем Агентства </w:t>
      </w:r>
      <w:r w:rsidR="0062020C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281234" w:rsidRPr="00562D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производится </w:t>
      </w:r>
      <w:r w:rsidR="00F83C34" w:rsidRPr="00562DFF">
        <w:rPr>
          <w:rFonts w:ascii="PT Astra Serif" w:hAnsi="PT Astra Serif"/>
          <w:color w:val="000000" w:themeColor="text1"/>
          <w:sz w:val="28"/>
          <w:szCs w:val="28"/>
        </w:rPr>
        <w:t>на основании распоряжения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Агентства</w:t>
      </w:r>
      <w:r w:rsidR="00F83C34" w:rsidRPr="00562DF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42896" w:rsidRPr="00562DFF" w:rsidRDefault="00206FB3" w:rsidP="00942896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14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>. Лица, имеющие не снятые дисциплинарные взыскания, к поощрению не допускаются.</w:t>
      </w:r>
    </w:p>
    <w:p w:rsidR="00281234" w:rsidRPr="00562DFF" w:rsidRDefault="00206FB3" w:rsidP="00281234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. Дубликаты </w:t>
      </w:r>
      <w:r w:rsidR="00F83C34" w:rsidRPr="00562DFF">
        <w:rPr>
          <w:rFonts w:ascii="PT Astra Serif" w:hAnsi="PT Astra Serif"/>
          <w:color w:val="000000" w:themeColor="text1"/>
          <w:sz w:val="28"/>
          <w:szCs w:val="28"/>
        </w:rPr>
        <w:t>поощрений,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взамен утраченных</w:t>
      </w:r>
      <w:r w:rsidR="0031495F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4289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не выдаются.</w:t>
      </w:r>
    </w:p>
    <w:p w:rsidR="00071533" w:rsidRPr="00562DFF" w:rsidRDefault="00071533" w:rsidP="00281234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16. </w:t>
      </w:r>
      <w:r w:rsidRPr="00562DFF">
        <w:rPr>
          <w:rFonts w:ascii="PT Astra Serif" w:hAnsi="PT Astra Serif"/>
          <w:color w:val="000000" w:themeColor="text1"/>
          <w:sz w:val="28"/>
        </w:rPr>
        <w:t xml:space="preserve">Отдел обеспечения деятельности Агентства осуществляет работу </w:t>
      </w:r>
      <w:r w:rsidR="0062020C" w:rsidRPr="00562DFF">
        <w:rPr>
          <w:rFonts w:ascii="PT Astra Serif" w:hAnsi="PT Astra Serif"/>
          <w:color w:val="000000" w:themeColor="text1"/>
          <w:sz w:val="28"/>
        </w:rPr>
        <w:br/>
      </w:r>
      <w:r w:rsidRPr="00562DFF">
        <w:rPr>
          <w:rFonts w:ascii="PT Astra Serif" w:hAnsi="PT Astra Serif"/>
          <w:color w:val="000000" w:themeColor="text1"/>
          <w:sz w:val="28"/>
        </w:rPr>
        <w:t xml:space="preserve">по рассмотрению материалов поощрения, подготовке и оформлению распоряжений </w:t>
      </w:r>
      <w:r w:rsidR="007705A8" w:rsidRPr="00562DFF">
        <w:rPr>
          <w:rFonts w:ascii="PT Astra Serif" w:hAnsi="PT Astra Serif"/>
          <w:color w:val="000000" w:themeColor="text1"/>
          <w:sz w:val="28"/>
        </w:rPr>
        <w:t xml:space="preserve">Агентства </w:t>
      </w:r>
      <w:r w:rsidRPr="00562DFF">
        <w:rPr>
          <w:rFonts w:ascii="PT Astra Serif" w:hAnsi="PT Astra Serif"/>
          <w:color w:val="000000" w:themeColor="text1"/>
          <w:sz w:val="28"/>
        </w:rPr>
        <w:t xml:space="preserve">о поощрении. </w:t>
      </w:r>
    </w:p>
    <w:p w:rsidR="00942896" w:rsidRPr="00562DFF" w:rsidRDefault="00942896" w:rsidP="00106E5F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942896" w:rsidRPr="00562DFF" w:rsidRDefault="00F83C34" w:rsidP="00F83C34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______________</w:t>
      </w:r>
    </w:p>
    <w:p w:rsidR="00942896" w:rsidRPr="00562DFF" w:rsidRDefault="00942896" w:rsidP="00106E5F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93B0E" w:rsidRPr="00562DFF" w:rsidRDefault="00493B0E" w:rsidP="00106E5F">
      <w:pPr>
        <w:rPr>
          <w:rFonts w:ascii="PT Astra Serif" w:hAnsi="PT Astra Serif"/>
          <w:color w:val="000000" w:themeColor="text1"/>
          <w:sz w:val="28"/>
          <w:szCs w:val="28"/>
        </w:rPr>
        <w:sectPr w:rsidR="00493B0E" w:rsidRPr="00562DFF" w:rsidSect="00B12F33">
          <w:headerReference w:type="default" r:id="rId11"/>
          <w:headerReference w:type="first" r:id="rId12"/>
          <w:pgSz w:w="11906" w:h="16838"/>
          <w:pgMar w:top="1134" w:right="567" w:bottom="1134" w:left="1701" w:header="426" w:footer="709" w:gutter="0"/>
          <w:pgNumType w:start="1"/>
          <w:cols w:space="708"/>
          <w:titlePg/>
          <w:docGrid w:linePitch="360"/>
        </w:sectPr>
      </w:pP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4536"/>
      </w:tblGrid>
      <w:tr w:rsidR="00493B0E" w:rsidRPr="00562DFF" w:rsidTr="0021657E">
        <w:tc>
          <w:tcPr>
            <w:tcW w:w="4536" w:type="dxa"/>
            <w:shd w:val="clear" w:color="auto" w:fill="auto"/>
          </w:tcPr>
          <w:p w:rsidR="00493B0E" w:rsidRPr="00562DFF" w:rsidRDefault="00493B0E" w:rsidP="00B03F8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lastRenderedPageBreak/>
              <w:br w:type="page"/>
              <w:t xml:space="preserve">ПРИЛОЖЕНИЕ № </w:t>
            </w:r>
            <w:r w:rsidR="00811A39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  <w:p w:rsidR="00493B0E" w:rsidRPr="00562DFF" w:rsidRDefault="00493B0E" w:rsidP="00B03F8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 xml:space="preserve">к </w:t>
            </w:r>
            <w:r w:rsidR="00811A39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Положению о </w:t>
            </w:r>
            <w:r w:rsidR="00811A39" w:rsidRPr="00562DFF">
              <w:rPr>
                <w:rFonts w:ascii="PT Astra Serif" w:hAnsi="PT Astra Serif"/>
                <w:color w:val="000000" w:themeColor="text1"/>
                <w:sz w:val="28"/>
              </w:rPr>
              <w:t>мерах поощрения Агентства государственных закупок Ульяновской области</w:t>
            </w:r>
          </w:p>
          <w:p w:rsidR="00493B0E" w:rsidRPr="00562DFF" w:rsidRDefault="00493B0E" w:rsidP="00B03F8C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ПОЛОЖЕНИЕ 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о Благодарственном письме Агентства государственных закупок Ульяновской области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1. Благодарственном письмом Агентства</w:t>
      </w:r>
      <w:r w:rsidRPr="00562DFF">
        <w:rPr>
          <w:rFonts w:ascii="PT Astra Serif" w:hAnsi="PT Astra Serif"/>
          <w:color w:val="000000" w:themeColor="text1"/>
        </w:rPr>
        <w:t xml:space="preserve">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закупок Ульяновской области (далее – Благодарственное письмо, Агентство соответственно) поощряются сотрудники Агентства, а также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работники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подведомственных Агентству учреждений при стаже работы в отрасл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не менее 1 года: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за участие в выполнении работ особой сложности и исполнении отдельных заданий на высоком профессиональном уровне;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за добросовестное исполнение служебных обязанностей и высокие показатели в </w:t>
      </w:r>
      <w:r w:rsidR="007705A8" w:rsidRPr="00562DFF">
        <w:rPr>
          <w:rFonts w:ascii="PT Astra Serif" w:hAnsi="PT Astra Serif"/>
          <w:color w:val="000000" w:themeColor="text1"/>
          <w:sz w:val="28"/>
          <w:szCs w:val="28"/>
        </w:rPr>
        <w:t>трудовой (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служебной</w:t>
      </w:r>
      <w:r w:rsidR="007705A8" w:rsidRPr="00562DFF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деятельности;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в связи с празднованием профессиональных праздников, памятных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br/>
        <w:t>и юбилейных дат Агентства;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к юбилейным датам </w:t>
      </w:r>
      <w:r w:rsidR="00181A5A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работы в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>сфере закупок</w:t>
      </w:r>
      <w:r w:rsidR="009C29D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81A5A" w:rsidRPr="00562DFF">
        <w:rPr>
          <w:rFonts w:ascii="PT Astra Serif" w:hAnsi="PT Astra Serif"/>
          <w:color w:val="000000" w:themeColor="text1"/>
          <w:sz w:val="28"/>
          <w:szCs w:val="28"/>
        </w:rPr>
        <w:t>(от 1</w:t>
      </w:r>
      <w:r w:rsidR="009C29D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5 </w:t>
      </w:r>
      <w:r w:rsidR="00181A5A" w:rsidRPr="00562DFF">
        <w:rPr>
          <w:rFonts w:ascii="PT Astra Serif" w:hAnsi="PT Astra Serif"/>
          <w:color w:val="000000" w:themeColor="text1"/>
          <w:sz w:val="28"/>
          <w:szCs w:val="28"/>
        </w:rPr>
        <w:t>лет и более);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при подведении итогов работы за год. 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2. Благодарственным письмом могут поощряться работники 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>исполнительных органов Ульяновской области,</w:t>
      </w:r>
      <w:r w:rsidR="009C29D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органов местного самоуправления муниципальных 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>образований Ульяновской области</w:t>
      </w:r>
      <w:r w:rsidR="009C29D4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и других организаций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активно участвующие или оказывающие содействие развитию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>закупочной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системы Ульяновской области.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3. Сотрудникам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Агентства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а также работникам подведомственных Агентству учреждений,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поощрённым Благодарственным письмом, в трудовую книжку вносится соответствующая запись с указанием даты и номера распоряжения Агентства о поощрении.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4. Образец бланка Благодарственного письма определяется приложением к настоящему Положению.</w:t>
      </w:r>
    </w:p>
    <w:p w:rsidR="007E601E" w:rsidRPr="00562DFF" w:rsidRDefault="007E601E" w:rsidP="007E601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E601E" w:rsidRPr="00562DFF" w:rsidRDefault="007E601E" w:rsidP="007E601E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_______________</w:t>
      </w: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81A5A" w:rsidRPr="00562DFF" w:rsidRDefault="00181A5A" w:rsidP="00493B0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181A5A" w:rsidRPr="00562DFF" w:rsidSect="00106E5F"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493B0E" w:rsidRPr="00562DFF" w:rsidTr="00B03F8C">
        <w:tc>
          <w:tcPr>
            <w:tcW w:w="4359" w:type="dxa"/>
            <w:shd w:val="clear" w:color="auto" w:fill="auto"/>
          </w:tcPr>
          <w:p w:rsidR="00493B0E" w:rsidRPr="00562DFF" w:rsidRDefault="00493B0E" w:rsidP="00B03F8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lastRenderedPageBreak/>
              <w:br w:type="page"/>
              <w:t>ПРИЛОЖЕНИЕ</w:t>
            </w:r>
          </w:p>
          <w:p w:rsidR="00493B0E" w:rsidRPr="00562DFF" w:rsidRDefault="00493B0E" w:rsidP="00B03F8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>к Положению</w:t>
            </w:r>
            <w:r w:rsidR="00811A39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1A39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>о Благодарственном письме</w:t>
            </w:r>
          </w:p>
          <w:p w:rsidR="00493B0E" w:rsidRPr="00562DFF" w:rsidRDefault="00493B0E" w:rsidP="00B03F8C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ОБРАЗЕЦ 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бланка Благодарственного письма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Агентства государственных закупок Ульяновской области</w:t>
      </w:r>
    </w:p>
    <w:p w:rsidR="00493B0E" w:rsidRPr="00562DFF" w:rsidRDefault="007366ED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170180</wp:posOffset>
                </wp:positionV>
                <wp:extent cx="6159500" cy="7244080"/>
                <wp:effectExtent l="7620" t="6350" r="508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7244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B7837" id="Rectangle 4" o:spid="_x0000_s1026" style="position:absolute;margin-left:-16.2pt;margin-top:13.4pt;width:485pt;height:57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n7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" filled="f"/>
            </w:pict>
          </mc:Fallback>
        </mc:AlternateConten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Герб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32"/>
          <w:szCs w:val="28"/>
        </w:rPr>
        <w:t>БЛАГОДАРСТВЕННОЕ ПИСЬМО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Ф.И.О. поощряемого</w:t>
      </w: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должность</w:t>
      </w: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сведения о заслугах и достижениях, указанных</w:t>
      </w:r>
    </w:p>
    <w:p w:rsidR="00493B0E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в пункте 1 и 2 Положения</w:t>
      </w: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A49D6" w:rsidRPr="00562DFF" w:rsidRDefault="00DA49D6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A49D6" w:rsidRPr="00562DFF" w:rsidRDefault="00DA49D6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A49D6" w:rsidRPr="00562DFF" w:rsidRDefault="00DA49D6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493B0E" w:rsidRPr="00562DFF" w:rsidRDefault="00493B0E" w:rsidP="00493B0E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Руководитель Агентства</w:t>
      </w:r>
    </w:p>
    <w:p w:rsidR="00493B0E" w:rsidRPr="00562DFF" w:rsidRDefault="00493B0E" w:rsidP="00493B0E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М.П.</w:t>
      </w:r>
    </w:p>
    <w:p w:rsidR="00493B0E" w:rsidRPr="00562DFF" w:rsidRDefault="00493B0E" w:rsidP="00493B0E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Распоряжение №_____          дата</w:t>
      </w:r>
    </w:p>
    <w:p w:rsidR="00493B0E" w:rsidRPr="00562DFF" w:rsidRDefault="00493B0E" w:rsidP="00493B0E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493B0E" w:rsidRPr="00562DFF" w:rsidRDefault="00493B0E" w:rsidP="00493B0E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493B0E" w:rsidRPr="00562DFF" w:rsidSect="00106E5F">
          <w:footerReference w:type="firs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г. Ульяновск, 20__ г.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4536"/>
      </w:tblGrid>
      <w:tr w:rsidR="00106E5F" w:rsidRPr="00562DFF" w:rsidTr="00DA49D6">
        <w:tc>
          <w:tcPr>
            <w:tcW w:w="4536" w:type="dxa"/>
            <w:shd w:val="clear" w:color="auto" w:fill="auto"/>
          </w:tcPr>
          <w:p w:rsidR="00106E5F" w:rsidRPr="00562DFF" w:rsidRDefault="00106E5F" w:rsidP="00106E5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855A12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811A39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  <w:p w:rsidR="00106E5F" w:rsidRPr="00562DFF" w:rsidRDefault="00106E5F" w:rsidP="00811A3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</w:r>
            <w:r w:rsidR="00811A39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к Положению о </w:t>
            </w:r>
            <w:r w:rsidR="00811A39" w:rsidRPr="00562DFF">
              <w:rPr>
                <w:rFonts w:ascii="PT Astra Serif" w:hAnsi="PT Astra Serif"/>
                <w:color w:val="000000" w:themeColor="text1"/>
                <w:sz w:val="28"/>
              </w:rPr>
              <w:t>мерах поощрения Агентства государственных закупок Ульяновской области</w:t>
            </w:r>
          </w:p>
        </w:tc>
      </w:tr>
    </w:tbl>
    <w:p w:rsidR="00106E5F" w:rsidRPr="00562DFF" w:rsidRDefault="00106E5F" w:rsidP="00106E5F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11A39" w:rsidRPr="00562DFF" w:rsidRDefault="00811A39" w:rsidP="00106E5F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06E5F" w:rsidRPr="00562DFF" w:rsidRDefault="00106E5F" w:rsidP="00106E5F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06E5F" w:rsidRPr="00562DFF" w:rsidRDefault="00106E5F" w:rsidP="00106E5F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855A12" w:rsidRPr="00562DFF" w:rsidRDefault="00855A12" w:rsidP="00855A12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о Почётной грамоте Агентства государственных закупок</w:t>
      </w:r>
      <w:r w:rsidR="00DE5004" w:rsidRPr="00562DFF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p w:rsidR="00855A12" w:rsidRPr="00562DFF" w:rsidRDefault="00855A12" w:rsidP="00855A12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A6352" w:rsidRPr="00562DFF" w:rsidRDefault="00F03843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1. Почётной грамотой Агентства</w:t>
      </w:r>
      <w:r w:rsidR="00855A1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государственных закупок Ульяновской области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(далее </w:t>
      </w:r>
      <w:r w:rsidR="00855A12" w:rsidRPr="00562DFF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Почётная грамота</w:t>
      </w:r>
      <w:r w:rsidR="00855A12" w:rsidRPr="00562DFF">
        <w:rPr>
          <w:rFonts w:ascii="PT Astra Serif" w:hAnsi="PT Astra Serif"/>
          <w:color w:val="000000" w:themeColor="text1"/>
          <w:sz w:val="28"/>
          <w:szCs w:val="28"/>
        </w:rPr>
        <w:t>, Агентство соответственно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) поощряются </w:t>
      </w:r>
      <w:r w:rsidR="007C3FB2" w:rsidRPr="00562DFF">
        <w:rPr>
          <w:rFonts w:ascii="PT Astra Serif" w:hAnsi="PT Astra Serif"/>
          <w:color w:val="000000" w:themeColor="text1"/>
          <w:sz w:val="28"/>
          <w:szCs w:val="28"/>
        </w:rPr>
        <w:t>сотрудники Агентства, работники подведомственных Агентству учреждений</w:t>
      </w:r>
      <w:r w:rsidR="00DE3C3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при стаже работы</w:t>
      </w:r>
      <w:r w:rsidR="007C3FB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в отрасл</w:t>
      </w:r>
      <w:r w:rsidR="00346F55" w:rsidRPr="00562DFF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не менее</w:t>
      </w:r>
      <w:r w:rsidR="00855A1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B5F79" w:rsidRPr="00562DFF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лет, при стаже работы в данном коллективе не менее двух лет:</w:t>
      </w:r>
    </w:p>
    <w:p w:rsidR="007C3FB2" w:rsidRPr="00562DFF" w:rsidRDefault="008B5F79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 xml:space="preserve">за заслуги и достижения в сфере </w:t>
      </w:r>
      <w:r w:rsidR="007C3FB2" w:rsidRPr="00562DFF">
        <w:rPr>
          <w:rFonts w:ascii="PT Astra Serif" w:hAnsi="PT Astra Serif"/>
          <w:color w:val="000000" w:themeColor="text1"/>
          <w:sz w:val="28"/>
        </w:rPr>
        <w:t>закупок товаров, работ, услуг</w:t>
      </w:r>
      <w:r w:rsidR="00811A39" w:rsidRPr="00562DFF">
        <w:rPr>
          <w:rFonts w:ascii="PT Astra Serif" w:hAnsi="PT Astra Serif"/>
          <w:color w:val="000000" w:themeColor="text1"/>
          <w:sz w:val="28"/>
        </w:rPr>
        <w:t xml:space="preserve">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7C3FB2" w:rsidRPr="00562DFF">
        <w:rPr>
          <w:rFonts w:ascii="PT Astra Serif" w:hAnsi="PT Astra Serif"/>
          <w:color w:val="000000" w:themeColor="text1"/>
          <w:sz w:val="28"/>
        </w:rPr>
        <w:t>;</w:t>
      </w:r>
    </w:p>
    <w:p w:rsidR="00C2460B" w:rsidRPr="00562DFF" w:rsidRDefault="007C3FB2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 w:rsidRPr="00562DFF">
        <w:rPr>
          <w:rFonts w:ascii="PT Astra Serif" w:hAnsi="PT Astra Serif"/>
          <w:color w:val="000000" w:themeColor="text1"/>
          <w:sz w:val="28"/>
        </w:rPr>
        <w:t>за заслуги и достижения в сфере</w:t>
      </w:r>
      <w:r w:rsidR="00194F0D" w:rsidRPr="00562DFF">
        <w:rPr>
          <w:rFonts w:ascii="PT Astra Serif" w:hAnsi="PT Astra Serif"/>
          <w:color w:val="000000" w:themeColor="text1"/>
          <w:sz w:val="28"/>
        </w:rPr>
        <w:t xml:space="preserve"> обеспечения</w:t>
      </w:r>
      <w:r w:rsidR="008B5F79" w:rsidRPr="00562DFF">
        <w:rPr>
          <w:rFonts w:ascii="PT Astra Serif" w:hAnsi="PT Astra Serif"/>
          <w:color w:val="000000" w:themeColor="text1"/>
          <w:sz w:val="28"/>
        </w:rPr>
        <w:t xml:space="preserve"> планирования и реализации мероприятий по вопросам организации деятельности Агентства</w:t>
      </w:r>
      <w:r w:rsidR="00C2460B" w:rsidRPr="00562DFF">
        <w:rPr>
          <w:rFonts w:ascii="PT Astra Serif" w:hAnsi="PT Astra Serif"/>
          <w:color w:val="000000" w:themeColor="text1"/>
          <w:sz w:val="28"/>
        </w:rPr>
        <w:t>;</w:t>
      </w:r>
    </w:p>
    <w:p w:rsidR="007C3FB2" w:rsidRPr="00562DFF" w:rsidRDefault="005A6352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за активную благотворительную д</w:t>
      </w:r>
      <w:r w:rsidR="007C3FB2" w:rsidRPr="00562DFF">
        <w:rPr>
          <w:rFonts w:ascii="PT Astra Serif" w:hAnsi="PT Astra Serif"/>
          <w:color w:val="000000" w:themeColor="text1"/>
          <w:sz w:val="28"/>
          <w:szCs w:val="28"/>
        </w:rPr>
        <w:t>еятельность;</w:t>
      </w:r>
    </w:p>
    <w:p w:rsidR="00F03843" w:rsidRPr="00562DFF" w:rsidRDefault="007C3FB2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за</w:t>
      </w:r>
      <w:r w:rsidR="002B214B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многолетнюю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A635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 плодотворную трудовую (служебную) и иную общественно-полезную деятельность, направленную на развитие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закупочной системы </w:t>
      </w:r>
      <w:r w:rsidR="005A6352" w:rsidRPr="00562DFF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2460B" w:rsidRPr="00562DFF" w:rsidRDefault="00C2460B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за эффективную государственную гражданскую службу, выполнение заданий особой важности и сложности, а также за многолетний добросовестный труд;</w:t>
      </w:r>
    </w:p>
    <w:p w:rsidR="005A6352" w:rsidRPr="00562DFF" w:rsidRDefault="00F03843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в связи с празднованием профессиональных праздников, памятных</w:t>
      </w:r>
      <w:r w:rsidR="00DE3C36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и юбилейных дат Агентства;</w:t>
      </w:r>
    </w:p>
    <w:p w:rsidR="005A3E22" w:rsidRPr="00562DFF" w:rsidRDefault="007C3FB2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в связи с юбилейными датами работы в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>сфере закупок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(от 15 лет и более)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A6352" w:rsidRPr="00562DFF" w:rsidRDefault="00F03843" w:rsidP="005A635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при подведении итогов работы за год.</w:t>
      </w:r>
    </w:p>
    <w:p w:rsidR="007C3FB2" w:rsidRPr="00562DFF" w:rsidRDefault="00F03843" w:rsidP="00DA49D6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Почётной грамотой могут быть поощрены </w:t>
      </w:r>
      <w:r w:rsidR="007C3FB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работники 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исполнительных органов Ульяновской области, </w:t>
      </w:r>
      <w:r w:rsidR="007C3FB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органов местного самоуправления муниципальных </w:t>
      </w:r>
      <w:r w:rsidR="00A769AD" w:rsidRPr="00562DFF">
        <w:rPr>
          <w:rFonts w:ascii="PT Astra Serif" w:hAnsi="PT Astra Serif"/>
          <w:color w:val="000000" w:themeColor="text1"/>
          <w:sz w:val="28"/>
          <w:szCs w:val="28"/>
        </w:rPr>
        <w:t>образований Ульяновской области</w:t>
      </w:r>
      <w:r w:rsidR="007C3FB2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и других организаций:</w:t>
      </w:r>
    </w:p>
    <w:p w:rsidR="00803DCD" w:rsidRPr="00562DFF" w:rsidRDefault="00F03843" w:rsidP="00811A39">
      <w:pPr>
        <w:pStyle w:val="ac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активно участвующие или оказывающие содействие развитию </w:t>
      </w:r>
      <w:r w:rsidR="00811A39" w:rsidRPr="00562DFF">
        <w:rPr>
          <w:rFonts w:ascii="PT Astra Serif" w:hAnsi="PT Astra Serif"/>
          <w:color w:val="000000" w:themeColor="text1"/>
          <w:sz w:val="28"/>
          <w:szCs w:val="28"/>
        </w:rPr>
        <w:t>закупочной системы Ульяновской области</w:t>
      </w:r>
      <w:r w:rsidR="00803DCD" w:rsidRPr="00562DFF">
        <w:rPr>
          <w:rFonts w:ascii="PT Astra Serif" w:hAnsi="PT Astra Serif"/>
          <w:color w:val="000000" w:themeColor="text1"/>
          <w:sz w:val="28"/>
        </w:rPr>
        <w:t>;</w:t>
      </w:r>
    </w:p>
    <w:p w:rsidR="00394C79" w:rsidRPr="00562DFF" w:rsidRDefault="00394C79" w:rsidP="007C3FB2">
      <w:pPr>
        <w:pStyle w:val="ac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оказывающие содействие в решении задач, возложенных на Агентство;</w:t>
      </w:r>
    </w:p>
    <w:p w:rsidR="001D431F" w:rsidRPr="00562DFF" w:rsidRDefault="007C3FB2" w:rsidP="007C3FB2">
      <w:pPr>
        <w:pStyle w:val="ac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в связи с юбилейными датами работы в </w:t>
      </w:r>
      <w:r w:rsidR="00DE4122" w:rsidRPr="00562DFF">
        <w:rPr>
          <w:rFonts w:ascii="PT Astra Serif" w:hAnsi="PT Astra Serif"/>
          <w:color w:val="000000" w:themeColor="text1"/>
          <w:sz w:val="28"/>
          <w:szCs w:val="28"/>
        </w:rPr>
        <w:t>сфере закупок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(от 15 лет и более)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D431F" w:rsidRPr="00562DFF" w:rsidRDefault="00A72751" w:rsidP="001D43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3.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E4122" w:rsidRPr="00562DFF">
        <w:rPr>
          <w:rFonts w:ascii="PT Astra Serif" w:hAnsi="PT Astra Serif"/>
          <w:color w:val="000000" w:themeColor="text1"/>
          <w:sz w:val="28"/>
          <w:szCs w:val="28"/>
        </w:rPr>
        <w:t>Сотрудникам Агентства, а также работникам подведомственных Агентству учреждений,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поощрён</w:t>
      </w:r>
      <w:r w:rsidR="001D431F" w:rsidRPr="00562DFF">
        <w:rPr>
          <w:rFonts w:ascii="PT Astra Serif" w:hAnsi="PT Astra Serif"/>
          <w:color w:val="000000" w:themeColor="text1"/>
          <w:sz w:val="28"/>
          <w:szCs w:val="28"/>
        </w:rPr>
        <w:t>ным Почётной грамотой, в трудо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вую книжку вносится соответствующая запись с указанием даты</w:t>
      </w:r>
      <w:r w:rsidR="001D431F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и номера распоряжения</w:t>
      </w:r>
      <w:r w:rsidR="00194F0D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Агентства 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о поощрении. </w:t>
      </w:r>
    </w:p>
    <w:p w:rsidR="001D431F" w:rsidRPr="00562DFF" w:rsidRDefault="00456BCA" w:rsidP="001D43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lastRenderedPageBreak/>
        <w:t>4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. Образец бланка Почёт</w:t>
      </w:r>
      <w:r w:rsidR="001D431F" w:rsidRPr="00562DFF">
        <w:rPr>
          <w:rFonts w:ascii="PT Astra Serif" w:hAnsi="PT Astra Serif"/>
          <w:color w:val="000000" w:themeColor="text1"/>
          <w:sz w:val="28"/>
          <w:szCs w:val="28"/>
        </w:rPr>
        <w:t>ной грамоты определяется прило</w:t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жением</w:t>
      </w:r>
      <w:r w:rsidR="00DE3C36" w:rsidRPr="00562DFF">
        <w:rPr>
          <w:rFonts w:ascii="PT Astra Serif" w:hAnsi="PT Astra Serif"/>
          <w:color w:val="000000" w:themeColor="text1"/>
          <w:sz w:val="28"/>
          <w:szCs w:val="28"/>
        </w:rPr>
        <w:br/>
      </w:r>
      <w:r w:rsidR="00F03843" w:rsidRPr="00562DFF">
        <w:rPr>
          <w:rFonts w:ascii="PT Astra Serif" w:hAnsi="PT Astra Serif"/>
          <w:color w:val="000000" w:themeColor="text1"/>
          <w:sz w:val="28"/>
          <w:szCs w:val="28"/>
        </w:rPr>
        <w:t>к настоящему Положению.</w:t>
      </w:r>
    </w:p>
    <w:p w:rsidR="007E601E" w:rsidRPr="00562DFF" w:rsidRDefault="007E601E" w:rsidP="001D431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59A5" w:rsidRPr="00562DFF" w:rsidRDefault="007E601E" w:rsidP="007E601E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_______________</w:t>
      </w:r>
    </w:p>
    <w:p w:rsidR="007E601E" w:rsidRPr="00562DFF" w:rsidRDefault="007E601E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7E601E" w:rsidRPr="00562DFF" w:rsidRDefault="007E601E">
      <w:pPr>
        <w:rPr>
          <w:rFonts w:ascii="PT Astra Serif" w:hAnsi="PT Astra Serif"/>
          <w:color w:val="000000" w:themeColor="text1"/>
          <w:sz w:val="28"/>
          <w:szCs w:val="28"/>
        </w:rPr>
        <w:sectPr w:rsidR="007E601E" w:rsidRPr="00562DFF" w:rsidSect="00106E5F"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1D431F" w:rsidRPr="00562DFF" w:rsidTr="00E51C5C">
        <w:tc>
          <w:tcPr>
            <w:tcW w:w="4359" w:type="dxa"/>
            <w:shd w:val="clear" w:color="auto" w:fill="auto"/>
          </w:tcPr>
          <w:p w:rsidR="001D431F" w:rsidRPr="00562DFF" w:rsidRDefault="001D431F" w:rsidP="00E51C5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lastRenderedPageBreak/>
              <w:br w:type="page"/>
              <w:t>ПРИЛОЖЕНИ</w:t>
            </w:r>
            <w:r w:rsidR="00BD2EF4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Е</w:t>
            </w:r>
          </w:p>
          <w:p w:rsidR="001D431F" w:rsidRPr="00562DFF" w:rsidRDefault="001D431F" w:rsidP="00E51C5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  <w:t xml:space="preserve">к </w:t>
            </w:r>
            <w:r w:rsidR="00BD2EF4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Положению</w:t>
            </w:r>
          </w:p>
          <w:p w:rsidR="00DE4122" w:rsidRPr="00562DFF" w:rsidRDefault="00DE4122" w:rsidP="00E51C5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о Почётной грамоте</w:t>
            </w:r>
          </w:p>
          <w:p w:rsidR="001D431F" w:rsidRPr="00562DFF" w:rsidRDefault="001D431F" w:rsidP="00E51C5C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B59A5" w:rsidRPr="00562DFF" w:rsidRDefault="00BB59A5" w:rsidP="001D431F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B59A5" w:rsidRPr="00562DFF" w:rsidRDefault="00BB59A5" w:rsidP="001D431F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B59A5" w:rsidRPr="00562DFF" w:rsidRDefault="00BB59A5" w:rsidP="00BB59A5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ОБРАЗЕЦ </w:t>
      </w:r>
    </w:p>
    <w:p w:rsidR="00F03843" w:rsidRPr="00562DFF" w:rsidRDefault="00BB59A5" w:rsidP="00BB59A5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бланка Почётной грамоты</w:t>
      </w:r>
    </w:p>
    <w:p w:rsidR="00DE3C36" w:rsidRPr="00562DFF" w:rsidRDefault="00DE3C36" w:rsidP="00BB59A5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28"/>
          <w:szCs w:val="28"/>
        </w:rPr>
        <w:t>Агентства государственных закупок Ульяновской области</w:t>
      </w:r>
    </w:p>
    <w:p w:rsidR="00DE3C36" w:rsidRPr="00562DFF" w:rsidRDefault="007366ED" w:rsidP="00BB59A5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170180</wp:posOffset>
                </wp:positionV>
                <wp:extent cx="6159500" cy="7244080"/>
                <wp:effectExtent l="7620" t="6350" r="508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7244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EA72" id="Rectangle 2" o:spid="_x0000_s1026" style="position:absolute;margin-left:-16.2pt;margin-top:13.4pt;width:485pt;height:57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ByeQ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" filled="f"/>
            </w:pict>
          </mc:Fallback>
        </mc:AlternateContent>
      </w: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Герб</w:t>
      </w: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E3C36" w:rsidRPr="00562DFF" w:rsidRDefault="00DE3C36" w:rsidP="00DE3C36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562DFF">
        <w:rPr>
          <w:rFonts w:ascii="PT Astra Serif" w:hAnsi="PT Astra Serif"/>
          <w:b/>
          <w:color w:val="000000" w:themeColor="text1"/>
          <w:sz w:val="32"/>
          <w:szCs w:val="28"/>
        </w:rPr>
        <w:t>ПОЧЁТНАЯ ГРАМОТА</w:t>
      </w: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Ф.И.О. поощряемого</w:t>
      </w: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должность</w:t>
      </w: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сведения о заслугах и достижениях, указанных</w:t>
      </w:r>
    </w:p>
    <w:p w:rsidR="00DA49D6" w:rsidRPr="00562DFF" w:rsidRDefault="00DA49D6" w:rsidP="00DA49D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в пункте 1 и 2 Положения</w:t>
      </w: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A49D6" w:rsidRPr="00562DFF" w:rsidRDefault="00DA49D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</w:p>
    <w:p w:rsidR="00DE3C36" w:rsidRPr="00562DFF" w:rsidRDefault="00DE3C36" w:rsidP="00DE3C36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Руководитель Агентства</w:t>
      </w:r>
    </w:p>
    <w:p w:rsidR="00DE3C36" w:rsidRPr="00562DFF" w:rsidRDefault="00DE3C36" w:rsidP="00DE3C36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М.П.</w:t>
      </w:r>
    </w:p>
    <w:p w:rsidR="00DE3C36" w:rsidRPr="00562DFF" w:rsidRDefault="00DE3C36" w:rsidP="00DE3C36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Распоряжение №_____          дата</w:t>
      </w:r>
    </w:p>
    <w:p w:rsidR="00DE3C36" w:rsidRPr="00562DFF" w:rsidRDefault="00DE3C36" w:rsidP="00DE3C36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A72751" w:rsidRPr="00562DFF" w:rsidRDefault="00DE3C36" w:rsidP="00DE3C36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A72751" w:rsidRPr="00562DFF" w:rsidSect="00106E5F">
          <w:footerReference w:type="firs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62DFF">
        <w:rPr>
          <w:rFonts w:ascii="PT Astra Serif" w:hAnsi="PT Astra Serif"/>
          <w:color w:val="000000" w:themeColor="text1"/>
          <w:sz w:val="28"/>
          <w:szCs w:val="28"/>
        </w:rPr>
        <w:t>г.</w:t>
      </w:r>
      <w:r w:rsidR="00A919D6" w:rsidRPr="00562DF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62DFF">
        <w:rPr>
          <w:rFonts w:ascii="PT Astra Serif" w:hAnsi="PT Astra Serif"/>
          <w:color w:val="000000" w:themeColor="text1"/>
          <w:sz w:val="28"/>
          <w:szCs w:val="28"/>
        </w:rPr>
        <w:t>Ульяновск, 20__ г.</w:t>
      </w:r>
    </w:p>
    <w:p w:rsidR="008E4D3C" w:rsidRPr="00562DFF" w:rsidRDefault="008E4D3C" w:rsidP="008E4D3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8E4D3C" w:rsidRPr="00562DFF" w:rsidTr="00E51C5C">
        <w:tc>
          <w:tcPr>
            <w:tcW w:w="4359" w:type="dxa"/>
            <w:shd w:val="clear" w:color="auto" w:fill="auto"/>
          </w:tcPr>
          <w:p w:rsidR="008E4D3C" w:rsidRPr="00562DFF" w:rsidRDefault="008E4D3C" w:rsidP="00E51C5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 w:type="page"/>
              <w:t xml:space="preserve">ПРИЛОЖЕНИЕ № </w:t>
            </w:r>
            <w:r w:rsidR="00DE4122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  <w:p w:rsidR="008E4D3C" w:rsidRPr="00562DFF" w:rsidRDefault="008E4D3C" w:rsidP="00E51C5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br/>
            </w:r>
            <w:r w:rsidR="00DE4122" w:rsidRPr="00562DFF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к Положению о </w:t>
            </w:r>
            <w:r w:rsidR="00DE4122" w:rsidRPr="00562DFF">
              <w:rPr>
                <w:rFonts w:ascii="PT Astra Serif" w:hAnsi="PT Astra Serif"/>
                <w:color w:val="000000" w:themeColor="text1"/>
                <w:sz w:val="28"/>
              </w:rPr>
              <w:t>мерах поощрения Агентства государственных закупок Ульяновской области</w:t>
            </w:r>
          </w:p>
          <w:p w:rsidR="008E4D3C" w:rsidRPr="00562DFF" w:rsidRDefault="008E4D3C" w:rsidP="00E51C5C">
            <w:pPr>
              <w:spacing w:after="0" w:line="240" w:lineRule="auto"/>
              <w:jc w:val="right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E4D3C" w:rsidRPr="00562DFF" w:rsidRDefault="008E4D3C" w:rsidP="008E4D3C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color w:val="000000" w:themeColor="text1"/>
          <w:sz w:val="20"/>
          <w:szCs w:val="20"/>
          <w:lang w:eastAsia="ru-RU"/>
        </w:rPr>
      </w:pPr>
    </w:p>
    <w:p w:rsidR="008E4D3C" w:rsidRPr="00562DFF" w:rsidRDefault="008E4D3C" w:rsidP="008E4D3C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color w:val="000000" w:themeColor="text1"/>
          <w:sz w:val="20"/>
          <w:szCs w:val="20"/>
          <w:lang w:eastAsia="ru-RU"/>
        </w:rPr>
      </w:pPr>
    </w:p>
    <w:p w:rsidR="008E4D3C" w:rsidRPr="00562DFF" w:rsidRDefault="008E4D3C" w:rsidP="008E4D3C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color w:val="000000" w:themeColor="text1"/>
          <w:sz w:val="20"/>
          <w:szCs w:val="20"/>
          <w:lang w:eastAsia="ru-RU"/>
        </w:rPr>
      </w:pPr>
    </w:p>
    <w:p w:rsidR="008E4D3C" w:rsidRPr="00562DFF" w:rsidRDefault="008E4D3C" w:rsidP="008E4D3C">
      <w:pPr>
        <w:spacing w:after="0" w:line="240" w:lineRule="auto"/>
        <w:jc w:val="center"/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</w:pPr>
      <w:r w:rsidRPr="00562DFF"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  <w:t>ПРЕДСТАВЛЕНИЕ</w:t>
      </w:r>
    </w:p>
    <w:p w:rsidR="008E4D3C" w:rsidRPr="00562DFF" w:rsidRDefault="008E4D3C" w:rsidP="008E4D3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</w:pPr>
      <w:r w:rsidRPr="00562DFF"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  <w:t xml:space="preserve">к мерам поощрения </w:t>
      </w:r>
      <w:r w:rsidR="00565C46" w:rsidRPr="00562DFF"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  <w:t>Агентства государственных закупок</w:t>
      </w:r>
      <w:r w:rsidR="00565C46" w:rsidRPr="00562DFF"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  <w:br/>
        <w:t>Ульяновской области</w:t>
      </w:r>
    </w:p>
    <w:p w:rsidR="00565C46" w:rsidRPr="00562DFF" w:rsidRDefault="00565C46" w:rsidP="008E4D3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b/>
          <w:color w:val="000000" w:themeColor="text1"/>
          <w:sz w:val="28"/>
          <w:szCs w:val="24"/>
          <w:lang w:eastAsia="ru-RU"/>
        </w:rPr>
      </w:pPr>
    </w:p>
    <w:p w:rsidR="008E4D3C" w:rsidRPr="00562DFF" w:rsidRDefault="008E4D3C" w:rsidP="00565C4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color w:val="000000" w:themeColor="text1"/>
          <w:sz w:val="24"/>
          <w:szCs w:val="24"/>
          <w:lang w:eastAsia="ru-RU"/>
        </w:rPr>
      </w:pPr>
      <w:r w:rsidRPr="00562DFF">
        <w:rPr>
          <w:rFonts w:ascii="PT Astra Serif" w:eastAsia="Times New Roman" w:hAnsi="PT Astra Serif" w:cs="Courier New"/>
          <w:color w:val="000000" w:themeColor="text1"/>
          <w:sz w:val="24"/>
          <w:szCs w:val="24"/>
          <w:lang w:eastAsia="ru-RU"/>
        </w:rPr>
        <w:t>_______________________________________________</w:t>
      </w:r>
    </w:p>
    <w:p w:rsidR="008E4D3C" w:rsidRPr="00562DFF" w:rsidRDefault="008E4D3C" w:rsidP="00565C4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ourier New"/>
          <w:color w:val="000000" w:themeColor="text1"/>
          <w:sz w:val="20"/>
          <w:szCs w:val="24"/>
          <w:lang w:eastAsia="ru-RU"/>
        </w:rPr>
      </w:pPr>
      <w:r w:rsidRPr="00562DFF">
        <w:rPr>
          <w:rFonts w:ascii="PT Astra Serif" w:eastAsia="Times New Roman" w:hAnsi="PT Astra Serif" w:cs="Courier New"/>
          <w:color w:val="000000" w:themeColor="text1"/>
          <w:sz w:val="20"/>
          <w:szCs w:val="24"/>
          <w:lang w:eastAsia="ru-RU"/>
        </w:rPr>
        <w:t>(наименование поощрения)</w:t>
      </w:r>
    </w:p>
    <w:p w:rsidR="009B2272" w:rsidRPr="00562DFF" w:rsidRDefault="009B2272" w:rsidP="009B227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836" w:type="dxa"/>
        <w:tblLayout w:type="fixed"/>
        <w:tblLook w:val="01E0" w:firstRow="1" w:lastRow="1" w:firstColumn="1" w:lastColumn="1" w:noHBand="0" w:noVBand="0"/>
      </w:tblPr>
      <w:tblGrid>
        <w:gridCol w:w="1077"/>
        <w:gridCol w:w="105"/>
        <w:gridCol w:w="542"/>
        <w:gridCol w:w="349"/>
        <w:gridCol w:w="81"/>
        <w:gridCol w:w="279"/>
        <w:gridCol w:w="915"/>
        <w:gridCol w:w="165"/>
        <w:gridCol w:w="195"/>
        <w:gridCol w:w="228"/>
        <w:gridCol w:w="120"/>
        <w:gridCol w:w="732"/>
        <w:gridCol w:w="180"/>
        <w:gridCol w:w="180"/>
        <w:gridCol w:w="705"/>
        <w:gridCol w:w="375"/>
        <w:gridCol w:w="183"/>
        <w:gridCol w:w="1077"/>
        <w:gridCol w:w="720"/>
        <w:gridCol w:w="540"/>
        <w:gridCol w:w="200"/>
        <w:gridCol w:w="880"/>
        <w:gridCol w:w="8"/>
      </w:tblGrid>
      <w:tr w:rsidR="00562DFF" w:rsidRPr="00562DFF" w:rsidTr="0083212F">
        <w:trPr>
          <w:gridAfter w:val="1"/>
          <w:wAfter w:w="8" w:type="dxa"/>
        </w:trPr>
        <w:tc>
          <w:tcPr>
            <w:tcW w:w="1724" w:type="dxa"/>
            <w:gridSpan w:val="3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1. Фамилия</w:t>
            </w:r>
          </w:p>
        </w:tc>
        <w:tc>
          <w:tcPr>
            <w:tcW w:w="8104" w:type="dxa"/>
            <w:gridSpan w:val="19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3936" w:type="dxa"/>
            <w:gridSpan w:val="10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   Имя, отчество</w:t>
            </w:r>
            <w:r w:rsidR="008622A1"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(при наличии)</w:t>
            </w:r>
          </w:p>
        </w:tc>
        <w:tc>
          <w:tcPr>
            <w:tcW w:w="5892" w:type="dxa"/>
            <w:gridSpan w:val="12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5148" w:type="dxa"/>
            <w:gridSpan w:val="14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2. Должность, место работы (службы), иное</w:t>
            </w:r>
          </w:p>
        </w:tc>
        <w:tc>
          <w:tcPr>
            <w:tcW w:w="4680" w:type="dxa"/>
            <w:gridSpan w:val="8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(точное наименование должности и организации с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80" w:right="-108" w:firstLine="18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указанием организационно-правовой формы, фамилия, имя, отчество</w:t>
            </w:r>
            <w:r w:rsidR="008622A1"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(последнее при наличии)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индивидуального предпринимателя, иное)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8208" w:type="dxa"/>
            <w:gridSpan w:val="19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Классный чин, дипломатический ранг, воинское и специальное звание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  <w:trHeight w:val="57"/>
        </w:trPr>
        <w:tc>
          <w:tcPr>
            <w:tcW w:w="9828" w:type="dxa"/>
            <w:gridSpan w:val="22"/>
            <w:tcBorders>
              <w:top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182" w:type="dxa"/>
            <w:gridSpan w:val="2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3. Пол</w:t>
            </w:r>
          </w:p>
        </w:tc>
        <w:tc>
          <w:tcPr>
            <w:tcW w:w="2331" w:type="dxa"/>
            <w:gridSpan w:val="6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7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4. Дата рождения</w:t>
            </w:r>
          </w:p>
        </w:tc>
        <w:tc>
          <w:tcPr>
            <w:tcW w:w="3975" w:type="dxa"/>
            <w:gridSpan w:val="7"/>
            <w:tcBorders>
              <w:left w:val="nil"/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</w:tcPr>
          <w:p w:rsidR="009B2272" w:rsidRPr="00562DFF" w:rsidRDefault="009B2272" w:rsidP="009B2272">
            <w:pPr>
              <w:tabs>
                <w:tab w:val="center" w:pos="4677"/>
                <w:tab w:val="left" w:pos="6300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ab/>
              <w:t xml:space="preserve">        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2433" w:type="dxa"/>
            <w:gridSpan w:val="6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5. Место рождения</w:t>
            </w:r>
          </w:p>
        </w:tc>
        <w:tc>
          <w:tcPr>
            <w:tcW w:w="7395" w:type="dxa"/>
            <w:gridSpan w:val="16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(субъект Российской Федерации, муниципальное образование)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2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6. Образование</w:t>
            </w:r>
          </w:p>
        </w:tc>
        <w:tc>
          <w:tcPr>
            <w:tcW w:w="77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(специальность по образованию, наименование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образовательного учреждения, год окончания)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40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7. Учёная степень, учёное звание</w:t>
            </w:r>
          </w:p>
        </w:tc>
        <w:tc>
          <w:tcPr>
            <w:tcW w:w="57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89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8. Какими государственными наградами награждён(а) и даты награждений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pacing w:val="10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pacing w:val="10"/>
                <w:sz w:val="26"/>
                <w:szCs w:val="26"/>
                <w:lang w:eastAsia="ru-RU"/>
              </w:rPr>
              <w:t>9. Какими  ведомственными, региональными  наградами  награждён(а) и  даты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награждений</w:t>
            </w:r>
          </w:p>
        </w:tc>
        <w:tc>
          <w:tcPr>
            <w:tcW w:w="810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3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10. Адрес места жительства</w:t>
            </w:r>
          </w:p>
        </w:tc>
        <w:tc>
          <w:tcPr>
            <w:tcW w:w="6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37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11. 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6"/>
                <w:szCs w:val="26"/>
                <w:lang w:eastAsia="ru-RU"/>
              </w:rPr>
              <w:t>Общий стаж работы (службы)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12. 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pacing w:val="-12"/>
                <w:sz w:val="26"/>
                <w:szCs w:val="26"/>
                <w:lang w:eastAsia="ru-RU"/>
              </w:rPr>
              <w:t>Стаж работы в отрасли (службы)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622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13. Стаж государственной и муниципальной службы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49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14. Стаж работы (службы) в должности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98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15. Трудовая (служебная) деятельность (включая обучение в образовательных учреждениях высшего и среднего профессионального образования, государственную (в том числе военную) и муниципальную службу)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64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Месяц и год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мм.гггг</w:t>
            </w:r>
            <w:proofErr w:type="spellEnd"/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Должность 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с указанием наименования организации,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br/>
              <w:t>фамилии, имени, отчества индивидуального предпринимателя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записями в дипломе о получении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образования, военном билете, трудовой книжке)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Адрес места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нахождения организации, места жительства индивидуального предпринимателя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(фактический, с указанием субъекта Российской Федерации и муниципального образования)</w:t>
            </w: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поступ-ления</w:t>
            </w:r>
            <w:proofErr w:type="spellEnd"/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533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gridAfter w:val="1"/>
          <w:wAfter w:w="8" w:type="dxa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83212F">
        <w:trPr>
          <w:trHeight w:val="345"/>
        </w:trPr>
        <w:tc>
          <w:tcPr>
            <w:tcW w:w="9836" w:type="dxa"/>
            <w:gridSpan w:val="23"/>
          </w:tcPr>
          <w:p w:rsidR="0083212F" w:rsidRPr="00562DFF" w:rsidRDefault="0083212F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br w:type="page"/>
              <w:t>16. Характеристика с указанием конкретных заслуг представляемого к поощрению</w:t>
            </w:r>
          </w:p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36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DFF" w:rsidRPr="00562DFF" w:rsidTr="0083212F">
        <w:trPr>
          <w:trHeight w:val="345"/>
        </w:trPr>
        <w:tc>
          <w:tcPr>
            <w:tcW w:w="9836" w:type="dxa"/>
            <w:gridSpan w:val="23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__________________________________________________________________________</w:t>
            </w:r>
          </w:p>
        </w:tc>
      </w:tr>
    </w:tbl>
    <w:p w:rsidR="009B2272" w:rsidRPr="00562DFF" w:rsidRDefault="009B2272" w:rsidP="009B227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 w:themeColor="text1"/>
          <w:kern w:val="1"/>
          <w:sz w:val="26"/>
          <w:szCs w:val="26"/>
        </w:rPr>
      </w:pPr>
      <w:r w:rsidRPr="00562DFF">
        <w:rPr>
          <w:rFonts w:ascii="PT Astra Serif" w:eastAsia="Times New Roman" w:hAnsi="PT Astra Serif" w:cs="Times New Roman"/>
          <w:bCs/>
          <w:color w:val="000000" w:themeColor="text1"/>
          <w:kern w:val="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2DFF">
        <w:rPr>
          <w:rFonts w:ascii="PT Astra Serif" w:eastAsia="Times New Roman" w:hAnsi="PT Astra Serif" w:cs="Times New Roman"/>
          <w:bCs/>
          <w:color w:val="000000" w:themeColor="text1"/>
          <w:kern w:val="1"/>
          <w:sz w:val="26"/>
          <w:szCs w:val="26"/>
        </w:rPr>
        <w:lastRenderedPageBreak/>
        <w:t>____________________________________________________________________________________________________________________________________________________</w:t>
      </w:r>
    </w:p>
    <w:p w:rsidR="009B2272" w:rsidRPr="00562DFF" w:rsidRDefault="009B2272" w:rsidP="009B227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 w:themeColor="text1"/>
          <w:kern w:val="1"/>
          <w:sz w:val="26"/>
          <w:szCs w:val="2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5"/>
        <w:gridCol w:w="645"/>
        <w:gridCol w:w="239"/>
        <w:gridCol w:w="499"/>
        <w:gridCol w:w="1699"/>
        <w:gridCol w:w="606"/>
        <w:gridCol w:w="355"/>
        <w:gridCol w:w="400"/>
        <w:gridCol w:w="1980"/>
        <w:gridCol w:w="720"/>
        <w:gridCol w:w="2520"/>
      </w:tblGrid>
      <w:tr w:rsidR="00562DFF" w:rsidRPr="00562DFF" w:rsidTr="00E51C5C">
        <w:tc>
          <w:tcPr>
            <w:tcW w:w="10008" w:type="dxa"/>
            <w:gridSpan w:val="11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17. С использованием   моих   персональных   данных   в    ходе процедур   поощрения</w:t>
            </w:r>
          </w:p>
        </w:tc>
      </w:tr>
      <w:tr w:rsidR="00562DFF" w:rsidRPr="00562DFF" w:rsidTr="00E51C5C">
        <w:tc>
          <w:tcPr>
            <w:tcW w:w="1728" w:type="dxa"/>
            <w:gridSpan w:val="4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     согласен: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E51C5C">
        <w:tc>
          <w:tcPr>
            <w:tcW w:w="1728" w:type="dxa"/>
            <w:gridSpan w:val="4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gridSpan w:val="5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(фамилия и инициалы представляемого к поощрению)</w:t>
            </w:r>
          </w:p>
        </w:tc>
        <w:tc>
          <w:tcPr>
            <w:tcW w:w="720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</w:tr>
      <w:tr w:rsidR="009B2272" w:rsidRPr="00562DFF" w:rsidTr="00E51C5C">
        <w:trPr>
          <w:trHeight w:val="379"/>
        </w:trPr>
        <w:tc>
          <w:tcPr>
            <w:tcW w:w="345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50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50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-50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80" w:type="dxa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9B2272" w:rsidRPr="00562DFF" w:rsidRDefault="009B2272" w:rsidP="009B227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9B2272" w:rsidRPr="00562DFF" w:rsidRDefault="009B2272" w:rsidP="009B2272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45"/>
        <w:gridCol w:w="645"/>
        <w:gridCol w:w="239"/>
        <w:gridCol w:w="437"/>
        <w:gridCol w:w="104"/>
        <w:gridCol w:w="1578"/>
        <w:gridCol w:w="79"/>
        <w:gridCol w:w="606"/>
        <w:gridCol w:w="355"/>
        <w:gridCol w:w="220"/>
        <w:gridCol w:w="180"/>
        <w:gridCol w:w="360"/>
        <w:gridCol w:w="1380"/>
        <w:gridCol w:w="3300"/>
        <w:gridCol w:w="180"/>
      </w:tblGrid>
      <w:tr w:rsidR="00562DFF" w:rsidRPr="00562DFF" w:rsidTr="00053950">
        <w:trPr>
          <w:trHeight w:val="308"/>
        </w:trPr>
        <w:tc>
          <w:tcPr>
            <w:tcW w:w="1770" w:type="dxa"/>
            <w:gridSpan w:val="5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Кандидатура</w:t>
            </w:r>
          </w:p>
        </w:tc>
        <w:tc>
          <w:tcPr>
            <w:tcW w:w="2838" w:type="dxa"/>
            <w:gridSpan w:val="5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    </w:t>
            </w:r>
          </w:p>
        </w:tc>
        <w:tc>
          <w:tcPr>
            <w:tcW w:w="1920" w:type="dxa"/>
            <w:gridSpan w:val="3"/>
            <w:tcBorders>
              <w:left w:val="nil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к поощрению</w:t>
            </w:r>
          </w:p>
        </w:tc>
        <w:tc>
          <w:tcPr>
            <w:tcW w:w="3480" w:type="dxa"/>
            <w:gridSpan w:val="2"/>
            <w:tcBorders>
              <w:left w:val="nil"/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053950">
        <w:trPr>
          <w:trHeight w:val="231"/>
        </w:trPr>
        <w:tc>
          <w:tcPr>
            <w:tcW w:w="10008" w:type="dxa"/>
            <w:gridSpan w:val="15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(фамилия, инициалы поощряемого)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                                              (наименование меры поощрения )</w:t>
            </w:r>
          </w:p>
        </w:tc>
      </w:tr>
      <w:tr w:rsidR="00562DFF" w:rsidRPr="00562DFF" w:rsidTr="00053950">
        <w:trPr>
          <w:trHeight w:val="308"/>
        </w:trPr>
        <w:tc>
          <w:tcPr>
            <w:tcW w:w="10008" w:type="dxa"/>
            <w:gridSpan w:val="15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053950">
        <w:trPr>
          <w:trHeight w:val="231"/>
        </w:trPr>
        <w:tc>
          <w:tcPr>
            <w:tcW w:w="10008" w:type="dxa"/>
            <w:gridSpan w:val="15"/>
            <w:tcBorders>
              <w:top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DFF" w:rsidRPr="00562DFF" w:rsidTr="00053950">
        <w:trPr>
          <w:trHeight w:val="308"/>
        </w:trPr>
        <w:tc>
          <w:tcPr>
            <w:tcW w:w="10008" w:type="dxa"/>
            <w:gridSpan w:val="15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рекомендована  общим  собранием  коллектива  организации, её совета или собранием</w:t>
            </w:r>
          </w:p>
        </w:tc>
      </w:tr>
      <w:tr w:rsidR="00562DFF" w:rsidRPr="00562DFF" w:rsidTr="00053950">
        <w:trPr>
          <w:trHeight w:val="308"/>
        </w:trPr>
        <w:tc>
          <w:tcPr>
            <w:tcW w:w="1666" w:type="dxa"/>
            <w:gridSpan w:val="4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8342" w:type="dxa"/>
            <w:gridSpan w:val="11"/>
            <w:tcBorders>
              <w:left w:val="nil"/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053950">
        <w:trPr>
          <w:trHeight w:val="231"/>
        </w:trPr>
        <w:tc>
          <w:tcPr>
            <w:tcW w:w="10008" w:type="dxa"/>
            <w:gridSpan w:val="15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(наименование организации)</w:t>
            </w:r>
          </w:p>
        </w:tc>
      </w:tr>
      <w:tr w:rsidR="00562DFF" w:rsidRPr="00562DFF" w:rsidTr="00053950">
        <w:trPr>
          <w:trHeight w:val="308"/>
        </w:trPr>
        <w:tc>
          <w:tcPr>
            <w:tcW w:w="10008" w:type="dxa"/>
            <w:gridSpan w:val="15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62DFF" w:rsidRPr="00562DFF" w:rsidTr="00053950">
        <w:trPr>
          <w:trHeight w:val="231"/>
        </w:trPr>
        <w:tc>
          <w:tcPr>
            <w:tcW w:w="1000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DFF" w:rsidRPr="00562DFF" w:rsidTr="00053950">
        <w:trPr>
          <w:trHeight w:val="308"/>
        </w:trPr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протокол №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6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от _____  _____________ 20 ___ г. </w:t>
            </w: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E4122" w:rsidRPr="00562DFF" w:rsidRDefault="00DE4122" w:rsidP="00DE41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 xml:space="preserve">Руководитель </w:t>
            </w:r>
          </w:p>
          <w:p w:rsidR="00194F0D" w:rsidRPr="00562DFF" w:rsidRDefault="00DE4122" w:rsidP="00DE41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(руководитель подразделения)</w:t>
            </w:r>
            <w:r w:rsidRPr="00562DFF">
              <w:rPr>
                <w:rStyle w:val="af0"/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053950" w:rsidRPr="00562DFF" w:rsidRDefault="00053950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Председательствующий на общем собрании коллектива организации,</w:t>
            </w:r>
          </w:p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её совета или собрании участников</w:t>
            </w: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  <w:tcBorders>
              <w:top w:val="single" w:sz="4" w:space="0" w:color="auto"/>
            </w:tcBorders>
          </w:tcPr>
          <w:p w:rsidR="009B2272" w:rsidRPr="00562DFF" w:rsidRDefault="009B2272" w:rsidP="000539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053950"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Ф.И.О., должность</w:t>
            </w: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(фамилия и инициалы)</w:t>
            </w: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  <w:tcBorders>
              <w:top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053950">
        <w:trPr>
          <w:gridAfter w:val="1"/>
          <w:wAfter w:w="180" w:type="dxa"/>
        </w:trPr>
        <w:tc>
          <w:tcPr>
            <w:tcW w:w="4788" w:type="dxa"/>
            <w:gridSpan w:val="11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B2272" w:rsidRPr="00562DFF" w:rsidTr="00053950">
        <w:trPr>
          <w:gridAfter w:val="1"/>
          <w:wAfter w:w="180" w:type="dxa"/>
          <w:trHeight w:val="379"/>
        </w:trPr>
        <w:tc>
          <w:tcPr>
            <w:tcW w:w="345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9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198" w:type="dxa"/>
            <w:gridSpan w:val="4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60" w:type="dxa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9B2272" w:rsidRPr="00562DFF" w:rsidRDefault="009B2272" w:rsidP="009B22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8622A1" w:rsidRPr="00562DFF" w:rsidRDefault="008622A1" w:rsidP="008622A1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</w:p>
    <w:tbl>
      <w:tblPr>
        <w:tblW w:w="9844" w:type="dxa"/>
        <w:tblLook w:val="01E0" w:firstRow="1" w:lastRow="1" w:firstColumn="1" w:lastColumn="1" w:noHBand="0" w:noVBand="0"/>
      </w:tblPr>
      <w:tblGrid>
        <w:gridCol w:w="9844"/>
      </w:tblGrid>
      <w:tr w:rsidR="00562DFF" w:rsidRPr="00562DFF" w:rsidTr="00B03F8C">
        <w:tc>
          <w:tcPr>
            <w:tcW w:w="9844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6"/>
                <w:lang w:eastAsia="ru-RU"/>
              </w:rPr>
              <w:t>СОГЛАСОВАНО</w:t>
            </w:r>
          </w:p>
          <w:p w:rsidR="004B184D" w:rsidRPr="00562DFF" w:rsidRDefault="004B184D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8622A1" w:rsidRPr="00562DFF" w:rsidRDefault="004B184D" w:rsidP="004B184D">
      <w:pPr>
        <w:suppressAutoHyphens/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562DF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Руководитель Агентства государственных закупок Ульяновской области:</w:t>
      </w:r>
    </w:p>
    <w:tbl>
      <w:tblPr>
        <w:tblpPr w:leftFromText="180" w:rightFromText="180" w:vertAnchor="text" w:horzAnchor="margin" w:tblpY="288"/>
        <w:tblW w:w="9844" w:type="dxa"/>
        <w:tblLook w:val="01E0" w:firstRow="1" w:lastRow="1" w:firstColumn="1" w:lastColumn="1" w:noHBand="0" w:noVBand="0"/>
      </w:tblPr>
      <w:tblGrid>
        <w:gridCol w:w="4756"/>
        <w:gridCol w:w="358"/>
        <w:gridCol w:w="296"/>
        <w:gridCol w:w="638"/>
        <w:gridCol w:w="261"/>
        <w:gridCol w:w="1899"/>
        <w:gridCol w:w="540"/>
        <w:gridCol w:w="540"/>
        <w:gridCol w:w="556"/>
      </w:tblGrid>
      <w:tr w:rsidR="00562DFF" w:rsidRPr="00562DFF" w:rsidTr="00B03F8C">
        <w:trPr>
          <w:trHeight w:val="261"/>
        </w:trPr>
        <w:tc>
          <w:tcPr>
            <w:tcW w:w="4756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730" w:type="dxa"/>
            <w:gridSpan w:val="7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B03F8C">
        <w:trPr>
          <w:trHeight w:val="261"/>
        </w:trPr>
        <w:tc>
          <w:tcPr>
            <w:tcW w:w="4756" w:type="dxa"/>
            <w:tcBorders>
              <w:bottom w:val="single" w:sz="4" w:space="0" w:color="auto"/>
            </w:tcBorders>
          </w:tcPr>
          <w:p w:rsidR="008622A1" w:rsidRPr="00562DFF" w:rsidRDefault="00DE4122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Фамилия И.О.</w:t>
            </w:r>
          </w:p>
        </w:tc>
        <w:tc>
          <w:tcPr>
            <w:tcW w:w="358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730" w:type="dxa"/>
            <w:gridSpan w:val="7"/>
            <w:tcBorders>
              <w:bottom w:val="single" w:sz="4" w:space="0" w:color="auto"/>
            </w:tcBorders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62DFF" w:rsidRPr="00562DFF" w:rsidTr="00B03F8C">
        <w:trPr>
          <w:trHeight w:val="195"/>
        </w:trPr>
        <w:tc>
          <w:tcPr>
            <w:tcW w:w="4756" w:type="dxa"/>
            <w:tcBorders>
              <w:top w:val="single" w:sz="4" w:space="0" w:color="auto"/>
            </w:tcBorders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(фамилия и инициалы)</w:t>
            </w:r>
          </w:p>
        </w:tc>
        <w:tc>
          <w:tcPr>
            <w:tcW w:w="358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30" w:type="dxa"/>
            <w:gridSpan w:val="7"/>
            <w:tcBorders>
              <w:top w:val="single" w:sz="4" w:space="0" w:color="auto"/>
            </w:tcBorders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</w:tr>
      <w:tr w:rsidR="00562DFF" w:rsidRPr="00562DFF" w:rsidTr="00B03F8C">
        <w:trPr>
          <w:trHeight w:val="248"/>
        </w:trPr>
        <w:tc>
          <w:tcPr>
            <w:tcW w:w="4756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730" w:type="dxa"/>
            <w:gridSpan w:val="7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2DFF" w:rsidRPr="00562DFF" w:rsidTr="00B03F8C">
        <w:trPr>
          <w:trHeight w:val="329"/>
        </w:trPr>
        <w:tc>
          <w:tcPr>
            <w:tcW w:w="4756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58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96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1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56" w:type="dxa"/>
          </w:tcPr>
          <w:p w:rsidR="008622A1" w:rsidRPr="00562DFF" w:rsidRDefault="008622A1" w:rsidP="008622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50" w:firstLine="34"/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62DFF">
              <w:rPr>
                <w:rFonts w:ascii="PT Astra Serif" w:eastAsia="Times New Roman" w:hAnsi="PT Astra Serif" w:cs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</w:tbl>
    <w:p w:rsidR="00595137" w:rsidRDefault="00595137" w:rsidP="004B184D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Courier New"/>
          <w:color w:val="000000" w:themeColor="text1"/>
          <w:sz w:val="20"/>
          <w:szCs w:val="24"/>
          <w:lang w:eastAsia="ru-RU"/>
        </w:rPr>
      </w:pPr>
    </w:p>
    <w:p w:rsidR="00595137" w:rsidRPr="00595137" w:rsidRDefault="00595137" w:rsidP="00595137">
      <w:pPr>
        <w:rPr>
          <w:rFonts w:ascii="PT Astra Serif" w:eastAsia="Times New Roman" w:hAnsi="PT Astra Serif" w:cs="Courier New"/>
          <w:sz w:val="20"/>
          <w:szCs w:val="24"/>
          <w:lang w:eastAsia="ru-RU"/>
        </w:rPr>
      </w:pPr>
    </w:p>
    <w:p w:rsidR="00595137" w:rsidRDefault="00595137" w:rsidP="00595137">
      <w:pPr>
        <w:rPr>
          <w:rFonts w:ascii="PT Astra Serif" w:eastAsia="Times New Roman" w:hAnsi="PT Astra Serif" w:cs="Courier New"/>
          <w:sz w:val="20"/>
          <w:szCs w:val="24"/>
          <w:lang w:eastAsia="ru-RU"/>
        </w:rPr>
        <w:sectPr w:rsidR="00595137" w:rsidSect="00106E5F">
          <w:footerReference w:type="first" r:id="rId18"/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5951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59513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59513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Ульяновской области «</w:t>
      </w:r>
      <w:r w:rsidRPr="00595137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мерах поощрения Агентства государственных закупок Ульяновской области</w:t>
      </w:r>
      <w:r w:rsidRPr="0059513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»</w:t>
      </w:r>
    </w:p>
    <w:p w:rsidR="00595137" w:rsidRPr="00595137" w:rsidRDefault="00595137" w:rsidP="00595137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95137" w:rsidRPr="00595137" w:rsidRDefault="00595137" w:rsidP="00595137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«О мерах поощрения Агентства государственных закупок Ульяновской области» разработан в целях поощрения сотрудников Агентства государственных закупок Ульяновской области (далее – Агентство), работников подведомственных Агентству учреждений, а также исполнительных органов Ульяновской области, органов местного самоуправления муниципальных образований Ульяновской области и других организаций за:</w:t>
      </w:r>
      <w:r w:rsidRPr="0059513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513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участие в выполнении работ особой сложности и исполнении отдельных заданий на высоком профессиональном уровне; добросовестное исполнение служебных обязанностей и высокие показатели в трудовой (служебной) деятельности;</w:t>
      </w:r>
      <w:r w:rsidRPr="00595137">
        <w:rPr>
          <w:rFonts w:ascii="PT Astra Serif" w:eastAsia="Times New Roman" w:hAnsi="PT Astra Serif" w:cs="Times New Roman"/>
          <w:bCs/>
          <w:color w:val="000000"/>
          <w:sz w:val="28"/>
          <w:szCs w:val="24"/>
          <w:lang w:eastAsia="ru-RU"/>
        </w:rPr>
        <w:t xml:space="preserve"> заслуги и достижения в сфере закупок товаров, работ, услуг </w:t>
      </w:r>
      <w:r w:rsidRPr="0059513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Ульяновской области</w:t>
      </w:r>
      <w:r w:rsidRPr="00595137">
        <w:rPr>
          <w:rFonts w:ascii="PT Astra Serif" w:eastAsia="Times New Roman" w:hAnsi="PT Astra Serif" w:cs="Times New Roman"/>
          <w:bCs/>
          <w:color w:val="000000"/>
          <w:sz w:val="28"/>
          <w:szCs w:val="24"/>
          <w:lang w:eastAsia="ru-RU"/>
        </w:rPr>
        <w:t>; заслуги и достижения в сфере обеспечения планирования и реализации мероприятий по вопросам организации деятельности Агентства;</w:t>
      </w:r>
      <w:r w:rsidRPr="0059513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активную благотворительную деятельность; многолетнюю и плодотворную трудовую (служебную) и иную общественно-полезную деятельность, направленную на развитие закупочной системы Ульяновской области; эффективную государственную гражданскую службу, выполнение заданий особой важности и сложности, а также за многолетний добросовестный труд; в связи с празднованием профессиональных праздников, памятных и юбилейных дат Агентства; в связи с юбилейными датами работы </w:t>
      </w:r>
      <w:r w:rsidRPr="0059513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br/>
        <w:t>в сфере закупок (от 15 лет и более); при подведении итогов работы за год.</w:t>
      </w:r>
    </w:p>
    <w:p w:rsidR="00595137" w:rsidRPr="00595137" w:rsidRDefault="00595137" w:rsidP="005951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Проектом приказа учреждаются меры поощрения и утверждаются положения о Почётной грамоте и Благодарственном письме Агентства, порядок и форма листа представления к мерам поощрения. </w:t>
      </w:r>
    </w:p>
    <w:p w:rsidR="00595137" w:rsidRPr="00595137" w:rsidRDefault="00595137" w:rsidP="005951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Данный проект приказа прошёл антикоррупционную экспертизу </w:t>
      </w:r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в Агентстве. </w:t>
      </w:r>
      <w:proofErr w:type="spellStart"/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Коррупциогенных</w:t>
      </w:r>
      <w:proofErr w:type="spellEnd"/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факторов не выявлено.</w:t>
      </w:r>
    </w:p>
    <w:p w:rsidR="00595137" w:rsidRPr="00595137" w:rsidRDefault="00595137" w:rsidP="005951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595137" w:rsidRPr="00595137" w:rsidRDefault="00595137" w:rsidP="00595137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 отдела</w:t>
      </w: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 деятельности</w:t>
      </w: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государственных закупок</w:t>
      </w: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</w:t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Л.С.Филатова</w:t>
      </w:r>
      <w:proofErr w:type="spellEnd"/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rPr>
          <w:rFonts w:ascii="PT Astra Serif" w:eastAsia="Times New Roman" w:hAnsi="PT Astra Serif" w:cs="Courier New"/>
          <w:sz w:val="20"/>
          <w:szCs w:val="24"/>
          <w:lang w:eastAsia="ru-RU"/>
        </w:rPr>
      </w:pPr>
    </w:p>
    <w:p w:rsidR="00595137" w:rsidRPr="00595137" w:rsidRDefault="00595137" w:rsidP="00595137">
      <w:pPr>
        <w:rPr>
          <w:rFonts w:ascii="PT Astra Serif" w:eastAsia="Times New Roman" w:hAnsi="PT Astra Serif" w:cs="Courier New"/>
          <w:sz w:val="20"/>
          <w:szCs w:val="24"/>
          <w:lang w:eastAsia="ru-RU"/>
        </w:rPr>
      </w:pP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59513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к проекту приказа </w:t>
      </w:r>
      <w:r w:rsidRPr="0059513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59513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Ульяновской области «</w:t>
      </w:r>
      <w:r w:rsidRPr="00595137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мерах поощрения Агентства государственных закупок Ульяновской области</w:t>
      </w:r>
      <w:r w:rsidRPr="00595137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»</w:t>
      </w:r>
    </w:p>
    <w:p w:rsidR="00595137" w:rsidRPr="00595137" w:rsidRDefault="00595137" w:rsidP="00595137">
      <w:pPr>
        <w:tabs>
          <w:tab w:val="center" w:pos="4819"/>
          <w:tab w:val="right" w:pos="9638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и реализация проекта приказа Агентства государственных закупок Ульяновской области «О мерах поощрения Агентства государственных закупок Ульяновской области» не потребует дополнительных расходов</w:t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областного бюджета Ульяновской области.</w:t>
      </w:r>
    </w:p>
    <w:p w:rsidR="00595137" w:rsidRPr="00595137" w:rsidRDefault="00595137" w:rsidP="00595137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 отдела</w:t>
      </w: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 деятельности</w:t>
      </w: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государственных закупок</w:t>
      </w:r>
    </w:p>
    <w:p w:rsidR="00595137" w:rsidRPr="00595137" w:rsidRDefault="00595137" w:rsidP="0059513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</w:t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595137">
        <w:rPr>
          <w:rFonts w:ascii="PT Astra Serif" w:eastAsia="Times New Roman" w:hAnsi="PT Astra Serif" w:cs="Times New Roman"/>
          <w:sz w:val="28"/>
          <w:szCs w:val="28"/>
          <w:lang w:eastAsia="ru-RU"/>
        </w:rPr>
        <w:t>Л.С.Филатова</w:t>
      </w:r>
      <w:proofErr w:type="spellEnd"/>
    </w:p>
    <w:p w:rsidR="00595137" w:rsidRPr="00595137" w:rsidRDefault="00595137" w:rsidP="00595137">
      <w:pPr>
        <w:rPr>
          <w:rFonts w:ascii="PT Astra Serif" w:eastAsia="Times New Roman" w:hAnsi="PT Astra Serif" w:cs="Courier New"/>
          <w:sz w:val="20"/>
          <w:szCs w:val="24"/>
          <w:lang w:eastAsia="ru-RU"/>
        </w:rPr>
      </w:pPr>
      <w:bookmarkStart w:id="0" w:name="_GoBack"/>
      <w:bookmarkEnd w:id="0"/>
    </w:p>
    <w:p w:rsidR="00934894" w:rsidRPr="00595137" w:rsidRDefault="00934894" w:rsidP="00595137">
      <w:pPr>
        <w:rPr>
          <w:rFonts w:ascii="PT Astra Serif" w:eastAsia="Times New Roman" w:hAnsi="PT Astra Serif" w:cs="Courier New"/>
          <w:sz w:val="20"/>
          <w:szCs w:val="24"/>
          <w:lang w:eastAsia="ru-RU"/>
        </w:rPr>
      </w:pPr>
    </w:p>
    <w:sectPr w:rsidR="00934894" w:rsidRPr="00595137" w:rsidSect="00106E5F">
      <w:footnotePr>
        <w:numFmt w:val="chicago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68" w:rsidRDefault="00463E68" w:rsidP="00FD4603">
      <w:pPr>
        <w:spacing w:after="0" w:line="240" w:lineRule="auto"/>
      </w:pPr>
      <w:r>
        <w:separator/>
      </w:r>
    </w:p>
  </w:endnote>
  <w:endnote w:type="continuationSeparator" w:id="0">
    <w:p w:rsidR="00463E68" w:rsidRDefault="00463E68" w:rsidP="00FD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2588"/>
      <w:docPartObj>
        <w:docPartGallery w:val="Page Numbers (Bottom of Page)"/>
        <w:docPartUnique/>
      </w:docPartObj>
    </w:sdtPr>
    <w:sdtEndPr/>
    <w:sdtContent>
      <w:p w:rsidR="00E51C5C" w:rsidRDefault="00463E68">
        <w:pPr>
          <w:pStyle w:val="a5"/>
          <w:jc w:val="center"/>
        </w:pPr>
      </w:p>
    </w:sdtContent>
  </w:sdt>
  <w:p w:rsidR="00E51C5C" w:rsidRDefault="00E51C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0E" w:rsidRDefault="00493B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0E" w:rsidRPr="00682DA7" w:rsidRDefault="00493B0E" w:rsidP="00682DA7">
    <w:pPr>
      <w:tabs>
        <w:tab w:val="center" w:pos="4677"/>
        <w:tab w:val="right" w:pos="9355"/>
      </w:tabs>
      <w:spacing w:after="0" w:line="240" w:lineRule="auto"/>
    </w:pPr>
  </w:p>
  <w:p w:rsidR="00493B0E" w:rsidRDefault="00493B0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A7" w:rsidRDefault="00682DA7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A7" w:rsidRDefault="00682DA7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A7" w:rsidRDefault="00682D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68" w:rsidRDefault="00463E68" w:rsidP="00FD4603">
      <w:pPr>
        <w:spacing w:after="0" w:line="240" w:lineRule="auto"/>
      </w:pPr>
      <w:r>
        <w:separator/>
      </w:r>
    </w:p>
  </w:footnote>
  <w:footnote w:type="continuationSeparator" w:id="0">
    <w:p w:rsidR="00463E68" w:rsidRDefault="00463E68" w:rsidP="00FD4603">
      <w:pPr>
        <w:spacing w:after="0" w:line="240" w:lineRule="auto"/>
      </w:pPr>
      <w:r>
        <w:continuationSeparator/>
      </w:r>
    </w:p>
  </w:footnote>
  <w:footnote w:id="1">
    <w:p w:rsidR="00DE4122" w:rsidRDefault="00DE4122" w:rsidP="00E31CEB">
      <w:pPr>
        <w:spacing w:after="0" w:line="240" w:lineRule="auto"/>
        <w:ind w:firstLine="709"/>
        <w:jc w:val="both"/>
      </w:pPr>
      <w:r>
        <w:rPr>
          <w:rStyle w:val="af0"/>
        </w:rPr>
        <w:footnoteRef/>
      </w:r>
      <w:r>
        <w:t xml:space="preserve"> </w:t>
      </w:r>
      <w:r w:rsidR="00E31CEB" w:rsidRPr="00E31CEB">
        <w:rPr>
          <w:rFonts w:ascii="PT Astra Serif" w:hAnsi="PT Astra Serif"/>
          <w:sz w:val="20"/>
          <w:szCs w:val="28"/>
        </w:rPr>
        <w:t>заместитель Руководителя Агентства/ руководитель подведомственного учреждения Агентства/ руководитель структурного подразделения Агентства/ глава муниципального образования Ульяновской области/ руководитель исполнительного органа/ руководитель организаци</w:t>
      </w:r>
      <w:r w:rsidR="00DF5E81">
        <w:rPr>
          <w:rFonts w:ascii="PT Astra Serif" w:hAnsi="PT Astra Serif"/>
          <w:sz w:val="20"/>
          <w:szCs w:val="28"/>
        </w:rPr>
        <w:t>и</w:t>
      </w:r>
      <w:r w:rsidR="00E31CEB" w:rsidRPr="00E31CEB">
        <w:rPr>
          <w:rFonts w:ascii="PT Astra Serif" w:hAnsi="PT Astra Serif"/>
          <w:sz w:val="20"/>
          <w:szCs w:val="28"/>
        </w:rPr>
        <w:t xml:space="preserve"> (на основании пункта 7 </w:t>
      </w:r>
      <w:r w:rsidR="00E31CEB" w:rsidRPr="00E31CEB">
        <w:rPr>
          <w:rFonts w:ascii="PT Astra Serif" w:eastAsia="Calibri" w:hAnsi="PT Astra Serif" w:cs="Times New Roman"/>
          <w:sz w:val="20"/>
          <w:szCs w:val="28"/>
        </w:rPr>
        <w:t xml:space="preserve">Положения о </w:t>
      </w:r>
      <w:r w:rsidR="00E31CEB" w:rsidRPr="00E31CEB">
        <w:rPr>
          <w:rFonts w:ascii="PT Astra Serif" w:hAnsi="PT Astra Serif"/>
          <w:sz w:val="20"/>
        </w:rPr>
        <w:t>мерах поощрения Агентства государственных закупок Ульяновской области</w:t>
      </w:r>
      <w:r w:rsidR="00E31CEB" w:rsidRPr="00E31CEB">
        <w:rPr>
          <w:rFonts w:ascii="PT Astra Serif" w:hAnsi="PT Astra Serif"/>
          <w:sz w:val="20"/>
          <w:szCs w:val="28"/>
        </w:rPr>
        <w:t>)</w:t>
      </w:r>
      <w:r w:rsidR="00E31CEB">
        <w:rPr>
          <w:rFonts w:ascii="PT Astra Serif" w:hAnsi="PT Astra Serif"/>
          <w:sz w:val="20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2589"/>
      <w:docPartObj>
        <w:docPartGallery w:val="Page Numbers (Top of Page)"/>
        <w:docPartUnique/>
      </w:docPartObj>
    </w:sdtPr>
    <w:sdtEndPr/>
    <w:sdtContent>
      <w:p w:rsidR="00E51C5C" w:rsidRDefault="006153C5">
        <w:pPr>
          <w:pStyle w:val="a3"/>
          <w:jc w:val="center"/>
        </w:pPr>
        <w:r w:rsidRPr="00106E5F">
          <w:rPr>
            <w:rFonts w:ascii="PT Astra Serif" w:hAnsi="PT Astra Serif"/>
            <w:sz w:val="28"/>
          </w:rPr>
          <w:fldChar w:fldCharType="begin"/>
        </w:r>
        <w:r w:rsidR="00E51C5C" w:rsidRPr="00106E5F">
          <w:rPr>
            <w:rFonts w:ascii="PT Astra Serif" w:hAnsi="PT Astra Serif"/>
            <w:sz w:val="28"/>
          </w:rPr>
          <w:instrText xml:space="preserve"> PAGE   \* MERGEFORMAT </w:instrText>
        </w:r>
        <w:r w:rsidRPr="00106E5F">
          <w:rPr>
            <w:rFonts w:ascii="PT Astra Serif" w:hAnsi="PT Astra Serif"/>
            <w:sz w:val="28"/>
          </w:rPr>
          <w:fldChar w:fldCharType="separate"/>
        </w:r>
        <w:r w:rsidR="00B12F33">
          <w:rPr>
            <w:rFonts w:ascii="PT Astra Serif" w:hAnsi="PT Astra Serif"/>
            <w:noProof/>
            <w:sz w:val="28"/>
          </w:rPr>
          <w:t>3</w:t>
        </w:r>
        <w:r w:rsidRPr="00106E5F">
          <w:rPr>
            <w:rFonts w:ascii="PT Astra Serif" w:hAnsi="PT Astra Serif"/>
            <w:sz w:val="28"/>
          </w:rPr>
          <w:fldChar w:fldCharType="end"/>
        </w:r>
      </w:p>
    </w:sdtContent>
  </w:sdt>
  <w:p w:rsidR="00E51C5C" w:rsidRDefault="00E51C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5C" w:rsidRPr="00682DA7" w:rsidRDefault="00CC0BF4" w:rsidP="00CC0BF4">
    <w:pPr>
      <w:pStyle w:val="a3"/>
      <w:jc w:val="right"/>
    </w:pPr>
    <w:r w:rsidRPr="00CC0BF4">
      <w:rPr>
        <w:rFonts w:ascii="PT Astra Serif" w:hAnsi="PT Astra Serif"/>
        <w:b/>
        <w:sz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33" w:rsidRPr="00B12F33" w:rsidRDefault="00B12F33">
    <w:pPr>
      <w:pStyle w:val="a3"/>
      <w:jc w:val="center"/>
      <w:rPr>
        <w:rFonts w:ascii="PT Astra Serif" w:hAnsi="PT Astra Serif"/>
        <w:sz w:val="28"/>
      </w:rPr>
    </w:pPr>
  </w:p>
  <w:p w:rsidR="00B12F33" w:rsidRPr="00B12F33" w:rsidRDefault="00B12F33">
    <w:pPr>
      <w:pStyle w:val="a3"/>
      <w:rPr>
        <w:rFonts w:ascii="PT Astra Serif" w:hAnsi="PT Astra Serif"/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33" w:rsidRDefault="00B12F33">
    <w:pPr>
      <w:pStyle w:val="a3"/>
      <w:jc w:val="center"/>
    </w:pPr>
  </w:p>
  <w:p w:rsidR="00942896" w:rsidRPr="00942896" w:rsidRDefault="00942896" w:rsidP="0094289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C5C" w:rsidRPr="00106E5F" w:rsidRDefault="00E51C5C" w:rsidP="00106E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0ACE"/>
    <w:multiLevelType w:val="multilevel"/>
    <w:tmpl w:val="DBFE4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6BC41E3"/>
    <w:multiLevelType w:val="hybridMultilevel"/>
    <w:tmpl w:val="BBAA07DC"/>
    <w:lvl w:ilvl="0" w:tplc="AE64D5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61504"/>
    <w:multiLevelType w:val="hybridMultilevel"/>
    <w:tmpl w:val="D56C11A8"/>
    <w:lvl w:ilvl="0" w:tplc="BE9297CC">
      <w:start w:val="1"/>
      <w:numFmt w:val="decimal"/>
      <w:lvlText w:val="%1)"/>
      <w:lvlJc w:val="left"/>
      <w:pPr>
        <w:ind w:left="1069" w:hanging="360"/>
      </w:pPr>
      <w:rPr>
        <w:rFonts w:eastAsia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896281"/>
    <w:multiLevelType w:val="hybridMultilevel"/>
    <w:tmpl w:val="F3A253AA"/>
    <w:lvl w:ilvl="0" w:tplc="4DF29F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4E732D"/>
    <w:multiLevelType w:val="hybridMultilevel"/>
    <w:tmpl w:val="5EA2EAB6"/>
    <w:lvl w:ilvl="0" w:tplc="26ECA8F6">
      <w:start w:val="1"/>
      <w:numFmt w:val="decimal"/>
      <w:lvlText w:val="%1."/>
      <w:lvlJc w:val="left"/>
      <w:pPr>
        <w:ind w:left="1212" w:hanging="360"/>
      </w:pPr>
      <w:rPr>
        <w:rFonts w:eastAsia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03"/>
    <w:rsid w:val="000127B8"/>
    <w:rsid w:val="000323BF"/>
    <w:rsid w:val="00033801"/>
    <w:rsid w:val="00053950"/>
    <w:rsid w:val="00063D9D"/>
    <w:rsid w:val="000650E8"/>
    <w:rsid w:val="00071533"/>
    <w:rsid w:val="00090BFB"/>
    <w:rsid w:val="000A5D4E"/>
    <w:rsid w:val="000A6EA6"/>
    <w:rsid w:val="00106E5F"/>
    <w:rsid w:val="00111B0E"/>
    <w:rsid w:val="00112685"/>
    <w:rsid w:val="001166DC"/>
    <w:rsid w:val="00155483"/>
    <w:rsid w:val="00176C0E"/>
    <w:rsid w:val="00181A5A"/>
    <w:rsid w:val="00194F0D"/>
    <w:rsid w:val="0019682B"/>
    <w:rsid w:val="001A167E"/>
    <w:rsid w:val="001A38CB"/>
    <w:rsid w:val="001A7E9E"/>
    <w:rsid w:val="001B1565"/>
    <w:rsid w:val="001C14E0"/>
    <w:rsid w:val="001D431F"/>
    <w:rsid w:val="00201205"/>
    <w:rsid w:val="00206FB3"/>
    <w:rsid w:val="00212F80"/>
    <w:rsid w:val="00213138"/>
    <w:rsid w:val="0021657E"/>
    <w:rsid w:val="002325F3"/>
    <w:rsid w:val="00233452"/>
    <w:rsid w:val="002605CB"/>
    <w:rsid w:val="002810DC"/>
    <w:rsid w:val="00281234"/>
    <w:rsid w:val="00292447"/>
    <w:rsid w:val="002A28EB"/>
    <w:rsid w:val="002B214B"/>
    <w:rsid w:val="002D0EAC"/>
    <w:rsid w:val="002E7646"/>
    <w:rsid w:val="002F24F7"/>
    <w:rsid w:val="003010FF"/>
    <w:rsid w:val="00306D04"/>
    <w:rsid w:val="0031495F"/>
    <w:rsid w:val="00346F55"/>
    <w:rsid w:val="00376AA9"/>
    <w:rsid w:val="00394C79"/>
    <w:rsid w:val="003954CA"/>
    <w:rsid w:val="003B2C74"/>
    <w:rsid w:val="003B6DAF"/>
    <w:rsid w:val="003D43DC"/>
    <w:rsid w:val="003E6679"/>
    <w:rsid w:val="00402119"/>
    <w:rsid w:val="0040750A"/>
    <w:rsid w:val="00420A7A"/>
    <w:rsid w:val="004213FE"/>
    <w:rsid w:val="00443878"/>
    <w:rsid w:val="00456BCA"/>
    <w:rsid w:val="00463E68"/>
    <w:rsid w:val="00491A88"/>
    <w:rsid w:val="0049229A"/>
    <w:rsid w:val="00493B0E"/>
    <w:rsid w:val="004A2CBC"/>
    <w:rsid w:val="004B184D"/>
    <w:rsid w:val="004C7BE9"/>
    <w:rsid w:val="004D5DAA"/>
    <w:rsid w:val="004E4A50"/>
    <w:rsid w:val="00562DFF"/>
    <w:rsid w:val="00565C46"/>
    <w:rsid w:val="005679FF"/>
    <w:rsid w:val="00595137"/>
    <w:rsid w:val="005A3E22"/>
    <w:rsid w:val="005A6352"/>
    <w:rsid w:val="005B34E8"/>
    <w:rsid w:val="005C257B"/>
    <w:rsid w:val="005E514B"/>
    <w:rsid w:val="005E66BE"/>
    <w:rsid w:val="006153C5"/>
    <w:rsid w:val="0061595E"/>
    <w:rsid w:val="0062020C"/>
    <w:rsid w:val="006216DA"/>
    <w:rsid w:val="00636CAA"/>
    <w:rsid w:val="00636FF3"/>
    <w:rsid w:val="00655487"/>
    <w:rsid w:val="00682DA7"/>
    <w:rsid w:val="0068564B"/>
    <w:rsid w:val="006A5224"/>
    <w:rsid w:val="006B5CC9"/>
    <w:rsid w:val="006D32BB"/>
    <w:rsid w:val="006E1CD4"/>
    <w:rsid w:val="0070148D"/>
    <w:rsid w:val="007062C1"/>
    <w:rsid w:val="00712A53"/>
    <w:rsid w:val="00733811"/>
    <w:rsid w:val="007366ED"/>
    <w:rsid w:val="007608D3"/>
    <w:rsid w:val="00761A5C"/>
    <w:rsid w:val="00766B29"/>
    <w:rsid w:val="007705A8"/>
    <w:rsid w:val="007C3FB2"/>
    <w:rsid w:val="007E5222"/>
    <w:rsid w:val="007E601E"/>
    <w:rsid w:val="007F4CAA"/>
    <w:rsid w:val="00803DCD"/>
    <w:rsid w:val="00811A39"/>
    <w:rsid w:val="00826468"/>
    <w:rsid w:val="00831656"/>
    <w:rsid w:val="0083212F"/>
    <w:rsid w:val="008425E0"/>
    <w:rsid w:val="00854AD8"/>
    <w:rsid w:val="00855A12"/>
    <w:rsid w:val="008622A1"/>
    <w:rsid w:val="00877998"/>
    <w:rsid w:val="008B3ECC"/>
    <w:rsid w:val="008B53CE"/>
    <w:rsid w:val="008B5F79"/>
    <w:rsid w:val="008B61A9"/>
    <w:rsid w:val="008D7C38"/>
    <w:rsid w:val="008E4D3C"/>
    <w:rsid w:val="008E6DE7"/>
    <w:rsid w:val="00907278"/>
    <w:rsid w:val="00910D0A"/>
    <w:rsid w:val="00934894"/>
    <w:rsid w:val="00942896"/>
    <w:rsid w:val="00955943"/>
    <w:rsid w:val="009674D3"/>
    <w:rsid w:val="00986575"/>
    <w:rsid w:val="00997537"/>
    <w:rsid w:val="009B2272"/>
    <w:rsid w:val="009C29D4"/>
    <w:rsid w:val="009F2950"/>
    <w:rsid w:val="00A25953"/>
    <w:rsid w:val="00A57A5E"/>
    <w:rsid w:val="00A62B9D"/>
    <w:rsid w:val="00A72751"/>
    <w:rsid w:val="00A769AD"/>
    <w:rsid w:val="00A919D6"/>
    <w:rsid w:val="00B03F8C"/>
    <w:rsid w:val="00B06DD2"/>
    <w:rsid w:val="00B12F33"/>
    <w:rsid w:val="00B133E5"/>
    <w:rsid w:val="00B16C34"/>
    <w:rsid w:val="00B410A7"/>
    <w:rsid w:val="00B5013D"/>
    <w:rsid w:val="00B50F38"/>
    <w:rsid w:val="00BA05FB"/>
    <w:rsid w:val="00BB24CA"/>
    <w:rsid w:val="00BB59A5"/>
    <w:rsid w:val="00BD2EF4"/>
    <w:rsid w:val="00BF19B4"/>
    <w:rsid w:val="00C02DB4"/>
    <w:rsid w:val="00C0536C"/>
    <w:rsid w:val="00C0791F"/>
    <w:rsid w:val="00C1580F"/>
    <w:rsid w:val="00C171A7"/>
    <w:rsid w:val="00C2460B"/>
    <w:rsid w:val="00C26B02"/>
    <w:rsid w:val="00C5504F"/>
    <w:rsid w:val="00C5743C"/>
    <w:rsid w:val="00C97161"/>
    <w:rsid w:val="00C97CF9"/>
    <w:rsid w:val="00CC0BF4"/>
    <w:rsid w:val="00CD4153"/>
    <w:rsid w:val="00CF01A2"/>
    <w:rsid w:val="00D020B7"/>
    <w:rsid w:val="00D0659F"/>
    <w:rsid w:val="00D11547"/>
    <w:rsid w:val="00D32A30"/>
    <w:rsid w:val="00D537D9"/>
    <w:rsid w:val="00D53D48"/>
    <w:rsid w:val="00D544B6"/>
    <w:rsid w:val="00DA49D6"/>
    <w:rsid w:val="00DD33C1"/>
    <w:rsid w:val="00DE3C36"/>
    <w:rsid w:val="00DE4122"/>
    <w:rsid w:val="00DE5004"/>
    <w:rsid w:val="00DF5E81"/>
    <w:rsid w:val="00E1001C"/>
    <w:rsid w:val="00E10445"/>
    <w:rsid w:val="00E12D6B"/>
    <w:rsid w:val="00E224B4"/>
    <w:rsid w:val="00E31CEB"/>
    <w:rsid w:val="00E45952"/>
    <w:rsid w:val="00E45D92"/>
    <w:rsid w:val="00E51C5C"/>
    <w:rsid w:val="00E56949"/>
    <w:rsid w:val="00E961EC"/>
    <w:rsid w:val="00EB3459"/>
    <w:rsid w:val="00EB4AA6"/>
    <w:rsid w:val="00EB4B39"/>
    <w:rsid w:val="00EC01CD"/>
    <w:rsid w:val="00EC3A54"/>
    <w:rsid w:val="00ED3B9B"/>
    <w:rsid w:val="00EE0162"/>
    <w:rsid w:val="00EF4BC6"/>
    <w:rsid w:val="00F03843"/>
    <w:rsid w:val="00F424C2"/>
    <w:rsid w:val="00F64D81"/>
    <w:rsid w:val="00F714C6"/>
    <w:rsid w:val="00F75AE9"/>
    <w:rsid w:val="00F83C34"/>
    <w:rsid w:val="00FA22EF"/>
    <w:rsid w:val="00FD4603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8E6183-AB0C-450D-B06F-F3F191EB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0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603"/>
  </w:style>
  <w:style w:type="paragraph" w:styleId="a5">
    <w:name w:val="footer"/>
    <w:basedOn w:val="a"/>
    <w:link w:val="a6"/>
    <w:uiPriority w:val="99"/>
    <w:unhideWhenUsed/>
    <w:rsid w:val="00FD4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603"/>
  </w:style>
  <w:style w:type="paragraph" w:customStyle="1" w:styleId="ConsPlusTitle">
    <w:name w:val="ConsPlusTitle"/>
    <w:rsid w:val="00FD460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Normal">
    <w:name w:val="ConsPlusNormal"/>
    <w:rsid w:val="00FD460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formattext">
    <w:name w:val="formattext"/>
    <w:basedOn w:val="a"/>
    <w:rsid w:val="00FD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FD46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FD4603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FD4603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0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27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6352"/>
    <w:pPr>
      <w:ind w:left="720"/>
      <w:contextualSpacing/>
    </w:pPr>
  </w:style>
  <w:style w:type="table" w:styleId="ad">
    <w:name w:val="Table Grid"/>
    <w:basedOn w:val="a1"/>
    <w:uiPriority w:val="59"/>
    <w:rsid w:val="0068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E41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E4122"/>
    <w:rPr>
      <w:rFonts w:asciiTheme="minorHAnsi" w:hAnsiTheme="minorHAnsi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E4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04E76-13B0-414E-8468-68D943A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Филатова Лариса Сергеевна</cp:lastModifiedBy>
  <cp:revision>2</cp:revision>
  <cp:lastPrinted>2023-05-24T07:33:00Z</cp:lastPrinted>
  <dcterms:created xsi:type="dcterms:W3CDTF">2023-05-24T08:18:00Z</dcterms:created>
  <dcterms:modified xsi:type="dcterms:W3CDTF">2023-05-24T08:18:00Z</dcterms:modified>
</cp:coreProperties>
</file>