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62" w:rsidRPr="00425261" w:rsidRDefault="00F651AA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  <w:r w:rsidRPr="00425261">
        <w:rPr>
          <w:rFonts w:ascii="PT Astra Serif" w:hAnsi="PT Astra Serif"/>
          <w:bCs/>
          <w:sz w:val="27"/>
          <w:szCs w:val="27"/>
        </w:rPr>
        <w:t>ПРОЕКТ ПРИКАЗА</w:t>
      </w: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4A1D62" w:rsidRPr="00425261" w:rsidRDefault="004A1D62" w:rsidP="007C7503">
      <w:pPr>
        <w:spacing w:after="0" w:line="240" w:lineRule="auto"/>
        <w:jc w:val="right"/>
        <w:rPr>
          <w:rFonts w:ascii="PT Astra Serif" w:hAnsi="PT Astra Serif"/>
          <w:bCs/>
          <w:sz w:val="27"/>
          <w:szCs w:val="27"/>
        </w:rPr>
      </w:pPr>
    </w:p>
    <w:p w:rsidR="00D221B8" w:rsidRDefault="004A1D62" w:rsidP="00801D6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425261">
        <w:rPr>
          <w:rFonts w:ascii="PT Astra Serif" w:hAnsi="PT Astra Serif"/>
          <w:b/>
          <w:sz w:val="27"/>
          <w:szCs w:val="27"/>
        </w:rPr>
        <w:t>Об утверждении административного регламента предоставления</w:t>
      </w:r>
    </w:p>
    <w:p w:rsidR="00D221B8" w:rsidRDefault="000B791D" w:rsidP="00801D6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425261">
        <w:rPr>
          <w:rFonts w:ascii="PT Astra Serif" w:hAnsi="PT Astra Serif"/>
          <w:b/>
          <w:sz w:val="27"/>
          <w:szCs w:val="27"/>
        </w:rPr>
        <w:t xml:space="preserve">Агентством по развитию человеческого потенциала  и трудовых ресурсов Ульяновской области </w:t>
      </w:r>
      <w:r w:rsidR="004A1D62" w:rsidRPr="00425261">
        <w:rPr>
          <w:rFonts w:ascii="PT Astra Serif" w:hAnsi="PT Astra Serif"/>
          <w:b/>
          <w:sz w:val="27"/>
          <w:szCs w:val="27"/>
        </w:rPr>
        <w:t xml:space="preserve">государственной услуги </w:t>
      </w:r>
      <w:r w:rsidR="00A74F14">
        <w:rPr>
          <w:rFonts w:ascii="PT Astra Serif" w:hAnsi="PT Astra Serif"/>
          <w:b/>
          <w:sz w:val="27"/>
          <w:szCs w:val="27"/>
        </w:rPr>
        <w:t>«Оценка</w:t>
      </w:r>
      <w:r w:rsidRPr="00425261">
        <w:rPr>
          <w:rFonts w:ascii="PT Astra Serif" w:hAnsi="PT Astra Serif"/>
          <w:b/>
          <w:sz w:val="27"/>
          <w:szCs w:val="27"/>
        </w:rPr>
        <w:t xml:space="preserve"> качества оказываемых социально ориентированной</w:t>
      </w:r>
    </w:p>
    <w:p w:rsidR="004A1D62" w:rsidRPr="00425261" w:rsidRDefault="000B791D" w:rsidP="00801D6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425261">
        <w:rPr>
          <w:rFonts w:ascii="PT Astra Serif" w:hAnsi="PT Astra Serif"/>
          <w:b/>
          <w:sz w:val="27"/>
          <w:szCs w:val="27"/>
        </w:rPr>
        <w:t xml:space="preserve"> некоммерческой организацией общественно полезных услуг</w:t>
      </w:r>
      <w:r w:rsidR="00A74F14">
        <w:rPr>
          <w:rFonts w:ascii="PT Astra Serif" w:hAnsi="PT Astra Serif"/>
          <w:b/>
          <w:sz w:val="27"/>
          <w:szCs w:val="27"/>
        </w:rPr>
        <w:t>»</w:t>
      </w:r>
    </w:p>
    <w:p w:rsidR="004A1D62" w:rsidRPr="00425261" w:rsidRDefault="004A1D62" w:rsidP="00EE6170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FF0A16" w:rsidRPr="00425261" w:rsidRDefault="00761F36" w:rsidP="00D221B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</w:pPr>
      <w:r w:rsidRPr="00425261">
        <w:rPr>
          <w:rFonts w:ascii="PT Astra Serif" w:hAnsi="PT Astra Serif"/>
          <w:bCs/>
          <w:color w:val="000000"/>
          <w:spacing w:val="1"/>
          <w:sz w:val="27"/>
          <w:szCs w:val="27"/>
          <w:shd w:val="clear" w:color="auto" w:fill="FFFFFF"/>
        </w:rPr>
        <w:t>В</w:t>
      </w:r>
      <w:r w:rsidR="00CD4AD9"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соответствии с</w:t>
      </w:r>
      <w:r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 xml:space="preserve">о статьёй </w:t>
      </w:r>
      <w:r w:rsidR="000C1D59">
        <w:rPr>
          <w:rFonts w:ascii="PT Astra Serif" w:hAnsi="PT Astra Serif"/>
          <w:bCs/>
          <w:color w:val="000000"/>
          <w:spacing w:val="1"/>
          <w:sz w:val="27"/>
          <w:szCs w:val="27"/>
          <w:shd w:val="clear" w:color="auto" w:fill="FFFFFF"/>
        </w:rPr>
        <w:t>31</w:t>
      </w:r>
      <w:r w:rsidR="000C1D59">
        <w:rPr>
          <w:rFonts w:ascii="PT Astra Serif" w:hAnsi="PT Astra Serif"/>
          <w:bCs/>
          <w:color w:val="000000"/>
          <w:spacing w:val="1"/>
          <w:sz w:val="27"/>
          <w:szCs w:val="27"/>
          <w:shd w:val="clear" w:color="auto" w:fill="FFFFFF"/>
          <w:vertAlign w:val="superscript"/>
        </w:rPr>
        <w:t>4</w:t>
      </w:r>
      <w:r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 xml:space="preserve">Федерального закона от 12.01.1996 </w:t>
      </w:r>
      <w:r w:rsidR="002F2F86"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№</w:t>
      </w:r>
      <w:r w:rsidR="000A3FB7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 xml:space="preserve"> 7-ФЗ «О </w:t>
      </w:r>
      <w:r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некоммерческих организациях», пунктом 5 Правил принятия решения</w:t>
      </w:r>
      <w:r w:rsidR="00D221B8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br/>
      </w:r>
      <w:r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о признании социально ориентированной некоммерческой организации исполнителем обще</w:t>
      </w:r>
      <w:r w:rsidR="00A74F14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ственно полезных услуг, утверждё</w:t>
      </w:r>
      <w:r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нных постановлением Правительств</w:t>
      </w:r>
      <w:r w:rsidR="005374BC"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а Российской Федерации от 26.01.</w:t>
      </w:r>
      <w:r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2017 № 89 «О реестре неком</w:t>
      </w:r>
      <w:r w:rsidR="00467AE5"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м</w:t>
      </w:r>
      <w:r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ерческих организаций</w:t>
      </w:r>
      <w:r w:rsidR="00467AE5"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 xml:space="preserve"> - ис</w:t>
      </w:r>
      <w:r w:rsidR="00B21344"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полнителей общественно полезных</w:t>
      </w:r>
      <w:r w:rsidR="00467AE5"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 xml:space="preserve"> услуг»,</w:t>
      </w:r>
      <w:r w:rsidR="00D221B8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br/>
      </w:r>
      <w:r w:rsidR="00FF0A16" w:rsidRPr="00425261">
        <w:rPr>
          <w:rFonts w:ascii="PT Astra Serif" w:hAnsi="PT Astra Serif"/>
          <w:color w:val="000000"/>
          <w:spacing w:val="1"/>
          <w:sz w:val="27"/>
          <w:szCs w:val="27"/>
          <w:shd w:val="clear" w:color="auto" w:fill="FFFFFF"/>
        </w:rPr>
        <w:t>п р и к а з ы в а ю:</w:t>
      </w:r>
    </w:p>
    <w:p w:rsidR="004A1D62" w:rsidRPr="00425261" w:rsidRDefault="00F23015" w:rsidP="001E2100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425261">
        <w:rPr>
          <w:rFonts w:ascii="PT Astra Serif" w:hAnsi="PT Astra Serif"/>
          <w:sz w:val="27"/>
          <w:szCs w:val="27"/>
        </w:rPr>
        <w:t xml:space="preserve">1. </w:t>
      </w:r>
      <w:r w:rsidR="004A1D62" w:rsidRPr="00425261">
        <w:rPr>
          <w:rFonts w:ascii="PT Astra Serif" w:hAnsi="PT Astra Serif"/>
          <w:sz w:val="27"/>
          <w:szCs w:val="27"/>
        </w:rPr>
        <w:t xml:space="preserve">Утвердить прилагаемый Административный регламент предоставления </w:t>
      </w:r>
      <w:r w:rsidR="003D6F28" w:rsidRPr="00425261">
        <w:rPr>
          <w:rFonts w:ascii="PT Astra Serif" w:hAnsi="PT Astra Serif"/>
          <w:sz w:val="27"/>
          <w:szCs w:val="27"/>
        </w:rPr>
        <w:t>Агентством по развитию человеческого потенциала и трудовых ресурсов Ульяновской области государственной услуги</w:t>
      </w:r>
      <w:r w:rsidR="0005661B">
        <w:rPr>
          <w:rFonts w:ascii="PT Astra Serif" w:hAnsi="PT Astra Serif"/>
          <w:sz w:val="27"/>
          <w:szCs w:val="27"/>
        </w:rPr>
        <w:t xml:space="preserve"> «Оценка</w:t>
      </w:r>
      <w:r w:rsidR="003D6F28" w:rsidRPr="00425261">
        <w:rPr>
          <w:rFonts w:ascii="PT Astra Serif" w:hAnsi="PT Astra Serif"/>
          <w:sz w:val="27"/>
          <w:szCs w:val="27"/>
        </w:rPr>
        <w:t xml:space="preserve"> качества оказываемых социально ориентированной некоммерческой организацией общественно полезных услуг</w:t>
      </w:r>
      <w:r w:rsidR="0005661B">
        <w:rPr>
          <w:rFonts w:ascii="PT Astra Serif" w:hAnsi="PT Astra Serif"/>
          <w:sz w:val="27"/>
          <w:szCs w:val="27"/>
        </w:rPr>
        <w:t>»</w:t>
      </w:r>
      <w:r w:rsidR="003D6F28" w:rsidRPr="00425261">
        <w:rPr>
          <w:rFonts w:ascii="PT Astra Serif" w:hAnsi="PT Astra Serif"/>
          <w:sz w:val="27"/>
          <w:szCs w:val="27"/>
        </w:rPr>
        <w:t>.</w:t>
      </w:r>
    </w:p>
    <w:p w:rsidR="00190578" w:rsidRDefault="001E2100" w:rsidP="00D221B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425261">
        <w:rPr>
          <w:rFonts w:ascii="PT Astra Serif" w:hAnsi="PT Astra Serif"/>
          <w:sz w:val="27"/>
          <w:szCs w:val="27"/>
        </w:rPr>
        <w:t xml:space="preserve">2. </w:t>
      </w:r>
      <w:r w:rsidR="00D61904" w:rsidRPr="00425261">
        <w:rPr>
          <w:rFonts w:ascii="PT Astra Serif" w:hAnsi="PT Astra Serif"/>
          <w:sz w:val="27"/>
          <w:szCs w:val="27"/>
        </w:rPr>
        <w:t>Признать утратившим</w:t>
      </w:r>
      <w:r w:rsidR="00190578">
        <w:rPr>
          <w:rFonts w:ascii="PT Astra Serif" w:hAnsi="PT Astra Serif"/>
          <w:sz w:val="27"/>
          <w:szCs w:val="27"/>
        </w:rPr>
        <w:t>и</w:t>
      </w:r>
      <w:r w:rsidR="00D61904" w:rsidRPr="00425261">
        <w:rPr>
          <w:rFonts w:ascii="PT Astra Serif" w:hAnsi="PT Astra Serif"/>
          <w:sz w:val="27"/>
          <w:szCs w:val="27"/>
        </w:rPr>
        <w:t xml:space="preserve"> силу</w:t>
      </w:r>
      <w:r w:rsidR="00190578">
        <w:rPr>
          <w:rFonts w:ascii="PT Astra Serif" w:hAnsi="PT Astra Serif"/>
          <w:sz w:val="27"/>
          <w:szCs w:val="27"/>
        </w:rPr>
        <w:t>:</w:t>
      </w:r>
    </w:p>
    <w:p w:rsidR="003D6F28" w:rsidRDefault="003D6F28" w:rsidP="00190578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425261">
        <w:rPr>
          <w:rFonts w:ascii="PT Astra Serif" w:hAnsi="PT Astra Serif"/>
          <w:sz w:val="27"/>
          <w:szCs w:val="27"/>
        </w:rPr>
        <w:t xml:space="preserve"> приказ Агентства по развитию человеческого потенциала </w:t>
      </w:r>
      <w:r w:rsidR="00190578">
        <w:rPr>
          <w:rFonts w:ascii="PT Astra Serif" w:hAnsi="PT Astra Serif"/>
          <w:sz w:val="27"/>
          <w:szCs w:val="27"/>
        </w:rPr>
        <w:t xml:space="preserve">и трудовых ресурсов Ульяновской </w:t>
      </w:r>
      <w:r w:rsidRPr="00425261">
        <w:rPr>
          <w:rFonts w:ascii="PT Astra Serif" w:hAnsi="PT Astra Serif"/>
          <w:sz w:val="27"/>
          <w:szCs w:val="27"/>
        </w:rPr>
        <w:t xml:space="preserve">области от </w:t>
      </w:r>
      <w:r w:rsidR="00D65191" w:rsidRPr="00425261">
        <w:rPr>
          <w:rFonts w:ascii="PT Astra Serif" w:hAnsi="PT Astra Serif"/>
          <w:sz w:val="27"/>
          <w:szCs w:val="27"/>
        </w:rPr>
        <w:t xml:space="preserve">21.01.2021 </w:t>
      </w:r>
      <w:r w:rsidR="00190578">
        <w:rPr>
          <w:rFonts w:ascii="PT Astra Serif" w:hAnsi="PT Astra Serif"/>
          <w:sz w:val="27"/>
          <w:szCs w:val="27"/>
        </w:rPr>
        <w:t xml:space="preserve">№ </w:t>
      </w:r>
      <w:r w:rsidR="0041465E" w:rsidRPr="00425261">
        <w:rPr>
          <w:rFonts w:ascii="PT Astra Serif" w:hAnsi="PT Astra Serif"/>
          <w:sz w:val="27"/>
          <w:szCs w:val="27"/>
        </w:rPr>
        <w:t>4-п «Об</w:t>
      </w:r>
      <w:r w:rsidRPr="00425261">
        <w:rPr>
          <w:rFonts w:ascii="PT Astra Serif" w:hAnsi="PT Astra Serif"/>
          <w:sz w:val="27"/>
          <w:szCs w:val="27"/>
        </w:rPr>
        <w:t xml:space="preserve"> утвержден</w:t>
      </w:r>
      <w:r w:rsidR="00190578">
        <w:rPr>
          <w:rFonts w:ascii="PT Astra Serif" w:hAnsi="PT Astra Serif"/>
          <w:sz w:val="27"/>
          <w:szCs w:val="27"/>
        </w:rPr>
        <w:t xml:space="preserve">ии Административного регламента </w:t>
      </w:r>
      <w:r w:rsidRPr="00425261">
        <w:rPr>
          <w:rFonts w:ascii="PT Astra Serif" w:hAnsi="PT Astra Serif"/>
          <w:sz w:val="27"/>
          <w:szCs w:val="27"/>
        </w:rPr>
        <w:t>предоставления Агентствомпо развитию человеческого потенциала и трудовых ресурсов Ульяновской области государственной услуги по оценке качества оказываемых социально ориентированной неком</w:t>
      </w:r>
      <w:r w:rsidR="0041465E" w:rsidRPr="00425261">
        <w:rPr>
          <w:rFonts w:ascii="PT Astra Serif" w:hAnsi="PT Astra Serif"/>
          <w:sz w:val="27"/>
          <w:szCs w:val="27"/>
        </w:rPr>
        <w:t>м</w:t>
      </w:r>
      <w:r w:rsidRPr="00425261">
        <w:rPr>
          <w:rFonts w:ascii="PT Astra Serif" w:hAnsi="PT Astra Serif"/>
          <w:sz w:val="27"/>
          <w:szCs w:val="27"/>
        </w:rPr>
        <w:t>ерческой организацией обществе</w:t>
      </w:r>
      <w:r w:rsidR="00190578">
        <w:rPr>
          <w:rFonts w:ascii="PT Astra Serif" w:hAnsi="PT Astra Serif"/>
          <w:sz w:val="27"/>
          <w:szCs w:val="27"/>
        </w:rPr>
        <w:t>нно полезных услуг»;</w:t>
      </w:r>
    </w:p>
    <w:p w:rsidR="00190578" w:rsidRPr="00425261" w:rsidRDefault="00E7420D" w:rsidP="00190578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 пункт 3 приказа Агентства по раз</w:t>
      </w:r>
      <w:r w:rsidR="00593135">
        <w:rPr>
          <w:rFonts w:ascii="PT Astra Serif" w:hAnsi="PT Astra Serif"/>
          <w:sz w:val="27"/>
          <w:szCs w:val="27"/>
        </w:rPr>
        <w:t xml:space="preserve">витию человеческого потенциала </w:t>
      </w:r>
      <w:r w:rsidR="00F565B4"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</w:rPr>
        <w:t>и трудовых ресурсов Ульяновской области</w:t>
      </w:r>
      <w:r w:rsidR="0017388B">
        <w:rPr>
          <w:rFonts w:ascii="PT Astra Serif" w:hAnsi="PT Astra Serif"/>
          <w:sz w:val="27"/>
          <w:szCs w:val="27"/>
        </w:rPr>
        <w:t xml:space="preserve"> от 29.12.2022 </w:t>
      </w:r>
      <w:r w:rsidR="00D64E7E" w:rsidRPr="00D64E7E">
        <w:rPr>
          <w:rFonts w:ascii="PT Astra Serif" w:hAnsi="PT Astra Serif"/>
          <w:sz w:val="27"/>
          <w:szCs w:val="27"/>
        </w:rPr>
        <w:t>№</w:t>
      </w:r>
      <w:r w:rsidR="00D64E7E">
        <w:rPr>
          <w:rFonts w:ascii="PT Astra Serif" w:hAnsi="PT Astra Serif"/>
          <w:sz w:val="27"/>
          <w:szCs w:val="27"/>
        </w:rPr>
        <w:t>-29-п «О внесении изменений в отдельные нормативные правовые акты Агентства по развитию человеческого потенциала и трудовых ресурсов</w:t>
      </w:r>
      <w:r w:rsidR="00DB45D7">
        <w:rPr>
          <w:rFonts w:ascii="PT Astra Serif" w:hAnsi="PT Astra Serif"/>
          <w:sz w:val="27"/>
          <w:szCs w:val="27"/>
        </w:rPr>
        <w:t>»</w:t>
      </w:r>
      <w:r w:rsidR="00D64E7E">
        <w:rPr>
          <w:rFonts w:ascii="PT Astra Serif" w:hAnsi="PT Astra Serif"/>
          <w:sz w:val="27"/>
          <w:szCs w:val="27"/>
        </w:rPr>
        <w:t>.</w:t>
      </w:r>
    </w:p>
    <w:p w:rsidR="004A1D62" w:rsidRPr="00425261" w:rsidRDefault="004A1D62" w:rsidP="0041465E">
      <w:pPr>
        <w:widowControl w:val="0"/>
        <w:tabs>
          <w:tab w:val="left" w:pos="77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</w:p>
    <w:p w:rsidR="004A1D62" w:rsidRPr="00425261" w:rsidRDefault="004A1D62" w:rsidP="0068226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</w:p>
    <w:p w:rsidR="00711CDC" w:rsidRPr="00425261" w:rsidRDefault="00711CDC" w:rsidP="00801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</w:p>
    <w:p w:rsidR="00CB005A" w:rsidRPr="00425261" w:rsidRDefault="00CB005A" w:rsidP="00801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425261">
        <w:rPr>
          <w:rFonts w:ascii="PT Astra Serif" w:hAnsi="PT Astra Serif"/>
          <w:sz w:val="27"/>
          <w:szCs w:val="27"/>
        </w:rPr>
        <w:t xml:space="preserve">Исполняющий обязанности </w:t>
      </w:r>
    </w:p>
    <w:p w:rsidR="00E37AA2" w:rsidRDefault="00D221B8" w:rsidP="00801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  <w:sectPr w:rsidR="00E37AA2" w:rsidSect="00346B0C">
          <w:headerReference w:type="default" r:id="rId8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7"/>
          <w:szCs w:val="27"/>
        </w:rPr>
        <w:t>руководителя</w:t>
      </w:r>
      <w:r w:rsidR="00CB005A" w:rsidRPr="00425261">
        <w:rPr>
          <w:rFonts w:ascii="PT Astra Serif" w:hAnsi="PT Astra Serif"/>
          <w:sz w:val="27"/>
          <w:szCs w:val="27"/>
        </w:rPr>
        <w:t xml:space="preserve"> АгентстваП.Н.</w:t>
      </w:r>
      <w:r w:rsidR="00425261" w:rsidRPr="00425261">
        <w:rPr>
          <w:rFonts w:ascii="PT Astra Serif" w:hAnsi="PT Astra Serif"/>
          <w:sz w:val="27"/>
          <w:szCs w:val="27"/>
        </w:rPr>
        <w:t>Калашников</w:t>
      </w:r>
    </w:p>
    <w:p w:rsidR="00E37AA2" w:rsidRPr="00E37AA2" w:rsidRDefault="00E37AA2" w:rsidP="00E37AA2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E37AA2" w:rsidRPr="00E37AA2" w:rsidRDefault="00E37AA2" w:rsidP="00E37AA2">
      <w:pPr>
        <w:spacing w:after="0" w:line="240" w:lineRule="auto"/>
        <w:ind w:left="4962"/>
        <w:jc w:val="center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>приказом Агентства по развитию</w:t>
      </w:r>
    </w:p>
    <w:p w:rsidR="00E37AA2" w:rsidRPr="00E37AA2" w:rsidRDefault="00E37AA2" w:rsidP="00E37AA2">
      <w:pPr>
        <w:spacing w:after="0" w:line="240" w:lineRule="auto"/>
        <w:ind w:left="4962"/>
        <w:jc w:val="center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>человеческого потенциала и трудовых ресурсов Ульяновской области)</w:t>
      </w:r>
    </w:p>
    <w:p w:rsidR="00E37AA2" w:rsidRPr="00E37AA2" w:rsidRDefault="00E37AA2" w:rsidP="00E37AA2">
      <w:pPr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от «____» ___________  № ______</w:t>
      </w:r>
    </w:p>
    <w:p w:rsidR="00E37AA2" w:rsidRPr="00E37AA2" w:rsidRDefault="00E37AA2" w:rsidP="00E37AA2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предоставления</w:t>
      </w:r>
      <w:r w:rsidRPr="00E37AA2">
        <w:rPr>
          <w:rFonts w:ascii="PT Astra Serif" w:hAnsi="PT Astra Serif"/>
          <w:b/>
          <w:bCs/>
          <w:sz w:val="28"/>
          <w:szCs w:val="28"/>
        </w:rPr>
        <w:t>Агентством по развитию человеческого потенциала и трудовых ресурсов Ульяновской области</w:t>
      </w:r>
      <w:r w:rsidRPr="00E37AA2">
        <w:rPr>
          <w:rFonts w:ascii="PT Astra Serif" w:hAnsi="PT Astra Serif"/>
          <w:b/>
          <w:sz w:val="28"/>
          <w:szCs w:val="28"/>
        </w:rPr>
        <w:t xml:space="preserve"> государственной услуги «Оценка качества оказываемых социально ориентированной некоммерческой организацией общественно полезных услуг»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1.</w:t>
      </w:r>
      <w:r w:rsidRPr="00E37AA2">
        <w:rPr>
          <w:rFonts w:ascii="PT Astra Serif" w:hAnsi="PT Astra Serif"/>
          <w:b/>
          <w:sz w:val="28"/>
          <w:szCs w:val="28"/>
        </w:rPr>
        <w:tab/>
        <w:t>Общие положения</w:t>
      </w:r>
    </w:p>
    <w:p w:rsidR="00E37AA2" w:rsidRPr="00E37AA2" w:rsidRDefault="00E37AA2" w:rsidP="00E37AA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1.1.</w:t>
      </w:r>
      <w:r w:rsidRPr="00E37AA2">
        <w:rPr>
          <w:rFonts w:ascii="PT Astra Serif" w:hAnsi="PT Astra Serif"/>
          <w:b/>
          <w:sz w:val="28"/>
          <w:szCs w:val="28"/>
        </w:rPr>
        <w:tab/>
        <w:t>Предмет регулирования административного регламента.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Настоящий 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(далее - уполномоченный орган) государственной услуги «Оценка качества оказываемых социально ориентированной некоммерческой организацией общественно полезных услуг» в соответствии с постановлением Правительства Российской Федерации от 26.01.2017 № 89 «О реестре некоммерческих организаций - исполнителей общественно полезных услуг» (далее – Административный регламент, государственная услуга, ОПУ соответственно).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1.2. Круг заявителей.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Государственная услуга предоставляется социально ориентированным некоммерческим организациям, оказывающим ОПУ, оценка качества оказания которых относится к компетенции уполномоченного органа в соответствии с постановлением Правительства Российской Федерации от 26.01.2017 № 89 «О реестре некоммерческих организаций - исполнителей общественно полезных услуг», созданным в предусмотренных частью 3 статьи 2 Федерального закона от 12.01.1996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соответствующим следующим критериям: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оказывающие ОПУ надлежащего качества на протяжении 1 (одного) года и более (не менее чем 1 (один) год, предшествующий дате подачи заявления о предоставлении государственной услуги);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не являющиеся некоммерческими организациями, выполняющими функции иностранного агента;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lastRenderedPageBreak/>
        <w:t>не имеющие задолженностей по налогам и сборам, иным предусмотренным законодательством Российской Федерации обязательным платежам;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i/>
          <w:sz w:val="28"/>
          <w:szCs w:val="28"/>
          <w:u w:val="single"/>
        </w:rPr>
      </w:pPr>
      <w:r w:rsidRPr="00E37AA2">
        <w:rPr>
          <w:rFonts w:ascii="PT Astra Serif" w:hAnsi="PT Astra Serif"/>
          <w:sz w:val="28"/>
          <w:szCs w:val="28"/>
        </w:rPr>
        <w:t>оказывающие в соответствии с Перечнем общественно полезных услуг, утверждённым постановлением Правительства Российской Федерации от 27.10.2016 № 1096 «Об утверждении перечня общественно полезных услуг и критериев оценки качества их оказания» (далее – постановление № 1096) следующие ОПУ: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1) оказание содействия молодежи в вопросах трудоустройства, социальной реабилитации, трудоустройство несовершеннолетних граждан (совместно с Министерством социального развития Ульяновской области);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2) содействие трудоустройству граждан, освобожденных из учреждений, исполняющих наказание в виде лишения свободы;</w:t>
      </w:r>
    </w:p>
    <w:p w:rsidR="00E37AA2" w:rsidRPr="00E37AA2" w:rsidRDefault="00E37AA2" w:rsidP="00E37AA2">
      <w:pPr>
        <w:spacing w:after="1"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3)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(совместно с Министерством просвещения и воспитания Ульяновской области);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3) организация ярмарок вакансий и учебных рабочих мест;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4) психологическая поддержка безработных граждан;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5) социальная адаптация безработных граждан на рынке труда;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6) оказание содействия в трудоустройстве на оборудованные (оснащенные) рабочие места;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7) организация сопровождения при содействии занятости инвалидов и самозанятости инвалидов (совместно с Министерством социального развития Ульяновской области);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8) содействие в направлении на профессиональное обучение в центре временного размещения или в трудоустройстве;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9) содействие гражданам в поиске подходящей работы, а работодателям в подборе необходимых работников.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От лица соответствующей организации выступает её руководитель </w:t>
      </w:r>
      <w:r w:rsidRPr="00E37AA2">
        <w:rPr>
          <w:rFonts w:ascii="PT Astra Serif" w:hAnsi="PT Astra Serif"/>
          <w:sz w:val="28"/>
          <w:szCs w:val="28"/>
        </w:rPr>
        <w:br/>
        <w:t>(далее – заявитель).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При предоставлении государственной услуги от имени заявителя может выступать его представитель, имеющий право действовать от имени заявителя в соответствии с законодательством Российской Федерации (далее –представитель заявителя).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PT Astra Serif" w:hAnsi="PT Astra Serif"/>
          <w:b/>
          <w:sz w:val="28"/>
          <w:szCs w:val="27"/>
        </w:rPr>
      </w:pP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PT Astra Serif" w:hAnsi="PT Astra Serif"/>
          <w:b/>
          <w:sz w:val="28"/>
          <w:szCs w:val="27"/>
        </w:rPr>
      </w:pPr>
      <w:r w:rsidRPr="00E37AA2">
        <w:rPr>
          <w:rFonts w:ascii="PT Astra Serif" w:hAnsi="PT Astra Serif"/>
          <w:b/>
          <w:sz w:val="28"/>
          <w:szCs w:val="27"/>
        </w:rPr>
        <w:t>1.3.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определённым в результате анкетирования, проводимого исполнительным органом (далее – профилирование), а также результата предоставления государственной услуги, за получением которого обратился заявитель.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Государственная услуга должна быть предоставлена заявителю в соответствии с вариантом предоставления государственной услуги (далее – вариант).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Вариант определяется в соответствии с таблицей № 2 приложения № 1 к настоящему Административному регламенту, исходя из установленных в таблице № 1 приложения № 1 признаков заявителя, а также из результата предоставления государственной услуги, за предоставлением которого обратился указанный заявитель.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Признаки заявителя определяются путём профилирования, осуществляемого в соответствии с настоящим Административным регламентом.  </w:t>
      </w: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</w:t>
      </w:r>
      <w:r w:rsidRPr="00E37AA2">
        <w:rPr>
          <w:rFonts w:ascii="PT Astra Serif" w:hAnsi="PT Astra Serif"/>
          <w:b/>
          <w:sz w:val="28"/>
          <w:szCs w:val="28"/>
        </w:rPr>
        <w:tab/>
        <w:t>Стандарт предоставления государственной услуги</w:t>
      </w:r>
    </w:p>
    <w:p w:rsidR="00E37AA2" w:rsidRPr="00E37AA2" w:rsidRDefault="00E37AA2" w:rsidP="00E37AA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2.1.</w:t>
      </w:r>
      <w:r w:rsidRPr="00E37AA2">
        <w:rPr>
          <w:rFonts w:ascii="PT Astra Serif" w:hAnsi="PT Astra Serif"/>
          <w:b/>
          <w:sz w:val="28"/>
          <w:szCs w:val="28"/>
        </w:rPr>
        <w:tab/>
        <w:t>Наименование государственной услуги: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«Оценка качества оказываемых социально ориентированной некоммерческой организацией общественно полезных услуг».</w:t>
      </w:r>
    </w:p>
    <w:p w:rsidR="00E37AA2" w:rsidRPr="00E37AA2" w:rsidRDefault="00E37AA2" w:rsidP="00E37AA2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 xml:space="preserve">2.2. Наименование исполнительного органа Ульяновской области, </w:t>
      </w:r>
      <w:r w:rsidRPr="00E37AA2">
        <w:rPr>
          <w:rFonts w:ascii="PT Astra Serif" w:hAnsi="PT Astra Serif"/>
          <w:b/>
          <w:bCs/>
          <w:sz w:val="28"/>
          <w:szCs w:val="28"/>
        </w:rPr>
        <w:t xml:space="preserve">предоставляющего государственную услугу </w:t>
      </w:r>
      <w:r w:rsidRPr="00E37AA2">
        <w:rPr>
          <w:rFonts w:ascii="PT Astra Serif" w:hAnsi="PT Astra Serif"/>
          <w:b/>
          <w:sz w:val="28"/>
          <w:szCs w:val="28"/>
        </w:rPr>
        <w:t>(далее – исполнительный орган).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PT Astra Serif" w:hAnsi="PT Astra Serif"/>
          <w:sz w:val="28"/>
          <w:szCs w:val="27"/>
        </w:rPr>
      </w:pP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PT Astra Serif" w:hAnsi="PT Astra Serif"/>
          <w:sz w:val="28"/>
          <w:szCs w:val="27"/>
        </w:rPr>
      </w:pPr>
      <w:r w:rsidRPr="00E37AA2">
        <w:rPr>
          <w:rFonts w:ascii="PT Astra Serif" w:hAnsi="PT Astra Serif"/>
          <w:sz w:val="28"/>
          <w:szCs w:val="27"/>
        </w:rPr>
        <w:t>Государственная услуга предоставляется Агентством по развитию человеческого потенциала и трудовых ресурсов Ульяновской области.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В случае поступления в уполномоченный орган заявления </w:t>
      </w:r>
      <w:r w:rsidRPr="00E37AA2">
        <w:rPr>
          <w:rFonts w:ascii="PT Astra Serif" w:hAnsi="PT Astra Serif"/>
          <w:sz w:val="28"/>
          <w:szCs w:val="28"/>
        </w:rPr>
        <w:br/>
        <w:t>о предоставлении государственной услуги по ОПУ, оценка качества оказания которых осуществляется несколькими исполнительными органами Ульяновской области, осуществляющими оценку качества оказания общественно полезных услуг (далее – заинтересованные органы) по Перечню в соответствии с постановлением № 89,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критериям, форма которого установлена приложением № 2 к Правилам принятия решения о признании социально ориентированной некоммерческой организации исполнителем общественно полезных услуг, утверждённых постановлением № 89, выдаётся уполномоченным органом.</w:t>
      </w:r>
    </w:p>
    <w:p w:rsidR="00E37AA2" w:rsidRPr="00E37AA2" w:rsidRDefault="00E37AA2" w:rsidP="00E37AA2">
      <w:pPr>
        <w:spacing w:after="0" w:line="240" w:lineRule="auto"/>
        <w:ind w:right="-108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</w:t>
      </w:r>
      <w:r w:rsidRPr="00E37AA2">
        <w:rPr>
          <w:rFonts w:ascii="PT Astra Serif" w:hAnsi="PT Astra Serif"/>
          <w:color w:val="000000"/>
          <w:sz w:val="28"/>
          <w:szCs w:val="28"/>
        </w:rPr>
        <w:t xml:space="preserve">государственных </w:t>
      </w:r>
      <w:r w:rsidRPr="00E37AA2">
        <w:rPr>
          <w:rFonts w:ascii="PT Astra Serif" w:hAnsi="PT Astra Serif"/>
          <w:color w:val="000000"/>
          <w:sz w:val="28"/>
          <w:szCs w:val="28"/>
        </w:rPr>
        <w:br/>
        <w:t xml:space="preserve">и муниципальных услуг в Ульяновской области» </w:t>
      </w:r>
      <w:r w:rsidRPr="00E37AA2">
        <w:rPr>
          <w:rFonts w:ascii="PT Astra Serif" w:hAnsi="PT Astra Serif"/>
          <w:sz w:val="28"/>
          <w:szCs w:val="28"/>
        </w:rPr>
        <w:t>(далее – ОГКУ «Правительство для граждан») в соответствии с соглашением, заключённым между ОГКУ «Правительство для граждан» и уполномоченным органом.</w:t>
      </w:r>
    </w:p>
    <w:p w:rsidR="00E37AA2" w:rsidRPr="00E37AA2" w:rsidRDefault="00E37AA2" w:rsidP="00E37AA2">
      <w:pPr>
        <w:widowControl w:val="0"/>
        <w:autoSpaceDE w:val="0"/>
        <w:spacing w:line="240" w:lineRule="auto"/>
        <w:ind w:firstLine="709"/>
        <w:contextualSpacing/>
        <w:jc w:val="both"/>
        <w:rPr>
          <w:rFonts w:ascii="PT Astra Serif" w:hAnsi="PT Astra Serif"/>
          <w:b/>
          <w:bCs/>
          <w:color w:val="FF0000"/>
          <w:sz w:val="24"/>
          <w:szCs w:val="20"/>
        </w:rPr>
      </w:pPr>
      <w:r w:rsidRPr="00E37AA2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E37AA2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услуги, документов</w:t>
      </w:r>
      <w:r w:rsidRPr="00E37AA2">
        <w:rPr>
          <w:rFonts w:ascii="PT Astra Serif" w:hAnsi="PT Astra Serif"/>
          <w:sz w:val="28"/>
          <w:szCs w:val="28"/>
        </w:rPr>
        <w:br/>
        <w:t>и (или) информации, необходимых для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2.3. Результат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 xml:space="preserve">2.3.1. </w:t>
      </w:r>
      <w:r w:rsidRPr="00E37AA2">
        <w:rPr>
          <w:rFonts w:ascii="PT Astra Serif" w:hAnsi="PT Astra Serif"/>
          <w:sz w:val="28"/>
          <w:szCs w:val="28"/>
        </w:rPr>
        <w:t>Результатом (результатами) предоставления государственной услуги являются: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>1) в части о</w:t>
      </w:r>
      <w:r w:rsidRPr="00E37AA2">
        <w:rPr>
          <w:rFonts w:ascii="PT Astra Serif" w:hAnsi="PT Astra Serif"/>
          <w:sz w:val="28"/>
          <w:szCs w:val="28"/>
        </w:rPr>
        <w:t>ценки качества оказываемых социально ориентированной некоммерческой организацией общественно полезных услуг</w:t>
      </w:r>
      <w:r w:rsidRPr="00E37AA2">
        <w:rPr>
          <w:rFonts w:ascii="PT Astra Serif" w:hAnsi="PT Astra Serif"/>
          <w:bCs/>
          <w:sz w:val="28"/>
          <w:szCs w:val="28"/>
        </w:rPr>
        <w:t xml:space="preserve">: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 (далее – заключение);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мотивированное уведомление об отказе в выдаче заключения </w:t>
      </w:r>
      <w:r w:rsidRPr="00E37AA2">
        <w:rPr>
          <w:rFonts w:ascii="PT Astra Serif" w:hAnsi="PT Astra Serif"/>
          <w:sz w:val="28"/>
          <w:szCs w:val="28"/>
        </w:rPr>
        <w:br/>
        <w:t>(далее – уведомление об отказе в выдаче заключения);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2) в части исправления опечаток и (или) ошибок в документах, выданных в результате предоставления государственной услуги (далее – исправление опечаток):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уведомление об отказе в исправлении опечаток;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color w:val="000000"/>
          <w:sz w:val="28"/>
          <w:szCs w:val="28"/>
        </w:rPr>
        <w:t>2.3.2.</w:t>
      </w:r>
      <w:r w:rsidRPr="00E37AA2">
        <w:rPr>
          <w:rFonts w:ascii="PT Astra Serif" w:hAnsi="PT Astra Serif"/>
          <w:sz w:val="28"/>
          <w:szCs w:val="28"/>
        </w:rPr>
        <w:t xml:space="preserve"> 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2.3.4. Информационной системы, в которой фиксируется факт получения заявителем результата предоставления государственной услуги </w:t>
      </w:r>
      <w:r w:rsidRPr="00E37AA2">
        <w:rPr>
          <w:rFonts w:ascii="PT Astra Serif" w:hAnsi="PT Astra Serif"/>
          <w:sz w:val="28"/>
          <w:szCs w:val="28"/>
        </w:rPr>
        <w:br/>
        <w:t>не предусмотрено.</w:t>
      </w:r>
    </w:p>
    <w:p w:rsidR="00E37AA2" w:rsidRPr="00E37AA2" w:rsidRDefault="00E37AA2" w:rsidP="00E37AA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2.3.5. Результат предоставления государственной услуги в зависимости от способа, указанного в заявлении, может быть получен:</w:t>
      </w:r>
    </w:p>
    <w:p w:rsidR="00E37AA2" w:rsidRPr="00E37AA2" w:rsidRDefault="00E37AA2" w:rsidP="00E37AA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1) в случае положительного решения 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sz w:val="28"/>
          <w:szCs w:val="28"/>
        </w:rPr>
        <w:t xml:space="preserve">, «Правительство для граждан», в </w:t>
      </w:r>
      <w:r w:rsidRPr="00E37AA2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E37AA2">
        <w:rPr>
          <w:rFonts w:ascii="PT Astra Serif" w:hAnsi="PT Astra Serif"/>
          <w:sz w:val="28"/>
          <w:szCs w:val="28"/>
        </w:rPr>
        <w:t>;</w:t>
      </w:r>
    </w:p>
    <w:p w:rsidR="00E37AA2" w:rsidRPr="00E37AA2" w:rsidRDefault="00E37AA2" w:rsidP="00E37AA2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2) в случае отрицательного решения 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sz w:val="28"/>
          <w:szCs w:val="28"/>
        </w:rPr>
        <w:t xml:space="preserve">, ОГКУ «Правительство для граждан», в </w:t>
      </w:r>
      <w:r w:rsidRPr="00E37AA2">
        <w:rPr>
          <w:rFonts w:ascii="PT Astra Serif" w:hAnsi="PT Astra Serif" w:cs="PT Astra Serif"/>
          <w:sz w:val="28"/>
          <w:szCs w:val="28"/>
        </w:rPr>
        <w:t>отделении почтовой связи.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2.4. Срок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>в уполномоченном органе</w:t>
      </w:r>
      <w:r w:rsidRPr="00E37AA2">
        <w:rPr>
          <w:rFonts w:ascii="PT Astra Serif" w:hAnsi="PT Astra Serif" w:cs="PT Astra Serif"/>
          <w:i/>
          <w:sz w:val="28"/>
          <w:szCs w:val="28"/>
        </w:rPr>
        <w:t>,</w:t>
      </w:r>
      <w:r w:rsidRPr="00E37AA2">
        <w:rPr>
          <w:rFonts w:ascii="PT Astra Serif" w:hAnsi="PT Astra Serif" w:cs="PT Astra Serif"/>
          <w:sz w:val="28"/>
          <w:szCs w:val="28"/>
        </w:rPr>
        <w:t xml:space="preserve">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уполномоченный орган</w:t>
      </w:r>
      <w:r w:rsidRPr="00E37AA2">
        <w:rPr>
          <w:rFonts w:ascii="PT Astra Serif" w:hAnsi="PT Astra Serif" w:cs="PT Astra Serif"/>
          <w:i/>
          <w:sz w:val="28"/>
          <w:szCs w:val="28"/>
        </w:rPr>
        <w:t>,</w:t>
      </w:r>
      <w:r w:rsidRPr="00E37AA2">
        <w:rPr>
          <w:rFonts w:ascii="PT Astra Serif" w:hAnsi="PT Astra Serif" w:cs="PT Astra Serif"/>
          <w:sz w:val="28"/>
          <w:szCs w:val="28"/>
        </w:rPr>
        <w:t xml:space="preserve"> – не более </w:t>
      </w:r>
      <w:r w:rsidRPr="00E37AA2">
        <w:rPr>
          <w:rFonts w:ascii="PT Astra Serif" w:hAnsi="PT Astra Serif"/>
          <w:sz w:val="28"/>
          <w:szCs w:val="28"/>
        </w:rPr>
        <w:t xml:space="preserve">65 (шестидесяти пяти) календарных </w:t>
      </w:r>
      <w:r w:rsidRPr="00E37AA2">
        <w:rPr>
          <w:rFonts w:ascii="PT Astra Serif" w:hAnsi="PT Astra Serif" w:cs="PT Astra Serif"/>
          <w:sz w:val="28"/>
          <w:szCs w:val="28"/>
        </w:rPr>
        <w:t>дней;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в случае, если запрос и документы и (или) информация, необходимые для предоставления государственной услуги, поданы заявителем в ОГКУ «Правительство для граждан» – не более </w:t>
      </w:r>
      <w:r w:rsidRPr="00E37AA2">
        <w:rPr>
          <w:rFonts w:ascii="PT Astra Serif" w:hAnsi="PT Astra Serif"/>
          <w:sz w:val="28"/>
          <w:szCs w:val="28"/>
        </w:rPr>
        <w:t>65 (шестидесяти пяти) календарных</w:t>
      </w:r>
      <w:r w:rsidRPr="00E37AA2">
        <w:rPr>
          <w:rFonts w:ascii="PT Astra Serif" w:hAnsi="PT Astra Serif" w:cs="PT Astra Serif"/>
          <w:sz w:val="28"/>
          <w:szCs w:val="28"/>
        </w:rPr>
        <w:t xml:space="preserve"> дней.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 xml:space="preserve">2.5. Правовые основания для предоставления государственной услуги.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уполномоченного органа,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на официальном сайте уполномоченного органа 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 xml:space="preserve">2.6. Исчерпывающий перечень документов, </w:t>
      </w:r>
      <w:r w:rsidRPr="00E37AA2">
        <w:rPr>
          <w:rFonts w:ascii="PT Astra Serif" w:hAnsi="PT Astra Serif"/>
          <w:b/>
          <w:bCs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государственной услуги</w:t>
      </w:r>
      <w:r w:rsidRPr="00E37AA2">
        <w:rPr>
          <w:rFonts w:ascii="PT Astra Serif" w:hAnsi="PT Astra Serif"/>
          <w:b/>
          <w:sz w:val="28"/>
          <w:szCs w:val="28"/>
        </w:rPr>
        <w:t>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 xml:space="preserve">2.6.1. Заявление о предоставления государственной услуги и документы, предусмотренные настоящим пунктом, представляются заявителем одним из следующих способов: 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>1) непосредственно в уполномоченный орган;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>2) через ОГКУ «Правительство для граждан»;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>3) через отделение почтовой связи.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>В случае представления заявления о предоставлении государственной услуги через отделение почтовой связи к нему прилагаются копии документов, необходимых для предоставления государственной услуги,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>2.6.2. Документами, необходимыми в соответствии с нормативными правовыми актами для предоставления государственной услуги, которые заявитель должен представить самостоятельно, являются: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>1) в части о</w:t>
      </w:r>
      <w:r w:rsidRPr="00E37AA2">
        <w:rPr>
          <w:rFonts w:ascii="PT Astra Serif" w:hAnsi="PT Astra Serif"/>
          <w:sz w:val="28"/>
          <w:szCs w:val="28"/>
        </w:rPr>
        <w:t>ценки качества оказываемых социально ориентированной некоммерческой организацией общественно полезных услуг</w:t>
      </w:r>
      <w:r w:rsidRPr="00E37AA2">
        <w:rPr>
          <w:rFonts w:ascii="PT Astra Serif" w:hAnsi="PT Astra Serif"/>
          <w:bCs/>
          <w:sz w:val="28"/>
          <w:szCs w:val="28"/>
        </w:rPr>
        <w:t xml:space="preserve">: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а) заявление о выдаче заключения, составленное по форме установленной приложением № 2 к настоящему Административному регламенту, содержащее обоснование соответствия оказываемых организацией ОПУ установленным Критериям оценки качества оказания ОПУ, утверждённым постановлением № 1096, а именно: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соответствие ОПУ,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наличие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удовлетворённость получателей ОПУ качеством их оказания (отсутствие жалоб на действия (бездействие) и (или) решения организации, связанные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отсутствие организации в реестре недобросовестных поставщиков по результатам оказания услуги в рамках исполнения контрактов, заключённых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в течение 2 (двух) лет, предшествующих подаче заявления о выдаче заключения;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б) документ, удостоверяющий личность представителя заявителя;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в) документы, подтверждающие полномочия представителя заявителя;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2) в части исправления опечаток:</w:t>
      </w:r>
    </w:p>
    <w:p w:rsidR="00E37AA2" w:rsidRPr="00E37AA2" w:rsidRDefault="00E37AA2" w:rsidP="00E37A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а) </w:t>
      </w:r>
      <w:r w:rsidRPr="00E37AA2">
        <w:rPr>
          <w:rFonts w:ascii="PT Astra Serif" w:hAnsi="PT Astra Serif" w:cs="PT Astra Serif"/>
          <w:sz w:val="28"/>
          <w:szCs w:val="28"/>
        </w:rPr>
        <w:t>заявление об исправлении опечаток (по форме согласно приложению № 3 к Административному регламенту)</w:t>
      </w:r>
      <w:r w:rsidRPr="00E37AA2">
        <w:rPr>
          <w:rFonts w:ascii="PT Astra Serif" w:hAnsi="PT Astra Serif"/>
          <w:sz w:val="28"/>
          <w:szCs w:val="28"/>
        </w:rPr>
        <w:t>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б) документ, удостоверяющий личность представителя заявителя;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в) документы, подтверждающие полномочия представителя заявителя;</w:t>
      </w:r>
    </w:p>
    <w:p w:rsidR="00E37AA2" w:rsidRPr="00E37AA2" w:rsidRDefault="00E37AA2" w:rsidP="00E37A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г) документ, выданный в результате предоставления государственной услуги, </w:t>
      </w:r>
      <w:r w:rsidRPr="00E37AA2">
        <w:rPr>
          <w:rFonts w:ascii="PT Astra Serif" w:hAnsi="PT Astra Serif"/>
          <w:bCs/>
          <w:color w:val="000000"/>
          <w:sz w:val="28"/>
          <w:szCs w:val="28"/>
        </w:rPr>
        <w:t>в котором содержатся допущенные опечатки и (или) ошибки;</w:t>
      </w:r>
    </w:p>
    <w:p w:rsidR="00E37AA2" w:rsidRPr="00E37AA2" w:rsidRDefault="00E37AA2" w:rsidP="00E37AA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д) документ, имеющий юридическую силу, содержащий правильные данные.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>2.6.3. Д</w:t>
      </w:r>
      <w:r w:rsidRPr="00E37AA2">
        <w:rPr>
          <w:rFonts w:ascii="PT Astra Serif" w:hAnsi="PT Astra Serif" w:cs="PT Astra Serif"/>
          <w:sz w:val="28"/>
          <w:szCs w:val="28"/>
        </w:rPr>
        <w:t>окументами, необходимыми в соответствии с нормативными правовыми актами для предоставления государственной услуги,</w:t>
      </w:r>
      <w:r w:rsidRPr="00E37AA2">
        <w:rPr>
          <w:rFonts w:ascii="PT Astra Serif" w:hAnsi="PT Astra Serif" w:cs="PT Astra Serif"/>
          <w:sz w:val="28"/>
          <w:szCs w:val="28"/>
        </w:rPr>
        <w:br/>
        <w:t>которые заявитель представляет по собственной инициативе, являются: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заинтересованных органах и другие).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 случае если организация включена в реестр поставщиков социальных услуг по соответствующей ОПУ, представление дополнительных документов, обосновывающих соответствие оказываемых организацией ОПУ установленным критериям оценки качества оказания ОПУ, не требуется.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2.7.1. 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2.7.2. В случае поступления заявления о выдаче заключения по оценке качества оказания ОПУ, оценка качества оказания которых не отнесена 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по подведомственности 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E37AA2">
        <w:rPr>
          <w:rFonts w:ascii="PT Astra Serif" w:hAnsi="PT Astra Serif"/>
          <w:sz w:val="28"/>
          <w:szCs w:val="28"/>
        </w:rPr>
        <w:t>, осуществляющий оценку качества оказания данной ОПУ, в соответствии с Перечнем, утверждённым постановлением № 89, с одновременным уведомлением заявителя о переадресации документов.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2.8.1. Оснований для приостановления предоставления государственной услуги законодательством Российской Федерации, законодательством Ульяновской области не предусмотрено.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а) несоответствие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б) отсутствие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в) наличие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д) наличие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е) представление документов, содержащих недостоверные сведения, либо документов, оформленных в ненадлежащем порядке.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 xml:space="preserve">2.9. Размер платы, взимаемой с заявителя при предоставлении государственной услуги, и способы её взимания.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(пятнадцати) минут.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2.11. Срок регистрации запроса заявителя о предоставлении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Регистрация запроса о предоставлении государственной услуги, осуществляется в течение 1 (одного) рабочего дня со дня поступления запроса в уполномоченный орган.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2.12.1. 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тифлосурдопереводчика.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2.12.2.</w:t>
      </w:r>
      <w:r w:rsidRPr="00E37AA2">
        <w:rPr>
          <w:rFonts w:ascii="PT Astra Serif" w:hAnsi="PT Astra Serif"/>
          <w:sz w:val="28"/>
          <w:szCs w:val="28"/>
        </w:rPr>
        <w:tab/>
        <w:t>Кабинеты приёма заявителей оборудованы информационными табличками (вывесками) с указанием: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номера кабинета;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фамилии, имени, отчества (последнее - при наличии) и должности специалиста, предоставляющего государственную услугу;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графика работы.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2.12.3.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2.13. Показатели доступности и качества государственных услуг.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в ОГКУ «Правительство для граждан» (в части подачи заявления и документов, получения результата предоставления государственной услуги);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 о нарушении порядка и сроков предоставления государственной услуги;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наличие возможности записи на приём в уполномоченный орган для подачи запроса о предоставлении государственной услуги (при личном посещении, по телефону);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возможность записи в ОГКУ «Правительство для граждан» для подачи запроса о предоставлении государственной услуги (при личном посещении, по телефону, через официальный сайт ОГКУ «Правительство для граждан»).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Количество взаимодействий заявителя с должностными лицами уполномоченного органа, работниками его структурного подразделения при предоставлении государственной услуги составляет не более двух, общей продолжительностью - не более 30 минут.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2.14.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E37AA2" w:rsidRPr="00E37AA2" w:rsidRDefault="00E37AA2" w:rsidP="00E37AA2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Информационных систем, используемых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37AA2">
        <w:rPr>
          <w:rFonts w:ascii="PT Astra Serif" w:hAnsi="PT Astra Serif"/>
          <w:b/>
          <w:bCs/>
          <w:sz w:val="28"/>
          <w:szCs w:val="28"/>
        </w:rPr>
        <w:t>3.1. Перечень вариантов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ab/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При обращении заявителя государственная у</w:t>
      </w:r>
      <w:r w:rsidRPr="00E37AA2">
        <w:rPr>
          <w:rFonts w:ascii="PT Astra Serif" w:hAnsi="PT Astra Serif"/>
          <w:sz w:val="28"/>
          <w:szCs w:val="28"/>
          <w:lang w:eastAsia="en-US"/>
        </w:rPr>
        <w:t>слуга предоставляется в соответствии с вариантами,</w:t>
      </w:r>
      <w:r w:rsidRPr="00E37AA2">
        <w:rPr>
          <w:rFonts w:ascii="PT Astra Serif" w:hAnsi="PT Astra Serif"/>
          <w:sz w:val="28"/>
          <w:szCs w:val="28"/>
        </w:rPr>
        <w:t xml:space="preserve"> указанными в таблице 2 приложения № 1 к настоящему Административному регламенту.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 xml:space="preserve">Возможность оставления </w:t>
      </w:r>
      <w:r w:rsidRPr="00E37AA2">
        <w:rPr>
          <w:rFonts w:ascii="PT Astra Serif" w:hAnsi="PT Astra Serif"/>
          <w:sz w:val="28"/>
          <w:szCs w:val="28"/>
        </w:rPr>
        <w:t xml:space="preserve">заявления </w:t>
      </w:r>
      <w:r w:rsidRPr="00E37AA2">
        <w:rPr>
          <w:rFonts w:ascii="PT Astra Serif" w:hAnsi="PT Astra Serif"/>
          <w:sz w:val="28"/>
          <w:szCs w:val="28"/>
          <w:lang w:eastAsia="en-US"/>
        </w:rPr>
        <w:t>о предоставлении государственной слуги без рассмотрения не предусмотрена.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ab/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37AA2">
        <w:rPr>
          <w:rFonts w:ascii="PT Astra Serif" w:hAnsi="PT Astra Serif"/>
          <w:b/>
          <w:bCs/>
          <w:sz w:val="28"/>
          <w:szCs w:val="28"/>
        </w:rPr>
        <w:t xml:space="preserve">3.2. Профилирование заявителя.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ab/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Вариант определяется путём анкетирования заявителя,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таблице 1 приложения № 1 к настоящему Административному регламенту.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Профилирование осуществляется сотрудником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уполномоченного органа</w:t>
      </w:r>
      <w:r w:rsidRPr="00E37AA2">
        <w:rPr>
          <w:rFonts w:ascii="PT Astra Serif" w:hAnsi="PT Astra Serif"/>
          <w:sz w:val="28"/>
          <w:szCs w:val="28"/>
        </w:rPr>
        <w:t xml:space="preserve"> или работником ОГКУ «Правительство для граждан».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Описания вариантов, приведённые в настоящем разделе, размещаются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E37AA2">
        <w:rPr>
          <w:rFonts w:ascii="PT Astra Serif" w:hAnsi="PT Astra Serif"/>
          <w:sz w:val="28"/>
          <w:szCs w:val="28"/>
        </w:rPr>
        <w:t xml:space="preserve"> в общедоступном для ознакомления месте.</w:t>
      </w:r>
    </w:p>
    <w:p w:rsidR="00E37AA2" w:rsidRPr="00E37AA2" w:rsidRDefault="00E37AA2" w:rsidP="00E37AA2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E37AA2">
        <w:rPr>
          <w:rFonts w:ascii="PT Astra Serif" w:hAnsi="PT Astra Serif"/>
          <w:b/>
          <w:color w:val="000000"/>
          <w:sz w:val="28"/>
          <w:szCs w:val="28"/>
        </w:rPr>
        <w:tab/>
      </w: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Вариант 1.</w:t>
      </w:r>
    </w:p>
    <w:p w:rsidR="00E37AA2" w:rsidRPr="00E37AA2" w:rsidRDefault="00E37AA2" w:rsidP="00E37AA2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1. Максимальный срок предоставления варианта составляет 65 (шестьдесят пять) календарных дней.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заключение;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уведомление об отказе в выдаче заключения;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</w:t>
      </w:r>
      <w:r w:rsidRPr="00E37AA2">
        <w:rPr>
          <w:rFonts w:ascii="PT Astra Serif" w:hAnsi="PT Astra Serif" w:cs="PT Astra Serif"/>
          <w:sz w:val="28"/>
          <w:szCs w:val="28"/>
        </w:rPr>
        <w:t>орган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при наличии </w:t>
      </w:r>
      <w:r w:rsidRPr="00E37AA2">
        <w:rPr>
          <w:rFonts w:ascii="PT Astra Serif" w:hAnsi="PT Astra Serif"/>
          <w:sz w:val="28"/>
          <w:szCs w:val="28"/>
        </w:rPr>
        <w:t>следующих оснований: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а) несоответствие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б) отсутствие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в) наличие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д) наличие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е) представление документов, содержащих недостоверные сведения, либо документов, оформленных в ненадлежащем порядке.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б) межведомственное информационное взаимодействие;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в) принятие решения о предоставлении (об отказе в предоставлении) государственной услуги</w:t>
      </w:r>
      <w:r w:rsidRPr="00E37AA2">
        <w:rPr>
          <w:rFonts w:ascii="PT Astra Serif" w:hAnsi="PT Astra Serif"/>
          <w:sz w:val="28"/>
          <w:szCs w:val="28"/>
          <w:lang w:eastAsia="en-US"/>
        </w:rPr>
        <w:t>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г) предоставление результата государственной услуги</w:t>
      </w:r>
      <w:r w:rsidRPr="00E37AA2">
        <w:rPr>
          <w:rFonts w:ascii="PT Astra Serif" w:hAnsi="PT Astra Serif"/>
          <w:sz w:val="28"/>
          <w:szCs w:val="28"/>
          <w:lang w:eastAsia="en-US"/>
        </w:rPr>
        <w:t>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E37AA2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37AA2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E37AA2">
        <w:rPr>
          <w:rFonts w:ascii="PT Astra Serif" w:hAnsi="PT Astra Serif"/>
          <w:sz w:val="28"/>
          <w:szCs w:val="28"/>
        </w:rPr>
        <w:t xml:space="preserve">, в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E37AA2">
        <w:rPr>
          <w:rFonts w:ascii="PT Astra Serif" w:hAnsi="PT Astra Serif"/>
          <w:sz w:val="28"/>
          <w:szCs w:val="28"/>
        </w:rPr>
        <w:t xml:space="preserve">заявление о выдаче заключения по форме, приведённой в </w:t>
      </w:r>
      <w:r w:rsidRPr="00E37AA2">
        <w:rPr>
          <w:rFonts w:ascii="PT Astra Serif" w:hAnsi="PT Astra Serif"/>
          <w:sz w:val="28"/>
          <w:szCs w:val="28"/>
          <w:lang w:eastAsia="en-US"/>
        </w:rPr>
        <w:t>приложении № 2</w:t>
      </w:r>
      <w:r w:rsidRPr="00E37AA2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Заявление о выдаче заключения должно содержать обоснование соответствия оказываемых организацией ОПУ установленным Критериям оценки качества оказания ОПУ, утверждённым постановлением </w:t>
      </w:r>
      <w:r w:rsidRPr="00E37AA2">
        <w:rPr>
          <w:rFonts w:ascii="PT Astra Serif" w:hAnsi="PT Astra Serif"/>
          <w:sz w:val="28"/>
          <w:szCs w:val="28"/>
        </w:rPr>
        <w:br/>
        <w:t>№ 1096, а именно: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соответствие ОПУ,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наличие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удовлетворённость получателей ОПУ качеством их оказания (отсутствие жалоб на действия (бездействие) и (или) решения организации, связанные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отсутствие организации в реестре недобросовестных поставщиков по результатам оказания услуги в рамках исполнения контрактов, заключённых в соответствии с Законом № 44-ФЗ в течение 2 (двух) лет, предшествующих подаче заявления о выдаче заключения;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3. Исчерпывающий перечень документов и (или) информации, необходимых в соответствии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1)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документ, удостоверяющий </w:t>
      </w:r>
      <w:r w:rsidRPr="00E37AA2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личность заявителя (паспорт гражданина Российской Федерации или документ его заменяющий).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>2) документ, удостоверяющий в соответствии с законодательством Российской Федерации личность представителя заявителя, или документ, его заменяющий;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 xml:space="preserve">3) документ, подтверждающий полномочия представителя заявителя </w:t>
      </w:r>
      <w:r w:rsidRPr="00E37AA2">
        <w:rPr>
          <w:rFonts w:ascii="PT Astra Serif" w:hAnsi="PT Astra Serif" w:cs="PT Astra Serif"/>
          <w:sz w:val="28"/>
          <w:szCs w:val="28"/>
        </w:rPr>
        <w:br/>
        <w:t xml:space="preserve">(в случае </w:t>
      </w:r>
      <w:r w:rsidRPr="00E37AA2">
        <w:rPr>
          <w:rFonts w:ascii="PT Astra Serif" w:hAnsi="PT Astra Serif"/>
          <w:sz w:val="28"/>
          <w:szCs w:val="28"/>
        </w:rPr>
        <w:t>обращения представителя заявителя</w:t>
      </w:r>
      <w:r w:rsidRPr="00E37AA2">
        <w:rPr>
          <w:rFonts w:ascii="PT Astra Serif" w:hAnsi="PT Astra Serif" w:cs="PT Astra Serif"/>
          <w:sz w:val="28"/>
          <w:szCs w:val="28"/>
        </w:rPr>
        <w:t>)</w:t>
      </w:r>
      <w:r w:rsidRPr="00E37AA2">
        <w:rPr>
          <w:rFonts w:ascii="PT Astra Serif" w:hAnsi="PT Astra Serif"/>
          <w:sz w:val="28"/>
          <w:szCs w:val="28"/>
        </w:rPr>
        <w:t xml:space="preserve"> (доверенность, выданная в порядке, установленном Гражданским кодексом Российской Федерации)</w:t>
      </w:r>
      <w:r w:rsidRPr="00E37AA2">
        <w:rPr>
          <w:rFonts w:ascii="PT Astra Serif" w:hAnsi="PT Astra Serif" w:cs="PT Astra Serif"/>
          <w:sz w:val="28"/>
          <w:szCs w:val="28"/>
        </w:rPr>
        <w:t>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заинтересованных органах и другие);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E37AA2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качества оказания которых не отнесена 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по подведомственности 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E37AA2">
        <w:rPr>
          <w:rFonts w:ascii="PT Astra Serif" w:hAnsi="PT Astra Serif"/>
          <w:sz w:val="28"/>
          <w:szCs w:val="28"/>
        </w:rPr>
        <w:t>, осуществляющий оценку качества оказания данной ОПУ, в соответствии с Перечнем, утверждённым постановлением № 89, с одновременным уведомлением заявителя о переадресации документов.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Pr="00E37AA2">
        <w:rPr>
          <w:rFonts w:ascii="PT Astra Serif" w:hAnsi="PT Astra Serif"/>
          <w:sz w:val="28"/>
          <w:szCs w:val="28"/>
        </w:rPr>
        <w:t>не более 1 рабочего дня с момента поступления заявления и документов, необходимых для предоставления государственной услуги.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Для получения государственной услуги необходимо направление следующих межведомственных информационных запросов: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1. Межведомственный запрос «Выписка из единого государственного реестра юридических лиц (далее – Выписка из ЕГРЮЛ)». Поставщиком сведений является Федеральная налоговая служба (далее – ФНС).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правовой статус организации.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правовой статус организации (принятие решения).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ФНС представляет запрашиваемые сведения в срок, не превышающий 5 (пяти) рабочих дней.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 Для проверки сведений, подтверждающих отсутствие организации в реестре недобросовестных поставщиков, специалист уполномоченного органа использует информацию, размещённую в информационно-телекоммуникационной сети «Интернет» на официальном сайте Единой информационной системы в сфере закупок (</w:t>
      </w:r>
      <w:hyperlink r:id="rId9" w:history="1">
        <w:r w:rsidRPr="00E37AA2">
          <w:rPr>
            <w:rFonts w:ascii="PT Astra Serif" w:hAnsi="PT Astra Serif"/>
            <w:sz w:val="28"/>
            <w:szCs w:val="28"/>
            <w:u w:val="single"/>
          </w:rPr>
          <w:t>http://zakupki.gov.ru</w:t>
        </w:r>
      </w:hyperlink>
      <w:r w:rsidRPr="00E37AA2">
        <w:rPr>
          <w:rFonts w:ascii="PT Astra Serif" w:hAnsi="PT Astra Serif"/>
          <w:sz w:val="28"/>
          <w:szCs w:val="28"/>
        </w:rPr>
        <w:t>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3. В целях получения сведений для оценки качества ОПУ, осуществляемой несколькими заинтересованными органами, специалист уполномоченного органа в течение 3 (трёх) рабочих дней со дня получения заявления о выдаче заключения формирует и направляет межведомственный запрос в: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1) наименование исполнительного органа Ульяновской области, направляющего межведомственный запрос;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3) наименование государственной услуги, для предоставления которой необходимо представление документа и (или) информации;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4) указание на положения нормативных правовых актов, которыми установлено представление документа и (или) информации, необходимых для предоставления государственной услуги, и указание на реквизиты данных нормативных правовых актов;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5) сведения, необходимые для представления документа</w:t>
      </w:r>
      <w:r w:rsidRPr="00E37AA2">
        <w:rPr>
          <w:rFonts w:ascii="PT Astra Serif" w:hAnsi="PT Astra Serif"/>
          <w:sz w:val="28"/>
          <w:szCs w:val="28"/>
        </w:rPr>
        <w:br/>
        <w:t>и (или) информации;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6) контактную информацию для направления ответа</w:t>
      </w:r>
      <w:r w:rsidRPr="00E37AA2">
        <w:rPr>
          <w:rFonts w:ascii="PT Astra Serif" w:hAnsi="PT Astra Serif"/>
          <w:sz w:val="28"/>
          <w:szCs w:val="28"/>
        </w:rPr>
        <w:br/>
        <w:t>на межведомственный запрос;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7) дату направления межведомственного запроса;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8) фамилию, имя, отчество (последнее –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9) информацию о факте получения согласия, предусмотренного частью </w:t>
      </w:r>
      <w:r w:rsidRPr="00E37AA2">
        <w:rPr>
          <w:rFonts w:ascii="PT Astra Serif" w:hAnsi="PT Astra Serif"/>
          <w:sz w:val="28"/>
          <w:szCs w:val="28"/>
        </w:rPr>
        <w:br/>
        <w:t>5 статьи 7 Федерального закона от 27.07.2010 № 210-ФЗ «Об организации предоставления государственных и муниципальных услуг».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Срок подготовки и направления ответа на межведомственный запрос о представлении указанных документов (сведений) не может превышать 15 (пятнадцати) рабочих дней со дня получения межведомственного запроса заинтересованным органом.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Одновременно с направлением межведомственных запросов референт (далее – специалист) уполномоченного органа подготавливает проект уведомления о продлении срока принятия решения. Проект уведомления о продлении срока принятия решения передаётся на подпись руководителю уполномоченного органа.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После подписания уведомление о продлении срока принятия решения передаётся для регистрации в соответствии с инструкцией по делопроизводству уполномоченного органа.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Уведомление о продлении срока принятия решения направляется (вручается) заявителю в срок, не превышающий 20 (двадцати) рабочих дней со дня поступления заявления о выдаче заключения в уполномоченный орган способом, указанным в заявлении о выдаче заключения. Максимальный срок выполнения административной процедуры - 21 (двадцать один) рабочий день.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специалистом уполномоченного органа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при выполнении каждого из </w:t>
      </w:r>
      <w:r w:rsidRPr="00E37AA2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а) 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б) наличие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достаточное количество лиц, у которых есть необходимая квалификация;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г) 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е) представленные документы содержат достоверные сведения и оформлены в надлежащем порядке.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 У</w:t>
      </w:r>
      <w:r w:rsidRPr="00E37AA2">
        <w:rPr>
          <w:rFonts w:ascii="PT Astra Serif" w:hAnsi="PT Astra Serif" w:cs="PT Astra Serif"/>
          <w:sz w:val="28"/>
          <w:szCs w:val="28"/>
        </w:rPr>
        <w:t>полномоченный орган принимает решение о предоставлении услуги (об отказе в предоставлении услуги) в течение 30 (тридцати) календарных дней с даты регистрации запроса.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37AA2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в</w:t>
      </w:r>
      <w:r w:rsidRPr="00E37AA2">
        <w:rPr>
          <w:rFonts w:ascii="PT Astra Serif" w:hAnsi="PT Astra Serif" w:cs="PT Astra Serif"/>
          <w:sz w:val="28"/>
          <w:szCs w:val="28"/>
        </w:rPr>
        <w:t xml:space="preserve"> уполномоченном органе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E37AA2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Предоставление результата государственной услуги осуществляется в срок, не превышающий 3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E37AA2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Вариант 2.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1. Максимальный срок предоставления варианта составляет 35 (тридцать пять) календарных дней.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заключение;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уведомление об отказе в выдаче заключения;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при наличии </w:t>
      </w:r>
      <w:r w:rsidRPr="00E37AA2">
        <w:rPr>
          <w:rFonts w:ascii="PT Astra Serif" w:hAnsi="PT Astra Serif"/>
          <w:sz w:val="28"/>
          <w:szCs w:val="28"/>
        </w:rPr>
        <w:t>следующих оснований: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а) несоответствие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б) отсутствие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в) наличие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д) наличие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е) представление документов, содержащих недостоверные сведения, либо документов, оформленных в ненадлежащем порядке.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б) межведомственное информационное взаимодействие;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в) принятие решения о предоставлении (об отказе в предоставлении) государственной услуги</w:t>
      </w:r>
      <w:r w:rsidRPr="00E37AA2">
        <w:rPr>
          <w:rFonts w:ascii="PT Astra Serif" w:hAnsi="PT Astra Serif"/>
          <w:sz w:val="28"/>
          <w:szCs w:val="28"/>
          <w:lang w:eastAsia="en-US"/>
        </w:rPr>
        <w:t>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г) предоставление результата государственной услуги</w:t>
      </w:r>
      <w:r w:rsidRPr="00E37AA2">
        <w:rPr>
          <w:rFonts w:ascii="PT Astra Serif" w:hAnsi="PT Astra Serif"/>
          <w:sz w:val="28"/>
          <w:szCs w:val="28"/>
          <w:lang w:eastAsia="en-US"/>
        </w:rPr>
        <w:t>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E37AA2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37AA2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E37AA2">
        <w:rPr>
          <w:rFonts w:ascii="PT Astra Serif" w:hAnsi="PT Astra Serif"/>
          <w:sz w:val="28"/>
          <w:szCs w:val="28"/>
        </w:rPr>
        <w:t xml:space="preserve">, через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E37AA2">
        <w:rPr>
          <w:rFonts w:ascii="PT Astra Serif" w:hAnsi="PT Astra Serif"/>
          <w:sz w:val="28"/>
          <w:szCs w:val="28"/>
        </w:rPr>
        <w:t xml:space="preserve">заявление о выдаче заключения по форме, приведённой в </w:t>
      </w:r>
      <w:r w:rsidRPr="00E37AA2">
        <w:rPr>
          <w:rFonts w:ascii="PT Astra Serif" w:hAnsi="PT Astra Serif"/>
          <w:sz w:val="28"/>
          <w:szCs w:val="28"/>
          <w:lang w:eastAsia="en-US"/>
        </w:rPr>
        <w:t>приложении № 2</w:t>
      </w:r>
      <w:r w:rsidRPr="00E37AA2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Заявление о выдаче заключения должно содержать обоснование соответствия оказываемых организацией ОПУ установленным Критериям оценки качества оказания ОПУ, утверждённым постановлением </w:t>
      </w:r>
      <w:r w:rsidRPr="00E37AA2">
        <w:rPr>
          <w:rFonts w:ascii="PT Astra Serif" w:hAnsi="PT Astra Serif"/>
          <w:sz w:val="28"/>
          <w:szCs w:val="28"/>
        </w:rPr>
        <w:br/>
        <w:t>№ 1096, а именно: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соответствие ОПУ,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наличие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удовлетворённость получателей ОПУ качеством их оказания (отсутствие жалоб на действия (бездействие) и (или) решения организации, связанные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отсутствие организации в реестре недобросовестных поставщиков по результатам оказания услуги в рамках исполнения контрактов, заключённых в соответствии с Законом № 44-ФЗ, в течение 2 (двух) лет, предшествующих подаче заявления о выдаче заключения;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1)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документ, удостоверяющий </w:t>
      </w:r>
      <w:r w:rsidRPr="00E37AA2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личность заявителя (паспорт гражданина Российской Федерации или документ его заменяющий).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>2) документ, удостоверяющий в соответствии с законодательством Российской Федерации личность представителя заявителя, или документ, его заменяющий;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 xml:space="preserve">3) документ, подтверждающий полномочия представителя заявителя </w:t>
      </w:r>
      <w:r w:rsidRPr="00E37AA2">
        <w:rPr>
          <w:rFonts w:ascii="PT Astra Serif" w:hAnsi="PT Astra Serif" w:cs="PT Astra Serif"/>
          <w:sz w:val="28"/>
          <w:szCs w:val="28"/>
        </w:rPr>
        <w:br/>
        <w:t xml:space="preserve">(в случае </w:t>
      </w:r>
      <w:r w:rsidRPr="00E37AA2">
        <w:rPr>
          <w:rFonts w:ascii="PT Astra Serif" w:hAnsi="PT Astra Serif"/>
          <w:sz w:val="28"/>
          <w:szCs w:val="28"/>
        </w:rPr>
        <w:t>обращения представителя заявителя</w:t>
      </w:r>
      <w:r w:rsidRPr="00E37AA2">
        <w:rPr>
          <w:rFonts w:ascii="PT Astra Serif" w:hAnsi="PT Astra Serif" w:cs="PT Astra Serif"/>
          <w:sz w:val="28"/>
          <w:szCs w:val="28"/>
        </w:rPr>
        <w:t>)</w:t>
      </w:r>
      <w:r w:rsidRPr="00E37AA2">
        <w:rPr>
          <w:rFonts w:ascii="PT Astra Serif" w:hAnsi="PT Astra Serif"/>
          <w:sz w:val="28"/>
          <w:szCs w:val="28"/>
        </w:rPr>
        <w:t xml:space="preserve"> (доверенность, выданная в порядке, установленном Гражданским кодексом Российской Федерации)</w:t>
      </w:r>
      <w:r w:rsidRPr="00E37AA2">
        <w:rPr>
          <w:rFonts w:ascii="PT Astra Serif" w:hAnsi="PT Astra Serif" w:cs="PT Astra Serif"/>
          <w:sz w:val="28"/>
          <w:szCs w:val="28"/>
        </w:rPr>
        <w:t>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E37AA2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качества оказания которых не отнесена 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по подведомственности 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E37AA2">
        <w:rPr>
          <w:rFonts w:ascii="PT Astra Serif" w:hAnsi="PT Astra Serif"/>
          <w:sz w:val="28"/>
          <w:szCs w:val="28"/>
        </w:rPr>
        <w:t>, осуществляющий оценку качества оказания данной ОПУ, в соответствии с Перечнем, утверждённым постановлением № 89, с одновременным уведомлением заявителя о переадресации документов.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Pr="00E37AA2">
        <w:rPr>
          <w:rFonts w:ascii="PT Astra Serif" w:hAnsi="PT Astra Serif"/>
          <w:sz w:val="28"/>
          <w:szCs w:val="28"/>
        </w:rPr>
        <w:t>не более 1 (одного) рабочего дня с момента поступления заявления и документов, необходимых для предоставления государственной услуги.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Для получения государственной услуги необходимо направление следующих межведомственных информационных запросов: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1. Межведомственный запрос «Выписка из ЕГРЮЛ». Поставщиком сведений является ФНС.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правовой статус организации.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правовой статус организации (принятие решения).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ФНС представляет запрашиваемые сведения в срок, не превышающий 5 (пяти) рабочих дней.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 Для проверки сведений, подтверждающих отсутствие организации в реестре недобросовестных поставщиков, специалист уполномоченного органа использует информацию, размещённую в информационно-телекоммуникационной сети «Интернет» на официальном сайте Единой информационной системы в сфере закупок (</w:t>
      </w:r>
      <w:hyperlink r:id="rId10" w:history="1">
        <w:r w:rsidRPr="00E37AA2">
          <w:rPr>
            <w:rFonts w:ascii="PT Astra Serif" w:hAnsi="PT Astra Serif"/>
            <w:sz w:val="28"/>
            <w:szCs w:val="28"/>
            <w:u w:val="single"/>
          </w:rPr>
          <w:t>http://zakupki.gov.ru</w:t>
        </w:r>
      </w:hyperlink>
      <w:r w:rsidRPr="00E37AA2">
        <w:rPr>
          <w:rFonts w:ascii="PT Astra Serif" w:hAnsi="PT Astra Serif"/>
          <w:sz w:val="28"/>
          <w:szCs w:val="28"/>
        </w:rPr>
        <w:t>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3. В целях получения сведений для оценки качества ОПУ, осуществляемой несколькими заинтересованными органами, специалист уполномоченного органа в течение 3 (трёх) рабочих дней со дня получения заявления о выдаче заключения формирует и направляет межведомственный запрос в: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1) наименование исполнительного органа Ульяновской области, направляющего межведомственный запрос;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3) наименование государственной услуги, для предоставления которой необходимо представление документа и (или) информации;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4) указание на положения нормативных правовых актов, которыми установлено представление документа и (или) информации, необходимых для предоставления государственной услуги, и указание на реквизиты данных нормативных правовых актов;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5) сведения, необходимые для представления документа</w:t>
      </w:r>
      <w:r w:rsidRPr="00E37AA2">
        <w:rPr>
          <w:rFonts w:ascii="PT Astra Serif" w:hAnsi="PT Astra Serif"/>
          <w:sz w:val="28"/>
          <w:szCs w:val="28"/>
        </w:rPr>
        <w:br/>
        <w:t>и (или) информации;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6) контактную информацию для направления ответа</w:t>
      </w:r>
      <w:r w:rsidRPr="00E37AA2">
        <w:rPr>
          <w:rFonts w:ascii="PT Astra Serif" w:hAnsi="PT Astra Serif"/>
          <w:sz w:val="28"/>
          <w:szCs w:val="28"/>
        </w:rPr>
        <w:br/>
        <w:t>на межведомственный запрос;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7) дату направления межведомственного запроса;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8) фамилию, имя, отчество (последнее –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9) информацию о факте получения согласия, предусмотренного частью </w:t>
      </w:r>
      <w:r w:rsidRPr="00E37AA2">
        <w:rPr>
          <w:rFonts w:ascii="PT Astra Serif" w:hAnsi="PT Astra Serif"/>
          <w:sz w:val="28"/>
          <w:szCs w:val="28"/>
        </w:rPr>
        <w:br/>
        <w:t>5 статьи 7 Федерального закона от 27.07.2010 № 210-ФЗ «Об организации предоставления государственных и муниципальных услуг».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Срок подготовки и направления ответа на межведомственный запрос о представлении указанных документов (сведений) не может превышать 15 (пятнадцати) рабочих дней со дня получения межведомственного запроса заинтересованным органом.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специалистом уполномоченного органа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при выполнении каждого из </w:t>
      </w:r>
      <w:r w:rsidRPr="00E37AA2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а) 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б) наличие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достаточное количество лиц, у которых есть необходимая квалификация;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г) 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е) представленные документы содержат достоверные сведения и оформлены в надлежащем порядке.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2.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 принимает решение о предоставлении услуги (об отказе в предоставлении услуги) в течение 30 (тридцати) календарных дней с даты регистрации запроса.</w:t>
      </w: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37AA2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в</w:t>
      </w:r>
      <w:r w:rsidRPr="00E37AA2">
        <w:rPr>
          <w:rFonts w:ascii="PT Astra Serif" w:hAnsi="PT Astra Serif" w:cs="PT Astra Serif"/>
          <w:sz w:val="28"/>
          <w:szCs w:val="28"/>
        </w:rPr>
        <w:t xml:space="preserve"> уполномоченном органе, в отделении почтовой связи, в ОГКУ «Правительство для граждан».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Предоставление результата государственной услуги осуществляется в срок, не превышающий 3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E37AA2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Вариант 3.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1. Максимальный срок предоставления варианта составляет 10 (десять) рабочих дней.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уведомление об отказе в исправлении опечаток;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E37AA2">
        <w:rPr>
          <w:rFonts w:ascii="PT Astra Serif" w:hAnsi="PT Astra Serif"/>
          <w:sz w:val="28"/>
          <w:szCs w:val="28"/>
        </w:rPr>
        <w:t>следующих оснований: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б) принятие решения о предоставлении (об отказе в предоставлении) государственной услуги</w:t>
      </w:r>
      <w:r w:rsidRPr="00E37AA2">
        <w:rPr>
          <w:rFonts w:ascii="PT Astra Serif" w:hAnsi="PT Astra Serif"/>
          <w:sz w:val="28"/>
          <w:szCs w:val="28"/>
          <w:lang w:eastAsia="en-US"/>
        </w:rPr>
        <w:t>;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в) предоставление результата государственной услуги</w:t>
      </w:r>
      <w:r w:rsidRPr="00E37AA2">
        <w:rPr>
          <w:rFonts w:ascii="PT Astra Serif" w:hAnsi="PT Astra Serif"/>
          <w:sz w:val="28"/>
          <w:szCs w:val="28"/>
          <w:lang w:eastAsia="en-US"/>
        </w:rPr>
        <w:t>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E37AA2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E37AA2" w:rsidRPr="00E37AA2" w:rsidRDefault="00E37AA2" w:rsidP="00E37AA2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37AA2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орган,</w:t>
      </w:r>
      <w:r w:rsidRPr="00E37AA2">
        <w:rPr>
          <w:rFonts w:ascii="PT Astra Serif" w:hAnsi="PT Astra Serif"/>
          <w:sz w:val="28"/>
          <w:szCs w:val="28"/>
        </w:rPr>
        <w:t xml:space="preserve"> в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E37AA2">
        <w:rPr>
          <w:rFonts w:ascii="PT Astra Serif" w:hAnsi="PT Astra Serif"/>
          <w:sz w:val="28"/>
          <w:szCs w:val="28"/>
        </w:rPr>
        <w:t xml:space="preserve">заявление об исправлении опечаток и (или) ошибок в выданных в результате предоставления государственной услуги документах по форме, приведённой в </w:t>
      </w:r>
      <w:r w:rsidRPr="00E37AA2">
        <w:rPr>
          <w:rFonts w:ascii="PT Astra Serif" w:hAnsi="PT Astra Serif"/>
          <w:sz w:val="28"/>
          <w:szCs w:val="28"/>
          <w:lang w:eastAsia="en-US"/>
        </w:rPr>
        <w:t>приложении № 3</w:t>
      </w:r>
      <w:r w:rsidRPr="00E37AA2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E37AA2" w:rsidRPr="00E37AA2" w:rsidRDefault="00E37AA2" w:rsidP="00E37AA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1)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документ, удостоверяющий </w:t>
      </w:r>
      <w:r w:rsidRPr="00E37AA2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личность заявителя (паспорт гражданина Российской Федерации или документ его заменяющий).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E37AA2">
        <w:rPr>
          <w:rFonts w:ascii="PT Astra Serif" w:hAnsi="PT Astra Serif"/>
          <w:bCs/>
          <w:sz w:val="28"/>
          <w:szCs w:val="28"/>
        </w:rPr>
        <w:t>2) документ, удостоверяющий в соответствии с законодательством Российской Федерации личность представителя заявителя, или документ, его заменяющий;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 w:cs="PT Astra Serif"/>
          <w:sz w:val="28"/>
          <w:szCs w:val="28"/>
        </w:rPr>
        <w:t xml:space="preserve">3) документ, подтверждающий полномочия представителя заявителя </w:t>
      </w:r>
      <w:r w:rsidRPr="00E37AA2">
        <w:rPr>
          <w:rFonts w:ascii="PT Astra Serif" w:hAnsi="PT Astra Serif" w:cs="PT Astra Serif"/>
          <w:sz w:val="28"/>
          <w:szCs w:val="28"/>
        </w:rPr>
        <w:br/>
        <w:t xml:space="preserve">(в случае </w:t>
      </w:r>
      <w:r w:rsidRPr="00E37AA2">
        <w:rPr>
          <w:rFonts w:ascii="PT Astra Serif" w:hAnsi="PT Astra Serif"/>
          <w:sz w:val="28"/>
          <w:szCs w:val="28"/>
        </w:rPr>
        <w:t>обращения представителя заявителя</w:t>
      </w:r>
      <w:r w:rsidRPr="00E37AA2">
        <w:rPr>
          <w:rFonts w:ascii="PT Astra Serif" w:hAnsi="PT Astra Serif" w:cs="PT Astra Serif"/>
          <w:sz w:val="28"/>
          <w:szCs w:val="28"/>
        </w:rPr>
        <w:t>)</w:t>
      </w:r>
      <w:r w:rsidRPr="00E37AA2">
        <w:rPr>
          <w:rFonts w:ascii="PT Astra Serif" w:hAnsi="PT Astra Serif"/>
          <w:sz w:val="28"/>
          <w:szCs w:val="28"/>
        </w:rPr>
        <w:t xml:space="preserve"> (доверенность, выданная в порядке, установленном Гражданским кодексом Российской Федерации)</w:t>
      </w:r>
      <w:r w:rsidRPr="00E37AA2">
        <w:rPr>
          <w:rFonts w:ascii="PT Astra Serif" w:hAnsi="PT Astra Serif" w:cs="PT Astra Serif"/>
          <w:sz w:val="28"/>
          <w:szCs w:val="28"/>
        </w:rPr>
        <w:t>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4) документ, выданный в результате предоставления государственной услуги, </w:t>
      </w:r>
      <w:r w:rsidRPr="00E37AA2">
        <w:rPr>
          <w:rFonts w:ascii="PT Astra Serif" w:hAnsi="PT Astra Serif"/>
          <w:bCs/>
          <w:noProof/>
          <w:sz w:val="28"/>
          <w:szCs w:val="28"/>
          <w:lang w:eastAsia="en-US"/>
        </w:rPr>
        <w:t>в котором содержатся допущенные опечатки и (или) ошибки: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bCs/>
          <w:noProof/>
          <w:sz w:val="28"/>
          <w:szCs w:val="28"/>
          <w:lang w:eastAsia="en-US"/>
        </w:rPr>
        <w:t>заключение;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</w:rPr>
        <w:t>уведомление об отказе в выдаче заключения</w:t>
      </w:r>
      <w:r w:rsidRPr="00E37AA2">
        <w:rPr>
          <w:rFonts w:ascii="PT Astra Serif" w:hAnsi="PT Astra Serif"/>
          <w:bCs/>
          <w:noProof/>
          <w:sz w:val="28"/>
          <w:szCs w:val="28"/>
          <w:lang w:eastAsia="en-US"/>
        </w:rPr>
        <w:t>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E37AA2">
        <w:rPr>
          <w:rFonts w:ascii="PT Astra Serif" w:hAnsi="PT Astra Serif"/>
          <w:sz w:val="28"/>
          <w:szCs w:val="28"/>
        </w:rPr>
        <w:t>документы, имеющие юридическую силу содержащие правильные данные;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нотариально заверенная копия;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5. Вне зависимости от способа подачи заявления способом установления личности (идентификации) представителя заявителя при взаимодействии с представителями заявителей является документ, удостоверяющий личность.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noProof/>
          <w:sz w:val="28"/>
          <w:szCs w:val="28"/>
          <w:lang w:eastAsia="en-US"/>
        </w:rPr>
        <w:t>6. 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E37AA2" w:rsidRPr="00E37AA2" w:rsidRDefault="00E37AA2" w:rsidP="00E37AA2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E37AA2" w:rsidRPr="00E37AA2" w:rsidRDefault="00E37AA2" w:rsidP="00E37AA2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7. Срок регистрации запроса и документов, необходимых для предоставления государственной услуги, составляет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Pr="00E37AA2">
        <w:rPr>
          <w:rFonts w:ascii="PT Astra Serif" w:hAnsi="PT Astra Serif"/>
          <w:sz w:val="28"/>
          <w:szCs w:val="28"/>
        </w:rPr>
        <w:t>не более 1 (одного) рабочего дня с момента поступления заявления и документов, необходимых для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E37AA2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Pr="00E37AA2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37AA2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2. </w:t>
      </w:r>
      <w:r w:rsidRPr="00E37AA2">
        <w:rPr>
          <w:rFonts w:ascii="PT Astra Serif" w:hAnsi="PT Astra Serif" w:cs="PT Astra Serif"/>
          <w:sz w:val="28"/>
          <w:szCs w:val="28"/>
        </w:rPr>
        <w:t>Уполномоченный орган принимает решение о предоставлении услуги (об отказе в предоставлении услуги) в течение 8 (восьми) рабочих дней с даты регистрации запроса.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37AA2" w:rsidRPr="00E37AA2" w:rsidRDefault="00E37AA2" w:rsidP="00E37AA2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37AA2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E37AA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E37AA2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E37AA2">
        <w:rPr>
          <w:rFonts w:ascii="PT Astra Serif" w:hAnsi="PT Astra Serif"/>
          <w:sz w:val="28"/>
          <w:szCs w:val="28"/>
        </w:rPr>
        <w:t>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Предоставление результата государственной услуги осуществляется в срок, не превышающий 1</w:t>
      </w:r>
      <w:r w:rsidRPr="00E37AA2">
        <w:rPr>
          <w:rFonts w:ascii="PT Astra Serif" w:hAnsi="PT Astra Serif"/>
          <w:sz w:val="28"/>
          <w:szCs w:val="28"/>
          <w:lang w:eastAsia="en-US"/>
        </w:rPr>
        <w:t xml:space="preserve"> (одного) рабочего дня</w:t>
      </w:r>
      <w:r w:rsidRPr="00E37AA2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E37AA2" w:rsidRPr="00E37AA2" w:rsidRDefault="00E37AA2" w:rsidP="00E37A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E37AA2" w:rsidRPr="00E37AA2" w:rsidRDefault="00E37AA2" w:rsidP="00E37AA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4. Формы контроля за исполнением Административного регламента</w:t>
      </w:r>
    </w:p>
    <w:p w:rsidR="00E37AA2" w:rsidRPr="00E37AA2" w:rsidRDefault="00E37AA2" w:rsidP="00E37AA2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4.1.</w:t>
      </w:r>
      <w:r w:rsidRPr="00E37AA2">
        <w:rPr>
          <w:rFonts w:ascii="PT Astra Serif" w:hAnsi="PT Astra Serif"/>
          <w:sz w:val="28"/>
          <w:szCs w:val="28"/>
        </w:rPr>
        <w:tab/>
        <w:t>Порядок осуществления текущего контроля за соблюдением                  и исполнением ответственными должностными лицами, государственными гражданскими служащими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4.1.1.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заместителем  руководителя уполномоченного органа.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 за предоставление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4.2.</w:t>
      </w:r>
      <w:r w:rsidRPr="00E37AA2">
        <w:rPr>
          <w:rFonts w:ascii="PT Astra Serif" w:hAnsi="PT Astra Serif"/>
          <w:sz w:val="28"/>
          <w:szCs w:val="28"/>
        </w:rPr>
        <w:tab/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4.2.1.</w:t>
      </w:r>
      <w:r w:rsidRPr="00E37AA2">
        <w:rPr>
          <w:rFonts w:ascii="PT Astra Serif" w:hAnsi="PT Astra Serif"/>
          <w:sz w:val="28"/>
          <w:szCs w:val="28"/>
        </w:rPr>
        <w:tab/>
        <w:t>Контроль за полнотой и качеством предоставления государственной услуги осуществляется заместителем руководителя уполномоченного отдела в формах проведения проверок и рассмотрения жалоб на решения,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4.2.2.</w:t>
      </w:r>
      <w:r w:rsidRPr="00E37AA2">
        <w:rPr>
          <w:rFonts w:ascii="PT Astra Serif" w:hAnsi="PT Astra Serif"/>
          <w:sz w:val="28"/>
          <w:szCs w:val="28"/>
        </w:rPr>
        <w:tab/>
        <w:t>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распоряжения уполномоченного органа.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4.2.3.</w:t>
      </w:r>
      <w:r w:rsidRPr="00E37AA2">
        <w:rPr>
          <w:rFonts w:ascii="PT Astra Serif" w:hAnsi="PT Astra Serif"/>
          <w:sz w:val="28"/>
          <w:szCs w:val="28"/>
        </w:rPr>
        <w:tab/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уполномоченного органа, ответственных за предоставление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4.3.</w:t>
      </w:r>
      <w:r w:rsidRPr="00E37AA2">
        <w:rPr>
          <w:rFonts w:ascii="PT Astra Serif" w:hAnsi="PT Astra Serif"/>
          <w:sz w:val="28"/>
          <w:szCs w:val="28"/>
        </w:rPr>
        <w:tab/>
        <w:t>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4.3.1.</w:t>
      </w:r>
      <w:r w:rsidRPr="00E37AA2">
        <w:rPr>
          <w:rFonts w:ascii="PT Astra Serif" w:hAnsi="PT Astra Serif"/>
          <w:sz w:val="28"/>
          <w:szCs w:val="28"/>
        </w:rPr>
        <w:tab/>
        <w:t>По результатам проведённых проверок, в случае выявления нарушений</w:t>
      </w:r>
      <w:r w:rsidRPr="00E37AA2">
        <w:rPr>
          <w:rFonts w:ascii="PT Astra Serif" w:hAnsi="PT Astra Serif"/>
          <w:sz w:val="28"/>
          <w:szCs w:val="28"/>
        </w:rPr>
        <w:tab/>
        <w:t>соблюдения положений Административного регламента, виновные сотрудники уполномоченного органа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4.3.2.</w:t>
      </w:r>
      <w:r w:rsidRPr="00E37AA2">
        <w:rPr>
          <w:rFonts w:ascii="PT Astra Serif" w:hAnsi="PT Astra Serif"/>
          <w:sz w:val="28"/>
          <w:szCs w:val="28"/>
        </w:rPr>
        <w:tab/>
        <w:t>Должностные лица, государственные гражданские служащие, ответственные за предоставление государственной услуги, обязаны сообщать то личной заинтересованности в результатах проводимых административных процедур, либо аффилированности с заявителями, которые могут привести к конфликту интересов, а также в случае непринятия должностным лицом, государственным гражданским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4.3.3.</w:t>
      </w:r>
      <w:r w:rsidRPr="00E37AA2">
        <w:rPr>
          <w:rFonts w:ascii="PT Astra Serif" w:hAnsi="PT Astra Serif"/>
          <w:sz w:val="28"/>
          <w:szCs w:val="28"/>
        </w:rPr>
        <w:tab/>
        <w:t>Персональная ответственность должностных лиц, государственных гражданских служащих уполномоченного органа определяется в их служебных контрактах в соответствии с требованиями законодательства Российской Федерации.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4.4.</w:t>
      </w:r>
      <w:r w:rsidRPr="00E37AA2">
        <w:rPr>
          <w:rFonts w:ascii="PT Astra Serif" w:hAnsi="PT Astra Serif"/>
          <w:sz w:val="28"/>
          <w:szCs w:val="28"/>
        </w:rPr>
        <w:tab/>
        <w:t>Требования к порядку и формам контроля за предоставлением государственной услуги, в том числе со стороны граждан, их объединений</w:t>
      </w:r>
      <w:r w:rsidRPr="00E37AA2">
        <w:rPr>
          <w:rFonts w:ascii="PT Astra Serif" w:hAnsi="PT Astra Serif"/>
          <w:sz w:val="28"/>
          <w:szCs w:val="28"/>
        </w:rPr>
        <w:tab/>
        <w:t>и организаций.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37AA2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и действий (бездействия) исполнительного органа, многофункционального центра, </w:t>
      </w:r>
    </w:p>
    <w:p w:rsidR="00E37AA2" w:rsidRPr="00E37AA2" w:rsidRDefault="00E37AA2" w:rsidP="00E37A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37AA2">
        <w:rPr>
          <w:rFonts w:ascii="PT Astra Serif" w:hAnsi="PT Astra Serif"/>
          <w:b/>
          <w:color w:val="000000"/>
          <w:sz w:val="28"/>
          <w:szCs w:val="28"/>
        </w:rPr>
        <w:t>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E37AA2">
        <w:rPr>
          <w:rFonts w:ascii="PT Astra Serif" w:hAnsi="PT Astra Serif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5.1. Способы информирования заявителей о порядке досудебного (внесудебного) обжалования.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Информацию можно получить у ответственного лица при личном обращении или по телефону в уполномоченном органе, а также посредством использования информации, размещённой на официальном сайте уполномоченного органа, на Едином портале.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5.2. Формы и способы подачи заявителями жалобы. </w:t>
      </w:r>
    </w:p>
    <w:p w:rsidR="00E37AA2" w:rsidRPr="00E37AA2" w:rsidRDefault="00E37AA2" w:rsidP="00E37AA2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уполномоченном органе.</w:t>
      </w:r>
    </w:p>
    <w:p w:rsidR="00E37AA2" w:rsidRPr="00E37AA2" w:rsidRDefault="00E37AA2" w:rsidP="00E37AA2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Жалоба в электронной форме может быть подана заявителем посредством:</w:t>
      </w:r>
    </w:p>
    <w:p w:rsidR="00E37AA2" w:rsidRPr="00E37AA2" w:rsidRDefault="00E37AA2" w:rsidP="00E37AA2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1) официального сайта уполномоченного органа, ОГКУ «Правительство для граждан», Правительства Ульяновской области в информационно-телекоммуникационной сети «Интернет»;</w:t>
      </w:r>
    </w:p>
    <w:p w:rsidR="00E37AA2" w:rsidRPr="00E37AA2" w:rsidRDefault="00E37AA2" w:rsidP="00E37AA2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2) Единого портала (за исключением жалоб на решения и действия (бездействие) ОГКУ «Правительство для граждан», руководителя </w:t>
      </w:r>
      <w:r w:rsidRPr="00E37AA2">
        <w:rPr>
          <w:rFonts w:ascii="PT Astra Serif" w:hAnsi="PT Astra Serif"/>
          <w:sz w:val="28"/>
          <w:szCs w:val="28"/>
        </w:rPr>
        <w:br/>
        <w:t xml:space="preserve">ОГКУ «Правительство для граждан», работников ОГКУ «Правительство </w:t>
      </w:r>
      <w:r w:rsidRPr="00E37AA2">
        <w:rPr>
          <w:rFonts w:ascii="PT Astra Serif" w:hAnsi="PT Astra Serif"/>
          <w:sz w:val="28"/>
          <w:szCs w:val="28"/>
        </w:rPr>
        <w:br/>
        <w:t>для граждан»);</w:t>
      </w:r>
    </w:p>
    <w:p w:rsidR="00E37AA2" w:rsidRPr="00E37AA2" w:rsidRDefault="00E37AA2" w:rsidP="00E37AA2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 с использованием информационно-телекоммуникационной сети «Интернет» (за исключением жалоб на решения 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</w:pP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  <w:sectPr w:rsidR="00E37AA2" w:rsidRPr="00E37AA2" w:rsidSect="00497A66">
          <w:headerReference w:type="even" r:id="rId11"/>
          <w:headerReference w:type="default" r:id="rId12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 w:rsidRPr="00E37AA2">
        <w:rPr>
          <w:rFonts w:ascii="PT Astra Serif" w:hAnsi="PT Astra Serif"/>
          <w:bCs/>
          <w:sz w:val="28"/>
          <w:szCs w:val="28"/>
        </w:rPr>
        <w:t>___________</w:t>
      </w:r>
    </w:p>
    <w:p w:rsidR="00E37AA2" w:rsidRPr="00E37AA2" w:rsidRDefault="00E37AA2" w:rsidP="00E37AA2">
      <w:pPr>
        <w:suppressAutoHyphens/>
        <w:spacing w:after="120" w:line="240" w:lineRule="auto"/>
        <w:ind w:left="425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ПРИЛОЖЕНИЕ № 1</w:t>
      </w:r>
    </w:p>
    <w:p w:rsidR="00E37AA2" w:rsidRPr="00E37AA2" w:rsidRDefault="00E37AA2" w:rsidP="00E37AA2">
      <w:pPr>
        <w:spacing w:after="0" w:line="240" w:lineRule="auto"/>
        <w:ind w:left="425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E37AA2" w:rsidRPr="00E37AA2" w:rsidRDefault="00E37AA2" w:rsidP="00E37AA2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E37AA2" w:rsidRPr="00E37AA2" w:rsidRDefault="00E37AA2" w:rsidP="00E37AA2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4"/>
          <w:szCs w:val="24"/>
        </w:rPr>
      </w:pPr>
      <w:r w:rsidRPr="00E37AA2">
        <w:rPr>
          <w:rFonts w:ascii="PT Astra Serif" w:hAnsi="PT Astra Serif" w:cs="PT Astra Serif"/>
          <w:b/>
          <w:sz w:val="24"/>
          <w:szCs w:val="24"/>
        </w:rPr>
        <w:t>Таблица 1. Перечень признаков заявителя</w:t>
      </w:r>
    </w:p>
    <w:p w:rsidR="00E37AA2" w:rsidRPr="00E37AA2" w:rsidRDefault="00E37AA2" w:rsidP="00E37AA2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3800"/>
        <w:gridCol w:w="4955"/>
      </w:tblGrid>
      <w:tr w:rsidR="00A84FAE" w:rsidRPr="00E37AA2" w:rsidTr="00A84FAE">
        <w:trPr>
          <w:jc w:val="right"/>
        </w:trPr>
        <w:tc>
          <w:tcPr>
            <w:tcW w:w="590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Признак заявителя</w:t>
            </w:r>
          </w:p>
        </w:tc>
        <w:tc>
          <w:tcPr>
            <w:tcW w:w="4955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Значение признака заявителя</w:t>
            </w:r>
          </w:p>
        </w:tc>
      </w:tr>
      <w:tr w:rsidR="00A84FAE" w:rsidRPr="00E37AA2" w:rsidTr="00A84FAE">
        <w:trPr>
          <w:jc w:val="right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 xml:space="preserve">Результат «Выдача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критериям» </w:t>
            </w:r>
          </w:p>
        </w:tc>
      </w:tr>
      <w:tr w:rsidR="00A84FAE" w:rsidRPr="00E37AA2" w:rsidTr="00A84FAE">
        <w:trPr>
          <w:trHeight w:val="984"/>
          <w:jc w:val="right"/>
        </w:trPr>
        <w:tc>
          <w:tcPr>
            <w:tcW w:w="590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2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 xml:space="preserve">1. Законный представитель некоммерческой организации, удовлетворяющей требованиям, указанным в пункте 1.2 Административного регламента (далее – заявитель) </w:t>
            </w:r>
          </w:p>
        </w:tc>
      </w:tr>
      <w:tr w:rsidR="00A84FAE" w:rsidRPr="00E37AA2" w:rsidTr="00A84FAE">
        <w:trPr>
          <w:jc w:val="right"/>
        </w:trPr>
        <w:tc>
          <w:tcPr>
            <w:tcW w:w="590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Некоммерческая организация состоит в реестре поставщиков социальных услуг по соответствующей ОПУ?</w:t>
            </w:r>
          </w:p>
        </w:tc>
        <w:tc>
          <w:tcPr>
            <w:tcW w:w="4955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1. Да.</w:t>
            </w:r>
          </w:p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2. Нет.</w:t>
            </w:r>
          </w:p>
        </w:tc>
      </w:tr>
      <w:tr w:rsidR="00A84FAE" w:rsidRPr="00E37AA2" w:rsidTr="00A84FAE">
        <w:trPr>
          <w:jc w:val="right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 по предоставлению государственной услуги»</w:t>
            </w:r>
          </w:p>
        </w:tc>
      </w:tr>
      <w:tr w:rsidR="00A84FAE" w:rsidRPr="00E37AA2" w:rsidTr="00A84FAE">
        <w:trPr>
          <w:jc w:val="right"/>
        </w:trPr>
        <w:tc>
          <w:tcPr>
            <w:tcW w:w="590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2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 xml:space="preserve">1. Заявитель, получивший документ в результате предоставления государственной услуги </w:t>
            </w:r>
          </w:p>
        </w:tc>
      </w:tr>
    </w:tbl>
    <w:p w:rsidR="00E37AA2" w:rsidRPr="00E37AA2" w:rsidRDefault="00E37AA2" w:rsidP="00E37AA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E37AA2">
        <w:rPr>
          <w:rFonts w:ascii="PT Astra Serif" w:hAnsi="PT Astra Serif" w:cs="PT Astra Serif"/>
          <w:b/>
          <w:sz w:val="24"/>
          <w:szCs w:val="24"/>
        </w:rPr>
        <w:t xml:space="preserve">Таблица 2. </w:t>
      </w:r>
      <w:r w:rsidRPr="00E37AA2">
        <w:rPr>
          <w:rFonts w:ascii="PT Astra Serif" w:hAnsi="PT Astra Serif" w:cs="PT Astra Serif"/>
          <w:b/>
          <w:bCs/>
          <w:sz w:val="24"/>
          <w:szCs w:val="24"/>
        </w:rPr>
        <w:t xml:space="preserve">Комбинации значений признаков, каждая из которых 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E37AA2">
        <w:rPr>
          <w:rFonts w:ascii="PT Astra Serif" w:hAnsi="PT Astra Serif" w:cs="PT Astra Serif"/>
          <w:b/>
          <w:bCs/>
          <w:sz w:val="24"/>
          <w:szCs w:val="24"/>
        </w:rPr>
        <w:t>соответствует одному варианту предоставления государственной услуги</w:t>
      </w:r>
    </w:p>
    <w:p w:rsidR="00E37AA2" w:rsidRPr="00E37AA2" w:rsidRDefault="00E37AA2" w:rsidP="00E37A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3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8044"/>
      </w:tblGrid>
      <w:tr w:rsidR="00A84FAE" w:rsidRPr="00E37AA2" w:rsidTr="00A84FAE">
        <w:trPr>
          <w:jc w:val="right"/>
        </w:trPr>
        <w:tc>
          <w:tcPr>
            <w:tcW w:w="1281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№ варианта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3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Комбинация значений признаков заявителя</w:t>
            </w:r>
          </w:p>
        </w:tc>
      </w:tr>
      <w:tr w:rsidR="00A84FAE" w:rsidRPr="00E37AA2" w:rsidTr="00A84FAE">
        <w:trPr>
          <w:jc w:val="right"/>
        </w:trPr>
        <w:tc>
          <w:tcPr>
            <w:tcW w:w="9325" w:type="dxa"/>
            <w:gridSpan w:val="2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36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Результат «Выдача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критериям»</w:t>
            </w:r>
          </w:p>
        </w:tc>
      </w:tr>
      <w:tr w:rsidR="00A84FAE" w:rsidRPr="00E37AA2" w:rsidTr="00A84FAE">
        <w:trPr>
          <w:jc w:val="right"/>
        </w:trPr>
        <w:tc>
          <w:tcPr>
            <w:tcW w:w="1281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36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Заявитель, не состоящий в реестре поставщиков социальных услуг по соответствующей ОПУ</w:t>
            </w:r>
          </w:p>
        </w:tc>
      </w:tr>
      <w:tr w:rsidR="00A84FAE" w:rsidRPr="00E37AA2" w:rsidTr="00A84FAE">
        <w:trPr>
          <w:jc w:val="right"/>
        </w:trPr>
        <w:tc>
          <w:tcPr>
            <w:tcW w:w="1281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36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24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Заявитель, состоящий в реестре поставщиков социальных услуг по соответствующей ОПУ</w:t>
            </w:r>
          </w:p>
        </w:tc>
      </w:tr>
      <w:tr w:rsidR="00A84FAE" w:rsidRPr="00E37AA2" w:rsidTr="00A84FAE">
        <w:trPr>
          <w:jc w:val="right"/>
        </w:trPr>
        <w:tc>
          <w:tcPr>
            <w:tcW w:w="9325" w:type="dxa"/>
            <w:gridSpan w:val="2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36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 по предоставлению государственной услуги»</w:t>
            </w:r>
          </w:p>
        </w:tc>
      </w:tr>
      <w:tr w:rsidR="00A84FAE" w:rsidRPr="00E37AA2" w:rsidTr="00A84FAE">
        <w:trPr>
          <w:jc w:val="right"/>
        </w:trPr>
        <w:tc>
          <w:tcPr>
            <w:tcW w:w="1281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ind w:firstLine="36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Заявитель, получивший документ в результате предоставления государственной услуги</w:t>
            </w:r>
          </w:p>
        </w:tc>
      </w:tr>
    </w:tbl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</w:t>
      </w:r>
    </w:p>
    <w:p w:rsidR="00E37AA2" w:rsidRPr="00E37AA2" w:rsidRDefault="00E37AA2" w:rsidP="00E37AA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  <w:sectPr w:rsidR="00E37AA2" w:rsidRPr="00E37AA2" w:rsidSect="00226E80">
          <w:headerReference w:type="default" r:id="rId13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ПРИЛОЖЕНИЕ № 2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E37AA2" w:rsidRPr="00E37AA2" w:rsidRDefault="00E37AA2" w:rsidP="00E37AA2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E37AA2">
        <w:rPr>
          <w:rFonts w:ascii="PT Astra Serif" w:hAnsi="PT Astra Serif"/>
          <w:i/>
          <w:sz w:val="28"/>
          <w:szCs w:val="28"/>
        </w:rPr>
        <w:t>________________________________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i/>
          <w:sz w:val="16"/>
          <w:szCs w:val="16"/>
        </w:rPr>
      </w:pPr>
      <w:r w:rsidRPr="00E37AA2">
        <w:rPr>
          <w:rFonts w:ascii="PT Astra Serif" w:hAnsi="PT Astra Serif"/>
          <w:i/>
          <w:sz w:val="16"/>
          <w:szCs w:val="16"/>
        </w:rPr>
        <w:t>(указать должность руководителя уполномоченного органа)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E37AA2">
        <w:rPr>
          <w:rFonts w:ascii="PT Astra Serif" w:hAnsi="PT Astra Serif"/>
          <w:i/>
          <w:sz w:val="28"/>
          <w:szCs w:val="28"/>
        </w:rPr>
        <w:t>________________________________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(И.О. Фамилия)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От_____________________________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(ФИО (последнее при наличии)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(юридический адрес, ОГРН,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телефон, почтовый адрес, адрес электронной почты)</w:t>
      </w:r>
    </w:p>
    <w:p w:rsidR="00E37AA2" w:rsidRPr="00E37AA2" w:rsidRDefault="00E37AA2" w:rsidP="00E37AA2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 xml:space="preserve">ЗАЯВЛЕНИЕ </w:t>
      </w: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о выдаче заключения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Прошу Вас выдать заключение о соответствии качества оказываемых социально ориентированной некоммерческой организацией (наименование организации) общественно полезной(ых) услуги (услуг):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16"/>
          <w:szCs w:val="16"/>
        </w:rPr>
        <w:t>(наименования общественно полезной(ых) услуги (услуг) в соответствии с постановлением Правительства Российской Федерации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16"/>
          <w:szCs w:val="16"/>
        </w:rPr>
        <w:t>от 27.10.2016 № 1096 «Об утверждении перечня общественно полезных услуги критериев оценки качества их оказания»)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утверждённым постановлением Правительства Российской Федерации от 27.10.2016 № 1096 «Об утверждении перечня общественно полезных услуг и критериев оценки качества их оказания»: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сведения, подтверждающие соответствие общественно полезной услуги установленным</w:t>
      </w:r>
      <w:r w:rsidRPr="00E37AA2">
        <w:rPr>
          <w:rFonts w:ascii="PT Astra Serif" w:hAnsi="PT Astra Serif"/>
          <w:sz w:val="28"/>
          <w:szCs w:val="28"/>
        </w:rPr>
        <w:tab/>
        <w:t>нормативными правовыми актами Российской Федерации требованиям к её содержанию (объём, сроки, качество предоставления):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сведения, подтверждающие наличие у лиц, непосредственно задействованных</w:t>
      </w:r>
      <w:r w:rsidRPr="00E37AA2">
        <w:rPr>
          <w:rFonts w:ascii="PT Astra Serif" w:hAnsi="PT Astra Serif"/>
          <w:sz w:val="28"/>
          <w:szCs w:val="28"/>
        </w:rPr>
        <w:tab/>
        <w:t>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</w:t>
      </w:r>
      <w:r w:rsidRPr="00E37AA2">
        <w:rPr>
          <w:rFonts w:ascii="PT Astra Serif" w:hAnsi="PT Astra Serif"/>
          <w:sz w:val="28"/>
          <w:szCs w:val="28"/>
        </w:rPr>
        <w:tab/>
        <w:t>количества</w:t>
      </w:r>
      <w:r w:rsidRPr="00E37AA2">
        <w:rPr>
          <w:rFonts w:ascii="PT Astra Serif" w:hAnsi="PT Astra Serif"/>
          <w:sz w:val="28"/>
          <w:szCs w:val="28"/>
        </w:rPr>
        <w:tab/>
        <w:t>таких</w:t>
      </w:r>
      <w:r w:rsidRPr="00E37AA2">
        <w:rPr>
          <w:rFonts w:ascii="PT Astra Serif" w:hAnsi="PT Astra Serif"/>
          <w:sz w:val="28"/>
          <w:szCs w:val="28"/>
        </w:rPr>
        <w:tab/>
        <w:t>лиц: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сведения, подтверждающие удовлетворенность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(двух) лет, предшествующих подаче заявления о выдаче заключения сведения, подтверждающие открытость и доступность информации о некоммерческой организации: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сведения, подтверждающие отсутствие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течение 2 (двух) лет, предшествующих подаче заявления о выдаче заключения: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Подтверждающие документы прилагаются: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1._____________________________________________________________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2._____________________________________________________________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3._____________________________________________________________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Полноту и достоверность представленных сведений подтверждаю. 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О готовности результата предоставления государственной услуги прошу уведомить меня по номеру телефона/посредством электронной почты </w:t>
      </w:r>
      <w:r w:rsidRPr="00E37AA2">
        <w:rPr>
          <w:rFonts w:ascii="PT Astra Serif" w:hAnsi="PT Astra Serif"/>
          <w:i/>
          <w:sz w:val="28"/>
          <w:szCs w:val="28"/>
        </w:rPr>
        <w:t>(нужное подчеркнуть)</w:t>
      </w:r>
      <w:r w:rsidRPr="00E37AA2">
        <w:rPr>
          <w:rFonts w:ascii="PT Astra Serif" w:hAnsi="PT Astra Serif"/>
          <w:sz w:val="28"/>
          <w:szCs w:val="28"/>
        </w:rPr>
        <w:t>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Уведомления (о перенаправлении, продлении срока) прошу направить посредством почтовой связи/выдать в уполномоченном органе </w:t>
      </w:r>
      <w:r w:rsidRPr="00E37AA2">
        <w:rPr>
          <w:rFonts w:ascii="PT Astra Serif" w:hAnsi="PT Astra Serif"/>
          <w:i/>
          <w:sz w:val="28"/>
          <w:szCs w:val="28"/>
        </w:rPr>
        <w:t>(нужное подчеркнуть)</w:t>
      </w:r>
      <w:r w:rsidRPr="00E37AA2">
        <w:rPr>
          <w:rFonts w:ascii="PT Astra Serif" w:hAnsi="PT Astra Serif"/>
          <w:sz w:val="28"/>
          <w:szCs w:val="28"/>
        </w:rPr>
        <w:t>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прошу направить посредством почтовой связи/выдать в </w:t>
      </w:r>
      <w:r w:rsidRPr="00E37AA2">
        <w:rPr>
          <w:rFonts w:ascii="PT Astra Serif" w:hAnsi="PT Astra Serif"/>
          <w:i/>
          <w:sz w:val="28"/>
          <w:szCs w:val="28"/>
        </w:rPr>
        <w:t>(указать наименование исполнительного органа Ульяновской власти)</w:t>
      </w:r>
      <w:r w:rsidRPr="00E37AA2">
        <w:rPr>
          <w:rFonts w:ascii="PT Astra Serif" w:hAnsi="PT Astra Serif"/>
          <w:sz w:val="28"/>
          <w:szCs w:val="28"/>
        </w:rPr>
        <w:t xml:space="preserve">/ ОГКУ «Правительство для граждан» </w:t>
      </w:r>
      <w:r w:rsidRPr="00E37AA2">
        <w:rPr>
          <w:rFonts w:ascii="PT Astra Serif" w:hAnsi="PT Astra Serif"/>
          <w:i/>
          <w:sz w:val="28"/>
          <w:szCs w:val="28"/>
        </w:rPr>
        <w:t>(нужное подчеркнуть)</w:t>
      </w:r>
      <w:r w:rsidRPr="00E37AA2">
        <w:rPr>
          <w:rFonts w:ascii="PT Astra Serif" w:hAnsi="PT Astra Serif"/>
          <w:sz w:val="28"/>
          <w:szCs w:val="28"/>
        </w:rPr>
        <w:t>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Ф.И.О. </w:t>
      </w:r>
      <w:r w:rsidRPr="00E37AA2">
        <w:rPr>
          <w:rFonts w:ascii="PT Astra Serif" w:hAnsi="PT Astra Serif"/>
          <w:sz w:val="18"/>
          <w:szCs w:val="18"/>
        </w:rPr>
        <w:t>(последнее - при наличии)</w:t>
      </w:r>
      <w:r w:rsidRPr="00E37AA2">
        <w:rPr>
          <w:rFonts w:ascii="PT Astra Serif" w:hAnsi="PT Astra Serif"/>
          <w:sz w:val="28"/>
          <w:szCs w:val="28"/>
        </w:rPr>
        <w:t xml:space="preserve"> заявителя ____________________          _______</w:t>
      </w:r>
      <w:r w:rsidRPr="00E37AA2">
        <w:rPr>
          <w:rFonts w:ascii="PT Astra Serif" w:hAnsi="PT Astra Serif"/>
          <w:sz w:val="16"/>
          <w:szCs w:val="16"/>
        </w:rPr>
        <w:t>(Подпись)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 «_____»________</w:t>
      </w:r>
      <w:r w:rsidRPr="00E37AA2">
        <w:rPr>
          <w:rFonts w:ascii="PT Astra Serif" w:hAnsi="PT Astra Serif"/>
          <w:sz w:val="28"/>
          <w:szCs w:val="28"/>
        </w:rPr>
        <w:tab/>
        <w:t xml:space="preserve">20 ___ г.                              М.П. </w:t>
      </w:r>
      <w:r w:rsidRPr="00E37AA2">
        <w:rPr>
          <w:rFonts w:ascii="PT Astra Serif" w:hAnsi="PT Astra Serif"/>
          <w:i/>
          <w:sz w:val="28"/>
          <w:szCs w:val="28"/>
        </w:rPr>
        <w:t>(при наличии)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E37AA2" w:rsidRPr="00E37AA2" w:rsidSect="00226E80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ПРИЛОЖЕНИЕ № 3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E37AA2" w:rsidRPr="00E37AA2" w:rsidRDefault="00E37AA2" w:rsidP="00E37AA2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E37AA2">
        <w:rPr>
          <w:rFonts w:ascii="PT Astra Serif" w:hAnsi="PT Astra Serif"/>
          <w:i/>
          <w:sz w:val="28"/>
          <w:szCs w:val="28"/>
        </w:rPr>
        <w:t>________________________________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i/>
          <w:sz w:val="16"/>
          <w:szCs w:val="16"/>
        </w:rPr>
      </w:pPr>
      <w:r w:rsidRPr="00E37AA2">
        <w:rPr>
          <w:rFonts w:ascii="PT Astra Serif" w:hAnsi="PT Astra Serif"/>
          <w:i/>
          <w:sz w:val="16"/>
          <w:szCs w:val="16"/>
        </w:rPr>
        <w:t>(указать должность руководителя  уполномоченного органа)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E37AA2">
        <w:rPr>
          <w:rFonts w:ascii="PT Astra Serif" w:hAnsi="PT Astra Serif"/>
          <w:i/>
          <w:sz w:val="28"/>
          <w:szCs w:val="28"/>
        </w:rPr>
        <w:t>________________________________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(И.О. Фамилия )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От_____________________________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(ФИО (последнее при наличии) руководителя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(представителя) организации)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(юридический адрес, ОГРН,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_______________________________</w:t>
      </w:r>
    </w:p>
    <w:p w:rsidR="00E37AA2" w:rsidRPr="00E37AA2" w:rsidRDefault="00E37AA2" w:rsidP="00E37AA2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>телефон, почтовый адрес, адрес электронной почты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Заявление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Прошу исправить допущенные опечатки и (или) ошибки в ______________________________ </w:t>
      </w:r>
      <w:r w:rsidRPr="00E37AA2">
        <w:rPr>
          <w:rFonts w:ascii="PT Astra Serif" w:hAnsi="PT Astra Serif"/>
          <w:i/>
          <w:sz w:val="28"/>
          <w:szCs w:val="28"/>
        </w:rPr>
        <w:t>(указать название документа, содержащего результат предоставления государственной услуги).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О готовности результата прошу уведомить меня по телефону/ посредством электронной почты (нужное подчеркнуть).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 xml:space="preserve">Готовый документ прошу выдать прошу направить посредством почтовой связи/выдать в </w:t>
      </w:r>
      <w:r w:rsidRPr="00E37AA2">
        <w:rPr>
          <w:rFonts w:ascii="PT Astra Serif" w:hAnsi="PT Astra Serif"/>
          <w:i/>
          <w:sz w:val="28"/>
          <w:szCs w:val="28"/>
        </w:rPr>
        <w:t>(указать наименование исполнительного органа Ульяновской власти)</w:t>
      </w:r>
      <w:r w:rsidRPr="00E37AA2">
        <w:rPr>
          <w:rFonts w:ascii="PT Astra Serif" w:hAnsi="PT Astra Serif"/>
          <w:sz w:val="28"/>
          <w:szCs w:val="28"/>
        </w:rPr>
        <w:t>(нужное подчеркнуть).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____________                    «_____»_________</w:t>
      </w:r>
      <w:r w:rsidRPr="00E37AA2">
        <w:rPr>
          <w:rFonts w:ascii="PT Astra Serif" w:hAnsi="PT Astra Serif"/>
          <w:sz w:val="28"/>
          <w:szCs w:val="28"/>
        </w:rPr>
        <w:tab/>
        <w:t>20____г.     М.П</w:t>
      </w:r>
      <w:r w:rsidRPr="00E37AA2">
        <w:rPr>
          <w:rFonts w:ascii="PT Astra Serif" w:hAnsi="PT Astra Serif"/>
          <w:i/>
          <w:sz w:val="28"/>
          <w:szCs w:val="28"/>
        </w:rPr>
        <w:t>. (при наличии)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E37AA2">
        <w:rPr>
          <w:rFonts w:ascii="PT Astra Serif" w:hAnsi="PT Astra Serif"/>
          <w:sz w:val="16"/>
          <w:szCs w:val="16"/>
        </w:rPr>
        <w:t xml:space="preserve">        (Подпись)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  <w:sectPr w:rsidR="00E37AA2" w:rsidRPr="00E37AA2" w:rsidSect="00226E80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E37AA2" w:rsidRPr="00E37AA2" w:rsidRDefault="00E37AA2" w:rsidP="00E37AA2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E37AA2">
        <w:rPr>
          <w:rFonts w:ascii="PT Astra Serif" w:hAnsi="PT Astra Serif"/>
          <w:sz w:val="28"/>
          <w:szCs w:val="28"/>
        </w:rPr>
        <w:t>ПРИЛОЖЕНИЕ № 4</w:t>
      </w:r>
    </w:p>
    <w:p w:rsidR="00E37AA2" w:rsidRPr="00E37AA2" w:rsidRDefault="00E37AA2" w:rsidP="00E37AA2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E37AA2" w:rsidRPr="00E37AA2" w:rsidRDefault="00E37AA2" w:rsidP="00E37AA2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Перечень</w:t>
      </w:r>
    </w:p>
    <w:p w:rsidR="00E37AA2" w:rsidRPr="00E37AA2" w:rsidRDefault="00E37AA2" w:rsidP="00E37AA2">
      <w:pPr>
        <w:spacing w:after="0" w:line="240" w:lineRule="auto"/>
        <w:jc w:val="center"/>
      </w:pPr>
      <w:r w:rsidRPr="00E37AA2">
        <w:rPr>
          <w:rFonts w:ascii="PT Astra Serif" w:hAnsi="PT Astra Serif"/>
          <w:b/>
          <w:sz w:val="28"/>
          <w:szCs w:val="28"/>
        </w:rPr>
        <w:t>нормативных правовых актов Российской Федерации,</w:t>
      </w: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37AA2">
        <w:rPr>
          <w:rFonts w:ascii="PT Astra Serif" w:hAnsi="PT Astra Serif"/>
          <w:b/>
          <w:sz w:val="28"/>
          <w:szCs w:val="28"/>
        </w:rPr>
        <w:t>устанавливающих требования к содержанию общественно полезных услуг, оценку качества оказания которых осуществляет Агентство по развитию человеческого потенциала и трудовых ресурсов Ульяновской области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819"/>
      </w:tblGrid>
      <w:tr w:rsidR="00A84FAE" w:rsidRPr="00E37AA2" w:rsidTr="00A84FA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Наименование нормативного правового акта Российской Федерации, устанавливающего требования к содержаниюобщественно полезной услуги*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Наименование общественно полезных услуг</w:t>
            </w:r>
          </w:p>
        </w:tc>
      </w:tr>
    </w:tbl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4059"/>
        <w:gridCol w:w="4757"/>
      </w:tblGrid>
      <w:tr w:rsidR="00A84FAE" w:rsidRPr="00E37AA2" w:rsidTr="00A84FAE">
        <w:trPr>
          <w:tblHeader/>
        </w:trPr>
        <w:tc>
          <w:tcPr>
            <w:tcW w:w="813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059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757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A84FAE" w:rsidRPr="00E37AA2" w:rsidTr="00A84FAE">
        <w:tc>
          <w:tcPr>
            <w:tcW w:w="813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059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57" w:type="dxa"/>
            <w:shd w:val="clear" w:color="auto" w:fill="auto"/>
          </w:tcPr>
          <w:p w:rsidR="00E37AA2" w:rsidRPr="00E37AA2" w:rsidRDefault="00E37AA2" w:rsidP="00A84FAE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84FAE" w:rsidRPr="00E37AA2" w:rsidTr="00A84FAE">
        <w:tc>
          <w:tcPr>
            <w:tcW w:w="813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059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57" w:type="dxa"/>
            <w:shd w:val="clear" w:color="auto" w:fill="auto"/>
          </w:tcPr>
          <w:p w:rsidR="00E37AA2" w:rsidRPr="00E37AA2" w:rsidRDefault="00E37AA2" w:rsidP="00A84FAE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84FAE" w:rsidRPr="00E37AA2" w:rsidTr="00A84FAE">
        <w:tc>
          <w:tcPr>
            <w:tcW w:w="813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059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57" w:type="dxa"/>
            <w:shd w:val="clear" w:color="auto" w:fill="auto"/>
          </w:tcPr>
          <w:p w:rsidR="00E37AA2" w:rsidRPr="00E37AA2" w:rsidRDefault="00E37AA2" w:rsidP="00A84FAE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84FAE" w:rsidRPr="00E37AA2" w:rsidTr="00A84FAE">
        <w:tc>
          <w:tcPr>
            <w:tcW w:w="813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37AA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059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57" w:type="dxa"/>
            <w:shd w:val="clear" w:color="auto" w:fill="auto"/>
          </w:tcPr>
          <w:p w:rsidR="00E37AA2" w:rsidRPr="00E37AA2" w:rsidRDefault="00E37AA2" w:rsidP="00A84FAE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84FAE" w:rsidRPr="00E37AA2" w:rsidTr="00A84FAE">
        <w:tc>
          <w:tcPr>
            <w:tcW w:w="813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59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57" w:type="dxa"/>
            <w:shd w:val="clear" w:color="auto" w:fill="auto"/>
          </w:tcPr>
          <w:p w:rsidR="00E37AA2" w:rsidRPr="00E37AA2" w:rsidRDefault="00E37AA2" w:rsidP="00A84FAE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84FAE" w:rsidRPr="00E37AA2" w:rsidTr="00A84FAE">
        <w:tc>
          <w:tcPr>
            <w:tcW w:w="813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59" w:type="dxa"/>
            <w:shd w:val="clear" w:color="auto" w:fill="auto"/>
          </w:tcPr>
          <w:p w:rsidR="00E37AA2" w:rsidRPr="00E37AA2" w:rsidRDefault="00E37AA2" w:rsidP="00A84FA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57" w:type="dxa"/>
            <w:shd w:val="clear" w:color="auto" w:fill="auto"/>
          </w:tcPr>
          <w:p w:rsidR="00E37AA2" w:rsidRPr="00E37AA2" w:rsidRDefault="00E37AA2" w:rsidP="00A84FAE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i/>
          <w:sz w:val="20"/>
          <w:szCs w:val="20"/>
        </w:rPr>
      </w:pPr>
      <w:r w:rsidRPr="00E37AA2">
        <w:rPr>
          <w:rFonts w:ascii="PT Astra Serif" w:hAnsi="PT Astra Serif"/>
          <w:i/>
          <w:sz w:val="20"/>
          <w:szCs w:val="20"/>
        </w:rPr>
        <w:t xml:space="preserve">*заполняется согласно законодательству Российской Федерации  </w:t>
      </w:r>
    </w:p>
    <w:p w:rsidR="00E37AA2" w:rsidRDefault="00E37AA2" w:rsidP="00E37AA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E37AA2" w:rsidSect="00226E80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  <w:r w:rsidRPr="00E37AA2">
        <w:rPr>
          <w:rFonts w:ascii="PT Astra Serif" w:hAnsi="PT Astra Serif"/>
          <w:sz w:val="28"/>
          <w:szCs w:val="28"/>
        </w:rPr>
        <w:t>_________</w:t>
      </w: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E37AA2">
        <w:rPr>
          <w:rFonts w:ascii="PT Astra Serif" w:hAnsi="PT Astra Serif"/>
          <w:b/>
          <w:bCs/>
          <w:sz w:val="27"/>
          <w:szCs w:val="27"/>
        </w:rPr>
        <w:t>ПОЯСНИТЕЛЬНАЯ ЗАПИСКА</w:t>
      </w:r>
    </w:p>
    <w:p w:rsidR="00E37AA2" w:rsidRPr="00E37AA2" w:rsidRDefault="00E37AA2" w:rsidP="00E37AA2">
      <w:pPr>
        <w:spacing w:after="0" w:line="240" w:lineRule="auto"/>
        <w:ind w:firstLine="1134"/>
        <w:jc w:val="center"/>
        <w:rPr>
          <w:rFonts w:ascii="PT Astra Serif" w:hAnsi="PT Astra Serif"/>
          <w:b/>
          <w:sz w:val="27"/>
          <w:szCs w:val="27"/>
        </w:rPr>
      </w:pPr>
      <w:r w:rsidRPr="00E37AA2">
        <w:rPr>
          <w:rFonts w:ascii="PT Astra Serif" w:hAnsi="PT Astra Serif"/>
          <w:b/>
          <w:bCs/>
          <w:sz w:val="27"/>
          <w:szCs w:val="27"/>
        </w:rPr>
        <w:t>к проекту приказа Агентства по развитию человеческого потенциала</w:t>
      </w:r>
      <w:r w:rsidRPr="00E37AA2">
        <w:rPr>
          <w:rFonts w:ascii="PT Astra Serif" w:hAnsi="PT Astra Serif"/>
          <w:b/>
          <w:bCs/>
          <w:sz w:val="27"/>
          <w:szCs w:val="27"/>
        </w:rPr>
        <w:br/>
        <w:t xml:space="preserve"> и трудовых ресурсов Ульяновской области </w:t>
      </w:r>
      <w:r w:rsidRPr="00E37AA2">
        <w:rPr>
          <w:rFonts w:ascii="PT Astra Serif" w:hAnsi="PT Astra Serif"/>
          <w:b/>
          <w:sz w:val="27"/>
          <w:szCs w:val="27"/>
        </w:rPr>
        <w:t>«Об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услуг»</w:t>
      </w: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</w:p>
    <w:p w:rsidR="00E37AA2" w:rsidRPr="00E37AA2" w:rsidRDefault="00E37AA2" w:rsidP="00E37AA2">
      <w:pPr>
        <w:spacing w:after="0" w:line="240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>Проект приказа Агентства по развитию человеческого потенциала и трудовых ресурсов Ульяновской области «Об утверждении административного регламента предоставления государственной услуги по оценке качества оказываемых социально ориентированной некоммерческой организацией общественно полезных услуг» (далее - административный регламент) разработан в соответствии со статьёй 31</w:t>
      </w:r>
      <w:r w:rsidRPr="00E37AA2">
        <w:rPr>
          <w:rFonts w:ascii="PT Astra Serif" w:hAnsi="PT Astra Serif"/>
          <w:sz w:val="27"/>
          <w:szCs w:val="27"/>
          <w:vertAlign w:val="superscript"/>
        </w:rPr>
        <w:t>4</w:t>
      </w:r>
      <w:r w:rsidRPr="00E37AA2">
        <w:rPr>
          <w:rFonts w:ascii="PT Astra Serif" w:hAnsi="PT Astra Serif"/>
          <w:sz w:val="27"/>
          <w:szCs w:val="27"/>
        </w:rPr>
        <w:t xml:space="preserve"> Федерального закона от 12.01.1996 № 7-ФЗ «О некоммерческих организациях», пунктом 5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</w:t>
      </w:r>
      <w:r w:rsidRPr="00E37AA2">
        <w:rPr>
          <w:rFonts w:ascii="PT Astra Serif" w:hAnsi="PT Astra Serif"/>
          <w:sz w:val="27"/>
          <w:szCs w:val="27"/>
        </w:rPr>
        <w:br/>
        <w:t>№ 89 «О реестре некоммерческих организаций – исполнителей общественно полезных услуг» (далее – проект приказа).</w:t>
      </w:r>
    </w:p>
    <w:p w:rsidR="00E37AA2" w:rsidRPr="00E37AA2" w:rsidRDefault="00E37AA2" w:rsidP="00E37AA2">
      <w:pPr>
        <w:spacing w:after="0" w:line="240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>Согласно проекту приказу установлены требования к порядку предоставления Агентством по развитию человеческого потенциала и трудовых ресурсов Ульяновской области (далее – Агентство) государственной услуги по оценке качества оказываемых социально ориентированной некоммерческой организацией общественно полезных услуг.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>Проект приказа разработан референтом департамента занятости населения, труда и социального партнёрства Агентства Ласточкиной Ольгой Федоровной.</w:t>
      </w: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E37AA2" w:rsidRPr="00E37AA2" w:rsidRDefault="00E37AA2" w:rsidP="00E37AA2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 xml:space="preserve">Заместитель директора 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 xml:space="preserve">департамента занятости населения, труда 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>и социального партнёрства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>Агентства по развитию человеческого потенциала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  <w:sectPr w:rsidR="00E37AA2" w:rsidRPr="00E37AA2" w:rsidSect="00DE2EE5">
          <w:headerReference w:type="even" r:id="rId14"/>
          <w:headerReference w:type="default" r:id="rId15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E37AA2">
        <w:rPr>
          <w:rFonts w:ascii="PT Astra Serif" w:hAnsi="PT Astra Serif"/>
          <w:sz w:val="27"/>
          <w:szCs w:val="27"/>
        </w:rPr>
        <w:t>и трудовых ресурсов Ульяновской области                                                 В.С.Фирстаев</w:t>
      </w: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E37AA2">
        <w:rPr>
          <w:rFonts w:ascii="PT Astra Serif" w:hAnsi="PT Astra Serif"/>
          <w:b/>
          <w:sz w:val="27"/>
          <w:szCs w:val="27"/>
        </w:rPr>
        <w:t>ФИНАНСОВО-ЭКОНОМИЧЕСКОЕ ОБОСНОВАНИЕ</w:t>
      </w:r>
    </w:p>
    <w:p w:rsidR="00E37AA2" w:rsidRPr="00E37AA2" w:rsidRDefault="00E37AA2" w:rsidP="00E37AA2">
      <w:pPr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E37AA2">
        <w:rPr>
          <w:rFonts w:ascii="PT Astra Serif" w:hAnsi="PT Astra Serif"/>
          <w:b/>
          <w:bCs/>
          <w:sz w:val="27"/>
          <w:szCs w:val="27"/>
        </w:rPr>
        <w:t>к проекту приказа Агентства по развитию человеческого потенциала и трудовых ресурсов Ульяновской области «Об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услуг»</w:t>
      </w:r>
    </w:p>
    <w:p w:rsidR="00E37AA2" w:rsidRPr="00E37AA2" w:rsidRDefault="00E37AA2" w:rsidP="00E37AA2">
      <w:pPr>
        <w:widowControl w:val="0"/>
        <w:spacing w:after="0" w:line="280" w:lineRule="exact"/>
        <w:ind w:right="85"/>
        <w:jc w:val="center"/>
        <w:rPr>
          <w:rFonts w:ascii="PT Astra Serif" w:hAnsi="PT Astra Serif"/>
          <w:b/>
          <w:sz w:val="27"/>
          <w:szCs w:val="27"/>
          <w:highlight w:val="yellow"/>
        </w:rPr>
      </w:pPr>
    </w:p>
    <w:p w:rsidR="00E37AA2" w:rsidRPr="00E37AA2" w:rsidRDefault="00E37AA2" w:rsidP="00E37AA2">
      <w:pPr>
        <w:spacing w:after="0" w:line="240" w:lineRule="auto"/>
        <w:ind w:firstLine="708"/>
        <w:jc w:val="both"/>
        <w:rPr>
          <w:rFonts w:ascii="PT Astra Serif" w:hAnsi="PT Astra Serif"/>
          <w:b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 xml:space="preserve">В связи с изданием приказа </w:t>
      </w:r>
      <w:r w:rsidRPr="00E37AA2">
        <w:rPr>
          <w:rFonts w:ascii="PT Astra Serif" w:hAnsi="PT Astra Serif"/>
          <w:bCs/>
          <w:sz w:val="27"/>
          <w:szCs w:val="27"/>
        </w:rPr>
        <w:t xml:space="preserve">Агентства по развитию человеческого потенциала и трудовых ресурсов Ульяновской области «Об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услуг» </w:t>
      </w:r>
      <w:r w:rsidRPr="00E37AA2">
        <w:rPr>
          <w:rFonts w:ascii="PT Astra Serif" w:hAnsi="PT Astra Serif"/>
          <w:sz w:val="27"/>
          <w:szCs w:val="27"/>
        </w:rPr>
        <w:t>дополнительного финансирования из средств областного бюджета Ульяновской области не потребуется.</w:t>
      </w:r>
    </w:p>
    <w:p w:rsidR="00E37AA2" w:rsidRPr="00E37AA2" w:rsidRDefault="00E37AA2" w:rsidP="00E37AA2">
      <w:pPr>
        <w:widowControl w:val="0"/>
        <w:spacing w:after="0" w:line="240" w:lineRule="auto"/>
        <w:ind w:right="85" w:firstLine="708"/>
        <w:jc w:val="both"/>
        <w:rPr>
          <w:rFonts w:ascii="PT Astra Serif" w:hAnsi="PT Astra Serif"/>
          <w:sz w:val="27"/>
          <w:szCs w:val="27"/>
        </w:rPr>
      </w:pPr>
    </w:p>
    <w:p w:rsidR="00E37AA2" w:rsidRPr="00E37AA2" w:rsidRDefault="00E37AA2" w:rsidP="00E37AA2">
      <w:pPr>
        <w:widowControl w:val="0"/>
        <w:spacing w:after="0" w:line="240" w:lineRule="auto"/>
        <w:ind w:right="85" w:firstLine="708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widowControl w:val="0"/>
        <w:spacing w:after="0" w:line="240" w:lineRule="auto"/>
        <w:ind w:right="85" w:firstLine="708"/>
        <w:jc w:val="both"/>
        <w:rPr>
          <w:rFonts w:ascii="PT Astra Serif" w:hAnsi="PT Astra Serif"/>
          <w:sz w:val="28"/>
          <w:szCs w:val="28"/>
        </w:rPr>
      </w:pP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 xml:space="preserve">Заместитель директора 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 xml:space="preserve">департамента занятости населения, труда 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>и социального партнёрства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E37AA2">
        <w:rPr>
          <w:rFonts w:ascii="PT Astra Serif" w:hAnsi="PT Astra Serif"/>
          <w:sz w:val="27"/>
          <w:szCs w:val="27"/>
        </w:rPr>
        <w:t>Агентства по развитию человеческого потенциала</w:t>
      </w:r>
    </w:p>
    <w:p w:rsidR="00E37AA2" w:rsidRPr="00E37AA2" w:rsidRDefault="00E37AA2" w:rsidP="00E37AA2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  <w:sectPr w:rsidR="00E37AA2" w:rsidRPr="00E37AA2" w:rsidSect="009156AE">
          <w:headerReference w:type="even" r:id="rId16"/>
          <w:headerReference w:type="default" r:id="rId1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E37AA2">
        <w:rPr>
          <w:rFonts w:ascii="PT Astra Serif" w:hAnsi="PT Astra Serif"/>
          <w:sz w:val="27"/>
          <w:szCs w:val="27"/>
        </w:rPr>
        <w:t>и трудовых ресурсов Ульяновской области                                                 В.С.Фирстаев</w:t>
      </w:r>
    </w:p>
    <w:p w:rsidR="004A1D62" w:rsidRPr="00425261" w:rsidRDefault="004A1D62" w:rsidP="00E37AA2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</w:p>
    <w:sectPr w:rsidR="004A1D62" w:rsidRPr="00425261" w:rsidSect="00226E80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4BF" w:rsidRDefault="00AA14BF" w:rsidP="0082761A">
      <w:pPr>
        <w:spacing w:after="0" w:line="240" w:lineRule="auto"/>
      </w:pPr>
      <w:r>
        <w:separator/>
      </w:r>
    </w:p>
  </w:endnote>
  <w:endnote w:type="continuationSeparator" w:id="1">
    <w:p w:rsidR="00AA14BF" w:rsidRDefault="00AA14BF" w:rsidP="0082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4BF" w:rsidRDefault="00AA14BF" w:rsidP="0082761A">
      <w:pPr>
        <w:spacing w:after="0" w:line="240" w:lineRule="auto"/>
      </w:pPr>
      <w:r>
        <w:separator/>
      </w:r>
    </w:p>
  </w:footnote>
  <w:footnote w:type="continuationSeparator" w:id="1">
    <w:p w:rsidR="00AA14BF" w:rsidRDefault="00AA14BF" w:rsidP="0082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A08" w:rsidRDefault="000C119B">
    <w:pPr>
      <w:pStyle w:val="a3"/>
      <w:jc w:val="center"/>
    </w:pPr>
    <w:r>
      <w:fldChar w:fldCharType="begin"/>
    </w:r>
    <w:r w:rsidR="00DA4A08">
      <w:instrText>PAGE   \* MERGEFORMAT</w:instrText>
    </w:r>
    <w:r>
      <w:fldChar w:fldCharType="separate"/>
    </w:r>
    <w:r w:rsidR="00947C98">
      <w:rPr>
        <w:noProof/>
      </w:rPr>
      <w:t>2</w:t>
    </w:r>
    <w:r>
      <w:fldChar w:fldCharType="end"/>
    </w:r>
  </w:p>
  <w:p w:rsidR="00DA4A08" w:rsidRDefault="00DA4A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A2" w:rsidRDefault="000C119B" w:rsidP="00FC1680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7AA2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37AA2" w:rsidRDefault="00E37AA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A2" w:rsidRPr="00E63D0D" w:rsidRDefault="000C119B">
    <w:pPr>
      <w:pStyle w:val="a3"/>
      <w:jc w:val="center"/>
      <w:rPr>
        <w:rFonts w:ascii="PT Astra Serif" w:hAnsi="PT Astra Serif"/>
        <w:sz w:val="28"/>
        <w:szCs w:val="28"/>
      </w:rPr>
    </w:pPr>
    <w:r w:rsidRPr="00E63D0D">
      <w:rPr>
        <w:rFonts w:ascii="PT Astra Serif" w:hAnsi="PT Astra Serif"/>
        <w:sz w:val="28"/>
        <w:szCs w:val="28"/>
      </w:rPr>
      <w:fldChar w:fldCharType="begin"/>
    </w:r>
    <w:r w:rsidR="00E37AA2" w:rsidRPr="00E63D0D">
      <w:rPr>
        <w:rFonts w:ascii="PT Astra Serif" w:hAnsi="PT Astra Serif"/>
        <w:sz w:val="28"/>
        <w:szCs w:val="28"/>
      </w:rPr>
      <w:instrText>PAGE   \* MERGEFORMAT</w:instrText>
    </w:r>
    <w:r w:rsidRPr="00E63D0D">
      <w:rPr>
        <w:rFonts w:ascii="PT Astra Serif" w:hAnsi="PT Astra Serif"/>
        <w:sz w:val="28"/>
        <w:szCs w:val="28"/>
      </w:rPr>
      <w:fldChar w:fldCharType="separate"/>
    </w:r>
    <w:r w:rsidR="00E37AA2">
      <w:rPr>
        <w:rFonts w:ascii="PT Astra Serif" w:hAnsi="PT Astra Serif"/>
        <w:noProof/>
        <w:sz w:val="28"/>
        <w:szCs w:val="28"/>
      </w:rPr>
      <w:t>29</w:t>
    </w:r>
    <w:r w:rsidRPr="00E63D0D">
      <w:rPr>
        <w:rFonts w:ascii="PT Astra Serif" w:hAnsi="PT Astra Serif"/>
        <w:sz w:val="28"/>
        <w:szCs w:val="28"/>
      </w:rPr>
      <w:fldChar w:fldCharType="end"/>
    </w:r>
  </w:p>
  <w:p w:rsidR="00E37AA2" w:rsidRDefault="00E37AA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A2" w:rsidRPr="00F5664B" w:rsidRDefault="00E37AA2" w:rsidP="00F5664B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  <w:p w:rsidR="00E37AA2" w:rsidRDefault="00E37AA2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A2" w:rsidRDefault="000C119B" w:rsidP="00036A4C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7AA2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37AA2" w:rsidRDefault="00E37AA2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A2" w:rsidRPr="005F4E82" w:rsidRDefault="000C119B" w:rsidP="00036A4C">
    <w:pPr>
      <w:pStyle w:val="a3"/>
      <w:framePr w:wrap="around" w:vAnchor="text" w:hAnchor="margin" w:xAlign="center" w:y="1"/>
      <w:rPr>
        <w:rStyle w:val="af1"/>
        <w:sz w:val="24"/>
        <w:szCs w:val="24"/>
      </w:rPr>
    </w:pPr>
    <w:r w:rsidRPr="005F4E82">
      <w:rPr>
        <w:rStyle w:val="af1"/>
        <w:sz w:val="24"/>
        <w:szCs w:val="24"/>
      </w:rPr>
      <w:fldChar w:fldCharType="begin"/>
    </w:r>
    <w:r w:rsidR="00E37AA2" w:rsidRPr="005F4E82">
      <w:rPr>
        <w:rStyle w:val="af1"/>
        <w:sz w:val="24"/>
        <w:szCs w:val="24"/>
      </w:rPr>
      <w:instrText xml:space="preserve">PAGE  </w:instrText>
    </w:r>
    <w:r w:rsidRPr="005F4E82">
      <w:rPr>
        <w:rStyle w:val="af1"/>
        <w:sz w:val="24"/>
        <w:szCs w:val="24"/>
      </w:rPr>
      <w:fldChar w:fldCharType="separate"/>
    </w:r>
    <w:r w:rsidR="00E37AA2">
      <w:rPr>
        <w:rStyle w:val="af1"/>
        <w:noProof/>
        <w:sz w:val="24"/>
        <w:szCs w:val="24"/>
      </w:rPr>
      <w:t>2</w:t>
    </w:r>
    <w:r w:rsidRPr="005F4E82">
      <w:rPr>
        <w:rStyle w:val="af1"/>
        <w:sz w:val="24"/>
        <w:szCs w:val="24"/>
      </w:rPr>
      <w:fldChar w:fldCharType="end"/>
    </w:r>
  </w:p>
  <w:p w:rsidR="00E37AA2" w:rsidRPr="005F4E82" w:rsidRDefault="00E37AA2">
    <w:pPr>
      <w:pStyle w:val="a3"/>
      <w:rPr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A2" w:rsidRDefault="000C119B" w:rsidP="00764983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37AA2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37AA2" w:rsidRDefault="00E37AA2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A2" w:rsidRPr="005F4E82" w:rsidRDefault="000C119B" w:rsidP="00764983">
    <w:pPr>
      <w:pStyle w:val="a3"/>
      <w:framePr w:wrap="around" w:vAnchor="text" w:hAnchor="margin" w:xAlign="center" w:y="1"/>
      <w:rPr>
        <w:rStyle w:val="af1"/>
      </w:rPr>
    </w:pPr>
    <w:r w:rsidRPr="005F4E82">
      <w:rPr>
        <w:rStyle w:val="af1"/>
      </w:rPr>
      <w:fldChar w:fldCharType="begin"/>
    </w:r>
    <w:r w:rsidR="00E37AA2" w:rsidRPr="005F4E82">
      <w:rPr>
        <w:rStyle w:val="af1"/>
      </w:rPr>
      <w:instrText xml:space="preserve">PAGE  </w:instrText>
    </w:r>
    <w:r w:rsidRPr="005F4E82">
      <w:rPr>
        <w:rStyle w:val="af1"/>
      </w:rPr>
      <w:fldChar w:fldCharType="separate"/>
    </w:r>
    <w:r w:rsidR="00E37AA2">
      <w:rPr>
        <w:rStyle w:val="af1"/>
        <w:noProof/>
      </w:rPr>
      <w:t>2</w:t>
    </w:r>
    <w:r w:rsidRPr="005F4E82">
      <w:rPr>
        <w:rStyle w:val="af1"/>
      </w:rPr>
      <w:fldChar w:fldCharType="end"/>
    </w:r>
  </w:p>
  <w:p w:rsidR="00E37AA2" w:rsidRPr="005F4E82" w:rsidRDefault="00E37A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A748C"/>
    <w:multiLevelType w:val="hybridMultilevel"/>
    <w:tmpl w:val="21A2938C"/>
    <w:lvl w:ilvl="0" w:tplc="DDAEE38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u w:val="none"/>
      </w:rPr>
    </w:lvl>
    <w:lvl w:ilvl="1" w:tplc="8E48EC6A">
      <w:start w:val="1"/>
      <w:numFmt w:val="decimal"/>
      <w:lvlText w:val="%2."/>
      <w:lvlJc w:val="left"/>
      <w:pPr>
        <w:ind w:left="150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23A7797C"/>
    <w:multiLevelType w:val="hybridMultilevel"/>
    <w:tmpl w:val="95544252"/>
    <w:lvl w:ilvl="0" w:tplc="784C8C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4F92155"/>
    <w:multiLevelType w:val="hybridMultilevel"/>
    <w:tmpl w:val="E91C56EE"/>
    <w:lvl w:ilvl="0" w:tplc="3BDCD34E">
      <w:start w:val="2"/>
      <w:numFmt w:val="decimal"/>
      <w:lvlText w:val="%1."/>
      <w:lvlJc w:val="left"/>
      <w:pPr>
        <w:ind w:left="10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>
    <w:nsid w:val="274A6B6B"/>
    <w:multiLevelType w:val="hybridMultilevel"/>
    <w:tmpl w:val="B2E816CA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467B1E"/>
    <w:multiLevelType w:val="hybridMultilevel"/>
    <w:tmpl w:val="7004C646"/>
    <w:lvl w:ilvl="0" w:tplc="3BA48C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F37F79"/>
    <w:multiLevelType w:val="multilevel"/>
    <w:tmpl w:val="B0B49FCE"/>
    <w:lvl w:ilvl="0">
      <w:start w:val="1"/>
      <w:numFmt w:val="decimal"/>
      <w:lvlText w:val="%1."/>
      <w:lvlJc w:val="left"/>
      <w:pPr>
        <w:tabs>
          <w:tab w:val="num" w:pos="473"/>
        </w:tabs>
        <w:ind w:left="360" w:firstLine="32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90" w:hanging="81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90" w:hanging="8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 w:hint="default"/>
      </w:rPr>
    </w:lvl>
  </w:abstractNum>
  <w:abstractNum w:abstractNumId="7">
    <w:nsid w:val="45631F8C"/>
    <w:multiLevelType w:val="hybridMultilevel"/>
    <w:tmpl w:val="6172B0C6"/>
    <w:lvl w:ilvl="0" w:tplc="9B9AC8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807535F"/>
    <w:multiLevelType w:val="hybridMultilevel"/>
    <w:tmpl w:val="54FE1C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B8F0B90"/>
    <w:multiLevelType w:val="hybridMultilevel"/>
    <w:tmpl w:val="49E09B34"/>
    <w:lvl w:ilvl="0" w:tplc="E39C7AC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doNotShadeFormData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503"/>
    <w:rsid w:val="0000355B"/>
    <w:rsid w:val="000350EC"/>
    <w:rsid w:val="00045A36"/>
    <w:rsid w:val="00046F2D"/>
    <w:rsid w:val="0005661B"/>
    <w:rsid w:val="00056AF7"/>
    <w:rsid w:val="00056B33"/>
    <w:rsid w:val="00061FFA"/>
    <w:rsid w:val="00064479"/>
    <w:rsid w:val="000709F1"/>
    <w:rsid w:val="000816FA"/>
    <w:rsid w:val="00086487"/>
    <w:rsid w:val="00086670"/>
    <w:rsid w:val="00094E0C"/>
    <w:rsid w:val="000A3FB7"/>
    <w:rsid w:val="000A63CB"/>
    <w:rsid w:val="000B791D"/>
    <w:rsid w:val="000C119B"/>
    <w:rsid w:val="000C1D59"/>
    <w:rsid w:val="000C412D"/>
    <w:rsid w:val="000C7751"/>
    <w:rsid w:val="001032D5"/>
    <w:rsid w:val="00105894"/>
    <w:rsid w:val="00107C20"/>
    <w:rsid w:val="0011039F"/>
    <w:rsid w:val="00126183"/>
    <w:rsid w:val="0013573A"/>
    <w:rsid w:val="00143840"/>
    <w:rsid w:val="0017388B"/>
    <w:rsid w:val="00174CF9"/>
    <w:rsid w:val="00190578"/>
    <w:rsid w:val="001C0111"/>
    <w:rsid w:val="001C3F2C"/>
    <w:rsid w:val="001C5AC2"/>
    <w:rsid w:val="001D4D32"/>
    <w:rsid w:val="001D66BB"/>
    <w:rsid w:val="001E2100"/>
    <w:rsid w:val="001E3A16"/>
    <w:rsid w:val="001F07BE"/>
    <w:rsid w:val="001F1CAA"/>
    <w:rsid w:val="001F701F"/>
    <w:rsid w:val="00214C84"/>
    <w:rsid w:val="00215E24"/>
    <w:rsid w:val="00216034"/>
    <w:rsid w:val="00221315"/>
    <w:rsid w:val="00234341"/>
    <w:rsid w:val="002447A5"/>
    <w:rsid w:val="00247458"/>
    <w:rsid w:val="0027585F"/>
    <w:rsid w:val="00287128"/>
    <w:rsid w:val="0029038E"/>
    <w:rsid w:val="002909BE"/>
    <w:rsid w:val="00291062"/>
    <w:rsid w:val="00291F0E"/>
    <w:rsid w:val="00297A36"/>
    <w:rsid w:val="002B126D"/>
    <w:rsid w:val="002B4AD4"/>
    <w:rsid w:val="002C0107"/>
    <w:rsid w:val="002E0BEB"/>
    <w:rsid w:val="002E1DBF"/>
    <w:rsid w:val="002F237E"/>
    <w:rsid w:val="002F2F86"/>
    <w:rsid w:val="002F615A"/>
    <w:rsid w:val="00300C94"/>
    <w:rsid w:val="003213A7"/>
    <w:rsid w:val="003428FD"/>
    <w:rsid w:val="00343748"/>
    <w:rsid w:val="00346B0C"/>
    <w:rsid w:val="003476F5"/>
    <w:rsid w:val="003539CF"/>
    <w:rsid w:val="00355EAF"/>
    <w:rsid w:val="00365F07"/>
    <w:rsid w:val="00374A97"/>
    <w:rsid w:val="003B0E41"/>
    <w:rsid w:val="003B1865"/>
    <w:rsid w:val="003D6F28"/>
    <w:rsid w:val="003E511B"/>
    <w:rsid w:val="00405869"/>
    <w:rsid w:val="00405C90"/>
    <w:rsid w:val="00407732"/>
    <w:rsid w:val="0041465E"/>
    <w:rsid w:val="00425261"/>
    <w:rsid w:val="00430E92"/>
    <w:rsid w:val="004325F2"/>
    <w:rsid w:val="00435288"/>
    <w:rsid w:val="00435BC7"/>
    <w:rsid w:val="00442985"/>
    <w:rsid w:val="004569BB"/>
    <w:rsid w:val="00457266"/>
    <w:rsid w:val="00467AE5"/>
    <w:rsid w:val="004844AF"/>
    <w:rsid w:val="00497442"/>
    <w:rsid w:val="004A0F2E"/>
    <w:rsid w:val="004A1D62"/>
    <w:rsid w:val="004A31FE"/>
    <w:rsid w:val="004B4C33"/>
    <w:rsid w:val="004C27AA"/>
    <w:rsid w:val="004C551E"/>
    <w:rsid w:val="004D6264"/>
    <w:rsid w:val="004D7199"/>
    <w:rsid w:val="004F4941"/>
    <w:rsid w:val="00504369"/>
    <w:rsid w:val="00510721"/>
    <w:rsid w:val="00512550"/>
    <w:rsid w:val="0053070F"/>
    <w:rsid w:val="005374BC"/>
    <w:rsid w:val="0054015A"/>
    <w:rsid w:val="00542F5B"/>
    <w:rsid w:val="00554185"/>
    <w:rsid w:val="005671D3"/>
    <w:rsid w:val="00580D40"/>
    <w:rsid w:val="00585DB6"/>
    <w:rsid w:val="00593135"/>
    <w:rsid w:val="005D7BA7"/>
    <w:rsid w:val="005F4C95"/>
    <w:rsid w:val="006156FD"/>
    <w:rsid w:val="006436FE"/>
    <w:rsid w:val="00651E6C"/>
    <w:rsid w:val="006741C8"/>
    <w:rsid w:val="00675D52"/>
    <w:rsid w:val="0068226E"/>
    <w:rsid w:val="0069353B"/>
    <w:rsid w:val="006B4F25"/>
    <w:rsid w:val="006B5F9A"/>
    <w:rsid w:val="006C09DF"/>
    <w:rsid w:val="006C19BA"/>
    <w:rsid w:val="006C264C"/>
    <w:rsid w:val="006E5835"/>
    <w:rsid w:val="006E75DB"/>
    <w:rsid w:val="006F4031"/>
    <w:rsid w:val="006F782F"/>
    <w:rsid w:val="007014C2"/>
    <w:rsid w:val="00702EA5"/>
    <w:rsid w:val="0070546D"/>
    <w:rsid w:val="00711CDC"/>
    <w:rsid w:val="0072379B"/>
    <w:rsid w:val="00744F31"/>
    <w:rsid w:val="00752EA6"/>
    <w:rsid w:val="00761F36"/>
    <w:rsid w:val="007649DD"/>
    <w:rsid w:val="00766C08"/>
    <w:rsid w:val="00783718"/>
    <w:rsid w:val="007A5632"/>
    <w:rsid w:val="007C7503"/>
    <w:rsid w:val="007D4848"/>
    <w:rsid w:val="007D7F35"/>
    <w:rsid w:val="007E29EA"/>
    <w:rsid w:val="007F6324"/>
    <w:rsid w:val="007F6E69"/>
    <w:rsid w:val="00800B14"/>
    <w:rsid w:val="00801D64"/>
    <w:rsid w:val="008024E9"/>
    <w:rsid w:val="00812A6A"/>
    <w:rsid w:val="00812B29"/>
    <w:rsid w:val="0082761A"/>
    <w:rsid w:val="0085002F"/>
    <w:rsid w:val="00861A84"/>
    <w:rsid w:val="008639E8"/>
    <w:rsid w:val="008905B2"/>
    <w:rsid w:val="008A6F3E"/>
    <w:rsid w:val="008B537B"/>
    <w:rsid w:val="008B7794"/>
    <w:rsid w:val="008E06EB"/>
    <w:rsid w:val="008E36EE"/>
    <w:rsid w:val="008F253A"/>
    <w:rsid w:val="00904002"/>
    <w:rsid w:val="00947C98"/>
    <w:rsid w:val="00961887"/>
    <w:rsid w:val="00961BFC"/>
    <w:rsid w:val="0097277D"/>
    <w:rsid w:val="00972E07"/>
    <w:rsid w:val="00974CDB"/>
    <w:rsid w:val="00980155"/>
    <w:rsid w:val="009860AF"/>
    <w:rsid w:val="0099342D"/>
    <w:rsid w:val="0099438D"/>
    <w:rsid w:val="009A28D5"/>
    <w:rsid w:val="009C0270"/>
    <w:rsid w:val="009E4649"/>
    <w:rsid w:val="00A03491"/>
    <w:rsid w:val="00A0655F"/>
    <w:rsid w:val="00A50DAE"/>
    <w:rsid w:val="00A63B04"/>
    <w:rsid w:val="00A74F14"/>
    <w:rsid w:val="00A84FAE"/>
    <w:rsid w:val="00A86E5E"/>
    <w:rsid w:val="00A90C01"/>
    <w:rsid w:val="00AA14BF"/>
    <w:rsid w:val="00AA14FC"/>
    <w:rsid w:val="00AB0870"/>
    <w:rsid w:val="00AD2A31"/>
    <w:rsid w:val="00AE3CD4"/>
    <w:rsid w:val="00AE6871"/>
    <w:rsid w:val="00AF1989"/>
    <w:rsid w:val="00B2055D"/>
    <w:rsid w:val="00B21344"/>
    <w:rsid w:val="00B213A5"/>
    <w:rsid w:val="00B31C77"/>
    <w:rsid w:val="00B330C1"/>
    <w:rsid w:val="00B41311"/>
    <w:rsid w:val="00B60DCA"/>
    <w:rsid w:val="00B7346E"/>
    <w:rsid w:val="00B822BB"/>
    <w:rsid w:val="00B86981"/>
    <w:rsid w:val="00B96C3C"/>
    <w:rsid w:val="00BA15C6"/>
    <w:rsid w:val="00BC6757"/>
    <w:rsid w:val="00BD5C17"/>
    <w:rsid w:val="00C01AD9"/>
    <w:rsid w:val="00C1315C"/>
    <w:rsid w:val="00C14EC6"/>
    <w:rsid w:val="00C3507C"/>
    <w:rsid w:val="00C55931"/>
    <w:rsid w:val="00C6483E"/>
    <w:rsid w:val="00C8609F"/>
    <w:rsid w:val="00C91530"/>
    <w:rsid w:val="00C92914"/>
    <w:rsid w:val="00CA5121"/>
    <w:rsid w:val="00CB005A"/>
    <w:rsid w:val="00CB29C0"/>
    <w:rsid w:val="00CC36D9"/>
    <w:rsid w:val="00CD4AD9"/>
    <w:rsid w:val="00CE7019"/>
    <w:rsid w:val="00CF70BA"/>
    <w:rsid w:val="00D172D9"/>
    <w:rsid w:val="00D221B8"/>
    <w:rsid w:val="00D24EFB"/>
    <w:rsid w:val="00D26DA0"/>
    <w:rsid w:val="00D61904"/>
    <w:rsid w:val="00D64E7E"/>
    <w:rsid w:val="00D65191"/>
    <w:rsid w:val="00D76823"/>
    <w:rsid w:val="00D86827"/>
    <w:rsid w:val="00D93A5C"/>
    <w:rsid w:val="00D94E66"/>
    <w:rsid w:val="00D97CA6"/>
    <w:rsid w:val="00DA3BF0"/>
    <w:rsid w:val="00DA3E32"/>
    <w:rsid w:val="00DA4A08"/>
    <w:rsid w:val="00DB45D7"/>
    <w:rsid w:val="00DC1B2C"/>
    <w:rsid w:val="00DC2242"/>
    <w:rsid w:val="00DE1A0F"/>
    <w:rsid w:val="00DF560F"/>
    <w:rsid w:val="00E11DAC"/>
    <w:rsid w:val="00E33A00"/>
    <w:rsid w:val="00E37AA2"/>
    <w:rsid w:val="00E7420D"/>
    <w:rsid w:val="00E812BC"/>
    <w:rsid w:val="00E913AF"/>
    <w:rsid w:val="00EB58DB"/>
    <w:rsid w:val="00EE0100"/>
    <w:rsid w:val="00EE6170"/>
    <w:rsid w:val="00F06974"/>
    <w:rsid w:val="00F120F9"/>
    <w:rsid w:val="00F210F7"/>
    <w:rsid w:val="00F23015"/>
    <w:rsid w:val="00F4016C"/>
    <w:rsid w:val="00F4344B"/>
    <w:rsid w:val="00F44E03"/>
    <w:rsid w:val="00F51D4A"/>
    <w:rsid w:val="00F527E3"/>
    <w:rsid w:val="00F565B4"/>
    <w:rsid w:val="00F619AA"/>
    <w:rsid w:val="00F651AA"/>
    <w:rsid w:val="00F6731E"/>
    <w:rsid w:val="00F9027A"/>
    <w:rsid w:val="00FB568C"/>
    <w:rsid w:val="00FB5A75"/>
    <w:rsid w:val="00FD2CF1"/>
    <w:rsid w:val="00FE4813"/>
    <w:rsid w:val="00FE5C87"/>
    <w:rsid w:val="00FE6550"/>
    <w:rsid w:val="00FF0A16"/>
    <w:rsid w:val="00FF16BD"/>
    <w:rsid w:val="00FF439D"/>
    <w:rsid w:val="00FF5AA0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905B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2F615A"/>
    <w:pPr>
      <w:keepNext/>
      <w:spacing w:before="240" w:after="60" w:line="24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615A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827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82761A"/>
    <w:rPr>
      <w:rFonts w:cs="Times New Roman"/>
    </w:rPr>
  </w:style>
  <w:style w:type="paragraph" w:styleId="a5">
    <w:name w:val="footer"/>
    <w:basedOn w:val="a"/>
    <w:link w:val="a6"/>
    <w:uiPriority w:val="99"/>
    <w:rsid w:val="00827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2761A"/>
    <w:rPr>
      <w:rFonts w:cs="Times New Roman"/>
    </w:rPr>
  </w:style>
  <w:style w:type="paragraph" w:styleId="a7">
    <w:name w:val="List Paragraph"/>
    <w:basedOn w:val="a"/>
    <w:uiPriority w:val="34"/>
    <w:qFormat/>
    <w:rsid w:val="00F210F7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rsid w:val="00861A84"/>
    <w:rPr>
      <w:sz w:val="20"/>
      <w:szCs w:val="20"/>
      <w:lang w:eastAsia="en-US"/>
    </w:rPr>
  </w:style>
  <w:style w:type="character" w:customStyle="1" w:styleId="a9">
    <w:name w:val="Текст сноски Знак"/>
    <w:link w:val="a8"/>
    <w:uiPriority w:val="99"/>
    <w:semiHidden/>
    <w:locked/>
    <w:rsid w:val="00861A84"/>
    <w:rPr>
      <w:rFonts w:ascii="Calibri" w:hAnsi="Calibri" w:cs="Times New Roman"/>
      <w:sz w:val="20"/>
      <w:szCs w:val="20"/>
      <w:lang w:eastAsia="en-US"/>
    </w:rPr>
  </w:style>
  <w:style w:type="character" w:styleId="aa">
    <w:name w:val="footnote reference"/>
    <w:uiPriority w:val="99"/>
    <w:semiHidden/>
    <w:rsid w:val="00861A84"/>
    <w:rPr>
      <w:rFonts w:cs="Times New Roman"/>
      <w:vertAlign w:val="superscript"/>
    </w:rPr>
  </w:style>
  <w:style w:type="table" w:styleId="ab">
    <w:name w:val="Table Grid"/>
    <w:basedOn w:val="a1"/>
    <w:uiPriority w:val="99"/>
    <w:rsid w:val="009801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2F615A"/>
    <w:pPr>
      <w:widowControl w:val="0"/>
      <w:suppressAutoHyphens/>
      <w:autoSpaceDE w:val="0"/>
      <w:ind w:right="19772" w:firstLine="720"/>
    </w:pPr>
    <w:rPr>
      <w:rFonts w:ascii="Arial" w:hAnsi="Arial" w:cs="Arial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F6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F615A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ConsPlusNormal">
    <w:name w:val="ConsPlusNormal"/>
    <w:link w:val="ConsPlusNormal0"/>
    <w:rsid w:val="002F615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c">
    <w:name w:val="Body Text Indent"/>
    <w:basedOn w:val="a"/>
    <w:link w:val="ad"/>
    <w:uiPriority w:val="99"/>
    <w:rsid w:val="002F615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2F615A"/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rsid w:val="002F6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F615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Знак"/>
    <w:link w:val="af"/>
    <w:uiPriority w:val="99"/>
    <w:locked/>
    <w:rsid w:val="002F615A"/>
    <w:rPr>
      <w:rFonts w:ascii="Times New Roman" w:hAnsi="Times New Roman" w:cs="Times New Roman"/>
      <w:sz w:val="24"/>
      <w:szCs w:val="24"/>
      <w:lang w:eastAsia="ar-SA" w:bidi="ar-SA"/>
    </w:rPr>
  </w:style>
  <w:style w:type="paragraph" w:styleId="2">
    <w:name w:val="Body Text Indent 2"/>
    <w:basedOn w:val="a"/>
    <w:link w:val="20"/>
    <w:uiPriority w:val="99"/>
    <w:rsid w:val="002F615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2F615A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2F615A"/>
    <w:rPr>
      <w:rFonts w:cs="Times New Roman"/>
    </w:rPr>
  </w:style>
  <w:style w:type="paragraph" w:customStyle="1" w:styleId="ConsPlusNonformat">
    <w:name w:val="ConsPlusNonformat"/>
    <w:uiPriority w:val="99"/>
    <w:rsid w:val="002F6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имвол сноски"/>
    <w:uiPriority w:val="99"/>
    <w:rsid w:val="002F615A"/>
    <w:rPr>
      <w:rFonts w:cs="Times New Roman"/>
      <w:vertAlign w:val="superscript"/>
    </w:rPr>
  </w:style>
  <w:style w:type="paragraph" w:styleId="af3">
    <w:name w:val="Balloon Text"/>
    <w:basedOn w:val="a"/>
    <w:link w:val="af4"/>
    <w:uiPriority w:val="99"/>
    <w:semiHidden/>
    <w:rsid w:val="002F615A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4">
    <w:name w:val="Текст выноски Знак"/>
    <w:link w:val="af3"/>
    <w:uiPriority w:val="99"/>
    <w:semiHidden/>
    <w:locked/>
    <w:rsid w:val="002F615A"/>
    <w:rPr>
      <w:rFonts w:ascii="Tahoma" w:hAnsi="Tahoma" w:cs="Tahoma"/>
      <w:sz w:val="16"/>
      <w:szCs w:val="16"/>
      <w:lang w:eastAsia="ar-SA" w:bidi="ar-SA"/>
    </w:rPr>
  </w:style>
  <w:style w:type="paragraph" w:styleId="af5">
    <w:name w:val="Document Map"/>
    <w:basedOn w:val="a"/>
    <w:link w:val="af6"/>
    <w:uiPriority w:val="99"/>
    <w:semiHidden/>
    <w:rsid w:val="002F615A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f6">
    <w:name w:val="Схема документа Знак"/>
    <w:link w:val="af5"/>
    <w:uiPriority w:val="99"/>
    <w:semiHidden/>
    <w:locked/>
    <w:rsid w:val="002F615A"/>
    <w:rPr>
      <w:rFonts w:ascii="Tahoma" w:hAnsi="Tahoma" w:cs="Tahoma"/>
      <w:sz w:val="20"/>
      <w:szCs w:val="20"/>
      <w:shd w:val="clear" w:color="auto" w:fill="000080"/>
      <w:lang w:eastAsia="ar-SA" w:bidi="ar-SA"/>
    </w:rPr>
  </w:style>
  <w:style w:type="paragraph" w:styleId="3">
    <w:name w:val="Body Text 3"/>
    <w:basedOn w:val="a"/>
    <w:link w:val="30"/>
    <w:uiPriority w:val="99"/>
    <w:rsid w:val="002F615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2F615A"/>
    <w:rPr>
      <w:rFonts w:ascii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2F615A"/>
    <w:rPr>
      <w:rFonts w:ascii="Arial" w:hAnsi="Arial"/>
      <w:sz w:val="22"/>
      <w:lang w:val="ru-RU" w:eastAsia="ru-RU"/>
    </w:rPr>
  </w:style>
  <w:style w:type="character" w:styleId="af7">
    <w:name w:val="Hyperlink"/>
    <w:uiPriority w:val="99"/>
    <w:rsid w:val="002F615A"/>
    <w:rPr>
      <w:rFonts w:cs="Times New Roman"/>
      <w:color w:val="0000FF"/>
      <w:u w:val="single"/>
    </w:rPr>
  </w:style>
  <w:style w:type="character" w:customStyle="1" w:styleId="TextNPA">
    <w:name w:val="Text NPA"/>
    <w:uiPriority w:val="99"/>
    <w:rsid w:val="002F615A"/>
    <w:rPr>
      <w:rFonts w:ascii="Times New Roman" w:hAnsi="Times New Roman"/>
      <w:sz w:val="26"/>
    </w:rPr>
  </w:style>
  <w:style w:type="character" w:customStyle="1" w:styleId="apple-converted-space">
    <w:name w:val="apple-converted-space"/>
    <w:uiPriority w:val="99"/>
    <w:rsid w:val="002F615A"/>
    <w:rPr>
      <w:rFonts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E37AA2"/>
  </w:style>
  <w:style w:type="character" w:customStyle="1" w:styleId="af8">
    <w:name w:val="Основной текст_"/>
    <w:link w:val="31"/>
    <w:rsid w:val="00E37AA2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E37AA2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8"/>
    <w:rsid w:val="00E37AA2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2">
    <w:name w:val="Основной текст (2)"/>
    <w:basedOn w:val="a"/>
    <w:link w:val="21"/>
    <w:rsid w:val="00E37AA2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table" w:customStyle="1" w:styleId="12">
    <w:name w:val="Сетка таблицы1"/>
    <w:basedOn w:val="a1"/>
    <w:next w:val="ab"/>
    <w:rsid w:val="00E37AA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Стиль1 Знак"/>
    <w:link w:val="14"/>
    <w:uiPriority w:val="99"/>
    <w:locked/>
    <w:rsid w:val="00E37AA2"/>
    <w:rPr>
      <w:b/>
      <w:sz w:val="28"/>
      <w:szCs w:val="28"/>
    </w:rPr>
  </w:style>
  <w:style w:type="paragraph" w:customStyle="1" w:styleId="14">
    <w:name w:val="Стиль1"/>
    <w:basedOn w:val="a"/>
    <w:link w:val="13"/>
    <w:uiPriority w:val="99"/>
    <w:rsid w:val="00E37AA2"/>
    <w:pPr>
      <w:spacing w:after="120" w:line="360" w:lineRule="auto"/>
      <w:jc w:val="center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yperlink" Target="http://zakupk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88B7-8E66-41C1-9ADF-77CB8B2A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11652</Words>
  <Characters>66417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Lastochkina</dc:creator>
  <cp:lastModifiedBy>Olga</cp:lastModifiedBy>
  <cp:revision>2</cp:revision>
  <cp:lastPrinted>2023-02-15T11:15:00Z</cp:lastPrinted>
  <dcterms:created xsi:type="dcterms:W3CDTF">2023-03-06T07:47:00Z</dcterms:created>
  <dcterms:modified xsi:type="dcterms:W3CDTF">2023-03-06T07:47:00Z</dcterms:modified>
</cp:coreProperties>
</file>