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156" w:rsidRPr="00A33C49" w:rsidRDefault="006A0156" w:rsidP="006A0156">
      <w:pPr>
        <w:widowControl w:val="0"/>
        <w:autoSpaceDE w:val="0"/>
        <w:spacing w:after="0" w:line="5" w:lineRule="atLeast"/>
        <w:jc w:val="right"/>
        <w:rPr>
          <w:rFonts w:ascii="PT Astra Serif" w:eastAsia="Times New Roman" w:hAnsi="PT Astra Serif" w:cs="Times New Roman"/>
          <w:bCs/>
          <w:color w:val="000000" w:themeColor="text1"/>
          <w:sz w:val="28"/>
          <w:szCs w:val="36"/>
          <w:lang w:eastAsia="ar-SA"/>
        </w:rPr>
      </w:pPr>
      <w:r w:rsidRPr="00A33C49">
        <w:rPr>
          <w:rFonts w:ascii="PT Astra Serif" w:eastAsia="Times New Roman" w:hAnsi="PT Astra Serif" w:cs="Times New Roman"/>
          <w:bCs/>
          <w:color w:val="000000" w:themeColor="text1"/>
          <w:sz w:val="28"/>
          <w:szCs w:val="36"/>
          <w:lang w:eastAsia="ar-SA"/>
        </w:rPr>
        <w:t>ПРОЕКТ</w:t>
      </w:r>
    </w:p>
    <w:p w:rsidR="006A0156" w:rsidRPr="00A33C49" w:rsidRDefault="006A0156" w:rsidP="006A0156">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6A0156" w:rsidRDefault="006A0156" w:rsidP="006A0156">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6A0156" w:rsidRPr="00A33C49" w:rsidRDefault="006A0156" w:rsidP="006A0156">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A33C49">
        <w:rPr>
          <w:rFonts w:ascii="PT Astra Serif" w:eastAsia="Times New Roman" w:hAnsi="PT Astra Serif" w:cs="Times New Roman"/>
          <w:b/>
          <w:bCs/>
          <w:color w:val="000000" w:themeColor="text1"/>
          <w:sz w:val="28"/>
          <w:szCs w:val="36"/>
          <w:lang w:eastAsia="ar-SA"/>
        </w:rPr>
        <w:t>ПРАВИТЕЛЬСТВО УЛЬЯНОВСКОЙ ОБЛАСТИ</w:t>
      </w:r>
    </w:p>
    <w:p w:rsidR="006A0156" w:rsidRPr="00A33C49" w:rsidRDefault="006A0156" w:rsidP="006A0156">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A33C49">
        <w:rPr>
          <w:rFonts w:ascii="PT Astra Serif" w:eastAsia="Times New Roman" w:hAnsi="PT Astra Serif" w:cs="Times New Roman"/>
          <w:b/>
          <w:bCs/>
          <w:color w:val="000000" w:themeColor="text1"/>
          <w:sz w:val="28"/>
          <w:szCs w:val="36"/>
          <w:lang w:eastAsia="ar-SA"/>
        </w:rPr>
        <w:t>ПОСТАНОВЛЕНИЕ</w:t>
      </w:r>
    </w:p>
    <w:p w:rsidR="006A0156" w:rsidRPr="00A33C49" w:rsidRDefault="006A0156" w:rsidP="006A0156">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6A0156" w:rsidRDefault="006A0156" w:rsidP="006A0156"/>
    <w:p w:rsidR="006A0156" w:rsidRPr="009F4C4A" w:rsidRDefault="006A0156" w:rsidP="006A0156">
      <w:pPr>
        <w:shd w:val="clear" w:color="auto" w:fill="FFFFFF"/>
        <w:suppressAutoHyphens/>
        <w:spacing w:after="0" w:line="240" w:lineRule="auto"/>
        <w:jc w:val="center"/>
        <w:rPr>
          <w:rFonts w:ascii="PT Astra Serif" w:hAnsi="PT Astra Serif" w:cs="Times New Roman"/>
          <w:b/>
          <w:sz w:val="28"/>
          <w:szCs w:val="28"/>
        </w:rPr>
      </w:pPr>
      <w:r w:rsidRPr="009F4C4A">
        <w:rPr>
          <w:rFonts w:ascii="PT Astra Serif" w:hAnsi="PT Astra Serif" w:cs="Times New Roman"/>
          <w:b/>
          <w:bCs/>
          <w:sz w:val="28"/>
          <w:szCs w:val="28"/>
        </w:rPr>
        <w:t xml:space="preserve">О внесении изменений в </w:t>
      </w:r>
      <w:r w:rsidRPr="009F4C4A">
        <w:rPr>
          <w:rFonts w:ascii="PT Astra Serif" w:hAnsi="PT Astra Serif" w:cs="Times New Roman"/>
          <w:b/>
          <w:sz w:val="28"/>
          <w:szCs w:val="28"/>
        </w:rPr>
        <w:t xml:space="preserve">государственную программу </w:t>
      </w:r>
      <w:r w:rsidRPr="009F4C4A">
        <w:rPr>
          <w:rFonts w:ascii="PT Astra Serif" w:hAnsi="PT Astra Serif" w:cs="Times New Roman"/>
          <w:b/>
          <w:sz w:val="28"/>
          <w:szCs w:val="28"/>
        </w:rPr>
        <w:br/>
        <w:t xml:space="preserve">Ульяновской области «Развитие здравоохранения в Ульяновской области» </w:t>
      </w:r>
    </w:p>
    <w:p w:rsidR="006A0156" w:rsidRPr="00A33C49" w:rsidRDefault="006A0156" w:rsidP="006A0156">
      <w:pPr>
        <w:shd w:val="clear" w:color="auto" w:fill="FFFFFF"/>
        <w:suppressAutoHyphens/>
        <w:spacing w:after="0" w:line="5" w:lineRule="atLeast"/>
        <w:jc w:val="center"/>
        <w:rPr>
          <w:rFonts w:ascii="PT Astra Serif" w:hAnsi="PT Astra Serif" w:cs="Times New Roman"/>
          <w:color w:val="000000" w:themeColor="text1"/>
          <w:sz w:val="28"/>
          <w:szCs w:val="24"/>
        </w:rPr>
      </w:pPr>
    </w:p>
    <w:p w:rsidR="006A0156" w:rsidRPr="00A33C49" w:rsidRDefault="006A0156" w:rsidP="006A0156">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A33C49">
        <w:rPr>
          <w:rFonts w:ascii="PT Astra Serif" w:hAnsi="PT Astra Serif" w:cs="Times New Roman"/>
          <w:color w:val="000000" w:themeColor="text1"/>
          <w:sz w:val="28"/>
          <w:szCs w:val="28"/>
        </w:rPr>
        <w:t>Правительство Ульяновской области п о с т а н о в л я е т:</w:t>
      </w:r>
    </w:p>
    <w:p w:rsidR="006A0156" w:rsidRPr="00A33C49" w:rsidRDefault="006A0156" w:rsidP="006A0156">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A33C49">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A33C49">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A33C49">
        <w:rPr>
          <w:rFonts w:ascii="PT Astra Serif" w:eastAsia="Calibri" w:hAnsi="PT Astra Serif" w:cs="Times New Roman"/>
          <w:color w:val="000000" w:themeColor="text1"/>
          <w:sz w:val="28"/>
          <w:szCs w:val="28"/>
        </w:rPr>
        <w:t>.</w:t>
      </w:r>
    </w:p>
    <w:p w:rsidR="006A0156" w:rsidRPr="00A33C49" w:rsidRDefault="006A0156" w:rsidP="006A0156">
      <w:pPr>
        <w:suppressAutoHyphens/>
        <w:spacing w:after="0" w:line="240" w:lineRule="auto"/>
        <w:ind w:firstLine="709"/>
        <w:jc w:val="both"/>
        <w:rPr>
          <w:rFonts w:ascii="PT Astra Serif" w:hAnsi="PT Astra Serif" w:cs="Times New Roman"/>
          <w:color w:val="000000" w:themeColor="text1"/>
          <w:sz w:val="28"/>
          <w:szCs w:val="28"/>
        </w:rPr>
      </w:pPr>
      <w:r w:rsidRPr="00A33C49">
        <w:rPr>
          <w:rFonts w:ascii="PT Astra Serif" w:hAnsi="PT Astra Serif" w:cs="Times New Roman"/>
          <w:color w:val="000000" w:themeColor="text1"/>
          <w:sz w:val="28"/>
          <w:szCs w:val="28"/>
        </w:rPr>
        <w:t xml:space="preserve">2. Финансовое обеспечение расходных обязательств, связанных </w:t>
      </w:r>
      <w:r w:rsidRPr="00A33C49">
        <w:rPr>
          <w:rFonts w:ascii="PT Astra Serif" w:hAnsi="PT Astra Serif" w:cs="Times New Roman"/>
          <w:color w:val="000000" w:themeColor="text1"/>
          <w:sz w:val="28"/>
          <w:szCs w:val="28"/>
        </w:rPr>
        <w:br/>
        <w:t>с реализацией в 202</w:t>
      </w:r>
      <w:r>
        <w:rPr>
          <w:rFonts w:ascii="PT Astra Serif" w:hAnsi="PT Astra Serif" w:cs="Times New Roman"/>
          <w:color w:val="000000" w:themeColor="text1"/>
          <w:sz w:val="28"/>
          <w:szCs w:val="28"/>
        </w:rPr>
        <w:t>3</w:t>
      </w:r>
      <w:r w:rsidRPr="00A33C49">
        <w:rPr>
          <w:rFonts w:ascii="PT Astra Serif" w:hAnsi="PT Astra Serif" w:cs="Times New Roman"/>
          <w:color w:val="000000" w:themeColor="text1"/>
          <w:sz w:val="28"/>
          <w:szCs w:val="28"/>
        </w:rPr>
        <w:t xml:space="preserve"> году государственной программы Ульяновской области «Развитие здравоохранения в Ульяновской области» (в редакции настоящего постановления), осуществлять за счёт</w:t>
      </w:r>
      <w:r>
        <w:rPr>
          <w:rFonts w:ascii="PT Astra Serif" w:hAnsi="PT Astra Serif" w:cs="Times New Roman"/>
          <w:color w:val="000000" w:themeColor="text1"/>
          <w:sz w:val="28"/>
          <w:szCs w:val="28"/>
        </w:rPr>
        <w:t xml:space="preserve"> </w:t>
      </w:r>
      <w:r w:rsidRPr="00A33C49">
        <w:rPr>
          <w:rFonts w:ascii="PT Astra Serif" w:hAnsi="PT Astra Serif" w:cs="Times New Roman"/>
          <w:color w:val="000000" w:themeColor="text1"/>
          <w:sz w:val="28"/>
          <w:szCs w:val="28"/>
        </w:rPr>
        <w:t>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w:t>
      </w:r>
    </w:p>
    <w:p w:rsidR="006A0156" w:rsidRPr="00A33C49" w:rsidRDefault="006A0156" w:rsidP="006A0156">
      <w:pPr>
        <w:suppressAutoHyphens/>
        <w:spacing w:after="0" w:line="240" w:lineRule="auto"/>
        <w:ind w:firstLine="709"/>
        <w:jc w:val="both"/>
        <w:rPr>
          <w:rFonts w:ascii="PT Astra Serif" w:eastAsia="Calibri" w:hAnsi="PT Astra Serif" w:cs="PT Astra Serif"/>
          <w:color w:val="000000" w:themeColor="text1"/>
          <w:sz w:val="28"/>
          <w:szCs w:val="28"/>
        </w:rPr>
      </w:pPr>
      <w:r w:rsidRPr="00A33C49">
        <w:rPr>
          <w:rFonts w:ascii="PT Astra Serif" w:hAnsi="PT Astra Serif" w:cs="Times New Roman"/>
          <w:color w:val="000000" w:themeColor="text1"/>
          <w:sz w:val="28"/>
          <w:szCs w:val="28"/>
        </w:rPr>
        <w:t>3. Настоящее постановление вступает в силу на следующий день после дня его официального опубликования</w:t>
      </w:r>
      <w:r w:rsidRPr="00A33C49">
        <w:rPr>
          <w:rFonts w:ascii="PT Astra Serif" w:eastAsia="Calibri" w:hAnsi="PT Astra Serif" w:cs="Times New Roman"/>
          <w:color w:val="000000" w:themeColor="text1"/>
          <w:sz w:val="28"/>
          <w:szCs w:val="28"/>
        </w:rPr>
        <w:t>.</w:t>
      </w:r>
    </w:p>
    <w:p w:rsidR="006A0156" w:rsidRPr="00A33C49" w:rsidRDefault="006A0156" w:rsidP="006A0156">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6A0156" w:rsidRPr="00A33C49" w:rsidRDefault="006A0156" w:rsidP="006A0156">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6A0156" w:rsidRPr="00A33C49" w:rsidRDefault="006A0156" w:rsidP="006A0156">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6A0156" w:rsidRPr="00A33C49" w:rsidRDefault="006A0156" w:rsidP="006A0156">
      <w:pPr>
        <w:autoSpaceDE w:val="0"/>
        <w:autoSpaceDN w:val="0"/>
        <w:adjustRightInd w:val="0"/>
        <w:spacing w:after="0" w:line="5" w:lineRule="atLeast"/>
        <w:jc w:val="both"/>
        <w:rPr>
          <w:rFonts w:ascii="PT Astra Serif" w:hAnsi="PT Astra Serif" w:cs="Times New Roman"/>
          <w:color w:val="000000" w:themeColor="text1"/>
          <w:sz w:val="28"/>
          <w:szCs w:val="28"/>
        </w:rPr>
      </w:pPr>
      <w:r w:rsidRPr="00A33C49">
        <w:rPr>
          <w:rFonts w:ascii="PT Astra Serif" w:hAnsi="PT Astra Serif" w:cs="Times New Roman"/>
          <w:color w:val="000000" w:themeColor="text1"/>
          <w:sz w:val="28"/>
          <w:szCs w:val="28"/>
        </w:rPr>
        <w:t>Председатель</w:t>
      </w:r>
    </w:p>
    <w:p w:rsidR="006A0156" w:rsidRDefault="006A0156" w:rsidP="006A0156">
      <w:pPr>
        <w:autoSpaceDE w:val="0"/>
        <w:autoSpaceDN w:val="0"/>
        <w:adjustRightInd w:val="0"/>
        <w:spacing w:after="0" w:line="5" w:lineRule="atLeast"/>
        <w:jc w:val="both"/>
        <w:rPr>
          <w:rFonts w:ascii="PT Astra Serif" w:hAnsi="PT Astra Serif" w:cs="Times New Roman"/>
          <w:color w:val="000000" w:themeColor="text1"/>
          <w:sz w:val="28"/>
          <w:szCs w:val="28"/>
        </w:rPr>
        <w:sectPr w:rsidR="006A0156" w:rsidSect="006B764C">
          <w:headerReference w:type="default" r:id="rId6"/>
          <w:headerReference w:type="first" r:id="rId7"/>
          <w:footerReference w:type="first" r:id="rId8"/>
          <w:pgSz w:w="11906" w:h="16838" w:code="9"/>
          <w:pgMar w:top="1134" w:right="567" w:bottom="1134" w:left="1701" w:header="709" w:footer="709" w:gutter="0"/>
          <w:pgNumType w:start="1"/>
          <w:cols w:space="720"/>
          <w:noEndnote/>
          <w:titlePg/>
          <w:docGrid w:linePitch="299"/>
        </w:sectPr>
      </w:pPr>
      <w:r w:rsidRPr="00A33C49">
        <w:rPr>
          <w:rFonts w:ascii="PT Astra Serif" w:hAnsi="PT Astra Serif" w:cs="Times New Roman"/>
          <w:color w:val="000000" w:themeColor="text1"/>
          <w:sz w:val="28"/>
          <w:szCs w:val="28"/>
        </w:rPr>
        <w:t>Правительства области</w:t>
      </w:r>
      <w:r w:rsidRPr="00A33C49">
        <w:rPr>
          <w:rFonts w:ascii="PT Astra Serif" w:hAnsi="PT Astra Serif" w:cs="Times New Roman"/>
          <w:color w:val="000000" w:themeColor="text1"/>
          <w:sz w:val="28"/>
          <w:szCs w:val="28"/>
        </w:rPr>
        <w:tab/>
      </w:r>
      <w:r w:rsidRPr="00A33C49">
        <w:rPr>
          <w:rFonts w:ascii="PT Astra Serif" w:hAnsi="PT Astra Serif" w:cs="Times New Roman"/>
          <w:color w:val="000000" w:themeColor="text1"/>
          <w:sz w:val="28"/>
          <w:szCs w:val="28"/>
        </w:rPr>
        <w:tab/>
      </w:r>
      <w:r w:rsidRPr="00A33C49">
        <w:rPr>
          <w:rFonts w:ascii="PT Astra Serif" w:hAnsi="PT Astra Serif" w:cs="Times New Roman"/>
          <w:color w:val="000000" w:themeColor="text1"/>
          <w:sz w:val="28"/>
          <w:szCs w:val="28"/>
        </w:rPr>
        <w:tab/>
      </w:r>
      <w:r w:rsidRPr="00A33C49">
        <w:rPr>
          <w:rFonts w:ascii="PT Astra Serif" w:hAnsi="PT Astra Serif" w:cs="Times New Roman"/>
          <w:color w:val="000000" w:themeColor="text1"/>
          <w:sz w:val="28"/>
          <w:szCs w:val="28"/>
        </w:rPr>
        <w:tab/>
      </w:r>
      <w:r w:rsidRPr="00A33C49">
        <w:rPr>
          <w:rFonts w:ascii="PT Astra Serif" w:hAnsi="PT Astra Serif" w:cs="Times New Roman"/>
          <w:color w:val="000000" w:themeColor="text1"/>
          <w:sz w:val="28"/>
          <w:szCs w:val="28"/>
        </w:rPr>
        <w:tab/>
      </w:r>
      <w:r w:rsidRPr="00A33C49">
        <w:rPr>
          <w:rFonts w:ascii="PT Astra Serif" w:hAnsi="PT Astra Serif" w:cs="Times New Roman"/>
          <w:color w:val="000000" w:themeColor="text1"/>
          <w:sz w:val="28"/>
          <w:szCs w:val="28"/>
        </w:rPr>
        <w:tab/>
      </w:r>
      <w:r w:rsidRPr="00A33C49">
        <w:rPr>
          <w:rFonts w:ascii="PT Astra Serif" w:hAnsi="PT Astra Serif" w:cs="Times New Roman"/>
          <w:color w:val="000000" w:themeColor="text1"/>
          <w:sz w:val="28"/>
          <w:szCs w:val="28"/>
        </w:rPr>
        <w:tab/>
      </w:r>
      <w:r>
        <w:rPr>
          <w:rFonts w:ascii="PT Astra Serif" w:hAnsi="PT Astra Serif" w:cs="Times New Roman"/>
          <w:color w:val="000000" w:themeColor="text1"/>
          <w:sz w:val="28"/>
          <w:szCs w:val="28"/>
        </w:rPr>
        <w:t xml:space="preserve">             </w:t>
      </w:r>
      <w:r w:rsidRPr="00A33C49">
        <w:rPr>
          <w:rFonts w:ascii="PT Astra Serif" w:hAnsi="PT Astra Serif" w:cs="Times New Roman"/>
          <w:color w:val="000000" w:themeColor="text1"/>
          <w:sz w:val="28"/>
          <w:szCs w:val="28"/>
        </w:rPr>
        <w:t>В.Н.Разумков</w:t>
      </w:r>
    </w:p>
    <w:p w:rsidR="006A0156" w:rsidRPr="009F4C4A" w:rsidRDefault="006A0156" w:rsidP="006A0156">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sz w:val="28"/>
          <w:szCs w:val="28"/>
          <w:lang w:eastAsia="ar-SA"/>
        </w:rPr>
      </w:pPr>
      <w:r w:rsidRPr="009F4C4A">
        <w:rPr>
          <w:rFonts w:ascii="PT Astra Serif" w:eastAsia="Times New Roman" w:hAnsi="PT Astra Serif" w:cs="Times New Roman"/>
          <w:bCs/>
          <w:sz w:val="28"/>
          <w:szCs w:val="28"/>
          <w:lang w:eastAsia="ar-SA"/>
        </w:rPr>
        <w:lastRenderedPageBreak/>
        <w:t>УТВЕРЖДЕНЫ</w:t>
      </w:r>
    </w:p>
    <w:p w:rsidR="006A0156" w:rsidRPr="00331DD9" w:rsidRDefault="006A0156" w:rsidP="006A0156">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sz w:val="28"/>
          <w:lang w:eastAsia="ar-SA"/>
        </w:rPr>
      </w:pPr>
    </w:p>
    <w:p w:rsidR="006A0156" w:rsidRDefault="006A0156" w:rsidP="006A0156">
      <w:pPr>
        <w:widowControl w:val="0"/>
        <w:tabs>
          <w:tab w:val="left" w:pos="993"/>
        </w:tabs>
        <w:suppressAutoHyphens/>
        <w:autoSpaceDE w:val="0"/>
        <w:autoSpaceDN w:val="0"/>
        <w:adjustRightInd w:val="0"/>
        <w:spacing w:after="0" w:line="240" w:lineRule="auto"/>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t xml:space="preserve">                                                                              постановлением  </w:t>
      </w:r>
      <w:r w:rsidRPr="009F4C4A">
        <w:rPr>
          <w:rFonts w:ascii="PT Astra Serif" w:eastAsia="Times New Roman" w:hAnsi="PT Astra Serif" w:cs="Times New Roman"/>
          <w:bCs/>
          <w:sz w:val="28"/>
          <w:szCs w:val="28"/>
          <w:lang w:eastAsia="ar-SA"/>
        </w:rPr>
        <w:t>Правительства</w:t>
      </w:r>
      <w:r>
        <w:rPr>
          <w:rFonts w:ascii="PT Astra Serif" w:eastAsia="Times New Roman" w:hAnsi="PT Astra Serif" w:cs="Times New Roman"/>
          <w:bCs/>
          <w:sz w:val="28"/>
          <w:szCs w:val="28"/>
          <w:lang w:eastAsia="ar-SA"/>
        </w:rPr>
        <w:t xml:space="preserve"> </w:t>
      </w:r>
    </w:p>
    <w:p w:rsidR="006A0156" w:rsidRPr="009F4C4A" w:rsidRDefault="006A0156" w:rsidP="006A0156">
      <w:pPr>
        <w:widowControl w:val="0"/>
        <w:tabs>
          <w:tab w:val="left" w:pos="993"/>
        </w:tabs>
        <w:suppressAutoHyphens/>
        <w:autoSpaceDE w:val="0"/>
        <w:autoSpaceDN w:val="0"/>
        <w:adjustRightInd w:val="0"/>
        <w:spacing w:after="0" w:line="240" w:lineRule="auto"/>
        <w:rPr>
          <w:rFonts w:ascii="PT Astra Serif" w:hAnsi="PT Astra Serif" w:cs="Times New Roman"/>
          <w:bCs/>
          <w:sz w:val="28"/>
          <w:szCs w:val="28"/>
        </w:rPr>
      </w:pPr>
      <w:r>
        <w:rPr>
          <w:rFonts w:ascii="PT Astra Serif" w:eastAsia="Times New Roman" w:hAnsi="PT Astra Serif" w:cs="Times New Roman"/>
          <w:bCs/>
          <w:sz w:val="28"/>
          <w:szCs w:val="28"/>
          <w:lang w:eastAsia="ar-SA"/>
        </w:rPr>
        <w:t xml:space="preserve">                                                                                          </w:t>
      </w:r>
      <w:r w:rsidRPr="009F4C4A">
        <w:rPr>
          <w:rFonts w:ascii="PT Astra Serif" w:eastAsia="Times New Roman" w:hAnsi="PT Astra Serif" w:cs="Times New Roman"/>
          <w:bCs/>
          <w:sz w:val="28"/>
          <w:szCs w:val="28"/>
          <w:lang w:eastAsia="ar-SA"/>
        </w:rPr>
        <w:t>Ульяновской области</w:t>
      </w:r>
    </w:p>
    <w:p w:rsidR="006A0156" w:rsidRPr="009F4C4A" w:rsidRDefault="006A0156" w:rsidP="006A0156">
      <w:pPr>
        <w:tabs>
          <w:tab w:val="left" w:pos="993"/>
        </w:tabs>
        <w:suppressAutoHyphens/>
        <w:autoSpaceDN w:val="0"/>
        <w:adjustRightInd w:val="0"/>
        <w:spacing w:after="0" w:line="240" w:lineRule="auto"/>
        <w:jc w:val="center"/>
        <w:rPr>
          <w:rFonts w:ascii="PT Astra Serif" w:hAnsi="PT Astra Serif" w:cs="Times New Roman"/>
          <w:bCs/>
          <w:sz w:val="28"/>
          <w:szCs w:val="28"/>
        </w:rPr>
      </w:pPr>
    </w:p>
    <w:p w:rsidR="006A0156" w:rsidRDefault="006A0156" w:rsidP="006A0156">
      <w:pPr>
        <w:tabs>
          <w:tab w:val="left" w:pos="993"/>
        </w:tabs>
        <w:suppressAutoHyphens/>
        <w:autoSpaceDN w:val="0"/>
        <w:adjustRightInd w:val="0"/>
        <w:spacing w:after="0" w:line="240" w:lineRule="auto"/>
        <w:jc w:val="center"/>
        <w:rPr>
          <w:rFonts w:ascii="PT Astra Serif" w:hAnsi="PT Astra Serif" w:cs="Times New Roman"/>
          <w:bCs/>
          <w:sz w:val="28"/>
          <w:szCs w:val="28"/>
        </w:rPr>
      </w:pPr>
    </w:p>
    <w:p w:rsidR="006A0156" w:rsidRPr="009F4C4A" w:rsidRDefault="006A0156" w:rsidP="006A0156">
      <w:pPr>
        <w:tabs>
          <w:tab w:val="left" w:pos="993"/>
        </w:tabs>
        <w:suppressAutoHyphens/>
        <w:autoSpaceDN w:val="0"/>
        <w:adjustRightInd w:val="0"/>
        <w:spacing w:after="0" w:line="240" w:lineRule="auto"/>
        <w:jc w:val="center"/>
        <w:rPr>
          <w:rFonts w:ascii="PT Astra Serif" w:hAnsi="PT Astra Serif" w:cs="Times New Roman"/>
          <w:bCs/>
          <w:sz w:val="28"/>
          <w:szCs w:val="28"/>
        </w:rPr>
      </w:pPr>
    </w:p>
    <w:p w:rsidR="006A0156" w:rsidRPr="009F4C4A" w:rsidRDefault="006A0156" w:rsidP="006A0156">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9F4C4A">
        <w:rPr>
          <w:rFonts w:ascii="PT Astra Serif" w:hAnsi="PT Astra Serif" w:cs="Times New Roman"/>
          <w:b/>
          <w:bCs/>
          <w:sz w:val="28"/>
          <w:szCs w:val="28"/>
        </w:rPr>
        <w:t>ИЗМЕНЕНИЯ</w:t>
      </w:r>
    </w:p>
    <w:p w:rsidR="006A0156" w:rsidRPr="009F4C4A" w:rsidRDefault="006A0156" w:rsidP="006A0156">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9F4C4A">
        <w:rPr>
          <w:rFonts w:ascii="PT Astra Serif" w:hAnsi="PT Astra Serif" w:cs="Times New Roman"/>
          <w:b/>
          <w:bCs/>
          <w:sz w:val="28"/>
          <w:szCs w:val="28"/>
        </w:rPr>
        <w:t>в государственную программу Ульяновской области</w:t>
      </w:r>
    </w:p>
    <w:p w:rsidR="006A0156" w:rsidRPr="009F4C4A" w:rsidRDefault="006A0156" w:rsidP="006A0156">
      <w:pPr>
        <w:tabs>
          <w:tab w:val="left" w:pos="993"/>
        </w:tabs>
        <w:suppressAutoHyphens/>
        <w:autoSpaceDN w:val="0"/>
        <w:adjustRightInd w:val="0"/>
        <w:spacing w:after="0" w:line="240" w:lineRule="auto"/>
        <w:jc w:val="center"/>
        <w:rPr>
          <w:rFonts w:ascii="PT Astra Serif" w:hAnsi="PT Astra Serif" w:cs="Times New Roman"/>
          <w:b/>
          <w:bCs/>
          <w:sz w:val="28"/>
          <w:szCs w:val="28"/>
        </w:rPr>
      </w:pPr>
      <w:r w:rsidRPr="009F4C4A">
        <w:rPr>
          <w:rFonts w:ascii="PT Astra Serif" w:hAnsi="PT Astra Serif" w:cs="Times New Roman"/>
          <w:b/>
          <w:bCs/>
          <w:sz w:val="28"/>
          <w:szCs w:val="28"/>
        </w:rPr>
        <w:t>«Развитие здравоохранения в Ульяновской области»</w:t>
      </w:r>
    </w:p>
    <w:p w:rsidR="006A0156" w:rsidRPr="00A33C49" w:rsidRDefault="006A0156" w:rsidP="006A0156">
      <w:pPr>
        <w:tabs>
          <w:tab w:val="left" w:pos="993"/>
        </w:tabs>
        <w:suppressAutoHyphens/>
        <w:autoSpaceDN w:val="0"/>
        <w:adjustRightInd w:val="0"/>
        <w:spacing w:after="0" w:line="247" w:lineRule="auto"/>
        <w:jc w:val="center"/>
        <w:rPr>
          <w:rFonts w:ascii="PT Astra Serif" w:hAnsi="PT Astra Serif" w:cs="Times New Roman"/>
          <w:b/>
          <w:bCs/>
          <w:sz w:val="28"/>
          <w:szCs w:val="28"/>
        </w:rPr>
      </w:pPr>
    </w:p>
    <w:p w:rsidR="006A0156" w:rsidRPr="009A425C" w:rsidRDefault="006A0156" w:rsidP="006A0156">
      <w:pPr>
        <w:pStyle w:val="a8"/>
        <w:ind w:firstLine="708"/>
        <w:jc w:val="both"/>
        <w:rPr>
          <w:rFonts w:ascii="PT Astra Serif" w:hAnsi="PT Astra Serif"/>
          <w:sz w:val="28"/>
          <w:szCs w:val="28"/>
        </w:rPr>
      </w:pPr>
      <w:r w:rsidRPr="00D92A0F">
        <w:rPr>
          <w:rFonts w:ascii="PT Astra Serif" w:hAnsi="PT Astra Serif" w:cs="Times New Roman"/>
          <w:color w:val="000000" w:themeColor="text1"/>
          <w:sz w:val="28"/>
        </w:rPr>
        <w:t>1.</w:t>
      </w:r>
      <w:r>
        <w:rPr>
          <w:rFonts w:ascii="PT Astra Serif" w:hAnsi="PT Astra Serif" w:cs="Times New Roman"/>
          <w:color w:val="000000" w:themeColor="text1"/>
          <w:sz w:val="28"/>
        </w:rPr>
        <w:t xml:space="preserve"> В </w:t>
      </w:r>
      <w:r w:rsidRPr="009A425C">
        <w:rPr>
          <w:rFonts w:ascii="PT Astra Serif" w:hAnsi="PT Astra Serif"/>
          <w:sz w:val="28"/>
          <w:szCs w:val="28"/>
        </w:rPr>
        <w:t>строк</w:t>
      </w:r>
      <w:r>
        <w:rPr>
          <w:rFonts w:ascii="PT Astra Serif" w:hAnsi="PT Astra Serif"/>
          <w:sz w:val="28"/>
          <w:szCs w:val="28"/>
        </w:rPr>
        <w:t>е</w:t>
      </w:r>
      <w:r w:rsidRPr="009A425C">
        <w:rPr>
          <w:rFonts w:ascii="PT Astra Serif" w:hAnsi="PT Astra Serif"/>
          <w:sz w:val="28"/>
          <w:szCs w:val="28"/>
        </w:rPr>
        <w:t xml:space="preserve"> «Ресурсное обеспечение проектов, реализуемых в сос</w:t>
      </w:r>
      <w:r>
        <w:rPr>
          <w:rFonts w:ascii="PT Astra Serif" w:hAnsi="PT Astra Serif"/>
          <w:sz w:val="28"/>
          <w:szCs w:val="28"/>
        </w:rPr>
        <w:t>таве государственной программы»</w:t>
      </w:r>
      <w:r w:rsidRPr="009A425C">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cs="Times New Roman"/>
          <w:color w:val="000000" w:themeColor="text1"/>
          <w:sz w:val="28"/>
        </w:rPr>
        <w:t xml:space="preserve">а) </w:t>
      </w:r>
      <w:r>
        <w:rPr>
          <w:rFonts w:ascii="PT Astra Serif" w:hAnsi="PT Astra Serif" w:cs="PT Astra Serif"/>
          <w:sz w:val="28"/>
          <w:szCs w:val="28"/>
        </w:rPr>
        <w:t>в абзаце первом  цифры «9230105,42368</w:t>
      </w:r>
      <w:r>
        <w:rPr>
          <w:rFonts w:ascii="PT Astra Serif" w:hAnsi="PT Astra Serif"/>
          <w:sz w:val="28"/>
          <w:szCs w:val="28"/>
        </w:rPr>
        <w:t>» заменить цифрами «</w:t>
      </w:r>
      <w:r w:rsidRPr="00BF087A">
        <w:rPr>
          <w:rFonts w:ascii="PT Astra Serif" w:hAnsi="PT Astra Serif" w:cs="PT Astra Serif"/>
          <w:sz w:val="28"/>
          <w:szCs w:val="28"/>
        </w:rPr>
        <w:t>9210930,42368</w:t>
      </w:r>
      <w:r>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б) в абзаце втором цифры «</w:t>
      </w:r>
      <w:r>
        <w:rPr>
          <w:rFonts w:ascii="PT Astra Serif" w:hAnsi="PT Astra Serif" w:cs="PT Astra Serif"/>
          <w:sz w:val="28"/>
          <w:szCs w:val="28"/>
        </w:rPr>
        <w:t>1778182,62368</w:t>
      </w:r>
      <w:r>
        <w:rPr>
          <w:rFonts w:ascii="PT Astra Serif" w:hAnsi="PT Astra Serif"/>
          <w:sz w:val="28"/>
          <w:szCs w:val="28"/>
        </w:rPr>
        <w:t>» заменить цифрами «</w:t>
      </w:r>
      <w:r w:rsidRPr="006C6A50">
        <w:rPr>
          <w:rFonts w:ascii="PT Astra Serif" w:hAnsi="PT Astra Serif" w:cs="PT Astra Serif"/>
          <w:sz w:val="28"/>
          <w:szCs w:val="28"/>
        </w:rPr>
        <w:t>1759007,62368</w:t>
      </w:r>
      <w:r>
        <w:rPr>
          <w:rFonts w:ascii="PT Astra Serif" w:hAnsi="PT Astra Serif" w:cs="PT Astra Serif"/>
          <w:sz w:val="28"/>
          <w:szCs w:val="28"/>
        </w:rPr>
        <w:t>»</w:t>
      </w:r>
      <w:r>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cs="Times New Roman"/>
          <w:color w:val="000000" w:themeColor="text1"/>
          <w:sz w:val="28"/>
        </w:rPr>
        <w:t xml:space="preserve">в) </w:t>
      </w:r>
      <w:r>
        <w:rPr>
          <w:rFonts w:ascii="PT Astra Serif" w:hAnsi="PT Astra Serif"/>
          <w:sz w:val="28"/>
          <w:szCs w:val="28"/>
        </w:rPr>
        <w:t>в абзаце шестом цифры «</w:t>
      </w:r>
      <w:r>
        <w:rPr>
          <w:rFonts w:ascii="PT Astra Serif" w:hAnsi="PT Astra Serif" w:cs="PT Astra Serif"/>
          <w:sz w:val="28"/>
          <w:szCs w:val="28"/>
        </w:rPr>
        <w:t>743922,08313</w:t>
      </w:r>
      <w:r>
        <w:rPr>
          <w:rFonts w:ascii="PT Astra Serif" w:hAnsi="PT Astra Serif"/>
          <w:sz w:val="28"/>
          <w:szCs w:val="28"/>
        </w:rPr>
        <w:t>» заменить цифрами «</w:t>
      </w:r>
      <w:r w:rsidRPr="006C6A50">
        <w:rPr>
          <w:rFonts w:ascii="PT Astra Serif" w:hAnsi="PT Astra Serif" w:cs="PT Astra Serif"/>
          <w:sz w:val="28"/>
          <w:szCs w:val="28"/>
        </w:rPr>
        <w:t>724747,08313</w:t>
      </w:r>
      <w:r>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г) в пункте 4:</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в абзаце первом цифры «</w:t>
      </w:r>
      <w:r>
        <w:rPr>
          <w:rFonts w:ascii="PT Astra Serif" w:hAnsi="PT Astra Serif" w:cs="PT Astra Serif"/>
          <w:sz w:val="28"/>
          <w:szCs w:val="28"/>
        </w:rPr>
        <w:t>3166261,168</w:t>
      </w:r>
      <w:r>
        <w:rPr>
          <w:rFonts w:ascii="PT Astra Serif" w:hAnsi="PT Astra Serif"/>
          <w:sz w:val="28"/>
          <w:szCs w:val="28"/>
        </w:rPr>
        <w:t>» заменить цифрами «</w:t>
      </w:r>
      <w:r w:rsidRPr="006C6A50">
        <w:rPr>
          <w:rFonts w:ascii="PT Astra Serif" w:hAnsi="PT Astra Serif" w:cs="PT Astra Serif"/>
          <w:sz w:val="28"/>
          <w:szCs w:val="28"/>
        </w:rPr>
        <w:t>3141406,168</w:t>
      </w:r>
      <w:r>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в абзаце втором цифры «</w:t>
      </w:r>
      <w:r>
        <w:rPr>
          <w:rFonts w:ascii="PT Astra Serif" w:hAnsi="PT Astra Serif" w:cs="PT Astra Serif"/>
          <w:sz w:val="28"/>
          <w:szCs w:val="28"/>
        </w:rPr>
        <w:t>996093,568</w:t>
      </w:r>
      <w:r>
        <w:rPr>
          <w:rFonts w:ascii="PT Astra Serif" w:hAnsi="PT Astra Serif"/>
          <w:sz w:val="28"/>
          <w:szCs w:val="28"/>
        </w:rPr>
        <w:t>» заменить цифрами «</w:t>
      </w:r>
      <w:r w:rsidRPr="006C6A50">
        <w:rPr>
          <w:rFonts w:ascii="PT Astra Serif" w:hAnsi="PT Astra Serif" w:cs="PT Astra Serif"/>
          <w:sz w:val="28"/>
          <w:szCs w:val="28"/>
        </w:rPr>
        <w:t>971238,568</w:t>
      </w:r>
      <w:r>
        <w:rPr>
          <w:rFonts w:ascii="PT Astra Serif" w:hAnsi="PT Astra Serif" w:cs="PT Astra Serif"/>
          <w:sz w:val="28"/>
          <w:szCs w:val="28"/>
        </w:rPr>
        <w:t>»</w:t>
      </w:r>
      <w:r>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в абзаце шестом цифры «</w:t>
      </w:r>
      <w:r>
        <w:rPr>
          <w:rFonts w:ascii="PT Astra Serif" w:hAnsi="PT Astra Serif" w:cs="PT Astra Serif"/>
          <w:sz w:val="28"/>
          <w:szCs w:val="28"/>
        </w:rPr>
        <w:t>605053,45</w:t>
      </w:r>
      <w:r>
        <w:rPr>
          <w:rFonts w:ascii="PT Astra Serif" w:hAnsi="PT Astra Serif"/>
          <w:sz w:val="28"/>
          <w:szCs w:val="28"/>
        </w:rPr>
        <w:t>» заменить цифрами «</w:t>
      </w:r>
      <w:r w:rsidRPr="006C6A50">
        <w:rPr>
          <w:rFonts w:ascii="PT Astra Serif" w:hAnsi="PT Astra Serif" w:cs="PT Astra Serif"/>
          <w:sz w:val="28"/>
          <w:szCs w:val="28"/>
        </w:rPr>
        <w:t>580198,45</w:t>
      </w:r>
      <w:r>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д) в пункте 8:</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в абзаце первом цифры «</w:t>
      </w:r>
      <w:r>
        <w:rPr>
          <w:rFonts w:ascii="PT Astra Serif" w:hAnsi="PT Astra Serif" w:cs="PT Astra Serif"/>
          <w:sz w:val="28"/>
          <w:szCs w:val="28"/>
        </w:rPr>
        <w:t>1820941,14708</w:t>
      </w:r>
      <w:r>
        <w:rPr>
          <w:rFonts w:ascii="PT Astra Serif" w:hAnsi="PT Astra Serif"/>
          <w:sz w:val="28"/>
          <w:szCs w:val="28"/>
        </w:rPr>
        <w:t>» заменить цифрами «</w:t>
      </w:r>
      <w:r w:rsidRPr="00BF087A">
        <w:rPr>
          <w:rFonts w:ascii="PT Astra Serif" w:hAnsi="PT Astra Serif" w:cs="PT Astra Serif"/>
          <w:sz w:val="28"/>
          <w:szCs w:val="28"/>
        </w:rPr>
        <w:t>1826621,14708</w:t>
      </w:r>
      <w:r>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в абзаце втором цифры «</w:t>
      </w:r>
      <w:r>
        <w:rPr>
          <w:rFonts w:ascii="PT Astra Serif" w:hAnsi="PT Astra Serif" w:cs="PT Astra Serif"/>
          <w:sz w:val="28"/>
          <w:szCs w:val="28"/>
        </w:rPr>
        <w:t>109195,34708</w:t>
      </w:r>
      <w:r>
        <w:rPr>
          <w:rFonts w:ascii="PT Astra Serif" w:hAnsi="PT Astra Serif"/>
          <w:sz w:val="28"/>
          <w:szCs w:val="28"/>
        </w:rPr>
        <w:t>» заменить цифрами «</w:t>
      </w:r>
      <w:r w:rsidRPr="00BF087A">
        <w:rPr>
          <w:rFonts w:ascii="PT Astra Serif" w:hAnsi="PT Astra Serif" w:cs="PT Astra Serif"/>
          <w:sz w:val="28"/>
          <w:szCs w:val="28"/>
        </w:rPr>
        <w:t>114875,34708</w:t>
      </w:r>
      <w:r>
        <w:rPr>
          <w:rFonts w:ascii="PT Astra Serif" w:hAnsi="PT Astra Serif" w:cs="PT Astra Serif"/>
          <w:sz w:val="28"/>
          <w:szCs w:val="28"/>
        </w:rPr>
        <w:t>»</w:t>
      </w:r>
      <w:r>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sz w:val="28"/>
          <w:szCs w:val="28"/>
        </w:rPr>
        <w:t>в абзаце четвёртом цифры «</w:t>
      </w:r>
      <w:r>
        <w:rPr>
          <w:rFonts w:ascii="PT Astra Serif" w:hAnsi="PT Astra Serif" w:cs="PT Astra Serif"/>
          <w:sz w:val="28"/>
          <w:szCs w:val="28"/>
        </w:rPr>
        <w:t>47383,01643</w:t>
      </w:r>
      <w:r>
        <w:rPr>
          <w:rFonts w:ascii="PT Astra Serif" w:hAnsi="PT Astra Serif"/>
          <w:sz w:val="28"/>
          <w:szCs w:val="28"/>
        </w:rPr>
        <w:t xml:space="preserve">» заменить цифрами </w:t>
      </w:r>
      <w:r w:rsidRPr="008C284C">
        <w:rPr>
          <w:rFonts w:ascii="PT Astra Serif" w:hAnsi="PT Astra Serif"/>
          <w:sz w:val="28"/>
          <w:szCs w:val="28"/>
        </w:rPr>
        <w:t>«</w:t>
      </w:r>
      <w:r w:rsidRPr="008C284C">
        <w:rPr>
          <w:rFonts w:ascii="PT Astra Serif" w:hAnsi="PT Astra Serif" w:cs="PT Astra Serif"/>
          <w:sz w:val="28"/>
          <w:szCs w:val="28"/>
        </w:rPr>
        <w:t>53063,01643</w:t>
      </w:r>
      <w:r>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cs="PT Astra Serif"/>
          <w:sz w:val="28"/>
          <w:szCs w:val="28"/>
        </w:rPr>
      </w:pPr>
      <w:r>
        <w:rPr>
          <w:rFonts w:ascii="PT Astra Serif" w:hAnsi="PT Astra Serif" w:cs="PT Astra Serif"/>
          <w:sz w:val="28"/>
          <w:szCs w:val="28"/>
        </w:rPr>
        <w:t xml:space="preserve">2. В </w:t>
      </w:r>
      <w:hyperlink r:id="rId9" w:history="1">
        <w:r w:rsidRPr="0015602E">
          <w:rPr>
            <w:rFonts w:ascii="PT Astra Serif" w:hAnsi="PT Astra Serif" w:cs="PT Astra Serif"/>
            <w:color w:val="000000" w:themeColor="text1"/>
            <w:sz w:val="28"/>
            <w:szCs w:val="28"/>
          </w:rPr>
          <w:t>строке</w:t>
        </w:r>
      </w:hyperlink>
      <w:r>
        <w:rPr>
          <w:rFonts w:ascii="PT Astra Serif" w:hAnsi="PT Astra Serif" w:cs="PT Astra Serif"/>
          <w:sz w:val="28"/>
          <w:szCs w:val="28"/>
        </w:rPr>
        <w:t xml:space="preserve"> «Ресурсное обеспечение подпрограммы» паспорта подпрограммы «Обеспечение реализации государственной программы Ульяновской области «Развитие здравоохранения в Ульяновской области»:</w:t>
      </w:r>
    </w:p>
    <w:p w:rsidR="006A0156" w:rsidRPr="00BF087A"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cs="PT Astra Serif"/>
          <w:sz w:val="28"/>
          <w:szCs w:val="28"/>
        </w:rPr>
        <w:t xml:space="preserve">1) в абзаце первом  цифры </w:t>
      </w:r>
      <w:r w:rsidRPr="00BD1BA4">
        <w:rPr>
          <w:rFonts w:ascii="PT Astra Serif" w:hAnsi="PT Astra Serif"/>
          <w:sz w:val="28"/>
          <w:szCs w:val="28"/>
        </w:rPr>
        <w:t>25215504,81132</w:t>
      </w:r>
      <w:r>
        <w:rPr>
          <w:rFonts w:ascii="PT Astra Serif" w:hAnsi="PT Astra Serif"/>
          <w:sz w:val="28"/>
          <w:szCs w:val="28"/>
        </w:rPr>
        <w:t>» заменить цифрами «</w:t>
      </w:r>
      <w:r w:rsidRPr="00BF087A">
        <w:rPr>
          <w:rFonts w:ascii="PT Astra Serif" w:hAnsi="PT Astra Serif"/>
          <w:sz w:val="28"/>
          <w:szCs w:val="28"/>
        </w:rPr>
        <w:t>25214805,81132»;</w:t>
      </w:r>
    </w:p>
    <w:p w:rsidR="006A0156" w:rsidRPr="00BF087A" w:rsidRDefault="006A0156" w:rsidP="006A0156">
      <w:pPr>
        <w:autoSpaceDE w:val="0"/>
        <w:autoSpaceDN w:val="0"/>
        <w:adjustRightInd w:val="0"/>
        <w:spacing w:after="0" w:line="240" w:lineRule="auto"/>
        <w:ind w:firstLine="708"/>
        <w:jc w:val="both"/>
        <w:rPr>
          <w:rFonts w:ascii="PT Astra Serif" w:hAnsi="PT Astra Serif"/>
          <w:sz w:val="28"/>
          <w:szCs w:val="28"/>
        </w:rPr>
      </w:pPr>
      <w:r w:rsidRPr="00BF087A">
        <w:rPr>
          <w:rFonts w:ascii="PT Astra Serif" w:hAnsi="PT Astra Serif"/>
          <w:sz w:val="28"/>
          <w:szCs w:val="28"/>
        </w:rPr>
        <w:t>2) в абзаце втором цифры «23573960,91132» заменить цифрами «23573261,91132»;</w:t>
      </w:r>
    </w:p>
    <w:p w:rsidR="006A0156" w:rsidRPr="00BF087A" w:rsidRDefault="006A0156" w:rsidP="006A0156">
      <w:pPr>
        <w:autoSpaceDE w:val="0"/>
        <w:autoSpaceDN w:val="0"/>
        <w:adjustRightInd w:val="0"/>
        <w:spacing w:after="0" w:line="240" w:lineRule="auto"/>
        <w:ind w:firstLine="708"/>
        <w:jc w:val="both"/>
        <w:rPr>
          <w:rFonts w:ascii="PT Astra Serif" w:hAnsi="PT Astra Serif"/>
          <w:sz w:val="28"/>
          <w:szCs w:val="28"/>
        </w:rPr>
      </w:pPr>
      <w:r w:rsidRPr="00BF087A">
        <w:rPr>
          <w:rFonts w:ascii="PT Astra Serif" w:hAnsi="PT Astra Serif"/>
          <w:sz w:val="28"/>
          <w:szCs w:val="28"/>
        </w:rPr>
        <w:t>3) в абзаце шестом цифры «3436330,62687» заменить цифрами «3440520,62687»;</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sidRPr="00BF087A">
        <w:rPr>
          <w:rFonts w:ascii="PT Astra Serif" w:hAnsi="PT Astra Serif"/>
          <w:sz w:val="28"/>
          <w:szCs w:val="28"/>
        </w:rPr>
        <w:t>4) в абзаце седьмом цифры «</w:t>
      </w:r>
      <w:r w:rsidRPr="00BF087A">
        <w:rPr>
          <w:rFonts w:ascii="PT Astra Serif" w:hAnsi="PT Astra Serif" w:cs="PT Astra Serif"/>
          <w:sz w:val="28"/>
          <w:szCs w:val="28"/>
        </w:rPr>
        <w:t>3852558,59853</w:t>
      </w:r>
      <w:r w:rsidRPr="00BF087A">
        <w:rPr>
          <w:rFonts w:ascii="PT Astra Serif" w:hAnsi="PT Astra Serif"/>
          <w:sz w:val="28"/>
          <w:szCs w:val="28"/>
        </w:rPr>
        <w:t>» заменить цифрами «3847669,59853</w:t>
      </w:r>
      <w:r>
        <w:rPr>
          <w:rFonts w:ascii="PT Astra Serif" w:hAnsi="PT Astra Serif"/>
          <w:sz w:val="28"/>
          <w:szCs w:val="28"/>
        </w:rPr>
        <w:t>».</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3. Приложение № 1.1 изложить в следующей редакции:</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sectPr w:rsidR="006A0156" w:rsidSect="006646C9">
          <w:pgSz w:w="11906" w:h="16838"/>
          <w:pgMar w:top="1134" w:right="850" w:bottom="1134" w:left="1701" w:header="708" w:footer="708" w:gutter="0"/>
          <w:cols w:space="708"/>
          <w:titlePg/>
          <w:docGrid w:linePitch="360"/>
        </w:sectPr>
      </w:pPr>
    </w:p>
    <w:p w:rsidR="006A0156" w:rsidRPr="009A425C" w:rsidRDefault="006A0156" w:rsidP="006A0156">
      <w:pPr>
        <w:pStyle w:val="a8"/>
        <w:ind w:left="10206"/>
        <w:jc w:val="center"/>
        <w:rPr>
          <w:rFonts w:ascii="PT Astra Serif" w:eastAsia="Times New Roman" w:hAnsi="PT Astra Serif" w:cs="Times New Roman"/>
          <w:bCs/>
          <w:sz w:val="28"/>
          <w:szCs w:val="28"/>
          <w:lang w:eastAsia="ar-SA"/>
        </w:rPr>
      </w:pPr>
      <w:r w:rsidRPr="009A425C">
        <w:rPr>
          <w:rFonts w:ascii="PT Astra Serif" w:eastAsia="Times New Roman" w:hAnsi="PT Astra Serif" w:cs="Times New Roman"/>
          <w:bCs/>
          <w:sz w:val="28"/>
          <w:szCs w:val="28"/>
          <w:lang w:eastAsia="ar-SA"/>
        </w:rPr>
        <w:lastRenderedPageBreak/>
        <w:t>«ПРИЛОЖЕНИЕ № 1</w:t>
      </w:r>
      <w:r w:rsidRPr="009A425C">
        <w:rPr>
          <w:rFonts w:ascii="PT Astra Serif" w:eastAsia="Times New Roman" w:hAnsi="PT Astra Serif" w:cs="Times New Roman"/>
          <w:bCs/>
          <w:sz w:val="28"/>
          <w:szCs w:val="28"/>
          <w:vertAlign w:val="superscript"/>
          <w:lang w:eastAsia="ar-SA"/>
        </w:rPr>
        <w:t>1</w:t>
      </w:r>
    </w:p>
    <w:p w:rsidR="006A0156" w:rsidRPr="009A425C" w:rsidRDefault="006A0156" w:rsidP="006A0156">
      <w:pPr>
        <w:pStyle w:val="a8"/>
        <w:ind w:left="10206"/>
        <w:jc w:val="center"/>
        <w:rPr>
          <w:rFonts w:ascii="PT Astra Serif" w:eastAsia="Times New Roman" w:hAnsi="PT Astra Serif" w:cs="Times New Roman"/>
          <w:bCs/>
          <w:sz w:val="28"/>
          <w:szCs w:val="28"/>
          <w:lang w:eastAsia="ar-SA"/>
        </w:rPr>
      </w:pPr>
      <w:r w:rsidRPr="009A425C">
        <w:rPr>
          <w:rFonts w:ascii="PT Astra Serif" w:eastAsia="Times New Roman" w:hAnsi="PT Astra Serif" w:cs="Times New Roman"/>
          <w:bCs/>
          <w:sz w:val="28"/>
          <w:szCs w:val="28"/>
          <w:lang w:eastAsia="ar-SA"/>
        </w:rPr>
        <w:t>к государственной программе</w:t>
      </w:r>
    </w:p>
    <w:p w:rsidR="006A0156" w:rsidRPr="009A425C" w:rsidRDefault="006A0156" w:rsidP="006A0156">
      <w:pPr>
        <w:pStyle w:val="ConsPlusTitle"/>
        <w:jc w:val="center"/>
        <w:rPr>
          <w:rFonts w:ascii="PT Astra Serif" w:hAnsi="PT Astra Serif"/>
          <w:sz w:val="28"/>
          <w:szCs w:val="28"/>
        </w:rPr>
      </w:pPr>
    </w:p>
    <w:p w:rsidR="006A0156" w:rsidRPr="009A425C" w:rsidRDefault="006A0156" w:rsidP="006A0156">
      <w:pPr>
        <w:pStyle w:val="ConsPlusTitle"/>
        <w:jc w:val="center"/>
        <w:rPr>
          <w:rFonts w:ascii="PT Astra Serif" w:hAnsi="PT Astra Serif"/>
          <w:sz w:val="28"/>
          <w:szCs w:val="28"/>
        </w:rPr>
      </w:pPr>
    </w:p>
    <w:p w:rsidR="006A0156" w:rsidRPr="009A425C" w:rsidRDefault="006A0156" w:rsidP="006A0156">
      <w:pPr>
        <w:pStyle w:val="ConsPlusTitle"/>
        <w:jc w:val="center"/>
        <w:rPr>
          <w:rFonts w:ascii="PT Astra Serif" w:hAnsi="PT Astra Serif"/>
          <w:sz w:val="28"/>
          <w:szCs w:val="28"/>
        </w:rPr>
      </w:pPr>
    </w:p>
    <w:p w:rsidR="006A0156" w:rsidRPr="009A425C" w:rsidRDefault="006A0156" w:rsidP="006A0156">
      <w:pPr>
        <w:pStyle w:val="ConsPlusTitle"/>
        <w:jc w:val="center"/>
        <w:rPr>
          <w:rFonts w:ascii="PT Astra Serif" w:hAnsi="PT Astra Serif"/>
          <w:sz w:val="28"/>
          <w:szCs w:val="28"/>
        </w:rPr>
      </w:pPr>
      <w:r w:rsidRPr="009A425C">
        <w:rPr>
          <w:rFonts w:ascii="PT Astra Serif" w:hAnsi="PT Astra Serif"/>
          <w:sz w:val="28"/>
          <w:szCs w:val="28"/>
        </w:rPr>
        <w:t>ПЕРЕЧЕНЬ</w:t>
      </w:r>
      <w:r>
        <w:rPr>
          <w:rFonts w:ascii="PT Astra Serif" w:hAnsi="PT Astra Serif"/>
          <w:sz w:val="28"/>
          <w:szCs w:val="28"/>
        </w:rPr>
        <w:t xml:space="preserve"> </w:t>
      </w:r>
      <w:r w:rsidRPr="009A425C">
        <w:rPr>
          <w:rFonts w:ascii="PT Astra Serif" w:hAnsi="PT Astra Serif"/>
          <w:sz w:val="28"/>
          <w:szCs w:val="28"/>
        </w:rPr>
        <w:t xml:space="preserve">ЦЕЛЕВЫХ ИНДИКАТОРОВ </w:t>
      </w:r>
    </w:p>
    <w:p w:rsidR="006A0156" w:rsidRPr="009A425C" w:rsidRDefault="006A0156" w:rsidP="006A0156">
      <w:pPr>
        <w:pStyle w:val="ConsPlusTitle"/>
        <w:jc w:val="center"/>
        <w:rPr>
          <w:rFonts w:ascii="PT Astra Serif" w:hAnsi="PT Astra Serif"/>
          <w:sz w:val="28"/>
          <w:szCs w:val="28"/>
        </w:rPr>
      </w:pPr>
      <w:r w:rsidRPr="009A425C">
        <w:rPr>
          <w:rFonts w:ascii="PT Astra Serif" w:hAnsi="PT Astra Serif"/>
          <w:sz w:val="28"/>
          <w:szCs w:val="28"/>
        </w:rPr>
        <w:t xml:space="preserve">государственной программы Ульяновской области «Развитие здравоохранения </w:t>
      </w:r>
    </w:p>
    <w:p w:rsidR="006A0156" w:rsidRPr="009A425C" w:rsidRDefault="006A0156" w:rsidP="006A0156">
      <w:pPr>
        <w:pStyle w:val="ConsPlusTitle"/>
        <w:jc w:val="center"/>
        <w:rPr>
          <w:rFonts w:ascii="PT Astra Serif" w:hAnsi="PT Astra Serif"/>
          <w:sz w:val="28"/>
          <w:szCs w:val="28"/>
        </w:rPr>
      </w:pPr>
      <w:r w:rsidRPr="009A425C">
        <w:rPr>
          <w:rFonts w:ascii="PT Astra Serif" w:hAnsi="PT Astra Serif"/>
          <w:sz w:val="28"/>
          <w:szCs w:val="28"/>
        </w:rPr>
        <w:t>в Ульяновской области на 2023-2025 годы»</w:t>
      </w:r>
    </w:p>
    <w:p w:rsidR="006A0156" w:rsidRPr="009A425C" w:rsidRDefault="006A0156" w:rsidP="006A0156">
      <w:pPr>
        <w:pStyle w:val="ConsPlusTitle"/>
        <w:jc w:val="center"/>
        <w:rPr>
          <w:rFonts w:ascii="PT Astra Serif" w:hAnsi="PT Astra Serif"/>
          <w:sz w:val="28"/>
          <w:szCs w:val="28"/>
        </w:rPr>
      </w:pPr>
    </w:p>
    <w:tbl>
      <w:tblPr>
        <w:tblStyle w:val="a9"/>
        <w:tblpPr w:leftFromText="180" w:rightFromText="180" w:vertAnchor="text" w:tblpY="1"/>
        <w:tblOverlap w:val="never"/>
        <w:tblW w:w="0" w:type="auto"/>
        <w:tblLayout w:type="fixed"/>
        <w:tblLook w:val="04A0"/>
      </w:tblPr>
      <w:tblGrid>
        <w:gridCol w:w="534"/>
        <w:gridCol w:w="2268"/>
        <w:gridCol w:w="1275"/>
        <w:gridCol w:w="1276"/>
        <w:gridCol w:w="1276"/>
        <w:gridCol w:w="992"/>
        <w:gridCol w:w="992"/>
        <w:gridCol w:w="993"/>
        <w:gridCol w:w="5180"/>
      </w:tblGrid>
      <w:tr w:rsidR="006A0156" w:rsidRPr="009A425C" w:rsidTr="001575ED">
        <w:trPr>
          <w:trHeight w:val="168"/>
        </w:trPr>
        <w:tc>
          <w:tcPr>
            <w:tcW w:w="534" w:type="dxa"/>
            <w:vMerge w:val="restart"/>
            <w:tcBorders>
              <w:bottom w:val="nil"/>
            </w:tcBorders>
            <w:vAlign w:val="center"/>
          </w:tcPr>
          <w:p w:rsidR="006A0156" w:rsidRPr="009A425C" w:rsidRDefault="006A0156" w:rsidP="001575ED">
            <w:pPr>
              <w:jc w:val="center"/>
              <w:rPr>
                <w:rFonts w:ascii="PT Astra Serif" w:hAnsi="PT Astra Serif"/>
              </w:rPr>
            </w:pPr>
            <w:r w:rsidRPr="009A425C">
              <w:rPr>
                <w:rFonts w:ascii="PT Astra Serif" w:hAnsi="PT Astra Serif"/>
                <w:sz w:val="20"/>
                <w:szCs w:val="20"/>
              </w:rPr>
              <w:t>№ п/п</w:t>
            </w:r>
          </w:p>
        </w:tc>
        <w:tc>
          <w:tcPr>
            <w:tcW w:w="2268" w:type="dxa"/>
            <w:vMerge w:val="restart"/>
            <w:tcBorders>
              <w:bottom w:val="nil"/>
            </w:tcBorders>
            <w:vAlign w:val="center"/>
          </w:tcPr>
          <w:p w:rsidR="006A0156" w:rsidRPr="009A425C" w:rsidRDefault="006A0156" w:rsidP="001575ED">
            <w:pPr>
              <w:jc w:val="center"/>
              <w:rPr>
                <w:rFonts w:ascii="PT Astra Serif" w:hAnsi="PT Astra Serif"/>
              </w:rPr>
            </w:pPr>
            <w:r w:rsidRPr="009A425C">
              <w:rPr>
                <w:rFonts w:ascii="PT Astra Serif" w:hAnsi="PT Astra Serif"/>
                <w:sz w:val="20"/>
                <w:szCs w:val="20"/>
              </w:rPr>
              <w:t>Наименование целево</w:t>
            </w:r>
            <w:r>
              <w:rPr>
                <w:rFonts w:ascii="PT Astra Serif" w:hAnsi="PT Astra Serif"/>
                <w:sz w:val="20"/>
                <w:szCs w:val="20"/>
              </w:rPr>
              <w:t>го индикатора</w:t>
            </w:r>
          </w:p>
        </w:tc>
        <w:tc>
          <w:tcPr>
            <w:tcW w:w="1275" w:type="dxa"/>
            <w:vMerge w:val="restart"/>
            <w:tcBorders>
              <w:bottom w:val="nil"/>
            </w:tcBorders>
            <w:vAlign w:val="center"/>
          </w:tcPr>
          <w:p w:rsidR="006A0156" w:rsidRPr="009A425C" w:rsidRDefault="006A0156" w:rsidP="001575ED">
            <w:pPr>
              <w:jc w:val="center"/>
              <w:rPr>
                <w:rFonts w:ascii="PT Astra Serif" w:hAnsi="PT Astra Serif"/>
              </w:rPr>
            </w:pPr>
            <w:r>
              <w:rPr>
                <w:rFonts w:ascii="PT Astra Serif" w:hAnsi="PT Astra Serif"/>
              </w:rPr>
              <w:t>Единица измерения</w:t>
            </w:r>
          </w:p>
        </w:tc>
        <w:tc>
          <w:tcPr>
            <w:tcW w:w="1276" w:type="dxa"/>
            <w:vMerge w:val="restart"/>
            <w:tcBorders>
              <w:bottom w:val="nil"/>
            </w:tcBorders>
            <w:vAlign w:val="center"/>
          </w:tcPr>
          <w:p w:rsidR="006A0156" w:rsidRPr="009A425C" w:rsidRDefault="006A0156" w:rsidP="001575ED">
            <w:pPr>
              <w:jc w:val="center"/>
              <w:rPr>
                <w:rFonts w:ascii="PT Astra Serif" w:hAnsi="PT Astra Serif"/>
              </w:rPr>
            </w:pPr>
            <w:r>
              <w:rPr>
                <w:rFonts w:ascii="PT Astra Serif" w:eastAsia="Times New Roman" w:hAnsi="PT Astra Serif" w:cs="Times New Roman"/>
                <w:sz w:val="20"/>
                <w:szCs w:val="20"/>
              </w:rPr>
              <w:t xml:space="preserve">   Характер динамики целевого индикатора</w:t>
            </w:r>
            <w:r>
              <w:rPr>
                <w:rFonts w:ascii="PT Astra Serif" w:eastAsia="Times New Roman" w:hAnsi="PT Astra Serif" w:cs="Times New Roman"/>
                <w:sz w:val="20"/>
                <w:szCs w:val="20"/>
                <w:vertAlign w:val="superscript"/>
              </w:rPr>
              <w:t>1</w:t>
            </w:r>
            <w:r>
              <w:rPr>
                <w:rFonts w:ascii="PT Astra Serif" w:eastAsia="Times New Roman" w:hAnsi="PT Astra Serif" w:cs="Times New Roman"/>
                <w:sz w:val="20"/>
                <w:szCs w:val="20"/>
              </w:rPr>
              <w:t xml:space="preserve">   </w:t>
            </w:r>
          </w:p>
        </w:tc>
        <w:tc>
          <w:tcPr>
            <w:tcW w:w="1276" w:type="dxa"/>
            <w:vMerge w:val="restart"/>
            <w:tcBorders>
              <w:bottom w:val="nil"/>
            </w:tcBorders>
          </w:tcPr>
          <w:p w:rsidR="006A0156" w:rsidRPr="009A425C" w:rsidRDefault="006A0156" w:rsidP="001575ED">
            <w:pPr>
              <w:jc w:val="center"/>
              <w:rPr>
                <w:rFonts w:ascii="PT Astra Serif" w:hAnsi="PT Astra Serif"/>
              </w:rPr>
            </w:pPr>
            <w:r w:rsidRPr="009A425C">
              <w:rPr>
                <w:rFonts w:ascii="PT Astra Serif" w:hAnsi="PT Astra Serif"/>
                <w:sz w:val="20"/>
                <w:szCs w:val="20"/>
              </w:rPr>
              <w:t>Базовое значение целевого индикатора</w:t>
            </w:r>
          </w:p>
        </w:tc>
        <w:tc>
          <w:tcPr>
            <w:tcW w:w="2977" w:type="dxa"/>
            <w:gridSpan w:val="3"/>
            <w:tcBorders>
              <w:bottom w:val="single" w:sz="4" w:space="0" w:color="auto"/>
            </w:tcBorders>
            <w:vAlign w:val="center"/>
          </w:tcPr>
          <w:p w:rsidR="006A0156" w:rsidRPr="009A425C" w:rsidRDefault="006A0156" w:rsidP="001575ED">
            <w:pPr>
              <w:jc w:val="center"/>
              <w:rPr>
                <w:rFonts w:ascii="PT Astra Serif" w:hAnsi="PT Astra Serif"/>
              </w:rPr>
            </w:pPr>
            <w:r>
              <w:rPr>
                <w:rFonts w:ascii="PT Astra Serif" w:hAnsi="PT Astra Serif"/>
                <w:sz w:val="20"/>
                <w:szCs w:val="20"/>
              </w:rPr>
              <w:t>З</w:t>
            </w:r>
            <w:r w:rsidRPr="009A425C">
              <w:rPr>
                <w:rFonts w:ascii="PT Astra Serif" w:hAnsi="PT Astra Serif"/>
                <w:sz w:val="20"/>
                <w:szCs w:val="20"/>
              </w:rPr>
              <w:t>начение целевого индикатора</w:t>
            </w:r>
          </w:p>
        </w:tc>
        <w:tc>
          <w:tcPr>
            <w:tcW w:w="5180" w:type="dxa"/>
            <w:vMerge w:val="restart"/>
            <w:tcBorders>
              <w:bottom w:val="nil"/>
            </w:tcBorders>
            <w:vAlign w:val="center"/>
          </w:tcPr>
          <w:p w:rsidR="006A0156" w:rsidRPr="009A425C" w:rsidRDefault="006A0156" w:rsidP="001575ED">
            <w:pPr>
              <w:jc w:val="center"/>
              <w:rPr>
                <w:rFonts w:ascii="PT Astra Serif" w:hAnsi="PT Astra Serif"/>
              </w:rPr>
            </w:pPr>
            <w:r w:rsidRPr="009A425C">
              <w:rPr>
                <w:rFonts w:ascii="PT Astra Serif" w:hAnsi="PT Astra Serif"/>
                <w:sz w:val="20"/>
                <w:szCs w:val="20"/>
              </w:rPr>
              <w:t>Методика расчёта значений целевого индикатора</w:t>
            </w:r>
            <w:r>
              <w:rPr>
                <w:rFonts w:ascii="PT Astra Serif" w:hAnsi="PT Astra Serif"/>
                <w:sz w:val="20"/>
                <w:szCs w:val="20"/>
              </w:rPr>
              <w:t>, и</w:t>
            </w:r>
            <w:r w:rsidRPr="009A425C">
              <w:rPr>
                <w:rFonts w:ascii="PT Astra Serif" w:hAnsi="PT Astra Serif"/>
                <w:sz w:val="20"/>
                <w:szCs w:val="20"/>
              </w:rPr>
              <w:t>сточник информации</w:t>
            </w:r>
          </w:p>
        </w:tc>
      </w:tr>
      <w:tr w:rsidR="006A0156" w:rsidRPr="009A425C" w:rsidTr="001575ED">
        <w:trPr>
          <w:trHeight w:val="497"/>
        </w:trPr>
        <w:tc>
          <w:tcPr>
            <w:tcW w:w="534" w:type="dxa"/>
            <w:vMerge/>
            <w:tcBorders>
              <w:bottom w:val="nil"/>
            </w:tcBorders>
          </w:tcPr>
          <w:p w:rsidR="006A0156" w:rsidRPr="009A425C" w:rsidRDefault="006A0156" w:rsidP="001575ED">
            <w:pPr>
              <w:rPr>
                <w:rFonts w:ascii="PT Astra Serif" w:hAnsi="PT Astra Serif"/>
                <w:sz w:val="20"/>
                <w:szCs w:val="20"/>
              </w:rPr>
            </w:pPr>
          </w:p>
        </w:tc>
        <w:tc>
          <w:tcPr>
            <w:tcW w:w="2268" w:type="dxa"/>
            <w:vMerge/>
            <w:tcBorders>
              <w:bottom w:val="nil"/>
            </w:tcBorders>
          </w:tcPr>
          <w:p w:rsidR="006A0156" w:rsidRPr="009A425C" w:rsidRDefault="006A0156" w:rsidP="001575ED">
            <w:pPr>
              <w:rPr>
                <w:rFonts w:ascii="PT Astra Serif" w:hAnsi="PT Astra Serif"/>
                <w:sz w:val="20"/>
                <w:szCs w:val="20"/>
              </w:rPr>
            </w:pPr>
          </w:p>
        </w:tc>
        <w:tc>
          <w:tcPr>
            <w:tcW w:w="1275" w:type="dxa"/>
            <w:vMerge/>
            <w:tcBorders>
              <w:bottom w:val="nil"/>
            </w:tcBorders>
          </w:tcPr>
          <w:p w:rsidR="006A0156" w:rsidRPr="009A425C" w:rsidRDefault="006A0156" w:rsidP="001575ED">
            <w:pPr>
              <w:rPr>
                <w:rFonts w:ascii="PT Astra Serif" w:eastAsia="Times New Roman" w:hAnsi="PT Astra Serif" w:cs="Times New Roman"/>
                <w:sz w:val="20"/>
                <w:szCs w:val="20"/>
              </w:rPr>
            </w:pPr>
          </w:p>
        </w:tc>
        <w:tc>
          <w:tcPr>
            <w:tcW w:w="1276" w:type="dxa"/>
            <w:vMerge/>
            <w:tcBorders>
              <w:bottom w:val="nil"/>
            </w:tcBorders>
          </w:tcPr>
          <w:p w:rsidR="006A0156" w:rsidRPr="009A425C" w:rsidRDefault="006A0156" w:rsidP="001575ED">
            <w:pPr>
              <w:rPr>
                <w:rFonts w:ascii="PT Astra Serif" w:eastAsia="Times New Roman" w:hAnsi="PT Astra Serif" w:cs="Times New Roman"/>
                <w:sz w:val="20"/>
                <w:szCs w:val="20"/>
              </w:rPr>
            </w:pPr>
          </w:p>
        </w:tc>
        <w:tc>
          <w:tcPr>
            <w:tcW w:w="1276" w:type="dxa"/>
            <w:vMerge/>
            <w:tcBorders>
              <w:bottom w:val="nil"/>
            </w:tcBorders>
          </w:tcPr>
          <w:p w:rsidR="006A0156" w:rsidRPr="009A425C" w:rsidRDefault="006A0156" w:rsidP="001575ED">
            <w:pPr>
              <w:rPr>
                <w:rFonts w:ascii="PT Astra Serif" w:hAnsi="PT Astra Serif"/>
                <w:sz w:val="20"/>
                <w:szCs w:val="20"/>
              </w:rPr>
            </w:pPr>
          </w:p>
        </w:tc>
        <w:tc>
          <w:tcPr>
            <w:tcW w:w="992" w:type="dxa"/>
            <w:tcBorders>
              <w:top w:val="single" w:sz="4" w:space="0" w:color="auto"/>
              <w:bottom w:val="nil"/>
              <w:right w:val="single" w:sz="4" w:space="0" w:color="auto"/>
            </w:tcBorders>
            <w:vAlign w:val="center"/>
          </w:tcPr>
          <w:p w:rsidR="006A0156" w:rsidRPr="009A425C" w:rsidRDefault="006A0156" w:rsidP="001575ED">
            <w:pPr>
              <w:jc w:val="center"/>
              <w:rPr>
                <w:rFonts w:ascii="PT Astra Serif" w:hAnsi="PT Astra Serif"/>
                <w:sz w:val="20"/>
                <w:szCs w:val="20"/>
              </w:rPr>
            </w:pPr>
            <w:r w:rsidRPr="009A425C">
              <w:rPr>
                <w:rFonts w:ascii="PT Astra Serif" w:hAnsi="PT Astra Serif"/>
                <w:sz w:val="20"/>
                <w:szCs w:val="20"/>
              </w:rPr>
              <w:t>2023 год</w:t>
            </w:r>
          </w:p>
        </w:tc>
        <w:tc>
          <w:tcPr>
            <w:tcW w:w="992" w:type="dxa"/>
            <w:tcBorders>
              <w:top w:val="single" w:sz="4" w:space="0" w:color="auto"/>
              <w:left w:val="single" w:sz="4" w:space="0" w:color="auto"/>
              <w:bottom w:val="nil"/>
              <w:right w:val="single" w:sz="4" w:space="0" w:color="auto"/>
            </w:tcBorders>
            <w:vAlign w:val="center"/>
          </w:tcPr>
          <w:p w:rsidR="006A0156" w:rsidRPr="009A425C" w:rsidRDefault="006A0156" w:rsidP="001575ED">
            <w:pPr>
              <w:jc w:val="center"/>
              <w:rPr>
                <w:rFonts w:ascii="PT Astra Serif" w:hAnsi="PT Astra Serif"/>
                <w:sz w:val="20"/>
                <w:szCs w:val="20"/>
              </w:rPr>
            </w:pPr>
            <w:r w:rsidRPr="009A425C">
              <w:rPr>
                <w:rFonts w:ascii="PT Astra Serif" w:hAnsi="PT Astra Serif"/>
                <w:sz w:val="20"/>
                <w:szCs w:val="20"/>
              </w:rPr>
              <w:t>2024 год</w:t>
            </w:r>
          </w:p>
        </w:tc>
        <w:tc>
          <w:tcPr>
            <w:tcW w:w="993" w:type="dxa"/>
            <w:tcBorders>
              <w:top w:val="single" w:sz="4" w:space="0" w:color="auto"/>
              <w:left w:val="single" w:sz="4" w:space="0" w:color="auto"/>
              <w:bottom w:val="nil"/>
            </w:tcBorders>
            <w:vAlign w:val="center"/>
          </w:tcPr>
          <w:p w:rsidR="006A0156" w:rsidRPr="009A425C" w:rsidRDefault="006A0156" w:rsidP="001575ED">
            <w:pPr>
              <w:jc w:val="center"/>
              <w:rPr>
                <w:rFonts w:ascii="PT Astra Serif" w:hAnsi="PT Astra Serif"/>
                <w:sz w:val="20"/>
                <w:szCs w:val="20"/>
              </w:rPr>
            </w:pPr>
            <w:r w:rsidRPr="009A425C">
              <w:rPr>
                <w:rFonts w:ascii="PT Astra Serif" w:hAnsi="PT Astra Serif"/>
                <w:sz w:val="20"/>
                <w:szCs w:val="20"/>
              </w:rPr>
              <w:t>2025 год</w:t>
            </w:r>
          </w:p>
        </w:tc>
        <w:tc>
          <w:tcPr>
            <w:tcW w:w="5180" w:type="dxa"/>
            <w:vMerge/>
            <w:tcBorders>
              <w:bottom w:val="nil"/>
            </w:tcBorders>
          </w:tcPr>
          <w:p w:rsidR="006A0156" w:rsidRPr="009A425C" w:rsidRDefault="006A0156" w:rsidP="001575ED">
            <w:pPr>
              <w:rPr>
                <w:rFonts w:ascii="PT Astra Serif" w:hAnsi="PT Astra Serif"/>
              </w:rPr>
            </w:pPr>
          </w:p>
        </w:tc>
      </w:tr>
    </w:tbl>
    <w:p w:rsidR="006A0156" w:rsidRPr="009A425C" w:rsidRDefault="006A0156" w:rsidP="006A0156">
      <w:pPr>
        <w:spacing w:after="0" w:line="14" w:lineRule="auto"/>
        <w:rPr>
          <w:rFonts w:ascii="PT Astra Serif" w:hAnsi="PT Astra Serif"/>
          <w:sz w:val="2"/>
          <w:szCs w:val="2"/>
        </w:rPr>
      </w:pPr>
      <w:r>
        <w:rPr>
          <w:rFonts w:ascii="PT Astra Serif" w:hAnsi="PT Astra Serif"/>
          <w:sz w:val="2"/>
          <w:szCs w:val="2"/>
        </w:rPr>
        <w:br w:type="textWrapping" w:clear="all"/>
      </w:r>
    </w:p>
    <w:tbl>
      <w:tblPr>
        <w:tblStyle w:val="a9"/>
        <w:tblW w:w="0" w:type="auto"/>
        <w:tblLayout w:type="fixed"/>
        <w:tblLook w:val="04A0"/>
      </w:tblPr>
      <w:tblGrid>
        <w:gridCol w:w="534"/>
        <w:gridCol w:w="2268"/>
        <w:gridCol w:w="1275"/>
        <w:gridCol w:w="1276"/>
        <w:gridCol w:w="1276"/>
        <w:gridCol w:w="992"/>
        <w:gridCol w:w="709"/>
        <w:gridCol w:w="283"/>
        <w:gridCol w:w="993"/>
        <w:gridCol w:w="5180"/>
      </w:tblGrid>
      <w:tr w:rsidR="006A0156" w:rsidRPr="009A425C" w:rsidTr="001575ED">
        <w:trPr>
          <w:tblHeader/>
        </w:trPr>
        <w:tc>
          <w:tcPr>
            <w:tcW w:w="534" w:type="dxa"/>
          </w:tcPr>
          <w:p w:rsidR="006A0156" w:rsidRPr="009A425C" w:rsidRDefault="006A0156" w:rsidP="001575ED">
            <w:pPr>
              <w:jc w:val="center"/>
              <w:rPr>
                <w:rFonts w:ascii="PT Astra Serif" w:hAnsi="PT Astra Serif"/>
                <w:sz w:val="20"/>
                <w:szCs w:val="20"/>
              </w:rPr>
            </w:pPr>
            <w:r w:rsidRPr="009A425C">
              <w:rPr>
                <w:rFonts w:ascii="PT Astra Serif" w:hAnsi="PT Astra Serif"/>
                <w:sz w:val="20"/>
                <w:szCs w:val="20"/>
              </w:rPr>
              <w:t>1</w:t>
            </w:r>
          </w:p>
        </w:tc>
        <w:tc>
          <w:tcPr>
            <w:tcW w:w="2268" w:type="dxa"/>
          </w:tcPr>
          <w:p w:rsidR="006A0156" w:rsidRPr="009A425C" w:rsidRDefault="006A0156" w:rsidP="001575ED">
            <w:pPr>
              <w:jc w:val="center"/>
              <w:rPr>
                <w:rFonts w:ascii="PT Astra Serif" w:hAnsi="PT Astra Serif"/>
                <w:sz w:val="20"/>
                <w:szCs w:val="20"/>
              </w:rPr>
            </w:pPr>
            <w:r w:rsidRPr="009A425C">
              <w:rPr>
                <w:rFonts w:ascii="PT Astra Serif" w:hAnsi="PT Astra Serif"/>
                <w:sz w:val="20"/>
                <w:szCs w:val="20"/>
              </w:rPr>
              <w:t>2</w:t>
            </w:r>
          </w:p>
        </w:tc>
        <w:tc>
          <w:tcPr>
            <w:tcW w:w="1275" w:type="dxa"/>
          </w:tcPr>
          <w:p w:rsidR="006A0156" w:rsidRPr="009A425C" w:rsidRDefault="006A0156" w:rsidP="001575ED">
            <w:pPr>
              <w:jc w:val="center"/>
              <w:rPr>
                <w:rFonts w:ascii="PT Astra Serif" w:hAnsi="PT Astra Serif"/>
                <w:sz w:val="20"/>
                <w:szCs w:val="20"/>
              </w:rPr>
            </w:pPr>
            <w:r>
              <w:rPr>
                <w:rFonts w:ascii="PT Astra Serif" w:hAnsi="PT Astra Serif"/>
                <w:sz w:val="20"/>
                <w:szCs w:val="20"/>
              </w:rPr>
              <w:t>3</w:t>
            </w:r>
          </w:p>
        </w:tc>
        <w:tc>
          <w:tcPr>
            <w:tcW w:w="1276" w:type="dxa"/>
          </w:tcPr>
          <w:p w:rsidR="006A0156" w:rsidRPr="009A425C" w:rsidRDefault="006A0156" w:rsidP="001575ED">
            <w:pPr>
              <w:jc w:val="center"/>
              <w:rPr>
                <w:rFonts w:ascii="PT Astra Serif" w:hAnsi="PT Astra Serif"/>
                <w:sz w:val="20"/>
                <w:szCs w:val="20"/>
              </w:rPr>
            </w:pPr>
            <w:r>
              <w:rPr>
                <w:rFonts w:ascii="PT Astra Serif" w:hAnsi="PT Astra Serif"/>
                <w:sz w:val="20"/>
                <w:szCs w:val="20"/>
              </w:rPr>
              <w:t>4</w:t>
            </w:r>
          </w:p>
        </w:tc>
        <w:tc>
          <w:tcPr>
            <w:tcW w:w="1276" w:type="dxa"/>
          </w:tcPr>
          <w:p w:rsidR="006A0156" w:rsidRPr="009A425C" w:rsidRDefault="006A0156" w:rsidP="001575ED">
            <w:pPr>
              <w:jc w:val="center"/>
              <w:rPr>
                <w:rFonts w:ascii="PT Astra Serif" w:hAnsi="PT Astra Serif"/>
                <w:sz w:val="20"/>
                <w:szCs w:val="20"/>
              </w:rPr>
            </w:pPr>
            <w:r>
              <w:rPr>
                <w:rFonts w:ascii="PT Astra Serif" w:hAnsi="PT Astra Serif"/>
                <w:sz w:val="20"/>
                <w:szCs w:val="20"/>
              </w:rPr>
              <w:t>5</w:t>
            </w:r>
          </w:p>
        </w:tc>
        <w:tc>
          <w:tcPr>
            <w:tcW w:w="992" w:type="dxa"/>
          </w:tcPr>
          <w:p w:rsidR="006A0156" w:rsidRPr="009A425C" w:rsidRDefault="006A0156" w:rsidP="001575ED">
            <w:pPr>
              <w:jc w:val="center"/>
              <w:rPr>
                <w:rFonts w:ascii="PT Astra Serif" w:hAnsi="PT Astra Serif"/>
                <w:sz w:val="20"/>
                <w:szCs w:val="20"/>
              </w:rPr>
            </w:pPr>
            <w:r>
              <w:rPr>
                <w:rFonts w:ascii="PT Astra Serif" w:hAnsi="PT Astra Serif"/>
                <w:sz w:val="20"/>
                <w:szCs w:val="20"/>
              </w:rPr>
              <w:t>6</w:t>
            </w:r>
          </w:p>
        </w:tc>
        <w:tc>
          <w:tcPr>
            <w:tcW w:w="992" w:type="dxa"/>
            <w:gridSpan w:val="2"/>
          </w:tcPr>
          <w:p w:rsidR="006A0156" w:rsidRPr="009A425C" w:rsidRDefault="006A0156" w:rsidP="001575ED">
            <w:pPr>
              <w:jc w:val="center"/>
              <w:rPr>
                <w:rFonts w:ascii="PT Astra Serif" w:hAnsi="PT Astra Serif"/>
                <w:sz w:val="20"/>
                <w:szCs w:val="20"/>
              </w:rPr>
            </w:pPr>
            <w:r>
              <w:rPr>
                <w:rFonts w:ascii="PT Astra Serif" w:hAnsi="PT Astra Serif"/>
                <w:sz w:val="20"/>
                <w:szCs w:val="20"/>
              </w:rPr>
              <w:t>7</w:t>
            </w:r>
          </w:p>
        </w:tc>
        <w:tc>
          <w:tcPr>
            <w:tcW w:w="993" w:type="dxa"/>
          </w:tcPr>
          <w:p w:rsidR="006A0156" w:rsidRPr="009A425C" w:rsidRDefault="006A0156" w:rsidP="001575ED">
            <w:pPr>
              <w:jc w:val="center"/>
              <w:rPr>
                <w:rFonts w:ascii="PT Astra Serif" w:hAnsi="PT Astra Serif"/>
                <w:sz w:val="20"/>
                <w:szCs w:val="20"/>
              </w:rPr>
            </w:pPr>
            <w:r>
              <w:rPr>
                <w:rFonts w:ascii="PT Astra Serif" w:hAnsi="PT Astra Serif"/>
                <w:sz w:val="20"/>
                <w:szCs w:val="20"/>
              </w:rPr>
              <w:t>8</w:t>
            </w:r>
          </w:p>
        </w:tc>
        <w:tc>
          <w:tcPr>
            <w:tcW w:w="5180" w:type="dxa"/>
          </w:tcPr>
          <w:p w:rsidR="006A0156" w:rsidRPr="009A425C" w:rsidRDefault="006A0156" w:rsidP="001575ED">
            <w:pPr>
              <w:jc w:val="center"/>
              <w:rPr>
                <w:rFonts w:ascii="PT Astra Serif" w:hAnsi="PT Astra Serif"/>
                <w:sz w:val="20"/>
                <w:szCs w:val="20"/>
              </w:rPr>
            </w:pPr>
            <w:r>
              <w:rPr>
                <w:rFonts w:ascii="PT Astra Serif" w:hAnsi="PT Astra Serif"/>
                <w:sz w:val="20"/>
                <w:szCs w:val="20"/>
              </w:rPr>
              <w:t>9</w:t>
            </w:r>
          </w:p>
        </w:tc>
      </w:tr>
      <w:tr w:rsidR="006A0156" w:rsidRPr="005C7001" w:rsidTr="001575ED">
        <w:tblPrEx>
          <w:tblLook w:val="0000"/>
        </w:tblPrEx>
        <w:trPr>
          <w:trHeight w:val="220"/>
        </w:trPr>
        <w:tc>
          <w:tcPr>
            <w:tcW w:w="14786" w:type="dxa"/>
            <w:gridSpan w:val="10"/>
          </w:tcPr>
          <w:p w:rsidR="006A0156" w:rsidRPr="005C7001" w:rsidRDefault="006A0156" w:rsidP="001575ED">
            <w:pPr>
              <w:ind w:left="108"/>
              <w:jc w:val="center"/>
              <w:rPr>
                <w:rFonts w:ascii="PT Astra Serif" w:hAnsi="PT Astra Serif"/>
                <w:sz w:val="18"/>
                <w:szCs w:val="18"/>
              </w:rPr>
            </w:pPr>
            <w:r w:rsidRPr="005C7001">
              <w:rPr>
                <w:rFonts w:ascii="PT Astra Serif" w:hAnsi="PT Astra Serif"/>
                <w:sz w:val="18"/>
                <w:szCs w:val="18"/>
              </w:rPr>
              <w:t>Основное мероприятие «Реализация регионального проекта «Развитие системы оказания первичной медико-санитарной помощи»</w:t>
            </w:r>
          </w:p>
        </w:tc>
      </w:tr>
      <w:tr w:rsidR="006A0156" w:rsidRPr="005C7001" w:rsidTr="001575ED">
        <w:tc>
          <w:tcPr>
            <w:tcW w:w="534" w:type="dxa"/>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1.</w:t>
            </w:r>
          </w:p>
        </w:tc>
        <w:tc>
          <w:tcPr>
            <w:tcW w:w="2268" w:type="dxa"/>
          </w:tcPr>
          <w:p w:rsidR="006A0156" w:rsidRPr="005C7001" w:rsidRDefault="006A0156" w:rsidP="001575ED">
            <w:pPr>
              <w:jc w:val="both"/>
              <w:rPr>
                <w:rFonts w:ascii="PT Astra Serif" w:hAnsi="PT Astra Serif"/>
                <w:sz w:val="18"/>
                <w:szCs w:val="18"/>
              </w:rPr>
            </w:pPr>
            <w:r w:rsidRPr="005C7001">
              <w:rPr>
                <w:rFonts w:ascii="PT Astra Serif" w:hAnsi="PT Astra Serif"/>
                <w:color w:val="000000" w:themeColor="text1"/>
                <w:sz w:val="18"/>
                <w:szCs w:val="18"/>
              </w:rPr>
              <w:t xml:space="preserve">Доля граждан, ежегодно проходящих профилактический медицинский осмотр и (или) </w:t>
            </w:r>
            <w:r>
              <w:rPr>
                <w:rFonts w:ascii="PT Astra Serif" w:hAnsi="PT Astra Serif"/>
                <w:color w:val="000000" w:themeColor="text1"/>
                <w:sz w:val="18"/>
                <w:szCs w:val="18"/>
              </w:rPr>
              <w:t>д</w:t>
            </w:r>
            <w:r w:rsidRPr="005C7001">
              <w:rPr>
                <w:rFonts w:ascii="PT Astra Serif" w:hAnsi="PT Astra Serif"/>
                <w:color w:val="000000" w:themeColor="text1"/>
                <w:sz w:val="18"/>
                <w:szCs w:val="18"/>
              </w:rPr>
              <w:t>испансеризацию, от общего числа населения</w:t>
            </w:r>
          </w:p>
        </w:tc>
        <w:tc>
          <w:tcPr>
            <w:tcW w:w="1275" w:type="dxa"/>
          </w:tcPr>
          <w:p w:rsidR="006A0156" w:rsidRPr="005C7001" w:rsidRDefault="006A0156" w:rsidP="001575ED">
            <w:pPr>
              <w:pStyle w:val="ConsPlusNormal"/>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pStyle w:val="ConsPlusNormal"/>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42,8</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58,1</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67,6</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jc w:val="both"/>
              <w:rPr>
                <w:rFonts w:ascii="PT Astra Serif" w:hAnsi="PT Astra Serif"/>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31.03.2021№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Источником информации для расчёта показателя «</w:t>
            </w:r>
            <w:r w:rsidRPr="005C7001">
              <w:rPr>
                <w:rFonts w:ascii="PT Astra Serif" w:hAnsi="PT Astra Serif"/>
                <w:color w:val="000000" w:themeColor="text1"/>
                <w:sz w:val="18"/>
                <w:szCs w:val="18"/>
              </w:rPr>
              <w:t>Доля граждан, ежегодно проходящих профилактический медицинский осмотр и (или) диспансеризацию, от общего числа населения, процентов</w:t>
            </w:r>
            <w:r w:rsidRPr="005C7001">
              <w:rPr>
                <w:rFonts w:ascii="PT Astra Serif" w:hAnsi="PT Astra Serif" w:cs="Times New Roman"/>
                <w:sz w:val="18"/>
                <w:szCs w:val="18"/>
              </w:rPr>
              <w:t>» с ежемесячной периодичностью являются данные автоматизированной системы мониторинга медицинской статистики Минздрава России. Источником информации для расчёта показателя «</w:t>
            </w:r>
            <w:r w:rsidRPr="005C7001">
              <w:rPr>
                <w:rFonts w:ascii="PT Astra Serif" w:hAnsi="PT Astra Serif"/>
                <w:color w:val="000000" w:themeColor="text1"/>
                <w:sz w:val="18"/>
                <w:szCs w:val="18"/>
              </w:rPr>
              <w:t>Доля граждан, ежегодно проходящих профилактический медицинский осмотр и (или) диспансеризацию, от общего числа населения, процентов</w:t>
            </w:r>
            <w:r w:rsidRPr="005C7001">
              <w:rPr>
                <w:rFonts w:ascii="PT Astra Serif" w:hAnsi="PT Astra Serif" w:cs="Times New Roman"/>
                <w:sz w:val="18"/>
                <w:szCs w:val="18"/>
              </w:rPr>
              <w:t xml:space="preserve">» с ежегодной периодичностью являются данные федерального статистического наблюдения по </w:t>
            </w:r>
            <w:hyperlink r:id="rId10" w:history="1">
              <w:r w:rsidRPr="005C7001">
                <w:rPr>
                  <w:rFonts w:ascii="PT Astra Serif" w:hAnsi="PT Astra Serif" w:cs="Times New Roman"/>
                  <w:color w:val="000000" w:themeColor="text1"/>
                  <w:sz w:val="18"/>
                  <w:szCs w:val="18"/>
                </w:rPr>
                <w:t>форме № 30</w:t>
              </w:r>
            </w:hyperlink>
            <w:r w:rsidRPr="005C7001">
              <w:rPr>
                <w:rFonts w:ascii="PT Astra Serif" w:hAnsi="PT Astra Serif" w:cs="Times New Roman"/>
                <w:sz w:val="18"/>
                <w:szCs w:val="18"/>
              </w:rPr>
              <w:t>«Сведения о медицинской организации» (</w:t>
            </w:r>
            <w:r w:rsidRPr="005C7001">
              <w:rPr>
                <w:rFonts w:ascii="PT Astra Serif" w:eastAsia="Times New Roman" w:hAnsi="PT Astra Serif" w:cs="Times New Roman"/>
                <w:sz w:val="18"/>
                <w:szCs w:val="18"/>
              </w:rPr>
              <w:t xml:space="preserve">ежемесячно не позднее 30-го календарного дня, следующего за отчётным периодом, ежегодно </w:t>
            </w:r>
            <w:r>
              <w:rPr>
                <w:rFonts w:ascii="PT Astra Serif" w:eastAsia="Times New Roman" w:hAnsi="PT Astra Serif" w:cs="Times New Roman"/>
                <w:sz w:val="18"/>
                <w:szCs w:val="18"/>
              </w:rPr>
              <w:t>–</w:t>
            </w:r>
            <w:r w:rsidRPr="005C7001">
              <w:rPr>
                <w:rFonts w:ascii="PT Astra Serif" w:eastAsia="Times New Roman" w:hAnsi="PT Astra Serif" w:cs="Times New Roman"/>
                <w:sz w:val="18"/>
                <w:szCs w:val="18"/>
              </w:rPr>
              <w:t xml:space="preserve"> 25 марта года, следующего за отчётным)</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2.</w:t>
            </w:r>
          </w:p>
        </w:tc>
        <w:tc>
          <w:tcPr>
            <w:tcW w:w="2268" w:type="dxa"/>
          </w:tcPr>
          <w:p w:rsidR="006A0156" w:rsidRPr="005C7001" w:rsidRDefault="006A0156" w:rsidP="001575ED">
            <w:pPr>
              <w:pStyle w:val="ConsPlusNormal"/>
              <w:ind w:left="-57" w:right="-57"/>
              <w:jc w:val="both"/>
              <w:rPr>
                <w:rFonts w:ascii="PT Astra Serif" w:hAnsi="PT Astra Serif"/>
                <w:color w:val="FF0000"/>
                <w:spacing w:val="-4"/>
                <w:sz w:val="18"/>
                <w:szCs w:val="18"/>
              </w:rPr>
            </w:pPr>
            <w:r w:rsidRPr="005C7001">
              <w:rPr>
                <w:rFonts w:ascii="PT Astra Serif" w:hAnsi="PT Astra Serif"/>
                <w:spacing w:val="-4"/>
                <w:sz w:val="18"/>
                <w:szCs w:val="18"/>
              </w:rPr>
              <w:t xml:space="preserve">Число посещений сельскими жителями фельдшерских пунктов, фельдшерско-акушерских пунктов и </w:t>
            </w:r>
            <w:r w:rsidRPr="005C7001">
              <w:rPr>
                <w:rFonts w:ascii="PT Astra Serif" w:hAnsi="PT Astra Serif"/>
                <w:spacing w:val="-4"/>
                <w:sz w:val="18"/>
                <w:szCs w:val="18"/>
              </w:rPr>
              <w:lastRenderedPageBreak/>
              <w:t>врачебных амбулаторий, в расчёте на 1 сельского жителя</w:t>
            </w:r>
          </w:p>
        </w:tc>
        <w:tc>
          <w:tcPr>
            <w:tcW w:w="1275" w:type="dxa"/>
          </w:tcPr>
          <w:p w:rsidR="006A0156" w:rsidRPr="005C7001" w:rsidRDefault="006A0156" w:rsidP="001575ED">
            <w:pPr>
              <w:pStyle w:val="ConsPlusNormal"/>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lastRenderedPageBreak/>
              <w:t>Посещений</w:t>
            </w:r>
          </w:p>
        </w:tc>
        <w:tc>
          <w:tcPr>
            <w:tcW w:w="1276" w:type="dxa"/>
          </w:tcPr>
          <w:p w:rsidR="006A0156" w:rsidRPr="005C7001" w:rsidRDefault="006A0156" w:rsidP="001575ED">
            <w:pPr>
              <w:pStyle w:val="ConsPlusNormal"/>
              <w:jc w:val="center"/>
              <w:rPr>
                <w:rFonts w:ascii="PT Astra Serif" w:hAnsi="PT Astra Serif"/>
                <w:color w:val="FF0000"/>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4,21</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4,30</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4,32</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jc w:val="both"/>
              <w:rPr>
                <w:rFonts w:ascii="PT Astra Serif" w:hAnsi="PT Astra Serif" w:cs="Times New Roman"/>
                <w:sz w:val="18"/>
                <w:szCs w:val="18"/>
              </w:rPr>
            </w:pPr>
            <w:r w:rsidRPr="005C7001">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w:t>
            </w:r>
            <w:r w:rsidRPr="005C7001">
              <w:rPr>
                <w:rFonts w:ascii="PT Astra Serif" w:hAnsi="PT Astra Serif" w:cs="Times New Roman"/>
                <w:sz w:val="18"/>
                <w:szCs w:val="18"/>
              </w:rPr>
              <w:lastRenderedPageBreak/>
              <w:t>проекта «Развитие системы оказания первичной медико-санитарной помощи», входящего</w:t>
            </w:r>
            <w:r>
              <w:rPr>
                <w:rFonts w:ascii="PT Astra Serif" w:hAnsi="PT Astra Serif" w:cs="Times New Roman"/>
                <w:sz w:val="18"/>
                <w:szCs w:val="18"/>
              </w:rPr>
              <w:t xml:space="preserve"> </w:t>
            </w:r>
            <w:r w:rsidRPr="005C7001">
              <w:rPr>
                <w:rFonts w:ascii="PT Astra Serif" w:hAnsi="PT Astra Serif" w:cs="Times New Roman"/>
                <w:sz w:val="18"/>
                <w:szCs w:val="18"/>
              </w:rPr>
              <w:t xml:space="preserve">в национальный проект «Здравоохранение». </w:t>
            </w:r>
            <w:r w:rsidRPr="005C7001">
              <w:rPr>
                <w:rFonts w:ascii="PT Astra Serif" w:eastAsia="Times New Roman" w:hAnsi="PT Astra Serif" w:cs="Times New Roman"/>
                <w:sz w:val="18"/>
                <w:szCs w:val="18"/>
              </w:rPr>
              <w:t>Источником информации для формирования показателя «</w:t>
            </w:r>
            <w:r w:rsidRPr="005C7001">
              <w:rPr>
                <w:rFonts w:ascii="PT Astra Serif" w:hAnsi="PT Astra Serif"/>
                <w:sz w:val="18"/>
                <w:szCs w:val="18"/>
              </w:rPr>
              <w:t>Число посещений сельскими жителями фельдшерских пунктов, фельдшерско-акушерских пунктов и врачебных амбулаторий, в расчёте на 1 сельского жителя, посещений</w:t>
            </w:r>
            <w:r w:rsidRPr="005C7001">
              <w:rPr>
                <w:rFonts w:ascii="PT Astra Serif" w:eastAsia="Times New Roman" w:hAnsi="PT Astra Serif" w:cs="Times New Roman"/>
                <w:sz w:val="18"/>
                <w:szCs w:val="18"/>
              </w:rPr>
              <w:t xml:space="preserve">» </w:t>
            </w:r>
            <w:r>
              <w:rPr>
                <w:rFonts w:ascii="PT Astra Serif" w:eastAsia="Times New Roman" w:hAnsi="PT Astra Serif" w:cs="Times New Roman"/>
                <w:sz w:val="18"/>
                <w:szCs w:val="18"/>
              </w:rPr>
              <w:t xml:space="preserve"> </w:t>
            </w:r>
            <w:r w:rsidRPr="005C7001">
              <w:rPr>
                <w:rFonts w:ascii="PT Astra Serif" w:eastAsia="Times New Roman" w:hAnsi="PT Astra Serif" w:cs="Times New Roman"/>
                <w:sz w:val="18"/>
                <w:szCs w:val="18"/>
              </w:rPr>
              <w:t>с ежемесячной периодичностью являются данные автоматизированной системы мониторинга медицинской статистики Минздрава России, источником информации для формирования показателя  «</w:t>
            </w:r>
            <w:r w:rsidRPr="005C7001">
              <w:rPr>
                <w:rFonts w:ascii="PT Astra Serif" w:hAnsi="PT Astra Serif"/>
                <w:sz w:val="18"/>
                <w:szCs w:val="18"/>
              </w:rPr>
              <w:t>Число посещений сельскими жителями фельдшерских пунктов, фельдшерско-акушерских пунктов и врачебных амбулаторий, в расчёте на 1 сельского жителя, посещений</w:t>
            </w:r>
            <w:r w:rsidRPr="005C7001">
              <w:rPr>
                <w:rFonts w:ascii="PT Astra Serif" w:eastAsia="Times New Roman" w:hAnsi="PT Astra Serif" w:cs="Times New Roman"/>
                <w:sz w:val="18"/>
                <w:szCs w:val="18"/>
              </w:rPr>
              <w:t xml:space="preserve">» с ежегодной периодичностью являются данные федерального статистического наблюдения по </w:t>
            </w:r>
            <w:hyperlink r:id="rId11" w:history="1">
              <w:r w:rsidRPr="005C7001">
                <w:rPr>
                  <w:rFonts w:ascii="PT Astra Serif" w:eastAsia="Times New Roman" w:hAnsi="PT Astra Serif" w:cs="Times New Roman"/>
                  <w:color w:val="000000" w:themeColor="text1"/>
                  <w:sz w:val="18"/>
                  <w:szCs w:val="18"/>
                </w:rPr>
                <w:t>форме № 30</w:t>
              </w:r>
            </w:hyperlink>
            <w:r w:rsidRPr="005C7001">
              <w:rPr>
                <w:rFonts w:ascii="PT Astra Serif" w:eastAsia="Times New Roman" w:hAnsi="PT Astra Serif" w:cs="Times New Roman"/>
                <w:color w:val="000000" w:themeColor="text1"/>
                <w:sz w:val="18"/>
                <w:szCs w:val="18"/>
              </w:rPr>
              <w:t>«Сведения о мед</w:t>
            </w:r>
            <w:r w:rsidRPr="005C7001">
              <w:rPr>
                <w:rFonts w:ascii="PT Astra Serif" w:eastAsia="Times New Roman" w:hAnsi="PT Astra Serif" w:cs="Times New Roman"/>
                <w:sz w:val="18"/>
                <w:szCs w:val="18"/>
              </w:rPr>
              <w:t xml:space="preserve">ицинской организации», источником информации о численности сельского населения, проживающего в населённых пунктах от 101 до 2000человек, для расчёта Показателя с ежемесячной и ежегодной периодичностью являются данные Всероссийской переписи населения </w:t>
            </w:r>
            <w:r w:rsidRPr="005C7001">
              <w:rPr>
                <w:rFonts w:ascii="PT Astra Serif" w:hAnsi="PT Astra Serif" w:cs="Times New Roman"/>
                <w:sz w:val="18"/>
                <w:szCs w:val="18"/>
              </w:rPr>
              <w:t>(</w:t>
            </w:r>
            <w:r w:rsidRPr="005C7001">
              <w:rPr>
                <w:rFonts w:ascii="PT Astra Serif" w:eastAsia="Times New Roman" w:hAnsi="PT Astra Serif" w:cs="Times New Roman"/>
                <w:sz w:val="18"/>
                <w:szCs w:val="18"/>
              </w:rPr>
              <w:t>ежемесячно не позднее 30-го календарного дня, следующего за отчётным периодом, ежегодно – 25 марта года, следующего за отчётным )</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lastRenderedPageBreak/>
              <w:t>3.</w:t>
            </w:r>
          </w:p>
        </w:tc>
        <w:tc>
          <w:tcPr>
            <w:tcW w:w="2268" w:type="dxa"/>
          </w:tcPr>
          <w:p w:rsidR="006A0156" w:rsidRPr="005C7001" w:rsidRDefault="006A0156" w:rsidP="001575ED">
            <w:pPr>
              <w:pStyle w:val="ConsPlusNormal"/>
              <w:jc w:val="both"/>
              <w:rPr>
                <w:rFonts w:ascii="PT Astra Serif" w:hAnsi="PT Astra Serif"/>
                <w:sz w:val="18"/>
                <w:szCs w:val="18"/>
              </w:rPr>
            </w:pPr>
            <w:r w:rsidRPr="005C7001">
              <w:rPr>
                <w:rFonts w:ascii="PT Astra Serif" w:hAnsi="PT Astra Serif"/>
                <w:sz w:val="18"/>
                <w:szCs w:val="18"/>
              </w:rPr>
              <w:t>Доля населённых пунктов с числом жителей до 2000 человек, населению которых доступна первичная медико-санитарная помощь по месту их проживания</w:t>
            </w:r>
          </w:p>
        </w:tc>
        <w:tc>
          <w:tcPr>
            <w:tcW w:w="1275"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Процентов</w:t>
            </w:r>
          </w:p>
        </w:tc>
        <w:tc>
          <w:tcPr>
            <w:tcW w:w="1276"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95,42</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98,17</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99,08</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jc w:val="both"/>
              <w:rPr>
                <w:rFonts w:ascii="PT Astra Serif" w:hAnsi="PT Astra Serif" w:cs="Times New Roman"/>
                <w:sz w:val="18"/>
                <w:szCs w:val="18"/>
              </w:rPr>
            </w:pPr>
            <w:r w:rsidRPr="005C7001">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w:t>
            </w:r>
            <w:r w:rsidRPr="005C7001">
              <w:rPr>
                <w:rFonts w:ascii="PT Astra Serif" w:eastAsia="Times New Roman" w:hAnsi="PT Astra Serif" w:cs="Times New Roman"/>
                <w:sz w:val="18"/>
                <w:szCs w:val="18"/>
              </w:rPr>
              <w:t xml:space="preserve">Источником информации с ежемесячной и ежегодной периодичностью являются данные подсистемы единой государственной информационной системы в сфере здравоохранения: геоинформационная подсистема </w:t>
            </w:r>
            <w:r w:rsidRPr="005C7001">
              <w:rPr>
                <w:rFonts w:ascii="PT Astra Serif" w:hAnsi="PT Astra Serif" w:cs="Times New Roman"/>
                <w:sz w:val="18"/>
                <w:szCs w:val="18"/>
              </w:rPr>
              <w:t>(</w:t>
            </w:r>
            <w:r w:rsidRPr="005C7001">
              <w:rPr>
                <w:rFonts w:ascii="PT Astra Serif" w:eastAsia="Times New Roman" w:hAnsi="PT Astra Serif" w:cs="Times New Roman"/>
                <w:sz w:val="18"/>
                <w:szCs w:val="18"/>
              </w:rPr>
              <w:t>ежемесячно не позднее 30-го календарного дня, следующего за отчётным периодом,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4.</w:t>
            </w:r>
          </w:p>
          <w:p w:rsidR="006A0156" w:rsidRPr="005C7001" w:rsidRDefault="006A0156" w:rsidP="001575ED">
            <w:pPr>
              <w:pStyle w:val="ConsPlusNormal"/>
              <w:spacing w:line="245" w:lineRule="auto"/>
              <w:jc w:val="center"/>
              <w:rPr>
                <w:rFonts w:ascii="PT Astra Serif" w:hAnsi="PT Astra Serif"/>
                <w:sz w:val="18"/>
                <w:szCs w:val="18"/>
              </w:rPr>
            </w:pPr>
          </w:p>
          <w:p w:rsidR="006A0156" w:rsidRPr="005C7001" w:rsidRDefault="006A0156" w:rsidP="001575ED">
            <w:pPr>
              <w:pStyle w:val="ConsPlusNormal"/>
              <w:spacing w:line="245" w:lineRule="auto"/>
              <w:jc w:val="center"/>
              <w:rPr>
                <w:rFonts w:ascii="PT Astra Serif" w:hAnsi="PT Astra Serif"/>
                <w:sz w:val="18"/>
                <w:szCs w:val="18"/>
              </w:rPr>
            </w:pPr>
          </w:p>
        </w:tc>
        <w:tc>
          <w:tcPr>
            <w:tcW w:w="2268" w:type="dxa"/>
          </w:tcPr>
          <w:p w:rsidR="006A0156" w:rsidRPr="005C7001" w:rsidRDefault="006A0156" w:rsidP="001575ED">
            <w:pPr>
              <w:pStyle w:val="ConsPlusNormal"/>
              <w:spacing w:line="245" w:lineRule="auto"/>
              <w:jc w:val="both"/>
              <w:rPr>
                <w:rFonts w:ascii="PT Astra Serif" w:hAnsi="PT Astra Serif"/>
                <w:sz w:val="18"/>
                <w:szCs w:val="18"/>
              </w:rPr>
            </w:pPr>
            <w:r w:rsidRPr="005C7001">
              <w:rPr>
                <w:rFonts w:ascii="PT Astra Serif" w:hAnsi="PT Astra Serif"/>
                <w:sz w:val="18"/>
                <w:szCs w:val="18"/>
              </w:rPr>
              <w:t xml:space="preserve">Доля поликлиник и </w:t>
            </w:r>
            <w:r>
              <w:rPr>
                <w:rFonts w:ascii="PT Astra Serif" w:hAnsi="PT Astra Serif"/>
                <w:sz w:val="18"/>
                <w:szCs w:val="18"/>
              </w:rPr>
              <w:t>п</w:t>
            </w:r>
            <w:r w:rsidRPr="005C7001">
              <w:rPr>
                <w:rFonts w:ascii="PT Astra Serif" w:hAnsi="PT Astra Serif"/>
                <w:sz w:val="18"/>
                <w:szCs w:val="18"/>
              </w:rPr>
              <w:t>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w:t>
            </w:r>
          </w:p>
        </w:tc>
        <w:tc>
          <w:tcPr>
            <w:tcW w:w="1275"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9,7</w:t>
            </w:r>
          </w:p>
        </w:tc>
        <w:tc>
          <w:tcPr>
            <w:tcW w:w="992"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62,5</w:t>
            </w:r>
          </w:p>
        </w:tc>
        <w:tc>
          <w:tcPr>
            <w:tcW w:w="992" w:type="dxa"/>
            <w:gridSpan w:val="2"/>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62,5</w:t>
            </w:r>
          </w:p>
        </w:tc>
        <w:tc>
          <w:tcPr>
            <w:tcW w:w="993"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spacing w:line="245" w:lineRule="auto"/>
              <w:jc w:val="both"/>
              <w:rPr>
                <w:rFonts w:ascii="PT Astra Serif" w:hAnsi="PT Astra Serif" w:cs="Times New Roman"/>
                <w:sz w:val="18"/>
                <w:szCs w:val="18"/>
              </w:rPr>
            </w:pPr>
            <w:r w:rsidRPr="005C7001">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w:t>
            </w:r>
            <w:r w:rsidRPr="005C7001">
              <w:rPr>
                <w:rFonts w:ascii="PT Astra Serif" w:eastAsia="Times New Roman" w:hAnsi="PT Astra Serif" w:cs="Times New Roman"/>
                <w:sz w:val="18"/>
                <w:szCs w:val="18"/>
              </w:rPr>
              <w:t>Источником информации для расчёта показателя «</w:t>
            </w:r>
            <w:r w:rsidRPr="005C7001">
              <w:rPr>
                <w:rFonts w:ascii="PT Astra Serif" w:hAnsi="PT Astra Serif"/>
                <w:sz w:val="18"/>
                <w:szCs w:val="18"/>
              </w:rP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 процент</w:t>
            </w:r>
            <w:r w:rsidRPr="005C7001">
              <w:rPr>
                <w:rFonts w:ascii="PT Astra Serif" w:eastAsia="Times New Roman" w:hAnsi="PT Astra Serif" w:cs="Times New Roman"/>
                <w:sz w:val="18"/>
                <w:szCs w:val="18"/>
              </w:rPr>
              <w:t xml:space="preserve">»с </w:t>
            </w:r>
            <w:r w:rsidRPr="005C7001">
              <w:rPr>
                <w:rFonts w:ascii="PT Astra Serif" w:eastAsia="Times New Roman" w:hAnsi="PT Astra Serif" w:cs="Times New Roman"/>
                <w:sz w:val="18"/>
                <w:szCs w:val="18"/>
              </w:rPr>
              <w:lastRenderedPageBreak/>
              <w:t>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Источником информации для расчёта показателя «</w:t>
            </w:r>
            <w:r w:rsidRPr="005C7001">
              <w:rPr>
                <w:rFonts w:ascii="PT Astra Serif" w:hAnsi="PT Astra Serif"/>
                <w:sz w:val="18"/>
                <w:szCs w:val="18"/>
              </w:rPr>
              <w:t>Доля поликлиник и поликлинических подразделений, участвующих в создании и тиражировании «Новой модели организации оказания</w:t>
            </w:r>
            <w:r>
              <w:rPr>
                <w:rFonts w:ascii="PT Astra Serif" w:hAnsi="PT Astra Serif"/>
                <w:sz w:val="18"/>
                <w:szCs w:val="18"/>
              </w:rPr>
              <w:t xml:space="preserve"> </w:t>
            </w:r>
            <w:r w:rsidRPr="005C7001">
              <w:rPr>
                <w:rFonts w:ascii="PT Astra Serif" w:hAnsi="PT Astra Serif"/>
                <w:sz w:val="18"/>
                <w:szCs w:val="18"/>
              </w:rPr>
              <w:t>медицинской помощи», от общего количества таких организаций, процент</w:t>
            </w:r>
            <w:r w:rsidRPr="005C7001">
              <w:rPr>
                <w:rFonts w:ascii="PT Astra Serif" w:eastAsia="Times New Roman" w:hAnsi="PT Astra Serif" w:cs="Times New Roman"/>
                <w:sz w:val="18"/>
                <w:szCs w:val="18"/>
              </w:rPr>
              <w:t xml:space="preserve">» с ежегодной периодичностью являются данные федерального статистического наблюдения по формам </w:t>
            </w:r>
            <w:hyperlink r:id="rId12" w:history="1">
              <w:r w:rsidRPr="005C7001">
                <w:rPr>
                  <w:rFonts w:ascii="PT Astra Serif" w:eastAsia="Times New Roman" w:hAnsi="PT Astra Serif" w:cs="Times New Roman"/>
                  <w:color w:val="000000" w:themeColor="text1"/>
                  <w:sz w:val="18"/>
                  <w:szCs w:val="18"/>
                </w:rPr>
                <w:t>№ 30</w:t>
              </w:r>
            </w:hyperlink>
            <w:r>
              <w:rPr>
                <w:rFonts w:ascii="PT Astra Serif" w:hAnsi="PT Astra Serif"/>
                <w:sz w:val="18"/>
                <w:szCs w:val="18"/>
              </w:rPr>
              <w:t xml:space="preserve"> </w:t>
            </w:r>
            <w:r w:rsidRPr="005C7001">
              <w:rPr>
                <w:rFonts w:ascii="PT Astra Serif" w:eastAsia="Times New Roman" w:hAnsi="PT Astra Serif" w:cs="Times New Roman"/>
                <w:sz w:val="18"/>
                <w:szCs w:val="18"/>
              </w:rPr>
              <w:t xml:space="preserve">«Сведения о медицинской организации», </w:t>
            </w:r>
            <w:hyperlink r:id="rId13" w:history="1">
              <w:r w:rsidRPr="005C7001">
                <w:rPr>
                  <w:rFonts w:ascii="PT Astra Serif" w:eastAsia="Times New Roman" w:hAnsi="PT Astra Serif" w:cs="Times New Roman"/>
                  <w:color w:val="000000" w:themeColor="text1"/>
                  <w:sz w:val="18"/>
                  <w:szCs w:val="18"/>
                </w:rPr>
                <w:t>№ 47</w:t>
              </w:r>
            </w:hyperlink>
            <w:r>
              <w:rPr>
                <w:rFonts w:ascii="PT Astra Serif" w:hAnsi="PT Astra Serif"/>
                <w:sz w:val="18"/>
                <w:szCs w:val="18"/>
              </w:rPr>
              <w:t xml:space="preserve"> </w:t>
            </w:r>
            <w:r w:rsidRPr="005C7001">
              <w:rPr>
                <w:rFonts w:ascii="PT Astra Serif" w:eastAsia="Times New Roman" w:hAnsi="PT Astra Serif" w:cs="Times New Roman"/>
                <w:sz w:val="18"/>
                <w:szCs w:val="18"/>
              </w:rPr>
              <w:t>«Сведения о сети и деятельности медицинских организаций» (ежемесячно не позднее 30-го календарного дня, следующего за отчётным периодом,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lastRenderedPageBreak/>
              <w:t>5.</w:t>
            </w:r>
          </w:p>
        </w:tc>
        <w:tc>
          <w:tcPr>
            <w:tcW w:w="2268" w:type="dxa"/>
          </w:tcPr>
          <w:p w:rsidR="006A0156" w:rsidRPr="005C7001" w:rsidRDefault="006A0156" w:rsidP="001575ED">
            <w:pPr>
              <w:pStyle w:val="ConsPlusNormal"/>
              <w:spacing w:line="245" w:lineRule="auto"/>
              <w:jc w:val="both"/>
              <w:rPr>
                <w:rFonts w:ascii="PT Astra Serif" w:hAnsi="PT Astra Serif"/>
                <w:sz w:val="18"/>
                <w:szCs w:val="18"/>
              </w:rPr>
            </w:pPr>
            <w:r w:rsidRPr="005C7001">
              <w:rPr>
                <w:rFonts w:ascii="PT Astra Serif" w:hAnsi="PT Astra Serif"/>
                <w:sz w:val="18"/>
                <w:szCs w:val="18"/>
              </w:rP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w:t>
            </w:r>
          </w:p>
        </w:tc>
        <w:tc>
          <w:tcPr>
            <w:tcW w:w="1275"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w:t>
            </w:r>
          </w:p>
        </w:tc>
        <w:tc>
          <w:tcPr>
            <w:tcW w:w="992"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98,0</w:t>
            </w:r>
          </w:p>
        </w:tc>
        <w:tc>
          <w:tcPr>
            <w:tcW w:w="992" w:type="dxa"/>
            <w:gridSpan w:val="2"/>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98,5</w:t>
            </w:r>
          </w:p>
        </w:tc>
        <w:tc>
          <w:tcPr>
            <w:tcW w:w="993"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spacing w:line="245" w:lineRule="auto"/>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w:t>
            </w:r>
            <w:r>
              <w:rPr>
                <w:rFonts w:ascii="PT Astra Serif" w:hAnsi="PT Astra Serif" w:cs="Times New Roman"/>
                <w:sz w:val="18"/>
                <w:szCs w:val="18"/>
              </w:rPr>
              <w:t xml:space="preserve"> </w:t>
            </w:r>
            <w:r w:rsidRPr="005C7001">
              <w:rPr>
                <w:rFonts w:ascii="PT Astra Serif" w:hAnsi="PT Astra Serif" w:cs="Times New Roman"/>
                <w:sz w:val="18"/>
                <w:szCs w:val="18"/>
              </w:rPr>
              <w:t>в национальный проект «Здравоохранение». Источником информации для расчёта показателя «</w:t>
            </w:r>
            <w:r w:rsidRPr="005C7001">
              <w:rPr>
                <w:rFonts w:ascii="PT Astra Serif" w:hAnsi="PT Astra Serif"/>
                <w:sz w:val="18"/>
                <w:szCs w:val="18"/>
              </w:rP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 не менее, процент</w:t>
            </w:r>
            <w:r w:rsidRPr="005C7001">
              <w:rPr>
                <w:rFonts w:ascii="PT Astra Serif" w:hAnsi="PT Astra Serif" w:cs="Times New Roman"/>
                <w:sz w:val="18"/>
                <w:szCs w:val="18"/>
              </w:rPr>
              <w:t>» с ежемесячной и ежегодной периодичностью являются данные государственной информационной системы обязательного медицинского страхования и данные отчётности по форме</w:t>
            </w:r>
            <w:r>
              <w:rPr>
                <w:rFonts w:ascii="PT Astra Serif" w:hAnsi="PT Astra Serif" w:cs="Times New Roman"/>
                <w:sz w:val="18"/>
                <w:szCs w:val="18"/>
              </w:rPr>
              <w:t xml:space="preserve"> </w:t>
            </w:r>
            <w:r w:rsidRPr="005C7001">
              <w:rPr>
                <w:rFonts w:ascii="PT Astra Serif" w:hAnsi="PT Astra Serif" w:cs="Times New Roman"/>
                <w:sz w:val="18"/>
                <w:szCs w:val="18"/>
              </w:rPr>
              <w:t>№ ЗПЗ «Организация защиты прав застрахованных</w:t>
            </w:r>
            <w:r>
              <w:rPr>
                <w:rFonts w:ascii="PT Astra Serif" w:hAnsi="PT Astra Serif" w:cs="Times New Roman"/>
                <w:sz w:val="18"/>
                <w:szCs w:val="18"/>
              </w:rPr>
              <w:t xml:space="preserve"> </w:t>
            </w:r>
            <w:r w:rsidRPr="005C7001">
              <w:rPr>
                <w:rFonts w:ascii="PT Astra Serif" w:hAnsi="PT Astra Serif" w:cs="Times New Roman"/>
                <w:sz w:val="18"/>
                <w:szCs w:val="18"/>
              </w:rPr>
              <w:t>лиц</w:t>
            </w:r>
            <w:r>
              <w:rPr>
                <w:rFonts w:ascii="PT Astra Serif" w:hAnsi="PT Astra Serif" w:cs="Times New Roman"/>
                <w:sz w:val="18"/>
                <w:szCs w:val="18"/>
              </w:rPr>
              <w:t xml:space="preserve"> </w:t>
            </w:r>
            <w:r w:rsidRPr="005C7001">
              <w:rPr>
                <w:rFonts w:ascii="PT Astra Serif" w:hAnsi="PT Astra Serif" w:cs="Times New Roman"/>
                <w:sz w:val="18"/>
                <w:szCs w:val="18"/>
              </w:rPr>
              <w:t xml:space="preserve">в сфере обязательного медицинского страхования», утверждённой Федеральным фондом обязательного медицинского страхования </w:t>
            </w:r>
            <w:r w:rsidRPr="005C7001">
              <w:rPr>
                <w:rFonts w:ascii="PT Astra Serif" w:eastAsia="Times New Roman" w:hAnsi="PT Astra Serif" w:cs="Times New Roman"/>
                <w:sz w:val="18"/>
                <w:szCs w:val="18"/>
              </w:rPr>
              <w:t>(ежемесячно не позднее 30-го календарного дня, следующего за отчётным периодом,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6.</w:t>
            </w:r>
          </w:p>
        </w:tc>
        <w:tc>
          <w:tcPr>
            <w:tcW w:w="2268" w:type="dxa"/>
          </w:tcPr>
          <w:p w:rsidR="006A0156" w:rsidRPr="005C7001" w:rsidRDefault="006A0156" w:rsidP="001575ED">
            <w:pPr>
              <w:pStyle w:val="a8"/>
              <w:spacing w:line="245" w:lineRule="auto"/>
              <w:jc w:val="both"/>
              <w:rPr>
                <w:rFonts w:ascii="PT Astra Serif" w:hAnsi="PT Astra Serif" w:cs="Times New Roman"/>
                <w:sz w:val="18"/>
                <w:szCs w:val="18"/>
              </w:rPr>
            </w:pPr>
            <w:r w:rsidRPr="005C7001">
              <w:rPr>
                <w:rFonts w:ascii="PT Astra Serif" w:hAnsi="PT Astra Serif" w:cs="Times New Roman"/>
                <w:sz w:val="18"/>
                <w:szCs w:val="18"/>
              </w:rPr>
              <w:t>Число лиц (пациентов), дополнительно эвакуированных с использованием санитарной авиации (ежегодно, человек), не менее</w:t>
            </w:r>
          </w:p>
          <w:p w:rsidR="006A0156" w:rsidRPr="005C7001" w:rsidRDefault="006A0156" w:rsidP="001575ED">
            <w:pPr>
              <w:pStyle w:val="ConsPlusNormal"/>
              <w:spacing w:line="245" w:lineRule="auto"/>
              <w:jc w:val="both"/>
              <w:rPr>
                <w:rFonts w:ascii="PT Astra Serif" w:hAnsi="PT Astra Serif"/>
                <w:sz w:val="18"/>
                <w:szCs w:val="18"/>
              </w:rPr>
            </w:pPr>
          </w:p>
        </w:tc>
        <w:tc>
          <w:tcPr>
            <w:tcW w:w="1275"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color w:val="000000" w:themeColor="text1"/>
                <w:sz w:val="18"/>
                <w:szCs w:val="18"/>
              </w:rPr>
              <w:t>Человек</w:t>
            </w:r>
          </w:p>
        </w:tc>
        <w:tc>
          <w:tcPr>
            <w:tcW w:w="1276"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w:t>
            </w:r>
          </w:p>
        </w:tc>
        <w:tc>
          <w:tcPr>
            <w:tcW w:w="992"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49,0</w:t>
            </w:r>
          </w:p>
        </w:tc>
        <w:tc>
          <w:tcPr>
            <w:tcW w:w="992" w:type="dxa"/>
            <w:gridSpan w:val="2"/>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53,0</w:t>
            </w:r>
          </w:p>
        </w:tc>
        <w:tc>
          <w:tcPr>
            <w:tcW w:w="993" w:type="dxa"/>
          </w:tcPr>
          <w:p w:rsidR="006A0156" w:rsidRPr="005C7001" w:rsidRDefault="006A0156" w:rsidP="001575ED">
            <w:pPr>
              <w:pStyle w:val="ConsPlusNormal"/>
              <w:spacing w:line="245" w:lineRule="auto"/>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pStyle w:val="a8"/>
              <w:spacing w:line="245" w:lineRule="auto"/>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w:t>
            </w:r>
            <w:r>
              <w:rPr>
                <w:rFonts w:ascii="PT Astra Serif" w:hAnsi="PT Astra Serif" w:cs="Times New Roman"/>
                <w:sz w:val="18"/>
                <w:szCs w:val="18"/>
              </w:rPr>
              <w:t xml:space="preserve"> </w:t>
            </w:r>
            <w:r w:rsidRPr="005C7001">
              <w:rPr>
                <w:rFonts w:ascii="PT Astra Serif" w:hAnsi="PT Astra Serif" w:cs="Times New Roman"/>
                <w:sz w:val="18"/>
                <w:szCs w:val="18"/>
              </w:rPr>
              <w:t xml:space="preserve">в национальный проект «Здравоохранение». Источником информации для расчёта показателя «Число лиц (пациентов), дополнительно </w:t>
            </w:r>
            <w:r w:rsidRPr="005C7001">
              <w:rPr>
                <w:rFonts w:ascii="PT Astra Serif" w:hAnsi="PT Astra Serif" w:cs="Times New Roman"/>
                <w:sz w:val="18"/>
                <w:szCs w:val="18"/>
              </w:rPr>
              <w:lastRenderedPageBreak/>
              <w:t>эвакуированных с использованием санитарной авиации (ежегодно, человек), не менее, человек» с ежемесячной периодичностью являются данные учётной формы № 110/у «Карта вызова скорой медицинской помощи», заполняемой при каждом случае выезда бригады скорой медицинской помощи, данные автоматизированной системы мониторинга работы санитарной авиации в Российской Федерации «Такт» (АСМРСА «Такт»).</w:t>
            </w:r>
            <w:r>
              <w:rPr>
                <w:rFonts w:ascii="PT Astra Serif" w:hAnsi="PT Astra Serif" w:cs="Times New Roman"/>
                <w:sz w:val="18"/>
                <w:szCs w:val="18"/>
              </w:rPr>
              <w:t xml:space="preserve"> </w:t>
            </w:r>
            <w:r w:rsidRPr="005C7001">
              <w:rPr>
                <w:rFonts w:ascii="PT Astra Serif" w:hAnsi="PT Astra Serif" w:cs="Times New Roman"/>
                <w:sz w:val="18"/>
                <w:szCs w:val="18"/>
              </w:rPr>
              <w:t>Источником информации для расчёта показателя «Число лиц (пациентов), дополнительно эвакуированных с использованием санитарной авиации (ежегодно, человек), не менее, человек» с ежегодной периодичностью являются данные федерального статистического наблюдения по форме № 30 «Сведения о медицинской организации»</w:t>
            </w:r>
            <w:r w:rsidRPr="005C7001">
              <w:rPr>
                <w:rFonts w:ascii="PT Astra Serif" w:eastAsia="Times New Roman" w:hAnsi="PT Astra Serif" w:cs="Times New Roman"/>
                <w:sz w:val="18"/>
                <w:szCs w:val="18"/>
              </w:rPr>
              <w:t>(ежемесячно не позднее 30-го календарного дня, следующего за отчётным периодом,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spacing w:line="245" w:lineRule="auto"/>
              <w:jc w:val="center"/>
              <w:rPr>
                <w:rFonts w:ascii="PT Astra Serif" w:hAnsi="PT Astra Serif"/>
                <w:sz w:val="18"/>
                <w:szCs w:val="18"/>
                <w:vertAlign w:val="superscript"/>
              </w:rPr>
            </w:pPr>
            <w:r w:rsidRPr="005C7001">
              <w:rPr>
                <w:rFonts w:ascii="PT Astra Serif" w:hAnsi="PT Astra Serif"/>
                <w:sz w:val="18"/>
                <w:szCs w:val="18"/>
              </w:rPr>
              <w:lastRenderedPageBreak/>
              <w:t>6</w:t>
            </w:r>
            <w:r w:rsidRPr="005C7001">
              <w:rPr>
                <w:rFonts w:ascii="PT Astra Serif" w:hAnsi="PT Astra Serif"/>
                <w:sz w:val="18"/>
                <w:szCs w:val="18"/>
                <w:vertAlign w:val="superscript"/>
              </w:rPr>
              <w:t>1</w:t>
            </w:r>
          </w:p>
          <w:p w:rsidR="006A0156" w:rsidRPr="005C7001" w:rsidRDefault="006A0156" w:rsidP="001575ED">
            <w:pPr>
              <w:pStyle w:val="ConsPlusNormal"/>
              <w:spacing w:line="245" w:lineRule="auto"/>
              <w:jc w:val="center"/>
              <w:rPr>
                <w:rFonts w:ascii="PT Astra Serif" w:hAnsi="PT Astra Serif"/>
                <w:sz w:val="18"/>
                <w:szCs w:val="18"/>
              </w:rPr>
            </w:pPr>
          </w:p>
          <w:p w:rsidR="006A0156" w:rsidRPr="005C7001" w:rsidRDefault="006A0156" w:rsidP="001575ED">
            <w:pPr>
              <w:pStyle w:val="ConsPlusNormal"/>
              <w:spacing w:line="245" w:lineRule="auto"/>
              <w:jc w:val="center"/>
              <w:rPr>
                <w:rFonts w:ascii="PT Astra Serif" w:hAnsi="PT Astra Serif"/>
                <w:sz w:val="18"/>
                <w:szCs w:val="18"/>
              </w:rPr>
            </w:pPr>
          </w:p>
        </w:tc>
        <w:tc>
          <w:tcPr>
            <w:tcW w:w="2268" w:type="dxa"/>
          </w:tcPr>
          <w:p w:rsidR="006A0156" w:rsidRPr="005C7001" w:rsidRDefault="006A0156" w:rsidP="001575ED">
            <w:pPr>
              <w:pStyle w:val="a8"/>
              <w:spacing w:line="245" w:lineRule="auto"/>
              <w:jc w:val="both"/>
              <w:rPr>
                <w:rFonts w:ascii="PT Astra Serif" w:hAnsi="PT Astra Serif" w:cs="Times New Roman"/>
                <w:sz w:val="18"/>
                <w:szCs w:val="18"/>
              </w:rPr>
            </w:pPr>
            <w:r w:rsidRPr="005C7001">
              <w:rPr>
                <w:rFonts w:ascii="PT Astra Serif" w:hAnsi="PT Astra Serif"/>
                <w:color w:val="000000" w:themeColor="text1"/>
                <w:sz w:val="18"/>
                <w:szCs w:val="18"/>
              </w:rPr>
              <w:t>Доля новорождённых детей, в отношении которых проведено массовое обследование на врождённые и (или) наследственные заболевания (далее – расширенный неонатальный скрининг), в общем числе новорождённых</w:t>
            </w:r>
          </w:p>
        </w:tc>
        <w:tc>
          <w:tcPr>
            <w:tcW w:w="1275" w:type="dxa"/>
          </w:tcPr>
          <w:p w:rsidR="006A0156" w:rsidRPr="005C7001" w:rsidRDefault="006A0156" w:rsidP="001575ED">
            <w:pPr>
              <w:pStyle w:val="ConsPlusNormal"/>
              <w:spacing w:line="245"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pStyle w:val="ConsPlusNormal"/>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Стабильный</w:t>
            </w:r>
          </w:p>
        </w:tc>
        <w:tc>
          <w:tcPr>
            <w:tcW w:w="1276"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80,0</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80,0</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95</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95</w:t>
            </w:r>
          </w:p>
        </w:tc>
        <w:tc>
          <w:tcPr>
            <w:tcW w:w="5180" w:type="dxa"/>
          </w:tcPr>
          <w:p w:rsidR="006A0156" w:rsidRPr="005C7001" w:rsidRDefault="006A0156" w:rsidP="001575ED">
            <w:pPr>
              <w:autoSpaceDE w:val="0"/>
              <w:autoSpaceDN w:val="0"/>
              <w:adjustRightInd w:val="0"/>
              <w:jc w:val="both"/>
              <w:rPr>
                <w:rFonts w:ascii="PT Astra Serif" w:hAnsi="PT Astra Serif" w:cs="Times New Roman"/>
                <w:sz w:val="18"/>
                <w:szCs w:val="18"/>
              </w:rPr>
            </w:pPr>
            <w:r w:rsidRPr="005C7001">
              <w:rPr>
                <w:rFonts w:ascii="PT Astra Serif" w:hAnsi="PT Astra Serif" w:cs="PT Astra Serif"/>
                <w:sz w:val="18"/>
                <w:szCs w:val="18"/>
              </w:rPr>
              <w:t>Фактическое значение целевого индикатора за отчётный период определяется по формуле: число живорождённых, которым в акушерском стационаре проведён расширенный неонатальный скрининг, x 100% / число живорождённых (всего). Сведения, представляемые руководителями государственных медицинских организаций в соответствии с официальной статистической информацией Росстата: форма № 32 «Сведения о медицинской помощи беременным, роженицам и родильницам» (представление данных до 25 марта года, следующего за отчётным периодом)</w:t>
            </w:r>
          </w:p>
        </w:tc>
      </w:tr>
      <w:tr w:rsidR="006A0156" w:rsidRPr="005C7001" w:rsidTr="001575ED">
        <w:tc>
          <w:tcPr>
            <w:tcW w:w="534" w:type="dxa"/>
          </w:tcPr>
          <w:p w:rsidR="006A0156" w:rsidRPr="005C7001" w:rsidRDefault="006A0156" w:rsidP="001575ED">
            <w:pPr>
              <w:pStyle w:val="ConsPlusNormal"/>
              <w:spacing w:line="245" w:lineRule="auto"/>
              <w:jc w:val="center"/>
              <w:rPr>
                <w:rFonts w:ascii="PT Astra Serif" w:hAnsi="PT Astra Serif"/>
                <w:sz w:val="18"/>
                <w:szCs w:val="18"/>
                <w:vertAlign w:val="superscript"/>
              </w:rPr>
            </w:pPr>
            <w:r w:rsidRPr="005C7001">
              <w:rPr>
                <w:rFonts w:ascii="PT Astra Serif" w:hAnsi="PT Astra Serif"/>
                <w:sz w:val="18"/>
                <w:szCs w:val="18"/>
              </w:rPr>
              <w:t>6</w:t>
            </w:r>
            <w:r w:rsidRPr="005C7001">
              <w:rPr>
                <w:rFonts w:ascii="PT Astra Serif" w:hAnsi="PT Astra Serif"/>
                <w:sz w:val="18"/>
                <w:szCs w:val="18"/>
                <w:vertAlign w:val="superscript"/>
              </w:rPr>
              <w:t>2</w:t>
            </w:r>
          </w:p>
        </w:tc>
        <w:tc>
          <w:tcPr>
            <w:tcW w:w="2268" w:type="dxa"/>
          </w:tcPr>
          <w:p w:rsidR="006A0156" w:rsidRPr="005C7001" w:rsidRDefault="006A0156" w:rsidP="001575ED">
            <w:pPr>
              <w:pStyle w:val="a8"/>
              <w:spacing w:line="245" w:lineRule="auto"/>
              <w:jc w:val="both"/>
              <w:rPr>
                <w:rFonts w:ascii="PT Astra Serif" w:hAnsi="PT Astra Serif"/>
                <w:color w:val="000000" w:themeColor="text1"/>
                <w:sz w:val="18"/>
                <w:szCs w:val="18"/>
              </w:rPr>
            </w:pPr>
            <w:r w:rsidRPr="005C7001">
              <w:rPr>
                <w:rFonts w:ascii="PT Astra Serif" w:hAnsi="PT Astra Serif"/>
                <w:color w:val="000000" w:themeColor="text1"/>
                <w:sz w:val="18"/>
                <w:szCs w:val="18"/>
              </w:rPr>
              <w:t>Доля зданий медицинских организаций,</w:t>
            </w:r>
            <w:r>
              <w:rPr>
                <w:rFonts w:ascii="PT Astra Serif" w:hAnsi="PT Astra Serif"/>
                <w:color w:val="000000" w:themeColor="text1"/>
                <w:sz w:val="18"/>
                <w:szCs w:val="18"/>
              </w:rPr>
              <w:t xml:space="preserve"> </w:t>
            </w:r>
            <w:r w:rsidRPr="005C7001">
              <w:rPr>
                <w:rFonts w:ascii="PT Astra Serif" w:hAnsi="PT Astra Serif"/>
                <w:color w:val="000000" w:themeColor="text1"/>
                <w:sz w:val="18"/>
                <w:szCs w:val="18"/>
              </w:rPr>
              <w:t>в отношении которых проведён капитальный</w:t>
            </w:r>
            <w:r>
              <w:rPr>
                <w:rFonts w:ascii="PT Astra Serif" w:hAnsi="PT Astra Serif"/>
                <w:color w:val="000000" w:themeColor="text1"/>
                <w:sz w:val="18"/>
                <w:szCs w:val="18"/>
              </w:rPr>
              <w:t xml:space="preserve"> </w:t>
            </w:r>
            <w:r w:rsidRPr="005C7001">
              <w:rPr>
                <w:rFonts w:ascii="PT Astra Serif" w:hAnsi="PT Astra Serif"/>
                <w:color w:val="000000" w:themeColor="text1"/>
                <w:sz w:val="18"/>
                <w:szCs w:val="18"/>
              </w:rPr>
              <w:t>ремонт, в общем числе зданий, в отношении которых предусмотрено проведение  капитального ремонта</w:t>
            </w:r>
          </w:p>
        </w:tc>
        <w:tc>
          <w:tcPr>
            <w:tcW w:w="1275" w:type="dxa"/>
          </w:tcPr>
          <w:p w:rsidR="006A0156" w:rsidRPr="005C7001" w:rsidRDefault="006A0156" w:rsidP="001575ED">
            <w:pPr>
              <w:pStyle w:val="ConsPlusNormal"/>
              <w:spacing w:line="245"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spacing w:line="230"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Стабильный</w:t>
            </w:r>
          </w:p>
        </w:tc>
        <w:tc>
          <w:tcPr>
            <w:tcW w:w="1276" w:type="dxa"/>
          </w:tcPr>
          <w:p w:rsidR="006A0156" w:rsidRPr="005C7001" w:rsidRDefault="006A0156" w:rsidP="001575ED">
            <w:pPr>
              <w:pStyle w:val="ConsPlusNormal"/>
              <w:spacing w:line="230"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100,0</w:t>
            </w:r>
          </w:p>
        </w:tc>
        <w:tc>
          <w:tcPr>
            <w:tcW w:w="992" w:type="dxa"/>
          </w:tcPr>
          <w:p w:rsidR="006A0156" w:rsidRPr="005C7001" w:rsidRDefault="006A0156" w:rsidP="001575ED">
            <w:pPr>
              <w:spacing w:line="230" w:lineRule="auto"/>
              <w:jc w:val="center"/>
              <w:rPr>
                <w:rFonts w:ascii="PT Astra Serif" w:hAnsi="PT Astra Serif" w:cs="Calibri"/>
                <w:bCs/>
                <w:color w:val="000000" w:themeColor="text1"/>
                <w:sz w:val="18"/>
                <w:szCs w:val="18"/>
              </w:rPr>
            </w:pPr>
            <w:r w:rsidRPr="005C7001">
              <w:rPr>
                <w:rFonts w:ascii="PT Astra Serif" w:hAnsi="PT Astra Serif" w:cs="Calibri"/>
                <w:bCs/>
                <w:color w:val="000000" w:themeColor="text1"/>
                <w:sz w:val="18"/>
                <w:szCs w:val="18"/>
              </w:rPr>
              <w:t>100,0</w:t>
            </w:r>
          </w:p>
        </w:tc>
        <w:tc>
          <w:tcPr>
            <w:tcW w:w="992" w:type="dxa"/>
            <w:gridSpan w:val="2"/>
          </w:tcPr>
          <w:p w:rsidR="006A0156" w:rsidRPr="005C7001" w:rsidRDefault="006A0156" w:rsidP="001575ED">
            <w:pPr>
              <w:pStyle w:val="ConsPlusNormal"/>
              <w:spacing w:line="230"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w:t>
            </w:r>
          </w:p>
        </w:tc>
        <w:tc>
          <w:tcPr>
            <w:tcW w:w="993" w:type="dxa"/>
          </w:tcPr>
          <w:p w:rsidR="006A0156" w:rsidRPr="005C7001" w:rsidRDefault="006A0156" w:rsidP="001575ED">
            <w:pPr>
              <w:pStyle w:val="ConsPlusNormal"/>
              <w:spacing w:line="230"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w:t>
            </w:r>
          </w:p>
        </w:tc>
        <w:tc>
          <w:tcPr>
            <w:tcW w:w="5180" w:type="dxa"/>
          </w:tcPr>
          <w:p w:rsidR="006A0156" w:rsidRPr="005C7001" w:rsidRDefault="006A0156" w:rsidP="001575ED">
            <w:pPr>
              <w:autoSpaceDE w:val="0"/>
              <w:autoSpaceDN w:val="0"/>
              <w:adjustRightInd w:val="0"/>
              <w:jc w:val="both"/>
              <w:rPr>
                <w:rFonts w:ascii="PT Astra Serif" w:hAnsi="PT Astra Serif" w:cs="Calibri"/>
                <w:bCs/>
                <w:color w:val="FF0000"/>
                <w:sz w:val="18"/>
                <w:szCs w:val="18"/>
              </w:rPr>
            </w:pPr>
            <w:r w:rsidRPr="005C7001">
              <w:rPr>
                <w:rFonts w:ascii="PT Astra Serif" w:hAnsi="PT Astra Serif" w:cs="PT Astra Serif"/>
                <w:color w:val="000000" w:themeColor="text1"/>
                <w:sz w:val="18"/>
                <w:szCs w:val="18"/>
              </w:rPr>
              <w:t>Фактическое значение целевого индикатора за отчётный период определяется по формуле: количество зданий,</w:t>
            </w:r>
            <w:r>
              <w:rPr>
                <w:rFonts w:ascii="PT Astra Serif" w:hAnsi="PT Astra Serif" w:cs="PT Astra Serif"/>
                <w:color w:val="000000" w:themeColor="text1"/>
                <w:sz w:val="18"/>
                <w:szCs w:val="18"/>
              </w:rPr>
              <w:t xml:space="preserve"> </w:t>
            </w:r>
            <w:r w:rsidRPr="005C7001">
              <w:rPr>
                <w:rFonts w:ascii="PT Astra Serif" w:hAnsi="PT Astra Serif"/>
                <w:color w:val="000000" w:themeColor="text1"/>
                <w:sz w:val="18"/>
                <w:szCs w:val="18"/>
              </w:rPr>
              <w:t>в отношении которых  проведён капитальный ремонт</w:t>
            </w:r>
            <w:r>
              <w:rPr>
                <w:rFonts w:ascii="PT Astra Serif" w:hAnsi="PT Astra Serif"/>
                <w:color w:val="000000" w:themeColor="text1"/>
                <w:sz w:val="18"/>
                <w:szCs w:val="18"/>
              </w:rPr>
              <w:t xml:space="preserve"> </w:t>
            </w:r>
            <w:r w:rsidRPr="005C7001">
              <w:rPr>
                <w:rFonts w:ascii="PT Astra Serif" w:hAnsi="PT Astra Serif" w:cs="PT Astra Serif"/>
                <w:color w:val="000000" w:themeColor="text1"/>
                <w:sz w:val="18"/>
                <w:szCs w:val="18"/>
              </w:rPr>
              <w:t>х 100% / общее количество зданий, требующих капитального ремонта, реконструкции и находящихся в аварийном состоянии (данные статистического отчёта). Сведения, представляемые руководителями государственных медицинских организаций в соответствии с официальной статистической информацией Росстата: форма № 30 «Сведения о медицинской организации» (срок представления:</w:t>
            </w:r>
            <w:r>
              <w:rPr>
                <w:rFonts w:ascii="PT Astra Serif" w:hAnsi="PT Astra Serif" w:cs="PT Astra Serif"/>
                <w:color w:val="000000" w:themeColor="text1"/>
                <w:sz w:val="18"/>
                <w:szCs w:val="18"/>
              </w:rPr>
              <w:t xml:space="preserve"> </w:t>
            </w:r>
            <w:r w:rsidRPr="005C7001">
              <w:rPr>
                <w:rFonts w:ascii="PT Astra Serif" w:hAnsi="PT Astra Serif" w:cs="PT Astra Serif"/>
                <w:color w:val="000000" w:themeColor="text1"/>
                <w:sz w:val="18"/>
                <w:szCs w:val="18"/>
              </w:rPr>
              <w:t>до 20 числа второго месяца, следующего за отчётным периодом; отчётный период: ежегодно)</w:t>
            </w:r>
          </w:p>
        </w:tc>
      </w:tr>
      <w:tr w:rsidR="006A0156" w:rsidRPr="005C7001" w:rsidTr="001575ED">
        <w:tblPrEx>
          <w:tblLook w:val="0000"/>
        </w:tblPrEx>
        <w:trPr>
          <w:trHeight w:val="489"/>
        </w:trPr>
        <w:tc>
          <w:tcPr>
            <w:tcW w:w="14786" w:type="dxa"/>
            <w:gridSpan w:val="10"/>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 xml:space="preserve">Основное мероприятие «Реализация регионального проекта «Развитие детского здравоохранения, включая создание </w:t>
            </w:r>
            <w:r w:rsidRPr="005C7001">
              <w:rPr>
                <w:rFonts w:ascii="PT Astra Serif" w:hAnsi="PT Astra Serif"/>
                <w:sz w:val="18"/>
                <w:szCs w:val="18"/>
              </w:rPr>
              <w:br/>
              <w:t>современной инфраструктуры оказания медицинской помощи детям»</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7.</w:t>
            </w:r>
          </w:p>
        </w:tc>
        <w:tc>
          <w:tcPr>
            <w:tcW w:w="2268" w:type="dxa"/>
          </w:tcPr>
          <w:p w:rsidR="006A0156" w:rsidRPr="005C7001" w:rsidRDefault="006A0156" w:rsidP="001575ED">
            <w:pPr>
              <w:pStyle w:val="a8"/>
              <w:jc w:val="both"/>
              <w:rPr>
                <w:rFonts w:ascii="PT Astra Serif" w:hAnsi="PT Astra Serif" w:cs="Times New Roman"/>
                <w:sz w:val="18"/>
                <w:szCs w:val="18"/>
              </w:rPr>
            </w:pPr>
            <w:r w:rsidRPr="005C7001">
              <w:rPr>
                <w:rFonts w:ascii="PT Astra Serif" w:hAnsi="PT Astra Serif" w:cs="Times New Roman"/>
                <w:sz w:val="18"/>
                <w:szCs w:val="18"/>
              </w:rPr>
              <w:t xml:space="preserve">Количество (доля) детских поликлиник и детских поликлинических отделений с созданной </w:t>
            </w:r>
            <w:r w:rsidRPr="005C7001">
              <w:rPr>
                <w:rFonts w:ascii="PT Astra Serif" w:hAnsi="PT Astra Serif" w:cs="Times New Roman"/>
                <w:sz w:val="18"/>
                <w:szCs w:val="18"/>
              </w:rPr>
              <w:lastRenderedPageBreak/>
              <w:t>современной инфраструктурой оказания медицинской помощи детям</w:t>
            </w:r>
          </w:p>
        </w:tc>
        <w:tc>
          <w:tcPr>
            <w:tcW w:w="1275" w:type="dxa"/>
          </w:tcPr>
          <w:p w:rsidR="006A0156" w:rsidRPr="005C7001" w:rsidRDefault="006A0156" w:rsidP="001575ED">
            <w:pPr>
              <w:pStyle w:val="a8"/>
              <w:jc w:val="center"/>
              <w:rPr>
                <w:rFonts w:ascii="PT Astra Serif" w:hAnsi="PT Astra Serif" w:cs="Times New Roman"/>
                <w:sz w:val="18"/>
                <w:szCs w:val="18"/>
              </w:rPr>
            </w:pPr>
            <w:r w:rsidRPr="005C7001">
              <w:rPr>
                <w:rFonts w:ascii="PT Astra Serif" w:hAnsi="PT Astra Serif"/>
                <w:color w:val="000000" w:themeColor="text1"/>
                <w:sz w:val="18"/>
                <w:szCs w:val="18"/>
              </w:rPr>
              <w:lastRenderedPageBreak/>
              <w:t>Процентов</w:t>
            </w:r>
          </w:p>
        </w:tc>
        <w:tc>
          <w:tcPr>
            <w:tcW w:w="1276" w:type="dxa"/>
          </w:tcPr>
          <w:p w:rsidR="006A0156" w:rsidRPr="005C7001" w:rsidRDefault="006A0156" w:rsidP="001575ED">
            <w:pPr>
              <w:pStyle w:val="a8"/>
              <w:jc w:val="center"/>
              <w:rPr>
                <w:rFonts w:ascii="PT Astra Serif" w:hAnsi="PT Astra Serif" w:cs="Times New Roman"/>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pStyle w:val="a8"/>
              <w:jc w:val="center"/>
              <w:rPr>
                <w:rFonts w:ascii="PT Astra Serif" w:hAnsi="PT Astra Serif"/>
                <w:sz w:val="18"/>
                <w:szCs w:val="18"/>
              </w:rPr>
            </w:pPr>
            <w:r w:rsidRPr="005C7001">
              <w:rPr>
                <w:rFonts w:ascii="PT Astra Serif" w:hAnsi="PT Astra Serif"/>
                <w:sz w:val="18"/>
                <w:szCs w:val="18"/>
              </w:rPr>
              <w:t>51,6</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95,0</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95,0</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jc w:val="both"/>
              <w:rPr>
                <w:rFonts w:ascii="PT Astra Serif" w:hAnsi="PT Astra Serif" w:cs="Times New Roman"/>
                <w:sz w:val="18"/>
                <w:szCs w:val="18"/>
              </w:rPr>
            </w:pPr>
            <w:r w:rsidRPr="005C7001">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01.04.2021№ 282 «Об утверждении методик расчёта основных и дополнительных показателей, а также </w:t>
            </w:r>
            <w:r w:rsidRPr="005C7001">
              <w:rPr>
                <w:rFonts w:ascii="PT Astra Serif" w:hAnsi="PT Astra Serif" w:cs="Times New Roman"/>
                <w:sz w:val="18"/>
                <w:szCs w:val="18"/>
              </w:rPr>
              <w:lastRenderedPageBreak/>
              <w:t>значений показателей результатов федерального проекта «Развитие детского здравоохранения, включая создание современной инфраструктуры оказания медицинской помощи детям». Источником информации для ежегодного расчёта показателя «Количество (доля) детских поликлиник и детских поликлинических отделений с созданной современной инфраструктурой оказания медицинской помощи детям, процент» являются данные федерального статистического наблюдения по форме</w:t>
            </w:r>
            <w:r>
              <w:rPr>
                <w:rFonts w:ascii="PT Astra Serif" w:hAnsi="PT Astra Serif" w:cs="Times New Roman"/>
                <w:sz w:val="18"/>
                <w:szCs w:val="18"/>
              </w:rPr>
              <w:t xml:space="preserve"> </w:t>
            </w:r>
            <w:r w:rsidRPr="005C7001">
              <w:rPr>
                <w:rFonts w:ascii="PT Astra Serif" w:hAnsi="PT Astra Serif" w:cs="Times New Roman"/>
                <w:sz w:val="18"/>
                <w:szCs w:val="18"/>
              </w:rPr>
              <w:t>№ 30 «Сведения о медицинской организации» и данные федерального статистического наблюдения по форме № 47 «Сведения о сети</w:t>
            </w:r>
            <w:r>
              <w:rPr>
                <w:rFonts w:ascii="PT Astra Serif" w:hAnsi="PT Astra Serif" w:cs="Times New Roman"/>
                <w:sz w:val="18"/>
                <w:szCs w:val="18"/>
              </w:rPr>
              <w:t xml:space="preserve"> </w:t>
            </w:r>
            <w:r w:rsidRPr="005C7001">
              <w:rPr>
                <w:rFonts w:ascii="PT Astra Serif" w:hAnsi="PT Astra Serif" w:cs="Times New Roman"/>
                <w:sz w:val="18"/>
                <w:szCs w:val="18"/>
              </w:rPr>
              <w:t>и деятельности медицинских организаций» начиная с отчёта за 2021 год.</w:t>
            </w:r>
            <w:r>
              <w:rPr>
                <w:rFonts w:ascii="PT Astra Serif" w:hAnsi="PT Astra Serif" w:cs="Times New Roman"/>
                <w:sz w:val="18"/>
                <w:szCs w:val="18"/>
              </w:rPr>
              <w:t xml:space="preserve"> </w:t>
            </w:r>
            <w:r w:rsidRPr="005C7001">
              <w:rPr>
                <w:rFonts w:ascii="PT Astra Serif" w:eastAsia="Times New Roman" w:hAnsi="PT Astra Serif" w:cs="Times New Roman"/>
                <w:sz w:val="18"/>
                <w:szCs w:val="18"/>
              </w:rPr>
              <w:t xml:space="preserve">Источником информации для ежемесячного расчёта показателя </w:t>
            </w:r>
            <w:r w:rsidRPr="005C7001">
              <w:rPr>
                <w:rFonts w:ascii="PT Astra Serif" w:hAnsi="PT Astra Serif" w:cs="Times New Roman"/>
                <w:sz w:val="18"/>
                <w:szCs w:val="18"/>
              </w:rPr>
              <w:t xml:space="preserve">«Количество (доля) детских поликлиник и детских поликлинических отделений с созданной современной инфраструктурой оказания медицинской помощи детям, процент» </w:t>
            </w:r>
            <w:r w:rsidRPr="005C7001">
              <w:rPr>
                <w:rFonts w:ascii="PT Astra Serif" w:eastAsia="Times New Roman" w:hAnsi="PT Astra Serif" w:cs="Times New Roman"/>
                <w:sz w:val="18"/>
                <w:szCs w:val="18"/>
              </w:rPr>
              <w:t xml:space="preserve">являются данные субъектов Российской Федерации, предоставляемые в Единой государственной информационной системе в сфере здравоохранения </w:t>
            </w:r>
            <w:r w:rsidRPr="005C7001">
              <w:rPr>
                <w:rFonts w:ascii="PT Astra Serif" w:hAnsi="PT Astra Serif" w:cs="Times New Roman"/>
                <w:sz w:val="18"/>
                <w:szCs w:val="18"/>
              </w:rPr>
              <w:t>(</w:t>
            </w:r>
            <w:r w:rsidRPr="005C7001">
              <w:rPr>
                <w:rFonts w:ascii="PT Astra Serif" w:eastAsia="Times New Roman" w:hAnsi="PT Astra Serif" w:cs="Times New Roman"/>
                <w:sz w:val="18"/>
                <w:szCs w:val="18"/>
              </w:rPr>
              <w:t>ежемесячно не позднее 2-го рабочего дня месяца, следующего за отчётным,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lastRenderedPageBreak/>
              <w:t>8.</w:t>
            </w:r>
          </w:p>
        </w:tc>
        <w:tc>
          <w:tcPr>
            <w:tcW w:w="2268" w:type="dxa"/>
          </w:tcPr>
          <w:p w:rsidR="006A0156" w:rsidRPr="005C7001" w:rsidRDefault="006A0156" w:rsidP="001575ED">
            <w:pPr>
              <w:pStyle w:val="a8"/>
              <w:jc w:val="both"/>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дооснащённых медицинским оборудованием, от общего числа посещений детьми детских поликлиник и поликлинических подразделений</w:t>
            </w:r>
          </w:p>
        </w:tc>
        <w:tc>
          <w:tcPr>
            <w:tcW w:w="1275" w:type="dxa"/>
          </w:tcPr>
          <w:p w:rsidR="006A0156" w:rsidRPr="005C7001" w:rsidRDefault="006A0156" w:rsidP="001575ED">
            <w:pPr>
              <w:pStyle w:val="a8"/>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pStyle w:val="a8"/>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pStyle w:val="a8"/>
              <w:jc w:val="center"/>
              <w:rPr>
                <w:rFonts w:ascii="PT Astra Serif" w:hAnsi="PT Astra Serif"/>
                <w:sz w:val="18"/>
                <w:szCs w:val="18"/>
              </w:rPr>
            </w:pPr>
            <w:r w:rsidRPr="005C7001">
              <w:rPr>
                <w:rFonts w:ascii="PT Astra Serif" w:hAnsi="PT Astra Serif"/>
                <w:sz w:val="18"/>
                <w:szCs w:val="18"/>
              </w:rPr>
              <w:t>-</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90,0</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95,0</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spacing w:line="235" w:lineRule="auto"/>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01.04.2021  № 282«Об утверждении методик расчёта основных и дополнительных показателей, а также значений показателей результатов федерального проекта «Развитие детского здравоохранения, включая создание современной инфраструктуры оказания медицинской помощи детям».</w:t>
            </w:r>
            <w:r w:rsidRPr="005C7001">
              <w:rPr>
                <w:rFonts w:ascii="PT Astra Serif" w:eastAsia="Times New Roman" w:hAnsi="PT Astra Serif" w:cs="Times New Roman"/>
                <w:sz w:val="18"/>
                <w:szCs w:val="18"/>
              </w:rPr>
              <w:t>Источником информации для ежемесячного расчёта показателя «</w:t>
            </w:r>
            <w:r w:rsidRPr="005C7001">
              <w:rPr>
                <w:rFonts w:ascii="PT Astra Serif" w:hAnsi="PT Astra Serif" w:cs="Times New Roman"/>
                <w:color w:val="000000" w:themeColor="text1"/>
                <w:sz w:val="18"/>
                <w:szCs w:val="18"/>
              </w:rPr>
              <w:t>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дооснащённых медицинским оборудованием, от общего числа посещений детьми детских поликлиник и поликлинических подразделений, процент</w:t>
            </w:r>
            <w:r w:rsidRPr="005C7001">
              <w:rPr>
                <w:rFonts w:ascii="PT Astra Serif" w:eastAsia="Times New Roman" w:hAnsi="PT Astra Serif" w:cs="Times New Roman"/>
                <w:sz w:val="18"/>
                <w:szCs w:val="18"/>
              </w:rPr>
              <w:t>» являются данные субъектов Российской Федерации, представляемые в Единую государственную информационную систему в сфере здравоохранения.</w:t>
            </w:r>
            <w:r>
              <w:rPr>
                <w:rFonts w:ascii="PT Astra Serif" w:eastAsia="Times New Roman" w:hAnsi="PT Astra Serif" w:cs="Times New Roman"/>
                <w:sz w:val="18"/>
                <w:szCs w:val="18"/>
              </w:rPr>
              <w:t xml:space="preserve"> </w:t>
            </w:r>
            <w:r w:rsidRPr="005C7001">
              <w:rPr>
                <w:rFonts w:ascii="PT Astra Serif" w:eastAsia="Times New Roman" w:hAnsi="PT Astra Serif" w:cs="Times New Roman"/>
                <w:sz w:val="18"/>
                <w:szCs w:val="18"/>
              </w:rPr>
              <w:t>Источником информации для ежегодного расчёта показателя «</w:t>
            </w:r>
            <w:r w:rsidRPr="005C7001">
              <w:rPr>
                <w:rFonts w:ascii="PT Astra Serif" w:hAnsi="PT Astra Serif" w:cs="Times New Roman"/>
                <w:color w:val="000000" w:themeColor="text1"/>
                <w:sz w:val="18"/>
                <w:szCs w:val="18"/>
              </w:rPr>
              <w:t>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дооснащённых медицинским оборудованием, от общего числа посещений детьми детских поликлиник и поликлинических подразделений, процент</w:t>
            </w:r>
            <w:r w:rsidRPr="005C7001">
              <w:rPr>
                <w:rFonts w:ascii="PT Astra Serif" w:eastAsia="Times New Roman" w:hAnsi="PT Astra Serif" w:cs="Times New Roman"/>
                <w:sz w:val="18"/>
                <w:szCs w:val="18"/>
              </w:rPr>
              <w:t xml:space="preserve">» являются данные федерального статистического наблюдения по </w:t>
            </w:r>
            <w:hyperlink r:id="rId14" w:history="1">
              <w:r w:rsidRPr="005C7001">
                <w:rPr>
                  <w:rFonts w:ascii="PT Astra Serif" w:eastAsia="Times New Roman" w:hAnsi="PT Astra Serif" w:cs="Times New Roman"/>
                  <w:color w:val="000000" w:themeColor="text1"/>
                  <w:sz w:val="18"/>
                  <w:szCs w:val="18"/>
                </w:rPr>
                <w:t>форме</w:t>
              </w:r>
              <w:r>
                <w:rPr>
                  <w:rFonts w:ascii="PT Astra Serif" w:eastAsia="Times New Roman" w:hAnsi="PT Astra Serif" w:cs="Times New Roman"/>
                  <w:color w:val="000000" w:themeColor="text1"/>
                  <w:sz w:val="18"/>
                  <w:szCs w:val="18"/>
                </w:rPr>
                <w:t xml:space="preserve"> </w:t>
              </w:r>
              <w:r w:rsidRPr="005C7001">
                <w:rPr>
                  <w:rFonts w:ascii="PT Astra Serif" w:eastAsia="Times New Roman" w:hAnsi="PT Astra Serif" w:cs="Times New Roman"/>
                  <w:color w:val="000000" w:themeColor="text1"/>
                  <w:sz w:val="18"/>
                  <w:szCs w:val="18"/>
                </w:rPr>
                <w:t>№ 30</w:t>
              </w:r>
            </w:hyperlink>
            <w:r w:rsidRPr="005C7001">
              <w:rPr>
                <w:rFonts w:ascii="PT Astra Serif" w:eastAsia="Times New Roman" w:hAnsi="PT Astra Serif" w:cs="Times New Roman"/>
                <w:sz w:val="18"/>
                <w:szCs w:val="18"/>
              </w:rPr>
              <w:t xml:space="preserve"> «Сведения о медицинской организации», начиная с отчёта за 2021 год </w:t>
            </w:r>
            <w:r w:rsidRPr="005C7001">
              <w:rPr>
                <w:rFonts w:ascii="PT Astra Serif" w:hAnsi="PT Astra Serif" w:cs="Times New Roman"/>
                <w:sz w:val="18"/>
                <w:szCs w:val="18"/>
              </w:rPr>
              <w:lastRenderedPageBreak/>
              <w:t>(</w:t>
            </w:r>
            <w:r w:rsidRPr="005C7001">
              <w:rPr>
                <w:rFonts w:ascii="PT Astra Serif" w:eastAsia="Times New Roman" w:hAnsi="PT Astra Serif" w:cs="Times New Roman"/>
                <w:sz w:val="18"/>
                <w:szCs w:val="18"/>
              </w:rPr>
              <w:t>ежемесячно не позднее 2-го рабочего дня месяца, следующего за отчётным,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lastRenderedPageBreak/>
              <w:t>9.</w:t>
            </w:r>
          </w:p>
        </w:tc>
        <w:tc>
          <w:tcPr>
            <w:tcW w:w="2268" w:type="dxa"/>
          </w:tcPr>
          <w:p w:rsidR="006A0156" w:rsidRPr="005C7001" w:rsidRDefault="006A0156" w:rsidP="001575ED">
            <w:pPr>
              <w:spacing w:line="235" w:lineRule="auto"/>
              <w:jc w:val="both"/>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 xml:space="preserve">Младенческая смертность </w:t>
            </w:r>
            <w:r w:rsidRPr="005C7001">
              <w:rPr>
                <w:rFonts w:ascii="PT Astra Serif" w:eastAsia="Times New Roman" w:hAnsi="PT Astra Serif" w:cs="Times New Roman"/>
                <w:sz w:val="18"/>
                <w:szCs w:val="18"/>
              </w:rPr>
              <w:t xml:space="preserve">(на 1 тыс. родившихся живыми), помесячно в годовом выражении </w:t>
            </w:r>
          </w:p>
        </w:tc>
        <w:tc>
          <w:tcPr>
            <w:tcW w:w="1275" w:type="dxa"/>
          </w:tcPr>
          <w:p w:rsidR="006A0156" w:rsidRPr="005C7001" w:rsidRDefault="006A0156" w:rsidP="001575ED">
            <w:pPr>
              <w:pStyle w:val="a8"/>
              <w:spacing w:line="235" w:lineRule="auto"/>
              <w:jc w:val="center"/>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Процентов</w:t>
            </w:r>
          </w:p>
        </w:tc>
        <w:tc>
          <w:tcPr>
            <w:tcW w:w="1276" w:type="dxa"/>
          </w:tcPr>
          <w:p w:rsidR="006A0156" w:rsidRPr="005C7001" w:rsidRDefault="006A0156" w:rsidP="001575ED">
            <w:pPr>
              <w:pStyle w:val="a8"/>
              <w:spacing w:line="235" w:lineRule="auto"/>
              <w:jc w:val="center"/>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Понижательный</w:t>
            </w:r>
          </w:p>
        </w:tc>
        <w:tc>
          <w:tcPr>
            <w:tcW w:w="1276" w:type="dxa"/>
          </w:tcPr>
          <w:p w:rsidR="006A0156" w:rsidRPr="005C7001" w:rsidRDefault="006A0156" w:rsidP="001575ED">
            <w:pPr>
              <w:pStyle w:val="a8"/>
              <w:spacing w:line="235" w:lineRule="auto"/>
              <w:jc w:val="center"/>
              <w:rPr>
                <w:rFonts w:ascii="PT Astra Serif" w:hAnsi="PT Astra Serif"/>
                <w:sz w:val="18"/>
                <w:szCs w:val="18"/>
              </w:rPr>
            </w:pPr>
            <w:r w:rsidRPr="005C7001">
              <w:rPr>
                <w:rFonts w:ascii="PT Astra Serif" w:hAnsi="PT Astra Serif"/>
                <w:sz w:val="18"/>
                <w:szCs w:val="18"/>
              </w:rPr>
              <w:t>5,1</w:t>
            </w:r>
          </w:p>
        </w:tc>
        <w:tc>
          <w:tcPr>
            <w:tcW w:w="992" w:type="dxa"/>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4,0</w:t>
            </w:r>
          </w:p>
        </w:tc>
        <w:tc>
          <w:tcPr>
            <w:tcW w:w="992" w:type="dxa"/>
            <w:gridSpan w:val="2"/>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3,9</w:t>
            </w:r>
          </w:p>
        </w:tc>
        <w:tc>
          <w:tcPr>
            <w:tcW w:w="993" w:type="dxa"/>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autoSpaceDE w:val="0"/>
              <w:autoSpaceDN w:val="0"/>
              <w:adjustRightInd w:val="0"/>
              <w:spacing w:line="235" w:lineRule="auto"/>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экономического развития Российской Федерации от 30.06.2021 № 375 «Об утверждении методик 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Источником данных о числе зарегистрированных родившихся и умерших, в том числе в возрасте до 1 года является Единый государственный реестр записей актов гражданского состояния (далее – ЕГТ ЗАГС). Разработка ежемесячных данных по показателю «</w:t>
            </w:r>
            <w:r w:rsidRPr="005C7001">
              <w:rPr>
                <w:rFonts w:ascii="PT Astra Serif" w:hAnsi="PT Astra Serif" w:cs="Times New Roman"/>
                <w:color w:val="000000" w:themeColor="text1"/>
                <w:sz w:val="18"/>
                <w:szCs w:val="18"/>
              </w:rPr>
              <w:t xml:space="preserve">Младенческая смертность </w:t>
            </w:r>
            <w:r w:rsidRPr="005C7001">
              <w:rPr>
                <w:rFonts w:ascii="PT Astra Serif" w:eastAsia="Times New Roman" w:hAnsi="PT Astra Serif" w:cs="Times New Roman"/>
                <w:sz w:val="18"/>
                <w:szCs w:val="18"/>
              </w:rPr>
              <w:t>(на 1 тыс. родившихся живыми)</w:t>
            </w:r>
            <w:r w:rsidRPr="005C7001">
              <w:rPr>
                <w:rFonts w:ascii="PT Astra Serif" w:hAnsi="PT Astra Serif" w:cs="Times New Roman"/>
                <w:sz w:val="18"/>
                <w:szCs w:val="18"/>
              </w:rPr>
              <w:t xml:space="preserve">» осуществляется в рамках </w:t>
            </w:r>
            <w:hyperlink r:id="rId15" w:history="1">
              <w:r w:rsidRPr="005C7001">
                <w:rPr>
                  <w:rFonts w:ascii="PT Astra Serif" w:hAnsi="PT Astra Serif" w:cs="Times New Roman"/>
                  <w:color w:val="000000" w:themeColor="text1"/>
                  <w:sz w:val="18"/>
                  <w:szCs w:val="18"/>
                </w:rPr>
                <w:t>позиции 1.8.5</w:t>
              </w:r>
            </w:hyperlink>
            <w:r w:rsidRPr="005C7001">
              <w:rPr>
                <w:rFonts w:ascii="PT Astra Serif" w:hAnsi="PT Astra Serif" w:cs="Times New Roman"/>
                <w:sz w:val="18"/>
                <w:szCs w:val="18"/>
              </w:rPr>
              <w:t xml:space="preserve"> Федерального плана статистических работ, утверждённого распоряжением Правительства Российской Федерации от 06.05.2008 № 671-р (представление данных по показателю – ежемесячно на 28-29-й рабочий день после отчётного периода)</w:t>
            </w:r>
          </w:p>
        </w:tc>
      </w:tr>
      <w:tr w:rsidR="006A0156" w:rsidRPr="005C7001" w:rsidTr="001575ED">
        <w:tc>
          <w:tcPr>
            <w:tcW w:w="534" w:type="dxa"/>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10.</w:t>
            </w:r>
          </w:p>
          <w:p w:rsidR="006A0156" w:rsidRPr="005C7001" w:rsidRDefault="006A0156" w:rsidP="001575ED">
            <w:pPr>
              <w:pStyle w:val="ConsPlusNormal"/>
              <w:spacing w:line="235" w:lineRule="auto"/>
              <w:jc w:val="center"/>
              <w:rPr>
                <w:rFonts w:ascii="PT Astra Serif" w:hAnsi="PT Astra Serif"/>
                <w:sz w:val="18"/>
                <w:szCs w:val="18"/>
              </w:rPr>
            </w:pPr>
          </w:p>
        </w:tc>
        <w:tc>
          <w:tcPr>
            <w:tcW w:w="2268" w:type="dxa"/>
          </w:tcPr>
          <w:p w:rsidR="006A0156" w:rsidRPr="005C7001" w:rsidRDefault="006A0156" w:rsidP="001575ED">
            <w:pPr>
              <w:spacing w:line="235" w:lineRule="auto"/>
              <w:jc w:val="both"/>
              <w:rPr>
                <w:rFonts w:ascii="PT Astra Serif" w:hAnsi="PT Astra Serif" w:cs="Times New Roman"/>
                <w:color w:val="000000" w:themeColor="text1"/>
                <w:sz w:val="18"/>
                <w:szCs w:val="18"/>
              </w:rPr>
            </w:pPr>
            <w:r w:rsidRPr="005C7001">
              <w:rPr>
                <w:rFonts w:ascii="PT Astra Serif" w:hAnsi="PT Astra Serif" w:cs="Times New Roman"/>
                <w:sz w:val="18"/>
                <w:szCs w:val="18"/>
              </w:rPr>
              <w:t xml:space="preserve">Смертность детей в возрасте 0-17 лет на 100000 детей соответствующего возраста, </w:t>
            </w:r>
            <w:r w:rsidRPr="005C7001">
              <w:rPr>
                <w:rFonts w:ascii="PT Astra Serif" w:eastAsia="Times New Roman" w:hAnsi="PT Astra Serif" w:cs="Times New Roman"/>
                <w:sz w:val="18"/>
                <w:szCs w:val="18"/>
              </w:rPr>
              <w:t>помесячно в годовом выражении</w:t>
            </w:r>
          </w:p>
        </w:tc>
        <w:tc>
          <w:tcPr>
            <w:tcW w:w="1275" w:type="dxa"/>
          </w:tcPr>
          <w:p w:rsidR="006A0156" w:rsidRPr="005C7001" w:rsidRDefault="006A0156" w:rsidP="001575ED">
            <w:pPr>
              <w:spacing w:line="235" w:lineRule="auto"/>
              <w:jc w:val="center"/>
              <w:rPr>
                <w:rFonts w:ascii="PT Astra Serif" w:hAnsi="PT Astra Serif" w:cs="Times New Roman"/>
                <w:color w:val="000000" w:themeColor="text1"/>
                <w:sz w:val="18"/>
                <w:szCs w:val="18"/>
              </w:rPr>
            </w:pPr>
            <w:r>
              <w:rPr>
                <w:rFonts w:ascii="PT Astra Serif" w:hAnsi="PT Astra Serif"/>
                <w:color w:val="000000" w:themeColor="text1"/>
                <w:sz w:val="18"/>
                <w:szCs w:val="18"/>
              </w:rPr>
              <w:t>Ч</w:t>
            </w:r>
            <w:r w:rsidRPr="005C7001">
              <w:rPr>
                <w:rFonts w:ascii="PT Astra Serif" w:hAnsi="PT Astra Serif"/>
                <w:color w:val="000000" w:themeColor="text1"/>
                <w:sz w:val="18"/>
                <w:szCs w:val="18"/>
              </w:rPr>
              <w:t>исло случаев на 100 тысяч детей соответствующего возраста</w:t>
            </w:r>
          </w:p>
        </w:tc>
        <w:tc>
          <w:tcPr>
            <w:tcW w:w="1276" w:type="dxa"/>
          </w:tcPr>
          <w:p w:rsidR="006A0156" w:rsidRPr="005C7001" w:rsidRDefault="006A0156" w:rsidP="001575ED">
            <w:pPr>
              <w:spacing w:line="235" w:lineRule="auto"/>
              <w:jc w:val="center"/>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Понижательный</w:t>
            </w:r>
          </w:p>
        </w:tc>
        <w:tc>
          <w:tcPr>
            <w:tcW w:w="1276" w:type="dxa"/>
          </w:tcPr>
          <w:p w:rsidR="006A0156" w:rsidRPr="005C7001" w:rsidRDefault="006A0156" w:rsidP="001575ED">
            <w:pPr>
              <w:spacing w:line="235" w:lineRule="auto"/>
              <w:jc w:val="center"/>
              <w:rPr>
                <w:rFonts w:ascii="PT Astra Serif" w:hAnsi="PT Astra Serif"/>
                <w:sz w:val="18"/>
                <w:szCs w:val="18"/>
              </w:rPr>
            </w:pPr>
            <w:r w:rsidRPr="005C7001">
              <w:rPr>
                <w:rFonts w:ascii="PT Astra Serif" w:hAnsi="PT Astra Serif"/>
                <w:sz w:val="18"/>
                <w:szCs w:val="18"/>
              </w:rPr>
              <w:t>61,8</w:t>
            </w:r>
          </w:p>
        </w:tc>
        <w:tc>
          <w:tcPr>
            <w:tcW w:w="992" w:type="dxa"/>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52,0</w:t>
            </w:r>
          </w:p>
        </w:tc>
        <w:tc>
          <w:tcPr>
            <w:tcW w:w="992" w:type="dxa"/>
            <w:gridSpan w:val="2"/>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49,5</w:t>
            </w:r>
          </w:p>
        </w:tc>
        <w:tc>
          <w:tcPr>
            <w:tcW w:w="993" w:type="dxa"/>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spacing w:line="235" w:lineRule="auto"/>
              <w:jc w:val="both"/>
              <w:rPr>
                <w:rFonts w:ascii="PT Astra Serif" w:hAnsi="PT Astra Serif" w:cs="Times New Roman"/>
                <w:sz w:val="18"/>
                <w:szCs w:val="18"/>
              </w:rPr>
            </w:pPr>
            <w:r w:rsidRPr="005C7001">
              <w:rPr>
                <w:rFonts w:ascii="PT Astra Serif" w:hAnsi="PT Astra Serif" w:cs="Times New Roman"/>
                <w:sz w:val="18"/>
                <w:szCs w:val="18"/>
              </w:rPr>
              <w:t xml:space="preserve">Методика расчёта значений целевого индикатора утверждена приказом  Министерства экономического развития Российской Федерации от 30.06.2021 № 375 «Об утверждении методик 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Источник данных о числе зарегистрированных умерших – ЕГР ЗАГС. Источниками информации для расчёта показателя «Смертность детей в возрасте 0-17 лет на 100000 детей соответствующего возраста» являются оценка численности населения за данный период в среднегодовом выражении и число </w:t>
            </w:r>
            <w:r w:rsidRPr="005C7001">
              <w:rPr>
                <w:rFonts w:ascii="PT Astra Serif" w:hAnsi="PT Astra Serif" w:cs="Times New Roman"/>
                <w:spacing w:val="-4"/>
                <w:sz w:val="18"/>
                <w:szCs w:val="18"/>
              </w:rPr>
              <w:t xml:space="preserve">умерших в данной возрастной группе, полученное на основе сведений о государственной регистрации смерти, содержащихся в ЕГР ЗАГС в соответствии со </w:t>
            </w:r>
            <w:hyperlink r:id="rId16" w:history="1">
              <w:r w:rsidRPr="005C7001">
                <w:rPr>
                  <w:rFonts w:ascii="PT Astra Serif" w:hAnsi="PT Astra Serif" w:cs="Times New Roman"/>
                  <w:color w:val="000000" w:themeColor="text1"/>
                  <w:spacing w:val="-4"/>
                  <w:sz w:val="18"/>
                  <w:szCs w:val="18"/>
                </w:rPr>
                <w:t>статьёй 13.2</w:t>
              </w:r>
            </w:hyperlink>
            <w:r>
              <w:rPr>
                <w:rFonts w:ascii="PT Astra Serif" w:hAnsi="PT Astra Serif"/>
                <w:sz w:val="18"/>
                <w:szCs w:val="18"/>
              </w:rPr>
              <w:t xml:space="preserve"> </w:t>
            </w:r>
            <w:r w:rsidRPr="005C7001">
              <w:rPr>
                <w:rFonts w:ascii="PT Astra Serif" w:hAnsi="PT Astra Serif" w:cs="Times New Roman"/>
                <w:sz w:val="18"/>
                <w:szCs w:val="18"/>
              </w:rPr>
              <w:t>Федерального закона от 15.11.1997 № 143-ФЗ «Об актах гражданского состояния», без учёта окончательных медицинских свидетельств о смерти, выданных взамен предварительных или окончательных медицинских свидетельств о смерти. Возрастная шкала ограничивается возрастами</w:t>
            </w:r>
            <w:r>
              <w:rPr>
                <w:rFonts w:ascii="PT Astra Serif" w:hAnsi="PT Astra Serif" w:cs="Times New Roman"/>
                <w:sz w:val="18"/>
                <w:szCs w:val="18"/>
              </w:rPr>
              <w:t xml:space="preserve"> </w:t>
            </w:r>
            <w:r w:rsidRPr="005C7001">
              <w:rPr>
                <w:rFonts w:ascii="PT Astra Serif" w:hAnsi="PT Astra Serif" w:cs="Times New Roman"/>
                <w:sz w:val="18"/>
                <w:szCs w:val="18"/>
              </w:rPr>
              <w:t>от 0 до 17 лет включительно (</w:t>
            </w:r>
            <w:r w:rsidRPr="005C7001">
              <w:rPr>
                <w:rFonts w:ascii="PT Astra Serif" w:eastAsia="Times New Roman" w:hAnsi="PT Astra Serif" w:cs="Times New Roman"/>
                <w:sz w:val="18"/>
                <w:szCs w:val="18"/>
              </w:rPr>
              <w:t>периодичность п</w:t>
            </w:r>
            <w:r w:rsidRPr="005C7001">
              <w:rPr>
                <w:rFonts w:ascii="PT Astra Serif" w:eastAsia="Times New Roman" w:hAnsi="PT Astra Serif" w:cs="Times New Roman"/>
                <w:spacing w:val="-4"/>
                <w:sz w:val="18"/>
                <w:szCs w:val="18"/>
              </w:rPr>
              <w:t>редставления данных по показателю – ежемесячно на 28-</w:t>
            </w:r>
            <w:r w:rsidRPr="005C7001">
              <w:rPr>
                <w:rFonts w:ascii="PT Astra Serif" w:eastAsia="Times New Roman" w:hAnsi="PT Astra Serif" w:cs="Times New Roman"/>
                <w:sz w:val="18"/>
                <w:szCs w:val="18"/>
              </w:rPr>
              <w:t>29-й календарный день месяца, следующего за отчётным)</w:t>
            </w:r>
          </w:p>
        </w:tc>
      </w:tr>
      <w:tr w:rsidR="006A0156" w:rsidRPr="005C7001" w:rsidTr="001575ED">
        <w:tc>
          <w:tcPr>
            <w:tcW w:w="534" w:type="dxa"/>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11.</w:t>
            </w:r>
          </w:p>
        </w:tc>
        <w:tc>
          <w:tcPr>
            <w:tcW w:w="2268" w:type="dxa"/>
          </w:tcPr>
          <w:p w:rsidR="006A0156" w:rsidRPr="005C7001" w:rsidRDefault="006A0156" w:rsidP="001575ED">
            <w:pPr>
              <w:pStyle w:val="a8"/>
              <w:spacing w:line="235" w:lineRule="auto"/>
              <w:jc w:val="both"/>
              <w:rPr>
                <w:rFonts w:ascii="PT Astra Serif" w:hAnsi="PT Astra Serif" w:cs="Times New Roman"/>
                <w:sz w:val="18"/>
                <w:szCs w:val="18"/>
              </w:rPr>
            </w:pPr>
            <w:r w:rsidRPr="005C7001">
              <w:rPr>
                <w:rFonts w:ascii="PT Astra Serif" w:hAnsi="PT Astra Serif" w:cs="Times New Roman"/>
                <w:sz w:val="18"/>
                <w:szCs w:val="18"/>
              </w:rPr>
              <w:t xml:space="preserve">Смертность детей в возрасте 0-4 лет на 1000 родившихся живыми, </w:t>
            </w:r>
            <w:r w:rsidRPr="005C7001">
              <w:rPr>
                <w:rFonts w:ascii="PT Astra Serif" w:hAnsi="PT Astra Serif" w:cs="Times New Roman"/>
                <w:sz w:val="18"/>
                <w:szCs w:val="18"/>
              </w:rPr>
              <w:lastRenderedPageBreak/>
              <w:t>помесячно в годовом выражении</w:t>
            </w:r>
          </w:p>
        </w:tc>
        <w:tc>
          <w:tcPr>
            <w:tcW w:w="1275" w:type="dxa"/>
          </w:tcPr>
          <w:p w:rsidR="006A0156" w:rsidRPr="005C7001" w:rsidRDefault="006A0156" w:rsidP="001575ED">
            <w:pPr>
              <w:pStyle w:val="a8"/>
              <w:spacing w:line="235"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lastRenderedPageBreak/>
              <w:t>Процентов</w:t>
            </w:r>
          </w:p>
        </w:tc>
        <w:tc>
          <w:tcPr>
            <w:tcW w:w="1276" w:type="dxa"/>
          </w:tcPr>
          <w:p w:rsidR="006A0156" w:rsidRPr="005C7001" w:rsidRDefault="006A0156" w:rsidP="001575ED">
            <w:pPr>
              <w:pStyle w:val="a8"/>
              <w:spacing w:line="235"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Понижательный</w:t>
            </w:r>
          </w:p>
        </w:tc>
        <w:tc>
          <w:tcPr>
            <w:tcW w:w="1276" w:type="dxa"/>
          </w:tcPr>
          <w:p w:rsidR="006A0156" w:rsidRPr="005C7001" w:rsidRDefault="006A0156" w:rsidP="001575ED">
            <w:pPr>
              <w:pStyle w:val="a8"/>
              <w:spacing w:line="235" w:lineRule="auto"/>
              <w:jc w:val="center"/>
              <w:rPr>
                <w:rFonts w:ascii="PT Astra Serif" w:hAnsi="PT Astra Serif"/>
                <w:sz w:val="18"/>
                <w:szCs w:val="18"/>
              </w:rPr>
            </w:pPr>
            <w:r w:rsidRPr="005C7001">
              <w:rPr>
                <w:rFonts w:ascii="PT Astra Serif" w:hAnsi="PT Astra Serif"/>
                <w:sz w:val="18"/>
                <w:szCs w:val="18"/>
              </w:rPr>
              <w:t>6,8</w:t>
            </w:r>
          </w:p>
        </w:tc>
        <w:tc>
          <w:tcPr>
            <w:tcW w:w="992" w:type="dxa"/>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5,7</w:t>
            </w:r>
          </w:p>
        </w:tc>
        <w:tc>
          <w:tcPr>
            <w:tcW w:w="992" w:type="dxa"/>
            <w:gridSpan w:val="2"/>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5,4</w:t>
            </w:r>
          </w:p>
        </w:tc>
        <w:tc>
          <w:tcPr>
            <w:tcW w:w="993" w:type="dxa"/>
          </w:tcPr>
          <w:p w:rsidR="006A0156" w:rsidRPr="005C7001" w:rsidRDefault="006A0156" w:rsidP="001575ED">
            <w:pPr>
              <w:pStyle w:val="ConsPlusNormal"/>
              <w:spacing w:line="235" w:lineRule="auto"/>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autoSpaceDE w:val="0"/>
              <w:autoSpaceDN w:val="0"/>
              <w:adjustRightInd w:val="0"/>
              <w:spacing w:line="230" w:lineRule="auto"/>
              <w:jc w:val="both"/>
              <w:rPr>
                <w:rFonts w:ascii="PT Astra Serif" w:hAnsi="PT Astra Serif" w:cs="Times New Roman"/>
                <w:sz w:val="18"/>
                <w:szCs w:val="18"/>
              </w:rPr>
            </w:pPr>
            <w:r w:rsidRPr="005C7001">
              <w:rPr>
                <w:rFonts w:ascii="PT Astra Serif" w:hAnsi="PT Astra Serif" w:cs="Times New Roman"/>
                <w:sz w:val="18"/>
                <w:szCs w:val="18"/>
              </w:rPr>
              <w:t xml:space="preserve">Методика расчёта значений целевого индикатора утверждена приказом  Министерства экономического развития Российской Федерации от 30.06.2021 № 375 «Об утверждении методик </w:t>
            </w:r>
            <w:r w:rsidRPr="005C7001">
              <w:rPr>
                <w:rFonts w:ascii="PT Astra Serif" w:hAnsi="PT Astra Serif" w:cs="Times New Roman"/>
                <w:sz w:val="18"/>
                <w:szCs w:val="18"/>
              </w:rPr>
              <w:lastRenderedPageBreak/>
              <w:t xml:space="preserve">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Источниками информации для расчёта показателя «Смертность детей в возрасте 0-4 лет на 1000 родившихся живыми» являются оценка численности населения за данный период в среднегодовом выражении и число умерших по однолетним возрастным группам, полученное на основе сведений о государственной регистрации смерти, содержащихся в ЕГР ЗАГС в соответствии со </w:t>
            </w:r>
            <w:hyperlink r:id="rId17" w:history="1">
              <w:r w:rsidRPr="005C7001">
                <w:rPr>
                  <w:rFonts w:ascii="PT Astra Serif" w:hAnsi="PT Astra Serif" w:cs="Times New Roman"/>
                  <w:color w:val="000000" w:themeColor="text1"/>
                  <w:sz w:val="18"/>
                  <w:szCs w:val="18"/>
                </w:rPr>
                <w:t>статьей 13.2</w:t>
              </w:r>
            </w:hyperlink>
            <w:r>
              <w:rPr>
                <w:rFonts w:ascii="PT Astra Serif" w:hAnsi="PT Astra Serif"/>
                <w:sz w:val="18"/>
                <w:szCs w:val="18"/>
              </w:rPr>
              <w:t xml:space="preserve"> </w:t>
            </w:r>
            <w:r w:rsidRPr="005C7001">
              <w:rPr>
                <w:rFonts w:ascii="PT Astra Serif" w:hAnsi="PT Astra Serif" w:cs="Times New Roman"/>
                <w:sz w:val="18"/>
                <w:szCs w:val="18"/>
              </w:rPr>
              <w:t>Федерального закона от 15.11.1997 № 143-ФЗ «Об актах гражданского состояния», без учёта окончательных медицинских свидетельств о смерти, выданных взамен предварительных или окончательных медицинских свидетельств о смерти (ежемесячно на 28-29-й рабочий день после отчётного периода)</w:t>
            </w:r>
          </w:p>
        </w:tc>
      </w:tr>
      <w:tr w:rsidR="006A0156" w:rsidRPr="005C7001" w:rsidTr="001575ED">
        <w:tblPrEx>
          <w:tblLook w:val="0000"/>
        </w:tblPrEx>
        <w:trPr>
          <w:trHeight w:val="70"/>
        </w:trPr>
        <w:tc>
          <w:tcPr>
            <w:tcW w:w="14786" w:type="dxa"/>
            <w:gridSpan w:val="10"/>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lastRenderedPageBreak/>
              <w:t>Основное мероприятие «Реализация регионального проекта «Борьба с онкологическими заболеваниями»</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12.</w:t>
            </w:r>
          </w:p>
        </w:tc>
        <w:tc>
          <w:tcPr>
            <w:tcW w:w="2268" w:type="dxa"/>
          </w:tcPr>
          <w:p w:rsidR="006A0156" w:rsidRPr="005C7001" w:rsidRDefault="006A0156" w:rsidP="001575ED">
            <w:pPr>
              <w:jc w:val="both"/>
              <w:rPr>
                <w:rFonts w:ascii="PT Astra Serif" w:hAnsi="PT Astra Serif" w:cs="Times New Roman"/>
                <w:sz w:val="18"/>
                <w:szCs w:val="18"/>
              </w:rPr>
            </w:pPr>
            <w:r w:rsidRPr="005C7001">
              <w:rPr>
                <w:rFonts w:ascii="PT Astra Serif" w:hAnsi="PT Astra Serif" w:cs="Times New Roman"/>
                <w:sz w:val="18"/>
                <w:szCs w:val="18"/>
              </w:rPr>
              <w:t>Доля лиц с онкологическими заболеваниями, прошедших обследование и/или лечение в текущем году из числа состоящих под диспансерным наблюдением</w:t>
            </w:r>
          </w:p>
        </w:tc>
        <w:tc>
          <w:tcPr>
            <w:tcW w:w="1275" w:type="dxa"/>
          </w:tcPr>
          <w:p w:rsidR="006A0156" w:rsidRPr="005C7001" w:rsidRDefault="006A0156" w:rsidP="001575ED">
            <w:pPr>
              <w:jc w:val="center"/>
              <w:rPr>
                <w:rFonts w:ascii="PT Astra Serif" w:hAnsi="PT Astra Serif" w:cs="Times New Roman"/>
                <w:sz w:val="18"/>
                <w:szCs w:val="18"/>
              </w:rPr>
            </w:pPr>
            <w:r w:rsidRPr="005C7001">
              <w:rPr>
                <w:rFonts w:ascii="PT Astra Serif" w:hAnsi="PT Astra Serif" w:cs="Times New Roman"/>
                <w:sz w:val="18"/>
                <w:szCs w:val="18"/>
              </w:rPr>
              <w:t>Процентов</w:t>
            </w:r>
          </w:p>
        </w:tc>
        <w:tc>
          <w:tcPr>
            <w:tcW w:w="1276" w:type="dxa"/>
          </w:tcPr>
          <w:p w:rsidR="006A0156" w:rsidRPr="005C7001" w:rsidRDefault="006A0156" w:rsidP="001575ED">
            <w:pPr>
              <w:jc w:val="center"/>
              <w:rPr>
                <w:rFonts w:ascii="PT Astra Serif" w:hAnsi="PT Astra Serif" w:cs="Times New Roman"/>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66,0</w:t>
            </w:r>
          </w:p>
        </w:tc>
        <w:tc>
          <w:tcPr>
            <w:tcW w:w="992" w:type="dxa"/>
          </w:tcPr>
          <w:p w:rsidR="006A0156" w:rsidRPr="005C7001" w:rsidRDefault="006A0156" w:rsidP="001575ED">
            <w:pPr>
              <w:contextualSpacing/>
              <w:jc w:val="center"/>
              <w:rPr>
                <w:rFonts w:ascii="PT Astra Serif" w:eastAsia="Calibri" w:hAnsi="PT Astra Serif"/>
                <w:sz w:val="18"/>
                <w:szCs w:val="18"/>
              </w:rPr>
            </w:pPr>
            <w:r w:rsidRPr="005C7001">
              <w:rPr>
                <w:rFonts w:ascii="PT Astra Serif" w:eastAsia="Calibri" w:hAnsi="PT Astra Serif"/>
                <w:sz w:val="18"/>
                <w:szCs w:val="18"/>
              </w:rPr>
              <w:t>75,0</w:t>
            </w:r>
          </w:p>
        </w:tc>
        <w:tc>
          <w:tcPr>
            <w:tcW w:w="992" w:type="dxa"/>
            <w:gridSpan w:val="2"/>
          </w:tcPr>
          <w:p w:rsidR="006A0156" w:rsidRPr="005C7001" w:rsidRDefault="006A0156" w:rsidP="001575ED">
            <w:pPr>
              <w:contextualSpacing/>
              <w:jc w:val="center"/>
              <w:rPr>
                <w:rFonts w:ascii="PT Astra Serif" w:eastAsia="Calibri" w:hAnsi="PT Astra Serif"/>
                <w:sz w:val="18"/>
                <w:szCs w:val="18"/>
              </w:rPr>
            </w:pPr>
            <w:r w:rsidRPr="005C7001">
              <w:rPr>
                <w:rFonts w:ascii="PT Astra Serif" w:eastAsia="Calibri" w:hAnsi="PT Astra Serif"/>
                <w:sz w:val="18"/>
                <w:szCs w:val="18"/>
              </w:rPr>
              <w:t>80,0</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31.03.2021№ 276 «Об утверждении методик расчёта основных и дополнительных показателей федерального проекта «Борьба с онкологическими заболеваниями», входящего в национальный проект «Здравоохранение».</w:t>
            </w:r>
            <w:r>
              <w:rPr>
                <w:rFonts w:ascii="PT Astra Serif" w:hAnsi="PT Astra Serif" w:cs="Times New Roman"/>
                <w:sz w:val="18"/>
                <w:szCs w:val="18"/>
              </w:rPr>
              <w:t xml:space="preserve"> </w:t>
            </w:r>
            <w:r w:rsidRPr="005C7001">
              <w:rPr>
                <w:rFonts w:ascii="PT Astra Serif" w:hAnsi="PT Astra Serif" w:cs="Times New Roman"/>
                <w:sz w:val="18"/>
                <w:szCs w:val="18"/>
              </w:rPr>
              <w:t>Источником информации для ежегодного и ежемесячного расчёта показателя «Доля лиц с онкологическими заболеваниями, прошедших обследование и/или лечение в текущем году из числа состоящих под диспансерным наблюдением, процент» являются данные государственной информационной системы обязательного медицинского страхования (</w:t>
            </w:r>
            <w:r w:rsidRPr="005C7001">
              <w:rPr>
                <w:rFonts w:ascii="PT Astra Serif" w:eastAsia="Times New Roman" w:hAnsi="PT Astra Serif" w:cs="Times New Roman"/>
                <w:sz w:val="18"/>
                <w:szCs w:val="18"/>
              </w:rPr>
              <w:t>ежемесячно – не позднее 30-го календарного дня, следующего за отчётным периодом,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13.</w:t>
            </w:r>
          </w:p>
        </w:tc>
        <w:tc>
          <w:tcPr>
            <w:tcW w:w="2268" w:type="dxa"/>
          </w:tcPr>
          <w:p w:rsidR="006A0156" w:rsidRPr="005C7001" w:rsidRDefault="006A0156" w:rsidP="001575ED">
            <w:pPr>
              <w:jc w:val="both"/>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 xml:space="preserve">Доля злокачественных новообразований, выявленных на </w:t>
            </w:r>
            <w:r w:rsidRPr="005C7001">
              <w:rPr>
                <w:rFonts w:ascii="PT Astra Serif" w:hAnsi="PT Astra Serif" w:cs="Times New Roman"/>
                <w:color w:val="000000" w:themeColor="text1"/>
                <w:sz w:val="18"/>
                <w:szCs w:val="18"/>
                <w:lang w:val="en-US"/>
              </w:rPr>
              <w:t>I</w:t>
            </w:r>
            <w:r w:rsidRPr="005C7001">
              <w:rPr>
                <w:rFonts w:ascii="PT Astra Serif" w:hAnsi="PT Astra Serif" w:cs="Times New Roman"/>
                <w:color w:val="000000" w:themeColor="text1"/>
                <w:sz w:val="18"/>
                <w:szCs w:val="18"/>
              </w:rPr>
              <w:t>-</w:t>
            </w:r>
            <w:r w:rsidRPr="005C7001">
              <w:rPr>
                <w:rFonts w:ascii="PT Astra Serif" w:hAnsi="PT Astra Serif" w:cs="Times New Roman"/>
                <w:color w:val="000000" w:themeColor="text1"/>
                <w:sz w:val="18"/>
                <w:szCs w:val="18"/>
                <w:lang w:val="en-US"/>
              </w:rPr>
              <w:t>II</w:t>
            </w:r>
            <w:r w:rsidRPr="005C7001">
              <w:rPr>
                <w:rFonts w:ascii="PT Astra Serif" w:hAnsi="PT Astra Serif" w:cs="Times New Roman"/>
                <w:color w:val="000000" w:themeColor="text1"/>
                <w:sz w:val="18"/>
                <w:szCs w:val="18"/>
              </w:rPr>
              <w:t xml:space="preserve"> стадиях</w:t>
            </w:r>
          </w:p>
        </w:tc>
        <w:tc>
          <w:tcPr>
            <w:tcW w:w="1275"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Процентов</w:t>
            </w:r>
          </w:p>
        </w:tc>
        <w:tc>
          <w:tcPr>
            <w:tcW w:w="1276"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50,7</w:t>
            </w:r>
          </w:p>
        </w:tc>
        <w:tc>
          <w:tcPr>
            <w:tcW w:w="992" w:type="dxa"/>
          </w:tcPr>
          <w:p w:rsidR="006A0156" w:rsidRPr="005C7001" w:rsidRDefault="006A0156" w:rsidP="001575ED">
            <w:pPr>
              <w:contextualSpacing/>
              <w:jc w:val="center"/>
              <w:rPr>
                <w:rFonts w:ascii="PT Astra Serif" w:eastAsia="Calibri" w:hAnsi="PT Astra Serif"/>
                <w:sz w:val="18"/>
                <w:szCs w:val="18"/>
              </w:rPr>
            </w:pPr>
            <w:r w:rsidRPr="005C7001">
              <w:rPr>
                <w:rFonts w:ascii="PT Astra Serif" w:eastAsia="Calibri" w:hAnsi="PT Astra Serif"/>
                <w:sz w:val="18"/>
                <w:szCs w:val="18"/>
              </w:rPr>
              <w:t>60,5</w:t>
            </w:r>
          </w:p>
        </w:tc>
        <w:tc>
          <w:tcPr>
            <w:tcW w:w="992" w:type="dxa"/>
            <w:gridSpan w:val="2"/>
          </w:tcPr>
          <w:p w:rsidR="006A0156" w:rsidRPr="005C7001" w:rsidRDefault="006A0156" w:rsidP="001575ED">
            <w:pPr>
              <w:contextualSpacing/>
              <w:jc w:val="center"/>
              <w:rPr>
                <w:rFonts w:ascii="PT Astra Serif" w:eastAsia="Calibri" w:hAnsi="PT Astra Serif"/>
                <w:sz w:val="18"/>
                <w:szCs w:val="18"/>
              </w:rPr>
            </w:pPr>
            <w:r w:rsidRPr="005C7001">
              <w:rPr>
                <w:rFonts w:ascii="PT Astra Serif" w:eastAsia="Calibri" w:hAnsi="PT Astra Serif"/>
                <w:sz w:val="18"/>
                <w:szCs w:val="18"/>
              </w:rPr>
              <w:t>63,0</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31.03.2021  № 276 «Об утверждении методик расчёта основных и дополнительных показателей федерального проекта «Борьба с онкологическими заболеваниями», входящего в национальный проект «Здравоохранение».</w:t>
            </w:r>
            <w:r>
              <w:rPr>
                <w:rFonts w:ascii="PT Astra Serif" w:hAnsi="PT Astra Serif" w:cs="Times New Roman"/>
                <w:sz w:val="18"/>
                <w:szCs w:val="18"/>
              </w:rPr>
              <w:t xml:space="preserve"> </w:t>
            </w:r>
            <w:r w:rsidRPr="005C7001">
              <w:rPr>
                <w:rFonts w:ascii="PT Astra Serif" w:eastAsia="Times New Roman" w:hAnsi="PT Astra Serif" w:cs="Times New Roman"/>
                <w:sz w:val="18"/>
                <w:szCs w:val="18"/>
              </w:rPr>
              <w:t>Источником информации для ежемесячного расчёта показателя «</w:t>
            </w:r>
            <w:r w:rsidRPr="005C7001">
              <w:rPr>
                <w:rFonts w:ascii="PT Astra Serif" w:hAnsi="PT Astra Serif" w:cs="Times New Roman"/>
                <w:color w:val="000000" w:themeColor="text1"/>
                <w:sz w:val="18"/>
                <w:szCs w:val="18"/>
              </w:rPr>
              <w:t xml:space="preserve">Доля злокачественных новообразований, выявленных на </w:t>
            </w:r>
            <w:r w:rsidRPr="005C7001">
              <w:rPr>
                <w:rFonts w:ascii="PT Astra Serif" w:hAnsi="PT Astra Serif" w:cs="Times New Roman"/>
                <w:color w:val="000000" w:themeColor="text1"/>
                <w:sz w:val="18"/>
                <w:szCs w:val="18"/>
                <w:lang w:val="en-US"/>
              </w:rPr>
              <w:t>I</w:t>
            </w:r>
            <w:r w:rsidRPr="005C7001">
              <w:rPr>
                <w:rFonts w:ascii="PT Astra Serif" w:hAnsi="PT Astra Serif" w:cs="Times New Roman"/>
                <w:color w:val="000000" w:themeColor="text1"/>
                <w:sz w:val="18"/>
                <w:szCs w:val="18"/>
              </w:rPr>
              <w:t>-</w:t>
            </w:r>
            <w:r w:rsidRPr="005C7001">
              <w:rPr>
                <w:rFonts w:ascii="PT Astra Serif" w:hAnsi="PT Astra Serif" w:cs="Times New Roman"/>
                <w:color w:val="000000" w:themeColor="text1"/>
                <w:sz w:val="18"/>
                <w:szCs w:val="18"/>
                <w:lang w:val="en-US"/>
              </w:rPr>
              <w:t>II</w:t>
            </w:r>
            <w:r w:rsidRPr="005C7001">
              <w:rPr>
                <w:rFonts w:ascii="PT Astra Serif" w:hAnsi="PT Astra Serif" w:cs="Times New Roman"/>
                <w:color w:val="000000" w:themeColor="text1"/>
                <w:sz w:val="18"/>
                <w:szCs w:val="18"/>
              </w:rPr>
              <w:t xml:space="preserve"> стадиях, процент</w:t>
            </w:r>
            <w:r w:rsidRPr="005C7001">
              <w:rPr>
                <w:rFonts w:ascii="PT Astra Serif" w:eastAsia="Times New Roman" w:hAnsi="PT Astra Serif" w:cs="Times New Roman"/>
                <w:sz w:val="18"/>
                <w:szCs w:val="18"/>
              </w:rPr>
              <w:t>»</w:t>
            </w:r>
            <w:r>
              <w:rPr>
                <w:rFonts w:ascii="PT Astra Serif" w:eastAsia="Times New Roman" w:hAnsi="PT Astra Serif" w:cs="Times New Roman"/>
                <w:sz w:val="18"/>
                <w:szCs w:val="18"/>
              </w:rPr>
              <w:t xml:space="preserve"> </w:t>
            </w:r>
            <w:r w:rsidRPr="005C7001">
              <w:rPr>
                <w:rFonts w:ascii="PT Astra Serif" w:eastAsia="Times New Roman" w:hAnsi="PT Astra Serif" w:cs="Times New Roman"/>
                <w:sz w:val="18"/>
                <w:szCs w:val="18"/>
              </w:rPr>
              <w:t>являются данные автоматизированной системы мониторинга медицинской статистики Министерства здравоохранения Российской Федерации,</w:t>
            </w:r>
            <w:r>
              <w:rPr>
                <w:rFonts w:ascii="PT Astra Serif" w:eastAsia="Times New Roman" w:hAnsi="PT Astra Serif" w:cs="Times New Roman"/>
                <w:sz w:val="18"/>
                <w:szCs w:val="18"/>
              </w:rPr>
              <w:t xml:space="preserve"> </w:t>
            </w:r>
            <w:r w:rsidRPr="005C7001">
              <w:rPr>
                <w:rFonts w:ascii="PT Astra Serif" w:eastAsia="Times New Roman" w:hAnsi="PT Astra Serif" w:cs="Times New Roman"/>
                <w:sz w:val="18"/>
                <w:szCs w:val="18"/>
              </w:rPr>
              <w:t>источником информации для ежегодного расчёта показателя «</w:t>
            </w:r>
            <w:r w:rsidRPr="005C7001">
              <w:rPr>
                <w:rFonts w:ascii="PT Astra Serif" w:hAnsi="PT Astra Serif" w:cs="Times New Roman"/>
                <w:color w:val="000000" w:themeColor="text1"/>
                <w:sz w:val="18"/>
                <w:szCs w:val="18"/>
              </w:rPr>
              <w:t xml:space="preserve">Доля злокачественных новообразований, выявленных на </w:t>
            </w:r>
            <w:r w:rsidRPr="005C7001">
              <w:rPr>
                <w:rFonts w:ascii="PT Astra Serif" w:hAnsi="PT Astra Serif" w:cs="Times New Roman"/>
                <w:color w:val="000000" w:themeColor="text1"/>
                <w:sz w:val="18"/>
                <w:szCs w:val="18"/>
                <w:lang w:val="en-US"/>
              </w:rPr>
              <w:t>I</w:t>
            </w:r>
            <w:r w:rsidRPr="005C7001">
              <w:rPr>
                <w:rFonts w:ascii="PT Astra Serif" w:hAnsi="PT Astra Serif" w:cs="Times New Roman"/>
                <w:color w:val="000000" w:themeColor="text1"/>
                <w:sz w:val="18"/>
                <w:szCs w:val="18"/>
              </w:rPr>
              <w:t>-</w:t>
            </w:r>
            <w:r w:rsidRPr="005C7001">
              <w:rPr>
                <w:rFonts w:ascii="PT Astra Serif" w:hAnsi="PT Astra Serif" w:cs="Times New Roman"/>
                <w:color w:val="000000" w:themeColor="text1"/>
                <w:sz w:val="18"/>
                <w:szCs w:val="18"/>
                <w:lang w:val="en-US"/>
              </w:rPr>
              <w:t>II</w:t>
            </w:r>
            <w:r w:rsidRPr="005C7001">
              <w:rPr>
                <w:rFonts w:ascii="PT Astra Serif" w:hAnsi="PT Astra Serif" w:cs="Times New Roman"/>
                <w:color w:val="000000" w:themeColor="text1"/>
                <w:sz w:val="18"/>
                <w:szCs w:val="18"/>
              </w:rPr>
              <w:t xml:space="preserve"> стадиях, процент</w:t>
            </w:r>
            <w:r w:rsidRPr="005C7001">
              <w:rPr>
                <w:rFonts w:ascii="PT Astra Serif" w:eastAsia="Times New Roman" w:hAnsi="PT Astra Serif" w:cs="Times New Roman"/>
                <w:sz w:val="18"/>
                <w:szCs w:val="18"/>
              </w:rPr>
              <w:t xml:space="preserve">» являются данные </w:t>
            </w:r>
            <w:hyperlink r:id="rId18" w:history="1">
              <w:r w:rsidRPr="005C7001">
                <w:rPr>
                  <w:rFonts w:ascii="PT Astra Serif" w:eastAsia="Times New Roman" w:hAnsi="PT Astra Serif" w:cs="Times New Roman"/>
                  <w:color w:val="000000" w:themeColor="text1"/>
                  <w:sz w:val="18"/>
                  <w:szCs w:val="18"/>
                </w:rPr>
                <w:t>формы</w:t>
              </w:r>
            </w:hyperlink>
            <w:r w:rsidRPr="005C7001">
              <w:rPr>
                <w:rFonts w:ascii="PT Astra Serif" w:eastAsia="Times New Roman" w:hAnsi="PT Astra Serif" w:cs="Times New Roman"/>
                <w:sz w:val="18"/>
                <w:szCs w:val="18"/>
              </w:rPr>
              <w:t xml:space="preserve"> федерального </w:t>
            </w:r>
            <w:r w:rsidRPr="005C7001">
              <w:rPr>
                <w:rFonts w:ascii="PT Astra Serif" w:eastAsia="Times New Roman" w:hAnsi="PT Astra Serif" w:cs="Times New Roman"/>
                <w:sz w:val="18"/>
                <w:szCs w:val="18"/>
              </w:rPr>
              <w:lastRenderedPageBreak/>
              <w:t xml:space="preserve">статистического наблюдения № 7 «Сведения о злокачественных новообразованиях» </w:t>
            </w:r>
            <w:r w:rsidRPr="005C7001">
              <w:rPr>
                <w:rFonts w:ascii="PT Astra Serif" w:hAnsi="PT Astra Serif" w:cs="Times New Roman"/>
                <w:sz w:val="18"/>
                <w:szCs w:val="18"/>
              </w:rPr>
              <w:t>(</w:t>
            </w:r>
            <w:r w:rsidRPr="005C7001">
              <w:rPr>
                <w:rFonts w:ascii="PT Astra Serif" w:eastAsia="Times New Roman" w:hAnsi="PT Astra Serif" w:cs="Times New Roman"/>
                <w:sz w:val="18"/>
                <w:szCs w:val="18"/>
              </w:rPr>
              <w:t>ежемесячно – не позднее 30-го календарного дня, следующего за отчётным периодом, ежегодно – 25 марта года, следующего за отчётным)</w:t>
            </w:r>
          </w:p>
        </w:tc>
      </w:tr>
      <w:tr w:rsidR="006A0156" w:rsidRPr="005C7001" w:rsidTr="001575ED">
        <w:tblPrEx>
          <w:tblLook w:val="0000"/>
        </w:tblPrEx>
        <w:trPr>
          <w:trHeight w:val="70"/>
        </w:trPr>
        <w:tc>
          <w:tcPr>
            <w:tcW w:w="14786" w:type="dxa"/>
            <w:gridSpan w:val="10"/>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lastRenderedPageBreak/>
              <w:t>Основное мероприятие «Модернизация первичного звена здравоохранения на территории Ульяновской области»</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14.</w:t>
            </w:r>
          </w:p>
        </w:tc>
        <w:tc>
          <w:tcPr>
            <w:tcW w:w="2268" w:type="dxa"/>
          </w:tcPr>
          <w:p w:rsidR="006A0156" w:rsidRPr="005C7001" w:rsidRDefault="006A0156" w:rsidP="001575ED">
            <w:pPr>
              <w:jc w:val="both"/>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Число посещений сельскими жителями медицинских организаций на 1 сельского жителя в год</w:t>
            </w:r>
          </w:p>
        </w:tc>
        <w:tc>
          <w:tcPr>
            <w:tcW w:w="1275"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Единиц</w:t>
            </w:r>
          </w:p>
        </w:tc>
        <w:tc>
          <w:tcPr>
            <w:tcW w:w="1276"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7,93</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7.16</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7,16</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autoSpaceDE w:val="0"/>
              <w:autoSpaceDN w:val="0"/>
              <w:adjustRightInd w:val="0"/>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09.03.2022 № 148«Об утверждении методик расчётов основных и дополнительных показателей федерального проекта «Модернизация первичного звена здравоохранения Российской Федерации», входящего в национальный проект «Здравоохранение», сведения, предоставляются руководителями государственных</w:t>
            </w:r>
            <w:r>
              <w:rPr>
                <w:rFonts w:ascii="PT Astra Serif" w:hAnsi="PT Astra Serif" w:cs="Times New Roman"/>
                <w:sz w:val="18"/>
                <w:szCs w:val="18"/>
              </w:rPr>
              <w:t xml:space="preserve"> </w:t>
            </w:r>
            <w:r w:rsidRPr="005C7001">
              <w:rPr>
                <w:rFonts w:ascii="PT Astra Serif" w:hAnsi="PT Astra Serif" w:cs="Times New Roman"/>
                <w:sz w:val="18"/>
                <w:szCs w:val="18"/>
              </w:rPr>
              <w:t>медицинских организаций в соответствии с официальной статистической информацией Росстата: форма № 30 «Сведения о медицинской организации» (срок представления: ежемесячно нарастающим итогом – не</w:t>
            </w:r>
            <w:r>
              <w:rPr>
                <w:rFonts w:ascii="PT Astra Serif" w:hAnsi="PT Astra Serif" w:cs="Times New Roman"/>
                <w:sz w:val="18"/>
                <w:szCs w:val="18"/>
              </w:rPr>
              <w:t xml:space="preserve"> </w:t>
            </w:r>
            <w:r w:rsidRPr="005C7001">
              <w:rPr>
                <w:rFonts w:ascii="PT Astra Serif" w:hAnsi="PT Astra Serif" w:cs="Times New Roman"/>
                <w:sz w:val="18"/>
                <w:szCs w:val="18"/>
              </w:rPr>
              <w:t>позднее 30-го календарного дня, следующего за отчётным периодом, ежегодно – до 25 марта года, следующего за отчётным)</w:t>
            </w:r>
          </w:p>
        </w:tc>
      </w:tr>
      <w:tr w:rsidR="006A0156" w:rsidRPr="005C7001" w:rsidTr="001575ED">
        <w:tblPrEx>
          <w:tblLook w:val="0000"/>
        </w:tblPrEx>
        <w:trPr>
          <w:trHeight w:val="355"/>
        </w:trPr>
        <w:tc>
          <w:tcPr>
            <w:tcW w:w="14786" w:type="dxa"/>
            <w:gridSpan w:val="10"/>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 xml:space="preserve">Основное мероприятие «Реализация регионального проекта «Создание единого цифрового контура в здравоохранении </w:t>
            </w:r>
          </w:p>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на основе единой государственной информационной системы в сфере здравоохранения (ЕГИСЗ)»</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15.</w:t>
            </w:r>
          </w:p>
          <w:p w:rsidR="006A0156" w:rsidRPr="005C7001" w:rsidRDefault="006A0156" w:rsidP="001575ED">
            <w:pPr>
              <w:pStyle w:val="ConsPlusNormal"/>
              <w:jc w:val="center"/>
              <w:rPr>
                <w:rFonts w:ascii="PT Astra Serif" w:hAnsi="PT Astra Serif"/>
                <w:sz w:val="18"/>
                <w:szCs w:val="18"/>
              </w:rPr>
            </w:pPr>
          </w:p>
        </w:tc>
        <w:tc>
          <w:tcPr>
            <w:tcW w:w="2268" w:type="dxa"/>
          </w:tcPr>
          <w:p w:rsidR="006A0156" w:rsidRPr="005C7001" w:rsidRDefault="006A0156" w:rsidP="001575ED">
            <w:pPr>
              <w:jc w:val="both"/>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 xml:space="preserve">Число граждан, воспользовавшихся услугами (сервисами) в личном кабинете пациента «Моё здоровье» </w:t>
            </w:r>
            <w:r w:rsidRPr="005C7001">
              <w:rPr>
                <w:rFonts w:ascii="PT Astra Serif" w:hAnsi="PT Astra Serif" w:cs="Times New Roman"/>
                <w:color w:val="000000" w:themeColor="text1"/>
                <w:sz w:val="18"/>
                <w:szCs w:val="18"/>
              </w:rPr>
              <w:br/>
              <w:t>на Едином портале государственных услуг и функций, тысяч человек</w:t>
            </w:r>
          </w:p>
        </w:tc>
        <w:tc>
          <w:tcPr>
            <w:tcW w:w="1275"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Тысяч единиц</w:t>
            </w:r>
          </w:p>
        </w:tc>
        <w:tc>
          <w:tcPr>
            <w:tcW w:w="1276"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87,25</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330,85</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369,43</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jc w:val="both"/>
              <w:rPr>
                <w:rFonts w:ascii="PT Astra Serif" w:hAnsi="PT Astra Serif" w:cs="Times New Roman"/>
                <w:sz w:val="18"/>
                <w:szCs w:val="18"/>
              </w:rPr>
            </w:pPr>
            <w:r w:rsidRPr="005C7001">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02.04.2021  № 290 «Об утверждении методик расчёта показателей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входящего в национальный проект «Здравоохранение». </w:t>
            </w:r>
            <w:r w:rsidRPr="005C7001">
              <w:rPr>
                <w:rFonts w:ascii="PT Astra Serif" w:eastAsia="Times New Roman" w:hAnsi="PT Astra Serif" w:cs="Times New Roman"/>
                <w:sz w:val="18"/>
                <w:szCs w:val="18"/>
              </w:rPr>
              <w:t>Источником информации для расчёта показателя «</w:t>
            </w:r>
            <w:r w:rsidRPr="005C7001">
              <w:rPr>
                <w:rFonts w:ascii="PT Astra Serif" w:hAnsi="PT Astra Serif" w:cs="Times New Roman"/>
                <w:color w:val="000000" w:themeColor="text1"/>
                <w:sz w:val="18"/>
                <w:szCs w:val="18"/>
              </w:rPr>
              <w:t>Число граждан, воспользовавшихся услугами (сервисами) в личном кабинете пациента «Моё здоровье» на Едином портале государственных услуг и функций, тысячи человек</w:t>
            </w:r>
            <w:r w:rsidRPr="005C7001">
              <w:rPr>
                <w:rFonts w:ascii="PT Astra Serif" w:eastAsia="Times New Roman" w:hAnsi="PT Astra Serif" w:cs="Times New Roman"/>
                <w:sz w:val="18"/>
                <w:szCs w:val="18"/>
              </w:rPr>
              <w:t>» с ежемесячной и ежегодной периодичностью являются данные ФГИС «Единый портал государственных и муниципальных услуг (функций)». Ежемесячный расчёт по показателю производится не позднее 8-го рабочего дня месяца, следующего за отчётным</w:t>
            </w:r>
          </w:p>
        </w:tc>
      </w:tr>
      <w:tr w:rsidR="006A0156" w:rsidRPr="005C7001" w:rsidTr="001575ED">
        <w:tblPrEx>
          <w:tblLook w:val="0000"/>
        </w:tblPrEx>
        <w:trPr>
          <w:trHeight w:val="314"/>
        </w:trPr>
        <w:tc>
          <w:tcPr>
            <w:tcW w:w="14786" w:type="dxa"/>
            <w:gridSpan w:val="10"/>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 xml:space="preserve">Основное мероприятие «Реализация регионального проекта «Обеспечение медицинских организаций </w:t>
            </w:r>
          </w:p>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системы здравоохранения Ульяновской области квалифицированными кадрами»</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16.</w:t>
            </w:r>
          </w:p>
        </w:tc>
        <w:tc>
          <w:tcPr>
            <w:tcW w:w="2268" w:type="dxa"/>
          </w:tcPr>
          <w:p w:rsidR="006A0156" w:rsidRPr="005C7001" w:rsidRDefault="006A0156" w:rsidP="001575ED">
            <w:pPr>
              <w:jc w:val="both"/>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 xml:space="preserve">Укомплектованность фельдшерских пунктов, фельдшерско-акушерских пунктов, врачебных амбулаторий медицинскими </w:t>
            </w:r>
            <w:r w:rsidRPr="005C7001">
              <w:rPr>
                <w:rFonts w:ascii="PT Astra Serif" w:hAnsi="PT Astra Serif" w:cs="Times New Roman"/>
                <w:color w:val="000000" w:themeColor="text1"/>
                <w:sz w:val="18"/>
                <w:szCs w:val="18"/>
              </w:rPr>
              <w:lastRenderedPageBreak/>
              <w:t>работниками</w:t>
            </w:r>
          </w:p>
        </w:tc>
        <w:tc>
          <w:tcPr>
            <w:tcW w:w="1275"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lastRenderedPageBreak/>
              <w:t>Процентов</w:t>
            </w:r>
          </w:p>
        </w:tc>
        <w:tc>
          <w:tcPr>
            <w:tcW w:w="1276"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87,5</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89,1</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89,6</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pStyle w:val="a8"/>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01.04.2021</w:t>
            </w:r>
            <w:r>
              <w:rPr>
                <w:rFonts w:ascii="PT Astra Serif" w:hAnsi="PT Astra Serif" w:cs="Times New Roman"/>
                <w:sz w:val="18"/>
                <w:szCs w:val="18"/>
              </w:rPr>
              <w:t xml:space="preserve"> </w:t>
            </w:r>
            <w:r w:rsidRPr="005C7001">
              <w:rPr>
                <w:rFonts w:ascii="PT Astra Serif" w:hAnsi="PT Astra Serif" w:cs="Times New Roman"/>
                <w:sz w:val="18"/>
                <w:szCs w:val="18"/>
              </w:rPr>
              <w:t>№ 284</w:t>
            </w:r>
            <w:r>
              <w:rPr>
                <w:rFonts w:ascii="PT Astra Serif" w:hAnsi="PT Astra Serif" w:cs="Times New Roman"/>
                <w:sz w:val="18"/>
                <w:szCs w:val="18"/>
              </w:rPr>
              <w:t xml:space="preserve"> </w:t>
            </w:r>
            <w:r w:rsidRPr="005C7001">
              <w:rPr>
                <w:rFonts w:ascii="PT Astra Serif" w:hAnsi="PT Astra Serif" w:cs="Times New Roman"/>
                <w:sz w:val="18"/>
                <w:szCs w:val="18"/>
              </w:rPr>
              <w:t xml:space="preserve">«Об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w:t>
            </w:r>
            <w:r w:rsidRPr="005C7001">
              <w:rPr>
                <w:rFonts w:ascii="PT Astra Serif" w:hAnsi="PT Astra Serif" w:cs="Times New Roman"/>
                <w:sz w:val="18"/>
                <w:szCs w:val="18"/>
              </w:rPr>
              <w:lastRenderedPageBreak/>
              <w:t>системы здравоохранения квалифицированными кадрами», входящего в национальный проект «Здравоохранение». Источником информации для расчёта показателя «</w:t>
            </w:r>
            <w:r w:rsidRPr="005C7001">
              <w:rPr>
                <w:rFonts w:ascii="PT Astra Serif" w:hAnsi="PT Astra Serif" w:cs="Times New Roman"/>
                <w:color w:val="000000" w:themeColor="text1"/>
                <w:sz w:val="18"/>
                <w:szCs w:val="18"/>
              </w:rPr>
              <w:t>Укомплектованность фельдшерских пунктов, фельдшерско-акушерских пунктов, врачебных амбулаторий медицинскими работниками, процентов</w:t>
            </w:r>
            <w:r w:rsidRPr="005C7001">
              <w:rPr>
                <w:rFonts w:ascii="PT Astra Serif" w:hAnsi="PT Astra Serif" w:cs="Times New Roman"/>
                <w:sz w:val="18"/>
                <w:szCs w:val="18"/>
              </w:rPr>
              <w:t>»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 информационной системы управления общественными финансами «Электронный бюджет» по субъектам Российской Федерации. Источником информации для расчёта показателя «</w:t>
            </w:r>
            <w:r w:rsidRPr="005C7001">
              <w:rPr>
                <w:rFonts w:ascii="PT Astra Serif" w:hAnsi="PT Astra Serif" w:cs="Times New Roman"/>
                <w:color w:val="000000" w:themeColor="text1"/>
                <w:sz w:val="18"/>
                <w:szCs w:val="18"/>
              </w:rPr>
              <w:t>Укомплектованность фельдшерских пунктов, фельдшерско-акушерских пунктов, врачебных амбулаторий медицинскими работниками, процентов</w:t>
            </w:r>
            <w:r w:rsidRPr="005C7001">
              <w:rPr>
                <w:rFonts w:ascii="PT Astra Serif" w:hAnsi="PT Astra Serif" w:cs="Times New Roman"/>
                <w:sz w:val="18"/>
                <w:szCs w:val="18"/>
              </w:rPr>
              <w:t>» с ежегодной периодичностью являются данные федерального статистического наблюдения по форме № 30 «Сведения о медицинской организации» (</w:t>
            </w:r>
            <w:r w:rsidRPr="005C7001">
              <w:rPr>
                <w:rFonts w:ascii="PT Astra Serif" w:eastAsia="Times New Roman" w:hAnsi="PT Astra Serif" w:cs="Times New Roman"/>
                <w:sz w:val="18"/>
                <w:szCs w:val="18"/>
              </w:rPr>
              <w:t xml:space="preserve">ежемесячно не позднее 10-го календарного дня, следующего за отчётным периодом, ежегодно – 25 марта года, следующего за отчётным) </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lastRenderedPageBreak/>
              <w:t>17.</w:t>
            </w:r>
          </w:p>
          <w:p w:rsidR="006A0156" w:rsidRPr="005C7001" w:rsidRDefault="006A0156" w:rsidP="001575ED">
            <w:pPr>
              <w:pStyle w:val="ConsPlusNormal"/>
              <w:jc w:val="both"/>
              <w:rPr>
                <w:rFonts w:ascii="PT Astra Serif" w:hAnsi="PT Astra Serif"/>
                <w:sz w:val="18"/>
                <w:szCs w:val="18"/>
              </w:rPr>
            </w:pPr>
          </w:p>
        </w:tc>
        <w:tc>
          <w:tcPr>
            <w:tcW w:w="2268" w:type="dxa"/>
          </w:tcPr>
          <w:p w:rsidR="006A0156" w:rsidRPr="005C7001" w:rsidRDefault="006A0156" w:rsidP="001575ED">
            <w:pPr>
              <w:jc w:val="both"/>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врачи</w:t>
            </w:r>
          </w:p>
        </w:tc>
        <w:tc>
          <w:tcPr>
            <w:tcW w:w="1275"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55,3</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76,4</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81,8</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pStyle w:val="a8"/>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01.04.2021№ 284 «Об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r>
              <w:rPr>
                <w:rFonts w:ascii="PT Astra Serif" w:hAnsi="PT Astra Serif" w:cs="Times New Roman"/>
                <w:sz w:val="18"/>
                <w:szCs w:val="18"/>
              </w:rPr>
              <w:t xml:space="preserve"> </w:t>
            </w:r>
            <w:r w:rsidRPr="005C7001">
              <w:rPr>
                <w:rFonts w:ascii="PT Astra Serif" w:hAnsi="PT Astra Serif" w:cs="Times New Roman"/>
                <w:sz w:val="18"/>
                <w:szCs w:val="18"/>
              </w:rPr>
              <w:t>Источниками информации для расчёта показателя «</w:t>
            </w:r>
            <w:r w:rsidRPr="005C7001">
              <w:rPr>
                <w:rFonts w:ascii="PT Astra Serif" w:hAnsi="PT Astra Serif" w:cs="Times New Roman"/>
                <w:color w:val="000000" w:themeColor="text1"/>
                <w:sz w:val="18"/>
                <w:szCs w:val="1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врачи</w:t>
            </w:r>
            <w:r w:rsidRPr="005C7001">
              <w:rPr>
                <w:rFonts w:ascii="PT Astra Serif" w:hAnsi="PT Astra Serif" w:cs="Times New Roman"/>
                <w:sz w:val="18"/>
                <w:szCs w:val="18"/>
              </w:rPr>
              <w:t>»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 информационной системы управления общественными финансами «Электронный бюджет» по субъектам Российской Федерации. Источником информации для расчёта показателя «</w:t>
            </w:r>
            <w:r w:rsidRPr="005C7001">
              <w:rPr>
                <w:rFonts w:ascii="PT Astra Serif" w:hAnsi="PT Astra Serif" w:cs="Times New Roman"/>
                <w:color w:val="000000" w:themeColor="text1"/>
                <w:sz w:val="18"/>
                <w:szCs w:val="18"/>
              </w:rPr>
              <w:t xml:space="preserve">Укомплектованность медицинских организаций, оказывающих медицинскую помощь в амбулаторных условиях (доля занятых </w:t>
            </w:r>
            <w:r w:rsidRPr="005C7001">
              <w:rPr>
                <w:rFonts w:ascii="PT Astra Serif" w:hAnsi="PT Astra Serif" w:cs="Times New Roman"/>
                <w:color w:val="000000" w:themeColor="text1"/>
                <w:sz w:val="18"/>
                <w:szCs w:val="18"/>
              </w:rPr>
              <w:lastRenderedPageBreak/>
              <w:t>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врачи</w:t>
            </w:r>
            <w:r w:rsidRPr="005C7001">
              <w:rPr>
                <w:rFonts w:ascii="PT Astra Serif" w:hAnsi="PT Astra Serif" w:cs="Times New Roman"/>
                <w:sz w:val="18"/>
                <w:szCs w:val="18"/>
              </w:rPr>
              <w:t>» с ежегодной периодичностью являются данные федерального статистического наблюдения по форме № 30 «Сведения о медицинской организации»</w:t>
            </w:r>
            <w:r>
              <w:rPr>
                <w:rFonts w:ascii="PT Astra Serif" w:hAnsi="PT Astra Serif" w:cs="Times New Roman"/>
                <w:sz w:val="18"/>
                <w:szCs w:val="18"/>
              </w:rPr>
              <w:t xml:space="preserve"> </w:t>
            </w:r>
            <w:r w:rsidRPr="005C7001">
              <w:rPr>
                <w:rFonts w:ascii="PT Astra Serif" w:hAnsi="PT Astra Serif" w:cs="Times New Roman"/>
                <w:sz w:val="18"/>
                <w:szCs w:val="18"/>
              </w:rPr>
              <w:t>(</w:t>
            </w:r>
            <w:r w:rsidRPr="005C7001">
              <w:rPr>
                <w:rFonts w:ascii="PT Astra Serif" w:eastAsia="Times New Roman" w:hAnsi="PT Astra Serif" w:cs="Times New Roman"/>
                <w:sz w:val="18"/>
                <w:szCs w:val="18"/>
              </w:rPr>
              <w:t>ежемесячно не позднее10-го календарного дня, следующего за отчётным периодом,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lastRenderedPageBreak/>
              <w:t>18.</w:t>
            </w:r>
          </w:p>
          <w:p w:rsidR="006A0156" w:rsidRPr="005C7001" w:rsidRDefault="006A0156" w:rsidP="001575ED">
            <w:pPr>
              <w:pStyle w:val="ConsPlusNormal"/>
              <w:jc w:val="center"/>
              <w:rPr>
                <w:rFonts w:ascii="PT Astra Serif" w:hAnsi="PT Astra Serif"/>
                <w:sz w:val="18"/>
                <w:szCs w:val="18"/>
              </w:rPr>
            </w:pPr>
          </w:p>
        </w:tc>
        <w:tc>
          <w:tcPr>
            <w:tcW w:w="2268" w:type="dxa"/>
          </w:tcPr>
          <w:p w:rsidR="006A0156" w:rsidRPr="005C7001" w:rsidRDefault="006A0156" w:rsidP="001575ED">
            <w:pPr>
              <w:jc w:val="both"/>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Укомплектованность медицинских 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средние медицинские работники</w:t>
            </w:r>
          </w:p>
        </w:tc>
        <w:tc>
          <w:tcPr>
            <w:tcW w:w="1275"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t>72,6</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85,2</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95,0</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pStyle w:val="a8"/>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01.04.2021№ 284«Об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r>
              <w:rPr>
                <w:rFonts w:ascii="PT Astra Serif" w:hAnsi="PT Astra Serif" w:cs="Times New Roman"/>
                <w:sz w:val="18"/>
                <w:szCs w:val="18"/>
              </w:rPr>
              <w:t xml:space="preserve"> </w:t>
            </w:r>
            <w:r w:rsidRPr="005C7001">
              <w:rPr>
                <w:rFonts w:ascii="PT Astra Serif" w:hAnsi="PT Astra Serif" w:cs="Times New Roman"/>
                <w:sz w:val="18"/>
                <w:szCs w:val="18"/>
              </w:rPr>
              <w:t>Источником информации для расчёта показателя «</w:t>
            </w:r>
            <w:r w:rsidRPr="005C7001">
              <w:rPr>
                <w:rFonts w:ascii="PT Astra Serif" w:hAnsi="PT Astra Serif" w:cs="Times New Roman"/>
                <w:color w:val="000000" w:themeColor="text1"/>
                <w:sz w:val="18"/>
                <w:szCs w:val="18"/>
              </w:rPr>
              <w:t>Укомплектованность медицинских 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средними медицинскими работниками</w:t>
            </w:r>
            <w:r w:rsidRPr="005C7001">
              <w:rPr>
                <w:rFonts w:ascii="PT Astra Serif" w:hAnsi="PT Astra Serif" w:cs="Times New Roman"/>
                <w:sz w:val="18"/>
                <w:szCs w:val="18"/>
              </w:rPr>
              <w:t>»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 информационной системы управления общественными финансами «Электронный бюджет» по субъектам Российской Федерации. Источником информации для расчёта показателя «</w:t>
            </w:r>
            <w:r w:rsidRPr="005C7001">
              <w:rPr>
                <w:rFonts w:ascii="PT Astra Serif" w:hAnsi="PT Astra Serif" w:cs="Times New Roman"/>
                <w:color w:val="000000" w:themeColor="text1"/>
                <w:sz w:val="18"/>
                <w:szCs w:val="18"/>
              </w:rPr>
              <w:t>Укомплектованность медицинских 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средними медицинскими работниками</w:t>
            </w:r>
            <w:r w:rsidRPr="005C7001">
              <w:rPr>
                <w:rFonts w:ascii="PT Astra Serif" w:hAnsi="PT Astra Serif" w:cs="Times New Roman"/>
                <w:sz w:val="18"/>
                <w:szCs w:val="18"/>
              </w:rPr>
              <w:t>» с ежегодной периодичностью являются данные федерального статистического наблюдения по форме № 30 «Сведения о медицинской организации» (</w:t>
            </w:r>
            <w:r w:rsidRPr="005C7001">
              <w:rPr>
                <w:rFonts w:ascii="PT Astra Serif" w:eastAsia="Times New Roman" w:hAnsi="PT Astra Serif" w:cs="Times New Roman"/>
                <w:sz w:val="18"/>
                <w:szCs w:val="18"/>
              </w:rPr>
              <w:t>ежемесячно не позднее 10-го календарного дня, следующего за отчётным периодом,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19.</w:t>
            </w:r>
          </w:p>
          <w:p w:rsidR="006A0156" w:rsidRPr="005C7001" w:rsidRDefault="006A0156" w:rsidP="001575ED">
            <w:pPr>
              <w:pStyle w:val="ConsPlusNormal"/>
              <w:jc w:val="center"/>
              <w:rPr>
                <w:rFonts w:ascii="PT Astra Serif" w:hAnsi="PT Astra Serif"/>
                <w:sz w:val="18"/>
                <w:szCs w:val="18"/>
              </w:rPr>
            </w:pPr>
          </w:p>
        </w:tc>
        <w:tc>
          <w:tcPr>
            <w:tcW w:w="2268" w:type="dxa"/>
          </w:tcPr>
          <w:p w:rsidR="006A0156" w:rsidRPr="005C7001" w:rsidRDefault="006A0156" w:rsidP="001575ED">
            <w:pPr>
              <w:jc w:val="both"/>
              <w:rPr>
                <w:rFonts w:ascii="PT Astra Serif" w:hAnsi="PT Astra Serif" w:cs="Times New Roman"/>
                <w:sz w:val="18"/>
                <w:szCs w:val="18"/>
              </w:rPr>
            </w:pPr>
            <w:r w:rsidRPr="005C7001">
              <w:rPr>
                <w:rFonts w:ascii="PT Astra Serif" w:hAnsi="PT Astra Serif" w:cs="Times New Roman"/>
                <w:sz w:val="18"/>
                <w:szCs w:val="18"/>
              </w:rPr>
              <w:lastRenderedPageBreak/>
              <w:t xml:space="preserve">Число специалистов, </w:t>
            </w:r>
            <w:r w:rsidRPr="005C7001">
              <w:rPr>
                <w:rFonts w:ascii="PT Astra Serif" w:hAnsi="PT Astra Serif" w:cs="Times New Roman"/>
                <w:sz w:val="18"/>
                <w:szCs w:val="18"/>
              </w:rPr>
              <w:lastRenderedPageBreak/>
              <w:t>участвующих в системе непрерывного образования медицинских работников, в том числе с использованием дистанционных образовательных технологий</w:t>
            </w:r>
          </w:p>
        </w:tc>
        <w:tc>
          <w:tcPr>
            <w:tcW w:w="1275" w:type="dxa"/>
          </w:tcPr>
          <w:p w:rsidR="006A0156" w:rsidRPr="005C7001" w:rsidRDefault="006A0156" w:rsidP="001575ED">
            <w:pPr>
              <w:jc w:val="center"/>
              <w:rPr>
                <w:rFonts w:ascii="PT Astra Serif" w:hAnsi="PT Astra Serif" w:cs="Times New Roman"/>
                <w:sz w:val="18"/>
                <w:szCs w:val="18"/>
              </w:rPr>
            </w:pPr>
            <w:r w:rsidRPr="005C7001">
              <w:rPr>
                <w:rFonts w:ascii="PT Astra Serif" w:hAnsi="PT Astra Serif"/>
                <w:color w:val="000000" w:themeColor="text1"/>
                <w:sz w:val="18"/>
                <w:szCs w:val="18"/>
              </w:rPr>
              <w:lastRenderedPageBreak/>
              <w:t xml:space="preserve">Тысяч </w:t>
            </w:r>
            <w:r w:rsidRPr="005C7001">
              <w:rPr>
                <w:rFonts w:ascii="PT Astra Serif" w:hAnsi="PT Astra Serif"/>
                <w:color w:val="000000" w:themeColor="text1"/>
                <w:sz w:val="18"/>
                <w:szCs w:val="18"/>
              </w:rPr>
              <w:lastRenderedPageBreak/>
              <w:t>человек</w:t>
            </w:r>
          </w:p>
        </w:tc>
        <w:tc>
          <w:tcPr>
            <w:tcW w:w="1276" w:type="dxa"/>
          </w:tcPr>
          <w:p w:rsidR="006A0156" w:rsidRPr="005C7001" w:rsidRDefault="006A0156" w:rsidP="001575ED">
            <w:pPr>
              <w:jc w:val="center"/>
              <w:rPr>
                <w:rFonts w:ascii="PT Astra Serif" w:hAnsi="PT Astra Serif" w:cs="Times New Roman"/>
                <w:sz w:val="18"/>
                <w:szCs w:val="18"/>
              </w:rPr>
            </w:pPr>
            <w:r w:rsidRPr="005C7001">
              <w:rPr>
                <w:rFonts w:ascii="PT Astra Serif" w:hAnsi="PT Astra Serif"/>
                <w:color w:val="000000" w:themeColor="text1"/>
                <w:sz w:val="18"/>
                <w:szCs w:val="18"/>
              </w:rPr>
              <w:lastRenderedPageBreak/>
              <w:t>Повышатель</w:t>
            </w:r>
            <w:r w:rsidRPr="005C7001">
              <w:rPr>
                <w:rFonts w:ascii="PT Astra Serif" w:hAnsi="PT Astra Serif"/>
                <w:color w:val="000000" w:themeColor="text1"/>
                <w:sz w:val="18"/>
                <w:szCs w:val="18"/>
              </w:rPr>
              <w:lastRenderedPageBreak/>
              <w:t>ный</w:t>
            </w:r>
          </w:p>
        </w:tc>
        <w:tc>
          <w:tcPr>
            <w:tcW w:w="1276" w:type="dxa"/>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lastRenderedPageBreak/>
              <w:t>0,3600</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19,0670</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20,3000</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pStyle w:val="a8"/>
              <w:ind w:left="-62" w:hanging="80"/>
              <w:jc w:val="both"/>
              <w:rPr>
                <w:rFonts w:ascii="PT Astra Serif" w:hAnsi="PT Astra Serif" w:cs="Times New Roman"/>
                <w:sz w:val="18"/>
                <w:szCs w:val="18"/>
              </w:rPr>
            </w:pPr>
            <w:r w:rsidRPr="005C7001">
              <w:rPr>
                <w:rFonts w:ascii="PT Astra Serif" w:hAnsi="PT Astra Serif" w:cs="Times New Roman"/>
                <w:sz w:val="18"/>
                <w:szCs w:val="18"/>
              </w:rPr>
              <w:t xml:space="preserve">Методика расчёта значений целевого индикатора утверждена </w:t>
            </w:r>
            <w:r w:rsidRPr="005C7001">
              <w:rPr>
                <w:rFonts w:ascii="PT Astra Serif" w:hAnsi="PT Astra Serif" w:cs="Times New Roman"/>
                <w:sz w:val="18"/>
                <w:szCs w:val="18"/>
              </w:rPr>
              <w:lastRenderedPageBreak/>
              <w:t>приказом Министерства здравоохранения Российской Федерации от 01.04.2021 № 284«Об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w:t>
            </w:r>
            <w:r>
              <w:rPr>
                <w:rFonts w:ascii="PT Astra Serif" w:hAnsi="PT Astra Serif" w:cs="Times New Roman"/>
                <w:sz w:val="18"/>
                <w:szCs w:val="18"/>
              </w:rPr>
              <w:t xml:space="preserve"> </w:t>
            </w:r>
            <w:r w:rsidRPr="005C7001">
              <w:rPr>
                <w:rFonts w:ascii="PT Astra Serif" w:hAnsi="PT Astra Serif" w:cs="Times New Roman"/>
                <w:sz w:val="18"/>
                <w:szCs w:val="18"/>
              </w:rPr>
              <w:t xml:space="preserve">Источником информации для расчета показателя «Число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тыс. человек нарастающим итогом»с ежемесячной, ежеквартальной и ежегодной периодичностью являются данные, представляемые оператором интернет-портала непрерывного медицинского и фармацевтического образования, расположенного в информационно-телекоммуникационной сети «Интернет» по адресу </w:t>
            </w:r>
            <w:r w:rsidRPr="005C7001">
              <w:rPr>
                <w:rFonts w:ascii="PT Astra Serif" w:hAnsi="PT Astra Serif" w:cs="Times New Roman"/>
                <w:sz w:val="18"/>
                <w:szCs w:val="18"/>
                <w:lang w:val="en-US"/>
              </w:rPr>
              <w:t>http</w:t>
            </w:r>
            <w:r w:rsidRPr="005C7001">
              <w:rPr>
                <w:rFonts w:ascii="PT Astra Serif" w:hAnsi="PT Astra Serif" w:cs="Times New Roman"/>
                <w:sz w:val="18"/>
                <w:szCs w:val="18"/>
              </w:rPr>
              <w:t>://</w:t>
            </w:r>
            <w:r w:rsidRPr="005C7001">
              <w:rPr>
                <w:rFonts w:ascii="PT Astra Serif" w:hAnsi="PT Astra Serif" w:cs="Times New Roman"/>
                <w:sz w:val="18"/>
                <w:szCs w:val="18"/>
                <w:lang w:val="en-US"/>
              </w:rPr>
              <w:t>edu</w:t>
            </w:r>
            <w:r w:rsidRPr="005C7001">
              <w:rPr>
                <w:rFonts w:ascii="PT Astra Serif" w:hAnsi="PT Astra Serif" w:cs="Times New Roman"/>
                <w:sz w:val="18"/>
                <w:szCs w:val="18"/>
              </w:rPr>
              <w:t>.</w:t>
            </w:r>
            <w:r w:rsidRPr="005C7001">
              <w:rPr>
                <w:rFonts w:ascii="PT Astra Serif" w:hAnsi="PT Astra Serif" w:cs="Times New Roman"/>
                <w:sz w:val="18"/>
                <w:szCs w:val="18"/>
                <w:lang w:val="en-US"/>
              </w:rPr>
              <w:t>rosminzdrav</w:t>
            </w:r>
            <w:r w:rsidRPr="005C7001">
              <w:rPr>
                <w:rFonts w:ascii="PT Astra Serif" w:hAnsi="PT Astra Serif" w:cs="Times New Roman"/>
                <w:sz w:val="18"/>
                <w:szCs w:val="18"/>
              </w:rPr>
              <w:t>.</w:t>
            </w:r>
            <w:r w:rsidRPr="005C7001">
              <w:rPr>
                <w:rFonts w:ascii="PT Astra Serif" w:hAnsi="PT Astra Serif" w:cs="Times New Roman"/>
                <w:sz w:val="18"/>
                <w:szCs w:val="18"/>
                <w:lang w:val="en-US"/>
              </w:rPr>
              <w:t>ru</w:t>
            </w:r>
            <w:r w:rsidRPr="005C7001">
              <w:rPr>
                <w:rFonts w:ascii="PT Astra Serif" w:hAnsi="PT Astra Serif" w:cs="Times New Roman"/>
                <w:sz w:val="18"/>
                <w:szCs w:val="18"/>
              </w:rPr>
              <w:t>, – федеральным государственным автономным образовательным учреждением высшего образования «Российский национальный исследовательский медицинский университет имени Н.И.Пирогова» Министерства здравоохранения Российской Федерации на основании данных Портала.</w:t>
            </w:r>
            <w:r>
              <w:rPr>
                <w:rFonts w:ascii="PT Astra Serif" w:hAnsi="PT Astra Serif" w:cs="Times New Roman"/>
                <w:sz w:val="18"/>
                <w:szCs w:val="18"/>
              </w:rPr>
              <w:t xml:space="preserve"> </w:t>
            </w:r>
            <w:r w:rsidRPr="005C7001">
              <w:rPr>
                <w:rFonts w:ascii="PT Astra Serif" w:hAnsi="PT Astra Serif" w:cs="Times New Roman"/>
                <w:sz w:val="18"/>
                <w:szCs w:val="18"/>
              </w:rPr>
              <w:t>Источником информации для расчёта числа медицинских работников в отдельной медицинской или иной организации субъекта Российской Федерации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(п</w:t>
            </w:r>
            <w:r w:rsidRPr="005C7001">
              <w:rPr>
                <w:rFonts w:ascii="PT Astra Serif" w:eastAsia="Times New Roman" w:hAnsi="PT Astra Serif" w:cs="Times New Roman"/>
                <w:sz w:val="18"/>
                <w:szCs w:val="18"/>
              </w:rPr>
              <w:t>оказатель предоставляется ежемесячно и ежеквартально по состоянию на 00.00 (местное время административного центра субъекта Российской Федерации) первого числа месяца, следующего за отчётным, ежегодно по состоянию на 00.00 (местное время</w:t>
            </w:r>
            <w:r>
              <w:rPr>
                <w:rFonts w:ascii="PT Astra Serif" w:eastAsia="Times New Roman" w:hAnsi="PT Astra Serif" w:cs="Times New Roman"/>
                <w:sz w:val="18"/>
                <w:szCs w:val="18"/>
              </w:rPr>
              <w:t xml:space="preserve"> </w:t>
            </w:r>
            <w:r w:rsidRPr="005C7001">
              <w:rPr>
                <w:rFonts w:ascii="PT Astra Serif" w:eastAsia="Times New Roman" w:hAnsi="PT Astra Serif" w:cs="Times New Roman"/>
                <w:sz w:val="18"/>
                <w:szCs w:val="18"/>
              </w:rPr>
              <w:t>административного центра субъекта Российской Федерации) 25марта года, следующего за отчётным)</w:t>
            </w:r>
          </w:p>
        </w:tc>
      </w:tr>
      <w:tr w:rsidR="006A0156" w:rsidRPr="005C7001" w:rsidTr="001575ED">
        <w:tblPrEx>
          <w:tblLook w:val="0000"/>
        </w:tblPrEx>
        <w:trPr>
          <w:trHeight w:val="64"/>
        </w:trPr>
        <w:tc>
          <w:tcPr>
            <w:tcW w:w="14786" w:type="dxa"/>
            <w:gridSpan w:val="10"/>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lastRenderedPageBreak/>
              <w:t>Основное мероприятие «Реализация регионального проекта «Старшее поколение»</w:t>
            </w:r>
          </w:p>
        </w:tc>
      </w:tr>
      <w:tr w:rsidR="006A0156" w:rsidRPr="005C7001" w:rsidTr="001575ED">
        <w:tc>
          <w:tcPr>
            <w:tcW w:w="534" w:type="dxa"/>
          </w:tcPr>
          <w:p w:rsidR="006A0156" w:rsidRPr="005C7001" w:rsidRDefault="006A0156" w:rsidP="001575ED">
            <w:pPr>
              <w:pStyle w:val="ConsPlusNormal"/>
              <w:spacing w:line="230" w:lineRule="auto"/>
              <w:jc w:val="center"/>
              <w:rPr>
                <w:rFonts w:ascii="PT Astra Serif" w:hAnsi="PT Astra Serif"/>
                <w:sz w:val="18"/>
                <w:szCs w:val="18"/>
              </w:rPr>
            </w:pPr>
            <w:r w:rsidRPr="005C7001">
              <w:rPr>
                <w:rFonts w:ascii="PT Astra Serif" w:hAnsi="PT Astra Serif"/>
                <w:sz w:val="18"/>
                <w:szCs w:val="18"/>
              </w:rPr>
              <w:t>20.</w:t>
            </w:r>
          </w:p>
          <w:p w:rsidR="006A0156" w:rsidRPr="005C7001" w:rsidRDefault="006A0156" w:rsidP="001575ED">
            <w:pPr>
              <w:pStyle w:val="ConsPlusNormal"/>
              <w:spacing w:line="230" w:lineRule="auto"/>
              <w:jc w:val="both"/>
              <w:rPr>
                <w:rFonts w:ascii="PT Astra Serif" w:hAnsi="PT Astra Serif"/>
                <w:sz w:val="18"/>
                <w:szCs w:val="18"/>
              </w:rPr>
            </w:pPr>
          </w:p>
        </w:tc>
        <w:tc>
          <w:tcPr>
            <w:tcW w:w="2268" w:type="dxa"/>
          </w:tcPr>
          <w:p w:rsidR="006A0156" w:rsidRPr="005C7001" w:rsidRDefault="006A0156" w:rsidP="001575ED">
            <w:pPr>
              <w:spacing w:line="230" w:lineRule="auto"/>
              <w:jc w:val="both"/>
              <w:rPr>
                <w:rFonts w:ascii="PT Astra Serif" w:hAnsi="PT Astra Serif" w:cs="Times New Roman"/>
                <w:sz w:val="18"/>
                <w:szCs w:val="18"/>
              </w:rPr>
            </w:pPr>
            <w:r w:rsidRPr="005C7001">
              <w:rPr>
                <w:rFonts w:ascii="PT Astra Serif" w:hAnsi="PT Astra Serif" w:cs="Times New Roman"/>
                <w:sz w:val="18"/>
                <w:szCs w:val="18"/>
              </w:rPr>
              <w:t>Уровень госпитализации на геронтологические койки лиц старше 60 лет на 10 тыс. населения соответствующего возраста</w:t>
            </w:r>
          </w:p>
        </w:tc>
        <w:tc>
          <w:tcPr>
            <w:tcW w:w="1275" w:type="dxa"/>
          </w:tcPr>
          <w:p w:rsidR="006A0156" w:rsidRPr="005C7001" w:rsidRDefault="006A0156" w:rsidP="001575ED">
            <w:pPr>
              <w:spacing w:line="230" w:lineRule="auto"/>
              <w:jc w:val="center"/>
              <w:rPr>
                <w:rFonts w:ascii="PT Astra Serif" w:hAnsi="PT Astra Serif" w:cs="Times New Roman"/>
                <w:sz w:val="18"/>
                <w:szCs w:val="18"/>
              </w:rPr>
            </w:pPr>
            <w:r w:rsidRPr="005C7001">
              <w:rPr>
                <w:rFonts w:ascii="PT Astra Serif" w:hAnsi="PT Astra Serif"/>
                <w:color w:val="000000" w:themeColor="text1"/>
                <w:sz w:val="18"/>
                <w:szCs w:val="18"/>
              </w:rPr>
              <w:t>Условных единиц</w:t>
            </w:r>
          </w:p>
        </w:tc>
        <w:tc>
          <w:tcPr>
            <w:tcW w:w="1276" w:type="dxa"/>
          </w:tcPr>
          <w:p w:rsidR="006A0156" w:rsidRPr="005C7001" w:rsidRDefault="006A0156" w:rsidP="001575ED">
            <w:pPr>
              <w:spacing w:line="230" w:lineRule="auto"/>
              <w:jc w:val="center"/>
              <w:rPr>
                <w:rFonts w:ascii="PT Astra Serif" w:hAnsi="PT Astra Serif" w:cs="Times New Roman"/>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spacing w:line="230" w:lineRule="auto"/>
              <w:jc w:val="center"/>
              <w:rPr>
                <w:rFonts w:ascii="PT Astra Serif" w:hAnsi="PT Astra Serif"/>
                <w:sz w:val="18"/>
                <w:szCs w:val="18"/>
              </w:rPr>
            </w:pPr>
            <w:r w:rsidRPr="005C7001">
              <w:rPr>
                <w:rFonts w:ascii="PT Astra Serif" w:hAnsi="PT Astra Serif"/>
                <w:sz w:val="18"/>
                <w:szCs w:val="18"/>
              </w:rPr>
              <w:t>29,0</w:t>
            </w:r>
          </w:p>
        </w:tc>
        <w:tc>
          <w:tcPr>
            <w:tcW w:w="992" w:type="dxa"/>
          </w:tcPr>
          <w:p w:rsidR="006A0156" w:rsidRPr="005C7001" w:rsidRDefault="006A0156" w:rsidP="001575ED">
            <w:pPr>
              <w:pStyle w:val="ConsPlusNormal"/>
              <w:spacing w:line="230" w:lineRule="auto"/>
              <w:jc w:val="center"/>
              <w:rPr>
                <w:rFonts w:ascii="PT Astra Serif" w:hAnsi="PT Astra Serif"/>
                <w:sz w:val="18"/>
                <w:szCs w:val="18"/>
              </w:rPr>
            </w:pPr>
            <w:r w:rsidRPr="005C7001">
              <w:rPr>
                <w:rFonts w:ascii="PT Astra Serif" w:hAnsi="PT Astra Serif"/>
                <w:sz w:val="18"/>
                <w:szCs w:val="18"/>
              </w:rPr>
              <w:t>55,1</w:t>
            </w:r>
          </w:p>
        </w:tc>
        <w:tc>
          <w:tcPr>
            <w:tcW w:w="992" w:type="dxa"/>
            <w:gridSpan w:val="2"/>
          </w:tcPr>
          <w:p w:rsidR="006A0156" w:rsidRPr="005C7001" w:rsidRDefault="006A0156" w:rsidP="001575ED">
            <w:pPr>
              <w:pStyle w:val="ConsPlusNormal"/>
              <w:spacing w:line="230" w:lineRule="auto"/>
              <w:jc w:val="center"/>
              <w:rPr>
                <w:rFonts w:ascii="PT Astra Serif" w:hAnsi="PT Astra Serif"/>
                <w:sz w:val="18"/>
                <w:szCs w:val="18"/>
              </w:rPr>
            </w:pPr>
            <w:r w:rsidRPr="005C7001">
              <w:rPr>
                <w:rFonts w:ascii="PT Astra Serif" w:hAnsi="PT Astra Serif"/>
                <w:sz w:val="18"/>
                <w:szCs w:val="18"/>
              </w:rPr>
              <w:t>55,1</w:t>
            </w:r>
          </w:p>
        </w:tc>
        <w:tc>
          <w:tcPr>
            <w:tcW w:w="993" w:type="dxa"/>
          </w:tcPr>
          <w:p w:rsidR="006A0156" w:rsidRPr="005C7001" w:rsidRDefault="006A0156" w:rsidP="001575ED">
            <w:pPr>
              <w:pStyle w:val="ConsPlusNormal"/>
              <w:spacing w:line="230" w:lineRule="auto"/>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pStyle w:val="a8"/>
              <w:spacing w:line="230" w:lineRule="auto"/>
              <w:jc w:val="both"/>
              <w:rPr>
                <w:rFonts w:ascii="PT Astra Serif" w:hAnsi="PT Astra Serif" w:cs="Times New Roman"/>
                <w:spacing w:val="-4"/>
                <w:sz w:val="18"/>
                <w:szCs w:val="18"/>
              </w:rPr>
            </w:pPr>
            <w:r w:rsidRPr="005C7001">
              <w:rPr>
                <w:rFonts w:ascii="PT Astra Serif" w:hAnsi="PT Astra Serif" w:cs="Times New Roman"/>
                <w:spacing w:val="-4"/>
                <w:sz w:val="18"/>
                <w:szCs w:val="18"/>
              </w:rPr>
              <w:t xml:space="preserve">Методика расчёта значений целевого индикатора утверждена приказом Министерства здравоохранения Российской Федерации от 19.04.2021 № 369«Об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в национальный проект «Демография». Источником информации для расчёта показателя «Уровень госпитализации на геронтологические койки лиц старше 60 лет на 10 тыс. населения соответствующего возраста, возрастающий» с ежегодной </w:t>
            </w:r>
            <w:r w:rsidRPr="005C7001">
              <w:rPr>
                <w:rFonts w:ascii="PT Astra Serif" w:hAnsi="PT Astra Serif" w:cs="Times New Roman"/>
                <w:spacing w:val="-4"/>
                <w:sz w:val="18"/>
                <w:szCs w:val="18"/>
              </w:rPr>
              <w:lastRenderedPageBreak/>
              <w:t>периодичностью являются данные федерального статистического наблюдения по форме № 30 «Сведения о медицинской организации», источником информации для расчёта показателя 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w:t>
            </w:r>
            <w:r>
              <w:rPr>
                <w:rFonts w:ascii="PT Astra Serif" w:hAnsi="PT Astra Serif" w:cs="Times New Roman"/>
                <w:spacing w:val="-4"/>
                <w:sz w:val="18"/>
                <w:szCs w:val="18"/>
              </w:rPr>
              <w:t xml:space="preserve"> </w:t>
            </w:r>
            <w:r w:rsidRPr="005C7001">
              <w:rPr>
                <w:rFonts w:ascii="PT Astra Serif" w:hAnsi="PT Astra Serif" w:cs="Times New Roman"/>
                <w:spacing w:val="-4"/>
                <w:sz w:val="18"/>
                <w:szCs w:val="18"/>
                <w:shd w:val="clear" w:color="auto" w:fill="FFFFFF"/>
              </w:rPr>
              <w:t>(показатель формируется и представляется ежемесячно</w:t>
            </w:r>
            <w:r w:rsidRPr="005C7001">
              <w:rPr>
                <w:rFonts w:ascii="PT Astra Serif" w:hAnsi="PT Astra Serif" w:cs="Times New Roman"/>
                <w:spacing w:val="-4"/>
                <w:sz w:val="18"/>
                <w:szCs w:val="18"/>
                <w:shd w:val="clear" w:color="auto" w:fill="FFFFFF"/>
              </w:rPr>
              <w:br/>
              <w:t>не позднее 35-го календарного дня, следующего за отчётным периодом,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spacing w:line="230" w:lineRule="auto"/>
              <w:jc w:val="center"/>
              <w:rPr>
                <w:rFonts w:ascii="PT Astra Serif" w:hAnsi="PT Astra Serif"/>
                <w:sz w:val="18"/>
                <w:szCs w:val="18"/>
              </w:rPr>
            </w:pPr>
            <w:r w:rsidRPr="005C7001">
              <w:rPr>
                <w:rFonts w:ascii="PT Astra Serif" w:hAnsi="PT Astra Serif"/>
                <w:sz w:val="18"/>
                <w:szCs w:val="18"/>
              </w:rPr>
              <w:lastRenderedPageBreak/>
              <w:t>21.</w:t>
            </w:r>
          </w:p>
          <w:p w:rsidR="006A0156" w:rsidRPr="005C7001" w:rsidRDefault="006A0156" w:rsidP="001575ED">
            <w:pPr>
              <w:pStyle w:val="ConsPlusNormal"/>
              <w:spacing w:line="230" w:lineRule="auto"/>
              <w:jc w:val="both"/>
              <w:rPr>
                <w:rFonts w:ascii="PT Astra Serif" w:hAnsi="PT Astra Serif"/>
                <w:sz w:val="18"/>
                <w:szCs w:val="18"/>
              </w:rPr>
            </w:pPr>
          </w:p>
        </w:tc>
        <w:tc>
          <w:tcPr>
            <w:tcW w:w="2268" w:type="dxa"/>
          </w:tcPr>
          <w:p w:rsidR="006A0156" w:rsidRPr="005C7001" w:rsidRDefault="006A0156" w:rsidP="001575ED">
            <w:pPr>
              <w:spacing w:line="230" w:lineRule="auto"/>
              <w:jc w:val="both"/>
              <w:rPr>
                <w:rFonts w:ascii="PT Astra Serif" w:hAnsi="PT Astra Serif" w:cs="Times New Roman"/>
                <w:color w:val="000000" w:themeColor="text1"/>
                <w:sz w:val="18"/>
                <w:szCs w:val="18"/>
              </w:rPr>
            </w:pPr>
            <w:r w:rsidRPr="005C7001">
              <w:rPr>
                <w:rFonts w:ascii="PT Astra Serif" w:hAnsi="PT Astra Serif" w:cs="Times New Roman"/>
                <w:color w:val="000000" w:themeColor="text1"/>
                <w:sz w:val="18"/>
                <w:szCs w:val="18"/>
              </w:rPr>
              <w:t>Охват граждан старше трудоспособного возраста профилактическими осмотрами, включая диспансеризацию</w:t>
            </w:r>
          </w:p>
        </w:tc>
        <w:tc>
          <w:tcPr>
            <w:tcW w:w="1275" w:type="dxa"/>
          </w:tcPr>
          <w:p w:rsidR="006A0156" w:rsidRPr="005C7001" w:rsidRDefault="006A0156" w:rsidP="001575ED">
            <w:pPr>
              <w:spacing w:line="230" w:lineRule="auto"/>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spacing w:line="230" w:lineRule="auto"/>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spacing w:line="230"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15,01</w:t>
            </w:r>
          </w:p>
        </w:tc>
        <w:tc>
          <w:tcPr>
            <w:tcW w:w="992" w:type="dxa"/>
          </w:tcPr>
          <w:p w:rsidR="006A0156" w:rsidRPr="005C7001" w:rsidRDefault="006A0156" w:rsidP="001575ED">
            <w:pPr>
              <w:pStyle w:val="ConsPlusNormal"/>
              <w:spacing w:line="230"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65,3</w:t>
            </w:r>
          </w:p>
        </w:tc>
        <w:tc>
          <w:tcPr>
            <w:tcW w:w="992" w:type="dxa"/>
            <w:gridSpan w:val="2"/>
          </w:tcPr>
          <w:p w:rsidR="006A0156" w:rsidRPr="005C7001" w:rsidRDefault="006A0156" w:rsidP="001575ED">
            <w:pPr>
              <w:pStyle w:val="ConsPlusNormal"/>
              <w:spacing w:line="230"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70,0</w:t>
            </w:r>
          </w:p>
        </w:tc>
        <w:tc>
          <w:tcPr>
            <w:tcW w:w="993" w:type="dxa"/>
          </w:tcPr>
          <w:p w:rsidR="006A0156" w:rsidRPr="005C7001" w:rsidRDefault="006A0156" w:rsidP="001575ED">
            <w:pPr>
              <w:pStyle w:val="ConsPlusNormal"/>
              <w:spacing w:line="230" w:lineRule="auto"/>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w:t>
            </w:r>
          </w:p>
        </w:tc>
        <w:tc>
          <w:tcPr>
            <w:tcW w:w="5180" w:type="dxa"/>
          </w:tcPr>
          <w:p w:rsidR="006A0156" w:rsidRPr="005C7001" w:rsidRDefault="006A0156" w:rsidP="001575ED">
            <w:pPr>
              <w:pStyle w:val="a8"/>
              <w:spacing w:line="235" w:lineRule="auto"/>
              <w:jc w:val="both"/>
              <w:rPr>
                <w:rFonts w:ascii="PT Astra Serif" w:hAnsi="PT Astra Serif" w:cs="Times New Roman"/>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19.04.2021 № 369</w:t>
            </w:r>
            <w:r>
              <w:rPr>
                <w:rFonts w:ascii="PT Astra Serif" w:hAnsi="PT Astra Serif" w:cs="Times New Roman"/>
                <w:sz w:val="18"/>
                <w:szCs w:val="18"/>
              </w:rPr>
              <w:t xml:space="preserve"> </w:t>
            </w:r>
            <w:r w:rsidRPr="005C7001">
              <w:rPr>
                <w:rFonts w:ascii="PT Astra Serif" w:hAnsi="PT Astra Serif" w:cs="Times New Roman"/>
                <w:sz w:val="18"/>
                <w:szCs w:val="18"/>
              </w:rPr>
              <w:t>«Об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в национальный проект «Демография». Источником информации для расчёта показателя «</w:t>
            </w:r>
            <w:r w:rsidRPr="005C7001">
              <w:rPr>
                <w:rFonts w:ascii="PT Astra Serif" w:hAnsi="PT Astra Serif" w:cs="Times New Roman"/>
                <w:color w:val="000000" w:themeColor="text1"/>
                <w:sz w:val="18"/>
                <w:szCs w:val="18"/>
              </w:rPr>
              <w:t>Охват граждан старше трудоспособного возраста профилактическими осмотрами, включая диспансеризацию, процент</w:t>
            </w:r>
            <w:r w:rsidRPr="005C7001">
              <w:rPr>
                <w:rFonts w:ascii="PT Astra Serif" w:hAnsi="PT Astra Serif" w:cs="Times New Roman"/>
                <w:sz w:val="18"/>
                <w:szCs w:val="18"/>
              </w:rPr>
              <w:t>» с ежегодной периодичностью являются данные федерального статистического наблюдения по форме № 30 «Сведения о медицинской организации», источником информации для расчёта показателя «</w:t>
            </w:r>
            <w:r w:rsidRPr="005C7001">
              <w:rPr>
                <w:rFonts w:ascii="PT Astra Serif" w:hAnsi="PT Astra Serif" w:cs="Times New Roman"/>
                <w:color w:val="000000" w:themeColor="text1"/>
                <w:sz w:val="18"/>
                <w:szCs w:val="18"/>
              </w:rPr>
              <w:t>Охват граждан старше трудоспособного возраста профилактическими осмотрами, включая диспансеризацию, процент</w:t>
            </w:r>
            <w:r w:rsidRPr="005C7001">
              <w:rPr>
                <w:rFonts w:ascii="PT Astra Serif" w:hAnsi="PT Astra Serif" w:cs="Times New Roman"/>
                <w:sz w:val="18"/>
                <w:szCs w:val="18"/>
              </w:rPr>
              <w:t>»  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w:t>
            </w:r>
            <w:r>
              <w:rPr>
                <w:rFonts w:ascii="PT Astra Serif" w:hAnsi="PT Astra Serif" w:cs="Times New Roman"/>
                <w:sz w:val="18"/>
                <w:szCs w:val="18"/>
              </w:rPr>
              <w:t xml:space="preserve"> </w:t>
            </w:r>
            <w:r w:rsidRPr="005C7001">
              <w:rPr>
                <w:rFonts w:ascii="PT Astra Serif" w:hAnsi="PT Astra Serif" w:cs="Times New Roman"/>
                <w:sz w:val="18"/>
                <w:szCs w:val="18"/>
                <w:shd w:val="clear" w:color="auto" w:fill="FFFFFF"/>
              </w:rPr>
              <w:t>(показатель</w:t>
            </w:r>
            <w:r>
              <w:rPr>
                <w:rFonts w:ascii="PT Astra Serif" w:hAnsi="PT Astra Serif" w:cs="Times New Roman"/>
                <w:sz w:val="18"/>
                <w:szCs w:val="18"/>
                <w:shd w:val="clear" w:color="auto" w:fill="FFFFFF"/>
              </w:rPr>
              <w:t xml:space="preserve"> </w:t>
            </w:r>
            <w:r w:rsidRPr="005C7001">
              <w:rPr>
                <w:rFonts w:ascii="PT Astra Serif" w:hAnsi="PT Astra Serif" w:cs="Times New Roman"/>
                <w:sz w:val="18"/>
                <w:szCs w:val="18"/>
                <w:shd w:val="clear" w:color="auto" w:fill="FFFFFF"/>
              </w:rPr>
              <w:t>формируется и представляется ежемесячно не позднее 35-го календарного дня, следующего за отчётным периодом,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22.</w:t>
            </w:r>
          </w:p>
        </w:tc>
        <w:tc>
          <w:tcPr>
            <w:tcW w:w="2268" w:type="dxa"/>
          </w:tcPr>
          <w:p w:rsidR="006A0156" w:rsidRPr="005C7001" w:rsidRDefault="006A0156" w:rsidP="001575ED">
            <w:pPr>
              <w:jc w:val="both"/>
              <w:rPr>
                <w:rFonts w:ascii="PT Astra Serif" w:hAnsi="PT Astra Serif" w:cs="Times New Roman"/>
                <w:color w:val="000000" w:themeColor="text1"/>
                <w:sz w:val="18"/>
                <w:szCs w:val="18"/>
              </w:rPr>
            </w:pPr>
            <w:r w:rsidRPr="005C7001">
              <w:rPr>
                <w:rFonts w:ascii="PT Astra Serif" w:hAnsi="PT Astra Serif" w:cs="Times New Roman"/>
                <w:sz w:val="18"/>
                <w:szCs w:val="18"/>
              </w:rPr>
              <w:t>Доля лиц старше трудоспособного возраста, у которого выявлены заболевания и патологические состояния, находящихся под диспансерным  наблюдением</w:t>
            </w:r>
          </w:p>
        </w:tc>
        <w:tc>
          <w:tcPr>
            <w:tcW w:w="1275"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jc w:val="center"/>
              <w:rPr>
                <w:rFonts w:ascii="PT Astra Serif" w:hAnsi="PT Astra Serif" w:cs="Times New Roman"/>
                <w:color w:val="000000" w:themeColor="text1"/>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48,8</w:t>
            </w:r>
          </w:p>
        </w:tc>
        <w:tc>
          <w:tcPr>
            <w:tcW w:w="992" w:type="dxa"/>
          </w:tcPr>
          <w:p w:rsidR="006A0156" w:rsidRPr="005C7001" w:rsidRDefault="006A0156" w:rsidP="001575ED">
            <w:pPr>
              <w:pStyle w:val="ConsPlusNormal"/>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80,0</w:t>
            </w:r>
          </w:p>
        </w:tc>
        <w:tc>
          <w:tcPr>
            <w:tcW w:w="992" w:type="dxa"/>
            <w:gridSpan w:val="2"/>
          </w:tcPr>
          <w:p w:rsidR="006A0156" w:rsidRPr="005C7001" w:rsidRDefault="006A0156" w:rsidP="001575ED">
            <w:pPr>
              <w:pStyle w:val="ConsPlusNormal"/>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90,0</w:t>
            </w:r>
          </w:p>
        </w:tc>
        <w:tc>
          <w:tcPr>
            <w:tcW w:w="993" w:type="dxa"/>
          </w:tcPr>
          <w:p w:rsidR="006A0156" w:rsidRPr="005C7001" w:rsidRDefault="006A0156" w:rsidP="001575ED">
            <w:pPr>
              <w:pStyle w:val="ConsPlusNormal"/>
              <w:jc w:val="center"/>
              <w:rPr>
                <w:rFonts w:ascii="PT Astra Serif" w:hAnsi="PT Astra Serif"/>
                <w:color w:val="000000" w:themeColor="text1"/>
                <w:sz w:val="18"/>
                <w:szCs w:val="18"/>
              </w:rPr>
            </w:pPr>
            <w:r w:rsidRPr="005C7001">
              <w:rPr>
                <w:rFonts w:ascii="PT Astra Serif" w:hAnsi="PT Astra Serif"/>
                <w:color w:val="000000" w:themeColor="text1"/>
                <w:sz w:val="18"/>
                <w:szCs w:val="18"/>
              </w:rPr>
              <w:t>-</w:t>
            </w:r>
          </w:p>
        </w:tc>
        <w:tc>
          <w:tcPr>
            <w:tcW w:w="5180" w:type="dxa"/>
          </w:tcPr>
          <w:p w:rsidR="006A0156" w:rsidRPr="005C7001" w:rsidRDefault="006A0156" w:rsidP="001575ED">
            <w:pPr>
              <w:pStyle w:val="aa"/>
              <w:shd w:val="clear" w:color="auto" w:fill="FFFFFF"/>
              <w:spacing w:before="0" w:beforeAutospacing="0" w:after="0" w:afterAutospacing="0"/>
              <w:jc w:val="both"/>
              <w:rPr>
                <w:rFonts w:ascii="PT Astra Serif" w:hAnsi="PT Astra Serif"/>
                <w:spacing w:val="-4"/>
                <w:sz w:val="18"/>
                <w:szCs w:val="18"/>
              </w:rPr>
            </w:pPr>
            <w:r w:rsidRPr="005C7001">
              <w:rPr>
                <w:rFonts w:ascii="PT Astra Serif" w:hAnsi="PT Astra Serif"/>
                <w:color w:val="000000" w:themeColor="text1"/>
                <w:spacing w:val="-4"/>
                <w:sz w:val="18"/>
                <w:szCs w:val="18"/>
              </w:rPr>
              <w:t>Методика расчёта значений целевого индикатора утверждена</w:t>
            </w:r>
            <w:r w:rsidRPr="005C7001">
              <w:rPr>
                <w:rFonts w:ascii="PT Astra Serif" w:hAnsi="PT Astra Serif"/>
                <w:spacing w:val="-4"/>
                <w:sz w:val="18"/>
                <w:szCs w:val="18"/>
              </w:rPr>
              <w:t xml:space="preserve"> приказом Министерства здравоохранения Российской Федерации от 19.04.2021 № 369</w:t>
            </w:r>
            <w:r>
              <w:rPr>
                <w:rFonts w:ascii="PT Astra Serif" w:hAnsi="PT Astra Serif"/>
                <w:spacing w:val="-4"/>
                <w:sz w:val="18"/>
                <w:szCs w:val="18"/>
              </w:rPr>
              <w:t xml:space="preserve"> </w:t>
            </w:r>
            <w:r w:rsidRPr="005C7001">
              <w:rPr>
                <w:rFonts w:ascii="PT Astra Serif" w:hAnsi="PT Astra Serif"/>
                <w:spacing w:val="-4"/>
                <w:sz w:val="18"/>
                <w:szCs w:val="18"/>
              </w:rPr>
              <w:t>«Об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в национальный проект «Демография»</w:t>
            </w:r>
            <w:r w:rsidRPr="005C7001">
              <w:rPr>
                <w:rFonts w:ascii="PT Astra Serif" w:hAnsi="PT Astra Serif"/>
                <w:color w:val="000000" w:themeColor="text1"/>
                <w:spacing w:val="-4"/>
                <w:sz w:val="18"/>
                <w:szCs w:val="18"/>
              </w:rPr>
              <w:t>. Источником информации для расчёта показателя «</w:t>
            </w:r>
            <w:r w:rsidRPr="005C7001">
              <w:rPr>
                <w:rFonts w:ascii="PT Astra Serif" w:hAnsi="PT Astra Serif"/>
                <w:spacing w:val="-4"/>
                <w:sz w:val="18"/>
                <w:szCs w:val="18"/>
              </w:rPr>
              <w:t>Доля лиц старше трудоспособного возраста, у которого выявлены заболевания и патологические состояния, находящихся под диспансерным  наблюдением, процент</w:t>
            </w:r>
            <w:r w:rsidRPr="005C7001">
              <w:rPr>
                <w:rFonts w:ascii="PT Astra Serif" w:hAnsi="PT Astra Serif"/>
                <w:color w:val="000000" w:themeColor="text1"/>
                <w:spacing w:val="-4"/>
                <w:sz w:val="18"/>
                <w:szCs w:val="18"/>
              </w:rPr>
              <w:t>» с ежегодной периодичностью являются данные федерального статистического наблюдения по форме № 12 «Сведения о числе заболеваний, зарегистрированных у пациентов, проживающих в районе обслуживания медицинской организации». Источником информации для расчёта показателя «</w:t>
            </w:r>
            <w:r w:rsidRPr="005C7001">
              <w:rPr>
                <w:rFonts w:ascii="PT Astra Serif" w:hAnsi="PT Astra Serif"/>
                <w:spacing w:val="-4"/>
                <w:sz w:val="18"/>
                <w:szCs w:val="18"/>
              </w:rPr>
              <w:t xml:space="preserve">Доля лиц </w:t>
            </w:r>
            <w:r w:rsidRPr="005C7001">
              <w:rPr>
                <w:rFonts w:ascii="PT Astra Serif" w:hAnsi="PT Astra Serif"/>
                <w:spacing w:val="-4"/>
                <w:sz w:val="18"/>
                <w:szCs w:val="18"/>
              </w:rPr>
              <w:lastRenderedPageBreak/>
              <w:t>старше трудоспособного возраста, у которого выявлены заболевания и патологические состояния, находящихся под диспансерным наблюдением, процент</w:t>
            </w:r>
            <w:r w:rsidRPr="005C7001">
              <w:rPr>
                <w:rFonts w:ascii="PT Astra Serif" w:hAnsi="PT Astra Serif"/>
                <w:color w:val="000000" w:themeColor="text1"/>
                <w:spacing w:val="-4"/>
                <w:sz w:val="18"/>
                <w:szCs w:val="18"/>
              </w:rPr>
              <w:t>» с ежемесячной периодичностью являются</w:t>
            </w:r>
            <w:r>
              <w:rPr>
                <w:rFonts w:ascii="PT Astra Serif" w:hAnsi="PT Astra Serif"/>
                <w:color w:val="000000" w:themeColor="text1"/>
                <w:spacing w:val="-4"/>
                <w:sz w:val="18"/>
                <w:szCs w:val="18"/>
              </w:rPr>
              <w:t xml:space="preserve"> </w:t>
            </w:r>
            <w:r w:rsidRPr="005C7001">
              <w:rPr>
                <w:rFonts w:ascii="PT Astra Serif" w:hAnsi="PT Astra Serif"/>
                <w:spacing w:val="-4"/>
                <w:sz w:val="18"/>
                <w:szCs w:val="18"/>
              </w:rPr>
              <w:t xml:space="preserve">данные автоматизированной системы мониторинга медицинской статистики Министерства здравоохранения Российской Федерации </w:t>
            </w:r>
            <w:r w:rsidRPr="005C7001">
              <w:rPr>
                <w:rFonts w:ascii="PT Astra Serif" w:hAnsi="PT Astra Serif"/>
                <w:spacing w:val="-4"/>
                <w:sz w:val="18"/>
                <w:szCs w:val="18"/>
                <w:shd w:val="clear" w:color="auto" w:fill="FFFFFF"/>
              </w:rPr>
              <w:t>(показателю формируется и представляется ежемесячно не позднее 35-го календарного дня, следующего за отчётным периодом,  ежегодно – 25 марта года, следующего за отчётным)</w:t>
            </w:r>
          </w:p>
        </w:tc>
      </w:tr>
      <w:tr w:rsidR="006A0156" w:rsidRPr="005C7001" w:rsidTr="001575ED">
        <w:tc>
          <w:tcPr>
            <w:tcW w:w="14786" w:type="dxa"/>
            <w:gridSpan w:val="10"/>
          </w:tcPr>
          <w:p w:rsidR="006A0156" w:rsidRPr="005C7001" w:rsidRDefault="006A0156" w:rsidP="001575ED">
            <w:pPr>
              <w:pStyle w:val="aa"/>
              <w:shd w:val="clear" w:color="auto" w:fill="FFFFFF"/>
              <w:spacing w:before="0" w:beforeAutospacing="0" w:after="0" w:afterAutospacing="0" w:line="230" w:lineRule="auto"/>
              <w:jc w:val="center"/>
              <w:rPr>
                <w:rFonts w:ascii="PT Astra Serif" w:hAnsi="PT Astra Serif"/>
                <w:sz w:val="18"/>
                <w:szCs w:val="18"/>
              </w:rPr>
            </w:pPr>
            <w:r w:rsidRPr="005C7001">
              <w:rPr>
                <w:rFonts w:ascii="PT Astra Serif" w:hAnsi="PT Astra Serif"/>
                <w:sz w:val="18"/>
                <w:szCs w:val="18"/>
              </w:rPr>
              <w:lastRenderedPageBreak/>
              <w:t>Основное мероприятие «Реализация регионального проекта «Борьба с сердечно-сосудистыми заболеваниями»</w:t>
            </w:r>
          </w:p>
        </w:tc>
      </w:tr>
      <w:tr w:rsidR="006A0156" w:rsidRPr="005C7001" w:rsidTr="001575ED">
        <w:tc>
          <w:tcPr>
            <w:tcW w:w="534" w:type="dxa"/>
          </w:tcPr>
          <w:p w:rsidR="006A0156" w:rsidRPr="005C7001" w:rsidRDefault="006A0156" w:rsidP="001575ED">
            <w:pPr>
              <w:pStyle w:val="ConsPlusNormal"/>
              <w:spacing w:line="230" w:lineRule="auto"/>
              <w:jc w:val="center"/>
              <w:rPr>
                <w:rFonts w:ascii="PT Astra Serif" w:hAnsi="PT Astra Serif"/>
                <w:sz w:val="18"/>
                <w:szCs w:val="18"/>
              </w:rPr>
            </w:pPr>
            <w:r w:rsidRPr="005C7001">
              <w:rPr>
                <w:rFonts w:ascii="PT Astra Serif" w:hAnsi="PT Astra Serif"/>
                <w:sz w:val="18"/>
                <w:szCs w:val="18"/>
              </w:rPr>
              <w:t>23.</w:t>
            </w:r>
          </w:p>
          <w:p w:rsidR="006A0156" w:rsidRPr="005C7001" w:rsidRDefault="006A0156" w:rsidP="001575ED">
            <w:pPr>
              <w:pStyle w:val="ConsPlusNormal"/>
              <w:spacing w:line="230" w:lineRule="auto"/>
              <w:jc w:val="center"/>
              <w:rPr>
                <w:rFonts w:ascii="PT Astra Serif" w:hAnsi="PT Astra Serif"/>
                <w:sz w:val="18"/>
                <w:szCs w:val="18"/>
              </w:rPr>
            </w:pPr>
          </w:p>
        </w:tc>
        <w:tc>
          <w:tcPr>
            <w:tcW w:w="2268" w:type="dxa"/>
          </w:tcPr>
          <w:p w:rsidR="006A0156" w:rsidRPr="005C7001" w:rsidRDefault="006A0156" w:rsidP="001575ED">
            <w:pPr>
              <w:pStyle w:val="a8"/>
              <w:spacing w:line="230" w:lineRule="auto"/>
              <w:jc w:val="both"/>
              <w:rPr>
                <w:rFonts w:ascii="PT Astra Serif" w:hAnsi="PT Astra Serif" w:cs="Times New Roman"/>
                <w:sz w:val="18"/>
                <w:szCs w:val="18"/>
              </w:rPr>
            </w:pPr>
            <w:r w:rsidRPr="005C7001">
              <w:rPr>
                <w:rFonts w:ascii="PT Astra Serif" w:hAnsi="PT Astra Serif" w:cs="Times New Roman"/>
                <w:sz w:val="18"/>
                <w:szCs w:val="18"/>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p>
        </w:tc>
        <w:tc>
          <w:tcPr>
            <w:tcW w:w="1275" w:type="dxa"/>
          </w:tcPr>
          <w:p w:rsidR="006A0156" w:rsidRPr="005C7001" w:rsidRDefault="006A0156" w:rsidP="001575ED">
            <w:pPr>
              <w:pStyle w:val="a8"/>
              <w:spacing w:line="230" w:lineRule="auto"/>
              <w:jc w:val="center"/>
              <w:rPr>
                <w:rFonts w:ascii="PT Astra Serif" w:hAnsi="PT Astra Serif" w:cs="Times New Roman"/>
                <w:sz w:val="18"/>
                <w:szCs w:val="18"/>
              </w:rPr>
            </w:pPr>
            <w:r w:rsidRPr="005C7001">
              <w:rPr>
                <w:rFonts w:ascii="PT Astra Serif" w:hAnsi="PT Astra Serif"/>
                <w:color w:val="000000" w:themeColor="text1"/>
                <w:sz w:val="18"/>
                <w:szCs w:val="18"/>
              </w:rPr>
              <w:t>Процентов</w:t>
            </w:r>
          </w:p>
        </w:tc>
        <w:tc>
          <w:tcPr>
            <w:tcW w:w="1276" w:type="dxa"/>
          </w:tcPr>
          <w:p w:rsidR="006A0156" w:rsidRPr="005C7001" w:rsidRDefault="006A0156" w:rsidP="001575ED">
            <w:pPr>
              <w:pStyle w:val="a8"/>
              <w:spacing w:line="230" w:lineRule="auto"/>
              <w:jc w:val="center"/>
              <w:rPr>
                <w:rFonts w:ascii="PT Astra Serif" w:hAnsi="PT Astra Serif" w:cs="Times New Roman"/>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pStyle w:val="a8"/>
              <w:spacing w:line="230" w:lineRule="auto"/>
              <w:jc w:val="center"/>
              <w:rPr>
                <w:rFonts w:ascii="PT Astra Serif" w:hAnsi="PT Astra Serif"/>
                <w:sz w:val="18"/>
                <w:szCs w:val="18"/>
              </w:rPr>
            </w:pPr>
            <w:r w:rsidRPr="005C7001">
              <w:rPr>
                <w:rFonts w:ascii="PT Astra Serif" w:hAnsi="PT Astra Serif"/>
                <w:sz w:val="18"/>
                <w:szCs w:val="18"/>
              </w:rPr>
              <w:t>-</w:t>
            </w:r>
          </w:p>
        </w:tc>
        <w:tc>
          <w:tcPr>
            <w:tcW w:w="992" w:type="dxa"/>
          </w:tcPr>
          <w:p w:rsidR="006A0156" w:rsidRPr="005C7001" w:rsidRDefault="006A0156" w:rsidP="001575ED">
            <w:pPr>
              <w:pStyle w:val="ConsPlusNormal"/>
              <w:spacing w:line="230" w:lineRule="auto"/>
              <w:jc w:val="center"/>
              <w:rPr>
                <w:rFonts w:ascii="PT Astra Serif" w:hAnsi="PT Astra Serif"/>
                <w:sz w:val="18"/>
                <w:szCs w:val="18"/>
              </w:rPr>
            </w:pPr>
            <w:r w:rsidRPr="005C7001">
              <w:rPr>
                <w:rFonts w:ascii="PT Astra Serif" w:hAnsi="PT Astra Serif"/>
                <w:sz w:val="18"/>
                <w:szCs w:val="18"/>
              </w:rPr>
              <w:t>70,0</w:t>
            </w:r>
          </w:p>
        </w:tc>
        <w:tc>
          <w:tcPr>
            <w:tcW w:w="992" w:type="dxa"/>
            <w:gridSpan w:val="2"/>
          </w:tcPr>
          <w:p w:rsidR="006A0156" w:rsidRPr="005C7001" w:rsidRDefault="006A0156" w:rsidP="001575ED">
            <w:pPr>
              <w:pStyle w:val="ConsPlusNormal"/>
              <w:spacing w:line="230" w:lineRule="auto"/>
              <w:jc w:val="center"/>
              <w:rPr>
                <w:rFonts w:ascii="PT Astra Serif" w:hAnsi="PT Astra Serif"/>
                <w:sz w:val="18"/>
                <w:szCs w:val="18"/>
              </w:rPr>
            </w:pPr>
            <w:r w:rsidRPr="005C7001">
              <w:rPr>
                <w:rFonts w:ascii="PT Astra Serif" w:hAnsi="PT Astra Serif"/>
                <w:sz w:val="18"/>
                <w:szCs w:val="18"/>
              </w:rPr>
              <w:t>80,0</w:t>
            </w:r>
          </w:p>
        </w:tc>
        <w:tc>
          <w:tcPr>
            <w:tcW w:w="993" w:type="dxa"/>
          </w:tcPr>
          <w:p w:rsidR="006A0156" w:rsidRPr="005C7001" w:rsidRDefault="006A0156" w:rsidP="001575ED">
            <w:pPr>
              <w:pStyle w:val="ConsPlusNormal"/>
              <w:spacing w:line="230" w:lineRule="auto"/>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spacing w:line="230" w:lineRule="auto"/>
              <w:jc w:val="both"/>
              <w:rPr>
                <w:rFonts w:ascii="PT Astra Serif" w:hAnsi="PT Astra Serif"/>
                <w:sz w:val="18"/>
                <w:szCs w:val="18"/>
              </w:rPr>
            </w:pPr>
            <w:r w:rsidRPr="005C7001">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31.03.2021 № 278</w:t>
            </w:r>
            <w:r>
              <w:rPr>
                <w:rFonts w:ascii="PT Astra Serif" w:hAnsi="PT Astra Serif" w:cs="Times New Roman"/>
                <w:sz w:val="18"/>
                <w:szCs w:val="18"/>
              </w:rPr>
              <w:t xml:space="preserve"> </w:t>
            </w:r>
            <w:r w:rsidRPr="005C7001">
              <w:rPr>
                <w:rFonts w:ascii="PT Astra Serif" w:hAnsi="PT Astra Serif" w:cs="Times New Roman"/>
                <w:sz w:val="18"/>
                <w:szCs w:val="18"/>
              </w:rPr>
              <w:t xml:space="preserve">«Об утверждении методик расчёта основных и дополнительных показателей федерального проекта «Борьба с сердечно-сосудистыми заболеваниями», входящий в национальный проект «Здравоохранение». Источником информации для расчёта показателя «Доля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процент» с ежемесячной и ежегодной периодичностью являются данные Государственной информационной системы обязательного медицинского страхования (представление </w:t>
            </w:r>
            <w:r w:rsidRPr="005C7001">
              <w:rPr>
                <w:rFonts w:ascii="PT Astra Serif" w:eastAsia="Times New Roman" w:hAnsi="PT Astra Serif" w:cs="Times New Roman"/>
                <w:sz w:val="18"/>
                <w:szCs w:val="18"/>
              </w:rPr>
              <w:t>показателя с ежемесячной периодичностью осуществляется не позднее 30-го календарного</w:t>
            </w:r>
            <w:r>
              <w:rPr>
                <w:rFonts w:ascii="PT Astra Serif" w:eastAsia="Times New Roman" w:hAnsi="PT Astra Serif" w:cs="Times New Roman"/>
                <w:sz w:val="18"/>
                <w:szCs w:val="18"/>
              </w:rPr>
              <w:t xml:space="preserve"> дня</w:t>
            </w:r>
            <w:r w:rsidRPr="005C7001">
              <w:rPr>
                <w:rFonts w:ascii="PT Astra Serif" w:eastAsia="Times New Roman" w:hAnsi="PT Astra Serif" w:cs="Times New Roman"/>
                <w:sz w:val="18"/>
                <w:szCs w:val="18"/>
              </w:rPr>
              <w:t>, следующего за отчётным периодом, ежегодно – 25 марта года, следующего за отчётным)</w:t>
            </w:r>
          </w:p>
        </w:tc>
      </w:tr>
      <w:tr w:rsidR="006A0156" w:rsidRPr="005C7001" w:rsidTr="001575ED">
        <w:tc>
          <w:tcPr>
            <w:tcW w:w="534"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24.</w:t>
            </w:r>
          </w:p>
          <w:p w:rsidR="006A0156" w:rsidRPr="005C7001" w:rsidRDefault="006A0156" w:rsidP="001575ED">
            <w:pPr>
              <w:pStyle w:val="ConsPlusNormal"/>
              <w:jc w:val="center"/>
              <w:rPr>
                <w:rFonts w:ascii="PT Astra Serif" w:hAnsi="PT Astra Serif"/>
                <w:sz w:val="18"/>
                <w:szCs w:val="18"/>
              </w:rPr>
            </w:pPr>
          </w:p>
        </w:tc>
        <w:tc>
          <w:tcPr>
            <w:tcW w:w="2268" w:type="dxa"/>
          </w:tcPr>
          <w:p w:rsidR="006A0156" w:rsidRPr="005C7001" w:rsidRDefault="006A0156" w:rsidP="001575ED">
            <w:pPr>
              <w:pStyle w:val="a8"/>
              <w:jc w:val="both"/>
              <w:rPr>
                <w:rFonts w:ascii="PT Astra Serif" w:hAnsi="PT Astra Serif" w:cs="Times New Roman"/>
                <w:sz w:val="18"/>
                <w:szCs w:val="18"/>
              </w:rPr>
            </w:pPr>
            <w:r w:rsidRPr="005C7001">
              <w:rPr>
                <w:rFonts w:ascii="PT Astra Serif" w:hAnsi="PT Astra Serif" w:cs="Times New Roman"/>
                <w:sz w:val="18"/>
                <w:szCs w:val="18"/>
              </w:rPr>
              <w:t xml:space="preserve">Доля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бесплатно получивших в отчётном году необходимые лекарственные препараты </w:t>
            </w:r>
            <w:r w:rsidRPr="005C7001">
              <w:rPr>
                <w:rFonts w:ascii="PT Astra Serif" w:hAnsi="PT Astra Serif" w:cs="Times New Roman"/>
                <w:sz w:val="18"/>
                <w:szCs w:val="18"/>
              </w:rPr>
              <w:lastRenderedPageBreak/>
              <w:t>в амбулаторных условиях</w:t>
            </w:r>
          </w:p>
        </w:tc>
        <w:tc>
          <w:tcPr>
            <w:tcW w:w="1275" w:type="dxa"/>
          </w:tcPr>
          <w:p w:rsidR="006A0156" w:rsidRPr="005C7001" w:rsidRDefault="006A0156" w:rsidP="001575ED">
            <w:pPr>
              <w:pStyle w:val="a8"/>
              <w:jc w:val="center"/>
              <w:rPr>
                <w:rFonts w:ascii="PT Astra Serif" w:hAnsi="PT Astra Serif" w:cs="Times New Roman"/>
                <w:sz w:val="18"/>
                <w:szCs w:val="18"/>
              </w:rPr>
            </w:pPr>
            <w:r w:rsidRPr="005C7001">
              <w:rPr>
                <w:rFonts w:ascii="PT Astra Serif" w:hAnsi="PT Astra Serif"/>
                <w:color w:val="000000" w:themeColor="text1"/>
                <w:sz w:val="18"/>
                <w:szCs w:val="18"/>
              </w:rPr>
              <w:lastRenderedPageBreak/>
              <w:t>Процентов</w:t>
            </w:r>
          </w:p>
        </w:tc>
        <w:tc>
          <w:tcPr>
            <w:tcW w:w="1276" w:type="dxa"/>
          </w:tcPr>
          <w:p w:rsidR="006A0156" w:rsidRPr="005C7001" w:rsidRDefault="006A0156" w:rsidP="001575ED">
            <w:pPr>
              <w:pStyle w:val="a8"/>
              <w:jc w:val="center"/>
              <w:rPr>
                <w:rFonts w:ascii="PT Astra Serif" w:hAnsi="PT Astra Serif" w:cs="Times New Roman"/>
                <w:sz w:val="18"/>
                <w:szCs w:val="18"/>
              </w:rPr>
            </w:pPr>
            <w:r w:rsidRPr="005C7001">
              <w:rPr>
                <w:rFonts w:ascii="PT Astra Serif" w:hAnsi="PT Astra Serif"/>
                <w:color w:val="000000" w:themeColor="text1"/>
                <w:sz w:val="18"/>
                <w:szCs w:val="18"/>
              </w:rPr>
              <w:t>Повышательный</w:t>
            </w:r>
          </w:p>
        </w:tc>
        <w:tc>
          <w:tcPr>
            <w:tcW w:w="1276" w:type="dxa"/>
          </w:tcPr>
          <w:p w:rsidR="006A0156" w:rsidRPr="005C7001" w:rsidRDefault="006A0156" w:rsidP="001575ED">
            <w:pPr>
              <w:pStyle w:val="a8"/>
              <w:jc w:val="center"/>
              <w:rPr>
                <w:rFonts w:ascii="PT Astra Serif" w:hAnsi="PT Astra Serif"/>
                <w:sz w:val="18"/>
                <w:szCs w:val="18"/>
              </w:rPr>
            </w:pPr>
            <w:r w:rsidRPr="005C7001">
              <w:rPr>
                <w:rFonts w:ascii="PT Astra Serif" w:hAnsi="PT Astra Serif"/>
                <w:sz w:val="18"/>
                <w:szCs w:val="18"/>
              </w:rPr>
              <w:t>50</w:t>
            </w:r>
          </w:p>
        </w:tc>
        <w:tc>
          <w:tcPr>
            <w:tcW w:w="992"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90,0</w:t>
            </w:r>
          </w:p>
        </w:tc>
        <w:tc>
          <w:tcPr>
            <w:tcW w:w="992" w:type="dxa"/>
            <w:gridSpan w:val="2"/>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90,0</w:t>
            </w:r>
          </w:p>
        </w:tc>
        <w:tc>
          <w:tcPr>
            <w:tcW w:w="993" w:type="dxa"/>
          </w:tcPr>
          <w:p w:rsidR="006A0156" w:rsidRPr="005C7001" w:rsidRDefault="006A0156" w:rsidP="001575ED">
            <w:pPr>
              <w:pStyle w:val="ConsPlusNormal"/>
              <w:jc w:val="center"/>
              <w:rPr>
                <w:rFonts w:ascii="PT Astra Serif" w:hAnsi="PT Astra Serif"/>
                <w:sz w:val="18"/>
                <w:szCs w:val="18"/>
              </w:rPr>
            </w:pPr>
            <w:r w:rsidRPr="005C7001">
              <w:rPr>
                <w:rFonts w:ascii="PT Astra Serif" w:hAnsi="PT Astra Serif"/>
                <w:sz w:val="18"/>
                <w:szCs w:val="18"/>
              </w:rPr>
              <w:t>-</w:t>
            </w:r>
          </w:p>
        </w:tc>
        <w:tc>
          <w:tcPr>
            <w:tcW w:w="5180" w:type="dxa"/>
          </w:tcPr>
          <w:p w:rsidR="006A0156" w:rsidRPr="005C7001" w:rsidRDefault="006A0156" w:rsidP="001575ED">
            <w:pPr>
              <w:jc w:val="both"/>
              <w:rPr>
                <w:rFonts w:ascii="PT Astra Serif" w:eastAsia="Times New Roman" w:hAnsi="PT Astra Serif" w:cs="Times New Roman"/>
                <w:sz w:val="18"/>
                <w:szCs w:val="18"/>
              </w:rPr>
            </w:pPr>
            <w:r w:rsidRPr="005C7001">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278«Об утверждении методик расчёта основных и дополнительных показателей федерального проекта «Борьба с сердечно-сосудистыми заболеваниями», входящего в национальный проект «Здравоохранение». </w:t>
            </w:r>
            <w:r w:rsidRPr="005C7001">
              <w:rPr>
                <w:rFonts w:ascii="PT Astra Serif" w:eastAsia="Times New Roman" w:hAnsi="PT Astra Serif" w:cs="Times New Roman"/>
                <w:sz w:val="18"/>
                <w:szCs w:val="18"/>
              </w:rPr>
              <w:t>Источником информации для расчёта показателя «</w:t>
            </w:r>
            <w:r w:rsidRPr="005C7001">
              <w:rPr>
                <w:rFonts w:ascii="PT Astra Serif" w:hAnsi="PT Astra Serif" w:cs="Times New Roman"/>
                <w:sz w:val="18"/>
                <w:szCs w:val="18"/>
              </w:rPr>
              <w:t>Доля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бесплатно получивших в отчетном году необходимые лекарственные препараты в амбулаторных условиях, процентов</w:t>
            </w:r>
            <w:r w:rsidRPr="005C7001">
              <w:rPr>
                <w:rFonts w:ascii="PT Astra Serif" w:eastAsia="Times New Roman" w:hAnsi="PT Astra Serif" w:cs="Times New Roman"/>
                <w:sz w:val="18"/>
                <w:szCs w:val="18"/>
              </w:rPr>
              <w:t>»с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для расчёта показателя «</w:t>
            </w:r>
            <w:r w:rsidRPr="005C7001">
              <w:rPr>
                <w:rFonts w:ascii="PT Astra Serif" w:hAnsi="PT Astra Serif" w:cs="Times New Roman"/>
                <w:sz w:val="18"/>
                <w:szCs w:val="18"/>
              </w:rPr>
              <w:t xml:space="preserve">Доля лиц, которые </w:t>
            </w:r>
            <w:r w:rsidRPr="005C7001">
              <w:rPr>
                <w:rFonts w:ascii="PT Astra Serif" w:hAnsi="PT Astra Serif" w:cs="Times New Roman"/>
                <w:sz w:val="18"/>
                <w:szCs w:val="18"/>
              </w:rPr>
              <w:lastRenderedPageBreak/>
              <w:t>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бесплатно получивших в отчётном году необходимые лекарственные препараты в амбулаторных условиях, процентов</w:t>
            </w:r>
            <w:r w:rsidRPr="005C7001">
              <w:rPr>
                <w:rFonts w:ascii="PT Astra Serif" w:eastAsia="Times New Roman" w:hAnsi="PT Astra Serif" w:cs="Times New Roman"/>
                <w:sz w:val="18"/>
                <w:szCs w:val="18"/>
              </w:rPr>
              <w:t xml:space="preserve">» с ежегодной периодичностью используются данные федерального статистического наблюдения по </w:t>
            </w:r>
            <w:hyperlink r:id="rId19" w:history="1">
              <w:r w:rsidRPr="005C7001">
                <w:rPr>
                  <w:rFonts w:ascii="PT Astra Serif" w:eastAsia="Times New Roman" w:hAnsi="PT Astra Serif" w:cs="Times New Roman"/>
                  <w:color w:val="000000" w:themeColor="text1"/>
                  <w:sz w:val="18"/>
                  <w:szCs w:val="18"/>
                </w:rPr>
                <w:t>форме</w:t>
              </w:r>
              <w:r>
                <w:rPr>
                  <w:rFonts w:ascii="PT Astra Serif" w:eastAsia="Times New Roman" w:hAnsi="PT Astra Serif" w:cs="Times New Roman"/>
                  <w:color w:val="000000" w:themeColor="text1"/>
                  <w:sz w:val="18"/>
                  <w:szCs w:val="18"/>
                </w:rPr>
                <w:t xml:space="preserve"> </w:t>
              </w:r>
              <w:r w:rsidRPr="005C7001">
                <w:rPr>
                  <w:rFonts w:ascii="PT Astra Serif" w:eastAsia="Times New Roman" w:hAnsi="PT Astra Serif" w:cs="Times New Roman"/>
                  <w:color w:val="000000" w:themeColor="text1"/>
                  <w:sz w:val="18"/>
                  <w:szCs w:val="18"/>
                </w:rPr>
                <w:t>№ 12</w:t>
              </w:r>
            </w:hyperlink>
            <w:r w:rsidRPr="005C7001">
              <w:rPr>
                <w:rFonts w:ascii="PT Astra Serif" w:eastAsia="Times New Roman" w:hAnsi="PT Astra Serif" w:cs="Times New Roman"/>
                <w:sz w:val="18"/>
                <w:szCs w:val="18"/>
              </w:rPr>
              <w:t>«Сведения о числе заболеваний, зарегистрированных у пациентов, проживающих в районе обслуживания медицинской организации» начиная с отчёта за 2021 год (представление показателя с ежемесячной периодичностью осуществляется не позднее30-го календарного дня, следующего за отчётным периодом)</w:t>
            </w:r>
          </w:p>
        </w:tc>
      </w:tr>
      <w:tr w:rsidR="006A0156" w:rsidRPr="005C7001" w:rsidTr="001575ED">
        <w:tblPrEx>
          <w:tblLook w:val="0000"/>
        </w:tblPrEx>
        <w:trPr>
          <w:trHeight w:val="64"/>
        </w:trPr>
        <w:tc>
          <w:tcPr>
            <w:tcW w:w="14786" w:type="dxa"/>
            <w:gridSpan w:val="10"/>
          </w:tcPr>
          <w:p w:rsidR="006A0156" w:rsidRPr="005C7001" w:rsidRDefault="006A0156" w:rsidP="001575ED">
            <w:pPr>
              <w:jc w:val="center"/>
              <w:rPr>
                <w:rFonts w:ascii="PT Astra Serif" w:hAnsi="PT Astra Serif"/>
                <w:sz w:val="18"/>
                <w:szCs w:val="18"/>
              </w:rPr>
            </w:pPr>
            <w:r w:rsidRPr="005C7001">
              <w:rPr>
                <w:rFonts w:ascii="PT Astra Serif" w:hAnsi="PT Astra Serif"/>
                <w:sz w:val="18"/>
                <w:szCs w:val="18"/>
              </w:rPr>
              <w:lastRenderedPageBreak/>
              <w:t>Основное мероприятие «Обеспечение деятельности государственного заказчика и соисполнителей государственной программы»</w:t>
            </w:r>
          </w:p>
        </w:tc>
      </w:tr>
      <w:tr w:rsidR="006A0156" w:rsidRPr="005C7001" w:rsidTr="001575ED">
        <w:tc>
          <w:tcPr>
            <w:tcW w:w="534" w:type="dxa"/>
          </w:tcPr>
          <w:p w:rsidR="006A0156" w:rsidRPr="005C7001" w:rsidRDefault="006A0156" w:rsidP="001575ED">
            <w:pPr>
              <w:tabs>
                <w:tab w:val="left" w:pos="10365"/>
              </w:tabs>
              <w:jc w:val="center"/>
              <w:rPr>
                <w:rFonts w:ascii="PT Astra Serif" w:hAnsi="PT Astra Serif"/>
                <w:sz w:val="18"/>
                <w:szCs w:val="18"/>
                <w:lang w:eastAsia="ar-SA"/>
              </w:rPr>
            </w:pPr>
            <w:r w:rsidRPr="005C7001">
              <w:rPr>
                <w:rFonts w:ascii="PT Astra Serif" w:hAnsi="PT Astra Serif"/>
                <w:sz w:val="18"/>
                <w:szCs w:val="18"/>
                <w:lang w:eastAsia="ar-SA"/>
              </w:rPr>
              <w:t>25.</w:t>
            </w:r>
          </w:p>
        </w:tc>
        <w:tc>
          <w:tcPr>
            <w:tcW w:w="2268" w:type="dxa"/>
          </w:tcPr>
          <w:p w:rsidR="006A0156" w:rsidRPr="005C7001" w:rsidRDefault="006A0156" w:rsidP="001575ED">
            <w:pPr>
              <w:tabs>
                <w:tab w:val="left" w:pos="10365"/>
              </w:tabs>
              <w:jc w:val="both"/>
              <w:rPr>
                <w:rFonts w:ascii="PT Astra Serif" w:hAnsi="PT Astra Serif"/>
                <w:color w:val="000000" w:themeColor="text1"/>
                <w:sz w:val="18"/>
                <w:szCs w:val="18"/>
                <w:lang w:eastAsia="ar-SA"/>
              </w:rPr>
            </w:pPr>
            <w:r w:rsidRPr="005C7001">
              <w:rPr>
                <w:rFonts w:ascii="PT Astra Serif" w:hAnsi="PT Astra Serif"/>
                <w:color w:val="000000" w:themeColor="text1"/>
                <w:sz w:val="18"/>
                <w:szCs w:val="18"/>
              </w:rPr>
              <w:t>Степень выполнения мероприятий по осуществлению ведомственного контроля качества и безопасности медицинской деятельности</w:t>
            </w:r>
          </w:p>
        </w:tc>
        <w:tc>
          <w:tcPr>
            <w:tcW w:w="1275" w:type="dxa"/>
          </w:tcPr>
          <w:p w:rsidR="006A0156" w:rsidRPr="005C7001" w:rsidRDefault="006A0156" w:rsidP="001575ED">
            <w:pPr>
              <w:tabs>
                <w:tab w:val="left" w:pos="10365"/>
              </w:tabs>
              <w:jc w:val="center"/>
              <w:rPr>
                <w:rFonts w:ascii="PT Astra Serif" w:hAnsi="PT Astra Serif"/>
                <w:sz w:val="18"/>
                <w:szCs w:val="18"/>
                <w:lang w:eastAsia="ar-SA"/>
              </w:rPr>
            </w:pPr>
            <w:r w:rsidRPr="005C7001">
              <w:rPr>
                <w:rFonts w:ascii="PT Astra Serif" w:hAnsi="PT Astra Serif"/>
                <w:sz w:val="18"/>
                <w:szCs w:val="18"/>
                <w:lang w:eastAsia="ar-SA"/>
              </w:rPr>
              <w:t>Процентов</w:t>
            </w:r>
          </w:p>
        </w:tc>
        <w:tc>
          <w:tcPr>
            <w:tcW w:w="1276" w:type="dxa"/>
          </w:tcPr>
          <w:p w:rsidR="006A0156" w:rsidRPr="005C7001" w:rsidRDefault="006A0156" w:rsidP="001575ED">
            <w:pPr>
              <w:tabs>
                <w:tab w:val="left" w:pos="10365"/>
              </w:tabs>
              <w:jc w:val="center"/>
              <w:rPr>
                <w:rFonts w:ascii="PT Astra Serif" w:hAnsi="PT Astra Serif"/>
                <w:sz w:val="18"/>
                <w:szCs w:val="18"/>
                <w:lang w:eastAsia="ar-SA"/>
              </w:rPr>
            </w:pPr>
            <w:r>
              <w:rPr>
                <w:rFonts w:ascii="PT Astra Serif" w:hAnsi="PT Astra Serif"/>
                <w:sz w:val="18"/>
                <w:szCs w:val="18"/>
                <w:lang w:eastAsia="ar-SA"/>
              </w:rPr>
              <w:t>Стабильный</w:t>
            </w:r>
          </w:p>
        </w:tc>
        <w:tc>
          <w:tcPr>
            <w:tcW w:w="1276" w:type="dxa"/>
          </w:tcPr>
          <w:p w:rsidR="006A0156" w:rsidRPr="005C7001" w:rsidRDefault="006A0156" w:rsidP="001575ED">
            <w:pPr>
              <w:tabs>
                <w:tab w:val="left" w:pos="10365"/>
              </w:tabs>
              <w:jc w:val="center"/>
              <w:rPr>
                <w:rFonts w:ascii="PT Astra Serif" w:hAnsi="PT Astra Serif"/>
                <w:sz w:val="18"/>
                <w:szCs w:val="18"/>
                <w:lang w:eastAsia="ar-SA"/>
              </w:rPr>
            </w:pPr>
            <w:r w:rsidRPr="005C7001">
              <w:rPr>
                <w:rFonts w:ascii="PT Astra Serif" w:hAnsi="PT Astra Serif"/>
                <w:sz w:val="18"/>
                <w:szCs w:val="18"/>
                <w:lang w:eastAsia="ar-SA"/>
              </w:rPr>
              <w:t>100,0</w:t>
            </w:r>
          </w:p>
        </w:tc>
        <w:tc>
          <w:tcPr>
            <w:tcW w:w="992" w:type="dxa"/>
          </w:tcPr>
          <w:p w:rsidR="006A0156" w:rsidRPr="005C7001" w:rsidRDefault="006A0156" w:rsidP="001575ED">
            <w:pPr>
              <w:tabs>
                <w:tab w:val="left" w:pos="10365"/>
              </w:tabs>
              <w:jc w:val="center"/>
              <w:rPr>
                <w:rFonts w:ascii="PT Astra Serif" w:hAnsi="PT Astra Serif"/>
                <w:sz w:val="18"/>
                <w:szCs w:val="18"/>
                <w:lang w:eastAsia="ar-SA"/>
              </w:rPr>
            </w:pPr>
            <w:r w:rsidRPr="005C7001">
              <w:rPr>
                <w:rFonts w:ascii="PT Astra Serif" w:hAnsi="PT Astra Serif"/>
                <w:sz w:val="18"/>
                <w:szCs w:val="18"/>
                <w:lang w:eastAsia="ar-SA"/>
              </w:rPr>
              <w:t>100,0</w:t>
            </w:r>
          </w:p>
        </w:tc>
        <w:tc>
          <w:tcPr>
            <w:tcW w:w="709" w:type="dxa"/>
          </w:tcPr>
          <w:p w:rsidR="006A0156" w:rsidRPr="005C7001" w:rsidRDefault="006A0156" w:rsidP="001575ED">
            <w:pPr>
              <w:tabs>
                <w:tab w:val="left" w:pos="10365"/>
              </w:tabs>
              <w:jc w:val="center"/>
              <w:rPr>
                <w:rFonts w:ascii="PT Astra Serif" w:hAnsi="PT Astra Serif"/>
                <w:sz w:val="18"/>
                <w:szCs w:val="18"/>
                <w:lang w:eastAsia="ar-SA"/>
              </w:rPr>
            </w:pPr>
            <w:r w:rsidRPr="005C7001">
              <w:rPr>
                <w:rFonts w:ascii="PT Astra Serif" w:hAnsi="PT Astra Serif"/>
                <w:sz w:val="18"/>
                <w:szCs w:val="18"/>
                <w:lang w:eastAsia="ar-SA"/>
              </w:rPr>
              <w:t>100,0</w:t>
            </w:r>
          </w:p>
        </w:tc>
        <w:tc>
          <w:tcPr>
            <w:tcW w:w="1276" w:type="dxa"/>
            <w:gridSpan w:val="2"/>
          </w:tcPr>
          <w:p w:rsidR="006A0156" w:rsidRPr="005C7001" w:rsidRDefault="006A0156" w:rsidP="001575ED">
            <w:pPr>
              <w:tabs>
                <w:tab w:val="left" w:pos="10365"/>
              </w:tabs>
              <w:jc w:val="center"/>
              <w:rPr>
                <w:rFonts w:ascii="PT Astra Serif" w:hAnsi="PT Astra Serif"/>
                <w:sz w:val="18"/>
                <w:szCs w:val="18"/>
                <w:lang w:eastAsia="ar-SA"/>
              </w:rPr>
            </w:pPr>
            <w:r w:rsidRPr="005C7001">
              <w:rPr>
                <w:rFonts w:ascii="PT Astra Serif" w:hAnsi="PT Astra Serif"/>
                <w:sz w:val="18"/>
                <w:szCs w:val="18"/>
                <w:lang w:eastAsia="ar-SA"/>
              </w:rPr>
              <w:t>100,0</w:t>
            </w:r>
          </w:p>
        </w:tc>
        <w:tc>
          <w:tcPr>
            <w:tcW w:w="5180" w:type="dxa"/>
          </w:tcPr>
          <w:p w:rsidR="006A0156" w:rsidRPr="005C7001" w:rsidRDefault="006A0156" w:rsidP="001575ED">
            <w:pPr>
              <w:tabs>
                <w:tab w:val="left" w:pos="10365"/>
              </w:tabs>
              <w:jc w:val="both"/>
              <w:rPr>
                <w:rFonts w:ascii="PT Astra Serif" w:hAnsi="PT Astra Serif"/>
                <w:sz w:val="18"/>
                <w:szCs w:val="18"/>
                <w:lang w:eastAsia="ar-SA"/>
              </w:rPr>
            </w:pPr>
            <w:r w:rsidRPr="005C7001">
              <w:rPr>
                <w:rFonts w:ascii="PT Astra Serif" w:hAnsi="PT Astra Serif"/>
                <w:sz w:val="18"/>
                <w:szCs w:val="18"/>
              </w:rPr>
              <w:t>Фактическое значение целевого индикатора за отчётный период определяется по формуле: процент фактически выполненных проверок от общего количества проверок, включённых в план проведения проверок в рамках ведомственного контроля качества и безопасности медицинской деятельности на год. План проведения проверок в рамках ведомственного контроля качества и безопасности медицинской деятельности на год, утверждённый Министерством здравоохранения Ульяновской области, акт о проведении плановых проверок</w:t>
            </w:r>
          </w:p>
        </w:tc>
      </w:tr>
    </w:tbl>
    <w:p w:rsidR="006A0156" w:rsidRPr="00FA4B5D" w:rsidRDefault="006A0156" w:rsidP="006A0156">
      <w:pPr>
        <w:spacing w:after="0" w:line="240" w:lineRule="auto"/>
        <w:ind w:firstLine="709"/>
        <w:jc w:val="both"/>
        <w:rPr>
          <w:rFonts w:ascii="PT Astra Serif" w:eastAsia="Times New Roman" w:hAnsi="PT Astra Serif" w:cs="Times New Roman"/>
          <w:sz w:val="24"/>
          <w:szCs w:val="24"/>
        </w:rPr>
      </w:pPr>
      <w:r w:rsidRPr="00FA4B5D">
        <w:rPr>
          <w:rFonts w:ascii="PT Astra Serif" w:eastAsia="Times New Roman" w:hAnsi="PT Astra Serif" w:cs="Times New Roman"/>
          <w:sz w:val="24"/>
          <w:szCs w:val="24"/>
          <w:vertAlign w:val="superscript"/>
        </w:rPr>
        <w:t>1</w:t>
      </w:r>
      <w:r w:rsidRPr="00FA4B5D">
        <w:rPr>
          <w:rFonts w:ascii="PT Astra Serif" w:eastAsia="Times New Roman" w:hAnsi="PT Astra Serif" w:cs="Times New Roman"/>
          <w:sz w:val="24"/>
          <w:szCs w:val="24"/>
        </w:rPr>
        <w:t xml:space="preserve"> Характер динамики значений целевого индикатора: </w:t>
      </w:r>
    </w:p>
    <w:p w:rsidR="006A0156" w:rsidRPr="00FA4B5D" w:rsidRDefault="006A0156" w:rsidP="006A0156">
      <w:pPr>
        <w:spacing w:after="0" w:line="240" w:lineRule="auto"/>
        <w:ind w:firstLine="709"/>
        <w:jc w:val="both"/>
        <w:rPr>
          <w:rFonts w:ascii="PT Astra Serif" w:eastAsia="Times New Roman" w:hAnsi="PT Astra Serif" w:cs="Times New Roman"/>
          <w:sz w:val="24"/>
          <w:szCs w:val="24"/>
        </w:rPr>
      </w:pPr>
      <w:r w:rsidRPr="00FA4B5D">
        <w:rPr>
          <w:rFonts w:ascii="PT Astra Serif" w:eastAsia="Times New Roman" w:hAnsi="PT Astra Serif" w:cs="Times New Roman"/>
          <w:sz w:val="24"/>
          <w:szCs w:val="24"/>
        </w:rPr>
        <w:t xml:space="preserve">повышательный – увеличение значений целевого индикатора свидетельствует об улучшении ситуации в соответствующей сфере социально-экономического развития Ульяновской области, уменьшение – об ухудшении; </w:t>
      </w:r>
    </w:p>
    <w:p w:rsidR="006A0156" w:rsidRPr="00FA4B5D" w:rsidRDefault="006A0156" w:rsidP="006A0156">
      <w:pPr>
        <w:spacing w:after="0" w:line="240" w:lineRule="auto"/>
        <w:ind w:firstLine="709"/>
        <w:jc w:val="both"/>
        <w:rPr>
          <w:rFonts w:ascii="PT Astra Serif" w:eastAsia="Times New Roman" w:hAnsi="PT Astra Serif" w:cs="Times New Roman"/>
          <w:sz w:val="24"/>
          <w:szCs w:val="24"/>
        </w:rPr>
      </w:pPr>
      <w:r w:rsidRPr="00FA4B5D">
        <w:rPr>
          <w:rFonts w:ascii="PT Astra Serif" w:eastAsia="Times New Roman" w:hAnsi="PT Astra Serif" w:cs="Times New Roman"/>
          <w:sz w:val="24"/>
          <w:szCs w:val="24"/>
        </w:rPr>
        <w:t>понижательный – уменьшение значений целевого индикатора свидетельствует об улучшении ситуации в соответствующей сфере социально-экономического развития Ульяновской области, увеличение – об ухудшении;</w:t>
      </w:r>
    </w:p>
    <w:p w:rsidR="006A0156" w:rsidRPr="00FA4B5D" w:rsidRDefault="006A0156" w:rsidP="006A0156">
      <w:pPr>
        <w:spacing w:after="0" w:line="240" w:lineRule="auto"/>
        <w:ind w:firstLine="709"/>
        <w:jc w:val="both"/>
        <w:rPr>
          <w:rFonts w:ascii="PT Astra Serif" w:eastAsia="Times New Roman" w:hAnsi="PT Astra Serif" w:cs="Times New Roman"/>
          <w:sz w:val="24"/>
          <w:szCs w:val="24"/>
        </w:rPr>
      </w:pPr>
      <w:r w:rsidRPr="00FA4B5D">
        <w:rPr>
          <w:rFonts w:ascii="PT Astra Serif" w:eastAsia="Times New Roman" w:hAnsi="PT Astra Serif" w:cs="Times New Roman"/>
          <w:sz w:val="24"/>
          <w:szCs w:val="24"/>
        </w:rPr>
        <w:t>стабильный – значение целевого индикатора неизменно.».</w:t>
      </w:r>
    </w:p>
    <w:p w:rsidR="006A0156" w:rsidRPr="009A425C" w:rsidRDefault="006A0156" w:rsidP="006A0156">
      <w:pPr>
        <w:spacing w:after="0" w:line="240" w:lineRule="auto"/>
        <w:ind w:firstLine="709"/>
        <w:jc w:val="both"/>
        <w:rPr>
          <w:rFonts w:ascii="PT Astra Serif" w:eastAsia="Times New Roman" w:hAnsi="PT Astra Serif" w:cs="Times New Roman"/>
          <w:sz w:val="28"/>
          <w:szCs w:val="20"/>
        </w:rPr>
      </w:pP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sidRPr="00FA4B5D">
        <w:rPr>
          <w:rFonts w:ascii="PT Astra Serif" w:hAnsi="PT Astra Serif"/>
          <w:sz w:val="28"/>
          <w:szCs w:val="28"/>
        </w:rPr>
        <w:t xml:space="preserve">4. </w:t>
      </w:r>
      <w:r>
        <w:rPr>
          <w:rFonts w:ascii="PT Astra Serif" w:hAnsi="PT Astra Serif"/>
          <w:sz w:val="28"/>
          <w:szCs w:val="28"/>
        </w:rPr>
        <w:t>В приложении № 2:</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1) в разделе 1:</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а) строку 1.4 изложить в следующей редакции:</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sectPr w:rsidR="006A0156" w:rsidSect="008472E8">
          <w:pgSz w:w="16838" w:h="11906" w:orient="landscape"/>
          <w:pgMar w:top="1135" w:right="1134" w:bottom="850" w:left="1134" w:header="708" w:footer="708" w:gutter="0"/>
          <w:pgNumType w:start="2"/>
          <w:cols w:space="708"/>
          <w:docGrid w:linePitch="360"/>
        </w:sectPr>
      </w:pPr>
    </w:p>
    <w:tbl>
      <w:tblPr>
        <w:tblStyle w:val="2"/>
        <w:tblW w:w="15405" w:type="dxa"/>
        <w:tblInd w:w="62" w:type="dxa"/>
        <w:tblLayout w:type="fixed"/>
        <w:tblLook w:val="04A0"/>
      </w:tblPr>
      <w:tblGrid>
        <w:gridCol w:w="276"/>
        <w:gridCol w:w="621"/>
        <w:gridCol w:w="1701"/>
        <w:gridCol w:w="1134"/>
        <w:gridCol w:w="1276"/>
        <w:gridCol w:w="1417"/>
        <w:gridCol w:w="1418"/>
        <w:gridCol w:w="1417"/>
        <w:gridCol w:w="1418"/>
        <w:gridCol w:w="1417"/>
        <w:gridCol w:w="1418"/>
        <w:gridCol w:w="1417"/>
        <w:gridCol w:w="475"/>
      </w:tblGrid>
      <w:tr w:rsidR="006A0156" w:rsidRPr="00401335" w:rsidTr="001575ED">
        <w:trPr>
          <w:trHeight w:val="587"/>
        </w:trPr>
        <w:tc>
          <w:tcPr>
            <w:tcW w:w="276" w:type="dxa"/>
            <w:tcBorders>
              <w:top w:val="nil"/>
              <w:left w:val="nil"/>
              <w:bottom w:val="nil"/>
              <w:right w:val="single" w:sz="4" w:space="0" w:color="auto"/>
            </w:tcBorders>
          </w:tcPr>
          <w:p w:rsidR="006A0156" w:rsidRPr="00D123D1" w:rsidRDefault="006A0156" w:rsidP="001575ED">
            <w:pPr>
              <w:pStyle w:val="ConsPlusNormal"/>
              <w:spacing w:line="5" w:lineRule="atLeast"/>
              <w:jc w:val="center"/>
              <w:rPr>
                <w:rFonts w:ascii="PT Astra Serif" w:hAnsi="PT Astra Serif"/>
                <w:color w:val="000000" w:themeColor="text1"/>
                <w:sz w:val="28"/>
                <w:szCs w:val="28"/>
              </w:rPr>
            </w:pPr>
            <w:r w:rsidRPr="00D123D1">
              <w:rPr>
                <w:rFonts w:ascii="PT Astra Serif" w:hAnsi="PT Astra Serif"/>
                <w:color w:val="000000" w:themeColor="text1"/>
                <w:sz w:val="28"/>
                <w:szCs w:val="28"/>
              </w:rPr>
              <w:lastRenderedPageBreak/>
              <w:t>«</w:t>
            </w:r>
          </w:p>
        </w:tc>
        <w:tc>
          <w:tcPr>
            <w:tcW w:w="621" w:type="dxa"/>
            <w:vMerge w:val="restart"/>
            <w:tcBorders>
              <w:left w:val="single" w:sz="4" w:space="0" w:color="auto"/>
            </w:tcBorders>
          </w:tcPr>
          <w:p w:rsidR="006A0156" w:rsidRPr="003C58B5" w:rsidRDefault="006A0156" w:rsidP="001575ED">
            <w:pPr>
              <w:spacing w:line="250" w:lineRule="auto"/>
              <w:jc w:val="center"/>
              <w:rPr>
                <w:rFonts w:ascii="PT Astra Serif" w:hAnsi="PT Astra Serif" w:cs="Arial"/>
                <w:color w:val="000000" w:themeColor="text1"/>
                <w:sz w:val="18"/>
                <w:szCs w:val="18"/>
              </w:rPr>
            </w:pPr>
            <w:r w:rsidRPr="003C58B5">
              <w:rPr>
                <w:rFonts w:ascii="PT Astra Serif" w:hAnsi="PT Astra Serif" w:cs="Arial"/>
                <w:color w:val="000000" w:themeColor="text1"/>
                <w:sz w:val="18"/>
                <w:szCs w:val="18"/>
              </w:rPr>
              <w:t>1.</w:t>
            </w:r>
            <w:r>
              <w:rPr>
                <w:rFonts w:ascii="PT Astra Serif" w:hAnsi="PT Astra Serif" w:cs="Arial"/>
                <w:color w:val="000000" w:themeColor="text1"/>
                <w:sz w:val="18"/>
                <w:szCs w:val="18"/>
              </w:rPr>
              <w:t>4</w:t>
            </w:r>
            <w:r w:rsidRPr="003C58B5">
              <w:rPr>
                <w:rFonts w:ascii="PT Astra Serif" w:hAnsi="PT Astra Serif" w:cs="Arial"/>
                <w:color w:val="000000" w:themeColor="text1"/>
                <w:sz w:val="18"/>
                <w:szCs w:val="18"/>
              </w:rPr>
              <w:t>.</w:t>
            </w:r>
          </w:p>
        </w:tc>
        <w:tc>
          <w:tcPr>
            <w:tcW w:w="1701" w:type="dxa"/>
            <w:vMerge w:val="restart"/>
          </w:tcPr>
          <w:p w:rsidR="006A0156" w:rsidRPr="003C58B5" w:rsidRDefault="006A0156" w:rsidP="001575ED">
            <w:pPr>
              <w:spacing w:line="250" w:lineRule="auto"/>
              <w:jc w:val="both"/>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 xml:space="preserve">Основное </w:t>
            </w:r>
            <w:r w:rsidRPr="00E06FC4">
              <w:rPr>
                <w:rFonts w:ascii="PT Astra Serif" w:hAnsi="PT Astra Serif" w:cs="Arial"/>
                <w:color w:val="000000" w:themeColor="text1"/>
                <w:spacing w:val="-4"/>
                <w:sz w:val="18"/>
                <w:szCs w:val="18"/>
              </w:rPr>
              <w:t>мероприятие «Реализация регионального проекта «Развитие детского здравоохранения, включая создание современной инфраструктуры оказания медицинской помощи детям», направленного на достижение целей, показателей и результатов федерального проекта «Развитие детского здравоохранения, включая создание современной инфраструктуры оказания медицинской помощи детям»</w:t>
            </w:r>
          </w:p>
        </w:tc>
        <w:tc>
          <w:tcPr>
            <w:tcW w:w="1134" w:type="dxa"/>
            <w:vMerge w:val="restart"/>
          </w:tcPr>
          <w:p w:rsidR="006A0156" w:rsidRPr="003C58B5" w:rsidRDefault="006A0156" w:rsidP="001575ED">
            <w:pPr>
              <w:spacing w:line="250" w:lineRule="auto"/>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Министерство, Министерство жилищно-коммунального хозяйства и строительства</w:t>
            </w:r>
          </w:p>
        </w:tc>
        <w:tc>
          <w:tcPr>
            <w:tcW w:w="1276" w:type="dxa"/>
          </w:tcPr>
          <w:p w:rsidR="006A0156" w:rsidRPr="003C58B5" w:rsidRDefault="006A0156" w:rsidP="001575ED">
            <w:pPr>
              <w:spacing w:line="250" w:lineRule="auto"/>
              <w:jc w:val="center"/>
              <w:rPr>
                <w:rFonts w:ascii="PT Astra Serif" w:hAnsi="PT Astra Serif" w:cs="Arial"/>
                <w:sz w:val="18"/>
                <w:szCs w:val="18"/>
              </w:rPr>
            </w:pPr>
            <w:r w:rsidRPr="003C58B5">
              <w:rPr>
                <w:rFonts w:ascii="PT Astra Serif" w:hAnsi="PT Astra Serif" w:cs="Arial"/>
                <w:color w:val="000000" w:themeColor="text1"/>
                <w:sz w:val="18"/>
                <w:szCs w:val="18"/>
              </w:rPr>
              <w:t>Всего, в том числе:</w:t>
            </w:r>
          </w:p>
        </w:tc>
        <w:tc>
          <w:tcPr>
            <w:tcW w:w="1417" w:type="dxa"/>
          </w:tcPr>
          <w:p w:rsidR="006A0156" w:rsidRPr="00085B64" w:rsidRDefault="006A0156" w:rsidP="001575ED">
            <w:pPr>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3141406,16800</w:t>
            </w:r>
          </w:p>
          <w:p w:rsidR="006A0156" w:rsidRPr="00085B64" w:rsidRDefault="006A0156" w:rsidP="001575ED">
            <w:pPr>
              <w:jc w:val="center"/>
              <w:rPr>
                <w:rFonts w:ascii="PT Astra Serif" w:hAnsi="PT Astra Serif" w:cs="Arial"/>
                <w:bCs/>
                <w:color w:val="000000" w:themeColor="text1"/>
                <w:sz w:val="18"/>
                <w:szCs w:val="18"/>
              </w:rPr>
            </w:pPr>
          </w:p>
        </w:tc>
        <w:tc>
          <w:tcPr>
            <w:tcW w:w="1418" w:type="dxa"/>
          </w:tcPr>
          <w:p w:rsidR="006A0156" w:rsidRPr="00085B64" w:rsidRDefault="006A0156" w:rsidP="001575ED">
            <w:pPr>
              <w:spacing w:line="1" w:lineRule="atLeast"/>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186262,20</w:t>
            </w:r>
          </w:p>
        </w:tc>
        <w:tc>
          <w:tcPr>
            <w:tcW w:w="1417" w:type="dxa"/>
          </w:tcPr>
          <w:p w:rsidR="006A0156" w:rsidRPr="00085B64" w:rsidRDefault="006A0156" w:rsidP="001575ED">
            <w:pPr>
              <w:spacing w:line="1" w:lineRule="atLeast"/>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362048,90</w:t>
            </w:r>
          </w:p>
        </w:tc>
        <w:tc>
          <w:tcPr>
            <w:tcW w:w="1418" w:type="dxa"/>
          </w:tcPr>
          <w:p w:rsidR="006A0156" w:rsidRPr="00085B64" w:rsidRDefault="006A0156" w:rsidP="001575ED">
            <w:pPr>
              <w:spacing w:line="1" w:lineRule="atLeast"/>
              <w:jc w:val="center"/>
              <w:rPr>
                <w:rFonts w:ascii="PT Astra Serif" w:hAnsi="PT Astra Serif" w:cs="Arial"/>
                <w:color w:val="000000" w:themeColor="text1"/>
                <w:sz w:val="18"/>
                <w:szCs w:val="18"/>
              </w:rPr>
            </w:pPr>
            <w:r w:rsidRPr="00085B64">
              <w:rPr>
                <w:rFonts w:ascii="PT Astra Serif" w:hAnsi="PT Astra Serif" w:cs="Arial"/>
                <w:bCs/>
                <w:color w:val="000000" w:themeColor="text1"/>
                <w:sz w:val="18"/>
                <w:szCs w:val="18"/>
              </w:rPr>
              <w:t>1015295,618</w:t>
            </w:r>
          </w:p>
        </w:tc>
        <w:tc>
          <w:tcPr>
            <w:tcW w:w="1417" w:type="dxa"/>
          </w:tcPr>
          <w:p w:rsidR="006A0156" w:rsidRPr="00085B64" w:rsidRDefault="006A0156" w:rsidP="001575ED">
            <w:pPr>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1577799,45000</w:t>
            </w:r>
          </w:p>
          <w:p w:rsidR="006A0156" w:rsidRPr="00085B64" w:rsidRDefault="006A0156" w:rsidP="001575ED">
            <w:pPr>
              <w:jc w:val="center"/>
              <w:rPr>
                <w:rFonts w:ascii="PT Astra Serif" w:hAnsi="PT Astra Serif" w:cs="Arial"/>
                <w:color w:val="000000" w:themeColor="text1"/>
                <w:sz w:val="18"/>
                <w:szCs w:val="18"/>
              </w:rPr>
            </w:pPr>
          </w:p>
        </w:tc>
        <w:tc>
          <w:tcPr>
            <w:tcW w:w="1418" w:type="dxa"/>
          </w:tcPr>
          <w:p w:rsidR="006A0156" w:rsidRPr="005A1E0B" w:rsidRDefault="006A0156" w:rsidP="001575ED">
            <w:pPr>
              <w:spacing w:line="1" w:lineRule="atLeast"/>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0,00</w:t>
            </w:r>
          </w:p>
        </w:tc>
        <w:tc>
          <w:tcPr>
            <w:tcW w:w="1417" w:type="dxa"/>
            <w:tcBorders>
              <w:bottom w:val="single" w:sz="4" w:space="0" w:color="auto"/>
              <w:right w:val="single" w:sz="4" w:space="0" w:color="auto"/>
            </w:tcBorders>
          </w:tcPr>
          <w:p w:rsidR="006A0156" w:rsidRPr="005A1E0B" w:rsidRDefault="006A0156" w:rsidP="001575ED">
            <w:pPr>
              <w:spacing w:line="1" w:lineRule="atLeast"/>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0,00</w:t>
            </w:r>
          </w:p>
        </w:tc>
        <w:tc>
          <w:tcPr>
            <w:tcW w:w="475" w:type="dxa"/>
            <w:tcBorders>
              <w:top w:val="nil"/>
              <w:left w:val="single" w:sz="4" w:space="0" w:color="auto"/>
              <w:bottom w:val="nil"/>
              <w:right w:val="nil"/>
            </w:tcBorders>
          </w:tcPr>
          <w:p w:rsidR="006A0156" w:rsidRPr="00401335" w:rsidRDefault="006A0156" w:rsidP="001575ED">
            <w:pPr>
              <w:pStyle w:val="ConsPlusNormal"/>
              <w:spacing w:line="5" w:lineRule="atLeast"/>
              <w:rPr>
                <w:rFonts w:ascii="PT Astra Serif" w:hAnsi="PT Astra Serif"/>
                <w:color w:val="000000" w:themeColor="text1"/>
                <w:sz w:val="28"/>
                <w:szCs w:val="28"/>
              </w:rPr>
            </w:pPr>
          </w:p>
        </w:tc>
      </w:tr>
      <w:tr w:rsidR="006A0156" w:rsidRPr="00A33C49" w:rsidTr="001575ED">
        <w:trPr>
          <w:trHeight w:val="743"/>
        </w:trPr>
        <w:tc>
          <w:tcPr>
            <w:tcW w:w="276" w:type="dxa"/>
            <w:tcBorders>
              <w:top w:val="nil"/>
              <w:left w:val="nil"/>
              <w:bottom w:val="nil"/>
              <w:right w:val="single" w:sz="4" w:space="0" w:color="auto"/>
            </w:tcBorders>
          </w:tcPr>
          <w:p w:rsidR="006A0156" w:rsidRPr="00A33C49" w:rsidRDefault="006A0156" w:rsidP="001575ED">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A0156" w:rsidRPr="003C58B5" w:rsidRDefault="006A0156" w:rsidP="001575ED">
            <w:pPr>
              <w:pStyle w:val="ConsPlusNormal"/>
              <w:spacing w:line="5" w:lineRule="atLeast"/>
              <w:jc w:val="center"/>
              <w:rPr>
                <w:rFonts w:ascii="PT Astra Serif" w:hAnsi="PT Astra Serif"/>
                <w:color w:val="000000" w:themeColor="text1"/>
                <w:sz w:val="18"/>
                <w:szCs w:val="18"/>
              </w:rPr>
            </w:pPr>
          </w:p>
        </w:tc>
        <w:tc>
          <w:tcPr>
            <w:tcW w:w="1701" w:type="dxa"/>
            <w:vMerge/>
          </w:tcPr>
          <w:p w:rsidR="006A0156" w:rsidRPr="003C58B5" w:rsidRDefault="006A0156" w:rsidP="001575ED">
            <w:pPr>
              <w:pStyle w:val="ConsPlusNormal"/>
              <w:spacing w:line="5" w:lineRule="atLeast"/>
              <w:jc w:val="center"/>
              <w:rPr>
                <w:rFonts w:ascii="PT Astra Serif" w:hAnsi="PT Astra Serif"/>
                <w:color w:val="000000" w:themeColor="text1"/>
                <w:sz w:val="18"/>
                <w:szCs w:val="18"/>
              </w:rPr>
            </w:pPr>
          </w:p>
        </w:tc>
        <w:tc>
          <w:tcPr>
            <w:tcW w:w="1134" w:type="dxa"/>
            <w:vMerge/>
          </w:tcPr>
          <w:p w:rsidR="006A0156" w:rsidRPr="003C58B5" w:rsidRDefault="006A0156" w:rsidP="001575ED">
            <w:pPr>
              <w:pStyle w:val="ConsPlusNormal"/>
              <w:spacing w:line="5" w:lineRule="atLeast"/>
              <w:jc w:val="center"/>
              <w:rPr>
                <w:rFonts w:ascii="PT Astra Serif" w:hAnsi="PT Astra Serif"/>
                <w:color w:val="000000" w:themeColor="text1"/>
                <w:sz w:val="18"/>
                <w:szCs w:val="18"/>
              </w:rPr>
            </w:pPr>
          </w:p>
        </w:tc>
        <w:tc>
          <w:tcPr>
            <w:tcW w:w="1276" w:type="dxa"/>
          </w:tcPr>
          <w:p w:rsidR="006A0156" w:rsidRPr="003C58B5" w:rsidRDefault="006A0156" w:rsidP="001575ED">
            <w:pPr>
              <w:pStyle w:val="ConsPlusNormal"/>
              <w:spacing w:line="5" w:lineRule="atLeast"/>
              <w:jc w:val="center"/>
              <w:rPr>
                <w:rFonts w:ascii="PT Astra Serif" w:hAnsi="PT Astra Serif"/>
                <w:color w:val="000000" w:themeColor="text1"/>
                <w:sz w:val="18"/>
                <w:szCs w:val="18"/>
              </w:rPr>
            </w:pPr>
            <w:r w:rsidRPr="003C58B5">
              <w:rPr>
                <w:rFonts w:ascii="PT Astra Serif" w:hAnsi="PT Astra Serif" w:cs="Arial"/>
                <w:color w:val="000000" w:themeColor="text1"/>
                <w:sz w:val="18"/>
                <w:szCs w:val="18"/>
              </w:rPr>
              <w:t>бюджетные ассигнования областного бюджета</w:t>
            </w:r>
          </w:p>
        </w:tc>
        <w:tc>
          <w:tcPr>
            <w:tcW w:w="1417" w:type="dxa"/>
          </w:tcPr>
          <w:p w:rsidR="006A0156" w:rsidRPr="00085B64" w:rsidRDefault="006A0156" w:rsidP="001575ED">
            <w:pPr>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971238,56800</w:t>
            </w:r>
          </w:p>
          <w:p w:rsidR="006A0156" w:rsidRPr="00085B64" w:rsidRDefault="006A0156" w:rsidP="001575ED">
            <w:pPr>
              <w:spacing w:line="1" w:lineRule="atLeast"/>
              <w:jc w:val="center"/>
              <w:rPr>
                <w:rFonts w:ascii="PT Astra Serif" w:hAnsi="PT Astra Serif" w:cs="Arial"/>
                <w:bCs/>
                <w:color w:val="000000" w:themeColor="text1"/>
                <w:sz w:val="18"/>
                <w:szCs w:val="18"/>
              </w:rPr>
            </w:pPr>
          </w:p>
        </w:tc>
        <w:tc>
          <w:tcPr>
            <w:tcW w:w="1418" w:type="dxa"/>
          </w:tcPr>
          <w:p w:rsidR="006A0156" w:rsidRPr="00085B64" w:rsidRDefault="006A0156" w:rsidP="001575ED">
            <w:pPr>
              <w:spacing w:line="1" w:lineRule="atLeast"/>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94633,60</w:t>
            </w:r>
          </w:p>
        </w:tc>
        <w:tc>
          <w:tcPr>
            <w:tcW w:w="1417" w:type="dxa"/>
          </w:tcPr>
          <w:p w:rsidR="006A0156" w:rsidRPr="00085B64" w:rsidRDefault="006A0156" w:rsidP="001575ED">
            <w:pPr>
              <w:spacing w:line="1" w:lineRule="atLeast"/>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78674,20</w:t>
            </w:r>
          </w:p>
        </w:tc>
        <w:tc>
          <w:tcPr>
            <w:tcW w:w="1418" w:type="dxa"/>
          </w:tcPr>
          <w:p w:rsidR="006A0156" w:rsidRPr="00085B64" w:rsidRDefault="006A0156" w:rsidP="001575ED">
            <w:pPr>
              <w:spacing w:line="1" w:lineRule="atLeast"/>
              <w:jc w:val="center"/>
              <w:rPr>
                <w:rFonts w:ascii="PT Astra Serif" w:hAnsi="PT Astra Serif" w:cs="Arial"/>
                <w:bCs/>
                <w:color w:val="000000" w:themeColor="text1"/>
                <w:sz w:val="18"/>
                <w:szCs w:val="18"/>
              </w:rPr>
            </w:pPr>
            <w:r w:rsidRPr="00085B64">
              <w:rPr>
                <w:rFonts w:ascii="PT Astra Serif" w:hAnsi="PT Astra Serif" w:cs="Arial"/>
                <w:bCs/>
                <w:color w:val="000000" w:themeColor="text1"/>
                <w:sz w:val="18"/>
                <w:szCs w:val="18"/>
              </w:rPr>
              <w:t>217732,318</w:t>
            </w:r>
          </w:p>
          <w:p w:rsidR="006A0156" w:rsidRPr="00085B64" w:rsidRDefault="006A0156" w:rsidP="001575ED">
            <w:pPr>
              <w:spacing w:line="1" w:lineRule="atLeast"/>
              <w:jc w:val="center"/>
              <w:rPr>
                <w:rFonts w:ascii="PT Astra Serif" w:hAnsi="PT Astra Serif" w:cs="Arial"/>
                <w:color w:val="000000" w:themeColor="text1"/>
                <w:sz w:val="18"/>
                <w:szCs w:val="18"/>
              </w:rPr>
            </w:pPr>
          </w:p>
        </w:tc>
        <w:tc>
          <w:tcPr>
            <w:tcW w:w="1417" w:type="dxa"/>
          </w:tcPr>
          <w:p w:rsidR="006A0156" w:rsidRPr="00085B64" w:rsidRDefault="006A0156" w:rsidP="001575ED">
            <w:pPr>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580198,45000</w:t>
            </w:r>
          </w:p>
          <w:p w:rsidR="006A0156" w:rsidRPr="00085B64" w:rsidRDefault="006A0156" w:rsidP="001575ED">
            <w:pPr>
              <w:spacing w:line="1" w:lineRule="atLeast"/>
              <w:jc w:val="center"/>
              <w:rPr>
                <w:rFonts w:ascii="PT Astra Serif" w:hAnsi="PT Astra Serif" w:cs="Arial"/>
                <w:color w:val="000000" w:themeColor="text1"/>
                <w:sz w:val="18"/>
                <w:szCs w:val="18"/>
              </w:rPr>
            </w:pPr>
          </w:p>
        </w:tc>
        <w:tc>
          <w:tcPr>
            <w:tcW w:w="1418" w:type="dxa"/>
          </w:tcPr>
          <w:p w:rsidR="006A0156" w:rsidRPr="005A1E0B" w:rsidRDefault="006A0156" w:rsidP="001575ED">
            <w:pPr>
              <w:spacing w:line="1" w:lineRule="atLeast"/>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0,00</w:t>
            </w:r>
          </w:p>
        </w:tc>
        <w:tc>
          <w:tcPr>
            <w:tcW w:w="1417" w:type="dxa"/>
            <w:tcBorders>
              <w:bottom w:val="single" w:sz="4" w:space="0" w:color="auto"/>
              <w:right w:val="single" w:sz="4" w:space="0" w:color="auto"/>
            </w:tcBorders>
          </w:tcPr>
          <w:p w:rsidR="006A0156" w:rsidRPr="005A1E0B" w:rsidRDefault="006A0156" w:rsidP="001575ED">
            <w:pPr>
              <w:spacing w:line="1" w:lineRule="atLeast"/>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0,00</w:t>
            </w:r>
          </w:p>
        </w:tc>
        <w:tc>
          <w:tcPr>
            <w:tcW w:w="475" w:type="dxa"/>
            <w:tcBorders>
              <w:top w:val="nil"/>
              <w:left w:val="single" w:sz="4" w:space="0" w:color="auto"/>
              <w:bottom w:val="nil"/>
              <w:right w:val="nil"/>
            </w:tcBorders>
          </w:tcPr>
          <w:p w:rsidR="006A0156" w:rsidRPr="00A33C49" w:rsidRDefault="006A0156" w:rsidP="001575ED">
            <w:pPr>
              <w:pStyle w:val="ConsPlusNormal"/>
              <w:spacing w:line="5" w:lineRule="atLeast"/>
              <w:jc w:val="center"/>
              <w:rPr>
                <w:rFonts w:ascii="PT Astra Serif" w:hAnsi="PT Astra Serif"/>
                <w:color w:val="000000" w:themeColor="text1"/>
              </w:rPr>
            </w:pPr>
          </w:p>
        </w:tc>
      </w:tr>
      <w:tr w:rsidR="006A0156" w:rsidRPr="00DD5B06" w:rsidTr="001575ED">
        <w:tc>
          <w:tcPr>
            <w:tcW w:w="276" w:type="dxa"/>
            <w:tcBorders>
              <w:top w:val="nil"/>
              <w:left w:val="nil"/>
              <w:bottom w:val="nil"/>
              <w:right w:val="single" w:sz="4" w:space="0" w:color="auto"/>
            </w:tcBorders>
          </w:tcPr>
          <w:p w:rsidR="006A0156" w:rsidRPr="00A33C49" w:rsidRDefault="006A0156" w:rsidP="001575ED">
            <w:pPr>
              <w:pStyle w:val="ConsPlusNormal"/>
              <w:spacing w:line="5" w:lineRule="atLeast"/>
              <w:rPr>
                <w:rFonts w:ascii="PT Astra Serif" w:hAnsi="PT Astra Serif"/>
                <w:color w:val="000000" w:themeColor="text1"/>
              </w:rPr>
            </w:pPr>
          </w:p>
        </w:tc>
        <w:tc>
          <w:tcPr>
            <w:tcW w:w="621" w:type="dxa"/>
            <w:vMerge/>
            <w:tcBorders>
              <w:left w:val="single" w:sz="4" w:space="0" w:color="auto"/>
              <w:bottom w:val="single" w:sz="4" w:space="0" w:color="auto"/>
            </w:tcBorders>
          </w:tcPr>
          <w:p w:rsidR="006A0156" w:rsidRPr="003C58B5" w:rsidRDefault="006A0156" w:rsidP="001575ED">
            <w:pPr>
              <w:pStyle w:val="ConsPlusNormal"/>
              <w:spacing w:line="5" w:lineRule="atLeast"/>
              <w:jc w:val="center"/>
              <w:rPr>
                <w:rFonts w:ascii="PT Astra Serif" w:hAnsi="PT Astra Serif"/>
                <w:color w:val="000000" w:themeColor="text1"/>
                <w:sz w:val="18"/>
                <w:szCs w:val="18"/>
              </w:rPr>
            </w:pPr>
          </w:p>
        </w:tc>
        <w:tc>
          <w:tcPr>
            <w:tcW w:w="1701" w:type="dxa"/>
            <w:vMerge/>
            <w:tcBorders>
              <w:bottom w:val="single" w:sz="4" w:space="0" w:color="auto"/>
            </w:tcBorders>
          </w:tcPr>
          <w:p w:rsidR="006A0156" w:rsidRPr="003C58B5" w:rsidRDefault="006A0156" w:rsidP="001575ED">
            <w:pPr>
              <w:pStyle w:val="ConsPlusNormal"/>
              <w:spacing w:line="5" w:lineRule="atLeast"/>
              <w:jc w:val="center"/>
              <w:rPr>
                <w:rFonts w:ascii="PT Astra Serif" w:hAnsi="PT Astra Serif"/>
                <w:color w:val="000000" w:themeColor="text1"/>
                <w:sz w:val="18"/>
                <w:szCs w:val="18"/>
              </w:rPr>
            </w:pPr>
          </w:p>
        </w:tc>
        <w:tc>
          <w:tcPr>
            <w:tcW w:w="1134" w:type="dxa"/>
            <w:vMerge/>
            <w:tcBorders>
              <w:bottom w:val="single" w:sz="4" w:space="0" w:color="auto"/>
            </w:tcBorders>
          </w:tcPr>
          <w:p w:rsidR="006A0156" w:rsidRPr="003C58B5" w:rsidRDefault="006A0156" w:rsidP="001575ED">
            <w:pPr>
              <w:pStyle w:val="ConsPlusNormal"/>
              <w:spacing w:line="5" w:lineRule="atLeast"/>
              <w:jc w:val="center"/>
              <w:rPr>
                <w:rFonts w:ascii="PT Astra Serif" w:hAnsi="PT Astra Serif"/>
                <w:color w:val="000000" w:themeColor="text1"/>
                <w:sz w:val="18"/>
                <w:szCs w:val="18"/>
              </w:rPr>
            </w:pPr>
          </w:p>
        </w:tc>
        <w:tc>
          <w:tcPr>
            <w:tcW w:w="1276" w:type="dxa"/>
            <w:tcBorders>
              <w:bottom w:val="single" w:sz="4" w:space="0" w:color="auto"/>
            </w:tcBorders>
          </w:tcPr>
          <w:p w:rsidR="006A0156" w:rsidRPr="003C58B5" w:rsidRDefault="00FA5C43" w:rsidP="001575ED">
            <w:pPr>
              <w:pStyle w:val="ConsPlusNormal"/>
              <w:spacing w:line="5" w:lineRule="atLeast"/>
              <w:jc w:val="center"/>
              <w:rPr>
                <w:rFonts w:ascii="PT Astra Serif" w:hAnsi="PT Astra Serif"/>
                <w:color w:val="000000" w:themeColor="text1"/>
                <w:sz w:val="18"/>
                <w:szCs w:val="18"/>
              </w:rPr>
            </w:pPr>
            <w:hyperlink r:id="rId20" w:anchor="RANGE!P2628" w:history="1">
              <w:r w:rsidR="006A0156" w:rsidRPr="003C58B5">
                <w:rPr>
                  <w:rFonts w:ascii="PT Astra Serif" w:hAnsi="PT Astra Serif"/>
                  <w:color w:val="000000" w:themeColor="text1"/>
                  <w:sz w:val="18"/>
                  <w:szCs w:val="18"/>
                </w:rPr>
                <w:t>бюджетные ассигнования федерального бюджета</w:t>
              </w:r>
            </w:hyperlink>
            <w:r w:rsidR="006A0156" w:rsidRPr="003C58B5">
              <w:rPr>
                <w:rFonts w:ascii="PT Astra Serif" w:hAnsi="PT Astra Serif"/>
                <w:color w:val="000000" w:themeColor="text1"/>
                <w:sz w:val="18"/>
                <w:szCs w:val="18"/>
              </w:rPr>
              <w:t>*</w:t>
            </w:r>
          </w:p>
        </w:tc>
        <w:tc>
          <w:tcPr>
            <w:tcW w:w="1417" w:type="dxa"/>
            <w:tcBorders>
              <w:bottom w:val="single" w:sz="4" w:space="0" w:color="auto"/>
            </w:tcBorders>
          </w:tcPr>
          <w:p w:rsidR="006A0156" w:rsidRPr="005A1E0B" w:rsidRDefault="006A0156" w:rsidP="001575ED">
            <w:pPr>
              <w:spacing w:line="1" w:lineRule="atLeast"/>
              <w:jc w:val="center"/>
              <w:rPr>
                <w:rFonts w:ascii="PT Astra Serif" w:hAnsi="PT Astra Serif" w:cs="Arial"/>
                <w:bCs/>
                <w:color w:val="000000" w:themeColor="text1"/>
                <w:sz w:val="18"/>
                <w:szCs w:val="18"/>
              </w:rPr>
            </w:pPr>
            <w:r w:rsidRPr="005A1E0B">
              <w:rPr>
                <w:rFonts w:ascii="PT Astra Serif" w:hAnsi="PT Astra Serif" w:cs="Arial"/>
                <w:bCs/>
                <w:color w:val="000000" w:themeColor="text1"/>
                <w:sz w:val="18"/>
                <w:szCs w:val="18"/>
              </w:rPr>
              <w:t>2170167,60</w:t>
            </w:r>
          </w:p>
        </w:tc>
        <w:tc>
          <w:tcPr>
            <w:tcW w:w="1418" w:type="dxa"/>
            <w:tcBorders>
              <w:bottom w:val="single" w:sz="4" w:space="0" w:color="auto"/>
            </w:tcBorders>
          </w:tcPr>
          <w:p w:rsidR="006A0156" w:rsidRPr="005A1E0B" w:rsidRDefault="006A0156" w:rsidP="001575ED">
            <w:pPr>
              <w:spacing w:line="1" w:lineRule="atLeast"/>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91628,60</w:t>
            </w:r>
          </w:p>
        </w:tc>
        <w:tc>
          <w:tcPr>
            <w:tcW w:w="1417" w:type="dxa"/>
            <w:tcBorders>
              <w:bottom w:val="single" w:sz="4" w:space="0" w:color="auto"/>
            </w:tcBorders>
          </w:tcPr>
          <w:p w:rsidR="006A0156" w:rsidRPr="005A1E0B" w:rsidRDefault="006A0156" w:rsidP="001575ED">
            <w:pPr>
              <w:spacing w:line="1" w:lineRule="atLeast"/>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283374,70</w:t>
            </w:r>
          </w:p>
        </w:tc>
        <w:tc>
          <w:tcPr>
            <w:tcW w:w="1418" w:type="dxa"/>
            <w:tcBorders>
              <w:bottom w:val="single" w:sz="4" w:space="0" w:color="auto"/>
            </w:tcBorders>
          </w:tcPr>
          <w:p w:rsidR="006A0156" w:rsidRPr="005A1E0B" w:rsidRDefault="006A0156" w:rsidP="001575ED">
            <w:pPr>
              <w:spacing w:line="1" w:lineRule="atLeast"/>
              <w:jc w:val="center"/>
              <w:rPr>
                <w:rFonts w:ascii="PT Astra Serif" w:hAnsi="PT Astra Serif" w:cs="Arial"/>
                <w:color w:val="000000" w:themeColor="text1"/>
                <w:sz w:val="18"/>
                <w:szCs w:val="18"/>
              </w:rPr>
            </w:pPr>
            <w:r w:rsidRPr="005A1E0B">
              <w:rPr>
                <w:rFonts w:ascii="PT Astra Serif" w:hAnsi="PT Astra Serif" w:cs="Arial"/>
                <w:bCs/>
                <w:color w:val="000000" w:themeColor="text1"/>
                <w:sz w:val="18"/>
                <w:szCs w:val="18"/>
              </w:rPr>
              <w:t>797563,300</w:t>
            </w:r>
          </w:p>
        </w:tc>
        <w:tc>
          <w:tcPr>
            <w:tcW w:w="1417" w:type="dxa"/>
            <w:tcBorders>
              <w:bottom w:val="single" w:sz="4" w:space="0" w:color="auto"/>
            </w:tcBorders>
          </w:tcPr>
          <w:p w:rsidR="006A0156" w:rsidRPr="005A1E0B" w:rsidRDefault="006A0156" w:rsidP="001575ED">
            <w:pPr>
              <w:spacing w:line="1" w:lineRule="atLeast"/>
              <w:jc w:val="center"/>
              <w:rPr>
                <w:rFonts w:ascii="PT Astra Serif" w:hAnsi="PT Astra Serif" w:cs="Arial"/>
                <w:bCs/>
                <w:color w:val="000000" w:themeColor="text1"/>
                <w:sz w:val="18"/>
                <w:szCs w:val="18"/>
              </w:rPr>
            </w:pPr>
            <w:r w:rsidRPr="005A1E0B">
              <w:rPr>
                <w:rFonts w:ascii="PT Astra Serif" w:hAnsi="PT Astra Serif" w:cs="Arial"/>
                <w:bCs/>
                <w:color w:val="000000" w:themeColor="text1"/>
                <w:sz w:val="18"/>
                <w:szCs w:val="18"/>
              </w:rPr>
              <w:t>997601,000</w:t>
            </w:r>
          </w:p>
          <w:p w:rsidR="006A0156" w:rsidRPr="005A1E0B" w:rsidRDefault="006A0156" w:rsidP="001575ED">
            <w:pPr>
              <w:spacing w:line="1" w:lineRule="atLeast"/>
              <w:jc w:val="center"/>
              <w:rPr>
                <w:rFonts w:ascii="PT Astra Serif" w:hAnsi="PT Astra Serif" w:cs="Arial"/>
                <w:color w:val="000000" w:themeColor="text1"/>
                <w:sz w:val="18"/>
                <w:szCs w:val="18"/>
              </w:rPr>
            </w:pPr>
          </w:p>
        </w:tc>
        <w:tc>
          <w:tcPr>
            <w:tcW w:w="1418" w:type="dxa"/>
            <w:tcBorders>
              <w:bottom w:val="single" w:sz="4" w:space="0" w:color="auto"/>
            </w:tcBorders>
          </w:tcPr>
          <w:p w:rsidR="006A0156" w:rsidRPr="005A1E0B" w:rsidRDefault="006A0156" w:rsidP="001575ED">
            <w:pPr>
              <w:spacing w:line="1" w:lineRule="atLeast"/>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0,00</w:t>
            </w:r>
          </w:p>
        </w:tc>
        <w:tc>
          <w:tcPr>
            <w:tcW w:w="1417" w:type="dxa"/>
            <w:tcBorders>
              <w:bottom w:val="single" w:sz="4" w:space="0" w:color="auto"/>
              <w:right w:val="single" w:sz="4" w:space="0" w:color="auto"/>
            </w:tcBorders>
          </w:tcPr>
          <w:p w:rsidR="006A0156" w:rsidRPr="005A1E0B" w:rsidRDefault="006A0156" w:rsidP="001575ED">
            <w:pPr>
              <w:spacing w:line="1" w:lineRule="atLeast"/>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0,00</w:t>
            </w:r>
          </w:p>
        </w:tc>
        <w:tc>
          <w:tcPr>
            <w:tcW w:w="475" w:type="dxa"/>
            <w:tcBorders>
              <w:top w:val="nil"/>
              <w:left w:val="single" w:sz="4" w:space="0" w:color="auto"/>
              <w:bottom w:val="nil"/>
              <w:right w:val="nil"/>
            </w:tcBorders>
            <w:vAlign w:val="bottom"/>
          </w:tcPr>
          <w:p w:rsidR="006A0156" w:rsidRDefault="006A0156" w:rsidP="001575ED">
            <w:pPr>
              <w:pStyle w:val="ConsPlusNormal"/>
              <w:spacing w:line="5" w:lineRule="atLeast"/>
              <w:ind w:left="-108"/>
              <w:rPr>
                <w:rFonts w:ascii="PT Astra Serif" w:hAnsi="PT Astra Serif"/>
                <w:color w:val="000000" w:themeColor="text1"/>
                <w:sz w:val="28"/>
                <w:szCs w:val="28"/>
              </w:rPr>
            </w:pPr>
          </w:p>
          <w:p w:rsidR="006A0156" w:rsidRPr="00DD5B06" w:rsidRDefault="006A0156" w:rsidP="001575ED">
            <w:pPr>
              <w:pStyle w:val="ConsPlusNormal"/>
              <w:spacing w:line="5" w:lineRule="atLeast"/>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p>
        </w:tc>
      </w:tr>
    </w:tbl>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 xml:space="preserve"> б) строки 1.4.2 и 1.4.3 изложить в следующей редакции:</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p>
    <w:tbl>
      <w:tblPr>
        <w:tblW w:w="15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691"/>
        <w:gridCol w:w="18"/>
        <w:gridCol w:w="2268"/>
        <w:gridCol w:w="1417"/>
        <w:gridCol w:w="9"/>
        <w:gridCol w:w="1530"/>
        <w:gridCol w:w="20"/>
        <w:gridCol w:w="1418"/>
        <w:gridCol w:w="1395"/>
        <w:gridCol w:w="22"/>
        <w:gridCol w:w="1394"/>
        <w:gridCol w:w="24"/>
        <w:gridCol w:w="1392"/>
        <w:gridCol w:w="25"/>
        <w:gridCol w:w="1418"/>
        <w:gridCol w:w="850"/>
        <w:gridCol w:w="17"/>
        <w:gridCol w:w="834"/>
        <w:gridCol w:w="379"/>
        <w:gridCol w:w="191"/>
      </w:tblGrid>
      <w:tr w:rsidR="006A0156" w:rsidRPr="00A33C49" w:rsidTr="001575ED">
        <w:trPr>
          <w:gridAfter w:val="1"/>
          <w:wAfter w:w="191" w:type="dxa"/>
        </w:trPr>
        <w:tc>
          <w:tcPr>
            <w:tcW w:w="392" w:type="dxa"/>
            <w:tcBorders>
              <w:top w:val="nil"/>
              <w:left w:val="nil"/>
              <w:bottom w:val="nil"/>
              <w:right w:val="single" w:sz="4" w:space="0" w:color="auto"/>
            </w:tcBorders>
          </w:tcPr>
          <w:p w:rsidR="006A0156" w:rsidRPr="009A4B5B" w:rsidRDefault="006A0156" w:rsidP="001575ED">
            <w:pPr>
              <w:pStyle w:val="ConsPlusNormal"/>
              <w:spacing w:line="252" w:lineRule="auto"/>
              <w:jc w:val="center"/>
              <w:rPr>
                <w:rFonts w:ascii="PT Astra Serif" w:hAnsi="PT Astra Serif"/>
                <w:color w:val="000000" w:themeColor="text1"/>
                <w:sz w:val="28"/>
                <w:szCs w:val="28"/>
              </w:rPr>
            </w:pPr>
            <w:r w:rsidRPr="009A4B5B">
              <w:rPr>
                <w:rFonts w:ascii="PT Astra Serif" w:hAnsi="PT Astra Serif"/>
                <w:color w:val="000000" w:themeColor="text1"/>
                <w:sz w:val="28"/>
                <w:szCs w:val="28"/>
              </w:rPr>
              <w:t>«</w:t>
            </w:r>
          </w:p>
        </w:tc>
        <w:tc>
          <w:tcPr>
            <w:tcW w:w="691" w:type="dxa"/>
            <w:vMerge w:val="restart"/>
            <w:tcBorders>
              <w:left w:val="single" w:sz="4" w:space="0" w:color="auto"/>
              <w:bottom w:val="single" w:sz="4" w:space="0" w:color="auto"/>
            </w:tcBorders>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1.4.2.</w:t>
            </w:r>
          </w:p>
        </w:tc>
        <w:tc>
          <w:tcPr>
            <w:tcW w:w="2286" w:type="dxa"/>
            <w:gridSpan w:val="2"/>
            <w:vMerge w:val="restart"/>
          </w:tcPr>
          <w:p w:rsidR="006A0156" w:rsidRPr="003C58B5" w:rsidRDefault="006A0156" w:rsidP="001575ED">
            <w:pPr>
              <w:spacing w:after="0" w:line="223" w:lineRule="auto"/>
              <w:jc w:val="both"/>
              <w:rPr>
                <w:rFonts w:ascii="PT Astra Serif" w:eastAsia="Times New Roman" w:hAnsi="PT Astra Serif" w:cs="Arial"/>
                <w:color w:val="000000" w:themeColor="text1"/>
                <w:spacing w:val="-4"/>
                <w:sz w:val="18"/>
                <w:szCs w:val="18"/>
              </w:rPr>
            </w:pPr>
            <w:r w:rsidRPr="003C58B5">
              <w:rPr>
                <w:rFonts w:ascii="PT Astra Serif" w:eastAsia="Times New Roman" w:hAnsi="PT Astra Serif" w:cs="Arial"/>
                <w:color w:val="000000" w:themeColor="text1"/>
                <w:spacing w:val="-4"/>
                <w:sz w:val="18"/>
                <w:szCs w:val="18"/>
              </w:rPr>
              <w:t xml:space="preserve">Проектирование, строительство </w:t>
            </w:r>
            <w:r w:rsidRPr="003C58B5">
              <w:rPr>
                <w:rFonts w:ascii="PT Astra Serif" w:eastAsia="Times New Roman" w:hAnsi="PT Astra Serif" w:cs="Arial"/>
                <w:color w:val="000000" w:themeColor="text1"/>
                <w:spacing w:val="-4"/>
                <w:sz w:val="18"/>
                <w:szCs w:val="18"/>
              </w:rPr>
              <w:br/>
              <w:t>и ввод в эксплуатацию инфекционного корпуса государственного учреждения здравоохранения</w:t>
            </w:r>
          </w:p>
          <w:p w:rsidR="006A0156" w:rsidRPr="003C58B5" w:rsidRDefault="006A0156" w:rsidP="001575ED">
            <w:pPr>
              <w:spacing w:after="0" w:line="223" w:lineRule="auto"/>
              <w:jc w:val="both"/>
              <w:rPr>
                <w:rFonts w:ascii="PT Astra Serif" w:eastAsia="Times New Roman" w:hAnsi="PT Astra Serif" w:cs="Arial"/>
                <w:color w:val="000000" w:themeColor="text1"/>
                <w:spacing w:val="-4"/>
                <w:sz w:val="18"/>
                <w:szCs w:val="18"/>
              </w:rPr>
            </w:pPr>
            <w:r w:rsidRPr="003C58B5">
              <w:rPr>
                <w:rFonts w:ascii="PT Astra Serif" w:eastAsia="Times New Roman" w:hAnsi="PT Astra Serif" w:cs="Arial"/>
                <w:color w:val="000000" w:themeColor="text1"/>
                <w:spacing w:val="-4"/>
                <w:sz w:val="18"/>
                <w:szCs w:val="18"/>
              </w:rPr>
              <w:t xml:space="preserve">«Ульяновская областная детская клиническая больница имени политического и общественного деятеля Ю.Ф.Горячева», </w:t>
            </w:r>
            <w:r w:rsidRPr="003C58B5">
              <w:rPr>
                <w:rFonts w:ascii="PT Astra Serif" w:eastAsia="Times New Roman" w:hAnsi="PT Astra Serif" w:cs="Arial"/>
                <w:color w:val="000000" w:themeColor="text1"/>
                <w:spacing w:val="-4"/>
                <w:sz w:val="18"/>
                <w:szCs w:val="18"/>
              </w:rPr>
              <w:br/>
              <w:t>в том числе:</w:t>
            </w:r>
          </w:p>
        </w:tc>
        <w:tc>
          <w:tcPr>
            <w:tcW w:w="1426" w:type="dxa"/>
            <w:gridSpan w:val="2"/>
            <w:vMerge w:val="restart"/>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Министерство, Министерство жилищно-коммунального хозяйства и строительства Ульяновской области</w:t>
            </w:r>
          </w:p>
        </w:tc>
        <w:tc>
          <w:tcPr>
            <w:tcW w:w="1530" w:type="dxa"/>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Всего, в том числе:</w:t>
            </w:r>
          </w:p>
        </w:tc>
        <w:tc>
          <w:tcPr>
            <w:tcW w:w="1438" w:type="dxa"/>
            <w:gridSpan w:val="2"/>
          </w:tcPr>
          <w:p w:rsidR="006A0156" w:rsidRPr="003C58B5" w:rsidRDefault="006A0156" w:rsidP="001575ED">
            <w:pPr>
              <w:spacing w:line="223" w:lineRule="auto"/>
              <w:jc w:val="center"/>
              <w:rPr>
                <w:rFonts w:ascii="PT Astra Serif" w:eastAsia="Times New Roman" w:hAnsi="PT Astra Serif" w:cs="Arial"/>
                <w:bCs/>
                <w:color w:val="000000" w:themeColor="text1"/>
                <w:sz w:val="18"/>
                <w:szCs w:val="18"/>
              </w:rPr>
            </w:pPr>
            <w:r w:rsidRPr="003C58B5">
              <w:rPr>
                <w:rFonts w:ascii="PT Astra Serif" w:hAnsi="PT Astra Serif" w:cs="Arial"/>
                <w:color w:val="000000" w:themeColor="text1"/>
                <w:sz w:val="18"/>
                <w:szCs w:val="18"/>
              </w:rPr>
              <w:t>2962799,968</w:t>
            </w:r>
          </w:p>
        </w:tc>
        <w:tc>
          <w:tcPr>
            <w:tcW w:w="1395" w:type="dxa"/>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24126,00</w:t>
            </w:r>
          </w:p>
        </w:tc>
        <w:tc>
          <w:tcPr>
            <w:tcW w:w="1416" w:type="dxa"/>
            <w:gridSpan w:val="2"/>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345578,90</w:t>
            </w:r>
          </w:p>
        </w:tc>
        <w:tc>
          <w:tcPr>
            <w:tcW w:w="1416" w:type="dxa"/>
            <w:gridSpan w:val="2"/>
          </w:tcPr>
          <w:p w:rsidR="006A0156" w:rsidRPr="003C58B5" w:rsidRDefault="006A0156" w:rsidP="001575ED">
            <w:pPr>
              <w:spacing w:line="223" w:lineRule="auto"/>
              <w:jc w:val="center"/>
              <w:rPr>
                <w:rFonts w:ascii="PT Astra Serif" w:eastAsia="Times New Roman" w:hAnsi="PT Astra Serif" w:cs="Arial"/>
                <w:color w:val="000000" w:themeColor="text1"/>
                <w:sz w:val="18"/>
                <w:szCs w:val="18"/>
              </w:rPr>
            </w:pPr>
            <w:r w:rsidRPr="003C58B5">
              <w:rPr>
                <w:rFonts w:ascii="PT Astra Serif" w:hAnsi="PT Astra Serif" w:cs="Arial"/>
                <w:bCs/>
                <w:color w:val="000000" w:themeColor="text1"/>
                <w:sz w:val="18"/>
                <w:szCs w:val="18"/>
              </w:rPr>
              <w:t>1015295,618</w:t>
            </w:r>
          </w:p>
        </w:tc>
        <w:tc>
          <w:tcPr>
            <w:tcW w:w="1443" w:type="dxa"/>
            <w:gridSpan w:val="2"/>
          </w:tcPr>
          <w:p w:rsidR="006A0156" w:rsidRPr="003C58B5" w:rsidRDefault="006A0156" w:rsidP="001575ED">
            <w:pPr>
              <w:spacing w:line="223" w:lineRule="auto"/>
              <w:jc w:val="center"/>
              <w:rPr>
                <w:rFonts w:ascii="PT Astra Serif" w:eastAsia="Times New Roman" w:hAnsi="PT Astra Serif" w:cs="Arial"/>
                <w:color w:val="000000" w:themeColor="text1"/>
                <w:sz w:val="18"/>
                <w:szCs w:val="18"/>
              </w:rPr>
            </w:pPr>
            <w:r w:rsidRPr="003C58B5">
              <w:rPr>
                <w:rFonts w:ascii="PT Astra Serif" w:hAnsi="PT Astra Serif" w:cs="Arial"/>
                <w:color w:val="000000" w:themeColor="text1"/>
                <w:sz w:val="18"/>
                <w:szCs w:val="18"/>
              </w:rPr>
              <w:t>1577799,45000</w:t>
            </w:r>
          </w:p>
        </w:tc>
        <w:tc>
          <w:tcPr>
            <w:tcW w:w="867" w:type="dxa"/>
            <w:gridSpan w:val="2"/>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834" w:type="dxa"/>
            <w:tcBorders>
              <w:bottom w:val="single" w:sz="4" w:space="0" w:color="auto"/>
              <w:right w:val="single" w:sz="4" w:space="0" w:color="auto"/>
            </w:tcBorders>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379" w:type="dxa"/>
            <w:tcBorders>
              <w:top w:val="nil"/>
              <w:left w:val="single" w:sz="4" w:space="0" w:color="auto"/>
              <w:bottom w:val="nil"/>
              <w:right w:val="nil"/>
            </w:tcBorders>
          </w:tcPr>
          <w:p w:rsidR="006A0156" w:rsidRPr="00A33C49" w:rsidRDefault="006A0156" w:rsidP="001575ED">
            <w:pPr>
              <w:pStyle w:val="ConsPlusNormal"/>
              <w:spacing w:line="252" w:lineRule="auto"/>
              <w:ind w:left="-203"/>
              <w:jc w:val="center"/>
              <w:rPr>
                <w:rFonts w:ascii="PT Astra Serif" w:hAnsi="PT Astra Serif"/>
                <w:color w:val="000000" w:themeColor="text1"/>
                <w:szCs w:val="22"/>
              </w:rPr>
            </w:pPr>
          </w:p>
        </w:tc>
      </w:tr>
      <w:tr w:rsidR="006A0156" w:rsidRPr="00A33C49" w:rsidTr="001575ED">
        <w:trPr>
          <w:gridAfter w:val="1"/>
          <w:wAfter w:w="191" w:type="dxa"/>
        </w:trPr>
        <w:tc>
          <w:tcPr>
            <w:tcW w:w="392" w:type="dxa"/>
            <w:tcBorders>
              <w:top w:val="nil"/>
              <w:left w:val="nil"/>
              <w:bottom w:val="nil"/>
              <w:right w:val="single" w:sz="4" w:space="0" w:color="auto"/>
            </w:tcBorders>
          </w:tcPr>
          <w:p w:rsidR="006A0156" w:rsidRPr="00A33C49" w:rsidRDefault="006A0156" w:rsidP="001575ED">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2286" w:type="dxa"/>
            <w:gridSpan w:val="2"/>
            <w:vMerge/>
          </w:tcPr>
          <w:p w:rsidR="006A0156" w:rsidRPr="003C58B5" w:rsidRDefault="006A0156" w:rsidP="001575ED">
            <w:pPr>
              <w:pStyle w:val="ConsPlusNormal"/>
              <w:spacing w:line="252" w:lineRule="auto"/>
              <w:jc w:val="both"/>
              <w:rPr>
                <w:rFonts w:ascii="PT Astra Serif" w:hAnsi="PT Astra Serif"/>
                <w:color w:val="000000" w:themeColor="text1"/>
                <w:sz w:val="18"/>
                <w:szCs w:val="18"/>
              </w:rPr>
            </w:pPr>
          </w:p>
        </w:tc>
        <w:tc>
          <w:tcPr>
            <w:tcW w:w="1426" w:type="dxa"/>
            <w:gridSpan w:val="2"/>
            <w:vMerge/>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1530" w:type="dxa"/>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r w:rsidRPr="003C58B5">
              <w:rPr>
                <w:rFonts w:ascii="PT Astra Serif" w:hAnsi="PT Astra Serif" w:cs="Arial"/>
                <w:color w:val="000000" w:themeColor="text1"/>
                <w:sz w:val="18"/>
                <w:szCs w:val="18"/>
              </w:rPr>
              <w:t>бюджетные ассигнования областного бюджета</w:t>
            </w:r>
          </w:p>
        </w:tc>
        <w:tc>
          <w:tcPr>
            <w:tcW w:w="1438" w:type="dxa"/>
            <w:gridSpan w:val="2"/>
          </w:tcPr>
          <w:p w:rsidR="006A0156" w:rsidRPr="003C58B5" w:rsidRDefault="006A0156" w:rsidP="001575ED">
            <w:pPr>
              <w:spacing w:line="223" w:lineRule="auto"/>
              <w:jc w:val="center"/>
              <w:rPr>
                <w:rFonts w:ascii="PT Astra Serif" w:hAnsi="PT Astra Serif" w:cs="Arial"/>
                <w:color w:val="000000" w:themeColor="text1"/>
                <w:sz w:val="18"/>
                <w:szCs w:val="18"/>
              </w:rPr>
            </w:pPr>
            <w:r w:rsidRPr="003C58B5">
              <w:rPr>
                <w:rFonts w:ascii="PT Astra Serif" w:hAnsi="PT Astra Serif" w:cs="Arial"/>
                <w:color w:val="000000" w:themeColor="text1"/>
                <w:sz w:val="18"/>
                <w:szCs w:val="18"/>
              </w:rPr>
              <w:t>884260,968</w:t>
            </w:r>
          </w:p>
          <w:p w:rsidR="006A0156" w:rsidRPr="003C58B5" w:rsidRDefault="006A0156" w:rsidP="001575ED">
            <w:pPr>
              <w:spacing w:after="0" w:line="223" w:lineRule="auto"/>
              <w:jc w:val="center"/>
              <w:rPr>
                <w:rFonts w:ascii="PT Astra Serif" w:eastAsia="Times New Roman" w:hAnsi="PT Astra Serif" w:cs="Arial"/>
                <w:bCs/>
                <w:color w:val="000000" w:themeColor="text1"/>
                <w:sz w:val="18"/>
                <w:szCs w:val="18"/>
              </w:rPr>
            </w:pPr>
          </w:p>
        </w:tc>
        <w:tc>
          <w:tcPr>
            <w:tcW w:w="1395" w:type="dxa"/>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24126,00</w:t>
            </w:r>
          </w:p>
        </w:tc>
        <w:tc>
          <w:tcPr>
            <w:tcW w:w="1416" w:type="dxa"/>
            <w:gridSpan w:val="2"/>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62204,20</w:t>
            </w:r>
          </w:p>
        </w:tc>
        <w:tc>
          <w:tcPr>
            <w:tcW w:w="1416" w:type="dxa"/>
            <w:gridSpan w:val="2"/>
          </w:tcPr>
          <w:p w:rsidR="006A0156" w:rsidRPr="003C58B5" w:rsidRDefault="006A0156" w:rsidP="001575ED">
            <w:pPr>
              <w:spacing w:line="223" w:lineRule="auto"/>
              <w:jc w:val="center"/>
              <w:rPr>
                <w:rFonts w:ascii="PT Astra Serif" w:hAnsi="PT Astra Serif" w:cs="Arial"/>
                <w:bCs/>
                <w:color w:val="000000" w:themeColor="text1"/>
                <w:sz w:val="18"/>
                <w:szCs w:val="18"/>
              </w:rPr>
            </w:pPr>
            <w:r w:rsidRPr="003C58B5">
              <w:rPr>
                <w:rFonts w:ascii="PT Astra Serif" w:hAnsi="PT Astra Serif" w:cs="Arial"/>
                <w:bCs/>
                <w:color w:val="000000" w:themeColor="text1"/>
                <w:sz w:val="18"/>
                <w:szCs w:val="18"/>
              </w:rPr>
              <w:t>217732,318</w:t>
            </w:r>
          </w:p>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p>
        </w:tc>
        <w:tc>
          <w:tcPr>
            <w:tcW w:w="1443" w:type="dxa"/>
            <w:gridSpan w:val="2"/>
          </w:tcPr>
          <w:p w:rsidR="006A0156" w:rsidRPr="003C58B5" w:rsidRDefault="006A0156" w:rsidP="001575ED">
            <w:pPr>
              <w:spacing w:line="223" w:lineRule="auto"/>
              <w:jc w:val="center"/>
              <w:rPr>
                <w:rFonts w:ascii="PT Astra Serif" w:hAnsi="PT Astra Serif" w:cs="Arial"/>
                <w:color w:val="000000" w:themeColor="text1"/>
                <w:sz w:val="18"/>
                <w:szCs w:val="18"/>
              </w:rPr>
            </w:pPr>
            <w:r w:rsidRPr="003C58B5">
              <w:rPr>
                <w:rFonts w:ascii="PT Astra Serif" w:hAnsi="PT Astra Serif" w:cs="Arial"/>
                <w:color w:val="000000" w:themeColor="text1"/>
                <w:sz w:val="18"/>
                <w:szCs w:val="18"/>
              </w:rPr>
              <w:t>580198,45000</w:t>
            </w:r>
          </w:p>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p>
        </w:tc>
        <w:tc>
          <w:tcPr>
            <w:tcW w:w="867" w:type="dxa"/>
            <w:gridSpan w:val="2"/>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834" w:type="dxa"/>
            <w:tcBorders>
              <w:bottom w:val="single" w:sz="4" w:space="0" w:color="auto"/>
              <w:right w:val="single" w:sz="4" w:space="0" w:color="auto"/>
            </w:tcBorders>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379" w:type="dxa"/>
            <w:tcBorders>
              <w:top w:val="nil"/>
              <w:left w:val="single" w:sz="4" w:space="0" w:color="auto"/>
              <w:bottom w:val="nil"/>
              <w:right w:val="nil"/>
            </w:tcBorders>
          </w:tcPr>
          <w:p w:rsidR="006A0156" w:rsidRPr="00A33C49" w:rsidRDefault="006A0156" w:rsidP="001575ED">
            <w:pPr>
              <w:pStyle w:val="ConsPlusNormal"/>
              <w:spacing w:line="252" w:lineRule="auto"/>
              <w:ind w:left="-203"/>
              <w:jc w:val="center"/>
              <w:rPr>
                <w:rFonts w:ascii="PT Astra Serif" w:hAnsi="PT Astra Serif"/>
                <w:color w:val="000000" w:themeColor="text1"/>
                <w:szCs w:val="22"/>
              </w:rPr>
            </w:pPr>
          </w:p>
        </w:tc>
      </w:tr>
      <w:tr w:rsidR="006A0156" w:rsidRPr="00A33C49" w:rsidTr="001575ED">
        <w:trPr>
          <w:gridAfter w:val="1"/>
          <w:wAfter w:w="191" w:type="dxa"/>
        </w:trPr>
        <w:tc>
          <w:tcPr>
            <w:tcW w:w="392" w:type="dxa"/>
            <w:tcBorders>
              <w:top w:val="nil"/>
              <w:left w:val="nil"/>
              <w:bottom w:val="nil"/>
              <w:right w:val="single" w:sz="4" w:space="0" w:color="auto"/>
            </w:tcBorders>
          </w:tcPr>
          <w:p w:rsidR="006A0156" w:rsidRPr="00A33C49" w:rsidRDefault="006A0156" w:rsidP="001575ED">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2286" w:type="dxa"/>
            <w:gridSpan w:val="2"/>
            <w:vMerge/>
            <w:tcBorders>
              <w:bottom w:val="single" w:sz="4" w:space="0" w:color="auto"/>
            </w:tcBorders>
          </w:tcPr>
          <w:p w:rsidR="006A0156" w:rsidRPr="003C58B5" w:rsidRDefault="006A0156" w:rsidP="001575ED">
            <w:pPr>
              <w:pStyle w:val="ConsPlusNormal"/>
              <w:spacing w:line="252" w:lineRule="auto"/>
              <w:jc w:val="both"/>
              <w:rPr>
                <w:rFonts w:ascii="PT Astra Serif" w:hAnsi="PT Astra Serif"/>
                <w:color w:val="000000" w:themeColor="text1"/>
                <w:sz w:val="18"/>
                <w:szCs w:val="18"/>
              </w:rPr>
            </w:pPr>
          </w:p>
        </w:tc>
        <w:tc>
          <w:tcPr>
            <w:tcW w:w="1426" w:type="dxa"/>
            <w:gridSpan w:val="2"/>
            <w:vMerge/>
            <w:tcBorders>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1530" w:type="dxa"/>
          </w:tcPr>
          <w:p w:rsidR="006A0156" w:rsidRPr="003C58B5" w:rsidRDefault="00FA5C43" w:rsidP="001575ED">
            <w:pPr>
              <w:pStyle w:val="ConsPlusNormal"/>
              <w:spacing w:line="252" w:lineRule="auto"/>
              <w:jc w:val="center"/>
              <w:rPr>
                <w:rFonts w:ascii="PT Astra Serif" w:hAnsi="PT Astra Serif"/>
                <w:color w:val="000000" w:themeColor="text1"/>
                <w:sz w:val="18"/>
                <w:szCs w:val="18"/>
              </w:rPr>
            </w:pPr>
            <w:hyperlink r:id="rId21" w:anchor="RANGE!P2628" w:history="1">
              <w:r w:rsidR="006A0156" w:rsidRPr="003C58B5">
                <w:rPr>
                  <w:rFonts w:ascii="PT Astra Serif" w:hAnsi="PT Astra Serif"/>
                  <w:color w:val="000000" w:themeColor="text1"/>
                  <w:sz w:val="18"/>
                  <w:szCs w:val="18"/>
                </w:rPr>
                <w:t>бюджетные ассигнования федерального бюджета</w:t>
              </w:r>
            </w:hyperlink>
            <w:r w:rsidR="006A0156" w:rsidRPr="003C58B5">
              <w:rPr>
                <w:rFonts w:ascii="PT Astra Serif" w:hAnsi="PT Astra Serif"/>
                <w:color w:val="000000" w:themeColor="text1"/>
                <w:sz w:val="18"/>
                <w:szCs w:val="18"/>
              </w:rPr>
              <w:t>*</w:t>
            </w:r>
          </w:p>
        </w:tc>
        <w:tc>
          <w:tcPr>
            <w:tcW w:w="1438" w:type="dxa"/>
            <w:gridSpan w:val="2"/>
          </w:tcPr>
          <w:p w:rsidR="006A0156" w:rsidRPr="003C58B5" w:rsidRDefault="006A0156" w:rsidP="001575ED">
            <w:pPr>
              <w:spacing w:after="0" w:line="223" w:lineRule="auto"/>
              <w:jc w:val="center"/>
              <w:rPr>
                <w:rFonts w:ascii="PT Astra Serif" w:eastAsia="Times New Roman" w:hAnsi="PT Astra Serif" w:cs="Arial"/>
                <w:bCs/>
                <w:color w:val="000000" w:themeColor="text1"/>
                <w:sz w:val="18"/>
                <w:szCs w:val="18"/>
              </w:rPr>
            </w:pPr>
            <w:r w:rsidRPr="003C58B5">
              <w:rPr>
                <w:rFonts w:ascii="PT Astra Serif" w:eastAsia="Times New Roman" w:hAnsi="PT Astra Serif" w:cs="Arial"/>
                <w:bCs/>
                <w:color w:val="000000" w:themeColor="text1"/>
                <w:sz w:val="18"/>
                <w:szCs w:val="18"/>
              </w:rPr>
              <w:t>2078539,00</w:t>
            </w:r>
          </w:p>
        </w:tc>
        <w:tc>
          <w:tcPr>
            <w:tcW w:w="1395" w:type="dxa"/>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1416" w:type="dxa"/>
            <w:gridSpan w:val="2"/>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283374,70</w:t>
            </w:r>
          </w:p>
        </w:tc>
        <w:tc>
          <w:tcPr>
            <w:tcW w:w="1416" w:type="dxa"/>
            <w:gridSpan w:val="2"/>
          </w:tcPr>
          <w:p w:rsidR="006A0156" w:rsidRPr="003C58B5" w:rsidRDefault="006A0156" w:rsidP="001575ED">
            <w:pPr>
              <w:spacing w:line="223" w:lineRule="auto"/>
              <w:jc w:val="center"/>
              <w:rPr>
                <w:rFonts w:ascii="PT Astra Serif" w:hAnsi="PT Astra Serif" w:cs="Arial"/>
                <w:bCs/>
                <w:color w:val="000000" w:themeColor="text1"/>
                <w:sz w:val="18"/>
                <w:szCs w:val="18"/>
              </w:rPr>
            </w:pPr>
            <w:r w:rsidRPr="003C58B5">
              <w:rPr>
                <w:rFonts w:ascii="PT Astra Serif" w:hAnsi="PT Astra Serif" w:cs="Arial"/>
                <w:bCs/>
                <w:color w:val="000000" w:themeColor="text1"/>
                <w:sz w:val="18"/>
                <w:szCs w:val="18"/>
              </w:rPr>
              <w:t>797563,300</w:t>
            </w:r>
          </w:p>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p>
        </w:tc>
        <w:tc>
          <w:tcPr>
            <w:tcW w:w="1443" w:type="dxa"/>
            <w:gridSpan w:val="2"/>
          </w:tcPr>
          <w:p w:rsidR="006A0156" w:rsidRPr="003C58B5" w:rsidRDefault="006A0156" w:rsidP="001575ED">
            <w:pPr>
              <w:spacing w:line="223" w:lineRule="auto"/>
              <w:jc w:val="center"/>
              <w:rPr>
                <w:rFonts w:ascii="PT Astra Serif" w:hAnsi="PT Astra Serif" w:cs="Arial"/>
                <w:bCs/>
                <w:color w:val="000000" w:themeColor="text1"/>
                <w:sz w:val="18"/>
                <w:szCs w:val="18"/>
              </w:rPr>
            </w:pPr>
            <w:r w:rsidRPr="003C58B5">
              <w:rPr>
                <w:rFonts w:ascii="PT Astra Serif" w:hAnsi="PT Astra Serif" w:cs="Arial"/>
                <w:bCs/>
                <w:color w:val="000000" w:themeColor="text1"/>
                <w:sz w:val="18"/>
                <w:szCs w:val="18"/>
              </w:rPr>
              <w:t>997601,00000</w:t>
            </w:r>
          </w:p>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p>
        </w:tc>
        <w:tc>
          <w:tcPr>
            <w:tcW w:w="867" w:type="dxa"/>
            <w:gridSpan w:val="2"/>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834" w:type="dxa"/>
            <w:tcBorders>
              <w:bottom w:val="single" w:sz="4" w:space="0" w:color="auto"/>
              <w:right w:val="single" w:sz="4" w:space="0" w:color="auto"/>
            </w:tcBorders>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379" w:type="dxa"/>
            <w:tcBorders>
              <w:top w:val="nil"/>
              <w:left w:val="single" w:sz="4" w:space="0" w:color="auto"/>
              <w:bottom w:val="nil"/>
              <w:right w:val="nil"/>
            </w:tcBorders>
          </w:tcPr>
          <w:p w:rsidR="006A0156" w:rsidRPr="00A33C49" w:rsidRDefault="006A0156" w:rsidP="001575ED">
            <w:pPr>
              <w:pStyle w:val="ConsPlusNormal"/>
              <w:spacing w:line="252" w:lineRule="auto"/>
              <w:ind w:left="-203"/>
              <w:jc w:val="center"/>
              <w:rPr>
                <w:rFonts w:ascii="PT Astra Serif" w:hAnsi="PT Astra Serif"/>
                <w:color w:val="000000" w:themeColor="text1"/>
                <w:szCs w:val="22"/>
              </w:rPr>
            </w:pPr>
          </w:p>
        </w:tc>
      </w:tr>
      <w:tr w:rsidR="006A0156" w:rsidRPr="00A33C49" w:rsidTr="001575ED">
        <w:trPr>
          <w:gridAfter w:val="1"/>
          <w:wAfter w:w="191" w:type="dxa"/>
        </w:trPr>
        <w:tc>
          <w:tcPr>
            <w:tcW w:w="392" w:type="dxa"/>
            <w:tcBorders>
              <w:top w:val="nil"/>
              <w:left w:val="nil"/>
              <w:bottom w:val="nil"/>
              <w:right w:val="single" w:sz="4" w:space="0" w:color="auto"/>
            </w:tcBorders>
          </w:tcPr>
          <w:p w:rsidR="006A0156" w:rsidRPr="00A33C49" w:rsidRDefault="006A0156" w:rsidP="001575ED">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2286" w:type="dxa"/>
            <w:gridSpan w:val="2"/>
            <w:vMerge w:val="restart"/>
            <w:tcBorders>
              <w:bottom w:val="single" w:sz="4" w:space="0" w:color="auto"/>
            </w:tcBorders>
          </w:tcPr>
          <w:p w:rsidR="006A0156" w:rsidRPr="003C58B5" w:rsidRDefault="006A0156" w:rsidP="001575ED">
            <w:pPr>
              <w:pStyle w:val="ConsPlusNormal"/>
              <w:spacing w:line="252" w:lineRule="auto"/>
              <w:jc w:val="both"/>
              <w:rPr>
                <w:rFonts w:ascii="PT Astra Serif" w:hAnsi="PT Astra Serif"/>
                <w:color w:val="000000" w:themeColor="text1"/>
                <w:sz w:val="18"/>
                <w:szCs w:val="18"/>
              </w:rPr>
            </w:pPr>
            <w:r w:rsidRPr="003C58B5">
              <w:rPr>
                <w:rFonts w:ascii="PT Astra Serif" w:hAnsi="PT Astra Serif" w:cs="Arial"/>
                <w:color w:val="000000" w:themeColor="text1"/>
                <w:spacing w:val="-4"/>
                <w:sz w:val="18"/>
                <w:szCs w:val="18"/>
              </w:rPr>
              <w:t>разработка проектной документации, выполнение строительных работ</w:t>
            </w:r>
          </w:p>
        </w:tc>
        <w:tc>
          <w:tcPr>
            <w:tcW w:w="1426" w:type="dxa"/>
            <w:gridSpan w:val="2"/>
            <w:vMerge w:val="restart"/>
            <w:tcBorders>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r w:rsidRPr="003C58B5">
              <w:rPr>
                <w:rFonts w:ascii="PT Astra Serif" w:hAnsi="PT Astra Serif" w:cs="Arial"/>
                <w:color w:val="000000" w:themeColor="text1"/>
                <w:spacing w:val="-4"/>
                <w:sz w:val="18"/>
                <w:szCs w:val="18"/>
              </w:rPr>
              <w:t>Министерство жилищно-коммунального хозяйства и строительства Ульяновской области</w:t>
            </w:r>
          </w:p>
        </w:tc>
        <w:tc>
          <w:tcPr>
            <w:tcW w:w="1530" w:type="dxa"/>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r w:rsidRPr="003C58B5">
              <w:rPr>
                <w:rFonts w:ascii="PT Astra Serif" w:hAnsi="PT Astra Serif" w:cs="Arial"/>
                <w:color w:val="000000" w:themeColor="text1"/>
                <w:sz w:val="18"/>
                <w:szCs w:val="18"/>
              </w:rPr>
              <w:t>Всего, в том числе:</w:t>
            </w:r>
          </w:p>
        </w:tc>
        <w:tc>
          <w:tcPr>
            <w:tcW w:w="1438" w:type="dxa"/>
            <w:gridSpan w:val="2"/>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1634270,27093</w:t>
            </w:r>
          </w:p>
          <w:p w:rsidR="006A0156" w:rsidRPr="00085B64" w:rsidRDefault="006A0156" w:rsidP="001575ED">
            <w:pPr>
              <w:jc w:val="center"/>
              <w:rPr>
                <w:rFonts w:ascii="PT Astra Serif" w:eastAsia="Times New Roman" w:hAnsi="PT Astra Serif" w:cs="Arial"/>
                <w:bCs/>
                <w:color w:val="000000" w:themeColor="text1"/>
                <w:sz w:val="18"/>
                <w:szCs w:val="18"/>
              </w:rPr>
            </w:pPr>
          </w:p>
        </w:tc>
        <w:tc>
          <w:tcPr>
            <w:tcW w:w="1395" w:type="dxa"/>
          </w:tcPr>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24126,00</w:t>
            </w:r>
          </w:p>
        </w:tc>
        <w:tc>
          <w:tcPr>
            <w:tcW w:w="1416" w:type="dxa"/>
            <w:gridSpan w:val="2"/>
          </w:tcPr>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345578,90</w:t>
            </w:r>
          </w:p>
        </w:tc>
        <w:tc>
          <w:tcPr>
            <w:tcW w:w="1416" w:type="dxa"/>
            <w:gridSpan w:val="2"/>
          </w:tcPr>
          <w:p w:rsidR="006A0156" w:rsidRPr="00085B64" w:rsidRDefault="006A0156" w:rsidP="001575ED">
            <w:pPr>
              <w:spacing w:line="223" w:lineRule="auto"/>
              <w:jc w:val="center"/>
              <w:rPr>
                <w:rFonts w:ascii="PT Astra Serif" w:eastAsia="Times New Roman" w:hAnsi="PT Astra Serif" w:cs="Arial"/>
                <w:color w:val="000000" w:themeColor="text1"/>
                <w:sz w:val="18"/>
                <w:szCs w:val="18"/>
              </w:rPr>
            </w:pPr>
            <w:r w:rsidRPr="00085B64">
              <w:rPr>
                <w:rFonts w:ascii="PT Astra Serif" w:hAnsi="PT Astra Serif" w:cs="Arial"/>
                <w:bCs/>
                <w:color w:val="000000" w:themeColor="text1"/>
                <w:sz w:val="18"/>
                <w:szCs w:val="18"/>
              </w:rPr>
              <w:t>1001798,162</w:t>
            </w:r>
          </w:p>
        </w:tc>
        <w:tc>
          <w:tcPr>
            <w:tcW w:w="1443" w:type="dxa"/>
            <w:gridSpan w:val="2"/>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267611,21293</w:t>
            </w:r>
          </w:p>
          <w:p w:rsidR="006A0156" w:rsidRPr="00085B64" w:rsidRDefault="006A0156" w:rsidP="001575ED">
            <w:pPr>
              <w:jc w:val="center"/>
              <w:rPr>
                <w:rFonts w:ascii="PT Astra Serif" w:eastAsia="Times New Roman" w:hAnsi="PT Astra Serif" w:cs="Arial"/>
                <w:color w:val="000000" w:themeColor="text1"/>
                <w:sz w:val="18"/>
                <w:szCs w:val="18"/>
              </w:rPr>
            </w:pPr>
          </w:p>
        </w:tc>
        <w:tc>
          <w:tcPr>
            <w:tcW w:w="867" w:type="dxa"/>
            <w:gridSpan w:val="2"/>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834" w:type="dxa"/>
            <w:tcBorders>
              <w:bottom w:val="single" w:sz="4" w:space="0" w:color="auto"/>
              <w:right w:val="single" w:sz="4" w:space="0" w:color="auto"/>
            </w:tcBorders>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379" w:type="dxa"/>
            <w:tcBorders>
              <w:top w:val="nil"/>
              <w:left w:val="single" w:sz="4" w:space="0" w:color="auto"/>
              <w:bottom w:val="nil"/>
              <w:right w:val="nil"/>
            </w:tcBorders>
          </w:tcPr>
          <w:p w:rsidR="006A0156" w:rsidRPr="00A33C49" w:rsidRDefault="006A0156" w:rsidP="001575ED">
            <w:pPr>
              <w:pStyle w:val="ConsPlusNormal"/>
              <w:spacing w:line="252" w:lineRule="auto"/>
              <w:ind w:left="-203"/>
              <w:jc w:val="center"/>
              <w:rPr>
                <w:rFonts w:ascii="PT Astra Serif" w:hAnsi="PT Astra Serif"/>
                <w:color w:val="000000" w:themeColor="text1"/>
                <w:szCs w:val="22"/>
              </w:rPr>
            </w:pPr>
          </w:p>
        </w:tc>
      </w:tr>
      <w:tr w:rsidR="006A0156" w:rsidRPr="00A33C49" w:rsidTr="001575ED">
        <w:trPr>
          <w:gridAfter w:val="1"/>
          <w:wAfter w:w="191" w:type="dxa"/>
        </w:trPr>
        <w:tc>
          <w:tcPr>
            <w:tcW w:w="392" w:type="dxa"/>
            <w:tcBorders>
              <w:top w:val="nil"/>
              <w:left w:val="nil"/>
              <w:bottom w:val="nil"/>
              <w:right w:val="single" w:sz="4" w:space="0" w:color="auto"/>
            </w:tcBorders>
          </w:tcPr>
          <w:p w:rsidR="006A0156" w:rsidRPr="00A33C49" w:rsidRDefault="006A0156" w:rsidP="001575ED">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2286" w:type="dxa"/>
            <w:gridSpan w:val="2"/>
            <w:vMerge/>
            <w:tcBorders>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1426" w:type="dxa"/>
            <w:gridSpan w:val="2"/>
            <w:vMerge/>
            <w:tcBorders>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1530" w:type="dxa"/>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r w:rsidRPr="003C58B5">
              <w:rPr>
                <w:rFonts w:ascii="PT Astra Serif" w:hAnsi="PT Astra Serif" w:cs="Arial"/>
                <w:color w:val="000000" w:themeColor="text1"/>
                <w:sz w:val="18"/>
                <w:szCs w:val="18"/>
              </w:rPr>
              <w:t>бюджетные ассигнования областного бюджета</w:t>
            </w:r>
          </w:p>
        </w:tc>
        <w:tc>
          <w:tcPr>
            <w:tcW w:w="1438" w:type="dxa"/>
            <w:gridSpan w:val="2"/>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387191,48900</w:t>
            </w:r>
          </w:p>
          <w:p w:rsidR="006A0156" w:rsidRPr="00085B64" w:rsidRDefault="006A0156" w:rsidP="001575ED">
            <w:pPr>
              <w:spacing w:after="0" w:line="223" w:lineRule="auto"/>
              <w:jc w:val="center"/>
              <w:rPr>
                <w:rFonts w:ascii="PT Astra Serif" w:eastAsia="Times New Roman" w:hAnsi="PT Astra Serif" w:cs="Arial"/>
                <w:bCs/>
                <w:color w:val="000000" w:themeColor="text1"/>
                <w:sz w:val="18"/>
                <w:szCs w:val="18"/>
              </w:rPr>
            </w:pPr>
          </w:p>
        </w:tc>
        <w:tc>
          <w:tcPr>
            <w:tcW w:w="1395" w:type="dxa"/>
          </w:tcPr>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24126,00</w:t>
            </w:r>
          </w:p>
        </w:tc>
        <w:tc>
          <w:tcPr>
            <w:tcW w:w="1416" w:type="dxa"/>
            <w:gridSpan w:val="2"/>
          </w:tcPr>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62204,20</w:t>
            </w:r>
          </w:p>
        </w:tc>
        <w:tc>
          <w:tcPr>
            <w:tcW w:w="1416" w:type="dxa"/>
            <w:gridSpan w:val="2"/>
          </w:tcPr>
          <w:p w:rsidR="006A0156" w:rsidRPr="00085B64" w:rsidRDefault="006A0156" w:rsidP="001575ED">
            <w:pPr>
              <w:spacing w:line="223" w:lineRule="auto"/>
              <w:jc w:val="center"/>
              <w:rPr>
                <w:rFonts w:ascii="PT Astra Serif" w:hAnsi="PT Astra Serif" w:cs="Arial"/>
                <w:bCs/>
                <w:color w:val="000000" w:themeColor="text1"/>
                <w:sz w:val="18"/>
                <w:szCs w:val="18"/>
              </w:rPr>
            </w:pPr>
            <w:r w:rsidRPr="00085B64">
              <w:rPr>
                <w:rFonts w:ascii="PT Astra Serif" w:hAnsi="PT Astra Serif" w:cs="Arial"/>
                <w:bCs/>
                <w:color w:val="000000" w:themeColor="text1"/>
                <w:sz w:val="18"/>
                <w:szCs w:val="18"/>
              </w:rPr>
              <w:t>204234,862</w:t>
            </w:r>
          </w:p>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p>
        </w:tc>
        <w:tc>
          <w:tcPr>
            <w:tcW w:w="1443" w:type="dxa"/>
            <w:gridSpan w:val="2"/>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98407,69749</w:t>
            </w:r>
          </w:p>
          <w:p w:rsidR="006A0156" w:rsidRPr="00085B64" w:rsidRDefault="006A0156" w:rsidP="001575ED">
            <w:pPr>
              <w:jc w:val="center"/>
              <w:rPr>
                <w:rFonts w:ascii="PT Astra Serif" w:eastAsia="Times New Roman" w:hAnsi="PT Astra Serif" w:cs="Arial"/>
                <w:color w:val="000000" w:themeColor="text1"/>
                <w:sz w:val="18"/>
                <w:szCs w:val="18"/>
              </w:rPr>
            </w:pPr>
          </w:p>
        </w:tc>
        <w:tc>
          <w:tcPr>
            <w:tcW w:w="867" w:type="dxa"/>
            <w:gridSpan w:val="2"/>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834" w:type="dxa"/>
            <w:tcBorders>
              <w:bottom w:val="single" w:sz="4" w:space="0" w:color="auto"/>
              <w:right w:val="single" w:sz="4" w:space="0" w:color="auto"/>
            </w:tcBorders>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379" w:type="dxa"/>
            <w:tcBorders>
              <w:top w:val="nil"/>
              <w:left w:val="single" w:sz="4" w:space="0" w:color="auto"/>
              <w:bottom w:val="nil"/>
              <w:right w:val="nil"/>
            </w:tcBorders>
          </w:tcPr>
          <w:p w:rsidR="006A0156" w:rsidRPr="00A33C49" w:rsidRDefault="006A0156" w:rsidP="001575ED">
            <w:pPr>
              <w:pStyle w:val="ConsPlusNormal"/>
              <w:spacing w:line="252" w:lineRule="auto"/>
              <w:ind w:left="-203"/>
              <w:jc w:val="center"/>
              <w:rPr>
                <w:rFonts w:ascii="PT Astra Serif" w:hAnsi="PT Astra Serif"/>
                <w:color w:val="000000" w:themeColor="text1"/>
                <w:szCs w:val="22"/>
              </w:rPr>
            </w:pPr>
          </w:p>
        </w:tc>
      </w:tr>
      <w:tr w:rsidR="006A0156" w:rsidRPr="00A33C49" w:rsidTr="001575ED">
        <w:tblPrEx>
          <w:tblBorders>
            <w:insideH w:val="nil"/>
          </w:tblBorders>
        </w:tblPrEx>
        <w:tc>
          <w:tcPr>
            <w:tcW w:w="392" w:type="dxa"/>
            <w:tcBorders>
              <w:top w:val="nil"/>
              <w:left w:val="nil"/>
              <w:bottom w:val="nil"/>
              <w:right w:val="single" w:sz="4" w:space="0" w:color="auto"/>
            </w:tcBorders>
          </w:tcPr>
          <w:p w:rsidR="006A0156" w:rsidRPr="00A33C49" w:rsidRDefault="006A0156" w:rsidP="001575ED">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2286" w:type="dxa"/>
            <w:gridSpan w:val="2"/>
            <w:vMerge/>
            <w:tcBorders>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1426" w:type="dxa"/>
            <w:gridSpan w:val="2"/>
            <w:vMerge/>
            <w:tcBorders>
              <w:bottom w:val="single" w:sz="4" w:space="0" w:color="auto"/>
            </w:tcBorders>
          </w:tcPr>
          <w:p w:rsidR="006A0156" w:rsidRPr="003C58B5" w:rsidRDefault="006A0156" w:rsidP="001575ED">
            <w:pPr>
              <w:pStyle w:val="ConsPlusNormal"/>
              <w:spacing w:line="252" w:lineRule="auto"/>
              <w:jc w:val="center"/>
              <w:rPr>
                <w:rFonts w:ascii="PT Astra Serif" w:hAnsi="PT Astra Serif"/>
                <w:color w:val="000000" w:themeColor="text1"/>
                <w:sz w:val="18"/>
                <w:szCs w:val="18"/>
              </w:rPr>
            </w:pPr>
          </w:p>
        </w:tc>
        <w:tc>
          <w:tcPr>
            <w:tcW w:w="1530" w:type="dxa"/>
            <w:tcBorders>
              <w:bottom w:val="single" w:sz="4" w:space="0" w:color="auto"/>
            </w:tcBorders>
          </w:tcPr>
          <w:p w:rsidR="006A0156" w:rsidRPr="003C58B5" w:rsidRDefault="00FA5C43" w:rsidP="001575ED">
            <w:pPr>
              <w:pStyle w:val="ConsPlusNormal"/>
              <w:spacing w:line="252" w:lineRule="auto"/>
              <w:jc w:val="center"/>
              <w:rPr>
                <w:rFonts w:ascii="PT Astra Serif" w:hAnsi="PT Astra Serif"/>
                <w:color w:val="000000" w:themeColor="text1"/>
                <w:sz w:val="18"/>
                <w:szCs w:val="18"/>
              </w:rPr>
            </w:pPr>
            <w:hyperlink r:id="rId22" w:anchor="RANGE!P2628" w:history="1">
              <w:r w:rsidR="006A0156" w:rsidRPr="003C58B5">
                <w:rPr>
                  <w:rFonts w:ascii="PT Astra Serif" w:hAnsi="PT Astra Serif"/>
                  <w:color w:val="000000" w:themeColor="text1"/>
                  <w:sz w:val="18"/>
                  <w:szCs w:val="18"/>
                </w:rPr>
                <w:t>бюджетные ассигнования федерального бюджета</w:t>
              </w:r>
            </w:hyperlink>
            <w:r w:rsidR="006A0156" w:rsidRPr="003C58B5">
              <w:rPr>
                <w:rFonts w:ascii="PT Astra Serif" w:hAnsi="PT Astra Serif"/>
                <w:color w:val="000000" w:themeColor="text1"/>
                <w:sz w:val="18"/>
                <w:szCs w:val="18"/>
              </w:rPr>
              <w:t>*</w:t>
            </w:r>
          </w:p>
        </w:tc>
        <w:tc>
          <w:tcPr>
            <w:tcW w:w="1438" w:type="dxa"/>
            <w:gridSpan w:val="2"/>
            <w:tcBorders>
              <w:bottom w:val="single" w:sz="4" w:space="0" w:color="auto"/>
            </w:tcBorders>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1247078,78193</w:t>
            </w:r>
          </w:p>
          <w:p w:rsidR="006A0156" w:rsidRPr="00085B64" w:rsidRDefault="006A0156" w:rsidP="001575ED">
            <w:pPr>
              <w:spacing w:after="0" w:line="223" w:lineRule="auto"/>
              <w:jc w:val="center"/>
              <w:rPr>
                <w:rFonts w:ascii="PT Astra Serif" w:eastAsia="Times New Roman" w:hAnsi="PT Astra Serif" w:cs="Arial"/>
                <w:bCs/>
                <w:color w:val="000000" w:themeColor="text1"/>
                <w:sz w:val="18"/>
                <w:szCs w:val="18"/>
              </w:rPr>
            </w:pPr>
          </w:p>
        </w:tc>
        <w:tc>
          <w:tcPr>
            <w:tcW w:w="1395" w:type="dxa"/>
            <w:tcBorders>
              <w:bottom w:val="single" w:sz="4" w:space="0" w:color="auto"/>
            </w:tcBorders>
          </w:tcPr>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0,00</w:t>
            </w:r>
          </w:p>
        </w:tc>
        <w:tc>
          <w:tcPr>
            <w:tcW w:w="1416" w:type="dxa"/>
            <w:gridSpan w:val="2"/>
            <w:tcBorders>
              <w:bottom w:val="single" w:sz="4" w:space="0" w:color="auto"/>
            </w:tcBorders>
          </w:tcPr>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283374,70</w:t>
            </w:r>
          </w:p>
        </w:tc>
        <w:tc>
          <w:tcPr>
            <w:tcW w:w="1416" w:type="dxa"/>
            <w:gridSpan w:val="2"/>
            <w:tcBorders>
              <w:bottom w:val="single" w:sz="4" w:space="0" w:color="auto"/>
            </w:tcBorders>
          </w:tcPr>
          <w:p w:rsidR="006A0156" w:rsidRPr="00085B64" w:rsidRDefault="006A0156" w:rsidP="001575ED">
            <w:pPr>
              <w:spacing w:line="223" w:lineRule="auto"/>
              <w:jc w:val="center"/>
              <w:rPr>
                <w:rFonts w:ascii="PT Astra Serif" w:hAnsi="PT Astra Serif" w:cs="Arial"/>
                <w:bCs/>
                <w:color w:val="000000" w:themeColor="text1"/>
                <w:sz w:val="18"/>
                <w:szCs w:val="18"/>
              </w:rPr>
            </w:pPr>
            <w:r w:rsidRPr="00085B64">
              <w:rPr>
                <w:rFonts w:ascii="PT Astra Serif" w:hAnsi="PT Astra Serif" w:cs="Arial"/>
                <w:bCs/>
                <w:color w:val="000000" w:themeColor="text1"/>
                <w:sz w:val="18"/>
                <w:szCs w:val="18"/>
              </w:rPr>
              <w:t>797563,300</w:t>
            </w:r>
          </w:p>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p>
        </w:tc>
        <w:tc>
          <w:tcPr>
            <w:tcW w:w="1443" w:type="dxa"/>
            <w:gridSpan w:val="2"/>
            <w:tcBorders>
              <w:bottom w:val="single" w:sz="4" w:space="0" w:color="auto"/>
            </w:tcBorders>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169203,51544</w:t>
            </w:r>
          </w:p>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p>
        </w:tc>
        <w:tc>
          <w:tcPr>
            <w:tcW w:w="867" w:type="dxa"/>
            <w:gridSpan w:val="2"/>
            <w:tcBorders>
              <w:bottom w:val="single" w:sz="4" w:space="0" w:color="auto"/>
            </w:tcBorders>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834" w:type="dxa"/>
            <w:tcBorders>
              <w:top w:val="single" w:sz="4" w:space="0" w:color="auto"/>
              <w:bottom w:val="single" w:sz="4" w:space="0" w:color="auto"/>
              <w:right w:val="single" w:sz="4" w:space="0" w:color="auto"/>
            </w:tcBorders>
          </w:tcPr>
          <w:p w:rsidR="006A0156" w:rsidRPr="003C58B5" w:rsidRDefault="006A0156" w:rsidP="001575ED">
            <w:pPr>
              <w:spacing w:after="0" w:line="223" w:lineRule="auto"/>
              <w:jc w:val="center"/>
              <w:rPr>
                <w:rFonts w:ascii="PT Astra Serif" w:eastAsia="Times New Roman" w:hAnsi="PT Astra Serif" w:cs="Arial"/>
                <w:color w:val="000000" w:themeColor="text1"/>
                <w:sz w:val="18"/>
                <w:szCs w:val="18"/>
              </w:rPr>
            </w:pPr>
            <w:r w:rsidRPr="003C58B5">
              <w:rPr>
                <w:rFonts w:ascii="PT Astra Serif" w:eastAsia="Times New Roman" w:hAnsi="PT Astra Serif" w:cs="Arial"/>
                <w:color w:val="000000" w:themeColor="text1"/>
                <w:sz w:val="18"/>
                <w:szCs w:val="18"/>
              </w:rPr>
              <w:t>0,00</w:t>
            </w:r>
          </w:p>
        </w:tc>
        <w:tc>
          <w:tcPr>
            <w:tcW w:w="570" w:type="dxa"/>
            <w:gridSpan w:val="2"/>
            <w:tcBorders>
              <w:top w:val="nil"/>
              <w:left w:val="single" w:sz="4" w:space="0" w:color="auto"/>
              <w:bottom w:val="nil"/>
              <w:right w:val="nil"/>
            </w:tcBorders>
            <w:vAlign w:val="bottom"/>
          </w:tcPr>
          <w:p w:rsidR="006A0156" w:rsidRDefault="006A0156" w:rsidP="001575ED">
            <w:pPr>
              <w:pStyle w:val="ConsPlusNormal"/>
              <w:spacing w:line="252" w:lineRule="auto"/>
              <w:ind w:left="-203"/>
              <w:jc w:val="center"/>
              <w:rPr>
                <w:rFonts w:ascii="PT Astra Serif" w:hAnsi="PT Astra Serif"/>
                <w:color w:val="000000" w:themeColor="text1"/>
                <w:szCs w:val="22"/>
              </w:rPr>
            </w:pPr>
          </w:p>
          <w:p w:rsidR="006A0156" w:rsidRDefault="006A0156" w:rsidP="001575ED">
            <w:pPr>
              <w:pStyle w:val="ConsPlusNormal"/>
              <w:spacing w:line="252" w:lineRule="auto"/>
              <w:ind w:left="-203"/>
              <w:jc w:val="center"/>
              <w:rPr>
                <w:rFonts w:ascii="PT Astra Serif" w:hAnsi="PT Astra Serif"/>
                <w:color w:val="000000" w:themeColor="text1"/>
                <w:szCs w:val="22"/>
              </w:rPr>
            </w:pPr>
          </w:p>
          <w:p w:rsidR="006A0156" w:rsidRPr="00A33C49" w:rsidRDefault="006A0156" w:rsidP="001575ED">
            <w:pPr>
              <w:pStyle w:val="ConsPlusNormal"/>
              <w:spacing w:line="252" w:lineRule="auto"/>
              <w:ind w:left="-203"/>
              <w:jc w:val="center"/>
              <w:rPr>
                <w:rFonts w:ascii="PT Astra Serif" w:hAnsi="PT Astra Serif"/>
                <w:color w:val="000000" w:themeColor="text1"/>
                <w:szCs w:val="22"/>
              </w:rPr>
            </w:pPr>
          </w:p>
        </w:tc>
      </w:tr>
      <w:tr w:rsidR="006A0156" w:rsidRPr="005A1E0B" w:rsidTr="001575ED">
        <w:trPr>
          <w:gridBefore w:val="1"/>
          <w:wBefore w:w="392" w:type="dxa"/>
          <w:trHeight w:val="60"/>
        </w:trPr>
        <w:tc>
          <w:tcPr>
            <w:tcW w:w="709" w:type="dxa"/>
            <w:gridSpan w:val="2"/>
            <w:vMerge w:val="restart"/>
            <w:shd w:val="clear" w:color="auto" w:fill="auto"/>
            <w:hideMark/>
          </w:tcPr>
          <w:p w:rsidR="006A0156" w:rsidRPr="005A1E0B" w:rsidRDefault="006A0156" w:rsidP="001575ED">
            <w:pPr>
              <w:spacing w:after="0" w:line="223" w:lineRule="auto"/>
              <w:jc w:val="center"/>
              <w:rPr>
                <w:rFonts w:ascii="PT Astra Serif" w:eastAsia="Times New Roman" w:hAnsi="PT Astra Serif" w:cs="Arial"/>
                <w:color w:val="000000" w:themeColor="text1"/>
                <w:sz w:val="18"/>
                <w:szCs w:val="18"/>
              </w:rPr>
            </w:pPr>
            <w:r>
              <w:rPr>
                <w:rFonts w:ascii="PT Astra Serif" w:eastAsia="Times New Roman" w:hAnsi="PT Astra Serif" w:cs="Arial"/>
                <w:color w:val="000000" w:themeColor="text1"/>
                <w:sz w:val="18"/>
                <w:szCs w:val="18"/>
              </w:rPr>
              <w:t>1.</w:t>
            </w:r>
            <w:r w:rsidRPr="005A1E0B">
              <w:rPr>
                <w:rFonts w:ascii="PT Astra Serif" w:eastAsia="Times New Roman" w:hAnsi="PT Astra Serif" w:cs="Arial"/>
                <w:color w:val="000000" w:themeColor="text1"/>
                <w:sz w:val="18"/>
                <w:szCs w:val="18"/>
              </w:rPr>
              <w:t>4.3.</w:t>
            </w:r>
          </w:p>
        </w:tc>
        <w:tc>
          <w:tcPr>
            <w:tcW w:w="2268" w:type="dxa"/>
            <w:vMerge w:val="restart"/>
            <w:shd w:val="clear" w:color="auto" w:fill="auto"/>
            <w:hideMark/>
          </w:tcPr>
          <w:p w:rsidR="006A0156" w:rsidRPr="005A1E0B" w:rsidRDefault="006A0156" w:rsidP="001575ED">
            <w:pPr>
              <w:spacing w:after="0" w:line="223" w:lineRule="auto"/>
              <w:jc w:val="both"/>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Совершенствование системы оказания медицинской помощи детям (подготовка помещений под закупаемое оборудование и создание организационно-планировочных решений)</w:t>
            </w:r>
          </w:p>
        </w:tc>
        <w:tc>
          <w:tcPr>
            <w:tcW w:w="1417" w:type="dxa"/>
            <w:shd w:val="clear" w:color="auto" w:fill="auto"/>
            <w:hideMark/>
          </w:tcPr>
          <w:p w:rsidR="006A0156" w:rsidRPr="008E077F" w:rsidRDefault="006A0156" w:rsidP="001575ED">
            <w:pPr>
              <w:pStyle w:val="ConsPlusNormal"/>
              <w:spacing w:line="223" w:lineRule="auto"/>
              <w:jc w:val="center"/>
              <w:rPr>
                <w:rFonts w:ascii="PT Astra Serif" w:hAnsi="PT Astra Serif"/>
                <w:sz w:val="18"/>
                <w:szCs w:val="18"/>
              </w:rPr>
            </w:pPr>
            <w:r w:rsidRPr="008E077F">
              <w:rPr>
                <w:rFonts w:ascii="PT Astra Serif" w:hAnsi="PT Astra Serif"/>
                <w:sz w:val="18"/>
                <w:szCs w:val="18"/>
              </w:rPr>
              <w:t>Министерство, Министерство жилищно-коммунального хозяйства и строительства Ульяновской области</w:t>
            </w:r>
          </w:p>
        </w:tc>
        <w:tc>
          <w:tcPr>
            <w:tcW w:w="1559" w:type="dxa"/>
            <w:gridSpan w:val="3"/>
            <w:vMerge w:val="restart"/>
            <w:shd w:val="clear" w:color="auto" w:fill="auto"/>
            <w:hideMark/>
          </w:tcPr>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Бюджетные ассигнования областного бюджета</w:t>
            </w:r>
          </w:p>
        </w:tc>
        <w:tc>
          <w:tcPr>
            <w:tcW w:w="1418" w:type="dxa"/>
            <w:shd w:val="clear" w:color="auto" w:fill="auto"/>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66864,00000</w:t>
            </w:r>
          </w:p>
          <w:p w:rsidR="006A0156" w:rsidRPr="00085B64" w:rsidRDefault="006A0156" w:rsidP="001575ED">
            <w:pPr>
              <w:jc w:val="center"/>
              <w:rPr>
                <w:rFonts w:ascii="PT Astra Serif" w:hAnsi="PT Astra Serif" w:cs="Calibri"/>
                <w:color w:val="000000" w:themeColor="text1"/>
                <w:sz w:val="18"/>
                <w:szCs w:val="18"/>
              </w:rPr>
            </w:pPr>
          </w:p>
          <w:p w:rsidR="006A0156" w:rsidRPr="00085B64" w:rsidRDefault="006A0156" w:rsidP="001575ED">
            <w:pPr>
              <w:spacing w:after="0" w:line="223" w:lineRule="auto"/>
              <w:jc w:val="center"/>
              <w:rPr>
                <w:rFonts w:ascii="PT Astra Serif" w:eastAsia="Times New Roman" w:hAnsi="PT Astra Serif" w:cs="Arial"/>
                <w:bCs/>
                <w:color w:val="000000" w:themeColor="text1"/>
                <w:sz w:val="18"/>
                <w:szCs w:val="18"/>
              </w:rPr>
            </w:pPr>
          </w:p>
        </w:tc>
        <w:tc>
          <w:tcPr>
            <w:tcW w:w="1417" w:type="dxa"/>
            <w:gridSpan w:val="2"/>
            <w:shd w:val="clear" w:color="auto" w:fill="auto"/>
            <w:hideMark/>
          </w:tcPr>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50394,00</w:t>
            </w:r>
          </w:p>
        </w:tc>
        <w:tc>
          <w:tcPr>
            <w:tcW w:w="1418" w:type="dxa"/>
            <w:gridSpan w:val="2"/>
            <w:shd w:val="clear" w:color="auto" w:fill="auto"/>
            <w:hideMark/>
          </w:tcPr>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16470,00</w:t>
            </w:r>
          </w:p>
        </w:tc>
        <w:tc>
          <w:tcPr>
            <w:tcW w:w="1417" w:type="dxa"/>
            <w:gridSpan w:val="2"/>
            <w:shd w:val="clear" w:color="auto" w:fill="auto"/>
            <w:hideMark/>
          </w:tcPr>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0,000</w:t>
            </w:r>
          </w:p>
        </w:tc>
        <w:tc>
          <w:tcPr>
            <w:tcW w:w="1418" w:type="dxa"/>
            <w:shd w:val="clear" w:color="000000" w:fill="FFFFFF"/>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0,00000</w:t>
            </w:r>
          </w:p>
          <w:p w:rsidR="006A0156" w:rsidRPr="00085B64" w:rsidRDefault="006A0156" w:rsidP="001575ED">
            <w:pPr>
              <w:spacing w:after="0" w:line="223" w:lineRule="auto"/>
              <w:jc w:val="center"/>
              <w:rPr>
                <w:rFonts w:ascii="PT Astra Serif" w:eastAsia="Times New Roman" w:hAnsi="PT Astra Serif" w:cs="Arial"/>
                <w:color w:val="000000" w:themeColor="text1"/>
                <w:sz w:val="18"/>
                <w:szCs w:val="18"/>
              </w:rPr>
            </w:pPr>
          </w:p>
        </w:tc>
        <w:tc>
          <w:tcPr>
            <w:tcW w:w="850" w:type="dxa"/>
            <w:shd w:val="clear" w:color="000000" w:fill="FFFFFF"/>
            <w:hideMark/>
          </w:tcPr>
          <w:p w:rsidR="006A0156" w:rsidRPr="005A1E0B" w:rsidRDefault="006A0156" w:rsidP="001575ED">
            <w:pPr>
              <w:spacing w:after="0" w:line="223"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0,00</w:t>
            </w:r>
          </w:p>
        </w:tc>
        <w:tc>
          <w:tcPr>
            <w:tcW w:w="851" w:type="dxa"/>
            <w:gridSpan w:val="2"/>
            <w:tcBorders>
              <w:bottom w:val="single" w:sz="4" w:space="0" w:color="auto"/>
              <w:right w:val="single" w:sz="4" w:space="0" w:color="auto"/>
            </w:tcBorders>
            <w:shd w:val="clear" w:color="000000" w:fill="FFFFFF"/>
            <w:hideMark/>
          </w:tcPr>
          <w:p w:rsidR="006A0156" w:rsidRPr="005A1E0B" w:rsidRDefault="006A0156" w:rsidP="001575ED">
            <w:pPr>
              <w:spacing w:after="0" w:line="223"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0,00</w:t>
            </w:r>
          </w:p>
        </w:tc>
        <w:tc>
          <w:tcPr>
            <w:tcW w:w="570" w:type="dxa"/>
            <w:gridSpan w:val="2"/>
            <w:vMerge w:val="restart"/>
            <w:tcBorders>
              <w:top w:val="nil"/>
              <w:left w:val="single" w:sz="4" w:space="0" w:color="auto"/>
              <w:bottom w:val="nil"/>
              <w:right w:val="nil"/>
            </w:tcBorders>
            <w:shd w:val="clear" w:color="auto" w:fill="auto"/>
          </w:tcPr>
          <w:p w:rsidR="006A0156" w:rsidRDefault="006A0156" w:rsidP="001575ED">
            <w:pPr>
              <w:rPr>
                <w:rFonts w:ascii="PT Astra Serif" w:eastAsia="Times New Roman" w:hAnsi="PT Astra Serif" w:cs="Arial"/>
                <w:color w:val="000000" w:themeColor="text1"/>
                <w:sz w:val="28"/>
                <w:szCs w:val="28"/>
              </w:rPr>
            </w:pPr>
          </w:p>
          <w:p w:rsidR="006A0156" w:rsidRDefault="006A0156" w:rsidP="001575ED">
            <w:pPr>
              <w:rPr>
                <w:rFonts w:ascii="PT Astra Serif" w:eastAsia="Times New Roman" w:hAnsi="PT Astra Serif" w:cs="Arial"/>
                <w:color w:val="000000" w:themeColor="text1"/>
                <w:sz w:val="28"/>
                <w:szCs w:val="28"/>
              </w:rPr>
            </w:pPr>
          </w:p>
          <w:p w:rsidR="006A0156" w:rsidRDefault="006A0156" w:rsidP="001575ED">
            <w:pPr>
              <w:rPr>
                <w:rFonts w:ascii="PT Astra Serif" w:eastAsia="Times New Roman" w:hAnsi="PT Astra Serif" w:cs="Arial"/>
                <w:color w:val="000000" w:themeColor="text1"/>
                <w:sz w:val="28"/>
                <w:szCs w:val="28"/>
              </w:rPr>
            </w:pPr>
          </w:p>
          <w:p w:rsidR="006A0156" w:rsidRDefault="006A0156" w:rsidP="001575ED">
            <w:pPr>
              <w:rPr>
                <w:rFonts w:ascii="PT Astra Serif" w:eastAsia="Times New Roman" w:hAnsi="PT Astra Serif" w:cs="Arial"/>
                <w:color w:val="000000" w:themeColor="text1"/>
                <w:sz w:val="28"/>
                <w:szCs w:val="28"/>
              </w:rPr>
            </w:pPr>
          </w:p>
          <w:p w:rsidR="006A0156" w:rsidRPr="005027EC" w:rsidRDefault="006A0156" w:rsidP="001575ED">
            <w:pPr>
              <w:ind w:left="-108"/>
              <w:rPr>
                <w:rFonts w:ascii="PT Astra Serif" w:eastAsia="Times New Roman" w:hAnsi="PT Astra Serif" w:cs="Arial"/>
                <w:color w:val="000000" w:themeColor="text1"/>
                <w:sz w:val="28"/>
                <w:szCs w:val="28"/>
              </w:rPr>
            </w:pPr>
            <w:r w:rsidRPr="005027EC">
              <w:rPr>
                <w:rFonts w:ascii="PT Astra Serif" w:eastAsia="Times New Roman" w:hAnsi="PT Astra Serif" w:cs="Arial"/>
                <w:color w:val="000000" w:themeColor="text1"/>
                <w:sz w:val="28"/>
                <w:szCs w:val="28"/>
              </w:rPr>
              <w:t>»;</w:t>
            </w:r>
          </w:p>
        </w:tc>
      </w:tr>
      <w:tr w:rsidR="006A0156" w:rsidRPr="005A1E0B" w:rsidTr="001575ED">
        <w:trPr>
          <w:gridBefore w:val="1"/>
          <w:wBefore w:w="392" w:type="dxa"/>
          <w:trHeight w:val="1431"/>
        </w:trPr>
        <w:tc>
          <w:tcPr>
            <w:tcW w:w="709" w:type="dxa"/>
            <w:gridSpan w:val="2"/>
            <w:vMerge/>
            <w:shd w:val="clear" w:color="auto" w:fill="auto"/>
            <w:hideMark/>
          </w:tcPr>
          <w:p w:rsidR="006A0156" w:rsidRPr="005A1E0B" w:rsidRDefault="006A0156" w:rsidP="001575ED">
            <w:pPr>
              <w:spacing w:after="0" w:line="240" w:lineRule="auto"/>
              <w:jc w:val="center"/>
              <w:rPr>
                <w:rFonts w:ascii="PT Astra Serif" w:eastAsia="Times New Roman" w:hAnsi="PT Astra Serif" w:cs="Arial"/>
                <w:color w:val="000000" w:themeColor="text1"/>
                <w:sz w:val="18"/>
                <w:szCs w:val="18"/>
              </w:rPr>
            </w:pPr>
          </w:p>
        </w:tc>
        <w:tc>
          <w:tcPr>
            <w:tcW w:w="2268" w:type="dxa"/>
            <w:vMerge/>
            <w:shd w:val="clear" w:color="auto" w:fill="auto"/>
            <w:hideMark/>
          </w:tcPr>
          <w:p w:rsidR="006A0156" w:rsidRPr="005A1E0B" w:rsidRDefault="006A0156" w:rsidP="001575ED">
            <w:pPr>
              <w:spacing w:after="0" w:line="240" w:lineRule="auto"/>
              <w:jc w:val="both"/>
              <w:rPr>
                <w:rFonts w:ascii="PT Astra Serif" w:eastAsia="Times New Roman" w:hAnsi="PT Astra Serif" w:cs="Arial"/>
                <w:color w:val="000000" w:themeColor="text1"/>
                <w:sz w:val="18"/>
                <w:szCs w:val="18"/>
              </w:rPr>
            </w:pPr>
          </w:p>
        </w:tc>
        <w:tc>
          <w:tcPr>
            <w:tcW w:w="1417" w:type="dxa"/>
            <w:shd w:val="clear" w:color="auto" w:fill="auto"/>
            <w:hideMark/>
          </w:tcPr>
          <w:p w:rsidR="006A0156" w:rsidRPr="008E077F" w:rsidRDefault="006A0156" w:rsidP="001575ED">
            <w:pPr>
              <w:pStyle w:val="ConsPlusNormal"/>
              <w:jc w:val="center"/>
              <w:rPr>
                <w:rFonts w:ascii="PT Astra Serif" w:hAnsi="PT Astra Serif"/>
                <w:sz w:val="18"/>
                <w:szCs w:val="18"/>
              </w:rPr>
            </w:pPr>
            <w:r w:rsidRPr="008E077F">
              <w:rPr>
                <w:rFonts w:ascii="PT Astra Serif" w:hAnsi="PT Astra Serif"/>
                <w:sz w:val="18"/>
                <w:szCs w:val="18"/>
              </w:rPr>
              <w:t>Министерство жилищно-коммунального хозяйства и строительства Ульяновской области</w:t>
            </w:r>
          </w:p>
        </w:tc>
        <w:tc>
          <w:tcPr>
            <w:tcW w:w="1559" w:type="dxa"/>
            <w:gridSpan w:val="3"/>
            <w:vMerge/>
            <w:shd w:val="clear" w:color="auto" w:fill="auto"/>
            <w:hideMark/>
          </w:tcPr>
          <w:p w:rsidR="006A0156" w:rsidRPr="005A1E0B" w:rsidRDefault="006A0156" w:rsidP="001575ED">
            <w:pPr>
              <w:spacing w:after="0" w:line="240" w:lineRule="auto"/>
              <w:jc w:val="center"/>
              <w:rPr>
                <w:rFonts w:ascii="PT Astra Serif" w:eastAsia="Times New Roman" w:hAnsi="PT Astra Serif" w:cs="Arial"/>
                <w:color w:val="000000" w:themeColor="text1"/>
                <w:sz w:val="18"/>
                <w:szCs w:val="18"/>
              </w:rPr>
            </w:pPr>
          </w:p>
        </w:tc>
        <w:tc>
          <w:tcPr>
            <w:tcW w:w="1418" w:type="dxa"/>
            <w:shd w:val="clear" w:color="auto" w:fill="auto"/>
            <w:hideMark/>
          </w:tcPr>
          <w:p w:rsidR="006A0156" w:rsidRPr="005E08D5" w:rsidRDefault="006A0156" w:rsidP="001575ED">
            <w:pPr>
              <w:jc w:val="center"/>
              <w:rPr>
                <w:rFonts w:ascii="PT Astra Serif" w:hAnsi="PT Astra Serif" w:cs="Calibri"/>
                <w:color w:val="000000" w:themeColor="text1"/>
                <w:sz w:val="18"/>
                <w:szCs w:val="18"/>
              </w:rPr>
            </w:pPr>
            <w:r w:rsidRPr="005E08D5">
              <w:rPr>
                <w:rFonts w:ascii="PT Astra Serif" w:hAnsi="PT Astra Serif" w:cs="Calibri"/>
                <w:color w:val="000000" w:themeColor="text1"/>
                <w:sz w:val="18"/>
                <w:szCs w:val="18"/>
              </w:rPr>
              <w:t>0,00000</w:t>
            </w:r>
          </w:p>
          <w:p w:rsidR="006A0156" w:rsidRPr="005E08D5" w:rsidRDefault="006A0156" w:rsidP="001575ED">
            <w:pPr>
              <w:spacing w:after="0" w:line="240" w:lineRule="auto"/>
              <w:jc w:val="center"/>
              <w:rPr>
                <w:rFonts w:ascii="PT Astra Serif" w:eastAsia="Times New Roman" w:hAnsi="PT Astra Serif" w:cs="Arial"/>
                <w:bCs/>
                <w:color w:val="000000" w:themeColor="text1"/>
                <w:sz w:val="18"/>
                <w:szCs w:val="18"/>
              </w:rPr>
            </w:pPr>
          </w:p>
        </w:tc>
        <w:tc>
          <w:tcPr>
            <w:tcW w:w="1417" w:type="dxa"/>
            <w:gridSpan w:val="2"/>
            <w:shd w:val="clear" w:color="auto" w:fill="auto"/>
            <w:hideMark/>
          </w:tcPr>
          <w:p w:rsidR="006A0156" w:rsidRPr="005E08D5" w:rsidRDefault="006A0156" w:rsidP="001575ED">
            <w:pPr>
              <w:spacing w:after="0" w:line="240" w:lineRule="auto"/>
              <w:jc w:val="center"/>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0,00</w:t>
            </w:r>
          </w:p>
        </w:tc>
        <w:tc>
          <w:tcPr>
            <w:tcW w:w="1418" w:type="dxa"/>
            <w:gridSpan w:val="2"/>
            <w:shd w:val="clear" w:color="auto" w:fill="auto"/>
            <w:hideMark/>
          </w:tcPr>
          <w:p w:rsidR="006A0156" w:rsidRPr="005E08D5" w:rsidRDefault="006A0156" w:rsidP="001575ED">
            <w:pPr>
              <w:spacing w:after="0" w:line="240" w:lineRule="auto"/>
              <w:jc w:val="center"/>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0,00</w:t>
            </w:r>
          </w:p>
        </w:tc>
        <w:tc>
          <w:tcPr>
            <w:tcW w:w="1417" w:type="dxa"/>
            <w:gridSpan w:val="2"/>
            <w:shd w:val="clear" w:color="auto" w:fill="auto"/>
            <w:hideMark/>
          </w:tcPr>
          <w:p w:rsidR="006A0156" w:rsidRPr="005E08D5" w:rsidRDefault="006A0156" w:rsidP="001575ED">
            <w:pPr>
              <w:spacing w:after="0" w:line="240" w:lineRule="auto"/>
              <w:jc w:val="center"/>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0,00</w:t>
            </w:r>
            <w:r>
              <w:rPr>
                <w:rFonts w:ascii="PT Astra Serif" w:eastAsia="Times New Roman" w:hAnsi="PT Astra Serif" w:cs="Arial"/>
                <w:color w:val="000000" w:themeColor="text1"/>
                <w:sz w:val="18"/>
                <w:szCs w:val="18"/>
              </w:rPr>
              <w:t>0</w:t>
            </w:r>
          </w:p>
        </w:tc>
        <w:tc>
          <w:tcPr>
            <w:tcW w:w="1418" w:type="dxa"/>
            <w:shd w:val="clear" w:color="000000" w:fill="FFFFFF"/>
            <w:hideMark/>
          </w:tcPr>
          <w:p w:rsidR="006A0156" w:rsidRPr="005E08D5" w:rsidRDefault="006A0156" w:rsidP="001575ED">
            <w:pPr>
              <w:jc w:val="center"/>
              <w:rPr>
                <w:rFonts w:ascii="PT Astra Serif" w:hAnsi="PT Astra Serif" w:cs="Calibri"/>
                <w:color w:val="000000" w:themeColor="text1"/>
                <w:sz w:val="18"/>
                <w:szCs w:val="18"/>
              </w:rPr>
            </w:pPr>
            <w:r w:rsidRPr="005E08D5">
              <w:rPr>
                <w:rFonts w:ascii="PT Astra Serif" w:hAnsi="PT Astra Serif" w:cs="Calibri"/>
                <w:color w:val="000000" w:themeColor="text1"/>
                <w:sz w:val="18"/>
                <w:szCs w:val="18"/>
              </w:rPr>
              <w:t>0,00000</w:t>
            </w:r>
          </w:p>
          <w:p w:rsidR="006A0156" w:rsidRPr="005E08D5" w:rsidRDefault="006A0156" w:rsidP="001575ED">
            <w:pPr>
              <w:jc w:val="center"/>
              <w:rPr>
                <w:rFonts w:ascii="PT Astra Serif" w:eastAsia="Times New Roman" w:hAnsi="PT Astra Serif" w:cs="Arial"/>
                <w:color w:val="000000" w:themeColor="text1"/>
                <w:sz w:val="18"/>
                <w:szCs w:val="18"/>
              </w:rPr>
            </w:pPr>
          </w:p>
        </w:tc>
        <w:tc>
          <w:tcPr>
            <w:tcW w:w="850" w:type="dxa"/>
            <w:shd w:val="clear" w:color="000000" w:fill="FFFFFF"/>
            <w:hideMark/>
          </w:tcPr>
          <w:p w:rsidR="006A0156" w:rsidRPr="005A1E0B" w:rsidRDefault="006A0156" w:rsidP="001575ED">
            <w:pPr>
              <w:spacing w:after="0" w:line="240"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0,00</w:t>
            </w:r>
          </w:p>
        </w:tc>
        <w:tc>
          <w:tcPr>
            <w:tcW w:w="851" w:type="dxa"/>
            <w:gridSpan w:val="2"/>
            <w:tcBorders>
              <w:right w:val="single" w:sz="4" w:space="0" w:color="auto"/>
            </w:tcBorders>
            <w:shd w:val="clear" w:color="000000" w:fill="FFFFFF"/>
            <w:hideMark/>
          </w:tcPr>
          <w:p w:rsidR="006A0156" w:rsidRPr="005A1E0B" w:rsidRDefault="006A0156" w:rsidP="001575ED">
            <w:pPr>
              <w:spacing w:after="0" w:line="240"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0,00</w:t>
            </w:r>
          </w:p>
        </w:tc>
        <w:tc>
          <w:tcPr>
            <w:tcW w:w="570" w:type="dxa"/>
            <w:gridSpan w:val="2"/>
            <w:vMerge/>
            <w:tcBorders>
              <w:top w:val="nil"/>
              <w:left w:val="single" w:sz="4" w:space="0" w:color="auto"/>
              <w:bottom w:val="nil"/>
              <w:right w:val="nil"/>
            </w:tcBorders>
            <w:shd w:val="clear" w:color="auto" w:fill="auto"/>
          </w:tcPr>
          <w:p w:rsidR="006A0156" w:rsidRPr="005A1E0B" w:rsidRDefault="006A0156" w:rsidP="001575ED">
            <w:pPr>
              <w:rPr>
                <w:rFonts w:ascii="PT Astra Serif" w:eastAsia="Times New Roman" w:hAnsi="PT Astra Serif" w:cs="Arial"/>
                <w:color w:val="000000" w:themeColor="text1"/>
                <w:sz w:val="18"/>
                <w:szCs w:val="18"/>
              </w:rPr>
            </w:pPr>
          </w:p>
        </w:tc>
      </w:tr>
    </w:tbl>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sz w:val="28"/>
          <w:szCs w:val="28"/>
        </w:rPr>
        <w:t>в</w:t>
      </w:r>
      <w:r w:rsidRPr="00C97C2F">
        <w:rPr>
          <w:rFonts w:ascii="PT Astra Serif" w:hAnsi="PT Astra Serif"/>
          <w:sz w:val="28"/>
          <w:szCs w:val="28"/>
        </w:rPr>
        <w:t xml:space="preserve">) </w:t>
      </w:r>
      <w:r>
        <w:rPr>
          <w:rFonts w:ascii="PT Astra Serif" w:hAnsi="PT Astra Serif"/>
          <w:sz w:val="28"/>
          <w:szCs w:val="28"/>
        </w:rPr>
        <w:t>строки 1.6 и 1.6.1 изложить в следующей редакции:</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p>
    <w:tbl>
      <w:tblPr>
        <w:tblW w:w="15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691"/>
        <w:gridCol w:w="18"/>
        <w:gridCol w:w="2268"/>
        <w:gridCol w:w="1417"/>
        <w:gridCol w:w="9"/>
        <w:gridCol w:w="1267"/>
        <w:gridCol w:w="1417"/>
        <w:gridCol w:w="1276"/>
        <w:gridCol w:w="1276"/>
        <w:gridCol w:w="1276"/>
        <w:gridCol w:w="1275"/>
        <w:gridCol w:w="1418"/>
        <w:gridCol w:w="992"/>
        <w:gridCol w:w="567"/>
        <w:gridCol w:w="274"/>
      </w:tblGrid>
      <w:tr w:rsidR="006A0156" w:rsidRPr="00A33C49" w:rsidTr="001575ED">
        <w:trPr>
          <w:trHeight w:val="543"/>
        </w:trPr>
        <w:tc>
          <w:tcPr>
            <w:tcW w:w="392" w:type="dxa"/>
            <w:tcBorders>
              <w:top w:val="nil"/>
              <w:left w:val="nil"/>
              <w:bottom w:val="nil"/>
              <w:right w:val="single" w:sz="4" w:space="0" w:color="auto"/>
            </w:tcBorders>
          </w:tcPr>
          <w:p w:rsidR="006A0156" w:rsidRPr="009A4B5B" w:rsidRDefault="006A0156" w:rsidP="001575ED">
            <w:pPr>
              <w:pStyle w:val="ConsPlusNormal"/>
              <w:spacing w:line="252" w:lineRule="auto"/>
              <w:jc w:val="center"/>
              <w:rPr>
                <w:rFonts w:ascii="PT Astra Serif" w:hAnsi="PT Astra Serif"/>
                <w:color w:val="000000" w:themeColor="text1"/>
                <w:sz w:val="28"/>
                <w:szCs w:val="28"/>
              </w:rPr>
            </w:pPr>
            <w:r w:rsidRPr="009A4B5B">
              <w:rPr>
                <w:rFonts w:ascii="PT Astra Serif" w:hAnsi="PT Astra Serif"/>
                <w:color w:val="000000" w:themeColor="text1"/>
                <w:sz w:val="28"/>
                <w:szCs w:val="28"/>
              </w:rPr>
              <w:t>«</w:t>
            </w:r>
          </w:p>
        </w:tc>
        <w:tc>
          <w:tcPr>
            <w:tcW w:w="691" w:type="dxa"/>
            <w:vMerge w:val="restart"/>
            <w:tcBorders>
              <w:left w:val="single" w:sz="4" w:space="0" w:color="auto"/>
              <w:bottom w:val="single" w:sz="4" w:space="0" w:color="auto"/>
            </w:tcBorders>
          </w:tcPr>
          <w:p w:rsidR="006A0156" w:rsidRPr="005A1E0B" w:rsidRDefault="006A0156" w:rsidP="001575ED">
            <w:pPr>
              <w:spacing w:after="0" w:line="223"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1.</w:t>
            </w:r>
            <w:r>
              <w:rPr>
                <w:rFonts w:ascii="PT Astra Serif" w:eastAsia="Times New Roman" w:hAnsi="PT Astra Serif" w:cs="Arial"/>
                <w:color w:val="000000" w:themeColor="text1"/>
                <w:sz w:val="18"/>
                <w:szCs w:val="18"/>
              </w:rPr>
              <w:t>6</w:t>
            </w:r>
            <w:r w:rsidRPr="005A1E0B">
              <w:rPr>
                <w:rFonts w:ascii="PT Astra Serif" w:eastAsia="Times New Roman" w:hAnsi="PT Astra Serif" w:cs="Arial"/>
                <w:color w:val="000000" w:themeColor="text1"/>
                <w:sz w:val="18"/>
                <w:szCs w:val="18"/>
              </w:rPr>
              <w:t>.</w:t>
            </w:r>
          </w:p>
        </w:tc>
        <w:tc>
          <w:tcPr>
            <w:tcW w:w="2286" w:type="dxa"/>
            <w:gridSpan w:val="2"/>
            <w:vMerge w:val="restart"/>
          </w:tcPr>
          <w:p w:rsidR="006A0156" w:rsidRPr="007B2A44" w:rsidRDefault="006A0156" w:rsidP="001575ED">
            <w:pPr>
              <w:spacing w:after="0" w:line="223" w:lineRule="auto"/>
              <w:jc w:val="both"/>
              <w:rPr>
                <w:rFonts w:ascii="PT Astra Serif" w:eastAsia="Times New Roman" w:hAnsi="PT Astra Serif" w:cs="Arial"/>
                <w:color w:val="000000" w:themeColor="text1"/>
                <w:spacing w:val="-4"/>
                <w:sz w:val="18"/>
                <w:szCs w:val="18"/>
              </w:rPr>
            </w:pPr>
            <w:r w:rsidRPr="005A1E0B">
              <w:rPr>
                <w:rFonts w:ascii="PT Astra Serif" w:eastAsia="Times New Roman" w:hAnsi="PT Astra Serif" w:cs="Arial"/>
                <w:color w:val="000000" w:themeColor="text1"/>
                <w:sz w:val="18"/>
                <w:szCs w:val="18"/>
              </w:rPr>
              <w:t>Основное мероприятие «Обеспечение развития системы оказания медицинской помощи, в том числе первичной медико-санитарной помощи, на территории Ульяновской области»</w:t>
            </w:r>
          </w:p>
        </w:tc>
        <w:tc>
          <w:tcPr>
            <w:tcW w:w="1426" w:type="dxa"/>
            <w:gridSpan w:val="2"/>
            <w:vMerge w:val="restart"/>
          </w:tcPr>
          <w:p w:rsidR="006A0156" w:rsidRPr="005A1E0B" w:rsidRDefault="006A0156" w:rsidP="001575ED">
            <w:pPr>
              <w:spacing w:after="0" w:line="223"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Министерство, Министерство жилищно-коммунального хозяйства и строительства Ульяновской области</w:t>
            </w:r>
          </w:p>
        </w:tc>
        <w:tc>
          <w:tcPr>
            <w:tcW w:w="1267" w:type="dxa"/>
          </w:tcPr>
          <w:p w:rsidR="006A0156" w:rsidRPr="005A1E0B" w:rsidRDefault="006A0156" w:rsidP="001575ED">
            <w:pPr>
              <w:spacing w:after="0" w:line="252"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Всего, в том числе:</w:t>
            </w:r>
          </w:p>
        </w:tc>
        <w:tc>
          <w:tcPr>
            <w:tcW w:w="1417" w:type="dxa"/>
          </w:tcPr>
          <w:p w:rsidR="006A0156" w:rsidRPr="00085B64" w:rsidRDefault="006A0156" w:rsidP="001575ED">
            <w:pPr>
              <w:jc w:val="center"/>
              <w:rPr>
                <w:rFonts w:ascii="PT Astra Serif" w:eastAsia="Times New Roman" w:hAnsi="PT Astra Serif" w:cs="Arial"/>
                <w:bCs/>
                <w:color w:val="000000" w:themeColor="text1"/>
                <w:sz w:val="18"/>
                <w:szCs w:val="18"/>
              </w:rPr>
            </w:pPr>
            <w:r w:rsidRPr="00085B64">
              <w:rPr>
                <w:rFonts w:ascii="PT Astra Serif" w:hAnsi="PT Astra Serif" w:cs="Calibri"/>
                <w:color w:val="000000" w:themeColor="text1"/>
                <w:sz w:val="18"/>
                <w:szCs w:val="18"/>
              </w:rPr>
              <w:t>2291968,09800</w:t>
            </w:r>
          </w:p>
        </w:tc>
        <w:tc>
          <w:tcPr>
            <w:tcW w:w="1276" w:type="dxa"/>
          </w:tcPr>
          <w:p w:rsidR="006A0156" w:rsidRPr="00085B64" w:rsidRDefault="006A0156" w:rsidP="001575ED">
            <w:pPr>
              <w:spacing w:after="0" w:line="252"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187441,83</w:t>
            </w:r>
          </w:p>
        </w:tc>
        <w:tc>
          <w:tcPr>
            <w:tcW w:w="1276" w:type="dxa"/>
          </w:tcPr>
          <w:p w:rsidR="006A0156" w:rsidRPr="00085B64" w:rsidRDefault="006A0156" w:rsidP="001575ED">
            <w:pPr>
              <w:spacing w:after="0" w:line="252"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930637,08</w:t>
            </w:r>
          </w:p>
        </w:tc>
        <w:tc>
          <w:tcPr>
            <w:tcW w:w="1276" w:type="dxa"/>
          </w:tcPr>
          <w:p w:rsidR="006A0156" w:rsidRPr="00085B64" w:rsidRDefault="006A0156" w:rsidP="001575ED">
            <w:pPr>
              <w:spacing w:line="252" w:lineRule="auto"/>
              <w:jc w:val="center"/>
              <w:rPr>
                <w:rFonts w:ascii="PT Astra Serif" w:eastAsia="Times New Roman" w:hAnsi="PT Astra Serif" w:cs="Arial"/>
                <w:color w:val="000000" w:themeColor="text1"/>
                <w:sz w:val="18"/>
                <w:szCs w:val="18"/>
              </w:rPr>
            </w:pPr>
            <w:r w:rsidRPr="00085B64">
              <w:rPr>
                <w:rFonts w:ascii="PT Astra Serif" w:hAnsi="PT Astra Serif" w:cs="Arial"/>
                <w:bCs/>
                <w:color w:val="000000" w:themeColor="text1"/>
                <w:sz w:val="18"/>
                <w:szCs w:val="18"/>
              </w:rPr>
              <w:t>280155,588</w:t>
            </w:r>
          </w:p>
        </w:tc>
        <w:tc>
          <w:tcPr>
            <w:tcW w:w="1275" w:type="dxa"/>
          </w:tcPr>
          <w:p w:rsidR="006A0156" w:rsidRPr="00085B64" w:rsidRDefault="006A0156" w:rsidP="001575ED">
            <w:pPr>
              <w:jc w:val="center"/>
              <w:rPr>
                <w:rFonts w:ascii="PT Astra Serif" w:eastAsia="Times New Roman" w:hAnsi="PT Astra Serif" w:cs="Arial"/>
                <w:color w:val="000000" w:themeColor="text1"/>
                <w:sz w:val="18"/>
                <w:szCs w:val="18"/>
              </w:rPr>
            </w:pPr>
            <w:r w:rsidRPr="00085B64">
              <w:rPr>
                <w:rFonts w:ascii="PT Astra Serif" w:hAnsi="PT Astra Serif" w:cs="Calibri"/>
                <w:color w:val="000000" w:themeColor="text1"/>
                <w:sz w:val="18"/>
                <w:szCs w:val="18"/>
              </w:rPr>
              <w:t>93446,60000</w:t>
            </w:r>
          </w:p>
        </w:tc>
        <w:tc>
          <w:tcPr>
            <w:tcW w:w="1418" w:type="dxa"/>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424889,00000</w:t>
            </w:r>
          </w:p>
          <w:p w:rsidR="006A0156" w:rsidRPr="00085B64" w:rsidRDefault="006A0156" w:rsidP="001575ED">
            <w:pPr>
              <w:spacing w:after="0" w:line="252" w:lineRule="auto"/>
              <w:jc w:val="center"/>
              <w:rPr>
                <w:rFonts w:ascii="PT Astra Serif" w:eastAsia="Times New Roman" w:hAnsi="PT Astra Serif" w:cs="Arial"/>
                <w:color w:val="000000" w:themeColor="text1"/>
                <w:sz w:val="18"/>
                <w:szCs w:val="18"/>
              </w:rPr>
            </w:pPr>
          </w:p>
        </w:tc>
        <w:tc>
          <w:tcPr>
            <w:tcW w:w="992" w:type="dxa"/>
            <w:tcBorders>
              <w:bottom w:val="single" w:sz="4" w:space="0" w:color="auto"/>
              <w:right w:val="single" w:sz="4" w:space="0" w:color="auto"/>
            </w:tcBorders>
          </w:tcPr>
          <w:p w:rsidR="006A0156" w:rsidRPr="005A1E0B" w:rsidRDefault="006A0156" w:rsidP="001575ED">
            <w:pPr>
              <w:spacing w:after="0" w:line="252"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375398,00</w:t>
            </w:r>
          </w:p>
        </w:tc>
        <w:tc>
          <w:tcPr>
            <w:tcW w:w="841" w:type="dxa"/>
            <w:gridSpan w:val="2"/>
            <w:tcBorders>
              <w:top w:val="nil"/>
              <w:left w:val="single" w:sz="4" w:space="0" w:color="auto"/>
              <w:bottom w:val="nil"/>
              <w:right w:val="nil"/>
            </w:tcBorders>
          </w:tcPr>
          <w:p w:rsidR="006A0156" w:rsidRPr="00A33C49" w:rsidRDefault="006A0156" w:rsidP="001575ED">
            <w:pPr>
              <w:pStyle w:val="ConsPlusNormal"/>
              <w:spacing w:line="252" w:lineRule="auto"/>
              <w:ind w:left="-203"/>
              <w:jc w:val="center"/>
              <w:rPr>
                <w:rFonts w:ascii="PT Astra Serif" w:hAnsi="PT Astra Serif"/>
                <w:color w:val="000000" w:themeColor="text1"/>
                <w:szCs w:val="22"/>
              </w:rPr>
            </w:pPr>
          </w:p>
        </w:tc>
      </w:tr>
      <w:tr w:rsidR="006A0156" w:rsidRPr="00A33C49" w:rsidTr="001575ED">
        <w:tc>
          <w:tcPr>
            <w:tcW w:w="392" w:type="dxa"/>
            <w:tcBorders>
              <w:top w:val="nil"/>
              <w:left w:val="nil"/>
              <w:bottom w:val="nil"/>
              <w:right w:val="single" w:sz="4" w:space="0" w:color="auto"/>
            </w:tcBorders>
          </w:tcPr>
          <w:p w:rsidR="006A0156" w:rsidRPr="00A33C49" w:rsidRDefault="006A0156" w:rsidP="001575ED">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6A0156" w:rsidRPr="00A352BA" w:rsidRDefault="006A0156" w:rsidP="001575ED">
            <w:pPr>
              <w:pStyle w:val="ConsPlusNormal"/>
              <w:spacing w:line="252" w:lineRule="auto"/>
              <w:rPr>
                <w:rFonts w:ascii="PT Astra Serif" w:hAnsi="PT Astra Serif"/>
                <w:color w:val="000000" w:themeColor="text1"/>
                <w:sz w:val="18"/>
                <w:szCs w:val="18"/>
              </w:rPr>
            </w:pPr>
          </w:p>
        </w:tc>
        <w:tc>
          <w:tcPr>
            <w:tcW w:w="2286" w:type="dxa"/>
            <w:gridSpan w:val="2"/>
            <w:vMerge/>
          </w:tcPr>
          <w:p w:rsidR="006A0156" w:rsidRPr="00A352BA" w:rsidRDefault="006A0156" w:rsidP="001575ED">
            <w:pPr>
              <w:pStyle w:val="ConsPlusNormal"/>
              <w:spacing w:line="252" w:lineRule="auto"/>
              <w:jc w:val="both"/>
              <w:rPr>
                <w:rFonts w:ascii="PT Astra Serif" w:hAnsi="PT Astra Serif"/>
                <w:color w:val="000000" w:themeColor="text1"/>
                <w:sz w:val="18"/>
                <w:szCs w:val="18"/>
              </w:rPr>
            </w:pPr>
          </w:p>
        </w:tc>
        <w:tc>
          <w:tcPr>
            <w:tcW w:w="1426" w:type="dxa"/>
            <w:gridSpan w:val="2"/>
            <w:vMerge/>
          </w:tcPr>
          <w:p w:rsidR="006A0156" w:rsidRPr="00A352BA" w:rsidRDefault="006A0156" w:rsidP="001575ED">
            <w:pPr>
              <w:pStyle w:val="ConsPlusNormal"/>
              <w:spacing w:line="252" w:lineRule="auto"/>
              <w:rPr>
                <w:rFonts w:ascii="PT Astra Serif" w:hAnsi="PT Astra Serif"/>
                <w:color w:val="000000" w:themeColor="text1"/>
                <w:sz w:val="18"/>
                <w:szCs w:val="18"/>
              </w:rPr>
            </w:pPr>
          </w:p>
        </w:tc>
        <w:tc>
          <w:tcPr>
            <w:tcW w:w="1267" w:type="dxa"/>
          </w:tcPr>
          <w:p w:rsidR="006A0156" w:rsidRPr="005A1E0B" w:rsidRDefault="006A0156" w:rsidP="001575ED">
            <w:pPr>
              <w:spacing w:after="0" w:line="252"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бюджетные ассигнования областного бюджета</w:t>
            </w:r>
          </w:p>
        </w:tc>
        <w:tc>
          <w:tcPr>
            <w:tcW w:w="1417" w:type="dxa"/>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1132792,99800</w:t>
            </w:r>
          </w:p>
          <w:p w:rsidR="006A0156" w:rsidRPr="00085B64" w:rsidRDefault="006A0156" w:rsidP="001575ED">
            <w:pPr>
              <w:jc w:val="center"/>
              <w:rPr>
                <w:rFonts w:ascii="PT Astra Serif" w:hAnsi="PT Astra Serif" w:cs="Arial"/>
                <w:bCs/>
                <w:color w:val="000000" w:themeColor="text1"/>
                <w:sz w:val="18"/>
                <w:szCs w:val="18"/>
              </w:rPr>
            </w:pPr>
          </w:p>
        </w:tc>
        <w:tc>
          <w:tcPr>
            <w:tcW w:w="1276" w:type="dxa"/>
          </w:tcPr>
          <w:p w:rsidR="006A0156" w:rsidRPr="00085B64" w:rsidRDefault="006A0156" w:rsidP="001575ED">
            <w:pPr>
              <w:spacing w:after="0" w:line="252"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187441,83</w:t>
            </w:r>
          </w:p>
        </w:tc>
        <w:tc>
          <w:tcPr>
            <w:tcW w:w="1276" w:type="dxa"/>
          </w:tcPr>
          <w:p w:rsidR="006A0156" w:rsidRPr="00085B64" w:rsidRDefault="006A0156" w:rsidP="001575ED">
            <w:pPr>
              <w:spacing w:after="0" w:line="252"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566859,98</w:t>
            </w:r>
          </w:p>
        </w:tc>
        <w:tc>
          <w:tcPr>
            <w:tcW w:w="1276" w:type="dxa"/>
          </w:tcPr>
          <w:p w:rsidR="006A0156" w:rsidRPr="00085B64" w:rsidRDefault="006A0156" w:rsidP="001575ED">
            <w:pPr>
              <w:spacing w:line="252" w:lineRule="auto"/>
              <w:jc w:val="center"/>
              <w:rPr>
                <w:rFonts w:ascii="PT Astra Serif" w:hAnsi="PT Astra Serif" w:cs="Arial"/>
                <w:color w:val="000000" w:themeColor="text1"/>
                <w:sz w:val="18"/>
                <w:szCs w:val="18"/>
              </w:rPr>
            </w:pPr>
            <w:r w:rsidRPr="00085B64">
              <w:rPr>
                <w:rFonts w:ascii="PT Astra Serif" w:hAnsi="PT Astra Serif" w:cs="Arial"/>
                <w:bCs/>
                <w:color w:val="000000" w:themeColor="text1"/>
                <w:sz w:val="18"/>
                <w:szCs w:val="18"/>
              </w:rPr>
              <w:t>280155,59</w:t>
            </w:r>
          </w:p>
        </w:tc>
        <w:tc>
          <w:tcPr>
            <w:tcW w:w="1275" w:type="dxa"/>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93446,60000</w:t>
            </w:r>
          </w:p>
          <w:p w:rsidR="006A0156" w:rsidRPr="00085B64" w:rsidRDefault="006A0156" w:rsidP="001575ED">
            <w:pPr>
              <w:spacing w:after="0" w:line="252" w:lineRule="auto"/>
              <w:jc w:val="center"/>
              <w:rPr>
                <w:rFonts w:ascii="PT Astra Serif" w:hAnsi="PT Astra Serif" w:cs="Arial"/>
                <w:color w:val="000000" w:themeColor="text1"/>
                <w:sz w:val="18"/>
                <w:szCs w:val="18"/>
              </w:rPr>
            </w:pPr>
          </w:p>
        </w:tc>
        <w:tc>
          <w:tcPr>
            <w:tcW w:w="1418" w:type="dxa"/>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4889,00000</w:t>
            </w:r>
          </w:p>
          <w:p w:rsidR="006A0156" w:rsidRPr="00085B64" w:rsidRDefault="006A0156" w:rsidP="001575ED">
            <w:pPr>
              <w:spacing w:after="0" w:line="252" w:lineRule="auto"/>
              <w:jc w:val="center"/>
              <w:rPr>
                <w:rFonts w:ascii="PT Astra Serif" w:hAnsi="PT Astra Serif" w:cs="Arial"/>
                <w:color w:val="000000" w:themeColor="text1"/>
                <w:sz w:val="18"/>
                <w:szCs w:val="18"/>
              </w:rPr>
            </w:pPr>
          </w:p>
        </w:tc>
        <w:tc>
          <w:tcPr>
            <w:tcW w:w="992" w:type="dxa"/>
            <w:tcBorders>
              <w:bottom w:val="single" w:sz="4" w:space="0" w:color="auto"/>
              <w:right w:val="single" w:sz="4" w:space="0" w:color="auto"/>
            </w:tcBorders>
          </w:tcPr>
          <w:p w:rsidR="006A0156" w:rsidRPr="005A1E0B" w:rsidRDefault="006A0156" w:rsidP="001575ED">
            <w:pPr>
              <w:spacing w:after="0" w:line="252" w:lineRule="auto"/>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0,00</w:t>
            </w:r>
          </w:p>
        </w:tc>
        <w:tc>
          <w:tcPr>
            <w:tcW w:w="841" w:type="dxa"/>
            <w:gridSpan w:val="2"/>
            <w:tcBorders>
              <w:top w:val="nil"/>
              <w:left w:val="single" w:sz="4" w:space="0" w:color="auto"/>
              <w:bottom w:val="nil"/>
              <w:right w:val="nil"/>
            </w:tcBorders>
          </w:tcPr>
          <w:p w:rsidR="006A0156" w:rsidRPr="00A33C49" w:rsidRDefault="006A0156" w:rsidP="001575ED">
            <w:pPr>
              <w:pStyle w:val="ConsPlusNormal"/>
              <w:spacing w:line="252" w:lineRule="auto"/>
              <w:ind w:left="-203"/>
              <w:jc w:val="center"/>
              <w:rPr>
                <w:rFonts w:ascii="PT Astra Serif" w:hAnsi="PT Astra Serif"/>
                <w:color w:val="000000" w:themeColor="text1"/>
                <w:szCs w:val="22"/>
              </w:rPr>
            </w:pPr>
          </w:p>
        </w:tc>
      </w:tr>
      <w:tr w:rsidR="006A0156" w:rsidRPr="00A33C49" w:rsidTr="001575ED">
        <w:tc>
          <w:tcPr>
            <w:tcW w:w="392" w:type="dxa"/>
            <w:tcBorders>
              <w:top w:val="nil"/>
              <w:left w:val="nil"/>
              <w:bottom w:val="nil"/>
              <w:right w:val="single" w:sz="4" w:space="0" w:color="auto"/>
            </w:tcBorders>
          </w:tcPr>
          <w:p w:rsidR="006A0156" w:rsidRPr="00A33C49" w:rsidRDefault="006A0156" w:rsidP="001575ED">
            <w:pPr>
              <w:pStyle w:val="ConsPlusNormal"/>
              <w:spacing w:line="252" w:lineRule="auto"/>
              <w:rPr>
                <w:rFonts w:ascii="PT Astra Serif" w:hAnsi="PT Astra Serif"/>
                <w:color w:val="000000" w:themeColor="text1"/>
                <w:szCs w:val="22"/>
              </w:rPr>
            </w:pPr>
          </w:p>
        </w:tc>
        <w:tc>
          <w:tcPr>
            <w:tcW w:w="691" w:type="dxa"/>
            <w:vMerge/>
            <w:tcBorders>
              <w:left w:val="single" w:sz="4" w:space="0" w:color="auto"/>
              <w:bottom w:val="single" w:sz="4" w:space="0" w:color="auto"/>
            </w:tcBorders>
          </w:tcPr>
          <w:p w:rsidR="006A0156" w:rsidRPr="00A352BA" w:rsidRDefault="006A0156" w:rsidP="001575ED">
            <w:pPr>
              <w:pStyle w:val="ConsPlusNormal"/>
              <w:spacing w:line="252" w:lineRule="auto"/>
              <w:rPr>
                <w:rFonts w:ascii="PT Astra Serif" w:hAnsi="PT Astra Serif"/>
                <w:color w:val="000000" w:themeColor="text1"/>
                <w:sz w:val="18"/>
                <w:szCs w:val="18"/>
              </w:rPr>
            </w:pPr>
          </w:p>
        </w:tc>
        <w:tc>
          <w:tcPr>
            <w:tcW w:w="2286" w:type="dxa"/>
            <w:gridSpan w:val="2"/>
            <w:vMerge/>
            <w:tcBorders>
              <w:bottom w:val="single" w:sz="4" w:space="0" w:color="auto"/>
            </w:tcBorders>
          </w:tcPr>
          <w:p w:rsidR="006A0156" w:rsidRPr="00A352BA" w:rsidRDefault="006A0156" w:rsidP="001575ED">
            <w:pPr>
              <w:pStyle w:val="ConsPlusNormal"/>
              <w:spacing w:line="252" w:lineRule="auto"/>
              <w:jc w:val="both"/>
              <w:rPr>
                <w:rFonts w:ascii="PT Astra Serif" w:hAnsi="PT Astra Serif"/>
                <w:color w:val="000000" w:themeColor="text1"/>
                <w:sz w:val="18"/>
                <w:szCs w:val="18"/>
              </w:rPr>
            </w:pPr>
          </w:p>
        </w:tc>
        <w:tc>
          <w:tcPr>
            <w:tcW w:w="1426" w:type="dxa"/>
            <w:gridSpan w:val="2"/>
            <w:vMerge/>
            <w:tcBorders>
              <w:bottom w:val="single" w:sz="4" w:space="0" w:color="auto"/>
            </w:tcBorders>
          </w:tcPr>
          <w:p w:rsidR="006A0156" w:rsidRPr="00A352BA" w:rsidRDefault="006A0156" w:rsidP="001575ED">
            <w:pPr>
              <w:pStyle w:val="ConsPlusNormal"/>
              <w:spacing w:line="252" w:lineRule="auto"/>
              <w:rPr>
                <w:rFonts w:ascii="PT Astra Serif" w:hAnsi="PT Astra Serif"/>
                <w:color w:val="000000" w:themeColor="text1"/>
                <w:sz w:val="18"/>
                <w:szCs w:val="18"/>
              </w:rPr>
            </w:pPr>
          </w:p>
        </w:tc>
        <w:tc>
          <w:tcPr>
            <w:tcW w:w="1267" w:type="dxa"/>
          </w:tcPr>
          <w:p w:rsidR="006A0156" w:rsidRPr="005A1E0B" w:rsidRDefault="00FA5C43" w:rsidP="001575ED">
            <w:pPr>
              <w:spacing w:after="0" w:line="252" w:lineRule="auto"/>
              <w:jc w:val="center"/>
              <w:rPr>
                <w:rFonts w:ascii="PT Astra Serif" w:eastAsia="Times New Roman" w:hAnsi="PT Astra Serif" w:cs="Calibri"/>
                <w:color w:val="000000" w:themeColor="text1"/>
                <w:sz w:val="18"/>
                <w:szCs w:val="18"/>
              </w:rPr>
            </w:pPr>
            <w:hyperlink r:id="rId23" w:anchor="RANGE!P2628" w:history="1">
              <w:r w:rsidR="006A0156" w:rsidRPr="005A1E0B">
                <w:rPr>
                  <w:rFonts w:ascii="PT Astra Serif" w:eastAsia="Times New Roman" w:hAnsi="PT Astra Serif" w:cs="Calibri"/>
                  <w:color w:val="000000" w:themeColor="text1"/>
                  <w:sz w:val="18"/>
                  <w:szCs w:val="18"/>
                </w:rPr>
                <w:t>бюджетные ассигнования федерального бюджета</w:t>
              </w:r>
            </w:hyperlink>
            <w:r w:rsidR="006A0156" w:rsidRPr="005A1E0B">
              <w:rPr>
                <w:rFonts w:ascii="PT Astra Serif" w:hAnsi="PT Astra Serif"/>
                <w:color w:val="000000" w:themeColor="text1"/>
                <w:sz w:val="18"/>
                <w:szCs w:val="18"/>
              </w:rPr>
              <w:t>*</w:t>
            </w:r>
          </w:p>
        </w:tc>
        <w:tc>
          <w:tcPr>
            <w:tcW w:w="1417" w:type="dxa"/>
          </w:tcPr>
          <w:p w:rsidR="006A0156" w:rsidRPr="005A1E0B" w:rsidRDefault="006A0156" w:rsidP="001575ED">
            <w:pPr>
              <w:spacing w:after="0" w:line="252" w:lineRule="auto"/>
              <w:jc w:val="center"/>
              <w:rPr>
                <w:rFonts w:ascii="PT Astra Serif" w:hAnsi="PT Astra Serif" w:cs="Arial"/>
                <w:bCs/>
                <w:color w:val="000000" w:themeColor="text1"/>
                <w:sz w:val="18"/>
                <w:szCs w:val="18"/>
              </w:rPr>
            </w:pPr>
            <w:r w:rsidRPr="005A1E0B">
              <w:rPr>
                <w:rFonts w:ascii="PT Astra Serif" w:hAnsi="PT Astra Serif" w:cs="Arial"/>
                <w:bCs/>
                <w:color w:val="000000" w:themeColor="text1"/>
                <w:sz w:val="18"/>
                <w:szCs w:val="18"/>
              </w:rPr>
              <w:t>1159175,10</w:t>
            </w:r>
          </w:p>
        </w:tc>
        <w:tc>
          <w:tcPr>
            <w:tcW w:w="1276" w:type="dxa"/>
          </w:tcPr>
          <w:p w:rsidR="006A0156" w:rsidRPr="005A1E0B" w:rsidRDefault="006A0156" w:rsidP="001575ED">
            <w:pPr>
              <w:spacing w:after="0" w:line="252" w:lineRule="auto"/>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0,00</w:t>
            </w:r>
          </w:p>
        </w:tc>
        <w:tc>
          <w:tcPr>
            <w:tcW w:w="1276" w:type="dxa"/>
          </w:tcPr>
          <w:p w:rsidR="006A0156" w:rsidRPr="005A1E0B" w:rsidRDefault="006A0156" w:rsidP="001575ED">
            <w:pPr>
              <w:spacing w:after="0" w:line="252" w:lineRule="auto"/>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363777,10</w:t>
            </w:r>
          </w:p>
        </w:tc>
        <w:tc>
          <w:tcPr>
            <w:tcW w:w="1276" w:type="dxa"/>
          </w:tcPr>
          <w:p w:rsidR="006A0156" w:rsidRPr="005A1E0B" w:rsidRDefault="006A0156" w:rsidP="001575ED">
            <w:pPr>
              <w:spacing w:after="0" w:line="252" w:lineRule="auto"/>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0,00</w:t>
            </w:r>
            <w:r>
              <w:rPr>
                <w:rFonts w:ascii="PT Astra Serif" w:hAnsi="PT Astra Serif" w:cs="Arial"/>
                <w:color w:val="000000" w:themeColor="text1"/>
                <w:sz w:val="18"/>
                <w:szCs w:val="18"/>
              </w:rPr>
              <w:t>0</w:t>
            </w:r>
          </w:p>
        </w:tc>
        <w:tc>
          <w:tcPr>
            <w:tcW w:w="1275" w:type="dxa"/>
          </w:tcPr>
          <w:p w:rsidR="006A0156" w:rsidRPr="005A1E0B" w:rsidRDefault="006A0156" w:rsidP="001575ED">
            <w:pPr>
              <w:spacing w:after="0" w:line="252" w:lineRule="auto"/>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0,00</w:t>
            </w:r>
            <w:r>
              <w:rPr>
                <w:rFonts w:ascii="PT Astra Serif" w:hAnsi="PT Astra Serif" w:cs="Arial"/>
                <w:color w:val="000000" w:themeColor="text1"/>
                <w:sz w:val="18"/>
                <w:szCs w:val="18"/>
              </w:rPr>
              <w:t>000</w:t>
            </w:r>
          </w:p>
        </w:tc>
        <w:tc>
          <w:tcPr>
            <w:tcW w:w="1418" w:type="dxa"/>
          </w:tcPr>
          <w:p w:rsidR="006A0156" w:rsidRPr="005A1E0B" w:rsidRDefault="006A0156" w:rsidP="001575ED">
            <w:pPr>
              <w:spacing w:after="0" w:line="252" w:lineRule="auto"/>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420000,00</w:t>
            </w:r>
          </w:p>
        </w:tc>
        <w:tc>
          <w:tcPr>
            <w:tcW w:w="992" w:type="dxa"/>
            <w:tcBorders>
              <w:bottom w:val="single" w:sz="4" w:space="0" w:color="auto"/>
              <w:right w:val="single" w:sz="4" w:space="0" w:color="auto"/>
            </w:tcBorders>
          </w:tcPr>
          <w:p w:rsidR="006A0156" w:rsidRPr="005A1E0B" w:rsidRDefault="006A0156" w:rsidP="001575ED">
            <w:pPr>
              <w:spacing w:after="0" w:line="252" w:lineRule="auto"/>
              <w:jc w:val="center"/>
              <w:rPr>
                <w:rFonts w:ascii="PT Astra Serif" w:hAnsi="PT Astra Serif" w:cs="Arial"/>
                <w:color w:val="000000" w:themeColor="text1"/>
                <w:sz w:val="18"/>
                <w:szCs w:val="18"/>
              </w:rPr>
            </w:pPr>
            <w:r w:rsidRPr="005A1E0B">
              <w:rPr>
                <w:rFonts w:ascii="PT Astra Serif" w:hAnsi="PT Astra Serif" w:cs="Arial"/>
                <w:color w:val="000000" w:themeColor="text1"/>
                <w:sz w:val="18"/>
                <w:szCs w:val="18"/>
              </w:rPr>
              <w:t>375398,00</w:t>
            </w:r>
          </w:p>
        </w:tc>
        <w:tc>
          <w:tcPr>
            <w:tcW w:w="841" w:type="dxa"/>
            <w:gridSpan w:val="2"/>
            <w:tcBorders>
              <w:top w:val="nil"/>
              <w:left w:val="single" w:sz="4" w:space="0" w:color="auto"/>
              <w:bottom w:val="nil"/>
              <w:right w:val="nil"/>
            </w:tcBorders>
          </w:tcPr>
          <w:p w:rsidR="006A0156" w:rsidRPr="00A33C49" w:rsidRDefault="006A0156" w:rsidP="001575ED">
            <w:pPr>
              <w:pStyle w:val="ConsPlusNormal"/>
              <w:spacing w:line="252" w:lineRule="auto"/>
              <w:ind w:left="-203"/>
              <w:rPr>
                <w:rFonts w:ascii="PT Astra Serif" w:hAnsi="PT Astra Serif"/>
                <w:color w:val="000000" w:themeColor="text1"/>
                <w:szCs w:val="22"/>
              </w:rPr>
            </w:pPr>
            <w:r>
              <w:rPr>
                <w:rFonts w:ascii="PT Astra Serif" w:hAnsi="PT Astra Serif"/>
                <w:color w:val="000000" w:themeColor="text1"/>
                <w:szCs w:val="22"/>
              </w:rPr>
              <w:t xml:space="preserve">« </w:t>
            </w:r>
          </w:p>
        </w:tc>
      </w:tr>
      <w:tr w:rsidR="006A0156" w:rsidRPr="005A1E0B" w:rsidTr="001575ED">
        <w:trPr>
          <w:gridBefore w:val="1"/>
          <w:gridAfter w:val="2"/>
          <w:wBefore w:w="392" w:type="dxa"/>
          <w:wAfter w:w="841" w:type="dxa"/>
          <w:trHeight w:val="60"/>
        </w:trPr>
        <w:tc>
          <w:tcPr>
            <w:tcW w:w="709" w:type="dxa"/>
            <w:gridSpan w:val="2"/>
            <w:vMerge w:val="restart"/>
            <w:shd w:val="clear" w:color="auto" w:fill="auto"/>
            <w:hideMark/>
          </w:tcPr>
          <w:p w:rsidR="006A0156" w:rsidRPr="005A1E0B" w:rsidRDefault="006A0156" w:rsidP="001575ED">
            <w:pPr>
              <w:spacing w:after="0" w:line="245"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1.6.1.</w:t>
            </w:r>
          </w:p>
        </w:tc>
        <w:tc>
          <w:tcPr>
            <w:tcW w:w="2268" w:type="dxa"/>
            <w:shd w:val="clear" w:color="auto" w:fill="auto"/>
            <w:hideMark/>
          </w:tcPr>
          <w:p w:rsidR="006A0156" w:rsidRPr="00E06FC4" w:rsidRDefault="006A0156" w:rsidP="001575ED">
            <w:pPr>
              <w:spacing w:after="0" w:line="252" w:lineRule="auto"/>
              <w:jc w:val="both"/>
              <w:rPr>
                <w:rFonts w:ascii="PT Astra Serif" w:eastAsia="Times New Roman" w:hAnsi="PT Astra Serif" w:cs="Arial"/>
                <w:color w:val="000000" w:themeColor="text1"/>
                <w:spacing w:val="-4"/>
                <w:sz w:val="18"/>
                <w:szCs w:val="18"/>
              </w:rPr>
            </w:pPr>
            <w:r w:rsidRPr="00E06FC4">
              <w:rPr>
                <w:rFonts w:ascii="PT Astra Serif" w:eastAsia="Times New Roman" w:hAnsi="PT Astra Serif" w:cs="Arial"/>
                <w:color w:val="000000" w:themeColor="text1"/>
                <w:spacing w:val="-4"/>
                <w:sz w:val="18"/>
                <w:szCs w:val="18"/>
              </w:rPr>
              <w:t>Укрепление материально-технической базы</w:t>
            </w:r>
            <w:r>
              <w:rPr>
                <w:rFonts w:ascii="PT Astra Serif" w:eastAsia="Times New Roman" w:hAnsi="PT Astra Serif" w:cs="Arial"/>
                <w:color w:val="000000" w:themeColor="text1"/>
                <w:spacing w:val="-4"/>
                <w:sz w:val="18"/>
                <w:szCs w:val="18"/>
              </w:rPr>
              <w:t xml:space="preserve"> государс- </w:t>
            </w:r>
            <w:r w:rsidRPr="00E06FC4">
              <w:rPr>
                <w:rFonts w:ascii="PT Astra Serif" w:eastAsia="Times New Roman" w:hAnsi="PT Astra Serif" w:cs="Arial"/>
                <w:color w:val="000000" w:themeColor="text1"/>
                <w:spacing w:val="-4"/>
                <w:sz w:val="18"/>
                <w:szCs w:val="18"/>
              </w:rPr>
              <w:lastRenderedPageBreak/>
              <w:t>венных</w:t>
            </w:r>
            <w:r>
              <w:rPr>
                <w:rFonts w:ascii="PT Astra Serif" w:eastAsia="Times New Roman" w:hAnsi="PT Astra Serif" w:cs="Arial"/>
                <w:color w:val="000000" w:themeColor="text1"/>
                <w:spacing w:val="-4"/>
                <w:sz w:val="18"/>
                <w:szCs w:val="18"/>
              </w:rPr>
              <w:t xml:space="preserve"> медицинских </w:t>
            </w:r>
            <w:r w:rsidRPr="00E06FC4">
              <w:rPr>
                <w:rFonts w:ascii="PT Astra Serif" w:eastAsia="Times New Roman" w:hAnsi="PT Astra Serif" w:cs="Arial"/>
                <w:color w:val="000000" w:themeColor="text1"/>
                <w:spacing w:val="-4"/>
                <w:sz w:val="18"/>
                <w:szCs w:val="18"/>
              </w:rPr>
              <w:t xml:space="preserve"> организаций и выпол</w:t>
            </w:r>
            <w:r>
              <w:rPr>
                <w:rFonts w:ascii="PT Astra Serif" w:eastAsia="Times New Roman" w:hAnsi="PT Astra Serif" w:cs="Arial"/>
                <w:color w:val="000000" w:themeColor="text1"/>
                <w:spacing w:val="-4"/>
                <w:sz w:val="18"/>
                <w:szCs w:val="18"/>
              </w:rPr>
              <w:t>нение ремонта в зданиях</w:t>
            </w:r>
            <w:r w:rsidRPr="00E06FC4">
              <w:rPr>
                <w:rFonts w:ascii="PT Astra Serif" w:eastAsia="Times New Roman" w:hAnsi="PT Astra Serif" w:cs="Arial"/>
                <w:color w:val="000000" w:themeColor="text1"/>
                <w:spacing w:val="-4"/>
                <w:sz w:val="18"/>
                <w:szCs w:val="18"/>
              </w:rPr>
              <w:t xml:space="preserve"> указанных организаций, в том числе:</w:t>
            </w:r>
          </w:p>
        </w:tc>
        <w:tc>
          <w:tcPr>
            <w:tcW w:w="1417" w:type="dxa"/>
            <w:shd w:val="clear" w:color="auto" w:fill="auto"/>
            <w:hideMark/>
          </w:tcPr>
          <w:p w:rsidR="006A0156" w:rsidRPr="005A1E0B" w:rsidRDefault="006A0156" w:rsidP="001575ED">
            <w:pPr>
              <w:spacing w:after="0" w:line="252"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lastRenderedPageBreak/>
              <w:t xml:space="preserve">Министерство, Министерство </w:t>
            </w:r>
            <w:r w:rsidRPr="005A1E0B">
              <w:rPr>
                <w:rFonts w:ascii="PT Astra Serif" w:eastAsia="Times New Roman" w:hAnsi="PT Astra Serif" w:cs="Arial"/>
                <w:color w:val="000000" w:themeColor="text1"/>
                <w:sz w:val="18"/>
                <w:szCs w:val="18"/>
              </w:rPr>
              <w:lastRenderedPageBreak/>
              <w:t>жилищно-коммунального хозяйства и строительства Ульяновской области</w:t>
            </w:r>
          </w:p>
        </w:tc>
        <w:tc>
          <w:tcPr>
            <w:tcW w:w="1276" w:type="dxa"/>
            <w:gridSpan w:val="2"/>
            <w:vMerge w:val="restart"/>
            <w:shd w:val="clear" w:color="auto" w:fill="auto"/>
            <w:hideMark/>
          </w:tcPr>
          <w:p w:rsidR="006A0156" w:rsidRPr="005A1E0B" w:rsidRDefault="006A0156" w:rsidP="001575ED">
            <w:pPr>
              <w:spacing w:after="0" w:line="252"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lastRenderedPageBreak/>
              <w:t xml:space="preserve">Бюджетные ассигнования </w:t>
            </w:r>
            <w:r w:rsidRPr="005A1E0B">
              <w:rPr>
                <w:rFonts w:ascii="PT Astra Serif" w:eastAsia="Times New Roman" w:hAnsi="PT Astra Serif" w:cs="Arial"/>
                <w:color w:val="000000" w:themeColor="text1"/>
                <w:sz w:val="18"/>
                <w:szCs w:val="18"/>
              </w:rPr>
              <w:lastRenderedPageBreak/>
              <w:t>областного бюджета</w:t>
            </w:r>
          </w:p>
        </w:tc>
        <w:tc>
          <w:tcPr>
            <w:tcW w:w="1417" w:type="dxa"/>
            <w:shd w:val="clear" w:color="auto" w:fill="auto"/>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lastRenderedPageBreak/>
              <w:t>1115105,79800</w:t>
            </w:r>
          </w:p>
          <w:p w:rsidR="006A0156" w:rsidRPr="00085B64" w:rsidRDefault="006A0156" w:rsidP="001575ED">
            <w:pPr>
              <w:spacing w:line="252" w:lineRule="auto"/>
              <w:jc w:val="center"/>
              <w:rPr>
                <w:rFonts w:ascii="PT Astra Serif" w:hAnsi="PT Astra Serif" w:cs="Arial"/>
                <w:bCs/>
                <w:color w:val="000000" w:themeColor="text1"/>
                <w:sz w:val="18"/>
                <w:szCs w:val="18"/>
              </w:rPr>
            </w:pPr>
          </w:p>
          <w:p w:rsidR="006A0156" w:rsidRPr="00085B64" w:rsidRDefault="006A0156" w:rsidP="001575ED">
            <w:pPr>
              <w:spacing w:after="0" w:line="252" w:lineRule="auto"/>
              <w:jc w:val="center"/>
              <w:rPr>
                <w:rFonts w:ascii="PT Astra Serif" w:eastAsia="Times New Roman" w:hAnsi="PT Astra Serif" w:cs="Arial"/>
                <w:bCs/>
                <w:color w:val="000000" w:themeColor="text1"/>
                <w:sz w:val="18"/>
                <w:szCs w:val="18"/>
              </w:rPr>
            </w:pPr>
          </w:p>
        </w:tc>
        <w:tc>
          <w:tcPr>
            <w:tcW w:w="1276" w:type="dxa"/>
            <w:shd w:val="clear" w:color="auto" w:fill="auto"/>
            <w:hideMark/>
          </w:tcPr>
          <w:p w:rsidR="006A0156" w:rsidRPr="00085B64" w:rsidRDefault="006A0156" w:rsidP="001575ED">
            <w:pPr>
              <w:spacing w:after="0" w:line="252"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lastRenderedPageBreak/>
              <w:t>187441,83</w:t>
            </w:r>
          </w:p>
        </w:tc>
        <w:tc>
          <w:tcPr>
            <w:tcW w:w="1276" w:type="dxa"/>
            <w:shd w:val="clear" w:color="auto" w:fill="auto"/>
            <w:hideMark/>
          </w:tcPr>
          <w:p w:rsidR="006A0156" w:rsidRPr="00085B64" w:rsidRDefault="006A0156" w:rsidP="001575ED">
            <w:pPr>
              <w:spacing w:after="0" w:line="252"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549172,78</w:t>
            </w:r>
          </w:p>
        </w:tc>
        <w:tc>
          <w:tcPr>
            <w:tcW w:w="1276" w:type="dxa"/>
            <w:shd w:val="clear" w:color="auto" w:fill="auto"/>
            <w:hideMark/>
          </w:tcPr>
          <w:p w:rsidR="006A0156" w:rsidRPr="00085B64" w:rsidRDefault="006A0156" w:rsidP="001575ED">
            <w:pPr>
              <w:spacing w:line="252" w:lineRule="auto"/>
              <w:jc w:val="center"/>
              <w:rPr>
                <w:rFonts w:ascii="PT Astra Serif" w:hAnsi="PT Astra Serif" w:cs="Arial"/>
                <w:bCs/>
                <w:color w:val="000000" w:themeColor="text1"/>
                <w:sz w:val="18"/>
                <w:szCs w:val="18"/>
              </w:rPr>
            </w:pPr>
            <w:r w:rsidRPr="00085B64">
              <w:rPr>
                <w:rFonts w:ascii="PT Astra Serif" w:hAnsi="PT Astra Serif" w:cs="Arial"/>
                <w:bCs/>
                <w:color w:val="000000" w:themeColor="text1"/>
                <w:sz w:val="18"/>
                <w:szCs w:val="18"/>
              </w:rPr>
              <w:t>280155,588</w:t>
            </w:r>
          </w:p>
          <w:p w:rsidR="006A0156" w:rsidRPr="00085B64" w:rsidRDefault="006A0156" w:rsidP="001575ED">
            <w:pPr>
              <w:spacing w:line="252" w:lineRule="auto"/>
              <w:jc w:val="center"/>
              <w:rPr>
                <w:rFonts w:ascii="PT Astra Serif" w:hAnsi="PT Astra Serif" w:cs="Arial"/>
                <w:bCs/>
                <w:color w:val="000000" w:themeColor="text1"/>
                <w:sz w:val="18"/>
                <w:szCs w:val="18"/>
              </w:rPr>
            </w:pPr>
          </w:p>
          <w:p w:rsidR="006A0156" w:rsidRPr="00085B64" w:rsidRDefault="006A0156" w:rsidP="001575ED">
            <w:pPr>
              <w:spacing w:after="0" w:line="252" w:lineRule="auto"/>
              <w:jc w:val="center"/>
              <w:rPr>
                <w:rFonts w:ascii="PT Astra Serif" w:eastAsia="Times New Roman" w:hAnsi="PT Astra Serif" w:cs="Arial"/>
                <w:color w:val="000000" w:themeColor="text1"/>
                <w:sz w:val="18"/>
                <w:szCs w:val="18"/>
              </w:rPr>
            </w:pPr>
          </w:p>
        </w:tc>
        <w:tc>
          <w:tcPr>
            <w:tcW w:w="1275" w:type="dxa"/>
            <w:shd w:val="clear" w:color="000000" w:fill="FFFFFF"/>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lastRenderedPageBreak/>
              <w:t>93446,60000</w:t>
            </w:r>
          </w:p>
          <w:p w:rsidR="006A0156" w:rsidRPr="00085B64" w:rsidRDefault="006A0156" w:rsidP="001575ED">
            <w:pPr>
              <w:spacing w:after="0" w:line="252" w:lineRule="auto"/>
              <w:jc w:val="center"/>
              <w:rPr>
                <w:rFonts w:ascii="PT Astra Serif" w:eastAsia="Times New Roman" w:hAnsi="PT Astra Serif" w:cs="Arial"/>
                <w:color w:val="000000" w:themeColor="text1"/>
                <w:sz w:val="18"/>
                <w:szCs w:val="18"/>
              </w:rPr>
            </w:pPr>
          </w:p>
        </w:tc>
        <w:tc>
          <w:tcPr>
            <w:tcW w:w="1418" w:type="dxa"/>
            <w:shd w:val="clear" w:color="000000" w:fill="FFFFFF"/>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lastRenderedPageBreak/>
              <w:t>4889,00000</w:t>
            </w:r>
          </w:p>
          <w:p w:rsidR="006A0156" w:rsidRPr="00085B64" w:rsidRDefault="006A0156" w:rsidP="001575ED">
            <w:pPr>
              <w:spacing w:after="0" w:line="252" w:lineRule="auto"/>
              <w:jc w:val="center"/>
              <w:rPr>
                <w:rFonts w:ascii="PT Astra Serif" w:eastAsia="Times New Roman" w:hAnsi="PT Astra Serif" w:cs="Arial"/>
                <w:color w:val="000000" w:themeColor="text1"/>
                <w:sz w:val="18"/>
                <w:szCs w:val="18"/>
              </w:rPr>
            </w:pPr>
          </w:p>
        </w:tc>
        <w:tc>
          <w:tcPr>
            <w:tcW w:w="992" w:type="dxa"/>
            <w:tcBorders>
              <w:bottom w:val="single" w:sz="4" w:space="0" w:color="auto"/>
            </w:tcBorders>
            <w:shd w:val="clear" w:color="000000" w:fill="FFFFFF"/>
            <w:hideMark/>
          </w:tcPr>
          <w:p w:rsidR="006A0156" w:rsidRPr="005A1E0B" w:rsidRDefault="006A0156" w:rsidP="001575ED">
            <w:pPr>
              <w:spacing w:after="0" w:line="252"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lastRenderedPageBreak/>
              <w:t>0,00</w:t>
            </w:r>
          </w:p>
        </w:tc>
      </w:tr>
      <w:tr w:rsidR="006A0156" w:rsidRPr="005A1E0B" w:rsidTr="001575ED">
        <w:trPr>
          <w:gridBefore w:val="1"/>
          <w:gridAfter w:val="1"/>
          <w:wBefore w:w="392" w:type="dxa"/>
          <w:wAfter w:w="274" w:type="dxa"/>
          <w:trHeight w:val="60"/>
        </w:trPr>
        <w:tc>
          <w:tcPr>
            <w:tcW w:w="709" w:type="dxa"/>
            <w:gridSpan w:val="2"/>
            <w:vMerge/>
            <w:hideMark/>
          </w:tcPr>
          <w:p w:rsidR="006A0156" w:rsidRPr="005A1E0B" w:rsidRDefault="006A0156" w:rsidP="001575ED">
            <w:pPr>
              <w:spacing w:after="0" w:line="250" w:lineRule="auto"/>
              <w:jc w:val="center"/>
              <w:rPr>
                <w:rFonts w:ascii="PT Astra Serif" w:eastAsia="Times New Roman" w:hAnsi="PT Astra Serif" w:cs="Arial"/>
                <w:color w:val="000000" w:themeColor="text1"/>
                <w:sz w:val="18"/>
                <w:szCs w:val="18"/>
              </w:rPr>
            </w:pPr>
          </w:p>
        </w:tc>
        <w:tc>
          <w:tcPr>
            <w:tcW w:w="2268" w:type="dxa"/>
            <w:shd w:val="clear" w:color="auto" w:fill="auto"/>
            <w:hideMark/>
          </w:tcPr>
          <w:p w:rsidR="006A0156" w:rsidRPr="005A1E0B" w:rsidRDefault="006A0156" w:rsidP="001575ED">
            <w:pPr>
              <w:spacing w:after="0" w:line="250" w:lineRule="auto"/>
              <w:jc w:val="both"/>
              <w:rPr>
                <w:rFonts w:ascii="PT Astra Serif" w:eastAsia="Times New Roman" w:hAnsi="PT Astra Serif" w:cs="Arial"/>
                <w:color w:val="000000" w:themeColor="text1"/>
                <w:spacing w:val="-4"/>
                <w:sz w:val="18"/>
                <w:szCs w:val="18"/>
              </w:rPr>
            </w:pPr>
            <w:r w:rsidRPr="005A1E0B">
              <w:rPr>
                <w:rFonts w:ascii="PT Astra Serif" w:eastAsia="Times New Roman" w:hAnsi="PT Astra Serif" w:cs="Arial"/>
                <w:color w:val="000000" w:themeColor="text1"/>
                <w:spacing w:val="-4"/>
                <w:sz w:val="18"/>
                <w:szCs w:val="18"/>
              </w:rPr>
              <w:t>разработка проектной документации, выполнение строительных и ремонтных работ</w:t>
            </w:r>
          </w:p>
        </w:tc>
        <w:tc>
          <w:tcPr>
            <w:tcW w:w="1417" w:type="dxa"/>
            <w:shd w:val="clear" w:color="auto" w:fill="auto"/>
            <w:hideMark/>
          </w:tcPr>
          <w:p w:rsidR="006A0156" w:rsidRPr="005A1E0B" w:rsidRDefault="006A0156" w:rsidP="001575ED">
            <w:pPr>
              <w:spacing w:after="0" w:line="250" w:lineRule="auto"/>
              <w:jc w:val="center"/>
              <w:rPr>
                <w:rFonts w:ascii="PT Astra Serif" w:eastAsia="Times New Roman" w:hAnsi="PT Astra Serif" w:cs="Arial"/>
                <w:color w:val="000000" w:themeColor="text1"/>
                <w:spacing w:val="-4"/>
                <w:sz w:val="18"/>
                <w:szCs w:val="18"/>
              </w:rPr>
            </w:pPr>
            <w:r w:rsidRPr="005A1E0B">
              <w:rPr>
                <w:rFonts w:ascii="PT Astra Serif" w:eastAsia="Times New Roman" w:hAnsi="PT Astra Serif" w:cs="Arial"/>
                <w:color w:val="000000" w:themeColor="text1"/>
                <w:spacing w:val="-4"/>
                <w:sz w:val="18"/>
                <w:szCs w:val="18"/>
              </w:rPr>
              <w:t>Министерство жилищно-коммунального хозяйства и строительства Ульяновской области</w:t>
            </w:r>
          </w:p>
        </w:tc>
        <w:tc>
          <w:tcPr>
            <w:tcW w:w="1276" w:type="dxa"/>
            <w:gridSpan w:val="2"/>
            <w:vMerge/>
            <w:hideMark/>
          </w:tcPr>
          <w:p w:rsidR="006A0156" w:rsidRPr="005A1E0B" w:rsidRDefault="006A0156" w:rsidP="001575ED">
            <w:pPr>
              <w:spacing w:after="0" w:line="250" w:lineRule="auto"/>
              <w:jc w:val="center"/>
              <w:rPr>
                <w:rFonts w:ascii="PT Astra Serif" w:eastAsia="Times New Roman" w:hAnsi="PT Astra Serif" w:cs="Arial"/>
                <w:color w:val="000000" w:themeColor="text1"/>
                <w:sz w:val="18"/>
                <w:szCs w:val="18"/>
              </w:rPr>
            </w:pPr>
          </w:p>
        </w:tc>
        <w:tc>
          <w:tcPr>
            <w:tcW w:w="1417" w:type="dxa"/>
            <w:shd w:val="clear" w:color="auto" w:fill="auto"/>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712449,40000</w:t>
            </w:r>
          </w:p>
          <w:p w:rsidR="006A0156" w:rsidRPr="00085B64" w:rsidRDefault="006A0156" w:rsidP="001575ED">
            <w:pPr>
              <w:spacing w:after="0" w:line="250" w:lineRule="auto"/>
              <w:jc w:val="center"/>
              <w:rPr>
                <w:rFonts w:ascii="PT Astra Serif" w:eastAsia="Times New Roman" w:hAnsi="PT Astra Serif" w:cs="Arial"/>
                <w:bCs/>
                <w:color w:val="000000" w:themeColor="text1"/>
                <w:sz w:val="18"/>
                <w:szCs w:val="18"/>
              </w:rPr>
            </w:pPr>
          </w:p>
        </w:tc>
        <w:tc>
          <w:tcPr>
            <w:tcW w:w="1276" w:type="dxa"/>
            <w:shd w:val="clear" w:color="auto" w:fill="auto"/>
            <w:hideMark/>
          </w:tcPr>
          <w:p w:rsidR="006A0156" w:rsidRPr="00085B64" w:rsidRDefault="006A0156" w:rsidP="001575ED">
            <w:pPr>
              <w:spacing w:after="0" w:line="250"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126728,60</w:t>
            </w:r>
          </w:p>
        </w:tc>
        <w:tc>
          <w:tcPr>
            <w:tcW w:w="1276" w:type="dxa"/>
            <w:shd w:val="clear" w:color="auto" w:fill="auto"/>
            <w:hideMark/>
          </w:tcPr>
          <w:p w:rsidR="006A0156" w:rsidRPr="00085B64" w:rsidRDefault="006A0156" w:rsidP="001575ED">
            <w:pPr>
              <w:spacing w:after="0" w:line="250" w:lineRule="auto"/>
              <w:jc w:val="center"/>
              <w:rPr>
                <w:rFonts w:ascii="PT Astra Serif" w:eastAsia="Times New Roman" w:hAnsi="PT Astra Serif" w:cs="Arial"/>
                <w:color w:val="000000" w:themeColor="text1"/>
                <w:sz w:val="18"/>
                <w:szCs w:val="18"/>
              </w:rPr>
            </w:pPr>
            <w:r w:rsidRPr="00085B64">
              <w:rPr>
                <w:rFonts w:ascii="PT Astra Serif" w:eastAsia="Times New Roman" w:hAnsi="PT Astra Serif" w:cs="Arial"/>
                <w:color w:val="000000" w:themeColor="text1"/>
                <w:sz w:val="18"/>
                <w:szCs w:val="18"/>
              </w:rPr>
              <w:t>250245,10</w:t>
            </w:r>
          </w:p>
        </w:tc>
        <w:tc>
          <w:tcPr>
            <w:tcW w:w="1276" w:type="dxa"/>
            <w:shd w:val="clear" w:color="auto" w:fill="auto"/>
            <w:hideMark/>
          </w:tcPr>
          <w:p w:rsidR="006A0156" w:rsidRPr="00085B64" w:rsidRDefault="006A0156" w:rsidP="001575ED">
            <w:pPr>
              <w:jc w:val="center"/>
              <w:rPr>
                <w:rFonts w:ascii="PT Astra Serif" w:hAnsi="PT Astra Serif" w:cs="Arial"/>
                <w:bCs/>
                <w:color w:val="000000" w:themeColor="text1"/>
                <w:sz w:val="18"/>
                <w:szCs w:val="18"/>
              </w:rPr>
            </w:pPr>
            <w:r w:rsidRPr="00085B64">
              <w:rPr>
                <w:rFonts w:ascii="PT Astra Serif" w:hAnsi="PT Astra Serif" w:cs="Arial"/>
                <w:bCs/>
                <w:color w:val="000000" w:themeColor="text1"/>
                <w:sz w:val="18"/>
                <w:szCs w:val="18"/>
              </w:rPr>
              <w:t>238140,100</w:t>
            </w:r>
          </w:p>
          <w:p w:rsidR="006A0156" w:rsidRPr="00085B64" w:rsidRDefault="006A0156" w:rsidP="001575ED">
            <w:pPr>
              <w:jc w:val="center"/>
              <w:rPr>
                <w:rFonts w:ascii="PT Astra Serif" w:hAnsi="PT Astra Serif" w:cs="Arial"/>
                <w:bCs/>
                <w:color w:val="000000" w:themeColor="text1"/>
                <w:sz w:val="18"/>
                <w:szCs w:val="18"/>
              </w:rPr>
            </w:pPr>
          </w:p>
          <w:p w:rsidR="006A0156" w:rsidRPr="00085B64" w:rsidRDefault="006A0156" w:rsidP="001575ED">
            <w:pPr>
              <w:spacing w:after="0" w:line="250" w:lineRule="auto"/>
              <w:jc w:val="center"/>
              <w:rPr>
                <w:rFonts w:ascii="PT Astra Serif" w:eastAsia="Times New Roman" w:hAnsi="PT Astra Serif" w:cs="Arial"/>
                <w:color w:val="000000" w:themeColor="text1"/>
                <w:sz w:val="18"/>
                <w:szCs w:val="18"/>
              </w:rPr>
            </w:pPr>
          </w:p>
        </w:tc>
        <w:tc>
          <w:tcPr>
            <w:tcW w:w="1275" w:type="dxa"/>
            <w:shd w:val="clear" w:color="000000" w:fill="FFFFFF"/>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92446,60000</w:t>
            </w:r>
          </w:p>
          <w:p w:rsidR="006A0156" w:rsidRPr="00085B64" w:rsidRDefault="006A0156" w:rsidP="001575ED">
            <w:pPr>
              <w:spacing w:after="0" w:line="250" w:lineRule="auto"/>
              <w:jc w:val="center"/>
              <w:rPr>
                <w:rFonts w:ascii="PT Astra Serif" w:eastAsia="Times New Roman" w:hAnsi="PT Astra Serif" w:cs="Arial"/>
                <w:color w:val="000000" w:themeColor="text1"/>
                <w:sz w:val="18"/>
                <w:szCs w:val="18"/>
              </w:rPr>
            </w:pPr>
          </w:p>
        </w:tc>
        <w:tc>
          <w:tcPr>
            <w:tcW w:w="1418" w:type="dxa"/>
            <w:shd w:val="clear" w:color="000000" w:fill="FFFFFF"/>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4889,00000</w:t>
            </w:r>
          </w:p>
          <w:p w:rsidR="006A0156" w:rsidRPr="00085B64" w:rsidRDefault="006A0156" w:rsidP="001575ED">
            <w:pPr>
              <w:spacing w:after="0" w:line="250" w:lineRule="auto"/>
              <w:jc w:val="center"/>
              <w:rPr>
                <w:rFonts w:ascii="PT Astra Serif" w:eastAsia="Times New Roman" w:hAnsi="PT Astra Serif" w:cs="Arial"/>
                <w:color w:val="000000" w:themeColor="text1"/>
                <w:sz w:val="18"/>
                <w:szCs w:val="18"/>
              </w:rPr>
            </w:pPr>
          </w:p>
        </w:tc>
        <w:tc>
          <w:tcPr>
            <w:tcW w:w="992" w:type="dxa"/>
            <w:tcBorders>
              <w:right w:val="single" w:sz="4" w:space="0" w:color="auto"/>
            </w:tcBorders>
            <w:shd w:val="clear" w:color="000000" w:fill="FFFFFF"/>
            <w:hideMark/>
          </w:tcPr>
          <w:p w:rsidR="006A0156" w:rsidRPr="005A1E0B" w:rsidRDefault="006A0156" w:rsidP="001575ED">
            <w:pPr>
              <w:spacing w:after="0" w:line="250" w:lineRule="auto"/>
              <w:jc w:val="center"/>
              <w:rPr>
                <w:rFonts w:ascii="PT Astra Serif" w:eastAsia="Times New Roman" w:hAnsi="PT Astra Serif" w:cs="Arial"/>
                <w:color w:val="000000" w:themeColor="text1"/>
                <w:sz w:val="18"/>
                <w:szCs w:val="18"/>
              </w:rPr>
            </w:pPr>
            <w:r w:rsidRPr="005A1E0B">
              <w:rPr>
                <w:rFonts w:ascii="PT Astra Serif" w:eastAsia="Times New Roman" w:hAnsi="PT Astra Serif" w:cs="Arial"/>
                <w:color w:val="000000" w:themeColor="text1"/>
                <w:sz w:val="18"/>
                <w:szCs w:val="18"/>
              </w:rPr>
              <w:t>0,00</w:t>
            </w:r>
          </w:p>
        </w:tc>
        <w:tc>
          <w:tcPr>
            <w:tcW w:w="567" w:type="dxa"/>
            <w:tcBorders>
              <w:top w:val="nil"/>
              <w:left w:val="single" w:sz="4" w:space="0" w:color="auto"/>
              <w:bottom w:val="nil"/>
              <w:right w:val="nil"/>
            </w:tcBorders>
            <w:shd w:val="clear" w:color="auto" w:fill="auto"/>
            <w:vAlign w:val="bottom"/>
          </w:tcPr>
          <w:p w:rsidR="006A0156" w:rsidRPr="0006626B" w:rsidRDefault="006A0156" w:rsidP="001575ED">
            <w:pPr>
              <w:suppressAutoHyphens/>
              <w:autoSpaceDE w:val="0"/>
              <w:autoSpaceDN w:val="0"/>
              <w:adjustRightInd w:val="0"/>
              <w:spacing w:after="0" w:line="240" w:lineRule="auto"/>
              <w:ind w:right="-881" w:firstLine="709"/>
              <w:jc w:val="center"/>
              <w:rPr>
                <w:rFonts w:ascii="PT Astra Serif" w:hAnsi="PT Astra Serif"/>
                <w:sz w:val="28"/>
                <w:szCs w:val="28"/>
              </w:rPr>
            </w:pPr>
            <w:r w:rsidRPr="0006626B">
              <w:rPr>
                <w:rFonts w:ascii="PT Astra Serif" w:hAnsi="PT Astra Serif"/>
                <w:sz w:val="28"/>
                <w:szCs w:val="28"/>
              </w:rPr>
              <w:t>»;</w:t>
            </w:r>
          </w:p>
          <w:p w:rsidR="006A0156" w:rsidRDefault="006A0156" w:rsidP="001575ED">
            <w:pPr>
              <w:spacing w:after="0" w:line="240" w:lineRule="auto"/>
              <w:jc w:val="center"/>
              <w:rPr>
                <w:rFonts w:ascii="PT Astra Serif" w:eastAsia="Times New Roman" w:hAnsi="PT Astra Serif" w:cs="Arial"/>
                <w:color w:val="000000" w:themeColor="text1"/>
                <w:sz w:val="28"/>
                <w:szCs w:val="28"/>
              </w:rPr>
            </w:pPr>
          </w:p>
          <w:p w:rsidR="006A0156" w:rsidRDefault="006A0156" w:rsidP="001575ED">
            <w:pPr>
              <w:spacing w:after="0" w:line="240" w:lineRule="auto"/>
              <w:jc w:val="center"/>
              <w:rPr>
                <w:rFonts w:ascii="PT Astra Serif" w:eastAsia="Times New Roman" w:hAnsi="PT Astra Serif" w:cs="Arial"/>
                <w:color w:val="000000" w:themeColor="text1"/>
                <w:sz w:val="28"/>
                <w:szCs w:val="28"/>
              </w:rPr>
            </w:pPr>
          </w:p>
          <w:p w:rsidR="006A0156" w:rsidRPr="0006626B" w:rsidRDefault="006A0156" w:rsidP="001575ED">
            <w:pPr>
              <w:spacing w:after="0"/>
              <w:ind w:hanging="108"/>
              <w:jc w:val="center"/>
              <w:rPr>
                <w:rFonts w:ascii="PT Astra Serif" w:eastAsia="Times New Roman" w:hAnsi="PT Astra Serif" w:cs="Arial"/>
                <w:color w:val="000000" w:themeColor="text1"/>
                <w:sz w:val="28"/>
                <w:szCs w:val="28"/>
              </w:rPr>
            </w:pPr>
            <w:r w:rsidRPr="0006626B">
              <w:rPr>
                <w:rFonts w:ascii="PT Astra Serif" w:eastAsia="Times New Roman" w:hAnsi="PT Astra Serif" w:cs="Arial"/>
                <w:color w:val="000000" w:themeColor="text1"/>
                <w:sz w:val="28"/>
                <w:szCs w:val="28"/>
              </w:rPr>
              <w:t>»;</w:t>
            </w:r>
          </w:p>
        </w:tc>
      </w:tr>
    </w:tbl>
    <w:p w:rsidR="006A0156" w:rsidRDefault="006A0156" w:rsidP="006A0156">
      <w:pPr>
        <w:suppressAutoHyphens/>
        <w:autoSpaceDE w:val="0"/>
        <w:autoSpaceDN w:val="0"/>
        <w:adjustRightInd w:val="0"/>
        <w:spacing w:after="0" w:line="240" w:lineRule="auto"/>
        <w:ind w:right="-881" w:firstLine="709"/>
        <w:jc w:val="both"/>
        <w:rPr>
          <w:rFonts w:ascii="PT Astra Serif" w:hAnsi="PT Astra Serif"/>
          <w:sz w:val="28"/>
          <w:szCs w:val="28"/>
        </w:rPr>
      </w:pPr>
      <w:r>
        <w:rPr>
          <w:rFonts w:ascii="PT Astra Serif" w:hAnsi="PT Astra Serif"/>
          <w:sz w:val="28"/>
          <w:szCs w:val="28"/>
        </w:rPr>
        <w:t xml:space="preserve">       </w:t>
      </w:r>
    </w:p>
    <w:p w:rsidR="006A0156" w:rsidRDefault="006A0156" w:rsidP="006A0156">
      <w:pPr>
        <w:suppressAutoHyphens/>
        <w:autoSpaceDE w:val="0"/>
        <w:autoSpaceDN w:val="0"/>
        <w:adjustRightInd w:val="0"/>
        <w:spacing w:after="0" w:line="240" w:lineRule="auto"/>
        <w:ind w:right="-881" w:firstLine="709"/>
        <w:jc w:val="both"/>
        <w:rPr>
          <w:rFonts w:ascii="PT Astra Serif" w:hAnsi="PT Astra Serif"/>
          <w:sz w:val="28"/>
          <w:szCs w:val="28"/>
        </w:rPr>
      </w:pPr>
      <w:r>
        <w:rPr>
          <w:rFonts w:ascii="PT Astra Serif" w:hAnsi="PT Astra Serif"/>
          <w:sz w:val="28"/>
          <w:szCs w:val="28"/>
        </w:rPr>
        <w:t>г) строку 1.10 изложить в следующей редакции:</w:t>
      </w:r>
    </w:p>
    <w:p w:rsidR="006A0156" w:rsidRDefault="006A0156" w:rsidP="006A0156">
      <w:pPr>
        <w:suppressAutoHyphens/>
        <w:autoSpaceDE w:val="0"/>
        <w:autoSpaceDN w:val="0"/>
        <w:adjustRightInd w:val="0"/>
        <w:spacing w:after="0" w:line="240" w:lineRule="auto"/>
        <w:ind w:right="-881" w:firstLine="709"/>
        <w:jc w:val="both"/>
        <w:rPr>
          <w:rFonts w:ascii="PT Astra Serif" w:hAnsi="PT Astra Serif"/>
          <w:sz w:val="28"/>
          <w:szCs w:val="28"/>
        </w:rPr>
      </w:pPr>
      <w:r>
        <w:rPr>
          <w:rFonts w:ascii="PT Astra Serif" w:hAnsi="PT Astra Serif"/>
          <w:sz w:val="28"/>
          <w:szCs w:val="28"/>
        </w:rPr>
        <w:t xml:space="preserve">               </w:t>
      </w:r>
    </w:p>
    <w:tbl>
      <w:tblPr>
        <w:tblW w:w="1552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
        <w:gridCol w:w="709"/>
        <w:gridCol w:w="1559"/>
        <w:gridCol w:w="1417"/>
        <w:gridCol w:w="1277"/>
        <w:gridCol w:w="1701"/>
        <w:gridCol w:w="992"/>
        <w:gridCol w:w="992"/>
        <w:gridCol w:w="1559"/>
        <w:gridCol w:w="1560"/>
        <w:gridCol w:w="1275"/>
        <w:gridCol w:w="1418"/>
        <w:gridCol w:w="566"/>
      </w:tblGrid>
      <w:tr w:rsidR="006A0156" w:rsidRPr="005A1E0B" w:rsidTr="001575ED">
        <w:trPr>
          <w:gridAfter w:val="1"/>
          <w:wAfter w:w="566" w:type="dxa"/>
          <w:trHeight w:val="382"/>
        </w:trPr>
        <w:tc>
          <w:tcPr>
            <w:tcW w:w="504" w:type="dxa"/>
            <w:vMerge w:val="restart"/>
            <w:tcBorders>
              <w:top w:val="nil"/>
              <w:left w:val="nil"/>
              <w:bottom w:val="nil"/>
              <w:right w:val="single" w:sz="4" w:space="0" w:color="auto"/>
            </w:tcBorders>
            <w:shd w:val="clear" w:color="auto" w:fill="auto"/>
          </w:tcPr>
          <w:p w:rsidR="006A0156" w:rsidRPr="005E08D5" w:rsidRDefault="006A0156" w:rsidP="001575ED">
            <w:pPr>
              <w:spacing w:after="0" w:line="245" w:lineRule="auto"/>
              <w:jc w:val="center"/>
              <w:rPr>
                <w:rFonts w:ascii="PT Astra Serif" w:eastAsia="Times New Roman" w:hAnsi="PT Astra Serif" w:cs="Arial"/>
                <w:color w:val="000000" w:themeColor="text1"/>
                <w:sz w:val="28"/>
                <w:szCs w:val="28"/>
              </w:rPr>
            </w:pPr>
            <w:r w:rsidRPr="005E08D5">
              <w:rPr>
                <w:rFonts w:ascii="PT Astra Serif" w:eastAsia="Times New Roman" w:hAnsi="PT Astra Serif" w:cs="Arial"/>
                <w:color w:val="000000" w:themeColor="text1"/>
                <w:sz w:val="28"/>
                <w:szCs w:val="28"/>
              </w:rPr>
              <w:t>«</w:t>
            </w:r>
          </w:p>
        </w:tc>
        <w:tc>
          <w:tcPr>
            <w:tcW w:w="709" w:type="dxa"/>
            <w:vMerge w:val="restart"/>
            <w:tcBorders>
              <w:left w:val="single" w:sz="4" w:space="0" w:color="auto"/>
            </w:tcBorders>
            <w:shd w:val="clear" w:color="auto" w:fill="auto"/>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1.10.</w:t>
            </w:r>
          </w:p>
        </w:tc>
        <w:tc>
          <w:tcPr>
            <w:tcW w:w="1559" w:type="dxa"/>
            <w:vMerge w:val="restart"/>
            <w:shd w:val="clear" w:color="auto" w:fill="auto"/>
            <w:hideMark/>
          </w:tcPr>
          <w:p w:rsidR="006A0156" w:rsidRPr="005E08D5" w:rsidRDefault="006A0156" w:rsidP="001575ED">
            <w:pPr>
              <w:spacing w:after="0" w:line="245" w:lineRule="auto"/>
              <w:jc w:val="both"/>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федерального проекта «Модернизация первичного звена здравоохранения Российской Федерации», в том числе:</w:t>
            </w:r>
          </w:p>
        </w:tc>
        <w:tc>
          <w:tcPr>
            <w:tcW w:w="1417" w:type="dxa"/>
            <w:vMerge w:val="restart"/>
            <w:shd w:val="clear" w:color="auto" w:fill="auto"/>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Министерство, Министерство жилищно-коммунального хозяйства и строительства Ульяновской области</w:t>
            </w:r>
          </w:p>
        </w:tc>
        <w:tc>
          <w:tcPr>
            <w:tcW w:w="1277" w:type="dxa"/>
            <w:shd w:val="clear" w:color="auto" w:fill="auto"/>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Всего, в том числе:</w:t>
            </w:r>
          </w:p>
        </w:tc>
        <w:tc>
          <w:tcPr>
            <w:tcW w:w="1701" w:type="dxa"/>
            <w:shd w:val="clear" w:color="auto" w:fill="auto"/>
            <w:hideMark/>
          </w:tcPr>
          <w:p w:rsidR="006A0156" w:rsidRPr="00085B64" w:rsidRDefault="006A0156" w:rsidP="001575ED">
            <w:pPr>
              <w:jc w:val="center"/>
              <w:rPr>
                <w:rFonts w:ascii="PT Astra Serif" w:hAnsi="PT Astra Serif" w:cs="Arial"/>
                <w:bCs/>
                <w:color w:val="000000" w:themeColor="text1"/>
                <w:sz w:val="18"/>
                <w:szCs w:val="18"/>
              </w:rPr>
            </w:pPr>
            <w:r w:rsidRPr="00085B64">
              <w:rPr>
                <w:rFonts w:ascii="PT Astra Serif" w:hAnsi="PT Astra Serif" w:cs="Calibri"/>
                <w:color w:val="000000" w:themeColor="text1"/>
                <w:sz w:val="18"/>
                <w:szCs w:val="18"/>
              </w:rPr>
              <w:t>1826621,10988</w:t>
            </w:r>
          </w:p>
        </w:tc>
        <w:tc>
          <w:tcPr>
            <w:tcW w:w="992" w:type="dxa"/>
            <w:shd w:val="clear" w:color="auto" w:fill="auto"/>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0,00</w:t>
            </w:r>
          </w:p>
        </w:tc>
        <w:tc>
          <w:tcPr>
            <w:tcW w:w="992" w:type="dxa"/>
            <w:shd w:val="clear" w:color="auto" w:fill="auto"/>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0,00</w:t>
            </w:r>
          </w:p>
        </w:tc>
        <w:tc>
          <w:tcPr>
            <w:tcW w:w="1559" w:type="dxa"/>
            <w:shd w:val="clear" w:color="auto" w:fill="auto"/>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bCs/>
                <w:color w:val="000000" w:themeColor="text1"/>
                <w:sz w:val="18"/>
                <w:szCs w:val="18"/>
              </w:rPr>
              <w:t>422164,05084</w:t>
            </w:r>
          </w:p>
        </w:tc>
        <w:tc>
          <w:tcPr>
            <w:tcW w:w="1560" w:type="dxa"/>
            <w:shd w:val="clear" w:color="auto" w:fill="auto"/>
            <w:hideMark/>
          </w:tcPr>
          <w:p w:rsidR="006A0156" w:rsidRPr="00085B64" w:rsidRDefault="006A0156" w:rsidP="001575ED">
            <w:pPr>
              <w:jc w:val="center"/>
              <w:rPr>
                <w:rFonts w:ascii="PT Astra Serif" w:hAnsi="PT Astra Serif" w:cs="Arial"/>
                <w:color w:val="000000" w:themeColor="text1"/>
                <w:sz w:val="18"/>
                <w:szCs w:val="18"/>
              </w:rPr>
            </w:pPr>
            <w:r w:rsidRPr="00085B64">
              <w:rPr>
                <w:rFonts w:ascii="PT Astra Serif" w:hAnsi="PT Astra Serif" w:cs="Calibri"/>
                <w:color w:val="000000" w:themeColor="text1"/>
                <w:sz w:val="18"/>
                <w:szCs w:val="18"/>
              </w:rPr>
              <w:t>427373,51643</w:t>
            </w:r>
          </w:p>
        </w:tc>
        <w:tc>
          <w:tcPr>
            <w:tcW w:w="1275" w:type="dxa"/>
            <w:shd w:val="clear" w:color="auto" w:fill="auto"/>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390832,19957</w:t>
            </w:r>
          </w:p>
        </w:tc>
        <w:tc>
          <w:tcPr>
            <w:tcW w:w="1418" w:type="dxa"/>
            <w:shd w:val="clear" w:color="auto" w:fill="auto"/>
            <w:hideMark/>
          </w:tcPr>
          <w:p w:rsidR="006A0156" w:rsidRPr="005E08D5" w:rsidRDefault="006A0156" w:rsidP="001575ED">
            <w:pPr>
              <w:spacing w:line="245" w:lineRule="auto"/>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586251,38024</w:t>
            </w:r>
          </w:p>
        </w:tc>
      </w:tr>
      <w:tr w:rsidR="006A0156" w:rsidRPr="005A1E0B" w:rsidTr="001575ED">
        <w:trPr>
          <w:gridAfter w:val="1"/>
          <w:wAfter w:w="566" w:type="dxa"/>
          <w:trHeight w:val="829"/>
        </w:trPr>
        <w:tc>
          <w:tcPr>
            <w:tcW w:w="504" w:type="dxa"/>
            <w:vMerge/>
            <w:tcBorders>
              <w:top w:val="nil"/>
              <w:left w:val="nil"/>
              <w:bottom w:val="nil"/>
              <w:right w:val="single" w:sz="4" w:space="0" w:color="auto"/>
            </w:tcBorders>
            <w:shd w:val="clear" w:color="auto" w:fill="auto"/>
          </w:tcPr>
          <w:p w:rsidR="006A0156" w:rsidRPr="005A1E0B" w:rsidRDefault="006A0156" w:rsidP="001575ED">
            <w:pPr>
              <w:spacing w:after="0" w:line="245" w:lineRule="auto"/>
              <w:jc w:val="center"/>
              <w:rPr>
                <w:rFonts w:ascii="PT Astra Serif" w:eastAsia="Times New Roman" w:hAnsi="PT Astra Serif" w:cs="Arial"/>
                <w:color w:val="000000" w:themeColor="text1"/>
                <w:sz w:val="18"/>
                <w:szCs w:val="18"/>
              </w:rPr>
            </w:pPr>
          </w:p>
        </w:tc>
        <w:tc>
          <w:tcPr>
            <w:tcW w:w="709" w:type="dxa"/>
            <w:vMerge/>
            <w:tcBorders>
              <w:left w:val="single" w:sz="4" w:space="0" w:color="auto"/>
            </w:tcBorders>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p>
        </w:tc>
        <w:tc>
          <w:tcPr>
            <w:tcW w:w="1559" w:type="dxa"/>
            <w:vMerge/>
            <w:hideMark/>
          </w:tcPr>
          <w:p w:rsidR="006A0156" w:rsidRPr="005E08D5" w:rsidRDefault="006A0156" w:rsidP="001575ED">
            <w:pPr>
              <w:spacing w:after="0" w:line="245" w:lineRule="auto"/>
              <w:jc w:val="both"/>
              <w:rPr>
                <w:rFonts w:ascii="PT Astra Serif" w:eastAsia="Times New Roman" w:hAnsi="PT Astra Serif" w:cs="Arial"/>
                <w:color w:val="000000" w:themeColor="text1"/>
                <w:sz w:val="18"/>
                <w:szCs w:val="18"/>
              </w:rPr>
            </w:pPr>
          </w:p>
        </w:tc>
        <w:tc>
          <w:tcPr>
            <w:tcW w:w="1417" w:type="dxa"/>
            <w:vMerge/>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p>
        </w:tc>
        <w:tc>
          <w:tcPr>
            <w:tcW w:w="1277" w:type="dxa"/>
            <w:shd w:val="clear" w:color="auto" w:fill="auto"/>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бюджетные ассигнования областного бюджета</w:t>
            </w:r>
          </w:p>
        </w:tc>
        <w:tc>
          <w:tcPr>
            <w:tcW w:w="1701" w:type="dxa"/>
            <w:shd w:val="clear" w:color="auto" w:fill="auto"/>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114875,34710</w:t>
            </w:r>
          </w:p>
          <w:p w:rsidR="006A0156" w:rsidRPr="00085B64" w:rsidRDefault="006A0156" w:rsidP="001575ED">
            <w:pPr>
              <w:jc w:val="center"/>
              <w:rPr>
                <w:rFonts w:ascii="PT Astra Serif" w:hAnsi="PT Astra Serif" w:cs="Arial"/>
                <w:bCs/>
                <w:color w:val="000000" w:themeColor="text1"/>
                <w:sz w:val="18"/>
                <w:szCs w:val="18"/>
              </w:rPr>
            </w:pPr>
          </w:p>
        </w:tc>
        <w:tc>
          <w:tcPr>
            <w:tcW w:w="992" w:type="dxa"/>
            <w:shd w:val="clear" w:color="auto" w:fill="auto"/>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0,00</w:t>
            </w:r>
          </w:p>
        </w:tc>
        <w:tc>
          <w:tcPr>
            <w:tcW w:w="992" w:type="dxa"/>
            <w:shd w:val="clear" w:color="auto" w:fill="auto"/>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0,00</w:t>
            </w:r>
          </w:p>
        </w:tc>
        <w:tc>
          <w:tcPr>
            <w:tcW w:w="1559" w:type="dxa"/>
            <w:shd w:val="clear" w:color="auto" w:fill="auto"/>
            <w:hideMark/>
          </w:tcPr>
          <w:p w:rsidR="006A0156" w:rsidRPr="00085B64" w:rsidRDefault="006A0156" w:rsidP="001575ED">
            <w:pPr>
              <w:spacing w:line="245" w:lineRule="auto"/>
              <w:jc w:val="center"/>
              <w:rPr>
                <w:rFonts w:ascii="PT Astra Serif" w:hAnsi="PT Astra Serif" w:cs="Arial"/>
                <w:bCs/>
                <w:color w:val="000000" w:themeColor="text1"/>
                <w:sz w:val="18"/>
                <w:szCs w:val="18"/>
              </w:rPr>
            </w:pPr>
            <w:r w:rsidRPr="00085B64">
              <w:rPr>
                <w:rFonts w:ascii="PT Astra Serif" w:hAnsi="PT Astra Serif" w:cs="Arial"/>
                <w:bCs/>
                <w:color w:val="000000" w:themeColor="text1"/>
                <w:sz w:val="18"/>
                <w:szCs w:val="18"/>
              </w:rPr>
              <w:t>20504,85084</w:t>
            </w:r>
          </w:p>
          <w:p w:rsidR="006A0156" w:rsidRPr="00085B64" w:rsidRDefault="006A0156" w:rsidP="001575ED">
            <w:pPr>
              <w:spacing w:line="245" w:lineRule="auto"/>
              <w:jc w:val="center"/>
              <w:rPr>
                <w:rFonts w:ascii="PT Astra Serif" w:hAnsi="PT Astra Serif" w:cs="Arial"/>
                <w:color w:val="000000" w:themeColor="text1"/>
                <w:sz w:val="18"/>
                <w:szCs w:val="18"/>
              </w:rPr>
            </w:pPr>
          </w:p>
        </w:tc>
        <w:tc>
          <w:tcPr>
            <w:tcW w:w="1560" w:type="dxa"/>
            <w:shd w:val="clear" w:color="000000" w:fill="FFFFFF"/>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53063,01643</w:t>
            </w:r>
          </w:p>
          <w:p w:rsidR="006A0156" w:rsidRPr="00085B64" w:rsidRDefault="006A0156" w:rsidP="001575ED">
            <w:pPr>
              <w:jc w:val="center"/>
              <w:rPr>
                <w:rFonts w:ascii="PT Astra Serif" w:hAnsi="PT Astra Serif" w:cs="Arial"/>
                <w:color w:val="000000" w:themeColor="text1"/>
                <w:sz w:val="18"/>
                <w:szCs w:val="18"/>
              </w:rPr>
            </w:pPr>
          </w:p>
        </w:tc>
        <w:tc>
          <w:tcPr>
            <w:tcW w:w="1275" w:type="dxa"/>
            <w:shd w:val="clear" w:color="000000" w:fill="FFFFFF"/>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16521,69957</w:t>
            </w:r>
          </w:p>
          <w:p w:rsidR="006A0156" w:rsidRPr="00085B64" w:rsidRDefault="006A0156" w:rsidP="001575ED">
            <w:pPr>
              <w:spacing w:line="245" w:lineRule="auto"/>
              <w:jc w:val="center"/>
              <w:rPr>
                <w:rFonts w:ascii="PT Astra Serif" w:hAnsi="PT Astra Serif" w:cs="Arial"/>
                <w:color w:val="000000" w:themeColor="text1"/>
                <w:sz w:val="18"/>
                <w:szCs w:val="18"/>
              </w:rPr>
            </w:pPr>
          </w:p>
        </w:tc>
        <w:tc>
          <w:tcPr>
            <w:tcW w:w="1418" w:type="dxa"/>
            <w:shd w:val="clear" w:color="000000" w:fill="FFFFFF"/>
            <w:hideMark/>
          </w:tcPr>
          <w:p w:rsidR="006A0156" w:rsidRPr="005E08D5" w:rsidRDefault="006A0156" w:rsidP="001575ED">
            <w:pPr>
              <w:spacing w:line="245" w:lineRule="auto"/>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24785,78024</w:t>
            </w:r>
          </w:p>
          <w:p w:rsidR="006A0156" w:rsidRPr="005E08D5" w:rsidRDefault="006A0156" w:rsidP="001575ED">
            <w:pPr>
              <w:spacing w:line="245" w:lineRule="auto"/>
              <w:jc w:val="center"/>
              <w:rPr>
                <w:rFonts w:ascii="PT Astra Serif" w:hAnsi="PT Astra Serif" w:cs="Arial"/>
                <w:color w:val="000000" w:themeColor="text1"/>
                <w:sz w:val="18"/>
                <w:szCs w:val="18"/>
              </w:rPr>
            </w:pPr>
          </w:p>
        </w:tc>
      </w:tr>
      <w:tr w:rsidR="006A0156" w:rsidRPr="005A1E0B" w:rsidTr="001575ED">
        <w:trPr>
          <w:gridAfter w:val="1"/>
          <w:wAfter w:w="566" w:type="dxa"/>
          <w:trHeight w:val="2665"/>
        </w:trPr>
        <w:tc>
          <w:tcPr>
            <w:tcW w:w="504" w:type="dxa"/>
            <w:vMerge/>
            <w:tcBorders>
              <w:top w:val="nil"/>
              <w:left w:val="nil"/>
              <w:bottom w:val="nil"/>
              <w:right w:val="single" w:sz="4" w:space="0" w:color="auto"/>
            </w:tcBorders>
            <w:shd w:val="clear" w:color="auto" w:fill="auto"/>
          </w:tcPr>
          <w:p w:rsidR="006A0156" w:rsidRPr="005A1E0B" w:rsidRDefault="006A0156" w:rsidP="001575ED">
            <w:pPr>
              <w:spacing w:after="0" w:line="245" w:lineRule="auto"/>
              <w:jc w:val="center"/>
              <w:rPr>
                <w:rFonts w:ascii="PT Astra Serif" w:eastAsia="Times New Roman" w:hAnsi="PT Astra Serif" w:cs="Arial"/>
                <w:color w:val="000000" w:themeColor="text1"/>
                <w:sz w:val="18"/>
                <w:szCs w:val="18"/>
              </w:rPr>
            </w:pPr>
          </w:p>
        </w:tc>
        <w:tc>
          <w:tcPr>
            <w:tcW w:w="709" w:type="dxa"/>
            <w:vMerge/>
            <w:tcBorders>
              <w:left w:val="single" w:sz="4" w:space="0" w:color="auto"/>
            </w:tcBorders>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p>
        </w:tc>
        <w:tc>
          <w:tcPr>
            <w:tcW w:w="1559" w:type="dxa"/>
            <w:vMerge/>
            <w:hideMark/>
          </w:tcPr>
          <w:p w:rsidR="006A0156" w:rsidRPr="005E08D5" w:rsidRDefault="006A0156" w:rsidP="001575ED">
            <w:pPr>
              <w:spacing w:after="0" w:line="245" w:lineRule="auto"/>
              <w:jc w:val="both"/>
              <w:rPr>
                <w:rFonts w:ascii="PT Astra Serif" w:eastAsia="Times New Roman" w:hAnsi="PT Astra Serif" w:cs="Arial"/>
                <w:color w:val="000000" w:themeColor="text1"/>
                <w:sz w:val="18"/>
                <w:szCs w:val="18"/>
              </w:rPr>
            </w:pPr>
          </w:p>
        </w:tc>
        <w:tc>
          <w:tcPr>
            <w:tcW w:w="1417" w:type="dxa"/>
            <w:vMerge/>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p>
        </w:tc>
        <w:tc>
          <w:tcPr>
            <w:tcW w:w="1277" w:type="dxa"/>
            <w:shd w:val="clear" w:color="auto" w:fill="auto"/>
            <w:hideMark/>
          </w:tcPr>
          <w:p w:rsidR="006A0156" w:rsidRPr="005E08D5" w:rsidRDefault="00FA5C43" w:rsidP="001575ED">
            <w:pPr>
              <w:spacing w:after="0" w:line="245" w:lineRule="auto"/>
              <w:jc w:val="center"/>
              <w:rPr>
                <w:rFonts w:ascii="PT Astra Serif" w:eastAsia="Times New Roman" w:hAnsi="PT Astra Serif" w:cs="Calibri"/>
                <w:color w:val="000000" w:themeColor="text1"/>
                <w:sz w:val="18"/>
                <w:szCs w:val="18"/>
              </w:rPr>
            </w:pPr>
            <w:hyperlink r:id="rId24" w:anchor="RANGE!P2628" w:history="1">
              <w:r w:rsidR="006A0156" w:rsidRPr="005E08D5">
                <w:rPr>
                  <w:rFonts w:ascii="PT Astra Serif" w:eastAsia="Times New Roman" w:hAnsi="PT Astra Serif" w:cs="Calibri"/>
                  <w:color w:val="000000" w:themeColor="text1"/>
                  <w:sz w:val="18"/>
                  <w:szCs w:val="18"/>
                </w:rPr>
                <w:t>бюджетные ассигнования федерального бюджета*</w:t>
              </w:r>
            </w:hyperlink>
          </w:p>
        </w:tc>
        <w:tc>
          <w:tcPr>
            <w:tcW w:w="1701" w:type="dxa"/>
            <w:shd w:val="clear" w:color="auto" w:fill="auto"/>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1711745,80000</w:t>
            </w:r>
          </w:p>
          <w:p w:rsidR="006A0156" w:rsidRPr="00085B64" w:rsidRDefault="006A0156" w:rsidP="001575ED">
            <w:pPr>
              <w:spacing w:line="245" w:lineRule="auto"/>
              <w:jc w:val="center"/>
              <w:rPr>
                <w:rFonts w:ascii="PT Astra Serif" w:hAnsi="PT Astra Serif" w:cs="Arial"/>
                <w:bCs/>
                <w:color w:val="000000" w:themeColor="text1"/>
                <w:sz w:val="18"/>
                <w:szCs w:val="18"/>
              </w:rPr>
            </w:pPr>
          </w:p>
        </w:tc>
        <w:tc>
          <w:tcPr>
            <w:tcW w:w="992" w:type="dxa"/>
            <w:shd w:val="clear" w:color="auto" w:fill="auto"/>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0,00</w:t>
            </w:r>
          </w:p>
        </w:tc>
        <w:tc>
          <w:tcPr>
            <w:tcW w:w="992" w:type="dxa"/>
            <w:shd w:val="clear" w:color="auto" w:fill="auto"/>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0,00</w:t>
            </w:r>
          </w:p>
        </w:tc>
        <w:tc>
          <w:tcPr>
            <w:tcW w:w="1559" w:type="dxa"/>
            <w:shd w:val="clear" w:color="auto" w:fill="auto"/>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bCs/>
                <w:color w:val="000000" w:themeColor="text1"/>
                <w:sz w:val="18"/>
                <w:szCs w:val="18"/>
              </w:rPr>
              <w:t>401659,20000</w:t>
            </w:r>
          </w:p>
        </w:tc>
        <w:tc>
          <w:tcPr>
            <w:tcW w:w="1560" w:type="dxa"/>
            <w:shd w:val="clear" w:color="000000" w:fill="FFFFFF"/>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374310,50000</w:t>
            </w:r>
          </w:p>
          <w:p w:rsidR="006A0156" w:rsidRPr="00085B64" w:rsidRDefault="006A0156" w:rsidP="001575ED">
            <w:pPr>
              <w:spacing w:line="245" w:lineRule="auto"/>
              <w:jc w:val="center"/>
              <w:rPr>
                <w:rFonts w:ascii="PT Astra Serif" w:hAnsi="PT Astra Serif" w:cs="Arial"/>
                <w:color w:val="000000" w:themeColor="text1"/>
                <w:sz w:val="18"/>
                <w:szCs w:val="18"/>
              </w:rPr>
            </w:pPr>
          </w:p>
        </w:tc>
        <w:tc>
          <w:tcPr>
            <w:tcW w:w="1275" w:type="dxa"/>
            <w:shd w:val="clear" w:color="000000" w:fill="FFFFFF"/>
            <w:hideMark/>
          </w:tcPr>
          <w:p w:rsidR="006A0156" w:rsidRPr="00085B64" w:rsidRDefault="006A0156" w:rsidP="001575ED">
            <w:pPr>
              <w:spacing w:line="245"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374310,50000</w:t>
            </w:r>
          </w:p>
          <w:p w:rsidR="006A0156" w:rsidRPr="00085B64" w:rsidRDefault="006A0156" w:rsidP="001575ED">
            <w:pPr>
              <w:spacing w:line="245" w:lineRule="auto"/>
              <w:jc w:val="center"/>
              <w:rPr>
                <w:rFonts w:ascii="PT Astra Serif" w:hAnsi="PT Astra Serif" w:cs="Arial"/>
                <w:color w:val="000000" w:themeColor="text1"/>
                <w:sz w:val="18"/>
                <w:szCs w:val="18"/>
              </w:rPr>
            </w:pPr>
          </w:p>
        </w:tc>
        <w:tc>
          <w:tcPr>
            <w:tcW w:w="1418" w:type="dxa"/>
            <w:tcBorders>
              <w:bottom w:val="single" w:sz="4" w:space="0" w:color="auto"/>
            </w:tcBorders>
            <w:shd w:val="clear" w:color="000000" w:fill="FFFFFF"/>
            <w:hideMark/>
          </w:tcPr>
          <w:p w:rsidR="006A0156" w:rsidRPr="005E08D5" w:rsidRDefault="006A0156" w:rsidP="001575ED">
            <w:pPr>
              <w:spacing w:line="245" w:lineRule="auto"/>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561465,60000</w:t>
            </w:r>
          </w:p>
          <w:p w:rsidR="006A0156" w:rsidRPr="005E08D5" w:rsidRDefault="006A0156" w:rsidP="001575ED">
            <w:pPr>
              <w:spacing w:line="245" w:lineRule="auto"/>
              <w:jc w:val="center"/>
              <w:rPr>
                <w:rFonts w:ascii="PT Astra Serif" w:hAnsi="PT Astra Serif" w:cs="Arial"/>
                <w:color w:val="000000" w:themeColor="text1"/>
                <w:sz w:val="18"/>
                <w:szCs w:val="18"/>
              </w:rPr>
            </w:pPr>
          </w:p>
        </w:tc>
      </w:tr>
      <w:tr w:rsidR="006A0156" w:rsidRPr="005A1E0B" w:rsidTr="001575ED">
        <w:trPr>
          <w:gridBefore w:val="1"/>
          <w:wBefore w:w="504" w:type="dxa"/>
          <w:trHeight w:val="608"/>
        </w:trPr>
        <w:tc>
          <w:tcPr>
            <w:tcW w:w="709" w:type="dxa"/>
            <w:vMerge/>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p>
        </w:tc>
        <w:tc>
          <w:tcPr>
            <w:tcW w:w="1559" w:type="dxa"/>
            <w:vMerge w:val="restart"/>
            <w:shd w:val="clear" w:color="auto" w:fill="auto"/>
            <w:hideMark/>
          </w:tcPr>
          <w:p w:rsidR="006A0156" w:rsidRPr="005E08D5" w:rsidRDefault="006A0156" w:rsidP="001575ED">
            <w:pPr>
              <w:spacing w:after="0" w:line="245" w:lineRule="auto"/>
              <w:jc w:val="both"/>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разработка проектной документации, выполнение строительных и ремонтных работ</w:t>
            </w:r>
          </w:p>
        </w:tc>
        <w:tc>
          <w:tcPr>
            <w:tcW w:w="1417" w:type="dxa"/>
            <w:vMerge w:val="restart"/>
            <w:shd w:val="clear" w:color="auto" w:fill="auto"/>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Министерство жилищно-коммунального хозяйства и строительства Ульяновской области</w:t>
            </w:r>
          </w:p>
        </w:tc>
        <w:tc>
          <w:tcPr>
            <w:tcW w:w="1277" w:type="dxa"/>
            <w:shd w:val="clear" w:color="auto" w:fill="auto"/>
            <w:hideMark/>
          </w:tcPr>
          <w:p w:rsidR="006A0156" w:rsidRPr="005E08D5" w:rsidRDefault="006A0156" w:rsidP="001575ED">
            <w:pPr>
              <w:spacing w:after="0" w:line="245" w:lineRule="auto"/>
              <w:jc w:val="center"/>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Всего, в том числе:</w:t>
            </w:r>
          </w:p>
        </w:tc>
        <w:tc>
          <w:tcPr>
            <w:tcW w:w="1701" w:type="dxa"/>
            <w:shd w:val="clear" w:color="auto" w:fill="auto"/>
            <w:hideMark/>
          </w:tcPr>
          <w:p w:rsidR="006A0156" w:rsidRPr="005E08D5" w:rsidRDefault="006A0156" w:rsidP="001575ED">
            <w:pPr>
              <w:jc w:val="center"/>
              <w:rPr>
                <w:rFonts w:ascii="PT Astra Serif" w:hAnsi="PT Astra Serif" w:cs="Arial"/>
                <w:bCs/>
                <w:color w:val="000000" w:themeColor="text1"/>
                <w:sz w:val="18"/>
                <w:szCs w:val="18"/>
              </w:rPr>
            </w:pPr>
            <w:r w:rsidRPr="005E08D5">
              <w:rPr>
                <w:rFonts w:ascii="PT Astra Serif" w:hAnsi="PT Astra Serif" w:cs="Arial"/>
                <w:color w:val="000000" w:themeColor="text1"/>
                <w:sz w:val="18"/>
                <w:szCs w:val="18"/>
              </w:rPr>
              <w:t>1254874,08258</w:t>
            </w:r>
          </w:p>
        </w:tc>
        <w:tc>
          <w:tcPr>
            <w:tcW w:w="992" w:type="dxa"/>
            <w:shd w:val="clear" w:color="auto" w:fill="auto"/>
            <w:hideMark/>
          </w:tcPr>
          <w:p w:rsidR="006A0156" w:rsidRPr="005E08D5" w:rsidRDefault="006A0156" w:rsidP="001575ED">
            <w:pPr>
              <w:spacing w:line="245" w:lineRule="auto"/>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0,00</w:t>
            </w:r>
          </w:p>
        </w:tc>
        <w:tc>
          <w:tcPr>
            <w:tcW w:w="992" w:type="dxa"/>
            <w:shd w:val="clear" w:color="auto" w:fill="auto"/>
            <w:hideMark/>
          </w:tcPr>
          <w:p w:rsidR="006A0156" w:rsidRPr="005E08D5" w:rsidRDefault="006A0156" w:rsidP="001575ED">
            <w:pPr>
              <w:spacing w:line="245" w:lineRule="auto"/>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0,00</w:t>
            </w:r>
          </w:p>
        </w:tc>
        <w:tc>
          <w:tcPr>
            <w:tcW w:w="1559" w:type="dxa"/>
            <w:shd w:val="clear" w:color="auto" w:fill="auto"/>
            <w:hideMark/>
          </w:tcPr>
          <w:p w:rsidR="006A0156" w:rsidRPr="005E08D5" w:rsidRDefault="006A0156" w:rsidP="001575ED">
            <w:pPr>
              <w:jc w:val="center"/>
              <w:rPr>
                <w:rFonts w:ascii="PT Astra Serif" w:hAnsi="PT Astra Serif" w:cs="Arial"/>
                <w:color w:val="000000" w:themeColor="text1"/>
                <w:sz w:val="18"/>
                <w:szCs w:val="18"/>
              </w:rPr>
            </w:pPr>
            <w:r w:rsidRPr="005E08D5">
              <w:rPr>
                <w:rFonts w:ascii="PT Astra Serif" w:hAnsi="PT Astra Serif" w:cs="Arial"/>
                <w:bCs/>
                <w:color w:val="000000" w:themeColor="text1"/>
                <w:sz w:val="18"/>
                <w:szCs w:val="18"/>
              </w:rPr>
              <w:t>301091,7572</w:t>
            </w:r>
          </w:p>
        </w:tc>
        <w:tc>
          <w:tcPr>
            <w:tcW w:w="1560" w:type="dxa"/>
            <w:shd w:val="clear" w:color="auto" w:fill="auto"/>
            <w:hideMark/>
          </w:tcPr>
          <w:p w:rsidR="006A0156" w:rsidRPr="005E08D5" w:rsidRDefault="006A0156" w:rsidP="001575ED">
            <w:pPr>
              <w:spacing w:line="245" w:lineRule="auto"/>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371962,63572</w:t>
            </w:r>
          </w:p>
        </w:tc>
        <w:tc>
          <w:tcPr>
            <w:tcW w:w="1275" w:type="dxa"/>
            <w:shd w:val="clear" w:color="auto" w:fill="auto"/>
            <w:hideMark/>
          </w:tcPr>
          <w:p w:rsidR="006A0156" w:rsidRPr="005E08D5" w:rsidRDefault="006A0156" w:rsidP="001575ED">
            <w:pPr>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258880,27446</w:t>
            </w:r>
          </w:p>
        </w:tc>
        <w:tc>
          <w:tcPr>
            <w:tcW w:w="1418" w:type="dxa"/>
            <w:tcBorders>
              <w:bottom w:val="single" w:sz="4" w:space="0" w:color="auto"/>
              <w:right w:val="single" w:sz="4" w:space="0" w:color="auto"/>
            </w:tcBorders>
            <w:shd w:val="clear" w:color="auto" w:fill="auto"/>
            <w:hideMark/>
          </w:tcPr>
          <w:p w:rsidR="006A0156" w:rsidRPr="005E08D5" w:rsidRDefault="006A0156" w:rsidP="001575ED">
            <w:pPr>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322939,41490</w:t>
            </w:r>
          </w:p>
        </w:tc>
        <w:tc>
          <w:tcPr>
            <w:tcW w:w="566" w:type="dxa"/>
            <w:vMerge w:val="restart"/>
            <w:tcBorders>
              <w:top w:val="nil"/>
              <w:left w:val="single" w:sz="4" w:space="0" w:color="auto"/>
              <w:bottom w:val="nil"/>
              <w:right w:val="nil"/>
            </w:tcBorders>
            <w:shd w:val="clear" w:color="auto" w:fill="auto"/>
          </w:tcPr>
          <w:p w:rsidR="006A0156" w:rsidRDefault="006A0156" w:rsidP="001575ED">
            <w:pPr>
              <w:rPr>
                <w:rFonts w:ascii="PT Astra Serif" w:hAnsi="PT Astra Serif" w:cs="Arial"/>
                <w:color w:val="000000" w:themeColor="text1"/>
                <w:sz w:val="28"/>
                <w:szCs w:val="28"/>
              </w:rPr>
            </w:pPr>
          </w:p>
          <w:p w:rsidR="006A0156" w:rsidRDefault="006A0156" w:rsidP="001575ED">
            <w:pPr>
              <w:rPr>
                <w:rFonts w:ascii="PT Astra Serif" w:hAnsi="PT Astra Serif" w:cs="Arial"/>
                <w:color w:val="000000" w:themeColor="text1"/>
                <w:sz w:val="28"/>
                <w:szCs w:val="28"/>
              </w:rPr>
            </w:pPr>
          </w:p>
          <w:p w:rsidR="006A0156" w:rsidRDefault="006A0156" w:rsidP="001575ED">
            <w:pPr>
              <w:rPr>
                <w:rFonts w:ascii="PT Astra Serif" w:hAnsi="PT Astra Serif" w:cs="Arial"/>
                <w:color w:val="000000" w:themeColor="text1"/>
                <w:sz w:val="28"/>
                <w:szCs w:val="28"/>
              </w:rPr>
            </w:pPr>
          </w:p>
          <w:p w:rsidR="006A0156" w:rsidRPr="005E08D5" w:rsidRDefault="006A0156" w:rsidP="001575ED">
            <w:pPr>
              <w:rPr>
                <w:rFonts w:ascii="PT Astra Serif" w:hAnsi="PT Astra Serif" w:cs="Arial"/>
                <w:color w:val="000000" w:themeColor="text1"/>
                <w:sz w:val="28"/>
                <w:szCs w:val="28"/>
              </w:rPr>
            </w:pPr>
            <w:r w:rsidRPr="005E08D5">
              <w:rPr>
                <w:rFonts w:ascii="PT Astra Serif" w:hAnsi="PT Astra Serif" w:cs="Arial"/>
                <w:color w:val="000000" w:themeColor="text1"/>
                <w:sz w:val="28"/>
                <w:szCs w:val="28"/>
              </w:rPr>
              <w:t>»;</w:t>
            </w:r>
          </w:p>
        </w:tc>
      </w:tr>
      <w:tr w:rsidR="006A0156" w:rsidRPr="005A1E0B" w:rsidTr="001575ED">
        <w:trPr>
          <w:gridBefore w:val="1"/>
          <w:wBefore w:w="504" w:type="dxa"/>
          <w:trHeight w:val="735"/>
        </w:trPr>
        <w:tc>
          <w:tcPr>
            <w:tcW w:w="709" w:type="dxa"/>
            <w:vMerge/>
            <w:hideMark/>
          </w:tcPr>
          <w:p w:rsidR="006A0156" w:rsidRPr="005E08D5" w:rsidRDefault="006A0156" w:rsidP="001575ED">
            <w:pPr>
              <w:spacing w:after="0" w:line="240" w:lineRule="auto"/>
              <w:jc w:val="center"/>
              <w:rPr>
                <w:rFonts w:ascii="PT Astra Serif" w:eastAsia="Times New Roman" w:hAnsi="PT Astra Serif" w:cs="Arial"/>
                <w:color w:val="000000" w:themeColor="text1"/>
                <w:sz w:val="18"/>
                <w:szCs w:val="18"/>
              </w:rPr>
            </w:pPr>
          </w:p>
        </w:tc>
        <w:tc>
          <w:tcPr>
            <w:tcW w:w="1559" w:type="dxa"/>
            <w:vMerge/>
            <w:hideMark/>
          </w:tcPr>
          <w:p w:rsidR="006A0156" w:rsidRPr="005E08D5" w:rsidRDefault="006A0156" w:rsidP="001575ED">
            <w:pPr>
              <w:spacing w:after="0" w:line="240" w:lineRule="auto"/>
              <w:jc w:val="center"/>
              <w:rPr>
                <w:rFonts w:ascii="PT Astra Serif" w:eastAsia="Times New Roman" w:hAnsi="PT Astra Serif" w:cs="Arial"/>
                <w:color w:val="000000" w:themeColor="text1"/>
                <w:sz w:val="18"/>
                <w:szCs w:val="18"/>
              </w:rPr>
            </w:pPr>
          </w:p>
        </w:tc>
        <w:tc>
          <w:tcPr>
            <w:tcW w:w="1417" w:type="dxa"/>
            <w:vMerge/>
            <w:hideMark/>
          </w:tcPr>
          <w:p w:rsidR="006A0156" w:rsidRPr="005E08D5" w:rsidRDefault="006A0156" w:rsidP="001575ED">
            <w:pPr>
              <w:spacing w:after="0" w:line="240" w:lineRule="auto"/>
              <w:jc w:val="center"/>
              <w:rPr>
                <w:rFonts w:ascii="PT Astra Serif" w:eastAsia="Times New Roman" w:hAnsi="PT Astra Serif" w:cs="Arial"/>
                <w:color w:val="000000" w:themeColor="text1"/>
                <w:sz w:val="18"/>
                <w:szCs w:val="18"/>
              </w:rPr>
            </w:pPr>
          </w:p>
        </w:tc>
        <w:tc>
          <w:tcPr>
            <w:tcW w:w="1277" w:type="dxa"/>
            <w:shd w:val="clear" w:color="auto" w:fill="auto"/>
            <w:hideMark/>
          </w:tcPr>
          <w:p w:rsidR="006A0156" w:rsidRPr="005E08D5" w:rsidRDefault="006A0156" w:rsidP="001575ED">
            <w:pPr>
              <w:spacing w:after="0" w:line="240" w:lineRule="auto"/>
              <w:jc w:val="center"/>
              <w:rPr>
                <w:rFonts w:ascii="PT Astra Serif" w:eastAsia="Times New Roman" w:hAnsi="PT Astra Serif" w:cs="Arial"/>
                <w:color w:val="000000" w:themeColor="text1"/>
                <w:sz w:val="18"/>
                <w:szCs w:val="18"/>
              </w:rPr>
            </w:pPr>
            <w:r w:rsidRPr="005E08D5">
              <w:rPr>
                <w:rFonts w:ascii="PT Astra Serif" w:eastAsia="Times New Roman" w:hAnsi="PT Astra Serif" w:cs="Arial"/>
                <w:color w:val="000000" w:themeColor="text1"/>
                <w:sz w:val="18"/>
                <w:szCs w:val="18"/>
              </w:rPr>
              <w:t>бюджетные ассигнования областного бюджета</w:t>
            </w:r>
          </w:p>
        </w:tc>
        <w:tc>
          <w:tcPr>
            <w:tcW w:w="1701" w:type="dxa"/>
            <w:shd w:val="clear" w:color="auto" w:fill="auto"/>
            <w:hideMark/>
          </w:tcPr>
          <w:p w:rsidR="006A0156" w:rsidRPr="005E08D5" w:rsidRDefault="006A0156" w:rsidP="001575ED">
            <w:pPr>
              <w:spacing w:after="0"/>
              <w:jc w:val="center"/>
              <w:rPr>
                <w:rFonts w:ascii="PT Astra Serif" w:hAnsi="PT Astra Serif" w:cs="Arial"/>
                <w:bCs/>
                <w:color w:val="000000" w:themeColor="text1"/>
                <w:sz w:val="18"/>
                <w:szCs w:val="18"/>
              </w:rPr>
            </w:pPr>
            <w:r w:rsidRPr="005E08D5">
              <w:rPr>
                <w:rFonts w:ascii="PT Astra Serif" w:hAnsi="PT Astra Serif" w:cs="Arial"/>
                <w:color w:val="000000" w:themeColor="text1"/>
                <w:sz w:val="18"/>
                <w:szCs w:val="18"/>
              </w:rPr>
              <w:t>55708,43559</w:t>
            </w:r>
          </w:p>
        </w:tc>
        <w:tc>
          <w:tcPr>
            <w:tcW w:w="992" w:type="dxa"/>
            <w:shd w:val="clear" w:color="auto" w:fill="auto"/>
            <w:hideMark/>
          </w:tcPr>
          <w:p w:rsidR="006A0156" w:rsidRPr="005E08D5" w:rsidRDefault="006A0156" w:rsidP="001575ED">
            <w:pPr>
              <w:spacing w:after="0"/>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0,00</w:t>
            </w:r>
          </w:p>
        </w:tc>
        <w:tc>
          <w:tcPr>
            <w:tcW w:w="992" w:type="dxa"/>
            <w:shd w:val="clear" w:color="auto" w:fill="auto"/>
            <w:hideMark/>
          </w:tcPr>
          <w:p w:rsidR="006A0156" w:rsidRPr="005E08D5" w:rsidRDefault="006A0156" w:rsidP="001575ED">
            <w:pPr>
              <w:spacing w:after="0"/>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0,00</w:t>
            </w:r>
          </w:p>
        </w:tc>
        <w:tc>
          <w:tcPr>
            <w:tcW w:w="1559" w:type="dxa"/>
            <w:shd w:val="clear" w:color="auto" w:fill="auto"/>
            <w:hideMark/>
          </w:tcPr>
          <w:p w:rsidR="006A0156" w:rsidRPr="005E08D5" w:rsidRDefault="006A0156" w:rsidP="001575ED">
            <w:pPr>
              <w:spacing w:after="0"/>
              <w:jc w:val="center"/>
              <w:rPr>
                <w:rFonts w:ascii="PT Astra Serif" w:hAnsi="PT Astra Serif" w:cs="Arial"/>
                <w:bCs/>
                <w:color w:val="000000" w:themeColor="text1"/>
                <w:sz w:val="18"/>
                <w:szCs w:val="18"/>
              </w:rPr>
            </w:pPr>
            <w:r w:rsidRPr="005E08D5">
              <w:rPr>
                <w:rFonts w:ascii="PT Astra Serif" w:hAnsi="PT Astra Serif" w:cs="Arial"/>
                <w:bCs/>
                <w:color w:val="000000" w:themeColor="text1"/>
                <w:sz w:val="18"/>
                <w:szCs w:val="18"/>
              </w:rPr>
              <w:t>15387,08715</w:t>
            </w:r>
          </w:p>
          <w:p w:rsidR="006A0156" w:rsidRPr="005E08D5" w:rsidRDefault="006A0156" w:rsidP="001575ED">
            <w:pPr>
              <w:spacing w:after="0"/>
              <w:jc w:val="center"/>
              <w:rPr>
                <w:rFonts w:ascii="PT Astra Serif" w:hAnsi="PT Astra Serif" w:cs="Arial"/>
                <w:color w:val="000000" w:themeColor="text1"/>
                <w:sz w:val="18"/>
                <w:szCs w:val="18"/>
              </w:rPr>
            </w:pPr>
          </w:p>
        </w:tc>
        <w:tc>
          <w:tcPr>
            <w:tcW w:w="1560" w:type="dxa"/>
            <w:shd w:val="clear" w:color="000000" w:fill="FFFFFF"/>
            <w:hideMark/>
          </w:tcPr>
          <w:p w:rsidR="006A0156" w:rsidRPr="005E08D5" w:rsidRDefault="006A0156" w:rsidP="001575ED">
            <w:pPr>
              <w:spacing w:after="0"/>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15722,86497</w:t>
            </w:r>
          </w:p>
          <w:p w:rsidR="006A0156" w:rsidRPr="005E08D5" w:rsidRDefault="006A0156" w:rsidP="001575ED">
            <w:pPr>
              <w:spacing w:after="0"/>
              <w:jc w:val="center"/>
              <w:rPr>
                <w:rFonts w:ascii="PT Astra Serif" w:hAnsi="PT Astra Serif" w:cs="Arial"/>
                <w:color w:val="000000" w:themeColor="text1"/>
                <w:sz w:val="18"/>
                <w:szCs w:val="18"/>
              </w:rPr>
            </w:pPr>
          </w:p>
        </w:tc>
        <w:tc>
          <w:tcPr>
            <w:tcW w:w="1275" w:type="dxa"/>
            <w:shd w:val="clear" w:color="000000" w:fill="FFFFFF"/>
            <w:hideMark/>
          </w:tcPr>
          <w:p w:rsidR="006A0156" w:rsidRPr="005E08D5" w:rsidRDefault="006A0156" w:rsidP="001575ED">
            <w:pPr>
              <w:spacing w:after="0"/>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10942,90017</w:t>
            </w:r>
          </w:p>
          <w:p w:rsidR="006A0156" w:rsidRPr="005E08D5" w:rsidRDefault="006A0156" w:rsidP="001575ED">
            <w:pPr>
              <w:spacing w:after="0"/>
              <w:jc w:val="center"/>
              <w:rPr>
                <w:rFonts w:ascii="PT Astra Serif" w:hAnsi="PT Astra Serif" w:cs="Arial"/>
                <w:color w:val="000000" w:themeColor="text1"/>
                <w:sz w:val="18"/>
                <w:szCs w:val="18"/>
              </w:rPr>
            </w:pPr>
          </w:p>
        </w:tc>
        <w:tc>
          <w:tcPr>
            <w:tcW w:w="1418" w:type="dxa"/>
            <w:tcBorders>
              <w:bottom w:val="single" w:sz="4" w:space="0" w:color="auto"/>
              <w:right w:val="single" w:sz="4" w:space="0" w:color="auto"/>
            </w:tcBorders>
            <w:shd w:val="clear" w:color="000000" w:fill="FFFFFF"/>
            <w:hideMark/>
          </w:tcPr>
          <w:p w:rsidR="006A0156" w:rsidRPr="005E08D5" w:rsidRDefault="006A0156" w:rsidP="001575ED">
            <w:pPr>
              <w:pBdr>
                <w:right w:val="single" w:sz="4" w:space="4" w:color="auto"/>
              </w:pBdr>
              <w:spacing w:after="0"/>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13655,58330</w:t>
            </w:r>
          </w:p>
          <w:p w:rsidR="006A0156" w:rsidRPr="005E08D5" w:rsidRDefault="006A0156" w:rsidP="001575ED">
            <w:pPr>
              <w:spacing w:after="0"/>
              <w:jc w:val="center"/>
              <w:rPr>
                <w:rFonts w:ascii="PT Astra Serif" w:hAnsi="PT Astra Serif" w:cs="Arial"/>
                <w:color w:val="000000" w:themeColor="text1"/>
                <w:sz w:val="18"/>
                <w:szCs w:val="18"/>
              </w:rPr>
            </w:pPr>
          </w:p>
        </w:tc>
        <w:tc>
          <w:tcPr>
            <w:tcW w:w="566" w:type="dxa"/>
            <w:vMerge/>
            <w:tcBorders>
              <w:top w:val="nil"/>
              <w:left w:val="single" w:sz="4" w:space="0" w:color="auto"/>
              <w:bottom w:val="nil"/>
              <w:right w:val="nil"/>
            </w:tcBorders>
            <w:shd w:val="clear" w:color="auto" w:fill="auto"/>
          </w:tcPr>
          <w:p w:rsidR="006A0156" w:rsidRPr="005A1E0B" w:rsidRDefault="006A0156" w:rsidP="001575ED">
            <w:pPr>
              <w:rPr>
                <w:rFonts w:ascii="PT Astra Serif" w:hAnsi="PT Astra Serif" w:cs="Arial"/>
                <w:color w:val="000000" w:themeColor="text1"/>
                <w:sz w:val="18"/>
                <w:szCs w:val="18"/>
              </w:rPr>
            </w:pPr>
          </w:p>
        </w:tc>
      </w:tr>
      <w:tr w:rsidR="006A0156" w:rsidRPr="005A1E0B" w:rsidTr="001575ED">
        <w:trPr>
          <w:gridBefore w:val="1"/>
          <w:wBefore w:w="504" w:type="dxa"/>
          <w:trHeight w:val="64"/>
        </w:trPr>
        <w:tc>
          <w:tcPr>
            <w:tcW w:w="709" w:type="dxa"/>
            <w:vMerge/>
            <w:hideMark/>
          </w:tcPr>
          <w:p w:rsidR="006A0156" w:rsidRPr="005E08D5" w:rsidRDefault="006A0156" w:rsidP="001575ED">
            <w:pPr>
              <w:spacing w:after="0" w:line="240" w:lineRule="auto"/>
              <w:jc w:val="center"/>
              <w:rPr>
                <w:rFonts w:ascii="PT Astra Serif" w:eastAsia="Times New Roman" w:hAnsi="PT Astra Serif" w:cs="Arial"/>
                <w:color w:val="000000" w:themeColor="text1"/>
                <w:sz w:val="18"/>
                <w:szCs w:val="18"/>
              </w:rPr>
            </w:pPr>
          </w:p>
        </w:tc>
        <w:tc>
          <w:tcPr>
            <w:tcW w:w="1559" w:type="dxa"/>
            <w:vMerge/>
            <w:hideMark/>
          </w:tcPr>
          <w:p w:rsidR="006A0156" w:rsidRPr="005E08D5" w:rsidRDefault="006A0156" w:rsidP="001575ED">
            <w:pPr>
              <w:spacing w:after="0" w:line="240" w:lineRule="auto"/>
              <w:jc w:val="center"/>
              <w:rPr>
                <w:rFonts w:ascii="PT Astra Serif" w:eastAsia="Times New Roman" w:hAnsi="PT Astra Serif" w:cs="Arial"/>
                <w:color w:val="000000" w:themeColor="text1"/>
                <w:sz w:val="18"/>
                <w:szCs w:val="18"/>
              </w:rPr>
            </w:pPr>
          </w:p>
        </w:tc>
        <w:tc>
          <w:tcPr>
            <w:tcW w:w="1417" w:type="dxa"/>
            <w:vMerge/>
            <w:hideMark/>
          </w:tcPr>
          <w:p w:rsidR="006A0156" w:rsidRPr="005E08D5" w:rsidRDefault="006A0156" w:rsidP="001575ED">
            <w:pPr>
              <w:spacing w:after="0" w:line="240" w:lineRule="auto"/>
              <w:jc w:val="center"/>
              <w:rPr>
                <w:rFonts w:ascii="PT Astra Serif" w:eastAsia="Times New Roman" w:hAnsi="PT Astra Serif" w:cs="Arial"/>
                <w:color w:val="000000" w:themeColor="text1"/>
                <w:sz w:val="18"/>
                <w:szCs w:val="18"/>
              </w:rPr>
            </w:pPr>
          </w:p>
        </w:tc>
        <w:tc>
          <w:tcPr>
            <w:tcW w:w="1277" w:type="dxa"/>
            <w:shd w:val="clear" w:color="auto" w:fill="auto"/>
            <w:hideMark/>
          </w:tcPr>
          <w:p w:rsidR="006A0156" w:rsidRPr="005E08D5" w:rsidRDefault="00FA5C43" w:rsidP="001575ED">
            <w:pPr>
              <w:spacing w:after="0" w:line="250" w:lineRule="auto"/>
              <w:jc w:val="center"/>
              <w:rPr>
                <w:rFonts w:ascii="PT Astra Serif" w:eastAsia="Times New Roman" w:hAnsi="PT Astra Serif" w:cs="Calibri"/>
                <w:color w:val="000000" w:themeColor="text1"/>
                <w:sz w:val="18"/>
                <w:szCs w:val="18"/>
              </w:rPr>
            </w:pPr>
            <w:hyperlink r:id="rId25" w:anchor="RANGE!P2628" w:history="1">
              <w:r w:rsidR="006A0156" w:rsidRPr="005E08D5">
                <w:rPr>
                  <w:rFonts w:ascii="PT Astra Serif" w:eastAsia="Times New Roman" w:hAnsi="PT Astra Serif" w:cs="Calibri"/>
                  <w:color w:val="000000" w:themeColor="text1"/>
                  <w:sz w:val="18"/>
                  <w:szCs w:val="18"/>
                </w:rPr>
                <w:t>бюджетные ассигнования федерального бюджета</w:t>
              </w:r>
            </w:hyperlink>
            <w:r w:rsidR="006A0156" w:rsidRPr="005E08D5">
              <w:rPr>
                <w:rFonts w:ascii="PT Astra Serif" w:hAnsi="PT Astra Serif"/>
                <w:color w:val="000000" w:themeColor="text1"/>
                <w:sz w:val="18"/>
                <w:szCs w:val="18"/>
              </w:rPr>
              <w:t>*</w:t>
            </w:r>
          </w:p>
        </w:tc>
        <w:tc>
          <w:tcPr>
            <w:tcW w:w="1701" w:type="dxa"/>
            <w:shd w:val="clear" w:color="auto" w:fill="auto"/>
            <w:hideMark/>
          </w:tcPr>
          <w:p w:rsidR="006A0156" w:rsidRPr="005E08D5" w:rsidRDefault="006A0156" w:rsidP="001575ED">
            <w:pPr>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1254874,08205</w:t>
            </w:r>
          </w:p>
          <w:p w:rsidR="006A0156" w:rsidRPr="005E08D5" w:rsidRDefault="006A0156" w:rsidP="001575ED">
            <w:pPr>
              <w:spacing w:line="250" w:lineRule="auto"/>
              <w:jc w:val="center"/>
              <w:rPr>
                <w:rFonts w:ascii="PT Astra Serif" w:hAnsi="PT Astra Serif" w:cs="Arial"/>
                <w:bCs/>
                <w:color w:val="000000" w:themeColor="text1"/>
                <w:sz w:val="18"/>
                <w:szCs w:val="18"/>
              </w:rPr>
            </w:pPr>
          </w:p>
        </w:tc>
        <w:tc>
          <w:tcPr>
            <w:tcW w:w="992" w:type="dxa"/>
            <w:shd w:val="clear" w:color="auto" w:fill="auto"/>
            <w:hideMark/>
          </w:tcPr>
          <w:p w:rsidR="006A0156" w:rsidRPr="005E08D5" w:rsidRDefault="006A0156" w:rsidP="001575ED">
            <w:pPr>
              <w:spacing w:line="250" w:lineRule="auto"/>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0,00</w:t>
            </w:r>
          </w:p>
        </w:tc>
        <w:tc>
          <w:tcPr>
            <w:tcW w:w="992" w:type="dxa"/>
            <w:shd w:val="clear" w:color="auto" w:fill="auto"/>
            <w:hideMark/>
          </w:tcPr>
          <w:p w:rsidR="006A0156" w:rsidRPr="005E08D5" w:rsidRDefault="006A0156" w:rsidP="001575ED">
            <w:pPr>
              <w:spacing w:line="250" w:lineRule="auto"/>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0,00</w:t>
            </w:r>
          </w:p>
        </w:tc>
        <w:tc>
          <w:tcPr>
            <w:tcW w:w="1559" w:type="dxa"/>
            <w:shd w:val="clear" w:color="auto" w:fill="auto"/>
            <w:hideMark/>
          </w:tcPr>
          <w:p w:rsidR="006A0156" w:rsidRPr="005E08D5" w:rsidRDefault="006A0156" w:rsidP="001575ED">
            <w:pPr>
              <w:jc w:val="center"/>
              <w:rPr>
                <w:rFonts w:ascii="PT Astra Serif" w:hAnsi="PT Astra Serif" w:cs="Arial"/>
                <w:bCs/>
                <w:color w:val="000000" w:themeColor="text1"/>
                <w:sz w:val="18"/>
                <w:szCs w:val="18"/>
              </w:rPr>
            </w:pPr>
            <w:r w:rsidRPr="005E08D5">
              <w:rPr>
                <w:rFonts w:ascii="PT Astra Serif" w:hAnsi="PT Astra Serif" w:cs="Arial"/>
                <w:bCs/>
                <w:color w:val="000000" w:themeColor="text1"/>
                <w:sz w:val="18"/>
                <w:szCs w:val="18"/>
              </w:rPr>
              <w:t>285704,67</w:t>
            </w:r>
          </w:p>
          <w:p w:rsidR="006A0156" w:rsidRPr="005E08D5" w:rsidRDefault="006A0156" w:rsidP="001575ED">
            <w:pPr>
              <w:spacing w:line="250" w:lineRule="auto"/>
              <w:jc w:val="center"/>
              <w:rPr>
                <w:rFonts w:ascii="PT Astra Serif" w:hAnsi="PT Astra Serif" w:cs="Arial"/>
                <w:color w:val="000000" w:themeColor="text1"/>
                <w:sz w:val="18"/>
                <w:szCs w:val="18"/>
              </w:rPr>
            </w:pPr>
          </w:p>
        </w:tc>
        <w:tc>
          <w:tcPr>
            <w:tcW w:w="1560" w:type="dxa"/>
            <w:shd w:val="clear" w:color="000000" w:fill="FFFFFF"/>
            <w:hideMark/>
          </w:tcPr>
          <w:p w:rsidR="006A0156" w:rsidRPr="005E08D5" w:rsidRDefault="006A0156" w:rsidP="001575ED">
            <w:pPr>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356239,77075</w:t>
            </w:r>
          </w:p>
          <w:p w:rsidR="006A0156" w:rsidRPr="005E08D5" w:rsidRDefault="006A0156" w:rsidP="001575ED">
            <w:pPr>
              <w:spacing w:line="250" w:lineRule="auto"/>
              <w:jc w:val="center"/>
              <w:rPr>
                <w:rFonts w:ascii="PT Astra Serif" w:hAnsi="PT Astra Serif" w:cs="Arial"/>
                <w:color w:val="000000" w:themeColor="text1"/>
                <w:sz w:val="18"/>
                <w:szCs w:val="18"/>
              </w:rPr>
            </w:pPr>
          </w:p>
        </w:tc>
        <w:tc>
          <w:tcPr>
            <w:tcW w:w="1275" w:type="dxa"/>
            <w:shd w:val="clear" w:color="000000" w:fill="FFFFFF"/>
            <w:hideMark/>
          </w:tcPr>
          <w:p w:rsidR="006A0156" w:rsidRPr="005E08D5" w:rsidRDefault="006A0156" w:rsidP="001575ED">
            <w:pPr>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247937,37429</w:t>
            </w:r>
          </w:p>
          <w:p w:rsidR="006A0156" w:rsidRPr="005E08D5" w:rsidRDefault="006A0156" w:rsidP="001575ED">
            <w:pPr>
              <w:spacing w:line="250" w:lineRule="auto"/>
              <w:jc w:val="center"/>
              <w:rPr>
                <w:rFonts w:ascii="PT Astra Serif" w:hAnsi="PT Astra Serif" w:cs="Arial"/>
                <w:color w:val="000000" w:themeColor="text1"/>
                <w:sz w:val="18"/>
                <w:szCs w:val="18"/>
              </w:rPr>
            </w:pPr>
          </w:p>
        </w:tc>
        <w:tc>
          <w:tcPr>
            <w:tcW w:w="1418" w:type="dxa"/>
            <w:tcBorders>
              <w:right w:val="single" w:sz="4" w:space="0" w:color="auto"/>
            </w:tcBorders>
            <w:shd w:val="clear" w:color="000000" w:fill="FFFFFF"/>
            <w:hideMark/>
          </w:tcPr>
          <w:p w:rsidR="006A0156" w:rsidRPr="005E08D5" w:rsidRDefault="006A0156" w:rsidP="001575ED">
            <w:pPr>
              <w:jc w:val="center"/>
              <w:rPr>
                <w:rFonts w:ascii="PT Astra Serif" w:hAnsi="PT Astra Serif" w:cs="Arial"/>
                <w:color w:val="000000" w:themeColor="text1"/>
                <w:sz w:val="18"/>
                <w:szCs w:val="18"/>
              </w:rPr>
            </w:pPr>
            <w:r w:rsidRPr="005E08D5">
              <w:rPr>
                <w:rFonts w:ascii="PT Astra Serif" w:hAnsi="PT Astra Serif" w:cs="Arial"/>
                <w:color w:val="000000" w:themeColor="text1"/>
                <w:sz w:val="18"/>
                <w:szCs w:val="18"/>
              </w:rPr>
              <w:t>309283,83160</w:t>
            </w:r>
          </w:p>
          <w:p w:rsidR="006A0156" w:rsidRPr="005E08D5" w:rsidRDefault="006A0156" w:rsidP="001575ED">
            <w:pPr>
              <w:spacing w:line="250" w:lineRule="auto"/>
              <w:jc w:val="center"/>
              <w:rPr>
                <w:rFonts w:ascii="PT Astra Serif" w:hAnsi="PT Astra Serif" w:cs="Arial"/>
                <w:color w:val="000000" w:themeColor="text1"/>
                <w:sz w:val="18"/>
                <w:szCs w:val="18"/>
              </w:rPr>
            </w:pPr>
          </w:p>
        </w:tc>
        <w:tc>
          <w:tcPr>
            <w:tcW w:w="566" w:type="dxa"/>
            <w:vMerge/>
            <w:tcBorders>
              <w:top w:val="nil"/>
              <w:left w:val="single" w:sz="4" w:space="0" w:color="auto"/>
              <w:bottom w:val="nil"/>
              <w:right w:val="nil"/>
            </w:tcBorders>
            <w:shd w:val="clear" w:color="auto" w:fill="auto"/>
          </w:tcPr>
          <w:p w:rsidR="006A0156" w:rsidRPr="005A1E0B" w:rsidRDefault="006A0156" w:rsidP="001575ED">
            <w:pPr>
              <w:rPr>
                <w:rFonts w:ascii="PT Astra Serif" w:hAnsi="PT Astra Serif" w:cs="Arial"/>
                <w:color w:val="000000" w:themeColor="text1"/>
                <w:sz w:val="18"/>
                <w:szCs w:val="18"/>
              </w:rPr>
            </w:pPr>
          </w:p>
        </w:tc>
      </w:tr>
    </w:tbl>
    <w:p w:rsidR="006A0156" w:rsidRDefault="006A0156" w:rsidP="006A0156">
      <w:pPr>
        <w:suppressAutoHyphens/>
        <w:autoSpaceDE w:val="0"/>
        <w:autoSpaceDN w:val="0"/>
        <w:adjustRightInd w:val="0"/>
        <w:spacing w:after="0" w:line="240" w:lineRule="auto"/>
        <w:ind w:right="-881" w:firstLine="709"/>
        <w:jc w:val="both"/>
        <w:rPr>
          <w:rFonts w:ascii="PT Astra Serif" w:hAnsi="PT Astra Serif"/>
          <w:sz w:val="28"/>
          <w:szCs w:val="28"/>
        </w:rPr>
      </w:pPr>
      <w:r>
        <w:rPr>
          <w:rFonts w:ascii="PT Astra Serif" w:hAnsi="PT Astra Serif"/>
          <w:sz w:val="28"/>
          <w:szCs w:val="28"/>
        </w:rPr>
        <w:t xml:space="preserve"> </w:t>
      </w:r>
    </w:p>
    <w:p w:rsidR="006A0156" w:rsidRPr="00A33C49" w:rsidRDefault="006A0156" w:rsidP="006A0156">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sz w:val="28"/>
          <w:szCs w:val="28"/>
        </w:rPr>
        <w:t xml:space="preserve">д)  строку </w:t>
      </w:r>
      <w:r w:rsidRPr="00A33C49">
        <w:rPr>
          <w:rFonts w:ascii="PT Astra Serif" w:hAnsi="PT Astra Serif" w:cs="Times New Roman"/>
          <w:color w:val="000000" w:themeColor="text1"/>
          <w:sz w:val="28"/>
        </w:rPr>
        <w:t>«Итого по разделу 1» изложить в следующей редакции:</w:t>
      </w:r>
    </w:p>
    <w:p w:rsidR="006A0156" w:rsidRDefault="006A0156" w:rsidP="006A0156">
      <w:pPr>
        <w:suppressAutoHyphens/>
        <w:autoSpaceDE w:val="0"/>
        <w:autoSpaceDN w:val="0"/>
        <w:adjustRightInd w:val="0"/>
        <w:spacing w:after="0" w:line="240" w:lineRule="auto"/>
        <w:ind w:right="-881" w:firstLine="709"/>
        <w:jc w:val="both"/>
        <w:rPr>
          <w:rFonts w:ascii="PT Astra Serif" w:hAnsi="PT Astra Serif"/>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314"/>
        <w:gridCol w:w="1701"/>
        <w:gridCol w:w="1559"/>
        <w:gridCol w:w="1418"/>
        <w:gridCol w:w="1417"/>
        <w:gridCol w:w="1559"/>
        <w:gridCol w:w="1560"/>
        <w:gridCol w:w="1593"/>
        <w:gridCol w:w="1525"/>
        <w:gridCol w:w="521"/>
      </w:tblGrid>
      <w:tr w:rsidR="006A0156" w:rsidRPr="00A33C49" w:rsidTr="001575ED">
        <w:trPr>
          <w:trHeight w:val="456"/>
        </w:trPr>
        <w:tc>
          <w:tcPr>
            <w:tcW w:w="346" w:type="dxa"/>
            <w:tcBorders>
              <w:top w:val="nil"/>
              <w:left w:val="nil"/>
              <w:bottom w:val="nil"/>
              <w:right w:val="single" w:sz="4" w:space="0" w:color="auto"/>
            </w:tcBorders>
          </w:tcPr>
          <w:p w:rsidR="006A0156" w:rsidRPr="005927BC" w:rsidRDefault="006A0156" w:rsidP="001575ED">
            <w:pPr>
              <w:pStyle w:val="ConsPlusNormal"/>
              <w:spacing w:line="5" w:lineRule="atLeast"/>
              <w:ind w:left="-142" w:firstLine="142"/>
              <w:jc w:val="both"/>
              <w:rPr>
                <w:rFonts w:ascii="PT Astra Serif" w:hAnsi="PT Astra Serif"/>
                <w:color w:val="000000" w:themeColor="text1"/>
                <w:sz w:val="28"/>
                <w:szCs w:val="28"/>
              </w:rPr>
            </w:pPr>
            <w:r w:rsidRPr="005927BC">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6A0156" w:rsidRPr="005A1E0B" w:rsidRDefault="006A0156" w:rsidP="001575ED">
            <w:pPr>
              <w:spacing w:after="0" w:line="235" w:lineRule="auto"/>
              <w:rPr>
                <w:rFonts w:ascii="PT Astra Serif" w:eastAsia="Times New Roman" w:hAnsi="PT Astra Serif" w:cs="Arial"/>
                <w:b/>
                <w:color w:val="000000" w:themeColor="text1"/>
                <w:sz w:val="18"/>
                <w:szCs w:val="18"/>
              </w:rPr>
            </w:pPr>
            <w:r w:rsidRPr="005A1E0B">
              <w:rPr>
                <w:rFonts w:ascii="PT Astra Serif" w:eastAsia="Times New Roman" w:hAnsi="PT Astra Serif" w:cs="Arial"/>
                <w:b/>
                <w:color w:val="000000" w:themeColor="text1"/>
                <w:sz w:val="18"/>
                <w:szCs w:val="18"/>
              </w:rPr>
              <w:t>Итого по разделу 1</w:t>
            </w:r>
          </w:p>
        </w:tc>
        <w:tc>
          <w:tcPr>
            <w:tcW w:w="1701" w:type="dxa"/>
          </w:tcPr>
          <w:p w:rsidR="006A0156" w:rsidRPr="005A1E0B" w:rsidRDefault="006A0156" w:rsidP="001575ED">
            <w:pPr>
              <w:spacing w:after="0" w:line="235" w:lineRule="auto"/>
              <w:jc w:val="center"/>
              <w:rPr>
                <w:rFonts w:ascii="PT Astra Serif" w:eastAsia="Times New Roman" w:hAnsi="PT Astra Serif" w:cs="Arial"/>
                <w:b/>
                <w:color w:val="000000" w:themeColor="text1"/>
                <w:sz w:val="18"/>
                <w:szCs w:val="18"/>
              </w:rPr>
            </w:pPr>
            <w:r w:rsidRPr="005A1E0B">
              <w:rPr>
                <w:rFonts w:ascii="PT Astra Serif" w:eastAsia="Times New Roman" w:hAnsi="PT Astra Serif" w:cs="Arial"/>
                <w:b/>
                <w:color w:val="000000" w:themeColor="text1"/>
                <w:sz w:val="18"/>
                <w:szCs w:val="18"/>
              </w:rPr>
              <w:t>Всего, в том числе:</w:t>
            </w:r>
          </w:p>
        </w:tc>
        <w:tc>
          <w:tcPr>
            <w:tcW w:w="1559" w:type="dxa"/>
          </w:tcPr>
          <w:p w:rsidR="006A0156" w:rsidRPr="00085B64" w:rsidRDefault="006A0156" w:rsidP="001575ED">
            <w:pPr>
              <w:jc w:val="center"/>
              <w:rPr>
                <w:rFonts w:ascii="PT Astra Serif" w:hAnsi="PT Astra Serif" w:cs="Arial"/>
                <w:b/>
                <w:bCs/>
                <w:color w:val="000000" w:themeColor="text1"/>
                <w:sz w:val="18"/>
                <w:szCs w:val="18"/>
              </w:rPr>
            </w:pPr>
            <w:r w:rsidRPr="00085B64">
              <w:rPr>
                <w:rFonts w:ascii="PT Astra Serif" w:hAnsi="PT Astra Serif" w:cs="Calibri"/>
                <w:b/>
                <w:color w:val="000000" w:themeColor="text1"/>
                <w:sz w:val="18"/>
                <w:szCs w:val="18"/>
              </w:rPr>
              <w:t>19009366,27008</w:t>
            </w:r>
          </w:p>
        </w:tc>
        <w:tc>
          <w:tcPr>
            <w:tcW w:w="1418" w:type="dxa"/>
          </w:tcPr>
          <w:p w:rsidR="006A0156" w:rsidRPr="00085B64" w:rsidRDefault="006A0156" w:rsidP="001575ED">
            <w:pPr>
              <w:spacing w:after="0" w:line="235" w:lineRule="auto"/>
              <w:jc w:val="center"/>
              <w:rPr>
                <w:rFonts w:ascii="PT Astra Serif" w:hAnsi="PT Astra Serif" w:cs="Arial"/>
                <w:b/>
                <w:color w:val="000000" w:themeColor="text1"/>
                <w:sz w:val="18"/>
                <w:szCs w:val="18"/>
              </w:rPr>
            </w:pPr>
            <w:r w:rsidRPr="00085B64">
              <w:rPr>
                <w:rFonts w:ascii="PT Astra Serif" w:hAnsi="PT Astra Serif" w:cs="Arial"/>
                <w:b/>
                <w:color w:val="000000" w:themeColor="text1"/>
                <w:sz w:val="18"/>
                <w:szCs w:val="18"/>
              </w:rPr>
              <w:t>2483580,45</w:t>
            </w:r>
          </w:p>
        </w:tc>
        <w:tc>
          <w:tcPr>
            <w:tcW w:w="1417" w:type="dxa"/>
          </w:tcPr>
          <w:p w:rsidR="006A0156" w:rsidRPr="00085B64" w:rsidRDefault="006A0156" w:rsidP="001575ED">
            <w:pPr>
              <w:spacing w:after="0" w:line="235" w:lineRule="auto"/>
              <w:jc w:val="center"/>
              <w:rPr>
                <w:rFonts w:ascii="PT Astra Serif" w:eastAsia="Times New Roman" w:hAnsi="PT Astra Serif" w:cs="Arial"/>
                <w:b/>
                <w:color w:val="000000" w:themeColor="text1"/>
                <w:sz w:val="18"/>
                <w:szCs w:val="18"/>
              </w:rPr>
            </w:pPr>
            <w:r w:rsidRPr="00085B64">
              <w:rPr>
                <w:rFonts w:ascii="PT Astra Serif" w:eastAsia="Times New Roman" w:hAnsi="PT Astra Serif" w:cs="Arial"/>
                <w:b/>
                <w:color w:val="000000" w:themeColor="text1"/>
                <w:sz w:val="18"/>
                <w:szCs w:val="18"/>
              </w:rPr>
              <w:t>3763366,86</w:t>
            </w:r>
          </w:p>
        </w:tc>
        <w:tc>
          <w:tcPr>
            <w:tcW w:w="1559" w:type="dxa"/>
          </w:tcPr>
          <w:p w:rsidR="006A0156" w:rsidRPr="00085B64" w:rsidRDefault="006A0156" w:rsidP="001575ED">
            <w:pPr>
              <w:spacing w:line="235" w:lineRule="auto"/>
              <w:jc w:val="center"/>
              <w:rPr>
                <w:rFonts w:ascii="PT Astra Serif" w:eastAsia="Times New Roman" w:hAnsi="PT Astra Serif" w:cs="Arial"/>
                <w:b/>
                <w:color w:val="000000" w:themeColor="text1"/>
                <w:sz w:val="18"/>
                <w:szCs w:val="18"/>
              </w:rPr>
            </w:pPr>
            <w:r w:rsidRPr="00085B64">
              <w:rPr>
                <w:rFonts w:ascii="PT Astra Serif" w:hAnsi="PT Astra Serif" w:cs="Arial"/>
                <w:b/>
                <w:bCs/>
                <w:color w:val="000000" w:themeColor="text1"/>
                <w:sz w:val="18"/>
                <w:szCs w:val="18"/>
              </w:rPr>
              <w:t>3469232,13684</w:t>
            </w:r>
          </w:p>
        </w:tc>
        <w:tc>
          <w:tcPr>
            <w:tcW w:w="1560" w:type="dxa"/>
          </w:tcPr>
          <w:p w:rsidR="006A0156" w:rsidRPr="00085B64" w:rsidRDefault="006A0156" w:rsidP="001575ED">
            <w:pPr>
              <w:jc w:val="center"/>
              <w:rPr>
                <w:rFonts w:ascii="PT Astra Serif" w:eastAsia="Times New Roman" w:hAnsi="PT Astra Serif" w:cs="Arial"/>
                <w:b/>
                <w:color w:val="000000" w:themeColor="text1"/>
                <w:sz w:val="18"/>
                <w:szCs w:val="18"/>
              </w:rPr>
            </w:pPr>
            <w:r w:rsidRPr="00085B64">
              <w:rPr>
                <w:rFonts w:ascii="PT Astra Serif" w:hAnsi="PT Astra Serif" w:cs="Calibri"/>
                <w:b/>
                <w:color w:val="000000" w:themeColor="text1"/>
                <w:sz w:val="18"/>
                <w:szCs w:val="18"/>
              </w:rPr>
              <w:t>4035936,50668</w:t>
            </w:r>
          </w:p>
        </w:tc>
        <w:tc>
          <w:tcPr>
            <w:tcW w:w="1593" w:type="dxa"/>
          </w:tcPr>
          <w:p w:rsidR="006A0156" w:rsidRPr="00085B64" w:rsidRDefault="006A0156" w:rsidP="001575ED">
            <w:pPr>
              <w:jc w:val="center"/>
              <w:rPr>
                <w:rFonts w:ascii="PT Astra Serif" w:eastAsia="Times New Roman" w:hAnsi="PT Astra Serif" w:cs="Arial"/>
                <w:b/>
                <w:color w:val="000000" w:themeColor="text1"/>
                <w:sz w:val="18"/>
                <w:szCs w:val="18"/>
              </w:rPr>
            </w:pPr>
            <w:r w:rsidRPr="00085B64">
              <w:rPr>
                <w:rFonts w:ascii="PT Astra Serif" w:hAnsi="PT Astra Serif" w:cs="Calibri"/>
                <w:b/>
                <w:color w:val="000000" w:themeColor="text1"/>
                <w:sz w:val="18"/>
                <w:szCs w:val="18"/>
              </w:rPr>
              <w:t>2631207,52957</w:t>
            </w:r>
          </w:p>
        </w:tc>
        <w:tc>
          <w:tcPr>
            <w:tcW w:w="1525" w:type="dxa"/>
            <w:tcBorders>
              <w:bottom w:val="single" w:sz="4" w:space="0" w:color="auto"/>
              <w:right w:val="single" w:sz="4" w:space="0" w:color="auto"/>
            </w:tcBorders>
          </w:tcPr>
          <w:p w:rsidR="006A0156" w:rsidRPr="005A1E0B" w:rsidRDefault="006A0156" w:rsidP="001575ED">
            <w:pPr>
              <w:spacing w:line="235" w:lineRule="auto"/>
              <w:jc w:val="center"/>
              <w:rPr>
                <w:rFonts w:ascii="PT Astra Serif" w:eastAsia="Times New Roman" w:hAnsi="PT Astra Serif" w:cs="Arial"/>
                <w:b/>
                <w:color w:val="000000" w:themeColor="text1"/>
                <w:sz w:val="18"/>
                <w:szCs w:val="18"/>
              </w:rPr>
            </w:pPr>
            <w:r w:rsidRPr="005A1E0B">
              <w:rPr>
                <w:rFonts w:ascii="PT Astra Serif" w:hAnsi="PT Astra Serif" w:cs="Arial"/>
                <w:b/>
                <w:color w:val="000000" w:themeColor="text1"/>
                <w:sz w:val="18"/>
                <w:szCs w:val="18"/>
              </w:rPr>
              <w:t>2626042,78724</w:t>
            </w:r>
          </w:p>
        </w:tc>
        <w:tc>
          <w:tcPr>
            <w:tcW w:w="521" w:type="dxa"/>
            <w:tcBorders>
              <w:top w:val="nil"/>
              <w:left w:val="single" w:sz="4" w:space="0" w:color="auto"/>
              <w:bottom w:val="nil"/>
              <w:right w:val="nil"/>
            </w:tcBorders>
          </w:tcPr>
          <w:p w:rsidR="006A0156" w:rsidRPr="00A33C49" w:rsidRDefault="006A0156" w:rsidP="001575ED">
            <w:pPr>
              <w:pStyle w:val="ConsPlusNormal"/>
              <w:spacing w:line="5" w:lineRule="atLeast"/>
              <w:jc w:val="center"/>
              <w:rPr>
                <w:rFonts w:ascii="PT Astra Serif" w:hAnsi="PT Astra Serif"/>
                <w:color w:val="000000" w:themeColor="text1"/>
              </w:rPr>
            </w:pPr>
          </w:p>
        </w:tc>
      </w:tr>
      <w:tr w:rsidR="006A0156" w:rsidRPr="00A33C49" w:rsidTr="001575ED">
        <w:trPr>
          <w:trHeight w:val="876"/>
        </w:trPr>
        <w:tc>
          <w:tcPr>
            <w:tcW w:w="346" w:type="dxa"/>
            <w:tcBorders>
              <w:top w:val="nil"/>
              <w:left w:val="nil"/>
              <w:bottom w:val="nil"/>
              <w:right w:val="single" w:sz="4" w:space="0" w:color="auto"/>
            </w:tcBorders>
          </w:tcPr>
          <w:p w:rsidR="006A0156" w:rsidRPr="00A33C49" w:rsidRDefault="006A0156" w:rsidP="001575ED">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6A0156" w:rsidRPr="008664D6" w:rsidRDefault="006A0156" w:rsidP="001575ED">
            <w:pPr>
              <w:pStyle w:val="ConsPlusNormal"/>
              <w:spacing w:line="1" w:lineRule="atLeast"/>
              <w:rPr>
                <w:rFonts w:ascii="PT Astra Serif" w:hAnsi="PT Astra Serif"/>
                <w:color w:val="000000" w:themeColor="text1"/>
                <w:sz w:val="20"/>
              </w:rPr>
            </w:pPr>
          </w:p>
        </w:tc>
        <w:tc>
          <w:tcPr>
            <w:tcW w:w="1701" w:type="dxa"/>
          </w:tcPr>
          <w:p w:rsidR="006A0156" w:rsidRPr="008664D6" w:rsidRDefault="006A0156" w:rsidP="001575ED">
            <w:pPr>
              <w:pStyle w:val="ConsPlusNormal"/>
              <w:spacing w:line="1" w:lineRule="atLeast"/>
              <w:jc w:val="center"/>
              <w:rPr>
                <w:rFonts w:ascii="PT Astra Serif" w:hAnsi="PT Astra Serif"/>
                <w:color w:val="000000" w:themeColor="text1"/>
                <w:sz w:val="20"/>
              </w:rPr>
            </w:pPr>
            <w:r w:rsidRPr="005A1E0B">
              <w:rPr>
                <w:rFonts w:ascii="PT Astra Serif" w:hAnsi="PT Astra Serif" w:cs="Arial"/>
                <w:b/>
                <w:color w:val="000000" w:themeColor="text1"/>
                <w:sz w:val="18"/>
                <w:szCs w:val="18"/>
              </w:rPr>
              <w:t>бюджетные ассигнования областного бюджета</w:t>
            </w:r>
          </w:p>
        </w:tc>
        <w:tc>
          <w:tcPr>
            <w:tcW w:w="1559" w:type="dxa"/>
            <w:tcBorders>
              <w:bottom w:val="single" w:sz="4" w:space="0" w:color="auto"/>
            </w:tcBorders>
          </w:tcPr>
          <w:p w:rsidR="006A0156" w:rsidRPr="00085B64" w:rsidRDefault="006A0156" w:rsidP="001575ED">
            <w:pPr>
              <w:jc w:val="center"/>
              <w:rPr>
                <w:rFonts w:ascii="PT Astra Serif" w:hAnsi="PT Astra Serif" w:cs="Calibri"/>
                <w:b/>
                <w:color w:val="000000" w:themeColor="text1"/>
                <w:sz w:val="18"/>
                <w:szCs w:val="18"/>
              </w:rPr>
            </w:pPr>
            <w:r w:rsidRPr="00085B64">
              <w:rPr>
                <w:rFonts w:ascii="PT Astra Serif" w:hAnsi="PT Astra Serif" w:cs="Calibri"/>
                <w:b/>
                <w:color w:val="000000" w:themeColor="text1"/>
                <w:sz w:val="18"/>
                <w:szCs w:val="18"/>
              </w:rPr>
              <w:t>8679902,56971</w:t>
            </w:r>
          </w:p>
          <w:p w:rsidR="006A0156" w:rsidRPr="00085B64" w:rsidRDefault="006A0156" w:rsidP="001575ED">
            <w:pPr>
              <w:jc w:val="center"/>
              <w:rPr>
                <w:rFonts w:ascii="PT Astra Serif" w:hAnsi="PT Astra Serif"/>
                <w:b/>
                <w:color w:val="000000" w:themeColor="text1"/>
                <w:sz w:val="20"/>
                <w:szCs w:val="20"/>
              </w:rPr>
            </w:pPr>
          </w:p>
        </w:tc>
        <w:tc>
          <w:tcPr>
            <w:tcW w:w="1418" w:type="dxa"/>
            <w:tcBorders>
              <w:bottom w:val="single" w:sz="4" w:space="0" w:color="auto"/>
            </w:tcBorders>
          </w:tcPr>
          <w:p w:rsidR="006A0156" w:rsidRPr="00085B64" w:rsidRDefault="006A0156" w:rsidP="001575ED">
            <w:pPr>
              <w:pStyle w:val="ConsPlusNormal"/>
              <w:spacing w:line="1" w:lineRule="atLeast"/>
              <w:jc w:val="center"/>
              <w:rPr>
                <w:rFonts w:ascii="PT Astra Serif" w:hAnsi="PT Astra Serif"/>
                <w:b/>
                <w:color w:val="000000" w:themeColor="text1"/>
                <w:sz w:val="20"/>
              </w:rPr>
            </w:pPr>
            <w:r w:rsidRPr="00085B64">
              <w:rPr>
                <w:rFonts w:ascii="PT Astra Serif" w:hAnsi="PT Astra Serif" w:cs="Arial"/>
                <w:b/>
                <w:color w:val="000000" w:themeColor="text1"/>
                <w:sz w:val="18"/>
                <w:szCs w:val="18"/>
              </w:rPr>
              <w:t>1408645,75</w:t>
            </w:r>
          </w:p>
        </w:tc>
        <w:tc>
          <w:tcPr>
            <w:tcW w:w="1417" w:type="dxa"/>
            <w:tcBorders>
              <w:bottom w:val="single" w:sz="4" w:space="0" w:color="auto"/>
            </w:tcBorders>
          </w:tcPr>
          <w:p w:rsidR="006A0156" w:rsidRPr="00085B64" w:rsidRDefault="006A0156" w:rsidP="001575ED">
            <w:pPr>
              <w:pStyle w:val="ConsPlusNormal"/>
              <w:spacing w:line="1" w:lineRule="atLeast"/>
              <w:jc w:val="center"/>
              <w:rPr>
                <w:rFonts w:ascii="PT Astra Serif" w:hAnsi="PT Astra Serif"/>
                <w:b/>
                <w:color w:val="000000" w:themeColor="text1"/>
                <w:sz w:val="20"/>
              </w:rPr>
            </w:pPr>
            <w:r w:rsidRPr="00085B64">
              <w:rPr>
                <w:rFonts w:ascii="PT Astra Serif" w:hAnsi="PT Astra Serif" w:cs="Arial"/>
                <w:b/>
                <w:color w:val="000000" w:themeColor="text1"/>
                <w:sz w:val="18"/>
                <w:szCs w:val="18"/>
              </w:rPr>
              <w:t>1823284,96</w:t>
            </w:r>
          </w:p>
        </w:tc>
        <w:tc>
          <w:tcPr>
            <w:tcW w:w="1559" w:type="dxa"/>
            <w:tcBorders>
              <w:bottom w:val="single" w:sz="4" w:space="0" w:color="auto"/>
            </w:tcBorders>
          </w:tcPr>
          <w:p w:rsidR="006A0156" w:rsidRPr="00085B64" w:rsidRDefault="006A0156" w:rsidP="001575ED">
            <w:pPr>
              <w:spacing w:line="235" w:lineRule="auto"/>
              <w:jc w:val="center"/>
              <w:rPr>
                <w:rFonts w:ascii="PT Astra Serif" w:hAnsi="PT Astra Serif" w:cs="Arial"/>
                <w:b/>
                <w:bCs/>
                <w:color w:val="000000" w:themeColor="text1"/>
                <w:sz w:val="18"/>
                <w:szCs w:val="18"/>
              </w:rPr>
            </w:pPr>
            <w:r w:rsidRPr="00085B64">
              <w:rPr>
                <w:rFonts w:ascii="PT Astra Serif" w:hAnsi="PT Astra Serif" w:cs="Arial"/>
                <w:b/>
                <w:bCs/>
                <w:color w:val="000000" w:themeColor="text1"/>
                <w:sz w:val="18"/>
                <w:szCs w:val="18"/>
              </w:rPr>
              <w:t>1488821,13700</w:t>
            </w:r>
          </w:p>
          <w:p w:rsidR="006A0156" w:rsidRPr="00085B64" w:rsidRDefault="006A0156" w:rsidP="001575ED">
            <w:pPr>
              <w:jc w:val="center"/>
              <w:rPr>
                <w:rFonts w:ascii="PT Astra Serif" w:hAnsi="PT Astra Serif"/>
                <w:b/>
                <w:color w:val="000000" w:themeColor="text1"/>
                <w:sz w:val="20"/>
              </w:rPr>
            </w:pPr>
          </w:p>
        </w:tc>
        <w:tc>
          <w:tcPr>
            <w:tcW w:w="1560" w:type="dxa"/>
          </w:tcPr>
          <w:p w:rsidR="006A0156" w:rsidRPr="00085B64" w:rsidRDefault="006A0156" w:rsidP="001575ED">
            <w:pPr>
              <w:jc w:val="center"/>
              <w:rPr>
                <w:rFonts w:ascii="PT Astra Serif" w:hAnsi="PT Astra Serif" w:cs="Calibri"/>
                <w:b/>
                <w:color w:val="000000" w:themeColor="text1"/>
                <w:sz w:val="18"/>
                <w:szCs w:val="18"/>
              </w:rPr>
            </w:pPr>
            <w:r w:rsidRPr="00085B64">
              <w:rPr>
                <w:rFonts w:ascii="PT Astra Serif" w:hAnsi="PT Astra Serif" w:cs="Calibri"/>
                <w:b/>
                <w:color w:val="000000" w:themeColor="text1"/>
                <w:sz w:val="18"/>
                <w:szCs w:val="18"/>
              </w:rPr>
              <w:t>1898951,90668</w:t>
            </w:r>
          </w:p>
          <w:p w:rsidR="006A0156" w:rsidRPr="00085B64" w:rsidRDefault="006A0156" w:rsidP="001575ED">
            <w:pPr>
              <w:jc w:val="center"/>
              <w:rPr>
                <w:rFonts w:ascii="PT Astra Serif" w:hAnsi="PT Astra Serif"/>
                <w:b/>
                <w:color w:val="000000" w:themeColor="text1"/>
                <w:sz w:val="20"/>
              </w:rPr>
            </w:pPr>
          </w:p>
        </w:tc>
        <w:tc>
          <w:tcPr>
            <w:tcW w:w="1593" w:type="dxa"/>
          </w:tcPr>
          <w:p w:rsidR="006A0156" w:rsidRPr="00085B64" w:rsidRDefault="006A0156" w:rsidP="001575ED">
            <w:pPr>
              <w:jc w:val="center"/>
              <w:rPr>
                <w:rFonts w:ascii="PT Astra Serif" w:hAnsi="PT Astra Serif" w:cs="Calibri"/>
                <w:b/>
                <w:color w:val="000000" w:themeColor="text1"/>
                <w:sz w:val="18"/>
                <w:szCs w:val="18"/>
              </w:rPr>
            </w:pPr>
            <w:r w:rsidRPr="00085B64">
              <w:rPr>
                <w:rFonts w:ascii="PT Astra Serif" w:hAnsi="PT Astra Serif" w:cs="Calibri"/>
                <w:b/>
                <w:color w:val="000000" w:themeColor="text1"/>
                <w:sz w:val="18"/>
                <w:szCs w:val="18"/>
              </w:rPr>
              <w:t>1032746,72957</w:t>
            </w:r>
          </w:p>
          <w:p w:rsidR="006A0156" w:rsidRPr="00085B64" w:rsidRDefault="006A0156" w:rsidP="001575ED">
            <w:pPr>
              <w:pStyle w:val="ConsPlusNormal"/>
              <w:spacing w:line="1" w:lineRule="atLeast"/>
              <w:jc w:val="center"/>
              <w:rPr>
                <w:rFonts w:ascii="PT Astra Serif" w:hAnsi="PT Astra Serif"/>
                <w:b/>
                <w:color w:val="000000" w:themeColor="text1"/>
                <w:sz w:val="20"/>
              </w:rPr>
            </w:pPr>
          </w:p>
        </w:tc>
        <w:tc>
          <w:tcPr>
            <w:tcW w:w="1525" w:type="dxa"/>
            <w:tcBorders>
              <w:bottom w:val="single" w:sz="4" w:space="0" w:color="auto"/>
              <w:right w:val="single" w:sz="4" w:space="0" w:color="auto"/>
            </w:tcBorders>
          </w:tcPr>
          <w:p w:rsidR="006A0156" w:rsidRPr="005A1E0B" w:rsidRDefault="006A0156" w:rsidP="001575ED">
            <w:pPr>
              <w:spacing w:line="235" w:lineRule="auto"/>
              <w:jc w:val="center"/>
              <w:rPr>
                <w:rFonts w:ascii="PT Astra Serif" w:hAnsi="PT Astra Serif" w:cs="Arial"/>
                <w:b/>
                <w:color w:val="000000" w:themeColor="text1"/>
                <w:sz w:val="18"/>
                <w:szCs w:val="18"/>
              </w:rPr>
            </w:pPr>
            <w:r w:rsidRPr="005A1E0B">
              <w:rPr>
                <w:rFonts w:ascii="PT Astra Serif" w:hAnsi="PT Astra Serif" w:cs="Arial"/>
                <w:b/>
                <w:color w:val="000000" w:themeColor="text1"/>
                <w:sz w:val="18"/>
                <w:szCs w:val="18"/>
              </w:rPr>
              <w:t>1027452,08724</w:t>
            </w:r>
          </w:p>
          <w:p w:rsidR="006A0156" w:rsidRPr="008664D6" w:rsidRDefault="006A0156" w:rsidP="001575ED">
            <w:pPr>
              <w:pStyle w:val="ConsPlusNormal"/>
              <w:spacing w:line="1" w:lineRule="atLeast"/>
              <w:jc w:val="center"/>
              <w:rPr>
                <w:rFonts w:ascii="PT Astra Serif" w:hAnsi="PT Astra Serif"/>
                <w:color w:val="000000" w:themeColor="text1"/>
                <w:sz w:val="20"/>
              </w:rPr>
            </w:pPr>
          </w:p>
        </w:tc>
        <w:tc>
          <w:tcPr>
            <w:tcW w:w="521" w:type="dxa"/>
            <w:tcBorders>
              <w:top w:val="nil"/>
              <w:left w:val="single" w:sz="4" w:space="0" w:color="auto"/>
              <w:bottom w:val="nil"/>
              <w:right w:val="nil"/>
            </w:tcBorders>
          </w:tcPr>
          <w:p w:rsidR="006A0156" w:rsidRPr="00A33C49" w:rsidRDefault="006A0156" w:rsidP="001575ED">
            <w:pPr>
              <w:pStyle w:val="ConsPlusNormal"/>
              <w:spacing w:line="5" w:lineRule="atLeast"/>
              <w:jc w:val="center"/>
              <w:rPr>
                <w:rFonts w:ascii="PT Astra Serif" w:hAnsi="PT Astra Serif"/>
                <w:color w:val="000000" w:themeColor="text1"/>
              </w:rPr>
            </w:pPr>
          </w:p>
        </w:tc>
      </w:tr>
      <w:tr w:rsidR="006A0156" w:rsidRPr="005927BC" w:rsidTr="001575ED">
        <w:tblPrEx>
          <w:tblBorders>
            <w:insideH w:val="nil"/>
          </w:tblBorders>
        </w:tblPrEx>
        <w:trPr>
          <w:trHeight w:val="801"/>
        </w:trPr>
        <w:tc>
          <w:tcPr>
            <w:tcW w:w="346" w:type="dxa"/>
            <w:tcBorders>
              <w:top w:val="nil"/>
              <w:left w:val="nil"/>
              <w:bottom w:val="nil"/>
              <w:right w:val="single" w:sz="4" w:space="0" w:color="auto"/>
            </w:tcBorders>
          </w:tcPr>
          <w:p w:rsidR="006A0156" w:rsidRPr="00A33C49" w:rsidRDefault="006A0156" w:rsidP="001575ED">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6A0156" w:rsidRPr="008664D6" w:rsidRDefault="006A0156" w:rsidP="001575ED">
            <w:pPr>
              <w:pStyle w:val="ConsPlusNormal"/>
              <w:spacing w:line="1" w:lineRule="atLeast"/>
              <w:rPr>
                <w:rFonts w:ascii="PT Astra Serif" w:hAnsi="PT Astra Serif"/>
                <w:color w:val="000000" w:themeColor="text1"/>
                <w:sz w:val="20"/>
              </w:rPr>
            </w:pPr>
          </w:p>
        </w:tc>
        <w:tc>
          <w:tcPr>
            <w:tcW w:w="1701" w:type="dxa"/>
          </w:tcPr>
          <w:p w:rsidR="006A0156" w:rsidRPr="008664D6" w:rsidRDefault="00FA5C43" w:rsidP="001575ED">
            <w:pPr>
              <w:pStyle w:val="ConsPlusNormal"/>
              <w:spacing w:line="1" w:lineRule="atLeast"/>
              <w:jc w:val="center"/>
              <w:rPr>
                <w:rFonts w:ascii="PT Astra Serif" w:hAnsi="PT Astra Serif"/>
                <w:color w:val="000000" w:themeColor="text1"/>
                <w:sz w:val="20"/>
              </w:rPr>
            </w:pPr>
            <w:hyperlink r:id="rId26" w:anchor="RANGE!P2628" w:history="1">
              <w:r w:rsidR="006A0156" w:rsidRPr="005A1E0B">
                <w:rPr>
                  <w:rFonts w:ascii="PT Astra Serif" w:hAnsi="PT Astra Serif"/>
                  <w:b/>
                  <w:color w:val="000000" w:themeColor="text1"/>
                  <w:sz w:val="18"/>
                  <w:szCs w:val="18"/>
                </w:rPr>
                <w:t>бюджетные ассигнования федерального бюджета</w:t>
              </w:r>
            </w:hyperlink>
            <w:r w:rsidR="006A0156" w:rsidRPr="005A1E0B">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6A0156" w:rsidRPr="008664D6" w:rsidRDefault="006A0156" w:rsidP="001575ED">
            <w:pPr>
              <w:spacing w:line="235" w:lineRule="auto"/>
              <w:jc w:val="center"/>
              <w:rPr>
                <w:rFonts w:ascii="PT Astra Serif" w:hAnsi="PT Astra Serif"/>
                <w:color w:val="000000" w:themeColor="text1"/>
                <w:sz w:val="20"/>
                <w:szCs w:val="20"/>
              </w:rPr>
            </w:pPr>
            <w:r w:rsidRPr="005A1E0B">
              <w:rPr>
                <w:rFonts w:ascii="PT Astra Serif" w:hAnsi="PT Astra Serif" w:cs="Arial"/>
                <w:b/>
                <w:color w:val="000000" w:themeColor="text1"/>
                <w:sz w:val="18"/>
                <w:szCs w:val="18"/>
              </w:rPr>
              <w:t>10329463,70000</w:t>
            </w:r>
          </w:p>
        </w:tc>
        <w:tc>
          <w:tcPr>
            <w:tcW w:w="1418" w:type="dxa"/>
            <w:tcBorders>
              <w:top w:val="single" w:sz="4" w:space="0" w:color="auto"/>
              <w:bottom w:val="single" w:sz="4" w:space="0" w:color="auto"/>
            </w:tcBorders>
          </w:tcPr>
          <w:p w:rsidR="006A0156" w:rsidRPr="008664D6" w:rsidRDefault="006A0156" w:rsidP="001575ED">
            <w:pPr>
              <w:pStyle w:val="ConsPlusNormal"/>
              <w:spacing w:line="1" w:lineRule="atLeast"/>
              <w:jc w:val="center"/>
              <w:rPr>
                <w:rFonts w:ascii="PT Astra Serif" w:hAnsi="PT Astra Serif"/>
                <w:color w:val="000000" w:themeColor="text1"/>
                <w:sz w:val="20"/>
              </w:rPr>
            </w:pPr>
            <w:r w:rsidRPr="005A1E0B">
              <w:rPr>
                <w:rFonts w:ascii="PT Astra Serif" w:hAnsi="PT Astra Serif" w:cs="Arial"/>
                <w:b/>
                <w:color w:val="000000" w:themeColor="text1"/>
                <w:sz w:val="18"/>
                <w:szCs w:val="18"/>
              </w:rPr>
              <w:t>1074934,70</w:t>
            </w:r>
          </w:p>
        </w:tc>
        <w:tc>
          <w:tcPr>
            <w:tcW w:w="1417" w:type="dxa"/>
            <w:tcBorders>
              <w:top w:val="single" w:sz="4" w:space="0" w:color="auto"/>
              <w:bottom w:val="single" w:sz="4" w:space="0" w:color="auto"/>
            </w:tcBorders>
          </w:tcPr>
          <w:p w:rsidR="006A0156" w:rsidRPr="008664D6" w:rsidRDefault="006A0156" w:rsidP="001575ED">
            <w:pPr>
              <w:pStyle w:val="ConsPlusNormal"/>
              <w:spacing w:line="1" w:lineRule="atLeast"/>
              <w:jc w:val="center"/>
              <w:rPr>
                <w:rFonts w:ascii="PT Astra Serif" w:hAnsi="PT Astra Serif"/>
                <w:color w:val="000000" w:themeColor="text1"/>
                <w:sz w:val="20"/>
              </w:rPr>
            </w:pPr>
            <w:r w:rsidRPr="005A1E0B">
              <w:rPr>
                <w:rFonts w:ascii="PT Astra Serif" w:hAnsi="PT Astra Serif" w:cs="Arial"/>
                <w:b/>
                <w:color w:val="000000" w:themeColor="text1"/>
                <w:sz w:val="18"/>
                <w:szCs w:val="18"/>
              </w:rPr>
              <w:t>1940081,90</w:t>
            </w:r>
          </w:p>
        </w:tc>
        <w:tc>
          <w:tcPr>
            <w:tcW w:w="1559" w:type="dxa"/>
            <w:tcBorders>
              <w:top w:val="single" w:sz="4" w:space="0" w:color="auto"/>
              <w:bottom w:val="single" w:sz="4" w:space="0" w:color="auto"/>
            </w:tcBorders>
          </w:tcPr>
          <w:p w:rsidR="006A0156" w:rsidRPr="008664D6" w:rsidRDefault="006A0156" w:rsidP="001575ED">
            <w:pPr>
              <w:spacing w:line="235" w:lineRule="auto"/>
              <w:jc w:val="center"/>
              <w:rPr>
                <w:rFonts w:ascii="PT Astra Serif" w:hAnsi="PT Astra Serif"/>
                <w:color w:val="000000" w:themeColor="text1"/>
                <w:sz w:val="20"/>
              </w:rPr>
            </w:pPr>
            <w:r w:rsidRPr="005A1E0B">
              <w:rPr>
                <w:rFonts w:ascii="PT Astra Serif" w:hAnsi="PT Astra Serif" w:cs="Arial"/>
                <w:b/>
                <w:bCs/>
                <w:color w:val="000000" w:themeColor="text1"/>
                <w:sz w:val="18"/>
                <w:szCs w:val="18"/>
              </w:rPr>
              <w:t>1980411,0</w:t>
            </w:r>
            <w:r>
              <w:rPr>
                <w:rFonts w:ascii="PT Astra Serif" w:hAnsi="PT Astra Serif" w:cs="Arial"/>
                <w:b/>
                <w:bCs/>
                <w:color w:val="000000" w:themeColor="text1"/>
                <w:sz w:val="18"/>
                <w:szCs w:val="18"/>
              </w:rPr>
              <w:t>0000</w:t>
            </w:r>
          </w:p>
        </w:tc>
        <w:tc>
          <w:tcPr>
            <w:tcW w:w="1560" w:type="dxa"/>
          </w:tcPr>
          <w:p w:rsidR="006A0156" w:rsidRPr="008664D6" w:rsidRDefault="006A0156" w:rsidP="001575ED">
            <w:pPr>
              <w:spacing w:line="235" w:lineRule="auto"/>
              <w:jc w:val="center"/>
              <w:rPr>
                <w:rFonts w:ascii="PT Astra Serif" w:hAnsi="PT Astra Serif"/>
                <w:color w:val="000000" w:themeColor="text1"/>
                <w:sz w:val="20"/>
              </w:rPr>
            </w:pPr>
            <w:r w:rsidRPr="005A1E0B">
              <w:rPr>
                <w:rFonts w:ascii="PT Astra Serif" w:hAnsi="PT Astra Serif" w:cs="Arial"/>
                <w:b/>
                <w:color w:val="000000" w:themeColor="text1"/>
                <w:sz w:val="18"/>
                <w:szCs w:val="18"/>
              </w:rPr>
              <w:t>2136984,60000</w:t>
            </w:r>
          </w:p>
        </w:tc>
        <w:tc>
          <w:tcPr>
            <w:tcW w:w="1593" w:type="dxa"/>
          </w:tcPr>
          <w:p w:rsidR="006A0156" w:rsidRPr="008664D6" w:rsidRDefault="006A0156" w:rsidP="001575ED">
            <w:pPr>
              <w:spacing w:line="235" w:lineRule="auto"/>
              <w:jc w:val="center"/>
              <w:rPr>
                <w:rFonts w:ascii="PT Astra Serif" w:hAnsi="PT Astra Serif"/>
                <w:color w:val="000000" w:themeColor="text1"/>
                <w:sz w:val="20"/>
              </w:rPr>
            </w:pPr>
            <w:r w:rsidRPr="005A1E0B">
              <w:rPr>
                <w:rFonts w:ascii="PT Astra Serif" w:hAnsi="PT Astra Serif" w:cs="Arial"/>
                <w:b/>
                <w:color w:val="000000" w:themeColor="text1"/>
                <w:sz w:val="18"/>
                <w:szCs w:val="18"/>
              </w:rPr>
              <w:t>1598460,80000</w:t>
            </w:r>
          </w:p>
        </w:tc>
        <w:tc>
          <w:tcPr>
            <w:tcW w:w="1525" w:type="dxa"/>
            <w:tcBorders>
              <w:top w:val="single" w:sz="4" w:space="0" w:color="auto"/>
              <w:right w:val="single" w:sz="4" w:space="0" w:color="auto"/>
            </w:tcBorders>
          </w:tcPr>
          <w:p w:rsidR="006A0156" w:rsidRPr="008664D6" w:rsidRDefault="006A0156" w:rsidP="001575ED">
            <w:pPr>
              <w:spacing w:line="235" w:lineRule="auto"/>
              <w:jc w:val="center"/>
              <w:rPr>
                <w:rFonts w:ascii="PT Astra Serif" w:hAnsi="PT Astra Serif"/>
                <w:color w:val="000000" w:themeColor="text1"/>
                <w:sz w:val="20"/>
              </w:rPr>
            </w:pPr>
            <w:r w:rsidRPr="005A1E0B">
              <w:rPr>
                <w:rFonts w:ascii="PT Astra Serif" w:hAnsi="PT Astra Serif" w:cs="Arial"/>
                <w:b/>
                <w:color w:val="000000" w:themeColor="text1"/>
                <w:sz w:val="18"/>
                <w:szCs w:val="18"/>
              </w:rPr>
              <w:t>1598590,70000</w:t>
            </w:r>
          </w:p>
        </w:tc>
        <w:tc>
          <w:tcPr>
            <w:tcW w:w="521" w:type="dxa"/>
            <w:tcBorders>
              <w:top w:val="nil"/>
              <w:left w:val="single" w:sz="4" w:space="0" w:color="auto"/>
              <w:bottom w:val="nil"/>
              <w:right w:val="nil"/>
            </w:tcBorders>
          </w:tcPr>
          <w:p w:rsidR="006A0156" w:rsidRDefault="006A0156" w:rsidP="001575ED">
            <w:pPr>
              <w:pStyle w:val="ConsPlusNormal"/>
              <w:spacing w:line="5" w:lineRule="atLeast"/>
              <w:rPr>
                <w:rFonts w:ascii="PT Astra Serif" w:hAnsi="PT Astra Serif"/>
                <w:color w:val="000000" w:themeColor="text1"/>
                <w:sz w:val="28"/>
                <w:szCs w:val="28"/>
              </w:rPr>
            </w:pPr>
          </w:p>
          <w:p w:rsidR="006A0156" w:rsidRDefault="006A0156" w:rsidP="001575ED">
            <w:pPr>
              <w:pStyle w:val="ConsPlusNormal"/>
              <w:spacing w:line="5" w:lineRule="atLeast"/>
              <w:rPr>
                <w:rFonts w:ascii="PT Astra Serif" w:hAnsi="PT Astra Serif"/>
                <w:color w:val="000000" w:themeColor="text1"/>
                <w:sz w:val="28"/>
                <w:szCs w:val="28"/>
              </w:rPr>
            </w:pPr>
          </w:p>
          <w:p w:rsidR="006A0156" w:rsidRPr="005927BC" w:rsidRDefault="006A0156" w:rsidP="001575ED">
            <w:pPr>
              <w:pStyle w:val="ConsPlusNormal"/>
              <w:spacing w:line="5" w:lineRule="atLeast"/>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p>
        </w:tc>
      </w:tr>
    </w:tbl>
    <w:p w:rsidR="006A0156" w:rsidRDefault="006A0156" w:rsidP="006A0156">
      <w:pPr>
        <w:suppressAutoHyphens/>
        <w:autoSpaceDE w:val="0"/>
        <w:autoSpaceDN w:val="0"/>
        <w:adjustRightInd w:val="0"/>
        <w:spacing w:after="0" w:line="240" w:lineRule="auto"/>
        <w:ind w:right="-881" w:firstLine="709"/>
        <w:jc w:val="both"/>
        <w:rPr>
          <w:rFonts w:ascii="PT Astra Serif" w:hAnsi="PT Astra Serif"/>
          <w:sz w:val="28"/>
          <w:szCs w:val="28"/>
        </w:rPr>
      </w:pPr>
      <w:r>
        <w:rPr>
          <w:rFonts w:ascii="PT Astra Serif" w:hAnsi="PT Astra Serif"/>
          <w:sz w:val="28"/>
          <w:szCs w:val="28"/>
        </w:rPr>
        <w:t xml:space="preserve">                                         </w:t>
      </w:r>
    </w:p>
    <w:p w:rsidR="006A0156" w:rsidRDefault="006A0156" w:rsidP="006A0156">
      <w:pPr>
        <w:autoSpaceDE w:val="0"/>
        <w:autoSpaceDN w:val="0"/>
        <w:adjustRightInd w:val="0"/>
        <w:spacing w:after="0" w:line="240" w:lineRule="auto"/>
        <w:ind w:firstLine="708"/>
        <w:jc w:val="both"/>
        <w:rPr>
          <w:rFonts w:ascii="PT Astra Serif" w:hAnsi="PT Astra Serif" w:cs="PT Astra Serif"/>
          <w:sz w:val="28"/>
          <w:szCs w:val="28"/>
        </w:rPr>
      </w:pPr>
      <w:r>
        <w:rPr>
          <w:rFonts w:ascii="PT Astra Serif" w:hAnsi="PT Astra Serif"/>
          <w:sz w:val="28"/>
          <w:szCs w:val="28"/>
        </w:rPr>
        <w:t xml:space="preserve">2) </w:t>
      </w:r>
      <w:r>
        <w:rPr>
          <w:rFonts w:ascii="PT Astra Serif" w:hAnsi="PT Astra Serif" w:cs="PT Astra Serif"/>
          <w:sz w:val="28"/>
          <w:szCs w:val="28"/>
        </w:rPr>
        <w:t xml:space="preserve">в </w:t>
      </w:r>
      <w:hyperlink r:id="rId27" w:history="1">
        <w:r w:rsidRPr="006E70BD">
          <w:rPr>
            <w:rFonts w:ascii="PT Astra Serif" w:hAnsi="PT Astra Serif" w:cs="PT Astra Serif"/>
            <w:color w:val="000000" w:themeColor="text1"/>
            <w:sz w:val="28"/>
            <w:szCs w:val="28"/>
          </w:rPr>
          <w:t>подпрограмме</w:t>
        </w:r>
      </w:hyperlink>
      <w:r>
        <w:rPr>
          <w:rFonts w:ascii="PT Astra Serif" w:hAnsi="PT Astra Serif" w:cs="PT Astra Serif"/>
          <w:color w:val="000000" w:themeColor="text1"/>
          <w:sz w:val="28"/>
          <w:szCs w:val="28"/>
        </w:rPr>
        <w:t xml:space="preserve"> «</w:t>
      </w:r>
      <w:r>
        <w:rPr>
          <w:rFonts w:ascii="PT Astra Serif" w:hAnsi="PT Astra Serif" w:cs="PT Astra Serif"/>
          <w:sz w:val="28"/>
          <w:szCs w:val="28"/>
        </w:rPr>
        <w:t>Обеспечение реализации государственной программы Ульяновской области «Развитие здравоохранения в Ульяновской области»:</w:t>
      </w:r>
    </w:p>
    <w:p w:rsidR="006A0156" w:rsidRDefault="006A0156" w:rsidP="006A0156">
      <w:pPr>
        <w:autoSpaceDE w:val="0"/>
        <w:autoSpaceDN w:val="0"/>
        <w:adjustRightInd w:val="0"/>
        <w:spacing w:after="0" w:line="240" w:lineRule="auto"/>
        <w:ind w:firstLine="708"/>
        <w:jc w:val="both"/>
        <w:rPr>
          <w:rFonts w:ascii="PT Astra Serif" w:hAnsi="PT Astra Serif" w:cs="PT Astra Serif"/>
          <w:sz w:val="28"/>
          <w:szCs w:val="28"/>
        </w:rPr>
      </w:pPr>
    </w:p>
    <w:p w:rsidR="006A0156" w:rsidRDefault="006A0156" w:rsidP="006A0156">
      <w:pPr>
        <w:autoSpaceDE w:val="0"/>
        <w:autoSpaceDN w:val="0"/>
        <w:adjustRightInd w:val="0"/>
        <w:spacing w:after="0" w:line="240" w:lineRule="auto"/>
        <w:ind w:firstLine="708"/>
        <w:jc w:val="both"/>
        <w:rPr>
          <w:rFonts w:ascii="PT Astra Serif" w:hAnsi="PT Astra Serif" w:cs="PT Astra Serif"/>
          <w:sz w:val="28"/>
          <w:szCs w:val="28"/>
        </w:rPr>
      </w:pPr>
      <w:r>
        <w:rPr>
          <w:rFonts w:ascii="PT Astra Serif" w:hAnsi="PT Astra Serif" w:cs="PT Astra Serif"/>
          <w:sz w:val="28"/>
          <w:szCs w:val="28"/>
        </w:rPr>
        <w:t>а) строку 1.1 изложить в следующей редакции:</w:t>
      </w:r>
    </w:p>
    <w:p w:rsidR="006A0156" w:rsidRDefault="006A0156" w:rsidP="006A0156">
      <w:pPr>
        <w:autoSpaceDE w:val="0"/>
        <w:autoSpaceDN w:val="0"/>
        <w:adjustRightInd w:val="0"/>
        <w:spacing w:after="0" w:line="240" w:lineRule="auto"/>
        <w:ind w:firstLine="708"/>
        <w:jc w:val="both"/>
        <w:rPr>
          <w:rFonts w:ascii="PT Astra Serif" w:hAnsi="PT Astra Serif" w:cs="PT Astra Serif"/>
          <w:sz w:val="28"/>
          <w:szCs w:val="28"/>
        </w:rPr>
      </w:pPr>
    </w:p>
    <w:tbl>
      <w:tblPr>
        <w:tblW w:w="15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
        <w:gridCol w:w="567"/>
        <w:gridCol w:w="1417"/>
        <w:gridCol w:w="992"/>
        <w:gridCol w:w="1276"/>
        <w:gridCol w:w="1559"/>
        <w:gridCol w:w="1418"/>
        <w:gridCol w:w="1369"/>
        <w:gridCol w:w="1417"/>
        <w:gridCol w:w="1418"/>
        <w:gridCol w:w="1417"/>
        <w:gridCol w:w="1418"/>
        <w:gridCol w:w="469"/>
      </w:tblGrid>
      <w:tr w:rsidR="006A0156" w:rsidRPr="005A1E0B" w:rsidTr="001575ED">
        <w:trPr>
          <w:gridAfter w:val="1"/>
          <w:wAfter w:w="469" w:type="dxa"/>
          <w:trHeight w:val="97"/>
        </w:trPr>
        <w:tc>
          <w:tcPr>
            <w:tcW w:w="333" w:type="dxa"/>
            <w:vMerge w:val="restart"/>
            <w:tcBorders>
              <w:top w:val="nil"/>
              <w:left w:val="nil"/>
              <w:bottom w:val="nil"/>
              <w:right w:val="single" w:sz="4" w:space="0" w:color="auto"/>
            </w:tcBorders>
            <w:shd w:val="clear" w:color="auto" w:fill="auto"/>
          </w:tcPr>
          <w:p w:rsidR="006A0156" w:rsidRPr="004172E0" w:rsidRDefault="006A0156" w:rsidP="001575ED">
            <w:pPr>
              <w:spacing w:after="0" w:line="250" w:lineRule="auto"/>
              <w:ind w:left="-201"/>
              <w:jc w:val="center"/>
              <w:rPr>
                <w:rFonts w:ascii="PT Astra Serif" w:eastAsia="Times New Roman" w:hAnsi="PT Astra Serif" w:cs="Arial"/>
                <w:color w:val="000000" w:themeColor="text1"/>
                <w:sz w:val="28"/>
                <w:szCs w:val="28"/>
              </w:rPr>
            </w:pPr>
            <w:r w:rsidRPr="004172E0">
              <w:rPr>
                <w:rFonts w:ascii="PT Astra Serif" w:eastAsia="Times New Roman" w:hAnsi="PT Astra Serif" w:cs="Arial"/>
                <w:color w:val="000000" w:themeColor="text1"/>
                <w:sz w:val="28"/>
                <w:szCs w:val="28"/>
              </w:rPr>
              <w:t>«</w:t>
            </w:r>
          </w:p>
        </w:tc>
        <w:tc>
          <w:tcPr>
            <w:tcW w:w="567" w:type="dxa"/>
            <w:vMerge w:val="restart"/>
            <w:tcBorders>
              <w:left w:val="single" w:sz="4" w:space="0" w:color="auto"/>
            </w:tcBorders>
            <w:shd w:val="clear" w:color="auto" w:fill="auto"/>
            <w:hideMark/>
          </w:tcPr>
          <w:p w:rsidR="006A0156" w:rsidRPr="00A4604C" w:rsidRDefault="006A0156" w:rsidP="001575ED">
            <w:pPr>
              <w:spacing w:after="0" w:line="250" w:lineRule="auto"/>
              <w:jc w:val="center"/>
              <w:rPr>
                <w:rFonts w:ascii="PT Astra Serif" w:eastAsia="Times New Roman" w:hAnsi="PT Astra Serif" w:cs="Arial"/>
                <w:color w:val="000000" w:themeColor="text1"/>
                <w:sz w:val="18"/>
                <w:szCs w:val="18"/>
              </w:rPr>
            </w:pPr>
            <w:r w:rsidRPr="00A4604C">
              <w:rPr>
                <w:rFonts w:ascii="PT Astra Serif" w:eastAsia="Times New Roman" w:hAnsi="PT Astra Serif" w:cs="Arial"/>
                <w:color w:val="000000" w:themeColor="text1"/>
                <w:sz w:val="18"/>
                <w:szCs w:val="18"/>
              </w:rPr>
              <w:t>1.1.</w:t>
            </w:r>
          </w:p>
        </w:tc>
        <w:tc>
          <w:tcPr>
            <w:tcW w:w="1417" w:type="dxa"/>
            <w:vMerge w:val="restart"/>
            <w:shd w:val="clear" w:color="auto" w:fill="auto"/>
            <w:hideMark/>
          </w:tcPr>
          <w:p w:rsidR="006A0156" w:rsidRPr="00A4604C" w:rsidRDefault="006A0156" w:rsidP="001575ED">
            <w:pPr>
              <w:spacing w:after="0" w:line="250" w:lineRule="auto"/>
              <w:jc w:val="both"/>
              <w:rPr>
                <w:rFonts w:ascii="PT Astra Serif" w:eastAsia="Times New Roman" w:hAnsi="PT Astra Serif" w:cs="Arial"/>
                <w:color w:val="000000" w:themeColor="text1"/>
                <w:sz w:val="18"/>
                <w:szCs w:val="18"/>
              </w:rPr>
            </w:pPr>
            <w:r w:rsidRPr="00A4604C">
              <w:rPr>
                <w:rFonts w:ascii="PT Astra Serif" w:eastAsia="Times New Roman" w:hAnsi="PT Astra Serif" w:cs="Arial"/>
                <w:color w:val="000000" w:themeColor="text1"/>
                <w:sz w:val="18"/>
                <w:szCs w:val="18"/>
              </w:rPr>
              <w:t xml:space="preserve">Основное мероприятие «Обеспечение деятельности государственного заказчика и </w:t>
            </w:r>
            <w:r w:rsidRPr="00A4604C">
              <w:rPr>
                <w:rFonts w:ascii="PT Astra Serif" w:eastAsia="Times New Roman" w:hAnsi="PT Astra Serif" w:cs="Arial"/>
                <w:color w:val="000000" w:themeColor="text1"/>
                <w:sz w:val="18"/>
                <w:szCs w:val="18"/>
              </w:rPr>
              <w:lastRenderedPageBreak/>
              <w:t>соисполнителей государственной программы»</w:t>
            </w:r>
          </w:p>
        </w:tc>
        <w:tc>
          <w:tcPr>
            <w:tcW w:w="992" w:type="dxa"/>
            <w:vMerge w:val="restart"/>
            <w:shd w:val="clear" w:color="auto" w:fill="auto"/>
            <w:hideMark/>
          </w:tcPr>
          <w:p w:rsidR="006A0156" w:rsidRPr="00A4604C" w:rsidRDefault="006A0156" w:rsidP="001575ED">
            <w:pPr>
              <w:spacing w:after="0" w:line="250" w:lineRule="auto"/>
              <w:jc w:val="center"/>
              <w:rPr>
                <w:rFonts w:ascii="PT Astra Serif" w:eastAsia="Times New Roman" w:hAnsi="PT Astra Serif" w:cs="Arial"/>
                <w:color w:val="000000" w:themeColor="text1"/>
                <w:sz w:val="18"/>
                <w:szCs w:val="18"/>
              </w:rPr>
            </w:pPr>
            <w:r w:rsidRPr="00A4604C">
              <w:rPr>
                <w:rFonts w:ascii="PT Astra Serif" w:eastAsia="Times New Roman" w:hAnsi="PT Astra Serif" w:cs="Arial"/>
                <w:color w:val="000000" w:themeColor="text1"/>
                <w:sz w:val="18"/>
                <w:szCs w:val="18"/>
              </w:rPr>
              <w:lastRenderedPageBreak/>
              <w:t>Министерство</w:t>
            </w:r>
          </w:p>
        </w:tc>
        <w:tc>
          <w:tcPr>
            <w:tcW w:w="1276" w:type="dxa"/>
            <w:shd w:val="clear" w:color="auto" w:fill="auto"/>
            <w:hideMark/>
          </w:tcPr>
          <w:p w:rsidR="006A0156" w:rsidRPr="00A4604C" w:rsidRDefault="006A0156" w:rsidP="001575ED">
            <w:pPr>
              <w:spacing w:after="0" w:line="250" w:lineRule="auto"/>
              <w:jc w:val="center"/>
              <w:rPr>
                <w:rFonts w:ascii="PT Astra Serif" w:eastAsia="Times New Roman" w:hAnsi="PT Astra Serif" w:cs="Arial"/>
                <w:color w:val="000000" w:themeColor="text1"/>
                <w:sz w:val="18"/>
                <w:szCs w:val="18"/>
              </w:rPr>
            </w:pPr>
            <w:r w:rsidRPr="00A4604C">
              <w:rPr>
                <w:rFonts w:ascii="PT Astra Serif" w:eastAsia="Times New Roman" w:hAnsi="PT Astra Serif" w:cs="Arial"/>
                <w:color w:val="000000" w:themeColor="text1"/>
                <w:sz w:val="18"/>
                <w:szCs w:val="18"/>
              </w:rPr>
              <w:t>Всего, в том числе:</w:t>
            </w:r>
          </w:p>
        </w:tc>
        <w:tc>
          <w:tcPr>
            <w:tcW w:w="1559" w:type="dxa"/>
            <w:shd w:val="clear" w:color="auto" w:fill="auto"/>
            <w:hideMark/>
          </w:tcPr>
          <w:p w:rsidR="006A0156" w:rsidRPr="00085B64" w:rsidRDefault="006A0156" w:rsidP="001575ED">
            <w:pPr>
              <w:jc w:val="center"/>
              <w:rPr>
                <w:rFonts w:ascii="PT Astra Serif" w:eastAsia="Times New Roman" w:hAnsi="PT Astra Serif" w:cs="Arial"/>
                <w:bCs/>
                <w:color w:val="000000" w:themeColor="text1"/>
                <w:sz w:val="18"/>
                <w:szCs w:val="18"/>
              </w:rPr>
            </w:pPr>
            <w:r w:rsidRPr="00085B64">
              <w:rPr>
                <w:rFonts w:ascii="PT Astra Serif" w:hAnsi="PT Astra Serif" w:cs="Calibri"/>
                <w:color w:val="000000" w:themeColor="text1"/>
                <w:sz w:val="18"/>
                <w:szCs w:val="18"/>
              </w:rPr>
              <w:t>25214805,81132</w:t>
            </w:r>
          </w:p>
        </w:tc>
        <w:tc>
          <w:tcPr>
            <w:tcW w:w="1418" w:type="dxa"/>
            <w:shd w:val="clear" w:color="auto" w:fill="auto"/>
            <w:hideMark/>
          </w:tcPr>
          <w:p w:rsidR="006A0156" w:rsidRPr="00085B64" w:rsidRDefault="006A0156" w:rsidP="001575ED">
            <w:pPr>
              <w:spacing w:line="250" w:lineRule="auto"/>
              <w:jc w:val="center"/>
              <w:rPr>
                <w:rFonts w:ascii="PT Astra Serif" w:eastAsia="Times New Roman" w:hAnsi="PT Astra Serif" w:cs="Arial"/>
                <w:bCs/>
                <w:color w:val="000000" w:themeColor="text1"/>
                <w:sz w:val="18"/>
                <w:szCs w:val="18"/>
              </w:rPr>
            </w:pPr>
            <w:r w:rsidRPr="00085B64">
              <w:rPr>
                <w:rFonts w:ascii="PT Astra Serif" w:eastAsia="Times New Roman" w:hAnsi="PT Astra Serif" w:cs="Arial"/>
                <w:bCs/>
                <w:color w:val="000000" w:themeColor="text1"/>
                <w:sz w:val="18"/>
                <w:szCs w:val="18"/>
              </w:rPr>
              <w:t>5248949,05</w:t>
            </w:r>
          </w:p>
        </w:tc>
        <w:tc>
          <w:tcPr>
            <w:tcW w:w="1369" w:type="dxa"/>
            <w:shd w:val="clear" w:color="auto" w:fill="auto"/>
            <w:hideMark/>
          </w:tcPr>
          <w:p w:rsidR="006A0156" w:rsidRPr="00085B64" w:rsidRDefault="006A0156" w:rsidP="001575ED">
            <w:pPr>
              <w:spacing w:line="250" w:lineRule="auto"/>
              <w:jc w:val="center"/>
              <w:rPr>
                <w:rFonts w:ascii="PT Astra Serif" w:eastAsia="Times New Roman" w:hAnsi="PT Astra Serif" w:cs="Arial"/>
                <w:bCs/>
                <w:color w:val="000000" w:themeColor="text1"/>
                <w:sz w:val="18"/>
                <w:szCs w:val="18"/>
              </w:rPr>
            </w:pPr>
            <w:r w:rsidRPr="00085B64">
              <w:rPr>
                <w:rFonts w:ascii="PT Astra Serif" w:eastAsia="Times New Roman" w:hAnsi="PT Astra Serif" w:cs="Arial"/>
                <w:bCs/>
                <w:color w:val="000000" w:themeColor="text1"/>
                <w:sz w:val="18"/>
                <w:szCs w:val="18"/>
              </w:rPr>
              <w:t>4229221,66</w:t>
            </w:r>
          </w:p>
        </w:tc>
        <w:tc>
          <w:tcPr>
            <w:tcW w:w="1417" w:type="dxa"/>
            <w:shd w:val="clear" w:color="auto" w:fill="auto"/>
            <w:hideMark/>
          </w:tcPr>
          <w:p w:rsidR="006A0156" w:rsidRPr="00085B64" w:rsidRDefault="006A0156" w:rsidP="001575ED">
            <w:pPr>
              <w:spacing w:line="250" w:lineRule="auto"/>
              <w:jc w:val="center"/>
              <w:rPr>
                <w:rFonts w:ascii="PT Astra Serif" w:eastAsia="Times New Roman" w:hAnsi="PT Astra Serif" w:cs="Arial"/>
                <w:bCs/>
                <w:color w:val="000000" w:themeColor="text1"/>
                <w:sz w:val="18"/>
                <w:szCs w:val="18"/>
              </w:rPr>
            </w:pPr>
            <w:r w:rsidRPr="00085B64">
              <w:rPr>
                <w:rFonts w:ascii="PT Astra Serif" w:hAnsi="PT Astra Serif" w:cs="Arial"/>
                <w:bCs/>
                <w:color w:val="000000" w:themeColor="text1"/>
                <w:sz w:val="18"/>
                <w:szCs w:val="18"/>
              </w:rPr>
              <w:t>4296166,07316</w:t>
            </w:r>
          </w:p>
        </w:tc>
        <w:tc>
          <w:tcPr>
            <w:tcW w:w="1418" w:type="dxa"/>
            <w:shd w:val="clear" w:color="auto" w:fill="auto"/>
            <w:hideMark/>
          </w:tcPr>
          <w:p w:rsidR="006A0156" w:rsidRPr="00085B64" w:rsidRDefault="006A0156" w:rsidP="001575ED">
            <w:pPr>
              <w:jc w:val="center"/>
              <w:rPr>
                <w:rFonts w:ascii="PT Astra Serif" w:eastAsia="Times New Roman" w:hAnsi="PT Astra Serif" w:cs="Arial"/>
                <w:bCs/>
                <w:color w:val="000000" w:themeColor="text1"/>
                <w:sz w:val="18"/>
                <w:szCs w:val="18"/>
              </w:rPr>
            </w:pPr>
            <w:r w:rsidRPr="00085B64">
              <w:rPr>
                <w:rFonts w:ascii="PT Astra Serif" w:hAnsi="PT Astra Serif" w:cs="Calibri"/>
                <w:color w:val="000000" w:themeColor="text1"/>
                <w:sz w:val="18"/>
                <w:szCs w:val="18"/>
              </w:rPr>
              <w:t>3442021,62687</w:t>
            </w:r>
          </w:p>
        </w:tc>
        <w:tc>
          <w:tcPr>
            <w:tcW w:w="1417" w:type="dxa"/>
            <w:shd w:val="clear" w:color="auto" w:fill="auto"/>
            <w:hideMark/>
          </w:tcPr>
          <w:p w:rsidR="006A0156" w:rsidRPr="00085B64" w:rsidRDefault="006A0156" w:rsidP="001575ED">
            <w:pPr>
              <w:jc w:val="center"/>
              <w:rPr>
                <w:rFonts w:ascii="PT Astra Serif" w:eastAsia="Times New Roman" w:hAnsi="PT Astra Serif" w:cs="Arial"/>
                <w:bCs/>
                <w:color w:val="000000" w:themeColor="text1"/>
                <w:sz w:val="18"/>
                <w:szCs w:val="18"/>
              </w:rPr>
            </w:pPr>
            <w:r w:rsidRPr="00085B64">
              <w:rPr>
                <w:rFonts w:ascii="PT Astra Serif" w:hAnsi="PT Astra Serif" w:cs="Calibri"/>
                <w:color w:val="000000" w:themeColor="text1"/>
                <w:sz w:val="18"/>
                <w:szCs w:val="18"/>
              </w:rPr>
              <w:t>3849241,59853</w:t>
            </w:r>
          </w:p>
        </w:tc>
        <w:tc>
          <w:tcPr>
            <w:tcW w:w="1418" w:type="dxa"/>
            <w:shd w:val="clear" w:color="auto" w:fill="auto"/>
            <w:hideMark/>
          </w:tcPr>
          <w:p w:rsidR="006A0156" w:rsidRPr="00085B64" w:rsidRDefault="006A0156" w:rsidP="001575ED">
            <w:pPr>
              <w:spacing w:line="250" w:lineRule="auto"/>
              <w:jc w:val="center"/>
              <w:rPr>
                <w:rFonts w:ascii="PT Astra Serif" w:eastAsia="Times New Roman" w:hAnsi="PT Astra Serif" w:cs="Arial"/>
                <w:bCs/>
                <w:color w:val="000000" w:themeColor="text1"/>
                <w:sz w:val="18"/>
                <w:szCs w:val="18"/>
              </w:rPr>
            </w:pPr>
            <w:r w:rsidRPr="00085B64">
              <w:rPr>
                <w:rFonts w:ascii="PT Astra Serif" w:hAnsi="PT Astra Serif" w:cs="Arial"/>
                <w:color w:val="000000" w:themeColor="text1"/>
                <w:sz w:val="18"/>
                <w:szCs w:val="18"/>
              </w:rPr>
              <w:t>4149205,80276</w:t>
            </w:r>
          </w:p>
        </w:tc>
      </w:tr>
      <w:tr w:rsidR="006A0156" w:rsidRPr="005A1E0B" w:rsidTr="001575ED">
        <w:trPr>
          <w:gridAfter w:val="1"/>
          <w:wAfter w:w="469" w:type="dxa"/>
          <w:trHeight w:val="817"/>
        </w:trPr>
        <w:tc>
          <w:tcPr>
            <w:tcW w:w="333" w:type="dxa"/>
            <w:vMerge/>
            <w:tcBorders>
              <w:top w:val="nil"/>
              <w:left w:val="nil"/>
              <w:bottom w:val="nil"/>
              <w:right w:val="single" w:sz="4" w:space="0" w:color="auto"/>
            </w:tcBorders>
            <w:shd w:val="clear" w:color="auto" w:fill="auto"/>
          </w:tcPr>
          <w:p w:rsidR="006A0156" w:rsidRPr="005A1E0B" w:rsidRDefault="006A0156" w:rsidP="001575ED">
            <w:pPr>
              <w:spacing w:after="0" w:line="250" w:lineRule="auto"/>
              <w:jc w:val="center"/>
              <w:rPr>
                <w:rFonts w:ascii="PT Astra Serif" w:eastAsia="Times New Roman" w:hAnsi="PT Astra Serif" w:cs="Arial"/>
                <w:color w:val="000000" w:themeColor="text1"/>
                <w:sz w:val="18"/>
                <w:szCs w:val="18"/>
              </w:rPr>
            </w:pPr>
          </w:p>
        </w:tc>
        <w:tc>
          <w:tcPr>
            <w:tcW w:w="567" w:type="dxa"/>
            <w:vMerge/>
            <w:tcBorders>
              <w:left w:val="single" w:sz="4" w:space="0" w:color="auto"/>
            </w:tcBorders>
            <w:hideMark/>
          </w:tcPr>
          <w:p w:rsidR="006A0156" w:rsidRPr="00A4604C" w:rsidRDefault="006A0156" w:rsidP="001575ED">
            <w:pPr>
              <w:spacing w:after="0" w:line="250" w:lineRule="auto"/>
              <w:jc w:val="center"/>
              <w:rPr>
                <w:rFonts w:ascii="PT Astra Serif" w:eastAsia="Times New Roman" w:hAnsi="PT Astra Serif" w:cs="Arial"/>
                <w:color w:val="000000" w:themeColor="text1"/>
                <w:sz w:val="18"/>
                <w:szCs w:val="18"/>
              </w:rPr>
            </w:pPr>
          </w:p>
        </w:tc>
        <w:tc>
          <w:tcPr>
            <w:tcW w:w="1417" w:type="dxa"/>
            <w:vMerge/>
            <w:hideMark/>
          </w:tcPr>
          <w:p w:rsidR="006A0156" w:rsidRPr="00A4604C" w:rsidRDefault="006A0156" w:rsidP="001575ED">
            <w:pPr>
              <w:spacing w:after="0" w:line="250" w:lineRule="auto"/>
              <w:jc w:val="both"/>
              <w:rPr>
                <w:rFonts w:ascii="PT Astra Serif" w:eastAsia="Times New Roman" w:hAnsi="PT Astra Serif" w:cs="Arial"/>
                <w:color w:val="000000" w:themeColor="text1"/>
                <w:sz w:val="18"/>
                <w:szCs w:val="18"/>
              </w:rPr>
            </w:pPr>
          </w:p>
        </w:tc>
        <w:tc>
          <w:tcPr>
            <w:tcW w:w="992" w:type="dxa"/>
            <w:vMerge/>
            <w:hideMark/>
          </w:tcPr>
          <w:p w:rsidR="006A0156" w:rsidRPr="00A4604C" w:rsidRDefault="006A0156" w:rsidP="001575ED">
            <w:pPr>
              <w:spacing w:after="0" w:line="250" w:lineRule="auto"/>
              <w:jc w:val="center"/>
              <w:rPr>
                <w:rFonts w:ascii="PT Astra Serif" w:eastAsia="Times New Roman" w:hAnsi="PT Astra Serif" w:cs="Arial"/>
                <w:color w:val="000000" w:themeColor="text1"/>
                <w:sz w:val="18"/>
                <w:szCs w:val="18"/>
              </w:rPr>
            </w:pPr>
          </w:p>
        </w:tc>
        <w:tc>
          <w:tcPr>
            <w:tcW w:w="1276" w:type="dxa"/>
            <w:shd w:val="clear" w:color="auto" w:fill="auto"/>
            <w:hideMark/>
          </w:tcPr>
          <w:p w:rsidR="006A0156" w:rsidRPr="00A4604C" w:rsidRDefault="006A0156" w:rsidP="001575ED">
            <w:pPr>
              <w:spacing w:after="0" w:line="250" w:lineRule="auto"/>
              <w:jc w:val="center"/>
              <w:rPr>
                <w:rFonts w:ascii="PT Astra Serif" w:eastAsia="Times New Roman" w:hAnsi="PT Astra Serif" w:cs="Arial"/>
                <w:color w:val="000000" w:themeColor="text1"/>
                <w:sz w:val="18"/>
                <w:szCs w:val="18"/>
              </w:rPr>
            </w:pPr>
            <w:r w:rsidRPr="00A4604C">
              <w:rPr>
                <w:rFonts w:ascii="PT Astra Serif" w:eastAsia="Times New Roman" w:hAnsi="PT Astra Serif" w:cs="Arial"/>
                <w:color w:val="000000" w:themeColor="text1"/>
                <w:sz w:val="18"/>
                <w:szCs w:val="18"/>
              </w:rPr>
              <w:t xml:space="preserve">бюджетные </w:t>
            </w:r>
            <w:r w:rsidRPr="00A4604C">
              <w:rPr>
                <w:rFonts w:ascii="PT Astra Serif" w:eastAsia="Times New Roman" w:hAnsi="PT Astra Serif" w:cs="Arial"/>
                <w:color w:val="000000" w:themeColor="text1"/>
                <w:sz w:val="18"/>
                <w:szCs w:val="18"/>
              </w:rPr>
              <w:br/>
              <w:t>ассигнования областного бюджета</w:t>
            </w:r>
          </w:p>
        </w:tc>
        <w:tc>
          <w:tcPr>
            <w:tcW w:w="1559" w:type="dxa"/>
            <w:shd w:val="clear" w:color="auto" w:fill="auto"/>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23573261,91132</w:t>
            </w:r>
          </w:p>
          <w:p w:rsidR="006A0156" w:rsidRPr="00085B64" w:rsidRDefault="006A0156" w:rsidP="001575ED">
            <w:pPr>
              <w:spacing w:line="250" w:lineRule="auto"/>
              <w:jc w:val="center"/>
              <w:rPr>
                <w:rFonts w:ascii="PT Astra Serif" w:eastAsia="Times New Roman" w:hAnsi="PT Astra Serif" w:cs="Arial"/>
                <w:bCs/>
                <w:color w:val="000000" w:themeColor="text1"/>
                <w:sz w:val="18"/>
                <w:szCs w:val="18"/>
              </w:rPr>
            </w:pPr>
          </w:p>
        </w:tc>
        <w:tc>
          <w:tcPr>
            <w:tcW w:w="1418" w:type="dxa"/>
            <w:shd w:val="clear" w:color="auto" w:fill="auto"/>
            <w:hideMark/>
          </w:tcPr>
          <w:p w:rsidR="006A0156" w:rsidRPr="00085B64" w:rsidRDefault="006A0156" w:rsidP="001575ED">
            <w:pPr>
              <w:spacing w:line="250" w:lineRule="auto"/>
              <w:jc w:val="center"/>
              <w:rPr>
                <w:rFonts w:ascii="PT Astra Serif" w:eastAsia="Times New Roman" w:hAnsi="PT Astra Serif" w:cs="Arial"/>
                <w:bCs/>
                <w:color w:val="000000" w:themeColor="text1"/>
                <w:sz w:val="18"/>
                <w:szCs w:val="18"/>
              </w:rPr>
            </w:pPr>
            <w:r w:rsidRPr="00085B64">
              <w:rPr>
                <w:rFonts w:ascii="PT Astra Serif" w:eastAsia="Times New Roman" w:hAnsi="PT Astra Serif" w:cs="Arial"/>
                <w:bCs/>
                <w:color w:val="000000" w:themeColor="text1"/>
                <w:sz w:val="18"/>
                <w:szCs w:val="18"/>
              </w:rPr>
              <w:t>4138654,85</w:t>
            </w:r>
          </w:p>
        </w:tc>
        <w:tc>
          <w:tcPr>
            <w:tcW w:w="1369" w:type="dxa"/>
            <w:shd w:val="clear" w:color="auto" w:fill="auto"/>
            <w:hideMark/>
          </w:tcPr>
          <w:p w:rsidR="006A0156" w:rsidRPr="00085B64" w:rsidRDefault="006A0156" w:rsidP="001575ED">
            <w:pPr>
              <w:spacing w:line="250" w:lineRule="auto"/>
              <w:jc w:val="center"/>
              <w:rPr>
                <w:rFonts w:ascii="PT Astra Serif" w:eastAsia="Times New Roman" w:hAnsi="PT Astra Serif" w:cs="Arial"/>
                <w:bCs/>
                <w:color w:val="000000" w:themeColor="text1"/>
                <w:sz w:val="18"/>
                <w:szCs w:val="18"/>
              </w:rPr>
            </w:pPr>
            <w:r w:rsidRPr="00085B64">
              <w:rPr>
                <w:rFonts w:ascii="PT Astra Serif" w:eastAsia="Times New Roman" w:hAnsi="PT Astra Serif" w:cs="Arial"/>
                <w:bCs/>
                <w:color w:val="000000" w:themeColor="text1"/>
                <w:sz w:val="18"/>
                <w:szCs w:val="18"/>
              </w:rPr>
              <w:t>4117044,56</w:t>
            </w:r>
          </w:p>
        </w:tc>
        <w:tc>
          <w:tcPr>
            <w:tcW w:w="1417" w:type="dxa"/>
            <w:shd w:val="clear" w:color="auto" w:fill="auto"/>
            <w:hideMark/>
          </w:tcPr>
          <w:p w:rsidR="006A0156" w:rsidRPr="00085B64" w:rsidRDefault="006A0156" w:rsidP="001575ED">
            <w:pPr>
              <w:spacing w:line="250" w:lineRule="auto"/>
              <w:jc w:val="center"/>
              <w:rPr>
                <w:rFonts w:ascii="PT Astra Serif" w:hAnsi="PT Astra Serif" w:cs="Arial"/>
                <w:bCs/>
                <w:color w:val="000000" w:themeColor="text1"/>
                <w:sz w:val="18"/>
                <w:szCs w:val="18"/>
              </w:rPr>
            </w:pPr>
            <w:r w:rsidRPr="00085B64">
              <w:rPr>
                <w:rFonts w:ascii="PT Astra Serif" w:hAnsi="PT Astra Serif" w:cs="Arial"/>
                <w:bCs/>
                <w:color w:val="000000" w:themeColor="text1"/>
                <w:sz w:val="18"/>
                <w:szCs w:val="18"/>
              </w:rPr>
              <w:t>3881800,97316</w:t>
            </w:r>
          </w:p>
          <w:p w:rsidR="006A0156" w:rsidRPr="00085B64" w:rsidRDefault="006A0156" w:rsidP="001575ED">
            <w:pPr>
              <w:spacing w:line="250" w:lineRule="auto"/>
              <w:jc w:val="center"/>
              <w:rPr>
                <w:rFonts w:ascii="PT Astra Serif" w:eastAsia="Times New Roman" w:hAnsi="PT Astra Serif" w:cs="Arial"/>
                <w:bCs/>
                <w:color w:val="000000" w:themeColor="text1"/>
                <w:sz w:val="18"/>
                <w:szCs w:val="18"/>
              </w:rPr>
            </w:pPr>
          </w:p>
        </w:tc>
        <w:tc>
          <w:tcPr>
            <w:tcW w:w="1418" w:type="dxa"/>
            <w:shd w:val="clear" w:color="auto" w:fill="auto"/>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3440520,62687</w:t>
            </w:r>
          </w:p>
          <w:p w:rsidR="006A0156" w:rsidRPr="00085B64" w:rsidRDefault="006A0156" w:rsidP="001575ED">
            <w:pPr>
              <w:jc w:val="center"/>
              <w:rPr>
                <w:rFonts w:ascii="PT Astra Serif" w:eastAsia="Times New Roman" w:hAnsi="PT Astra Serif" w:cs="Arial"/>
                <w:bCs/>
                <w:color w:val="000000" w:themeColor="text1"/>
                <w:sz w:val="18"/>
                <w:szCs w:val="18"/>
              </w:rPr>
            </w:pPr>
          </w:p>
        </w:tc>
        <w:tc>
          <w:tcPr>
            <w:tcW w:w="1417" w:type="dxa"/>
            <w:shd w:val="clear" w:color="auto" w:fill="auto"/>
            <w:hideMark/>
          </w:tcPr>
          <w:p w:rsidR="006A0156" w:rsidRPr="00085B64" w:rsidRDefault="006A0156" w:rsidP="001575ED">
            <w:pPr>
              <w:jc w:val="center"/>
              <w:rPr>
                <w:rFonts w:ascii="PT Astra Serif" w:hAnsi="PT Astra Serif" w:cs="Calibri"/>
                <w:color w:val="000000" w:themeColor="text1"/>
                <w:sz w:val="18"/>
                <w:szCs w:val="18"/>
              </w:rPr>
            </w:pPr>
            <w:r w:rsidRPr="00085B64">
              <w:rPr>
                <w:rFonts w:ascii="PT Astra Serif" w:hAnsi="PT Astra Serif" w:cs="Calibri"/>
                <w:color w:val="000000" w:themeColor="text1"/>
                <w:sz w:val="18"/>
                <w:szCs w:val="18"/>
              </w:rPr>
              <w:t>3847669,59853</w:t>
            </w:r>
          </w:p>
          <w:p w:rsidR="006A0156" w:rsidRPr="00085B64" w:rsidRDefault="006A0156" w:rsidP="001575ED">
            <w:pPr>
              <w:spacing w:line="250" w:lineRule="auto"/>
              <w:jc w:val="center"/>
              <w:rPr>
                <w:rFonts w:ascii="PT Astra Serif" w:eastAsia="Times New Roman" w:hAnsi="PT Astra Serif" w:cs="Arial"/>
                <w:bCs/>
                <w:color w:val="000000" w:themeColor="text1"/>
                <w:sz w:val="18"/>
                <w:szCs w:val="18"/>
              </w:rPr>
            </w:pPr>
          </w:p>
        </w:tc>
        <w:tc>
          <w:tcPr>
            <w:tcW w:w="1418" w:type="dxa"/>
            <w:tcBorders>
              <w:bottom w:val="single" w:sz="4" w:space="0" w:color="auto"/>
            </w:tcBorders>
            <w:shd w:val="clear" w:color="auto" w:fill="auto"/>
            <w:hideMark/>
          </w:tcPr>
          <w:p w:rsidR="006A0156" w:rsidRPr="00085B64" w:rsidRDefault="006A0156" w:rsidP="001575ED">
            <w:pPr>
              <w:spacing w:line="250" w:lineRule="auto"/>
              <w:jc w:val="center"/>
              <w:rPr>
                <w:rFonts w:ascii="PT Astra Serif" w:eastAsia="Times New Roman" w:hAnsi="PT Astra Serif" w:cs="Arial"/>
                <w:bCs/>
                <w:color w:val="000000" w:themeColor="text1"/>
                <w:sz w:val="18"/>
                <w:szCs w:val="18"/>
              </w:rPr>
            </w:pPr>
            <w:r w:rsidRPr="00085B64">
              <w:rPr>
                <w:rFonts w:ascii="PT Astra Serif" w:hAnsi="PT Astra Serif" w:cs="Arial"/>
                <w:color w:val="000000" w:themeColor="text1"/>
                <w:sz w:val="18"/>
                <w:szCs w:val="18"/>
              </w:rPr>
              <w:t>4147571,303</w:t>
            </w:r>
          </w:p>
        </w:tc>
      </w:tr>
      <w:tr w:rsidR="006A0156" w:rsidRPr="005A1E0B" w:rsidTr="001575ED">
        <w:trPr>
          <w:gridBefore w:val="1"/>
          <w:wBefore w:w="333" w:type="dxa"/>
          <w:trHeight w:val="806"/>
        </w:trPr>
        <w:tc>
          <w:tcPr>
            <w:tcW w:w="567" w:type="dxa"/>
            <w:vMerge/>
            <w:hideMark/>
          </w:tcPr>
          <w:p w:rsidR="006A0156" w:rsidRPr="00A4604C" w:rsidRDefault="006A0156" w:rsidP="001575ED">
            <w:pPr>
              <w:spacing w:after="0" w:line="250" w:lineRule="auto"/>
              <w:jc w:val="center"/>
              <w:rPr>
                <w:rFonts w:ascii="PT Astra Serif" w:eastAsia="Times New Roman" w:hAnsi="PT Astra Serif" w:cs="Arial"/>
                <w:color w:val="000000" w:themeColor="text1"/>
                <w:sz w:val="18"/>
                <w:szCs w:val="18"/>
              </w:rPr>
            </w:pPr>
          </w:p>
        </w:tc>
        <w:tc>
          <w:tcPr>
            <w:tcW w:w="1417" w:type="dxa"/>
            <w:vMerge/>
            <w:hideMark/>
          </w:tcPr>
          <w:p w:rsidR="006A0156" w:rsidRPr="00A4604C" w:rsidRDefault="006A0156" w:rsidP="001575ED">
            <w:pPr>
              <w:spacing w:after="0" w:line="250" w:lineRule="auto"/>
              <w:jc w:val="both"/>
              <w:rPr>
                <w:rFonts w:ascii="PT Astra Serif" w:eastAsia="Times New Roman" w:hAnsi="PT Astra Serif" w:cs="Arial"/>
                <w:color w:val="000000" w:themeColor="text1"/>
                <w:sz w:val="18"/>
                <w:szCs w:val="18"/>
              </w:rPr>
            </w:pPr>
          </w:p>
        </w:tc>
        <w:tc>
          <w:tcPr>
            <w:tcW w:w="992" w:type="dxa"/>
            <w:vMerge/>
            <w:hideMark/>
          </w:tcPr>
          <w:p w:rsidR="006A0156" w:rsidRPr="00A4604C" w:rsidRDefault="006A0156" w:rsidP="001575ED">
            <w:pPr>
              <w:spacing w:after="0" w:line="250" w:lineRule="auto"/>
              <w:jc w:val="center"/>
              <w:rPr>
                <w:rFonts w:ascii="PT Astra Serif" w:eastAsia="Times New Roman" w:hAnsi="PT Astra Serif" w:cs="Arial"/>
                <w:color w:val="000000" w:themeColor="text1"/>
                <w:sz w:val="18"/>
                <w:szCs w:val="18"/>
              </w:rPr>
            </w:pPr>
          </w:p>
        </w:tc>
        <w:tc>
          <w:tcPr>
            <w:tcW w:w="1276" w:type="dxa"/>
            <w:shd w:val="clear" w:color="auto" w:fill="auto"/>
            <w:hideMark/>
          </w:tcPr>
          <w:p w:rsidR="006A0156" w:rsidRPr="00A4604C" w:rsidRDefault="00FA5C43" w:rsidP="001575ED">
            <w:pPr>
              <w:spacing w:after="0" w:line="250" w:lineRule="auto"/>
              <w:jc w:val="center"/>
              <w:rPr>
                <w:rFonts w:ascii="PT Astra Serif" w:eastAsia="Times New Roman" w:hAnsi="PT Astra Serif" w:cs="Calibri"/>
                <w:color w:val="000000" w:themeColor="text1"/>
                <w:sz w:val="18"/>
                <w:szCs w:val="18"/>
              </w:rPr>
            </w:pPr>
            <w:hyperlink r:id="rId28" w:anchor="RANGE!P2628" w:history="1">
              <w:r w:rsidR="006A0156" w:rsidRPr="00A4604C">
                <w:rPr>
                  <w:rFonts w:ascii="PT Astra Serif" w:eastAsia="Times New Roman" w:hAnsi="PT Astra Serif" w:cs="Calibri"/>
                  <w:color w:val="000000" w:themeColor="text1"/>
                  <w:sz w:val="18"/>
                  <w:szCs w:val="18"/>
                </w:rPr>
                <w:t>бюджетные ассигнования федерального бюджета</w:t>
              </w:r>
            </w:hyperlink>
            <w:r w:rsidR="006A0156" w:rsidRPr="00A4604C">
              <w:rPr>
                <w:rFonts w:ascii="PT Astra Serif" w:hAnsi="PT Astra Serif"/>
                <w:color w:val="000000" w:themeColor="text1"/>
                <w:sz w:val="18"/>
                <w:szCs w:val="18"/>
              </w:rPr>
              <w:t>*</w:t>
            </w:r>
          </w:p>
        </w:tc>
        <w:tc>
          <w:tcPr>
            <w:tcW w:w="1559" w:type="dxa"/>
            <w:shd w:val="clear" w:color="auto" w:fill="auto"/>
            <w:hideMark/>
          </w:tcPr>
          <w:p w:rsidR="006A0156" w:rsidRPr="00A4604C" w:rsidRDefault="006A0156" w:rsidP="001575ED">
            <w:pPr>
              <w:spacing w:line="250" w:lineRule="auto"/>
              <w:jc w:val="center"/>
              <w:rPr>
                <w:rFonts w:ascii="PT Astra Serif" w:eastAsia="Times New Roman" w:hAnsi="PT Astra Serif" w:cs="Arial"/>
                <w:bCs/>
                <w:color w:val="000000" w:themeColor="text1"/>
                <w:sz w:val="18"/>
                <w:szCs w:val="18"/>
              </w:rPr>
            </w:pPr>
            <w:r w:rsidRPr="00A4604C">
              <w:rPr>
                <w:rFonts w:ascii="PT Astra Serif" w:hAnsi="PT Astra Serif" w:cs="Arial"/>
                <w:color w:val="000000" w:themeColor="text1"/>
                <w:sz w:val="18"/>
                <w:szCs w:val="18"/>
              </w:rPr>
              <w:t>1641543,90000</w:t>
            </w:r>
          </w:p>
        </w:tc>
        <w:tc>
          <w:tcPr>
            <w:tcW w:w="1418" w:type="dxa"/>
            <w:shd w:val="clear" w:color="auto" w:fill="auto"/>
            <w:hideMark/>
          </w:tcPr>
          <w:p w:rsidR="006A0156" w:rsidRPr="00A4604C" w:rsidRDefault="006A0156" w:rsidP="001575ED">
            <w:pPr>
              <w:spacing w:line="250" w:lineRule="auto"/>
              <w:jc w:val="center"/>
              <w:rPr>
                <w:rFonts w:ascii="PT Astra Serif" w:eastAsia="Times New Roman" w:hAnsi="PT Astra Serif" w:cs="Arial"/>
                <w:bCs/>
                <w:color w:val="000000" w:themeColor="text1"/>
                <w:sz w:val="18"/>
                <w:szCs w:val="18"/>
              </w:rPr>
            </w:pPr>
            <w:r w:rsidRPr="00A4604C">
              <w:rPr>
                <w:rFonts w:ascii="PT Astra Serif" w:eastAsia="Times New Roman" w:hAnsi="PT Astra Serif" w:cs="Arial"/>
                <w:bCs/>
                <w:color w:val="000000" w:themeColor="text1"/>
                <w:sz w:val="18"/>
                <w:szCs w:val="18"/>
              </w:rPr>
              <w:t>1110294,20</w:t>
            </w:r>
          </w:p>
        </w:tc>
        <w:tc>
          <w:tcPr>
            <w:tcW w:w="1369" w:type="dxa"/>
            <w:shd w:val="clear" w:color="auto" w:fill="auto"/>
            <w:hideMark/>
          </w:tcPr>
          <w:p w:rsidR="006A0156" w:rsidRPr="00A4604C" w:rsidRDefault="006A0156" w:rsidP="001575ED">
            <w:pPr>
              <w:spacing w:line="250" w:lineRule="auto"/>
              <w:jc w:val="center"/>
              <w:rPr>
                <w:rFonts w:ascii="PT Astra Serif" w:eastAsia="Times New Roman" w:hAnsi="PT Astra Serif" w:cs="Arial"/>
                <w:bCs/>
                <w:color w:val="000000" w:themeColor="text1"/>
                <w:sz w:val="18"/>
                <w:szCs w:val="18"/>
              </w:rPr>
            </w:pPr>
            <w:r w:rsidRPr="00A4604C">
              <w:rPr>
                <w:rFonts w:ascii="PT Astra Serif" w:eastAsia="Times New Roman" w:hAnsi="PT Astra Serif" w:cs="Arial"/>
                <w:bCs/>
                <w:color w:val="000000" w:themeColor="text1"/>
                <w:sz w:val="18"/>
                <w:szCs w:val="18"/>
              </w:rPr>
              <w:t>112177,10</w:t>
            </w:r>
          </w:p>
        </w:tc>
        <w:tc>
          <w:tcPr>
            <w:tcW w:w="1417" w:type="dxa"/>
            <w:shd w:val="clear" w:color="auto" w:fill="auto"/>
            <w:hideMark/>
          </w:tcPr>
          <w:p w:rsidR="006A0156" w:rsidRPr="00A4604C" w:rsidRDefault="006A0156" w:rsidP="001575ED">
            <w:pPr>
              <w:spacing w:line="250" w:lineRule="auto"/>
              <w:jc w:val="center"/>
              <w:rPr>
                <w:rFonts w:ascii="PT Astra Serif" w:eastAsia="Times New Roman" w:hAnsi="PT Astra Serif" w:cs="Arial"/>
                <w:bCs/>
                <w:color w:val="000000" w:themeColor="text1"/>
                <w:sz w:val="18"/>
                <w:szCs w:val="18"/>
              </w:rPr>
            </w:pPr>
            <w:r w:rsidRPr="00A4604C">
              <w:rPr>
                <w:rFonts w:ascii="PT Astra Serif" w:hAnsi="PT Astra Serif" w:cs="Arial"/>
                <w:bCs/>
                <w:color w:val="000000" w:themeColor="text1"/>
                <w:sz w:val="18"/>
                <w:szCs w:val="18"/>
              </w:rPr>
              <w:t>414365,10</w:t>
            </w:r>
          </w:p>
        </w:tc>
        <w:tc>
          <w:tcPr>
            <w:tcW w:w="1418" w:type="dxa"/>
            <w:shd w:val="clear" w:color="auto" w:fill="auto"/>
            <w:hideMark/>
          </w:tcPr>
          <w:p w:rsidR="006A0156" w:rsidRPr="00A4604C" w:rsidRDefault="006A0156" w:rsidP="001575ED">
            <w:pPr>
              <w:spacing w:line="250" w:lineRule="auto"/>
              <w:jc w:val="center"/>
              <w:rPr>
                <w:rFonts w:ascii="PT Astra Serif" w:eastAsia="Times New Roman" w:hAnsi="PT Astra Serif" w:cs="Arial"/>
                <w:bCs/>
                <w:color w:val="000000" w:themeColor="text1"/>
                <w:sz w:val="18"/>
                <w:szCs w:val="18"/>
              </w:rPr>
            </w:pPr>
            <w:r w:rsidRPr="00A4604C">
              <w:rPr>
                <w:rFonts w:ascii="PT Astra Serif" w:hAnsi="PT Astra Serif" w:cs="Arial"/>
                <w:color w:val="000000" w:themeColor="text1"/>
                <w:sz w:val="18"/>
                <w:szCs w:val="18"/>
              </w:rPr>
              <w:t>1501,000</w:t>
            </w:r>
          </w:p>
        </w:tc>
        <w:tc>
          <w:tcPr>
            <w:tcW w:w="1417" w:type="dxa"/>
            <w:shd w:val="clear" w:color="auto" w:fill="auto"/>
            <w:hideMark/>
          </w:tcPr>
          <w:p w:rsidR="006A0156" w:rsidRPr="00A4604C" w:rsidRDefault="006A0156" w:rsidP="001575ED">
            <w:pPr>
              <w:spacing w:line="250" w:lineRule="auto"/>
              <w:jc w:val="center"/>
              <w:rPr>
                <w:rFonts w:ascii="PT Astra Serif" w:eastAsia="Times New Roman" w:hAnsi="PT Astra Serif" w:cs="Arial"/>
                <w:bCs/>
                <w:color w:val="000000" w:themeColor="text1"/>
                <w:sz w:val="18"/>
                <w:szCs w:val="18"/>
              </w:rPr>
            </w:pPr>
            <w:r w:rsidRPr="00A4604C">
              <w:rPr>
                <w:rFonts w:ascii="PT Astra Serif" w:hAnsi="PT Astra Serif" w:cs="Arial"/>
                <w:color w:val="000000" w:themeColor="text1"/>
                <w:sz w:val="18"/>
                <w:szCs w:val="18"/>
              </w:rPr>
              <w:t>1572,000</w:t>
            </w:r>
          </w:p>
        </w:tc>
        <w:tc>
          <w:tcPr>
            <w:tcW w:w="1418" w:type="dxa"/>
            <w:tcBorders>
              <w:right w:val="single" w:sz="4" w:space="0" w:color="auto"/>
            </w:tcBorders>
            <w:shd w:val="clear" w:color="auto" w:fill="auto"/>
            <w:hideMark/>
          </w:tcPr>
          <w:p w:rsidR="006A0156" w:rsidRPr="00A4604C" w:rsidRDefault="006A0156" w:rsidP="001575ED">
            <w:pPr>
              <w:spacing w:line="250" w:lineRule="auto"/>
              <w:jc w:val="center"/>
              <w:rPr>
                <w:rFonts w:ascii="PT Astra Serif" w:eastAsia="Times New Roman" w:hAnsi="PT Astra Serif" w:cs="Arial"/>
                <w:bCs/>
                <w:color w:val="000000" w:themeColor="text1"/>
                <w:sz w:val="18"/>
                <w:szCs w:val="18"/>
              </w:rPr>
            </w:pPr>
            <w:r w:rsidRPr="00A4604C">
              <w:rPr>
                <w:rFonts w:ascii="PT Astra Serif" w:hAnsi="PT Astra Serif" w:cs="Arial"/>
                <w:color w:val="000000" w:themeColor="text1"/>
                <w:sz w:val="18"/>
                <w:szCs w:val="18"/>
              </w:rPr>
              <w:t>1634,500</w:t>
            </w:r>
          </w:p>
        </w:tc>
        <w:tc>
          <w:tcPr>
            <w:tcW w:w="469" w:type="dxa"/>
            <w:tcBorders>
              <w:top w:val="nil"/>
              <w:left w:val="single" w:sz="4" w:space="0" w:color="auto"/>
              <w:bottom w:val="nil"/>
              <w:right w:val="nil"/>
            </w:tcBorders>
            <w:shd w:val="clear" w:color="auto" w:fill="auto"/>
          </w:tcPr>
          <w:p w:rsidR="006A0156" w:rsidRPr="004172E0" w:rsidRDefault="006A0156" w:rsidP="001575ED">
            <w:pPr>
              <w:rPr>
                <w:rFonts w:ascii="PT Astra Serif" w:eastAsia="Times New Roman" w:hAnsi="PT Astra Serif" w:cs="Arial"/>
                <w:bCs/>
                <w:color w:val="000000" w:themeColor="text1"/>
                <w:sz w:val="28"/>
                <w:szCs w:val="28"/>
              </w:rPr>
            </w:pPr>
            <w:r w:rsidRPr="004172E0">
              <w:rPr>
                <w:rFonts w:ascii="PT Astra Serif" w:eastAsia="Times New Roman" w:hAnsi="PT Astra Serif" w:cs="Arial"/>
                <w:bCs/>
                <w:color w:val="000000" w:themeColor="text1"/>
                <w:sz w:val="28"/>
                <w:szCs w:val="28"/>
              </w:rPr>
              <w:t>»;</w:t>
            </w:r>
          </w:p>
        </w:tc>
      </w:tr>
    </w:tbl>
    <w:p w:rsidR="006A0156" w:rsidRDefault="006A0156" w:rsidP="006A0156">
      <w:pPr>
        <w:autoSpaceDE w:val="0"/>
        <w:autoSpaceDN w:val="0"/>
        <w:adjustRightInd w:val="0"/>
        <w:spacing w:after="0" w:line="240" w:lineRule="auto"/>
        <w:ind w:firstLine="708"/>
        <w:jc w:val="both"/>
        <w:rPr>
          <w:rFonts w:ascii="PT Astra Serif" w:hAnsi="PT Astra Serif" w:cs="PT Astra Serif"/>
          <w:sz w:val="28"/>
          <w:szCs w:val="28"/>
        </w:rPr>
      </w:pPr>
    </w:p>
    <w:p w:rsidR="006A0156" w:rsidRDefault="006A0156" w:rsidP="006A0156">
      <w:pPr>
        <w:autoSpaceDE w:val="0"/>
        <w:autoSpaceDN w:val="0"/>
        <w:adjustRightInd w:val="0"/>
        <w:spacing w:after="0" w:line="240" w:lineRule="auto"/>
        <w:ind w:firstLine="708"/>
        <w:jc w:val="both"/>
        <w:rPr>
          <w:rFonts w:ascii="PT Astra Serif" w:hAnsi="PT Astra Serif" w:cs="PT Astra Serif"/>
          <w:sz w:val="28"/>
          <w:szCs w:val="28"/>
        </w:rPr>
      </w:pPr>
      <w:r>
        <w:rPr>
          <w:rFonts w:ascii="PT Astra Serif" w:hAnsi="PT Astra Serif" w:cs="PT Astra Serif"/>
          <w:sz w:val="28"/>
          <w:szCs w:val="28"/>
        </w:rPr>
        <w:t>б) строку 1.1.2 изложить в следующей редакции:</w:t>
      </w:r>
    </w:p>
    <w:p w:rsidR="006A0156" w:rsidRDefault="006A0156" w:rsidP="006A0156">
      <w:pPr>
        <w:autoSpaceDE w:val="0"/>
        <w:autoSpaceDN w:val="0"/>
        <w:adjustRightInd w:val="0"/>
        <w:spacing w:after="0" w:line="240" w:lineRule="auto"/>
        <w:ind w:firstLine="708"/>
        <w:jc w:val="both"/>
        <w:rPr>
          <w:rFonts w:ascii="PT Astra Serif" w:hAnsi="PT Astra Serif" w:cs="PT Astra Serif"/>
          <w:sz w:val="28"/>
          <w:szCs w:val="28"/>
        </w:rPr>
      </w:pPr>
    </w:p>
    <w:tbl>
      <w:tblPr>
        <w:tblStyle w:val="2"/>
        <w:tblW w:w="15405" w:type="dxa"/>
        <w:tblInd w:w="62" w:type="dxa"/>
        <w:tblLayout w:type="fixed"/>
        <w:tblLook w:val="04A0"/>
      </w:tblPr>
      <w:tblGrid>
        <w:gridCol w:w="276"/>
        <w:gridCol w:w="621"/>
        <w:gridCol w:w="1701"/>
        <w:gridCol w:w="992"/>
        <w:gridCol w:w="1276"/>
        <w:gridCol w:w="1559"/>
        <w:gridCol w:w="1418"/>
        <w:gridCol w:w="1417"/>
        <w:gridCol w:w="1418"/>
        <w:gridCol w:w="1417"/>
        <w:gridCol w:w="1418"/>
        <w:gridCol w:w="1417"/>
        <w:gridCol w:w="475"/>
      </w:tblGrid>
      <w:tr w:rsidR="006A0156" w:rsidRPr="00401335" w:rsidTr="001575ED">
        <w:trPr>
          <w:trHeight w:val="587"/>
        </w:trPr>
        <w:tc>
          <w:tcPr>
            <w:tcW w:w="276" w:type="dxa"/>
            <w:tcBorders>
              <w:top w:val="nil"/>
              <w:left w:val="nil"/>
              <w:bottom w:val="nil"/>
              <w:right w:val="single" w:sz="4" w:space="0" w:color="auto"/>
            </w:tcBorders>
          </w:tcPr>
          <w:p w:rsidR="006A0156" w:rsidRPr="00D123D1" w:rsidRDefault="006A0156" w:rsidP="001575ED">
            <w:pPr>
              <w:pStyle w:val="ConsPlusNormal"/>
              <w:spacing w:line="5" w:lineRule="atLeast"/>
              <w:jc w:val="center"/>
              <w:rPr>
                <w:rFonts w:ascii="PT Astra Serif" w:hAnsi="PT Astra Serif"/>
                <w:color w:val="000000" w:themeColor="text1"/>
                <w:sz w:val="28"/>
                <w:szCs w:val="28"/>
              </w:rPr>
            </w:pPr>
            <w:r w:rsidRPr="00D123D1">
              <w:rPr>
                <w:rFonts w:ascii="PT Astra Serif" w:hAnsi="PT Astra Serif"/>
                <w:color w:val="000000" w:themeColor="text1"/>
                <w:sz w:val="28"/>
                <w:szCs w:val="28"/>
              </w:rPr>
              <w:t>«</w:t>
            </w:r>
          </w:p>
        </w:tc>
        <w:tc>
          <w:tcPr>
            <w:tcW w:w="621" w:type="dxa"/>
            <w:vMerge w:val="restart"/>
            <w:tcBorders>
              <w:left w:val="single" w:sz="4" w:space="0" w:color="auto"/>
            </w:tcBorders>
          </w:tcPr>
          <w:p w:rsidR="006A0156" w:rsidRPr="00A4604C" w:rsidRDefault="006A0156" w:rsidP="001575ED">
            <w:pPr>
              <w:spacing w:line="250" w:lineRule="auto"/>
              <w:jc w:val="center"/>
              <w:rPr>
                <w:rFonts w:ascii="PT Astra Serif" w:hAnsi="PT Astra Serif" w:cs="Arial"/>
                <w:color w:val="000000" w:themeColor="text1"/>
                <w:sz w:val="18"/>
                <w:szCs w:val="18"/>
              </w:rPr>
            </w:pPr>
            <w:r w:rsidRPr="00A4604C">
              <w:rPr>
                <w:rFonts w:ascii="PT Astra Serif" w:hAnsi="PT Astra Serif" w:cs="Arial"/>
                <w:color w:val="000000" w:themeColor="text1"/>
                <w:sz w:val="18"/>
                <w:szCs w:val="18"/>
              </w:rPr>
              <w:t>1.1.2.</w:t>
            </w:r>
          </w:p>
        </w:tc>
        <w:tc>
          <w:tcPr>
            <w:tcW w:w="1701" w:type="dxa"/>
            <w:vMerge w:val="restart"/>
          </w:tcPr>
          <w:p w:rsidR="006A0156" w:rsidRPr="00A4604C" w:rsidRDefault="006A0156" w:rsidP="001575ED">
            <w:pPr>
              <w:spacing w:line="250" w:lineRule="auto"/>
              <w:jc w:val="both"/>
              <w:rPr>
                <w:rFonts w:ascii="PT Astra Serif" w:hAnsi="PT Astra Serif" w:cs="Arial"/>
                <w:color w:val="000000" w:themeColor="text1"/>
                <w:sz w:val="18"/>
                <w:szCs w:val="18"/>
              </w:rPr>
            </w:pPr>
            <w:r w:rsidRPr="00A4604C">
              <w:rPr>
                <w:rFonts w:ascii="PT Astra Serif" w:hAnsi="PT Astra Serif" w:cs="Arial"/>
                <w:color w:val="000000" w:themeColor="text1"/>
                <w:sz w:val="18"/>
                <w:szCs w:val="18"/>
              </w:rPr>
              <w:t xml:space="preserve">Обеспечение </w:t>
            </w:r>
            <w:r w:rsidRPr="00A4604C">
              <w:rPr>
                <w:rFonts w:ascii="PT Astra Serif" w:hAnsi="PT Astra Serif" w:cs="Arial"/>
                <w:color w:val="000000" w:themeColor="text1"/>
                <w:sz w:val="18"/>
                <w:szCs w:val="18"/>
              </w:rPr>
              <w:br/>
              <w:t>деятельности государственных медицинских организаций</w:t>
            </w:r>
          </w:p>
        </w:tc>
        <w:tc>
          <w:tcPr>
            <w:tcW w:w="992" w:type="dxa"/>
            <w:vMerge w:val="restart"/>
          </w:tcPr>
          <w:p w:rsidR="006A0156" w:rsidRPr="00A4604C" w:rsidRDefault="006A0156" w:rsidP="001575ED">
            <w:pPr>
              <w:spacing w:line="250" w:lineRule="auto"/>
              <w:jc w:val="center"/>
              <w:rPr>
                <w:rFonts w:ascii="PT Astra Serif" w:hAnsi="PT Astra Serif" w:cs="Arial"/>
                <w:color w:val="000000" w:themeColor="text1"/>
                <w:sz w:val="18"/>
                <w:szCs w:val="18"/>
              </w:rPr>
            </w:pPr>
            <w:r w:rsidRPr="00A4604C">
              <w:rPr>
                <w:rFonts w:ascii="PT Astra Serif" w:hAnsi="PT Astra Serif" w:cs="Arial"/>
                <w:color w:val="000000" w:themeColor="text1"/>
                <w:sz w:val="18"/>
                <w:szCs w:val="18"/>
              </w:rPr>
              <w:t>Министерство</w:t>
            </w:r>
          </w:p>
        </w:tc>
        <w:tc>
          <w:tcPr>
            <w:tcW w:w="1276" w:type="dxa"/>
          </w:tcPr>
          <w:p w:rsidR="006A0156" w:rsidRPr="00A4604C" w:rsidRDefault="006A0156" w:rsidP="001575ED">
            <w:pPr>
              <w:spacing w:line="250" w:lineRule="auto"/>
              <w:jc w:val="center"/>
              <w:rPr>
                <w:rFonts w:ascii="PT Astra Serif" w:hAnsi="PT Astra Serif" w:cs="Arial"/>
                <w:sz w:val="18"/>
                <w:szCs w:val="18"/>
              </w:rPr>
            </w:pPr>
            <w:r w:rsidRPr="00A4604C">
              <w:rPr>
                <w:rFonts w:ascii="PT Astra Serif" w:hAnsi="PT Astra Serif" w:cs="Arial"/>
                <w:color w:val="000000" w:themeColor="text1"/>
                <w:sz w:val="18"/>
                <w:szCs w:val="18"/>
              </w:rPr>
              <w:t>Всего, в том числе:</w:t>
            </w:r>
          </w:p>
        </w:tc>
        <w:tc>
          <w:tcPr>
            <w:tcW w:w="1559" w:type="dxa"/>
          </w:tcPr>
          <w:p w:rsidR="006A0156" w:rsidRPr="00085B64" w:rsidRDefault="006A0156" w:rsidP="001575ED">
            <w:pPr>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24680848,11132</w:t>
            </w:r>
          </w:p>
          <w:p w:rsidR="006A0156" w:rsidRPr="00085B64" w:rsidRDefault="006A0156" w:rsidP="001575ED">
            <w:pPr>
              <w:jc w:val="center"/>
              <w:rPr>
                <w:rFonts w:ascii="PT Astra Serif" w:hAnsi="PT Astra Serif"/>
                <w:color w:val="000000" w:themeColor="text1"/>
                <w:sz w:val="18"/>
                <w:szCs w:val="18"/>
              </w:rPr>
            </w:pPr>
          </w:p>
        </w:tc>
        <w:tc>
          <w:tcPr>
            <w:tcW w:w="1418" w:type="dxa"/>
          </w:tcPr>
          <w:p w:rsidR="006A0156" w:rsidRPr="00085B64" w:rsidRDefault="006A0156" w:rsidP="001575ED">
            <w:pPr>
              <w:pStyle w:val="a8"/>
              <w:spacing w:line="250" w:lineRule="auto"/>
              <w:jc w:val="center"/>
              <w:rPr>
                <w:rFonts w:ascii="PT Astra Serif" w:hAnsi="PT Astra Serif"/>
                <w:color w:val="000000" w:themeColor="text1"/>
                <w:spacing w:val="-4"/>
                <w:sz w:val="18"/>
                <w:szCs w:val="18"/>
              </w:rPr>
            </w:pPr>
            <w:r w:rsidRPr="00085B64">
              <w:rPr>
                <w:rFonts w:ascii="PT Astra Serif" w:hAnsi="PT Astra Serif"/>
                <w:color w:val="000000" w:themeColor="text1"/>
                <w:spacing w:val="-4"/>
                <w:sz w:val="18"/>
                <w:szCs w:val="18"/>
              </w:rPr>
              <w:t>5070311,95000</w:t>
            </w:r>
          </w:p>
        </w:tc>
        <w:tc>
          <w:tcPr>
            <w:tcW w:w="1417" w:type="dxa"/>
          </w:tcPr>
          <w:p w:rsidR="006A0156" w:rsidRPr="00085B64" w:rsidRDefault="006A0156" w:rsidP="001575ED">
            <w:pPr>
              <w:pStyle w:val="a8"/>
              <w:spacing w:line="250" w:lineRule="auto"/>
              <w:jc w:val="center"/>
              <w:rPr>
                <w:rFonts w:ascii="PT Astra Serif" w:hAnsi="PT Astra Serif"/>
                <w:color w:val="000000" w:themeColor="text1"/>
                <w:spacing w:val="-4"/>
                <w:sz w:val="18"/>
                <w:szCs w:val="18"/>
              </w:rPr>
            </w:pPr>
            <w:r w:rsidRPr="00085B64">
              <w:rPr>
                <w:rFonts w:ascii="PT Astra Serif" w:hAnsi="PT Astra Serif"/>
                <w:color w:val="000000" w:themeColor="text1"/>
                <w:spacing w:val="-4"/>
                <w:sz w:val="18"/>
                <w:szCs w:val="18"/>
              </w:rPr>
              <w:t>4176343,16000</w:t>
            </w:r>
          </w:p>
        </w:tc>
        <w:tc>
          <w:tcPr>
            <w:tcW w:w="1418" w:type="dxa"/>
          </w:tcPr>
          <w:p w:rsidR="006A0156" w:rsidRPr="00085B64" w:rsidRDefault="006A0156" w:rsidP="001575ED">
            <w:pPr>
              <w:pStyle w:val="a8"/>
              <w:spacing w:line="250" w:lineRule="auto"/>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4226643,57316</w:t>
            </w:r>
          </w:p>
        </w:tc>
        <w:tc>
          <w:tcPr>
            <w:tcW w:w="1417" w:type="dxa"/>
          </w:tcPr>
          <w:p w:rsidR="006A0156" w:rsidRPr="00085B64" w:rsidRDefault="006A0156" w:rsidP="001575ED">
            <w:pPr>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3364449,92687</w:t>
            </w:r>
          </w:p>
          <w:p w:rsidR="006A0156" w:rsidRPr="00085B64" w:rsidRDefault="006A0156" w:rsidP="001575ED">
            <w:pPr>
              <w:spacing w:line="250" w:lineRule="auto"/>
              <w:jc w:val="center"/>
              <w:rPr>
                <w:rFonts w:ascii="PT Astra Serif" w:hAnsi="PT Astra Serif"/>
                <w:color w:val="000000" w:themeColor="text1"/>
                <w:sz w:val="18"/>
                <w:szCs w:val="18"/>
              </w:rPr>
            </w:pPr>
          </w:p>
        </w:tc>
        <w:tc>
          <w:tcPr>
            <w:tcW w:w="1418" w:type="dxa"/>
          </w:tcPr>
          <w:p w:rsidR="006A0156" w:rsidRPr="00085B64" w:rsidRDefault="006A0156" w:rsidP="001575ED">
            <w:pPr>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3771598,89853</w:t>
            </w:r>
          </w:p>
          <w:p w:rsidR="006A0156" w:rsidRPr="00085B64" w:rsidRDefault="006A0156" w:rsidP="001575ED">
            <w:pPr>
              <w:spacing w:line="250" w:lineRule="auto"/>
              <w:jc w:val="center"/>
              <w:rPr>
                <w:rFonts w:ascii="PT Astra Serif" w:hAnsi="PT Astra Serif"/>
                <w:color w:val="000000" w:themeColor="text1"/>
                <w:sz w:val="18"/>
                <w:szCs w:val="18"/>
              </w:rPr>
            </w:pPr>
          </w:p>
        </w:tc>
        <w:tc>
          <w:tcPr>
            <w:tcW w:w="1417" w:type="dxa"/>
            <w:tcBorders>
              <w:bottom w:val="single" w:sz="4" w:space="0" w:color="auto"/>
              <w:right w:val="single" w:sz="4" w:space="0" w:color="auto"/>
            </w:tcBorders>
          </w:tcPr>
          <w:p w:rsidR="006A0156" w:rsidRPr="00085B64" w:rsidRDefault="006A0156" w:rsidP="001575ED">
            <w:pPr>
              <w:spacing w:line="250" w:lineRule="auto"/>
              <w:jc w:val="center"/>
              <w:rPr>
                <w:rFonts w:ascii="PT Astra Serif" w:hAnsi="PT Astra Serif"/>
                <w:color w:val="000000" w:themeColor="text1"/>
                <w:sz w:val="18"/>
                <w:szCs w:val="18"/>
              </w:rPr>
            </w:pPr>
            <w:r w:rsidRPr="00085B64">
              <w:rPr>
                <w:rFonts w:ascii="PT Astra Serif" w:hAnsi="PT Astra Serif" w:cs="Arial"/>
                <w:color w:val="000000" w:themeColor="text1"/>
                <w:sz w:val="18"/>
                <w:szCs w:val="18"/>
              </w:rPr>
              <w:t>4071500,60276</w:t>
            </w:r>
          </w:p>
        </w:tc>
        <w:tc>
          <w:tcPr>
            <w:tcW w:w="475" w:type="dxa"/>
            <w:tcBorders>
              <w:top w:val="nil"/>
              <w:left w:val="single" w:sz="4" w:space="0" w:color="auto"/>
              <w:bottom w:val="nil"/>
              <w:right w:val="nil"/>
            </w:tcBorders>
          </w:tcPr>
          <w:p w:rsidR="006A0156" w:rsidRPr="00401335" w:rsidRDefault="006A0156" w:rsidP="001575ED">
            <w:pPr>
              <w:pStyle w:val="ConsPlusNormal"/>
              <w:spacing w:line="5" w:lineRule="atLeast"/>
              <w:rPr>
                <w:rFonts w:ascii="PT Astra Serif" w:hAnsi="PT Astra Serif"/>
                <w:color w:val="000000" w:themeColor="text1"/>
                <w:sz w:val="28"/>
                <w:szCs w:val="28"/>
              </w:rPr>
            </w:pPr>
          </w:p>
        </w:tc>
      </w:tr>
      <w:tr w:rsidR="006A0156" w:rsidRPr="00A33C49" w:rsidTr="001575ED">
        <w:trPr>
          <w:trHeight w:val="743"/>
        </w:trPr>
        <w:tc>
          <w:tcPr>
            <w:tcW w:w="276" w:type="dxa"/>
            <w:tcBorders>
              <w:top w:val="nil"/>
              <w:left w:val="nil"/>
              <w:bottom w:val="nil"/>
              <w:right w:val="single" w:sz="4" w:space="0" w:color="auto"/>
            </w:tcBorders>
          </w:tcPr>
          <w:p w:rsidR="006A0156" w:rsidRPr="00A33C49" w:rsidRDefault="006A0156" w:rsidP="001575ED">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p>
        </w:tc>
        <w:tc>
          <w:tcPr>
            <w:tcW w:w="1701" w:type="dxa"/>
            <w:vMerge/>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p>
        </w:tc>
        <w:tc>
          <w:tcPr>
            <w:tcW w:w="992" w:type="dxa"/>
            <w:vMerge/>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p>
        </w:tc>
        <w:tc>
          <w:tcPr>
            <w:tcW w:w="1276" w:type="dxa"/>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r w:rsidRPr="00A4604C">
              <w:rPr>
                <w:rFonts w:ascii="PT Astra Serif" w:hAnsi="PT Astra Serif" w:cs="Arial"/>
                <w:color w:val="000000" w:themeColor="text1"/>
                <w:sz w:val="18"/>
                <w:szCs w:val="18"/>
              </w:rPr>
              <w:t>бюджетные ассигнования областного бюджета</w:t>
            </w:r>
          </w:p>
        </w:tc>
        <w:tc>
          <w:tcPr>
            <w:tcW w:w="1559" w:type="dxa"/>
          </w:tcPr>
          <w:p w:rsidR="006A0156" w:rsidRPr="00085B64" w:rsidRDefault="006A0156" w:rsidP="001575ED">
            <w:pPr>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23179592,51132</w:t>
            </w:r>
          </w:p>
          <w:p w:rsidR="006A0156" w:rsidRPr="00085B64" w:rsidRDefault="006A0156" w:rsidP="001575ED">
            <w:pPr>
              <w:pStyle w:val="ConsPlusNormal"/>
              <w:spacing w:line="5" w:lineRule="atLeast"/>
              <w:jc w:val="center"/>
              <w:rPr>
                <w:rFonts w:ascii="PT Astra Serif" w:hAnsi="PT Astra Serif"/>
                <w:color w:val="000000" w:themeColor="text1"/>
                <w:sz w:val="18"/>
                <w:szCs w:val="18"/>
              </w:rPr>
            </w:pPr>
          </w:p>
        </w:tc>
        <w:tc>
          <w:tcPr>
            <w:tcW w:w="1418" w:type="dxa"/>
          </w:tcPr>
          <w:p w:rsidR="006A0156" w:rsidRPr="00085B64" w:rsidRDefault="006A0156" w:rsidP="001575ED">
            <w:pPr>
              <w:pStyle w:val="ConsPlusNormal"/>
              <w:spacing w:line="5" w:lineRule="atLeast"/>
              <w:jc w:val="center"/>
              <w:rPr>
                <w:rFonts w:ascii="PT Astra Serif" w:hAnsi="PT Astra Serif"/>
                <w:color w:val="000000" w:themeColor="text1"/>
                <w:sz w:val="18"/>
                <w:szCs w:val="18"/>
              </w:rPr>
            </w:pPr>
            <w:r w:rsidRPr="00085B64">
              <w:rPr>
                <w:rFonts w:ascii="PT Astra Serif" w:hAnsi="PT Astra Serif" w:cs="Arial"/>
                <w:color w:val="000000" w:themeColor="text1"/>
                <w:sz w:val="18"/>
                <w:szCs w:val="18"/>
              </w:rPr>
              <w:t>4092882,85000</w:t>
            </w:r>
          </w:p>
        </w:tc>
        <w:tc>
          <w:tcPr>
            <w:tcW w:w="1417" w:type="dxa"/>
          </w:tcPr>
          <w:p w:rsidR="006A0156" w:rsidRPr="00085B64" w:rsidRDefault="006A0156" w:rsidP="001575ED">
            <w:pPr>
              <w:pStyle w:val="ConsPlusNormal"/>
              <w:spacing w:line="5" w:lineRule="atLeast"/>
              <w:jc w:val="center"/>
              <w:rPr>
                <w:rFonts w:ascii="PT Astra Serif" w:hAnsi="PT Astra Serif"/>
                <w:color w:val="000000" w:themeColor="text1"/>
                <w:sz w:val="18"/>
                <w:szCs w:val="18"/>
              </w:rPr>
            </w:pPr>
            <w:r w:rsidRPr="00085B64">
              <w:rPr>
                <w:rFonts w:ascii="PT Astra Serif" w:hAnsi="PT Astra Serif" w:cs="Arial"/>
                <w:color w:val="000000" w:themeColor="text1"/>
                <w:sz w:val="18"/>
                <w:szCs w:val="18"/>
              </w:rPr>
              <w:t>4065552,46000</w:t>
            </w:r>
          </w:p>
        </w:tc>
        <w:tc>
          <w:tcPr>
            <w:tcW w:w="1418" w:type="dxa"/>
          </w:tcPr>
          <w:p w:rsidR="006A0156" w:rsidRPr="00085B64" w:rsidRDefault="006A0156" w:rsidP="001575ED">
            <w:pPr>
              <w:pStyle w:val="ConsPlusNormal"/>
              <w:spacing w:line="5" w:lineRule="atLeast"/>
              <w:jc w:val="center"/>
              <w:rPr>
                <w:rFonts w:ascii="PT Astra Serif" w:hAnsi="PT Astra Serif"/>
                <w:color w:val="000000" w:themeColor="text1"/>
                <w:sz w:val="18"/>
                <w:szCs w:val="18"/>
              </w:rPr>
            </w:pPr>
            <w:r w:rsidRPr="00085B64">
              <w:rPr>
                <w:rFonts w:ascii="PT Astra Serif" w:hAnsi="PT Astra Serif" w:cs="Arial"/>
                <w:bCs/>
                <w:color w:val="000000" w:themeColor="text1"/>
                <w:sz w:val="18"/>
                <w:szCs w:val="18"/>
              </w:rPr>
              <w:t>3813607,77316</w:t>
            </w:r>
          </w:p>
        </w:tc>
        <w:tc>
          <w:tcPr>
            <w:tcW w:w="1417" w:type="dxa"/>
          </w:tcPr>
          <w:p w:rsidR="006A0156" w:rsidRPr="00085B64" w:rsidRDefault="006A0156" w:rsidP="001575ED">
            <w:pPr>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3364449,92687</w:t>
            </w:r>
          </w:p>
          <w:p w:rsidR="006A0156" w:rsidRPr="00085B64" w:rsidRDefault="006A0156" w:rsidP="001575ED">
            <w:pPr>
              <w:pStyle w:val="ConsPlusNormal"/>
              <w:spacing w:line="5" w:lineRule="atLeast"/>
              <w:jc w:val="center"/>
              <w:rPr>
                <w:rFonts w:ascii="PT Astra Serif" w:hAnsi="PT Astra Serif"/>
                <w:color w:val="000000" w:themeColor="text1"/>
                <w:sz w:val="18"/>
                <w:szCs w:val="18"/>
              </w:rPr>
            </w:pPr>
          </w:p>
        </w:tc>
        <w:tc>
          <w:tcPr>
            <w:tcW w:w="1418" w:type="dxa"/>
          </w:tcPr>
          <w:p w:rsidR="006A0156" w:rsidRPr="00085B64" w:rsidRDefault="006A0156" w:rsidP="001575ED">
            <w:pPr>
              <w:jc w:val="center"/>
              <w:rPr>
                <w:rFonts w:ascii="PT Astra Serif" w:hAnsi="PT Astra Serif"/>
                <w:color w:val="000000" w:themeColor="text1"/>
                <w:sz w:val="18"/>
                <w:szCs w:val="18"/>
              </w:rPr>
            </w:pPr>
            <w:r w:rsidRPr="00085B64">
              <w:rPr>
                <w:rFonts w:ascii="PT Astra Serif" w:hAnsi="PT Astra Serif"/>
                <w:color w:val="000000" w:themeColor="text1"/>
                <w:sz w:val="18"/>
                <w:szCs w:val="18"/>
              </w:rPr>
              <w:t>3771598,89853</w:t>
            </w:r>
          </w:p>
          <w:p w:rsidR="006A0156" w:rsidRPr="00085B64" w:rsidRDefault="006A0156" w:rsidP="001575ED">
            <w:pPr>
              <w:pStyle w:val="ConsPlusNormal"/>
              <w:spacing w:line="5" w:lineRule="atLeast"/>
              <w:jc w:val="center"/>
              <w:rPr>
                <w:rFonts w:ascii="PT Astra Serif" w:hAnsi="PT Astra Serif"/>
                <w:color w:val="000000" w:themeColor="text1"/>
                <w:sz w:val="18"/>
                <w:szCs w:val="18"/>
              </w:rPr>
            </w:pPr>
          </w:p>
        </w:tc>
        <w:tc>
          <w:tcPr>
            <w:tcW w:w="1417" w:type="dxa"/>
            <w:tcBorders>
              <w:bottom w:val="single" w:sz="4" w:space="0" w:color="auto"/>
              <w:right w:val="single" w:sz="4" w:space="0" w:color="auto"/>
            </w:tcBorders>
          </w:tcPr>
          <w:p w:rsidR="006A0156" w:rsidRPr="00085B64" w:rsidRDefault="006A0156" w:rsidP="001575ED">
            <w:pPr>
              <w:spacing w:line="250" w:lineRule="auto"/>
              <w:jc w:val="center"/>
              <w:rPr>
                <w:rFonts w:ascii="PT Astra Serif" w:hAnsi="PT Astra Serif" w:cs="Arial"/>
                <w:color w:val="000000" w:themeColor="text1"/>
                <w:sz w:val="18"/>
                <w:szCs w:val="18"/>
              </w:rPr>
            </w:pPr>
            <w:r w:rsidRPr="00085B64">
              <w:rPr>
                <w:rFonts w:ascii="PT Astra Serif" w:hAnsi="PT Astra Serif" w:cs="Arial"/>
                <w:color w:val="000000" w:themeColor="text1"/>
                <w:sz w:val="18"/>
                <w:szCs w:val="18"/>
              </w:rPr>
              <w:t>4071500,60276</w:t>
            </w:r>
          </w:p>
          <w:p w:rsidR="006A0156" w:rsidRPr="00085B64" w:rsidRDefault="006A0156" w:rsidP="001575ED">
            <w:pPr>
              <w:pStyle w:val="ConsPlusNormal"/>
              <w:spacing w:line="5" w:lineRule="atLeast"/>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tcPr>
          <w:p w:rsidR="006A0156" w:rsidRPr="00A33C49" w:rsidRDefault="006A0156" w:rsidP="001575ED">
            <w:pPr>
              <w:pStyle w:val="ConsPlusNormal"/>
              <w:spacing w:line="5" w:lineRule="atLeast"/>
              <w:jc w:val="center"/>
              <w:rPr>
                <w:rFonts w:ascii="PT Astra Serif" w:hAnsi="PT Astra Serif"/>
                <w:color w:val="000000" w:themeColor="text1"/>
              </w:rPr>
            </w:pPr>
          </w:p>
        </w:tc>
      </w:tr>
      <w:tr w:rsidR="006A0156" w:rsidRPr="00A33C49" w:rsidTr="001575ED">
        <w:tc>
          <w:tcPr>
            <w:tcW w:w="276" w:type="dxa"/>
            <w:tcBorders>
              <w:top w:val="nil"/>
              <w:left w:val="nil"/>
              <w:bottom w:val="nil"/>
              <w:right w:val="single" w:sz="4" w:space="0" w:color="auto"/>
            </w:tcBorders>
          </w:tcPr>
          <w:p w:rsidR="006A0156" w:rsidRPr="00A33C49" w:rsidRDefault="006A0156" w:rsidP="001575ED">
            <w:pPr>
              <w:pStyle w:val="ConsPlusNormal"/>
              <w:spacing w:line="5" w:lineRule="atLeast"/>
              <w:rPr>
                <w:rFonts w:ascii="PT Astra Serif" w:hAnsi="PT Astra Serif"/>
                <w:color w:val="000000" w:themeColor="text1"/>
              </w:rPr>
            </w:pPr>
          </w:p>
        </w:tc>
        <w:tc>
          <w:tcPr>
            <w:tcW w:w="621" w:type="dxa"/>
            <w:vMerge/>
            <w:tcBorders>
              <w:left w:val="single" w:sz="4" w:space="0" w:color="auto"/>
              <w:bottom w:val="single" w:sz="4" w:space="0" w:color="auto"/>
            </w:tcBorders>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p>
        </w:tc>
        <w:tc>
          <w:tcPr>
            <w:tcW w:w="1701" w:type="dxa"/>
            <w:vMerge/>
            <w:tcBorders>
              <w:bottom w:val="single" w:sz="4" w:space="0" w:color="auto"/>
            </w:tcBorders>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p>
        </w:tc>
        <w:tc>
          <w:tcPr>
            <w:tcW w:w="992" w:type="dxa"/>
            <w:vMerge/>
            <w:tcBorders>
              <w:bottom w:val="single" w:sz="4" w:space="0" w:color="auto"/>
            </w:tcBorders>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p>
        </w:tc>
        <w:tc>
          <w:tcPr>
            <w:tcW w:w="1276" w:type="dxa"/>
            <w:tcBorders>
              <w:bottom w:val="single" w:sz="4" w:space="0" w:color="auto"/>
            </w:tcBorders>
          </w:tcPr>
          <w:p w:rsidR="006A0156" w:rsidRPr="00A4604C" w:rsidRDefault="00FA5C43" w:rsidP="001575ED">
            <w:pPr>
              <w:pStyle w:val="ConsPlusNormal"/>
              <w:spacing w:line="5" w:lineRule="atLeast"/>
              <w:jc w:val="center"/>
              <w:rPr>
                <w:rFonts w:ascii="PT Astra Serif" w:hAnsi="PT Astra Serif"/>
                <w:color w:val="000000" w:themeColor="text1"/>
                <w:sz w:val="18"/>
                <w:szCs w:val="18"/>
              </w:rPr>
            </w:pPr>
            <w:hyperlink r:id="rId29" w:anchor="RANGE!P2628" w:history="1">
              <w:r w:rsidR="006A0156" w:rsidRPr="00A4604C">
                <w:rPr>
                  <w:rFonts w:ascii="PT Astra Serif" w:hAnsi="PT Astra Serif"/>
                  <w:color w:val="000000" w:themeColor="text1"/>
                  <w:sz w:val="18"/>
                  <w:szCs w:val="18"/>
                </w:rPr>
                <w:t>бюджетные ассигнования федерального бюджета</w:t>
              </w:r>
            </w:hyperlink>
            <w:r w:rsidR="006A0156" w:rsidRPr="00A4604C">
              <w:rPr>
                <w:rFonts w:ascii="PT Astra Serif" w:hAnsi="PT Astra Serif"/>
                <w:color w:val="000000" w:themeColor="text1"/>
                <w:sz w:val="18"/>
                <w:szCs w:val="18"/>
              </w:rPr>
              <w:t>*</w:t>
            </w:r>
          </w:p>
        </w:tc>
        <w:tc>
          <w:tcPr>
            <w:tcW w:w="1559" w:type="dxa"/>
            <w:tcBorders>
              <w:bottom w:val="single" w:sz="4" w:space="0" w:color="auto"/>
            </w:tcBorders>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r w:rsidRPr="00A4604C">
              <w:rPr>
                <w:rFonts w:ascii="PT Astra Serif" w:hAnsi="PT Astra Serif" w:cs="Arial"/>
                <w:bCs/>
                <w:color w:val="000000" w:themeColor="text1"/>
                <w:sz w:val="18"/>
                <w:szCs w:val="18"/>
              </w:rPr>
              <w:t>1501255,60000</w:t>
            </w:r>
          </w:p>
        </w:tc>
        <w:tc>
          <w:tcPr>
            <w:tcW w:w="1418" w:type="dxa"/>
            <w:tcBorders>
              <w:bottom w:val="single" w:sz="4" w:space="0" w:color="auto"/>
            </w:tcBorders>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r w:rsidRPr="00A4604C">
              <w:rPr>
                <w:rFonts w:ascii="PT Astra Serif" w:hAnsi="PT Astra Serif" w:cs="Arial"/>
                <w:color w:val="000000" w:themeColor="text1"/>
                <w:sz w:val="18"/>
                <w:szCs w:val="18"/>
              </w:rPr>
              <w:t>977429,10000</w:t>
            </w:r>
          </w:p>
        </w:tc>
        <w:tc>
          <w:tcPr>
            <w:tcW w:w="1417" w:type="dxa"/>
            <w:tcBorders>
              <w:bottom w:val="single" w:sz="4" w:space="0" w:color="auto"/>
            </w:tcBorders>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r w:rsidRPr="00A4604C">
              <w:rPr>
                <w:rFonts w:ascii="PT Astra Serif" w:hAnsi="PT Astra Serif" w:cs="Arial"/>
                <w:color w:val="000000" w:themeColor="text1"/>
                <w:sz w:val="18"/>
                <w:szCs w:val="18"/>
              </w:rPr>
              <w:t>110790,70000</w:t>
            </w:r>
          </w:p>
        </w:tc>
        <w:tc>
          <w:tcPr>
            <w:tcW w:w="1418" w:type="dxa"/>
            <w:tcBorders>
              <w:bottom w:val="single" w:sz="4" w:space="0" w:color="auto"/>
            </w:tcBorders>
          </w:tcPr>
          <w:p w:rsidR="006A0156" w:rsidRPr="00A4604C" w:rsidRDefault="006A0156" w:rsidP="001575ED">
            <w:pPr>
              <w:jc w:val="center"/>
              <w:rPr>
                <w:rFonts w:ascii="PT Astra Serif" w:hAnsi="PT Astra Serif"/>
                <w:color w:val="000000" w:themeColor="text1"/>
                <w:sz w:val="18"/>
                <w:szCs w:val="18"/>
              </w:rPr>
            </w:pPr>
            <w:r w:rsidRPr="00A4604C">
              <w:rPr>
                <w:rFonts w:ascii="PT Astra Serif" w:hAnsi="PT Astra Serif" w:cs="Arial"/>
                <w:bCs/>
                <w:color w:val="000000" w:themeColor="text1"/>
                <w:sz w:val="18"/>
                <w:szCs w:val="18"/>
              </w:rPr>
              <w:t>413035,80000</w:t>
            </w:r>
          </w:p>
        </w:tc>
        <w:tc>
          <w:tcPr>
            <w:tcW w:w="1417" w:type="dxa"/>
            <w:tcBorders>
              <w:bottom w:val="single" w:sz="4" w:space="0" w:color="auto"/>
            </w:tcBorders>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r w:rsidRPr="00A4604C">
              <w:rPr>
                <w:rFonts w:ascii="PT Astra Serif" w:hAnsi="PT Astra Serif" w:cs="Arial"/>
                <w:color w:val="000000" w:themeColor="text1"/>
                <w:sz w:val="18"/>
                <w:szCs w:val="18"/>
              </w:rPr>
              <w:t>0,00000</w:t>
            </w:r>
          </w:p>
        </w:tc>
        <w:tc>
          <w:tcPr>
            <w:tcW w:w="1418" w:type="dxa"/>
            <w:tcBorders>
              <w:bottom w:val="single" w:sz="4" w:space="0" w:color="auto"/>
            </w:tcBorders>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r w:rsidRPr="00A4604C">
              <w:rPr>
                <w:rFonts w:ascii="PT Astra Serif" w:hAnsi="PT Astra Serif" w:cs="Arial"/>
                <w:color w:val="000000" w:themeColor="text1"/>
                <w:sz w:val="18"/>
                <w:szCs w:val="18"/>
              </w:rPr>
              <w:t>0,00000</w:t>
            </w:r>
          </w:p>
        </w:tc>
        <w:tc>
          <w:tcPr>
            <w:tcW w:w="1417" w:type="dxa"/>
            <w:tcBorders>
              <w:bottom w:val="single" w:sz="4" w:space="0" w:color="auto"/>
              <w:right w:val="single" w:sz="4" w:space="0" w:color="auto"/>
            </w:tcBorders>
          </w:tcPr>
          <w:p w:rsidR="006A0156" w:rsidRPr="00A4604C" w:rsidRDefault="006A0156" w:rsidP="001575ED">
            <w:pPr>
              <w:pStyle w:val="ConsPlusNormal"/>
              <w:spacing w:line="5" w:lineRule="atLeast"/>
              <w:jc w:val="center"/>
              <w:rPr>
                <w:rFonts w:ascii="PT Astra Serif" w:hAnsi="PT Astra Serif"/>
                <w:color w:val="000000" w:themeColor="text1"/>
                <w:sz w:val="18"/>
                <w:szCs w:val="18"/>
              </w:rPr>
            </w:pPr>
            <w:r w:rsidRPr="00A4604C">
              <w:rPr>
                <w:rFonts w:ascii="PT Astra Serif" w:hAnsi="PT Astra Serif" w:cs="Arial"/>
                <w:color w:val="000000" w:themeColor="text1"/>
                <w:sz w:val="18"/>
                <w:szCs w:val="18"/>
              </w:rPr>
              <w:t>0,00000</w:t>
            </w:r>
          </w:p>
        </w:tc>
        <w:tc>
          <w:tcPr>
            <w:tcW w:w="475" w:type="dxa"/>
            <w:tcBorders>
              <w:top w:val="nil"/>
              <w:left w:val="single" w:sz="4" w:space="0" w:color="auto"/>
              <w:bottom w:val="nil"/>
              <w:right w:val="nil"/>
            </w:tcBorders>
            <w:vAlign w:val="bottom"/>
          </w:tcPr>
          <w:p w:rsidR="006A0156" w:rsidRDefault="006A0156" w:rsidP="001575ED">
            <w:pPr>
              <w:pStyle w:val="ConsPlusNormal"/>
              <w:spacing w:line="5" w:lineRule="atLeast"/>
              <w:ind w:left="-108"/>
              <w:rPr>
                <w:rFonts w:ascii="PT Astra Serif" w:hAnsi="PT Astra Serif"/>
                <w:color w:val="000000" w:themeColor="text1"/>
                <w:sz w:val="28"/>
                <w:szCs w:val="28"/>
              </w:rPr>
            </w:pPr>
          </w:p>
          <w:p w:rsidR="006A0156" w:rsidRPr="00DD5B06" w:rsidRDefault="006A0156" w:rsidP="001575ED">
            <w:pPr>
              <w:pStyle w:val="ConsPlusNormal"/>
              <w:spacing w:line="5" w:lineRule="atLeast"/>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p>
        </w:tc>
      </w:tr>
    </w:tbl>
    <w:p w:rsidR="006A0156" w:rsidRDefault="006A0156" w:rsidP="006A0156">
      <w:pPr>
        <w:autoSpaceDE w:val="0"/>
        <w:autoSpaceDN w:val="0"/>
        <w:adjustRightInd w:val="0"/>
        <w:spacing w:after="0" w:line="240" w:lineRule="auto"/>
        <w:ind w:firstLine="708"/>
        <w:jc w:val="both"/>
        <w:rPr>
          <w:rFonts w:ascii="PT Astra Serif" w:hAnsi="PT Astra Serif" w:cs="PT Astra Serif"/>
          <w:sz w:val="28"/>
          <w:szCs w:val="28"/>
        </w:rPr>
      </w:pPr>
    </w:p>
    <w:p w:rsidR="006A0156" w:rsidRDefault="006A0156" w:rsidP="006A0156">
      <w:pPr>
        <w:autoSpaceDE w:val="0"/>
        <w:autoSpaceDN w:val="0"/>
        <w:adjustRightInd w:val="0"/>
        <w:spacing w:after="0" w:line="240" w:lineRule="auto"/>
        <w:ind w:firstLine="708"/>
        <w:jc w:val="both"/>
        <w:rPr>
          <w:rFonts w:ascii="PT Astra Serif" w:hAnsi="PT Astra Serif" w:cs="PT Astra Serif"/>
          <w:sz w:val="28"/>
          <w:szCs w:val="28"/>
        </w:rPr>
      </w:pPr>
      <w:r>
        <w:rPr>
          <w:rFonts w:ascii="PT Astra Serif" w:hAnsi="PT Astra Serif" w:cs="PT Astra Serif"/>
          <w:sz w:val="28"/>
          <w:szCs w:val="28"/>
        </w:rPr>
        <w:t>в) строку «Итого по подпрограмме» изложить в следующей редакции:</w:t>
      </w:r>
    </w:p>
    <w:p w:rsidR="006A0156" w:rsidRDefault="006A0156" w:rsidP="006A0156">
      <w:pPr>
        <w:autoSpaceDE w:val="0"/>
        <w:autoSpaceDN w:val="0"/>
        <w:adjustRightInd w:val="0"/>
        <w:spacing w:after="0" w:line="240" w:lineRule="auto"/>
        <w:ind w:firstLine="708"/>
        <w:jc w:val="both"/>
        <w:rPr>
          <w:rFonts w:ascii="PT Astra Serif" w:hAnsi="PT Astra Serif"/>
          <w:sz w:val="28"/>
          <w:szCs w:val="28"/>
        </w:rPr>
      </w:pPr>
      <w:r>
        <w:rPr>
          <w:rFonts w:ascii="PT Astra Serif" w:hAnsi="PT Astra Serif" w:cs="PT Astra Serif"/>
          <w:sz w:val="28"/>
          <w:szCs w:val="28"/>
        </w:rPr>
        <w:t xml:space="preserve"> </w:t>
      </w:r>
      <w:r>
        <w:rPr>
          <w:rFonts w:ascii="PT Astra Serif" w:hAnsi="PT Astra Serif"/>
          <w:sz w:val="28"/>
          <w:szCs w:val="28"/>
        </w:rPr>
        <w:t xml:space="preserve">                                                                                              </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
        <w:gridCol w:w="2314"/>
        <w:gridCol w:w="1701"/>
        <w:gridCol w:w="1559"/>
        <w:gridCol w:w="1418"/>
        <w:gridCol w:w="1417"/>
        <w:gridCol w:w="1559"/>
        <w:gridCol w:w="1560"/>
        <w:gridCol w:w="1559"/>
        <w:gridCol w:w="1559"/>
        <w:gridCol w:w="521"/>
      </w:tblGrid>
      <w:tr w:rsidR="006A0156" w:rsidRPr="00A33C49" w:rsidTr="001575ED">
        <w:trPr>
          <w:trHeight w:val="456"/>
        </w:trPr>
        <w:tc>
          <w:tcPr>
            <w:tcW w:w="346" w:type="dxa"/>
            <w:tcBorders>
              <w:top w:val="nil"/>
              <w:left w:val="nil"/>
              <w:bottom w:val="nil"/>
              <w:right w:val="single" w:sz="4" w:space="0" w:color="auto"/>
            </w:tcBorders>
          </w:tcPr>
          <w:p w:rsidR="006A0156" w:rsidRPr="005927BC" w:rsidRDefault="006A0156" w:rsidP="001575ED">
            <w:pPr>
              <w:pStyle w:val="ConsPlusNormal"/>
              <w:spacing w:line="5" w:lineRule="atLeast"/>
              <w:ind w:left="-142" w:firstLine="142"/>
              <w:jc w:val="both"/>
              <w:rPr>
                <w:rFonts w:ascii="PT Astra Serif" w:hAnsi="PT Astra Serif"/>
                <w:color w:val="000000" w:themeColor="text1"/>
                <w:sz w:val="28"/>
                <w:szCs w:val="28"/>
              </w:rPr>
            </w:pPr>
            <w:r w:rsidRPr="005927BC">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6A0156" w:rsidRPr="003C58B5" w:rsidRDefault="006A0156" w:rsidP="001575ED">
            <w:pPr>
              <w:spacing w:after="0" w:line="235" w:lineRule="auto"/>
              <w:rPr>
                <w:rFonts w:ascii="PT Astra Serif" w:eastAsia="Times New Roman" w:hAnsi="PT Astra Serif" w:cs="Arial"/>
                <w:b/>
                <w:color w:val="000000" w:themeColor="text1"/>
                <w:sz w:val="18"/>
                <w:szCs w:val="18"/>
              </w:rPr>
            </w:pPr>
            <w:r w:rsidRPr="003C58B5">
              <w:rPr>
                <w:rFonts w:ascii="PT Astra Serif" w:eastAsia="Times New Roman" w:hAnsi="PT Astra Serif" w:cs="Arial"/>
                <w:b/>
                <w:color w:val="000000" w:themeColor="text1"/>
                <w:sz w:val="18"/>
                <w:szCs w:val="18"/>
              </w:rPr>
              <w:t>Итого по подпрограмме</w:t>
            </w:r>
          </w:p>
        </w:tc>
        <w:tc>
          <w:tcPr>
            <w:tcW w:w="1701" w:type="dxa"/>
          </w:tcPr>
          <w:p w:rsidR="006A0156" w:rsidRPr="003C58B5" w:rsidRDefault="006A0156" w:rsidP="001575ED">
            <w:pPr>
              <w:spacing w:after="0" w:line="235" w:lineRule="auto"/>
              <w:jc w:val="center"/>
              <w:rPr>
                <w:rFonts w:ascii="PT Astra Serif" w:eastAsia="Times New Roman" w:hAnsi="PT Astra Serif" w:cs="Arial"/>
                <w:b/>
                <w:color w:val="000000" w:themeColor="text1"/>
                <w:sz w:val="18"/>
                <w:szCs w:val="18"/>
              </w:rPr>
            </w:pPr>
            <w:r w:rsidRPr="003C58B5">
              <w:rPr>
                <w:rFonts w:ascii="PT Astra Serif" w:eastAsia="Times New Roman" w:hAnsi="PT Astra Serif" w:cs="Arial"/>
                <w:b/>
                <w:color w:val="000000" w:themeColor="text1"/>
                <w:sz w:val="18"/>
                <w:szCs w:val="18"/>
              </w:rPr>
              <w:t>Всего, в том числе:</w:t>
            </w:r>
          </w:p>
        </w:tc>
        <w:tc>
          <w:tcPr>
            <w:tcW w:w="1559" w:type="dxa"/>
          </w:tcPr>
          <w:p w:rsidR="006A0156" w:rsidRPr="00085B64" w:rsidRDefault="006A0156" w:rsidP="001575ED">
            <w:pPr>
              <w:jc w:val="center"/>
              <w:rPr>
                <w:rFonts w:ascii="PT Astra Serif" w:hAnsi="PT Astra Serif" w:cs="Arial"/>
                <w:b/>
                <w:bCs/>
                <w:color w:val="000000" w:themeColor="text1"/>
                <w:sz w:val="18"/>
                <w:szCs w:val="18"/>
              </w:rPr>
            </w:pPr>
            <w:r w:rsidRPr="00085B64">
              <w:rPr>
                <w:rFonts w:ascii="PT Astra Serif" w:hAnsi="PT Astra Serif" w:cs="Calibri"/>
                <w:b/>
                <w:color w:val="000000" w:themeColor="text1"/>
                <w:sz w:val="18"/>
                <w:szCs w:val="18"/>
              </w:rPr>
              <w:t>25214805,81132</w:t>
            </w:r>
          </w:p>
        </w:tc>
        <w:tc>
          <w:tcPr>
            <w:tcW w:w="1418" w:type="dxa"/>
          </w:tcPr>
          <w:p w:rsidR="006A0156" w:rsidRPr="00085B64" w:rsidRDefault="006A0156" w:rsidP="001575ED">
            <w:pPr>
              <w:spacing w:line="235" w:lineRule="auto"/>
              <w:jc w:val="center"/>
              <w:rPr>
                <w:rFonts w:ascii="PT Astra Serif" w:hAnsi="PT Astra Serif" w:cs="Arial"/>
                <w:b/>
                <w:color w:val="000000" w:themeColor="text1"/>
                <w:sz w:val="18"/>
                <w:szCs w:val="18"/>
              </w:rPr>
            </w:pPr>
            <w:r w:rsidRPr="00085B64">
              <w:rPr>
                <w:rFonts w:ascii="PT Astra Serif" w:hAnsi="PT Astra Serif" w:cs="Arial"/>
                <w:b/>
                <w:color w:val="000000" w:themeColor="text1"/>
                <w:sz w:val="18"/>
                <w:szCs w:val="18"/>
              </w:rPr>
              <w:t>5248949,05000</w:t>
            </w:r>
          </w:p>
        </w:tc>
        <w:tc>
          <w:tcPr>
            <w:tcW w:w="1417" w:type="dxa"/>
          </w:tcPr>
          <w:p w:rsidR="006A0156" w:rsidRPr="00085B64" w:rsidRDefault="006A0156" w:rsidP="001575ED">
            <w:pPr>
              <w:spacing w:line="235" w:lineRule="auto"/>
              <w:jc w:val="center"/>
              <w:rPr>
                <w:rFonts w:ascii="PT Astra Serif" w:hAnsi="PT Astra Serif" w:cs="Arial"/>
                <w:b/>
                <w:color w:val="000000" w:themeColor="text1"/>
                <w:sz w:val="18"/>
                <w:szCs w:val="18"/>
              </w:rPr>
            </w:pPr>
            <w:r w:rsidRPr="00085B64">
              <w:rPr>
                <w:rFonts w:ascii="PT Astra Serif" w:hAnsi="PT Astra Serif" w:cs="Arial"/>
                <w:b/>
                <w:color w:val="000000" w:themeColor="text1"/>
                <w:sz w:val="18"/>
                <w:szCs w:val="18"/>
              </w:rPr>
              <w:t>4229221,66000</w:t>
            </w:r>
          </w:p>
        </w:tc>
        <w:tc>
          <w:tcPr>
            <w:tcW w:w="1559" w:type="dxa"/>
          </w:tcPr>
          <w:p w:rsidR="006A0156" w:rsidRPr="00085B64" w:rsidRDefault="006A0156" w:rsidP="001575ED">
            <w:pPr>
              <w:spacing w:line="235" w:lineRule="auto"/>
              <w:jc w:val="center"/>
              <w:rPr>
                <w:rFonts w:ascii="PT Astra Serif" w:hAnsi="PT Astra Serif" w:cs="Arial"/>
                <w:b/>
                <w:color w:val="000000" w:themeColor="text1"/>
                <w:sz w:val="18"/>
                <w:szCs w:val="18"/>
              </w:rPr>
            </w:pPr>
            <w:r w:rsidRPr="00085B64">
              <w:rPr>
                <w:rFonts w:ascii="PT Astra Serif" w:hAnsi="PT Astra Serif" w:cs="Arial"/>
                <w:b/>
                <w:bCs/>
                <w:color w:val="000000" w:themeColor="text1"/>
                <w:sz w:val="18"/>
                <w:szCs w:val="18"/>
              </w:rPr>
              <w:t>4296166,07316</w:t>
            </w:r>
          </w:p>
        </w:tc>
        <w:tc>
          <w:tcPr>
            <w:tcW w:w="1560" w:type="dxa"/>
          </w:tcPr>
          <w:p w:rsidR="006A0156" w:rsidRPr="00085B64" w:rsidRDefault="006A0156" w:rsidP="001575ED">
            <w:pPr>
              <w:jc w:val="center"/>
              <w:rPr>
                <w:rFonts w:ascii="PT Astra Serif" w:hAnsi="PT Astra Serif" w:cs="Arial"/>
                <w:b/>
                <w:color w:val="000000" w:themeColor="text1"/>
                <w:sz w:val="18"/>
                <w:szCs w:val="18"/>
              </w:rPr>
            </w:pPr>
            <w:r w:rsidRPr="00085B64">
              <w:rPr>
                <w:rFonts w:ascii="PT Astra Serif" w:hAnsi="PT Astra Serif" w:cs="Calibri"/>
                <w:b/>
                <w:color w:val="000000" w:themeColor="text1"/>
                <w:sz w:val="18"/>
                <w:szCs w:val="18"/>
              </w:rPr>
              <w:t>3442021,62687</w:t>
            </w:r>
          </w:p>
        </w:tc>
        <w:tc>
          <w:tcPr>
            <w:tcW w:w="1559" w:type="dxa"/>
          </w:tcPr>
          <w:p w:rsidR="006A0156" w:rsidRPr="00085B64" w:rsidRDefault="006A0156" w:rsidP="001575ED">
            <w:pPr>
              <w:jc w:val="center"/>
              <w:rPr>
                <w:rFonts w:ascii="PT Astra Serif" w:hAnsi="PT Astra Serif" w:cs="Arial"/>
                <w:b/>
                <w:color w:val="000000" w:themeColor="text1"/>
                <w:sz w:val="18"/>
                <w:szCs w:val="18"/>
              </w:rPr>
            </w:pPr>
            <w:r w:rsidRPr="00085B64">
              <w:rPr>
                <w:rFonts w:ascii="PT Astra Serif" w:hAnsi="PT Astra Serif" w:cs="Calibri"/>
                <w:b/>
                <w:color w:val="000000" w:themeColor="text1"/>
                <w:sz w:val="18"/>
                <w:szCs w:val="18"/>
              </w:rPr>
              <w:t>3849241,59853</w:t>
            </w:r>
          </w:p>
        </w:tc>
        <w:tc>
          <w:tcPr>
            <w:tcW w:w="1559" w:type="dxa"/>
            <w:tcBorders>
              <w:bottom w:val="single" w:sz="4" w:space="0" w:color="auto"/>
              <w:right w:val="single" w:sz="4" w:space="0" w:color="auto"/>
            </w:tcBorders>
          </w:tcPr>
          <w:p w:rsidR="006A0156" w:rsidRPr="003C58B5" w:rsidRDefault="006A0156" w:rsidP="001575ED">
            <w:pPr>
              <w:spacing w:line="235" w:lineRule="auto"/>
              <w:jc w:val="center"/>
              <w:rPr>
                <w:rFonts w:ascii="PT Astra Serif" w:hAnsi="PT Astra Serif" w:cs="Arial"/>
                <w:b/>
                <w:color w:val="000000" w:themeColor="text1"/>
                <w:sz w:val="18"/>
                <w:szCs w:val="18"/>
              </w:rPr>
            </w:pPr>
            <w:r w:rsidRPr="003C58B5">
              <w:rPr>
                <w:rFonts w:ascii="PT Astra Serif" w:hAnsi="PT Astra Serif" w:cs="Arial"/>
                <w:b/>
                <w:color w:val="000000" w:themeColor="text1"/>
                <w:sz w:val="18"/>
                <w:szCs w:val="18"/>
              </w:rPr>
              <w:t>4149205,80276</w:t>
            </w:r>
          </w:p>
        </w:tc>
        <w:tc>
          <w:tcPr>
            <w:tcW w:w="521" w:type="dxa"/>
            <w:tcBorders>
              <w:top w:val="nil"/>
              <w:left w:val="single" w:sz="4" w:space="0" w:color="auto"/>
              <w:bottom w:val="nil"/>
              <w:right w:val="nil"/>
            </w:tcBorders>
          </w:tcPr>
          <w:p w:rsidR="006A0156" w:rsidRPr="00A33C49" w:rsidRDefault="006A0156" w:rsidP="001575ED">
            <w:pPr>
              <w:pStyle w:val="ConsPlusNormal"/>
              <w:spacing w:line="5" w:lineRule="atLeast"/>
              <w:jc w:val="center"/>
              <w:rPr>
                <w:rFonts w:ascii="PT Astra Serif" w:hAnsi="PT Astra Serif"/>
                <w:color w:val="000000" w:themeColor="text1"/>
              </w:rPr>
            </w:pPr>
          </w:p>
        </w:tc>
      </w:tr>
      <w:tr w:rsidR="006A0156" w:rsidRPr="00A33C49" w:rsidTr="001575ED">
        <w:trPr>
          <w:trHeight w:val="876"/>
        </w:trPr>
        <w:tc>
          <w:tcPr>
            <w:tcW w:w="346" w:type="dxa"/>
            <w:tcBorders>
              <w:top w:val="nil"/>
              <w:left w:val="nil"/>
              <w:bottom w:val="nil"/>
              <w:right w:val="single" w:sz="4" w:space="0" w:color="auto"/>
            </w:tcBorders>
          </w:tcPr>
          <w:p w:rsidR="006A0156" w:rsidRPr="00A33C49" w:rsidRDefault="006A0156" w:rsidP="001575ED">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6A0156" w:rsidRPr="003C58B5" w:rsidRDefault="006A0156" w:rsidP="001575ED">
            <w:pPr>
              <w:pStyle w:val="ConsPlusNormal"/>
              <w:spacing w:line="1" w:lineRule="atLeast"/>
              <w:rPr>
                <w:rFonts w:ascii="PT Astra Serif" w:hAnsi="PT Astra Serif"/>
                <w:color w:val="000000" w:themeColor="text1"/>
                <w:sz w:val="18"/>
                <w:szCs w:val="18"/>
              </w:rPr>
            </w:pPr>
          </w:p>
        </w:tc>
        <w:tc>
          <w:tcPr>
            <w:tcW w:w="1701" w:type="dxa"/>
          </w:tcPr>
          <w:p w:rsidR="006A0156" w:rsidRPr="003C58B5" w:rsidRDefault="006A0156" w:rsidP="001575ED">
            <w:pPr>
              <w:pStyle w:val="ConsPlusNormal"/>
              <w:spacing w:line="1" w:lineRule="atLeast"/>
              <w:jc w:val="center"/>
              <w:rPr>
                <w:rFonts w:ascii="PT Astra Serif" w:hAnsi="PT Astra Serif"/>
                <w:color w:val="000000" w:themeColor="text1"/>
                <w:sz w:val="18"/>
                <w:szCs w:val="18"/>
              </w:rPr>
            </w:pPr>
            <w:r w:rsidRPr="003C58B5">
              <w:rPr>
                <w:rFonts w:ascii="PT Astra Serif" w:hAnsi="PT Astra Serif" w:cs="Arial"/>
                <w:b/>
                <w:color w:val="000000" w:themeColor="text1"/>
                <w:sz w:val="18"/>
                <w:szCs w:val="18"/>
              </w:rPr>
              <w:t>бюджетные ассигнования областного бюджета</w:t>
            </w:r>
          </w:p>
        </w:tc>
        <w:tc>
          <w:tcPr>
            <w:tcW w:w="1559" w:type="dxa"/>
            <w:tcBorders>
              <w:bottom w:val="single" w:sz="4" w:space="0" w:color="auto"/>
            </w:tcBorders>
          </w:tcPr>
          <w:p w:rsidR="006A0156" w:rsidRPr="00085B64" w:rsidRDefault="006A0156" w:rsidP="001575ED">
            <w:pPr>
              <w:jc w:val="center"/>
              <w:rPr>
                <w:rFonts w:ascii="PT Astra Serif" w:hAnsi="PT Astra Serif" w:cs="Calibri"/>
                <w:b/>
                <w:color w:val="000000" w:themeColor="text1"/>
                <w:sz w:val="18"/>
                <w:szCs w:val="18"/>
              </w:rPr>
            </w:pPr>
            <w:r w:rsidRPr="00085B64">
              <w:rPr>
                <w:rFonts w:ascii="PT Astra Serif" w:hAnsi="PT Astra Serif" w:cs="Calibri"/>
                <w:b/>
                <w:color w:val="000000" w:themeColor="text1"/>
                <w:sz w:val="18"/>
                <w:szCs w:val="18"/>
              </w:rPr>
              <w:t>23573261,91132</w:t>
            </w:r>
          </w:p>
          <w:p w:rsidR="006A0156" w:rsidRPr="00085B64" w:rsidRDefault="006A0156" w:rsidP="001575ED">
            <w:pPr>
              <w:jc w:val="center"/>
              <w:rPr>
                <w:rFonts w:ascii="PT Astra Serif" w:hAnsi="PT Astra Serif"/>
                <w:b/>
                <w:color w:val="000000" w:themeColor="text1"/>
                <w:sz w:val="18"/>
                <w:szCs w:val="18"/>
              </w:rPr>
            </w:pPr>
          </w:p>
        </w:tc>
        <w:tc>
          <w:tcPr>
            <w:tcW w:w="1418" w:type="dxa"/>
            <w:tcBorders>
              <w:bottom w:val="single" w:sz="4" w:space="0" w:color="auto"/>
            </w:tcBorders>
          </w:tcPr>
          <w:p w:rsidR="006A0156" w:rsidRPr="00085B64" w:rsidRDefault="006A0156" w:rsidP="001575ED">
            <w:pPr>
              <w:pStyle w:val="ConsPlusNormal"/>
              <w:spacing w:line="1" w:lineRule="atLeast"/>
              <w:jc w:val="center"/>
              <w:rPr>
                <w:rFonts w:ascii="PT Astra Serif" w:hAnsi="PT Astra Serif"/>
                <w:b/>
                <w:color w:val="000000" w:themeColor="text1"/>
                <w:sz w:val="18"/>
                <w:szCs w:val="18"/>
              </w:rPr>
            </w:pPr>
            <w:r w:rsidRPr="00085B64">
              <w:rPr>
                <w:rFonts w:ascii="PT Astra Serif" w:hAnsi="PT Astra Serif" w:cs="Arial"/>
                <w:b/>
                <w:color w:val="000000" w:themeColor="text1"/>
                <w:sz w:val="18"/>
                <w:szCs w:val="18"/>
              </w:rPr>
              <w:t>4138654,85000</w:t>
            </w:r>
          </w:p>
        </w:tc>
        <w:tc>
          <w:tcPr>
            <w:tcW w:w="1417" w:type="dxa"/>
            <w:tcBorders>
              <w:bottom w:val="single" w:sz="4" w:space="0" w:color="auto"/>
            </w:tcBorders>
          </w:tcPr>
          <w:p w:rsidR="006A0156" w:rsidRPr="00085B64" w:rsidRDefault="006A0156" w:rsidP="001575ED">
            <w:pPr>
              <w:pStyle w:val="ConsPlusNormal"/>
              <w:spacing w:line="1" w:lineRule="atLeast"/>
              <w:jc w:val="center"/>
              <w:rPr>
                <w:rFonts w:ascii="PT Astra Serif" w:hAnsi="PT Astra Serif"/>
                <w:b/>
                <w:color w:val="000000" w:themeColor="text1"/>
                <w:sz w:val="18"/>
                <w:szCs w:val="18"/>
              </w:rPr>
            </w:pPr>
            <w:r w:rsidRPr="00085B64">
              <w:rPr>
                <w:rFonts w:ascii="PT Astra Serif" w:hAnsi="PT Astra Serif" w:cs="Arial"/>
                <w:b/>
                <w:color w:val="000000" w:themeColor="text1"/>
                <w:sz w:val="18"/>
                <w:szCs w:val="18"/>
              </w:rPr>
              <w:t>4117044,56000</w:t>
            </w:r>
          </w:p>
        </w:tc>
        <w:tc>
          <w:tcPr>
            <w:tcW w:w="1559" w:type="dxa"/>
            <w:tcBorders>
              <w:bottom w:val="single" w:sz="4" w:space="0" w:color="auto"/>
            </w:tcBorders>
          </w:tcPr>
          <w:p w:rsidR="006A0156" w:rsidRPr="00085B64" w:rsidRDefault="006A0156" w:rsidP="001575ED">
            <w:pPr>
              <w:jc w:val="center"/>
              <w:rPr>
                <w:rFonts w:ascii="PT Astra Serif" w:hAnsi="PT Astra Serif"/>
                <w:b/>
                <w:color w:val="000000" w:themeColor="text1"/>
                <w:sz w:val="18"/>
                <w:szCs w:val="18"/>
              </w:rPr>
            </w:pPr>
            <w:r w:rsidRPr="00085B64">
              <w:rPr>
                <w:rFonts w:ascii="PT Astra Serif" w:hAnsi="PT Astra Serif" w:cs="Arial"/>
                <w:b/>
                <w:bCs/>
                <w:color w:val="000000" w:themeColor="text1"/>
                <w:sz w:val="18"/>
                <w:szCs w:val="18"/>
              </w:rPr>
              <w:t>3881800,97316</w:t>
            </w:r>
          </w:p>
        </w:tc>
        <w:tc>
          <w:tcPr>
            <w:tcW w:w="1560" w:type="dxa"/>
          </w:tcPr>
          <w:p w:rsidR="006A0156" w:rsidRPr="00085B64" w:rsidRDefault="006A0156" w:rsidP="001575ED">
            <w:pPr>
              <w:jc w:val="center"/>
              <w:rPr>
                <w:rFonts w:ascii="PT Astra Serif" w:hAnsi="PT Astra Serif" w:cs="Calibri"/>
                <w:b/>
                <w:color w:val="000000" w:themeColor="text1"/>
                <w:sz w:val="18"/>
                <w:szCs w:val="18"/>
              </w:rPr>
            </w:pPr>
            <w:r w:rsidRPr="00085B64">
              <w:rPr>
                <w:rFonts w:ascii="PT Astra Serif" w:hAnsi="PT Astra Serif" w:cs="Calibri"/>
                <w:b/>
                <w:color w:val="000000" w:themeColor="text1"/>
                <w:sz w:val="18"/>
                <w:szCs w:val="18"/>
              </w:rPr>
              <w:t>3440520,62687</w:t>
            </w:r>
          </w:p>
          <w:p w:rsidR="006A0156" w:rsidRPr="00085B64" w:rsidRDefault="006A0156" w:rsidP="001575ED">
            <w:pPr>
              <w:jc w:val="center"/>
              <w:rPr>
                <w:rFonts w:ascii="PT Astra Serif" w:hAnsi="PT Astra Serif"/>
                <w:b/>
                <w:color w:val="000000" w:themeColor="text1"/>
                <w:sz w:val="18"/>
                <w:szCs w:val="18"/>
              </w:rPr>
            </w:pPr>
          </w:p>
        </w:tc>
        <w:tc>
          <w:tcPr>
            <w:tcW w:w="1559" w:type="dxa"/>
          </w:tcPr>
          <w:p w:rsidR="006A0156" w:rsidRPr="00085B64" w:rsidRDefault="006A0156" w:rsidP="001575ED">
            <w:pPr>
              <w:jc w:val="center"/>
              <w:rPr>
                <w:rFonts w:ascii="PT Astra Serif" w:hAnsi="PT Astra Serif" w:cs="Calibri"/>
                <w:b/>
                <w:color w:val="000000" w:themeColor="text1"/>
                <w:sz w:val="18"/>
                <w:szCs w:val="18"/>
              </w:rPr>
            </w:pPr>
            <w:r w:rsidRPr="00085B64">
              <w:rPr>
                <w:rFonts w:ascii="PT Astra Serif" w:hAnsi="PT Astra Serif" w:cs="Calibri"/>
                <w:b/>
                <w:color w:val="000000" w:themeColor="text1"/>
                <w:sz w:val="18"/>
                <w:szCs w:val="18"/>
              </w:rPr>
              <w:t>3847669,59853</w:t>
            </w:r>
          </w:p>
          <w:p w:rsidR="006A0156" w:rsidRPr="00085B64" w:rsidRDefault="006A0156" w:rsidP="001575ED">
            <w:pPr>
              <w:pStyle w:val="ConsPlusNormal"/>
              <w:spacing w:line="1" w:lineRule="atLeast"/>
              <w:jc w:val="center"/>
              <w:rPr>
                <w:rFonts w:ascii="PT Astra Serif" w:hAnsi="PT Astra Serif"/>
                <w:b/>
                <w:color w:val="000000" w:themeColor="text1"/>
                <w:sz w:val="18"/>
                <w:szCs w:val="18"/>
              </w:rPr>
            </w:pPr>
          </w:p>
        </w:tc>
        <w:tc>
          <w:tcPr>
            <w:tcW w:w="1559" w:type="dxa"/>
            <w:tcBorders>
              <w:bottom w:val="single" w:sz="4" w:space="0" w:color="auto"/>
              <w:right w:val="single" w:sz="4" w:space="0" w:color="auto"/>
            </w:tcBorders>
          </w:tcPr>
          <w:p w:rsidR="006A0156" w:rsidRPr="003C58B5" w:rsidRDefault="006A0156" w:rsidP="001575ED">
            <w:pPr>
              <w:spacing w:line="235" w:lineRule="auto"/>
              <w:jc w:val="center"/>
              <w:rPr>
                <w:rFonts w:ascii="PT Astra Serif" w:hAnsi="PT Astra Serif" w:cs="Arial"/>
                <w:b/>
                <w:color w:val="000000" w:themeColor="text1"/>
                <w:sz w:val="18"/>
                <w:szCs w:val="18"/>
              </w:rPr>
            </w:pPr>
            <w:r w:rsidRPr="003C58B5">
              <w:rPr>
                <w:rFonts w:ascii="PT Astra Serif" w:hAnsi="PT Astra Serif" w:cs="Arial"/>
                <w:b/>
                <w:color w:val="000000" w:themeColor="text1"/>
                <w:sz w:val="18"/>
                <w:szCs w:val="18"/>
              </w:rPr>
              <w:t>4147571,30276</w:t>
            </w:r>
          </w:p>
          <w:p w:rsidR="006A0156" w:rsidRPr="003C58B5" w:rsidRDefault="006A0156" w:rsidP="001575ED">
            <w:pPr>
              <w:pStyle w:val="ConsPlusNormal"/>
              <w:spacing w:line="1" w:lineRule="atLeast"/>
              <w:jc w:val="center"/>
              <w:rPr>
                <w:rFonts w:ascii="PT Astra Serif" w:hAnsi="PT Astra Serif"/>
                <w:color w:val="000000" w:themeColor="text1"/>
                <w:sz w:val="18"/>
                <w:szCs w:val="18"/>
              </w:rPr>
            </w:pPr>
          </w:p>
        </w:tc>
        <w:tc>
          <w:tcPr>
            <w:tcW w:w="521" w:type="dxa"/>
            <w:tcBorders>
              <w:top w:val="nil"/>
              <w:left w:val="single" w:sz="4" w:space="0" w:color="auto"/>
              <w:bottom w:val="nil"/>
              <w:right w:val="nil"/>
            </w:tcBorders>
          </w:tcPr>
          <w:p w:rsidR="006A0156" w:rsidRPr="00A33C49" w:rsidRDefault="006A0156" w:rsidP="001575ED">
            <w:pPr>
              <w:pStyle w:val="ConsPlusNormal"/>
              <w:spacing w:line="5" w:lineRule="atLeast"/>
              <w:jc w:val="center"/>
              <w:rPr>
                <w:rFonts w:ascii="PT Astra Serif" w:hAnsi="PT Astra Serif"/>
                <w:color w:val="000000" w:themeColor="text1"/>
              </w:rPr>
            </w:pPr>
          </w:p>
        </w:tc>
      </w:tr>
      <w:tr w:rsidR="006A0156" w:rsidRPr="005927BC" w:rsidTr="001575ED">
        <w:tblPrEx>
          <w:tblBorders>
            <w:insideH w:val="nil"/>
          </w:tblBorders>
        </w:tblPrEx>
        <w:trPr>
          <w:trHeight w:val="801"/>
        </w:trPr>
        <w:tc>
          <w:tcPr>
            <w:tcW w:w="346" w:type="dxa"/>
            <w:tcBorders>
              <w:top w:val="nil"/>
              <w:left w:val="nil"/>
              <w:bottom w:val="nil"/>
              <w:right w:val="single" w:sz="4" w:space="0" w:color="auto"/>
            </w:tcBorders>
          </w:tcPr>
          <w:p w:rsidR="006A0156" w:rsidRPr="00A33C49" w:rsidRDefault="006A0156" w:rsidP="001575ED">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6A0156" w:rsidRPr="003C58B5" w:rsidRDefault="006A0156" w:rsidP="001575ED">
            <w:pPr>
              <w:pStyle w:val="ConsPlusNormal"/>
              <w:spacing w:line="1" w:lineRule="atLeast"/>
              <w:rPr>
                <w:rFonts w:ascii="PT Astra Serif" w:hAnsi="PT Astra Serif"/>
                <w:color w:val="000000" w:themeColor="text1"/>
                <w:sz w:val="18"/>
                <w:szCs w:val="18"/>
              </w:rPr>
            </w:pPr>
          </w:p>
        </w:tc>
        <w:tc>
          <w:tcPr>
            <w:tcW w:w="1701" w:type="dxa"/>
          </w:tcPr>
          <w:p w:rsidR="006A0156" w:rsidRPr="003C58B5" w:rsidRDefault="00FA5C43" w:rsidP="001575ED">
            <w:pPr>
              <w:pStyle w:val="ConsPlusNormal"/>
              <w:spacing w:line="1" w:lineRule="atLeast"/>
              <w:jc w:val="center"/>
              <w:rPr>
                <w:rFonts w:ascii="PT Astra Serif" w:hAnsi="PT Astra Serif"/>
                <w:color w:val="000000" w:themeColor="text1"/>
                <w:sz w:val="18"/>
                <w:szCs w:val="18"/>
              </w:rPr>
            </w:pPr>
            <w:hyperlink r:id="rId30" w:anchor="RANGE!P2628" w:history="1">
              <w:r w:rsidR="006A0156" w:rsidRPr="003C58B5">
                <w:rPr>
                  <w:rFonts w:ascii="PT Astra Serif" w:hAnsi="PT Astra Serif"/>
                  <w:b/>
                  <w:color w:val="000000" w:themeColor="text1"/>
                  <w:sz w:val="18"/>
                  <w:szCs w:val="18"/>
                </w:rPr>
                <w:t>бюджетные ассигнования федерального бюджета</w:t>
              </w:r>
            </w:hyperlink>
            <w:r w:rsidR="006A0156" w:rsidRPr="003C58B5">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6A0156" w:rsidRPr="003C58B5" w:rsidRDefault="006A0156" w:rsidP="001575ED">
            <w:pPr>
              <w:spacing w:line="1" w:lineRule="atLeast"/>
              <w:jc w:val="center"/>
              <w:rPr>
                <w:rFonts w:ascii="PT Astra Serif" w:hAnsi="PT Astra Serif"/>
                <w:color w:val="000000" w:themeColor="text1"/>
                <w:sz w:val="18"/>
                <w:szCs w:val="18"/>
              </w:rPr>
            </w:pPr>
            <w:r w:rsidRPr="003C58B5">
              <w:rPr>
                <w:rFonts w:ascii="PT Astra Serif" w:hAnsi="PT Astra Serif" w:cs="Arial"/>
                <w:b/>
                <w:color w:val="000000" w:themeColor="text1"/>
                <w:sz w:val="18"/>
                <w:szCs w:val="18"/>
              </w:rPr>
              <w:t>1641543,90000</w:t>
            </w:r>
          </w:p>
        </w:tc>
        <w:tc>
          <w:tcPr>
            <w:tcW w:w="1418" w:type="dxa"/>
            <w:tcBorders>
              <w:top w:val="single" w:sz="4" w:space="0" w:color="auto"/>
              <w:bottom w:val="single" w:sz="4" w:space="0" w:color="auto"/>
            </w:tcBorders>
          </w:tcPr>
          <w:p w:rsidR="006A0156" w:rsidRPr="003C58B5" w:rsidRDefault="006A0156" w:rsidP="001575ED">
            <w:pPr>
              <w:pStyle w:val="ConsPlusNormal"/>
              <w:spacing w:line="1" w:lineRule="atLeast"/>
              <w:jc w:val="center"/>
              <w:rPr>
                <w:rFonts w:ascii="PT Astra Serif" w:hAnsi="PT Astra Serif"/>
                <w:color w:val="000000" w:themeColor="text1"/>
                <w:sz w:val="18"/>
                <w:szCs w:val="18"/>
              </w:rPr>
            </w:pPr>
            <w:r w:rsidRPr="003C58B5">
              <w:rPr>
                <w:rFonts w:ascii="PT Astra Serif" w:hAnsi="PT Astra Serif" w:cs="Arial"/>
                <w:b/>
                <w:color w:val="000000" w:themeColor="text1"/>
                <w:sz w:val="18"/>
                <w:szCs w:val="18"/>
              </w:rPr>
              <w:t>1110294,20000</w:t>
            </w:r>
          </w:p>
        </w:tc>
        <w:tc>
          <w:tcPr>
            <w:tcW w:w="1417" w:type="dxa"/>
            <w:tcBorders>
              <w:top w:val="single" w:sz="4" w:space="0" w:color="auto"/>
              <w:bottom w:val="single" w:sz="4" w:space="0" w:color="auto"/>
            </w:tcBorders>
          </w:tcPr>
          <w:p w:rsidR="006A0156" w:rsidRPr="003C58B5" w:rsidRDefault="006A0156" w:rsidP="001575ED">
            <w:pPr>
              <w:pStyle w:val="ConsPlusNormal"/>
              <w:spacing w:line="1" w:lineRule="atLeast"/>
              <w:jc w:val="center"/>
              <w:rPr>
                <w:rFonts w:ascii="PT Astra Serif" w:hAnsi="PT Astra Serif"/>
                <w:color w:val="000000" w:themeColor="text1"/>
                <w:sz w:val="18"/>
                <w:szCs w:val="18"/>
              </w:rPr>
            </w:pPr>
            <w:r w:rsidRPr="003C58B5">
              <w:rPr>
                <w:rFonts w:ascii="PT Astra Serif" w:hAnsi="PT Astra Serif" w:cs="Arial"/>
                <w:b/>
                <w:color w:val="000000" w:themeColor="text1"/>
                <w:sz w:val="18"/>
                <w:szCs w:val="18"/>
              </w:rPr>
              <w:t>112177,10000</w:t>
            </w:r>
          </w:p>
        </w:tc>
        <w:tc>
          <w:tcPr>
            <w:tcW w:w="1559" w:type="dxa"/>
            <w:tcBorders>
              <w:top w:val="single" w:sz="4" w:space="0" w:color="auto"/>
              <w:bottom w:val="single" w:sz="4" w:space="0" w:color="auto"/>
            </w:tcBorders>
          </w:tcPr>
          <w:p w:rsidR="006A0156" w:rsidRPr="003C58B5" w:rsidRDefault="006A0156" w:rsidP="001575ED">
            <w:pPr>
              <w:spacing w:line="235" w:lineRule="auto"/>
              <w:jc w:val="center"/>
              <w:rPr>
                <w:rFonts w:ascii="PT Astra Serif" w:hAnsi="PT Astra Serif" w:cs="Arial"/>
                <w:b/>
                <w:bCs/>
                <w:color w:val="000000" w:themeColor="text1"/>
                <w:sz w:val="18"/>
                <w:szCs w:val="18"/>
              </w:rPr>
            </w:pPr>
            <w:r w:rsidRPr="003C58B5">
              <w:rPr>
                <w:rFonts w:ascii="PT Astra Serif" w:hAnsi="PT Astra Serif" w:cs="Arial"/>
                <w:b/>
                <w:bCs/>
                <w:color w:val="000000" w:themeColor="text1"/>
                <w:sz w:val="18"/>
                <w:szCs w:val="18"/>
              </w:rPr>
              <w:t>414365,10000</w:t>
            </w:r>
          </w:p>
          <w:p w:rsidR="006A0156" w:rsidRPr="003C58B5" w:rsidRDefault="006A0156" w:rsidP="001575ED">
            <w:pPr>
              <w:pStyle w:val="ConsPlusNormal"/>
              <w:spacing w:line="1" w:lineRule="atLeast"/>
              <w:jc w:val="center"/>
              <w:rPr>
                <w:rFonts w:ascii="PT Astra Serif" w:hAnsi="PT Astra Serif"/>
                <w:color w:val="000000" w:themeColor="text1"/>
                <w:sz w:val="18"/>
                <w:szCs w:val="18"/>
              </w:rPr>
            </w:pPr>
          </w:p>
        </w:tc>
        <w:tc>
          <w:tcPr>
            <w:tcW w:w="1560" w:type="dxa"/>
          </w:tcPr>
          <w:p w:rsidR="006A0156" w:rsidRPr="003C58B5" w:rsidRDefault="006A0156" w:rsidP="001575ED">
            <w:pPr>
              <w:spacing w:line="235" w:lineRule="auto"/>
              <w:jc w:val="center"/>
              <w:rPr>
                <w:rFonts w:ascii="PT Astra Serif" w:hAnsi="PT Astra Serif" w:cs="Arial"/>
                <w:b/>
                <w:color w:val="000000" w:themeColor="text1"/>
                <w:sz w:val="18"/>
                <w:szCs w:val="18"/>
              </w:rPr>
            </w:pPr>
            <w:r w:rsidRPr="003C58B5">
              <w:rPr>
                <w:rFonts w:ascii="PT Astra Serif" w:hAnsi="PT Astra Serif" w:cs="Arial"/>
                <w:b/>
                <w:color w:val="000000" w:themeColor="text1"/>
                <w:sz w:val="18"/>
                <w:szCs w:val="18"/>
              </w:rPr>
              <w:t>1501,00000</w:t>
            </w:r>
          </w:p>
          <w:p w:rsidR="006A0156" w:rsidRPr="003C58B5" w:rsidRDefault="006A0156" w:rsidP="001575ED">
            <w:pPr>
              <w:pStyle w:val="ConsPlusNormal"/>
              <w:spacing w:line="1" w:lineRule="atLeast"/>
              <w:jc w:val="center"/>
              <w:rPr>
                <w:rFonts w:ascii="PT Astra Serif" w:hAnsi="PT Astra Serif"/>
                <w:color w:val="000000" w:themeColor="text1"/>
                <w:sz w:val="18"/>
                <w:szCs w:val="18"/>
              </w:rPr>
            </w:pPr>
          </w:p>
        </w:tc>
        <w:tc>
          <w:tcPr>
            <w:tcW w:w="1559" w:type="dxa"/>
          </w:tcPr>
          <w:p w:rsidR="006A0156" w:rsidRPr="003C58B5" w:rsidRDefault="006A0156" w:rsidP="001575ED">
            <w:pPr>
              <w:spacing w:line="235" w:lineRule="auto"/>
              <w:jc w:val="center"/>
              <w:rPr>
                <w:rFonts w:ascii="PT Astra Serif" w:hAnsi="PT Astra Serif" w:cs="Arial"/>
                <w:b/>
                <w:color w:val="000000" w:themeColor="text1"/>
                <w:sz w:val="18"/>
                <w:szCs w:val="18"/>
              </w:rPr>
            </w:pPr>
            <w:r w:rsidRPr="003C58B5">
              <w:rPr>
                <w:rFonts w:ascii="PT Astra Serif" w:hAnsi="PT Astra Serif" w:cs="Arial"/>
                <w:b/>
                <w:color w:val="000000" w:themeColor="text1"/>
                <w:sz w:val="18"/>
                <w:szCs w:val="18"/>
              </w:rPr>
              <w:t>1572,00000</w:t>
            </w:r>
          </w:p>
          <w:p w:rsidR="006A0156" w:rsidRPr="003C58B5" w:rsidRDefault="006A0156" w:rsidP="001575ED">
            <w:pPr>
              <w:pStyle w:val="ConsPlusNormal"/>
              <w:spacing w:line="1" w:lineRule="atLeast"/>
              <w:jc w:val="center"/>
              <w:rPr>
                <w:rFonts w:ascii="PT Astra Serif" w:hAnsi="PT Astra Serif"/>
                <w:color w:val="000000" w:themeColor="text1"/>
                <w:sz w:val="18"/>
                <w:szCs w:val="18"/>
              </w:rPr>
            </w:pPr>
          </w:p>
        </w:tc>
        <w:tc>
          <w:tcPr>
            <w:tcW w:w="1559" w:type="dxa"/>
            <w:tcBorders>
              <w:top w:val="single" w:sz="4" w:space="0" w:color="auto"/>
              <w:right w:val="single" w:sz="4" w:space="0" w:color="auto"/>
            </w:tcBorders>
          </w:tcPr>
          <w:p w:rsidR="006A0156" w:rsidRPr="003C58B5" w:rsidRDefault="006A0156" w:rsidP="001575ED">
            <w:pPr>
              <w:spacing w:line="235" w:lineRule="auto"/>
              <w:jc w:val="center"/>
              <w:rPr>
                <w:rFonts w:ascii="PT Astra Serif" w:hAnsi="PT Astra Serif" w:cs="Arial"/>
                <w:b/>
                <w:color w:val="000000" w:themeColor="text1"/>
                <w:sz w:val="18"/>
                <w:szCs w:val="18"/>
              </w:rPr>
            </w:pPr>
            <w:r w:rsidRPr="003C58B5">
              <w:rPr>
                <w:rFonts w:ascii="PT Astra Serif" w:hAnsi="PT Astra Serif" w:cs="Arial"/>
                <w:b/>
                <w:color w:val="000000" w:themeColor="text1"/>
                <w:sz w:val="18"/>
                <w:szCs w:val="18"/>
              </w:rPr>
              <w:t>1634,50000</w:t>
            </w:r>
          </w:p>
          <w:p w:rsidR="006A0156" w:rsidRPr="003C58B5" w:rsidRDefault="006A0156" w:rsidP="001575ED">
            <w:pPr>
              <w:pStyle w:val="ConsPlusNormal"/>
              <w:spacing w:line="1" w:lineRule="atLeast"/>
              <w:jc w:val="center"/>
              <w:rPr>
                <w:rFonts w:ascii="PT Astra Serif" w:hAnsi="PT Astra Serif"/>
                <w:color w:val="000000" w:themeColor="text1"/>
                <w:sz w:val="18"/>
                <w:szCs w:val="18"/>
              </w:rPr>
            </w:pPr>
          </w:p>
        </w:tc>
        <w:tc>
          <w:tcPr>
            <w:tcW w:w="521" w:type="dxa"/>
            <w:tcBorders>
              <w:top w:val="nil"/>
              <w:left w:val="single" w:sz="4" w:space="0" w:color="auto"/>
              <w:bottom w:val="nil"/>
              <w:right w:val="nil"/>
            </w:tcBorders>
          </w:tcPr>
          <w:p w:rsidR="006A0156" w:rsidRDefault="006A0156" w:rsidP="001575ED">
            <w:pPr>
              <w:pStyle w:val="ConsPlusNormal"/>
              <w:spacing w:line="5" w:lineRule="atLeast"/>
              <w:rPr>
                <w:rFonts w:ascii="PT Astra Serif" w:hAnsi="PT Astra Serif"/>
                <w:color w:val="000000" w:themeColor="text1"/>
                <w:sz w:val="28"/>
                <w:szCs w:val="28"/>
              </w:rPr>
            </w:pPr>
          </w:p>
          <w:p w:rsidR="006A0156" w:rsidRDefault="006A0156" w:rsidP="001575ED">
            <w:pPr>
              <w:pStyle w:val="ConsPlusNormal"/>
              <w:spacing w:line="5" w:lineRule="atLeast"/>
              <w:rPr>
                <w:rFonts w:ascii="PT Astra Serif" w:hAnsi="PT Astra Serif"/>
                <w:color w:val="000000" w:themeColor="text1"/>
                <w:sz w:val="28"/>
                <w:szCs w:val="28"/>
              </w:rPr>
            </w:pPr>
          </w:p>
          <w:p w:rsidR="006A0156" w:rsidRPr="005927BC" w:rsidRDefault="006A0156" w:rsidP="001575ED">
            <w:pPr>
              <w:pStyle w:val="ConsPlusNormal"/>
              <w:spacing w:line="5" w:lineRule="atLeast"/>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p>
        </w:tc>
      </w:tr>
    </w:tbl>
    <w:p w:rsidR="006A0156" w:rsidRDefault="006A0156" w:rsidP="006A0156">
      <w:pPr>
        <w:suppressAutoHyphens/>
        <w:autoSpaceDE w:val="0"/>
        <w:autoSpaceDN w:val="0"/>
        <w:adjustRightInd w:val="0"/>
        <w:spacing w:after="0" w:line="240" w:lineRule="auto"/>
        <w:ind w:right="-881" w:firstLine="709"/>
        <w:jc w:val="center"/>
        <w:rPr>
          <w:rFonts w:ascii="PT Astra Serif" w:hAnsi="PT Astra Serif"/>
          <w:sz w:val="28"/>
          <w:szCs w:val="28"/>
        </w:rPr>
      </w:pPr>
    </w:p>
    <w:p w:rsidR="006A0156" w:rsidRDefault="006A0156" w:rsidP="006A0156">
      <w:pPr>
        <w:suppressAutoHyphens/>
        <w:autoSpaceDE w:val="0"/>
        <w:autoSpaceDN w:val="0"/>
        <w:adjustRightInd w:val="0"/>
        <w:spacing w:after="0" w:line="240" w:lineRule="auto"/>
        <w:ind w:right="-881"/>
        <w:rPr>
          <w:rFonts w:ascii="PT Astra Serif" w:hAnsi="PT Astra Serif"/>
          <w:sz w:val="28"/>
          <w:szCs w:val="28"/>
        </w:rPr>
      </w:pPr>
      <w:r>
        <w:rPr>
          <w:rFonts w:ascii="PT Astra Serif" w:hAnsi="PT Astra Serif"/>
          <w:sz w:val="28"/>
          <w:szCs w:val="28"/>
        </w:rPr>
        <w:tab/>
        <w:t>5. Приложение № 6.1 изложить в следующей редакции:</w:t>
      </w:r>
    </w:p>
    <w:p w:rsidR="006A0156" w:rsidRDefault="006A0156" w:rsidP="006A0156">
      <w:pPr>
        <w:suppressAutoHyphens/>
        <w:autoSpaceDE w:val="0"/>
        <w:autoSpaceDN w:val="0"/>
        <w:adjustRightInd w:val="0"/>
        <w:spacing w:after="0" w:line="240" w:lineRule="auto"/>
        <w:ind w:right="-881"/>
        <w:rPr>
          <w:rFonts w:ascii="PT Astra Serif" w:hAnsi="PT Astra Serif"/>
          <w:sz w:val="28"/>
          <w:szCs w:val="28"/>
        </w:rPr>
      </w:pPr>
    </w:p>
    <w:p w:rsidR="006A0156" w:rsidRDefault="006A0156" w:rsidP="006A0156">
      <w:pPr>
        <w:suppressAutoHyphens/>
        <w:autoSpaceDE w:val="0"/>
        <w:autoSpaceDN w:val="0"/>
        <w:adjustRightInd w:val="0"/>
        <w:spacing w:after="0" w:line="240" w:lineRule="auto"/>
        <w:ind w:right="-881"/>
        <w:rPr>
          <w:rFonts w:ascii="PT Astra Serif" w:hAnsi="PT Astra Serif"/>
          <w:sz w:val="28"/>
          <w:szCs w:val="28"/>
        </w:rPr>
      </w:pPr>
    </w:p>
    <w:p w:rsidR="006A0156" w:rsidRDefault="006A0156" w:rsidP="006A0156">
      <w:pPr>
        <w:suppressAutoHyphens/>
        <w:autoSpaceDE w:val="0"/>
        <w:autoSpaceDN w:val="0"/>
        <w:adjustRightInd w:val="0"/>
        <w:spacing w:after="0" w:line="240" w:lineRule="auto"/>
        <w:ind w:right="-881"/>
        <w:rPr>
          <w:rFonts w:ascii="PT Astra Serif" w:hAnsi="PT Astra Serif"/>
          <w:sz w:val="28"/>
          <w:szCs w:val="28"/>
        </w:rPr>
      </w:pPr>
    </w:p>
    <w:p w:rsidR="006A0156" w:rsidRDefault="006A0156" w:rsidP="006A0156">
      <w:pPr>
        <w:suppressAutoHyphens/>
        <w:autoSpaceDE w:val="0"/>
        <w:autoSpaceDN w:val="0"/>
        <w:adjustRightInd w:val="0"/>
        <w:spacing w:after="0" w:line="240" w:lineRule="auto"/>
        <w:ind w:right="-881"/>
        <w:rPr>
          <w:rFonts w:ascii="PT Astra Serif" w:hAnsi="PT Astra Serif"/>
          <w:sz w:val="28"/>
          <w:szCs w:val="28"/>
        </w:rPr>
      </w:pPr>
    </w:p>
    <w:p w:rsidR="006A0156" w:rsidRDefault="006A0156" w:rsidP="006A0156">
      <w:pPr>
        <w:suppressAutoHyphens/>
        <w:autoSpaceDE w:val="0"/>
        <w:autoSpaceDN w:val="0"/>
        <w:adjustRightInd w:val="0"/>
        <w:spacing w:after="0" w:line="240" w:lineRule="auto"/>
        <w:ind w:right="-881"/>
        <w:rPr>
          <w:rFonts w:ascii="PT Astra Serif" w:hAnsi="PT Astra Serif"/>
          <w:sz w:val="28"/>
          <w:szCs w:val="28"/>
        </w:rPr>
      </w:pPr>
    </w:p>
    <w:p w:rsidR="006A0156" w:rsidRPr="009A425C" w:rsidRDefault="006A0156" w:rsidP="006A0156">
      <w:pPr>
        <w:pStyle w:val="a8"/>
        <w:ind w:left="10206"/>
        <w:jc w:val="center"/>
        <w:rPr>
          <w:rFonts w:ascii="PT Astra Serif" w:hAnsi="PT Astra Serif"/>
          <w:sz w:val="28"/>
          <w:szCs w:val="28"/>
          <w:lang w:eastAsia="ar-SA"/>
        </w:rPr>
      </w:pPr>
      <w:r w:rsidRPr="009A425C">
        <w:rPr>
          <w:rFonts w:ascii="PT Astra Serif" w:hAnsi="PT Astra Serif"/>
          <w:lang w:eastAsia="ar-SA"/>
        </w:rPr>
        <w:lastRenderedPageBreak/>
        <w:t>«</w:t>
      </w:r>
      <w:r w:rsidRPr="009A425C">
        <w:rPr>
          <w:rFonts w:ascii="PT Astra Serif" w:hAnsi="PT Astra Serif"/>
          <w:sz w:val="28"/>
          <w:szCs w:val="28"/>
          <w:lang w:eastAsia="ar-SA"/>
        </w:rPr>
        <w:t>ПРИЛОЖЕНИЕ №</w:t>
      </w:r>
      <w:r>
        <w:rPr>
          <w:rFonts w:ascii="PT Astra Serif" w:hAnsi="PT Astra Serif"/>
          <w:sz w:val="28"/>
          <w:szCs w:val="28"/>
          <w:lang w:eastAsia="ar-SA"/>
        </w:rPr>
        <w:t xml:space="preserve"> </w:t>
      </w:r>
      <w:r w:rsidRPr="009A425C">
        <w:rPr>
          <w:rFonts w:ascii="PT Astra Serif" w:hAnsi="PT Astra Serif"/>
          <w:sz w:val="28"/>
          <w:szCs w:val="28"/>
          <w:lang w:eastAsia="ar-SA"/>
        </w:rPr>
        <w:t>6</w:t>
      </w:r>
      <w:r w:rsidRPr="009A425C">
        <w:rPr>
          <w:rFonts w:ascii="PT Astra Serif" w:hAnsi="PT Astra Serif"/>
          <w:sz w:val="28"/>
          <w:szCs w:val="28"/>
          <w:vertAlign w:val="superscript"/>
          <w:lang w:eastAsia="ar-SA"/>
        </w:rPr>
        <w:t>1</w:t>
      </w:r>
    </w:p>
    <w:p w:rsidR="006A0156" w:rsidRPr="009A425C" w:rsidRDefault="006A0156" w:rsidP="006A0156">
      <w:pPr>
        <w:pStyle w:val="a8"/>
        <w:ind w:left="10206"/>
        <w:jc w:val="center"/>
        <w:rPr>
          <w:rFonts w:ascii="PT Astra Serif" w:hAnsi="PT Astra Serif"/>
          <w:sz w:val="28"/>
          <w:szCs w:val="28"/>
          <w:lang w:eastAsia="ar-SA"/>
        </w:rPr>
      </w:pPr>
      <w:r w:rsidRPr="009A425C">
        <w:rPr>
          <w:rFonts w:ascii="PT Astra Serif" w:hAnsi="PT Astra Serif"/>
          <w:sz w:val="28"/>
          <w:szCs w:val="28"/>
          <w:lang w:eastAsia="ar-SA"/>
        </w:rPr>
        <w:t>к государственной программе</w:t>
      </w:r>
    </w:p>
    <w:p w:rsidR="006A0156" w:rsidRPr="009A425C" w:rsidRDefault="006A0156" w:rsidP="006A0156">
      <w:pPr>
        <w:autoSpaceDE w:val="0"/>
        <w:autoSpaceDN w:val="0"/>
        <w:adjustRightInd w:val="0"/>
        <w:spacing w:after="0" w:line="240" w:lineRule="auto"/>
        <w:jc w:val="center"/>
        <w:rPr>
          <w:rFonts w:ascii="PT Astra Serif" w:hAnsi="PT Astra Serif" w:cs="PT Astra Serif"/>
          <w:b/>
          <w:bCs/>
          <w:sz w:val="28"/>
          <w:szCs w:val="28"/>
        </w:rPr>
      </w:pPr>
    </w:p>
    <w:p w:rsidR="006A0156" w:rsidRPr="009A425C" w:rsidRDefault="006A0156" w:rsidP="006A0156">
      <w:pPr>
        <w:autoSpaceDE w:val="0"/>
        <w:autoSpaceDN w:val="0"/>
        <w:adjustRightInd w:val="0"/>
        <w:spacing w:after="0" w:line="240" w:lineRule="auto"/>
        <w:jc w:val="center"/>
        <w:rPr>
          <w:rFonts w:ascii="PT Astra Serif" w:hAnsi="PT Astra Serif" w:cs="PT Astra Serif"/>
          <w:b/>
          <w:bCs/>
          <w:sz w:val="28"/>
          <w:szCs w:val="28"/>
        </w:rPr>
      </w:pPr>
    </w:p>
    <w:p w:rsidR="006A0156" w:rsidRPr="009A425C" w:rsidRDefault="006A0156" w:rsidP="006A0156">
      <w:pPr>
        <w:autoSpaceDE w:val="0"/>
        <w:autoSpaceDN w:val="0"/>
        <w:adjustRightInd w:val="0"/>
        <w:spacing w:after="0" w:line="240" w:lineRule="auto"/>
        <w:jc w:val="center"/>
        <w:rPr>
          <w:rFonts w:ascii="PT Astra Serif" w:hAnsi="PT Astra Serif" w:cs="PT Astra Serif"/>
          <w:b/>
          <w:bCs/>
          <w:sz w:val="28"/>
          <w:szCs w:val="28"/>
        </w:rPr>
      </w:pPr>
      <w:r w:rsidRPr="009A425C">
        <w:rPr>
          <w:rFonts w:ascii="PT Astra Serif" w:hAnsi="PT Astra Serif" w:cs="PT Astra Serif"/>
          <w:b/>
          <w:bCs/>
          <w:sz w:val="28"/>
          <w:szCs w:val="28"/>
        </w:rPr>
        <w:t>ПЕРЕЧЕНЬ ПОКАЗАТЕЛЕЙ,</w:t>
      </w:r>
    </w:p>
    <w:p w:rsidR="006A0156" w:rsidRPr="009A425C" w:rsidRDefault="006A0156" w:rsidP="006A0156">
      <w:pPr>
        <w:autoSpaceDE w:val="0"/>
        <w:autoSpaceDN w:val="0"/>
        <w:adjustRightInd w:val="0"/>
        <w:spacing w:after="0" w:line="240" w:lineRule="auto"/>
        <w:jc w:val="center"/>
        <w:rPr>
          <w:rFonts w:ascii="PT Astra Serif" w:hAnsi="PT Astra Serif" w:cs="PT Astra Serif"/>
          <w:b/>
          <w:bCs/>
          <w:sz w:val="28"/>
          <w:szCs w:val="28"/>
        </w:rPr>
      </w:pPr>
      <w:r w:rsidRPr="009A425C">
        <w:rPr>
          <w:rFonts w:ascii="PT Astra Serif" w:hAnsi="PT Astra Serif" w:cs="PT Astra Serif"/>
          <w:b/>
          <w:bCs/>
          <w:sz w:val="28"/>
          <w:szCs w:val="28"/>
        </w:rPr>
        <w:t>характеризующих ожидаемые результаты</w:t>
      </w:r>
      <w:r>
        <w:rPr>
          <w:rFonts w:ascii="PT Astra Serif" w:hAnsi="PT Astra Serif" w:cs="PT Astra Serif"/>
          <w:b/>
          <w:bCs/>
          <w:sz w:val="28"/>
          <w:szCs w:val="28"/>
        </w:rPr>
        <w:t xml:space="preserve"> </w:t>
      </w:r>
      <w:r w:rsidRPr="009A425C">
        <w:rPr>
          <w:rFonts w:ascii="PT Astra Serif" w:hAnsi="PT Astra Serif" w:cs="PT Astra Serif"/>
          <w:b/>
          <w:bCs/>
          <w:sz w:val="28"/>
          <w:szCs w:val="28"/>
        </w:rPr>
        <w:t>реализации государственной программы Ульяновской области</w:t>
      </w:r>
    </w:p>
    <w:p w:rsidR="006A0156" w:rsidRPr="009A425C" w:rsidRDefault="006A0156" w:rsidP="006A0156">
      <w:pPr>
        <w:autoSpaceDE w:val="0"/>
        <w:autoSpaceDN w:val="0"/>
        <w:adjustRightInd w:val="0"/>
        <w:spacing w:after="0" w:line="240" w:lineRule="auto"/>
        <w:jc w:val="center"/>
        <w:rPr>
          <w:rFonts w:ascii="PT Astra Serif" w:hAnsi="PT Astra Serif" w:cs="PT Astra Serif"/>
          <w:b/>
          <w:bCs/>
          <w:sz w:val="28"/>
          <w:szCs w:val="28"/>
        </w:rPr>
      </w:pPr>
      <w:r w:rsidRPr="009A425C">
        <w:rPr>
          <w:rFonts w:ascii="PT Astra Serif" w:hAnsi="PT Astra Serif" w:cs="PT Astra Serif"/>
          <w:b/>
          <w:bCs/>
          <w:sz w:val="28"/>
          <w:szCs w:val="28"/>
        </w:rPr>
        <w:t>«Развитие здравоохранения</w:t>
      </w:r>
      <w:r>
        <w:rPr>
          <w:rFonts w:ascii="PT Astra Serif" w:hAnsi="PT Astra Serif" w:cs="PT Astra Serif"/>
          <w:b/>
          <w:bCs/>
          <w:sz w:val="28"/>
          <w:szCs w:val="28"/>
        </w:rPr>
        <w:t xml:space="preserve"> </w:t>
      </w:r>
      <w:r w:rsidRPr="009A425C">
        <w:rPr>
          <w:rFonts w:ascii="PT Astra Serif" w:hAnsi="PT Astra Serif" w:cs="PT Astra Serif"/>
          <w:b/>
          <w:bCs/>
          <w:sz w:val="28"/>
          <w:szCs w:val="28"/>
        </w:rPr>
        <w:t>в Ульяновской области» на 2023-2025 годы</w:t>
      </w:r>
    </w:p>
    <w:p w:rsidR="006A0156" w:rsidRPr="009A425C" w:rsidRDefault="006A0156" w:rsidP="006A0156">
      <w:pPr>
        <w:autoSpaceDE w:val="0"/>
        <w:autoSpaceDN w:val="0"/>
        <w:adjustRightInd w:val="0"/>
        <w:spacing w:after="0" w:line="240" w:lineRule="auto"/>
        <w:jc w:val="center"/>
        <w:rPr>
          <w:rFonts w:ascii="PT Astra Serif" w:hAnsi="PT Astra Serif" w:cs="PT Astra Serif"/>
          <w:b/>
          <w:bCs/>
          <w:sz w:val="28"/>
          <w:szCs w:val="28"/>
        </w:rPr>
      </w:pPr>
    </w:p>
    <w:tbl>
      <w:tblPr>
        <w:tblW w:w="496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706"/>
        <w:gridCol w:w="1884"/>
        <w:gridCol w:w="1302"/>
        <w:gridCol w:w="1304"/>
        <w:gridCol w:w="1158"/>
        <w:gridCol w:w="1013"/>
        <w:gridCol w:w="1158"/>
        <w:gridCol w:w="1013"/>
        <w:gridCol w:w="5356"/>
      </w:tblGrid>
      <w:tr w:rsidR="006A0156" w:rsidRPr="00406725" w:rsidTr="001575ED">
        <w:trPr>
          <w:trHeight w:val="20"/>
        </w:trPr>
        <w:tc>
          <w:tcPr>
            <w:tcW w:w="690" w:type="dxa"/>
            <w:vMerge w:val="restart"/>
            <w:tcBorders>
              <w:bottom w:val="nil"/>
            </w:tcBorders>
            <w:vAlign w:val="center"/>
          </w:tcPr>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w:t>
            </w:r>
          </w:p>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п/п</w:t>
            </w:r>
          </w:p>
        </w:tc>
        <w:tc>
          <w:tcPr>
            <w:tcW w:w="1844" w:type="dxa"/>
            <w:vMerge w:val="restart"/>
            <w:tcBorders>
              <w:bottom w:val="nil"/>
            </w:tcBorders>
            <w:vAlign w:val="center"/>
          </w:tcPr>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Наименование показателя</w:t>
            </w:r>
          </w:p>
        </w:tc>
        <w:tc>
          <w:tcPr>
            <w:tcW w:w="1275" w:type="dxa"/>
            <w:vMerge w:val="restart"/>
            <w:tcBorders>
              <w:bottom w:val="nil"/>
            </w:tcBorders>
            <w:vAlign w:val="center"/>
          </w:tcPr>
          <w:p w:rsidR="006A0156"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 xml:space="preserve">Единица </w:t>
            </w:r>
          </w:p>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измерения</w:t>
            </w:r>
          </w:p>
        </w:tc>
        <w:tc>
          <w:tcPr>
            <w:tcW w:w="1277" w:type="dxa"/>
            <w:vMerge w:val="restart"/>
            <w:tcBorders>
              <w:bottom w:val="nil"/>
            </w:tcBorders>
            <w:vAlign w:val="center"/>
          </w:tcPr>
          <w:p w:rsidR="006A0156" w:rsidRPr="00E11C25" w:rsidRDefault="006A0156" w:rsidP="001575ED">
            <w:pPr>
              <w:pStyle w:val="ConsPlusNormal"/>
              <w:jc w:val="center"/>
              <w:rPr>
                <w:rFonts w:ascii="PT Astra Serif" w:hAnsi="PT Astra Serif"/>
                <w:color w:val="000000" w:themeColor="text1"/>
                <w:sz w:val="20"/>
              </w:rPr>
            </w:pPr>
            <w:r w:rsidRPr="00E11C25">
              <w:rPr>
                <w:rFonts w:ascii="PT Astra Serif" w:hAnsi="PT Astra Serif"/>
                <w:color w:val="000000" w:themeColor="text1"/>
                <w:sz w:val="20"/>
              </w:rPr>
              <w:t>Характер динамики значений показателей</w:t>
            </w:r>
            <w:r>
              <w:rPr>
                <w:rFonts w:ascii="PT Astra Serif" w:hAnsi="PT Astra Serif"/>
                <w:color w:val="000000" w:themeColor="text1"/>
                <w:sz w:val="20"/>
                <w:vertAlign w:val="superscript"/>
              </w:rPr>
              <w:t>1</w:t>
            </w:r>
          </w:p>
        </w:tc>
        <w:tc>
          <w:tcPr>
            <w:tcW w:w="1134" w:type="dxa"/>
            <w:vMerge w:val="restart"/>
            <w:tcBorders>
              <w:bottom w:val="nil"/>
            </w:tcBorders>
            <w:vAlign w:val="center"/>
          </w:tcPr>
          <w:p w:rsidR="006A0156" w:rsidRPr="00E11C25" w:rsidRDefault="006A0156" w:rsidP="001575ED">
            <w:pPr>
              <w:pStyle w:val="ConsPlusNormal"/>
              <w:jc w:val="center"/>
              <w:rPr>
                <w:rFonts w:ascii="PT Astra Serif" w:hAnsi="PT Astra Serif"/>
                <w:color w:val="000000" w:themeColor="text1"/>
                <w:sz w:val="20"/>
              </w:rPr>
            </w:pPr>
            <w:r w:rsidRPr="00E11C25">
              <w:rPr>
                <w:rFonts w:ascii="PT Astra Serif" w:hAnsi="PT Astra Serif"/>
                <w:color w:val="000000" w:themeColor="text1"/>
                <w:sz w:val="20"/>
              </w:rPr>
              <w:t xml:space="preserve">Базовое </w:t>
            </w:r>
            <w:r>
              <w:rPr>
                <w:rFonts w:ascii="PT Astra Serif" w:hAnsi="PT Astra Serif"/>
                <w:color w:val="000000" w:themeColor="text1"/>
                <w:sz w:val="20"/>
              </w:rPr>
              <w:t>значение показателя</w:t>
            </w:r>
          </w:p>
        </w:tc>
        <w:tc>
          <w:tcPr>
            <w:tcW w:w="3118" w:type="dxa"/>
            <w:gridSpan w:val="3"/>
            <w:tcBorders>
              <w:bottom w:val="single" w:sz="4" w:space="0" w:color="auto"/>
            </w:tcBorders>
          </w:tcPr>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Значение показателя</w:t>
            </w:r>
          </w:p>
        </w:tc>
        <w:tc>
          <w:tcPr>
            <w:tcW w:w="5244" w:type="dxa"/>
            <w:vMerge w:val="restart"/>
            <w:tcBorders>
              <w:bottom w:val="nil"/>
            </w:tcBorders>
            <w:vAlign w:val="center"/>
          </w:tcPr>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 xml:space="preserve">Методика расчёта значений показателей, </w:t>
            </w:r>
            <w:r w:rsidRPr="00406725">
              <w:rPr>
                <w:rFonts w:ascii="PT Astra Serif" w:hAnsi="PT Astra Serif"/>
                <w:color w:val="000000" w:themeColor="text1"/>
                <w:sz w:val="20"/>
              </w:rPr>
              <w:br/>
              <w:t>источник информации</w:t>
            </w:r>
          </w:p>
        </w:tc>
      </w:tr>
      <w:tr w:rsidR="006A0156" w:rsidRPr="00406725" w:rsidTr="001575ED">
        <w:trPr>
          <w:trHeight w:val="310"/>
        </w:trPr>
        <w:tc>
          <w:tcPr>
            <w:tcW w:w="690" w:type="dxa"/>
            <w:vMerge/>
            <w:tcBorders>
              <w:bottom w:val="nil"/>
            </w:tcBorders>
          </w:tcPr>
          <w:p w:rsidR="006A0156" w:rsidRPr="00406725" w:rsidRDefault="006A0156" w:rsidP="001575ED">
            <w:pPr>
              <w:pStyle w:val="ConsPlusNormal"/>
              <w:rPr>
                <w:rFonts w:ascii="PT Astra Serif" w:hAnsi="PT Astra Serif"/>
                <w:color w:val="000000" w:themeColor="text1"/>
                <w:sz w:val="20"/>
              </w:rPr>
            </w:pPr>
          </w:p>
        </w:tc>
        <w:tc>
          <w:tcPr>
            <w:tcW w:w="1844" w:type="dxa"/>
            <w:vMerge/>
            <w:tcBorders>
              <w:bottom w:val="nil"/>
            </w:tcBorders>
          </w:tcPr>
          <w:p w:rsidR="006A0156" w:rsidRPr="00406725" w:rsidRDefault="006A0156" w:rsidP="001575ED">
            <w:pPr>
              <w:pStyle w:val="ConsPlusNormal"/>
              <w:rPr>
                <w:rFonts w:ascii="PT Astra Serif" w:hAnsi="PT Astra Serif"/>
                <w:color w:val="000000" w:themeColor="text1"/>
                <w:sz w:val="20"/>
              </w:rPr>
            </w:pPr>
          </w:p>
        </w:tc>
        <w:tc>
          <w:tcPr>
            <w:tcW w:w="1275" w:type="dxa"/>
            <w:vMerge/>
            <w:tcBorders>
              <w:bottom w:val="nil"/>
            </w:tcBorders>
          </w:tcPr>
          <w:p w:rsidR="006A0156" w:rsidRPr="00406725" w:rsidRDefault="006A0156" w:rsidP="001575ED">
            <w:pPr>
              <w:pStyle w:val="ConsPlusNormal"/>
              <w:rPr>
                <w:rFonts w:ascii="PT Astra Serif" w:hAnsi="PT Astra Serif"/>
                <w:color w:val="000000" w:themeColor="text1"/>
                <w:sz w:val="20"/>
              </w:rPr>
            </w:pPr>
          </w:p>
        </w:tc>
        <w:tc>
          <w:tcPr>
            <w:tcW w:w="1277" w:type="dxa"/>
            <w:vMerge/>
            <w:tcBorders>
              <w:bottom w:val="nil"/>
            </w:tcBorders>
          </w:tcPr>
          <w:p w:rsidR="006A0156" w:rsidRPr="00406725" w:rsidRDefault="006A0156" w:rsidP="001575ED">
            <w:pPr>
              <w:pStyle w:val="ConsPlusNormal"/>
              <w:rPr>
                <w:rFonts w:ascii="PT Astra Serif" w:hAnsi="PT Astra Serif"/>
                <w:color w:val="000000" w:themeColor="text1"/>
                <w:sz w:val="20"/>
              </w:rPr>
            </w:pPr>
          </w:p>
        </w:tc>
        <w:tc>
          <w:tcPr>
            <w:tcW w:w="1134" w:type="dxa"/>
            <w:vMerge/>
            <w:tcBorders>
              <w:bottom w:val="nil"/>
            </w:tcBorders>
          </w:tcPr>
          <w:p w:rsidR="006A0156" w:rsidRPr="00406725" w:rsidRDefault="006A0156" w:rsidP="001575ED">
            <w:pPr>
              <w:pStyle w:val="ConsPlusNormal"/>
              <w:rPr>
                <w:rFonts w:ascii="PT Astra Serif" w:hAnsi="PT Astra Serif"/>
                <w:color w:val="000000" w:themeColor="text1"/>
                <w:sz w:val="20"/>
              </w:rPr>
            </w:pPr>
          </w:p>
        </w:tc>
        <w:tc>
          <w:tcPr>
            <w:tcW w:w="992" w:type="dxa"/>
            <w:tcBorders>
              <w:bottom w:val="nil"/>
            </w:tcBorders>
            <w:vAlign w:val="center"/>
          </w:tcPr>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2023 год</w:t>
            </w:r>
          </w:p>
        </w:tc>
        <w:tc>
          <w:tcPr>
            <w:tcW w:w="1134" w:type="dxa"/>
            <w:tcBorders>
              <w:bottom w:val="nil"/>
            </w:tcBorders>
            <w:vAlign w:val="center"/>
          </w:tcPr>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2024 год</w:t>
            </w:r>
          </w:p>
        </w:tc>
        <w:tc>
          <w:tcPr>
            <w:tcW w:w="992" w:type="dxa"/>
            <w:tcBorders>
              <w:bottom w:val="nil"/>
            </w:tcBorders>
            <w:vAlign w:val="center"/>
          </w:tcPr>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2025 год</w:t>
            </w:r>
          </w:p>
        </w:tc>
        <w:tc>
          <w:tcPr>
            <w:tcW w:w="5244" w:type="dxa"/>
            <w:vMerge/>
            <w:tcBorders>
              <w:bottom w:val="nil"/>
            </w:tcBorders>
          </w:tcPr>
          <w:p w:rsidR="006A0156" w:rsidRPr="00406725" w:rsidRDefault="006A0156" w:rsidP="001575ED">
            <w:pPr>
              <w:pStyle w:val="ConsPlusNormal"/>
              <w:rPr>
                <w:rFonts w:ascii="PT Astra Serif" w:hAnsi="PT Astra Serif"/>
                <w:color w:val="000000" w:themeColor="text1"/>
                <w:sz w:val="20"/>
              </w:rPr>
            </w:pPr>
          </w:p>
        </w:tc>
      </w:tr>
    </w:tbl>
    <w:p w:rsidR="006A0156" w:rsidRPr="009A425C" w:rsidRDefault="006A0156" w:rsidP="006A0156">
      <w:pPr>
        <w:autoSpaceDE w:val="0"/>
        <w:autoSpaceDN w:val="0"/>
        <w:adjustRightInd w:val="0"/>
        <w:spacing w:after="0" w:line="14" w:lineRule="auto"/>
        <w:jc w:val="center"/>
        <w:rPr>
          <w:rFonts w:ascii="PT Astra Serif" w:hAnsi="PT Astra Serif" w:cs="PT Astra Serif"/>
          <w:b/>
          <w:bCs/>
          <w:sz w:val="2"/>
          <w:szCs w:val="2"/>
        </w:rPr>
      </w:pPr>
    </w:p>
    <w:p w:rsidR="006A0156" w:rsidRPr="00406725" w:rsidRDefault="006A0156" w:rsidP="006A0156">
      <w:pPr>
        <w:spacing w:after="0" w:line="14" w:lineRule="auto"/>
        <w:rPr>
          <w:rFonts w:ascii="PT Astra Serif" w:hAnsi="PT Astra Serif"/>
          <w:sz w:val="2"/>
          <w:szCs w:val="2"/>
        </w:rPr>
      </w:pPr>
    </w:p>
    <w:tbl>
      <w:tblPr>
        <w:tblW w:w="5001"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tblPr>
      <w:tblGrid>
        <w:gridCol w:w="707"/>
        <w:gridCol w:w="1883"/>
        <w:gridCol w:w="1303"/>
        <w:gridCol w:w="1303"/>
        <w:gridCol w:w="1158"/>
        <w:gridCol w:w="1013"/>
        <w:gridCol w:w="1158"/>
        <w:gridCol w:w="1013"/>
        <w:gridCol w:w="5325"/>
        <w:gridCol w:w="148"/>
      </w:tblGrid>
      <w:tr w:rsidR="006A0156" w:rsidRPr="009A425C" w:rsidTr="001575ED">
        <w:trPr>
          <w:trHeight w:val="64"/>
          <w:tblHeader/>
        </w:trPr>
        <w:tc>
          <w:tcPr>
            <w:tcW w:w="691" w:type="dxa"/>
            <w:tcMar>
              <w:top w:w="0" w:type="dxa"/>
              <w:bottom w:w="0" w:type="dxa"/>
            </w:tcMar>
            <w:vAlign w:val="center"/>
          </w:tcPr>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1</w:t>
            </w:r>
          </w:p>
        </w:tc>
        <w:tc>
          <w:tcPr>
            <w:tcW w:w="1843" w:type="dxa"/>
            <w:tcMar>
              <w:top w:w="0" w:type="dxa"/>
              <w:bottom w:w="0" w:type="dxa"/>
            </w:tcMar>
            <w:vAlign w:val="center"/>
          </w:tcPr>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2</w:t>
            </w:r>
          </w:p>
        </w:tc>
        <w:tc>
          <w:tcPr>
            <w:tcW w:w="1276" w:type="dxa"/>
            <w:tcMar>
              <w:top w:w="0" w:type="dxa"/>
              <w:bottom w:w="0" w:type="dxa"/>
            </w:tcMar>
            <w:vAlign w:val="center"/>
          </w:tcPr>
          <w:p w:rsidR="006A0156" w:rsidRPr="00406725" w:rsidRDefault="006A0156" w:rsidP="001575ED">
            <w:pPr>
              <w:pStyle w:val="ConsPlusNormal"/>
              <w:jc w:val="center"/>
              <w:rPr>
                <w:rFonts w:ascii="PT Astra Serif" w:hAnsi="PT Astra Serif"/>
                <w:color w:val="000000" w:themeColor="text1"/>
                <w:sz w:val="20"/>
              </w:rPr>
            </w:pPr>
            <w:r w:rsidRPr="00406725">
              <w:rPr>
                <w:rFonts w:ascii="PT Astra Serif" w:hAnsi="PT Astra Serif"/>
                <w:color w:val="000000" w:themeColor="text1"/>
                <w:sz w:val="20"/>
              </w:rPr>
              <w:t>3</w:t>
            </w:r>
          </w:p>
        </w:tc>
        <w:tc>
          <w:tcPr>
            <w:tcW w:w="1276" w:type="dxa"/>
            <w:tcMar>
              <w:top w:w="0" w:type="dxa"/>
              <w:bottom w:w="0" w:type="dxa"/>
            </w:tcMar>
            <w:vAlign w:val="center"/>
          </w:tcPr>
          <w:p w:rsidR="006A0156" w:rsidRPr="00406725" w:rsidRDefault="006A0156" w:rsidP="001575ED">
            <w:pPr>
              <w:pStyle w:val="ConsPlusNormal"/>
              <w:jc w:val="center"/>
              <w:rPr>
                <w:rFonts w:ascii="PT Astra Serif" w:hAnsi="PT Astra Serif"/>
                <w:color w:val="000000" w:themeColor="text1"/>
                <w:sz w:val="20"/>
              </w:rPr>
            </w:pPr>
            <w:r>
              <w:rPr>
                <w:rFonts w:ascii="PT Astra Serif" w:hAnsi="PT Astra Serif"/>
                <w:color w:val="000000" w:themeColor="text1"/>
                <w:sz w:val="20"/>
              </w:rPr>
              <w:t>4</w:t>
            </w:r>
          </w:p>
        </w:tc>
        <w:tc>
          <w:tcPr>
            <w:tcW w:w="1134" w:type="dxa"/>
            <w:tcMar>
              <w:top w:w="0" w:type="dxa"/>
              <w:bottom w:w="0" w:type="dxa"/>
            </w:tcMar>
            <w:vAlign w:val="center"/>
          </w:tcPr>
          <w:p w:rsidR="006A0156" w:rsidRPr="00406725" w:rsidRDefault="006A0156" w:rsidP="001575ED">
            <w:pPr>
              <w:pStyle w:val="ConsPlusNormal"/>
              <w:jc w:val="center"/>
              <w:rPr>
                <w:rFonts w:ascii="PT Astra Serif" w:hAnsi="PT Astra Serif"/>
                <w:color w:val="000000" w:themeColor="text1"/>
                <w:sz w:val="20"/>
              </w:rPr>
            </w:pPr>
            <w:r>
              <w:rPr>
                <w:rFonts w:ascii="PT Astra Serif" w:hAnsi="PT Astra Serif"/>
                <w:color w:val="000000" w:themeColor="text1"/>
                <w:sz w:val="20"/>
              </w:rPr>
              <w:t>5</w:t>
            </w:r>
          </w:p>
        </w:tc>
        <w:tc>
          <w:tcPr>
            <w:tcW w:w="992" w:type="dxa"/>
            <w:tcMar>
              <w:top w:w="0" w:type="dxa"/>
              <w:bottom w:w="0" w:type="dxa"/>
            </w:tcMar>
            <w:vAlign w:val="center"/>
          </w:tcPr>
          <w:p w:rsidR="006A0156" w:rsidRPr="00406725" w:rsidRDefault="006A0156" w:rsidP="001575ED">
            <w:pPr>
              <w:pStyle w:val="ConsPlusNormal"/>
              <w:jc w:val="center"/>
              <w:rPr>
                <w:rFonts w:ascii="PT Astra Serif" w:hAnsi="PT Astra Serif"/>
                <w:color w:val="000000" w:themeColor="text1"/>
                <w:sz w:val="20"/>
              </w:rPr>
            </w:pPr>
            <w:r>
              <w:rPr>
                <w:rFonts w:ascii="PT Astra Serif" w:hAnsi="PT Astra Serif"/>
                <w:color w:val="000000" w:themeColor="text1"/>
                <w:sz w:val="20"/>
              </w:rPr>
              <w:t>6</w:t>
            </w:r>
          </w:p>
        </w:tc>
        <w:tc>
          <w:tcPr>
            <w:tcW w:w="1134" w:type="dxa"/>
            <w:tcMar>
              <w:top w:w="0" w:type="dxa"/>
              <w:bottom w:w="0" w:type="dxa"/>
            </w:tcMar>
            <w:vAlign w:val="center"/>
          </w:tcPr>
          <w:p w:rsidR="006A0156" w:rsidRPr="00406725" w:rsidRDefault="006A0156" w:rsidP="001575ED">
            <w:pPr>
              <w:pStyle w:val="ConsPlusNormal"/>
              <w:jc w:val="center"/>
              <w:rPr>
                <w:rFonts w:ascii="PT Astra Serif" w:hAnsi="PT Astra Serif"/>
                <w:color w:val="000000" w:themeColor="text1"/>
                <w:sz w:val="20"/>
              </w:rPr>
            </w:pPr>
            <w:r>
              <w:rPr>
                <w:rFonts w:ascii="PT Astra Serif" w:hAnsi="PT Astra Serif"/>
                <w:color w:val="000000" w:themeColor="text1"/>
                <w:sz w:val="20"/>
              </w:rPr>
              <w:t>7</w:t>
            </w:r>
          </w:p>
        </w:tc>
        <w:tc>
          <w:tcPr>
            <w:tcW w:w="992" w:type="dxa"/>
            <w:tcMar>
              <w:top w:w="0" w:type="dxa"/>
              <w:bottom w:w="0" w:type="dxa"/>
            </w:tcMar>
            <w:vAlign w:val="center"/>
          </w:tcPr>
          <w:p w:rsidR="006A0156" w:rsidRPr="00406725" w:rsidRDefault="006A0156" w:rsidP="001575ED">
            <w:pPr>
              <w:pStyle w:val="ConsPlusNormal"/>
              <w:jc w:val="center"/>
              <w:rPr>
                <w:rFonts w:ascii="PT Astra Serif" w:hAnsi="PT Astra Serif"/>
                <w:color w:val="000000" w:themeColor="text1"/>
                <w:sz w:val="20"/>
              </w:rPr>
            </w:pPr>
            <w:r>
              <w:rPr>
                <w:rFonts w:ascii="PT Astra Serif" w:hAnsi="PT Astra Serif"/>
                <w:color w:val="000000" w:themeColor="text1"/>
                <w:sz w:val="20"/>
              </w:rPr>
              <w:t>8</w:t>
            </w:r>
          </w:p>
        </w:tc>
        <w:tc>
          <w:tcPr>
            <w:tcW w:w="5214" w:type="dxa"/>
            <w:tcBorders>
              <w:right w:val="single" w:sz="4" w:space="0" w:color="auto"/>
            </w:tcBorders>
            <w:tcMar>
              <w:top w:w="0" w:type="dxa"/>
              <w:bottom w:w="0" w:type="dxa"/>
            </w:tcMar>
            <w:vAlign w:val="center"/>
          </w:tcPr>
          <w:p w:rsidR="006A0156" w:rsidRPr="00406725" w:rsidRDefault="006A0156" w:rsidP="001575ED">
            <w:pPr>
              <w:pStyle w:val="ConsPlusNormal"/>
              <w:jc w:val="center"/>
              <w:rPr>
                <w:rFonts w:ascii="PT Astra Serif" w:hAnsi="PT Astra Serif"/>
                <w:color w:val="000000" w:themeColor="text1"/>
                <w:sz w:val="20"/>
              </w:rPr>
            </w:pPr>
            <w:r>
              <w:rPr>
                <w:rFonts w:ascii="PT Astra Serif" w:hAnsi="PT Astra Serif"/>
                <w:color w:val="000000" w:themeColor="text1"/>
                <w:sz w:val="20"/>
              </w:rPr>
              <w:t>9</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ConsPlusNormal"/>
              <w:jc w:val="center"/>
              <w:rPr>
                <w:rFonts w:ascii="PT Astra Serif" w:hAnsi="PT Astra Serif"/>
                <w:color w:val="000000" w:themeColor="text1"/>
                <w:sz w:val="24"/>
                <w:szCs w:val="24"/>
              </w:rPr>
            </w:pPr>
          </w:p>
        </w:tc>
      </w:tr>
      <w:tr w:rsidR="006A0156" w:rsidRPr="009A425C" w:rsidTr="001575ED">
        <w:trPr>
          <w:trHeight w:val="20"/>
        </w:trPr>
        <w:tc>
          <w:tcPr>
            <w:tcW w:w="14552" w:type="dxa"/>
            <w:gridSpan w:val="9"/>
            <w:tcBorders>
              <w:right w:val="single" w:sz="4" w:space="0" w:color="auto"/>
            </w:tcBorders>
            <w:tcMar>
              <w:top w:w="0" w:type="dxa"/>
              <w:bottom w:w="0" w:type="dxa"/>
            </w:tcMar>
            <w:vAlign w:val="center"/>
          </w:tcPr>
          <w:p w:rsidR="006A0156" w:rsidRPr="004715B0" w:rsidRDefault="006A0156" w:rsidP="001575ED">
            <w:pPr>
              <w:pStyle w:val="ConsPlusNormal"/>
              <w:jc w:val="center"/>
              <w:outlineLvl w:val="2"/>
              <w:rPr>
                <w:rFonts w:ascii="PT Astra Serif" w:hAnsi="PT Astra Serif"/>
                <w:color w:val="000000" w:themeColor="text1"/>
                <w:sz w:val="18"/>
                <w:szCs w:val="18"/>
              </w:rPr>
            </w:pPr>
            <w:r w:rsidRPr="004715B0">
              <w:rPr>
                <w:rFonts w:ascii="PT Astra Serif" w:hAnsi="PT Astra Serif"/>
                <w:sz w:val="18"/>
                <w:szCs w:val="18"/>
              </w:rPr>
              <w:t>Основное мероприятие «Реализация регионального проекта «Развитие системы оказания первичной медико-санитарной помощи»</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ConsPlusNormal"/>
              <w:jc w:val="center"/>
              <w:outlineLvl w:val="2"/>
              <w:rPr>
                <w:rFonts w:ascii="PT Astra Serif" w:hAnsi="PT Astra Serif"/>
                <w:b/>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1.</w:t>
            </w:r>
          </w:p>
        </w:tc>
        <w:tc>
          <w:tcPr>
            <w:tcW w:w="1843" w:type="dxa"/>
            <w:tcMar>
              <w:top w:w="0" w:type="dxa"/>
              <w:bottom w:w="0" w:type="dxa"/>
            </w:tcMar>
          </w:tcPr>
          <w:p w:rsidR="006A0156" w:rsidRPr="00EC1434" w:rsidRDefault="006A0156" w:rsidP="001575ED">
            <w:pPr>
              <w:pStyle w:val="ConsPlusNormal"/>
              <w:jc w:val="both"/>
              <w:rPr>
                <w:rFonts w:ascii="PT Astra Serif" w:hAnsi="PT Astra Serif"/>
                <w:color w:val="000000" w:themeColor="text1"/>
                <w:sz w:val="18"/>
                <w:szCs w:val="18"/>
              </w:rPr>
            </w:pPr>
            <w:r w:rsidRPr="00EC1434">
              <w:rPr>
                <w:rFonts w:ascii="PT Astra Serif" w:hAnsi="PT Astra Serif"/>
                <w:color w:val="000000" w:themeColor="text1"/>
                <w:sz w:val="18"/>
                <w:szCs w:val="18"/>
              </w:rPr>
              <w:t>Увеличение доли граждан, ежегодно проходящих профилактический медицинский осмотр и (или) диспансеризацию, от общего числа населения</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sz w:val="18"/>
                <w:szCs w:val="18"/>
              </w:rPr>
              <w:t>42,8</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5,6</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9,5</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40" w:lineRule="auto"/>
              <w:jc w:val="both"/>
              <w:rPr>
                <w:rFonts w:ascii="PT Astra Serif" w:hAnsi="PT Astra Serif"/>
                <w:sz w:val="18"/>
                <w:szCs w:val="18"/>
              </w:rPr>
            </w:pPr>
            <w:r w:rsidRPr="00EC1434">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31.03.2021 № 277</w:t>
            </w:r>
            <w:r>
              <w:rPr>
                <w:rFonts w:ascii="PT Astra Serif" w:hAnsi="PT Astra Serif" w:cs="Times New Roman"/>
                <w:sz w:val="18"/>
                <w:szCs w:val="18"/>
              </w:rPr>
              <w:t xml:space="preserve"> </w:t>
            </w:r>
            <w:r w:rsidRPr="00EC1434">
              <w:rPr>
                <w:rFonts w:ascii="PT Astra Serif" w:hAnsi="PT Astra Serif" w:cs="Times New Roman"/>
                <w:sz w:val="18"/>
                <w:szCs w:val="18"/>
              </w:rPr>
              <w:t>«Об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Источником информации для расчёта показателя «</w:t>
            </w:r>
            <w:r w:rsidRPr="00EC1434">
              <w:rPr>
                <w:rFonts w:ascii="PT Astra Serif" w:hAnsi="PT Astra Serif"/>
                <w:color w:val="000000" w:themeColor="text1"/>
                <w:sz w:val="18"/>
                <w:szCs w:val="18"/>
              </w:rPr>
              <w:t>Доля граждан, ежегодно проходящих профилактический медицинский осмотр и (или) диспансеризацию, от общего числа населения, процентов</w:t>
            </w:r>
            <w:r w:rsidRPr="00EC1434">
              <w:rPr>
                <w:rFonts w:ascii="PT Astra Serif" w:hAnsi="PT Astra Serif" w:cs="Times New Roman"/>
                <w:sz w:val="18"/>
                <w:szCs w:val="18"/>
              </w:rPr>
              <w:t>» с ежемесячной периодичностью являются данные автоматизированной системы мониторинга медицинской статистики Минздрава России. Источником информации для расчёта показателя «</w:t>
            </w:r>
            <w:r w:rsidRPr="00EC1434">
              <w:rPr>
                <w:rFonts w:ascii="PT Astra Serif" w:hAnsi="PT Astra Serif"/>
                <w:color w:val="000000" w:themeColor="text1"/>
                <w:sz w:val="18"/>
                <w:szCs w:val="18"/>
              </w:rPr>
              <w:t>Доля граждан, ежегодно проходящих профилактический медицинский осмотр и (или) диспансеризацию, от общего числа населения, процентов</w:t>
            </w:r>
            <w:r w:rsidRPr="00EC1434">
              <w:rPr>
                <w:rFonts w:ascii="PT Astra Serif" w:hAnsi="PT Astra Serif" w:cs="Times New Roman"/>
                <w:sz w:val="18"/>
                <w:szCs w:val="18"/>
              </w:rPr>
              <w:t xml:space="preserve">» с ежегодной периодичностью являются данные федерального статистического наблюдения по </w:t>
            </w:r>
            <w:hyperlink r:id="rId31" w:history="1">
              <w:r w:rsidRPr="00EC1434">
                <w:rPr>
                  <w:rFonts w:ascii="PT Astra Serif" w:hAnsi="PT Astra Serif" w:cs="Times New Roman"/>
                  <w:color w:val="000000" w:themeColor="text1"/>
                  <w:sz w:val="18"/>
                  <w:szCs w:val="18"/>
                </w:rPr>
                <w:t>форме № 30</w:t>
              </w:r>
            </w:hyperlink>
            <w:r w:rsidRPr="00EC1434">
              <w:rPr>
                <w:rFonts w:ascii="PT Astra Serif" w:hAnsi="PT Astra Serif" w:cs="Times New Roman"/>
                <w:sz w:val="18"/>
                <w:szCs w:val="18"/>
              </w:rPr>
              <w:t>«Сведения о медицинской организации» (</w:t>
            </w:r>
            <w:r w:rsidRPr="00EC1434">
              <w:rPr>
                <w:rFonts w:ascii="PT Astra Serif" w:eastAsia="Times New Roman" w:hAnsi="PT Astra Serif" w:cs="Times New Roman"/>
                <w:sz w:val="18"/>
                <w:szCs w:val="18"/>
              </w:rPr>
              <w:t>ежемесячно не позднее 30-го  календарного дня, следующего за отчётным периодом, ежегодно – 25 марта года, следующего за отчётным )</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ConsPlusNormal"/>
              <w:jc w:val="both"/>
              <w:rPr>
                <w:rFonts w:ascii="PT Astra Serif" w:hAnsi="PT Astra Serif" w:cs="Times New Roman"/>
                <w:sz w:val="24"/>
                <w:szCs w:val="24"/>
              </w:rPr>
            </w:pPr>
          </w:p>
        </w:tc>
      </w:tr>
      <w:tr w:rsidR="006A0156" w:rsidRPr="009A425C" w:rsidTr="001575ED">
        <w:trPr>
          <w:trHeight w:val="386"/>
        </w:trPr>
        <w:tc>
          <w:tcPr>
            <w:tcW w:w="691"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 xml:space="preserve">2. </w:t>
            </w:r>
          </w:p>
          <w:p w:rsidR="006A0156" w:rsidRPr="00EC1434" w:rsidRDefault="006A0156" w:rsidP="001575ED">
            <w:pPr>
              <w:pStyle w:val="ConsPlusNormal"/>
              <w:jc w:val="center"/>
              <w:rPr>
                <w:rFonts w:ascii="PT Astra Serif" w:hAnsi="PT Astra Serif"/>
                <w:color w:val="000000" w:themeColor="text1"/>
                <w:sz w:val="18"/>
                <w:szCs w:val="18"/>
              </w:rPr>
            </w:pPr>
          </w:p>
        </w:tc>
        <w:tc>
          <w:tcPr>
            <w:tcW w:w="1843" w:type="dxa"/>
            <w:tcMar>
              <w:top w:w="0" w:type="dxa"/>
              <w:bottom w:w="0" w:type="dxa"/>
            </w:tcMar>
          </w:tcPr>
          <w:p w:rsidR="006A0156" w:rsidRPr="00EC1434" w:rsidRDefault="006A0156" w:rsidP="001575ED">
            <w:pPr>
              <w:pStyle w:val="ConsPlusNormal"/>
              <w:jc w:val="both"/>
              <w:rPr>
                <w:rFonts w:ascii="PT Astra Serif" w:hAnsi="PT Astra Serif"/>
                <w:color w:val="000000" w:themeColor="text1"/>
                <w:spacing w:val="-4"/>
                <w:sz w:val="18"/>
                <w:szCs w:val="18"/>
              </w:rPr>
            </w:pPr>
            <w:r w:rsidRPr="00EC1434">
              <w:rPr>
                <w:rFonts w:ascii="PT Astra Serif" w:hAnsi="PT Astra Serif"/>
                <w:spacing w:val="-4"/>
                <w:sz w:val="18"/>
                <w:szCs w:val="18"/>
              </w:rPr>
              <w:t xml:space="preserve">Увеличение числа посещений сельскими жителями фельдшерских пунктов, фельдшерско-акушерских пунктов и врачебных </w:t>
            </w:r>
            <w:r w:rsidRPr="00EC1434">
              <w:rPr>
                <w:rFonts w:ascii="PT Astra Serif" w:hAnsi="PT Astra Serif"/>
                <w:spacing w:val="-4"/>
                <w:sz w:val="18"/>
                <w:szCs w:val="18"/>
              </w:rPr>
              <w:lastRenderedPageBreak/>
              <w:t>амбулаторий, в расчёте на 1 сельского жителя</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lastRenderedPageBreak/>
              <w:t xml:space="preserve">Посещений </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 xml:space="preserve">Повышательный </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sz w:val="18"/>
                <w:szCs w:val="18"/>
              </w:rPr>
              <w:t>4,21</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0,02</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0,02</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40" w:lineRule="auto"/>
              <w:jc w:val="both"/>
              <w:rPr>
                <w:rFonts w:ascii="PT Astra Serif" w:hAnsi="PT Astra Serif" w:cs="Times New Roman"/>
                <w:sz w:val="18"/>
                <w:szCs w:val="18"/>
              </w:rPr>
            </w:pPr>
            <w:r w:rsidRPr="00EC1434">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w:t>
            </w:r>
            <w:r>
              <w:rPr>
                <w:rFonts w:ascii="PT Astra Serif" w:hAnsi="PT Astra Serif" w:cs="Times New Roman"/>
                <w:sz w:val="18"/>
                <w:szCs w:val="18"/>
              </w:rPr>
              <w:t xml:space="preserve"> </w:t>
            </w:r>
            <w:r w:rsidRPr="00EC1434">
              <w:rPr>
                <w:rFonts w:ascii="PT Astra Serif" w:hAnsi="PT Astra Serif" w:cs="Times New Roman"/>
                <w:sz w:val="18"/>
                <w:szCs w:val="18"/>
              </w:rPr>
              <w:t xml:space="preserve">в национальный проект «Здравоохранение». </w:t>
            </w:r>
            <w:r w:rsidRPr="00EC1434">
              <w:rPr>
                <w:rFonts w:ascii="PT Astra Serif" w:eastAsia="Times New Roman" w:hAnsi="PT Astra Serif" w:cs="Times New Roman"/>
                <w:sz w:val="18"/>
                <w:szCs w:val="18"/>
              </w:rPr>
              <w:t>Источником информации для формирования показателя «</w:t>
            </w:r>
            <w:r w:rsidRPr="00EC1434">
              <w:rPr>
                <w:rFonts w:ascii="PT Astra Serif" w:hAnsi="PT Astra Serif"/>
                <w:sz w:val="18"/>
                <w:szCs w:val="18"/>
              </w:rPr>
              <w:t xml:space="preserve">Число </w:t>
            </w:r>
            <w:r w:rsidRPr="00EC1434">
              <w:rPr>
                <w:rFonts w:ascii="PT Astra Serif" w:hAnsi="PT Astra Serif"/>
                <w:sz w:val="18"/>
                <w:szCs w:val="18"/>
              </w:rPr>
              <w:lastRenderedPageBreak/>
              <w:t>посещений сельскими жителями фельдшерских пунктов, фельдшерско-акушерских пунктов и врачебных амбулаторий, в расчёте на 1 сельского жителя, посещений</w:t>
            </w:r>
            <w:r w:rsidRPr="00EC1434">
              <w:rPr>
                <w:rFonts w:ascii="PT Astra Serif" w:eastAsia="Times New Roman" w:hAnsi="PT Astra Serif" w:cs="Times New Roman"/>
                <w:sz w:val="18"/>
                <w:szCs w:val="18"/>
              </w:rPr>
              <w:t>» с ежемесячной периодичностью являются данные автоматизированной системы мониторинга медицинской статистики Минздрава России, источником информации для формирования показателя  «</w:t>
            </w:r>
            <w:r w:rsidRPr="00EC1434">
              <w:rPr>
                <w:rFonts w:ascii="PT Astra Serif" w:hAnsi="PT Astra Serif"/>
                <w:sz w:val="18"/>
                <w:szCs w:val="18"/>
              </w:rPr>
              <w:t>Число посещений сельскими жителями фельдшерских пунктов, фельдшерско-акушерских пунктов и врачебных амбулаторий, в расчёте на 1 сельского жителя, посещений</w:t>
            </w:r>
            <w:r w:rsidRPr="00EC1434">
              <w:rPr>
                <w:rFonts w:ascii="PT Astra Serif" w:eastAsia="Times New Roman" w:hAnsi="PT Astra Serif" w:cs="Times New Roman"/>
                <w:sz w:val="18"/>
                <w:szCs w:val="18"/>
              </w:rPr>
              <w:t xml:space="preserve">» с ежегодной периодичностью являются данные федерального статистического наблюдения по </w:t>
            </w:r>
            <w:hyperlink r:id="rId32" w:history="1">
              <w:r w:rsidRPr="00EC1434">
                <w:rPr>
                  <w:rFonts w:ascii="PT Astra Serif" w:eastAsia="Times New Roman" w:hAnsi="PT Astra Serif" w:cs="Times New Roman"/>
                  <w:color w:val="000000" w:themeColor="text1"/>
                  <w:sz w:val="18"/>
                  <w:szCs w:val="18"/>
                </w:rPr>
                <w:t>форме № 30</w:t>
              </w:r>
            </w:hyperlink>
            <w:r>
              <w:t xml:space="preserve"> </w:t>
            </w:r>
            <w:r w:rsidRPr="00EC1434">
              <w:rPr>
                <w:rFonts w:ascii="PT Astra Serif" w:eastAsia="Times New Roman" w:hAnsi="PT Astra Serif" w:cs="Times New Roman"/>
                <w:color w:val="000000" w:themeColor="text1"/>
                <w:sz w:val="18"/>
                <w:szCs w:val="18"/>
              </w:rPr>
              <w:t>«Сведения о мед</w:t>
            </w:r>
            <w:r w:rsidRPr="00EC1434">
              <w:rPr>
                <w:rFonts w:ascii="PT Astra Serif" w:eastAsia="Times New Roman" w:hAnsi="PT Astra Serif" w:cs="Times New Roman"/>
                <w:sz w:val="18"/>
                <w:szCs w:val="18"/>
              </w:rPr>
              <w:t xml:space="preserve">ицинской организации», источником информации о численности сельского населения, проживающего в населённых пунктах от 101 до 2000 человек, для расчёта показателя с ежемесячной и ежегодной периодичностью являются данные Всероссийской переписи населения </w:t>
            </w:r>
            <w:r w:rsidRPr="00EC1434">
              <w:rPr>
                <w:rFonts w:ascii="PT Astra Serif" w:hAnsi="PT Astra Serif" w:cs="Times New Roman"/>
                <w:sz w:val="18"/>
                <w:szCs w:val="18"/>
              </w:rPr>
              <w:t>(</w:t>
            </w:r>
            <w:r w:rsidRPr="00EC1434">
              <w:rPr>
                <w:rFonts w:ascii="PT Astra Serif" w:eastAsia="Times New Roman" w:hAnsi="PT Astra Serif" w:cs="Times New Roman"/>
                <w:sz w:val="18"/>
                <w:szCs w:val="18"/>
              </w:rPr>
              <w:t>ежемесячно не позднее 30-го календарного дня, следующего за отчётным периодом, ежегодно – 25 марта года, следующего за отчётным )</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rPr>
          <w:trHeight w:val="276"/>
        </w:trPr>
        <w:tc>
          <w:tcPr>
            <w:tcW w:w="691"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lastRenderedPageBreak/>
              <w:t>3.</w:t>
            </w:r>
          </w:p>
        </w:tc>
        <w:tc>
          <w:tcPr>
            <w:tcW w:w="1843" w:type="dxa"/>
            <w:tcMar>
              <w:top w:w="0" w:type="dxa"/>
              <w:bottom w:w="0" w:type="dxa"/>
            </w:tcMar>
          </w:tcPr>
          <w:p w:rsidR="006A0156" w:rsidRPr="00EC1434" w:rsidRDefault="006A0156" w:rsidP="001575ED">
            <w:pPr>
              <w:pStyle w:val="ConsPlusNormal"/>
              <w:jc w:val="both"/>
              <w:rPr>
                <w:rFonts w:ascii="PT Astra Serif" w:hAnsi="PT Astra Serif"/>
                <w:color w:val="000000" w:themeColor="text1"/>
                <w:sz w:val="18"/>
                <w:szCs w:val="18"/>
              </w:rPr>
            </w:pPr>
            <w:r w:rsidRPr="00EC1434">
              <w:rPr>
                <w:rFonts w:ascii="PT Astra Serif" w:hAnsi="PT Astra Serif"/>
                <w:sz w:val="18"/>
                <w:szCs w:val="18"/>
              </w:rPr>
              <w:t>Увеличение доли населённых пунктов с числом жителей до 2000 человек, населению которых доступна первичная медико-санитарная помощь по месту их проживания</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sz w:val="18"/>
                <w:szCs w:val="18"/>
              </w:rPr>
              <w:t>95,42</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0,92</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0,91</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40"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w:t>
            </w:r>
            <w:r w:rsidRPr="00EC1434">
              <w:rPr>
                <w:rFonts w:ascii="PT Astra Serif" w:eastAsia="Times New Roman" w:hAnsi="PT Astra Serif" w:cs="Times New Roman"/>
                <w:sz w:val="18"/>
                <w:szCs w:val="18"/>
              </w:rPr>
              <w:t xml:space="preserve">Источником информации с ежемесячной и ежегодной периодичностью являются данные подсистемы единой государственной информационной системы в сфере здравоохранения: геоинформационная подсистема </w:t>
            </w:r>
            <w:r w:rsidRPr="00EC1434">
              <w:rPr>
                <w:rFonts w:ascii="PT Astra Serif" w:hAnsi="PT Astra Serif" w:cs="Times New Roman"/>
                <w:sz w:val="18"/>
                <w:szCs w:val="18"/>
              </w:rPr>
              <w:t>(</w:t>
            </w:r>
            <w:r w:rsidRPr="00EC1434">
              <w:rPr>
                <w:rFonts w:ascii="PT Astra Serif" w:eastAsia="Times New Roman" w:hAnsi="PT Astra Serif" w:cs="Times New Roman"/>
                <w:sz w:val="18"/>
                <w:szCs w:val="18"/>
              </w:rPr>
              <w:t>ежемесячно не позднее 30-го календарного дня, следующего за отчётным периодом,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4.</w:t>
            </w:r>
          </w:p>
        </w:tc>
        <w:tc>
          <w:tcPr>
            <w:tcW w:w="1843" w:type="dxa"/>
            <w:tcMar>
              <w:top w:w="0" w:type="dxa"/>
              <w:bottom w:w="0" w:type="dxa"/>
            </w:tcMar>
          </w:tcPr>
          <w:p w:rsidR="006A0156" w:rsidRPr="00EC1434" w:rsidRDefault="006A0156" w:rsidP="001575ED">
            <w:pPr>
              <w:pStyle w:val="ConsPlusNormal"/>
              <w:spacing w:line="245" w:lineRule="auto"/>
              <w:jc w:val="both"/>
              <w:rPr>
                <w:rFonts w:ascii="PT Astra Serif" w:hAnsi="PT Astra Serif"/>
                <w:color w:val="000000" w:themeColor="text1"/>
                <w:sz w:val="18"/>
                <w:szCs w:val="18"/>
              </w:rPr>
            </w:pPr>
            <w:r w:rsidRPr="00EC1434">
              <w:rPr>
                <w:rFonts w:ascii="PT Astra Serif" w:hAnsi="PT Astra Serif"/>
                <w:color w:val="000000" w:themeColor="text1"/>
                <w:sz w:val="18"/>
                <w:szCs w:val="18"/>
              </w:rPr>
              <w:t>Увеличение доли поликлиник и поликлинических подразделений, участвующих в создании и тиражировании  «Новой модели организации оказания медицинской помощи»</w:t>
            </w:r>
          </w:p>
        </w:tc>
        <w:tc>
          <w:tcPr>
            <w:tcW w:w="1276"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sz w:val="18"/>
                <w:szCs w:val="18"/>
              </w:rPr>
              <w:t>9,7</w:t>
            </w:r>
          </w:p>
        </w:tc>
        <w:tc>
          <w:tcPr>
            <w:tcW w:w="992"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6,9</w:t>
            </w:r>
          </w:p>
        </w:tc>
        <w:tc>
          <w:tcPr>
            <w:tcW w:w="1134"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FF0000"/>
                <w:sz w:val="18"/>
                <w:szCs w:val="18"/>
              </w:rPr>
            </w:pPr>
            <w:r w:rsidRPr="00EC1434">
              <w:rPr>
                <w:rFonts w:ascii="PT Astra Serif" w:hAnsi="PT Astra Serif"/>
                <w:color w:val="FF0000"/>
                <w:sz w:val="18"/>
                <w:szCs w:val="18"/>
              </w:rPr>
              <w:t>-</w:t>
            </w:r>
          </w:p>
        </w:tc>
        <w:tc>
          <w:tcPr>
            <w:tcW w:w="992"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45"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w:t>
            </w:r>
            <w:r w:rsidRPr="00EC1434">
              <w:rPr>
                <w:rFonts w:ascii="PT Astra Serif" w:eastAsia="Times New Roman" w:hAnsi="PT Astra Serif" w:cs="Times New Roman"/>
                <w:sz w:val="18"/>
                <w:szCs w:val="18"/>
              </w:rPr>
              <w:t>Источником информации для расчёта показателя «</w:t>
            </w:r>
            <w:r w:rsidRPr="00EC1434">
              <w:rPr>
                <w:rFonts w:ascii="PT Astra Serif" w:hAnsi="PT Astra Serif"/>
                <w:sz w:val="18"/>
                <w:szCs w:val="18"/>
              </w:rP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 процент</w:t>
            </w:r>
            <w:r w:rsidRPr="00EC1434">
              <w:rPr>
                <w:rFonts w:ascii="PT Astra Serif" w:eastAsia="Times New Roman" w:hAnsi="PT Astra Serif" w:cs="Times New Roman"/>
                <w:sz w:val="18"/>
                <w:szCs w:val="18"/>
              </w:rPr>
              <w:t xml:space="preserve">» 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Источником информации для расчёта показателя </w:t>
            </w:r>
            <w:r w:rsidRPr="00EC1434">
              <w:rPr>
                <w:rFonts w:ascii="PT Astra Serif" w:eastAsia="Times New Roman" w:hAnsi="PT Astra Serif" w:cs="Times New Roman"/>
                <w:sz w:val="18"/>
                <w:szCs w:val="18"/>
              </w:rPr>
              <w:lastRenderedPageBreak/>
              <w:t>«</w:t>
            </w:r>
            <w:r w:rsidRPr="00EC1434">
              <w:rPr>
                <w:rFonts w:ascii="PT Astra Serif" w:hAnsi="PT Astra Serif"/>
                <w:sz w:val="18"/>
                <w:szCs w:val="18"/>
              </w:rPr>
              <w:t>Доля поликлиник и поликлинических подразделений, участвующих в создании и тиражировании «Новой модели организации оказания медицинской помощи», от общего количества таких организаций, процент</w:t>
            </w:r>
            <w:r w:rsidRPr="00EC1434">
              <w:rPr>
                <w:rFonts w:ascii="PT Astra Serif" w:eastAsia="Times New Roman" w:hAnsi="PT Astra Serif" w:cs="Times New Roman"/>
                <w:sz w:val="18"/>
                <w:szCs w:val="18"/>
              </w:rPr>
              <w:t xml:space="preserve">» с ежегодной периодичностью являются данные федерального статистического наблюдения по формам </w:t>
            </w:r>
            <w:hyperlink r:id="rId33" w:history="1">
              <w:r w:rsidRPr="00EC1434">
                <w:rPr>
                  <w:rFonts w:ascii="PT Astra Serif" w:eastAsia="Times New Roman" w:hAnsi="PT Astra Serif" w:cs="Times New Roman"/>
                  <w:color w:val="000000" w:themeColor="text1"/>
                  <w:sz w:val="18"/>
                  <w:szCs w:val="18"/>
                </w:rPr>
                <w:t>№ 30</w:t>
              </w:r>
            </w:hyperlink>
            <w:r w:rsidRPr="00EC1434">
              <w:rPr>
                <w:rFonts w:ascii="PT Astra Serif" w:eastAsia="Times New Roman" w:hAnsi="PT Astra Serif" w:cs="Times New Roman"/>
                <w:sz w:val="18"/>
                <w:szCs w:val="18"/>
              </w:rPr>
              <w:t xml:space="preserve">«Сведения о медицинской организации», </w:t>
            </w:r>
            <w:hyperlink r:id="rId34" w:history="1">
              <w:r w:rsidRPr="00EC1434">
                <w:rPr>
                  <w:rFonts w:ascii="PT Astra Serif" w:eastAsia="Times New Roman" w:hAnsi="PT Astra Serif" w:cs="Times New Roman"/>
                  <w:color w:val="000000" w:themeColor="text1"/>
                  <w:sz w:val="18"/>
                  <w:szCs w:val="18"/>
                </w:rPr>
                <w:t>№ 47</w:t>
              </w:r>
            </w:hyperlink>
            <w:r w:rsidRPr="00EC1434">
              <w:rPr>
                <w:rFonts w:ascii="PT Astra Serif" w:eastAsia="Times New Roman" w:hAnsi="PT Astra Serif" w:cs="Times New Roman"/>
                <w:sz w:val="18"/>
                <w:szCs w:val="18"/>
              </w:rPr>
              <w:t>«Сведения о сети и деятельности медицинских организаций» (ежемесячно не позднее 30-го календарного дня, следующего за отчётным периодом,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Default="006A0156" w:rsidP="001575ED">
            <w:pPr>
              <w:spacing w:after="0" w:line="240" w:lineRule="auto"/>
              <w:jc w:val="both"/>
              <w:rPr>
                <w:rFonts w:ascii="PT Astra Serif" w:hAnsi="PT Astra Serif" w:cs="Times New Roman"/>
                <w:sz w:val="24"/>
                <w:szCs w:val="24"/>
              </w:rPr>
            </w:pPr>
          </w:p>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lastRenderedPageBreak/>
              <w:t>5.</w:t>
            </w:r>
          </w:p>
        </w:tc>
        <w:tc>
          <w:tcPr>
            <w:tcW w:w="1843" w:type="dxa"/>
            <w:tcMar>
              <w:top w:w="0" w:type="dxa"/>
              <w:bottom w:w="0" w:type="dxa"/>
            </w:tcMar>
          </w:tcPr>
          <w:p w:rsidR="006A0156" w:rsidRPr="00EC1434" w:rsidRDefault="006A0156" w:rsidP="001575ED">
            <w:pPr>
              <w:pStyle w:val="ConsPlusNormal"/>
              <w:spacing w:line="245" w:lineRule="auto"/>
              <w:jc w:val="both"/>
              <w:rPr>
                <w:rFonts w:ascii="PT Astra Serif" w:hAnsi="PT Astra Serif"/>
                <w:color w:val="000000" w:themeColor="text1"/>
                <w:sz w:val="18"/>
                <w:szCs w:val="18"/>
              </w:rPr>
            </w:pPr>
            <w:r w:rsidRPr="00EC1434">
              <w:rPr>
                <w:rFonts w:ascii="PT Astra Serif" w:hAnsi="PT Astra Serif"/>
                <w:sz w:val="18"/>
                <w:szCs w:val="18"/>
              </w:rPr>
              <w:t>Увеличение доли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пациентов)</w:t>
            </w:r>
          </w:p>
        </w:tc>
        <w:tc>
          <w:tcPr>
            <w:tcW w:w="1276"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992"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0,5</w:t>
            </w:r>
          </w:p>
        </w:tc>
        <w:tc>
          <w:tcPr>
            <w:tcW w:w="1134"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0,5</w:t>
            </w:r>
          </w:p>
        </w:tc>
        <w:tc>
          <w:tcPr>
            <w:tcW w:w="992"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45" w:lineRule="auto"/>
              <w:jc w:val="both"/>
              <w:rPr>
                <w:rFonts w:ascii="PT Astra Serif" w:hAnsi="PT Astra Serif" w:cs="Times New Roman"/>
                <w:sz w:val="18"/>
                <w:szCs w:val="18"/>
              </w:rPr>
            </w:pPr>
            <w:r w:rsidRPr="00EC1434">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Источником информации для расчёта показателя «</w:t>
            </w:r>
            <w:r w:rsidRPr="00EC1434">
              <w:rPr>
                <w:rFonts w:ascii="PT Astra Serif" w:hAnsi="PT Astra Serif"/>
                <w:sz w:val="18"/>
                <w:szCs w:val="18"/>
              </w:rPr>
              <w:t>Доля обоснованных жалоб пациентов, застрахованных в системе обязательного медицинского страхования, на оказание медицинской помощи в системе обязательного медицинского страхования, урегулированных в досудебном порядке (от общего числа обоснованных жалоб пациент), не менее, процентов</w:t>
            </w:r>
            <w:r w:rsidRPr="00EC1434">
              <w:rPr>
                <w:rFonts w:ascii="PT Astra Serif" w:hAnsi="PT Astra Serif" w:cs="Times New Roman"/>
                <w:sz w:val="18"/>
                <w:szCs w:val="18"/>
              </w:rPr>
              <w:t xml:space="preserve">» с ежемесячной и ежегодной периодичностью являются данные государственной информационной системы обязательного медицинского страхования и данные отчётности по форме № ЗПЗ «Организация защиты прав застрахованных лиц в сфере обязательного медицинского страхования», утверждённой Федеральным фондом обязательного медицинского страхования </w:t>
            </w:r>
            <w:r w:rsidRPr="00EC1434">
              <w:rPr>
                <w:rFonts w:ascii="PT Astra Serif" w:eastAsia="Times New Roman" w:hAnsi="PT Astra Serif" w:cs="Times New Roman"/>
                <w:sz w:val="18"/>
                <w:szCs w:val="18"/>
              </w:rPr>
              <w:t>(ежемесячно не позднее 30-го кален</w:t>
            </w:r>
            <w:r w:rsidRPr="00EC1434">
              <w:rPr>
                <w:rFonts w:ascii="PT Astra Serif" w:eastAsia="Times New Roman" w:hAnsi="PT Astra Serif" w:cs="Times New Roman"/>
                <w:spacing w:val="-4"/>
                <w:sz w:val="18"/>
                <w:szCs w:val="18"/>
              </w:rPr>
              <w:t>дарного дня, следующего за отчётным периодом, ежегодно –</w:t>
            </w:r>
            <w:r w:rsidRPr="00EC1434">
              <w:rPr>
                <w:rFonts w:ascii="PT Astra Serif" w:eastAsia="Times New Roman" w:hAnsi="PT Astra Serif" w:cs="Times New Roman"/>
                <w:sz w:val="18"/>
                <w:szCs w:val="18"/>
              </w:rPr>
              <w:t xml:space="preserve">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Pr="009A425C" w:rsidRDefault="006A0156" w:rsidP="001575ED">
            <w:pPr>
              <w:pStyle w:val="ConsPlusNormal"/>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6.</w:t>
            </w:r>
          </w:p>
        </w:tc>
        <w:tc>
          <w:tcPr>
            <w:tcW w:w="1843" w:type="dxa"/>
            <w:tcMar>
              <w:top w:w="0" w:type="dxa"/>
              <w:bottom w:w="0" w:type="dxa"/>
            </w:tcMar>
          </w:tcPr>
          <w:p w:rsidR="006A0156" w:rsidRPr="00EC1434" w:rsidRDefault="006A0156" w:rsidP="001575ED">
            <w:pPr>
              <w:pStyle w:val="a8"/>
              <w:spacing w:line="245" w:lineRule="auto"/>
              <w:jc w:val="both"/>
              <w:rPr>
                <w:rFonts w:ascii="PT Astra Serif" w:hAnsi="PT Astra Serif" w:cs="Times New Roman"/>
                <w:sz w:val="18"/>
                <w:szCs w:val="18"/>
              </w:rPr>
            </w:pPr>
            <w:r w:rsidRPr="00EC1434">
              <w:rPr>
                <w:rFonts w:ascii="PT Astra Serif" w:hAnsi="PT Astra Serif" w:cs="Times New Roman"/>
                <w:sz w:val="18"/>
                <w:szCs w:val="18"/>
              </w:rPr>
              <w:t>Увеличение числа лиц (пациентов), дополнительно эвакуированных с использованием санитарной авиации (ежегодно, человек) не менее</w:t>
            </w:r>
          </w:p>
          <w:p w:rsidR="006A0156" w:rsidRPr="00EC1434" w:rsidRDefault="006A0156" w:rsidP="001575ED">
            <w:pPr>
              <w:pStyle w:val="ConsPlusNormal"/>
              <w:spacing w:line="245" w:lineRule="auto"/>
              <w:jc w:val="both"/>
              <w:rPr>
                <w:rFonts w:ascii="PT Astra Serif" w:hAnsi="PT Astra Serif"/>
                <w:color w:val="000000" w:themeColor="text1"/>
                <w:sz w:val="18"/>
                <w:szCs w:val="18"/>
              </w:rPr>
            </w:pPr>
          </w:p>
          <w:p w:rsidR="006A0156" w:rsidRPr="00EC1434" w:rsidRDefault="006A0156" w:rsidP="001575ED">
            <w:pPr>
              <w:pStyle w:val="ConsPlusNormal"/>
              <w:spacing w:line="245" w:lineRule="auto"/>
              <w:jc w:val="both"/>
              <w:rPr>
                <w:rFonts w:ascii="PT Astra Serif" w:hAnsi="PT Astra Serif"/>
                <w:color w:val="000000" w:themeColor="text1"/>
                <w:sz w:val="18"/>
                <w:szCs w:val="18"/>
              </w:rPr>
            </w:pPr>
          </w:p>
        </w:tc>
        <w:tc>
          <w:tcPr>
            <w:tcW w:w="1276"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Человек</w:t>
            </w:r>
          </w:p>
        </w:tc>
        <w:tc>
          <w:tcPr>
            <w:tcW w:w="1276"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992"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4,0</w:t>
            </w:r>
          </w:p>
        </w:tc>
        <w:tc>
          <w:tcPr>
            <w:tcW w:w="1134"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4,0</w:t>
            </w:r>
          </w:p>
        </w:tc>
        <w:tc>
          <w:tcPr>
            <w:tcW w:w="992"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pStyle w:val="a8"/>
              <w:spacing w:line="245"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277 «Об утверждении методик расчёта основных и дополнительных показателей федерального проекта «Развитие системы оказания первичной медико-санитарной помощи», входящего в национальный проект «Здравоохранение». Источником информации для расчёта показателя «Число лиц (пациентов), дополнительно эвакуированных с использованием санитарной авиации (ежегодно, человек), не менее, человек» с ежемесячной периодичностью являются данные учётной формы № 110/у «Карта вызова скорой медицинской помощи», заполняемой при каждом случае выезда бригады скорой медицинской помощи, данные автоматизированной системы мониторинга работы </w:t>
            </w:r>
            <w:r w:rsidRPr="00EC1434">
              <w:rPr>
                <w:rFonts w:ascii="PT Astra Serif" w:hAnsi="PT Astra Serif" w:cs="Times New Roman"/>
                <w:sz w:val="18"/>
                <w:szCs w:val="18"/>
              </w:rPr>
              <w:lastRenderedPageBreak/>
              <w:t>санитарной авиации в Российской Федерации «Такт» (АСМРСА «Такт»).Источником информации для расчёта показателя «Число лиц (пациентов), дополнительно эвакуированных с использованием санитарной авиации (ежегодно, человек), не менее, человек» с ежегодной периодичностью являются данные федерального статистического наблюдения по форме № 30 «Сведения о медицинской организации»</w:t>
            </w:r>
            <w:r w:rsidRPr="00EC1434">
              <w:rPr>
                <w:rFonts w:ascii="PT Astra Serif" w:eastAsia="Times New Roman" w:hAnsi="PT Astra Serif" w:cs="Times New Roman"/>
                <w:sz w:val="18"/>
                <w:szCs w:val="18"/>
              </w:rPr>
              <w:t>(ежемесячно не позднее 30-го календарного дня, следующего за отчётным периодом,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Pr="009A425C" w:rsidRDefault="006A0156" w:rsidP="001575ED">
            <w:pPr>
              <w:pStyle w:val="ConsPlusNormal"/>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lastRenderedPageBreak/>
              <w:t>6</w:t>
            </w:r>
            <w:r w:rsidRPr="00EC1434">
              <w:rPr>
                <w:rFonts w:ascii="PT Astra Serif" w:hAnsi="PT Astra Serif"/>
                <w:color w:val="000000" w:themeColor="text1"/>
                <w:sz w:val="18"/>
                <w:szCs w:val="18"/>
                <w:vertAlign w:val="superscript"/>
              </w:rPr>
              <w:t>1</w:t>
            </w:r>
            <w:r w:rsidRPr="00EC1434">
              <w:rPr>
                <w:rFonts w:ascii="PT Astra Serif" w:hAnsi="PT Astra Serif"/>
                <w:color w:val="000000" w:themeColor="text1"/>
                <w:sz w:val="18"/>
                <w:szCs w:val="18"/>
              </w:rPr>
              <w:t>.</w:t>
            </w:r>
          </w:p>
        </w:tc>
        <w:tc>
          <w:tcPr>
            <w:tcW w:w="1843" w:type="dxa"/>
            <w:tcMar>
              <w:top w:w="0" w:type="dxa"/>
              <w:bottom w:w="0" w:type="dxa"/>
            </w:tcMar>
          </w:tcPr>
          <w:p w:rsidR="006A0156" w:rsidRPr="00EC1434" w:rsidRDefault="006A0156" w:rsidP="001575ED">
            <w:pPr>
              <w:pStyle w:val="a8"/>
              <w:spacing w:line="245" w:lineRule="auto"/>
              <w:jc w:val="both"/>
              <w:rPr>
                <w:rFonts w:ascii="PT Astra Serif" w:hAnsi="PT Astra Serif" w:cs="Times New Roman"/>
                <w:sz w:val="18"/>
                <w:szCs w:val="18"/>
              </w:rPr>
            </w:pPr>
            <w:r w:rsidRPr="00EC1434">
              <w:rPr>
                <w:rFonts w:ascii="PT Astra Serif" w:eastAsia="Calibri" w:hAnsi="PT Astra Serif"/>
                <w:color w:val="000000" w:themeColor="text1"/>
                <w:sz w:val="18"/>
                <w:szCs w:val="18"/>
                <w:lang w:eastAsia="en-US"/>
              </w:rPr>
              <w:t xml:space="preserve">Обеспечение </w:t>
            </w:r>
            <w:r w:rsidRPr="00EC1434">
              <w:rPr>
                <w:rFonts w:ascii="PT Astra Serif" w:hAnsi="PT Astra Serif"/>
                <w:color w:val="000000" w:themeColor="text1"/>
                <w:sz w:val="18"/>
                <w:szCs w:val="18"/>
              </w:rPr>
              <w:t>проведения расширенного неонатального скрининга новорождённых детей</w:t>
            </w:r>
          </w:p>
        </w:tc>
        <w:tc>
          <w:tcPr>
            <w:tcW w:w="1276" w:type="dxa"/>
            <w:tcMar>
              <w:top w:w="0" w:type="dxa"/>
              <w:bottom w:w="0" w:type="dxa"/>
            </w:tcMar>
          </w:tcPr>
          <w:p w:rsidR="006A0156" w:rsidRPr="00EC1434" w:rsidRDefault="006A0156" w:rsidP="001575ED">
            <w:pPr>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Стабильный</w:t>
            </w:r>
          </w:p>
        </w:tc>
        <w:tc>
          <w:tcPr>
            <w:tcW w:w="1134"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80</w:t>
            </w:r>
          </w:p>
        </w:tc>
        <w:tc>
          <w:tcPr>
            <w:tcW w:w="992" w:type="dxa"/>
            <w:tcMar>
              <w:top w:w="0" w:type="dxa"/>
              <w:bottom w:w="0" w:type="dxa"/>
            </w:tcMar>
          </w:tcPr>
          <w:p w:rsidR="006A0156" w:rsidRPr="00EC1434" w:rsidRDefault="006A0156" w:rsidP="001575ED">
            <w:pPr>
              <w:jc w:val="center"/>
              <w:rPr>
                <w:rFonts w:ascii="PT Astra Serif" w:hAnsi="PT Astra Serif" w:cs="Calibri"/>
                <w:bCs/>
                <w:color w:val="000000" w:themeColor="text1"/>
                <w:sz w:val="18"/>
                <w:szCs w:val="18"/>
              </w:rPr>
            </w:pPr>
            <w:r w:rsidRPr="00EC1434">
              <w:rPr>
                <w:rFonts w:ascii="PT Astra Serif" w:hAnsi="PT Astra Serif" w:cs="Calibri"/>
                <w:bCs/>
                <w:color w:val="000000" w:themeColor="text1"/>
                <w:sz w:val="18"/>
                <w:szCs w:val="18"/>
              </w:rPr>
              <w:t>80</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95</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95</w:t>
            </w:r>
          </w:p>
        </w:tc>
        <w:tc>
          <w:tcPr>
            <w:tcW w:w="5214" w:type="dxa"/>
            <w:tcBorders>
              <w:right w:val="single" w:sz="4" w:space="0" w:color="auto"/>
            </w:tcBorders>
            <w:tcMar>
              <w:top w:w="0" w:type="dxa"/>
              <w:bottom w:w="0" w:type="dxa"/>
            </w:tcMar>
          </w:tcPr>
          <w:p w:rsidR="006A0156" w:rsidRPr="00EC1434" w:rsidRDefault="006A0156" w:rsidP="001575ED">
            <w:pPr>
              <w:autoSpaceDE w:val="0"/>
              <w:autoSpaceDN w:val="0"/>
              <w:adjustRightInd w:val="0"/>
              <w:jc w:val="both"/>
              <w:rPr>
                <w:rFonts w:ascii="PT Astra Serif" w:hAnsi="PT Astra Serif" w:cs="PT Astra Serif"/>
                <w:sz w:val="18"/>
                <w:szCs w:val="18"/>
              </w:rPr>
            </w:pPr>
            <w:r w:rsidRPr="00EC1434">
              <w:rPr>
                <w:rFonts w:ascii="PT Astra Serif" w:hAnsi="PT Astra Serif" w:cs="PT Astra Serif"/>
                <w:sz w:val="18"/>
                <w:szCs w:val="18"/>
              </w:rPr>
              <w:t xml:space="preserve">Фактическое значение целевого индикатора за </w:t>
            </w:r>
            <w:r w:rsidRPr="00EC1434">
              <w:rPr>
                <w:rFonts w:ascii="PT Astra Serif" w:hAnsi="PT Astra Serif" w:cs="PT Astra Serif"/>
                <w:sz w:val="18"/>
                <w:szCs w:val="18"/>
              </w:rPr>
              <w:br/>
              <w:t>отчётный период определяется по формуле: число живорождённых, которым в акушерском стационаре проведён расширенный неонатальный скрининг, x 100 % / число живорождённых (всего). Сведения, представляемые руководителями государственных медицинских организаций в соответствии с официальной статистической информацией Росстата: форма № 32 «Сведения о медицинской помощи беременным, роженицам и родильницам» (представление данных до 25 марта года, следующего за отчётным периодом)</w:t>
            </w:r>
          </w:p>
        </w:tc>
        <w:tc>
          <w:tcPr>
            <w:tcW w:w="145" w:type="dxa"/>
            <w:tcBorders>
              <w:top w:val="nil"/>
              <w:left w:val="single" w:sz="4" w:space="0" w:color="auto"/>
              <w:bottom w:val="nil"/>
              <w:right w:val="nil"/>
            </w:tcBorders>
            <w:tcMar>
              <w:top w:w="0" w:type="dxa"/>
              <w:bottom w:w="0" w:type="dxa"/>
            </w:tcMar>
          </w:tcPr>
          <w:p w:rsidR="006A0156" w:rsidRDefault="006A0156" w:rsidP="001575ED">
            <w:pPr>
              <w:pStyle w:val="ConsPlusNormal"/>
              <w:jc w:val="both"/>
              <w:rPr>
                <w:rFonts w:ascii="PT Astra Serif" w:hAnsi="PT Astra Serif" w:cs="Times New Roman"/>
                <w:sz w:val="24"/>
                <w:szCs w:val="24"/>
              </w:rPr>
            </w:pPr>
          </w:p>
        </w:tc>
      </w:tr>
      <w:tr w:rsidR="006A0156" w:rsidRPr="009A425C" w:rsidTr="001575ED">
        <w:trPr>
          <w:trHeight w:val="2577"/>
        </w:trPr>
        <w:tc>
          <w:tcPr>
            <w:tcW w:w="691"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6</w:t>
            </w:r>
            <w:r w:rsidRPr="00EC1434">
              <w:rPr>
                <w:rFonts w:ascii="PT Astra Serif" w:hAnsi="PT Astra Serif"/>
                <w:color w:val="000000" w:themeColor="text1"/>
                <w:sz w:val="18"/>
                <w:szCs w:val="18"/>
                <w:vertAlign w:val="superscript"/>
              </w:rPr>
              <w:t>2</w:t>
            </w:r>
            <w:r w:rsidRPr="00EC1434">
              <w:rPr>
                <w:rFonts w:ascii="PT Astra Serif" w:hAnsi="PT Astra Serif"/>
                <w:color w:val="000000" w:themeColor="text1"/>
                <w:sz w:val="18"/>
                <w:szCs w:val="18"/>
              </w:rPr>
              <w:t>.</w:t>
            </w:r>
          </w:p>
        </w:tc>
        <w:tc>
          <w:tcPr>
            <w:tcW w:w="1843" w:type="dxa"/>
            <w:tcMar>
              <w:top w:w="0" w:type="dxa"/>
              <w:bottom w:w="0" w:type="dxa"/>
            </w:tcMar>
          </w:tcPr>
          <w:p w:rsidR="006A0156" w:rsidRPr="00EC1434" w:rsidRDefault="006A0156" w:rsidP="001575ED">
            <w:pPr>
              <w:spacing w:line="254" w:lineRule="auto"/>
              <w:jc w:val="both"/>
              <w:rPr>
                <w:rFonts w:ascii="PT Astra Serif" w:eastAsia="Calibri" w:hAnsi="PT Astra Serif"/>
                <w:color w:val="000000" w:themeColor="text1"/>
                <w:sz w:val="18"/>
                <w:szCs w:val="18"/>
                <w:lang w:eastAsia="en-US"/>
              </w:rPr>
            </w:pPr>
            <w:r w:rsidRPr="00EC1434">
              <w:rPr>
                <w:rFonts w:ascii="PT Astra Serif" w:eastAsia="Calibri" w:hAnsi="PT Astra Serif"/>
                <w:color w:val="000000" w:themeColor="text1"/>
                <w:sz w:val="18"/>
                <w:szCs w:val="18"/>
                <w:lang w:eastAsia="en-US"/>
              </w:rPr>
              <w:t>Обеспечение проведения капитального ремонта зданий медицинских организаций</w:t>
            </w:r>
          </w:p>
        </w:tc>
        <w:tc>
          <w:tcPr>
            <w:tcW w:w="1276" w:type="dxa"/>
            <w:tcMar>
              <w:top w:w="0" w:type="dxa"/>
              <w:bottom w:w="0" w:type="dxa"/>
            </w:tcMar>
          </w:tcPr>
          <w:p w:rsidR="006A0156" w:rsidRPr="00EC1434" w:rsidRDefault="006A0156" w:rsidP="001575ED">
            <w:pPr>
              <w:spacing w:line="254"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spacing w:line="254"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Стабильный</w:t>
            </w:r>
          </w:p>
        </w:tc>
        <w:tc>
          <w:tcPr>
            <w:tcW w:w="1134" w:type="dxa"/>
            <w:tcMar>
              <w:top w:w="0" w:type="dxa"/>
              <w:bottom w:w="0" w:type="dxa"/>
            </w:tcMar>
          </w:tcPr>
          <w:p w:rsidR="006A0156" w:rsidRPr="00EC1434" w:rsidRDefault="006A0156" w:rsidP="001575ED">
            <w:pPr>
              <w:pStyle w:val="ConsPlusNormal"/>
              <w:spacing w:line="24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100</w:t>
            </w:r>
          </w:p>
        </w:tc>
        <w:tc>
          <w:tcPr>
            <w:tcW w:w="992" w:type="dxa"/>
            <w:tcMar>
              <w:top w:w="0" w:type="dxa"/>
              <w:bottom w:w="0" w:type="dxa"/>
            </w:tcMar>
          </w:tcPr>
          <w:p w:rsidR="006A0156" w:rsidRPr="00EC1434" w:rsidRDefault="006A0156" w:rsidP="001575ED">
            <w:pPr>
              <w:spacing w:line="254" w:lineRule="auto"/>
              <w:jc w:val="center"/>
              <w:rPr>
                <w:rFonts w:ascii="PT Astra Serif" w:hAnsi="PT Astra Serif" w:cs="Calibri"/>
                <w:bCs/>
                <w:color w:val="000000" w:themeColor="text1"/>
                <w:sz w:val="18"/>
                <w:szCs w:val="18"/>
              </w:rPr>
            </w:pPr>
            <w:r w:rsidRPr="00EC1434">
              <w:rPr>
                <w:rFonts w:ascii="PT Astra Serif" w:hAnsi="PT Astra Serif" w:cs="Calibri"/>
                <w:bCs/>
                <w:color w:val="000000" w:themeColor="text1"/>
                <w:sz w:val="18"/>
                <w:szCs w:val="18"/>
              </w:rPr>
              <w:t>100</w:t>
            </w:r>
          </w:p>
        </w:tc>
        <w:tc>
          <w:tcPr>
            <w:tcW w:w="1134" w:type="dxa"/>
            <w:tcMar>
              <w:top w:w="0" w:type="dxa"/>
              <w:bottom w:w="0" w:type="dxa"/>
            </w:tcMar>
          </w:tcPr>
          <w:p w:rsidR="006A0156" w:rsidRPr="00EC1434" w:rsidRDefault="006A0156" w:rsidP="001575ED">
            <w:pPr>
              <w:pStyle w:val="ConsPlusNormal"/>
              <w:spacing w:line="254"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992" w:type="dxa"/>
            <w:tcMar>
              <w:top w:w="0" w:type="dxa"/>
              <w:bottom w:w="0" w:type="dxa"/>
            </w:tcMar>
          </w:tcPr>
          <w:p w:rsidR="006A0156" w:rsidRPr="00EC1434" w:rsidRDefault="006A0156" w:rsidP="001575ED">
            <w:pPr>
              <w:pStyle w:val="ConsPlusNormal"/>
              <w:spacing w:line="254"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autoSpaceDE w:val="0"/>
              <w:autoSpaceDN w:val="0"/>
              <w:adjustRightInd w:val="0"/>
              <w:spacing w:line="254" w:lineRule="auto"/>
              <w:jc w:val="both"/>
              <w:rPr>
                <w:rFonts w:ascii="PT Astra Serif" w:hAnsi="PT Astra Serif" w:cs="PT Astra Serif"/>
                <w:color w:val="000000" w:themeColor="text1"/>
                <w:sz w:val="18"/>
                <w:szCs w:val="18"/>
              </w:rPr>
            </w:pPr>
            <w:r w:rsidRPr="00EC1434">
              <w:rPr>
                <w:rFonts w:ascii="PT Astra Serif" w:hAnsi="PT Astra Serif" w:cs="PT Astra Serif"/>
                <w:color w:val="000000" w:themeColor="text1"/>
                <w:sz w:val="18"/>
                <w:szCs w:val="18"/>
              </w:rPr>
              <w:t xml:space="preserve">Фактическое значение целевого индикатора за отчётный период определяется по формуле: количество  зданий медицинских организаций, </w:t>
            </w:r>
            <w:r w:rsidRPr="00EC1434">
              <w:rPr>
                <w:rFonts w:ascii="PT Astra Serif" w:hAnsi="PT Astra Serif"/>
                <w:color w:val="000000" w:themeColor="text1"/>
                <w:sz w:val="18"/>
                <w:szCs w:val="18"/>
              </w:rPr>
              <w:t>в отношении которых  предусмотрено проведение  капитального ремонта,</w:t>
            </w:r>
            <w:r w:rsidRPr="00EC1434">
              <w:rPr>
                <w:rFonts w:ascii="PT Astra Serif" w:hAnsi="PT Astra Serif" w:cs="PT Astra Serif"/>
                <w:color w:val="000000" w:themeColor="text1"/>
                <w:sz w:val="18"/>
                <w:szCs w:val="18"/>
              </w:rPr>
              <w:t xml:space="preserve"> x 100% / общее количество зданий, требующих капитального ремонта, реконструкции и находящихся в аварийном состоянии (данные статистического отчёта). Сведения, представляемые руководителями государственных медицинских организаций в соответствии с официальной статистической информацией Росстата: форма № 30 «Сведения о медицинской организации» (срок представления: до 20 числа второго </w:t>
            </w:r>
            <w:r w:rsidR="00FA5C43" w:rsidRPr="00FA5C43">
              <w:rPr>
                <w:rFonts w:ascii="PT Astra Serif" w:hAnsi="PT Astra Serif"/>
                <w:noProof/>
                <w:color w:val="000000" w:themeColor="text1"/>
                <w:sz w:val="18"/>
                <w:szCs w:val="18"/>
              </w:rPr>
              <w:pict>
                <v:shapetype id="_x0000_t202" coordsize="21600,21600" o:spt="202" path="m,l,21600r21600,l21600,xe">
                  <v:stroke joinstyle="miter"/>
                  <v:path gradientshapeok="t" o:connecttype="rect"/>
                </v:shapetype>
                <v:shape id="Надпись 2" o:spid="_x0000_s1026" type="#_x0000_t202" style="position:absolute;left:0;text-align:left;margin-left:197.05pt;margin-top:122.3pt;width:33pt;height:110.5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" filled="f" stroked="f">
                  <v:textbox style="mso-next-textbox:#Надпись 2;mso-fit-shape-to-text:t">
                    <w:txbxContent>
                      <w:p w:rsidR="006A0156" w:rsidRPr="003640A3" w:rsidRDefault="006A0156" w:rsidP="006A0156"/>
                    </w:txbxContent>
                  </v:textbox>
                </v:shape>
              </w:pict>
            </w:r>
            <w:r w:rsidRPr="00EC1434">
              <w:rPr>
                <w:rFonts w:ascii="PT Astra Serif" w:hAnsi="PT Astra Serif" w:cs="PT Astra Serif"/>
                <w:color w:val="000000" w:themeColor="text1"/>
                <w:sz w:val="18"/>
                <w:szCs w:val="18"/>
              </w:rPr>
              <w:t>месяца, следующего за отчётным периодом; отчётный период: ежегодно)</w:t>
            </w:r>
          </w:p>
        </w:tc>
        <w:tc>
          <w:tcPr>
            <w:tcW w:w="145" w:type="dxa"/>
            <w:vMerge w:val="restart"/>
            <w:tcBorders>
              <w:top w:val="nil"/>
              <w:left w:val="single" w:sz="4" w:space="0" w:color="auto"/>
              <w:right w:val="nil"/>
            </w:tcBorders>
            <w:tcMar>
              <w:top w:w="0" w:type="dxa"/>
              <w:bottom w:w="0" w:type="dxa"/>
            </w:tcMar>
          </w:tcPr>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p w:rsidR="006A0156" w:rsidRDefault="006A0156" w:rsidP="001575ED">
            <w:pPr>
              <w:pStyle w:val="ConsPlusNormal"/>
              <w:jc w:val="both"/>
              <w:rPr>
                <w:rFonts w:ascii="PT Astra Serif" w:hAnsi="PT Astra Serif" w:cs="Times New Roman"/>
                <w:sz w:val="24"/>
                <w:szCs w:val="24"/>
              </w:rPr>
            </w:pPr>
          </w:p>
        </w:tc>
      </w:tr>
      <w:tr w:rsidR="006A0156" w:rsidRPr="009A425C" w:rsidTr="001575ED">
        <w:trPr>
          <w:trHeight w:val="436"/>
        </w:trPr>
        <w:tc>
          <w:tcPr>
            <w:tcW w:w="14552" w:type="dxa"/>
            <w:gridSpan w:val="9"/>
            <w:tcBorders>
              <w:right w:val="single" w:sz="4" w:space="0" w:color="auto"/>
            </w:tcBorders>
            <w:tcMar>
              <w:top w:w="0" w:type="dxa"/>
              <w:bottom w:w="0" w:type="dxa"/>
            </w:tcMar>
          </w:tcPr>
          <w:p w:rsidR="006A0156" w:rsidRDefault="006A0156" w:rsidP="001575ED">
            <w:pPr>
              <w:pStyle w:val="ConsPlusNormal"/>
              <w:jc w:val="center"/>
              <w:rPr>
                <w:rFonts w:ascii="PT Astra Serif" w:hAnsi="PT Astra Serif"/>
                <w:sz w:val="18"/>
                <w:szCs w:val="18"/>
              </w:rPr>
            </w:pPr>
            <w:r w:rsidRPr="004715B0">
              <w:rPr>
                <w:rFonts w:ascii="PT Astra Serif" w:hAnsi="PT Astra Serif"/>
                <w:sz w:val="18"/>
                <w:szCs w:val="18"/>
              </w:rPr>
              <w:t xml:space="preserve">Основное мероприятие «Реализация регионального проекта «Развитие детского здравоохранения, включая создание современной инфраструктуры </w:t>
            </w:r>
          </w:p>
          <w:p w:rsidR="006A0156" w:rsidRPr="004715B0" w:rsidRDefault="006A0156" w:rsidP="001575ED">
            <w:pPr>
              <w:pStyle w:val="ConsPlusNormal"/>
              <w:jc w:val="center"/>
              <w:rPr>
                <w:rFonts w:ascii="PT Astra Serif" w:hAnsi="PT Astra Serif" w:cs="PT Astra Serif"/>
                <w:color w:val="000000" w:themeColor="text1"/>
                <w:sz w:val="18"/>
                <w:szCs w:val="18"/>
              </w:rPr>
            </w:pPr>
            <w:r w:rsidRPr="004715B0">
              <w:rPr>
                <w:rFonts w:ascii="PT Astra Serif" w:hAnsi="PT Astra Serif"/>
                <w:sz w:val="18"/>
                <w:szCs w:val="18"/>
              </w:rPr>
              <w:t>оказания медицинской помощи детям»</w:t>
            </w:r>
          </w:p>
        </w:tc>
        <w:tc>
          <w:tcPr>
            <w:tcW w:w="145" w:type="dxa"/>
            <w:vMerge/>
            <w:tcBorders>
              <w:left w:val="single" w:sz="4" w:space="0" w:color="auto"/>
              <w:bottom w:val="nil"/>
              <w:right w:val="nil"/>
            </w:tcBorders>
            <w:tcMar>
              <w:top w:w="0" w:type="dxa"/>
              <w:bottom w:w="0" w:type="dxa"/>
            </w:tcMar>
          </w:tcPr>
          <w:p w:rsidR="006A0156" w:rsidRDefault="006A0156" w:rsidP="001575ED">
            <w:pPr>
              <w:pStyle w:val="ConsPlusNormal"/>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7.</w:t>
            </w:r>
          </w:p>
        </w:tc>
        <w:tc>
          <w:tcPr>
            <w:tcW w:w="1843" w:type="dxa"/>
            <w:tcMar>
              <w:top w:w="0" w:type="dxa"/>
              <w:bottom w:w="0" w:type="dxa"/>
            </w:tcMar>
          </w:tcPr>
          <w:p w:rsidR="006A0156" w:rsidRPr="00EC1434" w:rsidRDefault="006A0156" w:rsidP="001575ED">
            <w:pPr>
              <w:pStyle w:val="ConsPlusNormal"/>
              <w:jc w:val="both"/>
              <w:rPr>
                <w:rFonts w:ascii="PT Astra Serif" w:hAnsi="PT Astra Serif"/>
                <w:color w:val="000000" w:themeColor="text1"/>
                <w:sz w:val="18"/>
                <w:szCs w:val="18"/>
              </w:rPr>
            </w:pPr>
            <w:r w:rsidRPr="00EC1434">
              <w:rPr>
                <w:rFonts w:ascii="PT Astra Serif" w:hAnsi="PT Astra Serif" w:cs="Times New Roman"/>
                <w:sz w:val="18"/>
                <w:szCs w:val="18"/>
              </w:rPr>
              <w:t xml:space="preserve">Увеличение количества (доля) детских поликлиник и детских поликлинических отделений с созданной </w:t>
            </w:r>
            <w:r w:rsidRPr="00EC1434">
              <w:rPr>
                <w:rFonts w:ascii="PT Astra Serif" w:hAnsi="PT Astra Serif" w:cs="Times New Roman"/>
                <w:sz w:val="18"/>
                <w:szCs w:val="18"/>
              </w:rPr>
              <w:lastRenderedPageBreak/>
              <w:t>современной инфраструктурой оказания медицинской помощи детям</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lastRenderedPageBreak/>
              <w:t>процентов</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sz w:val="18"/>
                <w:szCs w:val="18"/>
              </w:rPr>
              <w:t>51,6</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40"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01.04.2021 № 282 «Об утверждении методик расчёта основных и дополнительных показателей, а также значений показателей результатов федерального проекта «Развитие детского здравоохранения, включая создание современной инфраструктуры оказания медицинской помощи детям». Источником информации </w:t>
            </w:r>
            <w:r w:rsidRPr="00EC1434">
              <w:rPr>
                <w:rFonts w:ascii="PT Astra Serif" w:hAnsi="PT Astra Serif" w:cs="Times New Roman"/>
                <w:sz w:val="18"/>
                <w:szCs w:val="18"/>
              </w:rPr>
              <w:lastRenderedPageBreak/>
              <w:t>для ежегодного расчёта показателя «Количество (доля) детских поликлиник и детских поликлинических отделений с созданной современной инфраструктурой оказания медицинской помощи детям, процент» являются данные федерального статистического наблюдения по форме</w:t>
            </w:r>
            <w:r>
              <w:rPr>
                <w:rFonts w:ascii="PT Astra Serif" w:hAnsi="PT Astra Serif" w:cs="Times New Roman"/>
                <w:sz w:val="18"/>
                <w:szCs w:val="18"/>
              </w:rPr>
              <w:t xml:space="preserve"> </w:t>
            </w:r>
            <w:r w:rsidRPr="00EC1434">
              <w:rPr>
                <w:rFonts w:ascii="PT Astra Serif" w:hAnsi="PT Astra Serif" w:cs="Times New Roman"/>
                <w:sz w:val="18"/>
                <w:szCs w:val="18"/>
              </w:rPr>
              <w:t>№ 30 «Сведения о медицинской организации» и данные федерального статистического наблюдения по форме № 47 «Сведения о сети и деятельности медицинских организаций» начиная с отчёта за 2021 год.</w:t>
            </w:r>
            <w:r>
              <w:rPr>
                <w:rFonts w:ascii="PT Astra Serif" w:hAnsi="PT Astra Serif" w:cs="Times New Roman"/>
                <w:sz w:val="18"/>
                <w:szCs w:val="18"/>
              </w:rPr>
              <w:t xml:space="preserve"> </w:t>
            </w:r>
            <w:r w:rsidRPr="00EC1434">
              <w:rPr>
                <w:rFonts w:ascii="PT Astra Serif" w:eastAsia="Times New Roman" w:hAnsi="PT Astra Serif" w:cs="Times New Roman"/>
                <w:sz w:val="18"/>
                <w:szCs w:val="18"/>
              </w:rPr>
              <w:t xml:space="preserve">Источником информации для ежемесячного расчёта показателя </w:t>
            </w:r>
            <w:r w:rsidRPr="00EC1434">
              <w:rPr>
                <w:rFonts w:ascii="PT Astra Serif" w:hAnsi="PT Astra Serif" w:cs="Times New Roman"/>
                <w:sz w:val="18"/>
                <w:szCs w:val="18"/>
              </w:rPr>
              <w:t xml:space="preserve">«Количество (доля) детских поликлиник и детских поликлинических отделений с созданной современной инфраструктурой оказания медицинской помощи детям, процентов» </w:t>
            </w:r>
            <w:r w:rsidRPr="00EC1434">
              <w:rPr>
                <w:rFonts w:ascii="PT Astra Serif" w:eastAsia="Times New Roman" w:hAnsi="PT Astra Serif" w:cs="Times New Roman"/>
                <w:sz w:val="18"/>
                <w:szCs w:val="18"/>
              </w:rPr>
              <w:t xml:space="preserve">являются данные субъектов Российской Федерации, представляемые в Единую государственную информационную систему в сфере здравоохранения </w:t>
            </w:r>
            <w:r w:rsidRPr="00EC1434">
              <w:rPr>
                <w:rFonts w:ascii="PT Astra Serif" w:hAnsi="PT Astra Serif" w:cs="Times New Roman"/>
                <w:sz w:val="18"/>
                <w:szCs w:val="18"/>
              </w:rPr>
              <w:t>(</w:t>
            </w:r>
            <w:r w:rsidRPr="00EC1434">
              <w:rPr>
                <w:rFonts w:ascii="PT Astra Serif" w:eastAsia="Times New Roman" w:hAnsi="PT Astra Serif" w:cs="Times New Roman"/>
                <w:sz w:val="18"/>
                <w:szCs w:val="18"/>
              </w:rPr>
              <w:t xml:space="preserve">ежемесячно не позднее 2-го рабочего дня месяца, следующего за отчётным, ежегодно – </w:t>
            </w:r>
            <w:r w:rsidRPr="00EC1434">
              <w:rPr>
                <w:rFonts w:ascii="PT Astra Serif" w:eastAsia="Times New Roman" w:hAnsi="PT Astra Serif" w:cs="Times New Roman"/>
                <w:sz w:val="18"/>
                <w:szCs w:val="18"/>
              </w:rPr>
              <w:br/>
              <w:t>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9A425C" w:rsidRDefault="006A0156" w:rsidP="001575ED">
            <w:pPr>
              <w:pStyle w:val="ConsPlusNormal"/>
              <w:jc w:val="center"/>
              <w:rPr>
                <w:rFonts w:ascii="PT Astra Serif" w:hAnsi="PT Astra Serif"/>
                <w:color w:val="000000" w:themeColor="text1"/>
                <w:sz w:val="20"/>
              </w:rPr>
            </w:pPr>
            <w:r w:rsidRPr="009A425C">
              <w:rPr>
                <w:rFonts w:ascii="PT Astra Serif" w:hAnsi="PT Astra Serif"/>
                <w:color w:val="000000" w:themeColor="text1"/>
                <w:sz w:val="20"/>
              </w:rPr>
              <w:lastRenderedPageBreak/>
              <w:t>8.</w:t>
            </w:r>
          </w:p>
        </w:tc>
        <w:tc>
          <w:tcPr>
            <w:tcW w:w="1843" w:type="dxa"/>
            <w:tcMar>
              <w:top w:w="0" w:type="dxa"/>
              <w:bottom w:w="0" w:type="dxa"/>
            </w:tcMar>
          </w:tcPr>
          <w:p w:rsidR="006A0156" w:rsidRPr="00EC1434" w:rsidRDefault="006A0156" w:rsidP="001575ED">
            <w:pPr>
              <w:pStyle w:val="ConsPlusNormal"/>
              <w:jc w:val="both"/>
              <w:rPr>
                <w:rFonts w:ascii="PT Astra Serif" w:hAnsi="PT Astra Serif"/>
                <w:color w:val="000000" w:themeColor="text1"/>
                <w:sz w:val="18"/>
                <w:szCs w:val="18"/>
              </w:rPr>
            </w:pPr>
            <w:r w:rsidRPr="00EC1434">
              <w:rPr>
                <w:rFonts w:ascii="PT Astra Serif" w:hAnsi="PT Astra Serif" w:cs="Times New Roman"/>
                <w:color w:val="000000" w:themeColor="text1"/>
                <w:sz w:val="18"/>
                <w:szCs w:val="18"/>
              </w:rPr>
              <w:t>Увеличение числа выполненных детьми посещений детских поликлиник и поликлинических подразделений, в которых созданы комфортные условия пребывания детей и дооснащённых  медицинским оборудованием, от общего числа посещений детьми детских поликлиник и поликлинических подразделений</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20,0</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5,0</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40"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01.04.2021 № 282 «Об утверждении методик расчёта основных и дополнительных показателей, а также значений показателей результатов федерального проекта «Развитие детского здравоохранения, включая создание современной инфраструктуры оказания медицинской помощи детям». </w:t>
            </w:r>
            <w:r w:rsidRPr="00EC1434">
              <w:rPr>
                <w:rFonts w:ascii="PT Astra Serif" w:eastAsia="Times New Roman" w:hAnsi="PT Astra Serif" w:cs="Times New Roman"/>
                <w:sz w:val="18"/>
                <w:szCs w:val="18"/>
              </w:rPr>
              <w:t>Источником информации для ежемесячного расчёта показателя «</w:t>
            </w:r>
            <w:r w:rsidRPr="00EC1434">
              <w:rPr>
                <w:rFonts w:ascii="PT Astra Serif" w:hAnsi="PT Astra Serif" w:cs="Times New Roman"/>
                <w:color w:val="000000" w:themeColor="text1"/>
                <w:sz w:val="18"/>
                <w:szCs w:val="18"/>
              </w:rPr>
              <w:t>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дооснащённых медицинским оборудованием, от общего числа посещений детьми детских поликлиник и поликлинических подразделений, процентов</w:t>
            </w:r>
            <w:r w:rsidRPr="00EC1434">
              <w:rPr>
                <w:rFonts w:ascii="PT Astra Serif" w:eastAsia="Times New Roman" w:hAnsi="PT Astra Serif" w:cs="Times New Roman"/>
                <w:sz w:val="18"/>
                <w:szCs w:val="18"/>
              </w:rPr>
              <w:t>» являются данные субъектов Российской Федерации, представляемые в Единую государственную информационную систему в сфере здравоохранения. Источником информации для ежегодного расчёта показателя «</w:t>
            </w:r>
            <w:r w:rsidRPr="00EC1434">
              <w:rPr>
                <w:rFonts w:ascii="PT Astra Serif" w:hAnsi="PT Astra Serif" w:cs="Times New Roman"/>
                <w:color w:val="000000" w:themeColor="text1"/>
                <w:sz w:val="18"/>
                <w:szCs w:val="18"/>
              </w:rPr>
              <w:t>Число выполненных детьми посещений детских поликлиник и поликлинических подразделений, в которых созданы комфортные условия пребывания детей и дооснащённых медицинским оборудованием, от общего числа посещений детьми детских поликлиник и поликлинических подразделений, процентов</w:t>
            </w:r>
            <w:r w:rsidRPr="00EC1434">
              <w:rPr>
                <w:rFonts w:ascii="PT Astra Serif" w:eastAsia="Times New Roman" w:hAnsi="PT Astra Serif" w:cs="Times New Roman"/>
                <w:sz w:val="18"/>
                <w:szCs w:val="18"/>
              </w:rPr>
              <w:t xml:space="preserve">» являются данные федерального статистического наблюдения по </w:t>
            </w:r>
            <w:hyperlink r:id="rId35" w:history="1">
              <w:r w:rsidRPr="00EC1434">
                <w:rPr>
                  <w:rFonts w:ascii="PT Astra Serif" w:eastAsia="Times New Roman" w:hAnsi="PT Astra Serif" w:cs="Times New Roman"/>
                  <w:color w:val="000000" w:themeColor="text1"/>
                  <w:sz w:val="18"/>
                  <w:szCs w:val="18"/>
                </w:rPr>
                <w:t>форме № 30</w:t>
              </w:r>
            </w:hyperlink>
            <w:r w:rsidRPr="00EC1434">
              <w:rPr>
                <w:rFonts w:ascii="PT Astra Serif" w:eastAsia="Times New Roman" w:hAnsi="PT Astra Serif" w:cs="Times New Roman"/>
                <w:sz w:val="18"/>
                <w:szCs w:val="18"/>
              </w:rPr>
              <w:t xml:space="preserve"> «Сведения о медицинской организации» начиная с отчёта за 2021 год </w:t>
            </w:r>
            <w:r w:rsidRPr="00EC1434">
              <w:rPr>
                <w:rFonts w:ascii="PT Astra Serif" w:hAnsi="PT Astra Serif" w:cs="Times New Roman"/>
                <w:sz w:val="18"/>
                <w:szCs w:val="18"/>
              </w:rPr>
              <w:t>(</w:t>
            </w:r>
            <w:r w:rsidRPr="00EC1434">
              <w:rPr>
                <w:rFonts w:ascii="PT Astra Serif" w:eastAsia="Times New Roman" w:hAnsi="PT Astra Serif" w:cs="Times New Roman"/>
                <w:sz w:val="18"/>
                <w:szCs w:val="18"/>
              </w:rPr>
              <w:t>ежемесячно не позднее 2-го рабочего дня месяца, следующего за отчётным,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9A425C" w:rsidRDefault="006A0156" w:rsidP="001575ED">
            <w:pPr>
              <w:pStyle w:val="ConsPlusNormal"/>
              <w:jc w:val="center"/>
              <w:rPr>
                <w:rFonts w:ascii="PT Astra Serif" w:hAnsi="PT Astra Serif"/>
                <w:color w:val="000000" w:themeColor="text1"/>
                <w:sz w:val="20"/>
              </w:rPr>
            </w:pPr>
            <w:r w:rsidRPr="009A425C">
              <w:rPr>
                <w:rFonts w:ascii="PT Astra Serif" w:hAnsi="PT Astra Serif"/>
                <w:color w:val="000000" w:themeColor="text1"/>
                <w:sz w:val="20"/>
              </w:rPr>
              <w:t>9.</w:t>
            </w:r>
          </w:p>
        </w:tc>
        <w:tc>
          <w:tcPr>
            <w:tcW w:w="1843" w:type="dxa"/>
            <w:tcMar>
              <w:top w:w="0" w:type="dxa"/>
              <w:bottom w:w="0" w:type="dxa"/>
            </w:tcMar>
          </w:tcPr>
          <w:p w:rsidR="006A0156" w:rsidRPr="00EC1434" w:rsidRDefault="006A0156" w:rsidP="001575ED">
            <w:pPr>
              <w:spacing w:after="0" w:line="240" w:lineRule="auto"/>
              <w:jc w:val="both"/>
              <w:rPr>
                <w:rFonts w:ascii="PT Astra Serif" w:eastAsia="Times New Roman" w:hAnsi="PT Astra Serif" w:cs="Times New Roman"/>
                <w:sz w:val="18"/>
                <w:szCs w:val="18"/>
              </w:rPr>
            </w:pPr>
            <w:r w:rsidRPr="00EC1434">
              <w:rPr>
                <w:rFonts w:ascii="PT Astra Serif" w:hAnsi="PT Astra Serif" w:cs="Times New Roman"/>
                <w:color w:val="000000" w:themeColor="text1"/>
                <w:sz w:val="18"/>
                <w:szCs w:val="18"/>
              </w:rPr>
              <w:t xml:space="preserve">Уменьшение младенческой </w:t>
            </w:r>
            <w:r w:rsidRPr="00EC1434">
              <w:rPr>
                <w:rFonts w:ascii="PT Astra Serif" w:hAnsi="PT Astra Serif" w:cs="Times New Roman"/>
                <w:color w:val="000000" w:themeColor="text1"/>
                <w:sz w:val="18"/>
                <w:szCs w:val="18"/>
              </w:rPr>
              <w:lastRenderedPageBreak/>
              <w:t xml:space="preserve">смертности </w:t>
            </w:r>
            <w:r w:rsidRPr="00EC1434">
              <w:rPr>
                <w:rFonts w:ascii="PT Astra Serif" w:eastAsia="Times New Roman" w:hAnsi="PT Astra Serif" w:cs="Times New Roman"/>
                <w:sz w:val="18"/>
                <w:szCs w:val="18"/>
              </w:rPr>
              <w:t xml:space="preserve">(на 1 тыс. родившихся живыми) </w:t>
            </w:r>
          </w:p>
          <w:p w:rsidR="006A0156" w:rsidRPr="00EC1434" w:rsidRDefault="006A0156" w:rsidP="001575ED">
            <w:pPr>
              <w:pStyle w:val="ConsPlusNormal"/>
              <w:jc w:val="both"/>
              <w:rPr>
                <w:rFonts w:ascii="PT Astra Serif" w:hAnsi="PT Astra Serif"/>
                <w:color w:val="000000" w:themeColor="text1"/>
                <w:sz w:val="18"/>
                <w:szCs w:val="18"/>
              </w:rPr>
            </w:pP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lastRenderedPageBreak/>
              <w:t>процентов</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Понижательный</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sz w:val="18"/>
                <w:szCs w:val="18"/>
              </w:rPr>
              <w:t>5,1</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0,1</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0,1</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autoSpaceDE w:val="0"/>
              <w:autoSpaceDN w:val="0"/>
              <w:adjustRightInd w:val="0"/>
              <w:spacing w:after="0" w:line="240"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экономического развития Российской </w:t>
            </w:r>
            <w:r w:rsidRPr="00EC1434">
              <w:rPr>
                <w:rFonts w:ascii="PT Astra Serif" w:hAnsi="PT Astra Serif" w:cs="Times New Roman"/>
                <w:sz w:val="18"/>
                <w:szCs w:val="18"/>
              </w:rPr>
              <w:lastRenderedPageBreak/>
              <w:t>Федерации от 30.06.2021 № 375 «Об утверждении методик 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Источником данных о числе зарегистрированных родившихся и умерших, в том числе в возрасте до 1 года, является Единый государственный реестр записей актов гражданского состояния (далее – ЕГТ ЗАГС). Разработка ежемесячных данных по показателю «</w:t>
            </w:r>
            <w:r w:rsidRPr="00EC1434">
              <w:rPr>
                <w:rFonts w:ascii="PT Astra Serif" w:hAnsi="PT Astra Serif" w:cs="Times New Roman"/>
                <w:color w:val="000000" w:themeColor="text1"/>
                <w:sz w:val="18"/>
                <w:szCs w:val="18"/>
              </w:rPr>
              <w:t xml:space="preserve">Младенческая смертность </w:t>
            </w:r>
            <w:r w:rsidRPr="00EC1434">
              <w:rPr>
                <w:rFonts w:ascii="PT Astra Serif" w:eastAsia="Times New Roman" w:hAnsi="PT Astra Serif" w:cs="Times New Roman"/>
                <w:sz w:val="18"/>
                <w:szCs w:val="18"/>
              </w:rPr>
              <w:t>(на 1 тыс. родившихся живыми)</w:t>
            </w:r>
            <w:r w:rsidRPr="00EC1434">
              <w:rPr>
                <w:rFonts w:ascii="PT Astra Serif" w:hAnsi="PT Astra Serif" w:cs="Times New Roman"/>
                <w:sz w:val="18"/>
                <w:szCs w:val="18"/>
              </w:rPr>
              <w:t xml:space="preserve">» осуществляется в рамках </w:t>
            </w:r>
            <w:hyperlink r:id="rId36" w:history="1">
              <w:r w:rsidRPr="00EC1434">
                <w:rPr>
                  <w:rFonts w:ascii="PT Astra Serif" w:hAnsi="PT Astra Serif" w:cs="Times New Roman"/>
                  <w:color w:val="000000" w:themeColor="text1"/>
                  <w:sz w:val="18"/>
                  <w:szCs w:val="18"/>
                </w:rPr>
                <w:t>позиции 1.8.5</w:t>
              </w:r>
            </w:hyperlink>
            <w:r w:rsidRPr="00EC1434">
              <w:rPr>
                <w:rFonts w:ascii="PT Astra Serif" w:hAnsi="PT Astra Serif" w:cs="Times New Roman"/>
                <w:sz w:val="18"/>
                <w:szCs w:val="18"/>
              </w:rPr>
              <w:t xml:space="preserve"> Федерального плана статистических работ, утверждённого распоряжением Правительства Российской Федерации от </w:t>
            </w:r>
            <w:r w:rsidRPr="00EC1434">
              <w:rPr>
                <w:rFonts w:ascii="PT Astra Serif" w:hAnsi="PT Astra Serif" w:cs="Times New Roman"/>
                <w:spacing w:val="-4"/>
                <w:sz w:val="18"/>
                <w:szCs w:val="18"/>
              </w:rPr>
              <w:t xml:space="preserve">06.05.2008 </w:t>
            </w:r>
            <w:r w:rsidRPr="00EC1434">
              <w:rPr>
                <w:rFonts w:ascii="PT Astra Serif" w:hAnsi="PT Astra Serif" w:cs="Times New Roman"/>
                <w:spacing w:val="-4"/>
                <w:sz w:val="18"/>
                <w:szCs w:val="18"/>
              </w:rPr>
              <w:br/>
              <w:t>№ 671-р (представление данных по показателю –</w:t>
            </w:r>
            <w:r w:rsidRPr="00EC1434">
              <w:rPr>
                <w:rFonts w:ascii="PT Astra Serif" w:hAnsi="PT Astra Serif" w:cs="Times New Roman"/>
                <w:sz w:val="18"/>
                <w:szCs w:val="18"/>
              </w:rPr>
              <w:t xml:space="preserve"> ежемесячно на 28-29-й рабочий день после отчётного периода)</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9A425C" w:rsidRDefault="006A0156" w:rsidP="001575ED">
            <w:pPr>
              <w:pStyle w:val="ConsPlusNormal"/>
              <w:jc w:val="center"/>
              <w:rPr>
                <w:rFonts w:ascii="PT Astra Serif" w:hAnsi="PT Astra Serif"/>
                <w:sz w:val="20"/>
              </w:rPr>
            </w:pPr>
            <w:r w:rsidRPr="009A425C">
              <w:rPr>
                <w:rFonts w:ascii="PT Astra Serif" w:hAnsi="PT Astra Serif"/>
                <w:sz w:val="20"/>
              </w:rPr>
              <w:lastRenderedPageBreak/>
              <w:t>10.</w:t>
            </w:r>
          </w:p>
          <w:p w:rsidR="006A0156" w:rsidRPr="009A425C" w:rsidRDefault="006A0156" w:rsidP="001575ED">
            <w:pPr>
              <w:pStyle w:val="ConsPlusNormal"/>
              <w:jc w:val="center"/>
              <w:rPr>
                <w:rFonts w:ascii="PT Astra Serif" w:hAnsi="PT Astra Serif"/>
                <w:color w:val="000000" w:themeColor="text1"/>
                <w:sz w:val="20"/>
              </w:rPr>
            </w:pPr>
          </w:p>
          <w:p w:rsidR="006A0156" w:rsidRPr="009A425C" w:rsidRDefault="006A0156" w:rsidP="001575ED">
            <w:pPr>
              <w:pStyle w:val="ConsPlusNormal"/>
              <w:jc w:val="center"/>
              <w:rPr>
                <w:rFonts w:ascii="PT Astra Serif" w:hAnsi="PT Astra Serif"/>
                <w:color w:val="000000" w:themeColor="text1"/>
                <w:sz w:val="20"/>
              </w:rPr>
            </w:pPr>
          </w:p>
        </w:tc>
        <w:tc>
          <w:tcPr>
            <w:tcW w:w="1843" w:type="dxa"/>
            <w:tcMar>
              <w:top w:w="0" w:type="dxa"/>
              <w:bottom w:w="0" w:type="dxa"/>
            </w:tcMar>
          </w:tcPr>
          <w:p w:rsidR="006A0156" w:rsidRPr="00EC1434" w:rsidRDefault="006A0156" w:rsidP="001575ED">
            <w:pPr>
              <w:spacing w:after="0" w:line="230" w:lineRule="auto"/>
              <w:jc w:val="both"/>
              <w:rPr>
                <w:rFonts w:ascii="PT Astra Serif" w:hAnsi="PT Astra Serif" w:cs="Times New Roman"/>
                <w:color w:val="000000" w:themeColor="text1"/>
                <w:sz w:val="18"/>
                <w:szCs w:val="18"/>
              </w:rPr>
            </w:pPr>
            <w:r w:rsidRPr="00EC1434">
              <w:rPr>
                <w:rFonts w:ascii="PT Astra Serif" w:hAnsi="PT Astra Serif" w:cs="Times New Roman"/>
                <w:sz w:val="18"/>
                <w:szCs w:val="18"/>
              </w:rPr>
              <w:t xml:space="preserve">Уменьшение смертности детей в возрасте </w:t>
            </w:r>
            <w:r w:rsidRPr="00EC1434">
              <w:rPr>
                <w:rFonts w:ascii="PT Astra Serif" w:hAnsi="PT Astra Serif" w:cs="Times New Roman"/>
                <w:sz w:val="18"/>
                <w:szCs w:val="18"/>
              </w:rPr>
              <w:br/>
              <w:t>0-17 лет на 100 000 детей соответствующего возраста</w:t>
            </w:r>
          </w:p>
        </w:tc>
        <w:tc>
          <w:tcPr>
            <w:tcW w:w="1276" w:type="dxa"/>
            <w:tcMar>
              <w:top w:w="0" w:type="dxa"/>
              <w:bottom w:w="0" w:type="dxa"/>
            </w:tcMar>
          </w:tcPr>
          <w:p w:rsidR="006A0156" w:rsidRPr="00EC1434" w:rsidRDefault="006A0156" w:rsidP="001575ED">
            <w:pPr>
              <w:pStyle w:val="ConsPlusNormal"/>
              <w:spacing w:line="230"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число случаев на100 тысяч детей соответствующего возраста</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s="Times New Roman"/>
                <w:color w:val="000000" w:themeColor="text1"/>
                <w:sz w:val="18"/>
                <w:szCs w:val="18"/>
              </w:rPr>
              <w:t>Понижательный</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sz w:val="18"/>
                <w:szCs w:val="18"/>
              </w:rPr>
              <w:t>61,8</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3,0</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2,5</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35"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экономического развития Российской Федерации от 30.06.2021 № 375 «Об утверждении методик 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Источник данных о числе зарегистрированных умерших – ЕГР ЗАГС. Источниками информации для расчёта показателя «Смертность детей в возрасте 0-17 лет на 100000 детей соответствующего возраста» являются оценка численности населения за данный период в среднегодовом выражении и число умерших в данной возрастной группе, полученное на основе сведений о государственной регистрации смерти, содержащихся в ЕГР ЗАГС в соответствии со </w:t>
            </w:r>
            <w:hyperlink r:id="rId37" w:history="1">
              <w:r w:rsidRPr="00EC1434">
                <w:rPr>
                  <w:rFonts w:ascii="PT Astra Serif" w:hAnsi="PT Astra Serif" w:cs="Times New Roman"/>
                  <w:color w:val="000000" w:themeColor="text1"/>
                  <w:sz w:val="18"/>
                  <w:szCs w:val="18"/>
                </w:rPr>
                <w:t>статьёй 13.2</w:t>
              </w:r>
            </w:hyperlink>
            <w:r w:rsidRPr="00EC1434">
              <w:rPr>
                <w:rFonts w:ascii="PT Astra Serif" w:hAnsi="PT Astra Serif" w:cs="Times New Roman"/>
                <w:sz w:val="18"/>
                <w:szCs w:val="18"/>
              </w:rPr>
              <w:t>Федерального закона от 15.11.1997 № 143-ФЗ «Об актах гражданского состояния», без учёта окончательных медицинских свидетельств о смерти, выданных взамен предварительных или окончательных медицинских свидетельств о смерти. Возрастная шкала ограничивается возрастами от 0 до 17 лет включительно (</w:t>
            </w:r>
            <w:r w:rsidRPr="00EC1434">
              <w:rPr>
                <w:rFonts w:ascii="PT Astra Serif" w:eastAsia="Times New Roman" w:hAnsi="PT Astra Serif" w:cs="Times New Roman"/>
                <w:sz w:val="18"/>
                <w:szCs w:val="18"/>
              </w:rPr>
              <w:t>периодичность представления данных по показателю – ежемесячно на 28-29-й календарный день месяца,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9A425C" w:rsidRDefault="006A0156" w:rsidP="001575ED">
            <w:pPr>
              <w:pStyle w:val="ConsPlusNormal"/>
              <w:spacing w:line="235" w:lineRule="auto"/>
              <w:jc w:val="center"/>
              <w:rPr>
                <w:rFonts w:ascii="PT Astra Serif" w:hAnsi="PT Astra Serif"/>
                <w:sz w:val="20"/>
              </w:rPr>
            </w:pPr>
            <w:r w:rsidRPr="009A425C">
              <w:rPr>
                <w:rFonts w:ascii="PT Astra Serif" w:hAnsi="PT Astra Serif"/>
                <w:sz w:val="20"/>
              </w:rPr>
              <w:t>11.</w:t>
            </w:r>
          </w:p>
        </w:tc>
        <w:tc>
          <w:tcPr>
            <w:tcW w:w="1843" w:type="dxa"/>
            <w:tcMar>
              <w:top w:w="0" w:type="dxa"/>
              <w:bottom w:w="0" w:type="dxa"/>
            </w:tcMar>
          </w:tcPr>
          <w:p w:rsidR="006A0156" w:rsidRPr="00EC1434" w:rsidRDefault="006A0156" w:rsidP="001575ED">
            <w:pPr>
              <w:pStyle w:val="a8"/>
              <w:spacing w:line="235" w:lineRule="auto"/>
              <w:jc w:val="both"/>
              <w:rPr>
                <w:rFonts w:ascii="PT Astra Serif" w:hAnsi="PT Astra Serif" w:cs="Times New Roman"/>
                <w:sz w:val="18"/>
                <w:szCs w:val="18"/>
              </w:rPr>
            </w:pPr>
            <w:r w:rsidRPr="00EC1434">
              <w:rPr>
                <w:rFonts w:ascii="PT Astra Serif" w:hAnsi="PT Astra Serif" w:cs="Times New Roman"/>
                <w:sz w:val="18"/>
                <w:szCs w:val="18"/>
              </w:rPr>
              <w:t>Уменьшение смертности детей 0-4 лет на  1000 родившихся живыми, помесячно в годовом выражении</w:t>
            </w:r>
          </w:p>
        </w:tc>
        <w:tc>
          <w:tcPr>
            <w:tcW w:w="1276"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spacing w:line="235" w:lineRule="auto"/>
              <w:jc w:val="center"/>
              <w:rPr>
                <w:rFonts w:ascii="PT Astra Serif" w:hAnsi="PT Astra Serif" w:cs="Times New Roman"/>
                <w:color w:val="000000" w:themeColor="text1"/>
                <w:sz w:val="18"/>
                <w:szCs w:val="18"/>
              </w:rPr>
            </w:pPr>
            <w:r w:rsidRPr="00EC1434">
              <w:rPr>
                <w:rFonts w:ascii="PT Astra Serif" w:hAnsi="PT Astra Serif"/>
                <w:color w:val="000000" w:themeColor="text1"/>
                <w:sz w:val="18"/>
                <w:szCs w:val="18"/>
              </w:rPr>
              <w:t>Понижательный</w:t>
            </w:r>
          </w:p>
        </w:tc>
        <w:tc>
          <w:tcPr>
            <w:tcW w:w="1134" w:type="dxa"/>
            <w:tcMar>
              <w:top w:w="0" w:type="dxa"/>
              <w:bottom w:w="0" w:type="dxa"/>
            </w:tcMar>
          </w:tcPr>
          <w:p w:rsidR="006A0156" w:rsidRPr="00EC1434" w:rsidRDefault="006A0156" w:rsidP="001575ED">
            <w:pPr>
              <w:pStyle w:val="ConsPlusNormal"/>
              <w:spacing w:line="235" w:lineRule="auto"/>
              <w:jc w:val="center"/>
              <w:rPr>
                <w:rFonts w:ascii="PT Astra Serif" w:hAnsi="PT Astra Serif" w:cs="Times New Roman"/>
                <w:color w:val="000000" w:themeColor="text1"/>
                <w:sz w:val="18"/>
                <w:szCs w:val="18"/>
              </w:rPr>
            </w:pPr>
            <w:r w:rsidRPr="00EC1434">
              <w:rPr>
                <w:rFonts w:ascii="PT Astra Serif" w:hAnsi="PT Astra Serif"/>
                <w:sz w:val="18"/>
                <w:szCs w:val="18"/>
              </w:rPr>
              <w:t>6,8</w:t>
            </w:r>
          </w:p>
        </w:tc>
        <w:tc>
          <w:tcPr>
            <w:tcW w:w="992"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0,3</w:t>
            </w:r>
          </w:p>
        </w:tc>
        <w:tc>
          <w:tcPr>
            <w:tcW w:w="1134"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0,3</w:t>
            </w:r>
          </w:p>
        </w:tc>
        <w:tc>
          <w:tcPr>
            <w:tcW w:w="992"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autoSpaceDE w:val="0"/>
              <w:autoSpaceDN w:val="0"/>
              <w:adjustRightInd w:val="0"/>
              <w:spacing w:after="0" w:line="235" w:lineRule="auto"/>
              <w:jc w:val="both"/>
              <w:rPr>
                <w:rFonts w:ascii="PT Astra Serif" w:hAnsi="PT Astra Serif" w:cs="Times New Roman"/>
                <w:sz w:val="18"/>
                <w:szCs w:val="18"/>
              </w:rPr>
            </w:pPr>
            <w:r w:rsidRPr="00EC1434">
              <w:rPr>
                <w:rFonts w:ascii="PT Astra Serif" w:hAnsi="PT Astra Serif" w:cs="Times New Roman"/>
                <w:sz w:val="18"/>
                <w:szCs w:val="18"/>
              </w:rPr>
              <w:t>Методика расчёта значений целевого индикатора утверждена приказом  Министерства экономического развития Российской Федерации от 30.06.2021 № 375 «Об утверждении методик расчёта показателей «Смертность детей в возрасте от 0-17 лет на 100 тыс. человек соответствующего возраста» помесячно в годовом выражении и «Младенческая смертность (на 1 тыс. родившихся живыми)» помесячно в  годовом выражении». Источниками информации для расчёта показателя «Смертность детей в возрасте</w:t>
            </w:r>
            <w:r>
              <w:rPr>
                <w:rFonts w:ascii="PT Astra Serif" w:hAnsi="PT Astra Serif" w:cs="Times New Roman"/>
                <w:sz w:val="18"/>
                <w:szCs w:val="18"/>
              </w:rPr>
              <w:t xml:space="preserve"> </w:t>
            </w:r>
            <w:r w:rsidRPr="00EC1434">
              <w:rPr>
                <w:rFonts w:ascii="PT Astra Serif" w:hAnsi="PT Astra Serif" w:cs="Times New Roman"/>
                <w:sz w:val="18"/>
                <w:szCs w:val="18"/>
              </w:rPr>
              <w:lastRenderedPageBreak/>
              <w:t xml:space="preserve">0-4 лет на 1000 родившихся живыми» являются оценка численности населения за данный период в среднегодовом выражении и число умерших по однолетним возрастным группам, полученное на основе сведений о государственной регистрации смерти, содержащихся в ЕГР ЗАГС в соответствии со </w:t>
            </w:r>
            <w:hyperlink r:id="rId38" w:history="1">
              <w:r w:rsidRPr="00EC1434">
                <w:rPr>
                  <w:rFonts w:ascii="PT Astra Serif" w:hAnsi="PT Astra Serif" w:cs="Times New Roman"/>
                  <w:color w:val="000000" w:themeColor="text1"/>
                  <w:sz w:val="18"/>
                  <w:szCs w:val="18"/>
                </w:rPr>
                <w:t>статьей 13.2</w:t>
              </w:r>
            </w:hyperlink>
            <w:r w:rsidRPr="00EC1434">
              <w:rPr>
                <w:rFonts w:ascii="PT Astra Serif" w:hAnsi="PT Astra Serif" w:cs="Times New Roman"/>
                <w:sz w:val="18"/>
                <w:szCs w:val="18"/>
              </w:rPr>
              <w:t>Федерального закона от 15.11.1997 № 143-ФЗ «Об актах гражданского состояния», без учёта окончательных медицинских свидетельств о смерти, выданных взамен предварительных или окончательных медицинских свидетельств о смерти (ежемесячно на 28-29-й рабочий день после отчётного периода)</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autoSpaceDE w:val="0"/>
              <w:autoSpaceDN w:val="0"/>
              <w:adjustRightInd w:val="0"/>
              <w:spacing w:after="0" w:line="240" w:lineRule="auto"/>
              <w:jc w:val="both"/>
              <w:rPr>
                <w:rFonts w:ascii="PT Astra Serif" w:hAnsi="PT Astra Serif" w:cs="Times New Roman"/>
                <w:sz w:val="24"/>
                <w:szCs w:val="24"/>
              </w:rPr>
            </w:pPr>
          </w:p>
        </w:tc>
      </w:tr>
      <w:tr w:rsidR="006A0156" w:rsidRPr="009A425C" w:rsidTr="001575ED">
        <w:trPr>
          <w:trHeight w:val="64"/>
        </w:trPr>
        <w:tc>
          <w:tcPr>
            <w:tcW w:w="14552" w:type="dxa"/>
            <w:gridSpan w:val="9"/>
            <w:tcBorders>
              <w:right w:val="single" w:sz="4" w:space="0" w:color="auto"/>
            </w:tcBorders>
            <w:tcMar>
              <w:top w:w="0" w:type="dxa"/>
              <w:bottom w:w="0" w:type="dxa"/>
            </w:tcMar>
            <w:vAlign w:val="center"/>
          </w:tcPr>
          <w:p w:rsidR="006A0156" w:rsidRPr="004715B0" w:rsidRDefault="006A0156" w:rsidP="001575ED">
            <w:pPr>
              <w:autoSpaceDE w:val="0"/>
              <w:autoSpaceDN w:val="0"/>
              <w:adjustRightInd w:val="0"/>
              <w:spacing w:after="0" w:line="240" w:lineRule="auto"/>
              <w:jc w:val="center"/>
              <w:rPr>
                <w:rFonts w:ascii="PT Astra Serif" w:hAnsi="PT Astra Serif" w:cs="Times New Roman"/>
                <w:sz w:val="18"/>
                <w:szCs w:val="18"/>
              </w:rPr>
            </w:pPr>
            <w:r w:rsidRPr="004715B0">
              <w:rPr>
                <w:rFonts w:ascii="PT Astra Serif" w:hAnsi="PT Astra Serif"/>
                <w:sz w:val="18"/>
                <w:szCs w:val="18"/>
              </w:rPr>
              <w:lastRenderedPageBreak/>
              <w:t>Основное мероприятие «Реализация регионального проекта «Борьба с онкологическими заболеваниями»</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autoSpaceDE w:val="0"/>
              <w:autoSpaceDN w:val="0"/>
              <w:adjustRightInd w:val="0"/>
              <w:spacing w:after="0" w:line="240" w:lineRule="auto"/>
              <w:jc w:val="center"/>
              <w:rPr>
                <w:rFonts w:ascii="PT Astra Serif" w:hAnsi="PT Astra Serif"/>
                <w:b/>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spacing w:line="235" w:lineRule="auto"/>
              <w:jc w:val="center"/>
              <w:rPr>
                <w:rFonts w:ascii="PT Astra Serif" w:hAnsi="PT Astra Serif"/>
                <w:sz w:val="18"/>
                <w:szCs w:val="18"/>
              </w:rPr>
            </w:pPr>
            <w:r w:rsidRPr="00EC1434">
              <w:rPr>
                <w:rFonts w:ascii="PT Astra Serif" w:hAnsi="PT Astra Serif"/>
                <w:sz w:val="18"/>
                <w:szCs w:val="18"/>
              </w:rPr>
              <w:t>12.</w:t>
            </w:r>
          </w:p>
          <w:p w:rsidR="006A0156" w:rsidRPr="00EC1434" w:rsidRDefault="006A0156" w:rsidP="001575ED">
            <w:pPr>
              <w:pStyle w:val="ConsPlusNormal"/>
              <w:spacing w:line="235" w:lineRule="auto"/>
              <w:jc w:val="both"/>
              <w:rPr>
                <w:rFonts w:ascii="PT Astra Serif" w:hAnsi="PT Astra Serif"/>
                <w:sz w:val="18"/>
                <w:szCs w:val="18"/>
              </w:rPr>
            </w:pPr>
          </w:p>
        </w:tc>
        <w:tc>
          <w:tcPr>
            <w:tcW w:w="1843" w:type="dxa"/>
            <w:tcMar>
              <w:top w:w="0" w:type="dxa"/>
              <w:bottom w:w="0" w:type="dxa"/>
            </w:tcMar>
          </w:tcPr>
          <w:p w:rsidR="006A0156" w:rsidRPr="00EC1434" w:rsidRDefault="006A0156" w:rsidP="001575ED">
            <w:pPr>
              <w:pStyle w:val="a8"/>
              <w:spacing w:line="235" w:lineRule="auto"/>
              <w:jc w:val="both"/>
              <w:rPr>
                <w:rFonts w:ascii="PT Astra Serif" w:hAnsi="PT Astra Serif" w:cs="Times New Roman"/>
                <w:sz w:val="18"/>
                <w:szCs w:val="18"/>
              </w:rPr>
            </w:pPr>
            <w:r w:rsidRPr="00EC1434">
              <w:rPr>
                <w:rFonts w:ascii="PT Astra Serif" w:hAnsi="PT Astra Serif" w:cs="Times New Roman"/>
                <w:sz w:val="18"/>
                <w:szCs w:val="18"/>
              </w:rPr>
              <w:t>Увеличение доли лиц с онкологическими заболеваниями, прошедших обследование и/или лечение в текущем году, из числа состоящих под диспансерным наблюдением</w:t>
            </w:r>
          </w:p>
        </w:tc>
        <w:tc>
          <w:tcPr>
            <w:tcW w:w="1276"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sz w:val="18"/>
                <w:szCs w:val="18"/>
              </w:rPr>
              <w:t>66,0</w:t>
            </w:r>
          </w:p>
        </w:tc>
        <w:tc>
          <w:tcPr>
            <w:tcW w:w="992"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5,0</w:t>
            </w:r>
          </w:p>
        </w:tc>
        <w:tc>
          <w:tcPr>
            <w:tcW w:w="1134"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5,0</w:t>
            </w:r>
          </w:p>
        </w:tc>
        <w:tc>
          <w:tcPr>
            <w:tcW w:w="992"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35" w:lineRule="auto"/>
              <w:jc w:val="both"/>
              <w:rPr>
                <w:rFonts w:ascii="PT Astra Serif" w:hAnsi="PT Astra Serif" w:cs="Times New Roman"/>
                <w:sz w:val="18"/>
                <w:szCs w:val="18"/>
              </w:rPr>
            </w:pPr>
            <w:r w:rsidRPr="00EC1434">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31.03.2021 № 276 «Об утверждении методик расчёта основных и дополнительных показателей федерального проекта «Борьба с онкологическими заболеваниями», входящего в национальный проект «Здравоохранение». Источником информации для ежегодного и ежемесячного расчёта показателя «Доля лиц с онкологическими заболеваниями, прошедших обследование и/или лечение в текущем году, из числа состоящих под диспансерным наблюдением, процентов» являются данные государственной информационной системы обязательного медицинского страхования (</w:t>
            </w:r>
            <w:r w:rsidRPr="00EC1434">
              <w:rPr>
                <w:rFonts w:ascii="PT Astra Serif" w:eastAsia="Times New Roman" w:hAnsi="PT Astra Serif" w:cs="Times New Roman"/>
                <w:sz w:val="18"/>
                <w:szCs w:val="18"/>
              </w:rPr>
              <w:t>ежемесячно – не позднее 30-го календарного дня, следующего за отчётным периодом,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spacing w:line="235" w:lineRule="auto"/>
              <w:jc w:val="center"/>
              <w:rPr>
                <w:rFonts w:ascii="PT Astra Serif" w:hAnsi="PT Astra Serif"/>
                <w:sz w:val="18"/>
                <w:szCs w:val="18"/>
              </w:rPr>
            </w:pPr>
            <w:r w:rsidRPr="00EC1434">
              <w:rPr>
                <w:rFonts w:ascii="PT Astra Serif" w:hAnsi="PT Astra Serif"/>
                <w:sz w:val="18"/>
                <w:szCs w:val="18"/>
              </w:rPr>
              <w:t>13.</w:t>
            </w:r>
          </w:p>
          <w:p w:rsidR="006A0156" w:rsidRPr="00EC1434" w:rsidRDefault="006A0156" w:rsidP="001575ED">
            <w:pPr>
              <w:pStyle w:val="ConsPlusNormal"/>
              <w:spacing w:line="235" w:lineRule="auto"/>
              <w:jc w:val="both"/>
              <w:rPr>
                <w:rFonts w:ascii="PT Astra Serif" w:hAnsi="PT Astra Serif"/>
                <w:sz w:val="18"/>
                <w:szCs w:val="18"/>
              </w:rPr>
            </w:pPr>
          </w:p>
          <w:p w:rsidR="006A0156" w:rsidRPr="00EC1434" w:rsidRDefault="006A0156" w:rsidP="001575ED">
            <w:pPr>
              <w:pStyle w:val="ConsPlusNormal"/>
              <w:spacing w:line="235" w:lineRule="auto"/>
              <w:jc w:val="both"/>
              <w:rPr>
                <w:rFonts w:ascii="PT Astra Serif" w:hAnsi="PT Astra Serif"/>
                <w:sz w:val="18"/>
                <w:szCs w:val="18"/>
              </w:rPr>
            </w:pPr>
          </w:p>
          <w:p w:rsidR="006A0156" w:rsidRPr="00EC1434" w:rsidRDefault="006A0156" w:rsidP="001575ED">
            <w:pPr>
              <w:pStyle w:val="ConsPlusNormal"/>
              <w:spacing w:line="235" w:lineRule="auto"/>
              <w:jc w:val="both"/>
              <w:rPr>
                <w:rFonts w:ascii="PT Astra Serif" w:hAnsi="PT Astra Serif"/>
                <w:sz w:val="18"/>
                <w:szCs w:val="18"/>
              </w:rPr>
            </w:pPr>
          </w:p>
        </w:tc>
        <w:tc>
          <w:tcPr>
            <w:tcW w:w="1843" w:type="dxa"/>
            <w:tcMar>
              <w:top w:w="0" w:type="dxa"/>
              <w:bottom w:w="0" w:type="dxa"/>
            </w:tcMar>
          </w:tcPr>
          <w:p w:rsidR="006A0156" w:rsidRPr="00EC1434" w:rsidRDefault="006A0156" w:rsidP="001575ED">
            <w:pPr>
              <w:spacing w:after="0" w:line="235" w:lineRule="auto"/>
              <w:jc w:val="both"/>
              <w:rPr>
                <w:rFonts w:ascii="PT Astra Serif" w:hAnsi="PT Astra Serif" w:cs="Times New Roman"/>
                <w:color w:val="000000" w:themeColor="text1"/>
                <w:sz w:val="18"/>
                <w:szCs w:val="18"/>
              </w:rPr>
            </w:pPr>
            <w:r w:rsidRPr="00EC1434">
              <w:rPr>
                <w:rFonts w:ascii="PT Astra Serif" w:hAnsi="PT Astra Serif" w:cs="Times New Roman"/>
                <w:color w:val="000000" w:themeColor="text1"/>
                <w:sz w:val="18"/>
                <w:szCs w:val="18"/>
              </w:rPr>
              <w:t xml:space="preserve">Увеличение доли злокачественных новообразований, выявленных на </w:t>
            </w:r>
            <w:r w:rsidRPr="00EC1434">
              <w:rPr>
                <w:rFonts w:ascii="PT Astra Serif" w:hAnsi="PT Astra Serif" w:cs="Times New Roman"/>
                <w:color w:val="000000" w:themeColor="text1"/>
                <w:sz w:val="18"/>
                <w:szCs w:val="18"/>
                <w:lang w:val="en-US"/>
              </w:rPr>
              <w:t>I</w:t>
            </w:r>
            <w:r w:rsidRPr="00EC1434">
              <w:rPr>
                <w:rFonts w:ascii="PT Astra Serif" w:hAnsi="PT Astra Serif" w:cs="Times New Roman"/>
                <w:color w:val="000000" w:themeColor="text1"/>
                <w:sz w:val="18"/>
                <w:szCs w:val="18"/>
              </w:rPr>
              <w:t>-</w:t>
            </w:r>
            <w:r w:rsidRPr="00EC1434">
              <w:rPr>
                <w:rFonts w:ascii="PT Astra Serif" w:hAnsi="PT Astra Serif" w:cs="Times New Roman"/>
                <w:color w:val="000000" w:themeColor="text1"/>
                <w:sz w:val="18"/>
                <w:szCs w:val="18"/>
                <w:lang w:val="en-US"/>
              </w:rPr>
              <w:t>II</w:t>
            </w:r>
            <w:r w:rsidRPr="00EC1434">
              <w:rPr>
                <w:rFonts w:ascii="PT Astra Serif" w:hAnsi="PT Astra Serif" w:cs="Times New Roman"/>
                <w:color w:val="000000" w:themeColor="text1"/>
                <w:sz w:val="18"/>
                <w:szCs w:val="18"/>
              </w:rPr>
              <w:t xml:space="preserve"> стадиях</w:t>
            </w:r>
          </w:p>
        </w:tc>
        <w:tc>
          <w:tcPr>
            <w:tcW w:w="1276"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sz w:val="18"/>
                <w:szCs w:val="18"/>
              </w:rPr>
              <w:t>50,7</w:t>
            </w:r>
          </w:p>
        </w:tc>
        <w:tc>
          <w:tcPr>
            <w:tcW w:w="992" w:type="dxa"/>
            <w:tcMar>
              <w:top w:w="0" w:type="dxa"/>
              <w:bottom w:w="0" w:type="dxa"/>
            </w:tcMar>
          </w:tcPr>
          <w:p w:rsidR="006A0156" w:rsidRPr="00EC1434" w:rsidRDefault="006A0156" w:rsidP="001575ED">
            <w:pPr>
              <w:pStyle w:val="ConsPlusNormal"/>
              <w:spacing w:line="235" w:lineRule="auto"/>
              <w:jc w:val="center"/>
              <w:rPr>
                <w:rFonts w:ascii="PT Astra Serif" w:hAnsi="PT Astra Serif"/>
                <w:sz w:val="18"/>
                <w:szCs w:val="18"/>
              </w:rPr>
            </w:pPr>
            <w:r w:rsidRPr="00EC1434">
              <w:rPr>
                <w:rFonts w:ascii="PT Astra Serif" w:hAnsi="PT Astra Serif"/>
                <w:sz w:val="18"/>
                <w:szCs w:val="18"/>
              </w:rPr>
              <w:t>2,4</w:t>
            </w:r>
          </w:p>
        </w:tc>
        <w:tc>
          <w:tcPr>
            <w:tcW w:w="1134" w:type="dxa"/>
            <w:tcMar>
              <w:top w:w="0" w:type="dxa"/>
              <w:bottom w:w="0" w:type="dxa"/>
            </w:tcMar>
          </w:tcPr>
          <w:p w:rsidR="006A0156" w:rsidRPr="00EC1434" w:rsidRDefault="006A0156" w:rsidP="001575ED">
            <w:pPr>
              <w:pStyle w:val="ConsPlusNormal"/>
              <w:spacing w:line="235" w:lineRule="auto"/>
              <w:jc w:val="center"/>
              <w:rPr>
                <w:rFonts w:ascii="PT Astra Serif" w:hAnsi="PT Astra Serif"/>
                <w:sz w:val="18"/>
                <w:szCs w:val="18"/>
              </w:rPr>
            </w:pPr>
            <w:r w:rsidRPr="00EC1434">
              <w:rPr>
                <w:rFonts w:ascii="PT Astra Serif" w:hAnsi="PT Astra Serif"/>
                <w:sz w:val="18"/>
                <w:szCs w:val="18"/>
              </w:rPr>
              <w:t>2,5</w:t>
            </w:r>
          </w:p>
        </w:tc>
        <w:tc>
          <w:tcPr>
            <w:tcW w:w="992"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35"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276 «Об утверждении методик расчёта основных и дополнительных показателей федерального проекта «Борьба с онкологическими заболеваниями», входящего в национальный проект «Здравоохранение». </w:t>
            </w:r>
            <w:r w:rsidRPr="00EC1434">
              <w:rPr>
                <w:rFonts w:ascii="PT Astra Serif" w:eastAsia="Times New Roman" w:hAnsi="PT Astra Serif" w:cs="Times New Roman"/>
                <w:sz w:val="18"/>
                <w:szCs w:val="18"/>
              </w:rPr>
              <w:t>Источником информации для ежемесячного расчёта показателя «</w:t>
            </w:r>
            <w:r w:rsidRPr="00EC1434">
              <w:rPr>
                <w:rFonts w:ascii="PT Astra Serif" w:hAnsi="PT Astra Serif" w:cs="Times New Roman"/>
                <w:color w:val="000000" w:themeColor="text1"/>
                <w:sz w:val="18"/>
                <w:szCs w:val="18"/>
              </w:rPr>
              <w:t xml:space="preserve">Доля злокачественных новообразований, выявленных на </w:t>
            </w:r>
            <w:r w:rsidRPr="00EC1434">
              <w:rPr>
                <w:rFonts w:ascii="PT Astra Serif" w:hAnsi="PT Astra Serif" w:cs="Times New Roman"/>
                <w:color w:val="000000" w:themeColor="text1"/>
                <w:sz w:val="18"/>
                <w:szCs w:val="18"/>
                <w:lang w:val="en-US"/>
              </w:rPr>
              <w:t>I</w:t>
            </w:r>
            <w:r w:rsidRPr="00EC1434">
              <w:rPr>
                <w:rFonts w:ascii="PT Astra Serif" w:hAnsi="PT Astra Serif" w:cs="Times New Roman"/>
                <w:color w:val="000000" w:themeColor="text1"/>
                <w:sz w:val="18"/>
                <w:szCs w:val="18"/>
              </w:rPr>
              <w:t>-</w:t>
            </w:r>
            <w:r w:rsidRPr="00EC1434">
              <w:rPr>
                <w:rFonts w:ascii="PT Astra Serif" w:hAnsi="PT Astra Serif" w:cs="Times New Roman"/>
                <w:color w:val="000000" w:themeColor="text1"/>
                <w:sz w:val="18"/>
                <w:szCs w:val="18"/>
                <w:lang w:val="en-US"/>
              </w:rPr>
              <w:t>II</w:t>
            </w:r>
            <w:r w:rsidRPr="00EC1434">
              <w:rPr>
                <w:rFonts w:ascii="PT Astra Serif" w:hAnsi="PT Astra Serif" w:cs="Times New Roman"/>
                <w:color w:val="000000" w:themeColor="text1"/>
                <w:sz w:val="18"/>
                <w:szCs w:val="18"/>
              </w:rPr>
              <w:t xml:space="preserve"> стадиях, процент</w:t>
            </w:r>
            <w:r w:rsidRPr="00EC1434">
              <w:rPr>
                <w:rFonts w:ascii="PT Astra Serif" w:eastAsia="Times New Roman" w:hAnsi="PT Astra Serif" w:cs="Times New Roman"/>
                <w:sz w:val="18"/>
                <w:szCs w:val="18"/>
              </w:rPr>
              <w:t>» являются данные автоматизированной системы мониторинга медицинской статистики Министерства здравоохранения Российской Федерации, источником информации для ежегодного расчёта показателя «</w:t>
            </w:r>
            <w:r w:rsidRPr="00EC1434">
              <w:rPr>
                <w:rFonts w:ascii="PT Astra Serif" w:hAnsi="PT Astra Serif" w:cs="Times New Roman"/>
                <w:color w:val="000000" w:themeColor="text1"/>
                <w:sz w:val="18"/>
                <w:szCs w:val="18"/>
              </w:rPr>
              <w:t xml:space="preserve">Доля злокачественных новообразований, выявленных на </w:t>
            </w:r>
            <w:r w:rsidRPr="00EC1434">
              <w:rPr>
                <w:rFonts w:ascii="PT Astra Serif" w:hAnsi="PT Astra Serif" w:cs="Times New Roman"/>
                <w:color w:val="000000" w:themeColor="text1"/>
                <w:sz w:val="18"/>
                <w:szCs w:val="18"/>
                <w:lang w:val="en-US"/>
              </w:rPr>
              <w:t>I</w:t>
            </w:r>
            <w:r w:rsidRPr="00EC1434">
              <w:rPr>
                <w:rFonts w:ascii="PT Astra Serif" w:hAnsi="PT Astra Serif" w:cs="Times New Roman"/>
                <w:color w:val="000000" w:themeColor="text1"/>
                <w:sz w:val="18"/>
                <w:szCs w:val="18"/>
              </w:rPr>
              <w:t>-</w:t>
            </w:r>
            <w:r w:rsidRPr="00EC1434">
              <w:rPr>
                <w:rFonts w:ascii="PT Astra Serif" w:hAnsi="PT Astra Serif" w:cs="Times New Roman"/>
                <w:color w:val="000000" w:themeColor="text1"/>
                <w:sz w:val="18"/>
                <w:szCs w:val="18"/>
                <w:lang w:val="en-US"/>
              </w:rPr>
              <w:t>II</w:t>
            </w:r>
            <w:r w:rsidRPr="00EC1434">
              <w:rPr>
                <w:rFonts w:ascii="PT Astra Serif" w:hAnsi="PT Astra Serif" w:cs="Times New Roman"/>
                <w:color w:val="000000" w:themeColor="text1"/>
                <w:sz w:val="18"/>
                <w:szCs w:val="18"/>
              </w:rPr>
              <w:t xml:space="preserve"> стадиях, процент</w:t>
            </w:r>
            <w:r w:rsidRPr="00EC1434">
              <w:rPr>
                <w:rFonts w:ascii="PT Astra Serif" w:eastAsia="Times New Roman" w:hAnsi="PT Astra Serif" w:cs="Times New Roman"/>
                <w:sz w:val="18"/>
                <w:szCs w:val="18"/>
              </w:rPr>
              <w:t xml:space="preserve">» являются данные </w:t>
            </w:r>
            <w:hyperlink r:id="rId39" w:history="1">
              <w:r w:rsidRPr="00EC1434">
                <w:rPr>
                  <w:rFonts w:ascii="PT Astra Serif" w:eastAsia="Times New Roman" w:hAnsi="PT Astra Serif" w:cs="Times New Roman"/>
                  <w:color w:val="000000" w:themeColor="text1"/>
                  <w:sz w:val="18"/>
                  <w:szCs w:val="18"/>
                </w:rPr>
                <w:t>формы</w:t>
              </w:r>
            </w:hyperlink>
            <w:r w:rsidRPr="00EC1434">
              <w:rPr>
                <w:rFonts w:ascii="PT Astra Serif" w:eastAsia="Times New Roman" w:hAnsi="PT Astra Serif" w:cs="Times New Roman"/>
                <w:sz w:val="18"/>
                <w:szCs w:val="18"/>
              </w:rPr>
              <w:t xml:space="preserve"> федерального статистического наблюдения</w:t>
            </w:r>
            <w:r>
              <w:rPr>
                <w:rFonts w:ascii="PT Astra Serif" w:eastAsia="Times New Roman" w:hAnsi="PT Astra Serif" w:cs="Times New Roman"/>
                <w:sz w:val="18"/>
                <w:szCs w:val="18"/>
              </w:rPr>
              <w:t xml:space="preserve"> </w:t>
            </w:r>
            <w:r w:rsidRPr="00EC1434">
              <w:rPr>
                <w:rFonts w:ascii="PT Astra Serif" w:eastAsia="Times New Roman" w:hAnsi="PT Astra Serif" w:cs="Times New Roman"/>
                <w:sz w:val="18"/>
                <w:szCs w:val="18"/>
              </w:rPr>
              <w:t xml:space="preserve">№ 7 «Сведения о злокачественных новообразованиях» </w:t>
            </w:r>
            <w:r w:rsidRPr="00EC1434">
              <w:rPr>
                <w:rFonts w:ascii="PT Astra Serif" w:hAnsi="PT Astra Serif" w:cs="Times New Roman"/>
                <w:sz w:val="18"/>
                <w:szCs w:val="18"/>
              </w:rPr>
              <w:t>(</w:t>
            </w:r>
            <w:r w:rsidRPr="00EC1434">
              <w:rPr>
                <w:rFonts w:ascii="PT Astra Serif" w:eastAsia="Times New Roman" w:hAnsi="PT Astra Serif" w:cs="Times New Roman"/>
                <w:sz w:val="18"/>
                <w:szCs w:val="18"/>
              </w:rPr>
              <w:t>ежемесячно – не позднее 30-го календарного дня, следующего за отчётным периодом,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rPr>
          <w:trHeight w:val="64"/>
        </w:trPr>
        <w:tc>
          <w:tcPr>
            <w:tcW w:w="14552" w:type="dxa"/>
            <w:gridSpan w:val="9"/>
            <w:tcBorders>
              <w:right w:val="single" w:sz="4" w:space="0" w:color="auto"/>
            </w:tcBorders>
            <w:tcMar>
              <w:top w:w="0" w:type="dxa"/>
              <w:bottom w:w="0" w:type="dxa"/>
            </w:tcMar>
            <w:vAlign w:val="center"/>
          </w:tcPr>
          <w:p w:rsidR="006A0156" w:rsidRPr="004715B0" w:rsidRDefault="006A0156" w:rsidP="001575ED">
            <w:pPr>
              <w:spacing w:after="0" w:line="235" w:lineRule="auto"/>
              <w:jc w:val="center"/>
              <w:rPr>
                <w:rFonts w:ascii="PT Astra Serif" w:hAnsi="PT Astra Serif" w:cs="Times New Roman"/>
                <w:sz w:val="18"/>
                <w:szCs w:val="18"/>
              </w:rPr>
            </w:pPr>
            <w:r w:rsidRPr="004715B0">
              <w:rPr>
                <w:rFonts w:ascii="PT Astra Serif" w:hAnsi="PT Astra Serif"/>
                <w:sz w:val="18"/>
                <w:szCs w:val="18"/>
              </w:rPr>
              <w:t>Основное мероприятие «Модернизация первичного звена здравоохранения на территории Ульяновской области»</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ind w:firstLine="540"/>
              <w:jc w:val="center"/>
              <w:rPr>
                <w:rFonts w:ascii="PT Astra Serif" w:hAnsi="PT Astra Serif"/>
                <w:b/>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14.</w:t>
            </w:r>
          </w:p>
        </w:tc>
        <w:tc>
          <w:tcPr>
            <w:tcW w:w="1843" w:type="dxa"/>
            <w:tcMar>
              <w:top w:w="0" w:type="dxa"/>
              <w:bottom w:w="0" w:type="dxa"/>
            </w:tcMar>
          </w:tcPr>
          <w:p w:rsidR="006A0156" w:rsidRPr="00EC1434" w:rsidRDefault="006A0156" w:rsidP="001575ED">
            <w:pPr>
              <w:spacing w:after="0" w:line="235" w:lineRule="auto"/>
              <w:jc w:val="both"/>
              <w:rPr>
                <w:rFonts w:ascii="PT Astra Serif" w:hAnsi="PT Astra Serif" w:cs="Times New Roman"/>
                <w:color w:val="000000" w:themeColor="text1"/>
                <w:sz w:val="18"/>
                <w:szCs w:val="18"/>
              </w:rPr>
            </w:pPr>
            <w:r w:rsidRPr="00EC1434">
              <w:rPr>
                <w:rFonts w:ascii="PT Astra Serif" w:hAnsi="PT Astra Serif" w:cs="Times New Roman"/>
                <w:color w:val="000000" w:themeColor="text1"/>
                <w:sz w:val="18"/>
                <w:szCs w:val="18"/>
              </w:rPr>
              <w:t xml:space="preserve">Увеличение числа посещений сельскими </w:t>
            </w:r>
            <w:r w:rsidRPr="00EC1434">
              <w:rPr>
                <w:rFonts w:ascii="PT Astra Serif" w:hAnsi="PT Astra Serif" w:cs="Times New Roman"/>
                <w:color w:val="000000" w:themeColor="text1"/>
                <w:sz w:val="18"/>
                <w:szCs w:val="18"/>
              </w:rPr>
              <w:lastRenderedPageBreak/>
              <w:t>жителями медицинских организаций на 1 сельского жителя в год</w:t>
            </w:r>
          </w:p>
        </w:tc>
        <w:tc>
          <w:tcPr>
            <w:tcW w:w="1276"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lastRenderedPageBreak/>
              <w:t>единиц</w:t>
            </w:r>
          </w:p>
        </w:tc>
        <w:tc>
          <w:tcPr>
            <w:tcW w:w="1276"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sz w:val="18"/>
                <w:szCs w:val="18"/>
              </w:rPr>
              <w:t>7,93</w:t>
            </w:r>
          </w:p>
        </w:tc>
        <w:tc>
          <w:tcPr>
            <w:tcW w:w="992" w:type="dxa"/>
            <w:tcMar>
              <w:top w:w="0" w:type="dxa"/>
              <w:bottom w:w="0" w:type="dxa"/>
            </w:tcMar>
          </w:tcPr>
          <w:p w:rsidR="006A0156" w:rsidRPr="00EC1434" w:rsidRDefault="006A0156" w:rsidP="001575ED">
            <w:pPr>
              <w:pStyle w:val="ConsPlusNormal"/>
              <w:spacing w:line="235" w:lineRule="auto"/>
              <w:jc w:val="center"/>
              <w:rPr>
                <w:rFonts w:ascii="PT Astra Serif" w:hAnsi="PT Astra Serif"/>
                <w:sz w:val="18"/>
                <w:szCs w:val="18"/>
              </w:rPr>
            </w:pPr>
            <w:r w:rsidRPr="00EC1434">
              <w:rPr>
                <w:rFonts w:ascii="PT Astra Serif" w:hAnsi="PT Astra Serif"/>
                <w:sz w:val="18"/>
                <w:szCs w:val="18"/>
              </w:rPr>
              <w:t>-</w:t>
            </w:r>
          </w:p>
        </w:tc>
        <w:tc>
          <w:tcPr>
            <w:tcW w:w="1134" w:type="dxa"/>
            <w:tcMar>
              <w:top w:w="0" w:type="dxa"/>
              <w:bottom w:w="0" w:type="dxa"/>
            </w:tcMar>
          </w:tcPr>
          <w:p w:rsidR="006A0156" w:rsidRPr="00EC1434" w:rsidRDefault="006A0156" w:rsidP="001575ED">
            <w:pPr>
              <w:pStyle w:val="ConsPlusNormal"/>
              <w:spacing w:line="235" w:lineRule="auto"/>
              <w:jc w:val="center"/>
              <w:rPr>
                <w:rFonts w:ascii="PT Astra Serif" w:hAnsi="PT Astra Serif"/>
                <w:sz w:val="18"/>
                <w:szCs w:val="18"/>
              </w:rPr>
            </w:pPr>
            <w:r w:rsidRPr="00EC1434">
              <w:rPr>
                <w:rFonts w:ascii="PT Astra Serif" w:hAnsi="PT Astra Serif"/>
                <w:sz w:val="18"/>
                <w:szCs w:val="18"/>
              </w:rPr>
              <w:t>-</w:t>
            </w:r>
          </w:p>
        </w:tc>
        <w:tc>
          <w:tcPr>
            <w:tcW w:w="992" w:type="dxa"/>
            <w:tcMar>
              <w:top w:w="0" w:type="dxa"/>
              <w:bottom w:w="0" w:type="dxa"/>
            </w:tcMar>
          </w:tcPr>
          <w:p w:rsidR="006A0156" w:rsidRPr="00EC1434" w:rsidRDefault="006A0156" w:rsidP="001575ED">
            <w:pPr>
              <w:pStyle w:val="ConsPlusNormal"/>
              <w:spacing w:line="235"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autoSpaceDE w:val="0"/>
              <w:autoSpaceDN w:val="0"/>
              <w:adjustRightInd w:val="0"/>
              <w:spacing w:after="0" w:line="235"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w:t>
            </w:r>
            <w:r w:rsidRPr="00EC1434">
              <w:rPr>
                <w:rFonts w:ascii="PT Astra Serif" w:hAnsi="PT Astra Serif" w:cs="Times New Roman"/>
                <w:sz w:val="18"/>
                <w:szCs w:val="18"/>
              </w:rPr>
              <w:lastRenderedPageBreak/>
              <w:t>от 09.03.2022 № 148 «Об утверждении методик расчётов основных и дополнительных показателей федерального проекта «Модернизация первичного звена здравоохранения Российской Федерации», входящего в национальный проект «Здравоохранение», сведения, представляются руководителями государственных медицинских организаций в соответствии с официальной статистической информацией Росстата: форма № 30 «Сведения о медицинской организации» (срок представления: ежемесячно нарастающим итогом – непозднее 30-го календарного дня, следующего за отчётным периодом, ежегодно – до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autoSpaceDE w:val="0"/>
              <w:autoSpaceDN w:val="0"/>
              <w:adjustRightInd w:val="0"/>
              <w:spacing w:after="0" w:line="240" w:lineRule="auto"/>
              <w:jc w:val="both"/>
              <w:rPr>
                <w:rFonts w:ascii="PT Astra Serif" w:hAnsi="PT Astra Serif" w:cs="Times New Roman"/>
                <w:sz w:val="24"/>
                <w:szCs w:val="24"/>
              </w:rPr>
            </w:pPr>
          </w:p>
        </w:tc>
      </w:tr>
      <w:tr w:rsidR="006A0156" w:rsidRPr="009A425C" w:rsidTr="001575ED">
        <w:trPr>
          <w:trHeight w:val="392"/>
        </w:trPr>
        <w:tc>
          <w:tcPr>
            <w:tcW w:w="14552" w:type="dxa"/>
            <w:gridSpan w:val="9"/>
            <w:tcBorders>
              <w:right w:val="single" w:sz="4" w:space="0" w:color="auto"/>
            </w:tcBorders>
            <w:tcMar>
              <w:top w:w="0" w:type="dxa"/>
              <w:bottom w:w="0" w:type="dxa"/>
            </w:tcMar>
          </w:tcPr>
          <w:p w:rsidR="006A0156" w:rsidRPr="004715B0" w:rsidRDefault="006A0156" w:rsidP="001575ED">
            <w:pPr>
              <w:autoSpaceDE w:val="0"/>
              <w:autoSpaceDN w:val="0"/>
              <w:adjustRightInd w:val="0"/>
              <w:spacing w:after="0" w:line="240" w:lineRule="auto"/>
              <w:jc w:val="center"/>
              <w:rPr>
                <w:rFonts w:ascii="PT Astra Serif" w:hAnsi="PT Astra Serif"/>
                <w:sz w:val="18"/>
                <w:szCs w:val="18"/>
              </w:rPr>
            </w:pPr>
            <w:r w:rsidRPr="004715B0">
              <w:rPr>
                <w:rFonts w:ascii="PT Astra Serif" w:hAnsi="PT Astra Serif"/>
                <w:sz w:val="18"/>
                <w:szCs w:val="18"/>
              </w:rPr>
              <w:lastRenderedPageBreak/>
              <w:t xml:space="preserve">Основное мероприятие «Реализация регионального проекта «Создание единого цифрового контура в здравоохранении </w:t>
            </w:r>
          </w:p>
          <w:p w:rsidR="006A0156" w:rsidRPr="009A425C" w:rsidRDefault="006A0156" w:rsidP="001575ED">
            <w:pPr>
              <w:autoSpaceDE w:val="0"/>
              <w:autoSpaceDN w:val="0"/>
              <w:adjustRightInd w:val="0"/>
              <w:spacing w:after="0" w:line="240" w:lineRule="auto"/>
              <w:jc w:val="center"/>
              <w:rPr>
                <w:rFonts w:ascii="PT Astra Serif" w:hAnsi="PT Astra Serif" w:cs="Times New Roman"/>
                <w:sz w:val="20"/>
                <w:szCs w:val="20"/>
              </w:rPr>
            </w:pPr>
            <w:r w:rsidRPr="004715B0">
              <w:rPr>
                <w:rFonts w:ascii="PT Astra Serif" w:hAnsi="PT Astra Serif"/>
                <w:sz w:val="18"/>
                <w:szCs w:val="18"/>
              </w:rPr>
              <w:t>на основе единой государственной информационной системы в сфере здравоохранения (ЕГИСЗ)»</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autoSpaceDE w:val="0"/>
              <w:autoSpaceDN w:val="0"/>
              <w:adjustRightInd w:val="0"/>
              <w:spacing w:after="0" w:line="240" w:lineRule="auto"/>
              <w:jc w:val="center"/>
              <w:rPr>
                <w:rFonts w:ascii="PT Astra Serif" w:hAnsi="PT Astra Serif"/>
                <w:b/>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15.</w:t>
            </w:r>
          </w:p>
        </w:tc>
        <w:tc>
          <w:tcPr>
            <w:tcW w:w="1843" w:type="dxa"/>
            <w:tcMar>
              <w:top w:w="0" w:type="dxa"/>
              <w:bottom w:w="0" w:type="dxa"/>
            </w:tcMar>
          </w:tcPr>
          <w:p w:rsidR="006A0156" w:rsidRPr="00EC1434" w:rsidRDefault="006A0156" w:rsidP="001575ED">
            <w:pPr>
              <w:spacing w:after="0" w:line="240" w:lineRule="auto"/>
              <w:jc w:val="both"/>
              <w:rPr>
                <w:rFonts w:ascii="PT Astra Serif" w:hAnsi="PT Astra Serif" w:cs="Times New Roman"/>
                <w:color w:val="000000" w:themeColor="text1"/>
                <w:sz w:val="18"/>
                <w:szCs w:val="18"/>
              </w:rPr>
            </w:pPr>
            <w:r w:rsidRPr="00EC1434">
              <w:rPr>
                <w:rFonts w:ascii="PT Astra Serif" w:hAnsi="PT Astra Serif" w:cs="Times New Roman"/>
                <w:color w:val="000000" w:themeColor="text1"/>
                <w:sz w:val="18"/>
                <w:szCs w:val="18"/>
              </w:rPr>
              <w:t>Увеличение числа граждан, воспользовавшихся услугами (сервисами) в личном кабинете пациента «Моё здоровье» на Едином портале государственных услуг и функций</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тысяч человек</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sz w:val="18"/>
                <w:szCs w:val="18"/>
              </w:rPr>
              <w:t>87,25</w:t>
            </w:r>
          </w:p>
        </w:tc>
        <w:tc>
          <w:tcPr>
            <w:tcW w:w="992" w:type="dxa"/>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67,9</w:t>
            </w:r>
          </w:p>
        </w:tc>
        <w:tc>
          <w:tcPr>
            <w:tcW w:w="1134" w:type="dxa"/>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38,58</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spacing w:after="0" w:line="240"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02.04.2021  № 290 «Об утверждении методик расчёта показателей федерального проекта «Создание единого цифрового контура в здравоохранении на основе единой государственной информационной системы в сфере здравоохранения (ЕГИСЗ), входящего в национальный проект «Здравоохранение». </w:t>
            </w:r>
            <w:r w:rsidRPr="00EC1434">
              <w:rPr>
                <w:rFonts w:ascii="PT Astra Serif" w:eastAsia="Times New Roman" w:hAnsi="PT Astra Serif" w:cs="Times New Roman"/>
                <w:sz w:val="18"/>
                <w:szCs w:val="18"/>
              </w:rPr>
              <w:t>Источником информации для расчёта показателя «</w:t>
            </w:r>
            <w:r w:rsidRPr="00EC1434">
              <w:rPr>
                <w:rFonts w:ascii="PT Astra Serif" w:hAnsi="PT Astra Serif" w:cs="Times New Roman"/>
                <w:color w:val="000000" w:themeColor="text1"/>
                <w:sz w:val="18"/>
                <w:szCs w:val="18"/>
              </w:rPr>
              <w:t>Число граждан, воспользовавшихся услугами (сервисами) в личном кабинете пациента «Моё здоровье» на Едином портале государственных услуг и функций, тысячи человек</w:t>
            </w:r>
            <w:r w:rsidRPr="00EC1434">
              <w:rPr>
                <w:rFonts w:ascii="PT Astra Serif" w:eastAsia="Times New Roman" w:hAnsi="PT Astra Serif" w:cs="Times New Roman"/>
                <w:sz w:val="18"/>
                <w:szCs w:val="18"/>
              </w:rPr>
              <w:t>» с ежемесячной и ежегодной периодичностью являются данные ФГИС «Единый портал государственных и муниципальных услуг (функций)». Ежемесячный расчёт по Показателю производится не позднее 8-го рабочего дня месяца,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c>
          <w:tcPr>
            <w:tcW w:w="14552" w:type="dxa"/>
            <w:gridSpan w:val="9"/>
            <w:tcBorders>
              <w:right w:val="single" w:sz="4" w:space="0" w:color="auto"/>
            </w:tcBorders>
            <w:tcMar>
              <w:top w:w="0" w:type="dxa"/>
              <w:bottom w:w="0" w:type="dxa"/>
            </w:tcMar>
          </w:tcPr>
          <w:p w:rsidR="006A0156" w:rsidRPr="004715B0" w:rsidRDefault="006A0156" w:rsidP="001575ED">
            <w:pPr>
              <w:spacing w:after="0" w:line="240" w:lineRule="auto"/>
              <w:jc w:val="center"/>
              <w:rPr>
                <w:rFonts w:ascii="PT Astra Serif" w:hAnsi="PT Astra Serif"/>
                <w:sz w:val="18"/>
                <w:szCs w:val="18"/>
              </w:rPr>
            </w:pPr>
            <w:r w:rsidRPr="004715B0">
              <w:rPr>
                <w:rFonts w:ascii="PT Astra Serif" w:hAnsi="PT Astra Serif"/>
                <w:sz w:val="18"/>
                <w:szCs w:val="18"/>
              </w:rPr>
              <w:t xml:space="preserve">Основное мероприятие «Реализация регионального проекта «Обеспечение медицинских организаций </w:t>
            </w:r>
          </w:p>
          <w:p w:rsidR="006A0156" w:rsidRPr="009A425C" w:rsidRDefault="006A0156" w:rsidP="001575ED">
            <w:pPr>
              <w:spacing w:after="0" w:line="240" w:lineRule="auto"/>
              <w:jc w:val="center"/>
              <w:rPr>
                <w:rFonts w:ascii="PT Astra Serif" w:hAnsi="PT Astra Serif" w:cs="Times New Roman"/>
                <w:sz w:val="20"/>
                <w:szCs w:val="20"/>
              </w:rPr>
            </w:pPr>
            <w:r w:rsidRPr="004715B0">
              <w:rPr>
                <w:rFonts w:ascii="PT Astra Serif" w:hAnsi="PT Astra Serif"/>
                <w:sz w:val="18"/>
                <w:szCs w:val="18"/>
              </w:rPr>
              <w:t>системы здравоохранения Ульяновской области квалифицированными кадрами»</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center"/>
              <w:rPr>
                <w:rFonts w:ascii="PT Astra Serif" w:hAnsi="PT Astra Serif"/>
                <w:b/>
                <w:sz w:val="24"/>
                <w:szCs w:val="24"/>
              </w:rPr>
            </w:pPr>
          </w:p>
        </w:tc>
      </w:tr>
      <w:tr w:rsidR="006A0156" w:rsidRPr="009A425C" w:rsidTr="001575ED">
        <w:tc>
          <w:tcPr>
            <w:tcW w:w="691" w:type="dxa"/>
            <w:tcBorders>
              <w:right w:val="single" w:sz="4" w:space="0" w:color="auto"/>
            </w:tcBorders>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16.</w:t>
            </w:r>
          </w:p>
        </w:tc>
        <w:tc>
          <w:tcPr>
            <w:tcW w:w="1843" w:type="dxa"/>
            <w:tcBorders>
              <w:right w:val="single" w:sz="4" w:space="0" w:color="auto"/>
            </w:tcBorders>
            <w:tcMar>
              <w:top w:w="0" w:type="dxa"/>
              <w:bottom w:w="0" w:type="dxa"/>
            </w:tcMar>
          </w:tcPr>
          <w:p w:rsidR="006A0156" w:rsidRPr="00EC1434" w:rsidRDefault="006A0156" w:rsidP="001575ED">
            <w:pPr>
              <w:spacing w:after="0" w:line="240" w:lineRule="auto"/>
              <w:jc w:val="both"/>
              <w:rPr>
                <w:rFonts w:ascii="PT Astra Serif" w:hAnsi="PT Astra Serif" w:cs="Times New Roman"/>
                <w:color w:val="000000" w:themeColor="text1"/>
                <w:sz w:val="18"/>
                <w:szCs w:val="18"/>
              </w:rPr>
            </w:pPr>
            <w:r w:rsidRPr="00EC1434">
              <w:rPr>
                <w:rFonts w:ascii="PT Astra Serif" w:hAnsi="PT Astra Serif" w:cs="Times New Roman"/>
                <w:color w:val="000000" w:themeColor="text1"/>
                <w:sz w:val="18"/>
                <w:szCs w:val="18"/>
              </w:rPr>
              <w:t>Увеличение укомплектованности фельдшерских пунктов, фельдшерско-акушерских пунктов, врачебных амбулаторий медицинскими работниками</w:t>
            </w:r>
          </w:p>
        </w:tc>
        <w:tc>
          <w:tcPr>
            <w:tcW w:w="1276" w:type="dxa"/>
            <w:tcBorders>
              <w:right w:val="single" w:sz="4" w:space="0" w:color="auto"/>
            </w:tcBorders>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Borders>
              <w:right w:val="single" w:sz="4" w:space="0" w:color="auto"/>
            </w:tcBorders>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Borders>
              <w:right w:val="single" w:sz="4" w:space="0" w:color="auto"/>
            </w:tcBorders>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sz w:val="18"/>
                <w:szCs w:val="18"/>
              </w:rPr>
              <w:t>87,5</w:t>
            </w:r>
          </w:p>
        </w:tc>
        <w:tc>
          <w:tcPr>
            <w:tcW w:w="992" w:type="dxa"/>
            <w:tcBorders>
              <w:right w:val="single" w:sz="4" w:space="0" w:color="auto"/>
            </w:tcBorders>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0,6</w:t>
            </w:r>
          </w:p>
        </w:tc>
        <w:tc>
          <w:tcPr>
            <w:tcW w:w="1134" w:type="dxa"/>
            <w:tcBorders>
              <w:right w:val="single" w:sz="4" w:space="0" w:color="auto"/>
            </w:tcBorders>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0,5</w:t>
            </w:r>
          </w:p>
        </w:tc>
        <w:tc>
          <w:tcPr>
            <w:tcW w:w="992" w:type="dxa"/>
            <w:tcBorders>
              <w:right w:val="single" w:sz="4" w:space="0" w:color="auto"/>
            </w:tcBorders>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pStyle w:val="a8"/>
              <w:jc w:val="both"/>
              <w:rPr>
                <w:rFonts w:ascii="PT Astra Serif" w:hAnsi="PT Astra Serif" w:cs="Times New Roman"/>
                <w:sz w:val="18"/>
                <w:szCs w:val="18"/>
              </w:rPr>
            </w:pPr>
            <w:r w:rsidRPr="00EC1434">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01.04.2021 № 284 «Об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 Источником информации для расчёта показателя «</w:t>
            </w:r>
            <w:r w:rsidRPr="00EC1434">
              <w:rPr>
                <w:rFonts w:ascii="PT Astra Serif" w:hAnsi="PT Astra Serif" w:cs="Times New Roman"/>
                <w:color w:val="000000" w:themeColor="text1"/>
                <w:sz w:val="18"/>
                <w:szCs w:val="18"/>
              </w:rPr>
              <w:t>Укомплектованность фельдшерских пунктов, фельдшерско-акушерских пунктов, врачебных амбулаторий медицинскими работниками, процентов</w:t>
            </w:r>
            <w:r w:rsidRPr="00EC1434">
              <w:rPr>
                <w:rFonts w:ascii="PT Astra Serif" w:hAnsi="PT Astra Serif" w:cs="Times New Roman"/>
                <w:sz w:val="18"/>
                <w:szCs w:val="18"/>
              </w:rPr>
              <w:t xml:space="preserve">»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w:t>
            </w:r>
            <w:r w:rsidRPr="00EC1434">
              <w:rPr>
                <w:rFonts w:ascii="PT Astra Serif" w:hAnsi="PT Astra Serif" w:cs="Times New Roman"/>
                <w:sz w:val="18"/>
                <w:szCs w:val="18"/>
              </w:rPr>
              <w:lastRenderedPageBreak/>
              <w:t>государственной интегрированной информационной системы управления общественными финансами «Электронный бюджет» по субъектам Российской Федерации. Источником информации для расчёта показателя «</w:t>
            </w:r>
            <w:r w:rsidRPr="00EC1434">
              <w:rPr>
                <w:rFonts w:ascii="PT Astra Serif" w:hAnsi="PT Astra Serif" w:cs="Times New Roman"/>
                <w:color w:val="000000" w:themeColor="text1"/>
                <w:sz w:val="18"/>
                <w:szCs w:val="18"/>
              </w:rPr>
              <w:t>Укомплектованность фельдшерских пунктов, фельдшерско-акушерских пунктов, врачебных амбулаторий медицинскими работниками, процентов</w:t>
            </w:r>
            <w:r w:rsidRPr="00EC1434">
              <w:rPr>
                <w:rFonts w:ascii="PT Astra Serif" w:hAnsi="PT Astra Serif" w:cs="Times New Roman"/>
                <w:sz w:val="18"/>
                <w:szCs w:val="18"/>
              </w:rPr>
              <w:t>» с ежегодной периодичностью являются данные федерального статистического наблюдения по форме № 30 «Сведения о медицинской организации» (</w:t>
            </w:r>
            <w:r w:rsidRPr="00EC1434">
              <w:rPr>
                <w:rFonts w:ascii="PT Astra Serif" w:eastAsia="Times New Roman" w:hAnsi="PT Astra Serif" w:cs="Times New Roman"/>
                <w:sz w:val="18"/>
                <w:szCs w:val="18"/>
              </w:rPr>
              <w:t xml:space="preserve">ежемесячно не позднее 10-го календарного дня, следующего за отчётным периодом, ежегодно – 25 марта года, следующего за отчётным) </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center"/>
              <w:rPr>
                <w:rFonts w:ascii="PT Astra Serif" w:hAnsi="PT Astra Serif"/>
                <w:b/>
                <w:sz w:val="24"/>
                <w:szCs w:val="24"/>
              </w:rPr>
            </w:pPr>
          </w:p>
        </w:tc>
      </w:tr>
      <w:tr w:rsidR="006A0156" w:rsidRPr="009A425C" w:rsidTr="001575ED">
        <w:trPr>
          <w:trHeight w:val="194"/>
        </w:trPr>
        <w:tc>
          <w:tcPr>
            <w:tcW w:w="691" w:type="dxa"/>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lastRenderedPageBreak/>
              <w:t>17.</w:t>
            </w:r>
          </w:p>
        </w:tc>
        <w:tc>
          <w:tcPr>
            <w:tcW w:w="1843" w:type="dxa"/>
            <w:tcMar>
              <w:top w:w="0" w:type="dxa"/>
              <w:bottom w:w="0" w:type="dxa"/>
            </w:tcMar>
          </w:tcPr>
          <w:p w:rsidR="006A0156" w:rsidRPr="00EC1434" w:rsidRDefault="006A0156" w:rsidP="001575ED">
            <w:pPr>
              <w:spacing w:after="0" w:line="240" w:lineRule="auto"/>
              <w:jc w:val="both"/>
              <w:rPr>
                <w:rFonts w:ascii="PT Astra Serif" w:hAnsi="PT Astra Serif" w:cs="Times New Roman"/>
                <w:color w:val="000000" w:themeColor="text1"/>
                <w:sz w:val="18"/>
                <w:szCs w:val="18"/>
              </w:rPr>
            </w:pPr>
            <w:r w:rsidRPr="00EC1434">
              <w:rPr>
                <w:rFonts w:ascii="PT Astra Serif" w:hAnsi="PT Astra Serif" w:cs="Times New Roman"/>
                <w:color w:val="000000" w:themeColor="text1"/>
                <w:sz w:val="18"/>
                <w:szCs w:val="18"/>
              </w:rPr>
              <w:t>Увеличение укомплектованности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врачи</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процентов</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sz w:val="18"/>
                <w:szCs w:val="18"/>
              </w:rPr>
              <w:t>55,3</w:t>
            </w:r>
          </w:p>
        </w:tc>
        <w:tc>
          <w:tcPr>
            <w:tcW w:w="992" w:type="dxa"/>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4,3</w:t>
            </w:r>
          </w:p>
        </w:tc>
        <w:tc>
          <w:tcPr>
            <w:tcW w:w="1134" w:type="dxa"/>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5,4</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pStyle w:val="a8"/>
              <w:jc w:val="both"/>
              <w:rPr>
                <w:rFonts w:ascii="PT Astra Serif" w:hAnsi="PT Astra Serif" w:cs="Times New Roman"/>
                <w:sz w:val="18"/>
                <w:szCs w:val="18"/>
              </w:rPr>
            </w:pPr>
            <w:r w:rsidRPr="00EC1434">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01.04.2021 № 284 «Об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«Здравоохранение».Источником информации для расчёта показателя «</w:t>
            </w:r>
            <w:r w:rsidRPr="00EC1434">
              <w:rPr>
                <w:rFonts w:ascii="PT Astra Serif" w:hAnsi="PT Astra Serif" w:cs="Times New Roman"/>
                <w:color w:val="000000" w:themeColor="text1"/>
                <w:sz w:val="18"/>
                <w:szCs w:val="1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врачи</w:t>
            </w:r>
            <w:r w:rsidRPr="00EC1434">
              <w:rPr>
                <w:rFonts w:ascii="PT Astra Serif" w:hAnsi="PT Astra Serif" w:cs="Times New Roman"/>
                <w:sz w:val="18"/>
                <w:szCs w:val="18"/>
              </w:rPr>
              <w:t>»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 информационной системы управления общественными финансами «Электронный бюджет» по субъектам Российской Федерации. Источником информации для расчёта показателя «</w:t>
            </w:r>
            <w:r w:rsidRPr="00EC1434">
              <w:rPr>
                <w:rFonts w:ascii="PT Astra Serif" w:hAnsi="PT Astra Serif" w:cs="Times New Roman"/>
                <w:color w:val="000000" w:themeColor="text1"/>
                <w:sz w:val="18"/>
                <w:szCs w:val="1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врачи</w:t>
            </w:r>
            <w:r w:rsidRPr="00EC1434">
              <w:rPr>
                <w:rFonts w:ascii="PT Astra Serif" w:hAnsi="PT Astra Serif" w:cs="Times New Roman"/>
                <w:sz w:val="18"/>
                <w:szCs w:val="18"/>
              </w:rPr>
              <w:t>» с ежегодной периодичностью являются данные федерального статистического наблюдения по форме № 30 «Сведения о медицинской организации» (</w:t>
            </w:r>
            <w:r w:rsidRPr="00EC1434">
              <w:rPr>
                <w:rFonts w:ascii="PT Astra Serif" w:eastAsia="Times New Roman" w:hAnsi="PT Astra Serif" w:cs="Times New Roman"/>
                <w:sz w:val="18"/>
                <w:szCs w:val="18"/>
              </w:rPr>
              <w:t>ежемесячно не позднее 10-го календарного дня, следующего за отчётным периодом,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a8"/>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18.</w:t>
            </w:r>
          </w:p>
          <w:p w:rsidR="006A0156" w:rsidRPr="00EC1434" w:rsidRDefault="006A0156" w:rsidP="001575ED">
            <w:pPr>
              <w:pStyle w:val="ConsPlusNormal"/>
              <w:jc w:val="both"/>
              <w:rPr>
                <w:rFonts w:ascii="PT Astra Serif" w:hAnsi="PT Astra Serif"/>
                <w:sz w:val="18"/>
                <w:szCs w:val="18"/>
              </w:rPr>
            </w:pPr>
          </w:p>
        </w:tc>
        <w:tc>
          <w:tcPr>
            <w:tcW w:w="1843" w:type="dxa"/>
            <w:tcMar>
              <w:top w:w="0" w:type="dxa"/>
              <w:bottom w:w="0" w:type="dxa"/>
            </w:tcMar>
          </w:tcPr>
          <w:p w:rsidR="006A0156" w:rsidRPr="00EC1434" w:rsidRDefault="006A0156" w:rsidP="001575ED">
            <w:pPr>
              <w:spacing w:after="0" w:line="240" w:lineRule="auto"/>
              <w:jc w:val="both"/>
              <w:rPr>
                <w:rFonts w:ascii="PT Astra Serif" w:hAnsi="PT Astra Serif" w:cs="Times New Roman"/>
                <w:color w:val="000000" w:themeColor="text1"/>
                <w:sz w:val="18"/>
                <w:szCs w:val="18"/>
              </w:rPr>
            </w:pPr>
            <w:r w:rsidRPr="00EC1434">
              <w:rPr>
                <w:rFonts w:ascii="PT Astra Serif" w:hAnsi="PT Astra Serif" w:cs="Times New Roman"/>
                <w:color w:val="000000" w:themeColor="text1"/>
                <w:sz w:val="18"/>
                <w:szCs w:val="18"/>
              </w:rPr>
              <w:t xml:space="preserve">Увеличение укомплектованности медицинских </w:t>
            </w:r>
            <w:r w:rsidRPr="00EC1434">
              <w:rPr>
                <w:rFonts w:ascii="PT Astra Serif" w:hAnsi="PT Astra Serif" w:cs="Times New Roman"/>
                <w:color w:val="000000" w:themeColor="text1"/>
                <w:sz w:val="18"/>
                <w:szCs w:val="18"/>
              </w:rPr>
              <w:lastRenderedPageBreak/>
              <w:t>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средними медицинскими работниками</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lastRenderedPageBreak/>
              <w:t>процентов</w:t>
            </w:r>
          </w:p>
        </w:tc>
        <w:tc>
          <w:tcPr>
            <w:tcW w:w="1276"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sz w:val="18"/>
                <w:szCs w:val="18"/>
              </w:rPr>
              <w:t>72,6</w:t>
            </w:r>
          </w:p>
        </w:tc>
        <w:tc>
          <w:tcPr>
            <w:tcW w:w="992" w:type="dxa"/>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3,9</w:t>
            </w:r>
          </w:p>
        </w:tc>
        <w:tc>
          <w:tcPr>
            <w:tcW w:w="1134" w:type="dxa"/>
            <w:tcMar>
              <w:top w:w="0" w:type="dxa"/>
              <w:bottom w:w="0" w:type="dxa"/>
            </w:tcMar>
          </w:tcPr>
          <w:p w:rsidR="006A0156" w:rsidRPr="00EC1434" w:rsidRDefault="006A0156" w:rsidP="001575ED">
            <w:pPr>
              <w:pStyle w:val="ConsPlusNormal"/>
              <w:jc w:val="center"/>
              <w:rPr>
                <w:rFonts w:ascii="PT Astra Serif" w:hAnsi="PT Astra Serif"/>
                <w:sz w:val="18"/>
                <w:szCs w:val="18"/>
              </w:rPr>
            </w:pPr>
            <w:r w:rsidRPr="00EC1434">
              <w:rPr>
                <w:rFonts w:ascii="PT Astra Serif" w:hAnsi="PT Astra Serif"/>
                <w:sz w:val="18"/>
                <w:szCs w:val="18"/>
              </w:rPr>
              <w:t>9,8</w:t>
            </w:r>
          </w:p>
        </w:tc>
        <w:tc>
          <w:tcPr>
            <w:tcW w:w="992" w:type="dxa"/>
            <w:tcMar>
              <w:top w:w="0" w:type="dxa"/>
              <w:bottom w:w="0" w:type="dxa"/>
            </w:tcMar>
          </w:tcPr>
          <w:p w:rsidR="006A0156" w:rsidRPr="00EC1434" w:rsidRDefault="006A0156" w:rsidP="001575ED">
            <w:pPr>
              <w:pStyle w:val="ConsPlusNormal"/>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pStyle w:val="a8"/>
              <w:spacing w:line="230"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01.04.2021№ 284 «Об утверждении методик расчёта отдельных </w:t>
            </w:r>
            <w:r w:rsidRPr="00EC1434">
              <w:rPr>
                <w:rFonts w:ascii="PT Astra Serif" w:hAnsi="PT Astra Serif" w:cs="Times New Roman"/>
                <w:sz w:val="18"/>
                <w:szCs w:val="18"/>
              </w:rPr>
              <w:lastRenderedPageBreak/>
              <w:t>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«Здравоохранение».Источником информации для расчёта показателя «</w:t>
            </w:r>
            <w:r w:rsidRPr="00EC1434">
              <w:rPr>
                <w:rFonts w:ascii="PT Astra Serif" w:hAnsi="PT Astra Serif" w:cs="Times New Roman"/>
                <w:color w:val="000000" w:themeColor="text1"/>
                <w:sz w:val="18"/>
                <w:szCs w:val="18"/>
              </w:rPr>
              <w:t>Укомплектованность медицинских 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средними медицинскими работниками</w:t>
            </w:r>
            <w:r w:rsidRPr="00EC1434">
              <w:rPr>
                <w:rFonts w:ascii="PT Astra Serif" w:hAnsi="PT Astra Serif" w:cs="Times New Roman"/>
                <w:sz w:val="18"/>
                <w:szCs w:val="18"/>
              </w:rPr>
              <w:t>» с ежемесячной и ежеквартальной периодичностью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и государственной интегрированной информационной системы управления общественными финансами «Электронный бюджет» по субъектам Российской Федерации. Источником информации для расчёта показателя «</w:t>
            </w:r>
            <w:r w:rsidRPr="00EC1434">
              <w:rPr>
                <w:rFonts w:ascii="PT Astra Serif" w:hAnsi="PT Astra Serif" w:cs="Times New Roman"/>
                <w:color w:val="000000" w:themeColor="text1"/>
                <w:sz w:val="18"/>
                <w:szCs w:val="18"/>
              </w:rPr>
              <w:t>Укомплектованность медицинских организаций врачами, оказывающих медицинскую помощь в амбулаторных условиях (доля занятых физическими лицами должностей от общего количества должностей в медицинских учреждениях, оказывающих медицинскую помощь в амбулаторных условиях), процент нарастающим итогом: средними медицинскими работниками</w:t>
            </w:r>
            <w:r w:rsidRPr="00EC1434">
              <w:rPr>
                <w:rFonts w:ascii="PT Astra Serif" w:hAnsi="PT Astra Serif" w:cs="Times New Roman"/>
                <w:sz w:val="18"/>
                <w:szCs w:val="18"/>
              </w:rPr>
              <w:t>» с ежегодной периодичностью являются данные федерального статистического наблюдения по форме № 30 «Сведения о медицинской организации» (</w:t>
            </w:r>
            <w:r w:rsidRPr="00EC1434">
              <w:rPr>
                <w:rFonts w:ascii="PT Astra Serif" w:eastAsia="Times New Roman" w:hAnsi="PT Astra Serif" w:cs="Times New Roman"/>
                <w:sz w:val="18"/>
                <w:szCs w:val="18"/>
              </w:rPr>
              <w:t>ежемесячно не позднее 10-го календарного дня, следующего за отчётным периодом,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a8"/>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EC1434" w:rsidRDefault="006A0156" w:rsidP="001575ED">
            <w:pPr>
              <w:pStyle w:val="ConsPlusNormal"/>
              <w:spacing w:line="230" w:lineRule="auto"/>
              <w:jc w:val="center"/>
              <w:rPr>
                <w:rFonts w:ascii="PT Astra Serif" w:hAnsi="PT Astra Serif"/>
                <w:sz w:val="18"/>
                <w:szCs w:val="18"/>
              </w:rPr>
            </w:pPr>
            <w:r w:rsidRPr="00EC1434">
              <w:rPr>
                <w:rFonts w:ascii="PT Astra Serif" w:hAnsi="PT Astra Serif"/>
                <w:sz w:val="18"/>
                <w:szCs w:val="18"/>
              </w:rPr>
              <w:lastRenderedPageBreak/>
              <w:t>19.</w:t>
            </w:r>
          </w:p>
        </w:tc>
        <w:tc>
          <w:tcPr>
            <w:tcW w:w="1843" w:type="dxa"/>
            <w:tcMar>
              <w:top w:w="0" w:type="dxa"/>
              <w:bottom w:w="0" w:type="dxa"/>
            </w:tcMar>
          </w:tcPr>
          <w:p w:rsidR="006A0156" w:rsidRPr="00EC1434" w:rsidRDefault="006A0156" w:rsidP="001575ED">
            <w:pPr>
              <w:spacing w:after="0" w:line="230" w:lineRule="auto"/>
              <w:jc w:val="both"/>
              <w:rPr>
                <w:rFonts w:ascii="PT Astra Serif" w:hAnsi="PT Astra Serif" w:cs="Times New Roman"/>
                <w:color w:val="000000" w:themeColor="text1"/>
                <w:sz w:val="18"/>
                <w:szCs w:val="18"/>
              </w:rPr>
            </w:pPr>
            <w:r w:rsidRPr="00EC1434">
              <w:rPr>
                <w:rFonts w:ascii="PT Astra Serif" w:hAnsi="PT Astra Serif" w:cs="Times New Roman"/>
                <w:sz w:val="18"/>
                <w:szCs w:val="18"/>
              </w:rPr>
              <w:t>Увеличение числа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w:t>
            </w:r>
          </w:p>
        </w:tc>
        <w:tc>
          <w:tcPr>
            <w:tcW w:w="1276" w:type="dxa"/>
            <w:tcMar>
              <w:top w:w="0" w:type="dxa"/>
              <w:bottom w:w="0" w:type="dxa"/>
            </w:tcMar>
          </w:tcPr>
          <w:p w:rsidR="006A0156" w:rsidRPr="00EC1434" w:rsidRDefault="006A0156" w:rsidP="001575ED">
            <w:pPr>
              <w:pStyle w:val="ConsPlusNormal"/>
              <w:spacing w:line="230"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тысяч человек</w:t>
            </w:r>
          </w:p>
        </w:tc>
        <w:tc>
          <w:tcPr>
            <w:tcW w:w="1276" w:type="dxa"/>
            <w:tcMar>
              <w:top w:w="0" w:type="dxa"/>
              <w:bottom w:w="0" w:type="dxa"/>
            </w:tcMar>
          </w:tcPr>
          <w:p w:rsidR="006A0156" w:rsidRPr="00EC1434" w:rsidRDefault="006A0156" w:rsidP="001575ED">
            <w:pPr>
              <w:pStyle w:val="ConsPlusNormal"/>
              <w:spacing w:line="230"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EC1434" w:rsidRDefault="006A0156" w:rsidP="001575ED">
            <w:pPr>
              <w:pStyle w:val="ConsPlusNormal"/>
              <w:spacing w:line="230" w:lineRule="auto"/>
              <w:jc w:val="center"/>
              <w:rPr>
                <w:rFonts w:ascii="PT Astra Serif" w:hAnsi="PT Astra Serif"/>
                <w:color w:val="000000" w:themeColor="text1"/>
                <w:sz w:val="18"/>
                <w:szCs w:val="18"/>
              </w:rPr>
            </w:pPr>
            <w:r w:rsidRPr="00EC1434">
              <w:rPr>
                <w:rFonts w:ascii="PT Astra Serif" w:hAnsi="PT Astra Serif"/>
                <w:sz w:val="18"/>
                <w:szCs w:val="18"/>
              </w:rPr>
              <w:t>0,3600</w:t>
            </w:r>
          </w:p>
        </w:tc>
        <w:tc>
          <w:tcPr>
            <w:tcW w:w="992" w:type="dxa"/>
            <w:tcMar>
              <w:top w:w="0" w:type="dxa"/>
              <w:bottom w:w="0" w:type="dxa"/>
            </w:tcMar>
          </w:tcPr>
          <w:p w:rsidR="006A0156" w:rsidRPr="00EC1434" w:rsidRDefault="006A0156" w:rsidP="001575ED">
            <w:pPr>
              <w:pStyle w:val="ConsPlusNormal"/>
              <w:spacing w:line="230" w:lineRule="auto"/>
              <w:jc w:val="center"/>
              <w:rPr>
                <w:rFonts w:ascii="PT Astra Serif" w:hAnsi="PT Astra Serif"/>
                <w:sz w:val="18"/>
                <w:szCs w:val="18"/>
              </w:rPr>
            </w:pPr>
            <w:r w:rsidRPr="00EC1434">
              <w:rPr>
                <w:rFonts w:ascii="PT Astra Serif" w:hAnsi="PT Astra Serif"/>
                <w:sz w:val="18"/>
                <w:szCs w:val="18"/>
              </w:rPr>
              <w:t>1,233</w:t>
            </w:r>
          </w:p>
        </w:tc>
        <w:tc>
          <w:tcPr>
            <w:tcW w:w="1134" w:type="dxa"/>
            <w:tcMar>
              <w:top w:w="0" w:type="dxa"/>
              <w:bottom w:w="0" w:type="dxa"/>
            </w:tcMar>
          </w:tcPr>
          <w:p w:rsidR="006A0156" w:rsidRPr="00EC1434" w:rsidRDefault="006A0156" w:rsidP="001575ED">
            <w:pPr>
              <w:pStyle w:val="ConsPlusNormal"/>
              <w:spacing w:line="230" w:lineRule="auto"/>
              <w:jc w:val="center"/>
              <w:rPr>
                <w:rFonts w:ascii="PT Astra Serif" w:hAnsi="PT Astra Serif"/>
                <w:sz w:val="18"/>
                <w:szCs w:val="18"/>
              </w:rPr>
            </w:pPr>
            <w:r w:rsidRPr="00EC1434">
              <w:rPr>
                <w:rFonts w:ascii="PT Astra Serif" w:hAnsi="PT Astra Serif"/>
                <w:sz w:val="18"/>
                <w:szCs w:val="18"/>
              </w:rPr>
              <w:t>1,233</w:t>
            </w:r>
          </w:p>
        </w:tc>
        <w:tc>
          <w:tcPr>
            <w:tcW w:w="992" w:type="dxa"/>
            <w:tcMar>
              <w:top w:w="0" w:type="dxa"/>
              <w:bottom w:w="0" w:type="dxa"/>
            </w:tcMar>
          </w:tcPr>
          <w:p w:rsidR="006A0156" w:rsidRPr="00EC1434" w:rsidRDefault="006A0156" w:rsidP="001575ED">
            <w:pPr>
              <w:pStyle w:val="ConsPlusNormal"/>
              <w:spacing w:line="230" w:lineRule="auto"/>
              <w:jc w:val="center"/>
              <w:rPr>
                <w:rFonts w:ascii="PT Astra Serif" w:hAnsi="PT Astra Serif"/>
                <w:color w:val="000000" w:themeColor="text1"/>
                <w:sz w:val="18"/>
                <w:szCs w:val="18"/>
              </w:rPr>
            </w:pPr>
            <w:r w:rsidRPr="00EC143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EC1434" w:rsidRDefault="006A0156" w:rsidP="001575ED">
            <w:pPr>
              <w:pStyle w:val="a8"/>
              <w:spacing w:line="230" w:lineRule="auto"/>
              <w:jc w:val="both"/>
              <w:rPr>
                <w:rFonts w:ascii="PT Astra Serif" w:hAnsi="PT Astra Serif" w:cs="Times New Roman"/>
                <w:sz w:val="18"/>
                <w:szCs w:val="18"/>
              </w:rPr>
            </w:pPr>
            <w:r w:rsidRPr="00EC143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01.04.2021 № 284 «Об утверждении методик расчёта отдельных основных показателей национального проекта «Здравоохранение» и дополнительных показателей федерального проекта «Обеспечение медицинских организаций системы здравоохранения квалифицированными кадрами», входящего в национальный проект «Здравоохранение». Источником информации для расчета показателя «Число специалистов, участвующих в системе непрерывного образования медицинских работников, в том числе с использованием дистанционных образовательных технологий, тыс. человек нарастающим итогом» с ежемесячной, ежеквартальной и ежегодной периодичностью являются данные, представляемые оператором интернет-портала непрерывного медицинского и фармацевтического образования, расположенного в информационно-телекоммуникационной сети «Интернет» по адресу </w:t>
            </w:r>
            <w:r w:rsidRPr="00EC1434">
              <w:rPr>
                <w:rFonts w:ascii="PT Astra Serif" w:hAnsi="PT Astra Serif" w:cs="Times New Roman"/>
                <w:sz w:val="18"/>
                <w:szCs w:val="18"/>
                <w:lang w:val="en-US"/>
              </w:rPr>
              <w:t>http</w:t>
            </w:r>
            <w:r w:rsidRPr="00EC1434">
              <w:rPr>
                <w:rFonts w:ascii="PT Astra Serif" w:hAnsi="PT Astra Serif" w:cs="Times New Roman"/>
                <w:sz w:val="18"/>
                <w:szCs w:val="18"/>
              </w:rPr>
              <w:t>://</w:t>
            </w:r>
            <w:r w:rsidRPr="00EC1434">
              <w:rPr>
                <w:rFonts w:ascii="PT Astra Serif" w:hAnsi="PT Astra Serif" w:cs="Times New Roman"/>
                <w:sz w:val="18"/>
                <w:szCs w:val="18"/>
                <w:lang w:val="en-US"/>
              </w:rPr>
              <w:t>edu</w:t>
            </w:r>
            <w:r w:rsidRPr="00EC1434">
              <w:rPr>
                <w:rFonts w:ascii="PT Astra Serif" w:hAnsi="PT Astra Serif" w:cs="Times New Roman"/>
                <w:sz w:val="18"/>
                <w:szCs w:val="18"/>
              </w:rPr>
              <w:t>.</w:t>
            </w:r>
            <w:r w:rsidRPr="00EC1434">
              <w:rPr>
                <w:rFonts w:ascii="PT Astra Serif" w:hAnsi="PT Astra Serif" w:cs="Times New Roman"/>
                <w:sz w:val="18"/>
                <w:szCs w:val="18"/>
                <w:lang w:val="en-US"/>
              </w:rPr>
              <w:t>rosminzdrav</w:t>
            </w:r>
            <w:r w:rsidRPr="00EC1434">
              <w:rPr>
                <w:rFonts w:ascii="PT Astra Serif" w:hAnsi="PT Astra Serif" w:cs="Times New Roman"/>
                <w:sz w:val="18"/>
                <w:szCs w:val="18"/>
              </w:rPr>
              <w:t>.</w:t>
            </w:r>
            <w:r w:rsidRPr="00EC1434">
              <w:rPr>
                <w:rFonts w:ascii="PT Astra Serif" w:hAnsi="PT Astra Serif" w:cs="Times New Roman"/>
                <w:sz w:val="18"/>
                <w:szCs w:val="18"/>
                <w:lang w:val="en-US"/>
              </w:rPr>
              <w:t>ru</w:t>
            </w:r>
            <w:r w:rsidRPr="00EC1434">
              <w:rPr>
                <w:rFonts w:ascii="PT Astra Serif" w:hAnsi="PT Astra Serif" w:cs="Times New Roman"/>
                <w:sz w:val="18"/>
                <w:szCs w:val="18"/>
              </w:rPr>
              <w:t xml:space="preserve">, – федеральным </w:t>
            </w:r>
            <w:r w:rsidRPr="00EC1434">
              <w:rPr>
                <w:rFonts w:ascii="PT Astra Serif" w:hAnsi="PT Astra Serif" w:cs="Times New Roman"/>
                <w:sz w:val="18"/>
                <w:szCs w:val="18"/>
              </w:rPr>
              <w:lastRenderedPageBreak/>
              <w:t>государственным автономным образовательным учреждением высшего образования «Российский национальный исследовательский медицинский университет имени Н.И.Пирогова» Министерства здравоохранения Российской Федерации на основании данных указанного портала. Источником информации для расчёта числа медицинских работников в отдельной медицинской или иной организации субъекта Российской Федерации являются данные федерального регистра медицинских работников, являющегося подсистемой единой государственной информационной системы в сфере здравоохранения (п</w:t>
            </w:r>
            <w:r w:rsidRPr="00EC1434">
              <w:rPr>
                <w:rFonts w:ascii="PT Astra Serif" w:eastAsia="Times New Roman" w:hAnsi="PT Astra Serif" w:cs="Times New Roman"/>
                <w:sz w:val="18"/>
                <w:szCs w:val="18"/>
              </w:rPr>
              <w:t>оказатель представляется ежемесячно и ежеквартально по состоянию на 00.00 (местное время административного центра субъекта Российской Федерации) первого числа месяца, следующего за отчётным, ежегодно по состоянию на 00.00 (местное времяадминистративного центра субъекта Российской Федерации)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a8"/>
              <w:jc w:val="both"/>
              <w:rPr>
                <w:rFonts w:ascii="PT Astra Serif" w:hAnsi="PT Astra Serif" w:cs="Times New Roman"/>
                <w:sz w:val="24"/>
                <w:szCs w:val="24"/>
              </w:rPr>
            </w:pPr>
          </w:p>
        </w:tc>
      </w:tr>
      <w:tr w:rsidR="006A0156" w:rsidRPr="009A425C" w:rsidTr="001575ED">
        <w:tc>
          <w:tcPr>
            <w:tcW w:w="14552" w:type="dxa"/>
            <w:gridSpan w:val="9"/>
            <w:tcBorders>
              <w:right w:val="single" w:sz="4" w:space="0" w:color="auto"/>
            </w:tcBorders>
            <w:tcMar>
              <w:top w:w="0" w:type="dxa"/>
              <w:bottom w:w="0" w:type="dxa"/>
            </w:tcMar>
            <w:vAlign w:val="center"/>
          </w:tcPr>
          <w:p w:rsidR="006A0156" w:rsidRPr="004715B0" w:rsidRDefault="006A0156" w:rsidP="001575ED">
            <w:pPr>
              <w:pStyle w:val="a8"/>
              <w:jc w:val="center"/>
              <w:rPr>
                <w:rFonts w:ascii="PT Astra Serif" w:hAnsi="PT Astra Serif" w:cs="Times New Roman"/>
                <w:sz w:val="18"/>
                <w:szCs w:val="18"/>
              </w:rPr>
            </w:pPr>
            <w:r w:rsidRPr="004715B0">
              <w:rPr>
                <w:rFonts w:ascii="PT Astra Serif" w:hAnsi="PT Astra Serif"/>
                <w:sz w:val="18"/>
                <w:szCs w:val="18"/>
              </w:rPr>
              <w:lastRenderedPageBreak/>
              <w:t>Основное мероприятие «Реализация регионального проекта «Старшее поколение»</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a8"/>
              <w:jc w:val="center"/>
              <w:rPr>
                <w:rFonts w:ascii="PT Astra Serif" w:hAnsi="PT Astra Serif"/>
                <w:b/>
                <w:sz w:val="24"/>
                <w:szCs w:val="24"/>
              </w:rPr>
            </w:pPr>
          </w:p>
        </w:tc>
      </w:tr>
      <w:tr w:rsidR="006A0156" w:rsidRPr="009A425C" w:rsidTr="001575ED">
        <w:tc>
          <w:tcPr>
            <w:tcW w:w="691"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20.</w:t>
            </w:r>
          </w:p>
        </w:tc>
        <w:tc>
          <w:tcPr>
            <w:tcW w:w="1843" w:type="dxa"/>
            <w:tcMar>
              <w:top w:w="0" w:type="dxa"/>
              <w:bottom w:w="0" w:type="dxa"/>
            </w:tcMar>
          </w:tcPr>
          <w:p w:rsidR="006A0156" w:rsidRPr="00062604" w:rsidRDefault="006A0156" w:rsidP="001575ED">
            <w:pPr>
              <w:spacing w:after="0" w:line="240" w:lineRule="auto"/>
              <w:jc w:val="both"/>
              <w:rPr>
                <w:rFonts w:ascii="PT Astra Serif" w:hAnsi="PT Astra Serif" w:cs="Times New Roman"/>
                <w:sz w:val="18"/>
                <w:szCs w:val="18"/>
              </w:rPr>
            </w:pPr>
            <w:r w:rsidRPr="00062604">
              <w:rPr>
                <w:rFonts w:ascii="PT Astra Serif" w:hAnsi="PT Astra Serif" w:cs="Times New Roman"/>
                <w:sz w:val="18"/>
                <w:szCs w:val="18"/>
              </w:rPr>
              <w:t>Увеличение уровня госпитализации на геронтологические койки лиц старше 60 лет на 10 тыс. населения соответствующего возраста</w:t>
            </w:r>
          </w:p>
        </w:tc>
        <w:tc>
          <w:tcPr>
            <w:tcW w:w="1276"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условных</w:t>
            </w:r>
          </w:p>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единиц</w:t>
            </w:r>
          </w:p>
        </w:tc>
        <w:tc>
          <w:tcPr>
            <w:tcW w:w="1276"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sz w:val="18"/>
                <w:szCs w:val="18"/>
              </w:rPr>
              <w:t>29,0</w:t>
            </w:r>
          </w:p>
        </w:tc>
        <w:tc>
          <w:tcPr>
            <w:tcW w:w="992" w:type="dxa"/>
            <w:tcMar>
              <w:top w:w="0" w:type="dxa"/>
              <w:bottom w:w="0" w:type="dxa"/>
            </w:tcMar>
          </w:tcPr>
          <w:p w:rsidR="006A0156" w:rsidRPr="00062604" w:rsidRDefault="006A0156" w:rsidP="001575ED">
            <w:pPr>
              <w:pStyle w:val="ConsPlusNormal"/>
              <w:jc w:val="center"/>
              <w:rPr>
                <w:rFonts w:ascii="PT Astra Serif" w:hAnsi="PT Astra Serif"/>
                <w:sz w:val="18"/>
                <w:szCs w:val="18"/>
              </w:rPr>
            </w:pPr>
            <w:r w:rsidRPr="00062604">
              <w:rPr>
                <w:rFonts w:ascii="PT Astra Serif" w:hAnsi="PT Astra Serif"/>
                <w:sz w:val="18"/>
                <w:szCs w:val="18"/>
              </w:rPr>
              <w:t>-</w:t>
            </w:r>
          </w:p>
        </w:tc>
        <w:tc>
          <w:tcPr>
            <w:tcW w:w="1134" w:type="dxa"/>
            <w:tcMar>
              <w:top w:w="0" w:type="dxa"/>
              <w:bottom w:w="0" w:type="dxa"/>
            </w:tcMar>
          </w:tcPr>
          <w:p w:rsidR="006A0156" w:rsidRPr="00062604" w:rsidRDefault="006A0156" w:rsidP="001575ED">
            <w:pPr>
              <w:pStyle w:val="ConsPlusNormal"/>
              <w:jc w:val="center"/>
              <w:rPr>
                <w:rFonts w:ascii="PT Astra Serif" w:hAnsi="PT Astra Serif"/>
                <w:sz w:val="18"/>
                <w:szCs w:val="18"/>
              </w:rPr>
            </w:pPr>
            <w:r w:rsidRPr="00062604">
              <w:rPr>
                <w:rFonts w:ascii="PT Astra Serif" w:hAnsi="PT Astra Serif"/>
                <w:sz w:val="18"/>
                <w:szCs w:val="18"/>
              </w:rPr>
              <w:t>-</w:t>
            </w:r>
          </w:p>
        </w:tc>
        <w:tc>
          <w:tcPr>
            <w:tcW w:w="992"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062604" w:rsidRDefault="006A0156" w:rsidP="001575ED">
            <w:pPr>
              <w:pStyle w:val="a8"/>
              <w:jc w:val="both"/>
              <w:rPr>
                <w:rFonts w:ascii="PT Astra Serif" w:hAnsi="PT Astra Serif" w:cs="Times New Roman"/>
                <w:sz w:val="18"/>
                <w:szCs w:val="18"/>
              </w:rPr>
            </w:pPr>
            <w:r w:rsidRPr="00062604">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19.04.2021 № 369 «Об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в национальный проект «Демография». Источником информации для расчёта показателя «Уровень госпитализации на геронтологические койки лиц старше 60 лет на 10 тыс. населения соответствующего возраста, возрастающий» с ежегодной периодичностью являются данные федерального статистического наблюдения по форме №  30 «Сведения о медицинской организации», источником информации для расчёта показателя с ежемесячной периодичностью являются данные</w:t>
            </w:r>
            <w:r>
              <w:rPr>
                <w:rFonts w:ascii="PT Astra Serif" w:hAnsi="PT Astra Serif" w:cs="Times New Roman"/>
                <w:sz w:val="18"/>
                <w:szCs w:val="18"/>
              </w:rPr>
              <w:t xml:space="preserve"> </w:t>
            </w:r>
            <w:r w:rsidRPr="00062604">
              <w:rPr>
                <w:rFonts w:ascii="PT Astra Serif" w:hAnsi="PT Astra Serif" w:cs="Times New Roman"/>
                <w:sz w:val="18"/>
                <w:szCs w:val="18"/>
              </w:rPr>
              <w:t xml:space="preserve">автоматизированной системы мониторинга медицинской статистики Министерства здравоохранения Российской Федерации </w:t>
            </w:r>
            <w:r w:rsidRPr="00062604">
              <w:rPr>
                <w:rFonts w:ascii="PT Astra Serif" w:hAnsi="PT Astra Serif" w:cs="Times New Roman"/>
                <w:sz w:val="18"/>
                <w:szCs w:val="18"/>
                <w:shd w:val="clear" w:color="auto" w:fill="FFFFFF"/>
              </w:rPr>
              <w:t>(показатель формируется и представляется: ежемесячно</w:t>
            </w:r>
            <w:r>
              <w:rPr>
                <w:rFonts w:ascii="PT Astra Serif" w:hAnsi="PT Astra Serif" w:cs="Times New Roman"/>
                <w:sz w:val="18"/>
                <w:szCs w:val="18"/>
                <w:shd w:val="clear" w:color="auto" w:fill="FFFFFF"/>
              </w:rPr>
              <w:t xml:space="preserve"> </w:t>
            </w:r>
            <w:r w:rsidRPr="00062604">
              <w:rPr>
                <w:rFonts w:ascii="PT Astra Serif" w:hAnsi="PT Astra Serif" w:cs="Times New Roman"/>
                <w:sz w:val="18"/>
                <w:szCs w:val="18"/>
                <w:shd w:val="clear" w:color="auto" w:fill="FFFFFF"/>
              </w:rPr>
              <w:t>не позднее 35-го календарного дня, следующего за отчётным периодом,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a8"/>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21.</w:t>
            </w:r>
          </w:p>
        </w:tc>
        <w:tc>
          <w:tcPr>
            <w:tcW w:w="1843" w:type="dxa"/>
            <w:tcMar>
              <w:top w:w="0" w:type="dxa"/>
              <w:bottom w:w="0" w:type="dxa"/>
            </w:tcMar>
          </w:tcPr>
          <w:p w:rsidR="006A0156" w:rsidRPr="00062604" w:rsidRDefault="006A0156" w:rsidP="001575ED">
            <w:pPr>
              <w:spacing w:after="0" w:line="240" w:lineRule="auto"/>
              <w:jc w:val="both"/>
              <w:rPr>
                <w:rFonts w:ascii="PT Astra Serif" w:hAnsi="PT Astra Serif" w:cs="Times New Roman"/>
                <w:color w:val="000000" w:themeColor="text1"/>
                <w:sz w:val="18"/>
                <w:szCs w:val="18"/>
              </w:rPr>
            </w:pPr>
            <w:r w:rsidRPr="00062604">
              <w:rPr>
                <w:rFonts w:ascii="PT Astra Serif" w:hAnsi="PT Astra Serif" w:cs="Times New Roman"/>
                <w:color w:val="000000" w:themeColor="text1"/>
                <w:spacing w:val="1"/>
                <w:sz w:val="18"/>
                <w:szCs w:val="18"/>
              </w:rPr>
              <w:t>Увеличение охвата граждан старше трудоспособного возраста профилактическими осмотрами, включая диспансеризацию</w:t>
            </w:r>
          </w:p>
        </w:tc>
        <w:tc>
          <w:tcPr>
            <w:tcW w:w="1276"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процентов</w:t>
            </w:r>
          </w:p>
        </w:tc>
        <w:tc>
          <w:tcPr>
            <w:tcW w:w="1276"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15,01</w:t>
            </w:r>
          </w:p>
        </w:tc>
        <w:tc>
          <w:tcPr>
            <w:tcW w:w="992"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9,6</w:t>
            </w:r>
          </w:p>
        </w:tc>
        <w:tc>
          <w:tcPr>
            <w:tcW w:w="1134"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4,7</w:t>
            </w:r>
          </w:p>
        </w:tc>
        <w:tc>
          <w:tcPr>
            <w:tcW w:w="992"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062604" w:rsidRDefault="006A0156" w:rsidP="001575ED">
            <w:pPr>
              <w:pStyle w:val="a8"/>
              <w:jc w:val="both"/>
              <w:rPr>
                <w:rFonts w:ascii="PT Astra Serif" w:hAnsi="PT Astra Serif" w:cs="Times New Roman"/>
                <w:sz w:val="18"/>
                <w:szCs w:val="18"/>
              </w:rPr>
            </w:pPr>
            <w:r w:rsidRPr="00062604">
              <w:rPr>
                <w:rFonts w:ascii="PT Astra Serif" w:hAnsi="PT Astra Serif" w:cs="Times New Roman"/>
                <w:sz w:val="18"/>
                <w:szCs w:val="18"/>
              </w:rPr>
              <w:t>Методика расчёта значений целевого индикатора утверждена приказом Министерства здравоохранения Российской Федерации от 19.04.2021 № 369 «Об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в национальный проект «Демография». Источником информации для расчёта показателя «</w:t>
            </w:r>
            <w:r w:rsidRPr="00062604">
              <w:rPr>
                <w:rFonts w:ascii="PT Astra Serif" w:hAnsi="PT Astra Serif" w:cs="Times New Roman"/>
                <w:color w:val="000000" w:themeColor="text1"/>
                <w:sz w:val="18"/>
                <w:szCs w:val="18"/>
              </w:rPr>
              <w:t xml:space="preserve">Охват граждан старше трудоспособного </w:t>
            </w:r>
            <w:r w:rsidRPr="00062604">
              <w:rPr>
                <w:rFonts w:ascii="PT Astra Serif" w:hAnsi="PT Astra Serif" w:cs="Times New Roman"/>
                <w:color w:val="000000" w:themeColor="text1"/>
                <w:sz w:val="18"/>
                <w:szCs w:val="18"/>
              </w:rPr>
              <w:lastRenderedPageBreak/>
              <w:t>возраста профилактическими осмотрами, включая диспансеризацию, процент</w:t>
            </w:r>
            <w:r w:rsidRPr="00062604">
              <w:rPr>
                <w:rFonts w:ascii="PT Astra Serif" w:hAnsi="PT Astra Serif" w:cs="Times New Roman"/>
                <w:sz w:val="18"/>
                <w:szCs w:val="18"/>
              </w:rPr>
              <w:t>» с ежегодной периодичностью являются данные федерального статистического наблюдения по форме № 30 «Сведения о медицинской организации», источником информации для расчёта показателя «</w:t>
            </w:r>
            <w:r w:rsidRPr="00062604">
              <w:rPr>
                <w:rFonts w:ascii="PT Astra Serif" w:hAnsi="PT Astra Serif" w:cs="Times New Roman"/>
                <w:color w:val="000000" w:themeColor="text1"/>
                <w:sz w:val="18"/>
                <w:szCs w:val="18"/>
              </w:rPr>
              <w:t>Охват граждан старше трудоспособного возраста профилактическими осмотрами, включая диспансеризацию, процентов</w:t>
            </w:r>
            <w:r w:rsidRPr="00062604">
              <w:rPr>
                <w:rFonts w:ascii="PT Astra Serif" w:hAnsi="PT Astra Serif" w:cs="Times New Roman"/>
                <w:sz w:val="18"/>
                <w:szCs w:val="18"/>
              </w:rPr>
              <w:t>»  с</w:t>
            </w:r>
            <w:r>
              <w:rPr>
                <w:rFonts w:ascii="PT Astra Serif" w:hAnsi="PT Astra Serif" w:cs="Times New Roman"/>
                <w:sz w:val="18"/>
                <w:szCs w:val="18"/>
              </w:rPr>
              <w:t xml:space="preserve"> </w:t>
            </w:r>
            <w:r w:rsidRPr="00062604">
              <w:rPr>
                <w:rFonts w:ascii="PT Astra Serif" w:hAnsi="PT Astra Serif" w:cs="Times New Roman"/>
                <w:sz w:val="18"/>
                <w:szCs w:val="18"/>
              </w:rPr>
              <w:t xml:space="preserve">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w:t>
            </w:r>
            <w:r w:rsidRPr="00062604">
              <w:rPr>
                <w:rFonts w:ascii="PT Astra Serif" w:hAnsi="PT Astra Serif" w:cs="Times New Roman"/>
                <w:sz w:val="18"/>
                <w:szCs w:val="18"/>
                <w:shd w:val="clear" w:color="auto" w:fill="FFFFFF"/>
              </w:rPr>
              <w:t>(показатель</w:t>
            </w:r>
            <w:r>
              <w:rPr>
                <w:rFonts w:ascii="PT Astra Serif" w:hAnsi="PT Astra Serif" w:cs="Times New Roman"/>
                <w:sz w:val="18"/>
                <w:szCs w:val="18"/>
                <w:shd w:val="clear" w:color="auto" w:fill="FFFFFF"/>
              </w:rPr>
              <w:t xml:space="preserve"> </w:t>
            </w:r>
            <w:r w:rsidRPr="00062604">
              <w:rPr>
                <w:rFonts w:ascii="PT Astra Serif" w:hAnsi="PT Astra Serif" w:cs="Times New Roman"/>
                <w:sz w:val="18"/>
                <w:szCs w:val="18"/>
                <w:shd w:val="clear" w:color="auto" w:fill="FFFFFF"/>
              </w:rPr>
              <w:t>формируется и представляется ежемесячно не позднее 35-го календарного дня, следующего за отчётным периодом,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a8"/>
              <w:jc w:val="both"/>
              <w:rPr>
                <w:rFonts w:ascii="PT Astra Serif" w:hAnsi="PT Astra Serif" w:cs="Times New Roman"/>
                <w:sz w:val="24"/>
                <w:szCs w:val="24"/>
              </w:rPr>
            </w:pPr>
          </w:p>
        </w:tc>
      </w:tr>
      <w:tr w:rsidR="006A0156" w:rsidRPr="009A425C" w:rsidTr="001575ED">
        <w:tc>
          <w:tcPr>
            <w:tcW w:w="691" w:type="dxa"/>
            <w:tcMar>
              <w:top w:w="0" w:type="dxa"/>
              <w:bottom w:w="0" w:type="dxa"/>
            </w:tcMar>
          </w:tcPr>
          <w:p w:rsidR="006A0156" w:rsidRPr="00062604" w:rsidRDefault="006A0156" w:rsidP="001575ED">
            <w:pPr>
              <w:pStyle w:val="ConsPlusNormal"/>
              <w:jc w:val="center"/>
              <w:rPr>
                <w:rFonts w:ascii="PT Astra Serif" w:hAnsi="PT Astra Serif"/>
                <w:sz w:val="18"/>
                <w:szCs w:val="18"/>
              </w:rPr>
            </w:pPr>
            <w:r w:rsidRPr="00062604">
              <w:rPr>
                <w:rFonts w:ascii="PT Astra Serif" w:hAnsi="PT Astra Serif"/>
                <w:sz w:val="18"/>
                <w:szCs w:val="18"/>
              </w:rPr>
              <w:lastRenderedPageBreak/>
              <w:t>22.</w:t>
            </w:r>
          </w:p>
        </w:tc>
        <w:tc>
          <w:tcPr>
            <w:tcW w:w="1843" w:type="dxa"/>
            <w:tcMar>
              <w:top w:w="0" w:type="dxa"/>
              <w:bottom w:w="0" w:type="dxa"/>
            </w:tcMar>
          </w:tcPr>
          <w:p w:rsidR="006A0156" w:rsidRPr="00062604" w:rsidRDefault="006A0156" w:rsidP="001575ED">
            <w:pPr>
              <w:spacing w:after="0" w:line="240" w:lineRule="auto"/>
              <w:jc w:val="both"/>
              <w:rPr>
                <w:rFonts w:ascii="PT Astra Serif" w:hAnsi="PT Astra Serif" w:cs="Times New Roman"/>
                <w:color w:val="000000" w:themeColor="text1"/>
                <w:spacing w:val="1"/>
                <w:sz w:val="18"/>
                <w:szCs w:val="18"/>
              </w:rPr>
            </w:pPr>
            <w:r w:rsidRPr="00062604">
              <w:rPr>
                <w:rFonts w:ascii="PT Astra Serif" w:hAnsi="PT Astra Serif" w:cs="Times New Roman"/>
                <w:spacing w:val="1"/>
                <w:sz w:val="18"/>
                <w:szCs w:val="18"/>
              </w:rPr>
              <w:t>Увеличение доли лиц старше трудоспособного возраста, у которого выявлены заболевания и патологические состояния, находящихся под диспансерным наблюдением</w:t>
            </w:r>
          </w:p>
        </w:tc>
        <w:tc>
          <w:tcPr>
            <w:tcW w:w="1276"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процентов</w:t>
            </w:r>
          </w:p>
        </w:tc>
        <w:tc>
          <w:tcPr>
            <w:tcW w:w="1276"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Повышательный</w:t>
            </w:r>
          </w:p>
        </w:tc>
        <w:tc>
          <w:tcPr>
            <w:tcW w:w="1134"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48,8</w:t>
            </w:r>
          </w:p>
        </w:tc>
        <w:tc>
          <w:tcPr>
            <w:tcW w:w="992"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10,9</w:t>
            </w:r>
          </w:p>
        </w:tc>
        <w:tc>
          <w:tcPr>
            <w:tcW w:w="1134"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10,0</w:t>
            </w:r>
          </w:p>
        </w:tc>
        <w:tc>
          <w:tcPr>
            <w:tcW w:w="992"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062604" w:rsidRDefault="006A0156" w:rsidP="001575ED">
            <w:pPr>
              <w:pStyle w:val="aa"/>
              <w:shd w:val="clear" w:color="auto" w:fill="FFFFFF"/>
              <w:spacing w:before="0" w:beforeAutospacing="0" w:after="0" w:afterAutospacing="0"/>
              <w:jc w:val="both"/>
              <w:rPr>
                <w:rFonts w:ascii="PT Astra Serif" w:hAnsi="PT Astra Serif"/>
                <w:sz w:val="18"/>
                <w:szCs w:val="18"/>
              </w:rPr>
            </w:pPr>
            <w:r w:rsidRPr="00062604">
              <w:rPr>
                <w:rFonts w:ascii="PT Astra Serif" w:hAnsi="PT Astra Serif"/>
                <w:color w:val="000000" w:themeColor="text1"/>
                <w:sz w:val="18"/>
                <w:szCs w:val="18"/>
              </w:rPr>
              <w:t xml:space="preserve">Методика расчёта значений целевого индикатора утверждена </w:t>
            </w:r>
            <w:r w:rsidRPr="00062604">
              <w:rPr>
                <w:rFonts w:ascii="PT Astra Serif" w:hAnsi="PT Astra Serif"/>
                <w:sz w:val="18"/>
                <w:szCs w:val="18"/>
              </w:rPr>
              <w:t xml:space="preserve"> приказом Министерства здравоохранения Российской Федерации от 19.04.2021 № 369 «Об утверждении методик расчёта основных показателей федерального проекта «Разработка и реализация программы системной поддержки и повышения качества жизни граждан старшего поколения «Старшее поколение», входящего в национальный проект «Демография»</w:t>
            </w:r>
            <w:r w:rsidRPr="00062604">
              <w:rPr>
                <w:rFonts w:ascii="PT Astra Serif" w:hAnsi="PT Astra Serif"/>
                <w:color w:val="000000" w:themeColor="text1"/>
                <w:sz w:val="18"/>
                <w:szCs w:val="18"/>
              </w:rPr>
              <w:t>. Источником информации для расчёта показателя «</w:t>
            </w:r>
            <w:r w:rsidRPr="00062604">
              <w:rPr>
                <w:rFonts w:ascii="PT Astra Serif" w:hAnsi="PT Astra Serif"/>
                <w:sz w:val="18"/>
                <w:szCs w:val="18"/>
              </w:rPr>
              <w:t>Доля лиц старше трудоспособного возраста, у которого выявлены заболевания и патологические состояния, находящихся под диспансерным  наблюдением, процент</w:t>
            </w:r>
            <w:r w:rsidRPr="00062604">
              <w:rPr>
                <w:rFonts w:ascii="PT Astra Serif" w:hAnsi="PT Astra Serif"/>
                <w:color w:val="000000" w:themeColor="text1"/>
                <w:sz w:val="18"/>
                <w:szCs w:val="18"/>
              </w:rPr>
              <w:t>» с ежегодной периодичностью являются данные федерального статистического наблюдения по форме № 12 «Сведения о числе заболеваний, зарегистрированных у пациентов, проживающих в районе обслуживания медицинской организации». Источником информации для расчёта показателя «</w:t>
            </w:r>
            <w:r w:rsidRPr="00062604">
              <w:rPr>
                <w:rFonts w:ascii="PT Astra Serif" w:hAnsi="PT Astra Serif"/>
                <w:sz w:val="18"/>
                <w:szCs w:val="18"/>
              </w:rPr>
              <w:t>Доля лиц старше трудоспособного возраста, у которого выявлены заболевания и патологические состояния, находящихся под диспансерным  наблюдением, процент</w:t>
            </w:r>
            <w:r w:rsidRPr="00062604">
              <w:rPr>
                <w:rFonts w:ascii="PT Astra Serif" w:hAnsi="PT Astra Serif"/>
                <w:color w:val="000000" w:themeColor="text1"/>
                <w:sz w:val="18"/>
                <w:szCs w:val="18"/>
              </w:rPr>
              <w:t>» с ежемесячной периодичностью являются</w:t>
            </w:r>
            <w:r w:rsidRPr="00062604">
              <w:rPr>
                <w:rFonts w:ascii="PT Astra Serif" w:hAnsi="PT Astra Serif"/>
                <w:sz w:val="18"/>
                <w:szCs w:val="18"/>
              </w:rPr>
              <w:t xml:space="preserve">данные автоматизированной системы мониторинга медицинской статистики Министерства здравоохранения Российской Федерации </w:t>
            </w:r>
            <w:r w:rsidRPr="00062604">
              <w:rPr>
                <w:rFonts w:ascii="PT Astra Serif" w:hAnsi="PT Astra Serif"/>
                <w:sz w:val="18"/>
                <w:szCs w:val="18"/>
                <w:shd w:val="clear" w:color="auto" w:fill="FFFFFF"/>
              </w:rPr>
              <w:t>(показателю формируется и представляется ежемесячно не позднее 35-го календарного дня, следующего за отчётным периодом,  ежегодно – 25 марта года, следующего за 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aa"/>
              <w:shd w:val="clear" w:color="auto" w:fill="FFFFFF"/>
              <w:spacing w:before="0" w:beforeAutospacing="0" w:after="0" w:afterAutospacing="0"/>
              <w:jc w:val="both"/>
              <w:rPr>
                <w:rFonts w:ascii="PT Astra Serif" w:hAnsi="PT Astra Serif"/>
              </w:rPr>
            </w:pPr>
          </w:p>
        </w:tc>
      </w:tr>
      <w:tr w:rsidR="006A0156" w:rsidRPr="009A425C" w:rsidTr="001575ED">
        <w:trPr>
          <w:trHeight w:val="293"/>
        </w:trPr>
        <w:tc>
          <w:tcPr>
            <w:tcW w:w="14552" w:type="dxa"/>
            <w:gridSpan w:val="9"/>
            <w:tcBorders>
              <w:right w:val="single" w:sz="4" w:space="0" w:color="auto"/>
            </w:tcBorders>
            <w:tcMar>
              <w:top w:w="0" w:type="dxa"/>
              <w:bottom w:w="0" w:type="dxa"/>
            </w:tcMar>
            <w:vAlign w:val="center"/>
          </w:tcPr>
          <w:p w:rsidR="006A0156" w:rsidRPr="004715B0" w:rsidRDefault="006A0156" w:rsidP="001575ED">
            <w:pPr>
              <w:pStyle w:val="aa"/>
              <w:shd w:val="clear" w:color="auto" w:fill="FFFFFF"/>
              <w:spacing w:before="0" w:beforeAutospacing="0" w:after="0" w:afterAutospacing="0"/>
              <w:jc w:val="center"/>
              <w:rPr>
                <w:rFonts w:ascii="PT Astra Serif" w:hAnsi="PT Astra Serif"/>
                <w:sz w:val="18"/>
                <w:szCs w:val="18"/>
              </w:rPr>
            </w:pPr>
            <w:r w:rsidRPr="004715B0">
              <w:rPr>
                <w:rFonts w:ascii="PT Astra Serif" w:hAnsi="PT Astra Serif"/>
                <w:sz w:val="18"/>
                <w:szCs w:val="18"/>
              </w:rPr>
              <w:t>Основное мероприятие «Реализация регионального проекта «Борьба с сердечно-сосудистыми заболеваниями»</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aa"/>
              <w:shd w:val="clear" w:color="auto" w:fill="FFFFFF"/>
              <w:spacing w:before="0" w:beforeAutospacing="0" w:after="0" w:afterAutospacing="0"/>
              <w:jc w:val="center"/>
              <w:rPr>
                <w:rFonts w:ascii="PT Astra Serif" w:hAnsi="PT Astra Serif"/>
                <w:b/>
              </w:rPr>
            </w:pPr>
          </w:p>
        </w:tc>
      </w:tr>
      <w:tr w:rsidR="006A0156" w:rsidRPr="009A425C" w:rsidTr="001575ED">
        <w:trPr>
          <w:trHeight w:val="64"/>
        </w:trPr>
        <w:tc>
          <w:tcPr>
            <w:tcW w:w="691" w:type="dxa"/>
            <w:tcMar>
              <w:top w:w="0" w:type="dxa"/>
              <w:bottom w:w="0" w:type="dxa"/>
            </w:tcMar>
          </w:tcPr>
          <w:p w:rsidR="006A0156" w:rsidRPr="00062604" w:rsidRDefault="006A0156" w:rsidP="001575ED">
            <w:pPr>
              <w:pStyle w:val="ConsPlusNormal"/>
              <w:jc w:val="center"/>
              <w:rPr>
                <w:rFonts w:ascii="PT Astra Serif" w:hAnsi="PT Astra Serif"/>
                <w:sz w:val="18"/>
                <w:szCs w:val="18"/>
              </w:rPr>
            </w:pPr>
            <w:r w:rsidRPr="00062604">
              <w:rPr>
                <w:rFonts w:ascii="PT Astra Serif" w:hAnsi="PT Astra Serif"/>
                <w:sz w:val="18"/>
                <w:szCs w:val="18"/>
              </w:rPr>
              <w:t>23.</w:t>
            </w:r>
          </w:p>
        </w:tc>
        <w:tc>
          <w:tcPr>
            <w:tcW w:w="1843" w:type="dxa"/>
            <w:tcMar>
              <w:top w:w="0" w:type="dxa"/>
              <w:bottom w:w="0" w:type="dxa"/>
            </w:tcMar>
          </w:tcPr>
          <w:p w:rsidR="006A0156" w:rsidRPr="00062604" w:rsidRDefault="006A0156" w:rsidP="001575ED">
            <w:pPr>
              <w:spacing w:after="0" w:line="240" w:lineRule="auto"/>
              <w:jc w:val="both"/>
              <w:rPr>
                <w:rFonts w:ascii="PT Astra Serif" w:hAnsi="PT Astra Serif" w:cs="Times New Roman"/>
                <w:spacing w:val="1"/>
                <w:sz w:val="18"/>
                <w:szCs w:val="18"/>
              </w:rPr>
            </w:pPr>
            <w:r w:rsidRPr="00062604">
              <w:rPr>
                <w:rFonts w:ascii="PT Astra Serif" w:hAnsi="PT Astra Serif" w:cs="Times New Roman"/>
                <w:sz w:val="18"/>
                <w:szCs w:val="18"/>
              </w:rPr>
              <w:t xml:space="preserve">Увеличение доли лиц с болезнями системы кровообращения, состоящих под диспансерным наблюдением, </w:t>
            </w:r>
            <w:r w:rsidRPr="00062604">
              <w:rPr>
                <w:rFonts w:ascii="PT Astra Serif" w:hAnsi="PT Astra Serif" w:cs="Times New Roman"/>
                <w:sz w:val="18"/>
                <w:szCs w:val="18"/>
              </w:rPr>
              <w:lastRenderedPageBreak/>
              <w:t>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p>
        </w:tc>
        <w:tc>
          <w:tcPr>
            <w:tcW w:w="1276"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lastRenderedPageBreak/>
              <w:t>процентов</w:t>
            </w:r>
          </w:p>
        </w:tc>
        <w:tc>
          <w:tcPr>
            <w:tcW w:w="1276"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 xml:space="preserve">Повышательный </w:t>
            </w:r>
          </w:p>
        </w:tc>
        <w:tc>
          <w:tcPr>
            <w:tcW w:w="1134"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w:t>
            </w:r>
          </w:p>
        </w:tc>
        <w:tc>
          <w:tcPr>
            <w:tcW w:w="992" w:type="dxa"/>
            <w:tcMar>
              <w:top w:w="0" w:type="dxa"/>
              <w:bottom w:w="0" w:type="dxa"/>
            </w:tcMar>
          </w:tcPr>
          <w:p w:rsidR="006A0156" w:rsidRPr="00062604" w:rsidRDefault="006A0156" w:rsidP="001575ED">
            <w:pPr>
              <w:pStyle w:val="ConsPlusNormal"/>
              <w:jc w:val="center"/>
              <w:rPr>
                <w:rFonts w:ascii="PT Astra Serif" w:hAnsi="PT Astra Serif"/>
                <w:sz w:val="18"/>
                <w:szCs w:val="18"/>
              </w:rPr>
            </w:pPr>
            <w:r w:rsidRPr="00062604">
              <w:rPr>
                <w:rFonts w:ascii="PT Astra Serif" w:hAnsi="PT Astra Serif"/>
                <w:sz w:val="18"/>
                <w:szCs w:val="18"/>
              </w:rPr>
              <w:t>10,0</w:t>
            </w:r>
          </w:p>
        </w:tc>
        <w:tc>
          <w:tcPr>
            <w:tcW w:w="1134" w:type="dxa"/>
            <w:tcMar>
              <w:top w:w="0" w:type="dxa"/>
              <w:bottom w:w="0" w:type="dxa"/>
            </w:tcMar>
          </w:tcPr>
          <w:p w:rsidR="006A0156" w:rsidRPr="00062604" w:rsidRDefault="006A0156" w:rsidP="001575ED">
            <w:pPr>
              <w:pStyle w:val="ConsPlusNormal"/>
              <w:jc w:val="center"/>
              <w:rPr>
                <w:rFonts w:ascii="PT Astra Serif" w:hAnsi="PT Astra Serif"/>
                <w:sz w:val="18"/>
                <w:szCs w:val="18"/>
              </w:rPr>
            </w:pPr>
            <w:r w:rsidRPr="00062604">
              <w:rPr>
                <w:rFonts w:ascii="PT Astra Serif" w:hAnsi="PT Astra Serif"/>
                <w:sz w:val="18"/>
                <w:szCs w:val="18"/>
              </w:rPr>
              <w:t>10,0</w:t>
            </w:r>
          </w:p>
        </w:tc>
        <w:tc>
          <w:tcPr>
            <w:tcW w:w="992" w:type="dxa"/>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w:t>
            </w:r>
          </w:p>
        </w:tc>
        <w:tc>
          <w:tcPr>
            <w:tcW w:w="5214" w:type="dxa"/>
            <w:tcBorders>
              <w:right w:val="single" w:sz="4" w:space="0" w:color="auto"/>
            </w:tcBorders>
            <w:tcMar>
              <w:top w:w="0" w:type="dxa"/>
              <w:bottom w:w="0" w:type="dxa"/>
            </w:tcMar>
          </w:tcPr>
          <w:p w:rsidR="006A0156" w:rsidRPr="00062604" w:rsidRDefault="006A0156" w:rsidP="001575ED">
            <w:pPr>
              <w:spacing w:after="0" w:line="240" w:lineRule="auto"/>
              <w:jc w:val="both"/>
              <w:rPr>
                <w:rFonts w:ascii="PT Astra Serif" w:hAnsi="PT Astra Serif"/>
                <w:sz w:val="18"/>
                <w:szCs w:val="18"/>
              </w:rPr>
            </w:pPr>
            <w:r w:rsidRPr="0006260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278 «Об утверждении методик расчёта основных и дополнительных показателей федерального проекта «Борьба с сердечно-сосудистыми заболеваниями», входящего в национальный проект «Здравоохранение». Источником </w:t>
            </w:r>
            <w:r w:rsidRPr="00062604">
              <w:rPr>
                <w:rFonts w:ascii="PT Astra Serif" w:hAnsi="PT Astra Serif" w:cs="Times New Roman"/>
                <w:sz w:val="18"/>
                <w:szCs w:val="18"/>
              </w:rPr>
              <w:lastRenderedPageBreak/>
              <w:t xml:space="preserve">информации для расчёта показателя «Доля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 процентов» с ежемесячной и ежегодной периодичностью являются данные Государственной информационной системы обязательного медицинского страхования (представление </w:t>
            </w:r>
            <w:r w:rsidRPr="00062604">
              <w:rPr>
                <w:rFonts w:ascii="PT Astra Serif" w:eastAsia="Times New Roman" w:hAnsi="PT Astra Serif" w:cs="Times New Roman"/>
                <w:sz w:val="18"/>
                <w:szCs w:val="18"/>
              </w:rPr>
              <w:t>показателя с ежемесячной периодичностью осуществляется не позднее 30-го кален</w:t>
            </w:r>
            <w:r w:rsidRPr="00062604">
              <w:rPr>
                <w:rFonts w:ascii="PT Astra Serif" w:eastAsia="Times New Roman" w:hAnsi="PT Astra Serif" w:cs="Times New Roman"/>
                <w:spacing w:val="-4"/>
                <w:sz w:val="18"/>
                <w:szCs w:val="18"/>
              </w:rPr>
              <w:t>дарногодня, следующего за отчётным периодом, ежегодно –</w:t>
            </w:r>
            <w:r w:rsidRPr="00062604">
              <w:rPr>
                <w:rFonts w:ascii="PT Astra Serif" w:eastAsia="Times New Roman" w:hAnsi="PT Astra Serif" w:cs="Times New Roman"/>
                <w:sz w:val="18"/>
                <w:szCs w:val="18"/>
              </w:rPr>
              <w:t xml:space="preserve"> 25 марта года, следующего за </w:t>
            </w:r>
            <w:bookmarkStart w:id="0" w:name="_GoBack"/>
            <w:bookmarkEnd w:id="0"/>
            <w:r w:rsidRPr="00062604">
              <w:rPr>
                <w:rFonts w:ascii="PT Astra Serif" w:eastAsia="Times New Roman" w:hAnsi="PT Astra Serif" w:cs="Times New Roman"/>
                <w:sz w:val="18"/>
                <w:szCs w:val="18"/>
              </w:rPr>
              <w:t>отчётным)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aa"/>
              <w:shd w:val="clear" w:color="auto" w:fill="FFFFFF"/>
              <w:spacing w:before="0" w:beforeAutospacing="0" w:after="0" w:afterAutospacing="0"/>
              <w:jc w:val="both"/>
              <w:rPr>
                <w:rFonts w:ascii="PT Astra Serif" w:hAnsi="PT Astra Serif"/>
              </w:rPr>
            </w:pPr>
          </w:p>
        </w:tc>
      </w:tr>
      <w:tr w:rsidR="006A0156" w:rsidRPr="009A425C" w:rsidTr="001575ED">
        <w:trPr>
          <w:trHeight w:val="194"/>
        </w:trPr>
        <w:tc>
          <w:tcPr>
            <w:tcW w:w="691"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sz w:val="18"/>
                <w:szCs w:val="18"/>
              </w:rPr>
            </w:pPr>
            <w:r w:rsidRPr="00062604">
              <w:rPr>
                <w:rFonts w:ascii="PT Astra Serif" w:hAnsi="PT Astra Serif"/>
                <w:sz w:val="18"/>
                <w:szCs w:val="18"/>
              </w:rPr>
              <w:lastRenderedPageBreak/>
              <w:t>24.</w:t>
            </w:r>
          </w:p>
        </w:tc>
        <w:tc>
          <w:tcPr>
            <w:tcW w:w="1843"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spacing w:after="0" w:line="240" w:lineRule="auto"/>
              <w:jc w:val="both"/>
              <w:rPr>
                <w:rFonts w:ascii="PT Astra Serif" w:hAnsi="PT Astra Serif" w:cs="Times New Roman"/>
                <w:sz w:val="18"/>
                <w:szCs w:val="18"/>
              </w:rPr>
            </w:pPr>
            <w:r w:rsidRPr="00062604">
              <w:rPr>
                <w:rFonts w:ascii="PT Astra Serif" w:hAnsi="PT Astra Serif" w:cs="Times New Roman"/>
                <w:sz w:val="18"/>
                <w:szCs w:val="18"/>
              </w:rPr>
              <w:t>Увеличение доли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бесплатно получивших в отчётном году необходимые лекарственные препараты в амбулаторных условиях</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 xml:space="preserve">Повышательный </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sz w:val="18"/>
                <w:szCs w:val="18"/>
              </w:rPr>
              <w:t>50</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sz w:val="18"/>
                <w:szCs w:val="18"/>
              </w:rPr>
            </w:pPr>
            <w:r w:rsidRPr="00062604">
              <w:rPr>
                <w:rFonts w:ascii="PT Astra Serif" w:hAnsi="PT Astra Serif"/>
                <w:sz w:val="18"/>
                <w:szCs w:val="18"/>
              </w:rPr>
              <w:t>0,5</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sz w:val="18"/>
                <w:szCs w:val="18"/>
              </w:rPr>
            </w:pPr>
            <w:r w:rsidRPr="00062604">
              <w:rPr>
                <w:rFonts w:ascii="PT Astra Serif" w:hAnsi="PT Astra Serif"/>
                <w:sz w:val="18"/>
                <w:szCs w:val="18"/>
              </w:rPr>
              <w:t>-</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w:t>
            </w:r>
          </w:p>
        </w:tc>
        <w:tc>
          <w:tcPr>
            <w:tcW w:w="5214"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spacing w:after="0" w:line="240" w:lineRule="auto"/>
              <w:jc w:val="both"/>
              <w:rPr>
                <w:rFonts w:ascii="PT Astra Serif" w:hAnsi="PT Astra Serif" w:cs="Times New Roman"/>
                <w:sz w:val="18"/>
                <w:szCs w:val="18"/>
              </w:rPr>
            </w:pPr>
            <w:r w:rsidRPr="00062604">
              <w:rPr>
                <w:rFonts w:ascii="PT Astra Serif" w:hAnsi="PT Astra Serif" w:cs="Times New Roman"/>
                <w:sz w:val="18"/>
                <w:szCs w:val="18"/>
              </w:rPr>
              <w:t xml:space="preserve">Методика расчёта значений целевого индикатора утверждена  приказом Министерства здравоохранения Российской Федерации от 31.03.2021 № 278 «Об утверждении методик расчёта основных и дополнительных показателей федерального проекта «Борьба с сердечно-сосудистыми заболеваниями», входящий в национальный проект «Здравоохранение». </w:t>
            </w:r>
            <w:r w:rsidRPr="00062604">
              <w:rPr>
                <w:rFonts w:ascii="PT Astra Serif" w:eastAsia="Times New Roman" w:hAnsi="PT Astra Serif" w:cs="Times New Roman"/>
                <w:sz w:val="18"/>
                <w:szCs w:val="18"/>
              </w:rPr>
              <w:t>Источником информации для расчёта показателя «</w:t>
            </w:r>
            <w:r w:rsidRPr="00062604">
              <w:rPr>
                <w:rFonts w:ascii="PT Astra Serif" w:hAnsi="PT Astra Serif" w:cs="Times New Roman"/>
                <w:sz w:val="18"/>
                <w:szCs w:val="18"/>
              </w:rPr>
              <w:t>Доля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бесплатно получивших в отчётном году необходимые лекарственные препараты в амбулаторных условиях, процентов</w:t>
            </w:r>
            <w:r w:rsidRPr="00062604">
              <w:rPr>
                <w:rFonts w:ascii="PT Astra Serif" w:eastAsia="Times New Roman" w:hAnsi="PT Astra Serif" w:cs="Times New Roman"/>
                <w:sz w:val="18"/>
                <w:szCs w:val="18"/>
              </w:rPr>
              <w:t>» с ежемесячной периодичностью являются данные автоматизированной системы мониторинга медицинской статистики Министерства здравоохранения Российской Федерации, для расчёта показателя «</w:t>
            </w:r>
            <w:r w:rsidRPr="00062604">
              <w:rPr>
                <w:rFonts w:ascii="PT Astra Serif" w:hAnsi="PT Astra Serif" w:cs="Times New Roman"/>
                <w:sz w:val="18"/>
                <w:szCs w:val="18"/>
              </w:rPr>
              <w:t>Доля лиц,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бесплатно получивших в отчётном году необходимые лекарственные препараты в амбулаторных условиях, процентов</w:t>
            </w:r>
            <w:r w:rsidRPr="00062604">
              <w:rPr>
                <w:rFonts w:ascii="PT Astra Serif" w:eastAsia="Times New Roman" w:hAnsi="PT Astra Serif" w:cs="Times New Roman"/>
                <w:sz w:val="18"/>
                <w:szCs w:val="18"/>
              </w:rPr>
              <w:t xml:space="preserve">» с ежегодной периодичностью используются данные федерального статистического наблюдения по </w:t>
            </w:r>
            <w:hyperlink r:id="rId40" w:history="1">
              <w:r w:rsidRPr="00062604">
                <w:rPr>
                  <w:rFonts w:ascii="PT Astra Serif" w:eastAsia="Times New Roman" w:hAnsi="PT Astra Serif" w:cs="Times New Roman"/>
                  <w:color w:val="000000" w:themeColor="text1"/>
                  <w:sz w:val="18"/>
                  <w:szCs w:val="18"/>
                </w:rPr>
                <w:t>форме № 12</w:t>
              </w:r>
            </w:hyperlink>
            <w:r>
              <w:t xml:space="preserve"> </w:t>
            </w:r>
            <w:r w:rsidRPr="00062604">
              <w:rPr>
                <w:rFonts w:ascii="PT Astra Serif" w:eastAsia="Times New Roman" w:hAnsi="PT Astra Serif" w:cs="Times New Roman"/>
                <w:sz w:val="18"/>
                <w:szCs w:val="18"/>
              </w:rPr>
              <w:t>«Сведения о числе заболеваний, зарегистрированных у пациентов, проживающих в районе обслуживания медицинской организации» начиная с отчёта за 2021 год (представление показателя с ежемесячной периодичностью осуществляется не позднее 30-го календарного дня, следующего за отчётным периодом)</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spacing w:after="0" w:line="240" w:lineRule="auto"/>
              <w:jc w:val="both"/>
              <w:rPr>
                <w:rFonts w:ascii="PT Astra Serif" w:hAnsi="PT Astra Serif" w:cs="Times New Roman"/>
                <w:sz w:val="24"/>
                <w:szCs w:val="24"/>
              </w:rPr>
            </w:pPr>
          </w:p>
        </w:tc>
      </w:tr>
      <w:tr w:rsidR="006A0156" w:rsidRPr="009A425C" w:rsidTr="001575ED">
        <w:tc>
          <w:tcPr>
            <w:tcW w:w="14552" w:type="dxa"/>
            <w:gridSpan w:val="9"/>
            <w:tcBorders>
              <w:top w:val="single" w:sz="4" w:space="0" w:color="auto"/>
              <w:left w:val="single" w:sz="4" w:space="0" w:color="auto"/>
              <w:bottom w:val="single" w:sz="4" w:space="0" w:color="auto"/>
              <w:right w:val="single" w:sz="4" w:space="0" w:color="auto"/>
            </w:tcBorders>
            <w:tcMar>
              <w:top w:w="0" w:type="dxa"/>
              <w:bottom w:w="0" w:type="dxa"/>
            </w:tcMar>
            <w:vAlign w:val="center"/>
          </w:tcPr>
          <w:p w:rsidR="006A0156" w:rsidRPr="004715B0" w:rsidRDefault="006A0156" w:rsidP="001575ED">
            <w:pPr>
              <w:pStyle w:val="a8"/>
              <w:jc w:val="center"/>
              <w:rPr>
                <w:rFonts w:ascii="PT Astra Serif" w:hAnsi="PT Astra Serif"/>
                <w:sz w:val="18"/>
                <w:szCs w:val="18"/>
              </w:rPr>
            </w:pPr>
            <w:r w:rsidRPr="004715B0">
              <w:rPr>
                <w:rFonts w:ascii="PT Astra Serif" w:hAnsi="PT Astra Serif"/>
                <w:sz w:val="18"/>
                <w:szCs w:val="18"/>
              </w:rPr>
              <w:t>Основное мероприятие «Обеспечение деятельности государственного заказчика и соисполнителей государственной программы»</w:t>
            </w:r>
          </w:p>
        </w:tc>
        <w:tc>
          <w:tcPr>
            <w:tcW w:w="145" w:type="dxa"/>
            <w:tcBorders>
              <w:top w:val="nil"/>
              <w:left w:val="single" w:sz="4" w:space="0" w:color="auto"/>
              <w:bottom w:val="nil"/>
              <w:right w:val="nil"/>
            </w:tcBorders>
            <w:tcMar>
              <w:top w:w="0" w:type="dxa"/>
              <w:bottom w:w="0" w:type="dxa"/>
            </w:tcMar>
          </w:tcPr>
          <w:p w:rsidR="006A0156" w:rsidRPr="009A425C" w:rsidRDefault="006A0156" w:rsidP="001575ED">
            <w:pPr>
              <w:pStyle w:val="a8"/>
              <w:jc w:val="center"/>
              <w:rPr>
                <w:rFonts w:ascii="PT Astra Serif" w:hAnsi="PT Astra Serif"/>
                <w:b/>
                <w:sz w:val="24"/>
                <w:szCs w:val="24"/>
              </w:rPr>
            </w:pPr>
          </w:p>
        </w:tc>
      </w:tr>
      <w:tr w:rsidR="006A0156" w:rsidRPr="009A425C" w:rsidTr="001575ED">
        <w:tc>
          <w:tcPr>
            <w:tcW w:w="691"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sz w:val="18"/>
                <w:szCs w:val="18"/>
              </w:rPr>
            </w:pPr>
            <w:r w:rsidRPr="00062604">
              <w:rPr>
                <w:rFonts w:ascii="PT Astra Serif" w:hAnsi="PT Astra Serif"/>
                <w:sz w:val="18"/>
                <w:szCs w:val="18"/>
              </w:rPr>
              <w:t>25.</w:t>
            </w:r>
          </w:p>
        </w:tc>
        <w:tc>
          <w:tcPr>
            <w:tcW w:w="1843"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spacing w:after="0" w:line="240" w:lineRule="auto"/>
              <w:jc w:val="center"/>
              <w:rPr>
                <w:rFonts w:ascii="PT Astra Serif" w:hAnsi="PT Astra Serif" w:cs="Times New Roman"/>
                <w:sz w:val="18"/>
                <w:szCs w:val="18"/>
              </w:rPr>
            </w:pPr>
            <w:r w:rsidRPr="00062604">
              <w:rPr>
                <w:rFonts w:ascii="PT Astra Serif" w:hAnsi="PT Astra Serif"/>
                <w:color w:val="000000" w:themeColor="text1"/>
                <w:sz w:val="18"/>
                <w:szCs w:val="18"/>
              </w:rPr>
              <w:t xml:space="preserve">Обеспечение </w:t>
            </w:r>
            <w:r w:rsidRPr="00062604">
              <w:rPr>
                <w:rFonts w:ascii="PT Astra Serif" w:hAnsi="PT Astra Serif"/>
                <w:color w:val="000000" w:themeColor="text1"/>
                <w:sz w:val="18"/>
                <w:szCs w:val="18"/>
              </w:rPr>
              <w:lastRenderedPageBreak/>
              <w:t>проведения мероприятий по осуществлению ведомственного контроля качества и безопасности медицинской деятельности</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lastRenderedPageBreak/>
              <w:t>процентов</w:t>
            </w:r>
          </w:p>
        </w:tc>
        <w:tc>
          <w:tcPr>
            <w:tcW w:w="1276"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t>Повышательн</w:t>
            </w:r>
            <w:r w:rsidRPr="00062604">
              <w:rPr>
                <w:rFonts w:ascii="PT Astra Serif" w:hAnsi="PT Astra Serif"/>
                <w:color w:val="000000" w:themeColor="text1"/>
                <w:sz w:val="18"/>
                <w:szCs w:val="18"/>
              </w:rPr>
              <w:lastRenderedPageBreak/>
              <w:t>ый</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ConsPlusNormal"/>
              <w:jc w:val="center"/>
              <w:rPr>
                <w:rFonts w:ascii="PT Astra Serif" w:hAnsi="PT Astra Serif"/>
                <w:color w:val="000000" w:themeColor="text1"/>
                <w:sz w:val="18"/>
                <w:szCs w:val="18"/>
              </w:rPr>
            </w:pPr>
            <w:r w:rsidRPr="00062604">
              <w:rPr>
                <w:rFonts w:ascii="PT Astra Serif" w:hAnsi="PT Astra Serif"/>
                <w:color w:val="000000" w:themeColor="text1"/>
                <w:sz w:val="18"/>
                <w:szCs w:val="18"/>
              </w:rPr>
              <w:lastRenderedPageBreak/>
              <w:t>100,0</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spacing w:after="0" w:line="240" w:lineRule="auto"/>
              <w:jc w:val="center"/>
              <w:rPr>
                <w:rFonts w:ascii="PT Astra Serif" w:hAnsi="PT Astra Serif"/>
                <w:sz w:val="18"/>
                <w:szCs w:val="18"/>
              </w:rPr>
            </w:pPr>
            <w:r w:rsidRPr="00062604">
              <w:rPr>
                <w:rFonts w:ascii="PT Astra Serif" w:hAnsi="PT Astra Serif"/>
                <w:sz w:val="18"/>
                <w:szCs w:val="18"/>
              </w:rPr>
              <w:t>100 %</w:t>
            </w:r>
          </w:p>
        </w:tc>
        <w:tc>
          <w:tcPr>
            <w:tcW w:w="1134"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spacing w:after="0" w:line="240" w:lineRule="auto"/>
              <w:jc w:val="center"/>
              <w:rPr>
                <w:rFonts w:ascii="PT Astra Serif" w:hAnsi="PT Astra Serif"/>
                <w:sz w:val="18"/>
                <w:szCs w:val="18"/>
              </w:rPr>
            </w:pPr>
            <w:r w:rsidRPr="00062604">
              <w:rPr>
                <w:rFonts w:ascii="PT Astra Serif" w:hAnsi="PT Astra Serif"/>
                <w:sz w:val="18"/>
                <w:szCs w:val="18"/>
              </w:rPr>
              <w:t>100 %</w:t>
            </w:r>
          </w:p>
        </w:tc>
        <w:tc>
          <w:tcPr>
            <w:tcW w:w="992"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spacing w:after="0" w:line="240" w:lineRule="auto"/>
              <w:jc w:val="center"/>
              <w:rPr>
                <w:rFonts w:ascii="PT Astra Serif" w:hAnsi="PT Astra Serif"/>
                <w:sz w:val="18"/>
                <w:szCs w:val="18"/>
              </w:rPr>
            </w:pPr>
            <w:r w:rsidRPr="00062604">
              <w:rPr>
                <w:rFonts w:ascii="PT Astra Serif" w:hAnsi="PT Astra Serif"/>
                <w:sz w:val="18"/>
                <w:szCs w:val="18"/>
              </w:rPr>
              <w:t>100 %</w:t>
            </w:r>
          </w:p>
        </w:tc>
        <w:tc>
          <w:tcPr>
            <w:tcW w:w="5214" w:type="dxa"/>
            <w:tcBorders>
              <w:top w:val="single" w:sz="4" w:space="0" w:color="auto"/>
              <w:left w:val="single" w:sz="4" w:space="0" w:color="auto"/>
              <w:bottom w:val="single" w:sz="4" w:space="0" w:color="auto"/>
              <w:right w:val="single" w:sz="4" w:space="0" w:color="auto"/>
            </w:tcBorders>
            <w:tcMar>
              <w:top w:w="0" w:type="dxa"/>
              <w:bottom w:w="0" w:type="dxa"/>
            </w:tcMar>
          </w:tcPr>
          <w:p w:rsidR="006A0156" w:rsidRPr="00062604" w:rsidRDefault="006A0156" w:rsidP="001575ED">
            <w:pPr>
              <w:pStyle w:val="a8"/>
              <w:jc w:val="both"/>
              <w:rPr>
                <w:rFonts w:ascii="PT Astra Serif" w:hAnsi="PT Astra Serif"/>
                <w:sz w:val="18"/>
                <w:szCs w:val="18"/>
              </w:rPr>
            </w:pPr>
            <w:r w:rsidRPr="00062604">
              <w:rPr>
                <w:rFonts w:ascii="PT Astra Serif" w:hAnsi="PT Astra Serif"/>
                <w:sz w:val="18"/>
                <w:szCs w:val="18"/>
              </w:rPr>
              <w:t xml:space="preserve">Фактическое значение целевого индикатора за отчётный период </w:t>
            </w:r>
            <w:r w:rsidRPr="00062604">
              <w:rPr>
                <w:rFonts w:ascii="PT Astra Serif" w:hAnsi="PT Astra Serif"/>
                <w:sz w:val="18"/>
                <w:szCs w:val="18"/>
              </w:rPr>
              <w:lastRenderedPageBreak/>
              <w:t>определяется по формуле: процент фактически выполненных проверок от общего количества проверок, включённых в план проведения проверок в рамках ведомственного контроля качества и безопасности медицинской деятельности на год. План проведения проверок в рамках ведомственного контроля качества и безопасности медицинской деятельности на год, утверждённый Министерством здравоохранения Ульяновской области, акт о проведении плановых проверок</w:t>
            </w:r>
          </w:p>
        </w:tc>
        <w:tc>
          <w:tcPr>
            <w:tcW w:w="145" w:type="dxa"/>
            <w:tcBorders>
              <w:top w:val="nil"/>
              <w:left w:val="single" w:sz="4" w:space="0" w:color="auto"/>
              <w:bottom w:val="nil"/>
              <w:right w:val="nil"/>
            </w:tcBorders>
            <w:tcMar>
              <w:top w:w="0" w:type="dxa"/>
              <w:bottom w:w="0" w:type="dxa"/>
            </w:tcMar>
            <w:vAlign w:val="bottom"/>
          </w:tcPr>
          <w:p w:rsidR="006A0156" w:rsidRPr="009A425C" w:rsidRDefault="006A0156" w:rsidP="001575ED">
            <w:pPr>
              <w:pStyle w:val="a8"/>
              <w:rPr>
                <w:rFonts w:ascii="PT Astra Serif" w:hAnsi="PT Astra Serif"/>
                <w:sz w:val="24"/>
                <w:szCs w:val="24"/>
              </w:rPr>
            </w:pPr>
          </w:p>
        </w:tc>
      </w:tr>
    </w:tbl>
    <w:p w:rsidR="006A0156" w:rsidRPr="009A425C" w:rsidRDefault="006A0156" w:rsidP="006A0156">
      <w:pPr>
        <w:spacing w:after="0" w:line="240" w:lineRule="auto"/>
        <w:ind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vertAlign w:val="superscript"/>
        </w:rPr>
        <w:lastRenderedPageBreak/>
        <w:t>1</w:t>
      </w:r>
      <w:r w:rsidRPr="009A425C">
        <w:rPr>
          <w:rFonts w:ascii="PT Astra Serif" w:eastAsia="Times New Roman" w:hAnsi="PT Astra Serif" w:cs="Times New Roman"/>
          <w:sz w:val="24"/>
          <w:szCs w:val="24"/>
        </w:rPr>
        <w:t xml:space="preserve"> Характер динамики значений показателя: </w:t>
      </w:r>
    </w:p>
    <w:p w:rsidR="006A0156" w:rsidRPr="00062604" w:rsidRDefault="006A0156" w:rsidP="006A0156">
      <w:pPr>
        <w:spacing w:after="0" w:line="240" w:lineRule="auto"/>
        <w:ind w:firstLine="709"/>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п</w:t>
      </w:r>
      <w:r w:rsidRPr="00062604">
        <w:rPr>
          <w:rFonts w:ascii="PT Astra Serif" w:eastAsia="Times New Roman" w:hAnsi="PT Astra Serif" w:cs="Times New Roman"/>
          <w:sz w:val="24"/>
          <w:szCs w:val="24"/>
        </w:rPr>
        <w:t>овышательный</w:t>
      </w:r>
      <w:r>
        <w:rPr>
          <w:rFonts w:ascii="PT Astra Serif" w:eastAsia="Times New Roman" w:hAnsi="PT Astra Serif" w:cs="Times New Roman"/>
          <w:sz w:val="24"/>
          <w:szCs w:val="24"/>
        </w:rPr>
        <w:t xml:space="preserve"> –</w:t>
      </w:r>
      <w:r w:rsidRPr="00062604">
        <w:rPr>
          <w:rFonts w:ascii="PT Astra Serif" w:eastAsia="Times New Roman" w:hAnsi="PT Astra Serif" w:cs="Times New Roman"/>
          <w:sz w:val="24"/>
          <w:szCs w:val="24"/>
        </w:rPr>
        <w:t xml:space="preserve"> увеличение значений показателя свидетельствует об улучшении ситуации в соответствующей сфере социально-экономического развития Ульяновской области, уменьшение – об ухудшении; </w:t>
      </w:r>
    </w:p>
    <w:p w:rsidR="006A0156" w:rsidRPr="00062604" w:rsidRDefault="006A0156" w:rsidP="006A0156">
      <w:pPr>
        <w:spacing w:after="0" w:line="240" w:lineRule="auto"/>
        <w:ind w:firstLine="709"/>
        <w:jc w:val="both"/>
        <w:rPr>
          <w:rFonts w:ascii="PT Astra Serif" w:eastAsia="Times New Roman" w:hAnsi="PT Astra Serif" w:cs="Times New Roman"/>
          <w:sz w:val="24"/>
          <w:szCs w:val="24"/>
        </w:rPr>
      </w:pPr>
      <w:r w:rsidRPr="00062604">
        <w:rPr>
          <w:rFonts w:ascii="PT Astra Serif" w:eastAsia="Times New Roman" w:hAnsi="PT Astra Serif" w:cs="Times New Roman"/>
          <w:sz w:val="24"/>
          <w:szCs w:val="24"/>
        </w:rPr>
        <w:t>понижательный</w:t>
      </w:r>
      <w:r>
        <w:rPr>
          <w:rFonts w:ascii="PT Astra Serif" w:eastAsia="Times New Roman" w:hAnsi="PT Astra Serif" w:cs="Times New Roman"/>
          <w:sz w:val="24"/>
          <w:szCs w:val="24"/>
        </w:rPr>
        <w:t xml:space="preserve"> </w:t>
      </w:r>
      <w:r w:rsidRPr="00062604">
        <w:rPr>
          <w:rFonts w:ascii="PT Astra Serif" w:eastAsia="Times New Roman" w:hAnsi="PT Astra Serif" w:cs="Times New Roman"/>
          <w:sz w:val="24"/>
          <w:szCs w:val="24"/>
        </w:rPr>
        <w:t>– уменьшение значений показателя свидетельствует об улучшении ситуации в соответствующей сфере социально-экономического развития Ульяновской области, увеличение – об ухудшении;</w:t>
      </w:r>
    </w:p>
    <w:p w:rsidR="006A0156" w:rsidRPr="00062604" w:rsidRDefault="006A0156" w:rsidP="006A0156">
      <w:pPr>
        <w:spacing w:after="0" w:line="240" w:lineRule="auto"/>
        <w:ind w:firstLine="709"/>
        <w:jc w:val="both"/>
        <w:rPr>
          <w:rFonts w:ascii="PT Astra Serif" w:eastAsia="Times New Roman" w:hAnsi="PT Astra Serif" w:cs="Times New Roman"/>
          <w:sz w:val="24"/>
          <w:szCs w:val="24"/>
        </w:rPr>
      </w:pPr>
      <w:r w:rsidRPr="00062604">
        <w:rPr>
          <w:rFonts w:ascii="PT Astra Serif" w:eastAsia="Times New Roman" w:hAnsi="PT Astra Serif" w:cs="Times New Roman"/>
          <w:sz w:val="24"/>
          <w:szCs w:val="24"/>
        </w:rPr>
        <w:t>стабильный – значение целевого индикатора неизменно.</w:t>
      </w:r>
    </w:p>
    <w:p w:rsidR="006A0156" w:rsidRDefault="006A0156" w:rsidP="006A0156">
      <w:pPr>
        <w:spacing w:after="0" w:line="240" w:lineRule="auto"/>
        <w:rPr>
          <w:rFonts w:ascii="PT Astra Serif" w:hAnsi="PT Astra Serif"/>
          <w:sz w:val="28"/>
          <w:szCs w:val="28"/>
          <w:lang w:eastAsia="ar-SA"/>
        </w:rPr>
      </w:pPr>
    </w:p>
    <w:p w:rsidR="006A0156" w:rsidRPr="009A425C" w:rsidRDefault="006A0156" w:rsidP="006A0156">
      <w:pPr>
        <w:spacing w:after="0" w:line="240" w:lineRule="auto"/>
        <w:jc w:val="center"/>
        <w:rPr>
          <w:rFonts w:ascii="PT Astra Serif" w:hAnsi="PT Astra Serif"/>
          <w:sz w:val="28"/>
          <w:szCs w:val="28"/>
          <w:lang w:eastAsia="ar-SA"/>
        </w:rPr>
      </w:pPr>
      <w:r>
        <w:rPr>
          <w:rFonts w:ascii="PT Astra Serif" w:hAnsi="PT Astra Serif"/>
          <w:sz w:val="28"/>
          <w:szCs w:val="28"/>
          <w:lang w:eastAsia="ar-SA"/>
        </w:rPr>
        <w:t>___________________».</w:t>
      </w:r>
    </w:p>
    <w:p w:rsidR="006A0156" w:rsidRDefault="006A0156" w:rsidP="006A0156"/>
    <w:p w:rsidR="006A0156" w:rsidRDefault="006A0156" w:rsidP="006A0156">
      <w:pPr>
        <w:suppressAutoHyphens/>
        <w:autoSpaceDE w:val="0"/>
        <w:autoSpaceDN w:val="0"/>
        <w:adjustRightInd w:val="0"/>
        <w:spacing w:after="0" w:line="240" w:lineRule="auto"/>
        <w:ind w:right="-881"/>
        <w:rPr>
          <w:rFonts w:ascii="PT Astra Serif" w:hAnsi="PT Astra Serif"/>
          <w:sz w:val="28"/>
          <w:szCs w:val="28"/>
        </w:rPr>
      </w:pPr>
    </w:p>
    <w:p w:rsidR="00FA5C43" w:rsidRDefault="00FA5C43">
      <w:pPr>
        <w:rPr>
          <w:lang w:val="en-US"/>
        </w:rPr>
      </w:pPr>
    </w:p>
    <w:p w:rsidR="006A0156" w:rsidRDefault="006A0156">
      <w:pPr>
        <w:rPr>
          <w:lang w:val="en-US"/>
        </w:rPr>
      </w:pPr>
    </w:p>
    <w:p w:rsidR="006A0156" w:rsidRDefault="006A0156">
      <w:pPr>
        <w:rPr>
          <w:lang w:val="en-US"/>
        </w:rPr>
      </w:pPr>
    </w:p>
    <w:p w:rsidR="006A0156" w:rsidRDefault="006A0156">
      <w:pPr>
        <w:rPr>
          <w:lang w:val="en-US"/>
        </w:rPr>
      </w:pPr>
    </w:p>
    <w:p w:rsidR="006A0156" w:rsidRDefault="006A0156">
      <w:pPr>
        <w:rPr>
          <w:lang w:val="en-US"/>
        </w:rPr>
      </w:pPr>
    </w:p>
    <w:p w:rsidR="006A0156" w:rsidRDefault="006A0156">
      <w:pPr>
        <w:rPr>
          <w:lang w:val="en-US"/>
        </w:rPr>
      </w:pPr>
    </w:p>
    <w:p w:rsidR="006A0156" w:rsidRDefault="006A0156">
      <w:pPr>
        <w:rPr>
          <w:lang w:val="en-US"/>
        </w:rPr>
      </w:pPr>
    </w:p>
    <w:p w:rsidR="006A0156" w:rsidRDefault="006A0156">
      <w:pPr>
        <w:rPr>
          <w:lang w:val="en-US"/>
        </w:rPr>
        <w:sectPr w:rsidR="006A0156" w:rsidSect="001056DB">
          <w:headerReference w:type="default" r:id="rId41"/>
          <w:pgSz w:w="16838" w:h="11906" w:orient="landscape"/>
          <w:pgMar w:top="1134" w:right="820" w:bottom="850" w:left="1134" w:header="708" w:footer="708" w:gutter="0"/>
          <w:pgNumType w:start="16"/>
          <w:cols w:space="708"/>
          <w:docGrid w:linePitch="360"/>
        </w:sectPr>
      </w:pPr>
    </w:p>
    <w:p w:rsidR="006A0156" w:rsidRPr="007D4938" w:rsidRDefault="006A0156" w:rsidP="006A0156">
      <w:pPr>
        <w:spacing w:after="0" w:line="240" w:lineRule="auto"/>
        <w:jc w:val="center"/>
        <w:rPr>
          <w:rFonts w:ascii="PT Astra Serif" w:eastAsia="Times New Roman" w:hAnsi="PT Astra Serif" w:cs="Times New Roman"/>
          <w:b/>
          <w:sz w:val="28"/>
          <w:szCs w:val="28"/>
        </w:rPr>
      </w:pPr>
      <w:r w:rsidRPr="007D4938">
        <w:rPr>
          <w:rFonts w:ascii="PT Astra Serif" w:eastAsia="Times New Roman" w:hAnsi="PT Astra Serif" w:cs="Times New Roman"/>
          <w:b/>
          <w:sz w:val="28"/>
          <w:szCs w:val="28"/>
        </w:rPr>
        <w:lastRenderedPageBreak/>
        <w:t>ПОЯСНИТЕЛЬНАЯ ЗАПИСКА</w:t>
      </w:r>
    </w:p>
    <w:p w:rsidR="006A0156" w:rsidRPr="007D4938" w:rsidRDefault="006A0156" w:rsidP="006A0156">
      <w:pPr>
        <w:spacing w:after="0" w:line="240" w:lineRule="auto"/>
        <w:jc w:val="center"/>
        <w:rPr>
          <w:rFonts w:ascii="PT Astra Serif" w:eastAsia="Times New Roman" w:hAnsi="PT Astra Serif" w:cs="Times New Roman"/>
          <w:b/>
          <w:sz w:val="28"/>
          <w:szCs w:val="28"/>
        </w:rPr>
      </w:pPr>
      <w:r w:rsidRPr="007D4938">
        <w:rPr>
          <w:rFonts w:ascii="PT Astra Serif" w:eastAsia="Times New Roman" w:hAnsi="PT Astra Serif" w:cs="Times New Roman"/>
          <w:b/>
          <w:sz w:val="28"/>
          <w:szCs w:val="28"/>
        </w:rPr>
        <w:t xml:space="preserve">к проекту постановления Правительства Ульяновской области </w:t>
      </w:r>
    </w:p>
    <w:p w:rsidR="006A0156" w:rsidRPr="007D4938" w:rsidRDefault="006A0156" w:rsidP="006A0156">
      <w:pPr>
        <w:spacing w:after="0" w:line="240" w:lineRule="auto"/>
        <w:jc w:val="center"/>
        <w:rPr>
          <w:rFonts w:ascii="PT Astra Serif" w:eastAsia="Times New Roman" w:hAnsi="PT Astra Serif" w:cs="Times New Roman"/>
          <w:b/>
          <w:sz w:val="28"/>
          <w:szCs w:val="28"/>
        </w:rPr>
      </w:pPr>
      <w:r w:rsidRPr="007D4938">
        <w:rPr>
          <w:rFonts w:ascii="PT Astra Serif" w:eastAsia="Times New Roman" w:hAnsi="PT Astra Serif" w:cs="Times New Roman"/>
          <w:b/>
          <w:sz w:val="28"/>
          <w:szCs w:val="28"/>
        </w:rPr>
        <w:t>«</w:t>
      </w:r>
      <w:r w:rsidRPr="007D4938">
        <w:rPr>
          <w:rFonts w:ascii="PT Astra Serif" w:eastAsia="Times New Roman" w:hAnsi="PT Astra Serif" w:cs="Times New Roman"/>
          <w:b/>
          <w:bCs/>
          <w:sz w:val="28"/>
          <w:szCs w:val="28"/>
        </w:rPr>
        <w:t xml:space="preserve">О внесении изменений в </w:t>
      </w:r>
      <w:r w:rsidRPr="007D4938">
        <w:rPr>
          <w:rFonts w:ascii="PT Astra Serif" w:eastAsia="Times New Roman" w:hAnsi="PT Astra Serif" w:cs="Times New Roman"/>
          <w:b/>
          <w:sz w:val="28"/>
          <w:szCs w:val="28"/>
        </w:rPr>
        <w:t>государственную программу Ульяновской области «Развитие здравоохранения в Ульяновской области</w:t>
      </w:r>
      <w:r w:rsidRPr="007D4938">
        <w:rPr>
          <w:rFonts w:ascii="PT Astra Serif" w:eastAsia="Times New Roman" w:hAnsi="PT Astra Serif" w:cs="Times New Roman"/>
          <w:b/>
          <w:bCs/>
          <w:sz w:val="28"/>
          <w:szCs w:val="28"/>
        </w:rPr>
        <w:t>»</w:t>
      </w:r>
    </w:p>
    <w:p w:rsidR="006A0156" w:rsidRPr="007D4938" w:rsidRDefault="006A0156" w:rsidP="006A0156">
      <w:pPr>
        <w:spacing w:after="0" w:line="240" w:lineRule="auto"/>
        <w:ind w:firstLine="709"/>
        <w:rPr>
          <w:rFonts w:ascii="PT Astra Serif" w:eastAsia="Times New Roman" w:hAnsi="PT Astra Serif" w:cs="Times New Roman"/>
          <w:sz w:val="28"/>
          <w:szCs w:val="28"/>
        </w:rPr>
      </w:pPr>
    </w:p>
    <w:p w:rsidR="006A0156" w:rsidRPr="007D4938" w:rsidRDefault="006A0156" w:rsidP="006A0156">
      <w:pPr>
        <w:spacing w:after="0" w:line="216" w:lineRule="auto"/>
        <w:ind w:firstLine="709"/>
        <w:jc w:val="both"/>
        <w:rPr>
          <w:rFonts w:ascii="PT Astra Serif" w:eastAsia="Times New Roman" w:hAnsi="PT Astra Serif" w:cs="Times New Roman"/>
          <w:sz w:val="28"/>
          <w:szCs w:val="28"/>
        </w:rPr>
      </w:pPr>
      <w:r w:rsidRPr="007D4938">
        <w:rPr>
          <w:rFonts w:ascii="PT Astra Serif" w:eastAsia="Times New Roman" w:hAnsi="PT Astra Serif" w:cs="Times New Roman"/>
          <w:sz w:val="28"/>
          <w:szCs w:val="28"/>
        </w:rPr>
        <w:t>Министерством здравоохранения Ульяновской области разработан проект постановления Правительства Ульяновской области «</w:t>
      </w:r>
      <w:r w:rsidRPr="007D4938">
        <w:rPr>
          <w:rFonts w:ascii="PT Astra Serif" w:eastAsia="Times New Roman" w:hAnsi="PT Astra Serif" w:cs="Times New Roman"/>
          <w:bCs/>
          <w:sz w:val="28"/>
          <w:szCs w:val="28"/>
        </w:rPr>
        <w:t xml:space="preserve">О внесении изменений в </w:t>
      </w:r>
      <w:r w:rsidRPr="007D4938">
        <w:rPr>
          <w:rFonts w:ascii="PT Astra Serif" w:eastAsia="Times New Roman" w:hAnsi="PT Astra Serif" w:cs="Times New Roman"/>
          <w:sz w:val="28"/>
          <w:szCs w:val="28"/>
        </w:rPr>
        <w:t xml:space="preserve">государственную программу Ульяновской области «Развитие здравоохранения в Ульяновской области» в части внесения изменений </w:t>
      </w:r>
      <w:r w:rsidRPr="007D4938">
        <w:rPr>
          <w:rFonts w:ascii="PT Astra Serif" w:eastAsia="Times New Roman" w:hAnsi="PT Astra Serif" w:cs="Times New Roman"/>
          <w:sz w:val="28"/>
          <w:szCs w:val="28"/>
        </w:rPr>
        <w:br/>
        <w:t xml:space="preserve">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14.11.2019 № 26/569-П </w:t>
      </w:r>
      <w:r w:rsidRPr="007D4938">
        <w:rPr>
          <w:rFonts w:ascii="PT Astra Serif" w:eastAsia="Times New Roman" w:hAnsi="PT Astra Serif" w:cs="Times New Roman"/>
          <w:sz w:val="28"/>
          <w:szCs w:val="28"/>
        </w:rPr>
        <w:br/>
        <w:t>«Об утверждении государственной программы Ульяновской области «Развитие здравоохранения в Ульяновской области» (далее – проект постановления, государственная программа).</w:t>
      </w:r>
    </w:p>
    <w:p w:rsidR="006A0156" w:rsidRPr="007D4938" w:rsidRDefault="006A0156" w:rsidP="006A0156">
      <w:pPr>
        <w:spacing w:after="0" w:line="216" w:lineRule="auto"/>
        <w:ind w:firstLine="709"/>
        <w:jc w:val="both"/>
        <w:rPr>
          <w:rFonts w:ascii="PT Astra Serif" w:eastAsia="Times New Roman" w:hAnsi="PT Astra Serif" w:cs="Times New Roman"/>
          <w:sz w:val="28"/>
          <w:szCs w:val="28"/>
        </w:rPr>
      </w:pPr>
      <w:r w:rsidRPr="007D4938">
        <w:rPr>
          <w:rFonts w:ascii="PT Astra Serif" w:eastAsia="Times New Roman" w:hAnsi="PT Astra Serif" w:cs="Times New Roman"/>
          <w:sz w:val="28"/>
          <w:szCs w:val="28"/>
        </w:rPr>
        <w:t xml:space="preserve">Проект постановления предусматривает следующие корректировки финансового обеспечения мероприятий государственной программы </w:t>
      </w:r>
      <w:r w:rsidRPr="007D4938">
        <w:rPr>
          <w:rFonts w:ascii="PT Astra Serif" w:eastAsia="Times New Roman" w:hAnsi="PT Astra Serif" w:cs="Times New Roman"/>
          <w:sz w:val="28"/>
          <w:szCs w:val="28"/>
        </w:rPr>
        <w:br/>
        <w:t>в 2023 году:</w:t>
      </w:r>
    </w:p>
    <w:p w:rsidR="006A0156" w:rsidRPr="00C32D2B" w:rsidRDefault="006A0156" w:rsidP="006A0156">
      <w:pPr>
        <w:spacing w:after="0" w:line="216" w:lineRule="auto"/>
        <w:ind w:firstLine="709"/>
        <w:jc w:val="both"/>
        <w:rPr>
          <w:rFonts w:ascii="PT Astra Serif" w:hAnsi="PT Astra Serif" w:cs="Times New Roman"/>
          <w:sz w:val="28"/>
          <w:szCs w:val="28"/>
        </w:rPr>
      </w:pPr>
      <w:r w:rsidRPr="00C32D2B">
        <w:rPr>
          <w:rFonts w:ascii="PT Astra Serif" w:eastAsia="Times New Roman" w:hAnsi="PT Astra Serif" w:cs="Times New Roman"/>
          <w:sz w:val="28"/>
          <w:szCs w:val="28"/>
        </w:rPr>
        <w:t xml:space="preserve">В 2023 году </w:t>
      </w:r>
      <w:r>
        <w:rPr>
          <w:rFonts w:ascii="PT Astra Serif" w:eastAsia="Times New Roman" w:hAnsi="PT Astra Serif" w:cs="Times New Roman"/>
          <w:sz w:val="28"/>
          <w:szCs w:val="28"/>
        </w:rPr>
        <w:t>в</w:t>
      </w:r>
      <w:r w:rsidRPr="00C32D2B">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 xml:space="preserve">пункте </w:t>
      </w:r>
      <w:r w:rsidRPr="00C32D2B">
        <w:rPr>
          <w:rFonts w:ascii="PT Astra Serif" w:eastAsia="Times New Roman" w:hAnsi="PT Astra Serif" w:cs="Times New Roman"/>
          <w:sz w:val="28"/>
          <w:szCs w:val="28"/>
        </w:rPr>
        <w:t xml:space="preserve">1.4.3 </w:t>
      </w:r>
      <w:r w:rsidRPr="00C32D2B">
        <w:rPr>
          <w:rFonts w:ascii="PT Astra Serif" w:hAnsi="PT Astra Serif"/>
          <w:sz w:val="28"/>
          <w:szCs w:val="28"/>
        </w:rPr>
        <w:t>«</w:t>
      </w:r>
      <w:r w:rsidRPr="00C32D2B">
        <w:rPr>
          <w:rFonts w:ascii="PT Astra Serif" w:hAnsi="PT Astra Serif" w:cs="Times New Roman"/>
          <w:sz w:val="28"/>
          <w:szCs w:val="28"/>
        </w:rPr>
        <w:t>Совершенствование системы оказания медицинской помощи детям (подготовка помещений под закупаемое оборудование и создание организационно-планировочных решений)» раздела 1</w:t>
      </w:r>
      <w:r>
        <w:rPr>
          <w:rFonts w:ascii="PT Astra Serif" w:hAnsi="PT Astra Serif" w:cs="Times New Roman"/>
          <w:sz w:val="28"/>
          <w:szCs w:val="28"/>
        </w:rPr>
        <w:t xml:space="preserve"> </w:t>
      </w:r>
      <w:r w:rsidRPr="00C32D2B">
        <w:rPr>
          <w:rFonts w:ascii="PT Astra Serif" w:hAnsi="PT Astra Serif" w:cs="Times New Roman"/>
          <w:sz w:val="28"/>
          <w:szCs w:val="28"/>
        </w:rPr>
        <w:t>системы мероприятий государственной программы (</w:t>
      </w:r>
      <w:r>
        <w:rPr>
          <w:rFonts w:ascii="PT Astra Serif" w:hAnsi="PT Astra Serif" w:cs="Times New Roman"/>
          <w:sz w:val="28"/>
          <w:szCs w:val="28"/>
        </w:rPr>
        <w:t>главный распределитель бюджетных средств</w:t>
      </w:r>
      <w:r w:rsidRPr="00C32D2B">
        <w:rPr>
          <w:rFonts w:ascii="PT Astra Serif" w:hAnsi="PT Astra Serif" w:cs="Times New Roman"/>
          <w:sz w:val="28"/>
          <w:szCs w:val="28"/>
        </w:rPr>
        <w:t xml:space="preserve"> - Министерство жилищно-коммунального хозяйства </w:t>
      </w:r>
      <w:r>
        <w:rPr>
          <w:rFonts w:ascii="PT Astra Serif" w:hAnsi="PT Astra Serif" w:cs="Times New Roman"/>
          <w:sz w:val="28"/>
          <w:szCs w:val="28"/>
        </w:rPr>
        <w:br/>
      </w:r>
      <w:r w:rsidRPr="00C32D2B">
        <w:rPr>
          <w:rFonts w:ascii="PT Astra Serif" w:hAnsi="PT Astra Serif" w:cs="Times New Roman"/>
          <w:sz w:val="28"/>
          <w:szCs w:val="28"/>
        </w:rPr>
        <w:t xml:space="preserve">и строительства Ульяновской области) предусмотрены средства на выполнение ремонтных работ хирургического отделения </w:t>
      </w:r>
      <w:r>
        <w:rPr>
          <w:rFonts w:ascii="PT Astra Serif" w:hAnsi="PT Astra Serif" w:cs="Times New Roman"/>
          <w:sz w:val="28"/>
          <w:szCs w:val="28"/>
        </w:rPr>
        <w:t>государственного учреждения здравоохранения «</w:t>
      </w:r>
      <w:r w:rsidRPr="00C32D2B">
        <w:rPr>
          <w:rFonts w:ascii="PT Astra Serif" w:hAnsi="PT Astra Serif" w:cs="Times New Roman"/>
          <w:sz w:val="28"/>
          <w:szCs w:val="28"/>
        </w:rPr>
        <w:t>Ульяновская областная детская клиническая больница им.Ю.Ф.Горячева</w:t>
      </w:r>
      <w:r>
        <w:rPr>
          <w:rFonts w:ascii="PT Astra Serif" w:hAnsi="PT Astra Serif" w:cs="Times New Roman"/>
          <w:sz w:val="28"/>
          <w:szCs w:val="28"/>
        </w:rPr>
        <w:t>»</w:t>
      </w:r>
      <w:r w:rsidRPr="00C32D2B">
        <w:rPr>
          <w:rFonts w:ascii="PT Astra Serif" w:hAnsi="PT Astra Serif" w:cs="Times New Roman"/>
          <w:sz w:val="28"/>
          <w:szCs w:val="28"/>
        </w:rPr>
        <w:t xml:space="preserve"> в рамках регионального проекта «Развитие детского здравоохранения, включая создание современной инфраструктуры оказания медицинской помощи детям», но,</w:t>
      </w:r>
      <w:r>
        <w:rPr>
          <w:rFonts w:ascii="PT Astra Serif" w:hAnsi="PT Astra Serif" w:cs="Times New Roman"/>
          <w:sz w:val="28"/>
          <w:szCs w:val="28"/>
        </w:rPr>
        <w:t xml:space="preserve"> </w:t>
      </w:r>
      <w:r w:rsidRPr="00C32D2B">
        <w:rPr>
          <w:rFonts w:ascii="PT Astra Serif" w:hAnsi="PT Astra Serif" w:cs="Times New Roman"/>
          <w:sz w:val="28"/>
          <w:szCs w:val="28"/>
        </w:rPr>
        <w:t xml:space="preserve">в связи с отсутствием ожидаемого результата, </w:t>
      </w:r>
      <w:r>
        <w:rPr>
          <w:rFonts w:ascii="PT Astra Serif" w:hAnsi="PT Astra Serif" w:cs="Times New Roman"/>
          <w:sz w:val="28"/>
          <w:szCs w:val="28"/>
        </w:rPr>
        <w:t xml:space="preserve">данные средства </w:t>
      </w:r>
      <w:r w:rsidRPr="00C32D2B">
        <w:rPr>
          <w:rFonts w:ascii="PT Astra Serif" w:hAnsi="PT Astra Serif" w:cs="Times New Roman"/>
          <w:sz w:val="28"/>
          <w:szCs w:val="28"/>
        </w:rPr>
        <w:t>подлежат перераспределению.</w:t>
      </w:r>
    </w:p>
    <w:p w:rsidR="006A0156" w:rsidRPr="00C32D2B" w:rsidRDefault="006A0156" w:rsidP="006A0156">
      <w:pPr>
        <w:spacing w:after="0" w:line="216" w:lineRule="auto"/>
        <w:ind w:firstLine="709"/>
        <w:jc w:val="both"/>
        <w:rPr>
          <w:rFonts w:ascii="PT Astra Serif" w:hAnsi="PT Astra Serif" w:cs="Times New Roman"/>
          <w:sz w:val="28"/>
          <w:szCs w:val="28"/>
        </w:rPr>
      </w:pPr>
      <w:r w:rsidRPr="00C32D2B">
        <w:rPr>
          <w:rFonts w:ascii="PT Astra Serif" w:hAnsi="PT Astra Serif" w:cs="Times New Roman"/>
          <w:sz w:val="28"/>
          <w:szCs w:val="28"/>
        </w:rPr>
        <w:t xml:space="preserve">В связи с необходимостью разработки </w:t>
      </w:r>
      <w:r>
        <w:rPr>
          <w:rFonts w:ascii="PT Astra Serif" w:hAnsi="PT Astra Serif" w:cs="Times New Roman"/>
          <w:sz w:val="28"/>
          <w:szCs w:val="28"/>
        </w:rPr>
        <w:t>проектно-сметной документации</w:t>
      </w:r>
      <w:r w:rsidRPr="00C32D2B">
        <w:rPr>
          <w:rFonts w:ascii="PT Astra Serif" w:hAnsi="PT Astra Serif" w:cs="Times New Roman"/>
          <w:sz w:val="28"/>
          <w:szCs w:val="28"/>
        </w:rPr>
        <w:t xml:space="preserve"> на строительство и капитальные ремонты </w:t>
      </w:r>
      <w:r>
        <w:rPr>
          <w:rFonts w:ascii="PT Astra Serif" w:hAnsi="PT Astra Serif" w:cs="Times New Roman"/>
          <w:sz w:val="28"/>
          <w:szCs w:val="28"/>
        </w:rPr>
        <w:t>фельдшерско-акушерских пунктов</w:t>
      </w:r>
      <w:r w:rsidRPr="00C32D2B">
        <w:rPr>
          <w:rFonts w:ascii="PT Astra Serif" w:hAnsi="PT Astra Serif" w:cs="Times New Roman"/>
          <w:sz w:val="28"/>
          <w:szCs w:val="28"/>
        </w:rPr>
        <w:t xml:space="preserve">, строительство которых должно быть завершено до 31.10.2023, часть средств </w:t>
      </w:r>
      <w:r>
        <w:rPr>
          <w:rFonts w:ascii="PT Astra Serif" w:hAnsi="PT Astra Serif" w:cs="Times New Roman"/>
          <w:sz w:val="28"/>
          <w:szCs w:val="28"/>
        </w:rPr>
        <w:br/>
      </w:r>
      <w:r w:rsidRPr="00C32D2B">
        <w:rPr>
          <w:rFonts w:ascii="PT Astra Serif" w:hAnsi="PT Astra Serif" w:cs="Times New Roman"/>
          <w:sz w:val="28"/>
          <w:szCs w:val="28"/>
        </w:rPr>
        <w:t xml:space="preserve">направляется на увеличение финансового обеспечения мероприятия </w:t>
      </w:r>
      <w:r>
        <w:rPr>
          <w:rFonts w:ascii="PT Astra Serif" w:hAnsi="PT Astra Serif" w:cs="Times New Roman"/>
          <w:sz w:val="28"/>
          <w:szCs w:val="28"/>
        </w:rPr>
        <w:t xml:space="preserve">предусмотренного  пунктом </w:t>
      </w:r>
      <w:r w:rsidRPr="00C32D2B">
        <w:rPr>
          <w:rFonts w:ascii="PT Astra Serif" w:hAnsi="PT Astra Serif" w:cs="Times New Roman"/>
          <w:sz w:val="28"/>
          <w:szCs w:val="28"/>
        </w:rPr>
        <w:t>1.6.1 «Укрепление материально-технической базы государственных медицинских</w:t>
      </w:r>
      <w:r>
        <w:rPr>
          <w:rFonts w:ascii="PT Astra Serif" w:hAnsi="PT Astra Serif" w:cs="Times New Roman"/>
          <w:sz w:val="28"/>
          <w:szCs w:val="28"/>
        </w:rPr>
        <w:t xml:space="preserve"> </w:t>
      </w:r>
      <w:r w:rsidRPr="00C32D2B">
        <w:rPr>
          <w:rFonts w:ascii="PT Astra Serif" w:hAnsi="PT Astra Serif" w:cs="Times New Roman"/>
          <w:sz w:val="28"/>
          <w:szCs w:val="28"/>
        </w:rPr>
        <w:t>организаций</w:t>
      </w:r>
      <w:r>
        <w:rPr>
          <w:rFonts w:ascii="PT Astra Serif" w:hAnsi="PT Astra Serif" w:cs="Times New Roman"/>
          <w:sz w:val="28"/>
          <w:szCs w:val="28"/>
        </w:rPr>
        <w:t xml:space="preserve"> </w:t>
      </w:r>
      <w:r w:rsidRPr="00C32D2B">
        <w:rPr>
          <w:rFonts w:ascii="PT Astra Serif" w:hAnsi="PT Astra Serif" w:cs="Times New Roman"/>
          <w:sz w:val="28"/>
          <w:szCs w:val="28"/>
        </w:rPr>
        <w:t>и выполнение ремонта в зданиях, указанных организаций» раздела 1 системы мероприятий государственной программы</w:t>
      </w:r>
      <w:r>
        <w:rPr>
          <w:rFonts w:ascii="PT Astra Serif" w:hAnsi="PT Astra Serif" w:cs="Times New Roman"/>
          <w:sz w:val="28"/>
          <w:szCs w:val="28"/>
        </w:rPr>
        <w:t xml:space="preserve"> </w:t>
      </w:r>
      <w:r w:rsidRPr="00C32D2B">
        <w:rPr>
          <w:rFonts w:ascii="PT Astra Serif" w:hAnsi="PT Astra Serif" w:cs="Times New Roman"/>
          <w:sz w:val="28"/>
          <w:szCs w:val="28"/>
        </w:rPr>
        <w:t>(</w:t>
      </w:r>
      <w:r>
        <w:rPr>
          <w:rFonts w:ascii="PT Astra Serif" w:hAnsi="PT Astra Serif" w:cs="Times New Roman"/>
          <w:sz w:val="28"/>
          <w:szCs w:val="28"/>
        </w:rPr>
        <w:t>главный распределитель бюджетных средств</w:t>
      </w:r>
      <w:r w:rsidRPr="00C32D2B">
        <w:rPr>
          <w:rFonts w:ascii="PT Astra Serif" w:hAnsi="PT Astra Serif" w:cs="Times New Roman"/>
          <w:sz w:val="28"/>
          <w:szCs w:val="28"/>
        </w:rPr>
        <w:t xml:space="preserve"> – Министерство жилищно-коммунального хозяйства</w:t>
      </w:r>
      <w:r>
        <w:rPr>
          <w:rFonts w:ascii="PT Astra Serif" w:hAnsi="PT Astra Serif" w:cs="Times New Roman"/>
          <w:sz w:val="28"/>
          <w:szCs w:val="28"/>
        </w:rPr>
        <w:t xml:space="preserve"> </w:t>
      </w:r>
      <w:r w:rsidRPr="00C32D2B">
        <w:rPr>
          <w:rFonts w:ascii="PT Astra Serif" w:hAnsi="PT Astra Serif" w:cs="Times New Roman"/>
          <w:sz w:val="28"/>
          <w:szCs w:val="28"/>
        </w:rPr>
        <w:t>и строительства Ульяновской области).</w:t>
      </w:r>
    </w:p>
    <w:p w:rsidR="006A0156" w:rsidRPr="00C32D2B" w:rsidRDefault="006A0156" w:rsidP="006A0156">
      <w:pPr>
        <w:spacing w:after="0" w:line="216" w:lineRule="auto"/>
        <w:ind w:firstLine="709"/>
        <w:jc w:val="both"/>
        <w:rPr>
          <w:rFonts w:ascii="PT Astra Serif" w:hAnsi="PT Astra Serif" w:cs="Times New Roman"/>
          <w:sz w:val="28"/>
          <w:szCs w:val="28"/>
        </w:rPr>
      </w:pPr>
      <w:r w:rsidRPr="00C32D2B">
        <w:rPr>
          <w:rFonts w:ascii="PT Astra Serif" w:hAnsi="PT Astra Serif" w:cs="Times New Roman"/>
          <w:sz w:val="28"/>
          <w:szCs w:val="28"/>
        </w:rPr>
        <w:t>Оставшиеся средства направляются на</w:t>
      </w:r>
      <w:r>
        <w:rPr>
          <w:rFonts w:ascii="PT Astra Serif" w:hAnsi="PT Astra Serif" w:cs="Times New Roman"/>
          <w:sz w:val="28"/>
          <w:szCs w:val="28"/>
        </w:rPr>
        <w:t xml:space="preserve"> </w:t>
      </w:r>
      <w:r w:rsidRPr="00C32D2B">
        <w:rPr>
          <w:rFonts w:ascii="PT Astra Serif" w:hAnsi="PT Astra Serif" w:cs="Times New Roman"/>
          <w:sz w:val="28"/>
          <w:szCs w:val="28"/>
        </w:rPr>
        <w:t xml:space="preserve">увеличение финансового обеспечения </w:t>
      </w:r>
      <w:r>
        <w:rPr>
          <w:rFonts w:ascii="PT Astra Serif" w:hAnsi="PT Astra Serif" w:cs="Times New Roman"/>
          <w:sz w:val="28"/>
          <w:szCs w:val="28"/>
        </w:rPr>
        <w:t xml:space="preserve">предусмотренного пунктом </w:t>
      </w:r>
      <w:r w:rsidRPr="00C32D2B">
        <w:rPr>
          <w:rFonts w:ascii="PT Astra Serif" w:hAnsi="PT Astra Serif" w:cs="Times New Roman"/>
          <w:sz w:val="28"/>
          <w:szCs w:val="28"/>
        </w:rPr>
        <w:t>1.6.1 «Укрепление материально-технической базы государственных медицинских организаций и выполнение ремонта в зданиях указанных организаций</w:t>
      </w:r>
      <w:r>
        <w:rPr>
          <w:rFonts w:ascii="PT Astra Serif" w:hAnsi="PT Astra Serif" w:cs="Times New Roman"/>
          <w:sz w:val="28"/>
          <w:szCs w:val="28"/>
        </w:rPr>
        <w:t>»</w:t>
      </w:r>
      <w:r w:rsidRPr="00C32D2B">
        <w:rPr>
          <w:rFonts w:ascii="PT Astra Serif" w:hAnsi="PT Astra Serif" w:cs="Times New Roman"/>
          <w:sz w:val="28"/>
          <w:szCs w:val="28"/>
        </w:rPr>
        <w:t xml:space="preserve"> раздела 1 системы мероприятий государственной программы</w:t>
      </w:r>
      <w:r>
        <w:rPr>
          <w:rFonts w:ascii="PT Astra Serif" w:hAnsi="PT Astra Serif" w:cs="Times New Roman"/>
          <w:sz w:val="28"/>
          <w:szCs w:val="28"/>
        </w:rPr>
        <w:t xml:space="preserve"> </w:t>
      </w:r>
      <w:r w:rsidRPr="00C32D2B">
        <w:rPr>
          <w:rFonts w:ascii="PT Astra Serif" w:hAnsi="PT Astra Serif" w:cs="Times New Roman"/>
          <w:sz w:val="28"/>
          <w:szCs w:val="28"/>
        </w:rPr>
        <w:t xml:space="preserve">для выполнения ремонтных работ хирургического отделения </w:t>
      </w:r>
      <w:r>
        <w:rPr>
          <w:rFonts w:ascii="PT Astra Serif" w:hAnsi="PT Astra Serif" w:cs="Times New Roman"/>
          <w:sz w:val="28"/>
          <w:szCs w:val="28"/>
        </w:rPr>
        <w:t>государственного учреждения здравоохранения</w:t>
      </w:r>
      <w:r w:rsidRPr="00C32D2B">
        <w:rPr>
          <w:rFonts w:ascii="PT Astra Serif" w:hAnsi="PT Astra Serif" w:cs="Times New Roman"/>
          <w:sz w:val="28"/>
          <w:szCs w:val="28"/>
        </w:rPr>
        <w:t xml:space="preserve"> </w:t>
      </w:r>
      <w:r>
        <w:rPr>
          <w:rFonts w:ascii="PT Astra Serif" w:hAnsi="PT Astra Serif" w:cs="Times New Roman"/>
          <w:sz w:val="28"/>
          <w:szCs w:val="28"/>
        </w:rPr>
        <w:t>«</w:t>
      </w:r>
      <w:r w:rsidRPr="00C32D2B">
        <w:rPr>
          <w:rFonts w:ascii="PT Astra Serif" w:hAnsi="PT Astra Serif" w:cs="Times New Roman"/>
          <w:sz w:val="28"/>
          <w:szCs w:val="28"/>
        </w:rPr>
        <w:t>Ульяновская областная детская клини</w:t>
      </w:r>
      <w:r>
        <w:rPr>
          <w:rFonts w:ascii="PT Astra Serif" w:hAnsi="PT Astra Serif" w:cs="Times New Roman"/>
          <w:sz w:val="28"/>
          <w:szCs w:val="28"/>
        </w:rPr>
        <w:t xml:space="preserve">ческая больница им.Ю.Ф.Горячева» </w:t>
      </w:r>
      <w:r w:rsidRPr="00C32D2B">
        <w:rPr>
          <w:rFonts w:ascii="PT Astra Serif" w:hAnsi="PT Astra Serif" w:cs="Times New Roman"/>
          <w:sz w:val="28"/>
          <w:szCs w:val="28"/>
        </w:rPr>
        <w:t>в 2023 году (</w:t>
      </w:r>
      <w:r>
        <w:rPr>
          <w:rFonts w:ascii="PT Astra Serif" w:hAnsi="PT Astra Serif" w:cs="Times New Roman"/>
          <w:sz w:val="28"/>
          <w:szCs w:val="28"/>
        </w:rPr>
        <w:t>главный распределитель бюджетных средств</w:t>
      </w:r>
      <w:r w:rsidRPr="00C32D2B">
        <w:rPr>
          <w:rFonts w:ascii="PT Astra Serif" w:hAnsi="PT Astra Serif" w:cs="Times New Roman"/>
          <w:sz w:val="28"/>
          <w:szCs w:val="28"/>
        </w:rPr>
        <w:t xml:space="preserve"> – Министерство жилищно-коммунального хозяйства и строительства Ульяновской области).</w:t>
      </w:r>
    </w:p>
    <w:p w:rsidR="006A0156" w:rsidRPr="00C32D2B" w:rsidRDefault="006A0156" w:rsidP="006A0156">
      <w:pPr>
        <w:spacing w:after="0" w:line="216" w:lineRule="auto"/>
        <w:ind w:firstLine="709"/>
        <w:jc w:val="both"/>
        <w:rPr>
          <w:rFonts w:ascii="PT Astra Serif" w:hAnsi="PT Astra Serif" w:cs="Times New Roman"/>
          <w:sz w:val="28"/>
          <w:szCs w:val="28"/>
        </w:rPr>
      </w:pPr>
      <w:r w:rsidRPr="00C32D2B">
        <w:rPr>
          <w:rFonts w:ascii="PT Astra Serif" w:hAnsi="PT Astra Serif" w:cs="Times New Roman"/>
          <w:sz w:val="28"/>
          <w:szCs w:val="28"/>
        </w:rPr>
        <w:t xml:space="preserve">Недостающие средства для выполнения ремонтных работ хирургического отделения </w:t>
      </w:r>
      <w:r>
        <w:rPr>
          <w:rFonts w:ascii="PT Astra Serif" w:hAnsi="PT Astra Serif" w:cs="Times New Roman"/>
          <w:sz w:val="28"/>
          <w:szCs w:val="28"/>
        </w:rPr>
        <w:t>государственного учреждения здравоохранения</w:t>
      </w:r>
      <w:r w:rsidRPr="00C32D2B">
        <w:rPr>
          <w:rFonts w:ascii="PT Astra Serif" w:hAnsi="PT Astra Serif" w:cs="Times New Roman"/>
          <w:sz w:val="28"/>
          <w:szCs w:val="28"/>
        </w:rPr>
        <w:t xml:space="preserve"> </w:t>
      </w:r>
      <w:r>
        <w:rPr>
          <w:rFonts w:ascii="PT Astra Serif" w:hAnsi="PT Astra Serif" w:cs="Times New Roman"/>
          <w:sz w:val="28"/>
          <w:szCs w:val="28"/>
        </w:rPr>
        <w:t>«</w:t>
      </w:r>
      <w:r w:rsidRPr="00C32D2B">
        <w:rPr>
          <w:rFonts w:ascii="PT Astra Serif" w:hAnsi="PT Astra Serif" w:cs="Times New Roman"/>
          <w:sz w:val="28"/>
          <w:szCs w:val="28"/>
        </w:rPr>
        <w:t xml:space="preserve">Ульяновская </w:t>
      </w:r>
      <w:r w:rsidRPr="00C32D2B">
        <w:rPr>
          <w:rFonts w:ascii="PT Astra Serif" w:hAnsi="PT Astra Serif" w:cs="Times New Roman"/>
          <w:sz w:val="28"/>
          <w:szCs w:val="28"/>
        </w:rPr>
        <w:lastRenderedPageBreak/>
        <w:t>областная детская клиническая больница им.Ю.Ф.Горячева</w:t>
      </w:r>
      <w:r>
        <w:rPr>
          <w:rFonts w:ascii="PT Astra Serif" w:hAnsi="PT Astra Serif" w:cs="Times New Roman"/>
          <w:sz w:val="28"/>
          <w:szCs w:val="28"/>
        </w:rPr>
        <w:t xml:space="preserve">» </w:t>
      </w:r>
      <w:r>
        <w:rPr>
          <w:rFonts w:ascii="PT Astra Serif" w:hAnsi="PT Astra Serif" w:cs="Times New Roman"/>
          <w:sz w:val="28"/>
          <w:szCs w:val="28"/>
        </w:rPr>
        <w:br/>
      </w:r>
      <w:r w:rsidRPr="00C32D2B">
        <w:rPr>
          <w:rFonts w:ascii="PT Astra Serif" w:hAnsi="PT Astra Serif" w:cs="Times New Roman"/>
          <w:sz w:val="28"/>
          <w:szCs w:val="28"/>
        </w:rPr>
        <w:t>в</w:t>
      </w:r>
      <w:r>
        <w:rPr>
          <w:rFonts w:ascii="PT Astra Serif" w:hAnsi="PT Astra Serif" w:cs="Times New Roman"/>
          <w:sz w:val="28"/>
          <w:szCs w:val="28"/>
        </w:rPr>
        <w:t xml:space="preserve"> </w:t>
      </w:r>
      <w:r w:rsidRPr="00C32D2B">
        <w:rPr>
          <w:rFonts w:ascii="PT Astra Serif" w:hAnsi="PT Astra Serif" w:cs="Times New Roman"/>
          <w:sz w:val="28"/>
          <w:szCs w:val="28"/>
        </w:rPr>
        <w:t>предусматриваются в 2024 году</w:t>
      </w:r>
      <w:r>
        <w:rPr>
          <w:rFonts w:ascii="PT Astra Serif" w:hAnsi="PT Astra Serif" w:cs="Times New Roman"/>
          <w:sz w:val="28"/>
          <w:szCs w:val="28"/>
        </w:rPr>
        <w:t xml:space="preserve"> пунктом </w:t>
      </w:r>
      <w:r w:rsidRPr="00C32D2B">
        <w:rPr>
          <w:rFonts w:ascii="PT Astra Serif" w:hAnsi="PT Astra Serif" w:cs="Times New Roman"/>
          <w:sz w:val="28"/>
          <w:szCs w:val="28"/>
        </w:rPr>
        <w:t xml:space="preserve">1.6.1 «Укрепление материально-технической базы государственных медицинских организаций </w:t>
      </w:r>
      <w:r>
        <w:rPr>
          <w:rFonts w:ascii="PT Astra Serif" w:hAnsi="PT Astra Serif" w:cs="Times New Roman"/>
          <w:sz w:val="28"/>
          <w:szCs w:val="28"/>
        </w:rPr>
        <w:br/>
      </w:r>
      <w:r w:rsidRPr="00C32D2B">
        <w:rPr>
          <w:rFonts w:ascii="PT Astra Serif" w:hAnsi="PT Astra Serif" w:cs="Times New Roman"/>
          <w:sz w:val="28"/>
          <w:szCs w:val="28"/>
        </w:rPr>
        <w:t>и выполнение ремонта в зданиях указанных организаций</w:t>
      </w:r>
      <w:r>
        <w:rPr>
          <w:rFonts w:ascii="PT Astra Serif" w:hAnsi="PT Astra Serif" w:cs="Times New Roman"/>
          <w:sz w:val="28"/>
          <w:szCs w:val="28"/>
        </w:rPr>
        <w:t>»</w:t>
      </w:r>
      <w:r w:rsidRPr="00C32D2B">
        <w:rPr>
          <w:rFonts w:ascii="PT Astra Serif" w:hAnsi="PT Astra Serif" w:cs="Times New Roman"/>
          <w:sz w:val="28"/>
          <w:szCs w:val="28"/>
        </w:rPr>
        <w:t xml:space="preserve"> раздела 1 системы мероприятий государственной программы</w:t>
      </w:r>
      <w:r>
        <w:rPr>
          <w:rFonts w:ascii="PT Astra Serif" w:hAnsi="PT Astra Serif" w:cs="Times New Roman"/>
          <w:sz w:val="28"/>
          <w:szCs w:val="28"/>
        </w:rPr>
        <w:t xml:space="preserve"> </w:t>
      </w:r>
      <w:r w:rsidRPr="00C32D2B">
        <w:rPr>
          <w:rFonts w:ascii="PT Astra Serif" w:hAnsi="PT Astra Serif" w:cs="Times New Roman"/>
          <w:sz w:val="28"/>
          <w:szCs w:val="28"/>
        </w:rPr>
        <w:t>(</w:t>
      </w:r>
      <w:r>
        <w:rPr>
          <w:rFonts w:ascii="PT Astra Serif" w:hAnsi="PT Astra Serif" w:cs="Times New Roman"/>
          <w:sz w:val="28"/>
          <w:szCs w:val="28"/>
        </w:rPr>
        <w:t>главный распределитель бюджетных средств</w:t>
      </w:r>
      <w:r w:rsidRPr="00C32D2B">
        <w:rPr>
          <w:rFonts w:ascii="PT Astra Serif" w:hAnsi="PT Astra Serif" w:cs="Times New Roman"/>
          <w:sz w:val="28"/>
          <w:szCs w:val="28"/>
        </w:rPr>
        <w:t xml:space="preserve"> – Министерство жилищно-коммунального хозяйства </w:t>
      </w:r>
      <w:r>
        <w:rPr>
          <w:rFonts w:ascii="PT Astra Serif" w:hAnsi="PT Astra Serif" w:cs="Times New Roman"/>
          <w:sz w:val="28"/>
          <w:szCs w:val="28"/>
        </w:rPr>
        <w:br/>
      </w:r>
      <w:r w:rsidRPr="00C32D2B">
        <w:rPr>
          <w:rFonts w:ascii="PT Astra Serif" w:hAnsi="PT Astra Serif" w:cs="Times New Roman"/>
          <w:sz w:val="28"/>
          <w:szCs w:val="28"/>
        </w:rPr>
        <w:t>и строительства Ульяновской области)</w:t>
      </w:r>
      <w:r>
        <w:rPr>
          <w:rFonts w:ascii="PT Astra Serif" w:hAnsi="PT Astra Serif" w:cs="Times New Roman"/>
          <w:sz w:val="28"/>
          <w:szCs w:val="28"/>
        </w:rPr>
        <w:t xml:space="preserve"> за счё</w:t>
      </w:r>
      <w:r w:rsidRPr="00C32D2B">
        <w:rPr>
          <w:rFonts w:ascii="PT Astra Serif" w:hAnsi="PT Astra Serif" w:cs="Times New Roman"/>
          <w:sz w:val="28"/>
          <w:szCs w:val="28"/>
        </w:rPr>
        <w:t>т уменьшения финансового обеспечения мероприятия</w:t>
      </w:r>
      <w:r>
        <w:rPr>
          <w:rFonts w:ascii="PT Astra Serif" w:hAnsi="PT Astra Serif" w:cs="Times New Roman"/>
          <w:sz w:val="28"/>
          <w:szCs w:val="28"/>
        </w:rPr>
        <w:t xml:space="preserve"> предусмотренного пунктом </w:t>
      </w:r>
      <w:r w:rsidRPr="00C32D2B">
        <w:rPr>
          <w:rFonts w:ascii="PT Astra Serif" w:hAnsi="PT Astra Serif" w:cs="Times New Roman"/>
          <w:sz w:val="28"/>
          <w:szCs w:val="28"/>
        </w:rPr>
        <w:t>1.1.2 «Обеспечение деятельности государственных медицинских организаций» подпрограммы «Обеспечение реализации государственной программы Ульяновской области «Развитие здравоохранения в Ульяновской области»</w:t>
      </w:r>
      <w:r>
        <w:rPr>
          <w:rFonts w:ascii="PT Astra Serif" w:hAnsi="PT Astra Serif" w:cs="Times New Roman"/>
          <w:sz w:val="28"/>
          <w:szCs w:val="28"/>
        </w:rPr>
        <w:t xml:space="preserve"> </w:t>
      </w:r>
      <w:r w:rsidRPr="00C32D2B">
        <w:rPr>
          <w:rFonts w:ascii="PT Astra Serif" w:hAnsi="PT Astra Serif" w:cs="Times New Roman"/>
          <w:sz w:val="28"/>
          <w:szCs w:val="28"/>
        </w:rPr>
        <w:t>(средства на оплату исполнительных листов государственными учреждениями здравоохранения Ульяновской области).</w:t>
      </w:r>
    </w:p>
    <w:p w:rsidR="006A0156" w:rsidRPr="00C32D2B" w:rsidRDefault="006A0156" w:rsidP="006A0156">
      <w:pPr>
        <w:spacing w:after="0" w:line="216" w:lineRule="auto"/>
        <w:ind w:firstLine="709"/>
        <w:jc w:val="both"/>
        <w:rPr>
          <w:rFonts w:ascii="PT Astra Serif" w:hAnsi="PT Astra Serif" w:cs="Times New Roman"/>
          <w:sz w:val="28"/>
          <w:szCs w:val="28"/>
        </w:rPr>
      </w:pPr>
      <w:r w:rsidRPr="00C32D2B">
        <w:rPr>
          <w:rFonts w:ascii="PT Astra Serif" w:eastAsia="Times New Roman" w:hAnsi="PT Astra Serif" w:cs="Times New Roman"/>
          <w:sz w:val="28"/>
          <w:szCs w:val="28"/>
        </w:rPr>
        <w:t>В целях приобретения автомобилей в 2023 году увеличивается</w:t>
      </w:r>
      <w:r w:rsidRPr="00C32D2B">
        <w:rPr>
          <w:rFonts w:ascii="PT Astra Serif" w:hAnsi="PT Astra Serif" w:cs="Times New Roman"/>
          <w:sz w:val="28"/>
          <w:szCs w:val="28"/>
        </w:rPr>
        <w:t xml:space="preserve"> финансовое обеспечение мероприятия </w:t>
      </w:r>
      <w:r>
        <w:rPr>
          <w:rFonts w:ascii="PT Astra Serif" w:hAnsi="PT Astra Serif" w:cs="Times New Roman"/>
          <w:sz w:val="28"/>
          <w:szCs w:val="28"/>
        </w:rPr>
        <w:t xml:space="preserve">предусмотренного пунктом </w:t>
      </w:r>
      <w:r w:rsidRPr="00C32D2B">
        <w:rPr>
          <w:rFonts w:ascii="PT Astra Serif" w:hAnsi="PT Astra Serif" w:cs="Times New Roman"/>
          <w:sz w:val="28"/>
          <w:szCs w:val="28"/>
        </w:rPr>
        <w:t xml:space="preserve">1.10 «Основное мероприятие </w:t>
      </w:r>
      <w:r>
        <w:rPr>
          <w:rFonts w:ascii="PT Astra Serif" w:hAnsi="PT Astra Serif" w:cs="Times New Roman"/>
          <w:sz w:val="28"/>
          <w:szCs w:val="28"/>
        </w:rPr>
        <w:t>«</w:t>
      </w:r>
      <w:r w:rsidRPr="00C32D2B">
        <w:rPr>
          <w:rFonts w:ascii="PT Astra Serif" w:hAnsi="PT Astra Serif" w:cs="Times New Roman"/>
          <w:sz w:val="28"/>
          <w:szCs w:val="28"/>
        </w:rPr>
        <w:t xml:space="preserve">Реализация регионального проекта </w:t>
      </w:r>
      <w:r>
        <w:rPr>
          <w:rFonts w:ascii="PT Astra Serif" w:hAnsi="PT Astra Serif" w:cs="Times New Roman"/>
          <w:sz w:val="28"/>
          <w:szCs w:val="28"/>
        </w:rPr>
        <w:t>«</w:t>
      </w:r>
      <w:r w:rsidRPr="00C32D2B">
        <w:rPr>
          <w:rFonts w:ascii="PT Astra Serif" w:hAnsi="PT Astra Serif" w:cs="Times New Roman"/>
          <w:sz w:val="28"/>
          <w:szCs w:val="28"/>
        </w:rPr>
        <w:t>Модернизация первичного звена здравоохранения на территории Ульяновской области</w:t>
      </w:r>
      <w:r>
        <w:rPr>
          <w:rFonts w:ascii="PT Astra Serif" w:hAnsi="PT Astra Serif" w:cs="Times New Roman"/>
          <w:sz w:val="28"/>
          <w:szCs w:val="28"/>
        </w:rPr>
        <w:t>»</w:t>
      </w:r>
      <w:r w:rsidRPr="00C32D2B">
        <w:rPr>
          <w:rFonts w:ascii="PT Astra Serif" w:hAnsi="PT Astra Serif" w:cs="Times New Roman"/>
          <w:sz w:val="28"/>
          <w:szCs w:val="28"/>
        </w:rPr>
        <w:t xml:space="preserve">, направленного на достижение целей, показателей и результатов федерального проекта </w:t>
      </w:r>
      <w:r>
        <w:rPr>
          <w:rFonts w:ascii="PT Astra Serif" w:hAnsi="PT Astra Serif" w:cs="Times New Roman"/>
          <w:sz w:val="28"/>
          <w:szCs w:val="28"/>
        </w:rPr>
        <w:t>«</w:t>
      </w:r>
      <w:r w:rsidRPr="00C32D2B">
        <w:rPr>
          <w:rFonts w:ascii="PT Astra Serif" w:hAnsi="PT Astra Serif" w:cs="Times New Roman"/>
          <w:sz w:val="28"/>
          <w:szCs w:val="28"/>
        </w:rPr>
        <w:t>Модернизация первичного звена здрав</w:t>
      </w:r>
      <w:r>
        <w:rPr>
          <w:rFonts w:ascii="PT Astra Serif" w:hAnsi="PT Astra Serif" w:cs="Times New Roman"/>
          <w:sz w:val="28"/>
          <w:szCs w:val="28"/>
        </w:rPr>
        <w:t>оохранения Российской Федерации»</w:t>
      </w:r>
      <w:r w:rsidRPr="00C32D2B">
        <w:rPr>
          <w:rFonts w:ascii="PT Astra Serif" w:hAnsi="PT Astra Serif" w:cs="Times New Roman"/>
          <w:sz w:val="28"/>
          <w:szCs w:val="28"/>
        </w:rPr>
        <w:t xml:space="preserve"> раздела 1 системы мероприятий государственной программы </w:t>
      </w:r>
      <w:r>
        <w:rPr>
          <w:rFonts w:ascii="PT Astra Serif" w:hAnsi="PT Astra Serif" w:cs="Times New Roman"/>
          <w:sz w:val="28"/>
          <w:szCs w:val="28"/>
        </w:rPr>
        <w:br/>
      </w:r>
      <w:r w:rsidRPr="00C32D2B">
        <w:rPr>
          <w:rFonts w:ascii="PT Astra Serif" w:hAnsi="PT Astra Serif" w:cs="Times New Roman"/>
          <w:sz w:val="28"/>
          <w:szCs w:val="28"/>
        </w:rPr>
        <w:t>в целях приобретения автомобилей</w:t>
      </w:r>
      <w:r>
        <w:rPr>
          <w:rFonts w:ascii="PT Astra Serif" w:hAnsi="PT Astra Serif" w:cs="Times New Roman"/>
          <w:sz w:val="28"/>
          <w:szCs w:val="28"/>
        </w:rPr>
        <w:t xml:space="preserve"> </w:t>
      </w:r>
      <w:r w:rsidRPr="00C32D2B">
        <w:rPr>
          <w:rFonts w:ascii="PT Astra Serif" w:hAnsi="PT Astra Serif" w:cs="Times New Roman"/>
          <w:sz w:val="28"/>
          <w:szCs w:val="28"/>
        </w:rPr>
        <w:t>за сч</w:t>
      </w:r>
      <w:r>
        <w:rPr>
          <w:rFonts w:ascii="PT Astra Serif" w:hAnsi="PT Astra Serif" w:cs="Times New Roman"/>
          <w:sz w:val="28"/>
          <w:szCs w:val="28"/>
        </w:rPr>
        <w:t>ё</w:t>
      </w:r>
      <w:r w:rsidRPr="00C32D2B">
        <w:rPr>
          <w:rFonts w:ascii="PT Astra Serif" w:hAnsi="PT Astra Serif" w:cs="Times New Roman"/>
          <w:sz w:val="28"/>
          <w:szCs w:val="28"/>
        </w:rPr>
        <w:t xml:space="preserve">т уменьшения финансового обеспечения мероприятия </w:t>
      </w:r>
      <w:r>
        <w:rPr>
          <w:rFonts w:ascii="PT Astra Serif" w:hAnsi="PT Astra Serif" w:cs="Times New Roman"/>
          <w:sz w:val="28"/>
          <w:szCs w:val="28"/>
        </w:rPr>
        <w:t xml:space="preserve">предусмотренного пунктом </w:t>
      </w:r>
      <w:r w:rsidRPr="00C32D2B">
        <w:rPr>
          <w:rFonts w:ascii="PT Astra Serif" w:hAnsi="PT Astra Serif" w:cs="Times New Roman"/>
          <w:sz w:val="28"/>
          <w:szCs w:val="28"/>
        </w:rPr>
        <w:t>1.1.2 «Обеспечение деятельности государственных медицинских организаций» подпрограммы «Обеспечение реализации государственной программы Ульяновской области «Развитие здравоохранения в Ульяновской области»</w:t>
      </w:r>
      <w:r>
        <w:rPr>
          <w:rFonts w:ascii="PT Astra Serif" w:hAnsi="PT Astra Serif" w:cs="Times New Roman"/>
          <w:sz w:val="28"/>
          <w:szCs w:val="28"/>
        </w:rPr>
        <w:t xml:space="preserve"> </w:t>
      </w:r>
      <w:r w:rsidRPr="00C32D2B">
        <w:rPr>
          <w:rFonts w:ascii="PT Astra Serif" w:hAnsi="PT Astra Serif" w:cs="Times New Roman"/>
          <w:sz w:val="28"/>
          <w:szCs w:val="28"/>
        </w:rPr>
        <w:t>(средства были предусмотрены на оплату исполнительных листов государственными учреждениями здравоохранения Ульяновской области).</w:t>
      </w:r>
    </w:p>
    <w:p w:rsidR="006A0156" w:rsidRPr="00C32D2B" w:rsidRDefault="006A0156" w:rsidP="006A0156">
      <w:pPr>
        <w:spacing w:after="0" w:line="216" w:lineRule="auto"/>
        <w:ind w:firstLine="708"/>
        <w:jc w:val="both"/>
        <w:rPr>
          <w:rFonts w:ascii="PT Astra Serif" w:eastAsia="Times New Roman" w:hAnsi="PT Astra Serif" w:cs="Times New Roman"/>
          <w:sz w:val="28"/>
          <w:szCs w:val="28"/>
        </w:rPr>
      </w:pPr>
      <w:r w:rsidRPr="00C32D2B">
        <w:rPr>
          <w:rFonts w:ascii="PT Astra Serif" w:hAnsi="PT Astra Serif" w:cs="Times New Roman"/>
          <w:sz w:val="28"/>
          <w:szCs w:val="28"/>
        </w:rPr>
        <w:t xml:space="preserve">Кроме того, вносится изменение в рамках мероприятия </w:t>
      </w:r>
      <w:r>
        <w:rPr>
          <w:rFonts w:ascii="PT Astra Serif" w:hAnsi="PT Astra Serif" w:cs="Times New Roman"/>
          <w:sz w:val="28"/>
          <w:szCs w:val="28"/>
        </w:rPr>
        <w:t xml:space="preserve">предусмотренного пунктом </w:t>
      </w:r>
      <w:r w:rsidRPr="00C32D2B">
        <w:rPr>
          <w:rFonts w:ascii="PT Astra Serif" w:hAnsi="PT Astra Serif" w:cs="Times New Roman"/>
          <w:sz w:val="28"/>
          <w:szCs w:val="28"/>
        </w:rPr>
        <w:t>1.4.2</w:t>
      </w:r>
      <w:r>
        <w:rPr>
          <w:rFonts w:ascii="PT Astra Serif" w:hAnsi="PT Astra Serif" w:cs="Times New Roman"/>
          <w:sz w:val="28"/>
          <w:szCs w:val="28"/>
        </w:rPr>
        <w:t xml:space="preserve"> </w:t>
      </w:r>
      <w:r w:rsidRPr="00C32D2B">
        <w:rPr>
          <w:rFonts w:ascii="PT Astra Serif" w:hAnsi="PT Astra Serif" w:cs="Times New Roman"/>
          <w:sz w:val="28"/>
          <w:szCs w:val="28"/>
        </w:rPr>
        <w:t xml:space="preserve">«Проектирование, строительство и ввод в эксплуатацию </w:t>
      </w:r>
      <w:r w:rsidRPr="00C32D2B">
        <w:rPr>
          <w:rFonts w:ascii="PT Astra Serif" w:eastAsia="Times New Roman" w:hAnsi="PT Astra Serif" w:cs="Arial"/>
          <w:color w:val="000000" w:themeColor="text1"/>
          <w:spacing w:val="-4"/>
          <w:sz w:val="28"/>
          <w:szCs w:val="28"/>
        </w:rPr>
        <w:t xml:space="preserve">инфекционного корпуса государственного учреждения здравоохранения «Ульяновская областная детская клиническая больница имени политического </w:t>
      </w:r>
      <w:r>
        <w:rPr>
          <w:rFonts w:ascii="PT Astra Serif" w:eastAsia="Times New Roman" w:hAnsi="PT Astra Serif" w:cs="Arial"/>
          <w:color w:val="000000" w:themeColor="text1"/>
          <w:spacing w:val="-4"/>
          <w:sz w:val="28"/>
          <w:szCs w:val="28"/>
        </w:rPr>
        <w:br/>
      </w:r>
      <w:r w:rsidRPr="00C32D2B">
        <w:rPr>
          <w:rFonts w:ascii="PT Astra Serif" w:eastAsia="Times New Roman" w:hAnsi="PT Astra Serif" w:cs="Arial"/>
          <w:color w:val="000000" w:themeColor="text1"/>
          <w:spacing w:val="-4"/>
          <w:sz w:val="28"/>
          <w:szCs w:val="28"/>
        </w:rPr>
        <w:t>и общественного деятеля Ю.Ф.Горячева»</w:t>
      </w:r>
      <w:r>
        <w:rPr>
          <w:rFonts w:ascii="PT Astra Serif" w:eastAsia="Times New Roman" w:hAnsi="PT Astra Serif" w:cs="Arial"/>
          <w:color w:val="000000" w:themeColor="text1"/>
          <w:spacing w:val="-4"/>
          <w:sz w:val="28"/>
          <w:szCs w:val="28"/>
        </w:rPr>
        <w:t>,</w:t>
      </w:r>
      <w:r>
        <w:rPr>
          <w:rFonts w:ascii="PT Astra Serif" w:hAnsi="PT Astra Serif" w:cs="Times New Roman"/>
          <w:sz w:val="28"/>
          <w:szCs w:val="28"/>
        </w:rPr>
        <w:t xml:space="preserve"> </w:t>
      </w:r>
      <w:r w:rsidRPr="00C32D2B">
        <w:rPr>
          <w:rFonts w:ascii="PT Astra Serif" w:hAnsi="PT Astra Serif" w:cs="Times New Roman"/>
          <w:sz w:val="28"/>
          <w:szCs w:val="28"/>
        </w:rPr>
        <w:t>раздела 1</w:t>
      </w:r>
      <w:r>
        <w:rPr>
          <w:rFonts w:ascii="PT Astra Serif" w:hAnsi="PT Astra Serif" w:cs="Times New Roman"/>
          <w:sz w:val="28"/>
          <w:szCs w:val="28"/>
        </w:rPr>
        <w:t xml:space="preserve"> </w:t>
      </w:r>
      <w:r w:rsidRPr="00C32D2B">
        <w:rPr>
          <w:rFonts w:ascii="PT Astra Serif" w:hAnsi="PT Astra Serif" w:cs="Times New Roman"/>
          <w:sz w:val="28"/>
          <w:szCs w:val="28"/>
        </w:rPr>
        <w:t>системы мероприятий государственной программы</w:t>
      </w:r>
      <w:r>
        <w:rPr>
          <w:rFonts w:ascii="PT Astra Serif" w:hAnsi="PT Astra Serif" w:cs="Times New Roman"/>
          <w:sz w:val="28"/>
          <w:szCs w:val="28"/>
        </w:rPr>
        <w:t xml:space="preserve"> </w:t>
      </w:r>
      <w:r w:rsidRPr="00C32D2B">
        <w:rPr>
          <w:rFonts w:ascii="PT Astra Serif" w:hAnsi="PT Astra Serif" w:cs="Times New Roman"/>
          <w:sz w:val="28"/>
          <w:szCs w:val="28"/>
        </w:rPr>
        <w:t>в части перераспределения средств, предусмотренных в 2023 году на строительство</w:t>
      </w:r>
      <w:r>
        <w:rPr>
          <w:rFonts w:ascii="PT Astra Serif" w:hAnsi="PT Astra Serif" w:cs="Times New Roman"/>
          <w:sz w:val="28"/>
          <w:szCs w:val="28"/>
        </w:rPr>
        <w:t xml:space="preserve"> </w:t>
      </w:r>
      <w:r w:rsidRPr="00C32D2B">
        <w:rPr>
          <w:rFonts w:ascii="PT Astra Serif" w:hAnsi="PT Astra Serif" w:cs="Times New Roman"/>
          <w:sz w:val="28"/>
          <w:szCs w:val="28"/>
        </w:rPr>
        <w:t>детского  инфекционного корпуса на 100 коек по адресу: г.Ульяновск,</w:t>
      </w:r>
      <w:r>
        <w:rPr>
          <w:rFonts w:ascii="PT Astra Serif" w:hAnsi="PT Astra Serif" w:cs="Times New Roman"/>
          <w:sz w:val="28"/>
          <w:szCs w:val="28"/>
        </w:rPr>
        <w:t xml:space="preserve"> </w:t>
      </w:r>
      <w:r w:rsidRPr="00C32D2B">
        <w:rPr>
          <w:rFonts w:ascii="PT Astra Serif" w:hAnsi="PT Astra Serif" w:cs="Times New Roman"/>
          <w:sz w:val="28"/>
          <w:szCs w:val="28"/>
        </w:rPr>
        <w:t xml:space="preserve">ул. Оренбургская, 27, </w:t>
      </w:r>
      <w:r>
        <w:rPr>
          <w:rFonts w:ascii="PT Astra Serif" w:hAnsi="PT Astra Serif" w:cs="Times New Roman"/>
          <w:sz w:val="28"/>
          <w:szCs w:val="28"/>
        </w:rPr>
        <w:br/>
      </w:r>
      <w:r w:rsidRPr="00C32D2B">
        <w:rPr>
          <w:rFonts w:ascii="PT Astra Serif" w:hAnsi="PT Astra Serif" w:cs="Times New Roman"/>
          <w:sz w:val="28"/>
          <w:szCs w:val="28"/>
        </w:rPr>
        <w:t>с Министерства жилищно-коммунального хозяйства и строительства Ульяновской области на Министерство здравоохранения Ульяновской области в целях приобретения оборудования.</w:t>
      </w:r>
    </w:p>
    <w:p w:rsidR="006A0156" w:rsidRDefault="006A0156" w:rsidP="006A0156">
      <w:pPr>
        <w:spacing w:after="0" w:line="216" w:lineRule="auto"/>
        <w:ind w:firstLine="709"/>
        <w:jc w:val="both"/>
        <w:rPr>
          <w:rFonts w:ascii="PT Astra Serif" w:eastAsia="Times New Roman" w:hAnsi="PT Astra Serif" w:cs="Times New Roman"/>
          <w:sz w:val="28"/>
          <w:szCs w:val="28"/>
        </w:rPr>
      </w:pPr>
      <w:r w:rsidRPr="007D4938">
        <w:rPr>
          <w:rFonts w:ascii="PT Astra Serif" w:eastAsia="Times New Roman" w:hAnsi="PT Astra Serif" w:cs="Times New Roman"/>
          <w:sz w:val="28"/>
          <w:szCs w:val="28"/>
        </w:rPr>
        <w:t xml:space="preserve">Ответственным должностным лицом за разработку проекта </w:t>
      </w:r>
      <w:r w:rsidRPr="00A251F6">
        <w:rPr>
          <w:rFonts w:ascii="PT Astra Serif" w:eastAsia="Times New Roman" w:hAnsi="PT Astra Serif" w:cs="Times New Roman"/>
          <w:sz w:val="28"/>
          <w:szCs w:val="28"/>
        </w:rPr>
        <w:t>постановления является директор департамента финансов Министерства здравоохранения Ульяновской области Нахтигаль Юлия Сергеевна.</w:t>
      </w:r>
    </w:p>
    <w:p w:rsidR="006A0156" w:rsidRDefault="006A0156" w:rsidP="006A0156">
      <w:pPr>
        <w:spacing w:after="0" w:line="216" w:lineRule="auto"/>
        <w:ind w:firstLine="709"/>
        <w:jc w:val="both"/>
        <w:rPr>
          <w:rFonts w:ascii="PT Astra Serif" w:eastAsia="Times New Roman" w:hAnsi="PT Astra Serif" w:cs="Times New Roman"/>
          <w:sz w:val="28"/>
          <w:szCs w:val="28"/>
        </w:rPr>
      </w:pPr>
    </w:p>
    <w:p w:rsidR="006A0156" w:rsidRPr="008E34E3" w:rsidRDefault="006A0156" w:rsidP="006A0156">
      <w:pPr>
        <w:spacing w:after="0" w:line="240" w:lineRule="auto"/>
        <w:ind w:firstLine="709"/>
        <w:jc w:val="both"/>
        <w:rPr>
          <w:rFonts w:ascii="PT Astra Serif" w:eastAsia="Times New Roman" w:hAnsi="PT Astra Serif" w:cs="Times New Roman"/>
          <w:sz w:val="28"/>
          <w:szCs w:val="28"/>
        </w:rPr>
      </w:pPr>
    </w:p>
    <w:p w:rsidR="006A0156" w:rsidRPr="008E34E3" w:rsidRDefault="006A0156" w:rsidP="006A0156">
      <w:pPr>
        <w:spacing w:after="0" w:line="228" w:lineRule="auto"/>
        <w:jc w:val="both"/>
        <w:rPr>
          <w:rFonts w:ascii="PT Astra Serif" w:eastAsia="Times New Roman" w:hAnsi="PT Astra Serif" w:cs="Times New Roman"/>
          <w:sz w:val="28"/>
          <w:szCs w:val="28"/>
        </w:rPr>
      </w:pPr>
      <w:r w:rsidRPr="008E34E3">
        <w:rPr>
          <w:rFonts w:ascii="PT Astra Serif" w:eastAsia="Times New Roman" w:hAnsi="PT Astra Serif" w:cs="Times New Roman"/>
          <w:sz w:val="28"/>
          <w:szCs w:val="28"/>
        </w:rPr>
        <w:t xml:space="preserve">Исполняющий обязанности </w:t>
      </w:r>
    </w:p>
    <w:p w:rsidR="006A0156" w:rsidRPr="008E34E3" w:rsidRDefault="006A0156" w:rsidP="006A0156">
      <w:pPr>
        <w:spacing w:after="0" w:line="228" w:lineRule="auto"/>
        <w:jc w:val="both"/>
        <w:rPr>
          <w:rFonts w:ascii="PT Astra Serif" w:eastAsia="Times New Roman" w:hAnsi="PT Astra Serif" w:cs="Times New Roman"/>
          <w:sz w:val="28"/>
          <w:szCs w:val="28"/>
        </w:rPr>
      </w:pPr>
      <w:r w:rsidRPr="008E34E3">
        <w:rPr>
          <w:rFonts w:ascii="PT Astra Serif" w:eastAsia="Times New Roman" w:hAnsi="PT Astra Serif" w:cs="Times New Roman"/>
          <w:sz w:val="28"/>
          <w:szCs w:val="28"/>
        </w:rPr>
        <w:t xml:space="preserve">Министра здравоохранения </w:t>
      </w:r>
    </w:p>
    <w:p w:rsidR="006A0156" w:rsidRPr="008E34E3" w:rsidRDefault="006A0156" w:rsidP="006A0156">
      <w:pPr>
        <w:spacing w:after="0" w:line="228" w:lineRule="auto"/>
        <w:jc w:val="both"/>
        <w:rPr>
          <w:rFonts w:ascii="PT Astra Serif" w:eastAsia="Times New Roman" w:hAnsi="PT Astra Serif" w:cs="Times New Roman"/>
          <w:sz w:val="28"/>
          <w:szCs w:val="28"/>
        </w:rPr>
      </w:pPr>
      <w:r w:rsidRPr="008E34E3">
        <w:rPr>
          <w:rFonts w:ascii="PT Astra Serif" w:eastAsia="Times New Roman" w:hAnsi="PT Astra Serif" w:cs="Times New Roman"/>
          <w:sz w:val="28"/>
          <w:szCs w:val="28"/>
        </w:rPr>
        <w:t xml:space="preserve">Ульяновской области                                                     </w:t>
      </w:r>
      <w:r w:rsidRPr="00DD29EF">
        <w:rPr>
          <w:rFonts w:ascii="PT Astra Serif" w:eastAsia="Times New Roman" w:hAnsi="PT Astra Serif" w:cs="Times New Roman"/>
          <w:sz w:val="28"/>
          <w:szCs w:val="28"/>
        </w:rPr>
        <w:t xml:space="preserve"> </w:t>
      </w:r>
      <w:r w:rsidRPr="008E34E3">
        <w:rPr>
          <w:rFonts w:ascii="PT Astra Serif" w:eastAsia="Times New Roman" w:hAnsi="PT Astra Serif" w:cs="Times New Roman"/>
          <w:sz w:val="28"/>
          <w:szCs w:val="28"/>
        </w:rPr>
        <w:t xml:space="preserve">  </w:t>
      </w:r>
      <w:r w:rsidRPr="006A0156">
        <w:rPr>
          <w:rFonts w:ascii="PT Astra Serif" w:eastAsia="Times New Roman" w:hAnsi="PT Astra Serif" w:cs="Times New Roman"/>
          <w:sz w:val="28"/>
          <w:szCs w:val="28"/>
        </w:rPr>
        <w:t xml:space="preserve">     </w:t>
      </w:r>
      <w:r w:rsidRPr="008E34E3">
        <w:rPr>
          <w:rFonts w:ascii="PT Astra Serif" w:eastAsia="Times New Roman" w:hAnsi="PT Astra Serif" w:cs="Times New Roman"/>
          <w:sz w:val="28"/>
          <w:szCs w:val="28"/>
        </w:rPr>
        <w:t xml:space="preserve">  </w:t>
      </w:r>
      <w:r w:rsidRPr="008E34E3">
        <w:rPr>
          <w:rFonts w:ascii="PT Astra Serif" w:hAnsi="PT Astra Serif"/>
          <w:bCs/>
          <w:sz w:val="28"/>
          <w:szCs w:val="28"/>
        </w:rPr>
        <w:t>О.Ю.Колотик-Каменева</w:t>
      </w:r>
    </w:p>
    <w:p w:rsidR="006A0156" w:rsidRDefault="006A0156" w:rsidP="006A0156">
      <w:pPr>
        <w:spacing w:after="0" w:line="228" w:lineRule="auto"/>
        <w:jc w:val="both"/>
        <w:rPr>
          <w:rFonts w:ascii="PT Astra Serif" w:eastAsia="Times New Roman" w:hAnsi="PT Astra Serif" w:cs="Times New Roman"/>
          <w:sz w:val="20"/>
          <w:szCs w:val="20"/>
        </w:rPr>
      </w:pPr>
    </w:p>
    <w:p w:rsidR="006A0156" w:rsidRDefault="006A0156" w:rsidP="006A0156">
      <w:pPr>
        <w:spacing w:after="0" w:line="228" w:lineRule="auto"/>
        <w:jc w:val="both"/>
        <w:rPr>
          <w:rFonts w:ascii="PT Astra Serif" w:eastAsia="Times New Roman" w:hAnsi="PT Astra Serif" w:cs="Times New Roman"/>
          <w:sz w:val="20"/>
          <w:szCs w:val="20"/>
        </w:rPr>
      </w:pPr>
    </w:p>
    <w:p w:rsidR="006A0156" w:rsidRPr="0012274E" w:rsidRDefault="006A0156" w:rsidP="006A0156">
      <w:pPr>
        <w:spacing w:after="0" w:line="228" w:lineRule="auto"/>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Н</w:t>
      </w:r>
      <w:r w:rsidRPr="0012274E">
        <w:rPr>
          <w:rFonts w:ascii="PT Astra Serif" w:eastAsia="Times New Roman" w:hAnsi="PT Astra Serif" w:cs="Times New Roman"/>
          <w:sz w:val="20"/>
          <w:szCs w:val="20"/>
        </w:rPr>
        <w:t>ахтигаль Юлия Сергеевна</w:t>
      </w:r>
    </w:p>
    <w:p w:rsidR="006A0156" w:rsidRPr="0012274E" w:rsidRDefault="006A0156" w:rsidP="006A0156">
      <w:pPr>
        <w:spacing w:after="0" w:line="228" w:lineRule="auto"/>
        <w:jc w:val="both"/>
        <w:rPr>
          <w:rFonts w:ascii="PT Astra Serif" w:hAnsi="PT Astra Serif"/>
          <w:sz w:val="20"/>
          <w:szCs w:val="20"/>
        </w:rPr>
      </w:pPr>
      <w:r w:rsidRPr="0012274E">
        <w:rPr>
          <w:rFonts w:ascii="PT Astra Serif" w:eastAsia="Times New Roman" w:hAnsi="PT Astra Serif" w:cs="Times New Roman"/>
          <w:sz w:val="20"/>
          <w:szCs w:val="20"/>
        </w:rPr>
        <w:t>41-62-19</w:t>
      </w:r>
    </w:p>
    <w:p w:rsidR="006A0156" w:rsidRPr="006A0156" w:rsidRDefault="006A0156"/>
    <w:p w:rsidR="006A0156" w:rsidRPr="006A0156" w:rsidRDefault="006A0156"/>
    <w:p w:rsidR="006A0156" w:rsidRPr="00C32D2B" w:rsidRDefault="006A0156" w:rsidP="006A0156">
      <w:pPr>
        <w:tabs>
          <w:tab w:val="left" w:pos="0"/>
        </w:tabs>
        <w:spacing w:after="0" w:line="228" w:lineRule="auto"/>
        <w:jc w:val="center"/>
        <w:rPr>
          <w:rFonts w:ascii="PT Astra Serif" w:eastAsia="Times New Roman" w:hAnsi="PT Astra Serif" w:cs="Times New Roman"/>
          <w:b/>
          <w:sz w:val="28"/>
          <w:szCs w:val="28"/>
        </w:rPr>
      </w:pPr>
      <w:r w:rsidRPr="00C32D2B">
        <w:rPr>
          <w:rFonts w:ascii="PT Astra Serif" w:eastAsia="Times New Roman" w:hAnsi="PT Astra Serif" w:cs="Times New Roman"/>
          <w:b/>
          <w:sz w:val="28"/>
          <w:szCs w:val="28"/>
        </w:rPr>
        <w:t>ФИНАНСОВО-ЭКОНОМИЧЕСКОЕ ОБОСНОВАНИЕ</w:t>
      </w:r>
    </w:p>
    <w:p w:rsidR="006A0156" w:rsidRPr="00C32D2B" w:rsidRDefault="006A0156" w:rsidP="006A0156">
      <w:pPr>
        <w:spacing w:after="0" w:line="228" w:lineRule="auto"/>
        <w:jc w:val="center"/>
        <w:rPr>
          <w:rFonts w:ascii="PT Astra Serif" w:eastAsia="Times New Roman" w:hAnsi="PT Astra Serif" w:cs="Times New Roman"/>
          <w:b/>
          <w:sz w:val="28"/>
          <w:szCs w:val="28"/>
        </w:rPr>
      </w:pPr>
      <w:r w:rsidRPr="00C32D2B">
        <w:rPr>
          <w:rFonts w:ascii="PT Astra Serif" w:eastAsia="Times New Roman" w:hAnsi="PT Astra Serif" w:cs="Times New Roman"/>
          <w:b/>
          <w:sz w:val="28"/>
          <w:szCs w:val="28"/>
        </w:rPr>
        <w:t xml:space="preserve">к проекту постановления Правительства Ульяновской области </w:t>
      </w:r>
    </w:p>
    <w:p w:rsidR="006A0156" w:rsidRPr="00C32D2B" w:rsidRDefault="006A0156" w:rsidP="006A0156">
      <w:pPr>
        <w:spacing w:after="0" w:line="228" w:lineRule="auto"/>
        <w:jc w:val="center"/>
        <w:rPr>
          <w:rFonts w:ascii="PT Astra Serif" w:eastAsia="Times New Roman" w:hAnsi="PT Astra Serif" w:cs="Times New Roman"/>
          <w:b/>
          <w:sz w:val="28"/>
          <w:szCs w:val="28"/>
        </w:rPr>
      </w:pPr>
      <w:r w:rsidRPr="00C32D2B">
        <w:rPr>
          <w:rFonts w:ascii="PT Astra Serif" w:eastAsia="Times New Roman" w:hAnsi="PT Astra Serif" w:cs="Times New Roman"/>
          <w:b/>
          <w:sz w:val="28"/>
          <w:szCs w:val="28"/>
        </w:rPr>
        <w:t>«</w:t>
      </w:r>
      <w:r w:rsidRPr="00C32D2B">
        <w:rPr>
          <w:rFonts w:ascii="PT Astra Serif" w:eastAsia="Times New Roman" w:hAnsi="PT Astra Serif" w:cs="Times New Roman"/>
          <w:b/>
          <w:bCs/>
          <w:sz w:val="28"/>
          <w:szCs w:val="28"/>
        </w:rPr>
        <w:t xml:space="preserve">О внесении изменений в </w:t>
      </w:r>
      <w:r w:rsidRPr="00C32D2B">
        <w:rPr>
          <w:rFonts w:ascii="PT Astra Serif" w:eastAsia="Times New Roman" w:hAnsi="PT Astra Serif" w:cs="Times New Roman"/>
          <w:b/>
          <w:sz w:val="28"/>
          <w:szCs w:val="28"/>
        </w:rPr>
        <w:t>государственную программу Ульяновской области «Развитие здравоохранения в Ульяновской области</w:t>
      </w:r>
      <w:r w:rsidRPr="00C32D2B">
        <w:rPr>
          <w:rFonts w:ascii="PT Astra Serif" w:eastAsia="Times New Roman" w:hAnsi="PT Astra Serif" w:cs="Times New Roman"/>
          <w:b/>
          <w:bCs/>
          <w:sz w:val="28"/>
          <w:szCs w:val="28"/>
        </w:rPr>
        <w:t>»</w:t>
      </w:r>
    </w:p>
    <w:p w:rsidR="006A0156" w:rsidRPr="00C32D2B" w:rsidRDefault="006A0156" w:rsidP="006A0156">
      <w:pPr>
        <w:spacing w:after="0" w:line="228" w:lineRule="auto"/>
        <w:ind w:firstLine="709"/>
        <w:rPr>
          <w:rFonts w:ascii="PT Astra Serif" w:eastAsia="Times New Roman" w:hAnsi="PT Astra Serif" w:cs="Times New Roman"/>
          <w:sz w:val="28"/>
          <w:szCs w:val="28"/>
        </w:rPr>
      </w:pPr>
    </w:p>
    <w:p w:rsidR="006A0156" w:rsidRPr="00C32D2B" w:rsidRDefault="006A0156" w:rsidP="006A0156">
      <w:pPr>
        <w:spacing w:after="0" w:line="228" w:lineRule="auto"/>
        <w:ind w:firstLine="709"/>
        <w:jc w:val="both"/>
        <w:rPr>
          <w:rFonts w:ascii="PT Astra Serif" w:eastAsia="Times New Roman" w:hAnsi="PT Astra Serif" w:cs="Times New Roman"/>
          <w:sz w:val="28"/>
          <w:szCs w:val="28"/>
        </w:rPr>
      </w:pPr>
      <w:r w:rsidRPr="00C32D2B">
        <w:rPr>
          <w:rFonts w:ascii="PT Astra Serif" w:eastAsia="Times New Roman" w:hAnsi="PT Astra Serif" w:cs="Times New Roman"/>
          <w:sz w:val="28"/>
          <w:szCs w:val="28"/>
        </w:rPr>
        <w:t>Министерством здравоохранения Ульяновской области разработан проект постановления Правительства Ульяновской области «</w:t>
      </w:r>
      <w:r w:rsidRPr="00C32D2B">
        <w:rPr>
          <w:rFonts w:ascii="PT Astra Serif" w:eastAsia="Times New Roman" w:hAnsi="PT Astra Serif" w:cs="Times New Roman"/>
          <w:bCs/>
          <w:sz w:val="28"/>
          <w:szCs w:val="28"/>
        </w:rPr>
        <w:t xml:space="preserve">О внесении изменений в </w:t>
      </w:r>
      <w:r w:rsidRPr="00C32D2B">
        <w:rPr>
          <w:rFonts w:ascii="PT Astra Serif" w:eastAsia="Times New Roman" w:hAnsi="PT Astra Serif" w:cs="Times New Roman"/>
          <w:sz w:val="28"/>
          <w:szCs w:val="28"/>
        </w:rPr>
        <w:t>государственную программу Ульяновской области «Развитие здравоохранения в Ульяновской области» в части внесения измененийв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14.11.2019 № 26/569-П</w:t>
      </w:r>
      <w:r>
        <w:rPr>
          <w:rFonts w:ascii="PT Astra Serif" w:eastAsia="Times New Roman" w:hAnsi="PT Astra Serif" w:cs="Times New Roman"/>
          <w:sz w:val="28"/>
          <w:szCs w:val="28"/>
        </w:rPr>
        <w:t xml:space="preserve"> </w:t>
      </w:r>
      <w:r w:rsidRPr="00C32D2B">
        <w:rPr>
          <w:rFonts w:ascii="PT Astra Serif" w:eastAsia="Times New Roman" w:hAnsi="PT Astra Serif" w:cs="Times New Roman"/>
          <w:sz w:val="28"/>
          <w:szCs w:val="28"/>
        </w:rPr>
        <w:t>«Об утверждении государственной программы Ульяновской области «Развитие здравоохранения в Ульяновской области» (далее – проект</w:t>
      </w:r>
      <w:r>
        <w:rPr>
          <w:rFonts w:ascii="PT Astra Serif" w:eastAsia="Times New Roman" w:hAnsi="PT Astra Serif" w:cs="Times New Roman"/>
          <w:sz w:val="28"/>
          <w:szCs w:val="28"/>
        </w:rPr>
        <w:t xml:space="preserve"> </w:t>
      </w:r>
      <w:r w:rsidRPr="00C32D2B">
        <w:rPr>
          <w:rFonts w:ascii="PT Astra Serif" w:eastAsia="Times New Roman" w:hAnsi="PT Astra Serif" w:cs="Times New Roman"/>
          <w:sz w:val="28"/>
          <w:szCs w:val="28"/>
        </w:rPr>
        <w:t>постановления, государственная программа).</w:t>
      </w:r>
    </w:p>
    <w:p w:rsidR="006A0156" w:rsidRPr="00C32D2B" w:rsidRDefault="006A0156" w:rsidP="006A0156">
      <w:pPr>
        <w:spacing w:after="0" w:line="228" w:lineRule="auto"/>
        <w:ind w:firstLine="709"/>
        <w:jc w:val="both"/>
        <w:rPr>
          <w:rFonts w:ascii="PT Astra Serif" w:eastAsia="Times New Roman" w:hAnsi="PT Astra Serif" w:cs="Times New Roman"/>
          <w:sz w:val="28"/>
          <w:szCs w:val="28"/>
        </w:rPr>
      </w:pPr>
      <w:r w:rsidRPr="00C32D2B">
        <w:rPr>
          <w:rFonts w:ascii="PT Astra Serif" w:eastAsia="Times New Roman" w:hAnsi="PT Astra Serif" w:cs="Times New Roman"/>
          <w:sz w:val="28"/>
          <w:szCs w:val="28"/>
        </w:rPr>
        <w:t>Проект постановления предусматривает следующие</w:t>
      </w:r>
      <w:r>
        <w:rPr>
          <w:rFonts w:ascii="PT Astra Serif" w:eastAsia="Times New Roman" w:hAnsi="PT Astra Serif" w:cs="Times New Roman"/>
          <w:sz w:val="28"/>
          <w:szCs w:val="28"/>
        </w:rPr>
        <w:t xml:space="preserve"> </w:t>
      </w:r>
      <w:r w:rsidRPr="00C32D2B">
        <w:rPr>
          <w:rFonts w:ascii="PT Astra Serif" w:eastAsia="Times New Roman" w:hAnsi="PT Astra Serif" w:cs="Times New Roman"/>
          <w:sz w:val="28"/>
          <w:szCs w:val="28"/>
        </w:rPr>
        <w:t>корректировки</w:t>
      </w:r>
      <w:r>
        <w:rPr>
          <w:rFonts w:ascii="PT Astra Serif" w:eastAsia="Times New Roman" w:hAnsi="PT Astra Serif" w:cs="Times New Roman"/>
          <w:sz w:val="28"/>
          <w:szCs w:val="28"/>
        </w:rPr>
        <w:t xml:space="preserve"> </w:t>
      </w:r>
      <w:r w:rsidRPr="00C32D2B">
        <w:rPr>
          <w:rFonts w:ascii="PT Astra Serif" w:eastAsia="Times New Roman" w:hAnsi="PT Astra Serif" w:cs="Times New Roman"/>
          <w:sz w:val="28"/>
          <w:szCs w:val="28"/>
        </w:rPr>
        <w:t>финансового обеспечения мероприятий государственной программы.</w:t>
      </w:r>
    </w:p>
    <w:p w:rsidR="006A0156" w:rsidRPr="00C32D2B" w:rsidRDefault="006A0156" w:rsidP="006A0156">
      <w:pPr>
        <w:spacing w:after="0" w:line="228" w:lineRule="auto"/>
        <w:ind w:firstLine="709"/>
        <w:jc w:val="both"/>
        <w:rPr>
          <w:rFonts w:ascii="PT Astra Serif" w:hAnsi="PT Astra Serif" w:cs="Times New Roman"/>
          <w:sz w:val="28"/>
          <w:szCs w:val="28"/>
        </w:rPr>
      </w:pPr>
      <w:r w:rsidRPr="00C32D2B">
        <w:rPr>
          <w:rFonts w:ascii="PT Astra Serif" w:eastAsia="Times New Roman" w:hAnsi="PT Astra Serif" w:cs="Times New Roman"/>
          <w:sz w:val="28"/>
          <w:szCs w:val="28"/>
        </w:rPr>
        <w:t xml:space="preserve">В 2023 году </w:t>
      </w:r>
      <w:r>
        <w:rPr>
          <w:rFonts w:ascii="PT Astra Serif" w:eastAsia="Times New Roman" w:hAnsi="PT Astra Serif" w:cs="Times New Roman"/>
          <w:sz w:val="28"/>
          <w:szCs w:val="28"/>
        </w:rPr>
        <w:t>в</w:t>
      </w:r>
      <w:r w:rsidRPr="00C32D2B">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 xml:space="preserve">пункте </w:t>
      </w:r>
      <w:r w:rsidRPr="00C32D2B">
        <w:rPr>
          <w:rFonts w:ascii="PT Astra Serif" w:eastAsia="Times New Roman" w:hAnsi="PT Astra Serif" w:cs="Times New Roman"/>
          <w:sz w:val="28"/>
          <w:szCs w:val="28"/>
        </w:rPr>
        <w:t xml:space="preserve">1.4.3 </w:t>
      </w:r>
      <w:r w:rsidRPr="00C32D2B">
        <w:rPr>
          <w:rFonts w:ascii="PT Astra Serif" w:hAnsi="PT Astra Serif"/>
          <w:sz w:val="28"/>
          <w:szCs w:val="28"/>
        </w:rPr>
        <w:t>«</w:t>
      </w:r>
      <w:r w:rsidRPr="00C32D2B">
        <w:rPr>
          <w:rFonts w:ascii="PT Astra Serif" w:hAnsi="PT Astra Serif" w:cs="Times New Roman"/>
          <w:sz w:val="28"/>
          <w:szCs w:val="28"/>
        </w:rPr>
        <w:t>Совершенствование системы оказания медицинской помощи детям (подготовка помещений под закупаемое оборудование и создание организационно-планировочных решений)» раздела 1</w:t>
      </w:r>
      <w:r>
        <w:rPr>
          <w:rFonts w:ascii="PT Astra Serif" w:hAnsi="PT Astra Serif" w:cs="Times New Roman"/>
          <w:sz w:val="28"/>
          <w:szCs w:val="28"/>
        </w:rPr>
        <w:t xml:space="preserve"> </w:t>
      </w:r>
      <w:r w:rsidRPr="00C32D2B">
        <w:rPr>
          <w:rFonts w:ascii="PT Astra Serif" w:hAnsi="PT Astra Serif" w:cs="Times New Roman"/>
          <w:sz w:val="28"/>
          <w:szCs w:val="28"/>
        </w:rPr>
        <w:t>системы мероприятий государственной программы (</w:t>
      </w:r>
      <w:r>
        <w:rPr>
          <w:rFonts w:ascii="PT Astra Serif" w:hAnsi="PT Astra Serif" w:cs="Times New Roman"/>
          <w:sz w:val="28"/>
          <w:szCs w:val="28"/>
        </w:rPr>
        <w:t>главный распределитель бюджетных средств</w:t>
      </w:r>
      <w:r w:rsidRPr="00C32D2B">
        <w:rPr>
          <w:rFonts w:ascii="PT Astra Serif" w:hAnsi="PT Astra Serif" w:cs="Times New Roman"/>
          <w:sz w:val="28"/>
          <w:szCs w:val="28"/>
        </w:rPr>
        <w:t xml:space="preserve"> - Министерство жилищно-коммунального хозяйства </w:t>
      </w:r>
      <w:r>
        <w:rPr>
          <w:rFonts w:ascii="PT Astra Serif" w:hAnsi="PT Astra Serif" w:cs="Times New Roman"/>
          <w:sz w:val="28"/>
          <w:szCs w:val="28"/>
        </w:rPr>
        <w:br/>
      </w:r>
      <w:r w:rsidRPr="00C32D2B">
        <w:rPr>
          <w:rFonts w:ascii="PT Astra Serif" w:hAnsi="PT Astra Serif" w:cs="Times New Roman"/>
          <w:sz w:val="28"/>
          <w:szCs w:val="28"/>
        </w:rPr>
        <w:t xml:space="preserve">и строительства Ульяновской области) предусмотрены средства в сумме 24 855,0 тыс. рублей на выполнение ремонтных работ хирургического отделения </w:t>
      </w:r>
      <w:r>
        <w:rPr>
          <w:rFonts w:ascii="PT Astra Serif" w:hAnsi="PT Astra Serif" w:cs="Times New Roman"/>
          <w:sz w:val="28"/>
          <w:szCs w:val="28"/>
        </w:rPr>
        <w:t>государственного учреждения здравоохранения «</w:t>
      </w:r>
      <w:r w:rsidRPr="00C32D2B">
        <w:rPr>
          <w:rFonts w:ascii="PT Astra Serif" w:hAnsi="PT Astra Serif" w:cs="Times New Roman"/>
          <w:sz w:val="28"/>
          <w:szCs w:val="28"/>
        </w:rPr>
        <w:t>Ульяновская областная детская клиническая больница им.Ю.Ф.Горячева</w:t>
      </w:r>
      <w:r>
        <w:rPr>
          <w:rFonts w:ascii="PT Astra Serif" w:hAnsi="PT Astra Serif" w:cs="Times New Roman"/>
          <w:sz w:val="28"/>
          <w:szCs w:val="28"/>
        </w:rPr>
        <w:t>»</w:t>
      </w:r>
      <w:r w:rsidRPr="00C32D2B">
        <w:rPr>
          <w:rFonts w:ascii="PT Astra Serif" w:hAnsi="PT Astra Serif" w:cs="Times New Roman"/>
          <w:sz w:val="28"/>
          <w:szCs w:val="28"/>
        </w:rPr>
        <w:t xml:space="preserve"> в рамках регионального проекта «Развитие детского здравоохранения, включая создание современной инфраструктуры оказания медицинской помощи детям», но, </w:t>
      </w:r>
      <w:r>
        <w:rPr>
          <w:rFonts w:ascii="PT Astra Serif" w:hAnsi="PT Astra Serif" w:cs="Times New Roman"/>
          <w:sz w:val="28"/>
          <w:szCs w:val="28"/>
        </w:rPr>
        <w:br/>
      </w:r>
      <w:r w:rsidRPr="00C32D2B">
        <w:rPr>
          <w:rFonts w:ascii="PT Astra Serif" w:hAnsi="PT Astra Serif" w:cs="Times New Roman"/>
          <w:sz w:val="28"/>
          <w:szCs w:val="28"/>
        </w:rPr>
        <w:t>в связи с отсутствием ожидаемого результата, подлежат перераспределению.</w:t>
      </w:r>
    </w:p>
    <w:p w:rsidR="006A0156" w:rsidRPr="00C32D2B" w:rsidRDefault="006A0156" w:rsidP="006A0156">
      <w:pPr>
        <w:spacing w:after="0" w:line="228" w:lineRule="auto"/>
        <w:ind w:firstLine="709"/>
        <w:jc w:val="both"/>
        <w:rPr>
          <w:rFonts w:ascii="PT Astra Serif" w:hAnsi="PT Astra Serif" w:cs="Times New Roman"/>
          <w:sz w:val="28"/>
          <w:szCs w:val="28"/>
        </w:rPr>
      </w:pPr>
      <w:r w:rsidRPr="00C32D2B">
        <w:rPr>
          <w:rFonts w:ascii="PT Astra Serif" w:hAnsi="PT Astra Serif" w:cs="Times New Roman"/>
          <w:sz w:val="28"/>
          <w:szCs w:val="28"/>
        </w:rPr>
        <w:t xml:space="preserve">В связи с необходимостью разработки </w:t>
      </w:r>
      <w:r>
        <w:rPr>
          <w:rFonts w:ascii="PT Astra Serif" w:hAnsi="PT Astra Serif" w:cs="Times New Roman"/>
          <w:sz w:val="28"/>
          <w:szCs w:val="28"/>
        </w:rPr>
        <w:t>проектно-сметной документации</w:t>
      </w:r>
      <w:r w:rsidRPr="00C32D2B">
        <w:rPr>
          <w:rFonts w:ascii="PT Astra Serif" w:hAnsi="PT Astra Serif" w:cs="Times New Roman"/>
          <w:sz w:val="28"/>
          <w:szCs w:val="28"/>
        </w:rPr>
        <w:t xml:space="preserve"> на строительство и капитальные ремонты </w:t>
      </w:r>
      <w:r>
        <w:rPr>
          <w:rFonts w:ascii="PT Astra Serif" w:hAnsi="PT Astra Serif" w:cs="Times New Roman"/>
          <w:sz w:val="28"/>
          <w:szCs w:val="28"/>
        </w:rPr>
        <w:t>фельдшерско-акушерских пунктов</w:t>
      </w:r>
      <w:r w:rsidRPr="00C32D2B">
        <w:rPr>
          <w:rFonts w:ascii="PT Astra Serif" w:hAnsi="PT Astra Serif" w:cs="Times New Roman"/>
          <w:sz w:val="28"/>
          <w:szCs w:val="28"/>
        </w:rPr>
        <w:t xml:space="preserve">, строительство которых должно быть завершено до 31.10.2023, часть средств </w:t>
      </w:r>
      <w:r>
        <w:rPr>
          <w:rFonts w:ascii="PT Astra Serif" w:hAnsi="PT Astra Serif" w:cs="Times New Roman"/>
          <w:sz w:val="28"/>
          <w:szCs w:val="28"/>
        </w:rPr>
        <w:br/>
      </w:r>
      <w:r w:rsidRPr="00C32D2B">
        <w:rPr>
          <w:rFonts w:ascii="PT Astra Serif" w:hAnsi="PT Astra Serif" w:cs="Times New Roman"/>
          <w:sz w:val="28"/>
          <w:szCs w:val="28"/>
        </w:rPr>
        <w:t xml:space="preserve">в сумме 4 889,0 тыс. рублей направляется на увеличение финансового обеспечения мероприятия </w:t>
      </w:r>
      <w:r>
        <w:rPr>
          <w:rFonts w:ascii="PT Astra Serif" w:hAnsi="PT Astra Serif" w:cs="Times New Roman"/>
          <w:sz w:val="28"/>
          <w:szCs w:val="28"/>
        </w:rPr>
        <w:t xml:space="preserve">предусмотренного  пунктом </w:t>
      </w:r>
      <w:r w:rsidRPr="00C32D2B">
        <w:rPr>
          <w:rFonts w:ascii="PT Astra Serif" w:hAnsi="PT Astra Serif" w:cs="Times New Roman"/>
          <w:sz w:val="28"/>
          <w:szCs w:val="28"/>
        </w:rPr>
        <w:t>1.6.1 «Укрепление материально-технической базы государственных медицинских</w:t>
      </w:r>
      <w:r>
        <w:rPr>
          <w:rFonts w:ascii="PT Astra Serif" w:hAnsi="PT Astra Serif" w:cs="Times New Roman"/>
          <w:sz w:val="28"/>
          <w:szCs w:val="28"/>
        </w:rPr>
        <w:t xml:space="preserve"> </w:t>
      </w:r>
      <w:r w:rsidRPr="00C32D2B">
        <w:rPr>
          <w:rFonts w:ascii="PT Astra Serif" w:hAnsi="PT Astra Serif" w:cs="Times New Roman"/>
          <w:sz w:val="28"/>
          <w:szCs w:val="28"/>
        </w:rPr>
        <w:t xml:space="preserve">организаций </w:t>
      </w:r>
      <w:r>
        <w:rPr>
          <w:rFonts w:ascii="PT Astra Serif" w:hAnsi="PT Astra Serif" w:cs="Times New Roman"/>
          <w:sz w:val="28"/>
          <w:szCs w:val="28"/>
        </w:rPr>
        <w:br/>
      </w:r>
      <w:r w:rsidRPr="00C32D2B">
        <w:rPr>
          <w:rFonts w:ascii="PT Astra Serif" w:hAnsi="PT Astra Serif" w:cs="Times New Roman"/>
          <w:sz w:val="28"/>
          <w:szCs w:val="28"/>
        </w:rPr>
        <w:t>и выполнение ремонта в зданиях, указанных организаций» раздела 1 системы мероприятий государственной программы</w:t>
      </w:r>
      <w:r>
        <w:rPr>
          <w:rFonts w:ascii="PT Astra Serif" w:hAnsi="PT Astra Serif" w:cs="Times New Roman"/>
          <w:sz w:val="28"/>
          <w:szCs w:val="28"/>
        </w:rPr>
        <w:t xml:space="preserve"> </w:t>
      </w:r>
      <w:r w:rsidRPr="00C32D2B">
        <w:rPr>
          <w:rFonts w:ascii="PT Astra Serif" w:hAnsi="PT Astra Serif" w:cs="Times New Roman"/>
          <w:sz w:val="28"/>
          <w:szCs w:val="28"/>
        </w:rPr>
        <w:t>(</w:t>
      </w:r>
      <w:r>
        <w:rPr>
          <w:rFonts w:ascii="PT Astra Serif" w:hAnsi="PT Astra Serif" w:cs="Times New Roman"/>
          <w:sz w:val="28"/>
          <w:szCs w:val="28"/>
        </w:rPr>
        <w:t>главный распределитель бюджетных средств</w:t>
      </w:r>
      <w:r w:rsidRPr="00C32D2B">
        <w:rPr>
          <w:rFonts w:ascii="PT Astra Serif" w:hAnsi="PT Astra Serif" w:cs="Times New Roman"/>
          <w:sz w:val="28"/>
          <w:szCs w:val="28"/>
        </w:rPr>
        <w:t xml:space="preserve"> – Министерство жилищно-коммунального хозяйства </w:t>
      </w:r>
      <w:r>
        <w:rPr>
          <w:rFonts w:ascii="PT Astra Serif" w:hAnsi="PT Astra Serif" w:cs="Times New Roman"/>
          <w:sz w:val="28"/>
          <w:szCs w:val="28"/>
        </w:rPr>
        <w:br/>
      </w:r>
      <w:r w:rsidRPr="00C32D2B">
        <w:rPr>
          <w:rFonts w:ascii="PT Astra Serif" w:hAnsi="PT Astra Serif" w:cs="Times New Roman"/>
          <w:sz w:val="28"/>
          <w:szCs w:val="28"/>
        </w:rPr>
        <w:t>и строительства Ульяновской области).</w:t>
      </w:r>
    </w:p>
    <w:p w:rsidR="006A0156" w:rsidRPr="00C32D2B" w:rsidRDefault="006A0156" w:rsidP="006A0156">
      <w:pPr>
        <w:spacing w:after="0" w:line="228" w:lineRule="auto"/>
        <w:ind w:firstLine="709"/>
        <w:jc w:val="both"/>
        <w:rPr>
          <w:rFonts w:ascii="PT Astra Serif" w:hAnsi="PT Astra Serif" w:cs="Times New Roman"/>
          <w:sz w:val="28"/>
          <w:szCs w:val="28"/>
        </w:rPr>
      </w:pPr>
      <w:r w:rsidRPr="00C32D2B">
        <w:rPr>
          <w:rFonts w:ascii="PT Astra Serif" w:hAnsi="PT Astra Serif" w:cs="Times New Roman"/>
          <w:sz w:val="28"/>
          <w:szCs w:val="28"/>
        </w:rPr>
        <w:t>Оставшиеся средства в сумме 19 966,0 тыс. рублей направляются на</w:t>
      </w:r>
      <w:r>
        <w:rPr>
          <w:rFonts w:ascii="PT Astra Serif" w:hAnsi="PT Astra Serif" w:cs="Times New Roman"/>
          <w:sz w:val="28"/>
          <w:szCs w:val="28"/>
        </w:rPr>
        <w:t xml:space="preserve"> </w:t>
      </w:r>
      <w:r w:rsidRPr="00C32D2B">
        <w:rPr>
          <w:rFonts w:ascii="PT Astra Serif" w:hAnsi="PT Astra Serif" w:cs="Times New Roman"/>
          <w:sz w:val="28"/>
          <w:szCs w:val="28"/>
        </w:rPr>
        <w:t xml:space="preserve">увеличение финансового обеспечения </w:t>
      </w:r>
      <w:r>
        <w:rPr>
          <w:rFonts w:ascii="PT Astra Serif" w:hAnsi="PT Astra Serif" w:cs="Times New Roman"/>
          <w:sz w:val="28"/>
          <w:szCs w:val="28"/>
        </w:rPr>
        <w:t xml:space="preserve">предусмотренного пунктом </w:t>
      </w:r>
      <w:r w:rsidRPr="00C32D2B">
        <w:rPr>
          <w:rFonts w:ascii="PT Astra Serif" w:hAnsi="PT Astra Serif" w:cs="Times New Roman"/>
          <w:sz w:val="28"/>
          <w:szCs w:val="28"/>
        </w:rPr>
        <w:t>1.6.1 «Укрепление материально-технической базы государственных медицинских организаций и выполнение ремонта в зданиях указанных организаций</w:t>
      </w:r>
      <w:r>
        <w:rPr>
          <w:rFonts w:ascii="PT Astra Serif" w:hAnsi="PT Astra Serif" w:cs="Times New Roman"/>
          <w:sz w:val="28"/>
          <w:szCs w:val="28"/>
        </w:rPr>
        <w:t>»</w:t>
      </w:r>
      <w:r w:rsidRPr="00C32D2B">
        <w:rPr>
          <w:rFonts w:ascii="PT Astra Serif" w:hAnsi="PT Astra Serif" w:cs="Times New Roman"/>
          <w:sz w:val="28"/>
          <w:szCs w:val="28"/>
        </w:rPr>
        <w:t xml:space="preserve"> раздела 1 системы мероприятий государственной программы</w:t>
      </w:r>
      <w:r>
        <w:rPr>
          <w:rFonts w:ascii="PT Astra Serif" w:hAnsi="PT Astra Serif" w:cs="Times New Roman"/>
          <w:sz w:val="28"/>
          <w:szCs w:val="28"/>
        </w:rPr>
        <w:t xml:space="preserve"> </w:t>
      </w:r>
      <w:r w:rsidRPr="00C32D2B">
        <w:rPr>
          <w:rFonts w:ascii="PT Astra Serif" w:hAnsi="PT Astra Serif" w:cs="Times New Roman"/>
          <w:sz w:val="28"/>
          <w:szCs w:val="28"/>
        </w:rPr>
        <w:t xml:space="preserve">для выполнения ремонтных работ хирургического отделения </w:t>
      </w:r>
      <w:r>
        <w:rPr>
          <w:rFonts w:ascii="PT Astra Serif" w:hAnsi="PT Astra Serif" w:cs="Times New Roman"/>
          <w:sz w:val="28"/>
          <w:szCs w:val="28"/>
        </w:rPr>
        <w:t>государственного учреждения здравоохранения</w:t>
      </w:r>
      <w:r w:rsidRPr="00C32D2B">
        <w:rPr>
          <w:rFonts w:ascii="PT Astra Serif" w:hAnsi="PT Astra Serif" w:cs="Times New Roman"/>
          <w:sz w:val="28"/>
          <w:szCs w:val="28"/>
        </w:rPr>
        <w:t xml:space="preserve"> </w:t>
      </w:r>
      <w:r>
        <w:rPr>
          <w:rFonts w:ascii="PT Astra Serif" w:hAnsi="PT Astra Serif" w:cs="Times New Roman"/>
          <w:sz w:val="28"/>
          <w:szCs w:val="28"/>
        </w:rPr>
        <w:t>«</w:t>
      </w:r>
      <w:r w:rsidRPr="00C32D2B">
        <w:rPr>
          <w:rFonts w:ascii="PT Astra Serif" w:hAnsi="PT Astra Serif" w:cs="Times New Roman"/>
          <w:sz w:val="28"/>
          <w:szCs w:val="28"/>
        </w:rPr>
        <w:t>Ульяновская областная детская клини</w:t>
      </w:r>
      <w:r>
        <w:rPr>
          <w:rFonts w:ascii="PT Astra Serif" w:hAnsi="PT Astra Serif" w:cs="Times New Roman"/>
          <w:sz w:val="28"/>
          <w:szCs w:val="28"/>
        </w:rPr>
        <w:t xml:space="preserve">ческая больница им.Ю.Ф.Горячева» </w:t>
      </w:r>
      <w:r w:rsidRPr="00C32D2B">
        <w:rPr>
          <w:rFonts w:ascii="PT Astra Serif" w:hAnsi="PT Astra Serif" w:cs="Times New Roman"/>
          <w:sz w:val="28"/>
          <w:szCs w:val="28"/>
        </w:rPr>
        <w:t>в 2023 году (</w:t>
      </w:r>
      <w:r>
        <w:rPr>
          <w:rFonts w:ascii="PT Astra Serif" w:hAnsi="PT Astra Serif" w:cs="Times New Roman"/>
          <w:sz w:val="28"/>
          <w:szCs w:val="28"/>
        </w:rPr>
        <w:t>главный распределитель бюджетных средств</w:t>
      </w:r>
      <w:r w:rsidRPr="00C32D2B">
        <w:rPr>
          <w:rFonts w:ascii="PT Astra Serif" w:hAnsi="PT Astra Serif" w:cs="Times New Roman"/>
          <w:sz w:val="28"/>
          <w:szCs w:val="28"/>
        </w:rPr>
        <w:t xml:space="preserve"> – Министерство жилищно-коммунального хозяйства и строительства Ульяновской области).</w:t>
      </w:r>
    </w:p>
    <w:p w:rsidR="006A0156" w:rsidRPr="00C32D2B" w:rsidRDefault="006A0156" w:rsidP="006A0156">
      <w:pPr>
        <w:spacing w:after="0" w:line="228" w:lineRule="auto"/>
        <w:ind w:firstLine="709"/>
        <w:jc w:val="both"/>
        <w:rPr>
          <w:rFonts w:ascii="PT Astra Serif" w:hAnsi="PT Astra Serif" w:cs="Times New Roman"/>
          <w:sz w:val="28"/>
          <w:szCs w:val="28"/>
        </w:rPr>
      </w:pPr>
      <w:r w:rsidRPr="00C32D2B">
        <w:rPr>
          <w:rFonts w:ascii="PT Astra Serif" w:hAnsi="PT Astra Serif" w:cs="Times New Roman"/>
          <w:sz w:val="28"/>
          <w:szCs w:val="28"/>
        </w:rPr>
        <w:lastRenderedPageBreak/>
        <w:t xml:space="preserve">Недостающие средства для выполнения ремонтных работ хирургического отделения </w:t>
      </w:r>
      <w:r>
        <w:rPr>
          <w:rFonts w:ascii="PT Astra Serif" w:hAnsi="PT Astra Serif" w:cs="Times New Roman"/>
          <w:sz w:val="28"/>
          <w:szCs w:val="28"/>
        </w:rPr>
        <w:t>государственного учреждения здравоохранения</w:t>
      </w:r>
      <w:r w:rsidRPr="00C32D2B">
        <w:rPr>
          <w:rFonts w:ascii="PT Astra Serif" w:hAnsi="PT Astra Serif" w:cs="Times New Roman"/>
          <w:sz w:val="28"/>
          <w:szCs w:val="28"/>
        </w:rPr>
        <w:t xml:space="preserve"> </w:t>
      </w:r>
      <w:r>
        <w:rPr>
          <w:rFonts w:ascii="PT Astra Serif" w:hAnsi="PT Astra Serif" w:cs="Times New Roman"/>
          <w:sz w:val="28"/>
          <w:szCs w:val="28"/>
        </w:rPr>
        <w:t>«</w:t>
      </w:r>
      <w:r w:rsidRPr="00C32D2B">
        <w:rPr>
          <w:rFonts w:ascii="PT Astra Serif" w:hAnsi="PT Astra Serif" w:cs="Times New Roman"/>
          <w:sz w:val="28"/>
          <w:szCs w:val="28"/>
        </w:rPr>
        <w:t>Ульяновская областная детская клиническая больница им.Ю.Ф.Горячева</w:t>
      </w:r>
      <w:r>
        <w:rPr>
          <w:rFonts w:ascii="PT Astra Serif" w:hAnsi="PT Astra Serif" w:cs="Times New Roman"/>
          <w:sz w:val="28"/>
          <w:szCs w:val="28"/>
        </w:rPr>
        <w:t>»</w:t>
      </w:r>
      <w:r w:rsidRPr="00C32D2B">
        <w:rPr>
          <w:rFonts w:ascii="PT Astra Serif" w:hAnsi="PT Astra Serif" w:cs="Times New Roman"/>
          <w:sz w:val="28"/>
          <w:szCs w:val="28"/>
        </w:rPr>
        <w:t xml:space="preserve"> в сумме 4 889,0 тыс. рублей предусматриваются в 2024 году</w:t>
      </w:r>
      <w:r>
        <w:rPr>
          <w:rFonts w:ascii="PT Astra Serif" w:hAnsi="PT Astra Serif" w:cs="Times New Roman"/>
          <w:sz w:val="28"/>
          <w:szCs w:val="28"/>
        </w:rPr>
        <w:t xml:space="preserve"> пунктом </w:t>
      </w:r>
      <w:r w:rsidRPr="00C32D2B">
        <w:rPr>
          <w:rFonts w:ascii="PT Astra Serif" w:hAnsi="PT Astra Serif" w:cs="Times New Roman"/>
          <w:sz w:val="28"/>
          <w:szCs w:val="28"/>
        </w:rPr>
        <w:t xml:space="preserve">1.6.1 «Укрепление материально-технической базы государственных медицинских организаций </w:t>
      </w:r>
      <w:r>
        <w:rPr>
          <w:rFonts w:ascii="PT Astra Serif" w:hAnsi="PT Astra Serif" w:cs="Times New Roman"/>
          <w:sz w:val="28"/>
          <w:szCs w:val="28"/>
        </w:rPr>
        <w:br/>
      </w:r>
      <w:r w:rsidRPr="00C32D2B">
        <w:rPr>
          <w:rFonts w:ascii="PT Astra Serif" w:hAnsi="PT Astra Serif" w:cs="Times New Roman"/>
          <w:sz w:val="28"/>
          <w:szCs w:val="28"/>
        </w:rPr>
        <w:t>и выполнение ремонта в зданиях указанных организаций</w:t>
      </w:r>
      <w:r>
        <w:rPr>
          <w:rFonts w:ascii="PT Astra Serif" w:hAnsi="PT Astra Serif" w:cs="Times New Roman"/>
          <w:sz w:val="28"/>
          <w:szCs w:val="28"/>
        </w:rPr>
        <w:t>»</w:t>
      </w:r>
      <w:r w:rsidRPr="00C32D2B">
        <w:rPr>
          <w:rFonts w:ascii="PT Astra Serif" w:hAnsi="PT Astra Serif" w:cs="Times New Roman"/>
          <w:sz w:val="28"/>
          <w:szCs w:val="28"/>
        </w:rPr>
        <w:t xml:space="preserve"> раздела 1 системы мероприятий государственной программы</w:t>
      </w:r>
      <w:r>
        <w:rPr>
          <w:rFonts w:ascii="PT Astra Serif" w:hAnsi="PT Astra Serif" w:cs="Times New Roman"/>
          <w:sz w:val="28"/>
          <w:szCs w:val="28"/>
        </w:rPr>
        <w:t xml:space="preserve"> </w:t>
      </w:r>
      <w:r w:rsidRPr="00C32D2B">
        <w:rPr>
          <w:rFonts w:ascii="PT Astra Serif" w:hAnsi="PT Astra Serif" w:cs="Times New Roman"/>
          <w:sz w:val="28"/>
          <w:szCs w:val="28"/>
        </w:rPr>
        <w:t>(</w:t>
      </w:r>
      <w:r>
        <w:rPr>
          <w:rFonts w:ascii="PT Astra Serif" w:hAnsi="PT Astra Serif" w:cs="Times New Roman"/>
          <w:sz w:val="28"/>
          <w:szCs w:val="28"/>
        </w:rPr>
        <w:t>главный распределитель бюджетных средств</w:t>
      </w:r>
      <w:r w:rsidRPr="00C32D2B">
        <w:rPr>
          <w:rFonts w:ascii="PT Astra Serif" w:hAnsi="PT Astra Serif" w:cs="Times New Roman"/>
          <w:sz w:val="28"/>
          <w:szCs w:val="28"/>
        </w:rPr>
        <w:t xml:space="preserve"> – Министерство жилищно-коммунального хозяйства </w:t>
      </w:r>
      <w:r>
        <w:rPr>
          <w:rFonts w:ascii="PT Astra Serif" w:hAnsi="PT Astra Serif" w:cs="Times New Roman"/>
          <w:sz w:val="28"/>
          <w:szCs w:val="28"/>
        </w:rPr>
        <w:br/>
      </w:r>
      <w:r w:rsidRPr="00C32D2B">
        <w:rPr>
          <w:rFonts w:ascii="PT Astra Serif" w:hAnsi="PT Astra Serif" w:cs="Times New Roman"/>
          <w:sz w:val="28"/>
          <w:szCs w:val="28"/>
        </w:rPr>
        <w:t>и строительства Ульяновской области)</w:t>
      </w:r>
      <w:r>
        <w:rPr>
          <w:rFonts w:ascii="PT Astra Serif" w:hAnsi="PT Astra Serif" w:cs="Times New Roman"/>
          <w:sz w:val="28"/>
          <w:szCs w:val="28"/>
        </w:rPr>
        <w:t xml:space="preserve"> за счё</w:t>
      </w:r>
      <w:r w:rsidRPr="00C32D2B">
        <w:rPr>
          <w:rFonts w:ascii="PT Astra Serif" w:hAnsi="PT Astra Serif" w:cs="Times New Roman"/>
          <w:sz w:val="28"/>
          <w:szCs w:val="28"/>
        </w:rPr>
        <w:t>т уменьшения финансового обеспечения мероприятия</w:t>
      </w:r>
      <w:r>
        <w:rPr>
          <w:rFonts w:ascii="PT Astra Serif" w:hAnsi="PT Astra Serif" w:cs="Times New Roman"/>
          <w:sz w:val="28"/>
          <w:szCs w:val="28"/>
        </w:rPr>
        <w:t xml:space="preserve"> предусмотренного пунктом </w:t>
      </w:r>
      <w:r w:rsidRPr="00C32D2B">
        <w:rPr>
          <w:rFonts w:ascii="PT Astra Serif" w:hAnsi="PT Astra Serif" w:cs="Times New Roman"/>
          <w:sz w:val="28"/>
          <w:szCs w:val="28"/>
        </w:rPr>
        <w:t>1.1.2 «Обеспечение деятельности государственных медицинских организаций» подпрограммы «Обеспечение реализации государственной программы Ульяновской области «Развитие здравоохранения в Ульяновской области»</w:t>
      </w:r>
      <w:r>
        <w:rPr>
          <w:rFonts w:ascii="PT Astra Serif" w:hAnsi="PT Astra Serif" w:cs="Times New Roman"/>
          <w:sz w:val="28"/>
          <w:szCs w:val="28"/>
        </w:rPr>
        <w:t xml:space="preserve"> </w:t>
      </w:r>
      <w:r w:rsidRPr="00C32D2B">
        <w:rPr>
          <w:rFonts w:ascii="PT Astra Serif" w:hAnsi="PT Astra Serif" w:cs="Times New Roman"/>
          <w:sz w:val="28"/>
          <w:szCs w:val="28"/>
        </w:rPr>
        <w:t>(средства на оплату исполнительных листов государственными учреждениями здравоохранения Ульяновской области).</w:t>
      </w:r>
    </w:p>
    <w:p w:rsidR="006A0156" w:rsidRPr="00C32D2B" w:rsidRDefault="006A0156" w:rsidP="006A0156">
      <w:pPr>
        <w:spacing w:after="0" w:line="228" w:lineRule="auto"/>
        <w:ind w:firstLine="709"/>
        <w:jc w:val="both"/>
        <w:rPr>
          <w:rFonts w:ascii="PT Astra Serif" w:hAnsi="PT Astra Serif" w:cs="Times New Roman"/>
          <w:sz w:val="28"/>
          <w:szCs w:val="28"/>
        </w:rPr>
      </w:pPr>
      <w:r w:rsidRPr="00C32D2B">
        <w:rPr>
          <w:rFonts w:ascii="PT Astra Serif" w:eastAsia="Times New Roman" w:hAnsi="PT Astra Serif" w:cs="Times New Roman"/>
          <w:sz w:val="28"/>
          <w:szCs w:val="28"/>
        </w:rPr>
        <w:t>В целях приобретения автомобилей на сумму 5 680,0 тыс. рублей в 2023 году увеличивается</w:t>
      </w:r>
      <w:r w:rsidRPr="00C32D2B">
        <w:rPr>
          <w:rFonts w:ascii="PT Astra Serif" w:hAnsi="PT Astra Serif" w:cs="Times New Roman"/>
          <w:sz w:val="28"/>
          <w:szCs w:val="28"/>
        </w:rPr>
        <w:t xml:space="preserve"> финансовое обеспечение мероприятия </w:t>
      </w:r>
      <w:r>
        <w:rPr>
          <w:rFonts w:ascii="PT Astra Serif" w:hAnsi="PT Astra Serif" w:cs="Times New Roman"/>
          <w:sz w:val="28"/>
          <w:szCs w:val="28"/>
        </w:rPr>
        <w:t xml:space="preserve">предусмотренного пунктом </w:t>
      </w:r>
      <w:r w:rsidRPr="00C32D2B">
        <w:rPr>
          <w:rFonts w:ascii="PT Astra Serif" w:hAnsi="PT Astra Serif" w:cs="Times New Roman"/>
          <w:sz w:val="28"/>
          <w:szCs w:val="28"/>
        </w:rPr>
        <w:t xml:space="preserve">1.10 «Основное мероприятие </w:t>
      </w:r>
      <w:r>
        <w:rPr>
          <w:rFonts w:ascii="PT Astra Serif" w:hAnsi="PT Astra Serif" w:cs="Times New Roman"/>
          <w:sz w:val="28"/>
          <w:szCs w:val="28"/>
        </w:rPr>
        <w:t>«</w:t>
      </w:r>
      <w:r w:rsidRPr="00C32D2B">
        <w:rPr>
          <w:rFonts w:ascii="PT Astra Serif" w:hAnsi="PT Astra Serif" w:cs="Times New Roman"/>
          <w:sz w:val="28"/>
          <w:szCs w:val="28"/>
        </w:rPr>
        <w:t xml:space="preserve">Реализация регионального проекта </w:t>
      </w:r>
      <w:r>
        <w:rPr>
          <w:rFonts w:ascii="PT Astra Serif" w:hAnsi="PT Astra Serif" w:cs="Times New Roman"/>
          <w:sz w:val="28"/>
          <w:szCs w:val="28"/>
        </w:rPr>
        <w:t>«</w:t>
      </w:r>
      <w:r w:rsidRPr="00C32D2B">
        <w:rPr>
          <w:rFonts w:ascii="PT Astra Serif" w:hAnsi="PT Astra Serif" w:cs="Times New Roman"/>
          <w:sz w:val="28"/>
          <w:szCs w:val="28"/>
        </w:rPr>
        <w:t>Модернизация первичного звена здравоохранения на территории Ульяновской области</w:t>
      </w:r>
      <w:r>
        <w:rPr>
          <w:rFonts w:ascii="PT Astra Serif" w:hAnsi="PT Astra Serif" w:cs="Times New Roman"/>
          <w:sz w:val="28"/>
          <w:szCs w:val="28"/>
        </w:rPr>
        <w:t>»</w:t>
      </w:r>
      <w:r w:rsidRPr="00C32D2B">
        <w:rPr>
          <w:rFonts w:ascii="PT Astra Serif" w:hAnsi="PT Astra Serif" w:cs="Times New Roman"/>
          <w:sz w:val="28"/>
          <w:szCs w:val="28"/>
        </w:rPr>
        <w:t xml:space="preserve">, направленного на достижение целей, показателей и результатов федерального проекта </w:t>
      </w:r>
      <w:r>
        <w:rPr>
          <w:rFonts w:ascii="PT Astra Serif" w:hAnsi="PT Astra Serif" w:cs="Times New Roman"/>
          <w:sz w:val="28"/>
          <w:szCs w:val="28"/>
        </w:rPr>
        <w:t>«</w:t>
      </w:r>
      <w:r w:rsidRPr="00C32D2B">
        <w:rPr>
          <w:rFonts w:ascii="PT Astra Serif" w:hAnsi="PT Astra Serif" w:cs="Times New Roman"/>
          <w:sz w:val="28"/>
          <w:szCs w:val="28"/>
        </w:rPr>
        <w:t>Модернизация первичного звена здрав</w:t>
      </w:r>
      <w:r>
        <w:rPr>
          <w:rFonts w:ascii="PT Astra Serif" w:hAnsi="PT Astra Serif" w:cs="Times New Roman"/>
          <w:sz w:val="28"/>
          <w:szCs w:val="28"/>
        </w:rPr>
        <w:t>оохранения Российской Федерации»</w:t>
      </w:r>
      <w:r w:rsidRPr="00C32D2B">
        <w:rPr>
          <w:rFonts w:ascii="PT Astra Serif" w:hAnsi="PT Astra Serif" w:cs="Times New Roman"/>
          <w:sz w:val="28"/>
          <w:szCs w:val="28"/>
        </w:rPr>
        <w:t xml:space="preserve"> раздела 1 системы мероприятий государственной программы на сумму 5 680,0 тыс. рублей в целях приобретения автомобилей</w:t>
      </w:r>
      <w:r>
        <w:rPr>
          <w:rFonts w:ascii="PT Astra Serif" w:hAnsi="PT Astra Serif" w:cs="Times New Roman"/>
          <w:sz w:val="28"/>
          <w:szCs w:val="28"/>
        </w:rPr>
        <w:t xml:space="preserve"> </w:t>
      </w:r>
      <w:r w:rsidRPr="00C32D2B">
        <w:rPr>
          <w:rFonts w:ascii="PT Astra Serif" w:hAnsi="PT Astra Serif" w:cs="Times New Roman"/>
          <w:sz w:val="28"/>
          <w:szCs w:val="28"/>
        </w:rPr>
        <w:t>за сч</w:t>
      </w:r>
      <w:r>
        <w:rPr>
          <w:rFonts w:ascii="PT Astra Serif" w:hAnsi="PT Astra Serif" w:cs="Times New Roman"/>
          <w:sz w:val="28"/>
          <w:szCs w:val="28"/>
        </w:rPr>
        <w:t>ё</w:t>
      </w:r>
      <w:r w:rsidRPr="00C32D2B">
        <w:rPr>
          <w:rFonts w:ascii="PT Astra Serif" w:hAnsi="PT Astra Serif" w:cs="Times New Roman"/>
          <w:sz w:val="28"/>
          <w:szCs w:val="28"/>
        </w:rPr>
        <w:t xml:space="preserve">т уменьшения финансового обеспечения мероприятия </w:t>
      </w:r>
      <w:r>
        <w:rPr>
          <w:rFonts w:ascii="PT Astra Serif" w:hAnsi="PT Astra Serif" w:cs="Times New Roman"/>
          <w:sz w:val="28"/>
          <w:szCs w:val="28"/>
        </w:rPr>
        <w:t xml:space="preserve">предусмотренного пунктом </w:t>
      </w:r>
      <w:r w:rsidRPr="00C32D2B">
        <w:rPr>
          <w:rFonts w:ascii="PT Astra Serif" w:hAnsi="PT Astra Serif" w:cs="Times New Roman"/>
          <w:sz w:val="28"/>
          <w:szCs w:val="28"/>
        </w:rPr>
        <w:t>1.1.2 «Обеспечение деятельности государственных медицинских организаций» подпрограммы «Обеспечение реализации государственной программы Ульяновской области «Развитие здравоохранения в Ульяновской области»(средства были предусмотрены на оплату исполнительных листов государственными учреждениями здравоохранения Ульяновской области).</w:t>
      </w:r>
    </w:p>
    <w:p w:rsidR="006A0156" w:rsidRPr="00C32D2B" w:rsidRDefault="006A0156" w:rsidP="006A0156">
      <w:pPr>
        <w:spacing w:after="0" w:line="223" w:lineRule="auto"/>
        <w:jc w:val="both"/>
        <w:rPr>
          <w:rFonts w:ascii="PT Astra Serif" w:eastAsia="Times New Roman" w:hAnsi="PT Astra Serif" w:cs="Times New Roman"/>
          <w:sz w:val="28"/>
          <w:szCs w:val="28"/>
        </w:rPr>
      </w:pPr>
      <w:r w:rsidRPr="00C32D2B">
        <w:rPr>
          <w:rFonts w:ascii="PT Astra Serif" w:hAnsi="PT Astra Serif" w:cs="Times New Roman"/>
          <w:sz w:val="28"/>
          <w:szCs w:val="28"/>
        </w:rPr>
        <w:t xml:space="preserve">Кроме того, вносится изменение в рамках мероприятия </w:t>
      </w:r>
      <w:r>
        <w:rPr>
          <w:rFonts w:ascii="PT Astra Serif" w:hAnsi="PT Astra Serif" w:cs="Times New Roman"/>
          <w:sz w:val="28"/>
          <w:szCs w:val="28"/>
        </w:rPr>
        <w:t xml:space="preserve">предусмотренного пунктом </w:t>
      </w:r>
      <w:r w:rsidRPr="00C32D2B">
        <w:rPr>
          <w:rFonts w:ascii="PT Astra Serif" w:hAnsi="PT Astra Serif" w:cs="Times New Roman"/>
          <w:sz w:val="28"/>
          <w:szCs w:val="28"/>
        </w:rPr>
        <w:t>1.4.2</w:t>
      </w:r>
      <w:r>
        <w:rPr>
          <w:rFonts w:ascii="PT Astra Serif" w:hAnsi="PT Astra Serif" w:cs="Times New Roman"/>
          <w:sz w:val="28"/>
          <w:szCs w:val="28"/>
        </w:rPr>
        <w:t xml:space="preserve"> </w:t>
      </w:r>
      <w:r w:rsidRPr="00C32D2B">
        <w:rPr>
          <w:rFonts w:ascii="PT Astra Serif" w:hAnsi="PT Astra Serif" w:cs="Times New Roman"/>
          <w:sz w:val="28"/>
          <w:szCs w:val="28"/>
        </w:rPr>
        <w:t xml:space="preserve">«Проектирование, строительство и ввод в эксплуатацию </w:t>
      </w:r>
      <w:r w:rsidRPr="00C32D2B">
        <w:rPr>
          <w:rFonts w:ascii="PT Astra Serif" w:eastAsia="Times New Roman" w:hAnsi="PT Astra Serif" w:cs="Arial"/>
          <w:color w:val="000000" w:themeColor="text1"/>
          <w:spacing w:val="-4"/>
          <w:sz w:val="28"/>
          <w:szCs w:val="28"/>
        </w:rPr>
        <w:t xml:space="preserve">инфекционного корпуса государственного учреждения здравоохранения «Ульяновская областная детская клиническая больница имени политического </w:t>
      </w:r>
      <w:r>
        <w:rPr>
          <w:rFonts w:ascii="PT Astra Serif" w:eastAsia="Times New Roman" w:hAnsi="PT Astra Serif" w:cs="Arial"/>
          <w:color w:val="000000" w:themeColor="text1"/>
          <w:spacing w:val="-4"/>
          <w:sz w:val="28"/>
          <w:szCs w:val="28"/>
        </w:rPr>
        <w:br/>
      </w:r>
      <w:r w:rsidRPr="00C32D2B">
        <w:rPr>
          <w:rFonts w:ascii="PT Astra Serif" w:eastAsia="Times New Roman" w:hAnsi="PT Astra Serif" w:cs="Arial"/>
          <w:color w:val="000000" w:themeColor="text1"/>
          <w:spacing w:val="-4"/>
          <w:sz w:val="28"/>
          <w:szCs w:val="28"/>
        </w:rPr>
        <w:t>и общественного деятеля Ю.Ф.Горячева»</w:t>
      </w:r>
      <w:r>
        <w:rPr>
          <w:rFonts w:ascii="PT Astra Serif" w:eastAsia="Times New Roman" w:hAnsi="PT Astra Serif" w:cs="Arial"/>
          <w:color w:val="000000" w:themeColor="text1"/>
          <w:spacing w:val="-4"/>
          <w:sz w:val="28"/>
          <w:szCs w:val="28"/>
        </w:rPr>
        <w:t>,</w:t>
      </w:r>
      <w:r>
        <w:rPr>
          <w:rFonts w:ascii="PT Astra Serif" w:hAnsi="PT Astra Serif" w:cs="Times New Roman"/>
          <w:sz w:val="28"/>
          <w:szCs w:val="28"/>
        </w:rPr>
        <w:t xml:space="preserve"> </w:t>
      </w:r>
      <w:r w:rsidRPr="00C32D2B">
        <w:rPr>
          <w:rFonts w:ascii="PT Astra Serif" w:hAnsi="PT Astra Serif" w:cs="Times New Roman"/>
          <w:sz w:val="28"/>
          <w:szCs w:val="28"/>
        </w:rPr>
        <w:t>раздела 1</w:t>
      </w:r>
      <w:r>
        <w:rPr>
          <w:rFonts w:ascii="PT Astra Serif" w:hAnsi="PT Astra Serif" w:cs="Times New Roman"/>
          <w:sz w:val="28"/>
          <w:szCs w:val="28"/>
        </w:rPr>
        <w:t xml:space="preserve"> </w:t>
      </w:r>
      <w:r w:rsidRPr="00C32D2B">
        <w:rPr>
          <w:rFonts w:ascii="PT Astra Serif" w:hAnsi="PT Astra Serif" w:cs="Times New Roman"/>
          <w:sz w:val="28"/>
          <w:szCs w:val="28"/>
        </w:rPr>
        <w:t>системы мероприятий государственной программы</w:t>
      </w:r>
      <w:r>
        <w:rPr>
          <w:rFonts w:ascii="PT Astra Serif" w:hAnsi="PT Astra Serif" w:cs="Times New Roman"/>
          <w:sz w:val="28"/>
          <w:szCs w:val="28"/>
        </w:rPr>
        <w:t xml:space="preserve"> </w:t>
      </w:r>
      <w:r w:rsidRPr="00C32D2B">
        <w:rPr>
          <w:rFonts w:ascii="PT Astra Serif" w:hAnsi="PT Astra Serif" w:cs="Times New Roman"/>
          <w:sz w:val="28"/>
          <w:szCs w:val="28"/>
        </w:rPr>
        <w:t>в части перераспределения средств в сумме 1 310 188,23707 тыс. рублей, предусмотренных в 2023 году на строительство</w:t>
      </w:r>
      <w:r>
        <w:rPr>
          <w:rFonts w:ascii="PT Astra Serif" w:hAnsi="PT Astra Serif" w:cs="Times New Roman"/>
          <w:sz w:val="28"/>
          <w:szCs w:val="28"/>
        </w:rPr>
        <w:t xml:space="preserve"> </w:t>
      </w:r>
      <w:r w:rsidRPr="00C32D2B">
        <w:rPr>
          <w:rFonts w:ascii="PT Astra Serif" w:hAnsi="PT Astra Serif" w:cs="Times New Roman"/>
          <w:sz w:val="28"/>
          <w:szCs w:val="28"/>
        </w:rPr>
        <w:t xml:space="preserve">детского  инфекционного корпуса на 100 коек по адресу: г.Ульяновск, </w:t>
      </w:r>
      <w:r>
        <w:rPr>
          <w:rFonts w:ascii="PT Astra Serif" w:hAnsi="PT Astra Serif" w:cs="Times New Roman"/>
          <w:sz w:val="28"/>
          <w:szCs w:val="28"/>
        </w:rPr>
        <w:br/>
      </w:r>
      <w:r w:rsidRPr="00C32D2B">
        <w:rPr>
          <w:rFonts w:ascii="PT Astra Serif" w:hAnsi="PT Astra Serif" w:cs="Times New Roman"/>
          <w:sz w:val="28"/>
          <w:szCs w:val="28"/>
        </w:rPr>
        <w:t xml:space="preserve">ул. Оренбургская, 27, с Министерства жилищно-коммунального хозяйства </w:t>
      </w:r>
      <w:r>
        <w:rPr>
          <w:rFonts w:ascii="PT Astra Serif" w:hAnsi="PT Astra Serif" w:cs="Times New Roman"/>
          <w:sz w:val="28"/>
          <w:szCs w:val="28"/>
        </w:rPr>
        <w:br/>
      </w:r>
      <w:r w:rsidRPr="00C32D2B">
        <w:rPr>
          <w:rFonts w:ascii="PT Astra Serif" w:hAnsi="PT Astra Serif" w:cs="Times New Roman"/>
          <w:sz w:val="28"/>
          <w:szCs w:val="28"/>
        </w:rPr>
        <w:t>и строительства Ульяновской области на Министерство здравоохранения Ульяновской области в целях приобретения оборудования.</w:t>
      </w:r>
    </w:p>
    <w:p w:rsidR="006A0156" w:rsidRPr="00C32D2B" w:rsidRDefault="006A0156" w:rsidP="006A0156">
      <w:pPr>
        <w:spacing w:after="0" w:line="228" w:lineRule="auto"/>
        <w:ind w:firstLine="708"/>
        <w:jc w:val="both"/>
        <w:rPr>
          <w:rFonts w:ascii="PT Astra Serif" w:eastAsia="Times New Roman" w:hAnsi="PT Astra Serif" w:cs="Times New Roman"/>
          <w:sz w:val="28"/>
          <w:szCs w:val="28"/>
        </w:rPr>
      </w:pPr>
    </w:p>
    <w:p w:rsidR="006A0156" w:rsidRPr="00C32D2B" w:rsidRDefault="006A0156" w:rsidP="006A0156">
      <w:pPr>
        <w:spacing w:after="0" w:line="228" w:lineRule="auto"/>
        <w:jc w:val="both"/>
        <w:rPr>
          <w:rFonts w:ascii="PT Astra Serif" w:eastAsia="Times New Roman" w:hAnsi="PT Astra Serif" w:cs="Times New Roman"/>
          <w:sz w:val="28"/>
          <w:szCs w:val="28"/>
        </w:rPr>
      </w:pPr>
    </w:p>
    <w:p w:rsidR="006A0156" w:rsidRPr="00C32D2B" w:rsidRDefault="006A0156" w:rsidP="006A0156">
      <w:pPr>
        <w:spacing w:after="0" w:line="228" w:lineRule="auto"/>
        <w:jc w:val="both"/>
        <w:rPr>
          <w:rFonts w:ascii="PT Astra Serif" w:eastAsia="Times New Roman" w:hAnsi="PT Astra Serif" w:cs="Times New Roman"/>
          <w:sz w:val="28"/>
          <w:szCs w:val="28"/>
        </w:rPr>
      </w:pPr>
      <w:r w:rsidRPr="00C32D2B">
        <w:rPr>
          <w:rFonts w:ascii="PT Astra Serif" w:eastAsia="Times New Roman" w:hAnsi="PT Astra Serif" w:cs="Times New Roman"/>
          <w:sz w:val="28"/>
          <w:szCs w:val="28"/>
        </w:rPr>
        <w:t xml:space="preserve">Исполняющий обязанности </w:t>
      </w:r>
    </w:p>
    <w:p w:rsidR="006A0156" w:rsidRPr="00C32D2B" w:rsidRDefault="006A0156" w:rsidP="006A0156">
      <w:pPr>
        <w:spacing w:after="0" w:line="228" w:lineRule="auto"/>
        <w:jc w:val="both"/>
        <w:rPr>
          <w:rFonts w:ascii="PT Astra Serif" w:eastAsia="Times New Roman" w:hAnsi="PT Astra Serif" w:cs="Times New Roman"/>
          <w:sz w:val="28"/>
          <w:szCs w:val="28"/>
        </w:rPr>
      </w:pPr>
      <w:r w:rsidRPr="00C32D2B">
        <w:rPr>
          <w:rFonts w:ascii="PT Astra Serif" w:eastAsia="Times New Roman" w:hAnsi="PT Astra Serif" w:cs="Times New Roman"/>
          <w:sz w:val="28"/>
          <w:szCs w:val="28"/>
        </w:rPr>
        <w:t xml:space="preserve">Министра здравоохранения </w:t>
      </w:r>
    </w:p>
    <w:p w:rsidR="006A0156" w:rsidRPr="00C32D2B" w:rsidRDefault="006A0156" w:rsidP="006A0156">
      <w:pPr>
        <w:spacing w:after="0" w:line="228" w:lineRule="auto"/>
        <w:jc w:val="both"/>
        <w:rPr>
          <w:rFonts w:ascii="PT Astra Serif" w:eastAsia="Times New Roman" w:hAnsi="PT Astra Serif" w:cs="Times New Roman"/>
          <w:sz w:val="28"/>
          <w:szCs w:val="28"/>
        </w:rPr>
      </w:pPr>
      <w:r w:rsidRPr="00C32D2B">
        <w:rPr>
          <w:rFonts w:ascii="PT Astra Serif" w:eastAsia="Times New Roman" w:hAnsi="PT Astra Serif" w:cs="Times New Roman"/>
          <w:sz w:val="28"/>
          <w:szCs w:val="28"/>
        </w:rPr>
        <w:t xml:space="preserve">Ульяновской области                 </w:t>
      </w:r>
      <w:r>
        <w:rPr>
          <w:rFonts w:ascii="PT Astra Serif" w:eastAsia="Times New Roman" w:hAnsi="PT Astra Serif" w:cs="Times New Roman"/>
          <w:sz w:val="28"/>
          <w:szCs w:val="28"/>
        </w:rPr>
        <w:t xml:space="preserve">                                        </w:t>
      </w:r>
      <w:r w:rsidRPr="00C32D2B">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 xml:space="preserve"> </w:t>
      </w:r>
      <w:r w:rsidRPr="00C32D2B">
        <w:rPr>
          <w:rFonts w:ascii="PT Astra Serif" w:eastAsia="Times New Roman" w:hAnsi="PT Astra Serif" w:cs="Times New Roman"/>
          <w:sz w:val="28"/>
          <w:szCs w:val="28"/>
        </w:rPr>
        <w:t>О.Ю.Колотик-Каменева</w:t>
      </w:r>
    </w:p>
    <w:p w:rsidR="006A0156" w:rsidRPr="00C32D2B" w:rsidRDefault="006A0156" w:rsidP="006A0156">
      <w:pPr>
        <w:tabs>
          <w:tab w:val="left" w:pos="2310"/>
        </w:tabs>
        <w:spacing w:after="0" w:line="228" w:lineRule="auto"/>
        <w:jc w:val="both"/>
        <w:rPr>
          <w:rFonts w:ascii="PT Astra Serif" w:eastAsia="Times New Roman" w:hAnsi="PT Astra Serif" w:cs="Times New Roman"/>
          <w:sz w:val="28"/>
          <w:szCs w:val="28"/>
        </w:rPr>
      </w:pPr>
    </w:p>
    <w:p w:rsidR="006A0156" w:rsidRPr="00C32D2B" w:rsidRDefault="006A0156" w:rsidP="006A0156">
      <w:pPr>
        <w:tabs>
          <w:tab w:val="left" w:pos="2310"/>
        </w:tabs>
        <w:spacing w:after="0" w:line="228" w:lineRule="auto"/>
        <w:jc w:val="both"/>
        <w:rPr>
          <w:rFonts w:ascii="PT Astra Serif" w:eastAsia="Times New Roman" w:hAnsi="PT Astra Serif" w:cs="Times New Roman"/>
          <w:sz w:val="28"/>
          <w:szCs w:val="28"/>
        </w:rPr>
      </w:pPr>
    </w:p>
    <w:p w:rsidR="006A0156" w:rsidRPr="00F75EE7" w:rsidRDefault="006A0156" w:rsidP="006A0156">
      <w:pPr>
        <w:spacing w:after="0" w:line="228" w:lineRule="auto"/>
        <w:jc w:val="both"/>
        <w:rPr>
          <w:rFonts w:ascii="PT Astra Serif" w:eastAsia="Times New Roman" w:hAnsi="PT Astra Serif" w:cs="Times New Roman"/>
          <w:sz w:val="20"/>
          <w:szCs w:val="20"/>
        </w:rPr>
      </w:pPr>
      <w:r w:rsidRPr="00F75EE7">
        <w:rPr>
          <w:rFonts w:ascii="PT Astra Serif" w:eastAsia="Times New Roman" w:hAnsi="PT Astra Serif" w:cs="Times New Roman"/>
          <w:sz w:val="20"/>
          <w:szCs w:val="20"/>
        </w:rPr>
        <w:t>Нахтигаль Юлия Сергеевна</w:t>
      </w:r>
    </w:p>
    <w:p w:rsidR="006A0156" w:rsidRPr="006A0156" w:rsidRDefault="006A0156" w:rsidP="006A0156">
      <w:pPr>
        <w:spacing w:after="0" w:line="228" w:lineRule="auto"/>
        <w:jc w:val="both"/>
        <w:rPr>
          <w:lang w:val="en-US"/>
        </w:rPr>
      </w:pPr>
      <w:r w:rsidRPr="00F75EE7">
        <w:rPr>
          <w:rFonts w:ascii="PT Astra Serif" w:eastAsia="Times New Roman" w:hAnsi="PT Astra Serif" w:cs="Times New Roman"/>
          <w:sz w:val="20"/>
          <w:szCs w:val="20"/>
        </w:rPr>
        <w:t>41-62-19</w:t>
      </w:r>
    </w:p>
    <w:sectPr w:rsidR="006A0156" w:rsidRPr="006A0156" w:rsidSect="006A0156">
      <w:pgSz w:w="11906" w:h="16838"/>
      <w:pgMar w:top="820" w:right="850" w:bottom="568" w:left="1134" w:header="708" w:footer="708"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B2E" w:rsidRDefault="00CC2B2E" w:rsidP="00FA5C43">
      <w:pPr>
        <w:spacing w:after="0" w:line="240" w:lineRule="auto"/>
      </w:pPr>
      <w:r>
        <w:separator/>
      </w:r>
    </w:p>
  </w:endnote>
  <w:endnote w:type="continuationSeparator" w:id="1">
    <w:p w:rsidR="00CC2B2E" w:rsidRDefault="00CC2B2E" w:rsidP="00FA5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207"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B5D" w:rsidRPr="00CC1B6E" w:rsidRDefault="00CC2B2E" w:rsidP="006B764C">
    <w:pPr>
      <w:pStyle w:val="a5"/>
      <w:jc w:val="right"/>
      <w:rPr>
        <w:rFonts w:ascii="PT Astra Serif" w:hAnsi="PT Astra Serif"/>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B2E" w:rsidRDefault="00CC2B2E" w:rsidP="00FA5C43">
      <w:pPr>
        <w:spacing w:after="0" w:line="240" w:lineRule="auto"/>
      </w:pPr>
      <w:r>
        <w:separator/>
      </w:r>
    </w:p>
  </w:footnote>
  <w:footnote w:type="continuationSeparator" w:id="1">
    <w:p w:rsidR="00CC2B2E" w:rsidRDefault="00CC2B2E" w:rsidP="00FA5C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961422"/>
      <w:docPartObj>
        <w:docPartGallery w:val="Page Numbers (Top of Page)"/>
        <w:docPartUnique/>
      </w:docPartObj>
    </w:sdtPr>
    <w:sdtContent>
      <w:p w:rsidR="001056DB" w:rsidRDefault="00FA5C43">
        <w:pPr>
          <w:pStyle w:val="a3"/>
          <w:jc w:val="center"/>
        </w:pPr>
        <w:r w:rsidRPr="001056DB">
          <w:rPr>
            <w:rFonts w:ascii="PT Astra Serif" w:hAnsi="PT Astra Serif"/>
            <w:sz w:val="28"/>
            <w:szCs w:val="28"/>
          </w:rPr>
          <w:fldChar w:fldCharType="begin"/>
        </w:r>
        <w:r w:rsidR="006A0156" w:rsidRPr="001056DB">
          <w:rPr>
            <w:rFonts w:ascii="PT Astra Serif" w:hAnsi="PT Astra Serif"/>
            <w:sz w:val="28"/>
            <w:szCs w:val="28"/>
          </w:rPr>
          <w:instrText xml:space="preserve"> PAGE   \* MERGEFORMAT </w:instrText>
        </w:r>
        <w:r w:rsidRPr="001056DB">
          <w:rPr>
            <w:rFonts w:ascii="PT Astra Serif" w:hAnsi="PT Astra Serif"/>
            <w:sz w:val="28"/>
            <w:szCs w:val="28"/>
          </w:rPr>
          <w:fldChar w:fldCharType="separate"/>
        </w:r>
        <w:r w:rsidR="00FB423D">
          <w:rPr>
            <w:rFonts w:ascii="PT Astra Serif" w:hAnsi="PT Astra Serif"/>
            <w:noProof/>
            <w:sz w:val="28"/>
            <w:szCs w:val="28"/>
          </w:rPr>
          <w:t>15</w:t>
        </w:r>
        <w:r w:rsidRPr="001056DB">
          <w:rPr>
            <w:rFonts w:ascii="PT Astra Serif" w:hAnsi="PT Astra Serif"/>
            <w:sz w:val="28"/>
            <w:szCs w:val="28"/>
          </w:rPr>
          <w:fldChar w:fldCharType="end"/>
        </w:r>
      </w:p>
    </w:sdtContent>
  </w:sdt>
  <w:p w:rsidR="00FA4B5D" w:rsidRPr="00B76C21" w:rsidRDefault="00CC2B2E">
    <w:pPr>
      <w:pStyle w:val="a3"/>
      <w:jc w:val="center"/>
      <w:rPr>
        <w:rFonts w:ascii="PT Astra Serif" w:hAnsi="PT Astra Serif"/>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2E8" w:rsidRDefault="00CC2B2E">
    <w:pPr>
      <w:pStyle w:val="a3"/>
      <w:jc w:val="center"/>
    </w:pPr>
  </w:p>
  <w:p w:rsidR="00FA4B5D" w:rsidRPr="00731C7A" w:rsidRDefault="00CC2B2E">
    <w:pPr>
      <w:pStyle w:val="a3"/>
      <w:jc w:val="center"/>
      <w:rPr>
        <w:rFonts w:ascii="PT Astra Serif" w:hAnsi="PT Astra Serif"/>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6DB" w:rsidRDefault="00FA5C43">
    <w:pPr>
      <w:pStyle w:val="a3"/>
      <w:jc w:val="center"/>
    </w:pPr>
    <w:r w:rsidRPr="001056DB">
      <w:rPr>
        <w:rFonts w:ascii="PT Astra Serif" w:hAnsi="PT Astra Serif"/>
        <w:sz w:val="28"/>
        <w:szCs w:val="28"/>
      </w:rPr>
      <w:fldChar w:fldCharType="begin"/>
    </w:r>
    <w:r w:rsidR="006A0156" w:rsidRPr="001056DB">
      <w:rPr>
        <w:rFonts w:ascii="PT Astra Serif" w:hAnsi="PT Astra Serif"/>
        <w:sz w:val="28"/>
        <w:szCs w:val="28"/>
      </w:rPr>
      <w:instrText xml:space="preserve"> PAGE   \* MERGEFORMAT </w:instrText>
    </w:r>
    <w:r w:rsidRPr="001056DB">
      <w:rPr>
        <w:rFonts w:ascii="PT Astra Serif" w:hAnsi="PT Astra Serif"/>
        <w:sz w:val="28"/>
        <w:szCs w:val="28"/>
      </w:rPr>
      <w:fldChar w:fldCharType="separate"/>
    </w:r>
    <w:r w:rsidR="00FB423D">
      <w:rPr>
        <w:rFonts w:ascii="PT Astra Serif" w:hAnsi="PT Astra Serif"/>
        <w:noProof/>
        <w:sz w:val="28"/>
        <w:szCs w:val="28"/>
      </w:rPr>
      <w:t>19</w:t>
    </w:r>
    <w:r w:rsidRPr="001056DB">
      <w:rPr>
        <w:rFonts w:ascii="PT Astra Serif" w:hAnsi="PT Astra Serif"/>
        <w:sz w:val="28"/>
        <w:szCs w:val="28"/>
      </w:rPr>
      <w:fldChar w:fldCharType="end"/>
    </w:r>
  </w:p>
  <w:p w:rsidR="001056DB" w:rsidRPr="00B76C21" w:rsidRDefault="00CC2B2E">
    <w:pPr>
      <w:pStyle w:val="a3"/>
      <w:jc w:val="center"/>
      <w:rPr>
        <w:rFonts w:ascii="PT Astra Serif" w:hAnsi="PT Astra Serif"/>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A0156"/>
    <w:rsid w:val="006A0156"/>
    <w:rsid w:val="00CC2B2E"/>
    <w:rsid w:val="00FA5C43"/>
    <w:rsid w:val="00FB4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C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6A0156"/>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link w:val="a3"/>
    <w:uiPriority w:val="99"/>
    <w:rsid w:val="006A0156"/>
  </w:style>
  <w:style w:type="character" w:customStyle="1" w:styleId="1">
    <w:name w:val="Верхний колонтитул Знак1"/>
    <w:aliases w:val="ВерхКолонтитул Знак"/>
    <w:link w:val="a3"/>
    <w:uiPriority w:val="99"/>
    <w:locked/>
    <w:rsid w:val="006A0156"/>
    <w:rPr>
      <w:rFonts w:ascii="Times New Roman" w:eastAsia="Times New Roman" w:hAnsi="Times New Roman" w:cs="Times New Roman"/>
      <w:sz w:val="20"/>
      <w:szCs w:val="20"/>
      <w:lang w:eastAsia="ar-SA"/>
    </w:rPr>
  </w:style>
  <w:style w:type="paragraph" w:styleId="a5">
    <w:name w:val="footer"/>
    <w:basedOn w:val="a"/>
    <w:link w:val="10"/>
    <w:rsid w:val="006A0156"/>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link w:val="a5"/>
    <w:uiPriority w:val="99"/>
    <w:semiHidden/>
    <w:rsid w:val="006A0156"/>
  </w:style>
  <w:style w:type="character" w:customStyle="1" w:styleId="10">
    <w:name w:val="Нижний колонтитул Знак1"/>
    <w:link w:val="a5"/>
    <w:locked/>
    <w:rsid w:val="006A0156"/>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6A0156"/>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6A0156"/>
    <w:rPr>
      <w:rFonts w:ascii="Calibri" w:eastAsia="Times New Roman" w:hAnsi="Calibri" w:cs="Calibri"/>
      <w:szCs w:val="20"/>
    </w:rPr>
  </w:style>
  <w:style w:type="paragraph" w:styleId="a7">
    <w:name w:val="List Paragraph"/>
    <w:basedOn w:val="a"/>
    <w:uiPriority w:val="34"/>
    <w:qFormat/>
    <w:rsid w:val="006A0156"/>
    <w:pPr>
      <w:ind w:left="720"/>
      <w:contextualSpacing/>
    </w:pPr>
  </w:style>
  <w:style w:type="numbering" w:customStyle="1" w:styleId="11">
    <w:name w:val="Нет списка1"/>
    <w:next w:val="a2"/>
    <w:uiPriority w:val="99"/>
    <w:semiHidden/>
    <w:unhideWhenUsed/>
    <w:rsid w:val="006A0156"/>
  </w:style>
  <w:style w:type="table" w:customStyle="1" w:styleId="2">
    <w:name w:val="Сетка таблицы2"/>
    <w:rsid w:val="006A015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A0156"/>
    <w:pPr>
      <w:spacing w:after="0" w:line="240" w:lineRule="auto"/>
    </w:pPr>
  </w:style>
  <w:style w:type="table" w:styleId="a9">
    <w:name w:val="Table Grid"/>
    <w:basedOn w:val="a1"/>
    <w:uiPriority w:val="59"/>
    <w:rsid w:val="006A0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A0156"/>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A01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A015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04127&amp;dst=113609&amp;field=134&amp;date=31.08.2022" TargetMode="External"/><Relationship Id="rId18" Type="http://schemas.openxmlformats.org/officeDocument/2006/relationships/hyperlink" Target="https://login.consultant.ru/link/?req=doc&amp;base=LAW&amp;n=332679&amp;dst=100016&amp;field=134&amp;date=31.08.2022" TargetMode="External"/><Relationship Id="rId26" Type="http://schemas.openxmlformats.org/officeDocument/2006/relationships/hyperlink" Target="file:///C:\Users\User\AppData\Local\Microsoft\Windows\INetCache\Content.MSO\20A77E15.xlsx" TargetMode="External"/><Relationship Id="rId39" Type="http://schemas.openxmlformats.org/officeDocument/2006/relationships/hyperlink" Target="https://login.consultant.ru/link/?req=doc&amp;base=LAW&amp;n=332679&amp;dst=100016&amp;field=134&amp;date=31.08.2022" TargetMode="External"/><Relationship Id="rId3" Type="http://schemas.openxmlformats.org/officeDocument/2006/relationships/webSettings" Target="webSettings.xml"/><Relationship Id="rId21" Type="http://schemas.openxmlformats.org/officeDocument/2006/relationships/hyperlink" Target="file:///C:\Users\User\AppData\Local\Microsoft\Windows\INetCache\Content.MSO\20A77E15.xlsx" TargetMode="External"/><Relationship Id="rId34" Type="http://schemas.openxmlformats.org/officeDocument/2006/relationships/hyperlink" Target="https://login.consultant.ru/link/?req=doc&amp;base=LAW&amp;n=404127&amp;dst=113609&amp;field=134&amp;date=31.08.2022" TargetMode="External"/><Relationship Id="rId42"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hyperlink" Target="https://login.consultant.ru/link/?req=doc&amp;base=LAW&amp;n=404127&amp;dst=107376&amp;field=134&amp;date=31.08.2022" TargetMode="External"/><Relationship Id="rId17" Type="http://schemas.openxmlformats.org/officeDocument/2006/relationships/hyperlink" Target="consultantplus://offline/ref=6BA9A3E98D7F96DFC19E6F489012D433EE35C3D63652ACE8B7D90250F35FCAEF670F71BEAD8F62C5706972E6C93880E5931211D648z74FJ" TargetMode="External"/><Relationship Id="rId25" Type="http://schemas.openxmlformats.org/officeDocument/2006/relationships/hyperlink" Target="file:///C:\Users\User\AppData\Local\Microsoft\Windows\INetCache\Content.MSO\20A77E15.xlsx" TargetMode="External"/><Relationship Id="rId33" Type="http://schemas.openxmlformats.org/officeDocument/2006/relationships/hyperlink" Target="https://login.consultant.ru/link/?req=doc&amp;base=LAW&amp;n=404127&amp;dst=107376&amp;field=134&amp;date=31.08.2022" TargetMode="External"/><Relationship Id="rId38" Type="http://schemas.openxmlformats.org/officeDocument/2006/relationships/hyperlink" Target="consultantplus://offline/ref=6BA9A3E98D7F96DFC19E6F489012D433EE35C3D63652ACE8B7D90250F35FCAEF670F71BEAD8F62C5706972E6C93880E5931211D648z74FJ" TargetMode="External"/><Relationship Id="rId2" Type="http://schemas.openxmlformats.org/officeDocument/2006/relationships/settings" Target="settings.xml"/><Relationship Id="rId16" Type="http://schemas.openxmlformats.org/officeDocument/2006/relationships/hyperlink" Target="consultantplus://offline/ref=EE5408919636451183665B0DE31DCB5C4E63A0F9C0B8E42FEC96E8F22F2ED465E2A3BD314613E5B68614DD19325EAA7B4EB8BDEAD8R5SBL" TargetMode="External"/><Relationship Id="rId20" Type="http://schemas.openxmlformats.org/officeDocument/2006/relationships/hyperlink" Target="file:///C:\Users\User\AppData\Local\Microsoft\Windows\INetCache\Content.MSO\20A77E15.xlsx" TargetMode="External"/><Relationship Id="rId29" Type="http://schemas.openxmlformats.org/officeDocument/2006/relationships/hyperlink" Target="file:///C:\Users\User\AppData\Local\Microsoft\Windows\INetCache\Content.MSO\20A77E15.xlsx"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login.consultant.ru/link/?req=doc&amp;base=LAW&amp;n=404127&amp;dst=107376&amp;field=134&amp;date=31.08.2022" TargetMode="External"/><Relationship Id="rId24" Type="http://schemas.openxmlformats.org/officeDocument/2006/relationships/hyperlink" Target="file:///C:\Users\User\AppData\Local\Microsoft\Windows\INetCache\Content.MSO\20A77E15.xlsx" TargetMode="External"/><Relationship Id="rId32" Type="http://schemas.openxmlformats.org/officeDocument/2006/relationships/hyperlink" Target="https://login.consultant.ru/link/?req=doc&amp;base=LAW&amp;n=404127&amp;dst=107376&amp;field=134&amp;date=31.08.2022" TargetMode="External"/><Relationship Id="rId37" Type="http://schemas.openxmlformats.org/officeDocument/2006/relationships/hyperlink" Target="consultantplus://offline/ref=EE5408919636451183665B0DE31DCB5C4E63A0F9C0B8E42FEC96E8F22F2ED465E2A3BD314613E5B68614DD19325EAA7B4EB8BDEAD8R5SBL" TargetMode="External"/><Relationship Id="rId40" Type="http://schemas.openxmlformats.org/officeDocument/2006/relationships/hyperlink" Target="https://login.consultant.ru/link/?req=doc&amp;base=LAW&amp;n=404127&amp;dst=100024&amp;field=134&amp;date=31.08.2022" TargetMode="External"/><Relationship Id="rId5" Type="http://schemas.openxmlformats.org/officeDocument/2006/relationships/endnotes" Target="endnotes.xml"/><Relationship Id="rId15" Type="http://schemas.openxmlformats.org/officeDocument/2006/relationships/hyperlink" Target="consultantplus://offline/ref=3CF86E6CD4CC55544CC9A17AC4FBF28BB373393C4680DEC1EB6E3A767722D8CA8EE427F5C66E9D0B566465FA1C6B4A5057F75D796F3DEF7944P3L" TargetMode="External"/><Relationship Id="rId23" Type="http://schemas.openxmlformats.org/officeDocument/2006/relationships/hyperlink" Target="file:///C:\Users\User\AppData\Local\Microsoft\Windows\INetCache\Content.MSO\20A77E15.xlsx" TargetMode="External"/><Relationship Id="rId28" Type="http://schemas.openxmlformats.org/officeDocument/2006/relationships/hyperlink" Target="file:///C:\Users\User\AppData\Local\Microsoft\Windows\INetCache\Content.MSO\20A77E15.xlsx" TargetMode="External"/><Relationship Id="rId36" Type="http://schemas.openxmlformats.org/officeDocument/2006/relationships/hyperlink" Target="consultantplus://offline/ref=3CF86E6CD4CC55544CC9A17AC4FBF28BB373393C4680DEC1EB6E3A767722D8CA8EE427F5C66E9D0B566465FA1C6B4A5057F75D796F3DEF7944P3L" TargetMode="External"/><Relationship Id="rId10" Type="http://schemas.openxmlformats.org/officeDocument/2006/relationships/hyperlink" Target="https://login.consultant.ru/link/?req=doc&amp;base=LAW&amp;n=404127&amp;dst=107376&amp;field=134&amp;date=30.08.2022" TargetMode="External"/><Relationship Id="rId19" Type="http://schemas.openxmlformats.org/officeDocument/2006/relationships/hyperlink" Target="https://login.consultant.ru/link/?req=doc&amp;base=LAW&amp;n=404127&amp;dst=100024&amp;field=134&amp;date=31.08.2022" TargetMode="External"/><Relationship Id="rId31" Type="http://schemas.openxmlformats.org/officeDocument/2006/relationships/hyperlink" Target="https://login.consultant.ru/link/?req=doc&amp;base=LAW&amp;n=404127&amp;dst=107376&amp;field=134&amp;date=30.08.2022" TargetMode="External"/><Relationship Id="rId4" Type="http://schemas.openxmlformats.org/officeDocument/2006/relationships/footnotes" Target="footnotes.xml"/><Relationship Id="rId9" Type="http://schemas.openxmlformats.org/officeDocument/2006/relationships/hyperlink" Target="consultantplus://offline/ref=D748D71CCDFE9A98CDD42BA04FEC1FA257D144765DEC7ECCCEE0D0BA74A5FAC3D5317F08618240B4A1E645C558E77E05BB5649F778FFF603F46FFCr4x5E" TargetMode="External"/><Relationship Id="rId14" Type="http://schemas.openxmlformats.org/officeDocument/2006/relationships/hyperlink" Target="https://login.consultant.ru/link/?req=doc&amp;base=LAW&amp;n=404127&amp;dst=107376&amp;field=134&amp;date=31.08.2022" TargetMode="External"/><Relationship Id="rId22" Type="http://schemas.openxmlformats.org/officeDocument/2006/relationships/hyperlink" Target="file:///C:\Users\User\AppData\Local\Microsoft\Windows\INetCache\Content.MSO\20A77E15.xlsx" TargetMode="External"/><Relationship Id="rId27" Type="http://schemas.openxmlformats.org/officeDocument/2006/relationships/hyperlink" Target="consultantplus://offline/ref=9B2923E003B556F72D62918807DAFA66A83D3031CF85AA1B0DBB54E34EDBF75BCD60397163D6273B555FE4F9C399F20693F3F3D73572D12E2654CD52E4G" TargetMode="External"/><Relationship Id="rId30" Type="http://schemas.openxmlformats.org/officeDocument/2006/relationships/hyperlink" Target="file:///C:\Users\User\AppData\Local\Microsoft\Windows\INetCache\Content.MSO\20A77E15.xlsx" TargetMode="External"/><Relationship Id="rId35" Type="http://schemas.openxmlformats.org/officeDocument/2006/relationships/hyperlink" Target="https://login.consultant.ru/link/?req=doc&amp;base=LAW&amp;n=404127&amp;dst=107376&amp;field=134&amp;date=31.08.2022"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15472</Words>
  <Characters>88196</Characters>
  <Application>Microsoft Office Word</Application>
  <DocSecurity>0</DocSecurity>
  <Lines>734</Lines>
  <Paragraphs>206</Paragraphs>
  <ScaleCrop>false</ScaleCrop>
  <Company>Grizli777</Company>
  <LinksUpToDate>false</LinksUpToDate>
  <CharactersWithSpaces>103462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Olga</cp:lastModifiedBy>
  <cp:revision>2</cp:revision>
  <dcterms:created xsi:type="dcterms:W3CDTF">2023-03-03T07:44:00Z</dcterms:created>
  <dcterms:modified xsi:type="dcterms:W3CDTF">2023-03-03T07:44:00Z</dcterms:modified>
</cp:coreProperties>
</file>