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D7C" w:rsidRDefault="00142D7C"/>
    <w:tbl>
      <w:tblPr>
        <w:tblW w:w="0" w:type="auto"/>
        <w:tblLook w:val="01E0"/>
      </w:tblPr>
      <w:tblGrid>
        <w:gridCol w:w="4828"/>
        <w:gridCol w:w="4810"/>
      </w:tblGrid>
      <w:tr w:rsidR="00142D7C" w:rsidRPr="00E1109B" w:rsidTr="00142D7C">
        <w:trPr>
          <w:trHeight w:val="567"/>
        </w:trPr>
        <w:tc>
          <w:tcPr>
            <w:tcW w:w="9638" w:type="dxa"/>
            <w:gridSpan w:val="2"/>
            <w:shd w:val="clear" w:color="auto" w:fill="auto"/>
            <w:vAlign w:val="center"/>
          </w:tcPr>
          <w:p w:rsidR="00142D7C" w:rsidRPr="00E1109B" w:rsidRDefault="00142D7C" w:rsidP="00A53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E1109B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проект</w:t>
            </w:r>
          </w:p>
          <w:p w:rsidR="00142D7C" w:rsidRPr="00E1109B" w:rsidRDefault="00142D7C" w:rsidP="00A536B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</w:p>
          <w:p w:rsidR="00142D7C" w:rsidRPr="00E1109B" w:rsidRDefault="00142D7C" w:rsidP="00A536B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</w:p>
          <w:p w:rsidR="00142D7C" w:rsidRPr="00E1109B" w:rsidRDefault="00142D7C" w:rsidP="00A536B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</w:p>
          <w:p w:rsidR="00142D7C" w:rsidRPr="00E1109B" w:rsidRDefault="00142D7C" w:rsidP="00A536B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E1109B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ПРАВИТЕЛЬСТВО УЛЬЯНОВСКОЙ ОБЛАСТИ</w:t>
            </w:r>
          </w:p>
        </w:tc>
      </w:tr>
      <w:tr w:rsidR="00142D7C" w:rsidRPr="00E1109B" w:rsidTr="00142D7C">
        <w:trPr>
          <w:trHeight w:val="567"/>
        </w:trPr>
        <w:tc>
          <w:tcPr>
            <w:tcW w:w="9638" w:type="dxa"/>
            <w:gridSpan w:val="2"/>
            <w:shd w:val="clear" w:color="auto" w:fill="auto"/>
            <w:vAlign w:val="center"/>
          </w:tcPr>
          <w:p w:rsidR="00142D7C" w:rsidRPr="00E1109B" w:rsidRDefault="00142D7C" w:rsidP="00A536B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E1109B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П О С Т А Н О В Л Е Н И Е</w:t>
            </w:r>
          </w:p>
        </w:tc>
      </w:tr>
      <w:tr w:rsidR="00142D7C" w:rsidRPr="00E1109B" w:rsidTr="00142D7C">
        <w:trPr>
          <w:trHeight w:val="1134"/>
        </w:trPr>
        <w:tc>
          <w:tcPr>
            <w:tcW w:w="4828" w:type="dxa"/>
            <w:shd w:val="clear" w:color="auto" w:fill="auto"/>
            <w:vAlign w:val="bottom"/>
          </w:tcPr>
          <w:p w:rsidR="00142D7C" w:rsidRPr="00E1109B" w:rsidRDefault="00142D7C" w:rsidP="00A536B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810" w:type="dxa"/>
            <w:shd w:val="clear" w:color="auto" w:fill="auto"/>
            <w:vAlign w:val="bottom"/>
          </w:tcPr>
          <w:p w:rsidR="00142D7C" w:rsidRPr="00E1109B" w:rsidRDefault="00142D7C" w:rsidP="00A536B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142D7C" w:rsidRPr="00E1109B" w:rsidRDefault="00142D7C" w:rsidP="00142D7C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42D7C" w:rsidRPr="00E1109B" w:rsidRDefault="00142D7C" w:rsidP="00142D7C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42D7C" w:rsidRPr="00E40BBC" w:rsidRDefault="00142D7C" w:rsidP="00142D7C">
      <w:pPr>
        <w:spacing w:after="0" w:line="240" w:lineRule="auto"/>
        <w:ind w:firstLine="567"/>
        <w:jc w:val="center"/>
        <w:textAlignment w:val="baseline"/>
        <w:outlineLvl w:val="1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E40BB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Об утверждении Правил определения объёма и условий предоставления Областному государственному автономному учреждению «Молодёжный многофункциональный центр «Дом молодых», функции </w:t>
      </w:r>
    </w:p>
    <w:p w:rsidR="00142D7C" w:rsidRPr="00E40BBC" w:rsidRDefault="00142D7C" w:rsidP="00142D7C">
      <w:pPr>
        <w:spacing w:after="0" w:line="240" w:lineRule="auto"/>
        <w:ind w:firstLine="567"/>
        <w:jc w:val="center"/>
        <w:textAlignment w:val="baseline"/>
        <w:outlineLvl w:val="1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E40BB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и полномочия учредителя которого осуществляет Министерство молодёжного развития Ульяновской области, субсидий из областного бюджета Ульяновской области на иные цели</w:t>
      </w:r>
    </w:p>
    <w:p w:rsidR="00142D7C" w:rsidRPr="00E40BBC" w:rsidRDefault="00142D7C" w:rsidP="00142D7C">
      <w:pPr>
        <w:spacing w:after="0" w:line="240" w:lineRule="auto"/>
        <w:ind w:firstLine="567"/>
        <w:jc w:val="center"/>
        <w:textAlignment w:val="baseline"/>
        <w:outlineLvl w:val="1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142D7C" w:rsidRPr="00E40BBC" w:rsidRDefault="00142D7C" w:rsidP="00142D7C">
      <w:pPr>
        <w:spacing w:after="0" w:line="240" w:lineRule="auto"/>
        <w:ind w:firstLine="567"/>
        <w:jc w:val="center"/>
        <w:textAlignment w:val="baseline"/>
        <w:outlineLvl w:val="1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142D7C" w:rsidRPr="00E40BBC" w:rsidRDefault="00142D7C" w:rsidP="00142D7C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0BB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 </w:t>
      </w:r>
      <w:r w:rsidRPr="00E40BBC">
        <w:rPr>
          <w:rFonts w:ascii="PT Astra Serif" w:eastAsia="Times New Roman" w:hAnsi="PT Astra Serif" w:cs="Times New Roman"/>
          <w:sz w:val="28"/>
          <w:szCs w:val="28"/>
          <w:lang w:eastAsia="ru-RU"/>
        </w:rPr>
        <w:t>В соответствии со статьей 78¹ </w:t>
      </w:r>
      <w:hyperlink r:id="rId7" w:history="1">
        <w:r w:rsidRPr="00E40BBC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>Бюджетного кодекса Российской Федерации</w:t>
        </w:r>
      </w:hyperlink>
      <w:r w:rsidRPr="00E40BBC">
        <w:rPr>
          <w:rFonts w:ascii="PT Astra Serif" w:eastAsia="Times New Roman" w:hAnsi="PT Astra Serif" w:cs="Times New Roman"/>
          <w:sz w:val="28"/>
          <w:szCs w:val="28"/>
          <w:lang w:eastAsia="ru-RU"/>
        </w:rPr>
        <w:t> Правительство Ульяновской области п о с т а н о в л я е т:</w:t>
      </w:r>
    </w:p>
    <w:p w:rsidR="00142D7C" w:rsidRPr="00E40BBC" w:rsidRDefault="00142D7C" w:rsidP="00142D7C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0BBC">
        <w:rPr>
          <w:rFonts w:ascii="PT Astra Serif" w:eastAsia="Times New Roman" w:hAnsi="PT Astra Serif" w:cs="Times New Roman"/>
          <w:sz w:val="28"/>
          <w:szCs w:val="28"/>
          <w:lang w:eastAsia="ru-RU"/>
        </w:rPr>
        <w:t>1. Утвердить прилагаемые Правила определения объёма и условия предоставления Областному государственному автономному учреждению «Молодёжный многофункциональный центр «Дом молодых», функции                         и полномочия которого осуществляет Министерство молодёжного развития Ульяновской области, субсидий из областного бюджета Ульяновской области на иные цели.</w:t>
      </w:r>
    </w:p>
    <w:p w:rsidR="00142D7C" w:rsidRPr="00E40BBC" w:rsidRDefault="00142D7C" w:rsidP="00142D7C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0BB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 Настоящее постановление вступает в силу на следующий день после дня его официального опубликования и распространяет своё действие                      </w:t>
      </w:r>
      <w:r w:rsidRPr="00E40BBC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на правоотношения, возникшие с 1 января 2023 года.</w:t>
      </w:r>
    </w:p>
    <w:p w:rsidR="00142D7C" w:rsidRPr="00E1109B" w:rsidRDefault="00142D7C" w:rsidP="00142D7C">
      <w:pPr>
        <w:spacing w:after="0" w:line="240" w:lineRule="auto"/>
        <w:ind w:firstLine="482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42D7C" w:rsidRPr="00E1109B" w:rsidRDefault="00142D7C" w:rsidP="00142D7C">
      <w:pPr>
        <w:spacing w:after="0" w:line="240" w:lineRule="auto"/>
        <w:ind w:firstLine="482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42D7C" w:rsidRPr="00E1109B" w:rsidRDefault="00142D7C" w:rsidP="00142D7C">
      <w:pPr>
        <w:spacing w:after="0" w:line="240" w:lineRule="auto"/>
        <w:ind w:firstLine="482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42D7C" w:rsidRPr="00E1109B" w:rsidRDefault="00142D7C" w:rsidP="00142D7C">
      <w:pPr>
        <w:suppressAutoHyphens/>
        <w:autoSpaceDE w:val="0"/>
        <w:autoSpaceDN w:val="0"/>
        <w:adjustRightInd w:val="0"/>
        <w:spacing w:after="0" w:line="240" w:lineRule="auto"/>
        <w:ind w:right="-1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E1109B">
        <w:rPr>
          <w:rFonts w:ascii="PT Astra Serif" w:eastAsia="Times New Roman" w:hAnsi="PT Astra Serif" w:cs="Times New Roman"/>
          <w:sz w:val="28"/>
          <w:szCs w:val="28"/>
          <w:lang w:eastAsia="ar-SA"/>
        </w:rPr>
        <w:t>Председатель</w:t>
      </w:r>
    </w:p>
    <w:p w:rsidR="00142D7C" w:rsidRPr="00E1109B" w:rsidRDefault="00142D7C" w:rsidP="00142D7C">
      <w:pPr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  <w:sectPr w:rsidR="00142D7C" w:rsidRPr="00E1109B" w:rsidSect="00A536B0">
          <w:headerReference w:type="default" r:id="rId8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 w:rsidRPr="00E1109B">
        <w:rPr>
          <w:rFonts w:ascii="PT Astra Serif" w:eastAsia="Times New Roman" w:hAnsi="PT Astra Serif" w:cs="Times New Roman"/>
          <w:sz w:val="28"/>
          <w:szCs w:val="28"/>
          <w:lang w:eastAsia="ar-SA"/>
        </w:rPr>
        <w:t>Правительства области                                                                        В.Н.Разумков</w:t>
      </w:r>
    </w:p>
    <w:p w:rsidR="00333985" w:rsidRPr="00E1109B" w:rsidRDefault="00333985" w:rsidP="00142D7C">
      <w:pPr>
        <w:spacing w:after="0" w:line="240" w:lineRule="auto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333985" w:rsidRPr="00E1109B" w:rsidRDefault="00333985" w:rsidP="00333985">
      <w:pPr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42D7C" w:rsidRPr="00E1109B" w:rsidRDefault="00142D7C" w:rsidP="00333985">
      <w:pPr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1109B">
        <w:rPr>
          <w:rFonts w:ascii="PT Astra Serif" w:eastAsia="Times New Roman" w:hAnsi="PT Astra Serif" w:cs="Times New Roman"/>
          <w:sz w:val="28"/>
          <w:szCs w:val="28"/>
          <w:lang w:eastAsia="ru-RU"/>
        </w:rPr>
        <w:t>УТВЕРЖДЕНЫ</w:t>
      </w:r>
    </w:p>
    <w:p w:rsidR="00142D7C" w:rsidRPr="00E1109B" w:rsidRDefault="00142D7C" w:rsidP="00142D7C">
      <w:pPr>
        <w:spacing w:after="0" w:line="240" w:lineRule="auto"/>
        <w:jc w:val="right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42D7C" w:rsidRPr="00E1109B" w:rsidRDefault="00142D7C" w:rsidP="00142D7C">
      <w:pPr>
        <w:spacing w:after="0" w:line="240" w:lineRule="auto"/>
        <w:jc w:val="right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1109B">
        <w:rPr>
          <w:rFonts w:ascii="PT Astra Serif" w:eastAsia="Times New Roman" w:hAnsi="PT Astra Serif" w:cs="Times New Roman"/>
          <w:sz w:val="28"/>
          <w:szCs w:val="28"/>
          <w:lang w:eastAsia="ru-RU"/>
        </w:rPr>
        <w:t>постановлением Правительства</w:t>
      </w:r>
    </w:p>
    <w:p w:rsidR="00142D7C" w:rsidRPr="00E1109B" w:rsidRDefault="00142D7C" w:rsidP="00142D7C">
      <w:pPr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1109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                                                            Ульяновской области</w:t>
      </w:r>
    </w:p>
    <w:p w:rsidR="00142D7C" w:rsidRPr="00E1109B" w:rsidRDefault="00142D7C" w:rsidP="0027279A">
      <w:pPr>
        <w:spacing w:after="0" w:line="240" w:lineRule="auto"/>
        <w:textAlignment w:val="baseline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27279A" w:rsidRPr="00E1109B" w:rsidRDefault="0027279A" w:rsidP="0027279A">
      <w:pPr>
        <w:spacing w:after="0" w:line="240" w:lineRule="auto"/>
        <w:textAlignment w:val="baseline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142D7C" w:rsidRPr="00E40BBC" w:rsidRDefault="00142D7C" w:rsidP="00142D7C">
      <w:pPr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E40BB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ПРАВИЛА</w:t>
      </w:r>
    </w:p>
    <w:p w:rsidR="00142D7C" w:rsidRPr="00E40BBC" w:rsidRDefault="00142D7C" w:rsidP="00142D7C">
      <w:pPr>
        <w:spacing w:after="0" w:line="240" w:lineRule="auto"/>
        <w:jc w:val="center"/>
        <w:textAlignment w:val="baseline"/>
        <w:outlineLvl w:val="1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E40BB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определения объёма и условий предоставления Областному государственному автономному учреждению «Молодёжный многофункциональный центр «Дом молодых», функции и полномочия учредителя которого осуществляет Министерство молодёжного развития Ульяновской области, субсидий из областного бюджета </w:t>
      </w:r>
    </w:p>
    <w:p w:rsidR="00142D7C" w:rsidRPr="00E40BBC" w:rsidRDefault="00142D7C" w:rsidP="00142D7C">
      <w:pPr>
        <w:spacing w:after="0" w:line="240" w:lineRule="auto"/>
        <w:jc w:val="center"/>
        <w:textAlignment w:val="baseline"/>
        <w:outlineLvl w:val="1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E40BB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Ульяновской области на иные цели</w:t>
      </w:r>
    </w:p>
    <w:p w:rsidR="00142D7C" w:rsidRPr="00E40BBC" w:rsidRDefault="00142D7C" w:rsidP="00142D7C">
      <w:pPr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142D7C" w:rsidRPr="00E40BBC" w:rsidRDefault="00142D7C" w:rsidP="00142D7C">
      <w:pPr>
        <w:spacing w:after="0" w:line="240" w:lineRule="auto"/>
        <w:ind w:firstLine="708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0BB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 Настоящие правила устанавливают порядок определения объёма </w:t>
      </w:r>
      <w:r w:rsidRPr="00E40BBC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и условия предоставления Областному государственному автономному учреждению «Молодёжный многофункциональный центр «Дом молодых», функции и полномочия учредителя которого осуществляет Министерство молодёжного развития Ульяновской области (далее – Министерство, учреждение соответственно), субсидий из областного бюджета Ульяновской области на иные цели (далее – субсидии).</w:t>
      </w:r>
    </w:p>
    <w:p w:rsidR="00142D7C" w:rsidRPr="00E40BBC" w:rsidRDefault="00142D7C" w:rsidP="00142D7C">
      <w:pPr>
        <w:spacing w:after="0" w:line="240" w:lineRule="auto"/>
        <w:ind w:firstLine="708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0BB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 Субсидии предоставляются в пределах бюджетных ассигнований, предусмотренных в областном бюджете Ульяновской области </w:t>
      </w:r>
      <w:r w:rsidRPr="00E40BBC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на соответствующий финансовый год и плановый период, и лимитов бюджетных обязательств на предоставление субсидий, доведённых </w:t>
      </w:r>
      <w:r w:rsidRPr="00E40BBC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до Министерства как получателя средств областного бюджета Ульяновской области.</w:t>
      </w:r>
    </w:p>
    <w:p w:rsidR="00142D7C" w:rsidRPr="00E40BBC" w:rsidRDefault="00142D7C" w:rsidP="00142D7C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0BBC">
        <w:rPr>
          <w:rFonts w:ascii="PT Astra Serif" w:eastAsia="Times New Roman" w:hAnsi="PT Astra Serif" w:cs="Times New Roman"/>
          <w:sz w:val="28"/>
          <w:szCs w:val="28"/>
          <w:lang w:eastAsia="ru-RU"/>
        </w:rPr>
        <w:t>3. Субсидии предоставляются в целях финансового обеспечения следующих расходов учреждения:</w:t>
      </w:r>
    </w:p>
    <w:p w:rsidR="00142D7C" w:rsidRPr="00E40BBC" w:rsidRDefault="00142D7C" w:rsidP="00142D7C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0BBC">
        <w:rPr>
          <w:rFonts w:ascii="PT Astra Serif" w:eastAsia="Times New Roman" w:hAnsi="PT Astra Serif" w:cs="Times New Roman"/>
          <w:sz w:val="28"/>
          <w:szCs w:val="28"/>
          <w:lang w:eastAsia="ru-RU"/>
        </w:rPr>
        <w:t>1) расходов, связанных с приобретением товаров, работ, услуг, необходимых для осуществления капитального ремонта объектов недвижимого имущества, а также объектов особо ценного движимого имущества, закреплённых за учреждением на праве оперативного управления.</w:t>
      </w:r>
    </w:p>
    <w:p w:rsidR="00142D7C" w:rsidRPr="00E40BBC" w:rsidRDefault="00142D7C" w:rsidP="00142D7C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0BBC">
        <w:rPr>
          <w:rFonts w:ascii="PT Astra Serif" w:eastAsia="Times New Roman" w:hAnsi="PT Astra Serif" w:cs="Times New Roman"/>
          <w:sz w:val="28"/>
          <w:szCs w:val="28"/>
          <w:lang w:eastAsia="ru-RU"/>
        </w:rPr>
        <w:t>Объём субсидий, предоставляемых в этих целях, определяется исходя                  из стоимости товаров, работ, услуг, необходимых для осуществления капитального ремонта указанных объектов, и их количества.</w:t>
      </w:r>
    </w:p>
    <w:p w:rsidR="00142D7C" w:rsidRPr="00E40BBC" w:rsidRDefault="00142D7C" w:rsidP="00142D7C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0BBC">
        <w:rPr>
          <w:rFonts w:ascii="PT Astra Serif" w:eastAsia="Times New Roman" w:hAnsi="PT Astra Serif" w:cs="Times New Roman"/>
          <w:sz w:val="28"/>
          <w:szCs w:val="28"/>
          <w:lang w:eastAsia="ru-RU"/>
        </w:rPr>
        <w:t>Результатом предоставления субсидий в этих целях является количество указанных объектов, капитальный ремонт которых осуществлён;</w:t>
      </w:r>
    </w:p>
    <w:p w:rsidR="00142D7C" w:rsidRPr="00E40BBC" w:rsidRDefault="00142D7C" w:rsidP="00142D7C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0BBC">
        <w:rPr>
          <w:rFonts w:ascii="PT Astra Serif" w:eastAsia="Times New Roman" w:hAnsi="PT Astra Serif" w:cs="Times New Roman"/>
          <w:sz w:val="28"/>
          <w:szCs w:val="28"/>
          <w:lang w:eastAsia="ru-RU"/>
        </w:rPr>
        <w:t>2) расходов, связанных с приобретением товаров, работ, услуг, необходимых для осуществления текущего ремонта объектов недвижимого имущества, закреплённых за учреждением на праве оперативного управления, общей стоимостью свыше пятисот тысяч рублей.</w:t>
      </w:r>
    </w:p>
    <w:p w:rsidR="00142D7C" w:rsidRPr="00E40BBC" w:rsidRDefault="00142D7C" w:rsidP="00142D7C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0BBC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Объём субсидий, предоставляемых в этих целях, определяется исходя                 из стоимости товаров, работ, услуг, необходимых для осуществления текущего ремонта указанных объектов, и их количества.</w:t>
      </w:r>
    </w:p>
    <w:p w:rsidR="00142D7C" w:rsidRPr="00E40BBC" w:rsidRDefault="00142D7C" w:rsidP="00142D7C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0BBC">
        <w:rPr>
          <w:rFonts w:ascii="PT Astra Serif" w:eastAsia="Times New Roman" w:hAnsi="PT Astra Serif" w:cs="Times New Roman"/>
          <w:sz w:val="28"/>
          <w:szCs w:val="28"/>
          <w:lang w:eastAsia="ru-RU"/>
        </w:rPr>
        <w:t>Результатом предоставления субсидий в этих целях является количество указанных объектов, текущий ремонт которых осуществлён;</w:t>
      </w:r>
    </w:p>
    <w:p w:rsidR="00142D7C" w:rsidRPr="00E40BBC" w:rsidRDefault="00142D7C" w:rsidP="00142D7C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0BBC">
        <w:rPr>
          <w:rFonts w:ascii="PT Astra Serif" w:eastAsia="Times New Roman" w:hAnsi="PT Astra Serif" w:cs="Times New Roman"/>
          <w:sz w:val="28"/>
          <w:szCs w:val="28"/>
          <w:lang w:eastAsia="ru-RU"/>
        </w:rPr>
        <w:t>3) расходов, связанных с приобретением товаров, работ, услуг, необходимых для осуществления капитального или текущего ремонта объектов недвижимого имущества и особо ценного движимого имущества, переданных учреждению в безвозмездное пользование.</w:t>
      </w:r>
    </w:p>
    <w:p w:rsidR="00142D7C" w:rsidRPr="00E40BBC" w:rsidRDefault="00142D7C" w:rsidP="00142D7C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0BBC">
        <w:rPr>
          <w:rFonts w:ascii="PT Astra Serif" w:eastAsia="Times New Roman" w:hAnsi="PT Astra Serif" w:cs="Times New Roman"/>
          <w:sz w:val="28"/>
          <w:szCs w:val="28"/>
          <w:lang w:eastAsia="ru-RU"/>
        </w:rPr>
        <w:t>Объём субсидий, предоставляемых в этих целях, определяется исходя                 из стоимости товаров, работ, услуг, необходимых для осуществления капитального или текущего ремонта указанных объектов, и их количества.</w:t>
      </w:r>
    </w:p>
    <w:p w:rsidR="00142D7C" w:rsidRPr="00E40BBC" w:rsidRDefault="00142D7C" w:rsidP="00142D7C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0BBC">
        <w:rPr>
          <w:rFonts w:ascii="PT Astra Serif" w:eastAsia="Times New Roman" w:hAnsi="PT Astra Serif" w:cs="Times New Roman"/>
          <w:sz w:val="28"/>
          <w:szCs w:val="28"/>
          <w:lang w:eastAsia="ru-RU"/>
        </w:rPr>
        <w:t>Результатом предоставления субсидий в этих целях является количество указанных объектов недвижимого имущества и особо ценного движимого имущества, капитальный или текущий ремонт которых осуществлён;</w:t>
      </w:r>
    </w:p>
    <w:p w:rsidR="00142D7C" w:rsidRPr="00E40BBC" w:rsidRDefault="00142D7C" w:rsidP="00142D7C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0BBC">
        <w:rPr>
          <w:rFonts w:ascii="PT Astra Serif" w:eastAsia="Times New Roman" w:hAnsi="PT Astra Serif" w:cs="Times New Roman"/>
          <w:sz w:val="28"/>
          <w:szCs w:val="28"/>
          <w:lang w:eastAsia="ru-RU"/>
        </w:rPr>
        <w:t>4) расходов, связанных с приобретением объектов особо ценного движимого имущества общей стоимостью свыше ста тысяч рублей.</w:t>
      </w:r>
    </w:p>
    <w:p w:rsidR="00142D7C" w:rsidRPr="00E40BBC" w:rsidRDefault="00142D7C" w:rsidP="00142D7C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0BBC">
        <w:rPr>
          <w:rFonts w:ascii="PT Astra Serif" w:eastAsia="Times New Roman" w:hAnsi="PT Astra Serif" w:cs="Times New Roman"/>
          <w:sz w:val="28"/>
          <w:szCs w:val="28"/>
          <w:lang w:eastAsia="ru-RU"/>
        </w:rPr>
        <w:t>Объём субсидий, предоставляемых в этих целях, определяется исходя                   из стоимости указанных объектов и их количества.</w:t>
      </w:r>
    </w:p>
    <w:p w:rsidR="00142D7C" w:rsidRPr="00E40BBC" w:rsidRDefault="00142D7C" w:rsidP="00142D7C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0BBC">
        <w:rPr>
          <w:rFonts w:ascii="PT Astra Serif" w:eastAsia="Times New Roman" w:hAnsi="PT Astra Serif" w:cs="Times New Roman"/>
          <w:sz w:val="28"/>
          <w:szCs w:val="28"/>
          <w:lang w:eastAsia="ru-RU"/>
        </w:rPr>
        <w:t>Результатом предоставления субсидий в этих целях является количество указанных объектов, которые приобретены;</w:t>
      </w:r>
    </w:p>
    <w:p w:rsidR="00142D7C" w:rsidRPr="00E40BBC" w:rsidRDefault="00142D7C" w:rsidP="00142D7C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0BBC">
        <w:rPr>
          <w:rFonts w:ascii="PT Astra Serif" w:eastAsia="Times New Roman" w:hAnsi="PT Astra Serif" w:cs="Times New Roman"/>
          <w:sz w:val="28"/>
          <w:szCs w:val="28"/>
          <w:lang w:eastAsia="ru-RU"/>
        </w:rPr>
        <w:t>5) расходов, связанных с оплатой услуг по подготовке проектной документации, необходимой для строительства (капитального ремонта, реконструкции) объектов капитального строительства государственной собственности Ульяновской области.</w:t>
      </w:r>
    </w:p>
    <w:p w:rsidR="00142D7C" w:rsidRPr="00E40BBC" w:rsidRDefault="00142D7C" w:rsidP="00142D7C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0BBC">
        <w:rPr>
          <w:rFonts w:ascii="PT Astra Serif" w:eastAsia="Times New Roman" w:hAnsi="PT Astra Serif" w:cs="Times New Roman"/>
          <w:sz w:val="28"/>
          <w:szCs w:val="28"/>
          <w:lang w:eastAsia="ru-RU"/>
        </w:rPr>
        <w:t>Объём субсидий, предоставляемых в этих целях, определяется исходя                    из стоимости указанных услуг и количества объектов капитального строительства государственной собственности Ульяновской области,                         для строительства (капитального ремонта, реконструкции) которых должна быть подготовлена проектная документация.</w:t>
      </w:r>
    </w:p>
    <w:p w:rsidR="00142D7C" w:rsidRPr="00E40BBC" w:rsidRDefault="00142D7C" w:rsidP="00142D7C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0BBC">
        <w:rPr>
          <w:rFonts w:ascii="PT Astra Serif" w:eastAsia="Times New Roman" w:hAnsi="PT Astra Serif" w:cs="Times New Roman"/>
          <w:sz w:val="28"/>
          <w:szCs w:val="28"/>
          <w:lang w:eastAsia="ru-RU"/>
        </w:rPr>
        <w:t>Результатом предоставления субсидий в этих целях является количество объектов капитального строительства государственной собственности Ульяновской области, для строительства (капитального ремонта, реконструкции) которых подготовлена проектная документация;</w:t>
      </w:r>
    </w:p>
    <w:p w:rsidR="00142D7C" w:rsidRPr="00E40BBC" w:rsidRDefault="00142D7C" w:rsidP="00142D7C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</w:pPr>
      <w:r w:rsidRPr="00E40BB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6) Расходов, связанных с приобретением товаров, работ, услуг, необходимых для реализации </w:t>
      </w:r>
      <w:r w:rsidR="0032108D" w:rsidRPr="00E40BB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программы комплексного развития молодёжной политики в регионах Российской Федерации «Регион для молодых», обеспечения </w:t>
      </w:r>
      <w:r w:rsidRPr="00E40BBC">
        <w:rPr>
          <w:rFonts w:ascii="PT Astra Serif" w:eastAsia="Times New Roman" w:hAnsi="PT Astra Serif" w:cs="Times New Roman"/>
          <w:sz w:val="28"/>
          <w:szCs w:val="28"/>
          <w:lang w:eastAsia="ru-RU"/>
        </w:rPr>
        <w:t>достижени</w:t>
      </w:r>
      <w:r w:rsidR="0032108D" w:rsidRPr="00E40BBC">
        <w:rPr>
          <w:rFonts w:ascii="PT Astra Serif" w:eastAsia="Times New Roman" w:hAnsi="PT Astra Serif" w:cs="Times New Roman"/>
          <w:sz w:val="28"/>
          <w:szCs w:val="28"/>
          <w:lang w:eastAsia="ru-RU"/>
        </w:rPr>
        <w:t>я</w:t>
      </w:r>
      <w:r w:rsidRPr="00E40BB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целей, </w:t>
      </w:r>
      <w:r w:rsidR="0032108D" w:rsidRPr="00E40BB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значений </w:t>
      </w:r>
      <w:r w:rsidRPr="00E40BB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показателей и результатов </w:t>
      </w:r>
      <w:r w:rsidR="0032108D" w:rsidRPr="00E40BBC">
        <w:rPr>
          <w:rFonts w:ascii="PT Astra Serif" w:eastAsia="Times New Roman" w:hAnsi="PT Astra Serif" w:cs="Times New Roman"/>
          <w:sz w:val="28"/>
          <w:szCs w:val="28"/>
          <w:lang w:eastAsia="ru-RU"/>
        </w:rPr>
        <w:t>реализации регионального проекта «Молодёжь России», направленногона достижение целей, значений показателей и результатов федерального проекта «Развитие системы поддержки молодёжи («Молодёжь России»</w:t>
      </w:r>
      <w:r w:rsidR="00551741" w:rsidRPr="00E40BB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), входящего в состав </w:t>
      </w:r>
      <w:r w:rsidRPr="00E40BBC">
        <w:rPr>
          <w:rFonts w:ascii="PT Astra Serif" w:eastAsia="Times New Roman" w:hAnsi="PT Astra Serif" w:cs="Times New Roman"/>
          <w:sz w:val="28"/>
          <w:szCs w:val="28"/>
          <w:lang w:eastAsia="ru-RU"/>
        </w:rPr>
        <w:t>национального проекта «Образование».</w:t>
      </w:r>
    </w:p>
    <w:p w:rsidR="00142D7C" w:rsidRPr="00E40BBC" w:rsidRDefault="00BF388E" w:rsidP="00142D7C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</w:pPr>
      <w:r w:rsidRPr="00E40BB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Объём субсидий, предоставляемых в этих целях, определяется исходя из стоимости товаров, работ, услуг и их количества, необходимых для реализации </w:t>
      </w:r>
      <w:r w:rsidRPr="00E40BBC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программы комплексного развития молодёжной политики в регионах Российской Федерации «Регион для молодых»</w:t>
      </w:r>
      <w:r w:rsidR="00142D7C" w:rsidRPr="00E40BBC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142D7C" w:rsidRPr="00E40BBC" w:rsidRDefault="00142D7C" w:rsidP="00142D7C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0BBC">
        <w:rPr>
          <w:rFonts w:ascii="PT Astra Serif" w:eastAsia="Times New Roman" w:hAnsi="PT Astra Serif" w:cs="Times New Roman"/>
          <w:sz w:val="28"/>
          <w:szCs w:val="28"/>
          <w:lang w:eastAsia="ru-RU"/>
        </w:rPr>
        <w:t>Результатом предоставления субсидий в этих целях является реализация программы комплексного развития молодёжной политики в регионах Российской Федерации «Регион для молодых».</w:t>
      </w:r>
    </w:p>
    <w:p w:rsidR="00142D7C" w:rsidRPr="00E40BBC" w:rsidRDefault="00142D7C" w:rsidP="00142D7C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0BBC">
        <w:rPr>
          <w:rFonts w:ascii="PT Astra Serif" w:eastAsia="Times New Roman" w:hAnsi="PT Astra Serif" w:cs="Times New Roman"/>
          <w:sz w:val="28"/>
          <w:szCs w:val="28"/>
          <w:lang w:eastAsia="ru-RU"/>
        </w:rPr>
        <w:t>7) расходов, связанных с погашением кредиторской задолженности учреждения и осуществлением выплат для исполнения требований, содержащихся в исполнительных листах и судебных приказах, предусматривающих обращение взыскания на средства учреждения.</w:t>
      </w:r>
    </w:p>
    <w:p w:rsidR="00142D7C" w:rsidRPr="00E40BBC" w:rsidRDefault="00142D7C" w:rsidP="00142D7C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0BBC">
        <w:rPr>
          <w:rFonts w:ascii="PT Astra Serif" w:eastAsia="Times New Roman" w:hAnsi="PT Astra Serif" w:cs="Times New Roman"/>
          <w:sz w:val="28"/>
          <w:szCs w:val="28"/>
          <w:lang w:eastAsia="ru-RU"/>
        </w:rPr>
        <w:t>Объём субсидий, предоставляемых в этих целях, определяется исходя                из объёма указанных задолженностей и выплат.</w:t>
      </w:r>
    </w:p>
    <w:p w:rsidR="00142D7C" w:rsidRPr="00E40BBC" w:rsidRDefault="00142D7C" w:rsidP="00142D7C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0BBC">
        <w:rPr>
          <w:rFonts w:ascii="PT Astra Serif" w:eastAsia="Times New Roman" w:hAnsi="PT Astra Serif" w:cs="Times New Roman"/>
          <w:sz w:val="28"/>
          <w:szCs w:val="28"/>
          <w:lang w:eastAsia="ru-RU"/>
        </w:rPr>
        <w:t>Результатом предоставления субсидий в этих целях является объём погашенной кредиторской задолженности учреждения и объём осуществлённых выплат для исполнения требований, содержащихся  в исполнительных листах и судебных приказах, предусматривающих обращение взыскания на средства учреждения;</w:t>
      </w:r>
    </w:p>
    <w:p w:rsidR="00142D7C" w:rsidRPr="00E40BBC" w:rsidRDefault="00142D7C" w:rsidP="00142D7C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0BBC">
        <w:rPr>
          <w:rFonts w:ascii="PT Astra Serif" w:eastAsia="Times New Roman" w:hAnsi="PT Astra Serif" w:cs="Times New Roman"/>
          <w:sz w:val="28"/>
          <w:szCs w:val="28"/>
          <w:lang w:eastAsia="ru-RU"/>
        </w:rPr>
        <w:t>8) расходов, связанных с приобретением товаров, работ, услуг, необходимых для предупреждения, предотвращения распространения                           и устранения последствий распространения новой коронавирусной инфекции (COVID-19) в учреждении.</w:t>
      </w:r>
    </w:p>
    <w:p w:rsidR="00142D7C" w:rsidRPr="00E40BBC" w:rsidRDefault="00142D7C" w:rsidP="00142D7C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0BBC">
        <w:rPr>
          <w:rFonts w:ascii="PT Astra Serif" w:eastAsia="Times New Roman" w:hAnsi="PT Astra Serif" w:cs="Times New Roman"/>
          <w:sz w:val="28"/>
          <w:szCs w:val="28"/>
          <w:lang w:eastAsia="ru-RU"/>
        </w:rPr>
        <w:t>Объём субсидий, предоставляемых в этих целях, определяется исходя                 из стоимости указанных товаров, работ, услуг и их количества.</w:t>
      </w:r>
    </w:p>
    <w:p w:rsidR="00142D7C" w:rsidRPr="00E40BBC" w:rsidRDefault="00142D7C" w:rsidP="00142D7C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0BBC">
        <w:rPr>
          <w:rFonts w:ascii="PT Astra Serif" w:eastAsia="Times New Roman" w:hAnsi="PT Astra Serif" w:cs="Times New Roman"/>
          <w:sz w:val="28"/>
          <w:szCs w:val="28"/>
          <w:lang w:eastAsia="ru-RU"/>
        </w:rPr>
        <w:t>Результатом предоставления субсидий в этих целях является количество товаров, работ, услуг, приобретённых учреждением в целях предупреждения, предотвращения распространения и устранения последствий распространения новой коронавирусной инфекции (</w:t>
      </w:r>
      <w:r w:rsidRPr="00E40BBC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COVID</w:t>
      </w:r>
      <w:r w:rsidRPr="00E40BBC">
        <w:rPr>
          <w:rFonts w:ascii="PT Astra Serif" w:eastAsia="Times New Roman" w:hAnsi="PT Astra Serif" w:cs="Times New Roman"/>
          <w:sz w:val="28"/>
          <w:szCs w:val="28"/>
          <w:lang w:eastAsia="ru-RU"/>
        </w:rPr>
        <w:t>-19) в учреждении;</w:t>
      </w:r>
    </w:p>
    <w:p w:rsidR="00142D7C" w:rsidRPr="00E40BBC" w:rsidRDefault="00142D7C" w:rsidP="00142D7C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0BBC">
        <w:rPr>
          <w:rFonts w:ascii="PT Astra Serif" w:eastAsia="Times New Roman" w:hAnsi="PT Astra Serif" w:cs="Times New Roman"/>
          <w:sz w:val="28"/>
          <w:szCs w:val="28"/>
          <w:lang w:eastAsia="ru-RU"/>
        </w:rPr>
        <w:t>9) расходов, связанных с приобретением товаров, работ, услуг, необходимых для проведения мероприятий, направленных на предотвращение возникновения в учреждении аварийной (чрезвычайной) ситуации, а также ликвидацию последствий и выполнение восстановительных работ в случае возникновения в учреждении такой ситуации.</w:t>
      </w:r>
    </w:p>
    <w:p w:rsidR="00142D7C" w:rsidRPr="00E40BBC" w:rsidRDefault="00142D7C" w:rsidP="00142D7C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0BBC">
        <w:rPr>
          <w:rFonts w:ascii="PT Astra Serif" w:eastAsia="Times New Roman" w:hAnsi="PT Astra Serif" w:cs="Times New Roman"/>
          <w:sz w:val="28"/>
          <w:szCs w:val="28"/>
          <w:lang w:eastAsia="ru-RU"/>
        </w:rPr>
        <w:t>Объём субсидий, предоставляемых в этих целях, определяется исходя                 из стоимости указанных товаров, работ, услуг и их количества.</w:t>
      </w:r>
    </w:p>
    <w:p w:rsidR="00142D7C" w:rsidRPr="00E40BBC" w:rsidRDefault="00142D7C" w:rsidP="00142D7C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0BBC">
        <w:rPr>
          <w:rFonts w:ascii="PT Astra Serif" w:eastAsia="Times New Roman" w:hAnsi="PT Astra Serif" w:cs="Times New Roman"/>
          <w:sz w:val="28"/>
          <w:szCs w:val="28"/>
          <w:lang w:eastAsia="ru-RU"/>
        </w:rPr>
        <w:t>Результатом предоставления субсидий является количество проведённых учреждением мероприятий из числа указанных.</w:t>
      </w:r>
    </w:p>
    <w:p w:rsidR="00142D7C" w:rsidRPr="00E40BBC" w:rsidRDefault="00142D7C" w:rsidP="00142D7C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0BBC">
        <w:rPr>
          <w:rFonts w:ascii="PT Astra Serif" w:eastAsia="Times New Roman" w:hAnsi="PT Astra Serif" w:cs="Times New Roman"/>
          <w:sz w:val="28"/>
          <w:szCs w:val="28"/>
          <w:lang w:eastAsia="ru-RU"/>
        </w:rPr>
        <w:t>10) расходов, связанных с приобретением товаров, работ, услуг, необходимых для обеспечения пожарной безопасности в учреждении                          и  антитеррористической защищённости находящихся в его ведении объектов (территорий);</w:t>
      </w:r>
    </w:p>
    <w:p w:rsidR="00142D7C" w:rsidRPr="00E40BBC" w:rsidRDefault="00142D7C" w:rsidP="00142D7C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0BBC">
        <w:rPr>
          <w:rFonts w:ascii="PT Astra Serif" w:eastAsia="Times New Roman" w:hAnsi="PT Astra Serif" w:cs="Times New Roman"/>
          <w:sz w:val="28"/>
          <w:szCs w:val="28"/>
          <w:lang w:eastAsia="ru-RU"/>
        </w:rPr>
        <w:t>Объём субсидий, предоставляемых в этих целях, определяется исходя                   из стоимости указанных товаров, работ, услуг и их количества.</w:t>
      </w:r>
    </w:p>
    <w:p w:rsidR="00142D7C" w:rsidRPr="00E40BBC" w:rsidRDefault="00142D7C" w:rsidP="00142D7C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0BBC">
        <w:rPr>
          <w:rFonts w:ascii="PT Astra Serif" w:eastAsia="Times New Roman" w:hAnsi="PT Astra Serif" w:cs="Times New Roman"/>
          <w:sz w:val="28"/>
          <w:szCs w:val="28"/>
          <w:lang w:eastAsia="ru-RU"/>
        </w:rPr>
        <w:t>Результатом предоставления субсидий является количество приобретённых учреждением товаров, работ, услуг из числа указанных;</w:t>
      </w:r>
    </w:p>
    <w:p w:rsidR="00142D7C" w:rsidRPr="00E40BBC" w:rsidRDefault="00142D7C" w:rsidP="00142D7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0BBC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11) расходов, связанных с созданием, реорганизацией или ликвидацией учреждения.</w:t>
      </w:r>
    </w:p>
    <w:p w:rsidR="00142D7C" w:rsidRPr="00E40BBC" w:rsidRDefault="00142D7C" w:rsidP="00142D7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0BBC">
        <w:rPr>
          <w:rFonts w:ascii="PT Astra Serif" w:eastAsia="Times New Roman" w:hAnsi="PT Astra Serif" w:cs="Times New Roman"/>
          <w:sz w:val="28"/>
          <w:szCs w:val="28"/>
          <w:lang w:eastAsia="ru-RU"/>
        </w:rPr>
        <w:t>Объём субсидий, предоставляемых в этих целях, определяется исходя                  из объёма указанных расходов.</w:t>
      </w:r>
    </w:p>
    <w:p w:rsidR="00142D7C" w:rsidRPr="00E40BBC" w:rsidRDefault="00142D7C" w:rsidP="00142D7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0BBC">
        <w:rPr>
          <w:rFonts w:ascii="PT Astra Serif" w:eastAsia="Times New Roman" w:hAnsi="PT Astra Serif" w:cs="Times New Roman"/>
          <w:sz w:val="28"/>
          <w:szCs w:val="28"/>
          <w:lang w:eastAsia="ru-RU"/>
        </w:rPr>
        <w:t>Результатом предоставления субсидий в этих целях является завершение процессов создания, реорганизации или ликвидации учреждения;</w:t>
      </w:r>
    </w:p>
    <w:p w:rsidR="00142D7C" w:rsidRPr="00E40BBC" w:rsidRDefault="00142D7C" w:rsidP="00142D7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E40BBC">
        <w:rPr>
          <w:rFonts w:ascii="PT Astra Serif" w:eastAsia="Times New Roman" w:hAnsi="PT Astra Serif" w:cs="Arial"/>
          <w:sz w:val="28"/>
          <w:szCs w:val="28"/>
          <w:lang w:eastAsia="ru-RU"/>
        </w:rPr>
        <w:t>12) расходов, связанных с содержанием объектов недвижимого имущества, закреплённых за учреждением на праве оперативного управления              и не используемых в целях выполнения государственного задания.</w:t>
      </w:r>
    </w:p>
    <w:p w:rsidR="00142D7C" w:rsidRPr="00E40BBC" w:rsidRDefault="00142D7C" w:rsidP="00142D7C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E40BBC">
        <w:rPr>
          <w:rFonts w:ascii="PT Astra Serif" w:eastAsia="Times New Roman" w:hAnsi="PT Astra Serif" w:cs="Arial"/>
          <w:sz w:val="28"/>
          <w:szCs w:val="28"/>
          <w:lang w:eastAsia="ru-RU"/>
        </w:rPr>
        <w:t>Объём субсидий, предоставляемых в этих целях, определяется исходя                  из объёма указанных расходов.</w:t>
      </w:r>
    </w:p>
    <w:p w:rsidR="00142D7C" w:rsidRPr="00E40BBC" w:rsidRDefault="00142D7C" w:rsidP="00142D7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0BBC">
        <w:rPr>
          <w:rFonts w:ascii="PT Astra Serif" w:eastAsia="Times New Roman" w:hAnsi="PT Astra Serif" w:cs="Arial"/>
          <w:sz w:val="28"/>
          <w:szCs w:val="28"/>
          <w:lang w:eastAsia="ru-RU"/>
        </w:rPr>
        <w:t>Результатом предоставления субсидий в этих целях является количество указанных объектов, содержание которых обеспечено учреждением.</w:t>
      </w:r>
    </w:p>
    <w:p w:rsidR="001D1332" w:rsidRPr="00E40BBC" w:rsidRDefault="00142D7C" w:rsidP="00142D7C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0BB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4. Учреждение, претендующее на получение субсидий (за исключением субсидий, </w:t>
      </w:r>
      <w:r w:rsidRPr="00E40BBC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предусмотренных подпунктами 7, 9 и 11 пункта 3 настоящих Правил), </w:t>
      </w:r>
      <w:r w:rsidRPr="00E40BBC">
        <w:rPr>
          <w:rFonts w:ascii="PT Astra Serif" w:eastAsia="Times New Roman" w:hAnsi="PT Astra Serif" w:cs="Times New Roman"/>
          <w:sz w:val="28"/>
          <w:szCs w:val="28"/>
          <w:lang w:eastAsia="ru-RU"/>
        </w:rPr>
        <w:t>по состоянию на дату, которая предшествует дате представления в Министерство документов, указанных в пункте 5 настоящих Правил</w:t>
      </w:r>
    </w:p>
    <w:p w:rsidR="00142D7C" w:rsidRPr="00E40BBC" w:rsidRDefault="00142D7C" w:rsidP="001D1332">
      <w:pPr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0BB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(далее – документы) не более чем на 30 календарных дней, должно соответствовать следующим требованиям:</w:t>
      </w:r>
    </w:p>
    <w:p w:rsidR="00142D7C" w:rsidRPr="00E40BBC" w:rsidRDefault="00142D7C" w:rsidP="00142D7C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0BBC">
        <w:rPr>
          <w:rFonts w:ascii="PT Astra Serif" w:eastAsia="Times New Roman" w:hAnsi="PT Astra Serif" w:cs="Times New Roman"/>
          <w:sz w:val="28"/>
          <w:szCs w:val="28"/>
          <w:lang w:eastAsia="ru-RU"/>
        </w:rPr>
        <w:t>1) у учреждения должна отсутствовать неисполненная обязанность                    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142D7C" w:rsidRPr="00E40BBC" w:rsidRDefault="00142D7C" w:rsidP="00142D7C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0BBC">
        <w:rPr>
          <w:rFonts w:ascii="PT Astra Serif" w:eastAsia="Times New Roman" w:hAnsi="PT Astra Serif" w:cs="Times New Roman"/>
          <w:sz w:val="28"/>
          <w:szCs w:val="28"/>
          <w:lang w:eastAsia="ru-RU"/>
        </w:rPr>
        <w:t>2) у учреждения должна отсутствовать просроченная задолженность                     по возврату в областной бюджет Ульяновской области субсидий и бюджетных инвестиций, предоставленных в том числе в соответствии с иными нормативными правовыми актами Ульяновской области.</w:t>
      </w:r>
    </w:p>
    <w:p w:rsidR="00142D7C" w:rsidRPr="00E40BBC" w:rsidRDefault="00142D7C" w:rsidP="00142D7C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0BBC">
        <w:rPr>
          <w:rFonts w:ascii="PT Astra Serif" w:eastAsia="Times New Roman" w:hAnsi="PT Astra Serif" w:cs="Times New Roman"/>
          <w:sz w:val="28"/>
          <w:szCs w:val="28"/>
          <w:lang w:eastAsia="ru-RU"/>
        </w:rPr>
        <w:t>5. Для получения субсидий учреждение представляет в Министерство:</w:t>
      </w:r>
    </w:p>
    <w:p w:rsidR="00142D7C" w:rsidRPr="00E40BBC" w:rsidRDefault="00142D7C" w:rsidP="00142D7C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0BBC">
        <w:rPr>
          <w:rFonts w:ascii="PT Astra Serif" w:eastAsia="Times New Roman" w:hAnsi="PT Astra Serif" w:cs="Times New Roman"/>
          <w:sz w:val="28"/>
          <w:szCs w:val="28"/>
          <w:lang w:eastAsia="ru-RU"/>
        </w:rPr>
        <w:t>1) заявку на получение субсидий, составленную по форме, установленной Министерством;</w:t>
      </w:r>
    </w:p>
    <w:p w:rsidR="00142D7C" w:rsidRPr="00E40BBC" w:rsidRDefault="00142D7C" w:rsidP="00142D7C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0BBC">
        <w:rPr>
          <w:rFonts w:ascii="PT Astra Serif" w:eastAsia="Times New Roman" w:hAnsi="PT Astra Serif" w:cs="Times New Roman"/>
          <w:sz w:val="28"/>
          <w:szCs w:val="28"/>
          <w:lang w:eastAsia="ru-RU"/>
        </w:rPr>
        <w:t>2) пояснительную записку, содержащую обоснование необходимости предоставления субсидий, включая расчёт-обоснование объёма субсидий;</w:t>
      </w:r>
    </w:p>
    <w:p w:rsidR="00142D7C" w:rsidRPr="00E40BBC" w:rsidRDefault="00142D7C" w:rsidP="00142D7C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0BBC">
        <w:rPr>
          <w:rFonts w:ascii="PT Astra Serif" w:eastAsia="Times New Roman" w:hAnsi="PT Astra Serif" w:cs="Times New Roman"/>
          <w:sz w:val="28"/>
          <w:szCs w:val="28"/>
          <w:lang w:eastAsia="ru-RU"/>
        </w:rPr>
        <w:t>3) предварительную смету, определяющую перечень и цену соответствующих товаров (за исключением объектов недвижимого имущества), работ, услуг (в случаях, предусмотренных подпунктами 1-6 и 8-10 пункта 3 настоящего документа), а также документ, содержащий сведения                                  о предложениях поставщиков (подрядчиков, исполнителей) таких товаров (работ, услуг);</w:t>
      </w:r>
    </w:p>
    <w:p w:rsidR="00142D7C" w:rsidRPr="00E40BBC" w:rsidRDefault="00142D7C" w:rsidP="00142D7C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0BBC">
        <w:rPr>
          <w:rFonts w:ascii="PT Astra Serif" w:eastAsia="Times New Roman" w:hAnsi="PT Astra Serif" w:cs="Times New Roman"/>
          <w:sz w:val="28"/>
          <w:szCs w:val="28"/>
          <w:lang w:eastAsia="ru-RU"/>
        </w:rPr>
        <w:t>4) документ, содержащий сведения об объёме кредиторской задолженности учреждения и выплат для исполнения требований, содержащихся в исполнительных листах и судебных приказах, предусматривающих обращение взыскания на средства учреждения (в случае, предусмотренном подпунктом 7 пункта 3 настоящих Правила), и об основаниях возникновения указанных кредиторской задолженности и требований;</w:t>
      </w:r>
    </w:p>
    <w:p w:rsidR="00142D7C" w:rsidRPr="00E40BBC" w:rsidRDefault="00142D7C" w:rsidP="00142D7C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0BBC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5) документ, содержащий сведения о составе и об объёме расходов, связанных с созданием, реорганизацией или ликвидацией учреждения                         (в случае, предусмотренном подпунктом 11 пункта 3 настоящих Правил);</w:t>
      </w:r>
    </w:p>
    <w:p w:rsidR="00142D7C" w:rsidRPr="00E40BBC" w:rsidRDefault="00142D7C" w:rsidP="00142D7C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0BBC">
        <w:rPr>
          <w:rFonts w:ascii="PT Astra Serif" w:eastAsia="Times New Roman" w:hAnsi="PT Astra Serif" w:cs="Times New Roman"/>
          <w:sz w:val="28"/>
          <w:szCs w:val="28"/>
          <w:lang w:eastAsia="ru-RU"/>
        </w:rPr>
        <w:t>6) перечень объектов, подлежащих ремонту, акт обследования таких объектов и дефектную ведомость (в случаях, предусмотренных подпунктами 1 (в части осуществления капитального ремонта), 2 и 3 пункта 3 настоящих Правил);</w:t>
      </w:r>
    </w:p>
    <w:p w:rsidR="00142D7C" w:rsidRPr="00E40BBC" w:rsidRDefault="00142D7C" w:rsidP="00142D7C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0BBC">
        <w:rPr>
          <w:rFonts w:ascii="PT Astra Serif" w:eastAsia="Times New Roman" w:hAnsi="PT Astra Serif" w:cs="Times New Roman"/>
          <w:sz w:val="28"/>
          <w:szCs w:val="28"/>
          <w:lang w:eastAsia="ru-RU"/>
        </w:rPr>
        <w:t>7) смету расходов, связанных с содержанием объектов недвижимого имущества, закреплённых за учреждением на праве оперативного управления              и не используемых в целях выполнения государственного задания (в случае, предусмотренном подпунктом 12 пункта 3 настоящих Правил);</w:t>
      </w:r>
    </w:p>
    <w:p w:rsidR="00142D7C" w:rsidRPr="00E40BBC" w:rsidRDefault="00142D7C" w:rsidP="00142D7C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0BB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8) справку налогового органа об исполнении учреждением обязанности по уплате налогов, сборов, страховых взносов, пеней, штрафов, процентов                 по состоянию на дату, которая предшествует дате представления </w:t>
      </w:r>
      <w:r w:rsidRPr="00E40BBC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в Министерство документов не более чем на 30 календарных дней;</w:t>
      </w:r>
    </w:p>
    <w:p w:rsidR="00142D7C" w:rsidRPr="00E40BBC" w:rsidRDefault="00142D7C" w:rsidP="00142D7C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0BB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9) справку о соответствии учреждения требованию, установленному подпунктом 2 пункта 4 настоящих Правил, по состоянию на дату, которая предшествует дате представления в Министерство документов не более чем </w:t>
      </w:r>
      <w:r w:rsidRPr="00E40BBC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на 30 календарных дней;</w:t>
      </w:r>
    </w:p>
    <w:p w:rsidR="00142D7C" w:rsidRPr="00E40BBC" w:rsidRDefault="00142D7C" w:rsidP="00142D7C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0BBC">
        <w:rPr>
          <w:rFonts w:ascii="PT Astra Serif" w:eastAsia="Times New Roman" w:hAnsi="PT Astra Serif" w:cs="Times New Roman"/>
          <w:sz w:val="28"/>
          <w:szCs w:val="28"/>
          <w:lang w:eastAsia="ru-RU"/>
        </w:rPr>
        <w:t>10) программу мероприятий, в случае если целью предоставления субсидии является проведение мероприятий, в том числе конференций, симпозиумов, выставок.</w:t>
      </w:r>
    </w:p>
    <w:p w:rsidR="00142D7C" w:rsidRPr="00E40BBC" w:rsidRDefault="00142D7C" w:rsidP="00142D7C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0BBC">
        <w:rPr>
          <w:rFonts w:ascii="PT Astra Serif" w:eastAsia="Times New Roman" w:hAnsi="PT Astra Serif" w:cs="Times New Roman"/>
          <w:sz w:val="28"/>
          <w:szCs w:val="28"/>
          <w:lang w:eastAsia="ru-RU"/>
        </w:rPr>
        <w:t>Документы, указанные в подпунктах 8 и 9 настоящего пункта,                             не предоставляются учреждением, претендующим на получение субсидий, предусмотренных подпунктами 7, 9 и 11 пункта 3 настоящих Правил.</w:t>
      </w:r>
    </w:p>
    <w:p w:rsidR="00142D7C" w:rsidRPr="00E40BBC" w:rsidRDefault="00142D7C" w:rsidP="00142D7C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0BBC">
        <w:rPr>
          <w:rFonts w:ascii="PT Astra Serif" w:eastAsia="Times New Roman" w:hAnsi="PT Astra Serif" w:cs="Times New Roman"/>
          <w:sz w:val="28"/>
          <w:szCs w:val="28"/>
          <w:lang w:eastAsia="ru-RU"/>
        </w:rPr>
        <w:t>Документы, указанные в подпунктах 1-5 и 7-9 настоящего пункта, должны быть подписаны руководителем учреждения.</w:t>
      </w:r>
    </w:p>
    <w:p w:rsidR="00142D7C" w:rsidRPr="00E40BBC" w:rsidRDefault="00142D7C" w:rsidP="00142D7C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0BBC">
        <w:rPr>
          <w:rFonts w:ascii="PT Astra Serif" w:eastAsia="Times New Roman" w:hAnsi="PT Astra Serif" w:cs="Times New Roman"/>
          <w:sz w:val="28"/>
          <w:szCs w:val="28"/>
          <w:lang w:eastAsia="ru-RU"/>
        </w:rPr>
        <w:t>6. Документы рассматриваются комиссией, состав и порядок деятельности которой утверждаются Министерством (далее – Комиссия).</w:t>
      </w:r>
    </w:p>
    <w:p w:rsidR="00142D7C" w:rsidRPr="00E40BBC" w:rsidRDefault="00142D7C" w:rsidP="00142D7C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0BBC">
        <w:rPr>
          <w:rFonts w:ascii="PT Astra Serif" w:eastAsia="Times New Roman" w:hAnsi="PT Astra Serif" w:cs="Times New Roman"/>
          <w:sz w:val="28"/>
          <w:szCs w:val="28"/>
          <w:lang w:eastAsia="ru-RU"/>
        </w:rPr>
        <w:t>Комиссия в течение 15 рабочих дней со дня поступления документов проверяет соответствие учреждения требованиям, установленным пунктом 4 настоящего документа, а также комплектность документов, полноту                             и достоверность содержащихся в них сведений посредством изучения информации, размещённой в форме открытых данных на официальных сайтах уполномоченных государственных органов в информационно-телекоммуникационной сети «Интернет», направления в уполномоченные государственные органы запросов, наведения справок, а также использования иных форм проверки, не противоречащих законодательству Российской Федерации, и рекомендует Министерству принять решение о предоставлении учреждению субсидий или об отказе в предоставлении ему субсидий.</w:t>
      </w:r>
    </w:p>
    <w:p w:rsidR="00142D7C" w:rsidRPr="00E40BBC" w:rsidRDefault="00142D7C" w:rsidP="00142D7C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0BB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Решение о предоставлении учреждению субсидий либо об отказе                        в предоставлении ему субсидии принимается Министерством на основании рекомендаций Комиссии в течение 5 рабочих дней со дня поступления </w:t>
      </w:r>
      <w:r w:rsidRPr="00E40BBC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рекомендаций Комиссии. Соответствующие решения оформляются распоряжениями Министерства.</w:t>
      </w:r>
    </w:p>
    <w:p w:rsidR="00142D7C" w:rsidRPr="00E40BBC" w:rsidRDefault="00142D7C" w:rsidP="00142D7C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0BBC">
        <w:rPr>
          <w:rFonts w:ascii="PT Astra Serif" w:eastAsia="Times New Roman" w:hAnsi="PT Astra Serif" w:cs="Times New Roman"/>
          <w:sz w:val="28"/>
          <w:szCs w:val="28"/>
          <w:lang w:eastAsia="ru-RU"/>
        </w:rPr>
        <w:t>Основаниями для принятия Министерством решения об отказе                             в предоставлении учреждению субсидий являются:</w:t>
      </w:r>
    </w:p>
    <w:p w:rsidR="00142D7C" w:rsidRPr="00E40BBC" w:rsidRDefault="00142D7C" w:rsidP="00142D7C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0BBC">
        <w:rPr>
          <w:rFonts w:ascii="PT Astra Serif" w:eastAsia="Times New Roman" w:hAnsi="PT Astra Serif" w:cs="Times New Roman"/>
          <w:sz w:val="28"/>
          <w:szCs w:val="28"/>
          <w:lang w:eastAsia="ru-RU"/>
        </w:rPr>
        <w:t>1) несоответствие учреждения требованиям, установленным пунктом 4 настоящего документа;</w:t>
      </w:r>
    </w:p>
    <w:p w:rsidR="00142D7C" w:rsidRPr="00E40BBC" w:rsidRDefault="00142D7C" w:rsidP="00142D7C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0BBC">
        <w:rPr>
          <w:rFonts w:ascii="PT Astra Serif" w:eastAsia="Times New Roman" w:hAnsi="PT Astra Serif" w:cs="Times New Roman"/>
          <w:sz w:val="28"/>
          <w:szCs w:val="28"/>
          <w:lang w:eastAsia="ru-RU"/>
        </w:rPr>
        <w:t>2) представление учреждением документов не в полном объёме                           либо с нарушением предъявляемых к ним требований и (или) наличие                          в документах неполных и (или) недостоверных сведений.</w:t>
      </w:r>
    </w:p>
    <w:p w:rsidR="00142D7C" w:rsidRPr="00E40BBC" w:rsidRDefault="00142D7C" w:rsidP="00142D7C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0BBC">
        <w:rPr>
          <w:rFonts w:ascii="PT Astra Serif" w:eastAsia="Times New Roman" w:hAnsi="PT Astra Serif" w:cs="Times New Roman"/>
          <w:sz w:val="28"/>
          <w:szCs w:val="28"/>
          <w:lang w:eastAsia="ru-RU"/>
        </w:rPr>
        <w:t>Не позднее 3 рабочих дней со дня принятия соответствующего решения Министерство направляет в учреждение уведомление о принятом решении. При этом в случае принятия Министерством решения об отказе в предоставлении учреждению субсидий в уведомлении излагаются обстоятельства, послужившие основанием для принятия такого решения. Уведомление должно быть направлено способом, обеспечивающим возможность подтверждения факта уведомления.</w:t>
      </w:r>
    </w:p>
    <w:p w:rsidR="00142D7C" w:rsidRPr="00E40BBC" w:rsidRDefault="00142D7C" w:rsidP="00142D7C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0BBC">
        <w:rPr>
          <w:rFonts w:ascii="PT Astra Serif" w:eastAsia="Times New Roman" w:hAnsi="PT Astra Serif" w:cs="Times New Roman"/>
          <w:sz w:val="28"/>
          <w:szCs w:val="28"/>
          <w:lang w:eastAsia="ru-RU"/>
        </w:rPr>
        <w:t>В случае принятия Министерством решения об отказе в предоставлении субсидий учреждение вправе повторно представить в Министерство документы при условии устранения обстоятельств, послуживших основанием для принятия такого решения.</w:t>
      </w:r>
    </w:p>
    <w:p w:rsidR="00142D7C" w:rsidRPr="00E40BBC" w:rsidRDefault="00142D7C" w:rsidP="00142D7C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0BBC">
        <w:rPr>
          <w:rFonts w:ascii="PT Astra Serif" w:eastAsia="Times New Roman" w:hAnsi="PT Astra Serif" w:cs="Times New Roman"/>
          <w:sz w:val="28"/>
          <w:szCs w:val="28"/>
          <w:lang w:eastAsia="ru-RU"/>
        </w:rPr>
        <w:t>7. В течение 5 рабочих дней со дня принятия решения о предоставлении учреждению субсидий Министерство заключает с ним соглашение                                 в соответствии с типовой формой, установленной Министерством финансов Ульяновской области. Соглашение должно содержать в том числе условия                 об объёме субсидий и сроке (периодичности) их перечисления, а также                        о значениях результатов предоставления субсидий и план мероприятий по достижению результатов предоставления субсидии.</w:t>
      </w:r>
    </w:p>
    <w:p w:rsidR="00142D7C" w:rsidRPr="00E40BBC" w:rsidRDefault="00142D7C" w:rsidP="00142D7C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0BB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Дополнительные соглашения к Соглашению, предусматривающие внесение в него изменений или его расторжение, в том числе в случае уменьшения ранее доведенных до Министерства лимитов бюджетных обязательств на предоставление субсидий, заключаются Министерством </w:t>
      </w:r>
      <w:r w:rsidRPr="00E40BBC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с учреждением в соответствии с типовыми формами таких соглашений, установленных Министерством финансов Ульяновской области, не позднее </w:t>
      </w:r>
      <w:r w:rsidRPr="00E40BBC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5 рабочих дней со дня возникновения обстоятельств, влекущих необходимость изменения или расторжения Соглашения.</w:t>
      </w:r>
    </w:p>
    <w:p w:rsidR="00142D7C" w:rsidRPr="00E40BBC" w:rsidRDefault="00142D7C" w:rsidP="00142D7C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0BBC">
        <w:rPr>
          <w:rFonts w:ascii="PT Astra Serif" w:eastAsia="Times New Roman" w:hAnsi="PT Astra Serif" w:cs="Times New Roman"/>
          <w:sz w:val="28"/>
          <w:szCs w:val="28"/>
          <w:lang w:eastAsia="ru-RU"/>
        </w:rPr>
        <w:t>Расторжение учреждением Соглашения в одностороннем порядке                       не допускается.</w:t>
      </w:r>
    </w:p>
    <w:p w:rsidR="00142D7C" w:rsidRPr="00E40BBC" w:rsidRDefault="00142D7C" w:rsidP="00142D7C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0BBC">
        <w:rPr>
          <w:rFonts w:ascii="PT Astra Serif" w:eastAsia="Times New Roman" w:hAnsi="PT Astra Serif" w:cs="Times New Roman"/>
          <w:sz w:val="28"/>
          <w:szCs w:val="28"/>
          <w:lang w:eastAsia="ru-RU"/>
        </w:rPr>
        <w:t>8. Субсидии перечисляются Министерством на лицевой счёт, открытый учреждению в Министерстве финансов Ульяновской области или Управлении Федерального казначейства по Ульяновской области, в сроки, установленные Соглашением.</w:t>
      </w:r>
    </w:p>
    <w:p w:rsidR="00142D7C" w:rsidRPr="00E40BBC" w:rsidRDefault="00142D7C" w:rsidP="00142D7C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0BB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9. Учреждение не позднее 15 января года, следующего за истекшим годом, представляет в Министерство отчёт о достижении результатов предоставления субсидий, отчёт о реализации плана мероприятий </w:t>
      </w:r>
      <w:r w:rsidRPr="00E40BBC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по </w:t>
      </w:r>
      <w:r w:rsidRPr="00E40BBC">
        <w:rPr>
          <w:rFonts w:ascii="PT Astra Serif" w:eastAsia="Times New Roman" w:hAnsi="PT Astra Serif" w:cs="PT Astra Serif"/>
          <w:sz w:val="28"/>
          <w:szCs w:val="28"/>
          <w:lang w:eastAsia="ru-RU"/>
        </w:rPr>
        <w:lastRenderedPageBreak/>
        <w:t>достижению результатов предоставления субсидии</w:t>
      </w:r>
      <w:r w:rsidRPr="00E40BB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отчёт об осуществлении расходов, источником финансового обеспечения которых являются субсидии, составленные по формам, определённым типовой формой соглашения о предоставлении областным государственным бюджетным и автономным учреждениям субсидий из областного бюджета Ульяновской области на иные цели, установленной Министерством финансов Ульяновской области. Министерство вправе установить в Соглашении дополнительные формы представления учреждением указанной отчётности и сроки её представления.</w:t>
      </w:r>
    </w:p>
    <w:p w:rsidR="00142D7C" w:rsidRPr="00E40BBC" w:rsidRDefault="00142D7C" w:rsidP="00142D7C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0BBC">
        <w:rPr>
          <w:rFonts w:ascii="PT Astra Serif" w:eastAsia="Times New Roman" w:hAnsi="PT Astra Serif" w:cs="Times New Roman"/>
          <w:sz w:val="28"/>
          <w:szCs w:val="28"/>
          <w:lang w:eastAsia="ru-RU"/>
        </w:rPr>
        <w:t>10. Министерство и органы государственного финансового контроля проводят обязательную проверку соблюдения учреждениями условий, целей               и порядка, установленных при предоставлении субсидий. Министерство обеспечивает соблюдение учреждениями условий, целей и порядка, установленных при предоставлении субсидий.</w:t>
      </w:r>
    </w:p>
    <w:p w:rsidR="00142D7C" w:rsidRPr="00E40BBC" w:rsidRDefault="00142D7C" w:rsidP="00142D7C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0BBC">
        <w:rPr>
          <w:rFonts w:ascii="PT Astra Serif" w:eastAsia="Times New Roman" w:hAnsi="PT Astra Serif" w:cs="Times New Roman"/>
          <w:sz w:val="28"/>
          <w:szCs w:val="28"/>
          <w:lang w:eastAsia="ru-RU"/>
        </w:rPr>
        <w:t>11. В случае нарушения учреждением целей и условий, установленных при предоставлении субсидий, или установления факта предоставления                    им ложных либо намеренно искажённых сведений, выявленных по результатам проверок, проведённых Министерством или уполномоченным органом государственного финансового контроля, субсидии подлежат возврату                         в областной бюджет Ульяновской области в полном объёме.</w:t>
      </w:r>
    </w:p>
    <w:p w:rsidR="00333985" w:rsidRPr="00E40BBC" w:rsidRDefault="00333985" w:rsidP="00142D7C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0BBC">
        <w:rPr>
          <w:rFonts w:ascii="PT Astra Serif" w:eastAsia="Times New Roman" w:hAnsi="PT Astra Serif" w:cs="Times New Roman"/>
          <w:sz w:val="28"/>
          <w:szCs w:val="28"/>
          <w:lang w:eastAsia="ru-RU"/>
        </w:rPr>
        <w:t>В случае недостижения учреждением результатов предоставления субсидий субсидии подлежат возврату в областной бюджет Ульяновской области в объёме, пропорциональном величине недостигнутых значений указанных результатов.</w:t>
      </w:r>
    </w:p>
    <w:p w:rsidR="00142D7C" w:rsidRPr="00E40BBC" w:rsidRDefault="00142D7C" w:rsidP="00F7740E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0BBC">
        <w:rPr>
          <w:rFonts w:ascii="PT Astra Serif" w:eastAsia="Times New Roman" w:hAnsi="PT Astra Serif" w:cs="Times New Roman"/>
          <w:sz w:val="28"/>
          <w:szCs w:val="28"/>
          <w:lang w:eastAsia="ru-RU"/>
        </w:rPr>
        <w:t>Министерство обеспечивает возврат субсидий в областной бюджет Ульяновской области посредством направления учреждению в срок,                             не превышающий 30 рабочих дней со дня установления хотя бы одного                     из указанных в абзацах первом или втором настоящего пункта обстоятельств, являющихся основаниями для возврата субсидий в областной бюджет Ульяновской области, требования о возврате субсидий в течение 10 рабочих дней со дня получения указанного требования.</w:t>
      </w:r>
    </w:p>
    <w:p w:rsidR="00142D7C" w:rsidRPr="00E40BBC" w:rsidRDefault="00142D7C" w:rsidP="00142D7C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0BBC">
        <w:rPr>
          <w:rFonts w:ascii="PT Astra Serif" w:eastAsia="Times New Roman" w:hAnsi="PT Astra Serif" w:cs="Times New Roman"/>
          <w:sz w:val="28"/>
          <w:szCs w:val="28"/>
          <w:lang w:eastAsia="ru-RU"/>
        </w:rPr>
        <w:t>Возврат субсидий осуществляется на лицевой счёт Министерства.</w:t>
      </w:r>
    </w:p>
    <w:p w:rsidR="00142D7C" w:rsidRPr="00E40BBC" w:rsidRDefault="00142D7C" w:rsidP="00142D7C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0BBC">
        <w:rPr>
          <w:rFonts w:ascii="PT Astra Serif" w:eastAsia="Times New Roman" w:hAnsi="PT Astra Serif" w:cs="Times New Roman"/>
          <w:sz w:val="28"/>
          <w:szCs w:val="28"/>
          <w:lang w:eastAsia="ru-RU"/>
        </w:rPr>
        <w:t>В случае отказа или уклонения учреждения от добровольного возврата субсидий в областной бюджет Ульяновской области Министерство принимает предусмотренные законодательством Российской Федерации меры                                   по их принудительному взысканию.</w:t>
      </w:r>
    </w:p>
    <w:p w:rsidR="00142D7C" w:rsidRPr="00E40BBC" w:rsidRDefault="00142D7C" w:rsidP="00142D7C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0BB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12. В случае возникновения необходимости в направлении в очередном финансовом году не использованных в текущем финансовом году остатков субсидий или в использовании в текущем финансовом году поступлений                     от возврата ранее произведённых учреждением выплат, источником финансового обеспечения которых являлись субсидии, для достижения целей, установленных при предоставлении учреждению соответствующих субсидий, учреждение представляет в Министерство запрос, в котором должна содержаться информация о наличии у учреждения неисполненных обязательств, источником финансового обеспечения которых являются такие </w:t>
      </w:r>
      <w:r w:rsidRPr="00E40BBC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остатки или поступления, и документы (копии документов), подтверждающие наличие и объём указанных обязательств учреждения (за исключением обязательств по осуществлению выплат физическим лицам).</w:t>
      </w:r>
    </w:p>
    <w:p w:rsidR="00142D7C" w:rsidRPr="00E40BBC" w:rsidRDefault="00142D7C" w:rsidP="00142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E40BBC">
        <w:rPr>
          <w:rFonts w:ascii="PT Astra Serif" w:eastAsia="Times New Roman" w:hAnsi="PT Astra Serif" w:cs="Arial"/>
          <w:sz w:val="28"/>
          <w:szCs w:val="28"/>
          <w:lang w:eastAsia="ru-RU"/>
        </w:rPr>
        <w:t>Министерство в течение 20 рабочих дней со дня поступления указанных запроса и документов (копий документов) рассматривает их и принимает решения:</w:t>
      </w:r>
    </w:p>
    <w:p w:rsidR="00142D7C" w:rsidRPr="00E40BBC" w:rsidRDefault="00142D7C" w:rsidP="00142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bookmarkStart w:id="0" w:name="Par225"/>
      <w:bookmarkEnd w:id="0"/>
      <w:r w:rsidRPr="00E40BBC">
        <w:rPr>
          <w:rFonts w:ascii="PT Astra Serif" w:eastAsia="Times New Roman" w:hAnsi="PT Astra Serif" w:cs="Arial"/>
          <w:sz w:val="28"/>
          <w:szCs w:val="28"/>
          <w:lang w:eastAsia="ru-RU"/>
        </w:rPr>
        <w:t>1) о наличии потребности в направлении в очередном финансовом году не использованных в текущем финансовом году остатков субсидий для достижения целей, установленных при предоставлении учреждению соответствующих субсидий;</w:t>
      </w:r>
    </w:p>
    <w:p w:rsidR="00142D7C" w:rsidRPr="00E40BBC" w:rsidRDefault="00142D7C" w:rsidP="00142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bookmarkStart w:id="1" w:name="Par226"/>
      <w:bookmarkEnd w:id="1"/>
      <w:r w:rsidRPr="00E40BBC">
        <w:rPr>
          <w:rFonts w:ascii="PT Astra Serif" w:eastAsia="Times New Roman" w:hAnsi="PT Astra Serif" w:cs="Arial"/>
          <w:sz w:val="28"/>
          <w:szCs w:val="28"/>
          <w:lang w:eastAsia="ru-RU"/>
        </w:rPr>
        <w:t>2) об использовании в текущем финансовом году поступлений                              от возврата ранее произведённых учреждением выплат, источником финансового обеспечения которых являлись субсидии, для достижения целей, установленных при предоставлении учреждению соответствующих субсидий;</w:t>
      </w:r>
    </w:p>
    <w:p w:rsidR="00142D7C" w:rsidRPr="00E40BBC" w:rsidRDefault="00142D7C" w:rsidP="00142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bookmarkStart w:id="2" w:name="Par227"/>
      <w:bookmarkEnd w:id="2"/>
      <w:r w:rsidRPr="00E40BBC">
        <w:rPr>
          <w:rFonts w:ascii="PT Astra Serif" w:eastAsia="Times New Roman" w:hAnsi="PT Astra Serif" w:cs="Arial"/>
          <w:sz w:val="28"/>
          <w:szCs w:val="28"/>
          <w:lang w:eastAsia="ru-RU"/>
        </w:rPr>
        <w:t>3) об отсутствии потребности в направлении в очередном финансовом году не использованных в текущем финансовом году остатков субсидий, установленных при предоставлении учреждению соответствующих субсидий, для достижения целей, установленных при предоставлении учреждению соответствующих субсидий;</w:t>
      </w:r>
    </w:p>
    <w:p w:rsidR="00142D7C" w:rsidRPr="00E40BBC" w:rsidRDefault="00142D7C" w:rsidP="00142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bookmarkStart w:id="3" w:name="Par228"/>
      <w:bookmarkEnd w:id="3"/>
      <w:r w:rsidRPr="00E40BBC">
        <w:rPr>
          <w:rFonts w:ascii="PT Astra Serif" w:eastAsia="Times New Roman" w:hAnsi="PT Astra Serif" w:cs="Arial"/>
          <w:sz w:val="28"/>
          <w:szCs w:val="28"/>
          <w:lang w:eastAsia="ru-RU"/>
        </w:rPr>
        <w:t>4) об отказе в использовании в текущем финансовом году поступлений          от возврата ранее произведенных учреждением выплат, источником финансового обеспечения которых являлись субсидии, для достижения целей, установленных при предоставлении учреждению соответствующих субсидий.</w:t>
      </w:r>
    </w:p>
    <w:p w:rsidR="00142D7C" w:rsidRPr="00E40BBC" w:rsidRDefault="00142D7C" w:rsidP="00142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E40BBC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Основаниями для принятия Министерством решений, предусмотренных </w:t>
      </w:r>
      <w:hyperlink w:anchor="Par227" w:tooltip="3) об отсутствии потребности в направлении в очередном финансовом году не использованных в текущем финансовом году остатков субсидий, установленных при предоставлении учреждению соответствующих субсидий, для достижения целей, установленных при предоставлении у" w:history="1">
        <w:r w:rsidRPr="00E40BBC">
          <w:rPr>
            <w:rFonts w:ascii="PT Astra Serif" w:eastAsia="Times New Roman" w:hAnsi="PT Astra Serif" w:cs="Arial"/>
            <w:sz w:val="28"/>
            <w:szCs w:val="28"/>
            <w:lang w:eastAsia="ru-RU"/>
          </w:rPr>
          <w:t>подпунктами 3</w:t>
        </w:r>
      </w:hyperlink>
      <w:r w:rsidRPr="00E40BBC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и </w:t>
      </w:r>
      <w:hyperlink w:anchor="Par228" w:tooltip="4) об отказе в использовании в текущем финансовом году поступлений от возврата ранее произведенных учреждением выплат, источником финансового обеспечения которых являлись субсидии, для достижения целей, установленных при предоставлении учреждению соответствующ" w:history="1">
        <w:r w:rsidRPr="00E40BBC">
          <w:rPr>
            <w:rFonts w:ascii="PT Astra Serif" w:eastAsia="Times New Roman" w:hAnsi="PT Astra Serif" w:cs="Arial"/>
            <w:sz w:val="28"/>
            <w:szCs w:val="28"/>
            <w:lang w:eastAsia="ru-RU"/>
          </w:rPr>
          <w:t>4</w:t>
        </w:r>
      </w:hyperlink>
      <w:r w:rsidRPr="00E40BBC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настоящего пункта, являются неподтверждение представленными запросом и документами (копиями документов) наличия                    у учреждения неисполненных обязательств, источником финансового обеспечения которых являются соответствующие остатки или поступления,                  а равно представление учреждением необходимых документов (копий документов) не в полном объёме либо наличие в них неполных                                          и (или) недостоверных сведений.</w:t>
      </w:r>
    </w:p>
    <w:p w:rsidR="00142D7C" w:rsidRPr="00E40BBC" w:rsidRDefault="00142D7C" w:rsidP="00142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E40BBC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В течение 5 рабочих дней со дня принятия Министерством соответствующего решения Министерство направляет учреждению уведомление о нём в форме, обеспечивающей возможность подтверждения факта направления уведомления, при этом в случае принятия Министерством решений, предусмотренных </w:t>
      </w:r>
      <w:hyperlink w:anchor="Par227" w:tooltip="3) об отсутствии потребности в направлении в очередном финансовом году не использованных в текущем финансовом году остатков субсидий, установленных при предоставлении учреждению соответствующих субсидий, для достижения целей, установленных при предоставлении у" w:history="1">
        <w:r w:rsidRPr="00E40BBC">
          <w:rPr>
            <w:rFonts w:ascii="PT Astra Serif" w:eastAsia="Times New Roman" w:hAnsi="PT Astra Serif" w:cs="Arial"/>
            <w:sz w:val="28"/>
            <w:szCs w:val="28"/>
            <w:lang w:eastAsia="ru-RU"/>
          </w:rPr>
          <w:t>подпунктами 3</w:t>
        </w:r>
      </w:hyperlink>
      <w:r w:rsidRPr="00E40BBC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и </w:t>
      </w:r>
      <w:hyperlink w:anchor="Par228" w:tooltip="4) об отказе в использовании в текущем финансовом году поступлений от возврата ранее произведенных учреждением выплат, источником финансового обеспечения которых являлись субсидии, для достижения целей, установленных при предоставлении учреждению соответствующ" w:history="1">
        <w:r w:rsidRPr="00E40BBC">
          <w:rPr>
            <w:rFonts w:ascii="PT Astra Serif" w:eastAsia="Times New Roman" w:hAnsi="PT Astra Serif" w:cs="Arial"/>
            <w:sz w:val="28"/>
            <w:szCs w:val="28"/>
            <w:lang w:eastAsia="ru-RU"/>
          </w:rPr>
          <w:t>4</w:t>
        </w:r>
      </w:hyperlink>
      <w:r w:rsidRPr="00E40BBC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настоящего пункта,                              в уведомлении должны быть указаны обстоятельства, послужившие основаниями для принятия таких решений, а также срок, в течение которого остатки субсидий или поступления от возврата ранее произведённых учреждением выплат должны быть возвращены в областной бюджет Ульяновской области.</w:t>
      </w:r>
    </w:p>
    <w:p w:rsidR="00142D7C" w:rsidRPr="00E40BBC" w:rsidRDefault="00142D7C" w:rsidP="00142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E40BBC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В случае принятия Министерством решений, предусмотренных </w:t>
      </w:r>
      <w:hyperlink w:anchor="Par225" w:tooltip="1) о наличии потребности в направлении в очередном финансовом году не использованных в текущем финансовом году остатков субсидий для достижения целей, установленных при предоставлении учреждению соответствующих субсидий;" w:history="1">
        <w:r w:rsidRPr="00E40BBC">
          <w:rPr>
            <w:rFonts w:ascii="PT Astra Serif" w:eastAsia="Times New Roman" w:hAnsi="PT Astra Serif" w:cs="Arial"/>
            <w:sz w:val="28"/>
            <w:szCs w:val="28"/>
            <w:lang w:eastAsia="ru-RU"/>
          </w:rPr>
          <w:t>подпунктами 1</w:t>
        </w:r>
      </w:hyperlink>
      <w:r w:rsidRPr="00E40BBC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и </w:t>
      </w:r>
      <w:hyperlink w:anchor="Par226" w:tooltip="2) об использовании в текущем финансовом году поступлений от возврата ранее произведенных учреждением выплат, источником финансового обеспечения которых являлись субсидии, для достижения целей, установленных при предоставлении учреждению соответствующих субсид" w:history="1">
        <w:r w:rsidRPr="00E40BBC">
          <w:rPr>
            <w:rFonts w:ascii="PT Astra Serif" w:eastAsia="Times New Roman" w:hAnsi="PT Astra Serif" w:cs="Arial"/>
            <w:sz w:val="28"/>
            <w:szCs w:val="28"/>
            <w:lang w:eastAsia="ru-RU"/>
          </w:rPr>
          <w:t>2</w:t>
        </w:r>
      </w:hyperlink>
      <w:r w:rsidRPr="00E40BBC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настоящего пункта, учреждение на основании уведомления Министерства обеспечивает направление остатков субсидий или использование </w:t>
      </w:r>
      <w:r w:rsidRPr="00E40BBC">
        <w:rPr>
          <w:rFonts w:ascii="PT Astra Serif" w:eastAsia="Times New Roman" w:hAnsi="PT Astra Serif" w:cs="Arial"/>
          <w:sz w:val="28"/>
          <w:szCs w:val="28"/>
          <w:lang w:eastAsia="ru-RU"/>
        </w:rPr>
        <w:lastRenderedPageBreak/>
        <w:t xml:space="preserve">поступлений от возврата ранее произведённых учреждением выплат                           для достижения целей, установленных при предоставлении учреждению соответствующих субсидий. В случае принятия Министерством решений, предусмотренных </w:t>
      </w:r>
      <w:hyperlink w:anchor="Par227" w:tooltip="3) об отсутствии потребности в направлении в очередном финансовом году не использованных в текущем финансовом году остатков субсидий, установленных при предоставлении учреждению соответствующих субсидий, для достижения целей, установленных при предоставлении у" w:history="1">
        <w:r w:rsidRPr="00E40BBC">
          <w:rPr>
            <w:rFonts w:ascii="PT Astra Serif" w:eastAsia="Times New Roman" w:hAnsi="PT Astra Serif" w:cs="Arial"/>
            <w:sz w:val="28"/>
            <w:szCs w:val="28"/>
            <w:lang w:eastAsia="ru-RU"/>
          </w:rPr>
          <w:t>подпунктами 3</w:t>
        </w:r>
      </w:hyperlink>
      <w:r w:rsidRPr="00E40BBC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и </w:t>
      </w:r>
      <w:hyperlink w:anchor="Par228" w:tooltip="4) об отказе в использовании в текущем финансовом году поступлений от возврата ранее произведенных учреждением выплат, источником финансового обеспечения которых являлись субсидии, для достижения целей, установленных при предоставлении учреждению соответствующ" w:history="1">
        <w:r w:rsidRPr="00E40BBC">
          <w:rPr>
            <w:rFonts w:ascii="PT Astra Serif" w:eastAsia="Times New Roman" w:hAnsi="PT Astra Serif" w:cs="Arial"/>
            <w:sz w:val="28"/>
            <w:szCs w:val="28"/>
            <w:lang w:eastAsia="ru-RU"/>
          </w:rPr>
          <w:t>4</w:t>
        </w:r>
      </w:hyperlink>
      <w:r w:rsidRPr="00E40BBC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настоящего пункта, учреждение                          на основании уведомления Министерства обеспечивает возврат этих остатков или поступлений в областной бюджет Ульяновской области в сроки, указанные в уведомлении.</w:t>
      </w:r>
    </w:p>
    <w:p w:rsidR="00142D7C" w:rsidRPr="00E40BBC" w:rsidRDefault="00142D7C" w:rsidP="00142D7C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42D7C" w:rsidRPr="00E40BBC" w:rsidRDefault="00142D7C" w:rsidP="00142D7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0BBC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</w:t>
      </w:r>
    </w:p>
    <w:p w:rsidR="00C75C78" w:rsidRPr="00E40BBC" w:rsidRDefault="00C75C78" w:rsidP="00E1109B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C75C78" w:rsidRPr="00E40BBC" w:rsidRDefault="00C75C78" w:rsidP="00E1109B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C75C78" w:rsidRPr="00E40BBC" w:rsidRDefault="00C75C78" w:rsidP="00E1109B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C75C78" w:rsidRPr="00E40BBC" w:rsidRDefault="00C75C78" w:rsidP="00E1109B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C75C78" w:rsidRPr="00E40BBC" w:rsidRDefault="00C75C78" w:rsidP="00E1109B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C75C78" w:rsidRPr="00E40BBC" w:rsidRDefault="00C75C78" w:rsidP="00E1109B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C75C78" w:rsidRPr="00E40BBC" w:rsidRDefault="00C75C78" w:rsidP="00E1109B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C75C78" w:rsidRPr="00E40BBC" w:rsidRDefault="00C75C78" w:rsidP="00E1109B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C75C78" w:rsidRPr="00E40BBC" w:rsidRDefault="00C75C78" w:rsidP="00E1109B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C75C78" w:rsidRPr="00E40BBC" w:rsidRDefault="00C75C78" w:rsidP="00E1109B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C75C78" w:rsidRPr="00E40BBC" w:rsidRDefault="00C75C78" w:rsidP="00E1109B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C75C78" w:rsidRPr="00E40BBC" w:rsidRDefault="00C75C78" w:rsidP="00E1109B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C75C78" w:rsidRPr="00E40BBC" w:rsidRDefault="00C75C78" w:rsidP="00E1109B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C75C78" w:rsidRPr="00E40BBC" w:rsidRDefault="00C75C78" w:rsidP="00E1109B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C75C78" w:rsidRPr="00E40BBC" w:rsidRDefault="00C75C78" w:rsidP="00E1109B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C75C78" w:rsidRPr="00E40BBC" w:rsidRDefault="00C75C78" w:rsidP="00E1109B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C75C78" w:rsidRPr="00E40BBC" w:rsidRDefault="00C75C78" w:rsidP="00E1109B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C75C78" w:rsidRPr="00E40BBC" w:rsidRDefault="00C75C78" w:rsidP="00E1109B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C75C78" w:rsidRPr="00E40BBC" w:rsidRDefault="00C75C78" w:rsidP="00E1109B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C75C78" w:rsidRPr="00E40BBC" w:rsidRDefault="00C75C78" w:rsidP="00E1109B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C75C78" w:rsidRPr="00E40BBC" w:rsidRDefault="00C75C78" w:rsidP="00E1109B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C75C78" w:rsidRPr="00E40BBC" w:rsidRDefault="00C75C78" w:rsidP="00E1109B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C75C78" w:rsidRPr="00E40BBC" w:rsidRDefault="00C75C78" w:rsidP="00E1109B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C75C78" w:rsidRPr="00E40BBC" w:rsidRDefault="00C75C78" w:rsidP="00E1109B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C75C78" w:rsidRPr="00E40BBC" w:rsidRDefault="00C75C78" w:rsidP="00E1109B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C75C78" w:rsidRPr="00E40BBC" w:rsidRDefault="00C75C78" w:rsidP="00E1109B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C75C78" w:rsidRPr="00E40BBC" w:rsidRDefault="00C75C78" w:rsidP="00E1109B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C75C78" w:rsidRPr="00E40BBC" w:rsidRDefault="00C75C78" w:rsidP="00E1109B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C75C78" w:rsidRPr="00E40BBC" w:rsidRDefault="00C75C78" w:rsidP="00E1109B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C75C78" w:rsidRPr="00E40BBC" w:rsidRDefault="00C75C78" w:rsidP="00E1109B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C75C78" w:rsidRPr="00E40BBC" w:rsidRDefault="00C75C78" w:rsidP="00E1109B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C75C78" w:rsidRPr="00E40BBC" w:rsidRDefault="00C75C78" w:rsidP="00E1109B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C75C78" w:rsidRPr="00E40BBC" w:rsidRDefault="00C75C78" w:rsidP="00E1109B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C75C78" w:rsidRPr="00E40BBC" w:rsidRDefault="00C75C78" w:rsidP="00E1109B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E1109B" w:rsidRPr="00E1109B" w:rsidRDefault="00E1109B" w:rsidP="00E1109B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E1109B">
        <w:rPr>
          <w:rFonts w:ascii="PT Astra Serif" w:hAnsi="PT Astra Serif"/>
          <w:b/>
          <w:bCs/>
          <w:sz w:val="28"/>
          <w:szCs w:val="28"/>
        </w:rPr>
        <w:t>ПОЯСНИТЕЛЬНАЯ ЗАПИСКА</w:t>
      </w:r>
    </w:p>
    <w:p w:rsidR="00E1109B" w:rsidRPr="00E1109B" w:rsidRDefault="00E1109B" w:rsidP="00C75C78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E1109B">
        <w:rPr>
          <w:rFonts w:ascii="PT Astra Serif" w:hAnsi="PT Astra Serif"/>
          <w:b/>
          <w:bCs/>
          <w:sz w:val="28"/>
          <w:szCs w:val="28"/>
        </w:rPr>
        <w:lastRenderedPageBreak/>
        <w:t>к проекту постановления Правительства Ульяновской области</w:t>
      </w:r>
    </w:p>
    <w:p w:rsidR="00005F43" w:rsidRPr="00005F43" w:rsidRDefault="00C75C78" w:rsidP="00005F43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«</w:t>
      </w:r>
      <w:r w:rsidR="00005F43" w:rsidRPr="00005F43">
        <w:rPr>
          <w:rFonts w:ascii="PT Astra Serif" w:hAnsi="PT Astra Serif"/>
          <w:b/>
          <w:bCs/>
          <w:sz w:val="28"/>
          <w:szCs w:val="28"/>
        </w:rPr>
        <w:t>Об утверждении Правил определения объёма и условий предоставления Областному государственному автономному учреждению «Молодёжный многофункциональный центр «Дом молодых», функции</w:t>
      </w:r>
    </w:p>
    <w:p w:rsidR="00E1109B" w:rsidRDefault="00005F43" w:rsidP="00C75C78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005F43">
        <w:rPr>
          <w:rFonts w:ascii="PT Astra Serif" w:hAnsi="PT Astra Serif"/>
          <w:b/>
          <w:bCs/>
          <w:sz w:val="28"/>
          <w:szCs w:val="28"/>
        </w:rPr>
        <w:t>и полномочия учредителя которого осуществляет Министерство молодёжного развития Ульяновской области, субсидий из областного бюджета Ульяновской области на иные цели</w:t>
      </w:r>
      <w:r w:rsidR="00C75C78">
        <w:rPr>
          <w:rFonts w:ascii="PT Astra Serif" w:hAnsi="PT Astra Serif"/>
          <w:b/>
          <w:bCs/>
          <w:sz w:val="28"/>
          <w:szCs w:val="28"/>
        </w:rPr>
        <w:t>»</w:t>
      </w:r>
    </w:p>
    <w:p w:rsidR="00C75C78" w:rsidRPr="00E1109B" w:rsidRDefault="00C75C78" w:rsidP="00C75C78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E1109B" w:rsidRPr="00E1109B" w:rsidRDefault="00E1109B" w:rsidP="00C75C7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bidi="ru-RU"/>
        </w:rPr>
      </w:pPr>
      <w:r w:rsidRPr="00E1109B">
        <w:rPr>
          <w:rFonts w:ascii="PT Astra Serif" w:hAnsi="PT Astra Serif"/>
          <w:sz w:val="28"/>
          <w:szCs w:val="28"/>
        </w:rPr>
        <w:t xml:space="preserve">Проект постановления Правительства Ульяновской области                            </w:t>
      </w:r>
      <w:r w:rsidR="00C75C78">
        <w:rPr>
          <w:rFonts w:ascii="PT Astra Serif" w:hAnsi="PT Astra Serif"/>
          <w:sz w:val="28"/>
          <w:szCs w:val="28"/>
        </w:rPr>
        <w:t>«</w:t>
      </w:r>
      <w:r w:rsidR="00C75C78" w:rsidRPr="00C75C78">
        <w:rPr>
          <w:rFonts w:ascii="PT Astra Serif" w:hAnsi="PT Astra Serif"/>
          <w:sz w:val="28"/>
          <w:szCs w:val="28"/>
        </w:rPr>
        <w:t>Об утверждении Правил определения объёма и условий предоставления Областному государственному автономному учреждению «Молодёжный многофункциональный центр «Дом молодых», функции и полномочия учредителя которого осуществляет Министерство молодёжного развития Ульяновской области, субсидий из областного бюджета Ульяновской области на иные цели</w:t>
      </w:r>
      <w:r w:rsidRPr="00E1109B">
        <w:rPr>
          <w:rFonts w:ascii="PT Astra Serif" w:hAnsi="PT Astra Serif"/>
          <w:sz w:val="28"/>
          <w:szCs w:val="28"/>
        </w:rPr>
        <w:t xml:space="preserve"> (далее – проект) </w:t>
      </w:r>
      <w:r w:rsidRPr="00E1109B">
        <w:rPr>
          <w:rFonts w:ascii="PT Astra Serif" w:hAnsi="PT Astra Serif"/>
          <w:sz w:val="28"/>
          <w:szCs w:val="28"/>
          <w:lang w:bidi="ru-RU"/>
        </w:rPr>
        <w:t xml:space="preserve">разработан в целях утверждения </w:t>
      </w:r>
      <w:bookmarkStart w:id="4" w:name="_Hlk127524036"/>
      <w:r w:rsidRPr="00E1109B">
        <w:rPr>
          <w:rFonts w:ascii="PT Astra Serif" w:hAnsi="PT Astra Serif"/>
          <w:sz w:val="28"/>
          <w:szCs w:val="28"/>
          <w:lang w:bidi="ru-RU"/>
        </w:rPr>
        <w:t>Правил определения объёма и условий предоставления Областному государственному автономному учреждению «Молодёжный многофункциональный центр «Дом молодых»</w:t>
      </w:r>
      <w:bookmarkEnd w:id="4"/>
      <w:r w:rsidRPr="00E1109B">
        <w:rPr>
          <w:rFonts w:ascii="PT Astra Serif" w:hAnsi="PT Astra Serif"/>
          <w:sz w:val="28"/>
          <w:szCs w:val="28"/>
          <w:lang w:bidi="ru-RU"/>
        </w:rPr>
        <w:t xml:space="preserve"> (далее – «Дом молодых»), находящемуся в ведении Министерства молодёжного развития Ульяновской области, субсидий из областного бюджета Ульяновской области на иные цели.</w:t>
      </w:r>
    </w:p>
    <w:p w:rsidR="00E1109B" w:rsidRPr="00E1109B" w:rsidRDefault="00E1109B" w:rsidP="00E1109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1109B">
        <w:rPr>
          <w:rFonts w:ascii="PT Astra Serif" w:hAnsi="PT Astra Serif"/>
          <w:sz w:val="28"/>
          <w:szCs w:val="28"/>
          <w:lang w:bidi="ru-RU"/>
        </w:rPr>
        <w:t>Проект разработан по «унифицированной» форме с учётом общих требований</w:t>
      </w:r>
      <w:r w:rsidRPr="00E1109B">
        <w:rPr>
          <w:rFonts w:ascii="PT Astra Serif" w:hAnsi="PT Astra Serif"/>
          <w:sz w:val="28"/>
          <w:szCs w:val="28"/>
        </w:rPr>
        <w:t xml:space="preserve"> к нормативным правовым актам, устанавливающим порядок определения объёма и условия предоставления бюджетным и автономным учреждениям субсидий на иные цели, утверждённыхпостановлением Правительства Российской Федерации от 22 февраля 2020 года № 203.</w:t>
      </w:r>
    </w:p>
    <w:p w:rsidR="00E1109B" w:rsidRPr="00E1109B" w:rsidRDefault="00E1109B" w:rsidP="00E1109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bidi="ru-RU"/>
        </w:rPr>
      </w:pPr>
      <w:r w:rsidRPr="00E1109B">
        <w:rPr>
          <w:rFonts w:ascii="PT Astra Serif" w:hAnsi="PT Astra Serif"/>
          <w:sz w:val="28"/>
          <w:szCs w:val="28"/>
          <w:lang w:bidi="ru-RU"/>
        </w:rPr>
        <w:t>Проект устанавливает цели, условия и порядок предоставления субсидий на иные цели. Также, проектом постановления определяется объём и результат предоставления субсидий на иные цели, в том числе на расходы, связанные:</w:t>
      </w:r>
    </w:p>
    <w:p w:rsidR="00E1109B" w:rsidRPr="00E1109B" w:rsidRDefault="00E1109B" w:rsidP="00E1109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bidi="ru-RU"/>
        </w:rPr>
      </w:pPr>
      <w:r w:rsidRPr="00E1109B">
        <w:rPr>
          <w:rFonts w:ascii="PT Astra Serif" w:hAnsi="PT Astra Serif"/>
          <w:sz w:val="28"/>
          <w:szCs w:val="28"/>
          <w:lang w:bidi="ru-RU"/>
        </w:rPr>
        <w:t>- с</w:t>
      </w:r>
      <w:r w:rsidRPr="00E1109B">
        <w:rPr>
          <w:rFonts w:ascii="PT Astra Serif" w:hAnsi="PT Astra Serif"/>
          <w:sz w:val="28"/>
          <w:szCs w:val="28"/>
          <w:lang w:bidi="ru-RU"/>
        </w:rPr>
        <w:tab/>
        <w:t>приобретением</w:t>
      </w:r>
      <w:r w:rsidRPr="00E1109B">
        <w:rPr>
          <w:rFonts w:ascii="PT Astra Serif" w:hAnsi="PT Astra Serif"/>
          <w:sz w:val="28"/>
          <w:szCs w:val="28"/>
          <w:lang w:bidi="ru-RU"/>
        </w:rPr>
        <w:tab/>
        <w:t>товаров,</w:t>
      </w:r>
      <w:r w:rsidRPr="00E1109B">
        <w:rPr>
          <w:rFonts w:ascii="PT Astra Serif" w:hAnsi="PT Astra Serif"/>
          <w:sz w:val="28"/>
          <w:szCs w:val="28"/>
          <w:lang w:bidi="ru-RU"/>
        </w:rPr>
        <w:tab/>
        <w:t>работ,</w:t>
      </w:r>
      <w:r w:rsidRPr="00E1109B">
        <w:rPr>
          <w:rFonts w:ascii="PT Astra Serif" w:hAnsi="PT Astra Serif"/>
          <w:sz w:val="28"/>
          <w:szCs w:val="28"/>
          <w:lang w:bidi="ru-RU"/>
        </w:rPr>
        <w:tab/>
        <w:t>услуг, необходимых</w:t>
      </w:r>
      <w:r w:rsidRPr="00E1109B">
        <w:rPr>
          <w:rFonts w:ascii="PT Astra Serif" w:hAnsi="PT Astra Serif"/>
          <w:sz w:val="28"/>
          <w:szCs w:val="28"/>
          <w:lang w:bidi="ru-RU"/>
        </w:rPr>
        <w:tab/>
        <w:t>для осуществления капитального ремонта объектов недвижимого имущества,                    а также объектов особо ценного движимого имущества, закреплённых                      за учреждением на праве оперативного управления;</w:t>
      </w:r>
    </w:p>
    <w:p w:rsidR="00E1109B" w:rsidRPr="00E1109B" w:rsidRDefault="00E1109B" w:rsidP="00E1109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bidi="ru-RU"/>
        </w:rPr>
      </w:pPr>
      <w:r w:rsidRPr="00E1109B">
        <w:rPr>
          <w:rFonts w:ascii="PT Astra Serif" w:hAnsi="PT Astra Serif"/>
          <w:sz w:val="28"/>
          <w:szCs w:val="28"/>
          <w:lang w:bidi="ru-RU"/>
        </w:rPr>
        <w:t>- с</w:t>
      </w:r>
      <w:r w:rsidRPr="00E1109B">
        <w:rPr>
          <w:rFonts w:ascii="PT Astra Serif" w:hAnsi="PT Astra Serif"/>
          <w:sz w:val="28"/>
          <w:szCs w:val="28"/>
          <w:lang w:bidi="ru-RU"/>
        </w:rPr>
        <w:tab/>
        <w:t>приобретением</w:t>
      </w:r>
      <w:r w:rsidRPr="00E1109B">
        <w:rPr>
          <w:rFonts w:ascii="PT Astra Serif" w:hAnsi="PT Astra Serif"/>
          <w:sz w:val="28"/>
          <w:szCs w:val="28"/>
          <w:lang w:bidi="ru-RU"/>
        </w:rPr>
        <w:tab/>
        <w:t>товаров,</w:t>
      </w:r>
      <w:r w:rsidRPr="00E1109B">
        <w:rPr>
          <w:rFonts w:ascii="PT Astra Serif" w:hAnsi="PT Astra Serif"/>
          <w:sz w:val="28"/>
          <w:szCs w:val="28"/>
          <w:lang w:bidi="ru-RU"/>
        </w:rPr>
        <w:tab/>
        <w:t>работ,</w:t>
      </w:r>
      <w:r w:rsidRPr="00E1109B">
        <w:rPr>
          <w:rFonts w:ascii="PT Astra Serif" w:hAnsi="PT Astra Serif"/>
          <w:sz w:val="28"/>
          <w:szCs w:val="28"/>
          <w:lang w:bidi="ru-RU"/>
        </w:rPr>
        <w:tab/>
        <w:t>услуг, необходимых</w:t>
      </w:r>
      <w:r w:rsidRPr="00E1109B">
        <w:rPr>
          <w:rFonts w:ascii="PT Astra Serif" w:hAnsi="PT Astra Serif"/>
          <w:sz w:val="28"/>
          <w:szCs w:val="28"/>
          <w:lang w:bidi="ru-RU"/>
        </w:rPr>
        <w:tab/>
        <w:t>для осуществления текущего ремонта объектов недвижимого имущества, закреплённых за учреждением на праве оперативного управления, общей стоимостью свыше пятисот тысяч рублей;</w:t>
      </w:r>
    </w:p>
    <w:p w:rsidR="00E1109B" w:rsidRPr="00E1109B" w:rsidRDefault="00E1109B" w:rsidP="00E1109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bidi="ru-RU"/>
        </w:rPr>
      </w:pPr>
      <w:r w:rsidRPr="00E1109B">
        <w:rPr>
          <w:rFonts w:ascii="PT Astra Serif" w:hAnsi="PT Astra Serif"/>
          <w:sz w:val="28"/>
          <w:szCs w:val="28"/>
          <w:lang w:bidi="ru-RU"/>
        </w:rPr>
        <w:t>- с приобретением товаров, работ, услуг, необходимых для осуществления капитального или текущего ремонта объектов недвижимого имущества и особо ценного движимого имущества, переданных учреждению в безвозмездное пользование;</w:t>
      </w:r>
    </w:p>
    <w:p w:rsidR="00E1109B" w:rsidRPr="00E1109B" w:rsidRDefault="00E1109B" w:rsidP="00E1109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bidi="ru-RU"/>
        </w:rPr>
      </w:pPr>
      <w:r w:rsidRPr="00E1109B">
        <w:rPr>
          <w:rFonts w:ascii="PT Astra Serif" w:hAnsi="PT Astra Serif"/>
          <w:sz w:val="28"/>
          <w:szCs w:val="28"/>
          <w:lang w:bidi="ru-RU"/>
        </w:rPr>
        <w:t>- с приобретением объектов особо ценного движимого имущества общей стоимостью свыше ста тысяч рублей;</w:t>
      </w:r>
    </w:p>
    <w:p w:rsidR="00E1109B" w:rsidRPr="00E1109B" w:rsidRDefault="00E1109B" w:rsidP="00E1109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bidi="ru-RU"/>
        </w:rPr>
      </w:pPr>
      <w:r w:rsidRPr="00E1109B">
        <w:rPr>
          <w:rFonts w:ascii="PT Astra Serif" w:hAnsi="PT Astra Serif"/>
          <w:sz w:val="28"/>
          <w:szCs w:val="28"/>
          <w:lang w:bidi="ru-RU"/>
        </w:rPr>
        <w:t xml:space="preserve">- с оплатой услуг по подготовке проектной документации, необходимой для строительства (капитального ремонта, реконструкции) объектов </w:t>
      </w:r>
      <w:r w:rsidRPr="00E1109B">
        <w:rPr>
          <w:rFonts w:ascii="PT Astra Serif" w:hAnsi="PT Astra Serif"/>
          <w:sz w:val="28"/>
          <w:szCs w:val="28"/>
          <w:lang w:bidi="ru-RU"/>
        </w:rPr>
        <w:lastRenderedPageBreak/>
        <w:t>капитального строительства государственной собственности Ульяновской области;</w:t>
      </w:r>
    </w:p>
    <w:p w:rsidR="00E1109B" w:rsidRPr="00E1109B" w:rsidRDefault="00E1109B" w:rsidP="00E1109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bidi="ru-RU"/>
        </w:rPr>
      </w:pPr>
      <w:r w:rsidRPr="00E1109B">
        <w:rPr>
          <w:rFonts w:ascii="PT Astra Serif" w:hAnsi="PT Astra Serif"/>
          <w:sz w:val="28"/>
          <w:szCs w:val="28"/>
          <w:lang w:bidi="ru-RU"/>
        </w:rPr>
        <w:t>- с приобретением товаров, работ, услуг, необходимых для обеспечения реализации на территории Ульяновской области программы комплексного развития молодёжной политики в субъектах Российской Федерации «Регион для молодых»;</w:t>
      </w:r>
    </w:p>
    <w:p w:rsidR="00E1109B" w:rsidRPr="00E1109B" w:rsidRDefault="00E1109B" w:rsidP="00E1109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bidi="ru-RU"/>
        </w:rPr>
      </w:pPr>
      <w:r w:rsidRPr="00E1109B">
        <w:rPr>
          <w:rFonts w:ascii="PT Astra Serif" w:hAnsi="PT Astra Serif"/>
          <w:sz w:val="28"/>
          <w:szCs w:val="28"/>
          <w:lang w:bidi="ru-RU"/>
        </w:rPr>
        <w:t>- с погашением кредиторской задолженности учреждения                                       и осуществлением выплат для исполнения требований, содержащихся                             в исполнительных листах и судебных приказах, предусматривающих обращение взыскания на средства учреждения;</w:t>
      </w:r>
    </w:p>
    <w:p w:rsidR="00E1109B" w:rsidRPr="00E1109B" w:rsidRDefault="00E1109B" w:rsidP="00E1109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bidi="ru-RU"/>
        </w:rPr>
      </w:pPr>
      <w:r w:rsidRPr="00E1109B">
        <w:rPr>
          <w:rFonts w:ascii="PT Astra Serif" w:hAnsi="PT Astra Serif"/>
          <w:sz w:val="28"/>
          <w:szCs w:val="28"/>
          <w:lang w:bidi="ru-RU"/>
        </w:rPr>
        <w:t xml:space="preserve">- с приобретением товаров, работ, услуг, необходимых для предупреждения, предотвращения распространения и устранения последствий распространения новой коронавирусной инфекции </w:t>
      </w:r>
      <w:r w:rsidRPr="00E1109B">
        <w:rPr>
          <w:rFonts w:ascii="PT Astra Serif" w:hAnsi="PT Astra Serif"/>
          <w:sz w:val="28"/>
          <w:szCs w:val="28"/>
        </w:rPr>
        <w:t xml:space="preserve">(COVID-19) </w:t>
      </w:r>
      <w:r w:rsidRPr="00E1109B">
        <w:rPr>
          <w:rFonts w:ascii="PT Astra Serif" w:hAnsi="PT Astra Serif"/>
          <w:sz w:val="28"/>
          <w:szCs w:val="28"/>
          <w:lang w:bidi="ru-RU"/>
        </w:rPr>
        <w:t>в учреждении;</w:t>
      </w:r>
    </w:p>
    <w:p w:rsidR="00E1109B" w:rsidRPr="00E1109B" w:rsidRDefault="00E1109B" w:rsidP="00E1109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bidi="ru-RU"/>
        </w:rPr>
      </w:pPr>
      <w:r w:rsidRPr="00E1109B">
        <w:rPr>
          <w:rFonts w:ascii="PT Astra Serif" w:hAnsi="PT Astra Serif"/>
          <w:sz w:val="28"/>
          <w:szCs w:val="28"/>
          <w:lang w:bidi="ru-RU"/>
        </w:rPr>
        <w:t>- с приобретением товаров, работ, услуг, необходимых для проведения мероприятий, направленных на предотвращение возникновения в учреждении аварийной (чрезвычайной) ситуации, а также ликвидацию последствий                         и выполнение восстановительных работ в случае возникновения в учреждении такой ситуации;</w:t>
      </w:r>
    </w:p>
    <w:p w:rsidR="00E1109B" w:rsidRPr="00E1109B" w:rsidRDefault="00E1109B" w:rsidP="00E1109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bidi="ru-RU"/>
        </w:rPr>
      </w:pPr>
      <w:r w:rsidRPr="00E1109B">
        <w:rPr>
          <w:rFonts w:ascii="PT Astra Serif" w:hAnsi="PT Astra Serif"/>
          <w:sz w:val="28"/>
          <w:szCs w:val="28"/>
          <w:lang w:bidi="ru-RU"/>
        </w:rPr>
        <w:t>- с приобретением товаров, работ, услуг, необходимых для обеспечения пожарной безопасности в учреждении и антитеррористической защищённости находящихся в его ведении объектов (территорий);</w:t>
      </w:r>
    </w:p>
    <w:p w:rsidR="00E1109B" w:rsidRPr="00E1109B" w:rsidRDefault="00E1109B" w:rsidP="00E1109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bidi="ru-RU"/>
        </w:rPr>
      </w:pPr>
      <w:r w:rsidRPr="00E1109B">
        <w:rPr>
          <w:rFonts w:ascii="PT Astra Serif" w:hAnsi="PT Astra Serif"/>
          <w:sz w:val="28"/>
          <w:szCs w:val="28"/>
          <w:lang w:bidi="ru-RU"/>
        </w:rPr>
        <w:t>- с созданием, реорганизацией или ликвидацией учреждения;</w:t>
      </w:r>
    </w:p>
    <w:p w:rsidR="00E1109B" w:rsidRPr="00E1109B" w:rsidRDefault="00E1109B" w:rsidP="00E1109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bidi="ru-RU"/>
        </w:rPr>
      </w:pPr>
      <w:r w:rsidRPr="00E1109B">
        <w:rPr>
          <w:rFonts w:ascii="PT Astra Serif" w:hAnsi="PT Astra Serif"/>
          <w:sz w:val="28"/>
          <w:szCs w:val="28"/>
          <w:lang w:bidi="ru-RU"/>
        </w:rPr>
        <w:t>- с содержанием объектов недвижимого имущества, закреплённых                     за учреждением на праве оперативного управления и не используемых в целях выполнения государственного задания.</w:t>
      </w:r>
    </w:p>
    <w:p w:rsidR="00E1109B" w:rsidRPr="00E1109B" w:rsidRDefault="00E1109B" w:rsidP="00E1109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1109B">
        <w:rPr>
          <w:rFonts w:ascii="PT Astra Serif" w:hAnsi="PT Astra Serif"/>
          <w:sz w:val="28"/>
          <w:szCs w:val="28"/>
        </w:rPr>
        <w:t>Субсидии «Дом молодых» направлены на реализацию программы комплексного развития молодёжной политики на территории Ульяновской области «Регион для молодых» в рамках регионального проекта «Молодёжь России» национального проекта «Образование» в размере 120 288 041 рублей (116 679 400,00 руб. – из федерального бюджета, 3 608 641,24 руб. – из бюджета Ульяновской области).</w:t>
      </w:r>
    </w:p>
    <w:p w:rsidR="00E1109B" w:rsidRPr="00E1109B" w:rsidRDefault="00E1109B" w:rsidP="00E1109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bidi="ru-RU"/>
        </w:rPr>
      </w:pPr>
      <w:r w:rsidRPr="00E1109B">
        <w:rPr>
          <w:rFonts w:ascii="PT Astra Serif" w:hAnsi="PT Astra Serif"/>
          <w:sz w:val="28"/>
          <w:szCs w:val="28"/>
          <w:lang w:bidi="ru-RU"/>
        </w:rPr>
        <w:t>Согласно финансово-экономическому обоснованию дополнительных средств областного бюджета Ульяновской области в 2023 году не потребуется.</w:t>
      </w:r>
    </w:p>
    <w:p w:rsidR="00E1109B" w:rsidRPr="00E1109B" w:rsidRDefault="00E1109B" w:rsidP="00E1109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1109B">
        <w:rPr>
          <w:rFonts w:ascii="PT Astra Serif" w:hAnsi="PT Astra Serif"/>
          <w:sz w:val="28"/>
          <w:szCs w:val="28"/>
        </w:rPr>
        <w:t>Основным разработчиком проекта является главный консультант финансово – правового отдела Министерства молодёжного развития Ульяновской области Кондрашкина Ирина Александровна</w:t>
      </w:r>
    </w:p>
    <w:p w:rsidR="00C75C78" w:rsidRDefault="00C75C78" w:rsidP="00C75C7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C75C78" w:rsidRDefault="00C75C78" w:rsidP="00C75C7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E1109B" w:rsidRPr="00E1109B" w:rsidRDefault="00E1109B" w:rsidP="00C75C7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E1109B">
        <w:rPr>
          <w:rFonts w:ascii="PT Astra Serif" w:hAnsi="PT Astra Serif"/>
          <w:sz w:val="28"/>
          <w:szCs w:val="28"/>
        </w:rPr>
        <w:t xml:space="preserve">Министр молодёжного развития </w:t>
      </w:r>
    </w:p>
    <w:p w:rsidR="00E1109B" w:rsidRPr="00E1109B" w:rsidRDefault="00E1109B" w:rsidP="00C75C7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E1109B">
        <w:rPr>
          <w:rFonts w:ascii="PT Astra Serif" w:hAnsi="PT Astra Serif"/>
          <w:sz w:val="28"/>
          <w:szCs w:val="28"/>
        </w:rPr>
        <w:t>Ульяновской области А.Э.Мирошников</w:t>
      </w:r>
    </w:p>
    <w:p w:rsidR="00F15643" w:rsidRDefault="00F15643" w:rsidP="00E1109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40BBC" w:rsidRDefault="00E40BBC" w:rsidP="00E1109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40BBC" w:rsidRPr="00E40BBC" w:rsidRDefault="00E40BBC" w:rsidP="00E40BBC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E40BBC">
        <w:rPr>
          <w:rFonts w:ascii="PT Astra Serif" w:hAnsi="PT Astra Serif"/>
          <w:b/>
          <w:bCs/>
          <w:sz w:val="28"/>
          <w:szCs w:val="28"/>
        </w:rPr>
        <w:t>ФИНАНСОВО-ЭКОНОМИЧЕСКОЕ ОБОСНОВАНИЕ</w:t>
      </w:r>
    </w:p>
    <w:p w:rsidR="00E40BBC" w:rsidRPr="00E40BBC" w:rsidRDefault="00E40BBC" w:rsidP="00E40BBC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E40BBC">
        <w:rPr>
          <w:rFonts w:ascii="PT Astra Serif" w:hAnsi="PT Astra Serif"/>
          <w:b/>
          <w:bCs/>
          <w:sz w:val="28"/>
          <w:szCs w:val="28"/>
        </w:rPr>
        <w:lastRenderedPageBreak/>
        <w:t xml:space="preserve">к проекту постановления Правительства Ульяновской области </w:t>
      </w:r>
      <w:r w:rsidRPr="00E40BBC">
        <w:rPr>
          <w:rFonts w:ascii="PT Astra Serif" w:hAnsi="PT Astra Serif"/>
          <w:b/>
          <w:bCs/>
          <w:sz w:val="28"/>
          <w:szCs w:val="28"/>
        </w:rPr>
        <w:br/>
        <w:t>«Об утверждении Правил определения объёма и условия предоставления Областному государственному автономному учреждению «Молодёжный многофункциональный центр «Дом молодых», функции и полномочия учредителя которого осуществляет Министерство молодёжного развития Ульяновской области, субсидий из областного бюджета Ульяновской области на иные цели»</w:t>
      </w:r>
    </w:p>
    <w:p w:rsidR="00E40BBC" w:rsidRDefault="00E40BBC" w:rsidP="00E40BBC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E40BBC" w:rsidRDefault="00E40BBC" w:rsidP="00E40BBC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E40BBC" w:rsidRPr="00E40BBC" w:rsidRDefault="00E40BBC" w:rsidP="00E40BBC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E40BBC">
        <w:rPr>
          <w:rFonts w:ascii="PT Astra Serif" w:hAnsi="PT Astra Serif"/>
          <w:bCs/>
          <w:sz w:val="28"/>
          <w:szCs w:val="28"/>
        </w:rPr>
        <w:t xml:space="preserve">Настоящий проект постановления Правительства Ульяновской области «Об утверждении Правил определения объёма и условия предоставления Областному государственному автономному учреждению «Молодёжный многофункциональный центр «Дом молодых», функции и полномочия учредителя которого осуществляет Министерство молодёжного развития Ульяновской области, субсидий из областного бюджета на иные цели» </w:t>
      </w:r>
      <w:r w:rsidRPr="00E40BBC">
        <w:rPr>
          <w:rFonts w:ascii="PT Astra Serif" w:hAnsi="PT Astra Serif"/>
          <w:bCs/>
          <w:sz w:val="28"/>
          <w:szCs w:val="28"/>
        </w:rPr>
        <w:br/>
        <w:t>не потребует дополнительного финансирования из областного бюджета Ульяновской области.</w:t>
      </w:r>
    </w:p>
    <w:p w:rsidR="00E40BBC" w:rsidRPr="00E40BBC" w:rsidRDefault="00E40BBC" w:rsidP="00E40BB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40BBC" w:rsidRPr="00E40BBC" w:rsidRDefault="00E40BBC" w:rsidP="00E40BB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40BBC" w:rsidRPr="00E40BBC" w:rsidRDefault="00E40BBC" w:rsidP="00E40BB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40BBC" w:rsidRPr="00E40BBC" w:rsidRDefault="00E40BBC" w:rsidP="00E40BBC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E40BBC">
        <w:rPr>
          <w:rFonts w:ascii="PT Astra Serif" w:hAnsi="PT Astra Serif"/>
          <w:sz w:val="28"/>
          <w:szCs w:val="28"/>
        </w:rPr>
        <w:t xml:space="preserve">Министр молодёжного развития </w:t>
      </w:r>
    </w:p>
    <w:p w:rsidR="00E40BBC" w:rsidRPr="00E40BBC" w:rsidRDefault="00E40BBC" w:rsidP="00E40BBC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E40BBC">
        <w:rPr>
          <w:rFonts w:ascii="PT Astra Serif" w:hAnsi="PT Astra Serif"/>
          <w:sz w:val="28"/>
          <w:szCs w:val="28"/>
        </w:rPr>
        <w:t>Ульяновской области                                                        А.Э.Мирошников</w:t>
      </w:r>
    </w:p>
    <w:p w:rsidR="00E40BBC" w:rsidRPr="00E40BBC" w:rsidRDefault="00E40BBC" w:rsidP="00E40BB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40BBC" w:rsidRPr="00E40BBC" w:rsidRDefault="00E40BBC" w:rsidP="00E40BB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40BBC" w:rsidRPr="00E40BBC" w:rsidRDefault="00E40BBC" w:rsidP="00E40BB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40BBC" w:rsidRPr="00E1109B" w:rsidRDefault="00E40BBC" w:rsidP="00E1109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sectPr w:rsidR="00E40BBC" w:rsidRPr="00E1109B" w:rsidSect="00A536B0"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7321" w:rsidRDefault="00097321" w:rsidP="00A13EC6">
      <w:pPr>
        <w:spacing w:after="0" w:line="240" w:lineRule="auto"/>
      </w:pPr>
      <w:r>
        <w:separator/>
      </w:r>
    </w:p>
  </w:endnote>
  <w:endnote w:type="continuationSeparator" w:id="1">
    <w:p w:rsidR="00097321" w:rsidRDefault="00097321" w:rsidP="00A13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7321" w:rsidRDefault="00097321" w:rsidP="00A13EC6">
      <w:pPr>
        <w:spacing w:after="0" w:line="240" w:lineRule="auto"/>
      </w:pPr>
      <w:r>
        <w:separator/>
      </w:r>
    </w:p>
  </w:footnote>
  <w:footnote w:type="continuationSeparator" w:id="1">
    <w:p w:rsidR="00097321" w:rsidRDefault="00097321" w:rsidP="00A13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0219404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A536B0" w:rsidRPr="00E1109B" w:rsidRDefault="00EB10EC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E1109B">
          <w:rPr>
            <w:rFonts w:ascii="PT Astra Serif" w:hAnsi="PT Astra Serif"/>
            <w:sz w:val="28"/>
            <w:szCs w:val="28"/>
          </w:rPr>
          <w:fldChar w:fldCharType="begin"/>
        </w:r>
        <w:r w:rsidR="00A536B0" w:rsidRPr="00E1109B">
          <w:rPr>
            <w:rFonts w:ascii="PT Astra Serif" w:hAnsi="PT Astra Serif"/>
            <w:sz w:val="28"/>
            <w:szCs w:val="28"/>
          </w:rPr>
          <w:instrText>PAGE   \* MERGEFORMAT</w:instrText>
        </w:r>
        <w:r w:rsidRPr="00E1109B">
          <w:rPr>
            <w:rFonts w:ascii="PT Astra Serif" w:hAnsi="PT Astra Serif"/>
            <w:sz w:val="28"/>
            <w:szCs w:val="28"/>
          </w:rPr>
          <w:fldChar w:fldCharType="separate"/>
        </w:r>
        <w:r w:rsidR="004D1D17">
          <w:rPr>
            <w:rFonts w:ascii="PT Astra Serif" w:hAnsi="PT Astra Serif"/>
            <w:noProof/>
            <w:sz w:val="28"/>
            <w:szCs w:val="28"/>
          </w:rPr>
          <w:t>12</w:t>
        </w:r>
        <w:r w:rsidRPr="00E1109B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A536B0" w:rsidRDefault="00A536B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42D7C"/>
    <w:rsid w:val="00005F43"/>
    <w:rsid w:val="0007073A"/>
    <w:rsid w:val="00097321"/>
    <w:rsid w:val="00142D7C"/>
    <w:rsid w:val="001D1332"/>
    <w:rsid w:val="0027279A"/>
    <w:rsid w:val="002A522F"/>
    <w:rsid w:val="00313D39"/>
    <w:rsid w:val="0032108D"/>
    <w:rsid w:val="00333985"/>
    <w:rsid w:val="004D1D17"/>
    <w:rsid w:val="00551741"/>
    <w:rsid w:val="006D4A74"/>
    <w:rsid w:val="006D5DAC"/>
    <w:rsid w:val="00763658"/>
    <w:rsid w:val="00806596"/>
    <w:rsid w:val="00A13EC6"/>
    <w:rsid w:val="00A536B0"/>
    <w:rsid w:val="00AB4B0E"/>
    <w:rsid w:val="00AD5D7C"/>
    <w:rsid w:val="00AD6FB8"/>
    <w:rsid w:val="00BF388E"/>
    <w:rsid w:val="00C75C78"/>
    <w:rsid w:val="00CA6B7A"/>
    <w:rsid w:val="00DD05CD"/>
    <w:rsid w:val="00E1109B"/>
    <w:rsid w:val="00E40BBC"/>
    <w:rsid w:val="00EB10EC"/>
    <w:rsid w:val="00F15643"/>
    <w:rsid w:val="00F774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D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3E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3EC6"/>
  </w:style>
  <w:style w:type="paragraph" w:styleId="a5">
    <w:name w:val="footer"/>
    <w:basedOn w:val="a"/>
    <w:link w:val="a6"/>
    <w:uiPriority w:val="99"/>
    <w:unhideWhenUsed/>
    <w:rsid w:val="00A13E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13EC6"/>
  </w:style>
  <w:style w:type="paragraph" w:styleId="a7">
    <w:name w:val="Balloon Text"/>
    <w:basedOn w:val="a"/>
    <w:link w:val="a8"/>
    <w:uiPriority w:val="99"/>
    <w:semiHidden/>
    <w:unhideWhenUsed/>
    <w:rsid w:val="00A53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36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3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90171443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FE6CB-7EA5-4E44-876B-90C147AAE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4768</Words>
  <Characters>27181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ФинНина</dc:creator>
  <cp:lastModifiedBy>Olga</cp:lastModifiedBy>
  <cp:revision>2</cp:revision>
  <cp:lastPrinted>2023-02-20T12:54:00Z</cp:lastPrinted>
  <dcterms:created xsi:type="dcterms:W3CDTF">2023-02-20T12:17:00Z</dcterms:created>
  <dcterms:modified xsi:type="dcterms:W3CDTF">2023-02-20T12:17:00Z</dcterms:modified>
</cp:coreProperties>
</file>