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DD04D6"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30</w:t>
      </w:r>
      <w:r w:rsidR="00D150C2">
        <w:rPr>
          <w:rFonts w:ascii="PT Astra Serif" w:eastAsia="Times New Roman" w:hAnsi="PT Astra Serif" w:cs="Times New Roman"/>
          <w:b/>
          <w:sz w:val="24"/>
          <w:szCs w:val="24"/>
          <w:u w:val="single"/>
          <w:lang w:eastAsia="ru-RU"/>
        </w:rPr>
        <w:t xml:space="preserve"> июня</w:t>
      </w:r>
      <w:r>
        <w:rPr>
          <w:rFonts w:ascii="PT Astra Serif" w:eastAsia="Times New Roman" w:hAnsi="PT Astra Serif" w:cs="Times New Roman"/>
          <w:b/>
          <w:sz w:val="24"/>
          <w:szCs w:val="24"/>
          <w:u w:val="single"/>
          <w:lang w:eastAsia="ru-RU"/>
        </w:rPr>
        <w:t xml:space="preserve"> 2022 года</w:t>
      </w:r>
    </w:p>
    <w:p w:rsidR="00110E6C" w:rsidRPr="00C50A81" w:rsidRDefault="00110E6C" w:rsidP="00AF40DD">
      <w:pPr>
        <w:keepNext/>
        <w:keepLines/>
        <w:jc w:val="center"/>
        <w:outlineLvl w:val="0"/>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(четверг)</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tblPr>
      <w:tblGrid>
        <w:gridCol w:w="5528"/>
      </w:tblGrid>
      <w:tr w:rsidR="00110E6C" w:rsidRPr="00C50A81" w:rsidTr="00524F2A">
        <w:tc>
          <w:tcPr>
            <w:tcW w:w="5528" w:type="dxa"/>
            <w:shd w:val="clear" w:color="auto" w:fill="auto"/>
          </w:tcPr>
          <w:p w:rsidR="00110E6C" w:rsidRPr="00C50A81" w:rsidRDefault="00994757" w:rsidP="00AF40DD">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заседания:09.00</w:t>
            </w:r>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Pr="00C50A81" w:rsidRDefault="00110E6C" w:rsidP="00AF40DD">
      <w:pPr>
        <w:keepNext/>
        <w:keepLines/>
        <w:spacing w:line="216" w:lineRule="auto"/>
        <w:rPr>
          <w:rFonts w:ascii="PT Astra Serif" w:eastAsia="Times New Roman" w:hAnsi="PT Astra Serif" w:cs="Times New Roman"/>
          <w:sz w:val="16"/>
          <w:szCs w:val="16"/>
          <w:lang w:eastAsia="ru-RU"/>
        </w:rPr>
      </w:pPr>
    </w:p>
    <w:p w:rsidR="00110E6C" w:rsidRPr="00A8054D" w:rsidRDefault="00110E6C" w:rsidP="00AF40DD">
      <w:pPr>
        <w:keepNext/>
        <w:keepLines/>
        <w:numPr>
          <w:ilvl w:val="0"/>
          <w:numId w:val="1"/>
        </w:numPr>
        <w:jc w:val="center"/>
        <w:rPr>
          <w:rFonts w:ascii="PT Astra Serif" w:eastAsia="Times New Roman" w:hAnsi="PT Astra Serif" w:cs="Times New Roman"/>
          <w:b/>
          <w:sz w:val="24"/>
          <w:szCs w:val="24"/>
          <w:u w:val="single"/>
          <w:lang w:val="en-US" w:eastAsia="ru-RU"/>
        </w:rPr>
      </w:pPr>
      <w:r w:rsidRPr="00C50A81">
        <w:rPr>
          <w:rFonts w:ascii="PT Astra Serif" w:eastAsia="Times New Roman" w:hAnsi="PT Astra Serif" w:cs="Times New Roman"/>
          <w:b/>
          <w:sz w:val="24"/>
          <w:szCs w:val="24"/>
          <w:u w:val="single"/>
          <w:lang w:eastAsia="ru-RU"/>
        </w:rPr>
        <w:t>ОСНОВНЫЕ ВОПРОСЫ:</w:t>
      </w:r>
    </w:p>
    <w:p w:rsidR="00A8054D" w:rsidRDefault="00A8054D" w:rsidP="00AF40DD">
      <w:pPr>
        <w:keepNext/>
        <w:keepLines/>
        <w:jc w:val="center"/>
        <w:rPr>
          <w:rFonts w:ascii="PT Astra Serif" w:eastAsia="Times New Roman" w:hAnsi="PT Astra Serif" w:cs="Times New Roman"/>
          <w:b/>
          <w:sz w:val="24"/>
          <w:szCs w:val="24"/>
          <w:u w:val="single"/>
          <w:lang w:eastAsia="ru-RU"/>
        </w:rPr>
      </w:pPr>
    </w:p>
    <w:tbl>
      <w:tblPr>
        <w:tblW w:w="9806" w:type="dxa"/>
        <w:tblLook w:val="01E0"/>
      </w:tblPr>
      <w:tblGrid>
        <w:gridCol w:w="533"/>
        <w:gridCol w:w="2968"/>
        <w:gridCol w:w="356"/>
        <w:gridCol w:w="5949"/>
      </w:tblGrid>
      <w:tr w:rsidR="00A8054D" w:rsidRPr="000515A0" w:rsidTr="00547E0B">
        <w:trPr>
          <w:trHeight w:val="433"/>
        </w:trPr>
        <w:tc>
          <w:tcPr>
            <w:tcW w:w="9806" w:type="dxa"/>
            <w:gridSpan w:val="4"/>
            <w:hideMark/>
          </w:tcPr>
          <w:p w:rsidR="00A8054D" w:rsidRPr="000515A0" w:rsidRDefault="00A8054D" w:rsidP="00AF40DD">
            <w:pPr>
              <w:keepNext/>
              <w:keepLines/>
              <w:jc w:val="both"/>
              <w:rPr>
                <w:rFonts w:ascii="PT Astra Serif" w:eastAsia="Times New Roman" w:hAnsi="PT Astra Serif" w:cs="Times New Roman"/>
                <w:b/>
                <w:sz w:val="24"/>
                <w:szCs w:val="24"/>
                <w:u w:val="single"/>
                <w:lang w:eastAsia="ru-RU"/>
              </w:rPr>
            </w:pPr>
            <w:r>
              <w:rPr>
                <w:rFonts w:ascii="PT Astra Serif" w:eastAsia="Calibri" w:hAnsi="PT Astra Serif" w:cs="Times New Roman"/>
                <w:b/>
                <w:sz w:val="24"/>
                <w:szCs w:val="24"/>
                <w:lang w:eastAsia="ru-RU"/>
              </w:rPr>
              <w:t>1</w:t>
            </w:r>
            <w:r w:rsidRPr="000515A0">
              <w:rPr>
                <w:rFonts w:ascii="PT Astra Serif" w:eastAsia="Calibri" w:hAnsi="PT Astra Serif" w:cs="Times New Roman"/>
                <w:b/>
                <w:sz w:val="24"/>
                <w:szCs w:val="24"/>
                <w:lang w:eastAsia="ru-RU"/>
              </w:rPr>
              <w:t xml:space="preserve">. О проекте закона Ульяновской области </w:t>
            </w:r>
            <w:r w:rsidRPr="0021686A">
              <w:rPr>
                <w:rFonts w:ascii="PT Astra Serif" w:eastAsia="Calibri" w:hAnsi="PT Astra Serif" w:cs="Times New Roman"/>
                <w:b/>
                <w:sz w:val="24"/>
                <w:szCs w:val="24"/>
                <w:lang w:eastAsia="ru-RU"/>
              </w:rPr>
              <w:t>«О внесении изменений в статьи 3 и 4 Закона Ульяновской области «О единовременной социальной выплате, предоставляемой отдельным работникам организаций, осуществляющих на территории Ульяновской области деятельность в сфере информационных технологий, и организаций отрасли авиастроения»</w:t>
            </w:r>
          </w:p>
          <w:p w:rsidR="00A8054D" w:rsidRPr="00F05AE9" w:rsidRDefault="00A8054D" w:rsidP="00AF40DD">
            <w:pPr>
              <w:keepNext/>
              <w:keepLines/>
              <w:jc w:val="both"/>
              <w:rPr>
                <w:rFonts w:ascii="PT Astra Serif" w:eastAsia="Calibri" w:hAnsi="PT Astra Serif" w:cs="Times New Roman"/>
                <w:i/>
                <w:sz w:val="24"/>
                <w:szCs w:val="24"/>
                <w:lang w:eastAsia="ru-RU"/>
              </w:rPr>
            </w:pPr>
            <w:r w:rsidRPr="00F05AE9">
              <w:rPr>
                <w:rFonts w:ascii="PT Astra Serif" w:eastAsia="Calibri" w:hAnsi="PT Astra Serif" w:cs="Times New Roman"/>
                <w:i/>
                <w:sz w:val="24"/>
                <w:szCs w:val="24"/>
                <w:lang w:eastAsia="ru-RU"/>
              </w:rPr>
              <w:t xml:space="preserve">(цель принятия проекта закона - </w:t>
            </w:r>
            <w:r w:rsidRPr="00F05AE9">
              <w:rPr>
                <w:rFonts w:ascii="PT Astra Serif" w:eastAsia="Calibri" w:hAnsi="PT Astra Serif" w:cs="Times New Roman"/>
                <w:i/>
                <w:spacing w:val="-2"/>
                <w:sz w:val="24"/>
                <w:szCs w:val="24"/>
                <w:lang w:eastAsia="ru-RU"/>
              </w:rPr>
              <w:t>увеличение размера единовременной социальной выплаты на уплату первоначального взноса (части первоначального взноса) при приобретении с использованием ипотечного кредита (займа) жилого помещения на территории Ульяновской области, а также расширение перечня должностей работников организаций отрасли авиастроения, имеющих право на получение единовременной социальной выплаты (во исполнение поручения Губернатора Ульяновской области А.Ю.Русских от 07.04.2022 по итогам совещания по вопросам развития Филиала ПАО «Ил» – Авиастар)</w:t>
            </w:r>
          </w:p>
        </w:tc>
      </w:tr>
      <w:tr w:rsidR="00A8054D" w:rsidRPr="0076476C" w:rsidTr="00547E0B">
        <w:trPr>
          <w:gridBefore w:val="1"/>
          <w:wBefore w:w="533" w:type="dxa"/>
          <w:trHeight w:val="229"/>
        </w:trPr>
        <w:tc>
          <w:tcPr>
            <w:tcW w:w="2968" w:type="dxa"/>
          </w:tcPr>
          <w:p w:rsidR="00A8054D" w:rsidRPr="0076476C" w:rsidRDefault="00A8054D" w:rsidP="00AF40DD">
            <w:pPr>
              <w:keepNext/>
              <w:keepLines/>
              <w:spacing w:line="256" w:lineRule="auto"/>
              <w:jc w:val="both"/>
              <w:rPr>
                <w:rFonts w:ascii="PT Astra Serif" w:eastAsia="Times New Roman" w:hAnsi="PT Astra Serif" w:cs="Times New Roman"/>
                <w:sz w:val="24"/>
                <w:szCs w:val="24"/>
                <w:lang w:eastAsia="ru-RU"/>
              </w:rPr>
            </w:pPr>
          </w:p>
        </w:tc>
        <w:tc>
          <w:tcPr>
            <w:tcW w:w="356" w:type="dxa"/>
          </w:tcPr>
          <w:p w:rsidR="00A8054D" w:rsidRPr="0076476C" w:rsidRDefault="00A8054D" w:rsidP="00AF40DD">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A8054D" w:rsidRPr="0076476C" w:rsidRDefault="00A8054D" w:rsidP="00AF40DD">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p>
        </w:tc>
      </w:tr>
      <w:tr w:rsidR="00A8054D" w:rsidRPr="0076476C" w:rsidTr="00547E0B">
        <w:trPr>
          <w:gridBefore w:val="1"/>
          <w:wBefore w:w="533" w:type="dxa"/>
          <w:trHeight w:val="415"/>
        </w:trPr>
        <w:tc>
          <w:tcPr>
            <w:tcW w:w="2968" w:type="dxa"/>
            <w:hideMark/>
          </w:tcPr>
          <w:p w:rsidR="00A8054D" w:rsidRPr="000515A0" w:rsidRDefault="00A8054D" w:rsidP="00AF40DD">
            <w:pPr>
              <w:keepNext/>
              <w:keepLines/>
              <w:suppressAutoHyphens/>
              <w:spacing w:line="256" w:lineRule="auto"/>
              <w:jc w:val="both"/>
              <w:rPr>
                <w:rFonts w:ascii="PT Astra Serif" w:eastAsia="Times New Roman" w:hAnsi="PT Astra Serif" w:cs="Times New Roman"/>
                <w:color w:val="000000"/>
                <w:sz w:val="24"/>
                <w:szCs w:val="24"/>
                <w:lang w:eastAsia="ru-RU"/>
              </w:rPr>
            </w:pPr>
            <w:r w:rsidRPr="000515A0">
              <w:rPr>
                <w:rFonts w:ascii="PT Astra Serif" w:eastAsia="Times New Roman" w:hAnsi="PT Astra Serif" w:cs="Times New Roman"/>
                <w:color w:val="000000"/>
                <w:sz w:val="24"/>
                <w:szCs w:val="24"/>
                <w:lang w:eastAsia="ru-RU"/>
              </w:rPr>
              <w:t>Черепан</w:t>
            </w:r>
          </w:p>
          <w:p w:rsidR="00A8054D" w:rsidRPr="0076476C" w:rsidRDefault="00A8054D" w:rsidP="00AF40DD">
            <w:pPr>
              <w:keepNext/>
              <w:keepLines/>
              <w:suppressAutoHyphens/>
              <w:spacing w:line="256" w:lineRule="auto"/>
              <w:jc w:val="both"/>
              <w:rPr>
                <w:rFonts w:ascii="PT Astra Serif" w:eastAsia="Times New Roman" w:hAnsi="PT Astra Serif" w:cs="Times New Roman"/>
                <w:sz w:val="24"/>
                <w:szCs w:val="24"/>
                <w:lang w:eastAsia="ar-SA"/>
              </w:rPr>
            </w:pPr>
            <w:r w:rsidRPr="000515A0">
              <w:rPr>
                <w:rFonts w:ascii="PT Astra Serif" w:eastAsia="Times New Roman" w:hAnsi="PT Astra Serif" w:cs="Times New Roman"/>
                <w:color w:val="000000"/>
                <w:sz w:val="24"/>
                <w:szCs w:val="24"/>
                <w:lang w:eastAsia="ru-RU"/>
              </w:rPr>
              <w:t>Александр Яковлевич</w:t>
            </w:r>
          </w:p>
        </w:tc>
        <w:tc>
          <w:tcPr>
            <w:tcW w:w="356" w:type="dxa"/>
            <w:hideMark/>
          </w:tcPr>
          <w:p w:rsidR="00A8054D" w:rsidRPr="0076476C" w:rsidRDefault="00A8054D" w:rsidP="00AF40DD">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A8054D" w:rsidRPr="0076476C" w:rsidRDefault="00A8054D" w:rsidP="00AF40DD">
            <w:pPr>
              <w:keepNext/>
              <w:keepLines/>
              <w:snapToGrid w:val="0"/>
              <w:spacing w:line="252" w:lineRule="auto"/>
              <w:jc w:val="both"/>
              <w:rPr>
                <w:rFonts w:ascii="PT Astra Serif" w:eastAsia="Times New Roman" w:hAnsi="PT Astra Serif" w:cs="Times New Roman"/>
                <w:spacing w:val="-6"/>
                <w:sz w:val="24"/>
                <w:szCs w:val="24"/>
                <w:lang w:eastAsia="ru-RU"/>
              </w:rPr>
            </w:pPr>
            <w:r w:rsidRPr="000515A0">
              <w:rPr>
                <w:rFonts w:ascii="PT Astra Serif" w:eastAsia="Times New Roman" w:hAnsi="PT Astra Serif" w:cs="Times New Roman"/>
                <w:sz w:val="24"/>
                <w:szCs w:val="24"/>
                <w:lang w:eastAsia="ru-RU"/>
              </w:rPr>
              <w:t>Министр ЖКХ и строительства Ульяновской области</w:t>
            </w:r>
          </w:p>
        </w:tc>
      </w:tr>
      <w:tr w:rsidR="00A8054D" w:rsidRPr="0076476C" w:rsidTr="00547E0B">
        <w:trPr>
          <w:gridBefore w:val="1"/>
          <w:wBefore w:w="533" w:type="dxa"/>
          <w:trHeight w:val="283"/>
        </w:trPr>
        <w:tc>
          <w:tcPr>
            <w:tcW w:w="2968" w:type="dxa"/>
          </w:tcPr>
          <w:p w:rsidR="00A8054D" w:rsidRPr="0076476C" w:rsidRDefault="00A8054D" w:rsidP="00AF40DD">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A8054D" w:rsidRPr="0076476C" w:rsidRDefault="00A8054D" w:rsidP="00AF40DD">
            <w:pPr>
              <w:keepNext/>
              <w:keepLines/>
              <w:spacing w:line="256" w:lineRule="auto"/>
              <w:rPr>
                <w:rFonts w:ascii="PT Astra Serif" w:eastAsia="Times New Roman" w:hAnsi="PT Astra Serif" w:cs="Times New Roman"/>
                <w:sz w:val="24"/>
                <w:szCs w:val="24"/>
                <w:lang w:eastAsia="ar-SA"/>
              </w:rPr>
            </w:pPr>
          </w:p>
        </w:tc>
        <w:tc>
          <w:tcPr>
            <w:tcW w:w="5949" w:type="dxa"/>
            <w:hideMark/>
          </w:tcPr>
          <w:p w:rsidR="00A8054D" w:rsidRPr="0076476C" w:rsidRDefault="00A8054D" w:rsidP="00AF40DD">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34796C" w:rsidRDefault="0034796C" w:rsidP="00AF40DD">
      <w:pPr>
        <w:keepNext/>
        <w:keepLines/>
        <w:rPr>
          <w:rFonts w:ascii="Times New Roman" w:eastAsia="Times New Roman" w:hAnsi="Times New Roman" w:cs="Times New Roman"/>
          <w:b/>
          <w:sz w:val="18"/>
          <w:szCs w:val="16"/>
          <w:u w:val="single"/>
          <w:lang w:eastAsia="ru-RU"/>
        </w:rPr>
      </w:pPr>
    </w:p>
    <w:tbl>
      <w:tblPr>
        <w:tblW w:w="9806" w:type="dxa"/>
        <w:tblLook w:val="01E0"/>
      </w:tblPr>
      <w:tblGrid>
        <w:gridCol w:w="533"/>
        <w:gridCol w:w="2968"/>
        <w:gridCol w:w="356"/>
        <w:gridCol w:w="5949"/>
      </w:tblGrid>
      <w:tr w:rsidR="0034796C" w:rsidRPr="00537F7F" w:rsidTr="00174F8C">
        <w:trPr>
          <w:trHeight w:val="433"/>
        </w:trPr>
        <w:tc>
          <w:tcPr>
            <w:tcW w:w="9806" w:type="dxa"/>
            <w:gridSpan w:val="4"/>
          </w:tcPr>
          <w:p w:rsidR="0034796C" w:rsidRPr="00537F7F" w:rsidRDefault="0034796C" w:rsidP="00AF40D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w:t>
            </w:r>
            <w:r w:rsidRPr="00537F7F">
              <w:rPr>
                <w:rFonts w:ascii="PT Astra Serif" w:eastAsia="Calibri" w:hAnsi="PT Astra Serif" w:cs="Times New Roman"/>
                <w:b/>
                <w:sz w:val="24"/>
                <w:szCs w:val="24"/>
                <w:lang w:eastAsia="ru-RU"/>
              </w:rPr>
              <w:t>. О проекте закона Ульяновской области «Об утверждении Соглашения»</w:t>
            </w:r>
          </w:p>
          <w:p w:rsidR="0034796C" w:rsidRPr="00537F7F" w:rsidRDefault="0034796C" w:rsidP="00AF40DD">
            <w:pPr>
              <w:keepNext/>
              <w:keepLines/>
              <w:jc w:val="both"/>
              <w:rPr>
                <w:rFonts w:ascii="PT Astra Serif" w:eastAsia="Calibri" w:hAnsi="PT Astra Serif" w:cs="Times New Roman"/>
                <w:i/>
                <w:sz w:val="24"/>
                <w:szCs w:val="24"/>
                <w:lang w:eastAsia="ru-RU"/>
              </w:rPr>
            </w:pPr>
            <w:r w:rsidRPr="00537F7F">
              <w:rPr>
                <w:rFonts w:ascii="PT Astra Serif" w:eastAsia="Calibri" w:hAnsi="PT Astra Serif" w:cs="Times New Roman"/>
                <w:i/>
                <w:sz w:val="24"/>
                <w:szCs w:val="24"/>
                <w:lang w:eastAsia="ru-RU"/>
              </w:rPr>
              <w:t>(цель принятия проекта закона –утверждение соглашения об установлении границы между Самарской областью и Ульяновской областью)</w:t>
            </w:r>
          </w:p>
        </w:tc>
      </w:tr>
      <w:tr w:rsidR="0034796C" w:rsidRPr="00537F7F" w:rsidTr="00174F8C">
        <w:trPr>
          <w:gridBefore w:val="1"/>
          <w:wBefore w:w="533" w:type="dxa"/>
          <w:trHeight w:val="229"/>
        </w:trPr>
        <w:tc>
          <w:tcPr>
            <w:tcW w:w="2968" w:type="dxa"/>
          </w:tcPr>
          <w:p w:rsidR="0034796C" w:rsidRPr="00537F7F" w:rsidRDefault="0034796C" w:rsidP="00AF40DD">
            <w:pPr>
              <w:keepNext/>
              <w:keepLines/>
              <w:jc w:val="both"/>
              <w:rPr>
                <w:rFonts w:ascii="PT Astra Serif" w:eastAsia="Times New Roman" w:hAnsi="PT Astra Serif" w:cs="Times New Roman"/>
                <w:sz w:val="24"/>
                <w:szCs w:val="24"/>
                <w:lang w:eastAsia="ru-RU"/>
              </w:rPr>
            </w:pPr>
          </w:p>
        </w:tc>
        <w:tc>
          <w:tcPr>
            <w:tcW w:w="356" w:type="dxa"/>
          </w:tcPr>
          <w:p w:rsidR="0034796C" w:rsidRPr="00537F7F" w:rsidRDefault="0034796C" w:rsidP="00AF40DD">
            <w:pPr>
              <w:keepNext/>
              <w:keepLines/>
              <w:jc w:val="both"/>
              <w:rPr>
                <w:rFonts w:ascii="PT Astra Serif" w:eastAsia="Times New Roman" w:hAnsi="PT Astra Serif" w:cs="Times New Roman"/>
                <w:sz w:val="24"/>
                <w:szCs w:val="24"/>
                <w:lang w:eastAsia="ru-RU"/>
              </w:rPr>
            </w:pPr>
          </w:p>
        </w:tc>
        <w:tc>
          <w:tcPr>
            <w:tcW w:w="5949" w:type="dxa"/>
          </w:tcPr>
          <w:p w:rsidR="0034796C" w:rsidRPr="00537F7F" w:rsidRDefault="0034796C" w:rsidP="00AF40DD">
            <w:pPr>
              <w:keepNext/>
              <w:keepLines/>
              <w:jc w:val="both"/>
              <w:rPr>
                <w:rFonts w:ascii="PT Astra Serif" w:eastAsia="Times New Roman" w:hAnsi="PT Astra Serif" w:cs="Times New Roman"/>
                <w:color w:val="000000"/>
                <w:sz w:val="24"/>
                <w:szCs w:val="24"/>
                <w:lang w:eastAsia="ru-RU"/>
              </w:rPr>
            </w:pPr>
            <w:r w:rsidRPr="00537F7F">
              <w:rPr>
                <w:rFonts w:ascii="PT Astra Serif" w:eastAsia="Times New Roman" w:hAnsi="PT Astra Serif" w:cs="Times New Roman"/>
                <w:sz w:val="24"/>
                <w:szCs w:val="24"/>
                <w:u w:val="single"/>
                <w:lang w:eastAsia="ar-SA"/>
              </w:rPr>
              <w:t>Докладчик</w:t>
            </w:r>
          </w:p>
        </w:tc>
      </w:tr>
      <w:tr w:rsidR="0034796C" w:rsidRPr="00537F7F" w:rsidTr="00174F8C">
        <w:trPr>
          <w:gridBefore w:val="1"/>
          <w:wBefore w:w="533" w:type="dxa"/>
          <w:trHeight w:val="80"/>
        </w:trPr>
        <w:tc>
          <w:tcPr>
            <w:tcW w:w="2968" w:type="dxa"/>
          </w:tcPr>
          <w:p w:rsidR="0034796C" w:rsidRDefault="0034796C" w:rsidP="00AF40DD">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Додин</w:t>
            </w:r>
          </w:p>
          <w:p w:rsidR="0034796C" w:rsidRPr="00537F7F" w:rsidRDefault="0034796C" w:rsidP="00AF40DD">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Михаил Викторович</w:t>
            </w:r>
          </w:p>
        </w:tc>
        <w:tc>
          <w:tcPr>
            <w:tcW w:w="356" w:type="dxa"/>
          </w:tcPr>
          <w:p w:rsidR="0034796C" w:rsidRPr="00537F7F" w:rsidRDefault="0034796C" w:rsidP="00AF40DD">
            <w:pPr>
              <w:keepNext/>
              <w:keepLines/>
              <w:rPr>
                <w:rFonts w:ascii="PT Astra Serif" w:eastAsia="Times New Roman" w:hAnsi="PT Astra Serif" w:cs="Times New Roman"/>
                <w:sz w:val="24"/>
                <w:szCs w:val="24"/>
                <w:lang w:eastAsia="ar-SA"/>
              </w:rPr>
            </w:pPr>
            <w:r w:rsidRPr="00537F7F">
              <w:rPr>
                <w:rFonts w:ascii="PT Astra Serif" w:eastAsia="Times New Roman" w:hAnsi="PT Astra Serif" w:cs="Times New Roman"/>
                <w:sz w:val="24"/>
                <w:szCs w:val="24"/>
                <w:lang w:eastAsia="ar-SA"/>
              </w:rPr>
              <w:t>–</w:t>
            </w:r>
          </w:p>
        </w:tc>
        <w:tc>
          <w:tcPr>
            <w:tcW w:w="5949" w:type="dxa"/>
          </w:tcPr>
          <w:p w:rsidR="0034796C" w:rsidRPr="00537F7F" w:rsidRDefault="0034796C" w:rsidP="00AF40DD">
            <w:pPr>
              <w:keepNext/>
              <w:jc w:val="both"/>
              <w:rPr>
                <w:rFonts w:ascii="PT Astra Serif" w:eastAsia="Times New Roman" w:hAnsi="PT Astra Serif" w:cs="Times New Roman"/>
                <w:bCs/>
                <w:sz w:val="24"/>
                <w:szCs w:val="24"/>
                <w:lang w:eastAsia="ru-RU"/>
              </w:rPr>
            </w:pPr>
            <w:r w:rsidRPr="00537F7F">
              <w:rPr>
                <w:rFonts w:ascii="PT Astra Serif" w:eastAsia="Times New Roman" w:hAnsi="PT Astra Serif" w:cs="Times New Roman"/>
                <w:color w:val="000000"/>
                <w:sz w:val="24"/>
                <w:szCs w:val="24"/>
                <w:lang w:eastAsia="ru-RU"/>
              </w:rPr>
              <w:t>Министр имущественных отношений и архитектуры Ульяновской области</w:t>
            </w:r>
          </w:p>
        </w:tc>
      </w:tr>
      <w:tr w:rsidR="0034796C" w:rsidRPr="00537F7F" w:rsidTr="00174F8C">
        <w:trPr>
          <w:gridBefore w:val="1"/>
          <w:wBefore w:w="533" w:type="dxa"/>
          <w:trHeight w:val="283"/>
        </w:trPr>
        <w:tc>
          <w:tcPr>
            <w:tcW w:w="2968" w:type="dxa"/>
          </w:tcPr>
          <w:p w:rsidR="0034796C" w:rsidRPr="00537F7F" w:rsidRDefault="0034796C" w:rsidP="00AF40DD">
            <w:pPr>
              <w:keepNext/>
              <w:keepLines/>
              <w:suppressAutoHyphens/>
              <w:jc w:val="both"/>
              <w:rPr>
                <w:rFonts w:ascii="PT Astra Serif" w:eastAsia="Times New Roman" w:hAnsi="PT Astra Serif" w:cs="Times New Roman"/>
                <w:sz w:val="24"/>
                <w:szCs w:val="24"/>
                <w:lang w:eastAsia="ar-SA"/>
              </w:rPr>
            </w:pPr>
          </w:p>
        </w:tc>
        <w:tc>
          <w:tcPr>
            <w:tcW w:w="356" w:type="dxa"/>
          </w:tcPr>
          <w:p w:rsidR="0034796C" w:rsidRPr="00537F7F" w:rsidRDefault="0034796C" w:rsidP="00AF40DD">
            <w:pPr>
              <w:keepNext/>
              <w:keepLines/>
              <w:rPr>
                <w:rFonts w:ascii="PT Astra Serif" w:eastAsia="Times New Roman" w:hAnsi="PT Astra Serif" w:cs="Times New Roman"/>
                <w:sz w:val="24"/>
                <w:szCs w:val="24"/>
                <w:lang w:eastAsia="ar-SA"/>
              </w:rPr>
            </w:pPr>
          </w:p>
        </w:tc>
        <w:tc>
          <w:tcPr>
            <w:tcW w:w="5949" w:type="dxa"/>
          </w:tcPr>
          <w:p w:rsidR="0034796C" w:rsidRPr="00537F7F" w:rsidRDefault="0034796C" w:rsidP="00AF40DD">
            <w:pPr>
              <w:keepNext/>
              <w:keepLines/>
              <w:tabs>
                <w:tab w:val="left" w:pos="3555"/>
              </w:tabs>
              <w:jc w:val="both"/>
              <w:rPr>
                <w:rFonts w:ascii="PT Astra Serif" w:eastAsia="Times New Roman" w:hAnsi="PT Astra Serif" w:cs="Times New Roman"/>
                <w:b/>
                <w:color w:val="000000"/>
                <w:sz w:val="24"/>
                <w:szCs w:val="24"/>
                <w:lang w:eastAsia="ru-RU"/>
              </w:rPr>
            </w:pPr>
            <w:r w:rsidRPr="00537F7F">
              <w:rPr>
                <w:rFonts w:ascii="PT Astra Serif" w:eastAsia="Times New Roman" w:hAnsi="PT Astra Serif" w:cs="Times New Roman"/>
                <w:b/>
                <w:color w:val="000000"/>
                <w:sz w:val="24"/>
                <w:szCs w:val="24"/>
                <w:lang w:eastAsia="ru-RU"/>
              </w:rPr>
              <w:t>Время доклада – 4 мин.</w:t>
            </w:r>
          </w:p>
        </w:tc>
      </w:tr>
    </w:tbl>
    <w:p w:rsidR="0034796C" w:rsidRDefault="0034796C" w:rsidP="00AF40DD">
      <w:pPr>
        <w:keepNext/>
        <w:keepLines/>
        <w:rPr>
          <w:rFonts w:ascii="Times New Roman" w:eastAsia="Times New Roman" w:hAnsi="Times New Roman" w:cs="Times New Roman"/>
          <w:b/>
          <w:sz w:val="18"/>
          <w:szCs w:val="16"/>
          <w:u w:val="single"/>
          <w:lang w:eastAsia="ru-RU"/>
        </w:rPr>
      </w:pPr>
    </w:p>
    <w:tbl>
      <w:tblPr>
        <w:tblW w:w="9806" w:type="dxa"/>
        <w:tblLook w:val="01E0"/>
      </w:tblPr>
      <w:tblGrid>
        <w:gridCol w:w="533"/>
        <w:gridCol w:w="2968"/>
        <w:gridCol w:w="356"/>
        <w:gridCol w:w="5949"/>
      </w:tblGrid>
      <w:tr w:rsidR="00EC3CCF" w:rsidRPr="0076476C" w:rsidTr="00547E0B">
        <w:trPr>
          <w:trHeight w:val="433"/>
        </w:trPr>
        <w:tc>
          <w:tcPr>
            <w:tcW w:w="9806" w:type="dxa"/>
            <w:gridSpan w:val="4"/>
            <w:hideMark/>
          </w:tcPr>
          <w:p w:rsidR="00EC3CCF" w:rsidRPr="0076476C" w:rsidRDefault="0034796C" w:rsidP="00AF40DD">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3</w:t>
            </w:r>
            <w:r w:rsidR="00EC3CCF" w:rsidRPr="0076476C">
              <w:rPr>
                <w:rFonts w:ascii="PT Astra Serif" w:eastAsia="Calibri" w:hAnsi="PT Astra Serif" w:cs="Times New Roman"/>
                <w:b/>
                <w:sz w:val="24"/>
                <w:szCs w:val="24"/>
                <w:lang w:eastAsia="ru-RU"/>
              </w:rPr>
              <w:t>. О проекте закона Ульяновской области «О внесении изменений в Закон Ульяновской области «О развитии инновационной деятельности на территории Ульяновской области»</w:t>
            </w:r>
          </w:p>
          <w:p w:rsidR="00EC3CCF" w:rsidRPr="0076476C" w:rsidRDefault="00EC3CCF" w:rsidP="00AF40DD">
            <w:pPr>
              <w:keepNext/>
              <w:keepLines/>
              <w:spacing w:line="256" w:lineRule="auto"/>
              <w:jc w:val="both"/>
              <w:rPr>
                <w:rFonts w:ascii="PT Astra Serif" w:eastAsia="Calibri" w:hAnsi="PT Astra Serif" w:cs="Times New Roman"/>
                <w:bCs/>
                <w:i/>
                <w:sz w:val="24"/>
                <w:szCs w:val="24"/>
                <w:lang w:eastAsia="ru-RU"/>
              </w:rPr>
            </w:pPr>
            <w:r w:rsidRPr="0076476C">
              <w:rPr>
                <w:rFonts w:ascii="PT Astra Serif" w:eastAsia="Calibri" w:hAnsi="PT Astra Serif" w:cs="Times New Roman"/>
                <w:i/>
                <w:sz w:val="24"/>
                <w:szCs w:val="24"/>
                <w:lang w:eastAsia="ru-RU"/>
              </w:rPr>
              <w:t>(цель принятия проекта закона - приведение законодательства Ульяновской области в соответствие с постановлением Правительства Российской Федерации от 30.10.2014 № 1119 «Об отборе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промышленных технопарков, особых экономических зон»)</w:t>
            </w:r>
          </w:p>
        </w:tc>
      </w:tr>
      <w:tr w:rsidR="00EC3CCF" w:rsidRPr="0076476C" w:rsidTr="00547E0B">
        <w:trPr>
          <w:gridBefore w:val="1"/>
          <w:wBefore w:w="533" w:type="dxa"/>
          <w:trHeight w:val="229"/>
        </w:trPr>
        <w:tc>
          <w:tcPr>
            <w:tcW w:w="2968" w:type="dxa"/>
          </w:tcPr>
          <w:p w:rsidR="00EC3CCF" w:rsidRPr="0076476C" w:rsidRDefault="00EC3CCF" w:rsidP="00AF40DD">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C3CCF" w:rsidRPr="0076476C" w:rsidRDefault="00EC3CCF" w:rsidP="00AF40DD">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C3CCF" w:rsidRPr="0076476C" w:rsidRDefault="00EC3CCF" w:rsidP="00AF40DD">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p>
        </w:tc>
      </w:tr>
      <w:tr w:rsidR="00EC3CCF" w:rsidRPr="0076476C" w:rsidTr="00547E0B">
        <w:trPr>
          <w:gridBefore w:val="1"/>
          <w:wBefore w:w="533" w:type="dxa"/>
          <w:trHeight w:val="415"/>
        </w:trPr>
        <w:tc>
          <w:tcPr>
            <w:tcW w:w="2968" w:type="dxa"/>
            <w:hideMark/>
          </w:tcPr>
          <w:p w:rsidR="004D7B81" w:rsidRDefault="004D7B81" w:rsidP="00AF4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Прозоров</w:t>
            </w:r>
          </w:p>
          <w:p w:rsidR="00EC3CCF" w:rsidRPr="0076476C" w:rsidRDefault="004D7B81" w:rsidP="00AF4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Сергей Леонидович</w:t>
            </w:r>
          </w:p>
        </w:tc>
        <w:tc>
          <w:tcPr>
            <w:tcW w:w="356" w:type="dxa"/>
            <w:hideMark/>
          </w:tcPr>
          <w:p w:rsidR="00EC3CCF" w:rsidRPr="0076476C" w:rsidRDefault="00EC3CCF" w:rsidP="00AF40DD">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EC3CCF" w:rsidRPr="0076476C" w:rsidRDefault="004D7B81" w:rsidP="00AF40DD">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00EC3CCF" w:rsidRPr="0076476C">
              <w:rPr>
                <w:rFonts w:ascii="PT Astra Serif" w:eastAsia="Times New Roman" w:hAnsi="PT Astra Serif" w:cs="Times New Roman"/>
                <w:color w:val="000000"/>
                <w:sz w:val="24"/>
                <w:szCs w:val="24"/>
                <w:lang w:eastAsia="ru-RU"/>
              </w:rPr>
              <w:t>Минист</w:t>
            </w:r>
            <w:r>
              <w:rPr>
                <w:rFonts w:ascii="PT Astra Serif" w:eastAsia="Times New Roman" w:hAnsi="PT Astra Serif" w:cs="Times New Roman"/>
                <w:color w:val="000000"/>
                <w:sz w:val="24"/>
                <w:szCs w:val="24"/>
                <w:lang w:eastAsia="ru-RU"/>
              </w:rPr>
              <w:t>ра</w:t>
            </w:r>
            <w:r w:rsidR="00EC3CCF" w:rsidRPr="0076476C">
              <w:rPr>
                <w:rFonts w:ascii="PT Astra Serif" w:eastAsia="Times New Roman" w:hAnsi="PT Astra Serif" w:cs="Times New Roman"/>
                <w:color w:val="000000"/>
                <w:sz w:val="24"/>
                <w:szCs w:val="24"/>
                <w:lang w:eastAsia="ru-RU"/>
              </w:rPr>
              <w:t xml:space="preserve"> экономического развития и промышленности Ульяновской области</w:t>
            </w:r>
          </w:p>
        </w:tc>
      </w:tr>
      <w:tr w:rsidR="00EC3CCF" w:rsidRPr="0076476C" w:rsidTr="00547E0B">
        <w:trPr>
          <w:gridBefore w:val="1"/>
          <w:wBefore w:w="533" w:type="dxa"/>
          <w:trHeight w:val="283"/>
        </w:trPr>
        <w:tc>
          <w:tcPr>
            <w:tcW w:w="2968" w:type="dxa"/>
          </w:tcPr>
          <w:p w:rsidR="00EC3CCF" w:rsidRPr="0076476C" w:rsidRDefault="00EC3CCF" w:rsidP="00AF40DD">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EC3CCF" w:rsidRPr="0076476C" w:rsidRDefault="00EC3CCF" w:rsidP="00AF40DD">
            <w:pPr>
              <w:keepNext/>
              <w:keepLines/>
              <w:spacing w:line="256" w:lineRule="auto"/>
              <w:rPr>
                <w:rFonts w:ascii="PT Astra Serif" w:eastAsia="Times New Roman" w:hAnsi="PT Astra Serif" w:cs="Times New Roman"/>
                <w:sz w:val="24"/>
                <w:szCs w:val="24"/>
                <w:lang w:eastAsia="ar-SA"/>
              </w:rPr>
            </w:pPr>
          </w:p>
        </w:tc>
        <w:tc>
          <w:tcPr>
            <w:tcW w:w="5949" w:type="dxa"/>
            <w:hideMark/>
          </w:tcPr>
          <w:p w:rsidR="00EC3CCF" w:rsidRPr="0076476C" w:rsidRDefault="00EC3CCF" w:rsidP="00AF40DD">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EC3CCF" w:rsidRPr="0076476C" w:rsidRDefault="00EC3CCF" w:rsidP="00AF40DD">
      <w:pPr>
        <w:keepNext/>
        <w:keepLines/>
        <w:rPr>
          <w:rFonts w:ascii="PT Astra Serif" w:eastAsia="Times New Roman" w:hAnsi="PT Astra Serif" w:cs="Times New Roman"/>
          <w:b/>
          <w:sz w:val="24"/>
          <w:szCs w:val="24"/>
          <w:u w:val="single"/>
          <w:lang w:eastAsia="ru-RU"/>
        </w:rPr>
      </w:pPr>
    </w:p>
    <w:tbl>
      <w:tblPr>
        <w:tblW w:w="9806" w:type="dxa"/>
        <w:tblLook w:val="01E0"/>
      </w:tblPr>
      <w:tblGrid>
        <w:gridCol w:w="533"/>
        <w:gridCol w:w="2968"/>
        <w:gridCol w:w="356"/>
        <w:gridCol w:w="5949"/>
      </w:tblGrid>
      <w:tr w:rsidR="00EC3CCF" w:rsidRPr="0076476C" w:rsidTr="00547E0B">
        <w:trPr>
          <w:trHeight w:val="433"/>
        </w:trPr>
        <w:tc>
          <w:tcPr>
            <w:tcW w:w="9806" w:type="dxa"/>
            <w:gridSpan w:val="4"/>
            <w:hideMark/>
          </w:tcPr>
          <w:p w:rsidR="00EC3CCF" w:rsidRPr="0076476C" w:rsidRDefault="0034796C" w:rsidP="00AF40DD">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4</w:t>
            </w:r>
            <w:r w:rsidR="00EC3CCF" w:rsidRPr="0076476C">
              <w:rPr>
                <w:rFonts w:ascii="PT Astra Serif" w:eastAsia="Calibri" w:hAnsi="PT Astra Serif" w:cs="Times New Roman"/>
                <w:b/>
                <w:sz w:val="24"/>
                <w:szCs w:val="24"/>
                <w:lang w:eastAsia="ru-RU"/>
              </w:rPr>
              <w:t>. О проекте закона Ульяновской области «О внесении изменений в Закон Ульяновской области «О промышленной политике в Ульяновской области»</w:t>
            </w:r>
          </w:p>
          <w:p w:rsidR="00EC3CCF" w:rsidRPr="0076476C" w:rsidRDefault="00EC3CCF" w:rsidP="00AF40DD">
            <w:pPr>
              <w:keepNext/>
              <w:keepLines/>
              <w:spacing w:line="256" w:lineRule="auto"/>
              <w:jc w:val="both"/>
              <w:rPr>
                <w:rFonts w:ascii="PT Astra Serif" w:eastAsia="Calibri" w:hAnsi="PT Astra Serif" w:cs="Times New Roman"/>
                <w:i/>
                <w:sz w:val="24"/>
                <w:szCs w:val="24"/>
                <w:lang w:eastAsia="ru-RU"/>
              </w:rPr>
            </w:pPr>
            <w:r w:rsidRPr="0076476C">
              <w:rPr>
                <w:rFonts w:ascii="PT Astra Serif" w:eastAsia="Calibri" w:hAnsi="PT Astra Serif" w:cs="Times New Roman"/>
                <w:i/>
                <w:sz w:val="24"/>
                <w:szCs w:val="24"/>
                <w:lang w:eastAsia="ru-RU"/>
              </w:rPr>
              <w:t>(цель принятия проекта закона - определение понятия «промышленные технопарки» и                      уполномоченной организации в сфере развития промышленности на территории Ульяновской области</w:t>
            </w:r>
            <w:r w:rsidR="007A4124">
              <w:rPr>
                <w:rFonts w:ascii="PT Astra Serif" w:eastAsia="Calibri" w:hAnsi="PT Astra Serif" w:cs="Times New Roman"/>
                <w:i/>
                <w:sz w:val="24"/>
                <w:szCs w:val="24"/>
                <w:lang w:eastAsia="ru-RU"/>
              </w:rPr>
              <w:t>; у</w:t>
            </w:r>
            <w:r w:rsidRPr="0076476C">
              <w:rPr>
                <w:rFonts w:ascii="PT Astra Serif" w:eastAsia="Calibri" w:hAnsi="PT Astra Serif" w:cs="Times New Roman"/>
                <w:i/>
                <w:sz w:val="24"/>
                <w:szCs w:val="24"/>
                <w:lang w:eastAsia="ru-RU"/>
              </w:rPr>
              <w:t xml:space="preserve">становление мер поддержки для указанной категории технопарков </w:t>
            </w:r>
            <w:r w:rsidRPr="0076476C">
              <w:rPr>
                <w:rFonts w:ascii="PT Astra Serif" w:eastAsia="Calibri" w:hAnsi="PT Astra Serif" w:cs="Times New Roman"/>
                <w:i/>
                <w:sz w:val="24"/>
                <w:szCs w:val="24"/>
                <w:lang w:eastAsia="ru-RU"/>
              </w:rPr>
              <w:lastRenderedPageBreak/>
              <w:t>и уполномоченной организации)</w:t>
            </w:r>
          </w:p>
        </w:tc>
      </w:tr>
      <w:tr w:rsidR="00EC3CCF" w:rsidRPr="0076476C" w:rsidTr="00547E0B">
        <w:trPr>
          <w:gridBefore w:val="1"/>
          <w:wBefore w:w="533" w:type="dxa"/>
          <w:trHeight w:val="229"/>
        </w:trPr>
        <w:tc>
          <w:tcPr>
            <w:tcW w:w="2968" w:type="dxa"/>
          </w:tcPr>
          <w:p w:rsidR="00EC3CCF" w:rsidRPr="0076476C" w:rsidRDefault="00EC3CCF" w:rsidP="00AF40DD">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C3CCF" w:rsidRPr="0076476C" w:rsidRDefault="00EC3CCF" w:rsidP="00AF40DD">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C3CCF" w:rsidRPr="0076476C" w:rsidRDefault="00EC3CCF" w:rsidP="00AF40DD">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p>
        </w:tc>
      </w:tr>
      <w:tr w:rsidR="00A76377" w:rsidRPr="0076476C" w:rsidTr="00547E0B">
        <w:trPr>
          <w:gridBefore w:val="1"/>
          <w:wBefore w:w="533" w:type="dxa"/>
          <w:trHeight w:val="415"/>
        </w:trPr>
        <w:tc>
          <w:tcPr>
            <w:tcW w:w="2968" w:type="dxa"/>
            <w:hideMark/>
          </w:tcPr>
          <w:p w:rsidR="00A76377" w:rsidRDefault="00A76377" w:rsidP="00AF4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Прозоров</w:t>
            </w:r>
          </w:p>
          <w:p w:rsidR="00A76377" w:rsidRPr="0076476C" w:rsidRDefault="00A76377" w:rsidP="00AF4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Сергей Леонидович</w:t>
            </w:r>
          </w:p>
        </w:tc>
        <w:tc>
          <w:tcPr>
            <w:tcW w:w="356" w:type="dxa"/>
            <w:hideMark/>
          </w:tcPr>
          <w:p w:rsidR="00A76377" w:rsidRPr="0076476C" w:rsidRDefault="00A76377" w:rsidP="00AF40DD">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A76377" w:rsidRPr="0076476C" w:rsidRDefault="00A76377" w:rsidP="00AF40DD">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Pr="0076476C">
              <w:rPr>
                <w:rFonts w:ascii="PT Astra Serif" w:eastAsia="Times New Roman" w:hAnsi="PT Astra Serif" w:cs="Times New Roman"/>
                <w:color w:val="000000"/>
                <w:sz w:val="24"/>
                <w:szCs w:val="24"/>
                <w:lang w:eastAsia="ru-RU"/>
              </w:rPr>
              <w:t>Минист</w:t>
            </w:r>
            <w:r>
              <w:rPr>
                <w:rFonts w:ascii="PT Astra Serif" w:eastAsia="Times New Roman" w:hAnsi="PT Astra Serif" w:cs="Times New Roman"/>
                <w:color w:val="000000"/>
                <w:sz w:val="24"/>
                <w:szCs w:val="24"/>
                <w:lang w:eastAsia="ru-RU"/>
              </w:rPr>
              <w:t>ра</w:t>
            </w:r>
            <w:r w:rsidRPr="0076476C">
              <w:rPr>
                <w:rFonts w:ascii="PT Astra Serif" w:eastAsia="Times New Roman" w:hAnsi="PT Astra Serif" w:cs="Times New Roman"/>
                <w:color w:val="000000"/>
                <w:sz w:val="24"/>
                <w:szCs w:val="24"/>
                <w:lang w:eastAsia="ru-RU"/>
              </w:rPr>
              <w:t xml:space="preserve"> экономического развития и промышленности Ульяновской области</w:t>
            </w:r>
          </w:p>
        </w:tc>
      </w:tr>
      <w:tr w:rsidR="00EC3CCF" w:rsidRPr="0076476C" w:rsidTr="00547E0B">
        <w:trPr>
          <w:gridBefore w:val="1"/>
          <w:wBefore w:w="533" w:type="dxa"/>
          <w:trHeight w:val="283"/>
        </w:trPr>
        <w:tc>
          <w:tcPr>
            <w:tcW w:w="2968" w:type="dxa"/>
          </w:tcPr>
          <w:p w:rsidR="00EC3CCF" w:rsidRPr="0076476C" w:rsidRDefault="00EC3CCF" w:rsidP="00AF40DD">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EC3CCF" w:rsidRPr="0076476C" w:rsidRDefault="00EC3CCF" w:rsidP="00AF40DD">
            <w:pPr>
              <w:keepNext/>
              <w:keepLines/>
              <w:spacing w:line="256" w:lineRule="auto"/>
              <w:rPr>
                <w:rFonts w:ascii="PT Astra Serif" w:eastAsia="Times New Roman" w:hAnsi="PT Astra Serif" w:cs="Times New Roman"/>
                <w:sz w:val="24"/>
                <w:szCs w:val="24"/>
                <w:lang w:eastAsia="ar-SA"/>
              </w:rPr>
            </w:pPr>
          </w:p>
        </w:tc>
        <w:tc>
          <w:tcPr>
            <w:tcW w:w="5949" w:type="dxa"/>
            <w:hideMark/>
          </w:tcPr>
          <w:p w:rsidR="00EC3CCF" w:rsidRPr="0076476C" w:rsidRDefault="00EC3CCF" w:rsidP="00AF40DD">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EC3CCF" w:rsidRDefault="00EC3CCF" w:rsidP="00AF40DD">
      <w:pPr>
        <w:keepNext/>
        <w:keepLines/>
        <w:rPr>
          <w:rFonts w:ascii="Times New Roman" w:eastAsia="Times New Roman" w:hAnsi="Times New Roman" w:cs="Times New Roman"/>
          <w:b/>
          <w:sz w:val="18"/>
          <w:szCs w:val="16"/>
          <w:u w:val="single"/>
          <w:lang w:eastAsia="ru-RU"/>
        </w:rPr>
      </w:pPr>
    </w:p>
    <w:tbl>
      <w:tblPr>
        <w:tblW w:w="9806" w:type="dxa"/>
        <w:tblLook w:val="01E0"/>
      </w:tblPr>
      <w:tblGrid>
        <w:gridCol w:w="533"/>
        <w:gridCol w:w="2968"/>
        <w:gridCol w:w="356"/>
        <w:gridCol w:w="5949"/>
      </w:tblGrid>
      <w:tr w:rsidR="0034796C" w:rsidRPr="0076476C" w:rsidTr="00174F8C">
        <w:trPr>
          <w:trHeight w:val="433"/>
        </w:trPr>
        <w:tc>
          <w:tcPr>
            <w:tcW w:w="9806" w:type="dxa"/>
            <w:gridSpan w:val="4"/>
            <w:hideMark/>
          </w:tcPr>
          <w:p w:rsidR="0034796C" w:rsidRDefault="0034796C" w:rsidP="00AF40DD">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5</w:t>
            </w:r>
            <w:r w:rsidRPr="0076476C">
              <w:rPr>
                <w:rFonts w:ascii="PT Astra Serif" w:eastAsia="Calibri" w:hAnsi="PT Astra Serif" w:cs="Times New Roman"/>
                <w:b/>
                <w:sz w:val="24"/>
                <w:szCs w:val="24"/>
                <w:lang w:eastAsia="ru-RU"/>
              </w:rPr>
              <w:t xml:space="preserve">. </w:t>
            </w:r>
            <w:r w:rsidRPr="00537F7F">
              <w:rPr>
                <w:rFonts w:ascii="PT Astra Serif" w:eastAsia="Calibri" w:hAnsi="PT Astra Serif" w:cs="Times New Roman"/>
                <w:b/>
                <w:sz w:val="24"/>
                <w:szCs w:val="24"/>
                <w:lang w:eastAsia="ru-RU"/>
              </w:rPr>
              <w:t xml:space="preserve">О проекте </w:t>
            </w:r>
            <w:r>
              <w:rPr>
                <w:rFonts w:ascii="PT Astra Serif" w:eastAsia="Calibri" w:hAnsi="PT Astra Serif" w:cs="Times New Roman"/>
                <w:b/>
                <w:sz w:val="24"/>
                <w:szCs w:val="24"/>
                <w:lang w:eastAsia="ru-RU"/>
              </w:rPr>
              <w:t>постановления Правительства</w:t>
            </w:r>
            <w:r w:rsidRPr="00537F7F">
              <w:rPr>
                <w:rFonts w:ascii="PT Astra Serif" w:eastAsia="Calibri" w:hAnsi="PT Astra Serif" w:cs="Times New Roman"/>
                <w:b/>
                <w:sz w:val="24"/>
                <w:szCs w:val="24"/>
                <w:lang w:eastAsia="ru-RU"/>
              </w:rPr>
              <w:t xml:space="preserve"> Ульяновской области «</w:t>
            </w:r>
            <w:r>
              <w:rPr>
                <w:rFonts w:ascii="PT Astra Serif" w:eastAsia="Calibri" w:hAnsi="PT Astra Serif" w:cs="Times New Roman"/>
                <w:b/>
                <w:sz w:val="24"/>
                <w:szCs w:val="24"/>
                <w:lang w:eastAsia="ru-RU"/>
              </w:rPr>
              <w:t xml:space="preserve">О внесении изменений </w:t>
            </w:r>
            <w:r w:rsidR="00C534C5">
              <w:rPr>
                <w:rFonts w:ascii="PT Astra Serif" w:eastAsia="Calibri" w:hAnsi="PT Astra Serif" w:cs="Times New Roman"/>
                <w:b/>
                <w:sz w:val="24"/>
                <w:szCs w:val="24"/>
                <w:lang w:eastAsia="ru-RU"/>
              </w:rPr>
              <w:t>в государственную программу Ульяновской области «Формирование благоприятного инвестиционного климата в Ульяновской области»</w:t>
            </w:r>
          </w:p>
          <w:p w:rsidR="00360831" w:rsidRPr="0076476C" w:rsidRDefault="00360831" w:rsidP="00AF40DD">
            <w:pPr>
              <w:keepNext/>
              <w:keepLines/>
              <w:spacing w:line="256" w:lineRule="auto"/>
              <w:jc w:val="both"/>
              <w:rPr>
                <w:rFonts w:ascii="PT Astra Serif" w:eastAsia="Calibri" w:hAnsi="PT Astra Serif" w:cs="Times New Roman"/>
                <w:i/>
                <w:sz w:val="24"/>
                <w:szCs w:val="24"/>
                <w:lang w:eastAsia="ru-RU"/>
              </w:rPr>
            </w:pPr>
            <w:r w:rsidRPr="00360831">
              <w:rPr>
                <w:rFonts w:ascii="PT Astra Serif" w:eastAsia="Calibri" w:hAnsi="PT Astra Serif" w:cs="Times New Roman"/>
                <w:i/>
                <w:sz w:val="24"/>
                <w:szCs w:val="24"/>
                <w:lang w:eastAsia="ru-RU"/>
              </w:rPr>
              <w:t>(цель принятия постановления - п</w:t>
            </w:r>
            <w:r w:rsidRPr="00360831">
              <w:rPr>
                <w:rFonts w:ascii="PT Astra Serif" w:eastAsia="Times New Roman" w:hAnsi="PT Astra Serif" w:cs="Times New Roman"/>
                <w:i/>
                <w:sz w:val="24"/>
                <w:szCs w:val="24"/>
                <w:lang w:eastAsia="ru-RU"/>
              </w:rPr>
              <w:t>родление срока реализации государственной программы до 2025 года, корректировка финансового обеспечения мероприятий и целевых индикаторов)</w:t>
            </w:r>
          </w:p>
        </w:tc>
      </w:tr>
      <w:tr w:rsidR="0034796C" w:rsidRPr="0076476C" w:rsidTr="00174F8C">
        <w:trPr>
          <w:gridBefore w:val="1"/>
          <w:wBefore w:w="533" w:type="dxa"/>
          <w:trHeight w:val="229"/>
        </w:trPr>
        <w:tc>
          <w:tcPr>
            <w:tcW w:w="2968" w:type="dxa"/>
          </w:tcPr>
          <w:p w:rsidR="0034796C" w:rsidRPr="0076476C" w:rsidRDefault="0034796C" w:rsidP="00AF40DD">
            <w:pPr>
              <w:keepNext/>
              <w:keepLines/>
              <w:spacing w:line="256" w:lineRule="auto"/>
              <w:jc w:val="both"/>
              <w:rPr>
                <w:rFonts w:ascii="PT Astra Serif" w:eastAsia="Times New Roman" w:hAnsi="PT Astra Serif" w:cs="Times New Roman"/>
                <w:sz w:val="24"/>
                <w:szCs w:val="24"/>
                <w:lang w:eastAsia="ru-RU"/>
              </w:rPr>
            </w:pPr>
          </w:p>
        </w:tc>
        <w:tc>
          <w:tcPr>
            <w:tcW w:w="356" w:type="dxa"/>
          </w:tcPr>
          <w:p w:rsidR="0034796C" w:rsidRPr="0076476C" w:rsidRDefault="0034796C" w:rsidP="00AF40DD">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34796C" w:rsidRPr="0076476C" w:rsidRDefault="0034796C" w:rsidP="00AF40DD">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p>
        </w:tc>
      </w:tr>
      <w:tr w:rsidR="00A76377" w:rsidRPr="0076476C" w:rsidTr="00174F8C">
        <w:trPr>
          <w:gridBefore w:val="1"/>
          <w:wBefore w:w="533" w:type="dxa"/>
          <w:trHeight w:val="415"/>
        </w:trPr>
        <w:tc>
          <w:tcPr>
            <w:tcW w:w="2968" w:type="dxa"/>
            <w:hideMark/>
          </w:tcPr>
          <w:p w:rsidR="00A76377" w:rsidRDefault="00A76377" w:rsidP="00AF4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Прозоров</w:t>
            </w:r>
          </w:p>
          <w:p w:rsidR="00A76377" w:rsidRPr="0076476C" w:rsidRDefault="00A76377" w:rsidP="00AF4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Сергей Леонидович</w:t>
            </w:r>
          </w:p>
        </w:tc>
        <w:tc>
          <w:tcPr>
            <w:tcW w:w="356" w:type="dxa"/>
            <w:hideMark/>
          </w:tcPr>
          <w:p w:rsidR="00A76377" w:rsidRPr="0076476C" w:rsidRDefault="00A76377" w:rsidP="00AF40DD">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A76377" w:rsidRPr="0076476C" w:rsidRDefault="00A76377" w:rsidP="00AF40DD">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Pr="0076476C">
              <w:rPr>
                <w:rFonts w:ascii="PT Astra Serif" w:eastAsia="Times New Roman" w:hAnsi="PT Astra Serif" w:cs="Times New Roman"/>
                <w:color w:val="000000"/>
                <w:sz w:val="24"/>
                <w:szCs w:val="24"/>
                <w:lang w:eastAsia="ru-RU"/>
              </w:rPr>
              <w:t>Минист</w:t>
            </w:r>
            <w:r>
              <w:rPr>
                <w:rFonts w:ascii="PT Astra Serif" w:eastAsia="Times New Roman" w:hAnsi="PT Astra Serif" w:cs="Times New Roman"/>
                <w:color w:val="000000"/>
                <w:sz w:val="24"/>
                <w:szCs w:val="24"/>
                <w:lang w:eastAsia="ru-RU"/>
              </w:rPr>
              <w:t>ра</w:t>
            </w:r>
            <w:r w:rsidRPr="0076476C">
              <w:rPr>
                <w:rFonts w:ascii="PT Astra Serif" w:eastAsia="Times New Roman" w:hAnsi="PT Astra Serif" w:cs="Times New Roman"/>
                <w:color w:val="000000"/>
                <w:sz w:val="24"/>
                <w:szCs w:val="24"/>
                <w:lang w:eastAsia="ru-RU"/>
              </w:rPr>
              <w:t xml:space="preserve"> экономического развития и промышленности Ульяновской области</w:t>
            </w:r>
          </w:p>
        </w:tc>
      </w:tr>
      <w:tr w:rsidR="0034796C" w:rsidRPr="0076476C" w:rsidTr="00174F8C">
        <w:trPr>
          <w:gridBefore w:val="1"/>
          <w:wBefore w:w="533" w:type="dxa"/>
          <w:trHeight w:val="283"/>
        </w:trPr>
        <w:tc>
          <w:tcPr>
            <w:tcW w:w="2968" w:type="dxa"/>
          </w:tcPr>
          <w:p w:rsidR="0034796C" w:rsidRPr="0076476C" w:rsidRDefault="0034796C" w:rsidP="00AF40DD">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34796C" w:rsidRPr="0076476C" w:rsidRDefault="0034796C" w:rsidP="00AF40DD">
            <w:pPr>
              <w:keepNext/>
              <w:keepLines/>
              <w:spacing w:line="256" w:lineRule="auto"/>
              <w:rPr>
                <w:rFonts w:ascii="PT Astra Serif" w:eastAsia="Times New Roman" w:hAnsi="PT Astra Serif" w:cs="Times New Roman"/>
                <w:sz w:val="24"/>
                <w:szCs w:val="24"/>
                <w:lang w:eastAsia="ar-SA"/>
              </w:rPr>
            </w:pPr>
          </w:p>
        </w:tc>
        <w:tc>
          <w:tcPr>
            <w:tcW w:w="5949" w:type="dxa"/>
            <w:hideMark/>
          </w:tcPr>
          <w:p w:rsidR="0034796C" w:rsidRPr="0076476C" w:rsidRDefault="0034796C" w:rsidP="00AF40DD">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EC3CCF" w:rsidRDefault="00EC3CCF" w:rsidP="00AF40DD">
      <w:pPr>
        <w:keepNext/>
        <w:keepLines/>
        <w:rPr>
          <w:rFonts w:ascii="Times New Roman" w:eastAsia="Times New Roman" w:hAnsi="Times New Roman" w:cs="Times New Roman"/>
          <w:b/>
          <w:sz w:val="18"/>
          <w:szCs w:val="16"/>
          <w:u w:val="single"/>
          <w:lang w:eastAsia="ru-RU"/>
        </w:rPr>
      </w:pPr>
    </w:p>
    <w:tbl>
      <w:tblPr>
        <w:tblW w:w="9806" w:type="dxa"/>
        <w:tblLook w:val="01E0"/>
      </w:tblPr>
      <w:tblGrid>
        <w:gridCol w:w="533"/>
        <w:gridCol w:w="2968"/>
        <w:gridCol w:w="356"/>
        <w:gridCol w:w="5949"/>
      </w:tblGrid>
      <w:tr w:rsidR="00646B70" w:rsidRPr="0076476C" w:rsidTr="00174F8C">
        <w:trPr>
          <w:trHeight w:val="433"/>
        </w:trPr>
        <w:tc>
          <w:tcPr>
            <w:tcW w:w="9806" w:type="dxa"/>
            <w:gridSpan w:val="4"/>
            <w:hideMark/>
          </w:tcPr>
          <w:p w:rsidR="00646B70" w:rsidRDefault="00646B70" w:rsidP="00AF40DD">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6</w:t>
            </w:r>
            <w:r w:rsidRPr="0076476C">
              <w:rPr>
                <w:rFonts w:ascii="PT Astra Serif" w:eastAsia="Calibri" w:hAnsi="PT Astra Serif" w:cs="Times New Roman"/>
                <w:b/>
                <w:sz w:val="24"/>
                <w:szCs w:val="24"/>
                <w:lang w:eastAsia="ru-RU"/>
              </w:rPr>
              <w:t xml:space="preserve">. </w:t>
            </w:r>
            <w:r w:rsidRPr="00537F7F">
              <w:rPr>
                <w:rFonts w:ascii="PT Astra Serif" w:eastAsia="Calibri" w:hAnsi="PT Astra Serif" w:cs="Times New Roman"/>
                <w:b/>
                <w:sz w:val="24"/>
                <w:szCs w:val="24"/>
                <w:lang w:eastAsia="ru-RU"/>
              </w:rPr>
              <w:t xml:space="preserve">О проекте </w:t>
            </w:r>
            <w:r>
              <w:rPr>
                <w:rFonts w:ascii="PT Astra Serif" w:eastAsia="Calibri" w:hAnsi="PT Astra Serif" w:cs="Times New Roman"/>
                <w:b/>
                <w:sz w:val="24"/>
                <w:szCs w:val="24"/>
                <w:lang w:eastAsia="ru-RU"/>
              </w:rPr>
              <w:t>постановления Правительства</w:t>
            </w:r>
            <w:r w:rsidRPr="00537F7F">
              <w:rPr>
                <w:rFonts w:ascii="PT Astra Serif" w:eastAsia="Calibri" w:hAnsi="PT Astra Serif" w:cs="Times New Roman"/>
                <w:b/>
                <w:sz w:val="24"/>
                <w:szCs w:val="24"/>
                <w:lang w:eastAsia="ru-RU"/>
              </w:rPr>
              <w:t xml:space="preserve"> Ульяновской области «</w:t>
            </w:r>
            <w:r>
              <w:rPr>
                <w:rFonts w:ascii="PT Astra Serif" w:eastAsia="Calibri" w:hAnsi="PT Astra Serif" w:cs="Times New Roman"/>
                <w:b/>
                <w:sz w:val="24"/>
                <w:szCs w:val="24"/>
                <w:lang w:eastAsia="ru-RU"/>
              </w:rPr>
              <w:t>О внесении изменений в государственную программу Ульяновской области «Развитие транспортной системы в Ульяновской области»</w:t>
            </w:r>
          </w:p>
          <w:p w:rsidR="00061189" w:rsidRPr="0076476C" w:rsidRDefault="00061189" w:rsidP="00AF40DD">
            <w:pPr>
              <w:keepNext/>
              <w:keepLines/>
              <w:spacing w:line="256" w:lineRule="auto"/>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w:t>
            </w:r>
            <w:r w:rsidRPr="00537F7F">
              <w:rPr>
                <w:rFonts w:ascii="PT Astra Serif" w:eastAsia="Calibri" w:hAnsi="PT Astra Serif" w:cs="Times New Roman"/>
                <w:i/>
                <w:sz w:val="24"/>
                <w:szCs w:val="24"/>
                <w:lang w:eastAsia="ru-RU"/>
              </w:rPr>
              <w:t xml:space="preserve">цель принятия </w:t>
            </w:r>
            <w:r>
              <w:rPr>
                <w:rFonts w:ascii="PT Astra Serif" w:eastAsia="Calibri" w:hAnsi="PT Astra Serif" w:cs="Times New Roman"/>
                <w:i/>
                <w:sz w:val="24"/>
                <w:szCs w:val="24"/>
                <w:lang w:eastAsia="ru-RU"/>
              </w:rPr>
              <w:t xml:space="preserve">постановления - </w:t>
            </w:r>
            <w:r w:rsidRPr="00061189">
              <w:rPr>
                <w:rFonts w:ascii="PT Astra Serif" w:eastAsia="Calibri" w:hAnsi="PT Astra Serif" w:cs="Times New Roman"/>
                <w:i/>
                <w:sz w:val="24"/>
                <w:szCs w:val="24"/>
                <w:lang w:eastAsia="ru-RU"/>
              </w:rPr>
              <w:t>у</w:t>
            </w:r>
            <w:r w:rsidRPr="00061189">
              <w:rPr>
                <w:rFonts w:ascii="PT Astra Serif" w:eastAsia="Times New Roman" w:hAnsi="PT Astra Serif" w:cs="Times New Roman"/>
                <w:i/>
                <w:sz w:val="24"/>
                <w:szCs w:val="24"/>
                <w:lang w:eastAsia="ru-RU"/>
              </w:rPr>
              <w:t>точнение финансового обеспечения мероприятий проводимых в 2022 году)</w:t>
            </w:r>
          </w:p>
        </w:tc>
      </w:tr>
      <w:tr w:rsidR="00646B70" w:rsidRPr="0076476C" w:rsidTr="00174F8C">
        <w:trPr>
          <w:gridBefore w:val="1"/>
          <w:wBefore w:w="533" w:type="dxa"/>
          <w:trHeight w:val="229"/>
        </w:trPr>
        <w:tc>
          <w:tcPr>
            <w:tcW w:w="2968" w:type="dxa"/>
          </w:tcPr>
          <w:p w:rsidR="00646B70" w:rsidRPr="0076476C" w:rsidRDefault="00646B70" w:rsidP="00AF40DD">
            <w:pPr>
              <w:keepNext/>
              <w:keepLines/>
              <w:spacing w:line="256" w:lineRule="auto"/>
              <w:jc w:val="both"/>
              <w:rPr>
                <w:rFonts w:ascii="PT Astra Serif" w:eastAsia="Times New Roman" w:hAnsi="PT Astra Serif" w:cs="Times New Roman"/>
                <w:sz w:val="24"/>
                <w:szCs w:val="24"/>
                <w:lang w:eastAsia="ru-RU"/>
              </w:rPr>
            </w:pPr>
          </w:p>
        </w:tc>
        <w:tc>
          <w:tcPr>
            <w:tcW w:w="356" w:type="dxa"/>
          </w:tcPr>
          <w:p w:rsidR="00646B70" w:rsidRPr="0076476C" w:rsidRDefault="00646B70" w:rsidP="00AF40DD">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646B70" w:rsidRPr="0076476C" w:rsidRDefault="00646B70" w:rsidP="00AF40DD">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p>
        </w:tc>
      </w:tr>
      <w:tr w:rsidR="00646B70" w:rsidRPr="0076476C" w:rsidTr="00174F8C">
        <w:trPr>
          <w:gridBefore w:val="1"/>
          <w:wBefore w:w="533" w:type="dxa"/>
          <w:trHeight w:val="415"/>
        </w:trPr>
        <w:tc>
          <w:tcPr>
            <w:tcW w:w="2968" w:type="dxa"/>
            <w:hideMark/>
          </w:tcPr>
          <w:p w:rsidR="00646B70" w:rsidRPr="00646B70" w:rsidRDefault="00646B70" w:rsidP="00AF40DD">
            <w:pPr>
              <w:keepNext/>
              <w:keepLines/>
              <w:suppressAutoHyphens/>
              <w:spacing w:line="256" w:lineRule="auto"/>
              <w:jc w:val="both"/>
              <w:rPr>
                <w:rFonts w:ascii="PT Astra Serif" w:hAnsi="PT Astra Serif"/>
                <w:sz w:val="24"/>
                <w:szCs w:val="24"/>
              </w:rPr>
            </w:pPr>
            <w:r w:rsidRPr="00646B70">
              <w:rPr>
                <w:rFonts w:ascii="PT Astra Serif" w:hAnsi="PT Astra Serif"/>
                <w:sz w:val="24"/>
                <w:szCs w:val="24"/>
              </w:rPr>
              <w:t>Воронцов</w:t>
            </w:r>
          </w:p>
          <w:p w:rsidR="00646B70" w:rsidRPr="00646B70" w:rsidRDefault="00646B70" w:rsidP="00AF40DD">
            <w:pPr>
              <w:keepNext/>
              <w:keepLines/>
              <w:suppressAutoHyphens/>
              <w:spacing w:line="256" w:lineRule="auto"/>
              <w:jc w:val="both"/>
              <w:rPr>
                <w:rFonts w:ascii="PT Astra Serif" w:eastAsia="Times New Roman" w:hAnsi="PT Astra Serif" w:cs="Times New Roman"/>
                <w:sz w:val="24"/>
                <w:szCs w:val="24"/>
                <w:lang w:eastAsia="ar-SA"/>
              </w:rPr>
            </w:pPr>
            <w:r w:rsidRPr="00646B70">
              <w:rPr>
                <w:rFonts w:ascii="PT Astra Serif" w:hAnsi="PT Astra Serif"/>
                <w:sz w:val="24"/>
                <w:szCs w:val="24"/>
              </w:rPr>
              <w:t>Сергей Сергеевич</w:t>
            </w:r>
          </w:p>
        </w:tc>
        <w:tc>
          <w:tcPr>
            <w:tcW w:w="356" w:type="dxa"/>
            <w:hideMark/>
          </w:tcPr>
          <w:p w:rsidR="00646B70" w:rsidRPr="00646B70" w:rsidRDefault="00646B70" w:rsidP="00AF40DD">
            <w:pPr>
              <w:keepNext/>
              <w:keepLines/>
              <w:spacing w:line="256" w:lineRule="auto"/>
              <w:rPr>
                <w:rFonts w:ascii="PT Astra Serif" w:eastAsia="Times New Roman" w:hAnsi="PT Astra Serif" w:cs="Times New Roman"/>
                <w:sz w:val="24"/>
                <w:szCs w:val="24"/>
                <w:lang w:eastAsia="ar-SA"/>
              </w:rPr>
            </w:pPr>
            <w:r w:rsidRPr="00646B70">
              <w:rPr>
                <w:rFonts w:ascii="PT Astra Serif" w:eastAsia="Times New Roman" w:hAnsi="PT Astra Serif" w:cs="Times New Roman"/>
                <w:sz w:val="24"/>
                <w:szCs w:val="24"/>
                <w:lang w:eastAsia="ar-SA"/>
              </w:rPr>
              <w:t>–</w:t>
            </w:r>
          </w:p>
        </w:tc>
        <w:tc>
          <w:tcPr>
            <w:tcW w:w="5949" w:type="dxa"/>
            <w:hideMark/>
          </w:tcPr>
          <w:p w:rsidR="00646B70" w:rsidRPr="00646B70" w:rsidRDefault="00646B70" w:rsidP="00AF40DD">
            <w:pPr>
              <w:keepNext/>
              <w:keepLines/>
              <w:snapToGrid w:val="0"/>
              <w:spacing w:line="252" w:lineRule="auto"/>
              <w:jc w:val="both"/>
              <w:rPr>
                <w:rFonts w:ascii="PT Astra Serif" w:eastAsia="Times New Roman" w:hAnsi="PT Astra Serif" w:cs="Times New Roman"/>
                <w:spacing w:val="-6"/>
                <w:sz w:val="24"/>
                <w:szCs w:val="24"/>
                <w:lang w:eastAsia="ru-RU"/>
              </w:rPr>
            </w:pPr>
            <w:r w:rsidRPr="00646B70">
              <w:rPr>
                <w:rFonts w:ascii="PT Astra Serif" w:hAnsi="PT Astra Serif"/>
                <w:sz w:val="24"/>
                <w:szCs w:val="24"/>
              </w:rPr>
              <w:t>Министр транспорта Ульяновской области</w:t>
            </w:r>
          </w:p>
        </w:tc>
      </w:tr>
      <w:tr w:rsidR="00646B70" w:rsidRPr="0076476C" w:rsidTr="00174F8C">
        <w:trPr>
          <w:gridBefore w:val="1"/>
          <w:wBefore w:w="533" w:type="dxa"/>
          <w:trHeight w:val="283"/>
        </w:trPr>
        <w:tc>
          <w:tcPr>
            <w:tcW w:w="2968" w:type="dxa"/>
          </w:tcPr>
          <w:p w:rsidR="00646B70" w:rsidRPr="0076476C" w:rsidRDefault="00646B70" w:rsidP="00AF40DD">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646B70" w:rsidRPr="0076476C" w:rsidRDefault="00646B70" w:rsidP="00AF40DD">
            <w:pPr>
              <w:keepNext/>
              <w:keepLines/>
              <w:spacing w:line="256" w:lineRule="auto"/>
              <w:rPr>
                <w:rFonts w:ascii="PT Astra Serif" w:eastAsia="Times New Roman" w:hAnsi="PT Astra Serif" w:cs="Times New Roman"/>
                <w:sz w:val="24"/>
                <w:szCs w:val="24"/>
                <w:lang w:eastAsia="ar-SA"/>
              </w:rPr>
            </w:pPr>
          </w:p>
        </w:tc>
        <w:tc>
          <w:tcPr>
            <w:tcW w:w="5949" w:type="dxa"/>
            <w:hideMark/>
          </w:tcPr>
          <w:p w:rsidR="00646B70" w:rsidRPr="0076476C" w:rsidRDefault="00646B70" w:rsidP="00AF40DD">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EC3CCF" w:rsidRDefault="00EC3CCF" w:rsidP="00AF40DD">
      <w:pPr>
        <w:keepNext/>
        <w:keepLines/>
        <w:rPr>
          <w:rFonts w:ascii="Times New Roman" w:eastAsia="Times New Roman" w:hAnsi="Times New Roman" w:cs="Times New Roman"/>
          <w:b/>
          <w:sz w:val="18"/>
          <w:szCs w:val="16"/>
          <w:u w:val="single"/>
          <w:lang w:eastAsia="ru-RU"/>
        </w:rPr>
      </w:pPr>
    </w:p>
    <w:p w:rsidR="0034796C" w:rsidRDefault="0034796C" w:rsidP="00AF40DD">
      <w:pPr>
        <w:keepNext/>
        <w:keepLines/>
        <w:rPr>
          <w:rFonts w:ascii="PT Astra Serif" w:eastAsia="Times New Roman" w:hAnsi="PT Astra Serif" w:cs="Times New Roman"/>
          <w:b/>
          <w:sz w:val="14"/>
          <w:szCs w:val="24"/>
          <w:u w:val="single"/>
          <w:lang w:eastAsia="ru-RU"/>
        </w:rPr>
      </w:pPr>
    </w:p>
    <w:p w:rsidR="00EC3CCF" w:rsidRPr="00EC3CCF" w:rsidRDefault="00EC3CCF" w:rsidP="00AF40DD">
      <w:pPr>
        <w:keepNext/>
        <w:keepLines/>
        <w:jc w:val="center"/>
        <w:rPr>
          <w:rFonts w:ascii="PT Astra Serif" w:eastAsia="Times New Roman" w:hAnsi="PT Astra Serif" w:cs="Times New Roman"/>
          <w:b/>
          <w:sz w:val="24"/>
          <w:szCs w:val="24"/>
          <w:u w:val="single"/>
          <w:lang w:eastAsia="ru-RU"/>
        </w:rPr>
      </w:pPr>
      <w:r w:rsidRPr="00EC3CCF">
        <w:rPr>
          <w:rFonts w:ascii="PT Astra Serif" w:eastAsia="Times New Roman" w:hAnsi="PT Astra Serif" w:cs="Times New Roman"/>
          <w:b/>
          <w:sz w:val="24"/>
          <w:szCs w:val="24"/>
          <w:u w:val="single"/>
          <w:lang w:val="en-US" w:eastAsia="ru-RU"/>
        </w:rPr>
        <w:t>II</w:t>
      </w:r>
      <w:r w:rsidRPr="00EC3CCF">
        <w:rPr>
          <w:rFonts w:ascii="PT Astra Serif" w:eastAsia="Times New Roman" w:hAnsi="PT Astra Serif" w:cs="Times New Roman"/>
          <w:b/>
          <w:sz w:val="24"/>
          <w:szCs w:val="24"/>
          <w:u w:val="single"/>
          <w:lang w:eastAsia="ru-RU"/>
        </w:rPr>
        <w:t>. ЮРИДИКО-ТЕХНИЧЕСКИЕ ВОПРОСЫ:</w:t>
      </w:r>
    </w:p>
    <w:p w:rsidR="00EC3CCF" w:rsidRDefault="00EC3CCF" w:rsidP="00AF40DD">
      <w:pPr>
        <w:keepNext/>
        <w:keepLines/>
        <w:rPr>
          <w:rFonts w:ascii="PT Astra Serif" w:eastAsia="Times New Roman" w:hAnsi="PT Astra Serif" w:cs="Times New Roman"/>
          <w:b/>
          <w:sz w:val="14"/>
          <w:szCs w:val="24"/>
          <w:u w:val="single"/>
          <w:lang w:eastAsia="ru-RU"/>
        </w:rPr>
      </w:pPr>
    </w:p>
    <w:p w:rsidR="005B0D44" w:rsidRDefault="005B0D44" w:rsidP="00AF40DD">
      <w:pPr>
        <w:keepNext/>
        <w:keepLines/>
        <w:rPr>
          <w:rFonts w:ascii="PT Astra Serif" w:eastAsia="Times New Roman" w:hAnsi="PT Astra Serif" w:cs="Times New Roman"/>
          <w:b/>
          <w:sz w:val="14"/>
          <w:szCs w:val="24"/>
          <w:u w:val="single"/>
          <w:lang w:eastAsia="ru-RU"/>
        </w:rPr>
      </w:pPr>
    </w:p>
    <w:tbl>
      <w:tblPr>
        <w:tblW w:w="9806" w:type="dxa"/>
        <w:tblLook w:val="01E0"/>
      </w:tblPr>
      <w:tblGrid>
        <w:gridCol w:w="533"/>
        <w:gridCol w:w="2968"/>
        <w:gridCol w:w="356"/>
        <w:gridCol w:w="5949"/>
      </w:tblGrid>
      <w:tr w:rsidR="00EC3CCF" w:rsidRPr="00537F7F" w:rsidTr="00547E0B">
        <w:trPr>
          <w:trHeight w:val="433"/>
        </w:trPr>
        <w:tc>
          <w:tcPr>
            <w:tcW w:w="9806" w:type="dxa"/>
            <w:gridSpan w:val="4"/>
          </w:tcPr>
          <w:p w:rsidR="00EC3CCF" w:rsidRPr="00537F7F" w:rsidRDefault="007A4124" w:rsidP="00AF40D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7</w:t>
            </w:r>
            <w:r w:rsidR="00EC3CCF" w:rsidRPr="00537F7F">
              <w:rPr>
                <w:rFonts w:ascii="PT Astra Serif" w:eastAsia="Calibri" w:hAnsi="PT Astra Serif" w:cs="Times New Roman"/>
                <w:b/>
                <w:sz w:val="24"/>
                <w:szCs w:val="24"/>
                <w:lang w:eastAsia="ru-RU"/>
              </w:rPr>
              <w:t>. О проекте закона Ульяновской области «</w:t>
            </w:r>
            <w:r w:rsidR="00EC3CCF">
              <w:rPr>
                <w:rFonts w:ascii="PT Astra Serif" w:eastAsia="Calibri" w:hAnsi="PT Astra Serif" w:cs="Times New Roman"/>
                <w:b/>
                <w:sz w:val="24"/>
                <w:szCs w:val="24"/>
                <w:lang w:eastAsia="ru-RU"/>
              </w:rPr>
              <w:t>О внесении изменения</w:t>
            </w:r>
            <w:r w:rsidR="00EC3CCF" w:rsidRPr="00D7710D">
              <w:rPr>
                <w:rFonts w:ascii="PT Astra Serif" w:eastAsia="Calibri" w:hAnsi="PT Astra Serif" w:cs="Times New Roman"/>
                <w:b/>
                <w:sz w:val="24"/>
                <w:szCs w:val="24"/>
                <w:lang w:eastAsia="ru-RU"/>
              </w:rPr>
              <w:t xml:space="preserve"> в статью 5 Закона Ульяновской области «О стратегическом пла</w:t>
            </w:r>
            <w:r w:rsidR="00EC3CCF">
              <w:rPr>
                <w:rFonts w:ascii="PT Astra Serif" w:eastAsia="Calibri" w:hAnsi="PT Astra Serif" w:cs="Times New Roman"/>
                <w:b/>
                <w:sz w:val="24"/>
                <w:szCs w:val="24"/>
                <w:lang w:eastAsia="ru-RU"/>
              </w:rPr>
              <w:t>нировании в Ульяновской области</w:t>
            </w:r>
            <w:r w:rsidR="00EC3CCF" w:rsidRPr="00537F7F">
              <w:rPr>
                <w:rFonts w:ascii="PT Astra Serif" w:eastAsia="Calibri" w:hAnsi="PT Astra Serif" w:cs="Times New Roman"/>
                <w:b/>
                <w:sz w:val="24"/>
                <w:szCs w:val="24"/>
                <w:lang w:eastAsia="ru-RU"/>
              </w:rPr>
              <w:t>»</w:t>
            </w:r>
          </w:p>
          <w:p w:rsidR="00EC3CCF" w:rsidRPr="00537F7F" w:rsidRDefault="00EC3CCF" w:rsidP="00AF40DD">
            <w:pPr>
              <w:keepNext/>
              <w:keepLines/>
              <w:jc w:val="both"/>
              <w:rPr>
                <w:rFonts w:ascii="PT Astra Serif" w:eastAsia="Calibri" w:hAnsi="PT Astra Serif" w:cs="Times New Roman"/>
                <w:i/>
                <w:sz w:val="24"/>
                <w:szCs w:val="24"/>
                <w:lang w:eastAsia="ru-RU"/>
              </w:rPr>
            </w:pPr>
            <w:r w:rsidRPr="00537F7F">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к</w:t>
            </w:r>
            <w:r w:rsidRPr="00D7710D">
              <w:rPr>
                <w:rFonts w:ascii="PT Astra Serif" w:eastAsia="Calibri" w:hAnsi="PT Astra Serif" w:cs="Times New Roman"/>
                <w:i/>
                <w:sz w:val="24"/>
                <w:szCs w:val="24"/>
                <w:lang w:eastAsia="ru-RU"/>
              </w:rPr>
              <w:t xml:space="preserve">орректировка сроков представления Губернатором Ульяновской области сводного годового доклада о ходе реализации и об оценке эффективности государственных программ Ульяновской </w:t>
            </w:r>
            <w:r>
              <w:rPr>
                <w:rFonts w:ascii="PT Astra Serif" w:eastAsia="Calibri" w:hAnsi="PT Astra Serif" w:cs="Times New Roman"/>
                <w:i/>
                <w:sz w:val="24"/>
                <w:szCs w:val="24"/>
                <w:lang w:eastAsia="ru-RU"/>
              </w:rPr>
              <w:t>области в Законодательное Собра</w:t>
            </w:r>
            <w:r w:rsidRPr="00D7710D">
              <w:rPr>
                <w:rFonts w:ascii="PT Astra Serif" w:eastAsia="Calibri" w:hAnsi="PT Astra Serif" w:cs="Times New Roman"/>
                <w:i/>
                <w:sz w:val="24"/>
                <w:szCs w:val="24"/>
                <w:lang w:eastAsia="ru-RU"/>
              </w:rPr>
              <w:t>ние Ульяновской области</w:t>
            </w:r>
            <w:r w:rsidRPr="00537F7F">
              <w:rPr>
                <w:rFonts w:ascii="PT Astra Serif" w:eastAsia="Calibri" w:hAnsi="PT Astra Serif" w:cs="Times New Roman"/>
                <w:i/>
                <w:sz w:val="24"/>
                <w:szCs w:val="24"/>
                <w:lang w:eastAsia="ru-RU"/>
              </w:rPr>
              <w:t>)</w:t>
            </w:r>
          </w:p>
        </w:tc>
      </w:tr>
      <w:tr w:rsidR="00EC3CCF" w:rsidRPr="00537F7F" w:rsidTr="00547E0B">
        <w:trPr>
          <w:gridBefore w:val="1"/>
          <w:wBefore w:w="533" w:type="dxa"/>
          <w:trHeight w:val="229"/>
        </w:trPr>
        <w:tc>
          <w:tcPr>
            <w:tcW w:w="2968" w:type="dxa"/>
          </w:tcPr>
          <w:p w:rsidR="00EC3CCF" w:rsidRPr="00537F7F" w:rsidRDefault="00EC3CCF" w:rsidP="00AF40DD">
            <w:pPr>
              <w:keepNext/>
              <w:keepLines/>
              <w:jc w:val="both"/>
              <w:rPr>
                <w:rFonts w:ascii="PT Astra Serif" w:eastAsia="Times New Roman" w:hAnsi="PT Astra Serif" w:cs="Times New Roman"/>
                <w:sz w:val="24"/>
                <w:szCs w:val="24"/>
                <w:lang w:eastAsia="ru-RU"/>
              </w:rPr>
            </w:pPr>
          </w:p>
        </w:tc>
        <w:tc>
          <w:tcPr>
            <w:tcW w:w="356" w:type="dxa"/>
          </w:tcPr>
          <w:p w:rsidR="00EC3CCF" w:rsidRPr="00537F7F" w:rsidRDefault="00EC3CCF" w:rsidP="00AF40DD">
            <w:pPr>
              <w:keepNext/>
              <w:keepLines/>
              <w:jc w:val="both"/>
              <w:rPr>
                <w:rFonts w:ascii="PT Astra Serif" w:eastAsia="Times New Roman" w:hAnsi="PT Astra Serif" w:cs="Times New Roman"/>
                <w:sz w:val="24"/>
                <w:szCs w:val="24"/>
                <w:lang w:eastAsia="ru-RU"/>
              </w:rPr>
            </w:pPr>
          </w:p>
        </w:tc>
        <w:tc>
          <w:tcPr>
            <w:tcW w:w="5949" w:type="dxa"/>
          </w:tcPr>
          <w:p w:rsidR="00EC3CCF" w:rsidRPr="00537F7F" w:rsidRDefault="00EC3CCF" w:rsidP="00AF40DD">
            <w:pPr>
              <w:keepNext/>
              <w:keepLines/>
              <w:jc w:val="both"/>
              <w:rPr>
                <w:rFonts w:ascii="PT Astra Serif" w:eastAsia="Times New Roman" w:hAnsi="PT Astra Serif" w:cs="Times New Roman"/>
                <w:color w:val="000000"/>
                <w:sz w:val="24"/>
                <w:szCs w:val="24"/>
                <w:lang w:eastAsia="ru-RU"/>
              </w:rPr>
            </w:pPr>
            <w:r w:rsidRPr="00537F7F">
              <w:rPr>
                <w:rFonts w:ascii="PT Astra Serif" w:eastAsia="Times New Roman" w:hAnsi="PT Astra Serif" w:cs="Times New Roman"/>
                <w:sz w:val="24"/>
                <w:szCs w:val="24"/>
                <w:u w:val="single"/>
                <w:lang w:eastAsia="ar-SA"/>
              </w:rPr>
              <w:t>Докладчик</w:t>
            </w:r>
          </w:p>
        </w:tc>
      </w:tr>
      <w:tr w:rsidR="00EC3CCF" w:rsidRPr="00537F7F" w:rsidTr="00547E0B">
        <w:trPr>
          <w:gridBefore w:val="1"/>
          <w:wBefore w:w="533" w:type="dxa"/>
          <w:trHeight w:val="485"/>
        </w:trPr>
        <w:tc>
          <w:tcPr>
            <w:tcW w:w="2968" w:type="dxa"/>
          </w:tcPr>
          <w:p w:rsidR="00EC3CCF" w:rsidRDefault="00EC3CCF" w:rsidP="00AF40DD">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Брюханова</w:t>
            </w:r>
          </w:p>
          <w:p w:rsidR="00EC3CCF" w:rsidRPr="00537F7F" w:rsidRDefault="00EC3CCF" w:rsidP="00AF40DD">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Геннадьевна</w:t>
            </w:r>
          </w:p>
        </w:tc>
        <w:tc>
          <w:tcPr>
            <w:tcW w:w="356" w:type="dxa"/>
          </w:tcPr>
          <w:p w:rsidR="00EC3CCF" w:rsidRPr="00537F7F" w:rsidRDefault="00EC3CCF" w:rsidP="00AF40DD">
            <w:pPr>
              <w:keepNext/>
              <w:keepLines/>
              <w:rPr>
                <w:rFonts w:ascii="PT Astra Serif" w:eastAsia="Times New Roman" w:hAnsi="PT Astra Serif" w:cs="Times New Roman"/>
                <w:sz w:val="24"/>
                <w:szCs w:val="24"/>
                <w:lang w:eastAsia="ar-SA"/>
              </w:rPr>
            </w:pPr>
            <w:r w:rsidRPr="00537F7F">
              <w:rPr>
                <w:rFonts w:ascii="PT Astra Serif" w:eastAsia="Times New Roman" w:hAnsi="PT Astra Serif" w:cs="Times New Roman"/>
                <w:sz w:val="24"/>
                <w:szCs w:val="24"/>
                <w:lang w:eastAsia="ar-SA"/>
              </w:rPr>
              <w:t>–</w:t>
            </w:r>
          </w:p>
        </w:tc>
        <w:tc>
          <w:tcPr>
            <w:tcW w:w="5949" w:type="dxa"/>
          </w:tcPr>
          <w:p w:rsidR="00EC3CCF" w:rsidRPr="00537F7F" w:rsidRDefault="00EC3CCF" w:rsidP="00AF40DD">
            <w:pPr>
              <w:keepNext/>
              <w:jc w:val="both"/>
              <w:rPr>
                <w:rFonts w:ascii="PT Astra Serif" w:eastAsia="Times New Roman" w:hAnsi="PT Astra Serif" w:cs="Times New Roman"/>
                <w:bCs/>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Pr="00537F7F">
              <w:rPr>
                <w:rFonts w:ascii="PT Astra Serif" w:eastAsia="Times New Roman" w:hAnsi="PT Astra Serif" w:cs="Times New Roman"/>
                <w:color w:val="000000"/>
                <w:sz w:val="24"/>
                <w:szCs w:val="24"/>
                <w:lang w:eastAsia="ru-RU"/>
              </w:rPr>
              <w:t>Министр</w:t>
            </w:r>
            <w:r>
              <w:rPr>
                <w:rFonts w:ascii="PT Astra Serif" w:eastAsia="Times New Roman" w:hAnsi="PT Astra Serif" w:cs="Times New Roman"/>
                <w:color w:val="000000"/>
                <w:sz w:val="24"/>
                <w:szCs w:val="24"/>
                <w:lang w:eastAsia="ru-RU"/>
              </w:rPr>
              <w:t xml:space="preserve">афинансов </w:t>
            </w:r>
            <w:r w:rsidRPr="00537F7F">
              <w:rPr>
                <w:rFonts w:ascii="PT Astra Serif" w:eastAsia="Times New Roman" w:hAnsi="PT Astra Serif" w:cs="Times New Roman"/>
                <w:color w:val="000000"/>
                <w:sz w:val="24"/>
                <w:szCs w:val="24"/>
                <w:lang w:eastAsia="ru-RU"/>
              </w:rPr>
              <w:t>Ульяновской области</w:t>
            </w:r>
          </w:p>
        </w:tc>
      </w:tr>
      <w:tr w:rsidR="00EC3CCF" w:rsidRPr="00537F7F" w:rsidTr="00547E0B">
        <w:trPr>
          <w:gridBefore w:val="1"/>
          <w:wBefore w:w="533" w:type="dxa"/>
          <w:trHeight w:val="283"/>
        </w:trPr>
        <w:tc>
          <w:tcPr>
            <w:tcW w:w="2968" w:type="dxa"/>
          </w:tcPr>
          <w:p w:rsidR="00EC3CCF" w:rsidRPr="00537F7F" w:rsidRDefault="00EC3CCF" w:rsidP="00AF40DD">
            <w:pPr>
              <w:keepNext/>
              <w:keepLines/>
              <w:suppressAutoHyphens/>
              <w:jc w:val="both"/>
              <w:rPr>
                <w:rFonts w:ascii="PT Astra Serif" w:eastAsia="Times New Roman" w:hAnsi="PT Astra Serif" w:cs="Times New Roman"/>
                <w:sz w:val="24"/>
                <w:szCs w:val="24"/>
                <w:lang w:eastAsia="ar-SA"/>
              </w:rPr>
            </w:pPr>
          </w:p>
        </w:tc>
        <w:tc>
          <w:tcPr>
            <w:tcW w:w="356" w:type="dxa"/>
          </w:tcPr>
          <w:p w:rsidR="00EC3CCF" w:rsidRPr="00537F7F" w:rsidRDefault="00EC3CCF" w:rsidP="00AF40DD">
            <w:pPr>
              <w:keepNext/>
              <w:keepLines/>
              <w:rPr>
                <w:rFonts w:ascii="PT Astra Serif" w:eastAsia="Times New Roman" w:hAnsi="PT Astra Serif" w:cs="Times New Roman"/>
                <w:sz w:val="24"/>
                <w:szCs w:val="24"/>
                <w:lang w:eastAsia="ar-SA"/>
              </w:rPr>
            </w:pPr>
          </w:p>
        </w:tc>
        <w:tc>
          <w:tcPr>
            <w:tcW w:w="5949" w:type="dxa"/>
          </w:tcPr>
          <w:p w:rsidR="00EC3CCF" w:rsidRPr="00537F7F" w:rsidRDefault="00AF40DD" w:rsidP="00AF40DD">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C3CCF" w:rsidRPr="00537F7F">
              <w:rPr>
                <w:rFonts w:ascii="PT Astra Serif" w:eastAsia="Times New Roman" w:hAnsi="PT Astra Serif" w:cs="Times New Roman"/>
                <w:b/>
                <w:color w:val="000000"/>
                <w:sz w:val="24"/>
                <w:szCs w:val="24"/>
                <w:lang w:eastAsia="ru-RU"/>
              </w:rPr>
              <w:t xml:space="preserve"> мин.</w:t>
            </w:r>
          </w:p>
        </w:tc>
      </w:tr>
    </w:tbl>
    <w:p w:rsidR="0076476C" w:rsidRDefault="0076476C" w:rsidP="00AF40DD">
      <w:pPr>
        <w:keepNext/>
        <w:keepLines/>
        <w:rPr>
          <w:rFonts w:ascii="PT Astra Serif" w:eastAsia="Times New Roman" w:hAnsi="PT Astra Serif" w:cs="Times New Roman"/>
          <w:b/>
          <w:sz w:val="14"/>
          <w:szCs w:val="24"/>
          <w:u w:val="single"/>
          <w:lang w:eastAsia="ru-RU"/>
        </w:rPr>
      </w:pPr>
    </w:p>
    <w:p w:rsidR="00EC3CCF" w:rsidRDefault="00EC3CCF" w:rsidP="00AF40DD">
      <w:pPr>
        <w:keepNext/>
        <w:keepLines/>
        <w:rPr>
          <w:rFonts w:ascii="PT Astra Serif" w:eastAsia="Times New Roman" w:hAnsi="PT Astra Serif" w:cs="Times New Roman"/>
          <w:b/>
          <w:sz w:val="14"/>
          <w:szCs w:val="24"/>
          <w:u w:val="single"/>
          <w:lang w:eastAsia="ru-RU"/>
        </w:rPr>
      </w:pPr>
    </w:p>
    <w:tbl>
      <w:tblPr>
        <w:tblW w:w="9806" w:type="dxa"/>
        <w:tblLook w:val="01E0"/>
      </w:tblPr>
      <w:tblGrid>
        <w:gridCol w:w="533"/>
        <w:gridCol w:w="2968"/>
        <w:gridCol w:w="356"/>
        <w:gridCol w:w="5949"/>
      </w:tblGrid>
      <w:tr w:rsidR="00E410E2" w:rsidRPr="00537F7F" w:rsidTr="00547E0B">
        <w:trPr>
          <w:trHeight w:val="433"/>
        </w:trPr>
        <w:tc>
          <w:tcPr>
            <w:tcW w:w="9806" w:type="dxa"/>
            <w:gridSpan w:val="4"/>
          </w:tcPr>
          <w:p w:rsidR="00E410E2" w:rsidRDefault="007A4124" w:rsidP="00AF40D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8</w:t>
            </w:r>
            <w:r w:rsidR="00E410E2" w:rsidRPr="00537F7F">
              <w:rPr>
                <w:rFonts w:ascii="PT Astra Serif" w:eastAsia="Calibri" w:hAnsi="PT Astra Serif" w:cs="Times New Roman"/>
                <w:b/>
                <w:sz w:val="24"/>
                <w:szCs w:val="24"/>
                <w:lang w:eastAsia="ru-RU"/>
              </w:rPr>
              <w:t xml:space="preserve">. О проекте </w:t>
            </w:r>
            <w:r w:rsidR="00E410E2">
              <w:rPr>
                <w:rFonts w:ascii="PT Astra Serif" w:eastAsia="Calibri" w:hAnsi="PT Astra Serif" w:cs="Times New Roman"/>
                <w:b/>
                <w:sz w:val="24"/>
                <w:szCs w:val="24"/>
                <w:lang w:eastAsia="ru-RU"/>
              </w:rPr>
              <w:t>постановления Правительства</w:t>
            </w:r>
            <w:r w:rsidR="00E410E2" w:rsidRPr="00537F7F">
              <w:rPr>
                <w:rFonts w:ascii="PT Astra Serif" w:eastAsia="Calibri" w:hAnsi="PT Astra Serif" w:cs="Times New Roman"/>
                <w:b/>
                <w:sz w:val="24"/>
                <w:szCs w:val="24"/>
                <w:lang w:eastAsia="ru-RU"/>
              </w:rPr>
              <w:t xml:space="preserve"> Ульяновской области «</w:t>
            </w:r>
            <w:r w:rsidR="00E410E2">
              <w:rPr>
                <w:rFonts w:ascii="PT Astra Serif" w:eastAsia="Calibri" w:hAnsi="PT Astra Serif" w:cs="Times New Roman"/>
                <w:b/>
                <w:sz w:val="24"/>
                <w:szCs w:val="24"/>
                <w:lang w:eastAsia="ru-RU"/>
              </w:rPr>
              <w:t>О внесении изменений в постановление Правительства Ульяновской области от 27.01.2022                        №1/51-П»</w:t>
            </w:r>
          </w:p>
          <w:p w:rsidR="00E410E2" w:rsidRPr="00537F7F" w:rsidRDefault="00E410E2" w:rsidP="00AF40DD">
            <w:pPr>
              <w:keepNext/>
              <w:keepLines/>
              <w:jc w:val="both"/>
              <w:rPr>
                <w:rFonts w:ascii="PT Astra Serif" w:eastAsia="Calibri" w:hAnsi="PT Astra Serif" w:cs="Times New Roman"/>
                <w:i/>
                <w:sz w:val="24"/>
                <w:szCs w:val="24"/>
                <w:lang w:eastAsia="ru-RU"/>
              </w:rPr>
            </w:pPr>
            <w:r w:rsidRPr="00537F7F">
              <w:rPr>
                <w:rFonts w:ascii="PT Astra Serif" w:eastAsia="Calibri" w:hAnsi="PT Astra Serif" w:cs="Times New Roman"/>
                <w:i/>
                <w:sz w:val="24"/>
                <w:szCs w:val="24"/>
                <w:lang w:eastAsia="ru-RU"/>
              </w:rPr>
              <w:t xml:space="preserve">(цель принятия </w:t>
            </w:r>
            <w:r>
              <w:rPr>
                <w:rFonts w:ascii="PT Astra Serif" w:eastAsia="Calibri" w:hAnsi="PT Astra Serif" w:cs="Times New Roman"/>
                <w:i/>
                <w:sz w:val="24"/>
                <w:szCs w:val="24"/>
                <w:lang w:eastAsia="ru-RU"/>
              </w:rPr>
              <w:t xml:space="preserve">постановления </w:t>
            </w:r>
            <w:r w:rsidRPr="00537F7F">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 xml:space="preserve">уточнение </w:t>
            </w:r>
            <w:r w:rsidR="00D853BA">
              <w:rPr>
                <w:rFonts w:ascii="PT Astra Serif" w:eastAsia="Calibri" w:hAnsi="PT Astra Serif" w:cs="Times New Roman"/>
                <w:i/>
                <w:sz w:val="24"/>
                <w:szCs w:val="24"/>
                <w:lang w:eastAsia="ru-RU"/>
              </w:rPr>
              <w:t xml:space="preserve">наименования должностей в структуре Министерства имущественных отношений и архитектуры </w:t>
            </w:r>
            <w:r w:rsidRPr="00D7710D">
              <w:rPr>
                <w:rFonts w:ascii="PT Astra Serif" w:eastAsia="Calibri" w:hAnsi="PT Astra Serif" w:cs="Times New Roman"/>
                <w:i/>
                <w:sz w:val="24"/>
                <w:szCs w:val="24"/>
                <w:lang w:eastAsia="ru-RU"/>
              </w:rPr>
              <w:t>Ульяновской области</w:t>
            </w:r>
            <w:r w:rsidR="00D853BA">
              <w:rPr>
                <w:rFonts w:ascii="PT Astra Serif" w:eastAsia="Calibri" w:hAnsi="PT Astra Serif" w:cs="Times New Roman"/>
                <w:i/>
                <w:sz w:val="24"/>
                <w:szCs w:val="24"/>
                <w:lang w:eastAsia="ru-RU"/>
              </w:rPr>
              <w:t>, а также изменение адреса места нахождения в соответствии требованиями статьи                                               54 гражданского кодекса Российской Федерации)</w:t>
            </w:r>
          </w:p>
        </w:tc>
      </w:tr>
      <w:tr w:rsidR="00E410E2" w:rsidRPr="00537F7F" w:rsidTr="00547E0B">
        <w:trPr>
          <w:gridBefore w:val="1"/>
          <w:wBefore w:w="533" w:type="dxa"/>
          <w:trHeight w:val="229"/>
        </w:trPr>
        <w:tc>
          <w:tcPr>
            <w:tcW w:w="2968" w:type="dxa"/>
          </w:tcPr>
          <w:p w:rsidR="00E410E2" w:rsidRPr="00537F7F" w:rsidRDefault="00E410E2" w:rsidP="00AF40DD">
            <w:pPr>
              <w:keepNext/>
              <w:keepLines/>
              <w:jc w:val="both"/>
              <w:rPr>
                <w:rFonts w:ascii="PT Astra Serif" w:eastAsia="Times New Roman" w:hAnsi="PT Astra Serif" w:cs="Times New Roman"/>
                <w:sz w:val="24"/>
                <w:szCs w:val="24"/>
                <w:lang w:eastAsia="ru-RU"/>
              </w:rPr>
            </w:pPr>
          </w:p>
        </w:tc>
        <w:tc>
          <w:tcPr>
            <w:tcW w:w="356" w:type="dxa"/>
          </w:tcPr>
          <w:p w:rsidR="00E410E2" w:rsidRPr="00537F7F" w:rsidRDefault="00E410E2" w:rsidP="00AF40DD">
            <w:pPr>
              <w:keepNext/>
              <w:keepLines/>
              <w:jc w:val="both"/>
              <w:rPr>
                <w:rFonts w:ascii="PT Astra Serif" w:eastAsia="Times New Roman" w:hAnsi="PT Astra Serif" w:cs="Times New Roman"/>
                <w:sz w:val="24"/>
                <w:szCs w:val="24"/>
                <w:lang w:eastAsia="ru-RU"/>
              </w:rPr>
            </w:pPr>
          </w:p>
        </w:tc>
        <w:tc>
          <w:tcPr>
            <w:tcW w:w="5949" w:type="dxa"/>
          </w:tcPr>
          <w:p w:rsidR="00E410E2" w:rsidRPr="00537F7F" w:rsidRDefault="00E410E2" w:rsidP="00AF40DD">
            <w:pPr>
              <w:keepNext/>
              <w:keepLines/>
              <w:jc w:val="both"/>
              <w:rPr>
                <w:rFonts w:ascii="PT Astra Serif" w:eastAsia="Times New Roman" w:hAnsi="PT Astra Serif" w:cs="Times New Roman"/>
                <w:color w:val="000000"/>
                <w:sz w:val="24"/>
                <w:szCs w:val="24"/>
                <w:lang w:eastAsia="ru-RU"/>
              </w:rPr>
            </w:pPr>
            <w:r w:rsidRPr="00537F7F">
              <w:rPr>
                <w:rFonts w:ascii="PT Astra Serif" w:eastAsia="Times New Roman" w:hAnsi="PT Astra Serif" w:cs="Times New Roman"/>
                <w:sz w:val="24"/>
                <w:szCs w:val="24"/>
                <w:u w:val="single"/>
                <w:lang w:eastAsia="ar-SA"/>
              </w:rPr>
              <w:t>Докладчик</w:t>
            </w:r>
          </w:p>
        </w:tc>
      </w:tr>
      <w:tr w:rsidR="00187B7F" w:rsidRPr="00537F7F" w:rsidTr="004D5BA1">
        <w:trPr>
          <w:gridBefore w:val="1"/>
          <w:wBefore w:w="533" w:type="dxa"/>
          <w:trHeight w:val="485"/>
        </w:trPr>
        <w:tc>
          <w:tcPr>
            <w:tcW w:w="2968" w:type="dxa"/>
          </w:tcPr>
          <w:p w:rsidR="00187B7F" w:rsidRPr="003A6BA7" w:rsidRDefault="00187B7F" w:rsidP="00AF40DD">
            <w:pPr>
              <w:keepNext/>
              <w:keepLines/>
              <w:suppressAutoHyphens/>
              <w:jc w:val="both"/>
              <w:rPr>
                <w:rFonts w:ascii="PT Astra Serif" w:hAnsi="PT Astra Serif"/>
                <w:color w:val="000000"/>
                <w:sz w:val="24"/>
                <w:szCs w:val="24"/>
              </w:rPr>
            </w:pPr>
            <w:r w:rsidRPr="003A6BA7">
              <w:rPr>
                <w:rFonts w:ascii="PT Astra Serif" w:hAnsi="PT Astra Serif"/>
                <w:color w:val="000000"/>
                <w:sz w:val="24"/>
                <w:szCs w:val="24"/>
              </w:rPr>
              <w:t>Додин</w:t>
            </w:r>
          </w:p>
          <w:p w:rsidR="00187B7F" w:rsidRPr="003A6BA7" w:rsidRDefault="00187B7F" w:rsidP="00AF40DD">
            <w:pPr>
              <w:keepNext/>
              <w:keepLines/>
              <w:suppressAutoHyphens/>
              <w:jc w:val="both"/>
              <w:rPr>
                <w:rFonts w:ascii="PT Astra Serif" w:eastAsia="Times New Roman" w:hAnsi="PT Astra Serif" w:cs="Times New Roman"/>
                <w:sz w:val="24"/>
                <w:szCs w:val="24"/>
                <w:lang w:eastAsia="ar-SA"/>
              </w:rPr>
            </w:pPr>
            <w:r w:rsidRPr="003A6BA7">
              <w:rPr>
                <w:rFonts w:ascii="PT Astra Serif" w:hAnsi="PT Astra Serif"/>
                <w:color w:val="000000"/>
                <w:sz w:val="24"/>
                <w:szCs w:val="24"/>
              </w:rPr>
              <w:t>Михаил Викторович</w:t>
            </w:r>
          </w:p>
        </w:tc>
        <w:tc>
          <w:tcPr>
            <w:tcW w:w="356" w:type="dxa"/>
          </w:tcPr>
          <w:p w:rsidR="00187B7F" w:rsidRPr="003A6BA7" w:rsidRDefault="00187B7F" w:rsidP="00AF40DD">
            <w:pPr>
              <w:keepNext/>
              <w:keepLines/>
              <w:rPr>
                <w:rFonts w:ascii="PT Astra Serif" w:eastAsia="Times New Roman" w:hAnsi="PT Astra Serif" w:cs="Times New Roman"/>
                <w:sz w:val="24"/>
                <w:szCs w:val="24"/>
                <w:lang w:eastAsia="ar-SA"/>
              </w:rPr>
            </w:pPr>
            <w:r w:rsidRPr="003A6BA7">
              <w:rPr>
                <w:rFonts w:ascii="PT Astra Serif" w:eastAsia="Times New Roman" w:hAnsi="PT Astra Serif" w:cs="Times New Roman"/>
                <w:sz w:val="24"/>
                <w:szCs w:val="24"/>
                <w:lang w:eastAsia="ar-SA"/>
              </w:rPr>
              <w:t>–</w:t>
            </w:r>
          </w:p>
        </w:tc>
        <w:tc>
          <w:tcPr>
            <w:tcW w:w="5949" w:type="dxa"/>
            <w:tcBorders>
              <w:right w:val="single" w:sz="4" w:space="0" w:color="auto"/>
            </w:tcBorders>
          </w:tcPr>
          <w:p w:rsidR="00187B7F" w:rsidRPr="003A6BA7" w:rsidRDefault="00187B7F" w:rsidP="00AF40DD">
            <w:pPr>
              <w:keepNext/>
              <w:widowControl w:val="0"/>
              <w:autoSpaceDE w:val="0"/>
              <w:autoSpaceDN w:val="0"/>
              <w:adjustRightInd w:val="0"/>
              <w:jc w:val="both"/>
              <w:rPr>
                <w:rFonts w:ascii="PT Astra Serif" w:hAnsi="PT Astra Serif"/>
                <w:color w:val="000000"/>
                <w:sz w:val="24"/>
                <w:szCs w:val="24"/>
              </w:rPr>
            </w:pPr>
            <w:r w:rsidRPr="003A6BA7">
              <w:rPr>
                <w:rFonts w:ascii="PT Astra Serif" w:hAnsi="PT Astra Serif"/>
                <w:color w:val="000000"/>
                <w:sz w:val="24"/>
                <w:szCs w:val="24"/>
              </w:rPr>
              <w:t>Министр имущественных отношений и архитектуры Ульяновской области</w:t>
            </w:r>
          </w:p>
        </w:tc>
      </w:tr>
      <w:tr w:rsidR="00187B7F" w:rsidRPr="00537F7F" w:rsidTr="00547E0B">
        <w:trPr>
          <w:gridBefore w:val="1"/>
          <w:wBefore w:w="533" w:type="dxa"/>
          <w:trHeight w:val="283"/>
        </w:trPr>
        <w:tc>
          <w:tcPr>
            <w:tcW w:w="2968" w:type="dxa"/>
          </w:tcPr>
          <w:p w:rsidR="00187B7F" w:rsidRPr="00537F7F" w:rsidRDefault="00187B7F" w:rsidP="00AF40DD">
            <w:pPr>
              <w:keepNext/>
              <w:keepLines/>
              <w:suppressAutoHyphens/>
              <w:jc w:val="both"/>
              <w:rPr>
                <w:rFonts w:ascii="PT Astra Serif" w:eastAsia="Times New Roman" w:hAnsi="PT Astra Serif" w:cs="Times New Roman"/>
                <w:sz w:val="24"/>
                <w:szCs w:val="24"/>
                <w:lang w:eastAsia="ar-SA"/>
              </w:rPr>
            </w:pPr>
          </w:p>
        </w:tc>
        <w:tc>
          <w:tcPr>
            <w:tcW w:w="356" w:type="dxa"/>
          </w:tcPr>
          <w:p w:rsidR="00187B7F" w:rsidRPr="00537F7F" w:rsidRDefault="00187B7F" w:rsidP="00AF40DD">
            <w:pPr>
              <w:keepNext/>
              <w:keepLines/>
              <w:rPr>
                <w:rFonts w:ascii="PT Astra Serif" w:eastAsia="Times New Roman" w:hAnsi="PT Astra Serif" w:cs="Times New Roman"/>
                <w:sz w:val="24"/>
                <w:szCs w:val="24"/>
                <w:lang w:eastAsia="ar-SA"/>
              </w:rPr>
            </w:pPr>
          </w:p>
        </w:tc>
        <w:tc>
          <w:tcPr>
            <w:tcW w:w="5949" w:type="dxa"/>
          </w:tcPr>
          <w:p w:rsidR="00187B7F" w:rsidRPr="00537F7F" w:rsidRDefault="00AF40DD" w:rsidP="00AF40DD">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187B7F" w:rsidRPr="00537F7F">
              <w:rPr>
                <w:rFonts w:ascii="PT Astra Serif" w:eastAsia="Times New Roman" w:hAnsi="PT Astra Serif" w:cs="Times New Roman"/>
                <w:b/>
                <w:color w:val="000000"/>
                <w:sz w:val="24"/>
                <w:szCs w:val="24"/>
                <w:lang w:eastAsia="ru-RU"/>
              </w:rPr>
              <w:t xml:space="preserve"> мин.</w:t>
            </w:r>
          </w:p>
        </w:tc>
      </w:tr>
    </w:tbl>
    <w:p w:rsidR="00EC3CCF" w:rsidRDefault="00EC3CCF" w:rsidP="00AF40DD">
      <w:pPr>
        <w:keepNext/>
        <w:keepLines/>
        <w:rPr>
          <w:rFonts w:ascii="PT Astra Serif" w:eastAsia="Times New Roman" w:hAnsi="PT Astra Serif" w:cs="Times New Roman"/>
          <w:b/>
          <w:sz w:val="14"/>
          <w:szCs w:val="24"/>
          <w:u w:val="single"/>
          <w:lang w:eastAsia="ru-RU"/>
        </w:rPr>
      </w:pPr>
    </w:p>
    <w:p w:rsidR="0076476C" w:rsidRDefault="0076476C" w:rsidP="00AF40DD">
      <w:pPr>
        <w:keepNext/>
        <w:keepLines/>
        <w:rPr>
          <w:rFonts w:ascii="PT Astra Serif" w:eastAsia="Times New Roman" w:hAnsi="PT Astra Serif" w:cs="Times New Roman"/>
          <w:b/>
          <w:sz w:val="14"/>
          <w:szCs w:val="24"/>
          <w:u w:val="single"/>
          <w:lang w:eastAsia="ru-RU"/>
        </w:rPr>
      </w:pPr>
    </w:p>
    <w:tbl>
      <w:tblPr>
        <w:tblW w:w="9806" w:type="dxa"/>
        <w:tblLook w:val="01E0"/>
      </w:tblPr>
      <w:tblGrid>
        <w:gridCol w:w="533"/>
        <w:gridCol w:w="2968"/>
        <w:gridCol w:w="356"/>
        <w:gridCol w:w="5949"/>
      </w:tblGrid>
      <w:tr w:rsidR="00187B7F" w:rsidRPr="00537F7F" w:rsidTr="00547E0B">
        <w:trPr>
          <w:trHeight w:val="433"/>
        </w:trPr>
        <w:tc>
          <w:tcPr>
            <w:tcW w:w="9806" w:type="dxa"/>
            <w:gridSpan w:val="4"/>
          </w:tcPr>
          <w:p w:rsidR="00187B7F" w:rsidRDefault="007A4124" w:rsidP="00AF40DD">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b/>
                <w:sz w:val="24"/>
                <w:szCs w:val="24"/>
                <w:lang w:eastAsia="ru-RU"/>
              </w:rPr>
              <w:lastRenderedPageBreak/>
              <w:t>9</w:t>
            </w:r>
            <w:r w:rsidR="00187B7F" w:rsidRPr="00537F7F">
              <w:rPr>
                <w:rFonts w:ascii="PT Astra Serif" w:eastAsia="Calibri" w:hAnsi="PT Astra Serif" w:cs="Times New Roman"/>
                <w:b/>
                <w:sz w:val="24"/>
                <w:szCs w:val="24"/>
                <w:lang w:eastAsia="ru-RU"/>
              </w:rPr>
              <w:t xml:space="preserve">. О проекте </w:t>
            </w:r>
            <w:r w:rsidR="00187B7F">
              <w:rPr>
                <w:rFonts w:ascii="PT Astra Serif" w:eastAsia="Calibri" w:hAnsi="PT Astra Serif" w:cs="Times New Roman"/>
                <w:b/>
                <w:sz w:val="24"/>
                <w:szCs w:val="24"/>
                <w:lang w:eastAsia="ru-RU"/>
              </w:rPr>
              <w:t>постановления Правительства</w:t>
            </w:r>
            <w:r w:rsidR="00187B7F" w:rsidRPr="00537F7F">
              <w:rPr>
                <w:rFonts w:ascii="PT Astra Serif" w:eastAsia="Calibri" w:hAnsi="PT Astra Serif" w:cs="Times New Roman"/>
                <w:b/>
                <w:sz w:val="24"/>
                <w:szCs w:val="24"/>
                <w:lang w:eastAsia="ru-RU"/>
              </w:rPr>
              <w:t xml:space="preserve"> Ульяновской области «</w:t>
            </w:r>
            <w:r w:rsidR="00187B7F">
              <w:rPr>
                <w:rFonts w:ascii="PT Astra Serif" w:eastAsia="Calibri" w:hAnsi="PT Astra Serif" w:cs="Times New Roman"/>
                <w:b/>
                <w:sz w:val="24"/>
                <w:szCs w:val="24"/>
                <w:lang w:eastAsia="ru-RU"/>
              </w:rPr>
              <w:t>О внесении изменений в постановление Правительства Ульяновской области от 19.01.2017                          №1/21-П»</w:t>
            </w:r>
          </w:p>
          <w:p w:rsidR="00187B7F" w:rsidRPr="00537F7F" w:rsidRDefault="00187B7F" w:rsidP="00AF40DD">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w:t>
            </w:r>
            <w:r w:rsidRPr="00537F7F">
              <w:rPr>
                <w:rFonts w:ascii="PT Astra Serif" w:eastAsia="Calibri" w:hAnsi="PT Astra Serif" w:cs="Times New Roman"/>
                <w:i/>
                <w:sz w:val="24"/>
                <w:szCs w:val="24"/>
                <w:lang w:eastAsia="ru-RU"/>
              </w:rPr>
              <w:t xml:space="preserve">цель принятия </w:t>
            </w:r>
            <w:r>
              <w:rPr>
                <w:rFonts w:ascii="PT Astra Serif" w:eastAsia="Calibri" w:hAnsi="PT Astra Serif" w:cs="Times New Roman"/>
                <w:i/>
                <w:sz w:val="24"/>
                <w:szCs w:val="24"/>
                <w:lang w:eastAsia="ru-RU"/>
              </w:rPr>
              <w:t>постановления – во исполнени</w:t>
            </w:r>
            <w:r w:rsidR="003A6BA7">
              <w:rPr>
                <w:rFonts w:ascii="PT Astra Serif" w:eastAsia="Calibri" w:hAnsi="PT Astra Serif" w:cs="Times New Roman"/>
                <w:i/>
                <w:sz w:val="24"/>
                <w:szCs w:val="24"/>
                <w:lang w:eastAsia="ru-RU"/>
              </w:rPr>
              <w:t>и</w:t>
            </w:r>
            <w:r>
              <w:rPr>
                <w:rFonts w:ascii="PT Astra Serif" w:eastAsia="Calibri" w:hAnsi="PT Astra Serif" w:cs="Times New Roman"/>
                <w:i/>
                <w:sz w:val="24"/>
                <w:szCs w:val="24"/>
                <w:lang w:eastAsia="ru-RU"/>
              </w:rPr>
              <w:t xml:space="preserve"> «дорожной карты» по созданию областного государственного автономного учреждения Ульяновской области «Сервис-ЗАГС»)</w:t>
            </w:r>
          </w:p>
        </w:tc>
      </w:tr>
      <w:tr w:rsidR="00187B7F" w:rsidRPr="00537F7F" w:rsidTr="00547E0B">
        <w:trPr>
          <w:gridBefore w:val="1"/>
          <w:wBefore w:w="533" w:type="dxa"/>
          <w:trHeight w:val="229"/>
        </w:trPr>
        <w:tc>
          <w:tcPr>
            <w:tcW w:w="2968" w:type="dxa"/>
          </w:tcPr>
          <w:p w:rsidR="00187B7F" w:rsidRPr="00537F7F" w:rsidRDefault="00187B7F" w:rsidP="00AF40DD">
            <w:pPr>
              <w:keepNext/>
              <w:keepLines/>
              <w:jc w:val="both"/>
              <w:rPr>
                <w:rFonts w:ascii="PT Astra Serif" w:eastAsia="Times New Roman" w:hAnsi="PT Astra Serif" w:cs="Times New Roman"/>
                <w:sz w:val="24"/>
                <w:szCs w:val="24"/>
                <w:lang w:eastAsia="ru-RU"/>
              </w:rPr>
            </w:pPr>
          </w:p>
        </w:tc>
        <w:tc>
          <w:tcPr>
            <w:tcW w:w="356" w:type="dxa"/>
          </w:tcPr>
          <w:p w:rsidR="00187B7F" w:rsidRPr="00537F7F" w:rsidRDefault="00187B7F" w:rsidP="00AF40DD">
            <w:pPr>
              <w:keepNext/>
              <w:keepLines/>
              <w:jc w:val="both"/>
              <w:rPr>
                <w:rFonts w:ascii="PT Astra Serif" w:eastAsia="Times New Roman" w:hAnsi="PT Astra Serif" w:cs="Times New Roman"/>
                <w:sz w:val="24"/>
                <w:szCs w:val="24"/>
                <w:lang w:eastAsia="ru-RU"/>
              </w:rPr>
            </w:pPr>
          </w:p>
        </w:tc>
        <w:tc>
          <w:tcPr>
            <w:tcW w:w="5949" w:type="dxa"/>
          </w:tcPr>
          <w:p w:rsidR="00187B7F" w:rsidRPr="00537F7F" w:rsidRDefault="00187B7F" w:rsidP="00AF40DD">
            <w:pPr>
              <w:keepNext/>
              <w:keepLines/>
              <w:jc w:val="both"/>
              <w:rPr>
                <w:rFonts w:ascii="PT Astra Serif" w:eastAsia="Times New Roman" w:hAnsi="PT Astra Serif" w:cs="Times New Roman"/>
                <w:color w:val="000000"/>
                <w:sz w:val="24"/>
                <w:szCs w:val="24"/>
                <w:lang w:eastAsia="ru-RU"/>
              </w:rPr>
            </w:pPr>
            <w:r w:rsidRPr="00537F7F">
              <w:rPr>
                <w:rFonts w:ascii="PT Astra Serif" w:eastAsia="Times New Roman" w:hAnsi="PT Astra Serif" w:cs="Times New Roman"/>
                <w:sz w:val="24"/>
                <w:szCs w:val="24"/>
                <w:u w:val="single"/>
                <w:lang w:eastAsia="ar-SA"/>
              </w:rPr>
              <w:t>Докладчик</w:t>
            </w:r>
          </w:p>
        </w:tc>
      </w:tr>
      <w:tr w:rsidR="00187B7F" w:rsidRPr="00325C86" w:rsidTr="00547E0B">
        <w:trPr>
          <w:gridBefore w:val="1"/>
          <w:wBefore w:w="533" w:type="dxa"/>
          <w:trHeight w:val="485"/>
        </w:trPr>
        <w:tc>
          <w:tcPr>
            <w:tcW w:w="2968" w:type="dxa"/>
          </w:tcPr>
          <w:p w:rsidR="00687A68" w:rsidRPr="00687A68" w:rsidRDefault="00687A68" w:rsidP="00AF40DD">
            <w:pPr>
              <w:keepNext/>
              <w:widowControl w:val="0"/>
              <w:rPr>
                <w:rFonts w:ascii="PT Astra Serif" w:eastAsia="Times New Roman" w:hAnsi="PT Astra Serif" w:cs="Times New Roman"/>
                <w:sz w:val="24"/>
                <w:szCs w:val="24"/>
                <w:lang w:eastAsia="ru-RU"/>
              </w:rPr>
            </w:pPr>
            <w:r w:rsidRPr="00687A68">
              <w:rPr>
                <w:rFonts w:ascii="PT Astra Serif" w:eastAsia="Times New Roman" w:hAnsi="PT Astra Serif" w:cs="Times New Roman"/>
                <w:sz w:val="24"/>
                <w:szCs w:val="24"/>
                <w:lang w:eastAsia="ru-RU"/>
              </w:rPr>
              <w:t>Мифтахова</w:t>
            </w:r>
          </w:p>
          <w:p w:rsidR="00187B7F" w:rsidRPr="00537F7F" w:rsidRDefault="00687A68" w:rsidP="00AF40DD">
            <w:pPr>
              <w:keepNext/>
              <w:widowControl w:val="0"/>
              <w:rPr>
                <w:rFonts w:ascii="PT Astra Serif" w:eastAsia="Times New Roman" w:hAnsi="PT Astra Serif" w:cs="Times New Roman"/>
                <w:sz w:val="24"/>
                <w:szCs w:val="24"/>
                <w:lang w:eastAsia="ar-SA"/>
              </w:rPr>
            </w:pPr>
            <w:r w:rsidRPr="00687A68">
              <w:rPr>
                <w:rFonts w:ascii="PT Astra Serif" w:eastAsia="Times New Roman" w:hAnsi="PT Astra Serif" w:cs="Times New Roman"/>
                <w:sz w:val="24"/>
                <w:szCs w:val="24"/>
                <w:lang w:eastAsia="ru-RU"/>
              </w:rPr>
              <w:t>ТатьянаНиколаевна</w:t>
            </w:r>
          </w:p>
        </w:tc>
        <w:tc>
          <w:tcPr>
            <w:tcW w:w="356" w:type="dxa"/>
          </w:tcPr>
          <w:p w:rsidR="00187B7F" w:rsidRPr="00537F7F" w:rsidRDefault="00187B7F" w:rsidP="00AF40DD">
            <w:pPr>
              <w:keepNext/>
              <w:keepLines/>
              <w:rPr>
                <w:rFonts w:ascii="PT Astra Serif" w:eastAsia="Times New Roman" w:hAnsi="PT Astra Serif" w:cs="Times New Roman"/>
                <w:sz w:val="24"/>
                <w:szCs w:val="24"/>
                <w:lang w:eastAsia="ar-SA"/>
              </w:rPr>
            </w:pPr>
            <w:r w:rsidRPr="00537F7F">
              <w:rPr>
                <w:rFonts w:ascii="PT Astra Serif" w:eastAsia="Times New Roman" w:hAnsi="PT Astra Serif" w:cs="Times New Roman"/>
                <w:sz w:val="24"/>
                <w:szCs w:val="24"/>
                <w:lang w:eastAsia="ar-SA"/>
              </w:rPr>
              <w:t>–</w:t>
            </w:r>
          </w:p>
        </w:tc>
        <w:tc>
          <w:tcPr>
            <w:tcW w:w="5949" w:type="dxa"/>
            <w:tcBorders>
              <w:right w:val="single" w:sz="4" w:space="0" w:color="auto"/>
            </w:tcBorders>
          </w:tcPr>
          <w:p w:rsidR="00187B7F" w:rsidRPr="00325C86" w:rsidRDefault="00687A68" w:rsidP="00AF40DD">
            <w:pPr>
              <w:keepNext/>
              <w:widowControl w:val="0"/>
              <w:autoSpaceDE w:val="0"/>
              <w:autoSpaceDN w:val="0"/>
              <w:adjustRightInd w:val="0"/>
              <w:jc w:val="both"/>
              <w:rPr>
                <w:rFonts w:ascii="PT Astra Serif" w:hAnsi="PT Astra Serif"/>
                <w:color w:val="000000"/>
              </w:rPr>
            </w:pPr>
            <w:r>
              <w:rPr>
                <w:rFonts w:ascii="PT Astra Serif" w:eastAsia="Times New Roman" w:hAnsi="PT Astra Serif" w:cs="Times New Roman"/>
                <w:color w:val="000000"/>
                <w:sz w:val="24"/>
                <w:szCs w:val="24"/>
                <w:lang w:eastAsia="ru-RU"/>
              </w:rPr>
              <w:t xml:space="preserve">исполняющий обязанности </w:t>
            </w:r>
            <w:r w:rsidR="003A6BA7" w:rsidRPr="003A6BA7">
              <w:rPr>
                <w:rFonts w:ascii="PT Astra Serif" w:eastAsia="Times New Roman" w:hAnsi="PT Astra Serif" w:cs="Times New Roman"/>
                <w:color w:val="000000"/>
                <w:sz w:val="24"/>
                <w:szCs w:val="24"/>
                <w:lang w:eastAsia="ru-RU"/>
              </w:rPr>
              <w:t>руководител</w:t>
            </w:r>
            <w:r>
              <w:rPr>
                <w:rFonts w:ascii="PT Astra Serif" w:eastAsia="Times New Roman" w:hAnsi="PT Astra Serif" w:cs="Times New Roman"/>
                <w:color w:val="000000"/>
                <w:sz w:val="24"/>
                <w:szCs w:val="24"/>
                <w:lang w:eastAsia="ru-RU"/>
              </w:rPr>
              <w:t>я</w:t>
            </w:r>
            <w:r w:rsidR="003A6BA7" w:rsidRPr="003A6BA7">
              <w:rPr>
                <w:rFonts w:ascii="PT Astra Serif" w:eastAsia="Times New Roman" w:hAnsi="PT Astra Serif" w:cs="Times New Roman"/>
                <w:color w:val="000000"/>
                <w:sz w:val="24"/>
                <w:szCs w:val="24"/>
                <w:lang w:eastAsia="ru-RU"/>
              </w:rPr>
              <w:t xml:space="preserve"> Агентства записи актов гражданского состояния Ульяновской области</w:t>
            </w:r>
          </w:p>
        </w:tc>
      </w:tr>
      <w:tr w:rsidR="00187B7F" w:rsidRPr="00537F7F" w:rsidTr="00547E0B">
        <w:trPr>
          <w:gridBefore w:val="1"/>
          <w:wBefore w:w="533" w:type="dxa"/>
          <w:trHeight w:val="283"/>
        </w:trPr>
        <w:tc>
          <w:tcPr>
            <w:tcW w:w="2968" w:type="dxa"/>
          </w:tcPr>
          <w:p w:rsidR="00187B7F" w:rsidRPr="00537F7F" w:rsidRDefault="00187B7F" w:rsidP="00AF40DD">
            <w:pPr>
              <w:keepNext/>
              <w:keepLines/>
              <w:suppressAutoHyphens/>
              <w:jc w:val="both"/>
              <w:rPr>
                <w:rFonts w:ascii="PT Astra Serif" w:eastAsia="Times New Roman" w:hAnsi="PT Astra Serif" w:cs="Times New Roman"/>
                <w:sz w:val="24"/>
                <w:szCs w:val="24"/>
                <w:lang w:eastAsia="ar-SA"/>
              </w:rPr>
            </w:pPr>
          </w:p>
        </w:tc>
        <w:tc>
          <w:tcPr>
            <w:tcW w:w="356" w:type="dxa"/>
          </w:tcPr>
          <w:p w:rsidR="00187B7F" w:rsidRPr="00537F7F" w:rsidRDefault="00187B7F" w:rsidP="00AF40DD">
            <w:pPr>
              <w:keepNext/>
              <w:keepLines/>
              <w:rPr>
                <w:rFonts w:ascii="PT Astra Serif" w:eastAsia="Times New Roman" w:hAnsi="PT Astra Serif" w:cs="Times New Roman"/>
                <w:sz w:val="24"/>
                <w:szCs w:val="24"/>
                <w:lang w:eastAsia="ar-SA"/>
              </w:rPr>
            </w:pPr>
          </w:p>
        </w:tc>
        <w:tc>
          <w:tcPr>
            <w:tcW w:w="5949" w:type="dxa"/>
          </w:tcPr>
          <w:p w:rsidR="00187B7F" w:rsidRPr="00537F7F" w:rsidRDefault="00187B7F" w:rsidP="00AF40DD">
            <w:pPr>
              <w:keepNext/>
              <w:keepLines/>
              <w:tabs>
                <w:tab w:val="left" w:pos="3555"/>
              </w:tabs>
              <w:jc w:val="both"/>
              <w:rPr>
                <w:rFonts w:ascii="PT Astra Serif" w:eastAsia="Times New Roman" w:hAnsi="PT Astra Serif" w:cs="Times New Roman"/>
                <w:b/>
                <w:color w:val="000000"/>
                <w:sz w:val="24"/>
                <w:szCs w:val="24"/>
                <w:lang w:eastAsia="ru-RU"/>
              </w:rPr>
            </w:pPr>
            <w:r w:rsidRPr="00537F7F">
              <w:rPr>
                <w:rFonts w:ascii="PT Astra Serif" w:eastAsia="Times New Roman" w:hAnsi="PT Astra Serif" w:cs="Times New Roman"/>
                <w:b/>
                <w:color w:val="000000"/>
                <w:sz w:val="24"/>
                <w:szCs w:val="24"/>
                <w:lang w:eastAsia="ru-RU"/>
              </w:rPr>
              <w:t>Время доклада –</w:t>
            </w:r>
            <w:r w:rsidR="00AF40DD">
              <w:rPr>
                <w:rFonts w:ascii="PT Astra Serif" w:eastAsia="Times New Roman" w:hAnsi="PT Astra Serif" w:cs="Times New Roman"/>
                <w:b/>
                <w:color w:val="000000"/>
                <w:sz w:val="24"/>
                <w:szCs w:val="24"/>
                <w:lang w:eastAsia="ru-RU"/>
              </w:rPr>
              <w:t xml:space="preserve"> 3</w:t>
            </w:r>
            <w:r w:rsidRPr="00537F7F">
              <w:rPr>
                <w:rFonts w:ascii="PT Astra Serif" w:eastAsia="Times New Roman" w:hAnsi="PT Astra Serif" w:cs="Times New Roman"/>
                <w:b/>
                <w:color w:val="000000"/>
                <w:sz w:val="24"/>
                <w:szCs w:val="24"/>
                <w:lang w:eastAsia="ru-RU"/>
              </w:rPr>
              <w:t xml:space="preserve"> мин.</w:t>
            </w:r>
          </w:p>
        </w:tc>
      </w:tr>
    </w:tbl>
    <w:p w:rsidR="00187B7F" w:rsidRDefault="00187B7F" w:rsidP="00AF40DD">
      <w:pPr>
        <w:keepNext/>
        <w:keepLines/>
        <w:rPr>
          <w:rFonts w:ascii="PT Astra Serif" w:eastAsia="Times New Roman" w:hAnsi="PT Astra Serif" w:cs="Times New Roman"/>
          <w:b/>
          <w:sz w:val="14"/>
          <w:szCs w:val="24"/>
          <w:u w:val="single"/>
          <w:lang w:eastAsia="ru-RU"/>
        </w:rPr>
      </w:pPr>
    </w:p>
    <w:p w:rsidR="00187B7F" w:rsidRDefault="00187B7F" w:rsidP="00AF40DD">
      <w:pPr>
        <w:keepNext/>
        <w:keepLines/>
        <w:rPr>
          <w:rFonts w:ascii="PT Astra Serif" w:eastAsia="Times New Roman" w:hAnsi="PT Astra Serif" w:cs="Times New Roman"/>
          <w:b/>
          <w:sz w:val="14"/>
          <w:szCs w:val="24"/>
          <w:u w:val="single"/>
          <w:lang w:eastAsia="ru-RU"/>
        </w:rPr>
      </w:pPr>
    </w:p>
    <w:p w:rsidR="00187B7F" w:rsidRDefault="00187B7F" w:rsidP="00AF40DD">
      <w:pPr>
        <w:keepNext/>
        <w:keepLines/>
        <w:rPr>
          <w:rFonts w:ascii="PT Astra Serif" w:eastAsia="Times New Roman" w:hAnsi="PT Astra Serif" w:cs="Times New Roman"/>
          <w:b/>
          <w:sz w:val="14"/>
          <w:szCs w:val="24"/>
          <w:u w:val="single"/>
          <w:lang w:eastAsia="ru-RU"/>
        </w:rPr>
      </w:pPr>
    </w:p>
    <w:p w:rsidR="00AF40DD" w:rsidRDefault="00AF40DD" w:rsidP="00AF40DD">
      <w:pPr>
        <w:keepNext/>
        <w:keepLines/>
        <w:rPr>
          <w:rFonts w:ascii="PT Astra Serif" w:eastAsia="Times New Roman" w:hAnsi="PT Astra Serif" w:cs="Times New Roman"/>
          <w:b/>
          <w:sz w:val="14"/>
          <w:szCs w:val="24"/>
          <w:u w:val="single"/>
          <w:lang w:eastAsia="ru-RU"/>
        </w:rPr>
      </w:pPr>
    </w:p>
    <w:p w:rsidR="00AF40DD" w:rsidRPr="00D150C2" w:rsidRDefault="00AF40DD" w:rsidP="00AF40DD">
      <w:pPr>
        <w:keepNext/>
        <w:keepLines/>
        <w:rPr>
          <w:rFonts w:ascii="PT Astra Serif" w:eastAsia="Times New Roman" w:hAnsi="PT Astra Serif" w:cs="Times New Roman"/>
          <w:b/>
          <w:sz w:val="14"/>
          <w:szCs w:val="24"/>
          <w:u w:val="single"/>
          <w:lang w:eastAsia="ru-RU"/>
        </w:rPr>
      </w:pPr>
    </w:p>
    <w:p w:rsidR="00DF44FF" w:rsidRDefault="00EC3CCF" w:rsidP="00AF40DD">
      <w:pPr>
        <w:keepNext/>
        <w:keepLines/>
        <w:spacing w:after="160" w:line="254" w:lineRule="auto"/>
        <w:ind w:left="360"/>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val="en-US" w:eastAsia="ru-RU"/>
        </w:rPr>
        <w:t>III</w:t>
      </w:r>
      <w:r w:rsidRPr="00EC3CCF">
        <w:rPr>
          <w:rFonts w:ascii="Times New Roman" w:eastAsia="Times New Roman" w:hAnsi="Times New Roman" w:cs="Times New Roman"/>
          <w:b/>
          <w:color w:val="000000"/>
          <w:sz w:val="24"/>
          <w:szCs w:val="24"/>
          <w:u w:val="single"/>
          <w:lang w:eastAsia="ru-RU"/>
        </w:rPr>
        <w:t xml:space="preserve">. </w:t>
      </w:r>
      <w:r w:rsidR="00FB523A" w:rsidRPr="00EC3CCF">
        <w:rPr>
          <w:rFonts w:ascii="Times New Roman" w:eastAsia="Times New Roman" w:hAnsi="Times New Roman" w:cs="Times New Roman"/>
          <w:b/>
          <w:color w:val="000000"/>
          <w:sz w:val="24"/>
          <w:szCs w:val="24"/>
          <w:u w:val="single"/>
          <w:lang w:eastAsia="ru-RU"/>
        </w:rPr>
        <w:t>ОБ ИСПОЛНЕНИИ ПОРУЧЕНИЙ</w:t>
      </w:r>
      <w:r w:rsidRPr="00EC3CCF">
        <w:rPr>
          <w:rFonts w:ascii="Times New Roman" w:eastAsia="Times New Roman" w:hAnsi="Times New Roman" w:cs="Times New Roman"/>
          <w:b/>
          <w:color w:val="000000"/>
          <w:sz w:val="24"/>
          <w:szCs w:val="24"/>
          <w:u w:val="single"/>
          <w:lang w:eastAsia="ru-RU"/>
        </w:rPr>
        <w:t>, УКАЗ</w:t>
      </w:r>
      <w:r w:rsidR="00AF40DD">
        <w:rPr>
          <w:rFonts w:ascii="Times New Roman" w:eastAsia="Times New Roman" w:hAnsi="Times New Roman" w:cs="Times New Roman"/>
          <w:b/>
          <w:color w:val="000000"/>
          <w:sz w:val="24"/>
          <w:szCs w:val="24"/>
          <w:u w:val="single"/>
          <w:lang w:eastAsia="ru-RU"/>
        </w:rPr>
        <w:t>А</w:t>
      </w:r>
      <w:bookmarkStart w:id="0" w:name="_GoBack"/>
      <w:bookmarkEnd w:id="0"/>
      <w:r w:rsidR="00FB523A" w:rsidRPr="00887F75">
        <w:rPr>
          <w:rFonts w:ascii="Times New Roman" w:eastAsia="Times New Roman" w:hAnsi="Times New Roman" w:cs="Times New Roman"/>
          <w:b/>
          <w:color w:val="000000"/>
          <w:sz w:val="24"/>
          <w:szCs w:val="24"/>
          <w:u w:val="single"/>
          <w:lang w:eastAsia="ru-RU"/>
        </w:rPr>
        <w:t>ПРЕЗИДЕНТА</w:t>
      </w:r>
    </w:p>
    <w:p w:rsidR="00D150C2" w:rsidRPr="00227E73" w:rsidRDefault="00FB523A" w:rsidP="00AF40DD">
      <w:pPr>
        <w:keepNext/>
        <w:keepLines/>
        <w:spacing w:after="160" w:line="254" w:lineRule="auto"/>
        <w:ind w:left="360"/>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РОССИЙСКОЙ ФЕДЕРАЦИИ</w:t>
      </w:r>
    </w:p>
    <w:tbl>
      <w:tblPr>
        <w:tblW w:w="9806" w:type="dxa"/>
        <w:tblLook w:val="01E0"/>
      </w:tblPr>
      <w:tblGrid>
        <w:gridCol w:w="534"/>
        <w:gridCol w:w="2976"/>
        <w:gridCol w:w="336"/>
        <w:gridCol w:w="5960"/>
      </w:tblGrid>
      <w:tr w:rsidR="00E37F5F" w:rsidRPr="009566E6" w:rsidTr="00B73ED0">
        <w:trPr>
          <w:trHeight w:val="433"/>
        </w:trPr>
        <w:tc>
          <w:tcPr>
            <w:tcW w:w="9806" w:type="dxa"/>
            <w:gridSpan w:val="4"/>
          </w:tcPr>
          <w:p w:rsidR="005B1733" w:rsidRPr="005B1733" w:rsidRDefault="007A4124" w:rsidP="00AF40D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10</w:t>
            </w:r>
            <w:r w:rsidR="00C25672">
              <w:rPr>
                <w:rFonts w:ascii="PT Astra Serif" w:eastAsia="Times New Roman" w:hAnsi="PT Astra Serif" w:cs="Times New Roman"/>
                <w:b/>
                <w:sz w:val="24"/>
                <w:szCs w:val="24"/>
                <w:lang w:eastAsia="ru-RU"/>
              </w:rPr>
              <w:t xml:space="preserve">. </w:t>
            </w:r>
            <w:r w:rsidR="005B1733" w:rsidRPr="005B1733">
              <w:rPr>
                <w:rFonts w:ascii="PT Astra Serif" w:eastAsia="Times New Roman" w:hAnsi="PT Astra Serif" w:cs="Times New Roman"/>
                <w:b/>
                <w:sz w:val="24"/>
                <w:szCs w:val="24"/>
                <w:lang w:eastAsia="ru-RU"/>
              </w:rPr>
              <w:t xml:space="preserve">Об исполнении подпункта «а» пункта 8.2 протокола заседания Российского                                 организационного комитета «Победа» от 12.12.2018 № 40, утверждённого Президентом  Российской Федерации от 04.02.2019 № Пр-149: </w:t>
            </w:r>
          </w:p>
          <w:p w:rsidR="005B1733" w:rsidRPr="005B1733" w:rsidRDefault="005B1733" w:rsidP="00AF40DD">
            <w:pPr>
              <w:keepNext/>
              <w:keepLines/>
              <w:jc w:val="both"/>
              <w:rPr>
                <w:rFonts w:ascii="PT Astra Serif" w:eastAsia="Times New Roman" w:hAnsi="PT Astra Serif" w:cs="Times New Roman"/>
                <w:i/>
                <w:sz w:val="24"/>
                <w:szCs w:val="24"/>
                <w:lang w:eastAsia="ru-RU"/>
              </w:rPr>
            </w:pPr>
            <w:r w:rsidRPr="005B1733">
              <w:rPr>
                <w:rFonts w:ascii="PT Astra Serif" w:eastAsia="Times New Roman" w:hAnsi="PT Astra Serif" w:cs="Times New Roman"/>
                <w:i/>
                <w:sz w:val="24"/>
                <w:szCs w:val="24"/>
                <w:lang w:eastAsia="ru-RU"/>
              </w:rPr>
              <w:t>«8.2. Высшим должностным лицам (руководителям высших исполнительных органов               государственной власти) субъектов Российской Федерации рекомендовать:</w:t>
            </w:r>
          </w:p>
          <w:p w:rsidR="005B1733" w:rsidRPr="005B1733" w:rsidRDefault="005B1733" w:rsidP="00AF40DD">
            <w:pPr>
              <w:keepNext/>
              <w:keepLines/>
              <w:jc w:val="both"/>
              <w:rPr>
                <w:rFonts w:ascii="PT Astra Serif" w:eastAsia="Times New Roman" w:hAnsi="PT Astra Serif" w:cs="Times New Roman"/>
                <w:i/>
                <w:sz w:val="24"/>
                <w:szCs w:val="24"/>
                <w:lang w:eastAsia="ru-RU"/>
              </w:rPr>
            </w:pPr>
            <w:r w:rsidRPr="005B1733">
              <w:rPr>
                <w:rFonts w:ascii="PT Astra Serif" w:eastAsia="Times New Roman" w:hAnsi="PT Astra Serif" w:cs="Times New Roman"/>
                <w:i/>
                <w:sz w:val="24"/>
                <w:szCs w:val="24"/>
                <w:lang w:eastAsia="ru-RU"/>
              </w:rPr>
              <w:t>а) обеспечить проведение ремонта жилых помещений, в которых проживают ветераны Великой Отечественной войны 1941-1945 годов, не имеющие основания для обеспечения жильём в соответствии с Указом Президента Российской Федерации от 7 мая 2008 г.            № 714 «Об обеспечении жильём ветеранов Великой Отечественной войны 1941-1945        годов» и Федеральным законом от 12 января 1995 г. № 5-ФЗ «О ветеранах»</w:t>
            </w:r>
          </w:p>
          <w:p w:rsidR="00E37F5F" w:rsidRPr="009566E6" w:rsidRDefault="005B1733" w:rsidP="00AF40DD">
            <w:pPr>
              <w:keepNext/>
              <w:keepLines/>
              <w:jc w:val="both"/>
              <w:rPr>
                <w:rFonts w:ascii="PT Astra Serif" w:eastAsia="Times New Roman" w:hAnsi="PT Astra Serif" w:cs="Times New Roman"/>
                <w:i/>
                <w:sz w:val="24"/>
                <w:szCs w:val="24"/>
                <w:lang w:eastAsia="ru-RU"/>
              </w:rPr>
            </w:pPr>
            <w:r w:rsidRPr="005B1733">
              <w:rPr>
                <w:rFonts w:ascii="PT Astra Serif" w:eastAsia="Times New Roman" w:hAnsi="PT Astra Serif" w:cs="Times New Roman"/>
                <w:i/>
                <w:sz w:val="24"/>
                <w:szCs w:val="24"/>
                <w:lang w:eastAsia="ru-RU"/>
              </w:rPr>
              <w:t xml:space="preserve"> Доклад – до 07.07.2021, далее – ежеквартально</w:t>
            </w:r>
          </w:p>
        </w:tc>
      </w:tr>
      <w:tr w:rsidR="00E37F5F" w:rsidRPr="00486910" w:rsidTr="00B73ED0">
        <w:trPr>
          <w:gridBefore w:val="1"/>
          <w:wBefore w:w="534" w:type="dxa"/>
          <w:trHeight w:val="221"/>
        </w:trPr>
        <w:tc>
          <w:tcPr>
            <w:tcW w:w="2976" w:type="dxa"/>
          </w:tcPr>
          <w:p w:rsidR="00E37F5F" w:rsidRPr="004E3B06" w:rsidRDefault="00E37F5F" w:rsidP="00AF40DD">
            <w:pPr>
              <w:keepNext/>
              <w:keepLines/>
              <w:jc w:val="both"/>
              <w:rPr>
                <w:rFonts w:ascii="PT Astra Serif" w:eastAsia="Times New Roman" w:hAnsi="PT Astra Serif" w:cs="Times New Roman"/>
                <w:sz w:val="24"/>
                <w:szCs w:val="24"/>
                <w:highlight w:val="yellow"/>
                <w:lang w:eastAsia="ru-RU"/>
              </w:rPr>
            </w:pPr>
          </w:p>
        </w:tc>
        <w:tc>
          <w:tcPr>
            <w:tcW w:w="336" w:type="dxa"/>
          </w:tcPr>
          <w:p w:rsidR="00E37F5F" w:rsidRPr="004E3B06" w:rsidRDefault="00E37F5F" w:rsidP="00AF40DD">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E37F5F" w:rsidRPr="00486910" w:rsidRDefault="00E37F5F" w:rsidP="00AF40DD">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C25672" w:rsidRPr="009566E6" w:rsidTr="00B73ED0">
        <w:trPr>
          <w:gridBefore w:val="1"/>
          <w:wBefore w:w="534" w:type="dxa"/>
          <w:trHeight w:val="415"/>
        </w:trPr>
        <w:tc>
          <w:tcPr>
            <w:tcW w:w="2976" w:type="dxa"/>
            <w:hideMark/>
          </w:tcPr>
          <w:p w:rsidR="00C25672" w:rsidRDefault="00D037BD" w:rsidP="00AF40DD">
            <w:pPr>
              <w:keepNext/>
              <w:keepLines/>
              <w:spacing w:line="216" w:lineRule="auto"/>
              <w:jc w:val="both"/>
              <w:rPr>
                <w:rFonts w:ascii="PT Astra Serif" w:eastAsia="Calibri" w:hAnsi="PT Astra Serif"/>
                <w:sz w:val="24"/>
                <w:szCs w:val="24"/>
              </w:rPr>
            </w:pPr>
            <w:r>
              <w:rPr>
                <w:rFonts w:ascii="PT Astra Serif" w:eastAsia="Calibri" w:hAnsi="PT Astra Serif"/>
                <w:sz w:val="24"/>
                <w:szCs w:val="24"/>
              </w:rPr>
              <w:t>Батраков</w:t>
            </w:r>
          </w:p>
          <w:p w:rsidR="00D037BD" w:rsidRPr="004E3B06" w:rsidRDefault="00D037BD" w:rsidP="00AF40DD">
            <w:pPr>
              <w:keepNext/>
              <w:keepLines/>
              <w:spacing w:line="216" w:lineRule="auto"/>
              <w:jc w:val="both"/>
              <w:rPr>
                <w:rFonts w:ascii="PT Astra Serif" w:hAnsi="PT Astra Serif"/>
                <w:sz w:val="24"/>
                <w:szCs w:val="24"/>
                <w:highlight w:val="yellow"/>
                <w:lang w:val="en-US"/>
              </w:rPr>
            </w:pPr>
            <w:r>
              <w:rPr>
                <w:rFonts w:ascii="PT Astra Serif" w:eastAsia="Calibri" w:hAnsi="PT Astra Serif"/>
                <w:sz w:val="24"/>
                <w:szCs w:val="24"/>
              </w:rPr>
              <w:t>Дмитрий Владимирович</w:t>
            </w:r>
          </w:p>
        </w:tc>
        <w:tc>
          <w:tcPr>
            <w:tcW w:w="336" w:type="dxa"/>
            <w:hideMark/>
          </w:tcPr>
          <w:p w:rsidR="00C25672" w:rsidRPr="004E3B06" w:rsidRDefault="00C25672" w:rsidP="00AF40DD">
            <w:pPr>
              <w:keepNext/>
              <w:keepLines/>
              <w:jc w:val="both"/>
              <w:rPr>
                <w:rFonts w:ascii="PT Astra Serif" w:hAnsi="PT Astra Serif"/>
                <w:sz w:val="24"/>
                <w:szCs w:val="24"/>
                <w:highlight w:val="yellow"/>
              </w:rPr>
            </w:pPr>
            <w:r w:rsidRPr="00486910">
              <w:rPr>
                <w:rFonts w:ascii="PT Astra Serif" w:hAnsi="PT Astra Serif"/>
                <w:sz w:val="24"/>
                <w:szCs w:val="24"/>
              </w:rPr>
              <w:t>–</w:t>
            </w:r>
          </w:p>
        </w:tc>
        <w:tc>
          <w:tcPr>
            <w:tcW w:w="5960" w:type="dxa"/>
            <w:hideMark/>
          </w:tcPr>
          <w:p w:rsidR="00C25672" w:rsidRPr="009566E6" w:rsidRDefault="000F1C4C" w:rsidP="00AF40DD">
            <w:pPr>
              <w:keepNext/>
              <w:keepLines/>
              <w:jc w:val="both"/>
              <w:rPr>
                <w:rFonts w:ascii="PT Astra Serif" w:hAnsi="PT Astra Serif"/>
                <w:sz w:val="24"/>
                <w:szCs w:val="24"/>
              </w:rPr>
            </w:pPr>
            <w:r>
              <w:rPr>
                <w:rFonts w:ascii="PT Astra Serif" w:hAnsi="PT Astra Serif"/>
                <w:sz w:val="24"/>
                <w:szCs w:val="24"/>
              </w:rPr>
              <w:t xml:space="preserve">исполняющий обязанности </w:t>
            </w:r>
            <w:r w:rsidR="00C25672" w:rsidRPr="00704182">
              <w:rPr>
                <w:rFonts w:ascii="PT Astra Serif" w:hAnsi="PT Astra Serif"/>
                <w:sz w:val="24"/>
                <w:szCs w:val="24"/>
              </w:rPr>
              <w:t>Минист</w:t>
            </w:r>
            <w:r>
              <w:rPr>
                <w:rFonts w:ascii="PT Astra Serif" w:hAnsi="PT Astra Serif"/>
                <w:sz w:val="24"/>
                <w:szCs w:val="24"/>
              </w:rPr>
              <w:t>ра</w:t>
            </w:r>
            <w:r w:rsidR="00C25672" w:rsidRPr="00704182">
              <w:rPr>
                <w:rFonts w:ascii="PT Astra Serif" w:hAnsi="PT Astra Serif"/>
                <w:sz w:val="24"/>
                <w:szCs w:val="24"/>
              </w:rPr>
              <w:t xml:space="preserve"> семейной, демографической политики и социального благополучия Ульяновской области</w:t>
            </w:r>
          </w:p>
        </w:tc>
      </w:tr>
      <w:tr w:rsidR="00E37F5F" w:rsidRPr="00486910" w:rsidTr="00B73ED0">
        <w:trPr>
          <w:gridBefore w:val="1"/>
          <w:wBefore w:w="534" w:type="dxa"/>
          <w:trHeight w:val="80"/>
        </w:trPr>
        <w:tc>
          <w:tcPr>
            <w:tcW w:w="2976" w:type="dxa"/>
          </w:tcPr>
          <w:p w:rsidR="00E37F5F" w:rsidRPr="004E3B06" w:rsidRDefault="00E37F5F" w:rsidP="00AF40DD">
            <w:pPr>
              <w:keepNext/>
              <w:keepLines/>
              <w:jc w:val="both"/>
              <w:rPr>
                <w:rFonts w:ascii="PT Astra Serif" w:eastAsia="Times New Roman" w:hAnsi="PT Astra Serif" w:cs="Times New Roman"/>
                <w:sz w:val="24"/>
                <w:szCs w:val="24"/>
                <w:highlight w:val="yellow"/>
                <w:lang w:eastAsia="ru-RU"/>
              </w:rPr>
            </w:pPr>
          </w:p>
        </w:tc>
        <w:tc>
          <w:tcPr>
            <w:tcW w:w="336" w:type="dxa"/>
          </w:tcPr>
          <w:p w:rsidR="00E37F5F" w:rsidRPr="004E3B06" w:rsidRDefault="00E37F5F" w:rsidP="00AF40DD">
            <w:pPr>
              <w:keepNext/>
              <w:keepLines/>
              <w:rPr>
                <w:rFonts w:ascii="PT Astra Serif" w:eastAsia="Times New Roman" w:hAnsi="PT Astra Serif" w:cs="Times New Roman"/>
                <w:sz w:val="24"/>
                <w:szCs w:val="24"/>
                <w:highlight w:val="yellow"/>
                <w:lang w:eastAsia="ru-RU"/>
              </w:rPr>
            </w:pPr>
          </w:p>
        </w:tc>
        <w:tc>
          <w:tcPr>
            <w:tcW w:w="5960" w:type="dxa"/>
            <w:hideMark/>
          </w:tcPr>
          <w:p w:rsidR="00E37F5F" w:rsidRPr="00486910" w:rsidRDefault="00E37F5F" w:rsidP="00AF40DD">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F30AC0" w:rsidRDefault="00F30AC0" w:rsidP="00AF40DD">
      <w:pPr>
        <w:keepNext/>
        <w:keepLines/>
        <w:rPr>
          <w:rFonts w:ascii="Times New Roman" w:eastAsia="Times New Roman" w:hAnsi="Times New Roman" w:cs="Times New Roman"/>
          <w:b/>
          <w:sz w:val="16"/>
          <w:szCs w:val="16"/>
          <w:u w:val="single"/>
          <w:lang w:eastAsia="ru-RU"/>
        </w:rPr>
      </w:pPr>
    </w:p>
    <w:p w:rsidR="00C25672" w:rsidRDefault="00C25672" w:rsidP="00AF40DD">
      <w:pPr>
        <w:keepNext/>
        <w:keepLines/>
        <w:rPr>
          <w:rFonts w:ascii="Times New Roman" w:eastAsia="Times New Roman" w:hAnsi="Times New Roman" w:cs="Times New Roman"/>
          <w:b/>
          <w:sz w:val="16"/>
          <w:szCs w:val="16"/>
          <w:u w:val="single"/>
          <w:lang w:eastAsia="ru-RU"/>
        </w:rPr>
      </w:pPr>
    </w:p>
    <w:tbl>
      <w:tblPr>
        <w:tblW w:w="9806" w:type="dxa"/>
        <w:tblLook w:val="01E0"/>
      </w:tblPr>
      <w:tblGrid>
        <w:gridCol w:w="534"/>
        <w:gridCol w:w="2976"/>
        <w:gridCol w:w="336"/>
        <w:gridCol w:w="5960"/>
      </w:tblGrid>
      <w:tr w:rsidR="00C22DFB" w:rsidRPr="00C22DFB" w:rsidTr="00F6655A">
        <w:trPr>
          <w:trHeight w:val="433"/>
        </w:trPr>
        <w:tc>
          <w:tcPr>
            <w:tcW w:w="9806" w:type="dxa"/>
            <w:gridSpan w:val="4"/>
          </w:tcPr>
          <w:p w:rsidR="00C22DFB" w:rsidRPr="00C22DFB" w:rsidRDefault="00D40493" w:rsidP="00AF40D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5B1516">
              <w:rPr>
                <w:rFonts w:ascii="PT Astra Serif" w:eastAsia="Times New Roman" w:hAnsi="PT Astra Serif" w:cs="Times New Roman"/>
                <w:b/>
                <w:sz w:val="24"/>
                <w:szCs w:val="24"/>
                <w:lang w:eastAsia="ru-RU"/>
              </w:rPr>
              <w:t>1</w:t>
            </w:r>
            <w:r w:rsidR="00C22DFB" w:rsidRPr="00C22DFB">
              <w:rPr>
                <w:rFonts w:ascii="PT Astra Serif" w:eastAsia="Times New Roman" w:hAnsi="PT Astra Serif" w:cs="Times New Roman"/>
                <w:b/>
                <w:sz w:val="24"/>
                <w:szCs w:val="24"/>
                <w:lang w:eastAsia="ru-RU"/>
              </w:rPr>
              <w:t xml:space="preserve">. Об исполнении подпункта «б» пункта 2 Перечня поручений Президента Российской                Федерации от 22.11.2019 № Пр-2397 по итогам заседания Совета при Президенте по развитию физической культуры и спорта, прошедшего 10 октября 2019 г.: </w:t>
            </w:r>
          </w:p>
          <w:p w:rsidR="00C22DFB" w:rsidRPr="00C22DFB" w:rsidRDefault="00C22DFB" w:rsidP="00AF40DD">
            <w:pPr>
              <w:keepNext/>
              <w:keepLines/>
              <w:jc w:val="both"/>
              <w:rPr>
                <w:rFonts w:ascii="PT Astra Serif" w:eastAsia="Times New Roman" w:hAnsi="PT Astra Serif" w:cs="Times New Roman"/>
                <w:b/>
                <w:sz w:val="24"/>
                <w:szCs w:val="24"/>
                <w:lang w:eastAsia="ru-RU"/>
              </w:rPr>
            </w:pPr>
            <w:r w:rsidRPr="00C22DFB">
              <w:rPr>
                <w:rFonts w:ascii="PT Astra Serif" w:eastAsia="Times New Roman" w:hAnsi="PT Astra Serif" w:cs="Times New Roman"/>
                <w:b/>
                <w:sz w:val="24"/>
                <w:szCs w:val="24"/>
                <w:lang w:eastAsia="ru-RU"/>
              </w:rPr>
              <w:t>«2. Рекомендовать высшим органам исполнительной власти субъектов Российской               Федерации при участии органов местного самоуправления:</w:t>
            </w:r>
          </w:p>
          <w:p w:rsidR="00C22DFB" w:rsidRPr="00C22DFB" w:rsidRDefault="00C22DFB" w:rsidP="00AF40DD">
            <w:pPr>
              <w:keepNext/>
              <w:keepLines/>
              <w:jc w:val="both"/>
              <w:rPr>
                <w:rFonts w:ascii="PT Astra Serif" w:eastAsia="Times New Roman" w:hAnsi="PT Astra Serif" w:cs="Times New Roman"/>
                <w:i/>
                <w:sz w:val="24"/>
                <w:szCs w:val="24"/>
                <w:lang w:eastAsia="ru-RU"/>
              </w:rPr>
            </w:pPr>
            <w:r w:rsidRPr="00C22DFB">
              <w:rPr>
                <w:rFonts w:ascii="PT Astra Serif" w:eastAsia="Times New Roman" w:hAnsi="PT Astra Serif" w:cs="Times New Roman"/>
                <w:i/>
                <w:sz w:val="24"/>
                <w:szCs w:val="24"/>
                <w:lang w:eastAsia="ru-RU"/>
              </w:rPr>
              <w:t>б) принять меры, направленные:</w:t>
            </w:r>
          </w:p>
          <w:p w:rsidR="00C22DFB" w:rsidRPr="00C22DFB" w:rsidRDefault="00C22DFB"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C22DFB">
              <w:rPr>
                <w:rFonts w:ascii="PT Astra Serif" w:eastAsia="Times New Roman" w:hAnsi="PT Astra Serif" w:cs="Times New Roman"/>
                <w:i/>
                <w:sz w:val="24"/>
                <w:szCs w:val="24"/>
                <w:lang w:eastAsia="ru-RU"/>
              </w:rPr>
              <w:t>на расширение практики применения соглашений о государственно-частном партнёрстве и концессионных соглашений при строительстве, реконструкции и эксплуатации объектов спорта и необходимых для их функционирования объектов инженерной и транспортной инфраструктуры;</w:t>
            </w:r>
          </w:p>
          <w:p w:rsidR="00C22DFB" w:rsidRPr="00C22DFB" w:rsidRDefault="00C22DFB"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C22DFB">
              <w:rPr>
                <w:rFonts w:ascii="PT Astra Serif" w:eastAsia="Times New Roman" w:hAnsi="PT Astra Serif" w:cs="Times New Roman"/>
                <w:i/>
                <w:sz w:val="24"/>
                <w:szCs w:val="24"/>
                <w:lang w:eastAsia="ru-RU"/>
              </w:rPr>
              <w:t>на создание и функционирование детских спортивно-оздоровительных лагерей;</w:t>
            </w:r>
          </w:p>
          <w:p w:rsidR="00C22DFB" w:rsidRPr="00C22DFB" w:rsidRDefault="00C22DFB"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C22DFB">
              <w:rPr>
                <w:rFonts w:ascii="PT Astra Serif" w:eastAsia="Times New Roman" w:hAnsi="PT Astra Serif" w:cs="Times New Roman"/>
                <w:i/>
                <w:sz w:val="24"/>
                <w:szCs w:val="24"/>
                <w:lang w:eastAsia="ru-RU"/>
              </w:rPr>
              <w:t>на приоритетное использование малобюджетных проектов многофункциональных спортивных сооружений и плоскостных площадок с учётом природно-климатических условий при благоустройстве территорий населённых пунктов;</w:t>
            </w:r>
          </w:p>
          <w:p w:rsidR="00C22DFB" w:rsidRPr="00C22DFB" w:rsidRDefault="00C22DFB"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C22DFB">
              <w:rPr>
                <w:rFonts w:ascii="PT Astra Serif" w:eastAsia="Times New Roman" w:hAnsi="PT Astra Serif" w:cs="Times New Roman"/>
                <w:i/>
                <w:sz w:val="24"/>
                <w:szCs w:val="24"/>
                <w:lang w:eastAsia="ru-RU"/>
              </w:rPr>
              <w:t>на государственную поддержку спортивных федераций и других некоммерческих организаций, реализующих проекты в области физической культуры и спорта, оказывающих услуги социально незащищённым категориям граждан на льготных условиях, предусмотрев предоставление таким организациям грантов за счёт бюджетных ассигнований бюджетов субъектов Российской Федерации и местных бюджетов»</w:t>
            </w:r>
          </w:p>
          <w:p w:rsidR="00C22DFB" w:rsidRPr="00C22DFB" w:rsidRDefault="00C22DFB" w:rsidP="00AF40DD">
            <w:pPr>
              <w:keepNext/>
              <w:keepLines/>
              <w:jc w:val="both"/>
              <w:rPr>
                <w:rFonts w:ascii="PT Astra Serif" w:eastAsia="Times New Roman" w:hAnsi="PT Astra Serif" w:cs="Times New Roman"/>
                <w:i/>
                <w:sz w:val="24"/>
                <w:szCs w:val="24"/>
                <w:lang w:eastAsia="ru-RU"/>
              </w:rPr>
            </w:pPr>
            <w:r w:rsidRPr="00C22DFB">
              <w:rPr>
                <w:rFonts w:ascii="PT Astra Serif" w:eastAsia="Times New Roman" w:hAnsi="PT Astra Serif" w:cs="Times New Roman"/>
                <w:i/>
                <w:sz w:val="24"/>
                <w:szCs w:val="24"/>
                <w:lang w:eastAsia="ru-RU"/>
              </w:rPr>
              <w:t>Доклад до 05.07.2022, далее – ежегодно</w:t>
            </w:r>
          </w:p>
        </w:tc>
      </w:tr>
      <w:tr w:rsidR="00C22DFB" w:rsidRPr="00C22DFB" w:rsidTr="00F6655A">
        <w:trPr>
          <w:gridBefore w:val="1"/>
          <w:wBefore w:w="534" w:type="dxa"/>
          <w:trHeight w:val="221"/>
        </w:trPr>
        <w:tc>
          <w:tcPr>
            <w:tcW w:w="2976" w:type="dxa"/>
          </w:tcPr>
          <w:p w:rsidR="00C22DFB" w:rsidRPr="00C22DFB" w:rsidRDefault="00C22DFB" w:rsidP="00AF40DD">
            <w:pPr>
              <w:keepNext/>
              <w:keepLines/>
              <w:jc w:val="both"/>
              <w:rPr>
                <w:rFonts w:ascii="PT Astra Serif" w:eastAsia="Times New Roman" w:hAnsi="PT Astra Serif" w:cs="Times New Roman"/>
                <w:sz w:val="24"/>
                <w:szCs w:val="24"/>
                <w:lang w:eastAsia="ru-RU"/>
              </w:rPr>
            </w:pPr>
          </w:p>
        </w:tc>
        <w:tc>
          <w:tcPr>
            <w:tcW w:w="336" w:type="dxa"/>
          </w:tcPr>
          <w:p w:rsidR="00C22DFB" w:rsidRPr="00C22DFB" w:rsidRDefault="00C22DFB" w:rsidP="00AF40DD">
            <w:pPr>
              <w:keepNext/>
              <w:keepLines/>
              <w:jc w:val="both"/>
              <w:rPr>
                <w:rFonts w:ascii="PT Astra Serif" w:eastAsia="Times New Roman" w:hAnsi="PT Astra Serif" w:cs="Times New Roman"/>
                <w:sz w:val="24"/>
                <w:szCs w:val="24"/>
                <w:lang w:eastAsia="ru-RU"/>
              </w:rPr>
            </w:pPr>
          </w:p>
        </w:tc>
        <w:tc>
          <w:tcPr>
            <w:tcW w:w="5960" w:type="dxa"/>
            <w:hideMark/>
          </w:tcPr>
          <w:p w:rsidR="00C22DFB" w:rsidRPr="00C22DFB" w:rsidRDefault="00C22DFB" w:rsidP="00AF40DD">
            <w:pPr>
              <w:keepNext/>
              <w:keepLines/>
              <w:jc w:val="both"/>
              <w:rPr>
                <w:rFonts w:ascii="PT Astra Serif" w:eastAsia="Times New Roman" w:hAnsi="PT Astra Serif" w:cs="Times New Roman"/>
                <w:sz w:val="24"/>
                <w:szCs w:val="24"/>
                <w:lang w:eastAsia="ru-RU"/>
              </w:rPr>
            </w:pPr>
            <w:r w:rsidRPr="00C22DFB">
              <w:rPr>
                <w:rFonts w:ascii="PT Astra Serif" w:eastAsia="Times New Roman" w:hAnsi="PT Astra Serif" w:cs="Times New Roman"/>
                <w:sz w:val="24"/>
                <w:szCs w:val="24"/>
                <w:lang w:eastAsia="ru-RU"/>
              </w:rPr>
              <w:t>Докладчик:</w:t>
            </w:r>
          </w:p>
        </w:tc>
      </w:tr>
      <w:tr w:rsidR="00C22DFB" w:rsidRPr="00C22DFB" w:rsidTr="00F6655A">
        <w:trPr>
          <w:gridBefore w:val="1"/>
          <w:wBefore w:w="534" w:type="dxa"/>
          <w:trHeight w:val="415"/>
        </w:trPr>
        <w:tc>
          <w:tcPr>
            <w:tcW w:w="2976" w:type="dxa"/>
            <w:hideMark/>
          </w:tcPr>
          <w:p w:rsidR="00C22DFB" w:rsidRPr="00C22DFB" w:rsidRDefault="00C22DFB" w:rsidP="00AF40DD">
            <w:pPr>
              <w:keepNext/>
              <w:keepLines/>
              <w:jc w:val="both"/>
              <w:rPr>
                <w:rFonts w:ascii="PT Astra Serif" w:eastAsia="Times New Roman" w:hAnsi="PT Astra Serif" w:cs="Times New Roman"/>
                <w:sz w:val="24"/>
                <w:szCs w:val="24"/>
                <w:lang w:eastAsia="ru-RU"/>
              </w:rPr>
            </w:pPr>
            <w:r w:rsidRPr="00C22DFB">
              <w:rPr>
                <w:rFonts w:ascii="PT Astra Serif" w:eastAsia="Times New Roman" w:hAnsi="PT Astra Serif" w:cs="Times New Roman"/>
                <w:sz w:val="24"/>
                <w:szCs w:val="24"/>
                <w:lang w:eastAsia="ru-RU"/>
              </w:rPr>
              <w:lastRenderedPageBreak/>
              <w:t>Егоров</w:t>
            </w:r>
          </w:p>
          <w:p w:rsidR="00C22DFB" w:rsidRPr="00C22DFB" w:rsidRDefault="00C22DFB" w:rsidP="00AF40DD">
            <w:pPr>
              <w:keepNext/>
              <w:keepLines/>
              <w:jc w:val="both"/>
              <w:rPr>
                <w:rFonts w:ascii="PT Astra Serif" w:eastAsia="Times New Roman" w:hAnsi="PT Astra Serif" w:cs="Times New Roman"/>
                <w:sz w:val="24"/>
                <w:szCs w:val="24"/>
                <w:lang w:val="en-US" w:eastAsia="ru-RU"/>
              </w:rPr>
            </w:pPr>
            <w:r w:rsidRPr="00C22DFB">
              <w:rPr>
                <w:rFonts w:ascii="PT Astra Serif" w:eastAsia="Times New Roman" w:hAnsi="PT Astra Serif" w:cs="Times New Roman"/>
                <w:sz w:val="24"/>
                <w:szCs w:val="24"/>
                <w:lang w:eastAsia="ru-RU"/>
              </w:rPr>
              <w:t>Рамиль Евгеньевич</w:t>
            </w:r>
          </w:p>
        </w:tc>
        <w:tc>
          <w:tcPr>
            <w:tcW w:w="336" w:type="dxa"/>
            <w:hideMark/>
          </w:tcPr>
          <w:p w:rsidR="00C22DFB" w:rsidRPr="00C22DFB" w:rsidRDefault="00C22DFB" w:rsidP="00AF40DD">
            <w:pPr>
              <w:keepNext/>
              <w:keepLines/>
              <w:jc w:val="both"/>
              <w:rPr>
                <w:rFonts w:ascii="PT Astra Serif" w:eastAsia="Times New Roman" w:hAnsi="PT Astra Serif" w:cs="Times New Roman"/>
                <w:sz w:val="24"/>
                <w:szCs w:val="24"/>
                <w:lang w:eastAsia="ru-RU"/>
              </w:rPr>
            </w:pPr>
            <w:r w:rsidRPr="00C22DFB">
              <w:rPr>
                <w:rFonts w:ascii="PT Astra Serif" w:eastAsia="Times New Roman" w:hAnsi="PT Astra Serif" w:cs="Times New Roman"/>
                <w:sz w:val="24"/>
                <w:szCs w:val="24"/>
                <w:lang w:eastAsia="ru-RU"/>
              </w:rPr>
              <w:t>–</w:t>
            </w:r>
          </w:p>
        </w:tc>
        <w:tc>
          <w:tcPr>
            <w:tcW w:w="5960" w:type="dxa"/>
            <w:hideMark/>
          </w:tcPr>
          <w:p w:rsidR="00C22DFB" w:rsidRPr="00C22DFB" w:rsidRDefault="00C22DFB" w:rsidP="00AF40DD">
            <w:pPr>
              <w:keepNext/>
              <w:keepLines/>
              <w:jc w:val="both"/>
              <w:rPr>
                <w:rFonts w:ascii="PT Astra Serif" w:eastAsia="Times New Roman" w:hAnsi="PT Astra Serif" w:cs="Times New Roman"/>
                <w:sz w:val="24"/>
                <w:szCs w:val="24"/>
                <w:lang w:eastAsia="ru-RU"/>
              </w:rPr>
            </w:pPr>
            <w:r w:rsidRPr="00C22DFB">
              <w:rPr>
                <w:rFonts w:ascii="PT Astra Serif" w:eastAsia="Times New Roman" w:hAnsi="PT Astra Serif" w:cs="Times New Roman"/>
                <w:sz w:val="24"/>
                <w:szCs w:val="24"/>
                <w:lang w:eastAsia="ru-RU"/>
              </w:rPr>
              <w:t>Министр физической культуры и спорта Ульяновской области</w:t>
            </w:r>
          </w:p>
        </w:tc>
      </w:tr>
      <w:tr w:rsidR="00C22DFB" w:rsidRPr="00C22DFB" w:rsidTr="00F6655A">
        <w:trPr>
          <w:gridBefore w:val="1"/>
          <w:wBefore w:w="534" w:type="dxa"/>
          <w:trHeight w:val="80"/>
        </w:trPr>
        <w:tc>
          <w:tcPr>
            <w:tcW w:w="2976" w:type="dxa"/>
          </w:tcPr>
          <w:p w:rsidR="00C22DFB" w:rsidRPr="00C22DFB" w:rsidRDefault="00C22DFB" w:rsidP="00AF40DD">
            <w:pPr>
              <w:keepNext/>
              <w:keepLines/>
              <w:jc w:val="both"/>
              <w:rPr>
                <w:rFonts w:ascii="PT Astra Serif" w:eastAsia="Times New Roman" w:hAnsi="PT Astra Serif" w:cs="Times New Roman"/>
                <w:sz w:val="24"/>
                <w:szCs w:val="24"/>
                <w:lang w:eastAsia="ru-RU"/>
              </w:rPr>
            </w:pPr>
          </w:p>
        </w:tc>
        <w:tc>
          <w:tcPr>
            <w:tcW w:w="336" w:type="dxa"/>
          </w:tcPr>
          <w:p w:rsidR="00C22DFB" w:rsidRPr="00C22DFB" w:rsidRDefault="00C22DFB" w:rsidP="00AF40DD">
            <w:pPr>
              <w:keepNext/>
              <w:keepLines/>
              <w:jc w:val="both"/>
              <w:rPr>
                <w:rFonts w:ascii="PT Astra Serif" w:eastAsia="Times New Roman" w:hAnsi="PT Astra Serif" w:cs="Times New Roman"/>
                <w:sz w:val="24"/>
                <w:szCs w:val="24"/>
                <w:lang w:eastAsia="ru-RU"/>
              </w:rPr>
            </w:pPr>
          </w:p>
        </w:tc>
        <w:tc>
          <w:tcPr>
            <w:tcW w:w="5960" w:type="dxa"/>
            <w:hideMark/>
          </w:tcPr>
          <w:p w:rsidR="00C22DFB" w:rsidRPr="00C22DFB" w:rsidRDefault="00C22DFB" w:rsidP="00AF40DD">
            <w:pPr>
              <w:keepNext/>
              <w:keepLines/>
              <w:jc w:val="both"/>
              <w:rPr>
                <w:rFonts w:ascii="PT Astra Serif" w:eastAsia="Times New Roman" w:hAnsi="PT Astra Serif" w:cs="Times New Roman"/>
                <w:b/>
                <w:sz w:val="24"/>
                <w:szCs w:val="24"/>
                <w:lang w:val="en-US" w:eastAsia="ru-RU"/>
              </w:rPr>
            </w:pPr>
            <w:r w:rsidRPr="00C22DFB">
              <w:rPr>
                <w:rFonts w:ascii="PT Astra Serif" w:eastAsia="Times New Roman" w:hAnsi="PT Astra Serif" w:cs="Times New Roman"/>
                <w:b/>
                <w:sz w:val="24"/>
                <w:szCs w:val="24"/>
                <w:lang w:eastAsia="ru-RU"/>
              </w:rPr>
              <w:t>Время доклада - 4 мин.</w:t>
            </w:r>
          </w:p>
        </w:tc>
      </w:tr>
    </w:tbl>
    <w:p w:rsidR="00C25672" w:rsidRDefault="00C25672" w:rsidP="00AF40DD">
      <w:pPr>
        <w:keepNext/>
        <w:keepLines/>
        <w:rPr>
          <w:rFonts w:ascii="Times New Roman" w:eastAsia="Times New Roman" w:hAnsi="Times New Roman" w:cs="Times New Roman"/>
          <w:b/>
          <w:sz w:val="16"/>
          <w:szCs w:val="16"/>
          <w:u w:val="single"/>
          <w:lang w:eastAsia="ru-RU"/>
        </w:rPr>
      </w:pPr>
    </w:p>
    <w:p w:rsidR="008546AF" w:rsidRDefault="008546AF" w:rsidP="00AF40DD">
      <w:pPr>
        <w:keepNext/>
        <w:keepLines/>
        <w:rPr>
          <w:rFonts w:ascii="Times New Roman" w:eastAsia="Times New Roman" w:hAnsi="Times New Roman" w:cs="Times New Roman"/>
          <w:b/>
          <w:sz w:val="16"/>
          <w:szCs w:val="16"/>
          <w:u w:val="single"/>
          <w:lang w:eastAsia="ru-RU"/>
        </w:rPr>
      </w:pPr>
    </w:p>
    <w:tbl>
      <w:tblPr>
        <w:tblW w:w="9806" w:type="dxa"/>
        <w:tblLook w:val="01E0"/>
      </w:tblPr>
      <w:tblGrid>
        <w:gridCol w:w="534"/>
        <w:gridCol w:w="2976"/>
        <w:gridCol w:w="336"/>
        <w:gridCol w:w="5960"/>
      </w:tblGrid>
      <w:tr w:rsidR="005B1516" w:rsidRPr="00227E73" w:rsidTr="00174F8C">
        <w:trPr>
          <w:trHeight w:val="433"/>
        </w:trPr>
        <w:tc>
          <w:tcPr>
            <w:tcW w:w="9806" w:type="dxa"/>
            <w:gridSpan w:val="4"/>
          </w:tcPr>
          <w:p w:rsidR="005B1516" w:rsidRPr="005B1733" w:rsidRDefault="005B1516" w:rsidP="00AF40D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12. </w:t>
            </w:r>
            <w:r w:rsidRPr="005B1733">
              <w:rPr>
                <w:rFonts w:ascii="PT Astra Serif" w:eastAsia="Times New Roman" w:hAnsi="PT Astra Serif" w:cs="Times New Roman"/>
                <w:b/>
                <w:sz w:val="24"/>
                <w:szCs w:val="24"/>
                <w:lang w:eastAsia="ru-RU"/>
              </w:rPr>
              <w:t xml:space="preserve">Об исполнении подпункта «в» пункта 2 Перечня поручений Президента Российской                Федерации от 22.11.2019 № Пр-2397 по итогам заседания Совета </w:t>
            </w:r>
            <w:r>
              <w:rPr>
                <w:rFonts w:ascii="PT Astra Serif" w:eastAsia="Times New Roman" w:hAnsi="PT Astra Serif" w:cs="Times New Roman"/>
                <w:b/>
                <w:sz w:val="24"/>
                <w:szCs w:val="24"/>
                <w:lang w:eastAsia="ru-RU"/>
              </w:rPr>
              <w:t xml:space="preserve">при Президенте                           по </w:t>
            </w:r>
            <w:r w:rsidRPr="005B1733">
              <w:rPr>
                <w:rFonts w:ascii="PT Astra Serif" w:eastAsia="Times New Roman" w:hAnsi="PT Astra Serif" w:cs="Times New Roman"/>
                <w:b/>
                <w:sz w:val="24"/>
                <w:szCs w:val="24"/>
                <w:lang w:eastAsia="ru-RU"/>
              </w:rPr>
              <w:t>развитию физической культуры и спорта, прошедшего 10 октября 2019 г</w:t>
            </w:r>
            <w:r>
              <w:rPr>
                <w:rFonts w:ascii="PT Astra Serif" w:eastAsia="Times New Roman" w:hAnsi="PT Astra Serif" w:cs="Times New Roman"/>
                <w:b/>
                <w:sz w:val="24"/>
                <w:szCs w:val="24"/>
                <w:lang w:eastAsia="ru-RU"/>
              </w:rPr>
              <w:t>ода</w:t>
            </w:r>
            <w:r w:rsidRPr="005B1733">
              <w:rPr>
                <w:rFonts w:ascii="PT Astra Serif" w:eastAsia="Times New Roman" w:hAnsi="PT Astra Serif" w:cs="Times New Roman"/>
                <w:b/>
                <w:sz w:val="24"/>
                <w:szCs w:val="24"/>
                <w:lang w:eastAsia="ru-RU"/>
              </w:rPr>
              <w:t xml:space="preserve">: </w:t>
            </w:r>
          </w:p>
          <w:p w:rsidR="005B1516" w:rsidRPr="005B1733" w:rsidRDefault="005B1516" w:rsidP="00AF40DD">
            <w:pPr>
              <w:keepNext/>
              <w:keepLines/>
              <w:jc w:val="both"/>
              <w:rPr>
                <w:rFonts w:ascii="PT Astra Serif" w:eastAsia="Times New Roman" w:hAnsi="PT Astra Serif" w:cs="Times New Roman"/>
                <w:b/>
                <w:sz w:val="24"/>
                <w:szCs w:val="24"/>
                <w:lang w:eastAsia="ru-RU"/>
              </w:rPr>
            </w:pPr>
            <w:r w:rsidRPr="005B1733">
              <w:rPr>
                <w:rFonts w:ascii="PT Astra Serif" w:eastAsia="Times New Roman" w:hAnsi="PT Astra Serif" w:cs="Times New Roman"/>
                <w:b/>
                <w:sz w:val="24"/>
                <w:szCs w:val="24"/>
                <w:lang w:eastAsia="ru-RU"/>
              </w:rPr>
              <w:t>«2. Рекомендовать высшим органам исполнительной власти субъектов Российской               Федерации при участии о</w:t>
            </w:r>
            <w:r>
              <w:rPr>
                <w:rFonts w:ascii="PT Astra Serif" w:eastAsia="Times New Roman" w:hAnsi="PT Astra Serif" w:cs="Times New Roman"/>
                <w:b/>
                <w:sz w:val="24"/>
                <w:szCs w:val="24"/>
                <w:lang w:eastAsia="ru-RU"/>
              </w:rPr>
              <w:t>рганов местного самоуправления:</w:t>
            </w:r>
          </w:p>
          <w:p w:rsidR="005B1516" w:rsidRPr="005B1733" w:rsidRDefault="005B1516" w:rsidP="00AF40DD">
            <w:pPr>
              <w:keepNext/>
              <w:keepLines/>
              <w:jc w:val="both"/>
              <w:rPr>
                <w:rFonts w:ascii="PT Astra Serif" w:eastAsia="Times New Roman" w:hAnsi="PT Astra Serif" w:cs="Times New Roman"/>
                <w:i/>
                <w:sz w:val="24"/>
                <w:szCs w:val="24"/>
                <w:lang w:eastAsia="ru-RU"/>
              </w:rPr>
            </w:pPr>
            <w:r w:rsidRPr="005B1733">
              <w:rPr>
                <w:rFonts w:ascii="PT Astra Serif" w:eastAsia="Times New Roman" w:hAnsi="PT Astra Serif" w:cs="Times New Roman"/>
                <w:i/>
                <w:sz w:val="24"/>
                <w:szCs w:val="24"/>
                <w:lang w:eastAsia="ru-RU"/>
              </w:rPr>
              <w:t>в) принять меры по совершенствованию системы взаимодействия органов исполнительной власти субъектов Р</w:t>
            </w:r>
            <w:r>
              <w:rPr>
                <w:rFonts w:ascii="PT Astra Serif" w:eastAsia="Times New Roman" w:hAnsi="PT Astra Serif" w:cs="Times New Roman"/>
                <w:i/>
                <w:sz w:val="24"/>
                <w:szCs w:val="24"/>
                <w:lang w:eastAsia="ru-RU"/>
              </w:rPr>
              <w:t>Ф</w:t>
            </w:r>
            <w:r w:rsidRPr="005B1733">
              <w:rPr>
                <w:rFonts w:ascii="PT Astra Serif" w:eastAsia="Times New Roman" w:hAnsi="PT Astra Serif" w:cs="Times New Roman"/>
                <w:i/>
                <w:sz w:val="24"/>
                <w:szCs w:val="24"/>
                <w:lang w:eastAsia="ru-RU"/>
              </w:rPr>
              <w:t>, органов местного самоуправления, организаций, осуществляющих деятельность в области физической культуры и спорта, предусмотрев в том числе:</w:t>
            </w:r>
          </w:p>
          <w:p w:rsidR="005B1516" w:rsidRPr="005B1733" w:rsidRDefault="005B1516"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5B1733">
              <w:rPr>
                <w:rFonts w:ascii="PT Astra Serif" w:eastAsia="Times New Roman" w:hAnsi="PT Astra Serif" w:cs="Times New Roman"/>
                <w:i/>
                <w:sz w:val="24"/>
                <w:szCs w:val="24"/>
                <w:lang w:eastAsia="ru-RU"/>
              </w:rPr>
              <w:t>активное внедрение лучших практик заключения соглашений (договоров) в области                физической культуры и спорта между органами исполнительной власти субъектов                Российской Федерации и органами местного самоуправления;</w:t>
            </w:r>
          </w:p>
          <w:p w:rsidR="005B1516" w:rsidRPr="005B1733" w:rsidRDefault="005B1516"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5B1733">
              <w:rPr>
                <w:rFonts w:ascii="PT Astra Serif" w:eastAsia="Times New Roman" w:hAnsi="PT Astra Serif" w:cs="Times New Roman"/>
                <w:i/>
                <w:sz w:val="24"/>
                <w:szCs w:val="24"/>
                <w:lang w:eastAsia="ru-RU"/>
              </w:rPr>
              <w:t>системное использование в субъектах Р</w:t>
            </w:r>
            <w:r>
              <w:rPr>
                <w:rFonts w:ascii="PT Astra Serif" w:eastAsia="Times New Roman" w:hAnsi="PT Astra Serif" w:cs="Times New Roman"/>
                <w:i/>
                <w:sz w:val="24"/>
                <w:szCs w:val="24"/>
                <w:lang w:eastAsia="ru-RU"/>
              </w:rPr>
              <w:t>Ф</w:t>
            </w:r>
            <w:r w:rsidRPr="005B1733">
              <w:rPr>
                <w:rFonts w:ascii="PT Astra Serif" w:eastAsia="Times New Roman" w:hAnsi="PT Astra Serif" w:cs="Times New Roman"/>
                <w:i/>
                <w:sz w:val="24"/>
                <w:szCs w:val="24"/>
                <w:lang w:eastAsia="ru-RU"/>
              </w:rPr>
              <w:t xml:space="preserve"> и муниципальных образованиях передового опыта развития физической культуры и спорта, включая организацию физкультурно-спортивной работы с населением, подготовку спортивного резерва, предоставление преференций организациям, осуществляющим деятельность вобласти физической культуры и спорта, и отдельным категориям граждан, кадровое и методическое обеспечение в этой области, повышение эффективности строительства и эксплуатации объектов спорта;</w:t>
            </w:r>
          </w:p>
          <w:p w:rsidR="005B1516" w:rsidRPr="005B1733" w:rsidRDefault="005B1516" w:rsidP="00AF40DD">
            <w:pPr>
              <w:keepNext/>
              <w:keepLines/>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 </w:t>
            </w:r>
            <w:r w:rsidRPr="005B1733">
              <w:rPr>
                <w:rFonts w:ascii="PT Astra Serif" w:eastAsia="Times New Roman" w:hAnsi="PT Astra Serif" w:cs="Times New Roman"/>
                <w:i/>
                <w:sz w:val="24"/>
                <w:szCs w:val="24"/>
                <w:lang w:eastAsia="ru-RU"/>
              </w:rPr>
              <w:t>разработку и внедрение на региональном и муниципальном уровнях механизмов                              общественного участия в решении задач развития физической культуры и спорта»</w:t>
            </w:r>
          </w:p>
          <w:p w:rsidR="005B1516" w:rsidRPr="00227E73" w:rsidRDefault="005B1516" w:rsidP="00AF40DD">
            <w:pPr>
              <w:keepNext/>
              <w:keepLines/>
              <w:jc w:val="both"/>
              <w:rPr>
                <w:rFonts w:ascii="PT Astra Serif" w:eastAsia="Times New Roman" w:hAnsi="PT Astra Serif" w:cs="Times New Roman"/>
                <w:i/>
                <w:sz w:val="24"/>
                <w:szCs w:val="24"/>
                <w:lang w:eastAsia="ru-RU"/>
              </w:rPr>
            </w:pPr>
            <w:r w:rsidRPr="005B1733">
              <w:rPr>
                <w:rFonts w:ascii="PT Astra Serif" w:eastAsia="Times New Roman" w:hAnsi="PT Astra Serif" w:cs="Times New Roman"/>
                <w:i/>
                <w:sz w:val="24"/>
                <w:szCs w:val="24"/>
                <w:lang w:eastAsia="ru-RU"/>
              </w:rPr>
              <w:t>Доклад до 15.07.2022, далее – ежегодно</w:t>
            </w:r>
          </w:p>
        </w:tc>
      </w:tr>
      <w:tr w:rsidR="005B1516" w:rsidRPr="00D662F7" w:rsidTr="00174F8C">
        <w:trPr>
          <w:gridBefore w:val="1"/>
          <w:wBefore w:w="534" w:type="dxa"/>
          <w:trHeight w:val="221"/>
        </w:trPr>
        <w:tc>
          <w:tcPr>
            <w:tcW w:w="2976" w:type="dxa"/>
          </w:tcPr>
          <w:p w:rsidR="005B1516" w:rsidRPr="00D662F7" w:rsidRDefault="005B1516" w:rsidP="00AF40DD">
            <w:pPr>
              <w:keepNext/>
              <w:keepLines/>
              <w:jc w:val="both"/>
              <w:rPr>
                <w:rFonts w:ascii="PT Astra Serif" w:eastAsia="Times New Roman" w:hAnsi="PT Astra Serif" w:cs="Times New Roman"/>
                <w:sz w:val="24"/>
                <w:szCs w:val="24"/>
                <w:lang w:eastAsia="ru-RU"/>
              </w:rPr>
            </w:pPr>
          </w:p>
        </w:tc>
        <w:tc>
          <w:tcPr>
            <w:tcW w:w="336" w:type="dxa"/>
          </w:tcPr>
          <w:p w:rsidR="005B1516" w:rsidRPr="00D662F7" w:rsidRDefault="005B1516" w:rsidP="00AF40DD">
            <w:pPr>
              <w:keepNext/>
              <w:keepLines/>
              <w:jc w:val="both"/>
              <w:rPr>
                <w:rFonts w:ascii="PT Astra Serif" w:eastAsia="Times New Roman" w:hAnsi="PT Astra Serif" w:cs="Times New Roman"/>
                <w:sz w:val="24"/>
                <w:szCs w:val="24"/>
                <w:lang w:eastAsia="ru-RU"/>
              </w:rPr>
            </w:pPr>
          </w:p>
        </w:tc>
        <w:tc>
          <w:tcPr>
            <w:tcW w:w="5960" w:type="dxa"/>
            <w:hideMark/>
          </w:tcPr>
          <w:p w:rsidR="005B1516" w:rsidRPr="00D662F7" w:rsidRDefault="005B1516" w:rsidP="00AF40DD">
            <w:pPr>
              <w:keepNext/>
              <w:keepLines/>
              <w:jc w:val="both"/>
              <w:rPr>
                <w:rFonts w:ascii="PT Astra Serif" w:eastAsia="Times New Roman" w:hAnsi="PT Astra Serif" w:cs="Times New Roman"/>
                <w:sz w:val="24"/>
                <w:szCs w:val="24"/>
                <w:lang w:eastAsia="ru-RU"/>
              </w:rPr>
            </w:pPr>
            <w:r w:rsidRPr="00D662F7">
              <w:rPr>
                <w:rFonts w:ascii="PT Astra Serif" w:eastAsia="Times New Roman" w:hAnsi="PT Astra Serif" w:cs="Times New Roman"/>
                <w:sz w:val="24"/>
                <w:szCs w:val="24"/>
                <w:lang w:eastAsia="ru-RU"/>
              </w:rPr>
              <w:t>Докладчик:</w:t>
            </w:r>
          </w:p>
        </w:tc>
      </w:tr>
      <w:tr w:rsidR="005B1516" w:rsidRPr="00D662F7" w:rsidTr="00174F8C">
        <w:trPr>
          <w:gridBefore w:val="1"/>
          <w:wBefore w:w="534" w:type="dxa"/>
          <w:trHeight w:val="415"/>
        </w:trPr>
        <w:tc>
          <w:tcPr>
            <w:tcW w:w="2976" w:type="dxa"/>
            <w:hideMark/>
          </w:tcPr>
          <w:p w:rsidR="005B1516" w:rsidRDefault="005B1516" w:rsidP="00AF40DD">
            <w:pPr>
              <w:keepNext/>
              <w:keepLines/>
              <w:jc w:val="both"/>
              <w:rPr>
                <w:rFonts w:ascii="PT Astra Serif" w:hAnsi="PT Astra Serif"/>
                <w:sz w:val="24"/>
                <w:szCs w:val="24"/>
              </w:rPr>
            </w:pPr>
            <w:r>
              <w:rPr>
                <w:rFonts w:ascii="PT Astra Serif" w:hAnsi="PT Astra Serif"/>
                <w:sz w:val="24"/>
                <w:szCs w:val="24"/>
              </w:rPr>
              <w:t>Егоров</w:t>
            </w:r>
          </w:p>
          <w:p w:rsidR="005B1516" w:rsidRPr="00D662F7" w:rsidRDefault="005B1516" w:rsidP="00AF40DD">
            <w:pPr>
              <w:keepNext/>
              <w:keepLines/>
              <w:jc w:val="both"/>
              <w:rPr>
                <w:rFonts w:ascii="PT Astra Serif" w:hAnsi="PT Astra Serif"/>
                <w:sz w:val="24"/>
                <w:szCs w:val="24"/>
                <w:lang w:val="en-US"/>
              </w:rPr>
            </w:pPr>
            <w:r>
              <w:rPr>
                <w:rFonts w:ascii="PT Astra Serif" w:hAnsi="PT Astra Serif"/>
                <w:sz w:val="24"/>
                <w:szCs w:val="24"/>
              </w:rPr>
              <w:t>Рамиль Евгеньевич</w:t>
            </w:r>
          </w:p>
        </w:tc>
        <w:tc>
          <w:tcPr>
            <w:tcW w:w="336" w:type="dxa"/>
            <w:hideMark/>
          </w:tcPr>
          <w:p w:rsidR="005B1516" w:rsidRPr="00D662F7" w:rsidRDefault="005B1516" w:rsidP="00AF40DD">
            <w:pPr>
              <w:keepNext/>
              <w:keepLines/>
              <w:jc w:val="both"/>
              <w:rPr>
                <w:rFonts w:ascii="PT Astra Serif" w:hAnsi="PT Astra Serif"/>
                <w:sz w:val="24"/>
                <w:szCs w:val="24"/>
              </w:rPr>
            </w:pPr>
            <w:r w:rsidRPr="00D662F7">
              <w:rPr>
                <w:rFonts w:ascii="PT Astra Serif" w:hAnsi="PT Astra Serif"/>
                <w:sz w:val="24"/>
                <w:szCs w:val="24"/>
              </w:rPr>
              <w:t>–</w:t>
            </w:r>
          </w:p>
        </w:tc>
        <w:tc>
          <w:tcPr>
            <w:tcW w:w="5960" w:type="dxa"/>
            <w:hideMark/>
          </w:tcPr>
          <w:p w:rsidR="005B1516" w:rsidRPr="00D662F7" w:rsidRDefault="005B1516" w:rsidP="00AF40DD">
            <w:pPr>
              <w:keepNext/>
              <w:keepLines/>
              <w:jc w:val="both"/>
              <w:rPr>
                <w:rFonts w:ascii="PT Astra Serif" w:hAnsi="PT Astra Serif"/>
                <w:sz w:val="24"/>
                <w:szCs w:val="24"/>
              </w:rPr>
            </w:pPr>
            <w:r w:rsidRPr="007A0431">
              <w:rPr>
                <w:rFonts w:ascii="PT Astra Serif" w:hAnsi="PT Astra Serif"/>
                <w:sz w:val="24"/>
                <w:szCs w:val="24"/>
              </w:rPr>
              <w:t>Министр физической культуры и спорта Ульяновской области</w:t>
            </w:r>
          </w:p>
        </w:tc>
      </w:tr>
      <w:tr w:rsidR="005B1516" w:rsidRPr="00E37F5F" w:rsidTr="00174F8C">
        <w:trPr>
          <w:gridBefore w:val="1"/>
          <w:wBefore w:w="534" w:type="dxa"/>
          <w:trHeight w:val="80"/>
        </w:trPr>
        <w:tc>
          <w:tcPr>
            <w:tcW w:w="2976" w:type="dxa"/>
          </w:tcPr>
          <w:p w:rsidR="005B1516" w:rsidRPr="00D662F7" w:rsidRDefault="005B1516" w:rsidP="00AF40DD">
            <w:pPr>
              <w:keepNext/>
              <w:keepLines/>
              <w:jc w:val="both"/>
              <w:rPr>
                <w:rFonts w:ascii="PT Astra Serif" w:eastAsia="Times New Roman" w:hAnsi="PT Astra Serif" w:cs="Times New Roman"/>
                <w:sz w:val="24"/>
                <w:szCs w:val="24"/>
                <w:lang w:eastAsia="ru-RU"/>
              </w:rPr>
            </w:pPr>
          </w:p>
        </w:tc>
        <w:tc>
          <w:tcPr>
            <w:tcW w:w="336" w:type="dxa"/>
          </w:tcPr>
          <w:p w:rsidR="005B1516" w:rsidRPr="00D662F7" w:rsidRDefault="005B1516" w:rsidP="00AF40DD">
            <w:pPr>
              <w:keepNext/>
              <w:keepLines/>
              <w:jc w:val="both"/>
              <w:rPr>
                <w:rFonts w:ascii="PT Astra Serif" w:eastAsia="Times New Roman" w:hAnsi="PT Astra Serif" w:cs="Times New Roman"/>
                <w:sz w:val="24"/>
                <w:szCs w:val="24"/>
                <w:lang w:eastAsia="ru-RU"/>
              </w:rPr>
            </w:pPr>
          </w:p>
        </w:tc>
        <w:tc>
          <w:tcPr>
            <w:tcW w:w="5960" w:type="dxa"/>
            <w:hideMark/>
          </w:tcPr>
          <w:p w:rsidR="005B1516" w:rsidRPr="00E37F5F" w:rsidRDefault="005B1516" w:rsidP="00AF40DD">
            <w:pPr>
              <w:keepNext/>
              <w:keepLines/>
              <w:jc w:val="both"/>
              <w:rPr>
                <w:rFonts w:ascii="PT Astra Serif" w:eastAsia="Times New Roman" w:hAnsi="PT Astra Serif" w:cs="Times New Roman"/>
                <w:b/>
                <w:sz w:val="24"/>
                <w:szCs w:val="24"/>
                <w:lang w:val="en-US" w:eastAsia="ru-RU"/>
              </w:rPr>
            </w:pPr>
            <w:r w:rsidRPr="00E37F5F">
              <w:rPr>
                <w:rFonts w:ascii="PT Astra Serif" w:eastAsia="Times New Roman" w:hAnsi="PT Astra Serif" w:cs="Times New Roman"/>
                <w:b/>
                <w:sz w:val="24"/>
                <w:szCs w:val="24"/>
                <w:lang w:eastAsia="ru-RU"/>
              </w:rPr>
              <w:t>Время доклада - 4 мин.</w:t>
            </w:r>
          </w:p>
        </w:tc>
      </w:tr>
    </w:tbl>
    <w:p w:rsidR="008546AF" w:rsidRDefault="008546AF" w:rsidP="00AF40DD">
      <w:pPr>
        <w:keepNext/>
        <w:keepLines/>
        <w:rPr>
          <w:rFonts w:ascii="Times New Roman" w:eastAsia="Times New Roman" w:hAnsi="Times New Roman" w:cs="Times New Roman"/>
          <w:b/>
          <w:sz w:val="16"/>
          <w:szCs w:val="16"/>
          <w:u w:val="single"/>
          <w:lang w:eastAsia="ru-RU"/>
        </w:rPr>
      </w:pPr>
    </w:p>
    <w:tbl>
      <w:tblPr>
        <w:tblW w:w="9806" w:type="dxa"/>
        <w:tblLook w:val="01E0"/>
      </w:tblPr>
      <w:tblGrid>
        <w:gridCol w:w="534"/>
        <w:gridCol w:w="2976"/>
        <w:gridCol w:w="336"/>
        <w:gridCol w:w="5960"/>
      </w:tblGrid>
      <w:tr w:rsidR="00227E73" w:rsidRPr="009566E6" w:rsidTr="00DB4A86">
        <w:trPr>
          <w:trHeight w:val="433"/>
        </w:trPr>
        <w:tc>
          <w:tcPr>
            <w:tcW w:w="9806" w:type="dxa"/>
            <w:gridSpan w:val="4"/>
          </w:tcPr>
          <w:p w:rsidR="00227E73" w:rsidRPr="005B1733" w:rsidRDefault="00F91C1E" w:rsidP="00AF40D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7F0DAB">
              <w:rPr>
                <w:rFonts w:ascii="PT Astra Serif" w:eastAsia="Times New Roman" w:hAnsi="PT Astra Serif" w:cs="Times New Roman"/>
                <w:b/>
                <w:sz w:val="24"/>
                <w:szCs w:val="24"/>
                <w:lang w:eastAsia="ru-RU"/>
              </w:rPr>
              <w:t>3</w:t>
            </w:r>
            <w:r w:rsidR="00C22DFB">
              <w:rPr>
                <w:rFonts w:ascii="PT Astra Serif" w:eastAsia="Times New Roman" w:hAnsi="PT Astra Serif" w:cs="Times New Roman"/>
                <w:b/>
                <w:sz w:val="24"/>
                <w:szCs w:val="24"/>
                <w:lang w:eastAsia="ru-RU"/>
              </w:rPr>
              <w:t xml:space="preserve">. </w:t>
            </w:r>
            <w:r w:rsidR="00227E73" w:rsidRPr="005B1733">
              <w:rPr>
                <w:rFonts w:ascii="PT Astra Serif" w:eastAsia="Times New Roman" w:hAnsi="PT Astra Serif" w:cs="Times New Roman"/>
                <w:b/>
                <w:sz w:val="24"/>
                <w:szCs w:val="24"/>
                <w:lang w:eastAsia="ru-RU"/>
              </w:rPr>
              <w:t>Об исполнении подпункта пункта 3 Указа Президента Российской Федерации от 25.01.2020 № 62 «О праздновании 150-летия со дня рождения С.В. Рахманинова»:</w:t>
            </w:r>
          </w:p>
          <w:p w:rsidR="00227E73" w:rsidRPr="009566E6" w:rsidRDefault="00227E73" w:rsidP="00AF40DD">
            <w:pPr>
              <w:keepNext/>
              <w:keepLines/>
              <w:jc w:val="both"/>
              <w:rPr>
                <w:rFonts w:ascii="PT Astra Serif" w:eastAsia="Times New Roman" w:hAnsi="PT Astra Serif" w:cs="Times New Roman"/>
                <w:i/>
                <w:sz w:val="24"/>
                <w:szCs w:val="24"/>
                <w:lang w:eastAsia="ru-RU"/>
              </w:rPr>
            </w:pPr>
            <w:r w:rsidRPr="005B1733">
              <w:rPr>
                <w:rFonts w:ascii="PT Astra Serif" w:eastAsia="Times New Roman" w:hAnsi="PT Astra Serif" w:cs="Times New Roman"/>
                <w:i/>
                <w:sz w:val="24"/>
                <w:szCs w:val="24"/>
                <w:lang w:eastAsia="ru-RU"/>
              </w:rPr>
              <w:t>«3. Рекомендовать органам исполнительной власти субъектов Российской Федерации принять участие в подготовке и проведении мероприятий, посвященных празднованию 150-летия со дня рождения С.В. Рахманинова»</w:t>
            </w:r>
          </w:p>
        </w:tc>
      </w:tr>
      <w:tr w:rsidR="00227E73" w:rsidRPr="00486910" w:rsidTr="00DB4A86">
        <w:trPr>
          <w:gridBefore w:val="1"/>
          <w:wBefore w:w="534" w:type="dxa"/>
          <w:trHeight w:val="221"/>
        </w:trPr>
        <w:tc>
          <w:tcPr>
            <w:tcW w:w="2976" w:type="dxa"/>
          </w:tcPr>
          <w:p w:rsidR="00227E73" w:rsidRPr="005C46A6" w:rsidRDefault="00227E73" w:rsidP="00AF40DD">
            <w:pPr>
              <w:keepNext/>
              <w:keepLines/>
              <w:jc w:val="both"/>
              <w:rPr>
                <w:rFonts w:ascii="PT Astra Serif" w:eastAsia="Times New Roman" w:hAnsi="PT Astra Serif" w:cs="Times New Roman"/>
                <w:sz w:val="24"/>
                <w:szCs w:val="24"/>
                <w:highlight w:val="yellow"/>
                <w:lang w:eastAsia="ru-RU"/>
              </w:rPr>
            </w:pPr>
          </w:p>
        </w:tc>
        <w:tc>
          <w:tcPr>
            <w:tcW w:w="336" w:type="dxa"/>
          </w:tcPr>
          <w:p w:rsidR="00227E73" w:rsidRPr="004E3B06" w:rsidRDefault="00227E73" w:rsidP="00AF40DD">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227E73" w:rsidRPr="00486910" w:rsidRDefault="00227E73" w:rsidP="00AF40DD">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227E73" w:rsidRPr="009566E6" w:rsidTr="00F91C1E">
        <w:trPr>
          <w:gridBefore w:val="1"/>
          <w:wBefore w:w="534" w:type="dxa"/>
          <w:trHeight w:val="415"/>
        </w:trPr>
        <w:tc>
          <w:tcPr>
            <w:tcW w:w="2976" w:type="dxa"/>
          </w:tcPr>
          <w:p w:rsidR="005C46A6" w:rsidRPr="005C46A6" w:rsidRDefault="005C46A6" w:rsidP="00AF40DD">
            <w:pPr>
              <w:keepNext/>
              <w:keepLines/>
              <w:spacing w:line="216" w:lineRule="auto"/>
              <w:jc w:val="both"/>
              <w:rPr>
                <w:rFonts w:ascii="PT Astra Serif" w:eastAsia="Times New Roman" w:hAnsi="PT Astra Serif" w:cs="Times New Roman"/>
                <w:sz w:val="24"/>
                <w:szCs w:val="24"/>
                <w:lang w:eastAsia="ru-RU"/>
              </w:rPr>
            </w:pPr>
            <w:r w:rsidRPr="005C46A6">
              <w:rPr>
                <w:rFonts w:ascii="PT Astra Serif" w:eastAsia="Times New Roman" w:hAnsi="PT Astra Serif" w:cs="Times New Roman"/>
                <w:sz w:val="24"/>
                <w:szCs w:val="24"/>
                <w:lang w:eastAsia="ru-RU"/>
              </w:rPr>
              <w:t>Сидорова</w:t>
            </w:r>
          </w:p>
          <w:p w:rsidR="00227E73" w:rsidRPr="005C46A6" w:rsidRDefault="005C46A6" w:rsidP="00AF40DD">
            <w:pPr>
              <w:keepNext/>
              <w:keepLines/>
              <w:spacing w:line="216" w:lineRule="auto"/>
              <w:jc w:val="both"/>
              <w:rPr>
                <w:rFonts w:ascii="PT Astra Serif" w:eastAsia="Times New Roman" w:hAnsi="PT Astra Serif" w:cs="Times New Roman"/>
                <w:sz w:val="24"/>
                <w:szCs w:val="24"/>
                <w:highlight w:val="yellow"/>
                <w:lang w:val="en-US" w:eastAsia="ru-RU"/>
              </w:rPr>
            </w:pPr>
            <w:r w:rsidRPr="005C46A6">
              <w:rPr>
                <w:rFonts w:ascii="PT Astra Serif" w:eastAsia="Times New Roman" w:hAnsi="PT Astra Serif" w:cs="Times New Roman"/>
                <w:sz w:val="24"/>
                <w:szCs w:val="24"/>
                <w:lang w:eastAsia="ru-RU"/>
              </w:rPr>
              <w:t>Евгения Евгеньевна</w:t>
            </w:r>
          </w:p>
        </w:tc>
        <w:tc>
          <w:tcPr>
            <w:tcW w:w="336" w:type="dxa"/>
          </w:tcPr>
          <w:p w:rsidR="00227E73" w:rsidRPr="00FB3BE8" w:rsidRDefault="00227E73" w:rsidP="00AF40DD">
            <w:pPr>
              <w:keepNext/>
              <w:keepLines/>
              <w:jc w:val="both"/>
              <w:rPr>
                <w:rFonts w:ascii="PT Astra Serif" w:eastAsia="Times New Roman" w:hAnsi="PT Astra Serif" w:cs="Times New Roman"/>
                <w:sz w:val="24"/>
                <w:szCs w:val="24"/>
                <w:highlight w:val="yellow"/>
                <w:lang w:eastAsia="ru-RU"/>
              </w:rPr>
            </w:pPr>
          </w:p>
        </w:tc>
        <w:tc>
          <w:tcPr>
            <w:tcW w:w="5960" w:type="dxa"/>
          </w:tcPr>
          <w:p w:rsidR="00227E73" w:rsidRPr="00FB3BE8" w:rsidRDefault="005C46A6" w:rsidP="00AF40DD">
            <w:pPr>
              <w:keepNext/>
              <w:keepLines/>
              <w:jc w:val="both"/>
              <w:rPr>
                <w:rFonts w:ascii="PT Astra Serif" w:eastAsia="Times New Roman" w:hAnsi="PT Astra Serif" w:cs="Times New Roman"/>
                <w:sz w:val="24"/>
                <w:szCs w:val="24"/>
                <w:highlight w:val="yellow"/>
                <w:lang w:eastAsia="ru-RU"/>
              </w:rPr>
            </w:pPr>
            <w:r w:rsidRPr="005C46A6">
              <w:rPr>
                <w:rFonts w:ascii="PT Astra Serif" w:eastAsia="Times New Roman" w:hAnsi="PT Astra Serif" w:cs="Times New Roman"/>
                <w:sz w:val="24"/>
                <w:szCs w:val="24"/>
                <w:lang w:eastAsia="ru-RU"/>
              </w:rPr>
              <w:t>Министр искусства и культурной политики Ульяновской области</w:t>
            </w:r>
          </w:p>
        </w:tc>
      </w:tr>
      <w:tr w:rsidR="00227E73" w:rsidRPr="00486910" w:rsidTr="00DB4A86">
        <w:trPr>
          <w:gridBefore w:val="1"/>
          <w:wBefore w:w="534" w:type="dxa"/>
          <w:trHeight w:val="80"/>
        </w:trPr>
        <w:tc>
          <w:tcPr>
            <w:tcW w:w="2976" w:type="dxa"/>
          </w:tcPr>
          <w:p w:rsidR="00227E73" w:rsidRPr="004E3B06" w:rsidRDefault="00227E73" w:rsidP="00AF40DD">
            <w:pPr>
              <w:keepNext/>
              <w:keepLines/>
              <w:jc w:val="both"/>
              <w:rPr>
                <w:rFonts w:ascii="PT Astra Serif" w:eastAsia="Times New Roman" w:hAnsi="PT Astra Serif" w:cs="Times New Roman"/>
                <w:sz w:val="24"/>
                <w:szCs w:val="24"/>
                <w:highlight w:val="yellow"/>
                <w:lang w:eastAsia="ru-RU"/>
              </w:rPr>
            </w:pPr>
          </w:p>
        </w:tc>
        <w:tc>
          <w:tcPr>
            <w:tcW w:w="336" w:type="dxa"/>
          </w:tcPr>
          <w:p w:rsidR="00227E73" w:rsidRPr="004E3B06" w:rsidRDefault="00227E73" w:rsidP="00AF40DD">
            <w:pPr>
              <w:keepNext/>
              <w:keepLines/>
              <w:rPr>
                <w:rFonts w:ascii="PT Astra Serif" w:eastAsia="Times New Roman" w:hAnsi="PT Astra Serif" w:cs="Times New Roman"/>
                <w:sz w:val="24"/>
                <w:szCs w:val="24"/>
                <w:highlight w:val="yellow"/>
                <w:lang w:eastAsia="ru-RU"/>
              </w:rPr>
            </w:pPr>
          </w:p>
        </w:tc>
        <w:tc>
          <w:tcPr>
            <w:tcW w:w="5960" w:type="dxa"/>
            <w:hideMark/>
          </w:tcPr>
          <w:p w:rsidR="00227E73" w:rsidRPr="00486910" w:rsidRDefault="00227E73" w:rsidP="00AF40DD">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5A76F2" w:rsidRDefault="005A76F2" w:rsidP="00AF40DD">
      <w:pPr>
        <w:keepNext/>
        <w:keepLines/>
        <w:rPr>
          <w:rFonts w:ascii="Times New Roman" w:eastAsia="Times New Roman" w:hAnsi="Times New Roman" w:cs="Times New Roman"/>
          <w:b/>
          <w:sz w:val="16"/>
          <w:szCs w:val="16"/>
          <w:u w:val="single"/>
          <w:lang w:eastAsia="ru-RU"/>
        </w:rPr>
      </w:pPr>
    </w:p>
    <w:p w:rsidR="000F1C4C" w:rsidRDefault="000F1C4C" w:rsidP="00AF40DD">
      <w:pPr>
        <w:keepNext/>
        <w:keepLines/>
        <w:rPr>
          <w:rFonts w:ascii="Times New Roman" w:eastAsia="Times New Roman" w:hAnsi="Times New Roman" w:cs="Times New Roman"/>
          <w:b/>
          <w:sz w:val="16"/>
          <w:szCs w:val="16"/>
          <w:u w:val="single"/>
          <w:lang w:eastAsia="ru-RU"/>
        </w:rPr>
      </w:pPr>
    </w:p>
    <w:p w:rsidR="000F1C4C" w:rsidRDefault="000F1C4C" w:rsidP="00AF40DD">
      <w:pPr>
        <w:keepNext/>
        <w:keepLines/>
        <w:rPr>
          <w:rFonts w:ascii="Times New Roman" w:eastAsia="Times New Roman" w:hAnsi="Times New Roman" w:cs="Times New Roman"/>
          <w:b/>
          <w:sz w:val="16"/>
          <w:szCs w:val="16"/>
          <w:u w:val="single"/>
          <w:lang w:eastAsia="ru-RU"/>
        </w:rPr>
      </w:pPr>
    </w:p>
    <w:p w:rsidR="005A76F2" w:rsidRDefault="005A76F2" w:rsidP="00AF40DD">
      <w:pPr>
        <w:keepNext/>
        <w:keepLines/>
        <w:jc w:val="center"/>
        <w:rPr>
          <w:rFonts w:ascii="Times New Roman" w:eastAsia="Times New Roman" w:hAnsi="Times New Roman" w:cs="Times New Roman"/>
          <w:b/>
          <w:sz w:val="24"/>
          <w:szCs w:val="24"/>
          <w:u w:val="single"/>
          <w:lang w:eastAsia="ru-RU"/>
        </w:rPr>
      </w:pPr>
      <w:r w:rsidRPr="005A76F2">
        <w:rPr>
          <w:rFonts w:ascii="Times New Roman" w:eastAsia="Times New Roman" w:hAnsi="Times New Roman" w:cs="Times New Roman"/>
          <w:b/>
          <w:sz w:val="24"/>
          <w:szCs w:val="24"/>
          <w:u w:val="single"/>
          <w:lang w:val="en-US" w:eastAsia="ru-RU"/>
        </w:rPr>
        <w:t>IV</w:t>
      </w:r>
      <w:r w:rsidRPr="005A76F2">
        <w:rPr>
          <w:rFonts w:ascii="Times New Roman" w:eastAsia="Times New Roman" w:hAnsi="Times New Roman" w:cs="Times New Roman"/>
          <w:b/>
          <w:sz w:val="24"/>
          <w:szCs w:val="24"/>
          <w:u w:val="single"/>
          <w:lang w:eastAsia="ru-RU"/>
        </w:rPr>
        <w:t>. ТЕМАТИЧЕСКИЙ ВОПРОС:</w:t>
      </w:r>
    </w:p>
    <w:p w:rsidR="005A76F2" w:rsidRPr="00ED4FE4" w:rsidRDefault="005A76F2" w:rsidP="00AF40DD">
      <w:pPr>
        <w:keepNext/>
        <w:keepLines/>
        <w:jc w:val="center"/>
        <w:rPr>
          <w:rFonts w:ascii="Times New Roman" w:eastAsia="Times New Roman" w:hAnsi="Times New Roman" w:cs="Times New Roman"/>
          <w:b/>
          <w:sz w:val="16"/>
          <w:szCs w:val="16"/>
          <w:u w:val="single"/>
          <w:lang w:eastAsia="ru-RU"/>
        </w:rPr>
      </w:pPr>
    </w:p>
    <w:tbl>
      <w:tblPr>
        <w:tblW w:w="9806" w:type="dxa"/>
        <w:tblLook w:val="01E0"/>
      </w:tblPr>
      <w:tblGrid>
        <w:gridCol w:w="534"/>
        <w:gridCol w:w="2976"/>
        <w:gridCol w:w="336"/>
        <w:gridCol w:w="5960"/>
      </w:tblGrid>
      <w:tr w:rsidR="00ED4FE4" w:rsidRPr="00ED4FE4" w:rsidTr="00547E0B">
        <w:trPr>
          <w:trHeight w:val="559"/>
        </w:trPr>
        <w:tc>
          <w:tcPr>
            <w:tcW w:w="9806" w:type="dxa"/>
            <w:gridSpan w:val="4"/>
          </w:tcPr>
          <w:p w:rsidR="00ED4FE4" w:rsidRDefault="005B1516" w:rsidP="00AF40DD">
            <w:pPr>
              <w:keepNext/>
              <w:keepLine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14</w:t>
            </w:r>
            <w:r w:rsidR="00ED4FE4" w:rsidRPr="00ED4FE4">
              <w:rPr>
                <w:rFonts w:ascii="Times New Roman" w:eastAsia="Times New Roman" w:hAnsi="Times New Roman" w:cs="Times New Roman"/>
                <w:b/>
                <w:sz w:val="24"/>
                <w:szCs w:val="24"/>
                <w:lang w:eastAsia="ar-SA"/>
              </w:rPr>
              <w:t>. О результатах реализации и перспективах развития «пилотного» проекта Министерства цифрового развития, связи и массовых коммуникаций Российской Федерации «Госвеб»</w:t>
            </w:r>
            <w:r w:rsidR="00ED4FE4">
              <w:rPr>
                <w:rFonts w:ascii="Times New Roman" w:eastAsia="Times New Roman" w:hAnsi="Times New Roman" w:cs="Times New Roman"/>
                <w:b/>
                <w:sz w:val="24"/>
                <w:szCs w:val="24"/>
                <w:lang w:eastAsia="ar-SA"/>
              </w:rPr>
              <w:t xml:space="preserve"> на территории Ульяновской области</w:t>
            </w:r>
          </w:p>
          <w:p w:rsidR="00ED4FE4" w:rsidRDefault="00ED4FE4" w:rsidP="00AF40DD">
            <w:pPr>
              <w:keepNext/>
              <w:keepLines/>
              <w:jc w:val="both"/>
              <w:rPr>
                <w:rFonts w:ascii="PT Astra Serif" w:eastAsia="Times New Roman" w:hAnsi="PT Astra Serif" w:cs="Times New Roman"/>
                <w:i/>
                <w:sz w:val="24"/>
                <w:szCs w:val="24"/>
                <w:lang w:eastAsia="ar-SA"/>
              </w:rPr>
            </w:pPr>
            <w:r w:rsidRPr="00ED4FE4">
              <w:rPr>
                <w:rFonts w:ascii="PT Astra Serif" w:eastAsia="Times New Roman" w:hAnsi="PT Astra Serif" w:cs="Times New Roman"/>
                <w:i/>
                <w:sz w:val="24"/>
                <w:szCs w:val="24"/>
                <w:lang w:eastAsia="ar-SA"/>
              </w:rPr>
              <w:t>(</w:t>
            </w:r>
            <w:r>
              <w:rPr>
                <w:rFonts w:ascii="PT Astra Serif" w:eastAsia="Times New Roman" w:hAnsi="PT Astra Serif" w:cs="Times New Roman"/>
                <w:i/>
                <w:iCs/>
                <w:color w:val="000000"/>
                <w:sz w:val="24"/>
                <w:szCs w:val="24"/>
                <w:lang w:eastAsia="ru-RU"/>
              </w:rPr>
              <w:t xml:space="preserve">в </w:t>
            </w:r>
            <w:r w:rsidRPr="00ED4FE4">
              <w:rPr>
                <w:rFonts w:ascii="PT Astra Serif" w:eastAsia="Times New Roman" w:hAnsi="PT Astra Serif" w:cs="Times New Roman"/>
                <w:i/>
                <w:iCs/>
                <w:color w:val="000000"/>
                <w:sz w:val="24"/>
                <w:szCs w:val="24"/>
                <w:lang w:eastAsia="ru-RU"/>
              </w:rPr>
              <w:t>период с ноября 2021 года по июнь 2022 года в 10 субъектах Р</w:t>
            </w:r>
            <w:r w:rsidR="00C6198B">
              <w:rPr>
                <w:rFonts w:ascii="PT Astra Serif" w:eastAsia="Times New Roman" w:hAnsi="PT Astra Serif" w:cs="Times New Roman"/>
                <w:i/>
                <w:iCs/>
                <w:color w:val="000000"/>
                <w:sz w:val="24"/>
                <w:szCs w:val="24"/>
                <w:lang w:eastAsia="ru-RU"/>
              </w:rPr>
              <w:t>Ф</w:t>
            </w:r>
            <w:r w:rsidRPr="00ED4FE4">
              <w:rPr>
                <w:rFonts w:ascii="PT Astra Serif" w:eastAsia="Times New Roman" w:hAnsi="PT Astra Serif" w:cs="Times New Roman"/>
                <w:i/>
                <w:iCs/>
                <w:color w:val="000000"/>
                <w:sz w:val="24"/>
                <w:szCs w:val="24"/>
                <w:lang w:eastAsia="ru-RU"/>
              </w:rPr>
              <w:t>, в том числе в Ульяновской области, в рамках «пилотного» проекта Минцифры России осуществлялся перевод официальных сайтов общеобразовательных организаций и органов местного самоуправления на единую платформу «Госвеб</w:t>
            </w:r>
            <w:r>
              <w:rPr>
                <w:rFonts w:ascii="PT Astra Serif" w:eastAsia="Times New Roman" w:hAnsi="PT Astra Serif" w:cs="Times New Roman"/>
                <w:i/>
                <w:iCs/>
                <w:color w:val="000000"/>
                <w:sz w:val="24"/>
                <w:szCs w:val="24"/>
                <w:lang w:eastAsia="ru-RU"/>
              </w:rPr>
              <w:t>»; п</w:t>
            </w:r>
            <w:r w:rsidRPr="00ED4FE4">
              <w:rPr>
                <w:rFonts w:ascii="PT Astra Serif" w:eastAsia="Times New Roman" w:hAnsi="PT Astra Serif" w:cs="Times New Roman"/>
                <w:i/>
                <w:iCs/>
                <w:color w:val="000000"/>
                <w:sz w:val="24"/>
                <w:szCs w:val="24"/>
                <w:lang w:eastAsia="ru-RU"/>
              </w:rPr>
              <w:t>ереведено 402 сайта школ и 153 сайта администраций муниципальных районов, городских и сельских поселений.По итогам анализа реализации проекта Ульяновской области предлагается выступитьс инициативой в адрес Минцифры России рассмотреть возможность реализации аналогичного проекта для сайтов ИОГВ и региональных правительств</w:t>
            </w:r>
            <w:r w:rsidRPr="00ED4FE4">
              <w:rPr>
                <w:rFonts w:ascii="PT Astra Serif" w:eastAsia="Times New Roman" w:hAnsi="PT Astra Serif" w:cs="Times New Roman"/>
                <w:i/>
                <w:sz w:val="24"/>
                <w:szCs w:val="24"/>
                <w:lang w:eastAsia="ar-SA"/>
              </w:rPr>
              <w:t>)</w:t>
            </w:r>
          </w:p>
          <w:p w:rsidR="000F1C4C" w:rsidRPr="00ED4FE4" w:rsidRDefault="000F1C4C" w:rsidP="00AF40DD">
            <w:pPr>
              <w:keepNext/>
              <w:keepLines/>
              <w:jc w:val="both"/>
              <w:rPr>
                <w:rFonts w:ascii="Times New Roman" w:eastAsia="Times New Roman" w:hAnsi="Times New Roman" w:cs="Times New Roman"/>
                <w:b/>
                <w:color w:val="000000"/>
                <w:sz w:val="16"/>
                <w:szCs w:val="16"/>
                <w:lang w:eastAsia="ru-RU"/>
              </w:rPr>
            </w:pPr>
          </w:p>
        </w:tc>
      </w:tr>
      <w:tr w:rsidR="00ED4FE4" w:rsidRPr="00ED4FE4" w:rsidTr="00547E0B">
        <w:trPr>
          <w:gridBefore w:val="1"/>
          <w:wBefore w:w="534" w:type="dxa"/>
          <w:trHeight w:val="182"/>
        </w:trPr>
        <w:tc>
          <w:tcPr>
            <w:tcW w:w="2976" w:type="dxa"/>
          </w:tcPr>
          <w:p w:rsidR="00ED4FE4" w:rsidRPr="00ED4FE4" w:rsidRDefault="00ED4FE4" w:rsidP="00AF40DD">
            <w:pPr>
              <w:keepNext/>
              <w:keepLines/>
              <w:jc w:val="both"/>
              <w:rPr>
                <w:rFonts w:ascii="Times New Roman" w:eastAsia="Times New Roman" w:hAnsi="Times New Roman" w:cs="Times New Roman"/>
                <w:sz w:val="24"/>
                <w:szCs w:val="24"/>
                <w:lang w:eastAsia="ru-RU"/>
              </w:rPr>
            </w:pPr>
          </w:p>
        </w:tc>
        <w:tc>
          <w:tcPr>
            <w:tcW w:w="336" w:type="dxa"/>
          </w:tcPr>
          <w:p w:rsidR="00ED4FE4" w:rsidRPr="00ED4FE4" w:rsidRDefault="00ED4FE4" w:rsidP="00AF40DD">
            <w:pPr>
              <w:keepNext/>
              <w:keepLines/>
              <w:jc w:val="both"/>
              <w:rPr>
                <w:rFonts w:ascii="Times New Roman" w:eastAsia="Times New Roman" w:hAnsi="Times New Roman" w:cs="Times New Roman"/>
                <w:sz w:val="24"/>
                <w:szCs w:val="24"/>
                <w:lang w:eastAsia="ru-RU"/>
              </w:rPr>
            </w:pPr>
          </w:p>
        </w:tc>
        <w:tc>
          <w:tcPr>
            <w:tcW w:w="5960" w:type="dxa"/>
          </w:tcPr>
          <w:p w:rsidR="00ED4FE4" w:rsidRPr="00ED4FE4" w:rsidRDefault="00ED4FE4" w:rsidP="00AF40DD">
            <w:pPr>
              <w:keepNext/>
              <w:keepLines/>
              <w:jc w:val="both"/>
              <w:rPr>
                <w:rFonts w:ascii="Times New Roman" w:eastAsia="Times New Roman" w:hAnsi="Times New Roman" w:cs="Times New Roman"/>
                <w:color w:val="000000"/>
                <w:sz w:val="24"/>
                <w:szCs w:val="24"/>
                <w:lang w:eastAsia="ru-RU"/>
              </w:rPr>
            </w:pPr>
            <w:r w:rsidRPr="00ED4FE4">
              <w:rPr>
                <w:rFonts w:ascii="Times New Roman" w:eastAsia="Times New Roman" w:hAnsi="Times New Roman" w:cs="Times New Roman"/>
                <w:sz w:val="24"/>
                <w:szCs w:val="24"/>
                <w:u w:val="single"/>
                <w:lang w:eastAsia="ar-SA"/>
              </w:rPr>
              <w:t>Докладчик</w:t>
            </w:r>
          </w:p>
        </w:tc>
      </w:tr>
      <w:tr w:rsidR="00ED4FE4" w:rsidRPr="00ED4FE4" w:rsidTr="00547E0B">
        <w:trPr>
          <w:gridBefore w:val="1"/>
          <w:wBefore w:w="534" w:type="dxa"/>
          <w:trHeight w:val="245"/>
        </w:trPr>
        <w:tc>
          <w:tcPr>
            <w:tcW w:w="2976" w:type="dxa"/>
          </w:tcPr>
          <w:p w:rsidR="00ED4FE4" w:rsidRDefault="00ED4FE4" w:rsidP="00AF40DD">
            <w:pPr>
              <w:keepNext/>
              <w:keepLines/>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lastRenderedPageBreak/>
              <w:t>Костин</w:t>
            </w:r>
          </w:p>
          <w:p w:rsidR="00ED4FE4" w:rsidRPr="00ED4FE4" w:rsidRDefault="00ED4FE4" w:rsidP="00AF40DD">
            <w:pPr>
              <w:keepNext/>
              <w:keepLines/>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Валерий Геннадьевич</w:t>
            </w:r>
          </w:p>
        </w:tc>
        <w:tc>
          <w:tcPr>
            <w:tcW w:w="336" w:type="dxa"/>
          </w:tcPr>
          <w:p w:rsidR="00ED4FE4" w:rsidRPr="00ED4FE4" w:rsidRDefault="00ED4FE4" w:rsidP="00AF40DD">
            <w:pPr>
              <w:keepNext/>
              <w:keepLines/>
              <w:rPr>
                <w:rFonts w:ascii="PT Astra Serif" w:eastAsia="Times New Roman" w:hAnsi="PT Astra Serif" w:cs="Times New Roman"/>
                <w:sz w:val="24"/>
                <w:szCs w:val="24"/>
                <w:lang w:eastAsia="ru-RU"/>
              </w:rPr>
            </w:pPr>
            <w:r w:rsidRPr="00ED4FE4">
              <w:rPr>
                <w:rFonts w:ascii="PT Astra Serif" w:eastAsia="Times New Roman" w:hAnsi="PT Astra Serif" w:cs="Times New Roman"/>
                <w:sz w:val="24"/>
                <w:szCs w:val="24"/>
                <w:lang w:eastAsia="ru-RU"/>
              </w:rPr>
              <w:t>–</w:t>
            </w:r>
          </w:p>
        </w:tc>
        <w:tc>
          <w:tcPr>
            <w:tcW w:w="5960" w:type="dxa"/>
          </w:tcPr>
          <w:p w:rsidR="00ED4FE4" w:rsidRPr="00ED4FE4" w:rsidRDefault="00ED4FE4" w:rsidP="00AF40DD">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руководитель Центра управления региона Ульяновской области</w:t>
            </w:r>
          </w:p>
        </w:tc>
      </w:tr>
      <w:tr w:rsidR="00ED4FE4" w:rsidRPr="00ED4FE4" w:rsidTr="00547E0B">
        <w:trPr>
          <w:gridBefore w:val="1"/>
          <w:wBefore w:w="534" w:type="dxa"/>
          <w:trHeight w:val="245"/>
        </w:trPr>
        <w:tc>
          <w:tcPr>
            <w:tcW w:w="2976" w:type="dxa"/>
          </w:tcPr>
          <w:p w:rsidR="00ED4FE4" w:rsidRPr="00ED4FE4" w:rsidRDefault="00ED4FE4" w:rsidP="00AF40DD">
            <w:pPr>
              <w:keepNext/>
              <w:keepLines/>
              <w:rPr>
                <w:rFonts w:ascii="Times New Roman" w:eastAsia="Times New Roman" w:hAnsi="Times New Roman" w:cs="Times New Roman"/>
                <w:sz w:val="24"/>
                <w:szCs w:val="24"/>
                <w:lang w:eastAsia="ar-SA"/>
              </w:rPr>
            </w:pPr>
          </w:p>
        </w:tc>
        <w:tc>
          <w:tcPr>
            <w:tcW w:w="336" w:type="dxa"/>
          </w:tcPr>
          <w:p w:rsidR="00ED4FE4" w:rsidRPr="00ED4FE4" w:rsidRDefault="00ED4FE4" w:rsidP="00AF40DD">
            <w:pPr>
              <w:keepNext/>
              <w:keepLines/>
              <w:rPr>
                <w:rFonts w:ascii="Times New Roman" w:eastAsia="Times New Roman" w:hAnsi="Times New Roman" w:cs="Times New Roman"/>
                <w:sz w:val="24"/>
                <w:szCs w:val="24"/>
                <w:lang w:eastAsia="ar-SA"/>
              </w:rPr>
            </w:pPr>
          </w:p>
        </w:tc>
        <w:tc>
          <w:tcPr>
            <w:tcW w:w="5960" w:type="dxa"/>
          </w:tcPr>
          <w:p w:rsidR="00ED4FE4" w:rsidRPr="00ED4FE4" w:rsidRDefault="00ED4FE4" w:rsidP="00AF40DD">
            <w:pPr>
              <w:keepNext/>
              <w:keepLines/>
              <w:suppressAutoHyphens/>
              <w:jc w:val="both"/>
              <w:rPr>
                <w:rFonts w:ascii="Times New Roman" w:eastAsia="Times New Roman" w:hAnsi="Times New Roman" w:cs="Times New Roman"/>
                <w:sz w:val="24"/>
                <w:szCs w:val="24"/>
                <w:lang w:eastAsia="ar-SA"/>
              </w:rPr>
            </w:pPr>
            <w:r w:rsidRPr="00ED4FE4">
              <w:rPr>
                <w:rFonts w:ascii="Times New Roman" w:eastAsia="Times New Roman" w:hAnsi="Times New Roman" w:cs="Times New Roman"/>
                <w:b/>
                <w:sz w:val="24"/>
                <w:szCs w:val="24"/>
                <w:u w:val="single"/>
                <w:lang w:eastAsia="ar-SA"/>
              </w:rPr>
              <w:t>Время доклада - 8 мин.</w:t>
            </w:r>
          </w:p>
        </w:tc>
      </w:tr>
    </w:tbl>
    <w:p w:rsidR="00C6198B" w:rsidRDefault="00C6198B" w:rsidP="00AF40DD">
      <w:pPr>
        <w:keepNext/>
        <w:keepLines/>
        <w:rPr>
          <w:rFonts w:ascii="Times New Roman" w:eastAsia="Times New Roman" w:hAnsi="Times New Roman" w:cs="Times New Roman"/>
          <w:sz w:val="28"/>
          <w:szCs w:val="28"/>
          <w:lang w:eastAsia="ru-RU"/>
        </w:rPr>
      </w:pPr>
    </w:p>
    <w:p w:rsidR="000E74B0" w:rsidRDefault="000E74B0" w:rsidP="00AF40DD">
      <w:pPr>
        <w:keepNext/>
        <w:keepLines/>
        <w:rPr>
          <w:rFonts w:ascii="Times New Roman" w:eastAsia="Times New Roman" w:hAnsi="Times New Roman" w:cs="Times New Roman"/>
          <w:sz w:val="28"/>
          <w:szCs w:val="28"/>
          <w:lang w:eastAsia="ru-RU"/>
        </w:rPr>
      </w:pPr>
    </w:p>
    <w:p w:rsidR="000E74B0" w:rsidRDefault="000E74B0" w:rsidP="00AF40DD">
      <w:pPr>
        <w:keepNext/>
        <w:keepLines/>
        <w:rPr>
          <w:rFonts w:ascii="Times New Roman" w:eastAsia="Times New Roman" w:hAnsi="Times New Roman" w:cs="Times New Roman"/>
          <w:sz w:val="28"/>
          <w:szCs w:val="28"/>
          <w:lang w:eastAsia="ru-RU"/>
        </w:rPr>
      </w:pPr>
    </w:p>
    <w:p w:rsidR="00611EE4"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Председатель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BB5" w:rsidRDefault="00FB0BB5">
      <w:r>
        <w:separator/>
      </w:r>
    </w:p>
  </w:endnote>
  <w:endnote w:type="continuationSeparator" w:id="1">
    <w:p w:rsidR="00FB0BB5" w:rsidRDefault="00FB0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BB5" w:rsidRDefault="00FB0BB5">
      <w:r>
        <w:separator/>
      </w:r>
    </w:p>
  </w:footnote>
  <w:footnote w:type="continuationSeparator" w:id="1">
    <w:p w:rsidR="00FB0BB5" w:rsidRDefault="00FB0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C7B" w:rsidRDefault="00D175FB" w:rsidP="00BD5896">
    <w:pPr>
      <w:pStyle w:val="a3"/>
      <w:framePr w:wrap="around" w:vAnchor="text" w:hAnchor="margin" w:xAlign="center" w:y="1"/>
      <w:rPr>
        <w:rStyle w:val="a5"/>
      </w:rPr>
    </w:pPr>
    <w:r>
      <w:rPr>
        <w:rStyle w:val="a5"/>
      </w:rPr>
      <w:fldChar w:fldCharType="begin"/>
    </w:r>
    <w:r w:rsidR="00110E6C">
      <w:rPr>
        <w:rStyle w:val="a5"/>
      </w:rPr>
      <w:instrText xml:space="preserve">PAGE  </w:instrText>
    </w:r>
    <w:r>
      <w:rPr>
        <w:rStyle w:val="a5"/>
      </w:rPr>
      <w:fldChar w:fldCharType="end"/>
    </w:r>
  </w:p>
  <w:p w:rsidR="00927C7B" w:rsidRDefault="00FB0BB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C7B" w:rsidRDefault="00D175FB" w:rsidP="00BD5896">
    <w:pPr>
      <w:pStyle w:val="a3"/>
      <w:framePr w:wrap="around" w:vAnchor="text" w:hAnchor="margin" w:xAlign="center" w:y="1"/>
      <w:rPr>
        <w:rStyle w:val="a5"/>
      </w:rPr>
    </w:pPr>
    <w:r>
      <w:rPr>
        <w:rStyle w:val="a5"/>
      </w:rPr>
      <w:fldChar w:fldCharType="begin"/>
    </w:r>
    <w:r w:rsidR="00110E6C">
      <w:rPr>
        <w:rStyle w:val="a5"/>
      </w:rPr>
      <w:instrText xml:space="preserve">PAGE  </w:instrText>
    </w:r>
    <w:r>
      <w:rPr>
        <w:rStyle w:val="a5"/>
      </w:rPr>
      <w:fldChar w:fldCharType="separate"/>
    </w:r>
    <w:r w:rsidR="006F119F">
      <w:rPr>
        <w:rStyle w:val="a5"/>
        <w:noProof/>
      </w:rPr>
      <w:t>5</w:t>
    </w:r>
    <w:r>
      <w:rPr>
        <w:rStyle w:val="a5"/>
      </w:rPr>
      <w:fldChar w:fldCharType="end"/>
    </w:r>
  </w:p>
  <w:p w:rsidR="00927C7B" w:rsidRDefault="00FB0BB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8F29A7"/>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B690F"/>
    <w:rsid w:val="000203CF"/>
    <w:rsid w:val="000515A0"/>
    <w:rsid w:val="00061189"/>
    <w:rsid w:val="000635D1"/>
    <w:rsid w:val="00070E75"/>
    <w:rsid w:val="00093CFC"/>
    <w:rsid w:val="000A17E0"/>
    <w:rsid w:val="000B46E0"/>
    <w:rsid w:val="000C57F1"/>
    <w:rsid w:val="000D70CE"/>
    <w:rsid w:val="000E74B0"/>
    <w:rsid w:val="000F1C4C"/>
    <w:rsid w:val="000F7D60"/>
    <w:rsid w:val="00110E6C"/>
    <w:rsid w:val="00153EBD"/>
    <w:rsid w:val="001602F9"/>
    <w:rsid w:val="0016584B"/>
    <w:rsid w:val="00187B7F"/>
    <w:rsid w:val="00196A08"/>
    <w:rsid w:val="001A1063"/>
    <w:rsid w:val="001A26CB"/>
    <w:rsid w:val="001B6117"/>
    <w:rsid w:val="001B78CB"/>
    <w:rsid w:val="001C3ADC"/>
    <w:rsid w:val="001D6EAC"/>
    <w:rsid w:val="001E234A"/>
    <w:rsid w:val="001E2F46"/>
    <w:rsid w:val="00204A63"/>
    <w:rsid w:val="0021686A"/>
    <w:rsid w:val="00227E73"/>
    <w:rsid w:val="00236B68"/>
    <w:rsid w:val="002546DA"/>
    <w:rsid w:val="002A69CD"/>
    <w:rsid w:val="002A751B"/>
    <w:rsid w:val="002B690F"/>
    <w:rsid w:val="002F4A40"/>
    <w:rsid w:val="00317C69"/>
    <w:rsid w:val="003211CA"/>
    <w:rsid w:val="003358B1"/>
    <w:rsid w:val="0034796C"/>
    <w:rsid w:val="00360831"/>
    <w:rsid w:val="003769B2"/>
    <w:rsid w:val="00383085"/>
    <w:rsid w:val="003A6BA7"/>
    <w:rsid w:val="003D2D7B"/>
    <w:rsid w:val="003E3483"/>
    <w:rsid w:val="003E6B7A"/>
    <w:rsid w:val="00413DFA"/>
    <w:rsid w:val="00421B72"/>
    <w:rsid w:val="0043714F"/>
    <w:rsid w:val="00453CB1"/>
    <w:rsid w:val="00486910"/>
    <w:rsid w:val="004B451A"/>
    <w:rsid w:val="004B6FED"/>
    <w:rsid w:val="004B7BA3"/>
    <w:rsid w:val="004D0E9F"/>
    <w:rsid w:val="004D1A62"/>
    <w:rsid w:val="004D7B81"/>
    <w:rsid w:val="004E3B06"/>
    <w:rsid w:val="004E5502"/>
    <w:rsid w:val="00501AFD"/>
    <w:rsid w:val="005230C8"/>
    <w:rsid w:val="00537F7F"/>
    <w:rsid w:val="005653B5"/>
    <w:rsid w:val="00591003"/>
    <w:rsid w:val="005A76F2"/>
    <w:rsid w:val="005B0D44"/>
    <w:rsid w:val="005B1516"/>
    <w:rsid w:val="005B1733"/>
    <w:rsid w:val="005B6B3F"/>
    <w:rsid w:val="005C46A6"/>
    <w:rsid w:val="00611EE4"/>
    <w:rsid w:val="006213D6"/>
    <w:rsid w:val="00635EAA"/>
    <w:rsid w:val="00646B70"/>
    <w:rsid w:val="00651419"/>
    <w:rsid w:val="006516C6"/>
    <w:rsid w:val="00670163"/>
    <w:rsid w:val="00680246"/>
    <w:rsid w:val="00685366"/>
    <w:rsid w:val="00687534"/>
    <w:rsid w:val="00687A68"/>
    <w:rsid w:val="006A74B2"/>
    <w:rsid w:val="006D72F3"/>
    <w:rsid w:val="006E4FE5"/>
    <w:rsid w:val="006E5907"/>
    <w:rsid w:val="006F119F"/>
    <w:rsid w:val="0076476C"/>
    <w:rsid w:val="00774405"/>
    <w:rsid w:val="00781C3C"/>
    <w:rsid w:val="007A4124"/>
    <w:rsid w:val="007A574D"/>
    <w:rsid w:val="007D20C8"/>
    <w:rsid w:val="007F0DAB"/>
    <w:rsid w:val="00832DD4"/>
    <w:rsid w:val="00836E03"/>
    <w:rsid w:val="008466C3"/>
    <w:rsid w:val="00846FAD"/>
    <w:rsid w:val="008517F7"/>
    <w:rsid w:val="008546AF"/>
    <w:rsid w:val="0087018B"/>
    <w:rsid w:val="00887F75"/>
    <w:rsid w:val="00891EDE"/>
    <w:rsid w:val="008A18F6"/>
    <w:rsid w:val="008A7544"/>
    <w:rsid w:val="008D607F"/>
    <w:rsid w:val="008D73EA"/>
    <w:rsid w:val="00902C98"/>
    <w:rsid w:val="0092005F"/>
    <w:rsid w:val="009207D9"/>
    <w:rsid w:val="0094071B"/>
    <w:rsid w:val="009566E6"/>
    <w:rsid w:val="00961E3C"/>
    <w:rsid w:val="009908B9"/>
    <w:rsid w:val="00994757"/>
    <w:rsid w:val="009A3FB8"/>
    <w:rsid w:val="009C1425"/>
    <w:rsid w:val="009C2F15"/>
    <w:rsid w:val="00A0013D"/>
    <w:rsid w:val="00A122CB"/>
    <w:rsid w:val="00A2535F"/>
    <w:rsid w:val="00A378E2"/>
    <w:rsid w:val="00A54DE1"/>
    <w:rsid w:val="00A76377"/>
    <w:rsid w:val="00A8054D"/>
    <w:rsid w:val="00A80C52"/>
    <w:rsid w:val="00AB3C08"/>
    <w:rsid w:val="00AB61D9"/>
    <w:rsid w:val="00AD0134"/>
    <w:rsid w:val="00AD25CA"/>
    <w:rsid w:val="00AD7B91"/>
    <w:rsid w:val="00AF40DD"/>
    <w:rsid w:val="00B04222"/>
    <w:rsid w:val="00B061AD"/>
    <w:rsid w:val="00B41C5D"/>
    <w:rsid w:val="00B74520"/>
    <w:rsid w:val="00B874A6"/>
    <w:rsid w:val="00BA7C5F"/>
    <w:rsid w:val="00BB7807"/>
    <w:rsid w:val="00BC115C"/>
    <w:rsid w:val="00BE050E"/>
    <w:rsid w:val="00BE0868"/>
    <w:rsid w:val="00BF2689"/>
    <w:rsid w:val="00C22DFB"/>
    <w:rsid w:val="00C25672"/>
    <w:rsid w:val="00C41187"/>
    <w:rsid w:val="00C534C5"/>
    <w:rsid w:val="00C6198B"/>
    <w:rsid w:val="00C66DBC"/>
    <w:rsid w:val="00C80E13"/>
    <w:rsid w:val="00CB6983"/>
    <w:rsid w:val="00D037BD"/>
    <w:rsid w:val="00D150C2"/>
    <w:rsid w:val="00D175FB"/>
    <w:rsid w:val="00D23AA9"/>
    <w:rsid w:val="00D30D0C"/>
    <w:rsid w:val="00D40493"/>
    <w:rsid w:val="00D6161C"/>
    <w:rsid w:val="00D63EA8"/>
    <w:rsid w:val="00D657D9"/>
    <w:rsid w:val="00D662F7"/>
    <w:rsid w:val="00D7710D"/>
    <w:rsid w:val="00D820D6"/>
    <w:rsid w:val="00D853BA"/>
    <w:rsid w:val="00DA08B4"/>
    <w:rsid w:val="00DA5B40"/>
    <w:rsid w:val="00DD04D6"/>
    <w:rsid w:val="00DE1210"/>
    <w:rsid w:val="00DE281C"/>
    <w:rsid w:val="00DF44FF"/>
    <w:rsid w:val="00E314A5"/>
    <w:rsid w:val="00E372A2"/>
    <w:rsid w:val="00E37F5F"/>
    <w:rsid w:val="00E410E2"/>
    <w:rsid w:val="00E45C88"/>
    <w:rsid w:val="00E60422"/>
    <w:rsid w:val="00E73C14"/>
    <w:rsid w:val="00E763AF"/>
    <w:rsid w:val="00E76622"/>
    <w:rsid w:val="00E840EE"/>
    <w:rsid w:val="00E942F2"/>
    <w:rsid w:val="00EA4409"/>
    <w:rsid w:val="00EB14C8"/>
    <w:rsid w:val="00EC3CCF"/>
    <w:rsid w:val="00ED4FE4"/>
    <w:rsid w:val="00EE4EF0"/>
    <w:rsid w:val="00F05AE9"/>
    <w:rsid w:val="00F30AC0"/>
    <w:rsid w:val="00F33C14"/>
    <w:rsid w:val="00F549FD"/>
    <w:rsid w:val="00F91C1E"/>
    <w:rsid w:val="00FA483B"/>
    <w:rsid w:val="00FA79EE"/>
    <w:rsid w:val="00FB0BB5"/>
    <w:rsid w:val="00FB3BE8"/>
    <w:rsid w:val="00FB3E96"/>
    <w:rsid w:val="00FB44FF"/>
    <w:rsid w:val="00FB523A"/>
    <w:rsid w:val="00FD2A50"/>
    <w:rsid w:val="00FD55CE"/>
    <w:rsid w:val="00FF6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F5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1D8A-B665-4698-B7F7-1F156E1B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Дружинина Анастасия Алексеевна</dc:creator>
  <cp:lastModifiedBy>Olga</cp:lastModifiedBy>
  <cp:revision>2</cp:revision>
  <cp:lastPrinted>2022-06-27T08:11:00Z</cp:lastPrinted>
  <dcterms:created xsi:type="dcterms:W3CDTF">2022-07-01T06:31:00Z</dcterms:created>
  <dcterms:modified xsi:type="dcterms:W3CDTF">2022-07-01T06:31:00Z</dcterms:modified>
</cp:coreProperties>
</file>