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C0" w:rsidRPr="00BB17F5" w:rsidRDefault="005B58F7" w:rsidP="005B58F7">
      <w:pPr>
        <w:spacing w:after="0" w:line="240" w:lineRule="auto"/>
        <w:jc w:val="right"/>
        <w:rPr>
          <w:rFonts w:ascii="PT Astra Serif" w:hAnsi="PT Astra Serif"/>
          <w:b/>
          <w:bCs/>
          <w:color w:val="auto"/>
          <w:sz w:val="20"/>
          <w:szCs w:val="20"/>
          <w:u w:val="none"/>
        </w:rPr>
      </w:pPr>
      <w:r w:rsidRPr="00BB17F5">
        <w:rPr>
          <w:rFonts w:ascii="PT Astra Serif" w:hAnsi="PT Astra Serif"/>
          <w:b/>
          <w:bCs/>
          <w:color w:val="auto"/>
          <w:sz w:val="20"/>
          <w:szCs w:val="20"/>
          <w:u w:val="none"/>
        </w:rPr>
        <w:t>Проект</w:t>
      </w:r>
    </w:p>
    <w:p w:rsidR="00B019C0" w:rsidRPr="00BB17F5" w:rsidRDefault="00B019C0" w:rsidP="008F0206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</w:p>
    <w:p w:rsidR="004D6F10" w:rsidRPr="00BB17F5" w:rsidRDefault="008F0206" w:rsidP="008F0206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 w:rsidRPr="00BB17F5">
        <w:rPr>
          <w:rFonts w:ascii="PT Astra Serif" w:hAnsi="PT Astra Serif"/>
          <w:b/>
          <w:bCs/>
          <w:color w:val="auto"/>
          <w:u w:val="none"/>
        </w:rPr>
        <w:t>МИНИСТЕРСТВО ФИНАНСОВ УЛЬЯНОВСКОЙ ОБЛАСТИ</w:t>
      </w:r>
    </w:p>
    <w:p w:rsidR="00B019C0" w:rsidRPr="00BB17F5" w:rsidRDefault="00B019C0" w:rsidP="008F0206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</w:p>
    <w:p w:rsidR="008F0206" w:rsidRPr="00BB17F5" w:rsidRDefault="008F0206" w:rsidP="008F0206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 w:rsidRPr="00BB17F5">
        <w:rPr>
          <w:rFonts w:ascii="PT Astra Serif" w:hAnsi="PT Astra Serif"/>
          <w:b/>
          <w:bCs/>
          <w:color w:val="auto"/>
          <w:u w:val="none"/>
        </w:rPr>
        <w:t>ПРИКАЗ</w:t>
      </w:r>
    </w:p>
    <w:p w:rsidR="00B019C0" w:rsidRPr="00BB17F5" w:rsidRDefault="00B019C0" w:rsidP="001C116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bookmarkStart w:id="0" w:name="_GoBack"/>
      <w:bookmarkEnd w:id="0"/>
    </w:p>
    <w:p w:rsidR="004D6F10" w:rsidRPr="00BB17F5" w:rsidRDefault="004D6F10" w:rsidP="00BB17F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 w:rsidRPr="00BB17F5">
        <w:rPr>
          <w:rFonts w:ascii="PT Astra Serif" w:hAnsi="PT Astra Serif"/>
          <w:b/>
          <w:bCs/>
          <w:color w:val="auto"/>
          <w:u w:val="none"/>
        </w:rPr>
        <w:t>О</w:t>
      </w:r>
      <w:r w:rsidR="00BB17F5" w:rsidRPr="00BB17F5">
        <w:rPr>
          <w:rFonts w:ascii="PT Astra Serif" w:hAnsi="PT Astra Serif"/>
          <w:b/>
          <w:bCs/>
          <w:color w:val="auto"/>
          <w:u w:val="none"/>
        </w:rPr>
        <w:t>б утверждении административного регламента предоставления государственной услуги «Дача письменных разъяснений налогоплательщикам и налоговым агентам по вопросам применения законодательства Ульяновской области о налогах и сборах</w:t>
      </w:r>
      <w:r w:rsidR="007F09CC">
        <w:rPr>
          <w:rFonts w:ascii="PT Astra Serif" w:hAnsi="PT Astra Serif"/>
          <w:b/>
          <w:bCs/>
          <w:color w:val="auto"/>
          <w:u w:val="none"/>
        </w:rPr>
        <w:t>»</w:t>
      </w:r>
    </w:p>
    <w:p w:rsidR="004D6F10" w:rsidRPr="00BB17F5" w:rsidRDefault="004D6F10" w:rsidP="00CE25D7">
      <w:pPr>
        <w:suppressAutoHyphens/>
        <w:spacing w:after="0" w:line="240" w:lineRule="auto"/>
        <w:rPr>
          <w:rFonts w:ascii="PT Astra Serif" w:hAnsi="PT Astra Serif"/>
          <w:color w:val="auto"/>
          <w:u w:val="none"/>
        </w:rPr>
      </w:pPr>
    </w:p>
    <w:p w:rsidR="004D6F10" w:rsidRPr="00BB17F5" w:rsidRDefault="00BB17F5" w:rsidP="00BF3BD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В соответствии с Налоговым кодексом Российской Федерации, п</w:t>
      </w:r>
      <w:r w:rsidR="004D6F10" w:rsidRPr="00BB17F5">
        <w:rPr>
          <w:rFonts w:ascii="PT Astra Serif" w:hAnsi="PT Astra Serif"/>
          <w:color w:val="auto"/>
          <w:spacing w:val="44"/>
          <w:u w:val="none"/>
        </w:rPr>
        <w:t>риказываю</w:t>
      </w:r>
      <w:r w:rsidR="004D6F10" w:rsidRPr="00BB17F5">
        <w:rPr>
          <w:rFonts w:ascii="PT Astra Serif" w:hAnsi="PT Astra Serif"/>
          <w:color w:val="auto"/>
          <w:u w:val="none"/>
        </w:rPr>
        <w:t>:</w:t>
      </w:r>
    </w:p>
    <w:p w:rsidR="005B58F7" w:rsidRPr="00BB17F5" w:rsidRDefault="001C1164" w:rsidP="00BB17F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 w:cs="PT Astra Serif"/>
          <w:color w:val="auto"/>
          <w:u w:val="none"/>
          <w:lang w:eastAsia="ru-RU"/>
        </w:rPr>
      </w:pPr>
      <w:r w:rsidRPr="00BB17F5">
        <w:rPr>
          <w:rFonts w:ascii="PT Astra Serif" w:hAnsi="PT Astra Serif"/>
          <w:color w:val="auto"/>
          <w:u w:val="none"/>
        </w:rPr>
        <w:t xml:space="preserve">1. </w:t>
      </w:r>
      <w:r w:rsidR="00BB17F5" w:rsidRPr="00BB17F5">
        <w:rPr>
          <w:rFonts w:ascii="PT Astra Serif" w:hAnsi="PT Astra Serif"/>
          <w:color w:val="auto"/>
          <w:u w:val="none"/>
        </w:rPr>
        <w:t xml:space="preserve">Утвердить прилагаемый административный регламент предоставления государственной услуги «Дача письменных разъяснений налогоплательщикам </w:t>
      </w:r>
      <w:r w:rsidR="00BB17F5" w:rsidRPr="00BB17F5">
        <w:rPr>
          <w:rFonts w:ascii="PT Astra Serif" w:hAnsi="PT Astra Serif"/>
          <w:color w:val="auto"/>
          <w:u w:val="none"/>
        </w:rPr>
        <w:br/>
        <w:t>и налоговым агентам по вопросам применения законодательства Ульяновской области о налогах и сборах».</w:t>
      </w:r>
    </w:p>
    <w:p w:rsidR="004D6F10" w:rsidRPr="00BB17F5" w:rsidRDefault="004D6F10" w:rsidP="00D46378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2. Настоящий приказ вступает в силу на следующий день после дня </w:t>
      </w:r>
      <w:r w:rsidR="00C75669" w:rsidRPr="00BB17F5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его официального опубликования.</w:t>
      </w:r>
    </w:p>
    <w:p w:rsidR="004D6F10" w:rsidRPr="00BB17F5" w:rsidRDefault="004D6F10" w:rsidP="00CE25D7">
      <w:pPr>
        <w:suppressAutoHyphens/>
        <w:spacing w:after="0" w:line="240" w:lineRule="auto"/>
        <w:rPr>
          <w:rFonts w:ascii="PT Astra Serif" w:hAnsi="PT Astra Serif"/>
          <w:color w:val="auto"/>
          <w:u w:val="none"/>
        </w:rPr>
      </w:pPr>
    </w:p>
    <w:p w:rsidR="004D6F10" w:rsidRPr="00BB17F5" w:rsidRDefault="004D6F10" w:rsidP="00CE25D7">
      <w:pPr>
        <w:suppressAutoHyphens/>
        <w:spacing w:after="0" w:line="240" w:lineRule="auto"/>
        <w:rPr>
          <w:rFonts w:ascii="PT Astra Serif" w:hAnsi="PT Astra Serif"/>
          <w:color w:val="auto"/>
          <w:u w:val="none"/>
        </w:rPr>
      </w:pPr>
    </w:p>
    <w:p w:rsidR="004D6F10" w:rsidRPr="00BB17F5" w:rsidRDefault="004D6F10" w:rsidP="00CE25D7">
      <w:pPr>
        <w:suppressAutoHyphens/>
        <w:spacing w:after="0" w:line="240" w:lineRule="auto"/>
        <w:rPr>
          <w:rFonts w:ascii="PT Astra Serif" w:hAnsi="PT Astra Serif"/>
          <w:color w:val="auto"/>
          <w:u w:val="none"/>
        </w:rPr>
      </w:pPr>
    </w:p>
    <w:p w:rsidR="009716F9" w:rsidRPr="00BB17F5" w:rsidRDefault="009716F9" w:rsidP="00CE25D7">
      <w:pPr>
        <w:suppressAutoHyphens/>
        <w:spacing w:after="0" w:line="240" w:lineRule="auto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Исполняющий обязанности</w:t>
      </w:r>
    </w:p>
    <w:p w:rsidR="009716F9" w:rsidRPr="00BB17F5" w:rsidRDefault="004D6F10" w:rsidP="00CE25D7">
      <w:pPr>
        <w:suppressAutoHyphens/>
        <w:spacing w:after="0" w:line="240" w:lineRule="auto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Министр</w:t>
      </w:r>
      <w:r w:rsidR="009716F9" w:rsidRPr="00BB17F5">
        <w:rPr>
          <w:rFonts w:ascii="PT Astra Serif" w:hAnsi="PT Astra Serif"/>
          <w:color w:val="auto"/>
          <w:u w:val="none"/>
        </w:rPr>
        <w:t>а финансов</w:t>
      </w:r>
    </w:p>
    <w:p w:rsidR="004D6F10" w:rsidRPr="00BB17F5" w:rsidRDefault="009716F9" w:rsidP="009716F9">
      <w:pPr>
        <w:suppressAutoHyphens/>
        <w:spacing w:after="0" w:line="240" w:lineRule="auto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Ульяновской области</w:t>
      </w:r>
      <w:r w:rsidR="004D6F10" w:rsidRPr="00BB17F5">
        <w:rPr>
          <w:rFonts w:ascii="PT Astra Serif" w:hAnsi="PT Astra Serif"/>
          <w:color w:val="auto"/>
          <w:u w:val="none"/>
        </w:rPr>
        <w:t xml:space="preserve">                                                             </w:t>
      </w:r>
      <w:r w:rsidR="002B1DCC" w:rsidRPr="00BB17F5">
        <w:rPr>
          <w:rFonts w:ascii="PT Astra Serif" w:hAnsi="PT Astra Serif"/>
          <w:color w:val="auto"/>
          <w:u w:val="none"/>
        </w:rPr>
        <w:t xml:space="preserve">        </w:t>
      </w:r>
      <w:r w:rsidR="004D6F10" w:rsidRPr="00BB17F5">
        <w:rPr>
          <w:rFonts w:ascii="PT Astra Serif" w:hAnsi="PT Astra Serif"/>
          <w:color w:val="auto"/>
          <w:u w:val="none"/>
        </w:rPr>
        <w:t xml:space="preserve">     </w:t>
      </w:r>
      <w:r w:rsidR="00C37E4D" w:rsidRPr="00BB17F5">
        <w:rPr>
          <w:rFonts w:ascii="PT Astra Serif" w:hAnsi="PT Astra Serif"/>
          <w:color w:val="auto"/>
          <w:u w:val="none"/>
        </w:rPr>
        <w:t>Н.Г.Брюханова</w:t>
      </w: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BB17F5" w:rsidRDefault="00BB17F5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C36107" w:rsidRDefault="00C36107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</w:pPr>
    </w:p>
    <w:p w:rsidR="00C36107" w:rsidRDefault="00C36107">
      <w:pPr>
        <w:spacing w:after="0" w:line="240" w:lineRule="auto"/>
        <w:jc w:val="left"/>
        <w:rPr>
          <w:rFonts w:ascii="PT Astra Serif" w:hAnsi="PT Astra Serif"/>
          <w:color w:val="auto"/>
          <w:u w:val="none"/>
        </w:rPr>
        <w:sectPr w:rsidR="00C36107" w:rsidSect="00C36107">
          <w:headerReference w:type="default" r:id="rId8"/>
          <w:headerReference w:type="first" r:id="rId9"/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C36107" w:rsidTr="00D41652">
        <w:tc>
          <w:tcPr>
            <w:tcW w:w="4927" w:type="dxa"/>
          </w:tcPr>
          <w:p w:rsidR="00C36107" w:rsidRDefault="00C36107" w:rsidP="00BB17F5">
            <w:pPr>
              <w:pStyle w:val="ConsPlusNormal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27" w:type="dxa"/>
          </w:tcPr>
          <w:p w:rsidR="00C36107" w:rsidRDefault="00C36107" w:rsidP="00C3610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УТВЕРЖДЁН</w:t>
            </w:r>
          </w:p>
          <w:p w:rsidR="00C36107" w:rsidRDefault="00C36107" w:rsidP="00C3610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36107" w:rsidRDefault="00D41652" w:rsidP="00C36107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приказом Министерства финансов Ульяновской области</w:t>
            </w:r>
          </w:p>
        </w:tc>
      </w:tr>
    </w:tbl>
    <w:p w:rsidR="00BB17F5" w:rsidRPr="00BB17F5" w:rsidRDefault="00BB17F5" w:rsidP="00BB17F5">
      <w:pPr>
        <w:pStyle w:val="ConsPlusNormal"/>
        <w:ind w:firstLine="540"/>
        <w:jc w:val="right"/>
        <w:rPr>
          <w:rFonts w:ascii="PT Astra Serif" w:hAnsi="PT Astra Serif"/>
          <w:sz w:val="28"/>
          <w:szCs w:val="28"/>
        </w:rPr>
      </w:pPr>
    </w:p>
    <w:p w:rsidR="00D41652" w:rsidRDefault="00D41652" w:rsidP="00BB17F5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bookmarkStart w:id="1" w:name="P41"/>
      <w:bookmarkEnd w:id="1"/>
    </w:p>
    <w:p w:rsidR="00D41652" w:rsidRDefault="00D41652" w:rsidP="00BB17F5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</w:p>
    <w:p w:rsidR="00D41652" w:rsidRDefault="00D41652" w:rsidP="00BB17F5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</w:p>
    <w:p w:rsidR="00BB17F5" w:rsidRPr="00BB17F5" w:rsidRDefault="00D41652" w:rsidP="00BB17F5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>
        <w:rPr>
          <w:rFonts w:ascii="PT Astra Serif" w:hAnsi="PT Astra Serif"/>
          <w:b/>
          <w:bCs/>
          <w:color w:val="auto"/>
          <w:u w:val="none"/>
        </w:rPr>
        <w:t>АДМИНИСТРАТИВНЫЙ РЕГЛАМЕНТ</w:t>
      </w:r>
    </w:p>
    <w:p w:rsidR="00BB17F5" w:rsidRPr="00BB17F5" w:rsidRDefault="00BB17F5" w:rsidP="00BB17F5">
      <w:pPr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 w:rsidRPr="00BB17F5">
        <w:rPr>
          <w:rFonts w:ascii="PT Astra Serif" w:hAnsi="PT Astra Serif"/>
          <w:b/>
          <w:bCs/>
          <w:color w:val="auto"/>
          <w:u w:val="none"/>
        </w:rPr>
        <w:t xml:space="preserve">предоставления государственной услуги </w:t>
      </w:r>
      <w:r w:rsidRPr="00BB17F5">
        <w:rPr>
          <w:rFonts w:ascii="PT Astra Serif" w:hAnsi="PT Astra Serif"/>
          <w:b/>
          <w:color w:val="auto"/>
          <w:u w:val="none"/>
        </w:rPr>
        <w:t>«Дача письменных разъяснений налогоплательщикам и налоговым агентам по вопросам применения законодательства Ульяновской области о налогах и сборах»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1.1. Предмет регулирования административного регламента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Настоящий административный регламент устанавливает порядок предоставления Министерством финансов Ульяновской области (далее – уполномоченный орган) государственной услуги по выдаче письменных разъяснений налогоплательщикам и налоговым агентам по вопросам применения законодательства Ульяновской области о налогах и сборах </w:t>
      </w:r>
      <w:r w:rsidR="00D41652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bCs/>
          <w:color w:val="auto"/>
          <w:u w:val="none"/>
        </w:rPr>
        <w:t>на территории Ульяновской области</w:t>
      </w:r>
      <w:r w:rsidRPr="00BB17F5">
        <w:rPr>
          <w:rFonts w:ascii="PT Astra Serif" w:hAnsi="PT Astra Serif"/>
          <w:color w:val="auto"/>
          <w:u w:val="none"/>
        </w:rPr>
        <w:t xml:space="preserve"> (далее - административный регламент, государственная услуга).</w:t>
      </w:r>
    </w:p>
    <w:p w:rsidR="00BB17F5" w:rsidRPr="00BB17F5" w:rsidRDefault="00BB17F5" w:rsidP="00BB17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 xml:space="preserve">1.2. Описание заявителей 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suppressAutoHyphens/>
        <w:spacing w:after="0" w:line="240" w:lineRule="auto"/>
        <w:ind w:firstLine="709"/>
        <w:rPr>
          <w:rFonts w:ascii="PT Astra Serif" w:eastAsia="Times New Roman" w:hAnsi="PT Astra Serif" w:cs="PT Astra Serif"/>
          <w:b/>
          <w:i/>
          <w:color w:val="auto"/>
          <w:u w:val="none"/>
          <w:lang w:eastAsia="zh-CN"/>
        </w:rPr>
      </w:pPr>
      <w:r w:rsidRPr="00BB17F5">
        <w:rPr>
          <w:rFonts w:ascii="PT Astra Serif" w:eastAsia="Times New Roman" w:hAnsi="PT Astra Serif" w:cs="PT Astra Serif"/>
          <w:color w:val="auto"/>
          <w:u w:val="none"/>
          <w:lang w:eastAsia="zh-CN"/>
        </w:rPr>
        <w:t xml:space="preserve">Государственная услуга предоставляется налогоплательщикам </w:t>
      </w:r>
      <w:r w:rsidR="00D41652">
        <w:rPr>
          <w:rFonts w:ascii="PT Astra Serif" w:eastAsia="Times New Roman" w:hAnsi="PT Astra Serif" w:cs="PT Astra Serif"/>
          <w:color w:val="auto"/>
          <w:u w:val="none"/>
          <w:lang w:eastAsia="zh-CN"/>
        </w:rPr>
        <w:br/>
      </w:r>
      <w:r w:rsidRPr="00BB17F5">
        <w:rPr>
          <w:rFonts w:ascii="PT Astra Serif" w:eastAsia="Times New Roman" w:hAnsi="PT Astra Serif" w:cs="PT Astra Serif"/>
          <w:color w:val="auto"/>
          <w:u w:val="none"/>
          <w:lang w:eastAsia="zh-CN"/>
        </w:rPr>
        <w:t>и налоговым агентам, а именно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физическим лицам, индивидуальным предпринимателям, а также их представителям, наделённым соответствующими полномочиями выступать от имени указанных выше юридических лиц, физических лиц (далее – заявитель).</w:t>
      </w:r>
    </w:p>
    <w:p w:rsidR="00BB17F5" w:rsidRPr="00BB17F5" w:rsidRDefault="00BB17F5" w:rsidP="00BB17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1.3. Требования к порядку информирования о предоставлении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государственной услуги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1.3.1. Порядок получения информации заявителями по вопросам предоставления государственной услуги, сведений о ходе предоставления указанной услуги, в том числе на официальном сайте уполномоченного органа в информационно-телекоммуникационной сети «Интернет» (далее – официальный сайт уполномоченного органа), а также с использованием </w:t>
      </w:r>
      <w:r w:rsidRPr="00BB17F5">
        <w:rPr>
          <w:rFonts w:ascii="PT Astra Serif" w:hAnsi="PT Astra Serif"/>
          <w:color w:val="auto"/>
          <w:u w:val="none"/>
        </w:rPr>
        <w:lastRenderedPageBreak/>
        <w:t>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Информирование по вопросам предоставления государственной услуги осуществляется посредством:</w:t>
      </w:r>
    </w:p>
    <w:p w:rsidR="00BB17F5" w:rsidRPr="00BB17F5" w:rsidRDefault="00BB17F5" w:rsidP="00BB17F5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размещения информации на официальном сайте уполномоченного органа (</w:t>
      </w:r>
      <w:r w:rsidRPr="00BB17F5">
        <w:rPr>
          <w:rFonts w:ascii="PT Astra Serif" w:eastAsiaTheme="minorHAnsi" w:hAnsi="PT Astra Serif" w:cs="PT Astra Serif"/>
          <w:color w:val="auto"/>
          <w:u w:val="none"/>
        </w:rPr>
        <w:t>http://ufo.ulntc.ru</w:t>
      </w:r>
      <w:r w:rsidRPr="00BB17F5">
        <w:rPr>
          <w:rFonts w:ascii="PT Astra Serif" w:hAnsi="PT Astra Serif"/>
          <w:color w:val="auto"/>
          <w:u w:val="none"/>
        </w:rPr>
        <w:t>);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размещения информации на Едином портале (https://www.gosuslugi.ru/);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путём публикации информации в средствах массовой инф</w:t>
      </w:r>
      <w:r w:rsidR="00C36107">
        <w:rPr>
          <w:rFonts w:ascii="PT Astra Serif" w:hAnsi="PT Astra Serif"/>
          <w:color w:val="auto"/>
          <w:u w:val="none"/>
        </w:rPr>
        <w:t>о</w:t>
      </w:r>
      <w:r w:rsidRPr="00BB17F5">
        <w:rPr>
          <w:rFonts w:ascii="PT Astra Serif" w:hAnsi="PT Astra Serif"/>
          <w:color w:val="auto"/>
          <w:u w:val="none"/>
        </w:rPr>
        <w:t xml:space="preserve">рмации, </w:t>
      </w:r>
      <w:r w:rsidRPr="00BB17F5">
        <w:rPr>
          <w:rFonts w:ascii="PT Astra Serif" w:hAnsi="PT Astra Serif"/>
          <w:color w:val="auto"/>
          <w:u w:val="none"/>
        </w:rPr>
        <w:br/>
        <w:t>издания информационных брошюр, буклетов, иной печатной продукции;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размещения материалов на информационных стендах в местах предоставления государственной услуги, оборудованных в помещениях, предназначенных для приёма граждан, в том числе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</w:r>
      <w:r w:rsidR="00D41652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 xml:space="preserve">и муниципальных услуг в Ульяновской области» (далее – </w:t>
      </w:r>
      <w:r w:rsidRPr="00BB17F5">
        <w:rPr>
          <w:rFonts w:ascii="PT Astra Serif" w:hAnsi="PT Astra Serif"/>
          <w:color w:val="auto"/>
          <w:u w:val="none"/>
        </w:rPr>
        <w:br/>
        <w:t>ОГКУ «Правительство для граждан»);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ответов на письменные обращения, направляемые в уполномоченный орган по почте;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ответов на обращения, направляемые в уполномоченный орган </w:t>
      </w:r>
      <w:r w:rsidR="00D41652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в электронной форме по адресу электронной почты;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устного консультирования должностными лицами уполномоченного органа, его структурного подразделения, ответственными за предоставление государственной услуги (далее – должностные лица), при личном обращении заявителя в уполномоченный орган;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ответов на обращения по телефону.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i/>
          <w:color w:val="auto"/>
          <w:u w:val="none"/>
          <w:vertAlign w:val="superscript"/>
        </w:rPr>
      </w:pPr>
      <w:r w:rsidRPr="00BB17F5">
        <w:rPr>
          <w:rFonts w:ascii="PT Astra Serif" w:hAnsi="PT Astra Serif"/>
          <w:color w:val="auto"/>
          <w:u w:val="none"/>
        </w:rPr>
        <w:t>Информирование через телефон-автоинформатор не осуществляется</w:t>
      </w:r>
      <w:r w:rsidR="00D41652">
        <w:rPr>
          <w:rFonts w:ascii="PT Astra Serif" w:hAnsi="PT Astra Serif"/>
          <w:color w:val="auto"/>
          <w:u w:val="none"/>
        </w:rPr>
        <w:t>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государственной услуги и в многофункциональных центрах предоставления государственных и муниципальных услуг (далее – многофункциональный центр).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bookmarkStart w:id="2" w:name="P101"/>
      <w:bookmarkStart w:id="3" w:name="P106"/>
      <w:bookmarkEnd w:id="2"/>
      <w:bookmarkEnd w:id="3"/>
      <w:r w:rsidRPr="00BB17F5">
        <w:rPr>
          <w:rFonts w:ascii="PT Astra Serif" w:hAnsi="PT Astra Serif"/>
          <w:color w:val="auto"/>
          <w:u w:val="none"/>
        </w:rPr>
        <w:t>На официальном сайте уполномоченного органа, а также на Едином портале размещена следующая справочная информация: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место нахождения и график работы уполномоченного органа, его структурного подразделения, предоставляющего государственную услугу, </w:t>
      </w:r>
      <w:r w:rsidR="00D41652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а также ОГКУ «Правительство для граждан»;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справочные телефоны уполномоченного органа, его структурного подразделения, предоставляющего государственную услугу, ОГКУ «Правительство для граждан»;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адрес официального сайта, адреса электронной почты и (или) формы обратной связи уполномоченного органа, адрес официального сайта ОГКУ «Правительство для граждан» в информационно-телекоммуникационной сети «Интернет» (далее – официальный сайт ОГКУ «Правительство для граждан»).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lastRenderedPageBreak/>
        <w:t>Справочная информация размещена на информационных стендах и иных источниках информирования, которые оборудованы в доступном для заявителей месте предоставления государственной услуги, максимально заметны, хорошо просматриваемы и функциональны.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На информационных стендах и иных источниках информирования </w:t>
      </w:r>
      <w:r w:rsidRPr="00BB17F5">
        <w:rPr>
          <w:rFonts w:ascii="PT Astra Serif" w:hAnsi="PT Astra Serif"/>
          <w:color w:val="auto"/>
          <w:u w:val="none"/>
        </w:rPr>
        <w:br/>
        <w:t>ОГКУ «Правительство для граждан» в секторе информирования и ожидания или в секторе приёма заявителей размещается актуальная и исчерпывающая информация, которая содержит, в том числе: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режим работы и адреса ОГКУ «Правительство для граждан», а также его обособленных подразделений;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справочные телефоны ОГКУ «Правительство для граждан»;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адрес официального сайта ОГКУ «Правительство для граждан», адрес электронной почты ОГКУ «Правительство для граждан»;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порядок предоставления государственной услуги.</w:t>
      </w:r>
    </w:p>
    <w:p w:rsidR="00BB17F5" w:rsidRPr="00BB17F5" w:rsidRDefault="00BB17F5" w:rsidP="00BB17F5">
      <w:pPr>
        <w:pStyle w:val="ConsPlusNormal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 Стандарт предоставления государственной услуги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2.1. Наименование государственной услуги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8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Дача письменных разъяснений налогоплательщикам по вопросам применения законодательства Ульяновской области о налогах и сборах.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2.2. Наименование органа, предоставляющего государственную услугу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Министерство финансов Ульяновской области в лице отдела доходов бюджета департамента управления доходами бюджета и государственным долгом.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2.3. Результат предоставления государственной услуги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b/>
          <w:i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Результатом предоставления государственной услуги является письменное разъяснение налогоплательщикам и налоговым агентам </w:t>
      </w:r>
      <w:r w:rsidR="006A702A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 xml:space="preserve">по вопросам применения законодательства Ульяновской области о налогах </w:t>
      </w:r>
      <w:r w:rsidR="006A702A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и сборах.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Документ, выдаваемый по результатам предоставления государственной услуги, подписывается Министром финансов Ульяновской области или должностным лицом, исполняющим его обязанности (далее – Руководитель уполномоченного органа).</w:t>
      </w:r>
    </w:p>
    <w:p w:rsidR="00BB17F5" w:rsidRPr="00BB17F5" w:rsidRDefault="00BB17F5" w:rsidP="00BB17F5">
      <w:pPr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2.4. Срок предоставления государственной услуги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spacing w:after="0" w:line="240" w:lineRule="auto"/>
        <w:ind w:firstLine="708"/>
        <w:rPr>
          <w:rFonts w:ascii="PT Astra Serif" w:hAnsi="PT Astra Serif"/>
          <w:color w:val="auto"/>
          <w:u w:val="none"/>
          <w:shd w:val="clear" w:color="auto" w:fill="FFFFFF"/>
        </w:rPr>
      </w:pPr>
      <w:r w:rsidRPr="00BB17F5">
        <w:rPr>
          <w:rFonts w:ascii="PT Astra Serif" w:hAnsi="PT Astra Serif"/>
          <w:color w:val="auto"/>
          <w:u w:val="none"/>
          <w:shd w:val="clear" w:color="auto" w:fill="FFFFFF"/>
        </w:rPr>
        <w:t>2.4.1. Срок предоставления государственной услуги составляет: в течение 2 (двух) месяцев со дня поступления соответствующего запроса.</w:t>
      </w:r>
    </w:p>
    <w:p w:rsidR="00BB17F5" w:rsidRPr="00BB17F5" w:rsidRDefault="00BB17F5" w:rsidP="00BB17F5">
      <w:pPr>
        <w:spacing w:after="0" w:line="240" w:lineRule="auto"/>
        <w:ind w:firstLine="708"/>
        <w:rPr>
          <w:rFonts w:ascii="PT Astra Serif" w:hAnsi="PT Astra Serif"/>
          <w:color w:val="auto"/>
          <w:u w:val="none"/>
          <w:shd w:val="clear" w:color="auto" w:fill="FFFFFF"/>
        </w:rPr>
      </w:pPr>
      <w:r w:rsidRPr="00BB17F5">
        <w:rPr>
          <w:rFonts w:ascii="PT Astra Serif" w:hAnsi="PT Astra Serif"/>
          <w:color w:val="auto"/>
          <w:u w:val="none"/>
          <w:shd w:val="clear" w:color="auto" w:fill="FFFFFF"/>
        </w:rPr>
        <w:lastRenderedPageBreak/>
        <w:t>2.4.2. По решению Руководителя уполномоченного органа указанный срок может быть продлён, но не более чем на один месяц, о чём письменно уведомляется заявитель</w:t>
      </w:r>
      <w:r w:rsidRPr="00BB17F5">
        <w:rPr>
          <w:rFonts w:ascii="PT Astra Serif" w:hAnsi="PT Astra Serif"/>
          <w:i/>
          <w:color w:val="auto"/>
          <w:u w:val="none"/>
          <w:shd w:val="clear" w:color="auto" w:fill="FFFFFF"/>
        </w:rPr>
        <w:t>.</w:t>
      </w:r>
    </w:p>
    <w:p w:rsidR="00BB17F5" w:rsidRPr="00BB17F5" w:rsidRDefault="00BB17F5" w:rsidP="00BB17F5">
      <w:pPr>
        <w:spacing w:after="0" w:line="240" w:lineRule="auto"/>
        <w:ind w:firstLine="709"/>
        <w:rPr>
          <w:rFonts w:ascii="PT Astra Serif" w:hAnsi="PT Astra Serif"/>
          <w:b/>
          <w:i/>
          <w:color w:val="auto"/>
          <w:u w:val="none"/>
          <w:shd w:val="clear" w:color="auto" w:fill="FFFFFF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2.5. Правовые основания для предоставления государственной услуги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опубликования, размещён на официальном сайте уполномоченного органа, на Едином портале.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2.6. Исчерпывающий перечень документов, необходимых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в соответствии с законодательными или иными нормативными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правовыми актами для предоставления государственной услуги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Для предоставления государственной услуги необходимы следующие документы:</w:t>
      </w:r>
    </w:p>
    <w:p w:rsidR="00BB17F5" w:rsidRPr="00BB17F5" w:rsidRDefault="00BB17F5" w:rsidP="00BB17F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Theme="minorHAnsi" w:hAnsi="PT Astra Serif" w:cs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1. Запрос по разъяснению вопросов применения законодательства Ульяновской области о налогах и сборах (далее - запрос)</w:t>
      </w:r>
      <w:r w:rsidRPr="00BB17F5">
        <w:rPr>
          <w:rFonts w:ascii="PT Astra Serif" w:eastAsiaTheme="minorHAnsi" w:hAnsi="PT Astra Serif" w:cs="PT Astra Serif"/>
          <w:color w:val="auto"/>
          <w:u w:val="none"/>
        </w:rPr>
        <w:t xml:space="preserve"> составленный </w:t>
      </w:r>
      <w:r w:rsidR="006A702A">
        <w:rPr>
          <w:rFonts w:ascii="PT Astra Serif" w:eastAsiaTheme="minorHAnsi" w:hAnsi="PT Astra Serif" w:cs="PT Astra Serif"/>
          <w:color w:val="auto"/>
          <w:u w:val="none"/>
        </w:rPr>
        <w:br/>
      </w:r>
      <w:r w:rsidRPr="00BB17F5">
        <w:rPr>
          <w:rFonts w:ascii="PT Astra Serif" w:eastAsiaTheme="minorHAnsi" w:hAnsi="PT Astra Serif" w:cs="PT Astra Serif"/>
          <w:color w:val="auto"/>
          <w:u w:val="none"/>
        </w:rPr>
        <w:t>по рекомендованной форме, указанной в приложении к настоящему административному регламенту.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2. Документ, удостоверяющий личность заявителя.</w:t>
      </w:r>
      <w:r w:rsidR="006A702A">
        <w:rPr>
          <w:rFonts w:ascii="PT Astra Serif" w:hAnsi="PT Astra Serif"/>
          <w:color w:val="auto"/>
          <w:u w:val="none"/>
        </w:rPr>
        <w:t xml:space="preserve"> </w:t>
      </w:r>
      <w:r w:rsidRPr="00BB17F5">
        <w:rPr>
          <w:rFonts w:ascii="PT Astra Serif" w:hAnsi="PT Astra Serif"/>
          <w:color w:val="auto"/>
          <w:u w:val="none"/>
        </w:rPr>
        <w:t xml:space="preserve">В случае обращения представителя юридического или физического лица – документ, удостоверяющий личность представителя. 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3. Документ, подтверждающий полномочия представителя юридического или физического лица, в соответствии с законодательством Российской Федерации.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color w:val="auto"/>
          <w:u w:val="none"/>
        </w:rPr>
      </w:pPr>
      <w:bookmarkStart w:id="4" w:name="P202"/>
      <w:bookmarkEnd w:id="4"/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2.7. Исчерпывающий перечень оснований для отказа в приёме документов, необходимых для предоставления государственной услуги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Оснований для отказа в при</w:t>
      </w:r>
      <w:r w:rsidR="006A702A">
        <w:rPr>
          <w:rFonts w:ascii="PT Astra Serif" w:hAnsi="PT Astra Serif"/>
          <w:color w:val="auto"/>
          <w:u w:val="none"/>
        </w:rPr>
        <w:t>ёме</w:t>
      </w:r>
      <w:r w:rsidRPr="00BB17F5">
        <w:rPr>
          <w:rFonts w:ascii="PT Astra Serif" w:hAnsi="PT Astra Serif"/>
          <w:color w:val="auto"/>
          <w:u w:val="none"/>
        </w:rPr>
        <w:t xml:space="preserve"> документов, необходимых для предоставления государственной услуги, законодательством Российской Федерации не предусмотрено.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Оснований для отказа в предоставлении государственной услуги законодательством Российской Федерации не предусмотрено.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b/>
          <w:i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lastRenderedPageBreak/>
        <w:t xml:space="preserve">2.9. Размер платы, взимаемой с заявителя при предоставлении </w:t>
      </w:r>
      <w:r w:rsidRPr="00BB17F5">
        <w:rPr>
          <w:rFonts w:ascii="PT Astra Serif" w:hAnsi="PT Astra Serif"/>
          <w:b/>
          <w:color w:val="auto"/>
          <w:u w:val="none"/>
        </w:rPr>
        <w:br/>
        <w:t xml:space="preserve">государственной услуги, и способы её взимания в случаях, предусмотренных федеральными законами, принимаемыми </w:t>
      </w:r>
      <w:r w:rsidR="006A702A">
        <w:rPr>
          <w:rFonts w:ascii="PT Astra Serif" w:hAnsi="PT Astra Serif"/>
          <w:b/>
          <w:color w:val="auto"/>
          <w:u w:val="none"/>
        </w:rPr>
        <w:br/>
      </w:r>
      <w:r w:rsidRPr="00BB17F5">
        <w:rPr>
          <w:rFonts w:ascii="PT Astra Serif" w:hAnsi="PT Astra Serif"/>
          <w:b/>
          <w:color w:val="auto"/>
          <w:u w:val="none"/>
        </w:rPr>
        <w:t xml:space="preserve">в соответствии с ними иными нормативными правовыми актами Российской Федерации, нормативными правовыми актами </w:t>
      </w:r>
      <w:r w:rsidR="006A702A">
        <w:rPr>
          <w:rFonts w:ascii="PT Astra Serif" w:hAnsi="PT Astra Serif"/>
          <w:b/>
          <w:color w:val="auto"/>
          <w:u w:val="none"/>
        </w:rPr>
        <w:br/>
      </w:r>
      <w:r w:rsidRPr="00BB17F5">
        <w:rPr>
          <w:rFonts w:ascii="PT Astra Serif" w:hAnsi="PT Astra Serif"/>
          <w:b/>
          <w:color w:val="auto"/>
          <w:u w:val="none"/>
        </w:rPr>
        <w:t>Ульяновской области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Normal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2.10. Максимальный срок ожидания в очереди при подаче запроса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о предоставлении государственной услуги и при получении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результата предоставления государственной</w:t>
      </w:r>
      <w:r w:rsidRPr="00BB17F5">
        <w:rPr>
          <w:rFonts w:ascii="PT Astra Serif" w:hAnsi="PT Astra Serif" w:cs="Times New Roman"/>
          <w:b/>
          <w:sz w:val="28"/>
          <w:szCs w:val="28"/>
        </w:rPr>
        <w:t xml:space="preserve"> услуги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Максимальный срок ожидания в очереди при подаче запроса заявителем о предоставлении государственной услуги и при получении результата предоставления такой услуги составляет не более 15 минут.</w:t>
      </w:r>
    </w:p>
    <w:p w:rsidR="00BB17F5" w:rsidRPr="00BB17F5" w:rsidRDefault="00BB17F5" w:rsidP="00BB17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2.11. Срок регистрации запроса заявителя о предоставлении государственной услуги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Регистрация запроса о предоставлении государственной услуги осуществляется в течение 1 (одного) рабочего дня со дня поступления запроса в уполномоченный орган.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 xml:space="preserve">2.12.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в том числе </w:t>
      </w:r>
      <w:r w:rsidR="006A702A">
        <w:rPr>
          <w:rFonts w:ascii="PT Astra Serif" w:hAnsi="PT Astra Serif"/>
          <w:b/>
          <w:color w:val="auto"/>
          <w:u w:val="none"/>
        </w:rPr>
        <w:br/>
      </w:r>
      <w:r w:rsidRPr="00BB17F5">
        <w:rPr>
          <w:rFonts w:ascii="PT Astra Serif" w:hAnsi="PT Astra Serif"/>
          <w:b/>
          <w:color w:val="auto"/>
          <w:u w:val="none"/>
        </w:rPr>
        <w:t xml:space="preserve">к обеспечению доступности для инвалидов указанных объектов </w:t>
      </w:r>
      <w:r w:rsidRPr="00BB17F5">
        <w:rPr>
          <w:rFonts w:ascii="PT Astra Serif" w:hAnsi="PT Astra Serif"/>
          <w:b/>
          <w:color w:val="auto"/>
          <w:u w:val="none"/>
        </w:rPr>
        <w:br/>
        <w:t>в соответствии с законодательством Российской Федерации</w:t>
      </w:r>
      <w:r w:rsidRPr="00BB17F5">
        <w:rPr>
          <w:rFonts w:ascii="PT Astra Serif" w:hAnsi="PT Astra Serif"/>
          <w:b/>
          <w:color w:val="auto"/>
          <w:u w:val="none"/>
        </w:rPr>
        <w:br/>
        <w:t>о социальной защите инвалидов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autoSpaceDE w:val="0"/>
        <w:adjustRightInd w:val="0"/>
        <w:spacing w:after="0" w:line="240" w:lineRule="auto"/>
        <w:ind w:firstLine="700"/>
        <w:outlineLvl w:val="1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2.12.1. Помещения, предназначенные для ознакомления заявителей </w:t>
      </w:r>
      <w:r w:rsidRPr="00BB17F5">
        <w:rPr>
          <w:rFonts w:ascii="PT Astra Serif" w:hAnsi="PT Astra Serif"/>
          <w:color w:val="auto"/>
          <w:u w:val="none"/>
        </w:rPr>
        <w:br/>
        <w:t>с информационными материалами, оборудуются информационными стендами.</w:t>
      </w:r>
    </w:p>
    <w:p w:rsidR="00BB17F5" w:rsidRPr="00BB17F5" w:rsidRDefault="00BB17F5" w:rsidP="00BB17F5">
      <w:pPr>
        <w:autoSpaceDE w:val="0"/>
        <w:adjustRightInd w:val="0"/>
        <w:spacing w:after="0" w:line="240" w:lineRule="auto"/>
        <w:ind w:firstLine="700"/>
        <w:outlineLvl w:val="1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Оформление визуальной и текстовой информации о порядке предоставления государственной услуги соответствует оптимальному зрительному восприятию этой информации посетителями.</w:t>
      </w:r>
    </w:p>
    <w:p w:rsidR="00BB17F5" w:rsidRPr="00BB17F5" w:rsidRDefault="00BB17F5" w:rsidP="00BB17F5">
      <w:pPr>
        <w:autoSpaceDE w:val="0"/>
        <w:adjustRightInd w:val="0"/>
        <w:spacing w:after="0" w:line="240" w:lineRule="auto"/>
        <w:ind w:firstLine="700"/>
        <w:outlineLvl w:val="1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</w:t>
      </w:r>
      <w:r w:rsidRPr="00BB17F5">
        <w:rPr>
          <w:rFonts w:ascii="PT Astra Serif" w:hAnsi="PT Astra Serif"/>
          <w:color w:val="auto"/>
          <w:u w:val="none"/>
        </w:rPr>
        <w:lastRenderedPageBreak/>
        <w:t xml:space="preserve">подъезда и разворота колясок. Обеспечивается допуск сурдопереводчика </w:t>
      </w:r>
      <w:r w:rsidR="006A702A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и тифлосурдопереводчика.</w:t>
      </w:r>
    </w:p>
    <w:p w:rsidR="00BB17F5" w:rsidRPr="00BB17F5" w:rsidRDefault="00BB17F5" w:rsidP="00BB17F5">
      <w:pPr>
        <w:autoSpaceDE w:val="0"/>
        <w:adjustRightInd w:val="0"/>
        <w:spacing w:after="0" w:line="240" w:lineRule="auto"/>
        <w:ind w:firstLine="700"/>
        <w:outlineLvl w:val="1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2.12.2. Кабинеты приёма заявителей оборудованы информационными табличками (вывесками) с указанием:</w:t>
      </w:r>
    </w:p>
    <w:p w:rsidR="00BB17F5" w:rsidRPr="00BB17F5" w:rsidRDefault="00BB17F5" w:rsidP="00BB17F5">
      <w:pPr>
        <w:autoSpaceDE w:val="0"/>
        <w:adjustRightInd w:val="0"/>
        <w:spacing w:after="0" w:line="240" w:lineRule="auto"/>
        <w:ind w:firstLine="700"/>
        <w:outlineLvl w:val="1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номера кабинета;</w:t>
      </w:r>
    </w:p>
    <w:p w:rsidR="00BB17F5" w:rsidRPr="00BB17F5" w:rsidRDefault="00BB17F5" w:rsidP="00BB17F5">
      <w:pPr>
        <w:autoSpaceDE w:val="0"/>
        <w:adjustRightInd w:val="0"/>
        <w:spacing w:after="0" w:line="240" w:lineRule="auto"/>
        <w:ind w:firstLine="700"/>
        <w:outlineLvl w:val="1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фамилии, имени, отчества (последнее – при наличии) и должности специалиста, предоставляющего государственную услугу;</w:t>
      </w:r>
    </w:p>
    <w:p w:rsidR="00BB17F5" w:rsidRPr="00BB17F5" w:rsidRDefault="00BB17F5" w:rsidP="00BB17F5">
      <w:pPr>
        <w:autoSpaceDE w:val="0"/>
        <w:adjustRightInd w:val="0"/>
        <w:spacing w:after="0" w:line="240" w:lineRule="auto"/>
        <w:ind w:firstLine="700"/>
        <w:outlineLvl w:val="1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графика работы.</w:t>
      </w:r>
    </w:p>
    <w:p w:rsidR="00BB17F5" w:rsidRPr="00BB17F5" w:rsidRDefault="00BB17F5" w:rsidP="00BB17F5">
      <w:pPr>
        <w:autoSpaceDE w:val="0"/>
        <w:adjustRightInd w:val="0"/>
        <w:spacing w:after="0" w:line="240" w:lineRule="auto"/>
        <w:ind w:firstLine="700"/>
        <w:outlineLvl w:val="1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2.12.3. Места ожидания в очереди на представление или получение документов оборудованы стульями, кресельными секциями, скамьями (банкетками),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справочно–информационным материалом, образцами заполнения документов, формами заявлений.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 xml:space="preserve">2.13. Показатели доступности и качества </w:t>
      </w:r>
      <w:r w:rsidR="00622E53">
        <w:rPr>
          <w:rFonts w:ascii="PT Astra Serif" w:hAnsi="PT Astra Serif"/>
          <w:b/>
          <w:color w:val="auto"/>
          <w:u w:val="none"/>
        </w:rPr>
        <w:t xml:space="preserve">предоставления </w:t>
      </w:r>
      <w:r w:rsidRPr="00BB17F5">
        <w:rPr>
          <w:rFonts w:ascii="PT Astra Serif" w:hAnsi="PT Astra Serif"/>
          <w:b/>
          <w:color w:val="auto"/>
          <w:u w:val="none"/>
        </w:rPr>
        <w:t>государственной услуги</w:t>
      </w:r>
    </w:p>
    <w:p w:rsidR="00BB17F5" w:rsidRPr="00BB17F5" w:rsidRDefault="00BB17F5" w:rsidP="00BB17F5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eastAsia="Times New Roman" w:hAnsi="PT Astra Serif" w:cs="Calibri"/>
          <w:color w:val="auto"/>
          <w:u w:val="none"/>
        </w:rPr>
      </w:pPr>
      <w:r w:rsidRPr="00BB17F5">
        <w:rPr>
          <w:rFonts w:ascii="PT Astra Serif" w:eastAsia="Times New Roman" w:hAnsi="PT Astra Serif" w:cs="Calibri"/>
          <w:color w:val="auto"/>
          <w:u w:val="none"/>
        </w:rPr>
        <w:t xml:space="preserve">Показателями доступности и качества </w:t>
      </w:r>
      <w:r w:rsidR="00622E53">
        <w:rPr>
          <w:rFonts w:ascii="PT Astra Serif" w:eastAsia="Times New Roman" w:hAnsi="PT Astra Serif" w:cs="Calibri"/>
          <w:color w:val="auto"/>
          <w:u w:val="none"/>
        </w:rPr>
        <w:t xml:space="preserve">предоставления </w:t>
      </w:r>
      <w:r w:rsidRPr="00BB17F5">
        <w:rPr>
          <w:rFonts w:ascii="PT Astra Serif" w:eastAsia="Times New Roman" w:hAnsi="PT Astra Serif" w:cs="Calibri"/>
          <w:color w:val="auto"/>
          <w:u w:val="none"/>
        </w:rPr>
        <w:t>государственной услуги являются: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eastAsia="Times New Roman" w:hAnsi="PT Astra Serif" w:cs="Calibri"/>
          <w:color w:val="auto"/>
          <w:u w:val="none"/>
        </w:rPr>
      </w:pPr>
      <w:r w:rsidRPr="00BB17F5">
        <w:rPr>
          <w:rFonts w:ascii="PT Astra Serif" w:eastAsia="Times New Roman" w:hAnsi="PT Astra Serif" w:cs="Calibri"/>
          <w:color w:val="auto"/>
          <w:u w:val="none"/>
        </w:rPr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eastAsia="Times New Roman" w:hAnsi="PT Astra Serif" w:cs="Calibri"/>
          <w:color w:val="auto"/>
          <w:u w:val="none"/>
        </w:rPr>
      </w:pPr>
      <w:r w:rsidRPr="00BB17F5">
        <w:rPr>
          <w:rFonts w:ascii="PT Astra Serif" w:eastAsia="Times New Roman" w:hAnsi="PT Astra Serif" w:cs="Calibri"/>
          <w:color w:val="auto"/>
          <w:u w:val="none"/>
        </w:rPr>
        <w:t>возможность получения государственной услуги в ОГКУ «Правительство для граждан» (в части подачи запроса, получения результата предоставления государственной услуги);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eastAsia="Times New Roman" w:hAnsi="PT Astra Serif" w:cs="Calibri"/>
          <w:color w:val="auto"/>
          <w:u w:val="none"/>
        </w:rPr>
      </w:pPr>
      <w:r w:rsidRPr="00BB17F5">
        <w:rPr>
          <w:rFonts w:ascii="PT Astra Serif" w:eastAsia="Times New Roman" w:hAnsi="PT Astra Serif" w:cs="Calibri"/>
          <w:color w:val="auto"/>
          <w:u w:val="none"/>
        </w:rPr>
        <w:t>возможность оценить качество предоставления государственной услуги (заполнение анкеты в ОГКУ «Правительство для граждан»);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eastAsia="Times New Roman" w:hAnsi="PT Astra Serif" w:cs="Calibri"/>
          <w:color w:val="auto"/>
          <w:u w:val="none"/>
        </w:rPr>
      </w:pPr>
      <w:r w:rsidRPr="00BB17F5">
        <w:rPr>
          <w:rFonts w:ascii="PT Astra Serif" w:eastAsia="Times New Roman" w:hAnsi="PT Astra Serif" w:cs="Calibri"/>
          <w:color w:val="auto"/>
          <w:u w:val="none"/>
        </w:rPr>
        <w:t xml:space="preserve">отношение общего числа запросов о предоставлении государственной услуги, зарегистрированных в течение отчётного периода, к количеству признанных обоснованными в этот же период жалоб от заявителей </w:t>
      </w:r>
      <w:r w:rsidR="002736ED">
        <w:rPr>
          <w:rFonts w:ascii="PT Astra Serif" w:eastAsia="Times New Roman" w:hAnsi="PT Astra Serif" w:cs="Calibri"/>
          <w:color w:val="auto"/>
          <w:u w:val="none"/>
        </w:rPr>
        <w:br/>
      </w:r>
      <w:r w:rsidRPr="00BB17F5">
        <w:rPr>
          <w:rFonts w:ascii="PT Astra Serif" w:eastAsia="Times New Roman" w:hAnsi="PT Astra Serif" w:cs="Calibri"/>
          <w:color w:val="auto"/>
          <w:u w:val="none"/>
        </w:rPr>
        <w:t>о нарушении порядка и сроков предоставления государственной услуги;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eastAsia="Times New Roman" w:hAnsi="PT Astra Serif" w:cs="Calibri"/>
          <w:color w:val="auto"/>
          <w:u w:val="none"/>
        </w:rPr>
      </w:pPr>
      <w:r w:rsidRPr="00BB17F5">
        <w:rPr>
          <w:rFonts w:ascii="PT Astra Serif" w:eastAsia="Times New Roman" w:hAnsi="PT Astra Serif" w:cs="Calibri"/>
          <w:color w:val="auto"/>
          <w:u w:val="none"/>
        </w:rPr>
        <w:t>возможность записи на приём для подачи запроса о предоставлении государственной услуги в уполномоченный орган (при личном посещении либо по телефону);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eastAsia="Times New Roman" w:hAnsi="PT Astra Serif" w:cs="Calibri"/>
          <w:color w:val="auto"/>
          <w:u w:val="none"/>
        </w:rPr>
      </w:pPr>
      <w:r w:rsidRPr="00BB17F5">
        <w:rPr>
          <w:rFonts w:ascii="PT Astra Serif" w:eastAsia="Times New Roman" w:hAnsi="PT Astra Serif" w:cs="Calibri"/>
          <w:color w:val="auto"/>
          <w:u w:val="none"/>
        </w:rPr>
        <w:t>возможность записи на приём для подачи запроса о предоставлении государственной услуги в ОГКУ «Правительство для граждан» (при личном посещении, по телефону либо на официальном сайте).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Количество взаимодействий заявителя с должностными лицами уполномоченного органа, работниками его структурного подразделения </w:t>
      </w:r>
      <w:r w:rsidR="002736ED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при предоставлении государственной услуги составляет не более 2 (двух) взаимодействий.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Продолжительность взаимодействия – не более 15 минут.</w:t>
      </w:r>
    </w:p>
    <w:p w:rsidR="00BB17F5" w:rsidRDefault="00BB17F5" w:rsidP="00BB17F5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2736ED" w:rsidRDefault="002736ED" w:rsidP="00BB17F5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 xml:space="preserve">2.14. 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</w:t>
      </w:r>
      <w:r w:rsidR="002736ED">
        <w:rPr>
          <w:rFonts w:ascii="PT Astra Serif" w:hAnsi="PT Astra Serif"/>
          <w:b/>
          <w:color w:val="auto"/>
          <w:u w:val="none"/>
        </w:rPr>
        <w:br/>
      </w:r>
      <w:r w:rsidRPr="00BB17F5">
        <w:rPr>
          <w:rFonts w:ascii="PT Astra Serif" w:hAnsi="PT Astra Serif"/>
          <w:b/>
          <w:color w:val="auto"/>
          <w:u w:val="none"/>
        </w:rPr>
        <w:t>в электронной форме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Предоставление государственной услуги осуществляется в ОГКУ «Правительство для граждан» в части подачи запроса, получения результата предоставления государственной услуги.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Государственная услуга не предоставляется по экстерриториальному принципу.</w:t>
      </w:r>
    </w:p>
    <w:p w:rsidR="00BB17F5" w:rsidRPr="00BB17F5" w:rsidRDefault="00BB17F5" w:rsidP="00BB17F5">
      <w:pPr>
        <w:widowControl w:val="0"/>
        <w:suppressAutoHyphens/>
        <w:autoSpaceDE w:val="0"/>
        <w:spacing w:after="0" w:line="240" w:lineRule="auto"/>
        <w:ind w:firstLine="709"/>
        <w:rPr>
          <w:rFonts w:ascii="PT Astra Serif" w:eastAsia="Times New Roman" w:hAnsi="PT Astra Serif" w:cs="PT Astra Serif"/>
          <w:i/>
          <w:color w:val="auto"/>
          <w:u w:val="none"/>
          <w:vertAlign w:val="superscript"/>
          <w:lang w:eastAsia="zh-CN"/>
        </w:rPr>
      </w:pPr>
      <w:r w:rsidRPr="00BB17F5">
        <w:rPr>
          <w:rFonts w:ascii="PT Astra Serif" w:eastAsia="Times New Roman" w:hAnsi="PT Astra Serif" w:cs="PT Astra Serif"/>
          <w:color w:val="auto"/>
          <w:u w:val="none"/>
          <w:lang w:eastAsia="zh-CN"/>
        </w:rPr>
        <w:t>Предоставление государственной услуги посредством комплексного запроса ОГКУ «Правительство для граждан» осуществляется.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Для предоставления государственной услуги ОГКУ «Правительство для граждан» не привлекает иные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государственной услуги).</w:t>
      </w:r>
    </w:p>
    <w:p w:rsidR="00BB17F5" w:rsidRPr="00BB17F5" w:rsidRDefault="00BB17F5" w:rsidP="00BB17F5">
      <w:pPr>
        <w:widowControl w:val="0"/>
        <w:suppressAutoHyphens/>
        <w:autoSpaceDE w:val="0"/>
        <w:autoSpaceDN w:val="0"/>
        <w:spacing w:after="0" w:line="240" w:lineRule="auto"/>
        <w:ind w:firstLine="709"/>
        <w:textAlignment w:val="baseline"/>
        <w:rPr>
          <w:rFonts w:ascii="PT Astra Serif" w:eastAsia="Times New Roman" w:hAnsi="PT Astra Serif" w:cs="Tahoma"/>
          <w:color w:val="auto"/>
          <w:u w:val="none"/>
        </w:rPr>
      </w:pPr>
      <w:r w:rsidRPr="00BB17F5">
        <w:rPr>
          <w:rFonts w:ascii="PT Astra Serif" w:eastAsia="Times New Roman" w:hAnsi="PT Astra Serif" w:cs="Tahoma"/>
          <w:color w:val="auto"/>
          <w:u w:val="none"/>
        </w:rPr>
        <w:t>Государственная услуга в электронной форме предоставляется на Едином портале только в части информирования о порядке предоставления государственной услуги.</w:t>
      </w:r>
    </w:p>
    <w:p w:rsidR="00BB17F5" w:rsidRPr="00BB17F5" w:rsidRDefault="00BB17F5" w:rsidP="00BB17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3. Состав, последовательность и сроки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выполнения административных процедур, требования к порядку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их выполнения, в том числе особенности выполнения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административных процедур в электронной форме, а также особенности выполнения административных процедур в многофункциональном центре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Title"/>
        <w:ind w:firstLine="709"/>
        <w:jc w:val="center"/>
        <w:outlineLvl w:val="2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3.1. Исчерпывающие перечни административных процедур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 xml:space="preserve">3.1.1. Исчерпывающий перечень административных процедур предоставления государственной услуги </w:t>
      </w:r>
      <w:r w:rsidRPr="00BB17F5">
        <w:rPr>
          <w:rFonts w:ascii="PT Astra Serif" w:hAnsi="PT Astra Serif" w:cs="Times New Roman"/>
          <w:sz w:val="28"/>
          <w:szCs w:val="28"/>
        </w:rPr>
        <w:t>в уполномоченном органе</w:t>
      </w:r>
      <w:r w:rsidRPr="00BB17F5">
        <w:rPr>
          <w:rFonts w:ascii="PT Astra Serif" w:hAnsi="PT Astra Serif"/>
          <w:sz w:val="28"/>
          <w:szCs w:val="28"/>
        </w:rPr>
        <w:t>: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1) при</w:t>
      </w:r>
      <w:r w:rsidR="002736ED">
        <w:rPr>
          <w:rFonts w:ascii="PT Astra Serif" w:hAnsi="PT Astra Serif"/>
          <w:sz w:val="28"/>
          <w:szCs w:val="28"/>
        </w:rPr>
        <w:t>ё</w:t>
      </w:r>
      <w:r w:rsidRPr="00BB17F5">
        <w:rPr>
          <w:rFonts w:ascii="PT Astra Serif" w:hAnsi="PT Astra Serif"/>
          <w:sz w:val="28"/>
          <w:szCs w:val="28"/>
        </w:rPr>
        <w:t>м и регистрация запроса;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2) рассмотрение запроса, принятие решения о предоставлении государственной услуги, подготовка, согласование и подписание результата предоставления государственной услуги;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3) уведомление о принятом решении, выдача (направление) заявителю результата предоставления государственной услуги.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B17F5">
        <w:rPr>
          <w:rFonts w:ascii="PT Astra Serif" w:hAnsi="PT Astra Serif" w:cs="Times New Roman"/>
          <w:sz w:val="28"/>
          <w:szCs w:val="28"/>
        </w:rPr>
        <w:t>3.1.2. Исчерпывающий перечень административных процедур предоставления государственной услуги в электронной форме, в том числе</w:t>
      </w:r>
      <w:r w:rsidR="002736ED">
        <w:rPr>
          <w:rFonts w:ascii="PT Astra Serif" w:hAnsi="PT Astra Serif" w:cs="Times New Roman"/>
          <w:sz w:val="28"/>
          <w:szCs w:val="28"/>
        </w:rPr>
        <w:br/>
      </w:r>
      <w:r w:rsidRPr="00BB17F5">
        <w:rPr>
          <w:rFonts w:ascii="PT Astra Serif" w:hAnsi="PT Astra Serif" w:cs="Times New Roman"/>
          <w:sz w:val="28"/>
          <w:szCs w:val="28"/>
        </w:rPr>
        <w:t xml:space="preserve">с использованием Единого портала, в соответствии с </w:t>
      </w:r>
      <w:r w:rsidR="009A7306">
        <w:rPr>
          <w:rFonts w:ascii="PT Astra Serif" w:hAnsi="PT Astra Serif" w:cs="Times New Roman"/>
          <w:sz w:val="28"/>
          <w:szCs w:val="28"/>
        </w:rPr>
        <w:t>требованиями</w:t>
      </w:r>
      <w:r w:rsidRPr="00BB17F5">
        <w:rPr>
          <w:rFonts w:ascii="PT Astra Serif" w:hAnsi="PT Astra Serif" w:cs="Times New Roman"/>
          <w:sz w:val="28"/>
          <w:szCs w:val="28"/>
        </w:rPr>
        <w:t xml:space="preserve"> статьи 10 Федерального закона от 27.07.2010 № 210-ФЗ «Об организации предоставления государственных и муниципальных услуг».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B17F5">
        <w:rPr>
          <w:rFonts w:ascii="PT Astra Serif" w:hAnsi="PT Astra Serif" w:cs="Times New Roman"/>
          <w:sz w:val="28"/>
          <w:szCs w:val="28"/>
        </w:rPr>
        <w:lastRenderedPageBreak/>
        <w:t xml:space="preserve">1) предоставление в установленном порядке информации заявителям </w:t>
      </w:r>
      <w:r w:rsidR="002736ED">
        <w:rPr>
          <w:rFonts w:ascii="PT Astra Serif" w:hAnsi="PT Astra Serif" w:cs="Times New Roman"/>
          <w:sz w:val="28"/>
          <w:szCs w:val="28"/>
        </w:rPr>
        <w:br/>
      </w:r>
      <w:r w:rsidRPr="00BB17F5">
        <w:rPr>
          <w:rFonts w:ascii="PT Astra Serif" w:hAnsi="PT Astra Serif" w:cs="Times New Roman"/>
          <w:sz w:val="28"/>
          <w:szCs w:val="28"/>
        </w:rPr>
        <w:t xml:space="preserve">и обеспечение доступа заявителей к сведениям о государственных услугах: </w:t>
      </w:r>
      <w:r w:rsidRPr="00BB17F5">
        <w:rPr>
          <w:rFonts w:ascii="PT Astra Serif" w:hAnsi="PT Astra Serif"/>
          <w:sz w:val="28"/>
          <w:szCs w:val="28"/>
        </w:rPr>
        <w:t>осуществляется в соответствии с подпунктом 1.3.1</w:t>
      </w:r>
      <w:r w:rsidRPr="00BB17F5">
        <w:rPr>
          <w:rFonts w:ascii="PT Astra Serif" w:hAnsi="PT Astra Serif" w:cs="Times New Roman"/>
          <w:sz w:val="28"/>
          <w:szCs w:val="28"/>
        </w:rPr>
        <w:t>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B17F5">
        <w:rPr>
          <w:rFonts w:ascii="PT Astra Serif" w:hAnsi="PT Astra Serif" w:cs="Times New Roman"/>
          <w:sz w:val="28"/>
          <w:szCs w:val="28"/>
        </w:rPr>
        <w:t>2) подача запроса о предоставлении государственной услуги и иных документов, необходимых для предоставления государственной услуги,</w:t>
      </w:r>
      <w:r w:rsidR="00D1793A">
        <w:rPr>
          <w:rFonts w:ascii="PT Astra Serif" w:hAnsi="PT Astra Serif" w:cs="Times New Roman"/>
          <w:sz w:val="28"/>
          <w:szCs w:val="28"/>
        </w:rPr>
        <w:t xml:space="preserve"> в том числе документов и информации, электронные образы которых ранее были заверены в соответствии с пунктом 7.2 части 1 статьи 16 Федерального </w:t>
      </w:r>
      <w:r w:rsidRPr="00BB17F5">
        <w:rPr>
          <w:rFonts w:ascii="PT Astra Serif" w:hAnsi="PT Astra Serif" w:cs="Times New Roman"/>
          <w:sz w:val="28"/>
          <w:szCs w:val="28"/>
        </w:rPr>
        <w:t xml:space="preserve"> </w:t>
      </w:r>
      <w:r w:rsidR="002736ED">
        <w:rPr>
          <w:rFonts w:ascii="PT Astra Serif" w:hAnsi="PT Astra Serif" w:cs="Times New Roman"/>
          <w:sz w:val="28"/>
          <w:szCs w:val="28"/>
        </w:rPr>
        <w:br/>
      </w:r>
      <w:r w:rsidR="00D1793A">
        <w:rPr>
          <w:rFonts w:ascii="PT Astra Serif" w:hAnsi="PT Astra Serif" w:cs="Times New Roman"/>
          <w:sz w:val="28"/>
          <w:szCs w:val="28"/>
        </w:rPr>
        <w:t xml:space="preserve">закона от 27.07.2010 № 210-ФЗ «Об орагнизации предоставления государственных и муниципальных услуг, </w:t>
      </w:r>
      <w:r w:rsidRPr="00BB17F5">
        <w:rPr>
          <w:rFonts w:ascii="PT Astra Serif" w:hAnsi="PT Astra Serif" w:cs="Times New Roman"/>
          <w:sz w:val="28"/>
          <w:szCs w:val="28"/>
        </w:rPr>
        <w:t>и приём такого запроса о предоставлении государственной услуги</w:t>
      </w:r>
      <w:r w:rsidR="00D1793A">
        <w:rPr>
          <w:rFonts w:ascii="PT Astra Serif" w:hAnsi="PT Astra Serif" w:cs="Times New Roman"/>
          <w:sz w:val="28"/>
          <w:szCs w:val="28"/>
        </w:rPr>
        <w:t xml:space="preserve"> </w:t>
      </w:r>
      <w:r w:rsidRPr="00BB17F5">
        <w:rPr>
          <w:rFonts w:ascii="PT Astra Serif" w:hAnsi="PT Astra Serif" w:cs="Times New Roman"/>
          <w:sz w:val="28"/>
          <w:szCs w:val="28"/>
        </w:rPr>
        <w:t xml:space="preserve">и документов уполномоченным органом, либо подведомственной уполномоченному органу организацией, участвующей в предоставлении государственной услуги, с использованием информационно-технологической </w:t>
      </w:r>
      <w:r w:rsidR="002736ED">
        <w:rPr>
          <w:rFonts w:ascii="PT Astra Serif" w:hAnsi="PT Astra Serif" w:cs="Times New Roman"/>
          <w:sz w:val="28"/>
          <w:szCs w:val="28"/>
        </w:rPr>
        <w:br/>
      </w:r>
      <w:r w:rsidRPr="00BB17F5">
        <w:rPr>
          <w:rFonts w:ascii="PT Astra Serif" w:hAnsi="PT Astra Serif" w:cs="Times New Roman"/>
          <w:sz w:val="28"/>
          <w:szCs w:val="28"/>
        </w:rPr>
        <w:t xml:space="preserve">и коммуникационной инфраструктуры, в том числе Единого портала: </w:t>
      </w:r>
      <w:r w:rsidR="002736ED">
        <w:rPr>
          <w:rFonts w:ascii="PT Astra Serif" w:hAnsi="PT Astra Serif" w:cs="Times New Roman"/>
          <w:sz w:val="28"/>
          <w:szCs w:val="28"/>
        </w:rPr>
        <w:br/>
      </w:r>
      <w:r w:rsidRPr="00BB17F5">
        <w:rPr>
          <w:rFonts w:ascii="PT Astra Serif" w:hAnsi="PT Astra Serif" w:cs="Times New Roman"/>
          <w:sz w:val="28"/>
          <w:szCs w:val="28"/>
        </w:rPr>
        <w:t>не осуществляется;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B17F5">
        <w:rPr>
          <w:rFonts w:ascii="PT Astra Serif" w:hAnsi="PT Astra Serif" w:cs="Times New Roman"/>
          <w:sz w:val="28"/>
          <w:szCs w:val="28"/>
        </w:rPr>
        <w:t xml:space="preserve">3) получение заявителем сведений о ходе выполнения запроса </w:t>
      </w:r>
      <w:r w:rsidR="002736ED">
        <w:rPr>
          <w:rFonts w:ascii="PT Astra Serif" w:hAnsi="PT Astra Serif" w:cs="Times New Roman"/>
          <w:sz w:val="28"/>
          <w:szCs w:val="28"/>
        </w:rPr>
        <w:br/>
      </w:r>
      <w:r w:rsidRPr="00BB17F5">
        <w:rPr>
          <w:rFonts w:ascii="PT Astra Serif" w:hAnsi="PT Astra Serif" w:cs="Times New Roman"/>
          <w:sz w:val="28"/>
          <w:szCs w:val="28"/>
        </w:rPr>
        <w:t>о предоставлении государственной услуги: не осуществляется;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B17F5">
        <w:rPr>
          <w:rFonts w:ascii="PT Astra Serif" w:hAnsi="PT Astra Serif" w:cs="Times New Roman"/>
          <w:sz w:val="28"/>
          <w:szCs w:val="28"/>
        </w:rPr>
        <w:t xml:space="preserve">4) взаимодействие уполномоченного органа и иных органов государственной власти, органов местного самоуправления, организаций, участвующих в предоставлении предусмотренных частью 1 статьи 1 Федерального закона от 27.07.2010 № 210-ФЗ «Об организации предоставления государственных и муниципальных услуг» государственных услуг: </w:t>
      </w:r>
      <w:r w:rsidR="002736ED">
        <w:rPr>
          <w:rFonts w:ascii="PT Astra Serif" w:hAnsi="PT Astra Serif" w:cs="Times New Roman"/>
          <w:sz w:val="28"/>
          <w:szCs w:val="28"/>
        </w:rPr>
        <w:br/>
      </w:r>
      <w:r w:rsidRPr="00BB17F5">
        <w:rPr>
          <w:rFonts w:ascii="PT Astra Serif" w:hAnsi="PT Astra Serif" w:cs="Times New Roman"/>
          <w:sz w:val="28"/>
          <w:szCs w:val="28"/>
        </w:rPr>
        <w:t>не осуществляется;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B17F5">
        <w:rPr>
          <w:rFonts w:ascii="PT Astra Serif" w:hAnsi="PT Astra Serif" w:cs="Times New Roman"/>
          <w:sz w:val="28"/>
          <w:szCs w:val="28"/>
        </w:rPr>
        <w:t>5) получение заявителем результата предоставления государственной услуги, если иное не установлено федеральным законом: не осуществляется;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B17F5">
        <w:rPr>
          <w:rFonts w:ascii="PT Astra Serif" w:hAnsi="PT Astra Serif" w:cs="Times New Roman"/>
          <w:sz w:val="28"/>
          <w:szCs w:val="28"/>
        </w:rPr>
        <w:t>6) иные действия, необходимые для предоставления государственной услуги: не осуществляются.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3.1.3. Исчерпывающий перечень административных процедур предоставления государственной услуги, выполняемых в ОГКУ «Правительство для граждан».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1) информирование заявителей о порядке предоставления государственной</w:t>
      </w:r>
      <w:r w:rsidRPr="00BB17F5">
        <w:rPr>
          <w:rFonts w:ascii="PT Astra Serif" w:hAnsi="PT Astra Serif" w:cs="PT Astra Serif"/>
          <w:color w:val="auto"/>
          <w:u w:val="none"/>
          <w:lang w:eastAsia="zh-CN"/>
        </w:rPr>
        <w:t xml:space="preserve"> </w:t>
      </w:r>
      <w:r w:rsidRPr="00BB17F5">
        <w:rPr>
          <w:rFonts w:ascii="PT Astra Serif" w:hAnsi="PT Astra Serif"/>
          <w:color w:val="auto"/>
          <w:u w:val="none"/>
        </w:rPr>
        <w:t>услуги</w:t>
      </w:r>
      <w:r w:rsidR="00023FCA">
        <w:rPr>
          <w:rFonts w:ascii="PT Astra Serif" w:hAnsi="PT Astra Serif"/>
          <w:color w:val="auto"/>
          <w:u w:val="none"/>
        </w:rPr>
        <w:t>, в том числе посредством комплексного запроса,</w:t>
      </w:r>
      <w:r w:rsidRPr="00BB17F5">
        <w:rPr>
          <w:rFonts w:ascii="PT Astra Serif" w:hAnsi="PT Astra Serif"/>
          <w:color w:val="auto"/>
          <w:u w:val="none"/>
        </w:rPr>
        <w:t xml:space="preserve"> в многофункциональном центре, о ходе выполнения запросов о предоставлении государственной</w:t>
      </w:r>
      <w:r w:rsidRPr="00BB17F5">
        <w:rPr>
          <w:rFonts w:ascii="PT Astra Serif" w:hAnsi="PT Astra Serif" w:cs="PT Astra Serif"/>
          <w:color w:val="auto"/>
          <w:u w:val="none"/>
          <w:lang w:eastAsia="zh-CN"/>
        </w:rPr>
        <w:t xml:space="preserve"> </w:t>
      </w:r>
      <w:r w:rsidRPr="00BB17F5">
        <w:rPr>
          <w:rFonts w:ascii="PT Astra Serif" w:hAnsi="PT Astra Serif"/>
          <w:color w:val="auto"/>
          <w:u w:val="none"/>
        </w:rPr>
        <w:t xml:space="preserve">услуги, </w:t>
      </w:r>
      <w:r w:rsidR="00023FCA">
        <w:rPr>
          <w:rFonts w:ascii="PT Astra Serif" w:hAnsi="PT Astra Serif"/>
          <w:color w:val="auto"/>
          <w:u w:val="none"/>
        </w:rPr>
        <w:t xml:space="preserve">комплексных запросов, </w:t>
      </w:r>
      <w:r w:rsidRPr="00BB17F5">
        <w:rPr>
          <w:rFonts w:ascii="PT Astra Serif" w:hAnsi="PT Astra Serif"/>
          <w:color w:val="auto"/>
          <w:u w:val="none"/>
        </w:rPr>
        <w:t>а также по иным вопросам, связанным с предоставлением государственной</w:t>
      </w:r>
      <w:r w:rsidRPr="00BB17F5">
        <w:rPr>
          <w:rFonts w:ascii="PT Astra Serif" w:hAnsi="PT Astra Serif" w:cs="PT Astra Serif"/>
          <w:color w:val="auto"/>
          <w:u w:val="none"/>
          <w:lang w:eastAsia="zh-CN"/>
        </w:rPr>
        <w:t xml:space="preserve"> </w:t>
      </w:r>
      <w:r w:rsidRPr="00BB17F5">
        <w:rPr>
          <w:rFonts w:ascii="PT Astra Serif" w:hAnsi="PT Astra Serif"/>
          <w:color w:val="auto"/>
          <w:u w:val="none"/>
        </w:rPr>
        <w:t>услуги, а также консультирование заявителей о порядке предоставления государственной</w:t>
      </w:r>
      <w:r w:rsidRPr="00BB17F5">
        <w:rPr>
          <w:rFonts w:ascii="PT Astra Serif" w:hAnsi="PT Astra Serif" w:cs="PT Astra Serif"/>
          <w:color w:val="auto"/>
          <w:u w:val="none"/>
          <w:lang w:eastAsia="zh-CN"/>
        </w:rPr>
        <w:t xml:space="preserve"> </w:t>
      </w:r>
      <w:r w:rsidRPr="00BB17F5">
        <w:rPr>
          <w:rFonts w:ascii="PT Astra Serif" w:hAnsi="PT Astra Serif"/>
          <w:color w:val="auto"/>
          <w:u w:val="none"/>
        </w:rPr>
        <w:t>услуги в многофункциональном центре и через Единый портал, в том числе путём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2) приём и заполнение запросов о предоставлении государственной</w:t>
      </w:r>
      <w:r w:rsidRPr="00BB17F5">
        <w:rPr>
          <w:rFonts w:ascii="PT Astra Serif" w:hAnsi="PT Astra Serif" w:cs="PT Astra Serif"/>
          <w:color w:val="auto"/>
          <w:u w:val="none"/>
          <w:lang w:eastAsia="zh-CN"/>
        </w:rPr>
        <w:t xml:space="preserve"> </w:t>
      </w:r>
      <w:r w:rsidRPr="00BB17F5">
        <w:rPr>
          <w:rFonts w:ascii="PT Astra Serif" w:hAnsi="PT Astra Serif"/>
          <w:color w:val="auto"/>
          <w:u w:val="none"/>
        </w:rPr>
        <w:t xml:space="preserve">услуги, в том числе посредством государственной информационной системы Ульяновской области «Автоматизированная информационная система многофункционального центра предоставления государственных </w:t>
      </w:r>
      <w:r w:rsidR="002736ED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lastRenderedPageBreak/>
        <w:t>и муниципальных услуг Ульяновской области» (далее – ГИС «АИС МФЦ»)</w:t>
      </w:r>
      <w:r w:rsidR="00023FCA">
        <w:rPr>
          <w:rFonts w:ascii="PT Astra Serif" w:hAnsi="PT Astra Serif"/>
          <w:color w:val="auto"/>
          <w:u w:val="none"/>
        </w:rPr>
        <w:t>, а также приём комплексных запросов</w:t>
      </w:r>
      <w:r w:rsidRPr="00BB17F5">
        <w:rPr>
          <w:rFonts w:ascii="PT Astra Serif" w:hAnsi="PT Astra Serif"/>
          <w:color w:val="auto"/>
          <w:u w:val="none"/>
        </w:rPr>
        <w:t>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 w:cs="PT Astra Serif"/>
          <w:color w:val="auto"/>
          <w:u w:val="none"/>
          <w:lang w:eastAsia="zh-CN"/>
        </w:rPr>
        <w:t>3) формирование и направление многофункциональным центром межведомственного запроса в органы исполнительной власти, иные органы государственной власти, органы местного самоуправления, организации, участвующие в предоставлении государственной услуги: не осуществляется;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4) выдача заявителям документов, полученных от уполномоченного органа, по результатам предоставления государственной</w:t>
      </w:r>
      <w:r w:rsidRPr="00BB17F5">
        <w:rPr>
          <w:rFonts w:ascii="PT Astra Serif" w:hAnsi="PT Astra Serif" w:cs="PT Astra Serif"/>
          <w:color w:val="auto"/>
          <w:u w:val="none"/>
          <w:lang w:eastAsia="zh-CN"/>
        </w:rPr>
        <w:t xml:space="preserve"> </w:t>
      </w:r>
      <w:r w:rsidRPr="00BB17F5">
        <w:rPr>
          <w:rFonts w:ascii="PT Astra Serif" w:hAnsi="PT Astra Serif"/>
          <w:color w:val="auto"/>
          <w:u w:val="none"/>
        </w:rPr>
        <w:t xml:space="preserve">услуги, </w:t>
      </w:r>
      <w:r w:rsidR="00023FCA">
        <w:rPr>
          <w:rFonts w:ascii="PT Astra Serif" w:hAnsi="PT Astra Serif"/>
          <w:color w:val="auto"/>
          <w:u w:val="none"/>
        </w:rPr>
        <w:t>а также по результатам предоставления государственных услуг, указанных в комплексном запросе, е</w:t>
      </w:r>
      <w:r w:rsidRPr="00BB17F5">
        <w:rPr>
          <w:rFonts w:ascii="PT Astra Serif" w:hAnsi="PT Astra Serif"/>
          <w:color w:val="auto"/>
          <w:u w:val="none"/>
        </w:rPr>
        <w:t>сли иное</w:t>
      </w:r>
      <w:r w:rsidR="00023FCA">
        <w:rPr>
          <w:rFonts w:ascii="PT Astra Serif" w:hAnsi="PT Astra Serif"/>
          <w:color w:val="auto"/>
          <w:u w:val="none"/>
        </w:rPr>
        <w:t xml:space="preserve"> </w:t>
      </w:r>
      <w:r w:rsidRPr="00BB17F5">
        <w:rPr>
          <w:rFonts w:ascii="PT Astra Serif" w:hAnsi="PT Astra Serif"/>
          <w:color w:val="auto"/>
          <w:u w:val="none"/>
        </w:rPr>
        <w:t>не предусмотрено законодательством Российской Федерации;</w:t>
      </w:r>
    </w:p>
    <w:p w:rsidR="00BB17F5" w:rsidRPr="00BB17F5" w:rsidRDefault="00622E53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5</w:t>
      </w:r>
      <w:r w:rsidR="00BB17F5" w:rsidRPr="00BB17F5">
        <w:rPr>
          <w:rFonts w:ascii="PT Astra Serif" w:hAnsi="PT Astra Serif"/>
          <w:color w:val="auto"/>
          <w:u w:val="none"/>
        </w:rPr>
        <w:t xml:space="preserve">) составление и выдача заявителям документов на бумажном носителе, подтверждающих содержание электронных документов, по результатам предоставления государственной услуги уполномоченного органа, включая составление на бумажном носителе и заверение выписок из информационной системы органа исполнительной власти; </w:t>
      </w:r>
    </w:p>
    <w:p w:rsidR="00BB17F5" w:rsidRPr="00BB17F5" w:rsidRDefault="00622E53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  <w:vertAlign w:val="superscript"/>
        </w:rPr>
      </w:pPr>
      <w:r>
        <w:rPr>
          <w:rFonts w:ascii="PT Astra Serif" w:hAnsi="PT Astra Serif"/>
          <w:bCs/>
          <w:color w:val="auto"/>
          <w:u w:val="none"/>
        </w:rPr>
        <w:t>6</w:t>
      </w:r>
      <w:r w:rsidR="00BB17F5" w:rsidRPr="00BB17F5">
        <w:rPr>
          <w:rFonts w:ascii="PT Astra Serif" w:hAnsi="PT Astra Serif"/>
          <w:bCs/>
          <w:color w:val="auto"/>
          <w:u w:val="none"/>
        </w:rPr>
        <w:t xml:space="preserve">) </w:t>
      </w:r>
      <w:r w:rsidR="00BB17F5" w:rsidRPr="00BB17F5">
        <w:rPr>
          <w:rFonts w:ascii="PT Astra Serif" w:hAnsi="PT Astra Serif"/>
          <w:color w:val="auto"/>
          <w:u w:val="none"/>
        </w:rPr>
        <w:t>иные процедуры;</w:t>
      </w:r>
    </w:p>
    <w:p w:rsidR="00BB17F5" w:rsidRPr="00BB17F5" w:rsidRDefault="00622E53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7</w:t>
      </w:r>
      <w:r w:rsidR="00BB17F5" w:rsidRPr="00BB17F5">
        <w:rPr>
          <w:rFonts w:ascii="PT Astra Serif" w:hAnsi="PT Astra Serif"/>
          <w:color w:val="auto"/>
          <w:u w:val="none"/>
        </w:rPr>
        <w:t>) иные действия, необходимые для предоставления государственной услуги.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3.1.4. Исчерпывающий перечень административных процедур, выполняемых при исправлении допущенных опечаток и (или) ошибок </w:t>
      </w:r>
      <w:r w:rsidR="002736ED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в выданных в результате предоставления государственной услуги документах: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1) приём и регистрация заявления об исправлении опечаток и (или) ошибок, допущенных в документах, выданных в результате предоставления государственной услуги;</w:t>
      </w:r>
    </w:p>
    <w:p w:rsidR="00BB17F5" w:rsidRPr="00BB17F5" w:rsidRDefault="00BB17F5" w:rsidP="00BB17F5">
      <w:pPr>
        <w:tabs>
          <w:tab w:val="num" w:pos="0"/>
        </w:tabs>
        <w:autoSpaceDE w:val="0"/>
        <w:adjustRightInd w:val="0"/>
        <w:spacing w:after="0" w:line="240" w:lineRule="auto"/>
        <w:ind w:firstLine="720"/>
        <w:outlineLvl w:val="2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2) рассмотрение поступившего заявления об исправлении опечаток </w:t>
      </w:r>
      <w:r w:rsidR="002736ED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и (или) ошибок, допущенных в документах, выданных в результате предоставления государственной услуги, выдача исправленного документа.</w:t>
      </w:r>
    </w:p>
    <w:p w:rsidR="00BB17F5" w:rsidRPr="00BB17F5" w:rsidRDefault="00BB17F5" w:rsidP="00BB17F5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3.2. Порядок выполнения административных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процедур при предоставлении государственной услуги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в уполномоченном органе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3.2.1. При</w:t>
      </w:r>
      <w:r w:rsidR="002736ED">
        <w:rPr>
          <w:rFonts w:ascii="PT Astra Serif" w:hAnsi="PT Astra Serif"/>
          <w:color w:val="auto"/>
          <w:u w:val="none"/>
        </w:rPr>
        <w:t>ё</w:t>
      </w:r>
      <w:r w:rsidRPr="00BB17F5">
        <w:rPr>
          <w:rFonts w:ascii="PT Astra Serif" w:hAnsi="PT Astra Serif"/>
          <w:color w:val="auto"/>
          <w:u w:val="none"/>
        </w:rPr>
        <w:t>м регистрация и рассмотрение запроса.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Юридическим фактом, инициирующим начало административной процедуры, является поступление запроса в уполномоченный орган.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 xml:space="preserve">Если запрос, указанный в пункте </w:t>
      </w:r>
      <w:hyperlink r:id="rId10">
        <w:r w:rsidRPr="00BB17F5">
          <w:rPr>
            <w:rFonts w:ascii="PT Astra Serif" w:eastAsia="Times New Roman" w:hAnsi="PT Astra Serif"/>
            <w:color w:val="auto"/>
            <w:u w:val="none"/>
          </w:rPr>
          <w:t>2.6</w:t>
        </w:r>
      </w:hyperlink>
      <w:r w:rsidRPr="00BB17F5">
        <w:rPr>
          <w:rFonts w:ascii="PT Astra Serif" w:eastAsia="Times New Roman" w:hAnsi="PT Astra Serif"/>
          <w:color w:val="auto"/>
          <w:u w:val="none"/>
        </w:rPr>
        <w:t xml:space="preserve"> настоящего административного регламента, представляются заявителем (представителем заявителя) </w:t>
      </w:r>
      <w:r w:rsidR="002736ED">
        <w:rPr>
          <w:rFonts w:ascii="PT Astra Serif" w:eastAsia="Times New Roman" w:hAnsi="PT Astra Serif"/>
          <w:color w:val="auto"/>
          <w:u w:val="none"/>
        </w:rPr>
        <w:br/>
      </w:r>
      <w:r w:rsidRPr="00BB17F5">
        <w:rPr>
          <w:rFonts w:ascii="PT Astra Serif" w:eastAsia="Times New Roman" w:hAnsi="PT Astra Serif"/>
          <w:color w:val="auto"/>
          <w:u w:val="none"/>
        </w:rPr>
        <w:t>в уполномоченный орган лично, орган выдаёт заявителю или его представителю расписку в получении запроса и даты получения. Расписка выдаётся заявителю (представителю заявителя) в день получения уполномоченным органом таких документов.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 xml:space="preserve">В случае, если запрос, указанный в пункте </w:t>
      </w:r>
      <w:hyperlink r:id="rId11">
        <w:r w:rsidRPr="00BB17F5">
          <w:rPr>
            <w:rFonts w:ascii="PT Astra Serif" w:eastAsia="Times New Roman" w:hAnsi="PT Astra Serif"/>
            <w:color w:val="auto"/>
            <w:u w:val="none"/>
          </w:rPr>
          <w:t>2.6</w:t>
        </w:r>
      </w:hyperlink>
      <w:r w:rsidRPr="00BB17F5">
        <w:rPr>
          <w:rFonts w:ascii="PT Astra Serif" w:eastAsia="Times New Roman" w:hAnsi="PT Astra Serif"/>
          <w:color w:val="auto"/>
          <w:u w:val="none"/>
        </w:rPr>
        <w:t xml:space="preserve"> настоящего административного регламента, представлен в уполномоченный орган </w:t>
      </w:r>
      <w:r w:rsidRPr="00BB17F5">
        <w:rPr>
          <w:rFonts w:ascii="PT Astra Serif" w:eastAsia="Times New Roman" w:hAnsi="PT Astra Serif"/>
          <w:color w:val="auto"/>
          <w:u w:val="none"/>
        </w:rPr>
        <w:lastRenderedPageBreak/>
        <w:t>посредством почтового отправления или представлены заявителем (представителем заявителя) лично через ОГКУ «Правительство для граждан», расписка в получении такого запроса направляется уполномоченным органом по указанному в запросе почтовому адресу в течение рабочего дня, следующего за днём получения уполномоченным органом документов.</w:t>
      </w:r>
    </w:p>
    <w:p w:rsidR="00BB17F5" w:rsidRPr="00BB17F5" w:rsidRDefault="00BB17F5" w:rsidP="00233EC7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 xml:space="preserve">Специалист, ответственный за приём документов принимает </w:t>
      </w:r>
      <w:r w:rsidR="002736ED">
        <w:rPr>
          <w:rFonts w:ascii="PT Astra Serif" w:eastAsia="Times New Roman" w:hAnsi="PT Astra Serif"/>
          <w:color w:val="auto"/>
          <w:u w:val="none"/>
        </w:rPr>
        <w:br/>
      </w:r>
      <w:r w:rsidRPr="00BB17F5">
        <w:rPr>
          <w:rFonts w:ascii="PT Astra Serif" w:eastAsia="Times New Roman" w:hAnsi="PT Astra Serif"/>
          <w:color w:val="auto"/>
          <w:u w:val="none"/>
        </w:rPr>
        <w:t xml:space="preserve">и регистрирует запрос в </w:t>
      </w:r>
      <w:r w:rsidR="00233EC7">
        <w:rPr>
          <w:rFonts w:ascii="PT Astra Serif" w:hAnsi="PT Astra Serif" w:cs="PT Astra Serif"/>
          <w:color w:val="auto"/>
          <w:u w:val="none"/>
          <w:lang w:eastAsia="ru-RU"/>
        </w:rPr>
        <w:t xml:space="preserve">единой системе электронного документооборота Правительства Ульяновской области и исполнительных органов государственной власти Ульяновской области в течение 1 (одного) рабочего дня и передаёт запрос </w:t>
      </w:r>
      <w:r w:rsidRPr="00BB17F5">
        <w:rPr>
          <w:rFonts w:ascii="PT Astra Serif" w:eastAsia="Times New Roman" w:hAnsi="PT Astra Serif"/>
          <w:color w:val="auto"/>
          <w:u w:val="none"/>
        </w:rPr>
        <w:t>на резолюцию Руководителю уполномоченного органа.</w:t>
      </w:r>
    </w:p>
    <w:p w:rsidR="00BB17F5" w:rsidRPr="00BB17F5" w:rsidRDefault="00BB17F5" w:rsidP="00BB17F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 xml:space="preserve">Поступивший запрос отписывается Руководителем уполномоченного органа начальнику отдела доходов бюджета департамента управления доходами бюджета и государственным долгом, ответственному </w:t>
      </w:r>
      <w:r w:rsidR="002736ED">
        <w:rPr>
          <w:rFonts w:ascii="PT Astra Serif" w:eastAsia="Times New Roman" w:hAnsi="PT Astra Serif"/>
          <w:color w:val="auto"/>
          <w:u w:val="none"/>
        </w:rPr>
        <w:br/>
      </w:r>
      <w:r w:rsidRPr="00BB17F5">
        <w:rPr>
          <w:rFonts w:ascii="PT Astra Serif" w:eastAsia="Times New Roman" w:hAnsi="PT Astra Serif"/>
          <w:color w:val="auto"/>
          <w:u w:val="none"/>
        </w:rPr>
        <w:t>за предоставление государственной услуги.</w:t>
      </w:r>
    </w:p>
    <w:p w:rsidR="00BB17F5" w:rsidRPr="00BB17F5" w:rsidRDefault="00BB17F5" w:rsidP="00BB17F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 xml:space="preserve">Начальник отдела доходов бюджета департамента управления доходами бюджета и государственным долгом отписывает запрос исполнителю, ответственному за предоставление государственной услуги (далее – специалист). 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Максимальный срок выполнения административной процедуры 1 (один) рабочий день со дня поступления запроса в уполномоченный орган.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Результатом выполнения административной процедуры является передача запроса специалисту.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Способом фиксации результата выполнения административной процедуры является присвоение регистрационного номера запросу.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3.2.2. Рассмотрение запроса, принятие решения о предоставлении государственной услуги, подготовка, согласование и подписание результата предоставления государственной услуги.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Юридическим фактом, инициирующим начало административной процедуры, является регистрация запроса и передача на рассмотрение специалисту.</w:t>
      </w:r>
    </w:p>
    <w:p w:rsid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Специалист обеспечивает рассмотрение запроса и подготовку ответа.</w:t>
      </w:r>
    </w:p>
    <w:p w:rsidR="00D80FC7" w:rsidRPr="00BB17F5" w:rsidRDefault="00D80FC7" w:rsidP="00D80FC7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>
        <w:rPr>
          <w:rFonts w:ascii="PT Astra Serif" w:eastAsia="Times New Roman" w:hAnsi="PT Astra Serif"/>
          <w:color w:val="auto"/>
          <w:u w:val="none"/>
        </w:rPr>
        <w:t>По решению Руководителя уполномоченного органа указанный срок может быть продлен, но не более чем на один месяц.</w:t>
      </w:r>
    </w:p>
    <w:p w:rsid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Специалист подготавливает проект письменного разъяснения налогоплательщикам и налоговым агентам по вопросам применения законодательства Ульяновской области о налогах и сборах.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 xml:space="preserve">После всех необходимых согласований с начальником отдела доходов бюджета департамента управления доходами бюджета и государственным долгом и директором департамента управления доходами бюджета </w:t>
      </w:r>
      <w:r w:rsidR="002736ED">
        <w:rPr>
          <w:rFonts w:ascii="PT Astra Serif" w:eastAsia="Times New Roman" w:hAnsi="PT Astra Serif"/>
          <w:color w:val="auto"/>
          <w:u w:val="none"/>
        </w:rPr>
        <w:br/>
      </w:r>
      <w:r w:rsidRPr="00BB17F5">
        <w:rPr>
          <w:rFonts w:ascii="PT Astra Serif" w:eastAsia="Times New Roman" w:hAnsi="PT Astra Serif"/>
          <w:color w:val="auto"/>
          <w:u w:val="none"/>
        </w:rPr>
        <w:t xml:space="preserve">и государственным долгом проект результата предоставления государственной услуги передаётся на подпись Руководителю уполномоченного органа. </w:t>
      </w:r>
    </w:p>
    <w:p w:rsidR="00BB17F5" w:rsidRPr="00BB17F5" w:rsidRDefault="00BB17F5" w:rsidP="00BB17F5">
      <w:pPr>
        <w:widowControl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Руководитель уполномоченного органа подписывает результат предоставления государственной услуги и передаёт на регистрацию подписанный результат предоставления государственной услуги.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lastRenderedPageBreak/>
        <w:t>Результатом выполнения административной процедуры является подготовленный для выдачи результат предоставления государственной услуги.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Максимальный срок выполнения административной процедуры – 40</w:t>
      </w:r>
      <w:r w:rsidRPr="00BB17F5">
        <w:rPr>
          <w:rFonts w:ascii="PT Astra Serif" w:eastAsia="Times New Roman" w:hAnsi="PT Astra Serif"/>
          <w:i/>
          <w:color w:val="auto"/>
          <w:u w:val="none"/>
        </w:rPr>
        <w:t xml:space="preserve"> </w:t>
      </w:r>
      <w:r w:rsidRPr="00BB17F5">
        <w:rPr>
          <w:rFonts w:ascii="PT Astra Serif" w:eastAsia="Times New Roman" w:hAnsi="PT Astra Serif"/>
          <w:color w:val="auto"/>
          <w:u w:val="none"/>
        </w:rPr>
        <w:t>рабочих дней.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В случае продления срока предоставления государственной услуги в соответствии с подпунктом 2.4.2 пункта 2.4 настоящего административного регламента максимальный срок выполнения административной процедуры составит 61 рабочий день.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Способом фиксации результата выполнения административной процедуры является регистрация результата предоставления государственной услуги</w:t>
      </w:r>
      <w:r w:rsidR="007603EC">
        <w:rPr>
          <w:rFonts w:ascii="PT Astra Serif" w:hAnsi="PT Astra Serif"/>
          <w:color w:val="auto"/>
          <w:u w:val="none"/>
        </w:rPr>
        <w:t xml:space="preserve"> </w:t>
      </w:r>
      <w:r w:rsidR="007603EC" w:rsidRPr="00BB17F5">
        <w:rPr>
          <w:rFonts w:ascii="PT Astra Serif" w:eastAsia="Times New Roman" w:hAnsi="PT Astra Serif"/>
          <w:color w:val="auto"/>
          <w:u w:val="none"/>
        </w:rPr>
        <w:t xml:space="preserve">в </w:t>
      </w:r>
      <w:r w:rsidR="007603EC">
        <w:rPr>
          <w:rFonts w:ascii="PT Astra Serif" w:hAnsi="PT Astra Serif" w:cs="PT Astra Serif"/>
          <w:color w:val="auto"/>
          <w:u w:val="none"/>
          <w:lang w:eastAsia="ru-RU"/>
        </w:rPr>
        <w:t>единой системе электронного документооборота Правительства Ульяновской области и исполнительных органов государственной власти Ульяновской области</w:t>
      </w:r>
      <w:r w:rsidRPr="00BB17F5">
        <w:rPr>
          <w:rFonts w:ascii="PT Astra Serif" w:hAnsi="PT Astra Serif"/>
          <w:color w:val="auto"/>
          <w:u w:val="none"/>
        </w:rPr>
        <w:t>.</w:t>
      </w:r>
    </w:p>
    <w:p w:rsidR="00BB17F5" w:rsidRPr="00BB17F5" w:rsidRDefault="00BB17F5" w:rsidP="00BB17F5">
      <w:pPr>
        <w:widowControl w:val="0"/>
        <w:autoSpaceDE w:val="0"/>
        <w:autoSpaceDN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3.2.3. Уведомление о принятом решении, выдача (направление) заявителю результата предоставления государственной услуги.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Основанием для начала административной процедуры является подписанный и зарегистрированный результат предоставления государственной услуги.</w:t>
      </w:r>
    </w:p>
    <w:p w:rsid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Специалист уведомляет заявителя о готовности результата способом, указанным в запросе.</w:t>
      </w:r>
    </w:p>
    <w:p w:rsidR="00D80FC7" w:rsidRPr="00BB17F5" w:rsidRDefault="00D80FC7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>
        <w:rPr>
          <w:rFonts w:ascii="PT Astra Serif" w:eastAsia="Times New Roman" w:hAnsi="PT Astra Serif"/>
          <w:color w:val="auto"/>
          <w:u w:val="none"/>
        </w:rPr>
        <w:t>Специалист приглашает на выдачу результата (в случае, если заявитель выбрал данный способ получения результата предоставления государственной услуги).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 xml:space="preserve">Результатом выполнения административной процедуры является выдача (направление) результата предоставления государственной услуги заявителю. 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>Максимальный срок выполнения административной процедуры не более 2 (двух) рабочих дней с момента подписания результата предоставления государственной услуги Руководителем уполномоченного органа.</w:t>
      </w:r>
    </w:p>
    <w:p w:rsidR="00BB17F5" w:rsidRPr="00BB17F5" w:rsidRDefault="00BB17F5" w:rsidP="00BB17F5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BB17F5">
        <w:rPr>
          <w:rFonts w:ascii="PT Astra Serif" w:eastAsia="Times New Roman" w:hAnsi="PT Astra Serif"/>
          <w:color w:val="auto"/>
          <w:u w:val="none"/>
        </w:rPr>
        <w:t xml:space="preserve">Способ фиксации результата выполнения административной процедуры определяется в зависимости от способа выдачи (направления) результата предоставления государственной услуги заявителю (отметка заявителя </w:t>
      </w:r>
      <w:r w:rsidR="002736ED">
        <w:rPr>
          <w:rFonts w:ascii="PT Astra Serif" w:eastAsia="Times New Roman" w:hAnsi="PT Astra Serif"/>
          <w:color w:val="auto"/>
          <w:u w:val="none"/>
        </w:rPr>
        <w:br/>
      </w:r>
      <w:r w:rsidRPr="00BB17F5">
        <w:rPr>
          <w:rFonts w:ascii="PT Astra Serif" w:eastAsia="Times New Roman" w:hAnsi="PT Astra Serif"/>
          <w:color w:val="auto"/>
          <w:u w:val="none"/>
        </w:rPr>
        <w:t xml:space="preserve">о получении (Ф.И.О., должность, дата, с указанием «Документ получил») </w:t>
      </w:r>
      <w:r w:rsidR="002736ED">
        <w:rPr>
          <w:rFonts w:ascii="PT Astra Serif" w:eastAsia="Times New Roman" w:hAnsi="PT Astra Serif"/>
          <w:color w:val="auto"/>
          <w:u w:val="none"/>
        </w:rPr>
        <w:br/>
      </w:r>
      <w:r w:rsidRPr="00BB17F5">
        <w:rPr>
          <w:rFonts w:ascii="PT Astra Serif" w:eastAsia="Times New Roman" w:hAnsi="PT Astra Serif"/>
          <w:color w:val="auto"/>
          <w:u w:val="none"/>
        </w:rPr>
        <w:t>на втором экземпляре ответа, документ, подтверждающий факт направления результата почтовым отправлением).</w:t>
      </w:r>
    </w:p>
    <w:p w:rsidR="0026613F" w:rsidRDefault="0026613F" w:rsidP="0026613F">
      <w:pPr>
        <w:suppressAutoHyphens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/>
          <w:color w:val="auto"/>
          <w:u w:val="none"/>
        </w:rPr>
      </w:pPr>
    </w:p>
    <w:p w:rsidR="00BB17F5" w:rsidRPr="0026613F" w:rsidRDefault="00BB17F5" w:rsidP="0026613F">
      <w:pPr>
        <w:suppressAutoHyphens/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/>
          <w:b/>
          <w:color w:val="auto"/>
          <w:u w:val="none"/>
        </w:rPr>
      </w:pPr>
      <w:r w:rsidRPr="0026613F">
        <w:rPr>
          <w:rFonts w:ascii="PT Astra Serif" w:eastAsia="Times New Roman" w:hAnsi="PT Astra Serif"/>
          <w:b/>
          <w:color w:val="auto"/>
          <w:u w:val="none"/>
        </w:rPr>
        <w:t>3.3. Порядок выполнения ОГКУ «Правительство для граждан»</w:t>
      </w:r>
      <w:r w:rsidR="0026613F" w:rsidRPr="0026613F">
        <w:rPr>
          <w:rFonts w:ascii="PT Astra Serif" w:eastAsia="Times New Roman" w:hAnsi="PT Astra Serif"/>
          <w:b/>
          <w:color w:val="auto"/>
          <w:u w:val="none"/>
        </w:rPr>
        <w:t xml:space="preserve"> </w:t>
      </w:r>
      <w:r w:rsidRPr="0026613F">
        <w:rPr>
          <w:rFonts w:ascii="PT Astra Serif" w:eastAsia="Times New Roman" w:hAnsi="PT Astra Serif"/>
          <w:b/>
          <w:color w:val="auto"/>
          <w:u w:val="none"/>
        </w:rPr>
        <w:t>административных процедур при предоставлении</w:t>
      </w:r>
      <w:r w:rsidR="0026613F" w:rsidRPr="0026613F">
        <w:rPr>
          <w:rFonts w:ascii="PT Astra Serif" w:eastAsia="Times New Roman" w:hAnsi="PT Astra Serif"/>
          <w:b/>
          <w:color w:val="auto"/>
          <w:u w:val="none"/>
        </w:rPr>
        <w:t xml:space="preserve"> </w:t>
      </w:r>
      <w:r w:rsidRPr="0026613F">
        <w:rPr>
          <w:rFonts w:ascii="PT Astra Serif" w:eastAsia="Times New Roman" w:hAnsi="PT Astra Serif"/>
          <w:b/>
          <w:color w:val="auto"/>
          <w:u w:val="none"/>
        </w:rPr>
        <w:t>государственной услуги</w:t>
      </w:r>
    </w:p>
    <w:p w:rsidR="0026613F" w:rsidRDefault="0026613F" w:rsidP="0026613F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</w:p>
    <w:p w:rsidR="0026613F" w:rsidRPr="0026613F" w:rsidRDefault="0026613F" w:rsidP="0026613F">
      <w:pPr>
        <w:suppressAutoHyphens/>
        <w:spacing w:after="0" w:line="240" w:lineRule="auto"/>
        <w:ind w:firstLine="709"/>
        <w:textAlignment w:val="baseline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 xml:space="preserve">3.3.1. Информирование заявителей о порядке предоставления государственной услуги, в том числе посредством комплексного запроса, в многофункциональном центре, о ходе выполнения запросов о предоставлении государственной услуги, комплексных запросов, а также по иным вопросам, связанным с предоставлением государственной услуги, а также консультирование заявителей о порядке предоставления государственной </w:t>
      </w:r>
      <w:r w:rsidRPr="0026613F">
        <w:rPr>
          <w:rFonts w:ascii="PT Astra Serif" w:eastAsia="Times New Roman" w:hAnsi="PT Astra Serif"/>
          <w:color w:val="auto"/>
          <w:u w:val="none"/>
        </w:rPr>
        <w:lastRenderedPageBreak/>
        <w:t>услуги в многофункциональном центре и через Единый портал, в том числе путём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Информирование заявителей о порядке предоставления государственной услуги, о ходе выполнения запросов о предоставлении государственной услуги, а также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ОГКУ «Правительство для граждан» и через Единый портал, осуществляется в ходе личного приёма или по справочному номеру телефона: 8 (8422) 37-31-31, в часы работы ОГКУ «Правительство для граждан», в том числе путём оборудования в ОГКУ «Правительство для граждан» рабочих мест, предназначенных для обеспечения доступа к информационно-телекоммуникационной сети «Интернет».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 xml:space="preserve">Кроме того, информирование заявителей о порядке предоставления государственной услуги осуществляется путём размещения материалов </w:t>
      </w:r>
      <w:r w:rsidRPr="0026613F">
        <w:rPr>
          <w:rFonts w:ascii="PT Astra Serif" w:eastAsia="Times New Roman" w:hAnsi="PT Astra Serif"/>
          <w:color w:val="auto"/>
          <w:u w:val="none"/>
        </w:rPr>
        <w:br/>
        <w:t>на информационных стендах или иных источниках информирования, содержащих актуальную и исчерпывающую информацию, необходимую для получения государственной услуги, оборудованных в секторе информирования и ожидания или в секторе приёма заявителей в помещениях ОГКУ «Правительство для граждан».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3.3.2.</w:t>
      </w:r>
      <w:r w:rsidRPr="0026613F">
        <w:rPr>
          <w:rFonts w:ascii="PT Astra Serif" w:eastAsia="Times New Roman" w:hAnsi="PT Astra Serif"/>
          <w:color w:val="auto"/>
          <w:u w:val="none"/>
        </w:rPr>
        <w:tab/>
        <w:t>Приём и заполнение запросов о предоставлении государственной услуги, в том числе посредством государственной информационной системы Ульяновской области «Автоматизированная информационная система многофункционального центра предоставления государственных и муниципальных услуг Ульяновской области» (далее – ГИС «АИС МФЦ»), а также приём комплексных запросов.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Основанием для начала административной процедуры является личное обращение заявителя в ОГКУ «Правительство для граждан» с заявлением</w:t>
      </w:r>
      <w:r w:rsidRPr="0026613F">
        <w:rPr>
          <w:rFonts w:ascii="PT Astra Serif" w:eastAsia="Times New Roman" w:hAnsi="PT Astra Serif"/>
          <w:color w:val="auto"/>
          <w:u w:val="none"/>
        </w:rPr>
        <w:br/>
        <w:t>о предоставлении государственной услуги и документами, необходимыми для предоставления государственной услуги, указанными в пункте 2.6 административного регламента.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 xml:space="preserve">Регистрация заявления о предоставлении государственной услуги </w:t>
      </w:r>
      <w:r w:rsidRPr="0026613F">
        <w:rPr>
          <w:rFonts w:ascii="PT Astra Serif" w:eastAsia="Times New Roman" w:hAnsi="PT Astra Serif"/>
          <w:color w:val="auto"/>
          <w:u w:val="none"/>
        </w:rPr>
        <w:br/>
        <w:t xml:space="preserve">в ОГКУ «Правительство для граждан» осуществляется посредством </w:t>
      </w:r>
      <w:r w:rsidRPr="0026613F">
        <w:rPr>
          <w:rFonts w:ascii="PT Astra Serif" w:eastAsia="Times New Roman" w:hAnsi="PT Astra Serif"/>
          <w:color w:val="auto"/>
          <w:u w:val="none"/>
        </w:rPr>
        <w:br/>
        <w:t>ГИС «АИС МФЦ» в момент обращения заявителя.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 xml:space="preserve">Заявителю, подавшему заявление о предоставлении государственной услуги, выдаётся расписка в получении заявления и прилагаемых к нему документов с указанием их перечня, даты и времени получения. 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 xml:space="preserve">С учётом требований предоставления государственной услуг многофункциональным центром, утверждённых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заявления, а также сведения, документы и информация, необходимые для предоставления </w:t>
      </w:r>
      <w:r w:rsidRPr="0026613F">
        <w:rPr>
          <w:rFonts w:ascii="PT Astra Serif" w:eastAsia="Times New Roman" w:hAnsi="PT Astra Serif"/>
          <w:color w:val="auto"/>
          <w:u w:val="none"/>
        </w:rPr>
        <w:lastRenderedPageBreak/>
        <w:t>государственной услуги, направляются ОГКУ «Правительство для граждан» в уполномоченный орган в электронной форме по защищённым каналам связи, заверенные усиленной квалифицированной электронной подписью, в день регистрации заявления о предоставлении государственной услуги в ГИС «АИС МФЦ». При этом подлинники заявлений и документов, необходимых для предоставления государственной услуги (заверенные в установленном порядке копии документов), на бумажных носителях в уполномоченный орган не представляются.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 xml:space="preserve">В случае отсутствия технической возможности направления документов в электронной форме ОГКУ «Правительство для граждан» передаёт в уполномоченный орган документы на бумажном носителе по реестру, в сроки, установленные соглашением о взаимодействии между ОГКУ «Правительство для граждан» и уполномоченный органом. 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Срок предоставления государственной услуги исчисляется со дня поступления документов в уполномоченный орган.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3.3.3. Выдача заявителям документов, полученных от уполномоченного органа, по результатам предоставления государственной услуги,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При личном обращении заявителя за результатом предоставления государственной услуги работник ОГКУ «Правительство для граждан», ответственный за выдачу документов, обеспечивает выдачу документов по результатам предоставления государственной услуги, в том числе полученных в рамках комплексного запроса, при предъявлении заявителем документа, удостоверяющего личность, в случае обращения представителя заявителя – также документа, подтверждающего его полномочия, с проставлением отметки о получении, даты, фамилии, отчества (при наличии) и подписи заявителя в расписке (комплексном запросе).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В случае отсутствия технической возможности направления документов в электронной форме посредством ГИС «АИС МФЦ» уполномоченный орган передаёт в ОГКУ «Правительство для граждан» документы, являющиеся результатами предоставления государственной услуги, на бумажном носителе, в течение одного рабочего дня со дня регистрации результата государственной услуги в уполномоченном органе, но не менее чем за один рабочий день до истечения срока предоставления государственной услуги, установленного пунктом 2.4 административного регламента по реестру приёма-передачи результатов предоставления государственной услуги.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 xml:space="preserve">3.3.3.1. Составление и выдача заявителям документов на бумажном носителе, подтверждающих содержание электронных документов, по результатам предоставления государственной услуги уполномоченным органом, включая составление на бумажном носителе и заверение выписок из информационной системы органа исполнительной власти. 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lastRenderedPageBreak/>
        <w:t xml:space="preserve">Уполномоченный орган направляет в ОГКУ «Правительство для граждан» в электронной форме по защищённым каналам связи, заверенные усиленной квалифицированной электронной подписью должностного лица уполномоченного органа документы, являющиеся результатом предоставления государственной услуги, в течение одного рабочего дня со дня регистрации результата государственной услуги в уполномоченном органе, но не менее чем за один рабочий день до истечения срока предоставления государственной услуги, установленного пунктом 2.4 административного регламента. 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Основанием для начала административной процедуры является поступивший от уполномоченного органа в электронной форме в ГИС «АИС МФЦ» результат предоставления государственной услуги.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 xml:space="preserve">Уполномоченный работник ОГКУ «Правительство для граждан» осуществляет составление и выдачу заявителям документов на бумажном носителе, подтверждающих содержание электронных документов, по результатам предоставления государственной услуги, в соответствии с </w:t>
      </w:r>
      <w:hyperlink r:id="rId12" w:history="1">
        <w:r w:rsidRPr="0026613F">
          <w:rPr>
            <w:rFonts w:ascii="PT Astra Serif" w:eastAsia="Times New Roman" w:hAnsi="PT Astra Serif"/>
            <w:color w:val="auto"/>
            <w:u w:val="none"/>
          </w:rPr>
          <w:t>требованиями</w:t>
        </w:r>
      </w:hyperlink>
      <w:r w:rsidRPr="0026613F">
        <w:rPr>
          <w:rFonts w:ascii="PT Astra Serif" w:eastAsia="Times New Roman" w:hAnsi="PT Astra Serif"/>
          <w:color w:val="auto"/>
          <w:u w:val="none"/>
        </w:rPr>
        <w:t>, утверждёнными постановлением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ОГКУ «Правительство для граждан» обеспечивает хранение полученных от уполномоченного органа на бумажном носителе документов, предназначенных для выдачи заявителю, в течение тридцати календарных дней со дня получения таких документов.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3.3.4. Иные процедуры.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ОГКУ «Правительство для граждан» осуществляет на основании комплексного запроса: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составление заявления на предоставление государственной услуги;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подписание такого заявления и скрепление его печатью многофункционального центра;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формирование комплекта документов, необходимых для предоставления государственной услуги, в соответствии с пунктом 2.6. административного регламента; (указанный комплект документов формируется из числа документов, сведений и (или) информации, представленных заявителем в многофункциональный центр при обращении с комплексным запросом).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lastRenderedPageBreak/>
        <w:t>Заявления, составленные на основании комплексного запроса, а также сведения, документы и информация, необходимые для предоставления государственной услуги, направляются в уполномоченный орган с приложением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заверенной уполномоченным работником ОГКУ «Правительство для граждан» копии комплексного запроса в соответствии с подпунктом 3.4.1 пункта 3.4 административного регламента.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Выдача документов по результатам предоставления государственной услуги, в том числе полученных в рамках комплексного запроса, осуществляется в соответствии с подпунктом 3.4.3 пункта 3.4 настоящего административного регламента.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3.3.5. Иные действия, необходимые для предоставления государственной услуги.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  <w:r w:rsidRPr="0026613F">
        <w:rPr>
          <w:rFonts w:ascii="PT Astra Serif" w:eastAsia="Times New Roman" w:hAnsi="PT Astra Serif"/>
          <w:color w:val="auto"/>
          <w:u w:val="none"/>
        </w:rPr>
        <w:t>Представление интересов уполномоченного органа при взаимодействии с заявителями и предоставление интересов заявителя при взаимодействии с уполномоченным органом.»</w:t>
      </w:r>
    </w:p>
    <w:p w:rsidR="0026613F" w:rsidRPr="0026613F" w:rsidRDefault="0026613F" w:rsidP="0026613F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/>
          <w:color w:val="auto"/>
          <w:u w:val="none"/>
        </w:rPr>
      </w:pP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sz w:val="28"/>
          <w:szCs w:val="28"/>
        </w:rPr>
        <w:t>3.4. Порядок исправления допущенных опечаток и (или) ошибок в выданных в результате предоставления государственной услуги документах</w:t>
      </w:r>
    </w:p>
    <w:p w:rsidR="00BB17F5" w:rsidRPr="00BB17F5" w:rsidRDefault="00BB17F5" w:rsidP="00BB17F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3.4.1. Приём и регистрация заявления об исправлении допущенных опечаток и (или) ошибок в выданных в результате предоставления государственной услуги документах.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 xml:space="preserve">В случае выявления заявителем допущенных опечаток и (или) ошибок в выданном в результате предоставления государственной услуги документе (далее – опечатки и (или) ошибки), заявитель вправе обратиться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 xml:space="preserve">в уполномоченный орган с заявлением об исправлении допущенных опечаток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>и (или) ошибок в выданных в результате предоставления государственной услуги документах (далее – заявление).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Основанием для начала административной процедуры по исправлению опечаток и (или) ошибок, является поступление в уполномоченный орган заявления.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При обращении за исправлением опечаток и (или) ошибок заявитель представляет: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заявление об исправлении опечаток и (или) ошибок в свободной форме</w:t>
      </w:r>
      <w:r w:rsidR="00A22924">
        <w:rPr>
          <w:rFonts w:ascii="PT Astra Serif" w:hAnsi="PT Astra Serif"/>
          <w:sz w:val="28"/>
          <w:szCs w:val="28"/>
        </w:rPr>
        <w:t>, содержащее</w:t>
      </w:r>
      <w:r w:rsidRPr="00BB17F5">
        <w:rPr>
          <w:rFonts w:ascii="PT Astra Serif" w:hAnsi="PT Astra Serif"/>
          <w:sz w:val="28"/>
          <w:szCs w:val="28"/>
        </w:rPr>
        <w:t xml:space="preserve">: фамилию, имя, отчество (последнее – при наличии), сведения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 xml:space="preserve">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>и почтовый адрес, указание способа информирования о готовности результата, способ получения результата (лично, почтовой связью);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документы, имеющие юридическую силу содержащие правильные данные;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lastRenderedPageBreak/>
        <w:t>выданный уполномоченным органом документ, в котором содержатся допущенные опечатки и (или) ошибки.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Заявление и документ, в котором содержатся опечатки и (или) ошибки, представляются следующими способами: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 xml:space="preserve">лично (заявителем представляются оригиналы документов с опечатками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>и (или) ошибками, специалистом делаются копии этих документов);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Приём и регистрация заявления осуществляется в соответствии с пунктом 3.2.1 настоящего административного регламента.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1 рабочий день со дня поступления заявления об исправлении опечаток и (или) ошибок в уполномоченный орган.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vertAlign w:val="superscript"/>
        </w:rPr>
      </w:pPr>
      <w:r w:rsidRPr="00BB17F5">
        <w:rPr>
          <w:rFonts w:ascii="PT Astra Serif" w:hAnsi="PT Astra Serif"/>
          <w:sz w:val="28"/>
          <w:szCs w:val="28"/>
        </w:rPr>
        <w:t>Способом фиксации результата выполнения административной процедуры является присвоение регистрационного номера заявлению.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3.4.2. Рассмотрение поступившего заявления, выдача исправленного документа.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Основанием для начала административной процедуры является зарегистрированное заявление и представленные документы.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 xml:space="preserve">Заявление с визой Руководителя уполномоченного органа передается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>на исполнение специалисту.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 xml:space="preserve">Специалист рассматривает заявление и прилагаемые документы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>и приступает к исправлению опечаток и (или) ошибок, подготовке нового исправленного документа.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При исправлении опечаток и (или) ошибок не допускается: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изменение содержания документов, являющихся результатом предоставления государственной услуги;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государственной услуги.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Оформление нового исправленного документа осуществляется в порядке, установленном в пункте 3.2.2 настоящего административного регламента.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не более 3 (трёх) рабочих дней со дня передачи заявления специалисту.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новый исправленный документ.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 xml:space="preserve">Выдача заявителю нового исправленного документа осуществляется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>в течение 1 (одного) рабочего дня.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Способом фиксации результата процедуры является выдача нового исправленного документа, подписанного Руководителем уполномоченного органа.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i/>
          <w:sz w:val="28"/>
          <w:szCs w:val="28"/>
          <w:vertAlign w:val="superscript"/>
        </w:rPr>
      </w:pPr>
      <w:r w:rsidRPr="00BB17F5">
        <w:rPr>
          <w:rFonts w:ascii="PT Astra Serif" w:hAnsi="PT Astra Serif"/>
          <w:sz w:val="28"/>
          <w:szCs w:val="28"/>
        </w:rPr>
        <w:t xml:space="preserve">Оригинал документа, в котором содержатся допущенные опечатки </w:t>
      </w:r>
      <w:r w:rsidR="00A22924">
        <w:rPr>
          <w:rFonts w:ascii="PT Astra Serif" w:hAnsi="PT Astra Serif"/>
          <w:sz w:val="28"/>
          <w:szCs w:val="28"/>
        </w:rPr>
        <w:br/>
      </w:r>
      <w:r w:rsidRPr="00BB17F5">
        <w:rPr>
          <w:rFonts w:ascii="PT Astra Serif" w:hAnsi="PT Astra Serif"/>
          <w:sz w:val="28"/>
          <w:szCs w:val="28"/>
        </w:rPr>
        <w:t xml:space="preserve">и (или) ошибки, после выдачи заявителю нового исправленного документа </w:t>
      </w:r>
      <w:r w:rsidRPr="00BB17F5">
        <w:rPr>
          <w:rFonts w:ascii="PT Astra Serif" w:hAnsi="PT Astra Serif"/>
          <w:sz w:val="28"/>
          <w:szCs w:val="28"/>
        </w:rPr>
        <w:lastRenderedPageBreak/>
        <w:t>хранится в уполномоченном органе.</w:t>
      </w:r>
    </w:p>
    <w:p w:rsidR="00BB17F5" w:rsidRPr="00BB17F5" w:rsidRDefault="00BB17F5" w:rsidP="00BB17F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A22924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4. Формы контроля за исполнением</w:t>
      </w:r>
      <w:r w:rsidR="00A22924">
        <w:rPr>
          <w:rFonts w:ascii="PT Astra Serif" w:hAnsi="PT Astra Serif"/>
          <w:sz w:val="28"/>
          <w:szCs w:val="28"/>
        </w:rPr>
        <w:t xml:space="preserve"> </w:t>
      </w:r>
      <w:r w:rsidRPr="00BB17F5">
        <w:rPr>
          <w:rFonts w:ascii="PT Astra Serif" w:hAnsi="PT Astra Serif"/>
          <w:sz w:val="28"/>
          <w:szCs w:val="28"/>
        </w:rPr>
        <w:t>административного регламента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4.1. Порядок осуществления текущего контроля за соблюдением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и исполнением ответственными должностными лицами,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государственной услуги, а также принятием решений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ответственными лицами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директором департамента управления доходами бюджета и государственным долгом.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4.2. Порядок и периодичность осуществления плановых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и внеплановых проверок полноты и качества предоставления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государственной услуги, в том числе порядок и формы контроля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 xml:space="preserve">за полнотой и качеством предоставления государственной </w:t>
      </w:r>
    </w:p>
    <w:p w:rsidR="00BB17F5" w:rsidRPr="00BB17F5" w:rsidRDefault="00BB17F5" w:rsidP="00BB17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услуги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В целях осуществления контроля за соблюдением и исполнением должностным лицом положений настоящего </w:t>
      </w:r>
      <w:r w:rsidR="00A22924">
        <w:rPr>
          <w:rFonts w:ascii="PT Astra Serif" w:hAnsi="PT Astra Serif"/>
          <w:color w:val="auto"/>
          <w:u w:val="none"/>
        </w:rPr>
        <w:t>а</w:t>
      </w:r>
      <w:r w:rsidRPr="00BB17F5">
        <w:rPr>
          <w:rFonts w:ascii="PT Astra Serif" w:hAnsi="PT Astra Serif"/>
          <w:color w:val="auto"/>
          <w:u w:val="none"/>
        </w:rPr>
        <w:t>дминистративного регламента, иных нормативных правовых актов, устанавливающих требования к предоставлению государственной услуги, уполномоченным органом проводят проверки полноты и качества предоставления государственной услуги структурным подразделением уполномоченного органа.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i/>
          <w:color w:val="auto"/>
          <w:u w:val="none"/>
          <w:vertAlign w:val="superscript"/>
        </w:rPr>
      </w:pPr>
      <w:r w:rsidRPr="00BB17F5">
        <w:rPr>
          <w:rFonts w:ascii="PT Astra Serif" w:hAnsi="PT Astra Serif"/>
          <w:color w:val="auto"/>
          <w:u w:val="none"/>
        </w:rPr>
        <w:t>Проверки полноты и качества предоставления государственной услуги осуществляются на основании распоряжения Министерства финансов Ульяновской области.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Проверки могут быть плановыми и внеплановыми.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i/>
          <w:color w:val="auto"/>
          <w:u w:val="none"/>
          <w:vertAlign w:val="superscript"/>
        </w:rPr>
      </w:pPr>
      <w:r w:rsidRPr="00BB17F5">
        <w:rPr>
          <w:rFonts w:ascii="PT Astra Serif" w:hAnsi="PT Astra Serif"/>
          <w:color w:val="auto"/>
          <w:u w:val="none"/>
        </w:rPr>
        <w:t>Плановые проверки проводятся на основании планов работы структурного подразделения уполномоченного органа ежеквартально.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Внеплановые проверки проводятся в связи с проверкой устранения ранее выявленных нарушений, а также в случае жалоб на действия (бездействие) должностного лица структурного подразделения, ответственного </w:t>
      </w:r>
      <w:r w:rsidR="00A22924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за предоставление государственной услуги.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A22924">
      <w:pPr>
        <w:pStyle w:val="ConsPlusTitle"/>
        <w:ind w:firstLine="709"/>
        <w:jc w:val="center"/>
        <w:outlineLvl w:val="2"/>
        <w:rPr>
          <w:rFonts w:ascii="PT Astra Serif" w:hAnsi="PT Astra Serif"/>
          <w:sz w:val="28"/>
          <w:szCs w:val="28"/>
        </w:rPr>
      </w:pPr>
      <w:r w:rsidRPr="00BB17F5">
        <w:rPr>
          <w:rFonts w:ascii="PT Astra Serif" w:hAnsi="PT Astra Serif"/>
          <w:sz w:val="28"/>
          <w:szCs w:val="28"/>
        </w:rPr>
        <w:t>4.3. Ответственность должностных лиц, государственных служащих за решения действия (бездействие), принимаемые (осуществляемые) в ходе предоставления</w:t>
      </w:r>
      <w:r w:rsidR="00A22924">
        <w:rPr>
          <w:rFonts w:ascii="PT Astra Serif" w:hAnsi="PT Astra Serif"/>
          <w:sz w:val="28"/>
          <w:szCs w:val="28"/>
        </w:rPr>
        <w:t xml:space="preserve"> </w:t>
      </w:r>
      <w:r w:rsidRPr="00BB17F5">
        <w:rPr>
          <w:rFonts w:ascii="PT Astra Serif" w:hAnsi="PT Astra Serif"/>
          <w:sz w:val="28"/>
          <w:szCs w:val="28"/>
        </w:rPr>
        <w:t>государственной услуги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lastRenderedPageBreak/>
        <w:t>Должностное лицо несёт персональную ответственность за нарушение порядка предоставления государственной услуги в соответствии со статьёй 25 Кодекса Ульяновской области об административных правонарушениях.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Должностное лицо несёт персональную ответственность </w:t>
      </w:r>
      <w:r w:rsidR="00A22924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за предоставление государственной услуги, соблюдение сроков и порядка предоставления государственной услуги.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Персональная ответственность должностного лица определяется </w:t>
      </w:r>
      <w:r w:rsidRPr="00BB17F5">
        <w:rPr>
          <w:rFonts w:ascii="PT Astra Serif" w:hAnsi="PT Astra Serif"/>
          <w:color w:val="auto"/>
          <w:u w:val="none"/>
        </w:rPr>
        <w:br/>
        <w:t xml:space="preserve">в его служебном контракте в соответствии с требованиями законодательства </w:t>
      </w:r>
      <w:r w:rsidRPr="00BB17F5">
        <w:rPr>
          <w:rFonts w:ascii="PT Astra Serif" w:hAnsi="PT Astra Serif"/>
          <w:color w:val="auto"/>
          <w:u w:val="none"/>
        </w:rPr>
        <w:br/>
        <w:t>Российской Федерации.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 xml:space="preserve">4.4. Положения, характеризующие требования к порядку и формам контроля за предоставлением государственной услуги, в том числе </w:t>
      </w:r>
      <w:r w:rsidR="00A22924">
        <w:rPr>
          <w:rFonts w:ascii="PT Astra Serif" w:hAnsi="PT Astra Serif"/>
          <w:b/>
          <w:color w:val="auto"/>
          <w:u w:val="none"/>
        </w:rPr>
        <w:br/>
      </w:r>
      <w:r w:rsidRPr="00BB17F5">
        <w:rPr>
          <w:rFonts w:ascii="PT Astra Serif" w:hAnsi="PT Astra Serif"/>
          <w:b/>
          <w:color w:val="auto"/>
          <w:u w:val="none"/>
        </w:rPr>
        <w:t>со стороны граждан, их объединений и организаций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Порядок и формы контроля за предоставлением государственной услуги должны отвечать требованиям непрерывности и действенности (эффективности). Директором департамента управления доходами бюджета </w:t>
      </w:r>
      <w:r w:rsidR="00A22924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и государственным долгом осуществляется анализ результатов проведённых проверок предоставления государственной услуги, на основании которого должны приниматься необходимые меры по устранению недостатков в организации предоставления государственной услуги.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Контроль за предоставлением государственной услуги со стороны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BB17F5" w:rsidRPr="00BB17F5" w:rsidRDefault="00BB17F5" w:rsidP="00BB17F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B17F5" w:rsidRPr="00BB17F5" w:rsidRDefault="00A22924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>
        <w:rPr>
          <w:rFonts w:ascii="PT Astra Serif" w:hAnsi="PT Astra Serif"/>
          <w:b/>
          <w:color w:val="auto"/>
          <w:u w:val="none"/>
        </w:rPr>
        <w:br/>
      </w:r>
      <w:r>
        <w:rPr>
          <w:rFonts w:ascii="PT Astra Serif" w:hAnsi="PT Astra Serif"/>
          <w:b/>
          <w:color w:val="auto"/>
          <w:u w:val="none"/>
        </w:rPr>
        <w:br/>
      </w:r>
      <w:r>
        <w:rPr>
          <w:rFonts w:ascii="PT Astra Serif" w:hAnsi="PT Astra Serif"/>
          <w:b/>
          <w:color w:val="auto"/>
          <w:u w:val="none"/>
        </w:rPr>
        <w:br/>
      </w:r>
      <w:r w:rsidR="00BB17F5" w:rsidRPr="00BB17F5">
        <w:rPr>
          <w:rFonts w:ascii="PT Astra Serif" w:hAnsi="PT Astra Serif"/>
          <w:b/>
          <w:color w:val="auto"/>
          <w:u w:val="none"/>
        </w:rPr>
        <w:t>5. 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5.1. Информация для заинтересованных лиц об их праве</w:t>
      </w:r>
      <w:r w:rsidR="00A22924">
        <w:rPr>
          <w:rFonts w:ascii="PT Astra Serif" w:hAnsi="PT Astra Serif"/>
          <w:b/>
          <w:color w:val="auto"/>
          <w:u w:val="none"/>
        </w:rPr>
        <w:br/>
      </w:r>
      <w:r w:rsidRPr="00BB17F5">
        <w:rPr>
          <w:rFonts w:ascii="PT Astra Serif" w:hAnsi="PT Astra Serif"/>
          <w:b/>
          <w:color w:val="auto"/>
          <w:u w:val="none"/>
        </w:rPr>
        <w:t xml:space="preserve">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– жалоба)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Заявитель вправе подать жалобу на уполномоченный орган, его должностное лицо, либо государственных служащих, а также работников ОГКУ «Правительство для граждан».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 xml:space="preserve">5.2. Органы государственной власти, организации и уполномоченные </w:t>
      </w:r>
      <w:r w:rsidRPr="00BB17F5">
        <w:rPr>
          <w:rFonts w:ascii="PT Astra Serif" w:hAnsi="PT Astra Serif"/>
          <w:b/>
          <w:color w:val="auto"/>
          <w:u w:val="none"/>
        </w:rPr>
        <w:br/>
      </w:r>
      <w:r w:rsidRPr="00BB17F5">
        <w:rPr>
          <w:rFonts w:ascii="PT Astra Serif" w:hAnsi="PT Astra Serif"/>
          <w:b/>
          <w:color w:val="auto"/>
          <w:u w:val="none"/>
        </w:rPr>
        <w:lastRenderedPageBreak/>
        <w:t>на рассмотрение жалобы лица, которым может быть направлена жалоба заявителя в досудебном (внесудебном) порядке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Жалобы на решения и (или) действия (бездействие) государственных служащих уполномоченного органа рассматриваются Руководителем уполномоченного органа.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Жалобы на решение и (или) действие (бездействие) Руководителя уполномоченного органа рассматриваются Правительством Ульяновской области.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Жалобы на решение и (или) действия (бездействие) работника ОГКУ «Правительство для граждан» рассматриваются руководителем ОГКУ «Правительство для граждан».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Жалобы на решение и (или) действия (бездействие) руководителя </w:t>
      </w:r>
      <w:r w:rsidRPr="00BB17F5">
        <w:rPr>
          <w:rFonts w:ascii="PT Astra Serif" w:hAnsi="PT Astra Serif"/>
          <w:color w:val="auto"/>
          <w:u w:val="none"/>
        </w:rPr>
        <w:br/>
        <w:t>ОГКУ «Правительство для граждан» рассматриваются Правительством Ульяновской области.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 xml:space="preserve">5.3. Способы информирования заявителей о порядке подачи </w:t>
      </w:r>
      <w:r w:rsidR="00786701">
        <w:rPr>
          <w:rFonts w:ascii="PT Astra Serif" w:hAnsi="PT Astra Serif"/>
          <w:b/>
          <w:color w:val="auto"/>
          <w:u w:val="none"/>
        </w:rPr>
        <w:br/>
      </w:r>
      <w:r w:rsidRPr="00BB17F5">
        <w:rPr>
          <w:rFonts w:ascii="PT Astra Serif" w:hAnsi="PT Astra Serif"/>
          <w:b/>
          <w:color w:val="auto"/>
          <w:u w:val="none"/>
        </w:rPr>
        <w:t>и рассмотрения жалобы, в том числе с использованием Единого портала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Информацию о порядке подачи и рассмотрения жалобы заявители (представители) могут получить на информационных стендах в местах предоставления государственной услуги, на официальном сайте уполномоченного органа, на Едином портале.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  <w:r w:rsidRPr="00BB17F5">
        <w:rPr>
          <w:rFonts w:ascii="PT Astra Serif" w:hAnsi="PT Astra Serif"/>
          <w:b/>
          <w:color w:val="auto"/>
          <w:u w:val="none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Кодекс Ульяновской области об административных правонарушениях;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постановление Правительства Российской Федерации от 20.11.2012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 xml:space="preserve">и действий (бездействия), совершенных при предоставлении государственных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и муниципальных услуг»</w:t>
      </w:r>
      <w:r w:rsidR="00786701">
        <w:rPr>
          <w:rFonts w:ascii="PT Astra Serif" w:hAnsi="PT Astra Serif"/>
          <w:color w:val="auto"/>
          <w:u w:val="none"/>
        </w:rPr>
        <w:t>;</w:t>
      </w:r>
    </w:p>
    <w:p w:rsidR="00BB17F5" w:rsidRPr="00BB17F5" w:rsidRDefault="00BB17F5" w:rsidP="00BB17F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постановление Правительства Ульяновской области от 31.10.2012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 xml:space="preserve">№ 514-П «О Правительственной комиссии по рассмотрению жалоб на решения и действия (бездействие) руководителей исполнительных органов государственной власти Ульяновской области, подразделений, образуемых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 xml:space="preserve">в Правительстве Ульяновской области, и подведомственного Правительству </w:t>
      </w:r>
      <w:r w:rsidRPr="00BB17F5">
        <w:rPr>
          <w:rFonts w:ascii="PT Astra Serif" w:hAnsi="PT Astra Serif"/>
          <w:color w:val="auto"/>
          <w:u w:val="none"/>
        </w:rPr>
        <w:lastRenderedPageBreak/>
        <w:t>Ульяновской области учреждения, предоставляющих государственные услуги, а также жалоб на решения и действия (бездействие) руководителя областного государственного каз</w:t>
      </w:r>
      <w:r w:rsidR="00786701">
        <w:rPr>
          <w:rFonts w:ascii="PT Astra Serif" w:hAnsi="PT Astra Serif"/>
          <w:color w:val="auto"/>
          <w:u w:val="none"/>
        </w:rPr>
        <w:t>ё</w:t>
      </w:r>
      <w:r w:rsidRPr="00BB17F5">
        <w:rPr>
          <w:rFonts w:ascii="PT Astra Serif" w:hAnsi="PT Astra Serif"/>
          <w:color w:val="auto"/>
          <w:u w:val="none"/>
        </w:rPr>
        <w:t xml:space="preserve">нного учреждения «Корпорация развития интернет-технологий - многофункциональный центр предоставления государственных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и муниципальных услуг в Ульяновской области»;</w:t>
      </w:r>
    </w:p>
    <w:p w:rsidR="00BB17F5" w:rsidRPr="00BB17F5" w:rsidRDefault="00BB17F5" w:rsidP="00BB17F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постановление Правительства Ульяновской области от 24.07.2013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 xml:space="preserve">№ 316-П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Ульяновской области и их должностных лиц, государственных гражданских служащих Ульяновской области, а также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на решения и действия (бездействие) областного государственного каз</w:t>
      </w:r>
      <w:r w:rsidR="00786701">
        <w:rPr>
          <w:rFonts w:ascii="PT Astra Serif" w:hAnsi="PT Astra Serif"/>
          <w:color w:val="auto"/>
          <w:u w:val="none"/>
        </w:rPr>
        <w:t>ё</w:t>
      </w:r>
      <w:r w:rsidRPr="00BB17F5">
        <w:rPr>
          <w:rFonts w:ascii="PT Astra Serif" w:hAnsi="PT Astra Serif"/>
          <w:color w:val="auto"/>
          <w:u w:val="none"/>
        </w:rPr>
        <w:t xml:space="preserve">нного учреждения «Корпорация развития интернет-технологий - многофункциональный центр предоставления государственных </w:t>
      </w:r>
      <w:r w:rsidR="00786701">
        <w:rPr>
          <w:rFonts w:ascii="PT Astra Serif" w:hAnsi="PT Astra Serif"/>
          <w:color w:val="auto"/>
          <w:u w:val="none"/>
        </w:rPr>
        <w:br/>
      </w:r>
      <w:r w:rsidRPr="00BB17F5">
        <w:rPr>
          <w:rFonts w:ascii="PT Astra Serif" w:hAnsi="PT Astra Serif"/>
          <w:color w:val="auto"/>
          <w:u w:val="none"/>
        </w:rPr>
        <w:t>и муниципальных услуг в Ульяновской области</w:t>
      </w:r>
      <w:r w:rsidR="00786701">
        <w:rPr>
          <w:rFonts w:ascii="PT Astra Serif" w:hAnsi="PT Astra Serif"/>
          <w:color w:val="auto"/>
          <w:u w:val="none"/>
        </w:rPr>
        <w:t>»</w:t>
      </w:r>
      <w:r w:rsidRPr="00BB17F5">
        <w:rPr>
          <w:rFonts w:ascii="PT Astra Serif" w:hAnsi="PT Astra Serif"/>
          <w:color w:val="auto"/>
          <w:u w:val="none"/>
        </w:rPr>
        <w:t xml:space="preserve"> и его работников».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 Информация, указанная в пунктах 5.1 - 5.4 настоящего административного регламента размещена на: официальном сайте уполномоченного органа</w:t>
      </w:r>
      <w:r w:rsidRPr="00BB17F5">
        <w:rPr>
          <w:rFonts w:ascii="PT Astra Serif" w:hAnsi="PT Astra Serif"/>
          <w:i/>
          <w:color w:val="auto"/>
          <w:u w:val="none"/>
        </w:rPr>
        <w:t xml:space="preserve">, </w:t>
      </w:r>
      <w:r w:rsidRPr="00BB17F5">
        <w:rPr>
          <w:rFonts w:ascii="PT Astra Serif" w:hAnsi="PT Astra Serif"/>
          <w:color w:val="auto"/>
          <w:u w:val="none"/>
        </w:rPr>
        <w:t>Едином портале.</w:t>
      </w:r>
    </w:p>
    <w:p w:rsidR="00BB17F5" w:rsidRPr="00BB17F5" w:rsidRDefault="00BB17F5" w:rsidP="00BB17F5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color w:val="auto"/>
          <w:u w:val="none"/>
        </w:rPr>
      </w:pPr>
    </w:p>
    <w:p w:rsidR="00BB17F5" w:rsidRPr="00BB17F5" w:rsidRDefault="00BB17F5" w:rsidP="00BB17F5">
      <w:pPr>
        <w:widowControl w:val="0"/>
        <w:autoSpaceDE w:val="0"/>
        <w:spacing w:after="0" w:line="240" w:lineRule="auto"/>
        <w:jc w:val="center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______________</w:t>
      </w:r>
    </w:p>
    <w:p w:rsidR="00BB17F5" w:rsidRPr="00BB17F5" w:rsidRDefault="00BB17F5" w:rsidP="00BB17F5">
      <w:pPr>
        <w:jc w:val="right"/>
        <w:rPr>
          <w:rFonts w:ascii="PT Astra Serif" w:hAnsi="PT Astra Serif"/>
          <w:color w:val="auto"/>
          <w:u w:val="none"/>
        </w:rPr>
        <w:sectPr w:rsidR="00BB17F5" w:rsidRPr="00BB17F5" w:rsidSect="00C36107">
          <w:pgSz w:w="11906" w:h="16838"/>
          <w:pgMar w:top="1134" w:right="567" w:bottom="1134" w:left="1701" w:header="708" w:footer="708" w:gutter="0"/>
          <w:cols w:space="708"/>
          <w:titlePg/>
          <w:docGrid w:linePitch="381"/>
        </w:sectPr>
      </w:pPr>
    </w:p>
    <w:p w:rsidR="00BB17F5" w:rsidRPr="00BB17F5" w:rsidRDefault="00BB17F5" w:rsidP="00BB17F5">
      <w:pPr>
        <w:ind w:left="5103"/>
        <w:jc w:val="center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lastRenderedPageBreak/>
        <w:t xml:space="preserve">Приложение </w:t>
      </w:r>
    </w:p>
    <w:p w:rsidR="00BB17F5" w:rsidRPr="00BB17F5" w:rsidRDefault="00BB17F5" w:rsidP="00BB17F5">
      <w:pPr>
        <w:ind w:left="5103"/>
        <w:jc w:val="center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к Административному регламенту</w:t>
      </w:r>
    </w:p>
    <w:tbl>
      <w:tblPr>
        <w:tblW w:w="6366" w:type="dxa"/>
        <w:tblInd w:w="3523" w:type="dxa"/>
        <w:tblLayout w:type="fixed"/>
        <w:tblLook w:val="01E0"/>
      </w:tblPr>
      <w:tblGrid>
        <w:gridCol w:w="6366"/>
      </w:tblGrid>
      <w:tr w:rsidR="00BB17F5" w:rsidRPr="00BB17F5" w:rsidTr="00BB17F5"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7F5" w:rsidRPr="00BB17F5" w:rsidRDefault="00BB17F5" w:rsidP="00BB17F5">
            <w:pPr>
              <w:widowControl w:val="0"/>
              <w:spacing w:after="0" w:line="240" w:lineRule="auto"/>
              <w:rPr>
                <w:rFonts w:ascii="PT Astra Serif" w:hAnsi="PT Astra Serif"/>
                <w:color w:val="auto"/>
                <w:u w:val="none"/>
                <w:shd w:val="clear" w:color="auto" w:fill="FFFFFF"/>
              </w:rPr>
            </w:pPr>
            <w:r w:rsidRPr="00BB17F5">
              <w:rPr>
                <w:rFonts w:ascii="PT Astra Serif" w:hAnsi="PT Astra Serif"/>
                <w:color w:val="auto"/>
                <w:u w:val="none"/>
                <w:shd w:val="clear" w:color="auto" w:fill="FFFFFF"/>
              </w:rPr>
              <w:t>Министру финансов Ульяновской области</w:t>
            </w:r>
          </w:p>
          <w:p w:rsidR="00BB17F5" w:rsidRPr="00BB17F5" w:rsidRDefault="00BB17F5" w:rsidP="00BB17F5">
            <w:pPr>
              <w:widowControl w:val="0"/>
              <w:spacing w:after="0" w:line="240" w:lineRule="auto"/>
              <w:rPr>
                <w:rFonts w:ascii="PT Astra Serif" w:hAnsi="PT Astra Serif"/>
                <w:color w:val="auto"/>
                <w:u w:val="none"/>
                <w:shd w:val="clear" w:color="auto" w:fill="FFFFFF"/>
              </w:rPr>
            </w:pPr>
            <w:r w:rsidRPr="00BB17F5">
              <w:rPr>
                <w:rFonts w:ascii="PT Astra Serif" w:hAnsi="PT Astra Serif"/>
                <w:color w:val="auto"/>
                <w:u w:val="none"/>
                <w:shd w:val="clear" w:color="auto" w:fill="FFFFFF"/>
              </w:rPr>
              <w:t>___________________________________________</w:t>
            </w:r>
          </w:p>
          <w:p w:rsidR="00BB17F5" w:rsidRPr="00BB17F5" w:rsidRDefault="00BB17F5" w:rsidP="00BB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auto"/>
                <w:u w:val="none"/>
              </w:rPr>
            </w:pPr>
            <w:r w:rsidRPr="00BB17F5">
              <w:rPr>
                <w:rFonts w:ascii="PT Astra Serif" w:hAnsi="PT Astra Serif"/>
                <w:color w:val="auto"/>
                <w:u w:val="none"/>
              </w:rPr>
              <w:t>от_____________________________________________________________________________________</w:t>
            </w:r>
          </w:p>
          <w:p w:rsidR="00BB17F5" w:rsidRPr="00BB17F5" w:rsidRDefault="00BB17F5" w:rsidP="00BB17F5">
            <w:pPr>
              <w:widowControl w:val="0"/>
              <w:adjustRightInd w:val="0"/>
              <w:spacing w:after="0" w:line="240" w:lineRule="auto"/>
              <w:rPr>
                <w:rFonts w:ascii="PT Astra Serif" w:hAnsi="PT Astra Serif"/>
                <w:color w:val="auto"/>
                <w:u w:val="none"/>
                <w:vertAlign w:val="superscript"/>
              </w:rPr>
            </w:pPr>
            <w:r w:rsidRPr="00BB17F5">
              <w:rPr>
                <w:rFonts w:ascii="PT Astra Serif" w:hAnsi="PT Astra Serif"/>
                <w:color w:val="auto"/>
                <w:u w:val="none"/>
                <w:vertAlign w:val="superscript"/>
              </w:rPr>
              <w:t>(фамилия, имя, отчество (последнее - при наличии), реквизиты документа, удостоверяющего личность/ полное наименование юридического лица, включая организационно-правовую форму)</w:t>
            </w:r>
          </w:p>
          <w:p w:rsidR="00BB17F5" w:rsidRPr="00BB17F5" w:rsidRDefault="00BB17F5" w:rsidP="00BB17F5">
            <w:pPr>
              <w:widowControl w:val="0"/>
              <w:adjustRightInd w:val="0"/>
              <w:spacing w:after="0" w:line="240" w:lineRule="auto"/>
              <w:rPr>
                <w:rFonts w:ascii="PT Astra Serif" w:hAnsi="PT Astra Serif"/>
                <w:color w:val="auto"/>
                <w:u w:val="none"/>
              </w:rPr>
            </w:pPr>
            <w:r w:rsidRPr="00BB17F5">
              <w:rPr>
                <w:rFonts w:ascii="PT Astra Serif" w:hAnsi="PT Astra Serif"/>
                <w:color w:val="auto"/>
                <w:u w:val="none"/>
              </w:rPr>
              <w:t>ИНН (для юридического лица):_________________</w:t>
            </w:r>
          </w:p>
          <w:p w:rsidR="00BB17F5" w:rsidRPr="00BB17F5" w:rsidRDefault="00BB17F5" w:rsidP="00BB17F5">
            <w:pPr>
              <w:widowControl w:val="0"/>
              <w:adjustRightInd w:val="0"/>
              <w:spacing w:after="0" w:line="240" w:lineRule="auto"/>
              <w:rPr>
                <w:rFonts w:ascii="PT Astra Serif" w:hAnsi="PT Astra Serif"/>
                <w:color w:val="auto"/>
                <w:u w:val="none"/>
              </w:rPr>
            </w:pPr>
            <w:r w:rsidRPr="00BB17F5">
              <w:rPr>
                <w:rFonts w:ascii="PT Astra Serif" w:hAnsi="PT Astra Serif"/>
                <w:color w:val="auto"/>
                <w:u w:val="none"/>
              </w:rPr>
              <w:t>ОГРН/ОГРНИП (для юридического лица, для индивидуального предпринимателя)____________</w:t>
            </w:r>
          </w:p>
        </w:tc>
      </w:tr>
      <w:tr w:rsidR="00BB17F5" w:rsidRPr="00BB17F5" w:rsidTr="00BB17F5"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17F5" w:rsidRPr="00BB17F5" w:rsidRDefault="00BB17F5" w:rsidP="00BB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auto"/>
                <w:u w:val="none"/>
              </w:rPr>
            </w:pPr>
            <w:r w:rsidRPr="00BB17F5">
              <w:rPr>
                <w:rFonts w:ascii="PT Astra Serif" w:hAnsi="PT Astra Serif"/>
                <w:color w:val="auto"/>
                <w:u w:val="none"/>
              </w:rPr>
              <w:t>Адрес (место нахождения или место жительства) заявителя:___________________________________</w:t>
            </w:r>
          </w:p>
          <w:p w:rsidR="00BB17F5" w:rsidRPr="00BB17F5" w:rsidRDefault="00BB17F5" w:rsidP="00BB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auto"/>
                <w:u w:val="none"/>
              </w:rPr>
            </w:pPr>
            <w:r w:rsidRPr="00BB17F5">
              <w:rPr>
                <w:rFonts w:ascii="PT Astra Serif" w:hAnsi="PT Astra Serif"/>
                <w:color w:val="auto"/>
                <w:u w:val="none"/>
              </w:rPr>
              <w:t>___________________________________________</w:t>
            </w:r>
          </w:p>
        </w:tc>
      </w:tr>
      <w:tr w:rsidR="00BB17F5" w:rsidRPr="00BB17F5" w:rsidTr="00BB17F5"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</w:tcPr>
          <w:p w:rsidR="00BB17F5" w:rsidRPr="00BB17F5" w:rsidRDefault="00BB17F5" w:rsidP="00BB1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color w:val="auto"/>
                <w:u w:val="none"/>
              </w:rPr>
            </w:pPr>
            <w:r w:rsidRPr="00BB17F5">
              <w:rPr>
                <w:rFonts w:ascii="PT Astra Serif" w:hAnsi="PT Astra Serif"/>
                <w:color w:val="auto"/>
                <w:u w:val="none"/>
              </w:rPr>
              <w:t>Электронная почта заявителя(ей):______</w:t>
            </w:r>
            <w:r w:rsidR="00786701">
              <w:rPr>
                <w:rFonts w:ascii="PT Astra Serif" w:hAnsi="PT Astra Serif"/>
                <w:color w:val="auto"/>
                <w:u w:val="none"/>
              </w:rPr>
              <w:t>_</w:t>
            </w:r>
            <w:r w:rsidRPr="00BB17F5">
              <w:rPr>
                <w:rFonts w:ascii="PT Astra Serif" w:hAnsi="PT Astra Serif"/>
                <w:color w:val="auto"/>
                <w:u w:val="none"/>
              </w:rPr>
              <w:t>_______</w:t>
            </w:r>
          </w:p>
          <w:p w:rsidR="00BB17F5" w:rsidRPr="00BB17F5" w:rsidRDefault="00BB17F5" w:rsidP="00BB17F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B17F5">
              <w:rPr>
                <w:rFonts w:ascii="PT Astra Serif" w:hAnsi="PT Astra Serif" w:cs="Times New Roman"/>
                <w:sz w:val="28"/>
                <w:szCs w:val="28"/>
              </w:rPr>
              <w:t>Телефон</w:t>
            </w:r>
            <w:r w:rsidR="00786701">
              <w:rPr>
                <w:rFonts w:ascii="PT Astra Serif" w:hAnsi="PT Astra Serif" w:cs="Times New Roman"/>
                <w:sz w:val="28"/>
                <w:szCs w:val="28"/>
              </w:rPr>
              <w:t xml:space="preserve"> з</w:t>
            </w:r>
            <w:r w:rsidRPr="00BB17F5">
              <w:rPr>
                <w:rFonts w:ascii="PT Astra Serif" w:hAnsi="PT Astra Serif" w:cs="Times New Roman"/>
                <w:sz w:val="28"/>
                <w:szCs w:val="28"/>
              </w:rPr>
              <w:t>аявител</w:t>
            </w:r>
            <w:r w:rsidR="00786701">
              <w:rPr>
                <w:rFonts w:ascii="PT Astra Serif" w:hAnsi="PT Astra Serif" w:cs="Times New Roman"/>
                <w:sz w:val="28"/>
                <w:szCs w:val="28"/>
              </w:rPr>
              <w:t>я</w:t>
            </w:r>
            <w:r w:rsidRPr="00BB17F5">
              <w:rPr>
                <w:rFonts w:ascii="PT Astra Serif" w:hAnsi="PT Astra Serif" w:cs="Times New Roman"/>
                <w:sz w:val="28"/>
                <w:szCs w:val="28"/>
              </w:rPr>
              <w:t>___________________________</w:t>
            </w:r>
          </w:p>
          <w:p w:rsidR="00BB17F5" w:rsidRPr="00BB17F5" w:rsidRDefault="00BB17F5" w:rsidP="00BB17F5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BB17F5" w:rsidRPr="00BB17F5" w:rsidRDefault="00BB17F5" w:rsidP="00BB17F5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BB17F5">
        <w:rPr>
          <w:rFonts w:ascii="PT Astra Serif" w:hAnsi="PT Astra Serif"/>
          <w:b/>
          <w:iCs/>
          <w:sz w:val="28"/>
          <w:szCs w:val="28"/>
        </w:rPr>
        <w:t xml:space="preserve">Запрос </w:t>
      </w:r>
      <w:r w:rsidRPr="00BB17F5">
        <w:rPr>
          <w:rFonts w:ascii="PT Astra Serif" w:hAnsi="PT Astra Serif"/>
          <w:b/>
          <w:sz w:val="28"/>
          <w:szCs w:val="28"/>
        </w:rPr>
        <w:t xml:space="preserve">о предоставлении государственной услуги </w:t>
      </w:r>
    </w:p>
    <w:p w:rsidR="00BB17F5" w:rsidRPr="00BB17F5" w:rsidRDefault="00BB17F5" w:rsidP="00BB17F5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B17F5">
        <w:rPr>
          <w:rFonts w:ascii="PT Astra Serif" w:hAnsi="PT Astra Serif" w:cs="Times New Roman"/>
          <w:b/>
          <w:sz w:val="28"/>
          <w:szCs w:val="28"/>
        </w:rPr>
        <w:t>«Дача письменных разъяснений налогоплательщикам и налоговым агентам по вопросам применения законодательства Ульяновской области о налогах и сборах»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BB17F5" w:rsidRPr="00BB17F5" w:rsidTr="00BB17F5">
        <w:tc>
          <w:tcPr>
            <w:tcW w:w="10234" w:type="dxa"/>
            <w:vAlign w:val="bottom"/>
          </w:tcPr>
          <w:p w:rsidR="00BB17F5" w:rsidRPr="00BB17F5" w:rsidRDefault="00BB17F5" w:rsidP="00BB17F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BB17F5" w:rsidRPr="00BB17F5" w:rsidRDefault="00BB17F5" w:rsidP="00BB17F5">
            <w:pPr>
              <w:pStyle w:val="ConsPlusNormal"/>
              <w:ind w:right="539" w:firstLine="72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B17F5">
              <w:rPr>
                <w:rFonts w:ascii="PT Astra Serif" w:hAnsi="PT Astra Serif"/>
                <w:sz w:val="28"/>
                <w:szCs w:val="28"/>
              </w:rPr>
              <w:t xml:space="preserve">Прошу дать разъяснение </w:t>
            </w:r>
            <w:r w:rsidRPr="00BB17F5">
              <w:rPr>
                <w:rFonts w:ascii="PT Astra Serif" w:hAnsi="PT Astra Serif" w:cs="Times New Roman"/>
                <w:sz w:val="28"/>
                <w:szCs w:val="28"/>
              </w:rPr>
              <w:t xml:space="preserve">по вопросам применения законодательства Ульяновской области о налогах и сборах. </w:t>
            </w:r>
          </w:p>
        </w:tc>
      </w:tr>
    </w:tbl>
    <w:p w:rsidR="00BB17F5" w:rsidRPr="00BB17F5" w:rsidRDefault="00BB17F5" w:rsidP="00BB17F5">
      <w:pPr>
        <w:tabs>
          <w:tab w:val="right" w:pos="10205"/>
        </w:tabs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Необходимость разъяснений обусловлена следующими обстоятельствами</w:t>
      </w:r>
    </w:p>
    <w:p w:rsidR="00BB17F5" w:rsidRPr="00BB17F5" w:rsidRDefault="00BB17F5" w:rsidP="00BB17F5">
      <w:pPr>
        <w:tabs>
          <w:tab w:val="right" w:pos="10205"/>
        </w:tabs>
        <w:spacing w:after="0" w:line="240" w:lineRule="auto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___________________________________________________________________</w:t>
      </w:r>
    </w:p>
    <w:p w:rsidR="00BB17F5" w:rsidRPr="00BB17F5" w:rsidRDefault="00BB17F5" w:rsidP="00BB17F5">
      <w:pPr>
        <w:spacing w:after="0" w:line="240" w:lineRule="auto"/>
        <w:ind w:firstLine="709"/>
        <w:rPr>
          <w:rFonts w:ascii="PT Astra Serif" w:hAnsi="PT Astra Serif" w:cs="Tahoma"/>
          <w:color w:val="auto"/>
          <w:u w:val="none"/>
        </w:rPr>
      </w:pPr>
      <w:r w:rsidRPr="00BB17F5">
        <w:rPr>
          <w:rFonts w:ascii="PT Astra Serif" w:hAnsi="PT Astra Serif" w:cs="Tahoma"/>
          <w:color w:val="auto"/>
          <w:u w:val="none"/>
        </w:rPr>
        <w:t>О готовности результата и (или) приглашении для получения результата прошу уведомить меня посредством:</w:t>
      </w:r>
    </w:p>
    <w:p w:rsidR="00BB17F5" w:rsidRPr="00BB17F5" w:rsidRDefault="00BB17F5" w:rsidP="00BB17F5">
      <w:pPr>
        <w:numPr>
          <w:ilvl w:val="0"/>
          <w:numId w:val="8"/>
        </w:numPr>
        <w:spacing w:after="0" w:line="240" w:lineRule="auto"/>
        <w:contextualSpacing/>
        <w:jc w:val="left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телефонного звонка (по номеру, указанному в заявлении),</w:t>
      </w:r>
    </w:p>
    <w:p w:rsidR="00BB17F5" w:rsidRPr="00BB17F5" w:rsidRDefault="00BB17F5" w:rsidP="00BB17F5">
      <w:pPr>
        <w:numPr>
          <w:ilvl w:val="0"/>
          <w:numId w:val="8"/>
        </w:numPr>
        <w:spacing w:after="0" w:line="240" w:lineRule="auto"/>
        <w:contextualSpacing/>
        <w:jc w:val="left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>посредством почтовой связи.</w:t>
      </w:r>
    </w:p>
    <w:p w:rsidR="00BB17F5" w:rsidRPr="00BB17F5" w:rsidRDefault="00BB17F5" w:rsidP="00BB17F5">
      <w:pPr>
        <w:spacing w:after="0" w:line="240" w:lineRule="auto"/>
        <w:rPr>
          <w:rFonts w:ascii="PT Astra Serif" w:hAnsi="PT Astra Serif" w:cs="Tahoma"/>
          <w:color w:val="auto"/>
          <w:u w:val="none"/>
        </w:rPr>
      </w:pPr>
      <w:r w:rsidRPr="00BB17F5">
        <w:rPr>
          <w:rFonts w:ascii="PT Astra Serif" w:hAnsi="PT Astra Serif" w:cs="Tahoma"/>
          <w:color w:val="auto"/>
          <w:u w:val="none"/>
        </w:rPr>
        <w:t xml:space="preserve">Результат предоставления государственной услуги желаю получить (нужное подчеркнуть): </w:t>
      </w:r>
    </w:p>
    <w:p w:rsidR="00BB17F5" w:rsidRPr="00BB17F5" w:rsidRDefault="00BB17F5" w:rsidP="00BB17F5">
      <w:pPr>
        <w:numPr>
          <w:ilvl w:val="0"/>
          <w:numId w:val="9"/>
        </w:numPr>
        <w:spacing w:after="0" w:line="240" w:lineRule="auto"/>
        <w:contextualSpacing/>
        <w:jc w:val="left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в Министерстве финансов Ульяновской области </w:t>
      </w:r>
    </w:p>
    <w:p w:rsidR="00BB17F5" w:rsidRPr="00BB17F5" w:rsidRDefault="00BB17F5" w:rsidP="00BB17F5">
      <w:pPr>
        <w:numPr>
          <w:ilvl w:val="0"/>
          <w:numId w:val="9"/>
        </w:numPr>
        <w:spacing w:after="0" w:line="240" w:lineRule="auto"/>
        <w:contextualSpacing/>
        <w:jc w:val="left"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посредством почтовой связи, </w:t>
      </w:r>
    </w:p>
    <w:p w:rsidR="00BB17F5" w:rsidRPr="00BB17F5" w:rsidRDefault="00BB17F5" w:rsidP="00BB17F5">
      <w:pPr>
        <w:numPr>
          <w:ilvl w:val="0"/>
          <w:numId w:val="9"/>
        </w:numPr>
        <w:spacing w:after="0" w:line="240" w:lineRule="auto"/>
        <w:ind w:left="0" w:firstLine="360"/>
        <w:contextualSpacing/>
        <w:rPr>
          <w:rFonts w:ascii="PT Astra Serif" w:hAnsi="PT Astra Serif"/>
          <w:color w:val="auto"/>
          <w:u w:val="none"/>
        </w:rPr>
      </w:pPr>
      <w:r w:rsidRPr="00BB17F5">
        <w:rPr>
          <w:rFonts w:ascii="PT Astra Serif" w:hAnsi="PT Astra Serif"/>
          <w:color w:val="auto"/>
          <w:u w:val="none"/>
        </w:rPr>
        <w:t xml:space="preserve">в ОГКУ «Правительство для граждан» (в случае подачи запроса через </w:t>
      </w:r>
      <w:r w:rsidRPr="00BB17F5">
        <w:rPr>
          <w:rFonts w:ascii="PT Astra Serif" w:hAnsi="PT Astra Serif"/>
          <w:color w:val="auto"/>
          <w:u w:val="none"/>
        </w:rPr>
        <w:br/>
        <w:t>ОГКУ «Правительство для граждан»).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268"/>
        <w:gridCol w:w="113"/>
        <w:gridCol w:w="4366"/>
        <w:gridCol w:w="113"/>
        <w:gridCol w:w="2807"/>
      </w:tblGrid>
      <w:tr w:rsidR="00BB17F5" w:rsidRPr="00BB17F5" w:rsidTr="00BB17F5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BB17F5" w:rsidRPr="00BB17F5" w:rsidRDefault="00BB17F5" w:rsidP="00BB17F5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113" w:type="dxa"/>
            <w:vAlign w:val="bottom"/>
          </w:tcPr>
          <w:p w:rsidR="00BB17F5" w:rsidRPr="00BB17F5" w:rsidRDefault="00BB17F5" w:rsidP="00BB17F5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4366" w:type="dxa"/>
            <w:tcBorders>
              <w:bottom w:val="single" w:sz="4" w:space="0" w:color="auto"/>
            </w:tcBorders>
            <w:vAlign w:val="bottom"/>
          </w:tcPr>
          <w:p w:rsidR="00BB17F5" w:rsidRPr="00BB17F5" w:rsidRDefault="00BB17F5" w:rsidP="00BB17F5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113" w:type="dxa"/>
            <w:vAlign w:val="bottom"/>
          </w:tcPr>
          <w:p w:rsidR="00BB17F5" w:rsidRPr="00BB17F5" w:rsidRDefault="00BB17F5" w:rsidP="00BB17F5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vAlign w:val="bottom"/>
          </w:tcPr>
          <w:p w:rsidR="00BB17F5" w:rsidRPr="00BB17F5" w:rsidRDefault="00BB17F5" w:rsidP="00BB17F5">
            <w:pPr>
              <w:spacing w:after="0" w:line="240" w:lineRule="auto"/>
              <w:rPr>
                <w:rFonts w:ascii="PT Astra Serif" w:hAnsi="PT Astra Serif"/>
                <w:color w:val="auto"/>
                <w:u w:val="none"/>
              </w:rPr>
            </w:pPr>
          </w:p>
        </w:tc>
      </w:tr>
      <w:tr w:rsidR="00BB17F5" w:rsidRPr="00BB17F5" w:rsidTr="00BB17F5">
        <w:tc>
          <w:tcPr>
            <w:tcW w:w="2268" w:type="dxa"/>
            <w:tcBorders>
              <w:top w:val="single" w:sz="4" w:space="0" w:color="auto"/>
            </w:tcBorders>
          </w:tcPr>
          <w:p w:rsidR="00BB17F5" w:rsidRPr="00BB17F5" w:rsidRDefault="00BB17F5" w:rsidP="00BB17F5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u w:val="none"/>
                <w:vertAlign w:val="superscript"/>
              </w:rPr>
            </w:pPr>
            <w:r w:rsidRPr="00BB17F5">
              <w:rPr>
                <w:rFonts w:ascii="PT Astra Serif" w:hAnsi="PT Astra Serif"/>
                <w:color w:val="auto"/>
                <w:u w:val="none"/>
                <w:vertAlign w:val="superscript"/>
              </w:rPr>
              <w:t>(подпись заявителя или уполномоченного лица)</w:t>
            </w:r>
          </w:p>
        </w:tc>
        <w:tc>
          <w:tcPr>
            <w:tcW w:w="113" w:type="dxa"/>
          </w:tcPr>
          <w:p w:rsidR="00BB17F5" w:rsidRPr="00BB17F5" w:rsidRDefault="00BB17F5" w:rsidP="00BB17F5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:rsidR="00BB17F5" w:rsidRPr="00BB17F5" w:rsidRDefault="00BB17F5" w:rsidP="00BB17F5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u w:val="none"/>
                <w:vertAlign w:val="superscript"/>
              </w:rPr>
            </w:pPr>
            <w:r w:rsidRPr="00BB17F5">
              <w:rPr>
                <w:rFonts w:ascii="PT Astra Serif" w:hAnsi="PT Astra Serif"/>
                <w:color w:val="auto"/>
                <w:u w:val="none"/>
                <w:vertAlign w:val="superscript"/>
              </w:rPr>
              <w:t>(расшифровка подписи)</w:t>
            </w:r>
          </w:p>
        </w:tc>
        <w:tc>
          <w:tcPr>
            <w:tcW w:w="113" w:type="dxa"/>
          </w:tcPr>
          <w:p w:rsidR="00BB17F5" w:rsidRPr="00BB17F5" w:rsidRDefault="00BB17F5" w:rsidP="00BB17F5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u w:val="none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:rsidR="00BB17F5" w:rsidRPr="00BB17F5" w:rsidRDefault="00BB17F5" w:rsidP="00BB17F5">
            <w:pPr>
              <w:spacing w:after="0" w:line="240" w:lineRule="auto"/>
              <w:ind w:right="256"/>
              <w:jc w:val="center"/>
              <w:rPr>
                <w:rFonts w:ascii="PT Astra Serif" w:hAnsi="PT Astra Serif"/>
                <w:color w:val="auto"/>
                <w:u w:val="none"/>
                <w:vertAlign w:val="superscript"/>
              </w:rPr>
            </w:pPr>
            <w:r w:rsidRPr="00BB17F5">
              <w:rPr>
                <w:rFonts w:ascii="PT Astra Serif" w:hAnsi="PT Astra Serif"/>
                <w:color w:val="auto"/>
                <w:u w:val="none"/>
                <w:vertAlign w:val="superscript"/>
              </w:rPr>
              <w:t>(дата, печать – при наличии)</w:t>
            </w:r>
          </w:p>
        </w:tc>
      </w:tr>
    </w:tbl>
    <w:p w:rsidR="00BB17F5" w:rsidRDefault="00BB17F5" w:rsidP="00786701">
      <w:pPr>
        <w:tabs>
          <w:tab w:val="left" w:pos="5407"/>
        </w:tabs>
        <w:spacing w:line="240" w:lineRule="auto"/>
        <w:rPr>
          <w:rFonts w:ascii="PT Astra Serif" w:hAnsi="PT Astra Serif"/>
          <w:color w:val="auto"/>
          <w:u w:val="none"/>
        </w:rPr>
      </w:pPr>
    </w:p>
    <w:p w:rsidR="00D14A05" w:rsidRDefault="00D14A05" w:rsidP="00786701">
      <w:pPr>
        <w:tabs>
          <w:tab w:val="left" w:pos="5407"/>
        </w:tabs>
        <w:spacing w:line="240" w:lineRule="auto"/>
        <w:rPr>
          <w:rFonts w:ascii="PT Astra Serif" w:hAnsi="PT Astra Serif"/>
          <w:color w:val="auto"/>
          <w:u w:val="none"/>
        </w:rPr>
      </w:pPr>
    </w:p>
    <w:p w:rsidR="00D14A05" w:rsidRPr="00082B1A" w:rsidRDefault="00D14A05" w:rsidP="00D14A05">
      <w:pPr>
        <w:pStyle w:val="af1"/>
        <w:autoSpaceDE w:val="0"/>
        <w:autoSpaceDN w:val="0"/>
        <w:spacing w:line="216" w:lineRule="auto"/>
        <w:rPr>
          <w:rFonts w:ascii="PT Astra Serif" w:hAnsi="PT Astra Serif"/>
          <w:b/>
          <w:bCs/>
          <w:color w:val="000000"/>
        </w:rPr>
      </w:pPr>
      <w:r w:rsidRPr="00082B1A">
        <w:rPr>
          <w:rFonts w:ascii="PT Astra Serif" w:hAnsi="PT Astra Serif"/>
          <w:b/>
          <w:bCs/>
          <w:color w:val="000000"/>
        </w:rPr>
        <w:lastRenderedPageBreak/>
        <w:t xml:space="preserve">ПОЯСНИТЕЛЬНАЯ ЗАПИСКА </w:t>
      </w:r>
    </w:p>
    <w:p w:rsidR="00D14A05" w:rsidRPr="00082B1A" w:rsidRDefault="00D14A05" w:rsidP="00D14A05">
      <w:pPr>
        <w:pStyle w:val="af1"/>
        <w:autoSpaceDE w:val="0"/>
        <w:autoSpaceDN w:val="0"/>
        <w:spacing w:line="216" w:lineRule="auto"/>
        <w:rPr>
          <w:rFonts w:ascii="PT Astra Serif" w:hAnsi="PT Astra Serif"/>
          <w:b/>
          <w:bCs/>
          <w:color w:val="000000"/>
        </w:rPr>
      </w:pPr>
      <w:r w:rsidRPr="00082B1A">
        <w:rPr>
          <w:rFonts w:ascii="PT Astra Serif" w:hAnsi="PT Astra Serif"/>
          <w:b/>
          <w:bCs/>
          <w:color w:val="000000"/>
        </w:rPr>
        <w:t xml:space="preserve">к проекту приказа Министерства финансов Ульяновской области  </w:t>
      </w:r>
    </w:p>
    <w:p w:rsidR="00D14A05" w:rsidRPr="00082B1A" w:rsidRDefault="00D14A05" w:rsidP="00D14A05">
      <w:pPr>
        <w:pStyle w:val="af1"/>
        <w:autoSpaceDE w:val="0"/>
        <w:autoSpaceDN w:val="0"/>
        <w:spacing w:line="216" w:lineRule="auto"/>
        <w:rPr>
          <w:rFonts w:ascii="PT Astra Serif" w:hAnsi="PT Astra Serif"/>
          <w:b/>
          <w:bCs/>
          <w:color w:val="000000"/>
        </w:rPr>
      </w:pPr>
      <w:r w:rsidRPr="00082B1A">
        <w:rPr>
          <w:rFonts w:ascii="PT Astra Serif" w:hAnsi="PT Astra Serif"/>
          <w:b/>
          <w:bCs/>
          <w:color w:val="000000"/>
        </w:rPr>
        <w:t>«Об утверждении административного регламента предоставления государственной услуги «Дача письменных разъяснений налогоплательщикам и налоговым агентам по вопросам применения законодательства Ульяновской области о налогах и сборах»</w:t>
      </w:r>
    </w:p>
    <w:p w:rsidR="00D14A05" w:rsidRPr="00082B1A" w:rsidRDefault="00D14A05" w:rsidP="00D14A05">
      <w:pPr>
        <w:pStyle w:val="ConsPlusTitle"/>
        <w:jc w:val="center"/>
        <w:rPr>
          <w:rFonts w:ascii="PT Astra Serif" w:hAnsi="PT Astra Serif"/>
        </w:rPr>
      </w:pPr>
    </w:p>
    <w:p w:rsidR="00D14A05" w:rsidRPr="00082B1A" w:rsidRDefault="00D14A05" w:rsidP="00D14A05">
      <w:pPr>
        <w:pStyle w:val="ConsPlusTitle"/>
        <w:jc w:val="center"/>
        <w:rPr>
          <w:rFonts w:ascii="PT Astra Serif" w:hAnsi="PT Astra Serif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Проект приказа Министерства финансов Ульяновской области «Об утверждении административного регламента предоставления государственной услуги «Дача письменных разъяснений налогоплательщикам и налоговым агентам по вопросам применения законодательства Ульяновской области о налогах и сборах» (далее – проект приказа) подготовлен в целях реализации пункта 2 статьи 342 Налогового кодекса Российской Федерации.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В соответствии с пунктом 2 статьи 342 Налогового кодекса Российской Федерации финансовые органы субъектов Российской Федерации дают письменные разъяснения налогоплательщикам и налоговым агентам по вопросам применения законодательства субъектов Российской Федерации о налогах и сборах.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 xml:space="preserve">Согласно пункту 2.1 раздела 2 Положения о Министерстве финансов Ульяновской области, утверждённого постановлением Правительства Ульяновской области от 20.07.2017 № 16/355-П «О Министерстве финансов Ульяновской области», Министерство является финансовым органом Ульяновской области. Подпунктом 64 пункта 2.8 раздела 2 указанного Положения к полномочиям Министерства финансов Ульяновской области отнесено предоставление налоговым органам, налогоплательщикам, плательщикам сборов и налоговым агентам письменных разъяснений по вопросам применения законодательства Ульяновской области о налогах и сборах.  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Пунктом 1 части 1 статьи 6 Федеральный закон от 27.07.2010 № 210-ФЗ «Об организации предоставления государственных и муниципальных услуг» установлено, что  предоставлять государственные или муниципальные услуги в соответствии с административными регламентами. Согласно пункту 4 статьи 2 Федерального закона от 27.07.2010 № 210-ФЗ «Об организации предоставления государственных и муниципальных услуг» административным регламентом является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услуги.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 xml:space="preserve">В целях реализации указанных положений федерального законодательства и учитывая, что дача письменных разъяснений налогоплательщикам и налоговым агентам по вопросам применения законодательства субъектов Российской Федерации о налогах и сборах относится к государственным услугам, проектом приказа предлагается утвердить административный регламент «Дача письменных разъяснений налогоплательщикам и налоговым агентам по вопросам применения </w:t>
      </w:r>
      <w:r w:rsidRPr="00D14A05">
        <w:rPr>
          <w:rFonts w:ascii="PT Astra Serif" w:hAnsi="PT Astra Serif"/>
          <w:color w:val="auto"/>
          <w:u w:val="none"/>
        </w:rPr>
        <w:lastRenderedPageBreak/>
        <w:t>законодательства Ульяновской области о налогах и сборах» (далее – административный регламент), устанавливающий порядок предоставления Министерством финансов Ульяновской области государственной услуги по выдаче письменных разъяснений налогоплательщикам и налоговым агентам по вопросам применения законодательства Ульяновской области о налогах и сборах.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Принятие проекта приказа позволит упорядочить административные процедуры предоставления вышеуказанной государственной услуги.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Проект приказа был размещен в информационно-телекоммуникационной сети «Интернет» на официальном сайте Губернатора и Правительства Ульяновской области и официальном сайте Министерства финансов Ульяновской области для проведения независимой экспертизы и ознакомления граждан и организаций. Заключений независимой экспертизы, а также замечаний и предложений организаций и граждан не поступило.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Поскольку проект приказа не устанавливает новые и не изменяет ранее предусмотренные нормативными правовыми актами Ульяновской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Ульяновской области, затрагивающих вопросы осуществления предпринимательской и инвестиционной деятельности, проект приказа не подлежит оценки регулирующего воздействия.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Проект приказа подготовлен референтом юридического отдела – Бобровым Максимом Сергеевичем.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Начальник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>юридического отдела                                                                             Т.Л.Туманова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</w:p>
    <w:p w:rsidR="00D14A05" w:rsidRDefault="00D14A05" w:rsidP="00786701">
      <w:pPr>
        <w:tabs>
          <w:tab w:val="left" w:pos="5407"/>
        </w:tabs>
        <w:spacing w:line="240" w:lineRule="auto"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spacing w:after="0" w:line="240" w:lineRule="auto"/>
        <w:jc w:val="center"/>
        <w:rPr>
          <w:rFonts w:ascii="PT Astra Serif" w:hAnsi="PT Astra Serif"/>
          <w:b/>
          <w:color w:val="auto"/>
          <w:u w:val="none"/>
        </w:rPr>
      </w:pPr>
      <w:r w:rsidRPr="00D14A05">
        <w:rPr>
          <w:rFonts w:ascii="PT Astra Serif" w:hAnsi="PT Astra Serif"/>
          <w:b/>
          <w:color w:val="auto"/>
          <w:u w:val="none"/>
        </w:rPr>
        <w:lastRenderedPageBreak/>
        <w:t>ФИНАНСОВО-ЭКОНОМИЧЕСКОЕ ОБОСНОВАНИЕ</w:t>
      </w:r>
    </w:p>
    <w:p w:rsidR="00D14A05" w:rsidRPr="00D14A05" w:rsidRDefault="00D14A05" w:rsidP="00D14A0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 w:rsidRPr="00D14A05">
        <w:rPr>
          <w:rFonts w:ascii="PT Astra Serif" w:hAnsi="PT Astra Serif"/>
          <w:b/>
          <w:color w:val="auto"/>
          <w:u w:val="none"/>
        </w:rPr>
        <w:t>к проекту приказа</w:t>
      </w:r>
      <w:r w:rsidRPr="00D14A05">
        <w:rPr>
          <w:rFonts w:ascii="PT Astra Serif" w:hAnsi="PT Astra Serif"/>
          <w:b/>
          <w:bCs/>
          <w:color w:val="auto"/>
          <w:u w:val="none"/>
        </w:rPr>
        <w:t xml:space="preserve"> Министерства финансов</w:t>
      </w:r>
    </w:p>
    <w:p w:rsidR="00D14A05" w:rsidRPr="00D14A05" w:rsidRDefault="00D14A05" w:rsidP="00D14A0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color w:val="auto"/>
          <w:u w:val="none"/>
        </w:rPr>
      </w:pPr>
      <w:r w:rsidRPr="00D14A05">
        <w:rPr>
          <w:rFonts w:ascii="PT Astra Serif" w:hAnsi="PT Astra Serif"/>
          <w:b/>
          <w:bCs/>
          <w:color w:val="auto"/>
          <w:u w:val="none"/>
        </w:rPr>
        <w:t>Ульяновской области</w:t>
      </w:r>
      <w:r w:rsidRPr="00D14A05">
        <w:rPr>
          <w:rFonts w:ascii="PT Astra Serif" w:hAnsi="PT Astra Serif"/>
          <w:b/>
          <w:color w:val="auto"/>
          <w:u w:val="none"/>
        </w:rPr>
        <w:t xml:space="preserve"> «</w:t>
      </w:r>
      <w:r w:rsidRPr="00D14A05">
        <w:rPr>
          <w:rFonts w:ascii="PT Astra Serif" w:hAnsi="PT Astra Serif"/>
          <w:b/>
          <w:bCs/>
          <w:color w:val="auto"/>
          <w:u w:val="none"/>
        </w:rPr>
        <w:t>Об утверждении административного регламента предоставления государственной услуги «Дача письменных разъяснений налогоплательщикам и налоговым агентам по вопросам применения законодательства Ульяновской области о налогах и сборах»</w:t>
      </w:r>
    </w:p>
    <w:p w:rsidR="00D14A05" w:rsidRPr="00D14A05" w:rsidRDefault="00D14A05" w:rsidP="00D14A05">
      <w:pPr>
        <w:suppressAutoHyphens/>
        <w:rPr>
          <w:rFonts w:ascii="PT Astra Serif" w:hAnsi="PT Astra Serif"/>
          <w:color w:val="auto"/>
          <w:u w:val="none"/>
        </w:rPr>
      </w:pPr>
    </w:p>
    <w:p w:rsidR="00D14A05" w:rsidRPr="00D14A05" w:rsidRDefault="00D14A05" w:rsidP="00D14A05">
      <w:pPr>
        <w:ind w:firstLine="720"/>
        <w:rPr>
          <w:rFonts w:ascii="PT Astra Serif" w:hAnsi="PT Astra Serif"/>
          <w:color w:val="auto"/>
          <w:u w:val="none"/>
        </w:rPr>
      </w:pPr>
      <w:r w:rsidRPr="00D14A05">
        <w:rPr>
          <w:rFonts w:ascii="PT Astra Serif" w:hAnsi="PT Astra Serif"/>
          <w:color w:val="auto"/>
          <w:u w:val="none"/>
        </w:rPr>
        <w:t xml:space="preserve">Принятие приказа Министерства финансов Ульяновской области </w:t>
      </w:r>
      <w:r w:rsidRPr="00D14A05">
        <w:rPr>
          <w:rFonts w:ascii="PT Astra Serif" w:hAnsi="PT Astra Serif"/>
          <w:color w:val="auto"/>
          <w:u w:val="none"/>
        </w:rPr>
        <w:br/>
        <w:t>«Об утверждении административного регламента предоставления государственной услуги «Дача письменных разъяснений налогоплательщикам и налоговым агентам по вопросам применения законодательства Ульяновской области о налогах и сборах» не потребует дополнительных средств из областного бюджета Ульяновской области.</w:t>
      </w:r>
    </w:p>
    <w:p w:rsidR="00D14A05" w:rsidRPr="00D14A05" w:rsidRDefault="00D14A05" w:rsidP="00D14A05">
      <w:pPr>
        <w:pStyle w:val="ConsPlusTitle"/>
        <w:widowControl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</w:p>
    <w:p w:rsidR="00D14A05" w:rsidRPr="00D14A05" w:rsidRDefault="00D14A05" w:rsidP="00D14A05">
      <w:pPr>
        <w:pStyle w:val="ConsPlusTitle"/>
        <w:widowControl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</w:p>
    <w:p w:rsidR="00D14A05" w:rsidRPr="00D14A05" w:rsidRDefault="00D14A05" w:rsidP="00D14A05">
      <w:pPr>
        <w:pStyle w:val="ConsPlusTitle"/>
        <w:widowControl/>
        <w:jc w:val="both"/>
        <w:rPr>
          <w:rFonts w:ascii="PT Astra Serif" w:eastAsia="Calibri" w:hAnsi="PT Astra Serif" w:cs="Times New Roman"/>
          <w:b w:val="0"/>
          <w:sz w:val="28"/>
          <w:szCs w:val="28"/>
          <w:lang w:eastAsia="en-US"/>
        </w:rPr>
      </w:pPr>
    </w:p>
    <w:p w:rsidR="00D14A05" w:rsidRPr="00D14A05" w:rsidRDefault="00D14A05" w:rsidP="00D14A05">
      <w:pPr>
        <w:pStyle w:val="af3"/>
        <w:spacing w:line="204" w:lineRule="auto"/>
        <w:jc w:val="left"/>
        <w:rPr>
          <w:rFonts w:ascii="PT Astra Serif" w:eastAsia="Calibri" w:hAnsi="PT Astra Serif"/>
          <w:b w:val="0"/>
          <w:color w:val="auto"/>
          <w:szCs w:val="28"/>
          <w:lang w:eastAsia="en-US"/>
        </w:rPr>
      </w:pPr>
      <w:r w:rsidRPr="00D14A05">
        <w:rPr>
          <w:rFonts w:ascii="PT Astra Serif" w:eastAsia="Calibri" w:hAnsi="PT Astra Serif"/>
          <w:b w:val="0"/>
          <w:color w:val="auto"/>
          <w:szCs w:val="28"/>
          <w:lang w:eastAsia="en-US"/>
        </w:rPr>
        <w:t xml:space="preserve">Начальник </w:t>
      </w:r>
    </w:p>
    <w:p w:rsidR="00D14A05" w:rsidRPr="00D14A05" w:rsidRDefault="00D14A05" w:rsidP="00D14A05">
      <w:pPr>
        <w:pStyle w:val="af3"/>
        <w:spacing w:line="204" w:lineRule="auto"/>
        <w:jc w:val="left"/>
        <w:rPr>
          <w:rFonts w:ascii="PT Astra Serif" w:eastAsia="Calibri" w:hAnsi="PT Astra Serif"/>
          <w:b w:val="0"/>
          <w:color w:val="auto"/>
          <w:szCs w:val="28"/>
          <w:lang w:eastAsia="en-US"/>
        </w:rPr>
      </w:pPr>
      <w:r w:rsidRPr="00D14A05">
        <w:rPr>
          <w:rFonts w:ascii="PT Astra Serif" w:eastAsia="Calibri" w:hAnsi="PT Astra Serif"/>
          <w:b w:val="0"/>
          <w:color w:val="auto"/>
          <w:szCs w:val="28"/>
          <w:lang w:eastAsia="en-US"/>
        </w:rPr>
        <w:t>юридического отдела</w:t>
      </w:r>
      <w:r w:rsidRPr="00D14A05">
        <w:rPr>
          <w:rFonts w:ascii="PT Astra Serif" w:eastAsia="Calibri" w:hAnsi="PT Astra Serif"/>
          <w:b w:val="0"/>
          <w:color w:val="auto"/>
          <w:szCs w:val="28"/>
          <w:lang w:eastAsia="en-US"/>
        </w:rPr>
        <w:tab/>
      </w:r>
      <w:r w:rsidRPr="00D14A05">
        <w:rPr>
          <w:rFonts w:ascii="PT Astra Serif" w:eastAsia="Calibri" w:hAnsi="PT Astra Serif"/>
          <w:b w:val="0"/>
          <w:color w:val="auto"/>
          <w:szCs w:val="28"/>
          <w:lang w:eastAsia="en-US"/>
        </w:rPr>
        <w:tab/>
        <w:t xml:space="preserve">                                     </w:t>
      </w:r>
      <w:r w:rsidRPr="00D14A05">
        <w:rPr>
          <w:rFonts w:ascii="PT Astra Serif" w:eastAsia="Calibri" w:hAnsi="PT Astra Serif"/>
          <w:b w:val="0"/>
          <w:color w:val="auto"/>
          <w:szCs w:val="28"/>
          <w:lang w:eastAsia="en-US"/>
        </w:rPr>
        <w:tab/>
      </w:r>
      <w:r w:rsidRPr="00D14A05">
        <w:rPr>
          <w:rFonts w:ascii="PT Astra Serif" w:eastAsia="Calibri" w:hAnsi="PT Astra Serif"/>
          <w:b w:val="0"/>
          <w:color w:val="auto"/>
          <w:szCs w:val="28"/>
          <w:lang w:eastAsia="en-US"/>
        </w:rPr>
        <w:tab/>
      </w:r>
      <w:r w:rsidRPr="00D14A05">
        <w:rPr>
          <w:rFonts w:ascii="PT Astra Serif" w:eastAsia="Calibri" w:hAnsi="PT Astra Serif"/>
          <w:b w:val="0"/>
          <w:color w:val="auto"/>
          <w:szCs w:val="28"/>
          <w:lang w:eastAsia="en-US"/>
        </w:rPr>
        <w:tab/>
        <w:t>Т.Л.Туманова</w:t>
      </w:r>
    </w:p>
    <w:p w:rsidR="00D14A05" w:rsidRPr="00D14A05" w:rsidRDefault="00D14A05" w:rsidP="00D14A05">
      <w:pPr>
        <w:pStyle w:val="af3"/>
        <w:spacing w:line="204" w:lineRule="auto"/>
        <w:jc w:val="left"/>
        <w:rPr>
          <w:rFonts w:ascii="PT Astra Serif" w:eastAsia="Calibri" w:hAnsi="PT Astra Serif"/>
          <w:b w:val="0"/>
          <w:color w:val="auto"/>
          <w:szCs w:val="28"/>
          <w:lang w:eastAsia="en-US"/>
        </w:rPr>
      </w:pPr>
    </w:p>
    <w:p w:rsidR="00D14A05" w:rsidRPr="00BB17F5" w:rsidRDefault="00D14A05" w:rsidP="00786701">
      <w:pPr>
        <w:tabs>
          <w:tab w:val="left" w:pos="5407"/>
        </w:tabs>
        <w:spacing w:line="240" w:lineRule="auto"/>
        <w:rPr>
          <w:rFonts w:ascii="PT Astra Serif" w:hAnsi="PT Astra Serif"/>
          <w:color w:val="auto"/>
          <w:u w:val="none"/>
        </w:rPr>
      </w:pPr>
    </w:p>
    <w:sectPr w:rsidR="00D14A05" w:rsidRPr="00BB17F5" w:rsidSect="00D46378">
      <w:headerReference w:type="default" r:id="rId13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09B" w:rsidRDefault="00EA409B" w:rsidP="009D6693">
      <w:pPr>
        <w:spacing w:after="0" w:line="240" w:lineRule="auto"/>
      </w:pPr>
      <w:r>
        <w:separator/>
      </w:r>
    </w:p>
  </w:endnote>
  <w:endnote w:type="continuationSeparator" w:id="1">
    <w:p w:rsidR="00EA409B" w:rsidRDefault="00EA409B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09B" w:rsidRDefault="00EA409B" w:rsidP="009D6693">
      <w:pPr>
        <w:spacing w:after="0" w:line="240" w:lineRule="auto"/>
      </w:pPr>
      <w:r>
        <w:separator/>
      </w:r>
    </w:p>
  </w:footnote>
  <w:footnote w:type="continuationSeparator" w:id="1">
    <w:p w:rsidR="00EA409B" w:rsidRDefault="00EA409B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1431"/>
      <w:docPartObj>
        <w:docPartGallery w:val="Page Numbers (Top of Page)"/>
        <w:docPartUnique/>
      </w:docPartObj>
    </w:sdtPr>
    <w:sdtEndPr>
      <w:rPr>
        <w:color w:val="auto"/>
        <w:u w:val="none"/>
      </w:rPr>
    </w:sdtEndPr>
    <w:sdtContent>
      <w:p w:rsidR="007603EC" w:rsidRPr="00C36107" w:rsidRDefault="00974EA9">
        <w:pPr>
          <w:pStyle w:val="a6"/>
          <w:jc w:val="center"/>
          <w:rPr>
            <w:color w:val="auto"/>
            <w:u w:val="none"/>
          </w:rPr>
        </w:pPr>
        <w:r w:rsidRPr="00C36107">
          <w:rPr>
            <w:color w:val="auto"/>
            <w:u w:val="none"/>
          </w:rPr>
          <w:fldChar w:fldCharType="begin"/>
        </w:r>
        <w:r w:rsidR="007603EC" w:rsidRPr="00C36107">
          <w:rPr>
            <w:color w:val="auto"/>
            <w:u w:val="none"/>
          </w:rPr>
          <w:instrText xml:space="preserve"> PAGE   \* MERGEFORMAT </w:instrText>
        </w:r>
        <w:r w:rsidRPr="00C36107">
          <w:rPr>
            <w:color w:val="auto"/>
            <w:u w:val="none"/>
          </w:rPr>
          <w:fldChar w:fldCharType="separate"/>
        </w:r>
        <w:r w:rsidR="00A01E8F">
          <w:rPr>
            <w:noProof/>
            <w:color w:val="auto"/>
            <w:u w:val="none"/>
          </w:rPr>
          <w:t>21</w:t>
        </w:r>
        <w:r w:rsidRPr="00C36107">
          <w:rPr>
            <w:color w:val="auto"/>
            <w:u w:val="none"/>
          </w:rPr>
          <w:fldChar w:fldCharType="end"/>
        </w:r>
      </w:p>
    </w:sdtContent>
  </w:sdt>
  <w:p w:rsidR="007603EC" w:rsidRDefault="007603E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3EC" w:rsidRDefault="007603EC">
    <w:pPr>
      <w:pStyle w:val="a6"/>
      <w:jc w:val="center"/>
    </w:pPr>
  </w:p>
  <w:p w:rsidR="007603EC" w:rsidRDefault="007603E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3EC" w:rsidRDefault="00974EA9">
    <w:pPr>
      <w:pStyle w:val="a6"/>
      <w:jc w:val="center"/>
    </w:pPr>
    <w:r w:rsidRPr="00D46378">
      <w:rPr>
        <w:color w:val="auto"/>
        <w:u w:val="none"/>
      </w:rPr>
      <w:fldChar w:fldCharType="begin"/>
    </w:r>
    <w:r w:rsidR="007603EC" w:rsidRPr="00D46378">
      <w:rPr>
        <w:color w:val="auto"/>
        <w:u w:val="none"/>
      </w:rPr>
      <w:instrText xml:space="preserve"> PAGE   \* MERGEFORMAT </w:instrText>
    </w:r>
    <w:r w:rsidRPr="00D46378">
      <w:rPr>
        <w:color w:val="auto"/>
        <w:u w:val="none"/>
      </w:rPr>
      <w:fldChar w:fldCharType="separate"/>
    </w:r>
    <w:r w:rsidR="00A01E8F">
      <w:rPr>
        <w:noProof/>
        <w:color w:val="auto"/>
        <w:u w:val="none"/>
      </w:rPr>
      <w:t>4</w:t>
    </w:r>
    <w:r w:rsidRPr="00D46378">
      <w:rPr>
        <w:color w:val="auto"/>
        <w:u w:val="none"/>
      </w:rPr>
      <w:fldChar w:fldCharType="end"/>
    </w:r>
    <w:r>
      <w:rPr>
        <w:color w:val="auto"/>
        <w:u w:val="none"/>
      </w:rPr>
    </w:r>
  </w:p>
  <w:p w:rsidR="007603EC" w:rsidRDefault="007603E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1ABC1B22"/>
    <w:lvl w:ilvl="0" w:tplc="D14E39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7D3AC1A6"/>
    <w:lvl w:ilvl="0" w:tplc="D14E39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7874"/>
    <w:multiLevelType w:val="hybridMultilevel"/>
    <w:tmpl w:val="7D3AC1A6"/>
    <w:lvl w:ilvl="0" w:tplc="D14E39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6">
    <w:nsid w:val="496C06D8"/>
    <w:multiLevelType w:val="multilevel"/>
    <w:tmpl w:val="659A2FA4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7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8">
    <w:nsid w:val="65CB635A"/>
    <w:multiLevelType w:val="hybridMultilevel"/>
    <w:tmpl w:val="CED078C0"/>
    <w:lvl w:ilvl="0" w:tplc="231C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hideSpellingErrors/>
  <w:hideGrammaticalError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2330F"/>
    <w:rsid w:val="0000040D"/>
    <w:rsid w:val="00001728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673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4E"/>
    <w:rsid w:val="00011573"/>
    <w:rsid w:val="00011780"/>
    <w:rsid w:val="0001192D"/>
    <w:rsid w:val="0001230B"/>
    <w:rsid w:val="00012378"/>
    <w:rsid w:val="00012A5F"/>
    <w:rsid w:val="00012DFC"/>
    <w:rsid w:val="0001303B"/>
    <w:rsid w:val="000130E3"/>
    <w:rsid w:val="000132E3"/>
    <w:rsid w:val="0001336C"/>
    <w:rsid w:val="00013AF8"/>
    <w:rsid w:val="00013B5D"/>
    <w:rsid w:val="00013C20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2518"/>
    <w:rsid w:val="000231FD"/>
    <w:rsid w:val="000234E0"/>
    <w:rsid w:val="00023BAF"/>
    <w:rsid w:val="00023E51"/>
    <w:rsid w:val="00023FCA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7CA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1ACE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583A"/>
    <w:rsid w:val="00036127"/>
    <w:rsid w:val="000364AB"/>
    <w:rsid w:val="00036770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8C8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239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15D4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206E"/>
    <w:rsid w:val="000724AF"/>
    <w:rsid w:val="0007257A"/>
    <w:rsid w:val="000728CF"/>
    <w:rsid w:val="00072B91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133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4F48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23B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3FED"/>
    <w:rsid w:val="000A4386"/>
    <w:rsid w:val="000A63EA"/>
    <w:rsid w:val="000A6930"/>
    <w:rsid w:val="000A6B98"/>
    <w:rsid w:val="000A715A"/>
    <w:rsid w:val="000A7161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5BF1"/>
    <w:rsid w:val="000B6B99"/>
    <w:rsid w:val="000B7184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31B"/>
    <w:rsid w:val="000C6541"/>
    <w:rsid w:val="000C6582"/>
    <w:rsid w:val="000C6778"/>
    <w:rsid w:val="000C6AAB"/>
    <w:rsid w:val="000C71DD"/>
    <w:rsid w:val="000C7530"/>
    <w:rsid w:val="000C7B8B"/>
    <w:rsid w:val="000D01FF"/>
    <w:rsid w:val="000D0684"/>
    <w:rsid w:val="000D0699"/>
    <w:rsid w:val="000D0956"/>
    <w:rsid w:val="000D0A6B"/>
    <w:rsid w:val="000D0DD3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78E"/>
    <w:rsid w:val="000D7DA3"/>
    <w:rsid w:val="000E0256"/>
    <w:rsid w:val="000E088A"/>
    <w:rsid w:val="000E0D6C"/>
    <w:rsid w:val="000E1782"/>
    <w:rsid w:val="000E1A49"/>
    <w:rsid w:val="000E1A69"/>
    <w:rsid w:val="000E1E9F"/>
    <w:rsid w:val="000E2423"/>
    <w:rsid w:val="000E2425"/>
    <w:rsid w:val="000E2463"/>
    <w:rsid w:val="000E276E"/>
    <w:rsid w:val="000E36A5"/>
    <w:rsid w:val="000E375A"/>
    <w:rsid w:val="000E3A3C"/>
    <w:rsid w:val="000E3DEB"/>
    <w:rsid w:val="000E3F7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5F8"/>
    <w:rsid w:val="000F16C2"/>
    <w:rsid w:val="000F1A9F"/>
    <w:rsid w:val="000F1D32"/>
    <w:rsid w:val="000F209A"/>
    <w:rsid w:val="000F20C6"/>
    <w:rsid w:val="000F23F9"/>
    <w:rsid w:val="000F267A"/>
    <w:rsid w:val="000F2B11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75D"/>
    <w:rsid w:val="001159C4"/>
    <w:rsid w:val="00115AE2"/>
    <w:rsid w:val="00115B18"/>
    <w:rsid w:val="00115BCC"/>
    <w:rsid w:val="00115CDA"/>
    <w:rsid w:val="00115E10"/>
    <w:rsid w:val="001164F5"/>
    <w:rsid w:val="00116572"/>
    <w:rsid w:val="00116752"/>
    <w:rsid w:val="00116BE1"/>
    <w:rsid w:val="0011768E"/>
    <w:rsid w:val="00117FB0"/>
    <w:rsid w:val="00121591"/>
    <w:rsid w:val="00121A1D"/>
    <w:rsid w:val="00121ADB"/>
    <w:rsid w:val="00121AEB"/>
    <w:rsid w:val="00121CE2"/>
    <w:rsid w:val="00122397"/>
    <w:rsid w:val="00123280"/>
    <w:rsid w:val="00123420"/>
    <w:rsid w:val="00123620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AE8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71D"/>
    <w:rsid w:val="00136B6C"/>
    <w:rsid w:val="001376B9"/>
    <w:rsid w:val="0013771A"/>
    <w:rsid w:val="00137C32"/>
    <w:rsid w:val="00137D6C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18B7"/>
    <w:rsid w:val="0014247D"/>
    <w:rsid w:val="001424F9"/>
    <w:rsid w:val="00142896"/>
    <w:rsid w:val="00142E46"/>
    <w:rsid w:val="001434B4"/>
    <w:rsid w:val="001438B7"/>
    <w:rsid w:val="00143FFC"/>
    <w:rsid w:val="0014542F"/>
    <w:rsid w:val="00145639"/>
    <w:rsid w:val="00145C18"/>
    <w:rsid w:val="00146197"/>
    <w:rsid w:val="001463A5"/>
    <w:rsid w:val="00146974"/>
    <w:rsid w:val="00146EA4"/>
    <w:rsid w:val="001471DA"/>
    <w:rsid w:val="0014791C"/>
    <w:rsid w:val="00147B8D"/>
    <w:rsid w:val="001500E5"/>
    <w:rsid w:val="00150493"/>
    <w:rsid w:val="00150DEB"/>
    <w:rsid w:val="00150DF7"/>
    <w:rsid w:val="00151379"/>
    <w:rsid w:val="00151709"/>
    <w:rsid w:val="00151A31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65"/>
    <w:rsid w:val="001549CE"/>
    <w:rsid w:val="00154E4A"/>
    <w:rsid w:val="00155EEE"/>
    <w:rsid w:val="0015684B"/>
    <w:rsid w:val="00156E3F"/>
    <w:rsid w:val="00157236"/>
    <w:rsid w:val="0015731B"/>
    <w:rsid w:val="0015737A"/>
    <w:rsid w:val="001577CA"/>
    <w:rsid w:val="0016066E"/>
    <w:rsid w:val="00160A43"/>
    <w:rsid w:val="00160E42"/>
    <w:rsid w:val="00161061"/>
    <w:rsid w:val="001615DA"/>
    <w:rsid w:val="00161961"/>
    <w:rsid w:val="00161C3D"/>
    <w:rsid w:val="001620F9"/>
    <w:rsid w:val="00162145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7BF"/>
    <w:rsid w:val="00170B54"/>
    <w:rsid w:val="00170F68"/>
    <w:rsid w:val="001711CD"/>
    <w:rsid w:val="001713D4"/>
    <w:rsid w:val="0017185B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99D"/>
    <w:rsid w:val="00175AF2"/>
    <w:rsid w:val="00175B4B"/>
    <w:rsid w:val="00175C14"/>
    <w:rsid w:val="001760AE"/>
    <w:rsid w:val="001762D7"/>
    <w:rsid w:val="0017781F"/>
    <w:rsid w:val="001778AA"/>
    <w:rsid w:val="00180796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3FBA"/>
    <w:rsid w:val="00184B0B"/>
    <w:rsid w:val="00184BF2"/>
    <w:rsid w:val="00184D63"/>
    <w:rsid w:val="00184F3B"/>
    <w:rsid w:val="001851EA"/>
    <w:rsid w:val="00185329"/>
    <w:rsid w:val="00185342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D64"/>
    <w:rsid w:val="00191F4A"/>
    <w:rsid w:val="00192721"/>
    <w:rsid w:val="001930E8"/>
    <w:rsid w:val="00193191"/>
    <w:rsid w:val="0019320B"/>
    <w:rsid w:val="0019407E"/>
    <w:rsid w:val="0019419F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699E"/>
    <w:rsid w:val="0019728B"/>
    <w:rsid w:val="00197746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464B"/>
    <w:rsid w:val="001A630A"/>
    <w:rsid w:val="001A63C2"/>
    <w:rsid w:val="001A6446"/>
    <w:rsid w:val="001A75B4"/>
    <w:rsid w:val="001A7A28"/>
    <w:rsid w:val="001A7ADA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E0F"/>
    <w:rsid w:val="001B22B5"/>
    <w:rsid w:val="001B2600"/>
    <w:rsid w:val="001B263E"/>
    <w:rsid w:val="001B27A8"/>
    <w:rsid w:val="001B27D2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64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D9"/>
    <w:rsid w:val="001C3257"/>
    <w:rsid w:val="001C352A"/>
    <w:rsid w:val="001C3AA0"/>
    <w:rsid w:val="001C3B09"/>
    <w:rsid w:val="001C3C32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0FB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E7E"/>
    <w:rsid w:val="001D5EA8"/>
    <w:rsid w:val="001D5FE4"/>
    <w:rsid w:val="001D6190"/>
    <w:rsid w:val="001D68C6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0F6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B1E"/>
    <w:rsid w:val="001F4E59"/>
    <w:rsid w:val="001F5373"/>
    <w:rsid w:val="001F53BB"/>
    <w:rsid w:val="001F53D6"/>
    <w:rsid w:val="001F60E7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6F26"/>
    <w:rsid w:val="0022787A"/>
    <w:rsid w:val="00227915"/>
    <w:rsid w:val="00227A04"/>
    <w:rsid w:val="00227A99"/>
    <w:rsid w:val="00227C3F"/>
    <w:rsid w:val="00227D3E"/>
    <w:rsid w:val="00227FDD"/>
    <w:rsid w:val="00230557"/>
    <w:rsid w:val="002309E5"/>
    <w:rsid w:val="00230F3B"/>
    <w:rsid w:val="0023113A"/>
    <w:rsid w:val="0023119D"/>
    <w:rsid w:val="00231A20"/>
    <w:rsid w:val="00231CE1"/>
    <w:rsid w:val="002320E4"/>
    <w:rsid w:val="002321F3"/>
    <w:rsid w:val="00232601"/>
    <w:rsid w:val="00232B31"/>
    <w:rsid w:val="0023363C"/>
    <w:rsid w:val="00233EC7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716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A1D"/>
    <w:rsid w:val="00244EA0"/>
    <w:rsid w:val="002454A0"/>
    <w:rsid w:val="002457A6"/>
    <w:rsid w:val="00245C22"/>
    <w:rsid w:val="00245CD8"/>
    <w:rsid w:val="00245FF8"/>
    <w:rsid w:val="00246BF7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1E7E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60167"/>
    <w:rsid w:val="00260688"/>
    <w:rsid w:val="002606C4"/>
    <w:rsid w:val="00260E42"/>
    <w:rsid w:val="00261397"/>
    <w:rsid w:val="00261463"/>
    <w:rsid w:val="00261EC2"/>
    <w:rsid w:val="00262242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108"/>
    <w:rsid w:val="0026613F"/>
    <w:rsid w:val="002663ED"/>
    <w:rsid w:val="002664E8"/>
    <w:rsid w:val="00266F1F"/>
    <w:rsid w:val="0026728F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6ED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684"/>
    <w:rsid w:val="00284723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814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139"/>
    <w:rsid w:val="002951BA"/>
    <w:rsid w:val="002951BB"/>
    <w:rsid w:val="002951FC"/>
    <w:rsid w:val="00295DB7"/>
    <w:rsid w:val="0029659F"/>
    <w:rsid w:val="00296B9D"/>
    <w:rsid w:val="00297051"/>
    <w:rsid w:val="002971AF"/>
    <w:rsid w:val="00297699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209"/>
    <w:rsid w:val="002B07E0"/>
    <w:rsid w:val="002B150A"/>
    <w:rsid w:val="002B1DCC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3DB"/>
    <w:rsid w:val="002D5450"/>
    <w:rsid w:val="002D56D0"/>
    <w:rsid w:val="002D576C"/>
    <w:rsid w:val="002D591C"/>
    <w:rsid w:val="002D5BF9"/>
    <w:rsid w:val="002D62DD"/>
    <w:rsid w:val="002D654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6F62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DE"/>
    <w:rsid w:val="003030E9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2DB"/>
    <w:rsid w:val="0030798C"/>
    <w:rsid w:val="00310047"/>
    <w:rsid w:val="003102D0"/>
    <w:rsid w:val="00310B79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7F6"/>
    <w:rsid w:val="00317CB7"/>
    <w:rsid w:val="00317F39"/>
    <w:rsid w:val="00320386"/>
    <w:rsid w:val="0032038A"/>
    <w:rsid w:val="00320749"/>
    <w:rsid w:val="0032087F"/>
    <w:rsid w:val="00320C9D"/>
    <w:rsid w:val="00321059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710A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5211"/>
    <w:rsid w:val="003352AC"/>
    <w:rsid w:val="00335317"/>
    <w:rsid w:val="003353F3"/>
    <w:rsid w:val="0033579F"/>
    <w:rsid w:val="00335AEE"/>
    <w:rsid w:val="003361DA"/>
    <w:rsid w:val="00336225"/>
    <w:rsid w:val="0033652C"/>
    <w:rsid w:val="0033655E"/>
    <w:rsid w:val="0033689B"/>
    <w:rsid w:val="00336948"/>
    <w:rsid w:val="00336A9C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2E6B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6207"/>
    <w:rsid w:val="00356510"/>
    <w:rsid w:val="0035673E"/>
    <w:rsid w:val="00356B83"/>
    <w:rsid w:val="00356DCD"/>
    <w:rsid w:val="00357212"/>
    <w:rsid w:val="00357448"/>
    <w:rsid w:val="00357474"/>
    <w:rsid w:val="003577E3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67A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827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3B3"/>
    <w:rsid w:val="00392596"/>
    <w:rsid w:val="003925C1"/>
    <w:rsid w:val="00392680"/>
    <w:rsid w:val="003929E6"/>
    <w:rsid w:val="0039422B"/>
    <w:rsid w:val="00394952"/>
    <w:rsid w:val="00394A89"/>
    <w:rsid w:val="00394D4E"/>
    <w:rsid w:val="0039514B"/>
    <w:rsid w:val="003956BD"/>
    <w:rsid w:val="00395CD9"/>
    <w:rsid w:val="00395D39"/>
    <w:rsid w:val="00395D66"/>
    <w:rsid w:val="00396300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57F"/>
    <w:rsid w:val="003C3944"/>
    <w:rsid w:val="003C4C07"/>
    <w:rsid w:val="003C4ECE"/>
    <w:rsid w:val="003C4FBF"/>
    <w:rsid w:val="003C50FE"/>
    <w:rsid w:val="003C5285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02F"/>
    <w:rsid w:val="003D23EC"/>
    <w:rsid w:val="003D27AA"/>
    <w:rsid w:val="003D3072"/>
    <w:rsid w:val="003D32C5"/>
    <w:rsid w:val="003D3794"/>
    <w:rsid w:val="003D3987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E61"/>
    <w:rsid w:val="003E3F3D"/>
    <w:rsid w:val="003E47B2"/>
    <w:rsid w:val="003E4C54"/>
    <w:rsid w:val="003E5198"/>
    <w:rsid w:val="003E52F2"/>
    <w:rsid w:val="003E5E68"/>
    <w:rsid w:val="003E6AB8"/>
    <w:rsid w:val="003E757B"/>
    <w:rsid w:val="003E7759"/>
    <w:rsid w:val="003E77F5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2FF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5184"/>
    <w:rsid w:val="003F5278"/>
    <w:rsid w:val="003F5844"/>
    <w:rsid w:val="003F5993"/>
    <w:rsid w:val="003F5B81"/>
    <w:rsid w:val="003F65ED"/>
    <w:rsid w:val="003F6E7F"/>
    <w:rsid w:val="003F6E8E"/>
    <w:rsid w:val="003F6E9B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762"/>
    <w:rsid w:val="00421D6D"/>
    <w:rsid w:val="004220DE"/>
    <w:rsid w:val="00422142"/>
    <w:rsid w:val="004222EB"/>
    <w:rsid w:val="00422539"/>
    <w:rsid w:val="0042272E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EC0"/>
    <w:rsid w:val="004301D8"/>
    <w:rsid w:val="00430359"/>
    <w:rsid w:val="004303EB"/>
    <w:rsid w:val="004303F4"/>
    <w:rsid w:val="004304C5"/>
    <w:rsid w:val="0043057A"/>
    <w:rsid w:val="004306DB"/>
    <w:rsid w:val="00430CAC"/>
    <w:rsid w:val="004311F4"/>
    <w:rsid w:val="004318FF"/>
    <w:rsid w:val="00431C0D"/>
    <w:rsid w:val="00431D54"/>
    <w:rsid w:val="00431E91"/>
    <w:rsid w:val="00432117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3C0"/>
    <w:rsid w:val="00453B15"/>
    <w:rsid w:val="00454A5D"/>
    <w:rsid w:val="00455279"/>
    <w:rsid w:val="0045616D"/>
    <w:rsid w:val="00456685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978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4308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7DB"/>
    <w:rsid w:val="00472A55"/>
    <w:rsid w:val="00472F6A"/>
    <w:rsid w:val="00472FFB"/>
    <w:rsid w:val="00473035"/>
    <w:rsid w:val="0047350A"/>
    <w:rsid w:val="00473865"/>
    <w:rsid w:val="00473B85"/>
    <w:rsid w:val="00473FF0"/>
    <w:rsid w:val="0047434F"/>
    <w:rsid w:val="0047472A"/>
    <w:rsid w:val="004755A9"/>
    <w:rsid w:val="004756D8"/>
    <w:rsid w:val="0047583E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21A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3B0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CB0"/>
    <w:rsid w:val="004B3DB9"/>
    <w:rsid w:val="004B4032"/>
    <w:rsid w:val="004B50EB"/>
    <w:rsid w:val="004B51F1"/>
    <w:rsid w:val="004B5218"/>
    <w:rsid w:val="004B583D"/>
    <w:rsid w:val="004B5987"/>
    <w:rsid w:val="004B5AA4"/>
    <w:rsid w:val="004B60D6"/>
    <w:rsid w:val="004B6959"/>
    <w:rsid w:val="004B6A96"/>
    <w:rsid w:val="004B6BCC"/>
    <w:rsid w:val="004B6D88"/>
    <w:rsid w:val="004B7584"/>
    <w:rsid w:val="004B7B78"/>
    <w:rsid w:val="004B7C1B"/>
    <w:rsid w:val="004C08C8"/>
    <w:rsid w:val="004C11CC"/>
    <w:rsid w:val="004C1C51"/>
    <w:rsid w:val="004C2235"/>
    <w:rsid w:val="004C2621"/>
    <w:rsid w:val="004C267F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6F10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1E72"/>
    <w:rsid w:val="004E2034"/>
    <w:rsid w:val="004E239B"/>
    <w:rsid w:val="004E29A8"/>
    <w:rsid w:val="004E2A06"/>
    <w:rsid w:val="004E2B00"/>
    <w:rsid w:val="004E377C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956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11E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6D3"/>
    <w:rsid w:val="00506906"/>
    <w:rsid w:val="00507097"/>
    <w:rsid w:val="00507BBF"/>
    <w:rsid w:val="00507E7A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284"/>
    <w:rsid w:val="0051462E"/>
    <w:rsid w:val="00514EB1"/>
    <w:rsid w:val="00515208"/>
    <w:rsid w:val="005152FE"/>
    <w:rsid w:val="0051556D"/>
    <w:rsid w:val="005158DB"/>
    <w:rsid w:val="00516060"/>
    <w:rsid w:val="00516357"/>
    <w:rsid w:val="00516AEA"/>
    <w:rsid w:val="00516C02"/>
    <w:rsid w:val="00516C6C"/>
    <w:rsid w:val="00516C91"/>
    <w:rsid w:val="00516EFF"/>
    <w:rsid w:val="00516F86"/>
    <w:rsid w:val="00517EB6"/>
    <w:rsid w:val="00520107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5066"/>
    <w:rsid w:val="00525C6E"/>
    <w:rsid w:val="00525D00"/>
    <w:rsid w:val="00526020"/>
    <w:rsid w:val="0052602E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211"/>
    <w:rsid w:val="00530A8A"/>
    <w:rsid w:val="00530D45"/>
    <w:rsid w:val="0053113A"/>
    <w:rsid w:val="005312E6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FF1"/>
    <w:rsid w:val="0054311E"/>
    <w:rsid w:val="00543279"/>
    <w:rsid w:val="00543BB5"/>
    <w:rsid w:val="00543CFF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A69"/>
    <w:rsid w:val="00551D48"/>
    <w:rsid w:val="00551E5E"/>
    <w:rsid w:val="00551F17"/>
    <w:rsid w:val="0055241A"/>
    <w:rsid w:val="005524C8"/>
    <w:rsid w:val="005524EF"/>
    <w:rsid w:val="005538E3"/>
    <w:rsid w:val="00553B69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978"/>
    <w:rsid w:val="005561A5"/>
    <w:rsid w:val="0055624B"/>
    <w:rsid w:val="005564F3"/>
    <w:rsid w:val="00556ED3"/>
    <w:rsid w:val="0055702B"/>
    <w:rsid w:val="0055704B"/>
    <w:rsid w:val="00557111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8CE"/>
    <w:rsid w:val="005649B6"/>
    <w:rsid w:val="005649C0"/>
    <w:rsid w:val="00564A62"/>
    <w:rsid w:val="00564FC6"/>
    <w:rsid w:val="0056527C"/>
    <w:rsid w:val="00565750"/>
    <w:rsid w:val="0056577E"/>
    <w:rsid w:val="005657D4"/>
    <w:rsid w:val="00565EB8"/>
    <w:rsid w:val="00565F4F"/>
    <w:rsid w:val="00566573"/>
    <w:rsid w:val="00566699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2A8"/>
    <w:rsid w:val="0057630B"/>
    <w:rsid w:val="0057650B"/>
    <w:rsid w:val="005767B0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62A"/>
    <w:rsid w:val="005856E4"/>
    <w:rsid w:val="005859E0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A5A"/>
    <w:rsid w:val="00591E77"/>
    <w:rsid w:val="0059222E"/>
    <w:rsid w:val="005927DF"/>
    <w:rsid w:val="0059301A"/>
    <w:rsid w:val="005931C6"/>
    <w:rsid w:val="005935D4"/>
    <w:rsid w:val="005936C1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1CF9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56D0"/>
    <w:rsid w:val="005A594A"/>
    <w:rsid w:val="005A5B40"/>
    <w:rsid w:val="005A5B6B"/>
    <w:rsid w:val="005A6161"/>
    <w:rsid w:val="005A6371"/>
    <w:rsid w:val="005A6BF8"/>
    <w:rsid w:val="005A6E6F"/>
    <w:rsid w:val="005A71C0"/>
    <w:rsid w:val="005A7258"/>
    <w:rsid w:val="005A7E25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165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8F7"/>
    <w:rsid w:val="005B5DD3"/>
    <w:rsid w:val="005B6D25"/>
    <w:rsid w:val="005B79B1"/>
    <w:rsid w:val="005B7D1B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D00EE"/>
    <w:rsid w:val="005D01F1"/>
    <w:rsid w:val="005D04C9"/>
    <w:rsid w:val="005D10F1"/>
    <w:rsid w:val="005D120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0AF9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77C"/>
    <w:rsid w:val="005F0BA5"/>
    <w:rsid w:val="005F157D"/>
    <w:rsid w:val="005F1586"/>
    <w:rsid w:val="005F17DB"/>
    <w:rsid w:val="005F198B"/>
    <w:rsid w:val="005F2342"/>
    <w:rsid w:val="005F23C7"/>
    <w:rsid w:val="005F241B"/>
    <w:rsid w:val="005F2ED2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82E"/>
    <w:rsid w:val="00604D95"/>
    <w:rsid w:val="006050F6"/>
    <w:rsid w:val="00605763"/>
    <w:rsid w:val="00605B97"/>
    <w:rsid w:val="00605E61"/>
    <w:rsid w:val="00606516"/>
    <w:rsid w:val="00606737"/>
    <w:rsid w:val="0060696D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A41"/>
    <w:rsid w:val="00611C32"/>
    <w:rsid w:val="00611EA5"/>
    <w:rsid w:val="00611F98"/>
    <w:rsid w:val="00612322"/>
    <w:rsid w:val="006127F4"/>
    <w:rsid w:val="00612A6B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2E53"/>
    <w:rsid w:val="00623074"/>
    <w:rsid w:val="006232B6"/>
    <w:rsid w:val="0062388D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87"/>
    <w:rsid w:val="00632EE3"/>
    <w:rsid w:val="0063318D"/>
    <w:rsid w:val="0063366E"/>
    <w:rsid w:val="0063373D"/>
    <w:rsid w:val="00633837"/>
    <w:rsid w:val="00633863"/>
    <w:rsid w:val="00633A83"/>
    <w:rsid w:val="00633D9E"/>
    <w:rsid w:val="00633E54"/>
    <w:rsid w:val="00634121"/>
    <w:rsid w:val="0063435F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7DE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F"/>
    <w:rsid w:val="00655C07"/>
    <w:rsid w:val="00656BA8"/>
    <w:rsid w:val="006575DB"/>
    <w:rsid w:val="00657693"/>
    <w:rsid w:val="0065780D"/>
    <w:rsid w:val="006579B1"/>
    <w:rsid w:val="00657C47"/>
    <w:rsid w:val="00657E59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64D"/>
    <w:rsid w:val="0066465D"/>
    <w:rsid w:val="00664C22"/>
    <w:rsid w:val="00664C5E"/>
    <w:rsid w:val="00664E51"/>
    <w:rsid w:val="00664ECF"/>
    <w:rsid w:val="006652C4"/>
    <w:rsid w:val="00665A50"/>
    <w:rsid w:val="006663F6"/>
    <w:rsid w:val="00666417"/>
    <w:rsid w:val="006667D2"/>
    <w:rsid w:val="0066680E"/>
    <w:rsid w:val="00667187"/>
    <w:rsid w:val="006671AB"/>
    <w:rsid w:val="0066729F"/>
    <w:rsid w:val="0067006C"/>
    <w:rsid w:val="00670134"/>
    <w:rsid w:val="006703A9"/>
    <w:rsid w:val="00670FE8"/>
    <w:rsid w:val="00671169"/>
    <w:rsid w:val="00671920"/>
    <w:rsid w:val="00671B5D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05"/>
    <w:rsid w:val="006901A4"/>
    <w:rsid w:val="006901D2"/>
    <w:rsid w:val="00690897"/>
    <w:rsid w:val="006916CB"/>
    <w:rsid w:val="00691947"/>
    <w:rsid w:val="00691D4B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6088"/>
    <w:rsid w:val="006969DE"/>
    <w:rsid w:val="00696A4C"/>
    <w:rsid w:val="006971AE"/>
    <w:rsid w:val="006972DE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702A"/>
    <w:rsid w:val="006A7074"/>
    <w:rsid w:val="006A7D0C"/>
    <w:rsid w:val="006A7E2E"/>
    <w:rsid w:val="006B01AB"/>
    <w:rsid w:val="006B0B8B"/>
    <w:rsid w:val="006B0B9D"/>
    <w:rsid w:val="006B0CA8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4AB"/>
    <w:rsid w:val="006B3DFC"/>
    <w:rsid w:val="006B3E38"/>
    <w:rsid w:val="006B4269"/>
    <w:rsid w:val="006B45D4"/>
    <w:rsid w:val="006B48B3"/>
    <w:rsid w:val="006B4900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067"/>
    <w:rsid w:val="006C59AF"/>
    <w:rsid w:val="006C5A3D"/>
    <w:rsid w:val="006C5A93"/>
    <w:rsid w:val="006C5B47"/>
    <w:rsid w:val="006C5D1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7E1"/>
    <w:rsid w:val="006D7F15"/>
    <w:rsid w:val="006E02C8"/>
    <w:rsid w:val="006E02CA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6CD"/>
    <w:rsid w:val="006E6C3A"/>
    <w:rsid w:val="006E7256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2D64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07D"/>
    <w:rsid w:val="006F650D"/>
    <w:rsid w:val="006F669D"/>
    <w:rsid w:val="006F66A5"/>
    <w:rsid w:val="006F68B6"/>
    <w:rsid w:val="006F68EF"/>
    <w:rsid w:val="006F70BD"/>
    <w:rsid w:val="006F70DD"/>
    <w:rsid w:val="006F71B1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DC6"/>
    <w:rsid w:val="007024D6"/>
    <w:rsid w:val="007032A1"/>
    <w:rsid w:val="00703547"/>
    <w:rsid w:val="0070416D"/>
    <w:rsid w:val="00704BB0"/>
    <w:rsid w:val="0070515F"/>
    <w:rsid w:val="00705547"/>
    <w:rsid w:val="007067E1"/>
    <w:rsid w:val="00706B27"/>
    <w:rsid w:val="0070764E"/>
    <w:rsid w:val="00707F20"/>
    <w:rsid w:val="00710534"/>
    <w:rsid w:val="007105A4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27C6"/>
    <w:rsid w:val="00722ABF"/>
    <w:rsid w:val="00722DB1"/>
    <w:rsid w:val="00723519"/>
    <w:rsid w:val="0072358F"/>
    <w:rsid w:val="007237C0"/>
    <w:rsid w:val="007237EF"/>
    <w:rsid w:val="0072397D"/>
    <w:rsid w:val="00723C90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2D8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EA2"/>
    <w:rsid w:val="00735FB4"/>
    <w:rsid w:val="00737625"/>
    <w:rsid w:val="007377BA"/>
    <w:rsid w:val="00737820"/>
    <w:rsid w:val="00737B6D"/>
    <w:rsid w:val="00740B31"/>
    <w:rsid w:val="00740C5F"/>
    <w:rsid w:val="007413E7"/>
    <w:rsid w:val="0074153E"/>
    <w:rsid w:val="0074178C"/>
    <w:rsid w:val="00741ABC"/>
    <w:rsid w:val="00741D0C"/>
    <w:rsid w:val="00741E9A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F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03EC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7FE"/>
    <w:rsid w:val="00766C02"/>
    <w:rsid w:val="00766C25"/>
    <w:rsid w:val="00766E8A"/>
    <w:rsid w:val="00767456"/>
    <w:rsid w:val="007676E0"/>
    <w:rsid w:val="00767F2B"/>
    <w:rsid w:val="00770024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01"/>
    <w:rsid w:val="007867A4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3263"/>
    <w:rsid w:val="00793284"/>
    <w:rsid w:val="0079393C"/>
    <w:rsid w:val="00793C70"/>
    <w:rsid w:val="00793F9F"/>
    <w:rsid w:val="0079489F"/>
    <w:rsid w:val="007948A0"/>
    <w:rsid w:val="00794999"/>
    <w:rsid w:val="00794E10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327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CFE"/>
    <w:rsid w:val="007B7EA0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CA4"/>
    <w:rsid w:val="007C5007"/>
    <w:rsid w:val="007C50D6"/>
    <w:rsid w:val="007C5128"/>
    <w:rsid w:val="007C5527"/>
    <w:rsid w:val="007C5553"/>
    <w:rsid w:val="007C563A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6DF4"/>
    <w:rsid w:val="007C75A4"/>
    <w:rsid w:val="007C7779"/>
    <w:rsid w:val="007C7A63"/>
    <w:rsid w:val="007C7D4F"/>
    <w:rsid w:val="007C7E46"/>
    <w:rsid w:val="007D04E7"/>
    <w:rsid w:val="007D06D2"/>
    <w:rsid w:val="007D085B"/>
    <w:rsid w:val="007D0E79"/>
    <w:rsid w:val="007D0E80"/>
    <w:rsid w:val="007D11EB"/>
    <w:rsid w:val="007D161B"/>
    <w:rsid w:val="007D2750"/>
    <w:rsid w:val="007D32E3"/>
    <w:rsid w:val="007D3327"/>
    <w:rsid w:val="007D3390"/>
    <w:rsid w:val="007D33E1"/>
    <w:rsid w:val="007D34A0"/>
    <w:rsid w:val="007D38D2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FE"/>
    <w:rsid w:val="007E041E"/>
    <w:rsid w:val="007E0C75"/>
    <w:rsid w:val="007E10F8"/>
    <w:rsid w:val="007E13B7"/>
    <w:rsid w:val="007E15AA"/>
    <w:rsid w:val="007E173E"/>
    <w:rsid w:val="007E181E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4FC"/>
    <w:rsid w:val="007F05A1"/>
    <w:rsid w:val="007F09CC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AC7"/>
    <w:rsid w:val="007F4ADA"/>
    <w:rsid w:val="007F4AE4"/>
    <w:rsid w:val="007F4B15"/>
    <w:rsid w:val="007F4E4D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7C6"/>
    <w:rsid w:val="0080192B"/>
    <w:rsid w:val="00801998"/>
    <w:rsid w:val="00801C5F"/>
    <w:rsid w:val="00801D6C"/>
    <w:rsid w:val="00801D7B"/>
    <w:rsid w:val="00801DC1"/>
    <w:rsid w:val="00801E0E"/>
    <w:rsid w:val="00801EA8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4D16"/>
    <w:rsid w:val="00804ED2"/>
    <w:rsid w:val="00805ABA"/>
    <w:rsid w:val="008064D5"/>
    <w:rsid w:val="00806CE0"/>
    <w:rsid w:val="00806DE3"/>
    <w:rsid w:val="00807659"/>
    <w:rsid w:val="00810747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2F4A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E32"/>
    <w:rsid w:val="00820E6E"/>
    <w:rsid w:val="00820EE7"/>
    <w:rsid w:val="00820FE9"/>
    <w:rsid w:val="008217EA"/>
    <w:rsid w:val="0082190B"/>
    <w:rsid w:val="00821975"/>
    <w:rsid w:val="00821AB9"/>
    <w:rsid w:val="00821D7D"/>
    <w:rsid w:val="008223EE"/>
    <w:rsid w:val="0082246B"/>
    <w:rsid w:val="00822F82"/>
    <w:rsid w:val="00823385"/>
    <w:rsid w:val="00823B05"/>
    <w:rsid w:val="00823DC4"/>
    <w:rsid w:val="008240B9"/>
    <w:rsid w:val="008245E1"/>
    <w:rsid w:val="008249C2"/>
    <w:rsid w:val="00824AD9"/>
    <w:rsid w:val="00824C28"/>
    <w:rsid w:val="00824CB2"/>
    <w:rsid w:val="008251C7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423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9E8"/>
    <w:rsid w:val="00835811"/>
    <w:rsid w:val="00835E91"/>
    <w:rsid w:val="0083649C"/>
    <w:rsid w:val="00836B13"/>
    <w:rsid w:val="00836D14"/>
    <w:rsid w:val="00836DCB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4FA6"/>
    <w:rsid w:val="00845012"/>
    <w:rsid w:val="00845158"/>
    <w:rsid w:val="008452EE"/>
    <w:rsid w:val="0084530D"/>
    <w:rsid w:val="0084535C"/>
    <w:rsid w:val="00845559"/>
    <w:rsid w:val="0084558A"/>
    <w:rsid w:val="00845BDC"/>
    <w:rsid w:val="00845EAD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2DBE"/>
    <w:rsid w:val="0085368E"/>
    <w:rsid w:val="00853706"/>
    <w:rsid w:val="00853992"/>
    <w:rsid w:val="00853CAC"/>
    <w:rsid w:val="00853DCC"/>
    <w:rsid w:val="00853FD1"/>
    <w:rsid w:val="0085426D"/>
    <w:rsid w:val="00854CB6"/>
    <w:rsid w:val="00854EAB"/>
    <w:rsid w:val="0085510F"/>
    <w:rsid w:val="00855628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3E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D31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91C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131"/>
    <w:rsid w:val="00891426"/>
    <w:rsid w:val="00891E91"/>
    <w:rsid w:val="008920A9"/>
    <w:rsid w:val="0089227B"/>
    <w:rsid w:val="00892419"/>
    <w:rsid w:val="008927CF"/>
    <w:rsid w:val="00892944"/>
    <w:rsid w:val="00892E44"/>
    <w:rsid w:val="008933D4"/>
    <w:rsid w:val="00893959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D3E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66"/>
    <w:rsid w:val="008A632D"/>
    <w:rsid w:val="008A63A5"/>
    <w:rsid w:val="008A63ED"/>
    <w:rsid w:val="008A651B"/>
    <w:rsid w:val="008A67C9"/>
    <w:rsid w:val="008A6A9D"/>
    <w:rsid w:val="008A6BE0"/>
    <w:rsid w:val="008A7184"/>
    <w:rsid w:val="008A72D4"/>
    <w:rsid w:val="008A7663"/>
    <w:rsid w:val="008A7CCA"/>
    <w:rsid w:val="008B04E7"/>
    <w:rsid w:val="008B06A6"/>
    <w:rsid w:val="008B11AD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C49"/>
    <w:rsid w:val="008B5DE7"/>
    <w:rsid w:val="008B637B"/>
    <w:rsid w:val="008B676E"/>
    <w:rsid w:val="008B6F01"/>
    <w:rsid w:val="008B78A7"/>
    <w:rsid w:val="008B795D"/>
    <w:rsid w:val="008C0020"/>
    <w:rsid w:val="008C01D2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868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E66"/>
    <w:rsid w:val="008D4F62"/>
    <w:rsid w:val="008D5716"/>
    <w:rsid w:val="008D571B"/>
    <w:rsid w:val="008D5979"/>
    <w:rsid w:val="008D5E4E"/>
    <w:rsid w:val="008D5ECE"/>
    <w:rsid w:val="008E0230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B0F"/>
    <w:rsid w:val="008E5B9A"/>
    <w:rsid w:val="008E6079"/>
    <w:rsid w:val="008E60F7"/>
    <w:rsid w:val="008E63ED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206"/>
    <w:rsid w:val="008F07BF"/>
    <w:rsid w:val="008F0C6D"/>
    <w:rsid w:val="008F12A8"/>
    <w:rsid w:val="008F137D"/>
    <w:rsid w:val="008F18D6"/>
    <w:rsid w:val="008F1BFC"/>
    <w:rsid w:val="008F1C76"/>
    <w:rsid w:val="008F1D65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E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4E0A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0B0"/>
    <w:rsid w:val="0092521F"/>
    <w:rsid w:val="00925359"/>
    <w:rsid w:val="00925820"/>
    <w:rsid w:val="00925BDA"/>
    <w:rsid w:val="00925D02"/>
    <w:rsid w:val="009264F1"/>
    <w:rsid w:val="00926BF7"/>
    <w:rsid w:val="00926CF9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4FD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6F9"/>
    <w:rsid w:val="00971844"/>
    <w:rsid w:val="009718A8"/>
    <w:rsid w:val="009728B7"/>
    <w:rsid w:val="00972A53"/>
    <w:rsid w:val="00972F17"/>
    <w:rsid w:val="009734B2"/>
    <w:rsid w:val="009739B3"/>
    <w:rsid w:val="00973A6A"/>
    <w:rsid w:val="00973D87"/>
    <w:rsid w:val="00973E88"/>
    <w:rsid w:val="00974A9F"/>
    <w:rsid w:val="00974C98"/>
    <w:rsid w:val="00974E46"/>
    <w:rsid w:val="00974EA9"/>
    <w:rsid w:val="00974F3D"/>
    <w:rsid w:val="00974FB0"/>
    <w:rsid w:val="009750C3"/>
    <w:rsid w:val="00975469"/>
    <w:rsid w:val="0097555E"/>
    <w:rsid w:val="009755D0"/>
    <w:rsid w:val="00975F92"/>
    <w:rsid w:val="00976380"/>
    <w:rsid w:val="00976629"/>
    <w:rsid w:val="009766CC"/>
    <w:rsid w:val="00980305"/>
    <w:rsid w:val="009803EB"/>
    <w:rsid w:val="00980B75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26D"/>
    <w:rsid w:val="00983527"/>
    <w:rsid w:val="00983666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89"/>
    <w:rsid w:val="00985287"/>
    <w:rsid w:val="00985462"/>
    <w:rsid w:val="00985745"/>
    <w:rsid w:val="009862E6"/>
    <w:rsid w:val="0098682A"/>
    <w:rsid w:val="00986881"/>
    <w:rsid w:val="00986C25"/>
    <w:rsid w:val="00987073"/>
    <w:rsid w:val="009870C1"/>
    <w:rsid w:val="00987304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306"/>
    <w:rsid w:val="009A7496"/>
    <w:rsid w:val="009A7977"/>
    <w:rsid w:val="009A7C7A"/>
    <w:rsid w:val="009B03AA"/>
    <w:rsid w:val="009B04D3"/>
    <w:rsid w:val="009B0DC9"/>
    <w:rsid w:val="009B0F0D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70C"/>
    <w:rsid w:val="009B3BEE"/>
    <w:rsid w:val="009B3C8F"/>
    <w:rsid w:val="009B3E97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1D5"/>
    <w:rsid w:val="009B783F"/>
    <w:rsid w:val="009B7890"/>
    <w:rsid w:val="009B7C29"/>
    <w:rsid w:val="009B7FDF"/>
    <w:rsid w:val="009C01A3"/>
    <w:rsid w:val="009C04E4"/>
    <w:rsid w:val="009C06A8"/>
    <w:rsid w:val="009C077B"/>
    <w:rsid w:val="009C0913"/>
    <w:rsid w:val="009C0C7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364"/>
    <w:rsid w:val="009D1366"/>
    <w:rsid w:val="009D1F5B"/>
    <w:rsid w:val="009D22AF"/>
    <w:rsid w:val="009D2DB3"/>
    <w:rsid w:val="009D3FC5"/>
    <w:rsid w:val="009D40EC"/>
    <w:rsid w:val="009D444C"/>
    <w:rsid w:val="009D4604"/>
    <w:rsid w:val="009D4745"/>
    <w:rsid w:val="009D49DC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B4D"/>
    <w:rsid w:val="009E0B58"/>
    <w:rsid w:val="009E1333"/>
    <w:rsid w:val="009E151F"/>
    <w:rsid w:val="009E1530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D12"/>
    <w:rsid w:val="009E3EDE"/>
    <w:rsid w:val="009E3EF4"/>
    <w:rsid w:val="009E41A0"/>
    <w:rsid w:val="009E43EB"/>
    <w:rsid w:val="009E4684"/>
    <w:rsid w:val="009E4756"/>
    <w:rsid w:val="009E4D84"/>
    <w:rsid w:val="009E546B"/>
    <w:rsid w:val="009E55AF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275"/>
    <w:rsid w:val="009F6F1D"/>
    <w:rsid w:val="009F724F"/>
    <w:rsid w:val="009F7643"/>
    <w:rsid w:val="009F77C1"/>
    <w:rsid w:val="009F789B"/>
    <w:rsid w:val="009F7EC6"/>
    <w:rsid w:val="00A003E6"/>
    <w:rsid w:val="00A00540"/>
    <w:rsid w:val="00A00AFA"/>
    <w:rsid w:val="00A00CB4"/>
    <w:rsid w:val="00A01864"/>
    <w:rsid w:val="00A018A0"/>
    <w:rsid w:val="00A0192E"/>
    <w:rsid w:val="00A01A44"/>
    <w:rsid w:val="00A01E8F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6CD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33"/>
    <w:rsid w:val="00A11967"/>
    <w:rsid w:val="00A11C24"/>
    <w:rsid w:val="00A11D87"/>
    <w:rsid w:val="00A11DCE"/>
    <w:rsid w:val="00A11F58"/>
    <w:rsid w:val="00A12254"/>
    <w:rsid w:val="00A122FD"/>
    <w:rsid w:val="00A12DDE"/>
    <w:rsid w:val="00A12E32"/>
    <w:rsid w:val="00A13055"/>
    <w:rsid w:val="00A13310"/>
    <w:rsid w:val="00A135EB"/>
    <w:rsid w:val="00A13B70"/>
    <w:rsid w:val="00A1429E"/>
    <w:rsid w:val="00A14BB3"/>
    <w:rsid w:val="00A14C87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2924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5E08"/>
    <w:rsid w:val="00A26393"/>
    <w:rsid w:val="00A26649"/>
    <w:rsid w:val="00A26656"/>
    <w:rsid w:val="00A2667C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1119"/>
    <w:rsid w:val="00A31381"/>
    <w:rsid w:val="00A31BA3"/>
    <w:rsid w:val="00A31E3D"/>
    <w:rsid w:val="00A3204C"/>
    <w:rsid w:val="00A3240B"/>
    <w:rsid w:val="00A32509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EFA"/>
    <w:rsid w:val="00A35333"/>
    <w:rsid w:val="00A35834"/>
    <w:rsid w:val="00A35E60"/>
    <w:rsid w:val="00A3601C"/>
    <w:rsid w:val="00A36D0B"/>
    <w:rsid w:val="00A36E48"/>
    <w:rsid w:val="00A36E79"/>
    <w:rsid w:val="00A36E89"/>
    <w:rsid w:val="00A37612"/>
    <w:rsid w:val="00A37920"/>
    <w:rsid w:val="00A37926"/>
    <w:rsid w:val="00A37CE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B59"/>
    <w:rsid w:val="00A43C2F"/>
    <w:rsid w:val="00A4412D"/>
    <w:rsid w:val="00A44146"/>
    <w:rsid w:val="00A446C8"/>
    <w:rsid w:val="00A44721"/>
    <w:rsid w:val="00A4488B"/>
    <w:rsid w:val="00A44A1B"/>
    <w:rsid w:val="00A451E8"/>
    <w:rsid w:val="00A45F04"/>
    <w:rsid w:val="00A46BC1"/>
    <w:rsid w:val="00A46C8E"/>
    <w:rsid w:val="00A46ED0"/>
    <w:rsid w:val="00A470FB"/>
    <w:rsid w:val="00A47176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A08"/>
    <w:rsid w:val="00A54E63"/>
    <w:rsid w:val="00A55185"/>
    <w:rsid w:val="00A55463"/>
    <w:rsid w:val="00A5565F"/>
    <w:rsid w:val="00A559BC"/>
    <w:rsid w:val="00A56275"/>
    <w:rsid w:val="00A5637E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164"/>
    <w:rsid w:val="00A765CA"/>
    <w:rsid w:val="00A766AF"/>
    <w:rsid w:val="00A77047"/>
    <w:rsid w:val="00A77653"/>
    <w:rsid w:val="00A77CD6"/>
    <w:rsid w:val="00A805D3"/>
    <w:rsid w:val="00A80658"/>
    <w:rsid w:val="00A80A17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2E88"/>
    <w:rsid w:val="00A9303D"/>
    <w:rsid w:val="00A93AA4"/>
    <w:rsid w:val="00A9440B"/>
    <w:rsid w:val="00A94897"/>
    <w:rsid w:val="00A949A9"/>
    <w:rsid w:val="00A956DD"/>
    <w:rsid w:val="00A95813"/>
    <w:rsid w:val="00A95C56"/>
    <w:rsid w:val="00A960A6"/>
    <w:rsid w:val="00A9625E"/>
    <w:rsid w:val="00A968F8"/>
    <w:rsid w:val="00A96D1B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5320"/>
    <w:rsid w:val="00AA5514"/>
    <w:rsid w:val="00AA5931"/>
    <w:rsid w:val="00AA5B25"/>
    <w:rsid w:val="00AA6047"/>
    <w:rsid w:val="00AA64E6"/>
    <w:rsid w:val="00AA670E"/>
    <w:rsid w:val="00AA743D"/>
    <w:rsid w:val="00AA7ED5"/>
    <w:rsid w:val="00AB0175"/>
    <w:rsid w:val="00AB04CE"/>
    <w:rsid w:val="00AB10EF"/>
    <w:rsid w:val="00AB1204"/>
    <w:rsid w:val="00AB12A7"/>
    <w:rsid w:val="00AB1706"/>
    <w:rsid w:val="00AB1FE5"/>
    <w:rsid w:val="00AB2097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F4B"/>
    <w:rsid w:val="00AC10C3"/>
    <w:rsid w:val="00AC134C"/>
    <w:rsid w:val="00AC1861"/>
    <w:rsid w:val="00AC18ED"/>
    <w:rsid w:val="00AC1C16"/>
    <w:rsid w:val="00AC1C23"/>
    <w:rsid w:val="00AC2495"/>
    <w:rsid w:val="00AC27F6"/>
    <w:rsid w:val="00AC282D"/>
    <w:rsid w:val="00AC290D"/>
    <w:rsid w:val="00AC37FB"/>
    <w:rsid w:val="00AC401C"/>
    <w:rsid w:val="00AC41B2"/>
    <w:rsid w:val="00AC4F60"/>
    <w:rsid w:val="00AC570A"/>
    <w:rsid w:val="00AC570F"/>
    <w:rsid w:val="00AC650B"/>
    <w:rsid w:val="00AC65D2"/>
    <w:rsid w:val="00AC72EE"/>
    <w:rsid w:val="00AC73DF"/>
    <w:rsid w:val="00AC751C"/>
    <w:rsid w:val="00AC7A90"/>
    <w:rsid w:val="00AC7DA8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E5A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A4F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378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C2A"/>
    <w:rsid w:val="00AF4C79"/>
    <w:rsid w:val="00AF509E"/>
    <w:rsid w:val="00AF5391"/>
    <w:rsid w:val="00AF5D16"/>
    <w:rsid w:val="00AF5F31"/>
    <w:rsid w:val="00AF6274"/>
    <w:rsid w:val="00AF6B2E"/>
    <w:rsid w:val="00AF6FC4"/>
    <w:rsid w:val="00AF722C"/>
    <w:rsid w:val="00AF7AF6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9C0"/>
    <w:rsid w:val="00B01DEE"/>
    <w:rsid w:val="00B02022"/>
    <w:rsid w:val="00B0220A"/>
    <w:rsid w:val="00B0269D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C3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B65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A89"/>
    <w:rsid w:val="00B24BCF"/>
    <w:rsid w:val="00B24D39"/>
    <w:rsid w:val="00B2548C"/>
    <w:rsid w:val="00B257D1"/>
    <w:rsid w:val="00B259C8"/>
    <w:rsid w:val="00B25B02"/>
    <w:rsid w:val="00B25F08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4E0"/>
    <w:rsid w:val="00B335E6"/>
    <w:rsid w:val="00B33C11"/>
    <w:rsid w:val="00B33D42"/>
    <w:rsid w:val="00B34111"/>
    <w:rsid w:val="00B34F37"/>
    <w:rsid w:val="00B357D7"/>
    <w:rsid w:val="00B35E90"/>
    <w:rsid w:val="00B36C75"/>
    <w:rsid w:val="00B36DC6"/>
    <w:rsid w:val="00B37047"/>
    <w:rsid w:val="00B3715C"/>
    <w:rsid w:val="00B3767F"/>
    <w:rsid w:val="00B37D86"/>
    <w:rsid w:val="00B37DB7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A32"/>
    <w:rsid w:val="00B45B7F"/>
    <w:rsid w:val="00B45DDF"/>
    <w:rsid w:val="00B462F0"/>
    <w:rsid w:val="00B46989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C06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31B"/>
    <w:rsid w:val="00B63A9A"/>
    <w:rsid w:val="00B641C3"/>
    <w:rsid w:val="00B642BD"/>
    <w:rsid w:val="00B64472"/>
    <w:rsid w:val="00B644FA"/>
    <w:rsid w:val="00B6509C"/>
    <w:rsid w:val="00B65508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DD4"/>
    <w:rsid w:val="00B6714C"/>
    <w:rsid w:val="00B67502"/>
    <w:rsid w:val="00B7011C"/>
    <w:rsid w:val="00B701F6"/>
    <w:rsid w:val="00B71308"/>
    <w:rsid w:val="00B7148F"/>
    <w:rsid w:val="00B7296C"/>
    <w:rsid w:val="00B72D0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BC"/>
    <w:rsid w:val="00B8219C"/>
    <w:rsid w:val="00B823DC"/>
    <w:rsid w:val="00B8256B"/>
    <w:rsid w:val="00B82B19"/>
    <w:rsid w:val="00B82CFB"/>
    <w:rsid w:val="00B82E86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81B"/>
    <w:rsid w:val="00B948D7"/>
    <w:rsid w:val="00B94BBB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7F5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B7A"/>
    <w:rsid w:val="00BB5C18"/>
    <w:rsid w:val="00BB6534"/>
    <w:rsid w:val="00BB66DA"/>
    <w:rsid w:val="00BB6E19"/>
    <w:rsid w:val="00BB7245"/>
    <w:rsid w:val="00BB725B"/>
    <w:rsid w:val="00BB76F2"/>
    <w:rsid w:val="00BB772B"/>
    <w:rsid w:val="00BB7E3A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799"/>
    <w:rsid w:val="00BC68DE"/>
    <w:rsid w:val="00BC70DA"/>
    <w:rsid w:val="00BC7A99"/>
    <w:rsid w:val="00BC7EAA"/>
    <w:rsid w:val="00BC7EFE"/>
    <w:rsid w:val="00BD07A6"/>
    <w:rsid w:val="00BD0CE6"/>
    <w:rsid w:val="00BD11D9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01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BDA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408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7DA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6511"/>
    <w:rsid w:val="00C26568"/>
    <w:rsid w:val="00C266BF"/>
    <w:rsid w:val="00C26EEF"/>
    <w:rsid w:val="00C27191"/>
    <w:rsid w:val="00C276C5"/>
    <w:rsid w:val="00C277E5"/>
    <w:rsid w:val="00C27B55"/>
    <w:rsid w:val="00C27CCC"/>
    <w:rsid w:val="00C30337"/>
    <w:rsid w:val="00C30604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546"/>
    <w:rsid w:val="00C32A50"/>
    <w:rsid w:val="00C32ACB"/>
    <w:rsid w:val="00C32FE0"/>
    <w:rsid w:val="00C330B2"/>
    <w:rsid w:val="00C3369D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107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37E4D"/>
    <w:rsid w:val="00C405A1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202E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592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D5"/>
    <w:rsid w:val="00C655FF"/>
    <w:rsid w:val="00C65C55"/>
    <w:rsid w:val="00C66495"/>
    <w:rsid w:val="00C666C8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1C7F"/>
    <w:rsid w:val="00C723B9"/>
    <w:rsid w:val="00C724F2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669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35D5"/>
    <w:rsid w:val="00CB37A3"/>
    <w:rsid w:val="00CB3C90"/>
    <w:rsid w:val="00CB4064"/>
    <w:rsid w:val="00CB4571"/>
    <w:rsid w:val="00CB4A10"/>
    <w:rsid w:val="00CB52E7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B9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27"/>
    <w:rsid w:val="00CE0858"/>
    <w:rsid w:val="00CE0D70"/>
    <w:rsid w:val="00CE119F"/>
    <w:rsid w:val="00CE1327"/>
    <w:rsid w:val="00CE1786"/>
    <w:rsid w:val="00CE19D1"/>
    <w:rsid w:val="00CE221F"/>
    <w:rsid w:val="00CE25D7"/>
    <w:rsid w:val="00CE2D1A"/>
    <w:rsid w:val="00CE3277"/>
    <w:rsid w:val="00CE33DA"/>
    <w:rsid w:val="00CE3546"/>
    <w:rsid w:val="00CE355C"/>
    <w:rsid w:val="00CE3A48"/>
    <w:rsid w:val="00CE3D8C"/>
    <w:rsid w:val="00CE4087"/>
    <w:rsid w:val="00CE4197"/>
    <w:rsid w:val="00CE44F4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B20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0E2E"/>
    <w:rsid w:val="00CF11E7"/>
    <w:rsid w:val="00CF12ED"/>
    <w:rsid w:val="00CF186F"/>
    <w:rsid w:val="00CF1961"/>
    <w:rsid w:val="00CF21E0"/>
    <w:rsid w:val="00CF22D8"/>
    <w:rsid w:val="00CF2356"/>
    <w:rsid w:val="00CF28EF"/>
    <w:rsid w:val="00CF2917"/>
    <w:rsid w:val="00CF3350"/>
    <w:rsid w:val="00CF3704"/>
    <w:rsid w:val="00CF4102"/>
    <w:rsid w:val="00CF41B1"/>
    <w:rsid w:val="00CF41BC"/>
    <w:rsid w:val="00CF4464"/>
    <w:rsid w:val="00CF47F0"/>
    <w:rsid w:val="00CF4BAB"/>
    <w:rsid w:val="00CF4E14"/>
    <w:rsid w:val="00CF4F50"/>
    <w:rsid w:val="00CF53AF"/>
    <w:rsid w:val="00CF559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463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847"/>
    <w:rsid w:val="00D079A7"/>
    <w:rsid w:val="00D07D09"/>
    <w:rsid w:val="00D07FF3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A05"/>
    <w:rsid w:val="00D14E37"/>
    <w:rsid w:val="00D15213"/>
    <w:rsid w:val="00D1594E"/>
    <w:rsid w:val="00D15B3E"/>
    <w:rsid w:val="00D1604B"/>
    <w:rsid w:val="00D16091"/>
    <w:rsid w:val="00D161D2"/>
    <w:rsid w:val="00D1628D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93A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67D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A7D"/>
    <w:rsid w:val="00D24B02"/>
    <w:rsid w:val="00D24E48"/>
    <w:rsid w:val="00D24F6C"/>
    <w:rsid w:val="00D25009"/>
    <w:rsid w:val="00D252CB"/>
    <w:rsid w:val="00D25649"/>
    <w:rsid w:val="00D268FF"/>
    <w:rsid w:val="00D30131"/>
    <w:rsid w:val="00D303E5"/>
    <w:rsid w:val="00D30E0A"/>
    <w:rsid w:val="00D3114A"/>
    <w:rsid w:val="00D311B4"/>
    <w:rsid w:val="00D312F8"/>
    <w:rsid w:val="00D317E1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D01"/>
    <w:rsid w:val="00D404A7"/>
    <w:rsid w:val="00D4061F"/>
    <w:rsid w:val="00D41391"/>
    <w:rsid w:val="00D41626"/>
    <w:rsid w:val="00D41652"/>
    <w:rsid w:val="00D41EB3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378"/>
    <w:rsid w:val="00D46404"/>
    <w:rsid w:val="00D46426"/>
    <w:rsid w:val="00D46585"/>
    <w:rsid w:val="00D4658B"/>
    <w:rsid w:val="00D4720C"/>
    <w:rsid w:val="00D47238"/>
    <w:rsid w:val="00D47600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01F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0B8"/>
    <w:rsid w:val="00D544A2"/>
    <w:rsid w:val="00D547C1"/>
    <w:rsid w:val="00D5494D"/>
    <w:rsid w:val="00D54A64"/>
    <w:rsid w:val="00D54E65"/>
    <w:rsid w:val="00D5515F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778"/>
    <w:rsid w:val="00D57B37"/>
    <w:rsid w:val="00D57C63"/>
    <w:rsid w:val="00D60126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844"/>
    <w:rsid w:val="00D62A67"/>
    <w:rsid w:val="00D62B4D"/>
    <w:rsid w:val="00D62CC1"/>
    <w:rsid w:val="00D63197"/>
    <w:rsid w:val="00D63602"/>
    <w:rsid w:val="00D63D6D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32C0"/>
    <w:rsid w:val="00D735F5"/>
    <w:rsid w:val="00D736B0"/>
    <w:rsid w:val="00D73853"/>
    <w:rsid w:val="00D7386C"/>
    <w:rsid w:val="00D73A66"/>
    <w:rsid w:val="00D73EE8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0FC7"/>
    <w:rsid w:val="00D8158A"/>
    <w:rsid w:val="00D8238E"/>
    <w:rsid w:val="00D82471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09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1AD4"/>
    <w:rsid w:val="00DA1C47"/>
    <w:rsid w:val="00DA1CE1"/>
    <w:rsid w:val="00DA221A"/>
    <w:rsid w:val="00DA235B"/>
    <w:rsid w:val="00DA2788"/>
    <w:rsid w:val="00DA27A6"/>
    <w:rsid w:val="00DA2BD2"/>
    <w:rsid w:val="00DA36C8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A7B64"/>
    <w:rsid w:val="00DB00F8"/>
    <w:rsid w:val="00DB0DE7"/>
    <w:rsid w:val="00DB1065"/>
    <w:rsid w:val="00DB10F3"/>
    <w:rsid w:val="00DB1609"/>
    <w:rsid w:val="00DB16DB"/>
    <w:rsid w:val="00DB185E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96"/>
    <w:rsid w:val="00DB33C8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251"/>
    <w:rsid w:val="00DC53CD"/>
    <w:rsid w:val="00DC5531"/>
    <w:rsid w:val="00DC55DC"/>
    <w:rsid w:val="00DC5A5A"/>
    <w:rsid w:val="00DC5AFD"/>
    <w:rsid w:val="00DC5D9F"/>
    <w:rsid w:val="00DC5DF5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3A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2212"/>
    <w:rsid w:val="00DE22CC"/>
    <w:rsid w:val="00DE26B3"/>
    <w:rsid w:val="00DE321C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286D"/>
    <w:rsid w:val="00DF28FE"/>
    <w:rsid w:val="00DF2A41"/>
    <w:rsid w:val="00DF2E5E"/>
    <w:rsid w:val="00DF2F6C"/>
    <w:rsid w:val="00DF2F6E"/>
    <w:rsid w:val="00DF33A3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DF7FD0"/>
    <w:rsid w:val="00E001C1"/>
    <w:rsid w:val="00E0085D"/>
    <w:rsid w:val="00E00D74"/>
    <w:rsid w:val="00E00FCA"/>
    <w:rsid w:val="00E010AB"/>
    <w:rsid w:val="00E01320"/>
    <w:rsid w:val="00E0154B"/>
    <w:rsid w:val="00E01B1F"/>
    <w:rsid w:val="00E01BED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B15"/>
    <w:rsid w:val="00E10B91"/>
    <w:rsid w:val="00E10CC5"/>
    <w:rsid w:val="00E10CCA"/>
    <w:rsid w:val="00E110E8"/>
    <w:rsid w:val="00E11228"/>
    <w:rsid w:val="00E11485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3B0"/>
    <w:rsid w:val="00E215DE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E77"/>
    <w:rsid w:val="00E32525"/>
    <w:rsid w:val="00E329D5"/>
    <w:rsid w:val="00E32AF1"/>
    <w:rsid w:val="00E32E43"/>
    <w:rsid w:val="00E335A1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47A8"/>
    <w:rsid w:val="00E353AF"/>
    <w:rsid w:val="00E354D0"/>
    <w:rsid w:val="00E35596"/>
    <w:rsid w:val="00E355D8"/>
    <w:rsid w:val="00E3564A"/>
    <w:rsid w:val="00E356B0"/>
    <w:rsid w:val="00E35F57"/>
    <w:rsid w:val="00E36321"/>
    <w:rsid w:val="00E36922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C0"/>
    <w:rsid w:val="00E96FA2"/>
    <w:rsid w:val="00E97142"/>
    <w:rsid w:val="00E97A7C"/>
    <w:rsid w:val="00E97DBA"/>
    <w:rsid w:val="00E97F34"/>
    <w:rsid w:val="00EA02E8"/>
    <w:rsid w:val="00EA0701"/>
    <w:rsid w:val="00EA078D"/>
    <w:rsid w:val="00EA07C3"/>
    <w:rsid w:val="00EA0E3F"/>
    <w:rsid w:val="00EA0F65"/>
    <w:rsid w:val="00EA148D"/>
    <w:rsid w:val="00EA15C8"/>
    <w:rsid w:val="00EA24BA"/>
    <w:rsid w:val="00EA2718"/>
    <w:rsid w:val="00EA2B1D"/>
    <w:rsid w:val="00EA2C0A"/>
    <w:rsid w:val="00EA35D8"/>
    <w:rsid w:val="00EA364B"/>
    <w:rsid w:val="00EA365F"/>
    <w:rsid w:val="00EA3BD4"/>
    <w:rsid w:val="00EA409B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0BA0"/>
    <w:rsid w:val="00EC13CC"/>
    <w:rsid w:val="00EC1D8A"/>
    <w:rsid w:val="00EC1F1C"/>
    <w:rsid w:val="00EC1FDE"/>
    <w:rsid w:val="00EC2819"/>
    <w:rsid w:val="00EC29EB"/>
    <w:rsid w:val="00EC2D16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36C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F07"/>
    <w:rsid w:val="00ED0DB2"/>
    <w:rsid w:val="00ED0E5B"/>
    <w:rsid w:val="00ED1431"/>
    <w:rsid w:val="00ED1753"/>
    <w:rsid w:val="00ED1B9F"/>
    <w:rsid w:val="00ED1E74"/>
    <w:rsid w:val="00ED20EA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1C20"/>
    <w:rsid w:val="00EF2265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4F25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95D"/>
    <w:rsid w:val="00F14AFA"/>
    <w:rsid w:val="00F14F37"/>
    <w:rsid w:val="00F14F82"/>
    <w:rsid w:val="00F14FD2"/>
    <w:rsid w:val="00F1510E"/>
    <w:rsid w:val="00F15344"/>
    <w:rsid w:val="00F154F4"/>
    <w:rsid w:val="00F15772"/>
    <w:rsid w:val="00F1579A"/>
    <w:rsid w:val="00F15BD2"/>
    <w:rsid w:val="00F15C8A"/>
    <w:rsid w:val="00F1626F"/>
    <w:rsid w:val="00F1632E"/>
    <w:rsid w:val="00F16552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D4A"/>
    <w:rsid w:val="00F17FE0"/>
    <w:rsid w:val="00F203DB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51B"/>
    <w:rsid w:val="00F34D39"/>
    <w:rsid w:val="00F35A24"/>
    <w:rsid w:val="00F35AE2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6EE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7BC"/>
    <w:rsid w:val="00F478F8"/>
    <w:rsid w:val="00F479BD"/>
    <w:rsid w:val="00F47B3D"/>
    <w:rsid w:val="00F47BE3"/>
    <w:rsid w:val="00F47E32"/>
    <w:rsid w:val="00F50108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4F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836"/>
    <w:rsid w:val="00F62A53"/>
    <w:rsid w:val="00F62B1E"/>
    <w:rsid w:val="00F62B4F"/>
    <w:rsid w:val="00F62DF2"/>
    <w:rsid w:val="00F62E3F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801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942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2F9B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852"/>
    <w:rsid w:val="00FA7BF2"/>
    <w:rsid w:val="00FA7F10"/>
    <w:rsid w:val="00FA7F2F"/>
    <w:rsid w:val="00FA7F4A"/>
    <w:rsid w:val="00FB01A1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EB4"/>
    <w:rsid w:val="00FC2C1A"/>
    <w:rsid w:val="00FC2CF9"/>
    <w:rsid w:val="00FC37C9"/>
    <w:rsid w:val="00FC4197"/>
    <w:rsid w:val="00FC4214"/>
    <w:rsid w:val="00FC4220"/>
    <w:rsid w:val="00FC5052"/>
    <w:rsid w:val="00FC5463"/>
    <w:rsid w:val="00FC55A2"/>
    <w:rsid w:val="00FC5691"/>
    <w:rsid w:val="00FC5742"/>
    <w:rsid w:val="00FC5BA6"/>
    <w:rsid w:val="00FC5DF0"/>
    <w:rsid w:val="00FC5F52"/>
    <w:rsid w:val="00FC66EF"/>
    <w:rsid w:val="00FC68AA"/>
    <w:rsid w:val="00FC701E"/>
    <w:rsid w:val="00FC766C"/>
    <w:rsid w:val="00FC79B0"/>
    <w:rsid w:val="00FC7CE1"/>
    <w:rsid w:val="00FC7E7C"/>
    <w:rsid w:val="00FC7EE7"/>
    <w:rsid w:val="00FD01B9"/>
    <w:rsid w:val="00FD0755"/>
    <w:rsid w:val="00FD0FB4"/>
    <w:rsid w:val="00FD10B3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938"/>
    <w:rsid w:val="00FD6DDA"/>
    <w:rsid w:val="00FD6E4C"/>
    <w:rsid w:val="00FD745C"/>
    <w:rsid w:val="00FD7571"/>
    <w:rsid w:val="00FD760D"/>
    <w:rsid w:val="00FD765E"/>
    <w:rsid w:val="00FD7ED8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056"/>
    <w:rsid w:val="00FE41BD"/>
    <w:rsid w:val="00FE4413"/>
    <w:rsid w:val="00FE4605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B47"/>
    <w:rsid w:val="00FE5C06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BFD"/>
    <w:rsid w:val="00FF4405"/>
    <w:rsid w:val="00FF51A6"/>
    <w:rsid w:val="00FF53AB"/>
    <w:rsid w:val="00FF5606"/>
    <w:rsid w:val="00FF5B8B"/>
    <w:rsid w:val="00FF62B4"/>
    <w:rsid w:val="00FF6345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0F"/>
    <w:pPr>
      <w:spacing w:after="200" w:line="276" w:lineRule="auto"/>
      <w:jc w:val="both"/>
    </w:pPr>
    <w:rPr>
      <w:color w:val="0000FF"/>
      <w:sz w:val="28"/>
      <w:szCs w:val="28"/>
      <w:u w:val="single"/>
      <w:lang w:eastAsia="en-US"/>
    </w:rPr>
  </w:style>
  <w:style w:type="paragraph" w:styleId="2">
    <w:name w:val="heading 2"/>
    <w:basedOn w:val="a"/>
    <w:next w:val="a"/>
    <w:link w:val="20"/>
    <w:qFormat/>
    <w:locked/>
    <w:rsid w:val="00BB17F5"/>
    <w:pPr>
      <w:keepNext/>
      <w:keepLines/>
      <w:spacing w:before="200" w:after="0" w:line="240" w:lineRule="auto"/>
      <w:jc w:val="left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7F5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A2330F"/>
    <w:pPr>
      <w:ind w:left="720"/>
    </w:pPr>
  </w:style>
  <w:style w:type="character" w:customStyle="1" w:styleId="a4">
    <w:name w:val="Абзац списка Знак"/>
    <w:link w:val="a3"/>
    <w:uiPriority w:val="99"/>
    <w:locked/>
    <w:rsid w:val="00A2330F"/>
  </w:style>
  <w:style w:type="paragraph" w:styleId="a5">
    <w:name w:val="Normal (Web)"/>
    <w:basedOn w:val="a"/>
    <w:uiPriority w:val="99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u w:val="none"/>
      <w:lang w:eastAsia="ar-SA"/>
    </w:rPr>
  </w:style>
  <w:style w:type="paragraph" w:styleId="a6">
    <w:name w:val="header"/>
    <w:basedOn w:val="a"/>
    <w:link w:val="a7"/>
    <w:uiPriority w:val="99"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customStyle="1" w:styleId="21">
    <w:name w:val="Абзац списка2"/>
    <w:basedOn w:val="a"/>
    <w:uiPriority w:val="99"/>
    <w:rsid w:val="00A2330F"/>
    <w:pPr>
      <w:ind w:left="720"/>
      <w:jc w:val="left"/>
    </w:pPr>
    <w:rPr>
      <w:rFonts w:ascii="Calibri" w:eastAsia="Times New Roman" w:hAnsi="Calibri" w:cs="Calibri"/>
      <w:color w:val="auto"/>
      <w:sz w:val="22"/>
      <w:szCs w:val="22"/>
      <w:u w:val="none"/>
      <w:lang w:eastAsia="ru-RU"/>
    </w:rPr>
  </w:style>
  <w:style w:type="paragraph" w:styleId="a8">
    <w:name w:val="footer"/>
    <w:basedOn w:val="a"/>
    <w:link w:val="a9"/>
    <w:uiPriority w:val="99"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A6465D"/>
  </w:style>
  <w:style w:type="paragraph" w:styleId="aa">
    <w:name w:val="Balloon Text"/>
    <w:basedOn w:val="a"/>
    <w:link w:val="ab"/>
    <w:uiPriority w:val="99"/>
    <w:semiHidden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rsid w:val="008E5B0F"/>
    <w:rPr>
      <w:color w:val="0000FF"/>
      <w:u w:val="single"/>
    </w:rPr>
  </w:style>
  <w:style w:type="table" w:styleId="ad">
    <w:name w:val="Table Grid"/>
    <w:basedOn w:val="a1"/>
    <w:uiPriority w:val="99"/>
    <w:rsid w:val="001E240D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81">
    <w:name w:val="rvts81"/>
    <w:uiPriority w:val="99"/>
    <w:rsid w:val="006A0E6C"/>
    <w:rPr>
      <w:color w:val="000000"/>
      <w:sz w:val="17"/>
      <w:szCs w:val="17"/>
    </w:rPr>
  </w:style>
  <w:style w:type="paragraph" w:customStyle="1" w:styleId="rvps3">
    <w:name w:val="rvps3"/>
    <w:basedOn w:val="a"/>
    <w:uiPriority w:val="99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uiPriority w:val="99"/>
    <w:rsid w:val="0002495A"/>
  </w:style>
  <w:style w:type="paragraph" w:customStyle="1" w:styleId="ConsPlusNonformat">
    <w:name w:val="ConsPlusNonformat"/>
    <w:rsid w:val="00BF3BD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B17F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uiPriority w:val="99"/>
    <w:rsid w:val="00BB17F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e">
    <w:name w:val="footnote text"/>
    <w:basedOn w:val="a"/>
    <w:link w:val="af"/>
    <w:unhideWhenUsed/>
    <w:rsid w:val="00BB17F5"/>
    <w:pP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0"/>
      <w:szCs w:val="20"/>
      <w:u w:val="none"/>
      <w:lang w:eastAsia="ru-RU"/>
    </w:rPr>
  </w:style>
  <w:style w:type="character" w:customStyle="1" w:styleId="af">
    <w:name w:val="Текст сноски Знак"/>
    <w:basedOn w:val="a0"/>
    <w:link w:val="ae"/>
    <w:rsid w:val="00BB17F5"/>
    <w:rPr>
      <w:rFonts w:asciiTheme="minorHAnsi" w:eastAsiaTheme="minorEastAsia" w:hAnsiTheme="minorHAnsi" w:cstheme="minorBidi"/>
      <w:sz w:val="20"/>
      <w:szCs w:val="20"/>
    </w:rPr>
  </w:style>
  <w:style w:type="character" w:customStyle="1" w:styleId="af0">
    <w:name w:val="Символ сноски"/>
    <w:qFormat/>
    <w:rsid w:val="00BB17F5"/>
  </w:style>
  <w:style w:type="paragraph" w:styleId="af1">
    <w:name w:val="Title"/>
    <w:basedOn w:val="a"/>
    <w:link w:val="af2"/>
    <w:qFormat/>
    <w:locked/>
    <w:rsid w:val="00D14A05"/>
    <w:pPr>
      <w:spacing w:after="0" w:line="240" w:lineRule="auto"/>
      <w:jc w:val="center"/>
    </w:pPr>
    <w:rPr>
      <w:rFonts w:eastAsia="Times New Roman"/>
      <w:color w:val="auto"/>
      <w:u w:val="none"/>
      <w:lang w:eastAsia="ru-RU"/>
    </w:rPr>
  </w:style>
  <w:style w:type="character" w:customStyle="1" w:styleId="af2">
    <w:name w:val="Название Знак"/>
    <w:basedOn w:val="a0"/>
    <w:link w:val="af1"/>
    <w:rsid w:val="00D14A05"/>
    <w:rPr>
      <w:rFonts w:eastAsia="Times New Roman"/>
      <w:sz w:val="28"/>
      <w:szCs w:val="28"/>
    </w:rPr>
  </w:style>
  <w:style w:type="paragraph" w:styleId="af3">
    <w:name w:val="Body Text"/>
    <w:basedOn w:val="a"/>
    <w:link w:val="af4"/>
    <w:rsid w:val="00D14A05"/>
    <w:pPr>
      <w:spacing w:after="0" w:line="240" w:lineRule="auto"/>
      <w:jc w:val="center"/>
    </w:pPr>
    <w:rPr>
      <w:rFonts w:ascii="Garamond" w:eastAsia="Times New Roman" w:hAnsi="Garamond"/>
      <w:b/>
      <w:color w:val="000000"/>
      <w:szCs w:val="20"/>
      <w:u w:val="none"/>
      <w:lang w:eastAsia="ru-RU"/>
    </w:rPr>
  </w:style>
  <w:style w:type="character" w:customStyle="1" w:styleId="af4">
    <w:name w:val="Основной текст Знак"/>
    <w:basedOn w:val="a0"/>
    <w:link w:val="af3"/>
    <w:rsid w:val="00D14A05"/>
    <w:rPr>
      <w:rFonts w:ascii="Garamond" w:eastAsia="Times New Roman" w:hAnsi="Garamond"/>
      <w:b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EDF5A2A4077867C32ACD98F1D35F65E3BB4DA0FB0D7230D1E065188A1270A5A2BF243A094498CF420CB7BD9A956AEA9A48D2DF71EB0290144g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2DD5BA648662BAFB415CE1969E4D658F93AA30B54F6C589AA591DD799565FE9D8F7D8E742D96CCQDP9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2DD5BA648662BAFB415CE1969E4D658F93AA30B54F6C589AA591DD799565FE9D8F7D8E742D96CCQDP9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04CA5-5DDD-4985-976C-D39A7B81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7885</Words>
  <Characters>44945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kiryandr</Company>
  <LinksUpToDate>false</LinksUpToDate>
  <CharactersWithSpaces>52725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YadroysevaGU</dc:creator>
  <cp:lastModifiedBy>Olga</cp:lastModifiedBy>
  <cp:revision>2</cp:revision>
  <cp:lastPrinted>2020-06-23T08:45:00Z</cp:lastPrinted>
  <dcterms:created xsi:type="dcterms:W3CDTF">2022-12-02T06:00:00Z</dcterms:created>
  <dcterms:modified xsi:type="dcterms:W3CDTF">2022-12-02T06:00:00Z</dcterms:modified>
</cp:coreProperties>
</file>