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75" w:rsidRPr="00116775" w:rsidRDefault="00116775" w:rsidP="00116775">
      <w:pPr>
        <w:jc w:val="right"/>
        <w:rPr>
          <w:rFonts w:ascii="PT Astra Serif" w:hAnsi="PT Astra Serif" w:cs="Times New Roman"/>
          <w:sz w:val="28"/>
        </w:rPr>
      </w:pPr>
      <w:r w:rsidRPr="00116775">
        <w:rPr>
          <w:rFonts w:ascii="PT Astra Serif" w:hAnsi="PT Astra Serif" w:cs="Times New Roman"/>
          <w:sz w:val="28"/>
        </w:rPr>
        <w:t>ПРОЕКТ</w:t>
      </w: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ПРАВИТЕЛЬСТВО УЛЬЯНОВСКОЙ ОБЛАСТИ</w:t>
      </w: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013612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ПОСТАНОВЛЕНИЕ</w:t>
      </w:r>
    </w:p>
    <w:p w:rsidR="00013612" w:rsidRPr="00116775" w:rsidRDefault="00013612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013612" w:rsidRPr="008E515E" w:rsidRDefault="00013612" w:rsidP="002C6A08">
      <w:pPr>
        <w:rPr>
          <w:rFonts w:ascii="PT Astra Serif" w:hAnsi="PT Astra Serif" w:cs="Times New Roman"/>
          <w:sz w:val="28"/>
        </w:rPr>
      </w:pPr>
    </w:p>
    <w:p w:rsidR="00013612" w:rsidRPr="008E515E" w:rsidRDefault="00013612" w:rsidP="00013612">
      <w:pPr>
        <w:rPr>
          <w:rFonts w:ascii="PT Astra Serif" w:hAnsi="PT Astra Serif" w:cs="Times New Roman"/>
          <w:sz w:val="28"/>
        </w:rPr>
      </w:pPr>
    </w:p>
    <w:p w:rsidR="00B16656" w:rsidRPr="008E515E" w:rsidRDefault="00B16656" w:rsidP="00013612">
      <w:pPr>
        <w:rPr>
          <w:rFonts w:ascii="PT Astra Serif" w:hAnsi="PT Astra Serif" w:cs="Times New Roman"/>
          <w:sz w:val="28"/>
        </w:rPr>
      </w:pPr>
    </w:p>
    <w:p w:rsidR="00440969" w:rsidRPr="008E515E" w:rsidRDefault="00CB4BBC" w:rsidP="00CB4BBC">
      <w:pPr>
        <w:pStyle w:val="1"/>
        <w:tabs>
          <w:tab w:val="left" w:pos="3686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О</w:t>
      </w:r>
      <w:r w:rsidR="00440969" w:rsidRPr="008E515E">
        <w:rPr>
          <w:rFonts w:ascii="PT Astra Serif" w:hAnsi="PT Astra Serif"/>
          <w:sz w:val="28"/>
          <w:szCs w:val="28"/>
        </w:rPr>
        <w:t xml:space="preserve"> предоставлени</w:t>
      </w:r>
      <w:r w:rsidRPr="008E515E">
        <w:rPr>
          <w:rFonts w:ascii="PT Astra Serif" w:hAnsi="PT Astra Serif"/>
          <w:sz w:val="28"/>
          <w:szCs w:val="28"/>
        </w:rPr>
        <w:t>и</w:t>
      </w:r>
      <w:r w:rsidR="000D683C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иных межбюджетных трансфертовиз областного бюджета Ульяновской области </w:t>
      </w:r>
      <w:r w:rsidR="00F03742" w:rsidRPr="008E515E">
        <w:rPr>
          <w:rFonts w:ascii="PT Astra Serif" w:hAnsi="PT Astra Serif"/>
          <w:color w:val="000000"/>
          <w:spacing w:val="-4"/>
          <w:sz w:val="28"/>
          <w:szCs w:val="28"/>
        </w:rPr>
        <w:t>бюджет</w:t>
      </w:r>
      <w:r w:rsidR="00FB3263">
        <w:rPr>
          <w:rFonts w:ascii="PT Astra Serif" w:hAnsi="PT Astra Serif"/>
          <w:color w:val="000000"/>
          <w:spacing w:val="-4"/>
          <w:sz w:val="28"/>
          <w:szCs w:val="28"/>
        </w:rPr>
        <w:t>ам</w:t>
      </w:r>
      <w:r w:rsidR="00F03742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 муниципальн</w:t>
      </w:r>
      <w:r w:rsidR="00FB3263">
        <w:rPr>
          <w:rFonts w:ascii="PT Astra Serif" w:hAnsi="PT Astra Serif"/>
          <w:color w:val="000000"/>
          <w:spacing w:val="-4"/>
          <w:sz w:val="28"/>
          <w:szCs w:val="28"/>
        </w:rPr>
        <w:t>ыхрайонов</w:t>
      </w:r>
      <w:r w:rsidR="008371AB">
        <w:rPr>
          <w:rFonts w:ascii="PT Astra Serif" w:hAnsi="PT Astra Serif"/>
          <w:color w:val="000000"/>
          <w:spacing w:val="-4"/>
          <w:sz w:val="28"/>
          <w:szCs w:val="28"/>
        </w:rPr>
        <w:t xml:space="preserve">(городских округов) </w:t>
      </w:r>
      <w:r w:rsidR="00FB3263">
        <w:rPr>
          <w:rFonts w:ascii="PT Astra Serif" w:hAnsi="PT Astra Serif"/>
          <w:color w:val="000000"/>
          <w:spacing w:val="-4"/>
          <w:sz w:val="28"/>
          <w:szCs w:val="28"/>
        </w:rPr>
        <w:t>Ульяновской области</w:t>
      </w:r>
      <w:r w:rsidR="00C63596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в целях финансового обеспечения расходных обязательств, связанных с </w:t>
      </w:r>
      <w:r w:rsidR="00A100D8">
        <w:rPr>
          <w:rFonts w:ascii="PT Astra Serif" w:hAnsi="PT Astra Serif"/>
          <w:color w:val="000000"/>
          <w:spacing w:val="-4"/>
          <w:sz w:val="28"/>
          <w:szCs w:val="28"/>
        </w:rPr>
        <w:t>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</w:p>
    <w:p w:rsidR="00440969" w:rsidRPr="008E515E" w:rsidRDefault="00440969" w:rsidP="002C6A08">
      <w:pPr>
        <w:pStyle w:val="1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E97D6E" w:rsidRPr="008E515E" w:rsidRDefault="00E97D6E" w:rsidP="00B16656">
      <w:pPr>
        <w:ind w:firstLine="709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7" w:history="1">
        <w:r w:rsidRPr="008E515E">
          <w:rPr>
            <w:rStyle w:val="ab"/>
            <w:rFonts w:ascii="PT Astra Serif" w:hAnsi="PT Astra Serif" w:cs="Times New Roman"/>
            <w:color w:val="auto"/>
            <w:sz w:val="28"/>
            <w:szCs w:val="28"/>
            <w:u w:val="none"/>
          </w:rPr>
          <w:t>статьёй 139</w:t>
        </w:r>
        <w:r w:rsidRPr="008E515E">
          <w:rPr>
            <w:rStyle w:val="ab"/>
            <w:rFonts w:ascii="PT Astra Serif" w:hAnsi="PT Astra Serif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8E515E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Правительство </w:t>
      </w:r>
      <w:bookmarkStart w:id="0" w:name="sub_4"/>
      <w:r w:rsidRPr="008E515E">
        <w:rPr>
          <w:rFonts w:ascii="PT Astra Serif" w:hAnsi="PT Astra Serif"/>
          <w:sz w:val="28"/>
          <w:szCs w:val="28"/>
        </w:rPr>
        <w:t>Ульяновской области п о с т а н о в л я е т:</w:t>
      </w:r>
    </w:p>
    <w:p w:rsidR="00CB4BBC" w:rsidRPr="008E515E" w:rsidRDefault="000C4E11" w:rsidP="008371AB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C735E8">
        <w:rPr>
          <w:rFonts w:ascii="PT Astra Serif" w:hAnsi="PT Astra Serif" w:cs="Times New Roman"/>
          <w:sz w:val="28"/>
          <w:szCs w:val="28"/>
        </w:rPr>
        <w:t> </w:t>
      </w:r>
      <w:r w:rsidR="008371AB">
        <w:rPr>
          <w:rFonts w:ascii="PT Astra Serif" w:hAnsi="PT Astra Serif" w:cs="Times New Roman"/>
          <w:sz w:val="28"/>
          <w:szCs w:val="28"/>
        </w:rPr>
        <w:t>Предостав</w:t>
      </w:r>
      <w:r w:rsidR="00471450">
        <w:rPr>
          <w:rFonts w:ascii="PT Astra Serif" w:hAnsi="PT Astra Serif" w:cs="Times New Roman"/>
          <w:sz w:val="28"/>
          <w:szCs w:val="28"/>
        </w:rPr>
        <w:t>лять</w:t>
      </w:r>
      <w:r w:rsidR="000D683C" w:rsidRPr="008371AB">
        <w:rPr>
          <w:rFonts w:ascii="PT Astra Serif" w:hAnsi="PT Astra Serif" w:cs="Times New Roman"/>
          <w:sz w:val="28"/>
          <w:szCs w:val="28"/>
        </w:rPr>
        <w:t>ины</w:t>
      </w:r>
      <w:r w:rsidR="000D683C">
        <w:rPr>
          <w:rFonts w:ascii="PT Astra Serif" w:hAnsi="PT Astra Serif" w:cs="Times New Roman"/>
          <w:sz w:val="28"/>
          <w:szCs w:val="28"/>
        </w:rPr>
        <w:t>е</w:t>
      </w:r>
      <w:r w:rsidR="000D683C" w:rsidRPr="008371AB">
        <w:rPr>
          <w:rFonts w:ascii="PT Astra Serif" w:hAnsi="PT Astra Serif" w:cs="Times New Roman"/>
          <w:sz w:val="28"/>
          <w:szCs w:val="28"/>
        </w:rPr>
        <w:t xml:space="preserve"> межбюджетны</w:t>
      </w:r>
      <w:r w:rsidR="000D683C">
        <w:rPr>
          <w:rFonts w:ascii="PT Astra Serif" w:hAnsi="PT Astra Serif" w:cs="Times New Roman"/>
          <w:sz w:val="28"/>
          <w:szCs w:val="28"/>
        </w:rPr>
        <w:t>е</w:t>
      </w:r>
      <w:r w:rsidR="000D683C" w:rsidRPr="008371AB">
        <w:rPr>
          <w:rFonts w:ascii="PT Astra Serif" w:hAnsi="PT Astra Serif" w:cs="Times New Roman"/>
          <w:sz w:val="28"/>
          <w:szCs w:val="28"/>
        </w:rPr>
        <w:t xml:space="preserve"> трансферт</w:t>
      </w:r>
      <w:r w:rsidR="000D683C">
        <w:rPr>
          <w:rFonts w:ascii="PT Astra Serif" w:hAnsi="PT Astra Serif" w:cs="Times New Roman"/>
          <w:sz w:val="28"/>
          <w:szCs w:val="28"/>
        </w:rPr>
        <w:t xml:space="preserve">ы </w:t>
      </w:r>
      <w:r w:rsidR="000D683C" w:rsidRPr="008371AB">
        <w:rPr>
          <w:rFonts w:ascii="PT Astra Serif" w:hAnsi="PT Astra Serif" w:cs="Times New Roman"/>
          <w:sz w:val="28"/>
          <w:szCs w:val="28"/>
        </w:rPr>
        <w:t xml:space="preserve">из областного бюджета Ульяновской области </w:t>
      </w:r>
      <w:r w:rsidR="008371AB" w:rsidRPr="008371AB">
        <w:rPr>
          <w:rFonts w:ascii="PT Astra Serif" w:hAnsi="PT Astra Serif" w:cs="Times New Roman"/>
          <w:sz w:val="28"/>
          <w:szCs w:val="28"/>
        </w:rPr>
        <w:t xml:space="preserve">бюджетам муниципальных районов </w:t>
      </w:r>
      <w:r w:rsidR="008371AB">
        <w:rPr>
          <w:rFonts w:ascii="PT Astra Serif" w:hAnsi="PT Astra Serif" w:cs="Times New Roman"/>
          <w:sz w:val="28"/>
          <w:szCs w:val="28"/>
        </w:rPr>
        <w:t xml:space="preserve">(городских округов) </w:t>
      </w:r>
      <w:r w:rsidR="008371AB" w:rsidRPr="008371AB">
        <w:rPr>
          <w:rFonts w:ascii="PT Astra Serif" w:hAnsi="PT Astra Serif" w:cs="Times New Roman"/>
          <w:sz w:val="28"/>
          <w:szCs w:val="28"/>
        </w:rPr>
        <w:t xml:space="preserve">Ульяновской области в целях финансового обеспечения расходных обязательств, </w:t>
      </w:r>
      <w:r w:rsidR="000D683C" w:rsidRPr="000D683C">
        <w:rPr>
          <w:rFonts w:ascii="PT Astra Serif" w:hAnsi="PT Astra Serif" w:cs="Times New Roman"/>
          <w:sz w:val="28"/>
          <w:szCs w:val="28"/>
        </w:rPr>
        <w:t>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  <w:r w:rsidR="00CB4BBC" w:rsidRPr="008E515E">
        <w:rPr>
          <w:rFonts w:ascii="PT Astra Serif" w:hAnsi="PT Astra Serif" w:cs="Times New Roman"/>
          <w:sz w:val="28"/>
          <w:szCs w:val="28"/>
        </w:rPr>
        <w:t>.</w:t>
      </w:r>
    </w:p>
    <w:p w:rsidR="004D7570" w:rsidRDefault="00CB4BBC" w:rsidP="004D7570">
      <w:pPr>
        <w:ind w:firstLine="709"/>
        <w:rPr>
          <w:rFonts w:ascii="PT Astra Serif" w:hAnsi="PT Astra Serif" w:cs="PT Astra Serif"/>
          <w:sz w:val="28"/>
          <w:szCs w:val="28"/>
        </w:rPr>
      </w:pPr>
      <w:r w:rsidRPr="008E515E">
        <w:rPr>
          <w:rFonts w:ascii="PT Astra Serif" w:hAnsi="PT Astra Serif"/>
          <w:bCs/>
          <w:sz w:val="28"/>
          <w:szCs w:val="28"/>
        </w:rPr>
        <w:t>2</w:t>
      </w:r>
      <w:r w:rsidR="00E97D6E" w:rsidRPr="008E515E">
        <w:rPr>
          <w:rFonts w:ascii="PT Astra Serif" w:hAnsi="PT Astra Serif"/>
          <w:sz w:val="28"/>
          <w:szCs w:val="28"/>
        </w:rPr>
        <w:t xml:space="preserve">. </w:t>
      </w:r>
      <w:r w:rsidR="000E76C4" w:rsidRPr="008E515E">
        <w:rPr>
          <w:rFonts w:ascii="PT Astra Serif" w:hAnsi="PT Astra Serif" w:cs="PT Astra Serif"/>
          <w:sz w:val="28"/>
          <w:szCs w:val="28"/>
        </w:rPr>
        <w:t>Утвердить прилагаем</w:t>
      </w:r>
      <w:r w:rsidR="000D3A1A" w:rsidRPr="008E515E">
        <w:rPr>
          <w:rFonts w:ascii="PT Astra Serif" w:hAnsi="PT Astra Serif" w:cs="PT Astra Serif"/>
          <w:sz w:val="28"/>
          <w:szCs w:val="28"/>
        </w:rPr>
        <w:t>ые</w:t>
      </w:r>
      <w:hyperlink r:id="rId8" w:history="1">
        <w:r w:rsidR="000D3A1A" w:rsidRPr="008E515E">
          <w:rPr>
            <w:rFonts w:ascii="PT Astra Serif" w:hAnsi="PT Astra Serif" w:cs="PT Astra Serif"/>
            <w:sz w:val="28"/>
            <w:szCs w:val="28"/>
          </w:rPr>
          <w:t>Правила</w:t>
        </w:r>
      </w:hyperlink>
      <w:r w:rsidR="00FE770D">
        <w:rPr>
          <w:rFonts w:ascii="PT Astra Serif" w:hAnsi="PT Astra Serif" w:cs="PT Astra Serif"/>
          <w:sz w:val="28"/>
          <w:szCs w:val="28"/>
        </w:rPr>
        <w:t xml:space="preserve"> предоставления </w:t>
      </w:r>
      <w:r w:rsidR="000D683C" w:rsidRPr="000D683C">
        <w:rPr>
          <w:rFonts w:ascii="PT Astra Serif" w:hAnsi="PT Astra Serif" w:cs="PT Astra Serif"/>
          <w:sz w:val="28"/>
          <w:szCs w:val="28"/>
        </w:rPr>
        <w:t>ины</w:t>
      </w:r>
      <w:r w:rsidR="000D683C">
        <w:rPr>
          <w:rFonts w:ascii="PT Astra Serif" w:hAnsi="PT Astra Serif" w:cs="PT Astra Serif"/>
          <w:sz w:val="28"/>
          <w:szCs w:val="28"/>
        </w:rPr>
        <w:t>х</w:t>
      </w:r>
      <w:r w:rsidR="000D683C" w:rsidRPr="000D683C">
        <w:rPr>
          <w:rFonts w:ascii="PT Astra Serif" w:hAnsi="PT Astra Serif" w:cs="PT Astra Serif"/>
          <w:sz w:val="28"/>
          <w:szCs w:val="28"/>
        </w:rPr>
        <w:t xml:space="preserve"> межбюджетны</w:t>
      </w:r>
      <w:r w:rsidR="000D683C">
        <w:rPr>
          <w:rFonts w:ascii="PT Astra Serif" w:hAnsi="PT Astra Serif" w:cs="PT Astra Serif"/>
          <w:sz w:val="28"/>
          <w:szCs w:val="28"/>
        </w:rPr>
        <w:t>х</w:t>
      </w:r>
      <w:r w:rsidR="000D683C" w:rsidRPr="000D683C">
        <w:rPr>
          <w:rFonts w:ascii="PT Astra Serif" w:hAnsi="PT Astra Serif" w:cs="PT Astra Serif"/>
          <w:sz w:val="28"/>
          <w:szCs w:val="28"/>
        </w:rPr>
        <w:t xml:space="preserve"> трансферт</w:t>
      </w:r>
      <w:r w:rsidR="000D683C">
        <w:rPr>
          <w:rFonts w:ascii="PT Astra Serif" w:hAnsi="PT Astra Serif" w:cs="PT Astra Serif"/>
          <w:sz w:val="28"/>
          <w:szCs w:val="28"/>
        </w:rPr>
        <w:t>ов</w:t>
      </w:r>
      <w:r w:rsidR="000D683C" w:rsidRPr="000D683C">
        <w:rPr>
          <w:rFonts w:ascii="PT Astra Serif" w:hAnsi="PT Astra Serif" w:cs="PT Astra Serif"/>
          <w:sz w:val="28"/>
          <w:szCs w:val="28"/>
        </w:rPr>
        <w:t xml:space="preserve">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</w:t>
      </w:r>
      <w:r w:rsidR="000D683C">
        <w:rPr>
          <w:rFonts w:ascii="PT Astra Serif" w:hAnsi="PT Astra Serif" w:cs="PT Astra Serif"/>
          <w:sz w:val="28"/>
          <w:szCs w:val="28"/>
        </w:rPr>
        <w:t>общеобразовательных организаций</w:t>
      </w:r>
      <w:r w:rsidR="0053550B">
        <w:rPr>
          <w:rFonts w:ascii="PT Astra Serif" w:hAnsi="PT Astra Serif" w:cs="PT Astra Serif"/>
          <w:sz w:val="28"/>
          <w:szCs w:val="28"/>
        </w:rPr>
        <w:t>.</w:t>
      </w:r>
    </w:p>
    <w:p w:rsidR="00D37474" w:rsidRDefault="00D37474" w:rsidP="004D7570">
      <w:pPr>
        <w:ind w:firstLine="709"/>
        <w:rPr>
          <w:rFonts w:ascii="PT Astra Serif" w:hAnsi="PT Astra Serif"/>
          <w:color w:val="000000"/>
          <w:spacing w:val="-4"/>
          <w:sz w:val="28"/>
          <w:szCs w:val="28"/>
        </w:rPr>
      </w:pPr>
      <w:r>
        <w:rPr>
          <w:rFonts w:ascii="PT Astra Serif" w:hAnsi="PT Astra Serif"/>
          <w:color w:val="000000"/>
          <w:spacing w:val="-4"/>
          <w:sz w:val="28"/>
          <w:szCs w:val="28"/>
        </w:rPr>
        <w:t xml:space="preserve">3. </w:t>
      </w:r>
      <w:r w:rsidR="004C7AA7" w:rsidRPr="004C7AA7">
        <w:rPr>
          <w:rFonts w:ascii="PT Astra Serif" w:hAnsi="PT Astra Serif"/>
          <w:color w:val="000000"/>
          <w:spacing w:val="-4"/>
          <w:sz w:val="28"/>
          <w:szCs w:val="28"/>
        </w:rPr>
        <w:t xml:space="preserve">Финансовое обеспечение расходных обязательств, связанных с </w:t>
      </w:r>
      <w:r w:rsidR="00FD31EE">
        <w:rPr>
          <w:rFonts w:ascii="PT Astra Serif" w:hAnsi="PT Astra Serif"/>
          <w:color w:val="000000"/>
          <w:spacing w:val="-4"/>
          <w:sz w:val="28"/>
          <w:szCs w:val="28"/>
        </w:rPr>
        <w:t xml:space="preserve">исполнением </w:t>
      </w:r>
      <w:r w:rsidR="004C7AA7" w:rsidRPr="004C7AA7">
        <w:rPr>
          <w:rFonts w:ascii="PT Astra Serif" w:hAnsi="PT Astra Serif"/>
          <w:color w:val="000000"/>
          <w:spacing w:val="-4"/>
          <w:sz w:val="28"/>
          <w:szCs w:val="28"/>
        </w:rPr>
        <w:t>настоящего постановления, осуществля</w:t>
      </w:r>
      <w:r w:rsidR="00FD31EE">
        <w:rPr>
          <w:rFonts w:ascii="PT Astra Serif" w:hAnsi="PT Astra Serif"/>
          <w:color w:val="000000"/>
          <w:spacing w:val="-4"/>
          <w:sz w:val="28"/>
          <w:szCs w:val="28"/>
        </w:rPr>
        <w:t>ется</w:t>
      </w:r>
      <w:r w:rsidR="004C7AA7" w:rsidRPr="004C7AA7">
        <w:rPr>
          <w:rFonts w:ascii="PT Astra Serif" w:hAnsi="PT Astra Serif"/>
          <w:color w:val="000000"/>
          <w:spacing w:val="-4"/>
          <w:sz w:val="28"/>
          <w:szCs w:val="28"/>
        </w:rPr>
        <w:t xml:space="preserve"> за сч</w:t>
      </w:r>
      <w:r w:rsidR="004C7AA7">
        <w:rPr>
          <w:rFonts w:ascii="PT Astra Serif" w:hAnsi="PT Astra Serif"/>
          <w:color w:val="000000"/>
          <w:spacing w:val="-4"/>
          <w:sz w:val="28"/>
          <w:szCs w:val="28"/>
        </w:rPr>
        <w:t>ё</w:t>
      </w:r>
      <w:r w:rsidR="004C7AA7" w:rsidRPr="004C7AA7">
        <w:rPr>
          <w:rFonts w:ascii="PT Astra Serif" w:hAnsi="PT Astra Serif"/>
          <w:color w:val="000000"/>
          <w:spacing w:val="-4"/>
          <w:sz w:val="28"/>
          <w:szCs w:val="28"/>
        </w:rPr>
        <w:t xml:space="preserve">т бюджетных ассигнований, предусмотренных Министерству </w:t>
      </w:r>
      <w:r w:rsidR="004C7AA7">
        <w:rPr>
          <w:rFonts w:ascii="PT Astra Serif" w:hAnsi="PT Astra Serif"/>
          <w:color w:val="000000"/>
          <w:spacing w:val="-4"/>
          <w:sz w:val="28"/>
          <w:szCs w:val="28"/>
        </w:rPr>
        <w:t>просвещения и воспитания</w:t>
      </w:r>
      <w:r w:rsidR="004C7AA7" w:rsidRPr="004C7AA7">
        <w:rPr>
          <w:rFonts w:ascii="PT Astra Serif" w:hAnsi="PT Astra Serif"/>
          <w:color w:val="000000"/>
          <w:spacing w:val="-4"/>
          <w:sz w:val="28"/>
          <w:szCs w:val="28"/>
        </w:rPr>
        <w:t xml:space="preserve"> Ульяновской области в областном бюджете Ульяновской области на соответствующий финансовый год и плановый период</w:t>
      </w:r>
      <w:r w:rsidR="00FD31EE">
        <w:rPr>
          <w:rFonts w:ascii="PT Astra Serif" w:hAnsi="PT Astra Serif"/>
          <w:color w:val="000000"/>
          <w:spacing w:val="-4"/>
          <w:sz w:val="28"/>
          <w:szCs w:val="28"/>
        </w:rPr>
        <w:t xml:space="preserve"> на руководство и управление в сфере установленных функций</w:t>
      </w:r>
      <w:r w:rsidR="004C7AA7" w:rsidRPr="004C7AA7">
        <w:rPr>
          <w:rFonts w:ascii="PT Astra Serif" w:hAnsi="PT Astra Serif"/>
          <w:color w:val="000000"/>
          <w:spacing w:val="-4"/>
          <w:sz w:val="28"/>
          <w:szCs w:val="28"/>
        </w:rPr>
        <w:t>.</w:t>
      </w:r>
    </w:p>
    <w:p w:rsidR="00E97D6E" w:rsidRPr="008E515E" w:rsidRDefault="00D37474" w:rsidP="00306176">
      <w:pPr>
        <w:ind w:firstLine="709"/>
        <w:rPr>
          <w:rFonts w:ascii="PT Astra Serif" w:hAnsi="PT Astra Serif"/>
          <w:b/>
          <w:color w:val="000000"/>
          <w:spacing w:val="-4"/>
          <w:sz w:val="28"/>
          <w:szCs w:val="28"/>
        </w:rPr>
      </w:pPr>
      <w:r>
        <w:rPr>
          <w:rFonts w:ascii="PT Astra Serif" w:hAnsi="PT Astra Serif"/>
          <w:color w:val="000000"/>
          <w:spacing w:val="-4"/>
          <w:sz w:val="28"/>
          <w:szCs w:val="28"/>
        </w:rPr>
        <w:t>4</w:t>
      </w:r>
      <w:r w:rsidR="00E97D6E" w:rsidRPr="008E515E">
        <w:rPr>
          <w:rFonts w:ascii="PT Astra Serif" w:hAnsi="PT Astra Serif"/>
          <w:color w:val="000000"/>
          <w:spacing w:val="-4"/>
          <w:sz w:val="28"/>
          <w:szCs w:val="28"/>
        </w:rPr>
        <w:t xml:space="preserve">. </w:t>
      </w:r>
      <w:r w:rsidR="00306176" w:rsidRPr="00306176">
        <w:rPr>
          <w:rFonts w:ascii="PT Astra Serif" w:hAnsi="PT Astra Serif"/>
          <w:color w:val="000000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</w:t>
      </w:r>
      <w:r w:rsidR="005500AB">
        <w:rPr>
          <w:rFonts w:ascii="PT Astra Serif" w:hAnsi="PT Astra Serif"/>
          <w:color w:val="000000"/>
          <w:spacing w:val="-4"/>
          <w:sz w:val="28"/>
          <w:szCs w:val="28"/>
        </w:rPr>
        <w:t>бликования и распространяет своё</w:t>
      </w:r>
      <w:r w:rsidR="00306176" w:rsidRPr="00306176">
        <w:rPr>
          <w:rFonts w:ascii="PT Astra Serif" w:hAnsi="PT Astra Serif"/>
          <w:color w:val="000000"/>
          <w:spacing w:val="-4"/>
          <w:sz w:val="28"/>
          <w:szCs w:val="28"/>
        </w:rPr>
        <w:t xml:space="preserve"> действие на право</w:t>
      </w:r>
      <w:r w:rsidR="00306176">
        <w:rPr>
          <w:rFonts w:ascii="PT Astra Serif" w:hAnsi="PT Astra Serif"/>
          <w:color w:val="000000"/>
          <w:spacing w:val="-4"/>
          <w:sz w:val="28"/>
          <w:szCs w:val="28"/>
        </w:rPr>
        <w:t>отношения, возникшие с 1 сентября 2022</w:t>
      </w:r>
      <w:r w:rsidR="00306176" w:rsidRPr="00306176">
        <w:rPr>
          <w:rFonts w:ascii="PT Astra Serif" w:hAnsi="PT Astra Serif"/>
          <w:color w:val="000000"/>
          <w:spacing w:val="-4"/>
          <w:sz w:val="28"/>
          <w:szCs w:val="28"/>
        </w:rPr>
        <w:t xml:space="preserve"> года.</w:t>
      </w:r>
    </w:p>
    <w:p w:rsidR="00E97D6E" w:rsidRPr="008E515E" w:rsidRDefault="00E97D6E" w:rsidP="00E97D6E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</w:p>
    <w:p w:rsidR="00B76306" w:rsidRPr="008E515E" w:rsidRDefault="00B76306" w:rsidP="00E97D6E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</w:p>
    <w:p w:rsidR="00E97D6E" w:rsidRPr="008E515E" w:rsidRDefault="007239D4" w:rsidP="00E97D6E">
      <w:pPr>
        <w:pStyle w:val="a5"/>
        <w:ind w:firstLine="0"/>
        <w:jc w:val="left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Председатель</w:t>
      </w:r>
    </w:p>
    <w:p w:rsidR="00E97D6E" w:rsidRPr="008E515E" w:rsidRDefault="00E97D6E" w:rsidP="00EF24BF">
      <w:pPr>
        <w:ind w:firstLine="0"/>
        <w:jc w:val="left"/>
        <w:rPr>
          <w:rFonts w:ascii="PT Astra Serif" w:hAnsi="PT Astra Serif"/>
          <w:sz w:val="28"/>
          <w:szCs w:val="28"/>
        </w:rPr>
        <w:sectPr w:rsidR="00E97D6E" w:rsidRPr="008E515E" w:rsidSect="00B16656">
          <w:headerReference w:type="default" r:id="rId9"/>
          <w:pgSz w:w="11906" w:h="16838" w:code="9"/>
          <w:pgMar w:top="1134" w:right="567" w:bottom="1134" w:left="1701" w:header="709" w:footer="709" w:gutter="0"/>
          <w:cols w:space="720"/>
          <w:titlePg/>
          <w:docGrid w:linePitch="326"/>
        </w:sectPr>
      </w:pPr>
      <w:r w:rsidRPr="008E515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r w:rsidR="000C4E11">
        <w:rPr>
          <w:rFonts w:ascii="PT Astra Serif" w:hAnsi="PT Astra Serif"/>
          <w:sz w:val="28"/>
          <w:szCs w:val="28"/>
        </w:rPr>
        <w:t>В.Н.</w:t>
      </w:r>
      <w:r w:rsidR="00DA5DF4">
        <w:rPr>
          <w:rFonts w:ascii="PT Astra Serif" w:hAnsi="PT Astra Serif"/>
          <w:sz w:val="28"/>
          <w:szCs w:val="28"/>
        </w:rPr>
        <w:t>Разумков</w:t>
      </w:r>
      <w:bookmarkEnd w:id="0"/>
    </w:p>
    <w:p w:rsidR="006C2B5C" w:rsidRPr="008E515E" w:rsidRDefault="00984C47" w:rsidP="006C2B5C">
      <w:pPr>
        <w:ind w:left="5670" w:firstLine="0"/>
        <w:jc w:val="center"/>
        <w:rPr>
          <w:rFonts w:ascii="PT Astra Serif" w:hAnsi="PT Astra Serif"/>
          <w:bCs/>
          <w:sz w:val="28"/>
          <w:szCs w:val="28"/>
        </w:rPr>
      </w:pPr>
      <w:r w:rsidRPr="008E515E">
        <w:rPr>
          <w:rFonts w:ascii="PT Astra Serif" w:hAnsi="PT Astra Serif"/>
          <w:bCs/>
          <w:sz w:val="28"/>
          <w:szCs w:val="28"/>
        </w:rPr>
        <w:lastRenderedPageBreak/>
        <w:t>УТВЕРЖД</w:t>
      </w:r>
      <w:r w:rsidR="007572E8" w:rsidRPr="008E515E">
        <w:rPr>
          <w:rFonts w:ascii="PT Astra Serif" w:hAnsi="PT Astra Serif"/>
          <w:bCs/>
          <w:sz w:val="28"/>
          <w:szCs w:val="28"/>
        </w:rPr>
        <w:t>ЕН</w:t>
      </w:r>
      <w:r w:rsidR="005E568E" w:rsidRPr="008E515E">
        <w:rPr>
          <w:rFonts w:ascii="PT Astra Serif" w:hAnsi="PT Astra Serif"/>
          <w:bCs/>
          <w:sz w:val="28"/>
          <w:szCs w:val="28"/>
        </w:rPr>
        <w:t>Ы</w:t>
      </w:r>
    </w:p>
    <w:p w:rsidR="006C2B5C" w:rsidRPr="008E515E" w:rsidRDefault="006C2B5C" w:rsidP="006C2B5C">
      <w:pPr>
        <w:pStyle w:val="ConsPlusNormal"/>
        <w:widowControl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6C2B5C" w:rsidRPr="008E515E" w:rsidRDefault="006C2B5C" w:rsidP="006C2B5C">
      <w:pPr>
        <w:pStyle w:val="ConsPlusNormal"/>
        <w:widowControl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8E515E">
        <w:rPr>
          <w:rFonts w:ascii="PT Astra Serif" w:hAnsi="PT Astra Serif"/>
          <w:bCs/>
          <w:sz w:val="28"/>
          <w:szCs w:val="28"/>
        </w:rPr>
        <w:t>постановлением Правительства</w:t>
      </w:r>
    </w:p>
    <w:p w:rsidR="006C2B5C" w:rsidRPr="008E515E" w:rsidRDefault="006C2B5C" w:rsidP="006C2B5C">
      <w:pPr>
        <w:pStyle w:val="ConsPlusNormal"/>
        <w:widowControl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8E515E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6C2B5C" w:rsidRPr="008E515E" w:rsidRDefault="006C2B5C" w:rsidP="006C2B5C">
      <w:pPr>
        <w:pStyle w:val="1"/>
        <w:tabs>
          <w:tab w:val="left" w:pos="3686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53550B" w:rsidRDefault="00D05C8A" w:rsidP="0053550B">
      <w:pPr>
        <w:pStyle w:val="1"/>
        <w:tabs>
          <w:tab w:val="left" w:pos="3119"/>
          <w:tab w:val="left" w:pos="3544"/>
        </w:tabs>
        <w:spacing w:before="0" w:beforeAutospacing="0" w:after="0" w:afterAutospacing="0"/>
        <w:ind w:firstLine="0"/>
        <w:jc w:val="center"/>
        <w:rPr>
          <w:rFonts w:ascii="PT Astra Serif" w:hAnsi="PT Astra Serif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ПРАВИЛА</w:t>
      </w:r>
      <w:r w:rsidR="006C2B5C" w:rsidRPr="008E515E">
        <w:rPr>
          <w:rFonts w:ascii="PT Astra Serif" w:hAnsi="PT Astra Serif"/>
          <w:sz w:val="28"/>
          <w:szCs w:val="28"/>
        </w:rPr>
        <w:br/>
      </w:r>
      <w:r w:rsidR="00871484" w:rsidRPr="00871484">
        <w:rPr>
          <w:rFonts w:ascii="PT Astra Serif" w:hAnsi="PT Astra Serif"/>
          <w:sz w:val="28"/>
          <w:szCs w:val="28"/>
        </w:rPr>
        <w:t xml:space="preserve">предоставления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</w:t>
      </w:r>
      <w:r w:rsidR="00871484">
        <w:rPr>
          <w:rFonts w:ascii="PT Astra Serif" w:hAnsi="PT Astra Serif"/>
          <w:sz w:val="28"/>
          <w:szCs w:val="28"/>
        </w:rPr>
        <w:t>общеобразовательных организаций</w:t>
      </w:r>
    </w:p>
    <w:p w:rsidR="00871484" w:rsidRPr="008E515E" w:rsidRDefault="00871484" w:rsidP="0053550B">
      <w:pPr>
        <w:pStyle w:val="1"/>
        <w:tabs>
          <w:tab w:val="left" w:pos="3119"/>
          <w:tab w:val="left" w:pos="3544"/>
        </w:tabs>
        <w:spacing w:before="0" w:beforeAutospacing="0" w:after="0" w:afterAutospacing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12B8C" w:rsidRDefault="00A47274" w:rsidP="00871484">
      <w:pPr>
        <w:rPr>
          <w:rFonts w:ascii="PT Astra Serif" w:hAnsi="PT Astra Serif"/>
          <w:b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 xml:space="preserve">1. </w:t>
      </w:r>
      <w:r w:rsidR="003749EE">
        <w:rPr>
          <w:rFonts w:ascii="PT Astra Serif" w:hAnsi="PT Astra Serif"/>
          <w:sz w:val="28"/>
          <w:szCs w:val="28"/>
        </w:rPr>
        <w:t xml:space="preserve">Настоящие Правила устанавливают порядок </w:t>
      </w:r>
      <w:r w:rsidR="003749EE" w:rsidRPr="003749EE">
        <w:rPr>
          <w:rFonts w:ascii="PT Astra Serif" w:hAnsi="PT Astra Serif"/>
          <w:sz w:val="28"/>
          <w:szCs w:val="28"/>
        </w:rPr>
        <w:t xml:space="preserve">предоставления </w:t>
      </w:r>
      <w:r w:rsidR="00871484" w:rsidRPr="003749EE">
        <w:rPr>
          <w:rFonts w:ascii="PT Astra Serif" w:hAnsi="PT Astra Serif"/>
          <w:sz w:val="28"/>
          <w:szCs w:val="28"/>
        </w:rPr>
        <w:t>иных межбюджетных трансфертов из областного бюджета Ульяновской области</w:t>
      </w:r>
      <w:r w:rsidR="003749EE" w:rsidRPr="003749EE">
        <w:rPr>
          <w:rFonts w:ascii="PT Astra Serif" w:hAnsi="PT Astra Serif"/>
          <w:sz w:val="28"/>
          <w:szCs w:val="28"/>
        </w:rPr>
        <w:t xml:space="preserve">бюджетам муниципальных районов (городских округов) Ульяновской области (далее </w:t>
      </w:r>
      <w:r w:rsidR="005E528E">
        <w:rPr>
          <w:rFonts w:ascii="PT Astra Serif" w:hAnsi="PT Astra Serif"/>
          <w:sz w:val="28"/>
          <w:szCs w:val="28"/>
        </w:rPr>
        <w:t>–</w:t>
      </w:r>
      <w:r w:rsidR="003749EE" w:rsidRPr="003749EE">
        <w:rPr>
          <w:rFonts w:ascii="PT Astra Serif" w:hAnsi="PT Astra Serif"/>
          <w:sz w:val="28"/>
          <w:szCs w:val="28"/>
        </w:rPr>
        <w:t xml:space="preserve"> муниципальные образования, местные бюджеты соответственно)в целях финансового обеспечения расходных обязательств, связанных с </w:t>
      </w:r>
      <w:r w:rsidR="00871484" w:rsidRPr="00871484">
        <w:rPr>
          <w:rFonts w:ascii="PT Astra Serif" w:hAnsi="PT Astra Serif" w:cs="Times New Roman"/>
          <w:bCs/>
          <w:kern w:val="36"/>
          <w:sz w:val="28"/>
          <w:szCs w:val="28"/>
        </w:rPr>
        <w:t>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организаций</w:t>
      </w:r>
      <w:r w:rsidR="003749EE" w:rsidRPr="003749EE">
        <w:rPr>
          <w:rFonts w:ascii="PT Astra Serif" w:hAnsi="PT Astra Serif"/>
          <w:sz w:val="28"/>
          <w:szCs w:val="28"/>
        </w:rPr>
        <w:t xml:space="preserve">(далее – </w:t>
      </w:r>
      <w:r w:rsidR="00651FFE">
        <w:rPr>
          <w:rFonts w:ascii="PT Astra Serif" w:hAnsi="PT Astra Serif"/>
          <w:sz w:val="28"/>
          <w:szCs w:val="28"/>
        </w:rPr>
        <w:t>советники,</w:t>
      </w:r>
      <w:r w:rsidR="003749EE" w:rsidRPr="003749EE">
        <w:rPr>
          <w:rFonts w:ascii="PT Astra Serif" w:hAnsi="PT Astra Serif"/>
          <w:sz w:val="28"/>
          <w:szCs w:val="28"/>
        </w:rPr>
        <w:t>иные межбюджетные трансферты</w:t>
      </w:r>
      <w:r w:rsidR="00651FFE">
        <w:rPr>
          <w:rFonts w:ascii="PT Astra Serif" w:hAnsi="PT Astra Serif"/>
          <w:sz w:val="28"/>
          <w:szCs w:val="28"/>
        </w:rPr>
        <w:t xml:space="preserve"> соответственно</w:t>
      </w:r>
      <w:r w:rsidR="003749EE" w:rsidRPr="003749EE">
        <w:rPr>
          <w:rFonts w:ascii="PT Astra Serif" w:hAnsi="PT Astra Serif"/>
          <w:sz w:val="28"/>
          <w:szCs w:val="28"/>
        </w:rPr>
        <w:t>).</w:t>
      </w:r>
    </w:p>
    <w:p w:rsidR="00142976" w:rsidRPr="008E515E" w:rsidRDefault="005E528E" w:rsidP="00B16656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2.</w:t>
      </w:r>
      <w:r w:rsidR="00B8530D">
        <w:rPr>
          <w:rFonts w:ascii="PT Astra Serif" w:hAnsi="PT Astra Serif"/>
          <w:b w:val="0"/>
          <w:sz w:val="28"/>
          <w:szCs w:val="28"/>
        </w:rPr>
        <w:t> </w:t>
      </w:r>
      <w:r w:rsidR="006B5275" w:rsidRPr="006B5275">
        <w:rPr>
          <w:rFonts w:ascii="PT Astra Serif" w:hAnsi="PT Astra Serif"/>
          <w:b w:val="0"/>
          <w:sz w:val="28"/>
          <w:szCs w:val="28"/>
        </w:rPr>
        <w:t>Иные межбюджетные трансферты предоставляются местным бюджетам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иных межбюджетных трансфертов, довед</w:t>
      </w:r>
      <w:r w:rsidR="006B5275">
        <w:rPr>
          <w:rFonts w:ascii="PT Astra Serif" w:hAnsi="PT Astra Serif"/>
          <w:b w:val="0"/>
          <w:sz w:val="28"/>
          <w:szCs w:val="28"/>
        </w:rPr>
        <w:t>ё</w:t>
      </w:r>
      <w:r w:rsidR="006B5275" w:rsidRPr="006B5275">
        <w:rPr>
          <w:rFonts w:ascii="PT Astra Serif" w:hAnsi="PT Astra Serif"/>
          <w:b w:val="0"/>
          <w:sz w:val="28"/>
          <w:szCs w:val="28"/>
        </w:rPr>
        <w:t>нных до Министерства просвещения и воспитания Ульяновской области (далее - Министерство) как получателя средств областного бюджета Ульяновской области.</w:t>
      </w:r>
    </w:p>
    <w:p w:rsidR="006B5275" w:rsidRDefault="005E528E" w:rsidP="004645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B8530D">
        <w:rPr>
          <w:rFonts w:ascii="PT Astra Serif" w:hAnsi="PT Astra Serif"/>
          <w:sz w:val="28"/>
          <w:szCs w:val="28"/>
        </w:rPr>
        <w:t> </w:t>
      </w:r>
      <w:r w:rsidR="006B5275" w:rsidRPr="006B5275">
        <w:rPr>
          <w:rFonts w:ascii="PT Astra Serif" w:hAnsi="PT Astra Serif"/>
          <w:sz w:val="28"/>
          <w:szCs w:val="28"/>
        </w:rPr>
        <w:t>Распределение иных межбюджетных трансфертов между муниципальными образованиями утверждается законом Ульяновской области об областном бюджете Ульяновской области на соответствующий финансовый год и плановый период.</w:t>
      </w:r>
    </w:p>
    <w:p w:rsidR="003A5A6C" w:rsidRDefault="00FA2F91" w:rsidP="00464510">
      <w:pPr>
        <w:rPr>
          <w:rFonts w:ascii="PT Astra Serif" w:hAnsi="PT Astra Serif"/>
          <w:sz w:val="28"/>
          <w:szCs w:val="28"/>
        </w:rPr>
      </w:pPr>
      <w:r w:rsidRPr="006B527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B8530D">
        <w:rPr>
          <w:rFonts w:ascii="PT Astra Serif" w:hAnsi="PT Astra Serif"/>
          <w:sz w:val="28"/>
          <w:szCs w:val="28"/>
        </w:rPr>
        <w:t> </w:t>
      </w:r>
      <w:r w:rsidR="008C259B">
        <w:rPr>
          <w:rFonts w:ascii="PT Astra Serif" w:hAnsi="PT Astra Serif"/>
          <w:sz w:val="28"/>
          <w:szCs w:val="28"/>
        </w:rPr>
        <w:t>Объё</w:t>
      </w:r>
      <w:r w:rsidR="003A5A6C" w:rsidRPr="003A5A6C">
        <w:rPr>
          <w:rFonts w:ascii="PT Astra Serif" w:hAnsi="PT Astra Serif"/>
          <w:sz w:val="28"/>
          <w:szCs w:val="28"/>
        </w:rPr>
        <w:t>м иных межбюджетных трансфертов, предоставляемых бюджету i-того муниципального образования, определяется по формуле:</w:t>
      </w:r>
    </w:p>
    <w:p w:rsidR="003A5A6C" w:rsidRDefault="003A5A6C" w:rsidP="00464510">
      <w:pPr>
        <w:rPr>
          <w:rFonts w:ascii="PT Astra Serif" w:hAnsi="PT Astra Serif"/>
          <w:sz w:val="28"/>
          <w:szCs w:val="28"/>
        </w:rPr>
      </w:pPr>
    </w:p>
    <w:p w:rsidR="003A5A6C" w:rsidRDefault="003A5A6C" w:rsidP="004645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Si</w:t>
      </w:r>
      <w:r w:rsidRPr="003A5A6C">
        <w:rPr>
          <w:rFonts w:ascii="PT Astra Serif" w:hAnsi="PT Astra Serif"/>
          <w:sz w:val="28"/>
          <w:szCs w:val="28"/>
        </w:rPr>
        <w:t xml:space="preserve"> = </w:t>
      </w:r>
      <w:r>
        <w:rPr>
          <w:rFonts w:ascii="PT Astra Serif" w:hAnsi="PT Astra Serif"/>
          <w:sz w:val="28"/>
          <w:szCs w:val="28"/>
          <w:lang w:val="en-US"/>
        </w:rPr>
        <w:t>Wi</w:t>
      </w:r>
      <w:r>
        <w:rPr>
          <w:rFonts w:ascii="PT Astra Serif" w:hAnsi="PT Astra Serif"/>
          <w:sz w:val="28"/>
          <w:szCs w:val="28"/>
        </w:rPr>
        <w:t xml:space="preserve">х </w:t>
      </w:r>
      <w:r>
        <w:rPr>
          <w:rFonts w:ascii="PT Astra Serif" w:hAnsi="PT Astra Serif"/>
          <w:sz w:val="28"/>
          <w:szCs w:val="28"/>
          <w:lang w:val="en-US"/>
        </w:rPr>
        <w:t>P</w:t>
      </w:r>
      <w:r>
        <w:rPr>
          <w:rFonts w:ascii="PT Astra Serif" w:hAnsi="PT Astra Serif"/>
          <w:sz w:val="28"/>
          <w:szCs w:val="28"/>
        </w:rPr>
        <w:t xml:space="preserve">х </w:t>
      </w:r>
      <w:r>
        <w:rPr>
          <w:rFonts w:ascii="PT Astra Serif" w:hAnsi="PT Astra Serif"/>
          <w:sz w:val="28"/>
          <w:szCs w:val="28"/>
          <w:lang w:val="en-US"/>
        </w:rPr>
        <w:t>dxq</w:t>
      </w:r>
      <w:r>
        <w:rPr>
          <w:rFonts w:ascii="PT Astra Serif" w:hAnsi="PT Astra Serif"/>
          <w:sz w:val="28"/>
          <w:szCs w:val="28"/>
        </w:rPr>
        <w:t>, где:</w:t>
      </w:r>
    </w:p>
    <w:p w:rsidR="008C259B" w:rsidRDefault="008C259B" w:rsidP="00464510">
      <w:pPr>
        <w:rPr>
          <w:rFonts w:ascii="PT Astra Serif" w:hAnsi="PT Astra Serif"/>
          <w:sz w:val="28"/>
          <w:szCs w:val="28"/>
        </w:rPr>
      </w:pPr>
    </w:p>
    <w:p w:rsidR="003A5A6C" w:rsidRPr="003A5A6C" w:rsidRDefault="008C259B" w:rsidP="0046451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Si - объё</w:t>
      </w:r>
      <w:r w:rsidR="003A5A6C" w:rsidRPr="003A5A6C">
        <w:rPr>
          <w:rFonts w:ascii="PT Astra Serif" w:hAnsi="PT Astra Serif"/>
          <w:sz w:val="28"/>
          <w:szCs w:val="28"/>
        </w:rPr>
        <w:t>м иных межбюджетных трансфертов, предоставляемых бюджету i-того муниципального образования;</w:t>
      </w:r>
    </w:p>
    <w:p w:rsidR="003A5A6C" w:rsidRPr="003A5A6C" w:rsidRDefault="003A5A6C" w:rsidP="003A5A6C">
      <w:pPr>
        <w:rPr>
          <w:rFonts w:ascii="PT Astra Serif" w:hAnsi="PT Astra Serif"/>
          <w:sz w:val="28"/>
          <w:szCs w:val="28"/>
        </w:rPr>
      </w:pPr>
      <w:r w:rsidRPr="003A5A6C">
        <w:rPr>
          <w:rFonts w:ascii="PT Astra Serif" w:hAnsi="PT Astra Serif"/>
          <w:sz w:val="28"/>
          <w:szCs w:val="28"/>
        </w:rPr>
        <w:t>Wi</w:t>
      </w:r>
      <w:r>
        <w:rPr>
          <w:rFonts w:ascii="PT Astra Serif" w:hAnsi="PT Astra Serif"/>
          <w:sz w:val="28"/>
          <w:szCs w:val="28"/>
        </w:rPr>
        <w:t xml:space="preserve"> – количество </w:t>
      </w:r>
      <w:r w:rsidR="00E56252">
        <w:rPr>
          <w:rFonts w:ascii="PT Astra Serif" w:hAnsi="PT Astra Serif"/>
          <w:sz w:val="28"/>
          <w:szCs w:val="28"/>
        </w:rPr>
        <w:t>должностей</w:t>
      </w:r>
      <w:r>
        <w:rPr>
          <w:rFonts w:ascii="PT Astra Serif" w:hAnsi="PT Astra Serif"/>
          <w:sz w:val="28"/>
          <w:szCs w:val="28"/>
        </w:rPr>
        <w:t xml:space="preserve"> советников в </w:t>
      </w:r>
      <w:r w:rsidRPr="003A5A6C">
        <w:rPr>
          <w:rFonts w:ascii="PT Astra Serif" w:hAnsi="PT Astra Serif"/>
          <w:sz w:val="28"/>
          <w:szCs w:val="28"/>
        </w:rPr>
        <w:t>i-то</w:t>
      </w:r>
      <w:r>
        <w:rPr>
          <w:rFonts w:ascii="PT Astra Serif" w:hAnsi="PT Astra Serif"/>
          <w:sz w:val="28"/>
          <w:szCs w:val="28"/>
        </w:rPr>
        <w:t>м</w:t>
      </w:r>
      <w:r w:rsidRPr="003A5A6C">
        <w:rPr>
          <w:rFonts w:ascii="PT Astra Serif" w:hAnsi="PT Astra Serif"/>
          <w:sz w:val="28"/>
          <w:szCs w:val="28"/>
        </w:rPr>
        <w:t xml:space="preserve"> муниципально</w:t>
      </w:r>
      <w:r>
        <w:rPr>
          <w:rFonts w:ascii="PT Astra Serif" w:hAnsi="PT Astra Serif"/>
          <w:sz w:val="28"/>
          <w:szCs w:val="28"/>
        </w:rPr>
        <w:t xml:space="preserve">м </w:t>
      </w:r>
      <w:r w:rsidRPr="003A5A6C">
        <w:rPr>
          <w:rFonts w:ascii="PT Astra Serif" w:hAnsi="PT Astra Serif"/>
          <w:sz w:val="28"/>
          <w:szCs w:val="28"/>
        </w:rPr>
        <w:t>образовани</w:t>
      </w:r>
      <w:r>
        <w:rPr>
          <w:rFonts w:ascii="PT Astra Serif" w:hAnsi="PT Astra Serif"/>
          <w:sz w:val="28"/>
          <w:szCs w:val="28"/>
        </w:rPr>
        <w:t>и</w:t>
      </w:r>
      <w:r w:rsidRPr="003A5A6C">
        <w:rPr>
          <w:rFonts w:ascii="PT Astra Serif" w:hAnsi="PT Astra Serif"/>
          <w:sz w:val="28"/>
          <w:szCs w:val="28"/>
        </w:rPr>
        <w:t>;</w:t>
      </w:r>
    </w:p>
    <w:p w:rsidR="003A5A6C" w:rsidRDefault="003A5A6C" w:rsidP="003A5A6C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Pr="000401B7">
        <w:rPr>
          <w:rFonts w:ascii="PT Astra Serif" w:hAnsi="PT Astra Serif"/>
          <w:sz w:val="28"/>
          <w:szCs w:val="28"/>
        </w:rPr>
        <w:t xml:space="preserve">P – </w:t>
      </w:r>
      <w:r w:rsidR="00E56252" w:rsidRPr="000401B7">
        <w:rPr>
          <w:rFonts w:ascii="PT Astra Serif" w:hAnsi="PT Astra Serif"/>
          <w:sz w:val="28"/>
          <w:szCs w:val="28"/>
        </w:rPr>
        <w:t xml:space="preserve">значение показателя, отражающего размер </w:t>
      </w:r>
      <w:r w:rsidRPr="000401B7">
        <w:rPr>
          <w:rFonts w:ascii="PT Astra Serif" w:hAnsi="PT Astra Serif"/>
          <w:sz w:val="28"/>
          <w:szCs w:val="28"/>
        </w:rPr>
        <w:t xml:space="preserve">среднемесячной </w:t>
      </w:r>
      <w:r w:rsidR="000401B7" w:rsidRPr="000401B7">
        <w:rPr>
          <w:rFonts w:ascii="PT Astra Serif" w:hAnsi="PT Astra Serif"/>
          <w:sz w:val="28"/>
          <w:szCs w:val="28"/>
        </w:rPr>
        <w:t xml:space="preserve">начисленной </w:t>
      </w:r>
      <w:r w:rsidRPr="000401B7">
        <w:rPr>
          <w:rFonts w:ascii="PT Astra Serif" w:hAnsi="PT Astra Serif"/>
          <w:sz w:val="28"/>
          <w:szCs w:val="28"/>
        </w:rPr>
        <w:t>заработной п</w:t>
      </w:r>
      <w:r w:rsidR="003F39A6" w:rsidRPr="000401B7">
        <w:rPr>
          <w:rFonts w:ascii="PT Astra Serif" w:hAnsi="PT Astra Serif"/>
          <w:sz w:val="28"/>
          <w:szCs w:val="28"/>
        </w:rPr>
        <w:t>латы наё</w:t>
      </w:r>
      <w:r w:rsidRPr="000401B7">
        <w:rPr>
          <w:rFonts w:ascii="PT Astra Serif" w:hAnsi="PT Astra Serif"/>
          <w:sz w:val="28"/>
          <w:szCs w:val="28"/>
        </w:rPr>
        <w:t>мных работников в организациях, у индивидуальных предпринимателей и физических лиц</w:t>
      </w:r>
      <w:r w:rsidR="000401B7" w:rsidRPr="000401B7">
        <w:rPr>
          <w:rFonts w:ascii="PT Astra Serif" w:hAnsi="PT Astra Serif"/>
          <w:sz w:val="28"/>
          <w:szCs w:val="28"/>
        </w:rPr>
        <w:t>,</w:t>
      </w:r>
      <w:r w:rsidRPr="000401B7">
        <w:rPr>
          <w:rFonts w:ascii="PT Astra Serif" w:hAnsi="PT Astra Serif"/>
          <w:sz w:val="28"/>
          <w:szCs w:val="28"/>
        </w:rPr>
        <w:t xml:space="preserve"> в целом в Ульяновской области</w:t>
      </w:r>
      <w:r w:rsidR="000401B7" w:rsidRPr="000401B7">
        <w:rPr>
          <w:rFonts w:ascii="PT Astra Serif" w:hAnsi="PT Astra Serif"/>
          <w:sz w:val="28"/>
          <w:szCs w:val="28"/>
        </w:rPr>
        <w:t>, в году, предшествующем</w:t>
      </w:r>
      <w:r w:rsidRPr="000401B7">
        <w:rPr>
          <w:rFonts w:ascii="PT Astra Serif" w:hAnsi="PT Astra Serif"/>
          <w:sz w:val="28"/>
          <w:szCs w:val="28"/>
        </w:rPr>
        <w:t xml:space="preserve"> году, </w:t>
      </w:r>
      <w:r w:rsidR="000401B7" w:rsidRPr="000401B7">
        <w:rPr>
          <w:rFonts w:ascii="PT Astra Serif" w:hAnsi="PT Astra Serif"/>
          <w:sz w:val="28"/>
          <w:szCs w:val="28"/>
        </w:rPr>
        <w:t xml:space="preserve">в котором предоставляются иные межбюджетные трансферты, определённое на основании данных </w:t>
      </w:r>
      <w:r w:rsidR="00782A99" w:rsidRPr="000401B7">
        <w:rPr>
          <w:rFonts w:ascii="PT Astra Serif" w:hAnsi="PT Astra Serif"/>
          <w:sz w:val="28"/>
          <w:szCs w:val="28"/>
        </w:rPr>
        <w:t>федерально</w:t>
      </w:r>
      <w:r w:rsidR="000401B7" w:rsidRPr="000401B7">
        <w:rPr>
          <w:rFonts w:ascii="PT Astra Serif" w:hAnsi="PT Astra Serif"/>
          <w:sz w:val="28"/>
          <w:szCs w:val="28"/>
        </w:rPr>
        <w:t>го</w:t>
      </w:r>
      <w:r w:rsidR="00782A99" w:rsidRPr="000401B7">
        <w:rPr>
          <w:rFonts w:ascii="PT Astra Serif" w:hAnsi="PT Astra Serif"/>
          <w:sz w:val="28"/>
          <w:szCs w:val="28"/>
        </w:rPr>
        <w:t xml:space="preserve"> статистическо</w:t>
      </w:r>
      <w:r w:rsidR="000401B7" w:rsidRPr="000401B7">
        <w:rPr>
          <w:rFonts w:ascii="PT Astra Serif" w:hAnsi="PT Astra Serif"/>
          <w:sz w:val="28"/>
          <w:szCs w:val="28"/>
        </w:rPr>
        <w:t>го наблюдения</w:t>
      </w:r>
      <w:r w:rsidR="00782A99" w:rsidRPr="000401B7">
        <w:rPr>
          <w:rFonts w:ascii="PT Astra Serif" w:hAnsi="PT Astra Serif"/>
          <w:sz w:val="28"/>
          <w:szCs w:val="28"/>
        </w:rPr>
        <w:t>;</w:t>
      </w:r>
    </w:p>
    <w:p w:rsidR="00782A99" w:rsidRPr="003A5A6C" w:rsidRDefault="00782A99" w:rsidP="003A5A6C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d - количество месяцев в году</w:t>
      </w:r>
      <w:r w:rsidR="00E56252">
        <w:rPr>
          <w:rFonts w:ascii="PT Astra Serif" w:hAnsi="PT Astra Serif"/>
          <w:sz w:val="28"/>
          <w:szCs w:val="28"/>
        </w:rPr>
        <w:t>,</w:t>
      </w:r>
      <w:r w:rsidR="003F39A6">
        <w:rPr>
          <w:rFonts w:ascii="PT Astra Serif" w:hAnsi="PT Astra Serif"/>
          <w:sz w:val="28"/>
          <w:szCs w:val="28"/>
        </w:rPr>
        <w:t xml:space="preserve"> в течени</w:t>
      </w:r>
      <w:r w:rsidR="00E56252">
        <w:rPr>
          <w:rFonts w:ascii="PT Astra Serif" w:hAnsi="PT Astra Serif"/>
          <w:sz w:val="28"/>
          <w:szCs w:val="28"/>
        </w:rPr>
        <w:t>е</w:t>
      </w:r>
      <w:r w:rsidR="003F39A6">
        <w:rPr>
          <w:rFonts w:ascii="PT Astra Serif" w:hAnsi="PT Astra Serif"/>
          <w:sz w:val="28"/>
          <w:szCs w:val="28"/>
        </w:rPr>
        <w:t xml:space="preserve"> которых </w:t>
      </w:r>
      <w:r w:rsidR="008379B6" w:rsidRPr="008379B6">
        <w:rPr>
          <w:rFonts w:ascii="PT Astra Serif" w:hAnsi="PT Astra Serif"/>
          <w:sz w:val="28"/>
          <w:szCs w:val="28"/>
        </w:rPr>
        <w:t>обеспеч</w:t>
      </w:r>
      <w:r w:rsidR="008379B6">
        <w:rPr>
          <w:rFonts w:ascii="PT Astra Serif" w:hAnsi="PT Astra Serif"/>
          <w:sz w:val="28"/>
          <w:szCs w:val="28"/>
        </w:rPr>
        <w:t>ивается деятельность</w:t>
      </w:r>
      <w:r w:rsidR="00E56252">
        <w:rPr>
          <w:rFonts w:ascii="PT Astra Serif" w:hAnsi="PT Astra Serif"/>
          <w:sz w:val="28"/>
          <w:szCs w:val="28"/>
        </w:rPr>
        <w:t xml:space="preserve"> советников</w:t>
      </w:r>
      <w:r w:rsidRPr="00782A99">
        <w:rPr>
          <w:rFonts w:ascii="PT Astra Serif" w:hAnsi="PT Astra Serif"/>
          <w:sz w:val="28"/>
          <w:szCs w:val="28"/>
        </w:rPr>
        <w:t>;</w:t>
      </w:r>
    </w:p>
    <w:p w:rsidR="009036D7" w:rsidRDefault="00782A99" w:rsidP="00782A99">
      <w:pPr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q - значение коэффициента, отражающего величину расходов на уплату страховых взносов</w:t>
      </w:r>
      <w:r w:rsidR="009036D7" w:rsidRPr="009036D7">
        <w:rPr>
          <w:rFonts w:ascii="PT Astra Serif" w:hAnsi="PT Astra Serif" w:cs="PT Astra Serif"/>
          <w:sz w:val="28"/>
          <w:szCs w:val="28"/>
        </w:rPr>
        <w:t>на обязательное пенсионное страхование работников муниципальных общеобразовательных организаций,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</w:t>
      </w:r>
      <w:r w:rsidR="009036D7">
        <w:rPr>
          <w:rFonts w:ascii="PT Astra Serif" w:hAnsi="PT Astra Serif" w:cs="PT Astra Serif"/>
          <w:sz w:val="28"/>
          <w:szCs w:val="28"/>
        </w:rPr>
        <w:t>.</w:t>
      </w:r>
    </w:p>
    <w:p w:rsidR="00C31C61" w:rsidRDefault="00D425DE" w:rsidP="008E434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C31C61">
        <w:rPr>
          <w:rFonts w:ascii="PT Astra Serif" w:hAnsi="PT Astra Serif"/>
          <w:sz w:val="28"/>
          <w:szCs w:val="28"/>
        </w:rPr>
        <w:t>Условиям</w:t>
      </w:r>
      <w:r w:rsidR="000F2C9F" w:rsidRPr="000F2C9F">
        <w:rPr>
          <w:rFonts w:ascii="PT Astra Serif" w:hAnsi="PT Astra Serif"/>
          <w:sz w:val="28"/>
          <w:szCs w:val="28"/>
        </w:rPr>
        <w:t xml:space="preserve"> предоставления иных межбюджетных трансфертов </w:t>
      </w:r>
      <w:r w:rsidRPr="00D425DE">
        <w:rPr>
          <w:rFonts w:ascii="PT Astra Serif" w:hAnsi="PT Astra Serif"/>
          <w:sz w:val="28"/>
          <w:szCs w:val="28"/>
        </w:rPr>
        <w:t>явля</w:t>
      </w:r>
      <w:r w:rsidR="00C31C61">
        <w:rPr>
          <w:rFonts w:ascii="PT Astra Serif" w:hAnsi="PT Astra Serif"/>
          <w:sz w:val="28"/>
          <w:szCs w:val="28"/>
        </w:rPr>
        <w:t>ю</w:t>
      </w:r>
      <w:r w:rsidR="008E4349">
        <w:rPr>
          <w:rFonts w:ascii="PT Astra Serif" w:hAnsi="PT Astra Serif"/>
          <w:sz w:val="28"/>
          <w:szCs w:val="28"/>
        </w:rPr>
        <w:t>тся</w:t>
      </w:r>
      <w:r w:rsidR="00C31C61">
        <w:rPr>
          <w:rFonts w:ascii="PT Astra Serif" w:hAnsi="PT Astra Serif"/>
          <w:sz w:val="28"/>
          <w:szCs w:val="28"/>
        </w:rPr>
        <w:t>:</w:t>
      </w:r>
    </w:p>
    <w:p w:rsidR="00C31C61" w:rsidRDefault="00C31C61" w:rsidP="00C31C61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C31C61">
        <w:rPr>
          <w:rFonts w:ascii="PT Astra Serif" w:hAnsi="PT Astra Serif"/>
          <w:sz w:val="28"/>
          <w:szCs w:val="28"/>
        </w:rPr>
        <w:t>наличие муниципального нормативного правового акта муниципального образования, устанавливающего расходные обязательства, в целях финансового обеспечения которых предоставляют</w:t>
      </w:r>
      <w:r>
        <w:rPr>
          <w:rFonts w:ascii="PT Astra Serif" w:hAnsi="PT Astra Serif"/>
          <w:sz w:val="28"/>
          <w:szCs w:val="28"/>
        </w:rPr>
        <w:t>ся иные межбюджетные трансферты;</w:t>
      </w:r>
    </w:p>
    <w:p w:rsidR="003A5A6C" w:rsidRPr="008E4349" w:rsidRDefault="00C31C61" w:rsidP="008E4349">
      <w:pPr>
        <w:rPr>
          <w:rFonts w:ascii="PT Astra Serif" w:hAnsi="PT Astra Serif"/>
          <w:sz w:val="28"/>
          <w:szCs w:val="28"/>
        </w:rPr>
      </w:pPr>
      <w:r w:rsidRPr="00AC268C">
        <w:rPr>
          <w:rFonts w:ascii="PT Astra Serif" w:hAnsi="PT Astra Serif"/>
          <w:sz w:val="28"/>
          <w:szCs w:val="28"/>
        </w:rPr>
        <w:t>2)</w:t>
      </w:r>
      <w:r w:rsidR="008E4349">
        <w:rPr>
          <w:rFonts w:ascii="PT Astra Serif" w:hAnsi="PT Astra Serif"/>
          <w:sz w:val="28"/>
          <w:szCs w:val="28"/>
        </w:rPr>
        <w:t>наличие</w:t>
      </w:r>
      <w:r w:rsidR="00E24A18">
        <w:rPr>
          <w:rFonts w:ascii="PT Astra Serif" w:hAnsi="PT Astra Serif"/>
          <w:sz w:val="28"/>
          <w:szCs w:val="28"/>
        </w:rPr>
        <w:t xml:space="preserve"> в</w:t>
      </w:r>
      <w:r w:rsidR="008E4349" w:rsidRPr="008E4349">
        <w:rPr>
          <w:rFonts w:ascii="PT Astra Serif" w:hAnsi="PT Astra Serif"/>
          <w:sz w:val="28"/>
          <w:szCs w:val="28"/>
        </w:rPr>
        <w:t>муниципальных общеобразовательных организаци</w:t>
      </w:r>
      <w:r w:rsidR="00ED3C5B">
        <w:rPr>
          <w:rFonts w:ascii="PT Astra Serif" w:hAnsi="PT Astra Serif"/>
          <w:sz w:val="28"/>
          <w:szCs w:val="28"/>
        </w:rPr>
        <w:t xml:space="preserve">ях </w:t>
      </w:r>
      <w:r w:rsidR="004B2AE5">
        <w:rPr>
          <w:rFonts w:ascii="PT Astra Serif" w:hAnsi="PT Astra Serif"/>
          <w:sz w:val="28"/>
          <w:szCs w:val="28"/>
        </w:rPr>
        <w:t>должностей советников</w:t>
      </w:r>
      <w:r w:rsidR="00ED3C5B">
        <w:rPr>
          <w:rFonts w:ascii="PT Astra Serif" w:hAnsi="PT Astra Serif"/>
          <w:sz w:val="28"/>
          <w:szCs w:val="28"/>
        </w:rPr>
        <w:t>.</w:t>
      </w:r>
    </w:p>
    <w:p w:rsidR="004A0293" w:rsidRPr="00EB2AAE" w:rsidRDefault="00ED3C5B" w:rsidP="00ED3C5B">
      <w:pPr>
        <w:tabs>
          <w:tab w:val="left" w:pos="709"/>
        </w:tabs>
        <w:ind w:firstLine="0"/>
        <w:rPr>
          <w:rFonts w:ascii="PT Astra Serif" w:eastAsia="Calibri" w:hAnsi="PT Astra Serif" w:cs="Times New Roman"/>
          <w:color w:val="FF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 w:rsidR="00260EF0">
        <w:rPr>
          <w:rFonts w:ascii="PT Astra Serif" w:hAnsi="PT Astra Serif"/>
          <w:sz w:val="28"/>
          <w:szCs w:val="28"/>
        </w:rPr>
        <w:t>6</w:t>
      </w:r>
      <w:r w:rsidR="006D5E46" w:rsidRPr="00EB2AAE">
        <w:rPr>
          <w:rFonts w:ascii="PT Astra Serif" w:hAnsi="PT Astra Serif"/>
          <w:sz w:val="28"/>
          <w:szCs w:val="28"/>
        </w:rPr>
        <w:t xml:space="preserve">. </w:t>
      </w:r>
      <w:r w:rsidR="004A0293" w:rsidRPr="00EB2AA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Иные межбюджетные трансферты предоставляются на основании соглашения о предоставлении иных межбюджетных трансфертов в соответствии с типовой формой, установленной Министерством </w:t>
      </w:r>
      <w:r w:rsidR="004A0293" w:rsidRPr="008E43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финансов </w:t>
      </w:r>
      <w:r w:rsidR="008E4349" w:rsidRPr="008E4349">
        <w:rPr>
          <w:rFonts w:ascii="PT Astra Serif" w:eastAsia="Calibri" w:hAnsi="PT Astra Serif" w:cs="Times New Roman"/>
          <w:sz w:val="28"/>
          <w:szCs w:val="28"/>
          <w:lang w:eastAsia="en-US"/>
        </w:rPr>
        <w:t>Ульяновской</w:t>
      </w:r>
      <w:r w:rsidR="008E43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области</w:t>
      </w:r>
      <w:r w:rsidR="00B5511E">
        <w:rPr>
          <w:rFonts w:ascii="PT Astra Serif" w:eastAsia="Calibri" w:hAnsi="PT Astra Serif" w:cs="Times New Roman"/>
          <w:sz w:val="28"/>
          <w:szCs w:val="28"/>
          <w:lang w:eastAsia="en-US"/>
        </w:rPr>
        <w:t>(далее – Соглашение)</w:t>
      </w:r>
      <w:r w:rsidR="00061794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4A0293" w:rsidRPr="00061794">
        <w:rPr>
          <w:rFonts w:ascii="PT Astra Serif" w:eastAsia="Calibri" w:hAnsi="PT Astra Serif" w:cs="Times New Roman"/>
          <w:sz w:val="28"/>
          <w:szCs w:val="28"/>
          <w:lang w:eastAsia="en-US"/>
        </w:rPr>
        <w:t>в форме электронного документа в государственной интегрированной информационной системе управления общественными финансами «Электронный бюджет»,</w:t>
      </w:r>
      <w:r w:rsidR="004A0293" w:rsidRPr="00EB2AA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не позднее 15 февраля соответствующего финансового года (если межбюджетные трансферты предусмотрены законом Ульяновской области об областном бюджете Ульяновской области на соответствующий финансовый год и плановый период)</w:t>
      </w:r>
      <w:r w:rsidR="00EB2AAE" w:rsidRPr="00EB2AAE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4A0293" w:rsidRPr="00EB2AA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либо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Ульяновской области на соответствующий финансовый год и плановый период (если иные бюджетные ассигнования на предоставление иных межбюджетных трансфертов предусмотрены таким законом Ульяновской области).</w:t>
      </w:r>
    </w:p>
    <w:p w:rsidR="00260EF0" w:rsidRDefault="00196AB5" w:rsidP="00196AB5">
      <w:pPr>
        <w:tabs>
          <w:tab w:val="left" w:pos="709"/>
        </w:tabs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ab/>
      </w:r>
      <w:r w:rsidR="00260EF0">
        <w:rPr>
          <w:rFonts w:ascii="PT Astra Serif" w:eastAsia="Calibri" w:hAnsi="PT Astra Serif" w:cs="Times New Roman"/>
          <w:sz w:val="28"/>
          <w:szCs w:val="28"/>
          <w:lang w:eastAsia="en-US"/>
        </w:rPr>
        <w:t>7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. Для заключения Соглашения местная администрация муниципального образования (далее – получатель) не позднее 1 февраля соответствующего финансового года (если межбюджетные трансферты предусмотрены законом Ульяновской области об областном бюджете Ульяновской области на соответствующий финансовый год и плановый период)</w:t>
      </w:r>
      <w:r w:rsidR="00EB2AAE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либо не позднее 15 календарных дней со дня вступления в силу закона Ульяновской области 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br/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о внесении изменений в закон Ульяновской области об областном бюджете Ульяновской области на соответствующий финансовый год и плановый период (если бюджетные ассигнования на предоставление иных межбюджетных трансфертов предусмотрены таким законом Ульяновской области) представляет в Министерство заявку на получение иных межбюджетных трансфертов, составленную по у</w:t>
      </w:r>
      <w:r w:rsidR="000D5ECA">
        <w:rPr>
          <w:rFonts w:ascii="PT Astra Serif" w:eastAsia="Calibri" w:hAnsi="PT Astra Serif" w:cs="Times New Roman"/>
          <w:sz w:val="28"/>
          <w:szCs w:val="28"/>
          <w:lang w:eastAsia="en-US"/>
        </w:rPr>
        <w:t>тверждённой Министерством форме</w:t>
      </w:r>
      <w:r w:rsidR="00984427">
        <w:rPr>
          <w:rFonts w:ascii="PT Astra Serif" w:eastAsia="Calibri" w:hAnsi="PT Astra Serif" w:cs="Times New Roman"/>
          <w:sz w:val="28"/>
          <w:szCs w:val="28"/>
          <w:lang w:eastAsia="en-US"/>
        </w:rPr>
        <w:t>, к которой прилагаются копии</w:t>
      </w:r>
      <w:r w:rsidR="00984427" w:rsidRPr="0098442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муниципальных нормативных правовых актов, устанавливающих расходные обязательства муниципального образования, в целях финансового обеспечения которых должны быть предоставлены иные межбюджетные трансферты</w:t>
      </w:r>
      <w:r w:rsidR="000D5EC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перечень 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>муниципальных общеобразовательных организаци</w:t>
      </w:r>
      <w:r w:rsidR="00260EF0">
        <w:rPr>
          <w:rFonts w:ascii="PT Astra Serif" w:eastAsia="Calibri" w:hAnsi="PT Astra Serif" w:cs="Times New Roman"/>
          <w:sz w:val="28"/>
          <w:szCs w:val="28"/>
          <w:lang w:eastAsia="en-US"/>
        </w:rPr>
        <w:t>й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образования, в которых </w:t>
      </w:r>
      <w:r w:rsidR="00466C75">
        <w:rPr>
          <w:rFonts w:ascii="PT Astra Serif" w:eastAsia="Calibri" w:hAnsi="PT Astra Serif" w:cs="Times New Roman"/>
          <w:sz w:val="28"/>
          <w:szCs w:val="28"/>
          <w:lang w:eastAsia="en-US"/>
        </w:rPr>
        <w:t>учрежденыштатные единицы</w:t>
      </w:r>
      <w:r w:rsidR="00260EF0" w:rsidRPr="00260EF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советник</w:t>
      </w:r>
      <w:r w:rsidR="00984427">
        <w:rPr>
          <w:rFonts w:ascii="PT Astra Serif" w:eastAsia="Calibri" w:hAnsi="PT Astra Serif" w:cs="Times New Roman"/>
          <w:sz w:val="28"/>
          <w:szCs w:val="28"/>
          <w:lang w:eastAsia="en-US"/>
        </w:rPr>
        <w:t>ов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(далее – документы).</w:t>
      </w:r>
    </w:p>
    <w:p w:rsidR="00196AB5" w:rsidRPr="00196AB5" w:rsidRDefault="003A4134" w:rsidP="00196AB5">
      <w:pPr>
        <w:tabs>
          <w:tab w:val="left" w:pos="709"/>
        </w:tabs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ab/>
      </w:r>
      <w:r w:rsidR="00CD518D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8. 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Министерство в течение 10 календарных дней со дня поступления документов проверяет </w:t>
      </w:r>
      <w:r w:rsidR="00196AB5" w:rsidRPr="00196AB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их комплектность и соответствие установленным настоящими Правилами требованиям и </w:t>
      </w:r>
      <w:r w:rsidR="00196AB5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принимает решение </w:t>
      </w:r>
      <w:r w:rsidR="00CD518D"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 </w:t>
      </w:r>
      <w:r w:rsidR="00CD518D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местн</w:t>
      </w:r>
      <w:r w:rsidR="004B2376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4B2376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 либо решение об отказе в предоставлении местн</w:t>
      </w:r>
      <w:r w:rsidR="004B2376">
        <w:rPr>
          <w:rFonts w:ascii="PT Astra Serif" w:eastAsia="Calibri" w:hAnsi="PT Astra Serif" w:cs="Times New Roman"/>
          <w:sz w:val="28"/>
          <w:szCs w:val="28"/>
          <w:lang w:eastAsia="en-US"/>
        </w:rPr>
        <w:t>ому бюджету</w:t>
      </w:r>
      <w:r w:rsidR="005E2A49" w:rsidRPr="005E2A49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трансфертов.</w:t>
      </w:r>
    </w:p>
    <w:p w:rsidR="00196AB5" w:rsidRPr="00196AB5" w:rsidRDefault="00196AB5" w:rsidP="00196AB5">
      <w:pPr>
        <w:tabs>
          <w:tab w:val="left" w:pos="709"/>
        </w:tabs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ab/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9. 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Основаниями для принятия Министерством решения об отказе в </w:t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 местн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82401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 являю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тся некомплектность документов и (или) их несоответствие установленным настоящими Правилами требованиям, а равно представлен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ие документов по истечении сроков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, определ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ё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нн</w:t>
      </w:r>
      <w:r w:rsidR="0063789D">
        <w:rPr>
          <w:rFonts w:ascii="PT Astra Serif" w:eastAsia="Calibri" w:hAnsi="PT Astra Serif" w:cs="Times New Roman"/>
          <w:sz w:val="28"/>
          <w:szCs w:val="28"/>
          <w:lang w:eastAsia="en-US"/>
        </w:rPr>
        <w:t>ых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пунктом </w:t>
      </w:r>
      <w:r w:rsidRPr="00470B3B">
        <w:rPr>
          <w:rFonts w:ascii="PT Astra Serif" w:eastAsia="Calibri" w:hAnsi="PT Astra Serif" w:cs="Times New Roman"/>
          <w:sz w:val="28"/>
          <w:szCs w:val="28"/>
          <w:lang w:eastAsia="en-US"/>
        </w:rPr>
        <w:t>6 н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астоящих Правил.</w:t>
      </w:r>
    </w:p>
    <w:p w:rsidR="00196AB5" w:rsidRPr="00196AB5" w:rsidRDefault="00196AB5" w:rsidP="00196AB5">
      <w:pPr>
        <w:tabs>
          <w:tab w:val="left" w:pos="709"/>
        </w:tabs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ab/>
        <w:t xml:space="preserve">В течение 3 рабочих дней со дня принятия соответствующего решения Министерство направляет получателю уведомление о принятом решении способом, позволяющим подтвердить факт направления такого уведомления, при этом в случае принятия Министерством решения об отказе в </w:t>
      </w:r>
      <w:r w:rsidR="009D6AE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предоставлении </w:t>
      </w:r>
      <w:r w:rsidR="003A431F">
        <w:rPr>
          <w:rFonts w:ascii="PT Astra Serif" w:eastAsia="Calibri" w:hAnsi="PT Astra Serif" w:cs="Times New Roman"/>
          <w:sz w:val="28"/>
          <w:szCs w:val="28"/>
          <w:lang w:eastAsia="en-US"/>
        </w:rPr>
        <w:t>местн</w:t>
      </w:r>
      <w:r w:rsidR="00C57807">
        <w:rPr>
          <w:rFonts w:ascii="PT Astra Serif" w:eastAsia="Calibri" w:hAnsi="PT Astra Serif" w:cs="Times New Roman"/>
          <w:sz w:val="28"/>
          <w:szCs w:val="28"/>
          <w:lang w:eastAsia="en-US"/>
        </w:rPr>
        <w:t>ому бюджету</w:t>
      </w:r>
      <w:r w:rsidR="009D6AEE">
        <w:rPr>
          <w:rFonts w:ascii="PT Astra Serif" w:eastAsia="Calibri" w:hAnsi="PT Astra Serif" w:cs="Times New Roman"/>
          <w:sz w:val="28"/>
          <w:szCs w:val="28"/>
          <w:lang w:eastAsia="en-US"/>
        </w:rPr>
        <w:t>иных межбюджетных трансфертов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уведомлении должны быть указаны обстоятельства, послужившие основанием для принятия такого решения.</w:t>
      </w:r>
    </w:p>
    <w:p w:rsidR="00196AB5" w:rsidRPr="00196AB5" w:rsidRDefault="00196AB5" w:rsidP="00196AB5">
      <w:pPr>
        <w:tabs>
          <w:tab w:val="left" w:pos="709"/>
        </w:tabs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ab/>
        <w:t>В случае принятия Министерством решения</w:t>
      </w:r>
      <w:r w:rsid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</w:t>
      </w:r>
      <w:r w:rsidR="003A431F" w:rsidRPr="003A431F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 местн</w:t>
      </w:r>
      <w:r w:rsidR="009805E8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3A431F" w:rsidRP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9805E8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3A431F" w:rsidRPr="003A431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 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Министерство и получатель обеспечивают подписание Соглашения не позднее дня истечения сроков, указанных в </w:t>
      </w:r>
      <w:r w:rsidR="003A431F">
        <w:rPr>
          <w:rFonts w:ascii="PT Astra Serif" w:eastAsia="Calibri" w:hAnsi="PT Astra Serif" w:cs="Times New Roman"/>
          <w:sz w:val="28"/>
          <w:szCs w:val="28"/>
          <w:lang w:eastAsia="en-US"/>
        </w:rPr>
        <w:t>пункте 6 настоящих Правил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196AB5" w:rsidRPr="00196AB5" w:rsidRDefault="00196AB5" w:rsidP="00196AB5">
      <w:pPr>
        <w:tabs>
          <w:tab w:val="left" w:pos="709"/>
        </w:tabs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ab/>
      </w:r>
      <w:r w:rsidR="00F0631F">
        <w:rPr>
          <w:rFonts w:ascii="PT Astra Serif" w:eastAsia="Calibri" w:hAnsi="PT Astra Serif" w:cs="Times New Roman"/>
          <w:sz w:val="28"/>
          <w:szCs w:val="28"/>
          <w:lang w:eastAsia="en-US"/>
        </w:rPr>
        <w:t>10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Получатель вправе повторно представить документы после устранения обстоятельств, послуживших основанием для принятия Министерством решения об отказе в </w:t>
      </w:r>
      <w:r w:rsidR="001D1691" w:rsidRPr="001D1691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предоставлении местн</w:t>
      </w:r>
      <w:r w:rsidR="009805E8">
        <w:rPr>
          <w:rFonts w:ascii="PT Astra Serif" w:eastAsia="Calibri" w:hAnsi="PT Astra Serif" w:cs="Times New Roman"/>
          <w:sz w:val="28"/>
          <w:szCs w:val="28"/>
          <w:lang w:eastAsia="en-US"/>
        </w:rPr>
        <w:t>ому</w:t>
      </w:r>
      <w:r w:rsidR="001D1691" w:rsidRPr="001D169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бюджет</w:t>
      </w:r>
      <w:r w:rsidR="009805E8">
        <w:rPr>
          <w:rFonts w:ascii="PT Astra Serif" w:eastAsia="Calibri" w:hAnsi="PT Astra Serif" w:cs="Times New Roman"/>
          <w:sz w:val="28"/>
          <w:szCs w:val="28"/>
          <w:lang w:eastAsia="en-US"/>
        </w:rPr>
        <w:t>у</w:t>
      </w:r>
      <w:r w:rsidR="001D1691" w:rsidRPr="001D1691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иных межбюджетных трансфертов</w:t>
      </w:r>
      <w:r w:rsidRPr="001D1691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если не истекли сроки, установленные пункт</w:t>
      </w:r>
      <w:r w:rsidR="001D1691">
        <w:rPr>
          <w:rFonts w:ascii="PT Astra Serif" w:eastAsia="Calibri" w:hAnsi="PT Astra Serif" w:cs="Times New Roman"/>
          <w:sz w:val="28"/>
          <w:szCs w:val="28"/>
          <w:lang w:eastAsia="en-US"/>
        </w:rPr>
        <w:t>ом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6 настоящих Правил.</w:t>
      </w:r>
    </w:p>
    <w:p w:rsidR="00196AB5" w:rsidRPr="00196AB5" w:rsidRDefault="00196AB5" w:rsidP="008D3219">
      <w:pPr>
        <w:tabs>
          <w:tab w:val="left" w:pos="709"/>
        </w:tabs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ab/>
      </w:r>
      <w:r w:rsidR="00622D99">
        <w:rPr>
          <w:rFonts w:ascii="PT Astra Serif" w:eastAsia="Calibri" w:hAnsi="PT Astra Serif" w:cs="Times New Roman"/>
          <w:sz w:val="28"/>
          <w:szCs w:val="28"/>
          <w:lang w:eastAsia="en-US"/>
        </w:rPr>
        <w:t>11</w:t>
      </w:r>
      <w:r w:rsidRPr="00196AB5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r w:rsidR="008D3219" w:rsidRPr="008D3219">
        <w:rPr>
          <w:rFonts w:ascii="PT Astra Serif" w:eastAsia="Calibri" w:hAnsi="PT Astra Serif" w:cs="Times New Roman"/>
          <w:sz w:val="28"/>
          <w:szCs w:val="28"/>
          <w:lang w:eastAsia="en-US"/>
        </w:rPr>
        <w:t>Иной межбюджетный трансферт перечисляется местному бюджету в установленном бюджетным законодательством порядке и в срок, установленный Соглашением.</w:t>
      </w:r>
    </w:p>
    <w:p w:rsidR="0051560A" w:rsidRDefault="00622D99" w:rsidP="009F422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101C23">
        <w:rPr>
          <w:rFonts w:ascii="PT Astra Serif" w:hAnsi="PT Astra Serif"/>
          <w:sz w:val="28"/>
          <w:szCs w:val="28"/>
        </w:rPr>
        <w:t xml:space="preserve">. </w:t>
      </w:r>
      <w:r w:rsidR="00101C23" w:rsidRPr="00975600">
        <w:rPr>
          <w:rFonts w:ascii="PT Astra Serif" w:hAnsi="PT Astra Serif"/>
          <w:sz w:val="28"/>
          <w:szCs w:val="28"/>
        </w:rPr>
        <w:t xml:space="preserve">Результатом предоставления иных межбюджетных трансфертов является </w:t>
      </w:r>
      <w:r w:rsidR="009E1467" w:rsidRPr="00975600">
        <w:rPr>
          <w:rFonts w:ascii="PT Astra Serif" w:hAnsi="PT Astra Serif"/>
          <w:sz w:val="28"/>
          <w:szCs w:val="28"/>
        </w:rPr>
        <w:t xml:space="preserve">количество ставок </w:t>
      </w:r>
      <w:r w:rsidR="00101C23" w:rsidRPr="00975600">
        <w:rPr>
          <w:rFonts w:ascii="PT Astra Serif" w:hAnsi="PT Astra Serif"/>
          <w:sz w:val="28"/>
          <w:szCs w:val="28"/>
        </w:rPr>
        <w:t>советников</w:t>
      </w:r>
      <w:r w:rsidR="009E1467" w:rsidRPr="00975600">
        <w:rPr>
          <w:rFonts w:ascii="PT Astra Serif" w:hAnsi="PT Astra Serif"/>
          <w:sz w:val="28"/>
          <w:szCs w:val="28"/>
        </w:rPr>
        <w:t xml:space="preserve"> в муниципальных общеобразовательных организациях</w:t>
      </w:r>
      <w:r w:rsidR="00101C23" w:rsidRPr="00975600">
        <w:rPr>
          <w:rFonts w:ascii="PT Astra Serif" w:hAnsi="PT Astra Serif"/>
          <w:sz w:val="28"/>
          <w:szCs w:val="28"/>
        </w:rPr>
        <w:t>.</w:t>
      </w:r>
    </w:p>
    <w:p w:rsidR="0051560A" w:rsidRDefault="00101C23" w:rsidP="009F4227">
      <w:pPr>
        <w:rPr>
          <w:rFonts w:ascii="PT Astra Serif" w:hAnsi="PT Astra Serif"/>
          <w:sz w:val="28"/>
          <w:szCs w:val="28"/>
        </w:rPr>
      </w:pPr>
      <w:r w:rsidRPr="00101C23">
        <w:rPr>
          <w:rFonts w:ascii="PT Astra Serif" w:hAnsi="PT Astra Serif"/>
          <w:sz w:val="28"/>
          <w:szCs w:val="28"/>
        </w:rPr>
        <w:lastRenderedPageBreak/>
        <w:t xml:space="preserve">Получатель ежеквартально не позднее 15 </w:t>
      </w:r>
      <w:r w:rsidR="00361289">
        <w:rPr>
          <w:rFonts w:ascii="PT Astra Serif" w:hAnsi="PT Astra Serif"/>
          <w:sz w:val="28"/>
          <w:szCs w:val="28"/>
        </w:rPr>
        <w:t>ч</w:t>
      </w:r>
      <w:r w:rsidR="00361289" w:rsidRPr="00361289">
        <w:rPr>
          <w:rFonts w:ascii="PT Astra Serif" w:hAnsi="PT Astra Serif"/>
          <w:sz w:val="28"/>
          <w:szCs w:val="28"/>
        </w:rPr>
        <w:t>исла месяца, следующего за истекшим кварталом,</w:t>
      </w:r>
      <w:r w:rsidRPr="00101C23">
        <w:rPr>
          <w:rFonts w:ascii="PT Astra Serif" w:hAnsi="PT Astra Serif"/>
          <w:sz w:val="28"/>
          <w:szCs w:val="28"/>
        </w:rPr>
        <w:t xml:space="preserve"> размещает в государственной интегрированной информационной системе упра</w:t>
      </w:r>
      <w:r w:rsidR="00A175D7">
        <w:rPr>
          <w:rFonts w:ascii="PT Astra Serif" w:hAnsi="PT Astra Serif"/>
          <w:sz w:val="28"/>
          <w:szCs w:val="28"/>
        </w:rPr>
        <w:t>вления общественными финансами «Электронный бюджет»</w:t>
      </w:r>
      <w:r w:rsidR="00D2224A">
        <w:rPr>
          <w:rFonts w:ascii="PT Astra Serif" w:hAnsi="PT Astra Serif"/>
          <w:sz w:val="28"/>
          <w:szCs w:val="28"/>
        </w:rPr>
        <w:t xml:space="preserve"> отчё</w:t>
      </w:r>
      <w:r w:rsidRPr="00101C23">
        <w:rPr>
          <w:rFonts w:ascii="PT Astra Serif" w:hAnsi="PT Astra Serif"/>
          <w:sz w:val="28"/>
          <w:szCs w:val="28"/>
        </w:rPr>
        <w:t xml:space="preserve">т о достижении результата предоставления иных межбюджетных трансфертов, составленный </w:t>
      </w:r>
      <w:r w:rsidRPr="00DB3615">
        <w:rPr>
          <w:rFonts w:ascii="PT Astra Serif" w:hAnsi="PT Astra Serif"/>
          <w:sz w:val="28"/>
          <w:szCs w:val="28"/>
        </w:rPr>
        <w:t>по форме, установленной Соглашением.</w:t>
      </w:r>
    </w:p>
    <w:p w:rsidR="00033F02" w:rsidRPr="00033F02" w:rsidRDefault="00622D99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13</w:t>
      </w:r>
      <w:r w:rsidR="00033F02" w:rsidRPr="00033F02">
        <w:rPr>
          <w:rFonts w:ascii="PT Astra Serif" w:hAnsi="PT Astra Serif"/>
          <w:b w:val="0"/>
          <w:sz w:val="28"/>
          <w:szCs w:val="28"/>
        </w:rPr>
        <w:t xml:space="preserve">. Министерство обеспечивает соблюдение </w:t>
      </w:r>
      <w:r w:rsidR="00713CA8">
        <w:rPr>
          <w:rFonts w:ascii="PT Astra Serif" w:hAnsi="PT Astra Serif"/>
          <w:b w:val="0"/>
          <w:sz w:val="28"/>
          <w:szCs w:val="28"/>
        </w:rPr>
        <w:t>получателями</w:t>
      </w:r>
      <w:r w:rsidR="00033F02" w:rsidRPr="00033F02">
        <w:rPr>
          <w:rFonts w:ascii="PT Astra Serif" w:hAnsi="PT Astra Serif"/>
          <w:b w:val="0"/>
          <w:sz w:val="28"/>
          <w:szCs w:val="28"/>
        </w:rPr>
        <w:t xml:space="preserve"> условий, целей и </w:t>
      </w:r>
      <w:r w:rsidR="00EC136C">
        <w:rPr>
          <w:rFonts w:ascii="PT Astra Serif" w:hAnsi="PT Astra Serif"/>
          <w:b w:val="0"/>
          <w:sz w:val="28"/>
          <w:szCs w:val="28"/>
        </w:rPr>
        <w:t>порядка, установленных при предоставлении</w:t>
      </w:r>
      <w:r w:rsidR="00033F02" w:rsidRPr="00033F02">
        <w:rPr>
          <w:rFonts w:ascii="PT Astra Serif" w:hAnsi="PT Astra Serif"/>
          <w:b w:val="0"/>
          <w:sz w:val="28"/>
          <w:szCs w:val="28"/>
        </w:rPr>
        <w:t xml:space="preserve"> иных межбюджетных трансфертов.</w:t>
      </w:r>
    </w:p>
    <w:p w:rsidR="00F5646A" w:rsidRPr="00F5646A" w:rsidRDefault="00622D99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14</w:t>
      </w:r>
      <w:r w:rsidR="00F5646A" w:rsidRPr="00F5646A">
        <w:rPr>
          <w:rFonts w:ascii="PT Astra Serif" w:hAnsi="PT Astra Serif"/>
          <w:b w:val="0"/>
          <w:sz w:val="28"/>
          <w:szCs w:val="28"/>
        </w:rPr>
        <w:t>. В случае нарушения получателем условий, установленных при предоставлении иных межбюджетных трансфертов, либо установления факта представления ложных или намеренно искаж</w:t>
      </w:r>
      <w:r w:rsidR="002F576E">
        <w:rPr>
          <w:rFonts w:ascii="PT Astra Serif" w:hAnsi="PT Astra Serif"/>
          <w:b w:val="0"/>
          <w:sz w:val="28"/>
          <w:szCs w:val="28"/>
        </w:rPr>
        <w:t>ё</w:t>
      </w:r>
      <w:r w:rsidR="00F5646A" w:rsidRPr="00F5646A">
        <w:rPr>
          <w:rFonts w:ascii="PT Astra Serif" w:hAnsi="PT Astra Serif"/>
          <w:b w:val="0"/>
          <w:sz w:val="28"/>
          <w:szCs w:val="28"/>
        </w:rPr>
        <w:t>нных сведений</w:t>
      </w:r>
      <w:r w:rsidR="002F576E">
        <w:rPr>
          <w:rFonts w:ascii="PT Astra Serif" w:hAnsi="PT Astra Serif"/>
          <w:b w:val="0"/>
          <w:sz w:val="28"/>
          <w:szCs w:val="28"/>
        </w:rPr>
        <w:t>,</w:t>
      </w:r>
      <w:r w:rsidR="00F5646A" w:rsidRPr="00F5646A">
        <w:rPr>
          <w:rFonts w:ascii="PT Astra Serif" w:hAnsi="PT Astra Serif"/>
          <w:b w:val="0"/>
          <w:sz w:val="28"/>
          <w:szCs w:val="28"/>
        </w:rPr>
        <w:t xml:space="preserve"> Министерство обеспечивает возврат иных межбюджетных трансфертов в областной бюджет Ульяновской области </w:t>
      </w:r>
      <w:r w:rsidR="002F576E">
        <w:rPr>
          <w:rFonts w:ascii="PT Astra Serif" w:hAnsi="PT Astra Serif"/>
          <w:b w:val="0"/>
          <w:sz w:val="28"/>
          <w:szCs w:val="28"/>
        </w:rPr>
        <w:t>посредством</w:t>
      </w:r>
      <w:r w:rsidR="00F5646A" w:rsidRPr="00F5646A">
        <w:rPr>
          <w:rFonts w:ascii="PT Astra Serif" w:hAnsi="PT Astra Serif"/>
          <w:b w:val="0"/>
          <w:sz w:val="28"/>
          <w:szCs w:val="28"/>
        </w:rPr>
        <w:t xml:space="preserve"> направления получателю в срок, не превышающий 30 календарных дней со дня установления нарушений, требования о возврате иных межбюджетных трансфертов в течение 10 календарных дней со дня получения указанного требования.</w:t>
      </w:r>
    </w:p>
    <w:p w:rsidR="00F5646A" w:rsidRPr="00F5646A" w:rsidRDefault="00F5646A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 w:rsidRPr="00F5646A">
        <w:rPr>
          <w:rFonts w:ascii="PT Astra Serif" w:hAnsi="PT Astra Serif"/>
          <w:b w:val="0"/>
          <w:sz w:val="28"/>
          <w:szCs w:val="28"/>
        </w:rPr>
        <w:t>В случае недостижения получателем результата предоставления иных межбюджетных трансфертов иные межбюджетные трансферты подлежат возврату в областной бюджет Ульяновской области в объ</w:t>
      </w:r>
      <w:r>
        <w:rPr>
          <w:rFonts w:ascii="PT Astra Serif" w:hAnsi="PT Astra Serif"/>
          <w:b w:val="0"/>
          <w:sz w:val="28"/>
          <w:szCs w:val="28"/>
        </w:rPr>
        <w:t>ё</w:t>
      </w:r>
      <w:r w:rsidRPr="00F5646A">
        <w:rPr>
          <w:rFonts w:ascii="PT Astra Serif" w:hAnsi="PT Astra Serif"/>
          <w:b w:val="0"/>
          <w:sz w:val="28"/>
          <w:szCs w:val="28"/>
        </w:rPr>
        <w:t>ме, пропорциональном величине недостигнутых значений указанного результата.</w:t>
      </w:r>
    </w:p>
    <w:p w:rsidR="00F5646A" w:rsidRPr="00F5646A" w:rsidRDefault="00F5646A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 w:rsidRPr="00F5646A">
        <w:rPr>
          <w:rFonts w:ascii="PT Astra Serif" w:hAnsi="PT Astra Serif"/>
          <w:b w:val="0"/>
          <w:sz w:val="28"/>
          <w:szCs w:val="28"/>
        </w:rPr>
        <w:t>Не использованный по состоянию на 1 января текущего финансового года остаток иных межбюджетных трансфертов подлежит возврату в областной бюджет Ульяновской области.</w:t>
      </w:r>
    </w:p>
    <w:p w:rsidR="00F5646A" w:rsidRPr="00F5646A" w:rsidRDefault="00622D99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15</w:t>
      </w:r>
      <w:r w:rsidR="00F5646A" w:rsidRPr="00F5646A">
        <w:rPr>
          <w:rFonts w:ascii="PT Astra Serif" w:hAnsi="PT Astra Serif"/>
          <w:b w:val="0"/>
          <w:sz w:val="28"/>
          <w:szCs w:val="28"/>
        </w:rPr>
        <w:t>. Возврат иных межбюджетных трансфертов (остатка иных межбюджетных трансфертов) осуществляется на лицевой сч</w:t>
      </w:r>
      <w:r w:rsidR="00F5646A">
        <w:rPr>
          <w:rFonts w:ascii="PT Astra Serif" w:hAnsi="PT Astra Serif"/>
          <w:b w:val="0"/>
          <w:sz w:val="28"/>
          <w:szCs w:val="28"/>
        </w:rPr>
        <w:t>ё</w:t>
      </w:r>
      <w:r w:rsidR="00F5646A" w:rsidRPr="00F5646A">
        <w:rPr>
          <w:rFonts w:ascii="PT Astra Serif" w:hAnsi="PT Astra Serif"/>
          <w:b w:val="0"/>
          <w:sz w:val="28"/>
          <w:szCs w:val="28"/>
        </w:rPr>
        <w:t>т Министерства с последующим перечислением в доход областного бюджета Ульяновской области.</w:t>
      </w:r>
    </w:p>
    <w:p w:rsidR="00F5646A" w:rsidRDefault="00622D99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16</w:t>
      </w:r>
      <w:r w:rsidR="00F5646A" w:rsidRPr="00F5646A">
        <w:rPr>
          <w:rFonts w:ascii="PT Astra Serif" w:hAnsi="PT Astra Serif"/>
          <w:b w:val="0"/>
          <w:sz w:val="28"/>
          <w:szCs w:val="28"/>
        </w:rPr>
        <w:t>. В случае отказа или уклонения получателя от добровольного возврата иных межбюджетных трансфертов или их остатка в областной бюджет Ульяновской области Министерство принимает меры по их принудительному взысканию в установленном законодательством порядке.</w:t>
      </w:r>
    </w:p>
    <w:p w:rsidR="00F5646A" w:rsidRDefault="00F5646A" w:rsidP="00F5646A">
      <w:pPr>
        <w:pStyle w:val="1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</w:p>
    <w:p w:rsidR="00412B8C" w:rsidRDefault="0046169A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_________________</w:t>
      </w:r>
    </w:p>
    <w:p w:rsidR="0086448C" w:rsidRDefault="0086448C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86448C" w:rsidRDefault="0086448C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86448C" w:rsidRDefault="0086448C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86448C" w:rsidRDefault="0086448C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86448C" w:rsidRDefault="0086448C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  <w:sectPr w:rsidR="0086448C" w:rsidSect="000B0530">
          <w:pgSz w:w="11906" w:h="16838" w:code="9"/>
          <w:pgMar w:top="1418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6448C" w:rsidRPr="004D50E7" w:rsidRDefault="0086448C" w:rsidP="0086448C">
      <w:pPr>
        <w:jc w:val="center"/>
        <w:rPr>
          <w:rFonts w:ascii="PT Astra Serif" w:hAnsi="PT Astra Serif"/>
          <w:sz w:val="28"/>
          <w:szCs w:val="28"/>
        </w:rPr>
      </w:pPr>
      <w:r w:rsidRPr="004D50E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86448C" w:rsidRPr="004D50E7" w:rsidRDefault="0086448C" w:rsidP="0086448C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4D50E7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86448C" w:rsidRPr="007F4561" w:rsidRDefault="0086448C" w:rsidP="0086448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D50E7">
        <w:rPr>
          <w:rFonts w:ascii="PT Astra Serif" w:hAnsi="PT Astra Serif"/>
          <w:b/>
          <w:bCs/>
          <w:sz w:val="28"/>
          <w:szCs w:val="28"/>
        </w:rPr>
        <w:t>«</w:t>
      </w:r>
      <w:r w:rsidRPr="003405D6">
        <w:rPr>
          <w:rFonts w:ascii="PT Astra Serif" w:hAnsi="PT Astra Serif"/>
          <w:b/>
          <w:bCs/>
          <w:sz w:val="28"/>
          <w:szCs w:val="28"/>
        </w:rPr>
        <w:t>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  <w:r w:rsidRPr="004D50E7">
        <w:rPr>
          <w:rFonts w:ascii="PT Astra Serif" w:hAnsi="PT Astra Serif"/>
          <w:b/>
          <w:bCs/>
          <w:sz w:val="28"/>
          <w:szCs w:val="28"/>
        </w:rPr>
        <w:t>»</w:t>
      </w:r>
      <w:r w:rsidRPr="004D50E7">
        <w:rPr>
          <w:rFonts w:ascii="PT Astra Serif" w:hAnsi="PT Astra Serif"/>
          <w:b/>
          <w:bCs/>
          <w:sz w:val="28"/>
          <w:szCs w:val="28"/>
        </w:rPr>
        <w:br/>
      </w:r>
    </w:p>
    <w:p w:rsidR="0086448C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 w:rsidRPr="007F4561">
        <w:rPr>
          <w:rFonts w:ascii="PT Astra Serif" w:hAnsi="PT Astra Serif"/>
          <w:sz w:val="28"/>
          <w:szCs w:val="28"/>
        </w:rPr>
        <w:t xml:space="preserve">Настоящий проект постановления Правительства Ульяновской области </w:t>
      </w:r>
      <w:r w:rsidRPr="007F4561">
        <w:rPr>
          <w:rFonts w:ascii="PT Astra Serif" w:hAnsi="PT Astra Serif"/>
          <w:sz w:val="28"/>
          <w:szCs w:val="28"/>
        </w:rPr>
        <w:br/>
        <w:t>«О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 разработан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</w:r>
    </w:p>
    <w:p w:rsidR="0086448C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пунктом 2 перечня поручений </w:t>
      </w:r>
      <w:r w:rsidRPr="007F4561">
        <w:rPr>
          <w:rFonts w:ascii="PT Astra Serif" w:hAnsi="PT Astra Serif"/>
          <w:sz w:val="28"/>
          <w:szCs w:val="28"/>
        </w:rPr>
        <w:t>Президента Российской Федерации по итогам заседаниянаблюдательного совета автономной некоммерческой организации«России – страна возможностей» 20 апреля 2022 г. (Пр-1117)</w:t>
      </w:r>
      <w:r>
        <w:rPr>
          <w:rFonts w:ascii="PT Astra Serif" w:hAnsi="PT Astra Serif"/>
          <w:sz w:val="28"/>
          <w:szCs w:val="28"/>
        </w:rPr>
        <w:t xml:space="preserve"> необходимо </w:t>
      </w:r>
      <w:r w:rsidRPr="007F4561">
        <w:rPr>
          <w:rFonts w:ascii="PT Astra Serif" w:hAnsi="PT Astra Serif"/>
          <w:sz w:val="28"/>
          <w:szCs w:val="28"/>
        </w:rPr>
        <w:t>обеспечить введение должности советника директора по воспитанию и взаимодействию с детскими общественными объединениями в общеобразовательных организациях, предусмотрев обязательное введение такой должности начиная с 2022/23 учебного года в общеобразовательных организациях в 45 субъектах Российской Федерации, начиная с 2023/24 учебного года – в остальных субъектах Российской Федерации.</w:t>
      </w:r>
    </w:p>
    <w:p w:rsidR="0086448C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этим Ульяновская область вошла в число 45 регионов – участников в проведении отбора субъектов РФ на </w:t>
      </w:r>
      <w:r w:rsidRPr="00A267EE">
        <w:rPr>
          <w:rFonts w:ascii="PT Astra Serif" w:hAnsi="PT Astra Serif"/>
          <w:sz w:val="28"/>
          <w:szCs w:val="28"/>
        </w:rPr>
        <w:t>предоставление в 2022 году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софинансирования расходных обязательств субъектов Российской Федерации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rFonts w:ascii="PT Astra Serif" w:hAnsi="PT Astra Serif"/>
          <w:sz w:val="28"/>
          <w:szCs w:val="28"/>
        </w:rPr>
        <w:t>.</w:t>
      </w:r>
    </w:p>
    <w:p w:rsidR="0086448C" w:rsidRPr="00831D36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рамках</w:t>
      </w:r>
      <w:r w:rsidRPr="00831D36">
        <w:rPr>
          <w:rFonts w:ascii="PT Astra Serif" w:hAnsi="PT Astra Serif"/>
          <w:sz w:val="28"/>
          <w:szCs w:val="28"/>
        </w:rPr>
        <w:t xml:space="preserve"> реализации федерального проекта «Патриотическое воспитание граждан РФ» на территории Российской Федерации проводится конкурс на должность советника директора по воспитанию и работе с детскими объединениями «Навигаторы детства 2.0.» (далее – Конкурс) в общеобразовательных организациях.Специалисты, прошедшие все этапы конкурса уже с 1 сентября 2022 года, приступят к работе в </w:t>
      </w:r>
      <w:r>
        <w:rPr>
          <w:rFonts w:ascii="PT Astra Serif" w:hAnsi="PT Astra Serif"/>
          <w:sz w:val="28"/>
          <w:szCs w:val="28"/>
        </w:rPr>
        <w:lastRenderedPageBreak/>
        <w:t>общеобразовательных организациях</w:t>
      </w:r>
      <w:r w:rsidRPr="00831D36">
        <w:rPr>
          <w:rFonts w:ascii="PT Astra Serif" w:hAnsi="PT Astra Serif"/>
          <w:sz w:val="28"/>
          <w:szCs w:val="28"/>
        </w:rPr>
        <w:t xml:space="preserve"> в качестве советников директоров по воспитаниюи взаимодействию с детскими общественными объединениями.</w:t>
      </w:r>
    </w:p>
    <w:p w:rsidR="0086448C" w:rsidRPr="00831D36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 w:rsidRPr="00831D36">
        <w:rPr>
          <w:rFonts w:ascii="PT Astra Serif" w:hAnsi="PT Astra Serif"/>
          <w:sz w:val="28"/>
          <w:szCs w:val="28"/>
        </w:rPr>
        <w:t>В 23 муниципальных образованиях, проведены конкурсные испытания (подача заявки, личное</w:t>
      </w:r>
      <w:r>
        <w:rPr>
          <w:rFonts w:ascii="PT Astra Serif" w:hAnsi="PT Astra Serif"/>
          <w:sz w:val="28"/>
          <w:szCs w:val="28"/>
        </w:rPr>
        <w:t xml:space="preserve"> портфолио, тестирование). В 278</w:t>
      </w:r>
      <w:r w:rsidRPr="00831D36">
        <w:rPr>
          <w:rFonts w:ascii="PT Astra Serif" w:hAnsi="PT Astra Serif"/>
          <w:sz w:val="28"/>
          <w:szCs w:val="28"/>
        </w:rPr>
        <w:t xml:space="preserve"> образовательных организациях будут введены ставки советников директора по воспитанию и взаимодействию с детскими общественными объединениями.</w:t>
      </w:r>
    </w:p>
    <w:p w:rsidR="0086448C" w:rsidRPr="00E12AC3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 w:rsidRPr="00E12AC3">
        <w:rPr>
          <w:rFonts w:ascii="PT Astra Serif" w:hAnsi="PT Astra Serif"/>
          <w:sz w:val="28"/>
          <w:szCs w:val="28"/>
        </w:rPr>
        <w:t>Цель работы советника — развитие воспитательной среды школы</w:t>
      </w:r>
      <w:r>
        <w:rPr>
          <w:rFonts w:ascii="PT Astra Serif" w:hAnsi="PT Astra Serif"/>
          <w:sz w:val="28"/>
          <w:szCs w:val="28"/>
        </w:rPr>
        <w:t>,</w:t>
      </w:r>
      <w:r w:rsidRPr="00E12AC3">
        <w:rPr>
          <w:rFonts w:ascii="PT Astra Serif" w:hAnsi="PT Astra Serif"/>
          <w:sz w:val="28"/>
          <w:szCs w:val="28"/>
        </w:rPr>
        <w:t xml:space="preserve"> помощь детям в реализации их широкого потенциала посредством воспитательной работы, взаимодействие с родителями. </w:t>
      </w:r>
    </w:p>
    <w:p w:rsidR="0086448C" w:rsidRPr="00E12AC3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  <w:r w:rsidRPr="00E12AC3">
        <w:rPr>
          <w:rFonts w:ascii="PT Astra Serif" w:hAnsi="PT Astra Serif"/>
          <w:sz w:val="28"/>
          <w:szCs w:val="28"/>
        </w:rPr>
        <w:t>Роль советника заключается в организации современного воспитательного процесса в школе с точки зрения развития деятельности детских и молодежных общественных объединений, трансляции федеральной и региональной повестки по основным мероприятиям и конкурсам, помощи в реализации инициатив учеников, увеличении охвата школьников, принимающих участие в интересных им событиях, точечной работе по профилактике негативных явлений в детской и молодежной среде, трансляции лучших практик и примеров наставничества.</w:t>
      </w:r>
    </w:p>
    <w:p w:rsidR="0086448C" w:rsidRPr="007F4561" w:rsidRDefault="0086448C" w:rsidP="0086448C">
      <w:pPr>
        <w:ind w:firstLine="708"/>
        <w:rPr>
          <w:rFonts w:ascii="PT Astra Serif" w:hAnsi="PT Astra Serif"/>
          <w:sz w:val="28"/>
          <w:szCs w:val="28"/>
        </w:rPr>
      </w:pPr>
      <w:r w:rsidRPr="007F4561">
        <w:rPr>
          <w:rFonts w:ascii="PT Astra Serif" w:hAnsi="PT Astra Serif"/>
          <w:sz w:val="28"/>
          <w:szCs w:val="28"/>
        </w:rPr>
        <w:t>Должностное лицо, ответственное за подготовку проекта постановления Правительства Ульяновской области: Прокофьева М.Е. – референт отдела экономики, межбюджетных отношений и контроля Министерства образования и науки Ульяновской области.</w:t>
      </w:r>
    </w:p>
    <w:p w:rsidR="0086448C" w:rsidRPr="007F4561" w:rsidRDefault="0086448C" w:rsidP="0086448C">
      <w:pPr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</w:p>
    <w:p w:rsidR="0086448C" w:rsidRDefault="0086448C" w:rsidP="0086448C">
      <w:pPr>
        <w:ind w:firstLine="708"/>
        <w:rPr>
          <w:rFonts w:ascii="PT Astra Serif" w:hAnsi="PT Astra Serif"/>
          <w:sz w:val="28"/>
          <w:szCs w:val="28"/>
        </w:rPr>
      </w:pPr>
    </w:p>
    <w:p w:rsidR="0086448C" w:rsidRPr="007F4561" w:rsidRDefault="0086448C" w:rsidP="0086448C">
      <w:pPr>
        <w:ind w:firstLine="0"/>
        <w:rPr>
          <w:rFonts w:ascii="PT Astra Serif" w:hAnsi="PT Astra Serif"/>
          <w:sz w:val="28"/>
          <w:szCs w:val="28"/>
        </w:rPr>
      </w:pPr>
      <w:r w:rsidRPr="007F4561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86448C" w:rsidRPr="007F4561" w:rsidRDefault="0086448C" w:rsidP="0086448C">
      <w:pPr>
        <w:tabs>
          <w:tab w:val="left" w:pos="7938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Н.В.Семенова</w:t>
      </w:r>
    </w:p>
    <w:p w:rsidR="0086448C" w:rsidRDefault="0086448C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  <w:sectPr w:rsidR="0086448C" w:rsidSect="00637B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6448C" w:rsidRPr="00905EB2" w:rsidRDefault="0086448C" w:rsidP="0086448C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05EB2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86448C" w:rsidRPr="00905EB2" w:rsidRDefault="0086448C" w:rsidP="0086448C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05EB2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86448C" w:rsidRPr="002C2A59" w:rsidRDefault="0086448C" w:rsidP="0086448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C2A59">
        <w:rPr>
          <w:rFonts w:ascii="PT Astra Serif" w:hAnsi="PT Astra Serif"/>
          <w:b/>
          <w:bCs/>
          <w:sz w:val="28"/>
          <w:szCs w:val="28"/>
        </w:rPr>
        <w:t>«</w:t>
      </w:r>
      <w:r w:rsidRPr="0043575F">
        <w:rPr>
          <w:rFonts w:ascii="PT Astra Serif" w:hAnsi="PT Astra Serif"/>
          <w:b/>
          <w:bCs/>
          <w:sz w:val="28"/>
          <w:szCs w:val="28"/>
        </w:rPr>
        <w:t>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  <w:r w:rsidRPr="002C2A59">
        <w:rPr>
          <w:rFonts w:ascii="PT Astra Serif" w:hAnsi="PT Astra Serif"/>
          <w:b/>
          <w:bCs/>
          <w:sz w:val="28"/>
          <w:szCs w:val="28"/>
        </w:rPr>
        <w:t>»</w:t>
      </w:r>
    </w:p>
    <w:p w:rsidR="0086448C" w:rsidRDefault="0086448C" w:rsidP="0086448C">
      <w:pPr>
        <w:ind w:firstLine="709"/>
        <w:rPr>
          <w:rFonts w:ascii="PT Astra Serif" w:hAnsi="PT Astra Serif"/>
          <w:sz w:val="28"/>
          <w:szCs w:val="28"/>
        </w:rPr>
      </w:pPr>
    </w:p>
    <w:p w:rsidR="0086448C" w:rsidRPr="0086448C" w:rsidRDefault="0086448C" w:rsidP="0086448C">
      <w:pPr>
        <w:ind w:firstLine="709"/>
        <w:rPr>
          <w:rStyle w:val="a3"/>
          <w:rFonts w:ascii="PT Astra Serif" w:hAnsi="PT Astra Serif"/>
          <w:color w:val="000000" w:themeColor="text1"/>
          <w:sz w:val="28"/>
          <w:szCs w:val="28"/>
        </w:rPr>
      </w:pPr>
      <w:r w:rsidRPr="0086448C">
        <w:rPr>
          <w:rFonts w:ascii="PT Astra Serif" w:hAnsi="PT Astra Serif"/>
          <w:color w:val="000000" w:themeColor="text1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86448C">
        <w:rPr>
          <w:rFonts w:ascii="PT Astra Serif" w:hAnsi="PT Astra Serif"/>
          <w:color w:val="000000" w:themeColor="text1"/>
          <w:sz w:val="28"/>
          <w:szCs w:val="28"/>
        </w:rPr>
        <w:br/>
        <w:t xml:space="preserve">«О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 </w:t>
      </w:r>
      <w:r w:rsidRPr="0086448C">
        <w:rPr>
          <w:rStyle w:val="a3"/>
          <w:rFonts w:ascii="PT Astra Serif" w:hAnsi="PT Astra Serif"/>
          <w:color w:val="000000" w:themeColor="text1"/>
          <w:sz w:val="28"/>
          <w:szCs w:val="28"/>
        </w:rPr>
        <w:t>потребует выделения дополнительных средств из областного бюджета Ульяновской области в сумме 0,640 млн. рублей. Также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будет предоставляться субсидия из федерального бюджета в 2022 году предполагаемый размер составит 20,7 млн. рублей.</w:t>
      </w:r>
    </w:p>
    <w:p w:rsidR="0086448C" w:rsidRPr="0086448C" w:rsidRDefault="0086448C" w:rsidP="0086448C">
      <w:pPr>
        <w:ind w:firstLine="708"/>
        <w:rPr>
          <w:rStyle w:val="a3"/>
          <w:rFonts w:ascii="PT Astra Serif" w:hAnsi="PT Astra Serif"/>
          <w:color w:val="000000" w:themeColor="text1"/>
          <w:sz w:val="28"/>
          <w:szCs w:val="28"/>
        </w:rPr>
      </w:pPr>
      <w:r w:rsidRPr="0086448C">
        <w:rPr>
          <w:rStyle w:val="a3"/>
          <w:rFonts w:ascii="PT Astra Serif" w:hAnsi="PT Astra Serif"/>
          <w:color w:val="000000" w:themeColor="text1"/>
          <w:sz w:val="28"/>
          <w:szCs w:val="28"/>
        </w:rPr>
        <w:t>Средства областного бюджета планируется перераспределить в связи с экономией с мероприятия «</w:t>
      </w:r>
      <w:r w:rsidRPr="0086448C">
        <w:rPr>
          <w:rFonts w:ascii="PT Astra Serif" w:hAnsi="PT Astra Serif" w:cs="PT Astra Serif"/>
          <w:color w:val="000000" w:themeColor="text1"/>
          <w:sz w:val="28"/>
          <w:szCs w:val="28"/>
        </w:rPr>
        <w:t>Предоставление субсидий из областного бюджета частным организациям, осуществляющим образовательную деятельность по образовательным программам среднего профессионального образования</w:t>
      </w:r>
      <w:r w:rsidRPr="0086448C">
        <w:rPr>
          <w:rStyle w:val="a3"/>
          <w:rFonts w:ascii="PT Astra Serif" w:hAnsi="PT Astra Serif"/>
          <w:color w:val="000000" w:themeColor="text1"/>
          <w:sz w:val="28"/>
          <w:szCs w:val="28"/>
        </w:rPr>
        <w:t>».</w:t>
      </w:r>
    </w:p>
    <w:p w:rsidR="0086448C" w:rsidRPr="0086448C" w:rsidRDefault="0086448C" w:rsidP="0086448C">
      <w:pPr>
        <w:ind w:firstLine="709"/>
        <w:rPr>
          <w:rStyle w:val="a3"/>
          <w:rFonts w:ascii="PT Astra Serif" w:hAnsi="PT Astra Serif"/>
          <w:color w:val="000000" w:themeColor="text1"/>
          <w:sz w:val="28"/>
          <w:szCs w:val="28"/>
        </w:rPr>
      </w:pPr>
    </w:p>
    <w:p w:rsidR="0086448C" w:rsidRPr="0086448C" w:rsidRDefault="0086448C" w:rsidP="0086448C">
      <w:pPr>
        <w:ind w:firstLine="709"/>
        <w:rPr>
          <w:rStyle w:val="a3"/>
          <w:rFonts w:ascii="PT Astra Serif" w:hAnsi="PT Astra Serif"/>
          <w:color w:val="000000" w:themeColor="text1"/>
          <w:sz w:val="28"/>
          <w:szCs w:val="28"/>
        </w:rPr>
      </w:pPr>
    </w:p>
    <w:p w:rsidR="0086448C" w:rsidRPr="0086448C" w:rsidRDefault="0086448C" w:rsidP="0086448C">
      <w:pPr>
        <w:ind w:firstLine="709"/>
        <w:rPr>
          <w:rStyle w:val="a3"/>
          <w:rFonts w:ascii="PT Astra Serif" w:hAnsi="PT Astra Serif"/>
          <w:color w:val="000000" w:themeColor="text1"/>
          <w:sz w:val="28"/>
          <w:szCs w:val="28"/>
        </w:rPr>
      </w:pPr>
    </w:p>
    <w:p w:rsidR="0086448C" w:rsidRPr="0086448C" w:rsidRDefault="0086448C" w:rsidP="0086448C">
      <w:pPr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 w:rsidRPr="0086448C">
        <w:rPr>
          <w:rFonts w:ascii="PT Astra Serif" w:hAnsi="PT Astra Serif"/>
          <w:color w:val="000000" w:themeColor="text1"/>
          <w:sz w:val="28"/>
          <w:szCs w:val="28"/>
        </w:rPr>
        <w:t xml:space="preserve">Министр просвещения и воспитания </w:t>
      </w:r>
    </w:p>
    <w:p w:rsidR="0086448C" w:rsidRPr="00905EB2" w:rsidRDefault="0086448C" w:rsidP="0086448C">
      <w:pPr>
        <w:tabs>
          <w:tab w:val="left" w:pos="7938"/>
        </w:tabs>
        <w:ind w:firstLine="0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905EB2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льяновской области                                                                          Н.В.Семенова</w:t>
      </w:r>
    </w:p>
    <w:p w:rsidR="0086448C" w:rsidRPr="00905EB2" w:rsidRDefault="0086448C" w:rsidP="0086448C">
      <w:pPr>
        <w:ind w:firstLine="709"/>
        <w:rPr>
          <w:rFonts w:ascii="PT Astra Serif" w:hAnsi="PT Astra Serif"/>
          <w:bCs/>
          <w:sz w:val="28"/>
          <w:szCs w:val="28"/>
        </w:rPr>
      </w:pPr>
    </w:p>
    <w:p w:rsidR="0086448C" w:rsidRDefault="0086448C" w:rsidP="00994D20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sectPr w:rsidR="0086448C" w:rsidSect="00800036">
      <w:headerReference w:type="even" r:id="rId16"/>
      <w:headerReference w:type="default" r:id="rId1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50" w:rsidRDefault="00C40650">
      <w:r>
        <w:separator/>
      </w:r>
    </w:p>
  </w:endnote>
  <w:endnote w:type="continuationSeparator" w:id="1">
    <w:p w:rsidR="00C40650" w:rsidRDefault="00C4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1D" w:rsidRDefault="00C4065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1D" w:rsidRDefault="00C4065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1D" w:rsidRDefault="00C4065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50" w:rsidRDefault="00C40650">
      <w:r>
        <w:separator/>
      </w:r>
    </w:p>
  </w:footnote>
  <w:footnote w:type="continuationSeparator" w:id="1">
    <w:p w:rsidR="00C40650" w:rsidRDefault="00C40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538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E6587" w:rsidRPr="00B16656" w:rsidRDefault="0052680B" w:rsidP="00B16656">
        <w:pPr>
          <w:pStyle w:val="a6"/>
          <w:ind w:firstLine="0"/>
          <w:jc w:val="center"/>
          <w:rPr>
            <w:rFonts w:ascii="PT Astra Serif" w:hAnsi="PT Astra Serif"/>
          </w:rPr>
        </w:pPr>
        <w:r w:rsidRPr="00B16656">
          <w:rPr>
            <w:rFonts w:ascii="PT Astra Serif" w:hAnsi="PT Astra Serif"/>
            <w:sz w:val="28"/>
            <w:szCs w:val="28"/>
          </w:rPr>
          <w:fldChar w:fldCharType="begin"/>
        </w:r>
        <w:r w:rsidR="001E6587" w:rsidRPr="00B16656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16656">
          <w:rPr>
            <w:rFonts w:ascii="PT Astra Serif" w:hAnsi="PT Astra Serif"/>
            <w:sz w:val="28"/>
            <w:szCs w:val="28"/>
          </w:rPr>
          <w:fldChar w:fldCharType="separate"/>
        </w:r>
        <w:r w:rsidR="00BA64E9">
          <w:rPr>
            <w:rFonts w:ascii="PT Astra Serif" w:hAnsi="PT Astra Serif"/>
            <w:noProof/>
            <w:sz w:val="28"/>
            <w:szCs w:val="28"/>
          </w:rPr>
          <w:t>4</w:t>
        </w:r>
        <w:r w:rsidRPr="00B1665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1D" w:rsidRDefault="0052680B" w:rsidP="008F787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13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5D1D" w:rsidRDefault="00C4065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1D" w:rsidRPr="00637B52" w:rsidRDefault="00C40650" w:rsidP="008F787F">
    <w:pPr>
      <w:pStyle w:val="a6"/>
      <w:framePr w:wrap="around" w:vAnchor="text" w:hAnchor="margin" w:xAlign="center" w:y="1"/>
      <w:rPr>
        <w:rStyle w:val="a8"/>
        <w:sz w:val="28"/>
        <w:szCs w:val="28"/>
      </w:rPr>
    </w:pPr>
  </w:p>
  <w:p w:rsidR="005D5D1D" w:rsidRDefault="00C40650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1D" w:rsidRDefault="00C40650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5A" w:rsidRDefault="0052680B" w:rsidP="001634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13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265A" w:rsidRDefault="00C40650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5A" w:rsidRDefault="0052680B" w:rsidP="001634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13A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13A5">
      <w:rPr>
        <w:rStyle w:val="a8"/>
        <w:noProof/>
      </w:rPr>
      <w:t>2</w:t>
    </w:r>
    <w:r>
      <w:rPr>
        <w:rStyle w:val="a8"/>
      </w:rPr>
      <w:fldChar w:fldCharType="end"/>
    </w:r>
  </w:p>
  <w:p w:rsidR="0019265A" w:rsidRDefault="00C4065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A08"/>
    <w:rsid w:val="00002157"/>
    <w:rsid w:val="00003B43"/>
    <w:rsid w:val="00004679"/>
    <w:rsid w:val="0001090E"/>
    <w:rsid w:val="00013612"/>
    <w:rsid w:val="00013CCE"/>
    <w:rsid w:val="00013D29"/>
    <w:rsid w:val="00014526"/>
    <w:rsid w:val="00015781"/>
    <w:rsid w:val="000219F9"/>
    <w:rsid w:val="00022900"/>
    <w:rsid w:val="00027C29"/>
    <w:rsid w:val="00033F02"/>
    <w:rsid w:val="00035477"/>
    <w:rsid w:val="00037A22"/>
    <w:rsid w:val="000401B7"/>
    <w:rsid w:val="00040543"/>
    <w:rsid w:val="00042995"/>
    <w:rsid w:val="00043027"/>
    <w:rsid w:val="00046154"/>
    <w:rsid w:val="000500EE"/>
    <w:rsid w:val="00052F16"/>
    <w:rsid w:val="000532A7"/>
    <w:rsid w:val="00056B3A"/>
    <w:rsid w:val="00056BC2"/>
    <w:rsid w:val="00056CDF"/>
    <w:rsid w:val="00061323"/>
    <w:rsid w:val="00061512"/>
    <w:rsid w:val="00061794"/>
    <w:rsid w:val="000647CA"/>
    <w:rsid w:val="00066926"/>
    <w:rsid w:val="00072EED"/>
    <w:rsid w:val="00076EE6"/>
    <w:rsid w:val="000808CE"/>
    <w:rsid w:val="00080BD6"/>
    <w:rsid w:val="00081256"/>
    <w:rsid w:val="00084A0A"/>
    <w:rsid w:val="00084B13"/>
    <w:rsid w:val="00084BB8"/>
    <w:rsid w:val="0008531A"/>
    <w:rsid w:val="00085A39"/>
    <w:rsid w:val="00086113"/>
    <w:rsid w:val="00091076"/>
    <w:rsid w:val="00091FFF"/>
    <w:rsid w:val="000A3362"/>
    <w:rsid w:val="000A3A90"/>
    <w:rsid w:val="000B0530"/>
    <w:rsid w:val="000B135E"/>
    <w:rsid w:val="000B14BF"/>
    <w:rsid w:val="000B5C15"/>
    <w:rsid w:val="000C09A2"/>
    <w:rsid w:val="000C150E"/>
    <w:rsid w:val="000C26D6"/>
    <w:rsid w:val="000C4E11"/>
    <w:rsid w:val="000C54C6"/>
    <w:rsid w:val="000C5955"/>
    <w:rsid w:val="000C60CD"/>
    <w:rsid w:val="000C735F"/>
    <w:rsid w:val="000C7462"/>
    <w:rsid w:val="000D2E31"/>
    <w:rsid w:val="000D3A1A"/>
    <w:rsid w:val="000D5ECA"/>
    <w:rsid w:val="000D683C"/>
    <w:rsid w:val="000D697A"/>
    <w:rsid w:val="000E35DC"/>
    <w:rsid w:val="000E3EF6"/>
    <w:rsid w:val="000E76C4"/>
    <w:rsid w:val="000E7ECE"/>
    <w:rsid w:val="000F12B5"/>
    <w:rsid w:val="000F29C2"/>
    <w:rsid w:val="000F2C9F"/>
    <w:rsid w:val="000F302F"/>
    <w:rsid w:val="000F3B5C"/>
    <w:rsid w:val="000F4560"/>
    <w:rsid w:val="000F6765"/>
    <w:rsid w:val="00101C23"/>
    <w:rsid w:val="00102926"/>
    <w:rsid w:val="0010622D"/>
    <w:rsid w:val="00107FBA"/>
    <w:rsid w:val="00107FEF"/>
    <w:rsid w:val="0011222B"/>
    <w:rsid w:val="0011350E"/>
    <w:rsid w:val="00114562"/>
    <w:rsid w:val="00116775"/>
    <w:rsid w:val="00121E61"/>
    <w:rsid w:val="00122633"/>
    <w:rsid w:val="001230B1"/>
    <w:rsid w:val="00123FA1"/>
    <w:rsid w:val="0012487E"/>
    <w:rsid w:val="00124C1D"/>
    <w:rsid w:val="00126805"/>
    <w:rsid w:val="00127C4E"/>
    <w:rsid w:val="00130FC6"/>
    <w:rsid w:val="001326D4"/>
    <w:rsid w:val="00132792"/>
    <w:rsid w:val="001345FC"/>
    <w:rsid w:val="00134C4D"/>
    <w:rsid w:val="00136B7C"/>
    <w:rsid w:val="0014221B"/>
    <w:rsid w:val="00142976"/>
    <w:rsid w:val="00143557"/>
    <w:rsid w:val="00145AD0"/>
    <w:rsid w:val="0014649E"/>
    <w:rsid w:val="00147B4B"/>
    <w:rsid w:val="00156981"/>
    <w:rsid w:val="00156F91"/>
    <w:rsid w:val="00160396"/>
    <w:rsid w:val="00162CBF"/>
    <w:rsid w:val="00163719"/>
    <w:rsid w:val="001712EF"/>
    <w:rsid w:val="001718A9"/>
    <w:rsid w:val="0018353D"/>
    <w:rsid w:val="001844B8"/>
    <w:rsid w:val="00184C7B"/>
    <w:rsid w:val="00185C48"/>
    <w:rsid w:val="001866A2"/>
    <w:rsid w:val="00187C83"/>
    <w:rsid w:val="001905AB"/>
    <w:rsid w:val="00191335"/>
    <w:rsid w:val="001913A5"/>
    <w:rsid w:val="00191CC6"/>
    <w:rsid w:val="0019241A"/>
    <w:rsid w:val="00194B8B"/>
    <w:rsid w:val="00194CF6"/>
    <w:rsid w:val="001950D9"/>
    <w:rsid w:val="00196AB5"/>
    <w:rsid w:val="001A0858"/>
    <w:rsid w:val="001A13B9"/>
    <w:rsid w:val="001A2183"/>
    <w:rsid w:val="001A34D0"/>
    <w:rsid w:val="001A442C"/>
    <w:rsid w:val="001B06F2"/>
    <w:rsid w:val="001B2A02"/>
    <w:rsid w:val="001B381A"/>
    <w:rsid w:val="001B50CA"/>
    <w:rsid w:val="001B7F3D"/>
    <w:rsid w:val="001C0280"/>
    <w:rsid w:val="001C5E1D"/>
    <w:rsid w:val="001C7600"/>
    <w:rsid w:val="001D0910"/>
    <w:rsid w:val="001D0AF8"/>
    <w:rsid w:val="001D1691"/>
    <w:rsid w:val="001D2457"/>
    <w:rsid w:val="001D7639"/>
    <w:rsid w:val="001E4C20"/>
    <w:rsid w:val="001E6567"/>
    <w:rsid w:val="001E6587"/>
    <w:rsid w:val="001F12E8"/>
    <w:rsid w:val="001F2A3A"/>
    <w:rsid w:val="001F4C00"/>
    <w:rsid w:val="001F4F49"/>
    <w:rsid w:val="001F659D"/>
    <w:rsid w:val="0020087E"/>
    <w:rsid w:val="00202EE3"/>
    <w:rsid w:val="00203AD0"/>
    <w:rsid w:val="00203F99"/>
    <w:rsid w:val="0020703E"/>
    <w:rsid w:val="002125E3"/>
    <w:rsid w:val="0021331A"/>
    <w:rsid w:val="00217C4A"/>
    <w:rsid w:val="00217CC9"/>
    <w:rsid w:val="0022464A"/>
    <w:rsid w:val="0022645C"/>
    <w:rsid w:val="00227235"/>
    <w:rsid w:val="00227385"/>
    <w:rsid w:val="0023644A"/>
    <w:rsid w:val="00236A88"/>
    <w:rsid w:val="00236B3D"/>
    <w:rsid w:val="0024069D"/>
    <w:rsid w:val="00243DFA"/>
    <w:rsid w:val="00245586"/>
    <w:rsid w:val="0024696F"/>
    <w:rsid w:val="00246A45"/>
    <w:rsid w:val="0025013A"/>
    <w:rsid w:val="00250688"/>
    <w:rsid w:val="002512AB"/>
    <w:rsid w:val="002521E8"/>
    <w:rsid w:val="00254F7A"/>
    <w:rsid w:val="0025584E"/>
    <w:rsid w:val="00260EF0"/>
    <w:rsid w:val="00261D2A"/>
    <w:rsid w:val="00263075"/>
    <w:rsid w:val="0026308B"/>
    <w:rsid w:val="00263DD6"/>
    <w:rsid w:val="00264724"/>
    <w:rsid w:val="00266FBA"/>
    <w:rsid w:val="00267E90"/>
    <w:rsid w:val="002720B9"/>
    <w:rsid w:val="002758F4"/>
    <w:rsid w:val="0027775F"/>
    <w:rsid w:val="00281DB3"/>
    <w:rsid w:val="00282F03"/>
    <w:rsid w:val="0028435C"/>
    <w:rsid w:val="0028439A"/>
    <w:rsid w:val="002844AA"/>
    <w:rsid w:val="002957A8"/>
    <w:rsid w:val="0029636A"/>
    <w:rsid w:val="002964C3"/>
    <w:rsid w:val="0029729C"/>
    <w:rsid w:val="00297CE2"/>
    <w:rsid w:val="002A01BD"/>
    <w:rsid w:val="002A1F8F"/>
    <w:rsid w:val="002A2E21"/>
    <w:rsid w:val="002A2EC4"/>
    <w:rsid w:val="002A3385"/>
    <w:rsid w:val="002A539F"/>
    <w:rsid w:val="002A6168"/>
    <w:rsid w:val="002A6FDE"/>
    <w:rsid w:val="002B0757"/>
    <w:rsid w:val="002B0A90"/>
    <w:rsid w:val="002B0C00"/>
    <w:rsid w:val="002B1FF5"/>
    <w:rsid w:val="002C09BA"/>
    <w:rsid w:val="002C263A"/>
    <w:rsid w:val="002C6A08"/>
    <w:rsid w:val="002C6A20"/>
    <w:rsid w:val="002D43E8"/>
    <w:rsid w:val="002E131B"/>
    <w:rsid w:val="002E1477"/>
    <w:rsid w:val="002E2B3C"/>
    <w:rsid w:val="002E30DC"/>
    <w:rsid w:val="002E508D"/>
    <w:rsid w:val="002E78C3"/>
    <w:rsid w:val="002F35E8"/>
    <w:rsid w:val="002F546D"/>
    <w:rsid w:val="002F576E"/>
    <w:rsid w:val="002F5A8C"/>
    <w:rsid w:val="002F64A8"/>
    <w:rsid w:val="002F7602"/>
    <w:rsid w:val="00303ECB"/>
    <w:rsid w:val="00304EE8"/>
    <w:rsid w:val="003057A5"/>
    <w:rsid w:val="00306176"/>
    <w:rsid w:val="003063AF"/>
    <w:rsid w:val="00310D92"/>
    <w:rsid w:val="0031296E"/>
    <w:rsid w:val="003137C2"/>
    <w:rsid w:val="00313F8C"/>
    <w:rsid w:val="00315D32"/>
    <w:rsid w:val="00316B41"/>
    <w:rsid w:val="00316BC1"/>
    <w:rsid w:val="00320F58"/>
    <w:rsid w:val="0032117C"/>
    <w:rsid w:val="003212C3"/>
    <w:rsid w:val="0033018E"/>
    <w:rsid w:val="00330B75"/>
    <w:rsid w:val="003323AB"/>
    <w:rsid w:val="00332B14"/>
    <w:rsid w:val="00332F14"/>
    <w:rsid w:val="00341D7C"/>
    <w:rsid w:val="00346350"/>
    <w:rsid w:val="00350C1E"/>
    <w:rsid w:val="00354480"/>
    <w:rsid w:val="00355274"/>
    <w:rsid w:val="00357C08"/>
    <w:rsid w:val="00357E50"/>
    <w:rsid w:val="00360212"/>
    <w:rsid w:val="00361289"/>
    <w:rsid w:val="003649BA"/>
    <w:rsid w:val="003658BC"/>
    <w:rsid w:val="003678E2"/>
    <w:rsid w:val="00367FA4"/>
    <w:rsid w:val="00370C53"/>
    <w:rsid w:val="00371FB4"/>
    <w:rsid w:val="00373171"/>
    <w:rsid w:val="0037431B"/>
    <w:rsid w:val="003749EE"/>
    <w:rsid w:val="003749FE"/>
    <w:rsid w:val="00382CFD"/>
    <w:rsid w:val="003835BD"/>
    <w:rsid w:val="0038393F"/>
    <w:rsid w:val="00384997"/>
    <w:rsid w:val="00384EF0"/>
    <w:rsid w:val="00386E0C"/>
    <w:rsid w:val="003874D0"/>
    <w:rsid w:val="00391302"/>
    <w:rsid w:val="00392289"/>
    <w:rsid w:val="003A1DFD"/>
    <w:rsid w:val="003A2E8C"/>
    <w:rsid w:val="003A4134"/>
    <w:rsid w:val="003A431F"/>
    <w:rsid w:val="003A5A6C"/>
    <w:rsid w:val="003A638D"/>
    <w:rsid w:val="003B44FB"/>
    <w:rsid w:val="003B53BE"/>
    <w:rsid w:val="003B78CB"/>
    <w:rsid w:val="003B7A38"/>
    <w:rsid w:val="003C5610"/>
    <w:rsid w:val="003C5788"/>
    <w:rsid w:val="003C6217"/>
    <w:rsid w:val="003C6B2F"/>
    <w:rsid w:val="003C77DA"/>
    <w:rsid w:val="003D0237"/>
    <w:rsid w:val="003D1DDA"/>
    <w:rsid w:val="003D2DB9"/>
    <w:rsid w:val="003D349E"/>
    <w:rsid w:val="003D426A"/>
    <w:rsid w:val="003D7548"/>
    <w:rsid w:val="003E13E7"/>
    <w:rsid w:val="003E17BA"/>
    <w:rsid w:val="003E25DD"/>
    <w:rsid w:val="003E6AA2"/>
    <w:rsid w:val="003F2D38"/>
    <w:rsid w:val="003F39A6"/>
    <w:rsid w:val="003F473B"/>
    <w:rsid w:val="003F528D"/>
    <w:rsid w:val="00400108"/>
    <w:rsid w:val="00400B74"/>
    <w:rsid w:val="00401A44"/>
    <w:rsid w:val="00404829"/>
    <w:rsid w:val="00411AF9"/>
    <w:rsid w:val="00412B8C"/>
    <w:rsid w:val="00413567"/>
    <w:rsid w:val="0041659C"/>
    <w:rsid w:val="00416FCD"/>
    <w:rsid w:val="004178BF"/>
    <w:rsid w:val="00420F6E"/>
    <w:rsid w:val="004216B4"/>
    <w:rsid w:val="0042486C"/>
    <w:rsid w:val="00427622"/>
    <w:rsid w:val="00427DD1"/>
    <w:rsid w:val="004332D3"/>
    <w:rsid w:val="00433AB6"/>
    <w:rsid w:val="004344D2"/>
    <w:rsid w:val="00440222"/>
    <w:rsid w:val="00440969"/>
    <w:rsid w:val="004411D0"/>
    <w:rsid w:val="00441B8E"/>
    <w:rsid w:val="0044397B"/>
    <w:rsid w:val="00443A6A"/>
    <w:rsid w:val="00445836"/>
    <w:rsid w:val="004464EB"/>
    <w:rsid w:val="00451F89"/>
    <w:rsid w:val="00453D34"/>
    <w:rsid w:val="004549BE"/>
    <w:rsid w:val="00457F2F"/>
    <w:rsid w:val="004607F9"/>
    <w:rsid w:val="0046169A"/>
    <w:rsid w:val="00464510"/>
    <w:rsid w:val="0046551E"/>
    <w:rsid w:val="00466C75"/>
    <w:rsid w:val="00467B7A"/>
    <w:rsid w:val="00467D6A"/>
    <w:rsid w:val="00470B3B"/>
    <w:rsid w:val="00471252"/>
    <w:rsid w:val="00471450"/>
    <w:rsid w:val="004728DE"/>
    <w:rsid w:val="00474FFA"/>
    <w:rsid w:val="00476E6E"/>
    <w:rsid w:val="004808EB"/>
    <w:rsid w:val="00482FE7"/>
    <w:rsid w:val="004910A0"/>
    <w:rsid w:val="004924F6"/>
    <w:rsid w:val="004930D7"/>
    <w:rsid w:val="00494604"/>
    <w:rsid w:val="004950B1"/>
    <w:rsid w:val="0049533D"/>
    <w:rsid w:val="004958EF"/>
    <w:rsid w:val="004A00D4"/>
    <w:rsid w:val="004A0293"/>
    <w:rsid w:val="004A18D1"/>
    <w:rsid w:val="004A1ABD"/>
    <w:rsid w:val="004A1C40"/>
    <w:rsid w:val="004B0675"/>
    <w:rsid w:val="004B07AD"/>
    <w:rsid w:val="004B0D4B"/>
    <w:rsid w:val="004B2376"/>
    <w:rsid w:val="004B2AE5"/>
    <w:rsid w:val="004C03E1"/>
    <w:rsid w:val="004C1D5E"/>
    <w:rsid w:val="004C272B"/>
    <w:rsid w:val="004C2D6C"/>
    <w:rsid w:val="004C2F5D"/>
    <w:rsid w:val="004C372C"/>
    <w:rsid w:val="004C3979"/>
    <w:rsid w:val="004C56EE"/>
    <w:rsid w:val="004C651D"/>
    <w:rsid w:val="004C6D73"/>
    <w:rsid w:val="004C7AA7"/>
    <w:rsid w:val="004D0688"/>
    <w:rsid w:val="004D19DF"/>
    <w:rsid w:val="004D46B2"/>
    <w:rsid w:val="004D7519"/>
    <w:rsid w:val="004D7570"/>
    <w:rsid w:val="004E44B1"/>
    <w:rsid w:val="004E749F"/>
    <w:rsid w:val="004F14FB"/>
    <w:rsid w:val="004F1836"/>
    <w:rsid w:val="004F59E5"/>
    <w:rsid w:val="005012B2"/>
    <w:rsid w:val="0050429D"/>
    <w:rsid w:val="00505656"/>
    <w:rsid w:val="00506A35"/>
    <w:rsid w:val="0051056F"/>
    <w:rsid w:val="005125AC"/>
    <w:rsid w:val="00515454"/>
    <w:rsid w:val="0051560A"/>
    <w:rsid w:val="005265DB"/>
    <w:rsid w:val="0052680B"/>
    <w:rsid w:val="0053009A"/>
    <w:rsid w:val="005323CB"/>
    <w:rsid w:val="00534CD5"/>
    <w:rsid w:val="0053550B"/>
    <w:rsid w:val="00535F67"/>
    <w:rsid w:val="005361FC"/>
    <w:rsid w:val="0053746F"/>
    <w:rsid w:val="00537910"/>
    <w:rsid w:val="0054105D"/>
    <w:rsid w:val="005448DF"/>
    <w:rsid w:val="0054508E"/>
    <w:rsid w:val="005500AB"/>
    <w:rsid w:val="00550DAE"/>
    <w:rsid w:val="005522ED"/>
    <w:rsid w:val="00554D44"/>
    <w:rsid w:val="00554E75"/>
    <w:rsid w:val="00560D84"/>
    <w:rsid w:val="005614F5"/>
    <w:rsid w:val="00567081"/>
    <w:rsid w:val="00574F68"/>
    <w:rsid w:val="005750F9"/>
    <w:rsid w:val="00575667"/>
    <w:rsid w:val="005814E0"/>
    <w:rsid w:val="0058758C"/>
    <w:rsid w:val="00587FB9"/>
    <w:rsid w:val="00591EC0"/>
    <w:rsid w:val="005942A5"/>
    <w:rsid w:val="005966AE"/>
    <w:rsid w:val="00597FB3"/>
    <w:rsid w:val="005A2579"/>
    <w:rsid w:val="005A3B50"/>
    <w:rsid w:val="005A53CE"/>
    <w:rsid w:val="005A54E9"/>
    <w:rsid w:val="005A5771"/>
    <w:rsid w:val="005B044F"/>
    <w:rsid w:val="005B0BEC"/>
    <w:rsid w:val="005B58CE"/>
    <w:rsid w:val="005B6FF3"/>
    <w:rsid w:val="005C0BF5"/>
    <w:rsid w:val="005C15DD"/>
    <w:rsid w:val="005C42B3"/>
    <w:rsid w:val="005C7834"/>
    <w:rsid w:val="005C79BF"/>
    <w:rsid w:val="005D0CE8"/>
    <w:rsid w:val="005D1B71"/>
    <w:rsid w:val="005D44BA"/>
    <w:rsid w:val="005D7449"/>
    <w:rsid w:val="005E0F98"/>
    <w:rsid w:val="005E1C0C"/>
    <w:rsid w:val="005E28C3"/>
    <w:rsid w:val="005E2A49"/>
    <w:rsid w:val="005E3C05"/>
    <w:rsid w:val="005E528E"/>
    <w:rsid w:val="005E568E"/>
    <w:rsid w:val="005E65D8"/>
    <w:rsid w:val="005E7DAB"/>
    <w:rsid w:val="005F1C26"/>
    <w:rsid w:val="005F251C"/>
    <w:rsid w:val="005F4DD5"/>
    <w:rsid w:val="005F5FAA"/>
    <w:rsid w:val="005F67B4"/>
    <w:rsid w:val="005F76FA"/>
    <w:rsid w:val="006011A7"/>
    <w:rsid w:val="00603C10"/>
    <w:rsid w:val="00603D78"/>
    <w:rsid w:val="0060483A"/>
    <w:rsid w:val="00605324"/>
    <w:rsid w:val="0060654C"/>
    <w:rsid w:val="00606639"/>
    <w:rsid w:val="00610AD6"/>
    <w:rsid w:val="00611887"/>
    <w:rsid w:val="00611CC0"/>
    <w:rsid w:val="0061376A"/>
    <w:rsid w:val="006218E2"/>
    <w:rsid w:val="00622D99"/>
    <w:rsid w:val="00623340"/>
    <w:rsid w:val="00624C25"/>
    <w:rsid w:val="00630D4A"/>
    <w:rsid w:val="006367F5"/>
    <w:rsid w:val="0063789D"/>
    <w:rsid w:val="006409A3"/>
    <w:rsid w:val="00647744"/>
    <w:rsid w:val="006501DE"/>
    <w:rsid w:val="00651FFE"/>
    <w:rsid w:val="00652E33"/>
    <w:rsid w:val="00653CF4"/>
    <w:rsid w:val="00654190"/>
    <w:rsid w:val="00656482"/>
    <w:rsid w:val="00657176"/>
    <w:rsid w:val="00662260"/>
    <w:rsid w:val="006627DC"/>
    <w:rsid w:val="00663AFD"/>
    <w:rsid w:val="00670C68"/>
    <w:rsid w:val="0067198F"/>
    <w:rsid w:val="00671CEF"/>
    <w:rsid w:val="00671DF5"/>
    <w:rsid w:val="00673C16"/>
    <w:rsid w:val="00676F2E"/>
    <w:rsid w:val="00677976"/>
    <w:rsid w:val="006824EB"/>
    <w:rsid w:val="00684734"/>
    <w:rsid w:val="0069196F"/>
    <w:rsid w:val="006928E2"/>
    <w:rsid w:val="00695109"/>
    <w:rsid w:val="006951C1"/>
    <w:rsid w:val="00695436"/>
    <w:rsid w:val="0069784B"/>
    <w:rsid w:val="006A3E73"/>
    <w:rsid w:val="006A5897"/>
    <w:rsid w:val="006B5275"/>
    <w:rsid w:val="006C0B45"/>
    <w:rsid w:val="006C1DBF"/>
    <w:rsid w:val="006C2B5C"/>
    <w:rsid w:val="006C4C63"/>
    <w:rsid w:val="006C4DBC"/>
    <w:rsid w:val="006C61BF"/>
    <w:rsid w:val="006C68D0"/>
    <w:rsid w:val="006D2E87"/>
    <w:rsid w:val="006D3CFF"/>
    <w:rsid w:val="006D5E46"/>
    <w:rsid w:val="006D6155"/>
    <w:rsid w:val="006E1225"/>
    <w:rsid w:val="006E1F12"/>
    <w:rsid w:val="006E1FEC"/>
    <w:rsid w:val="006E5841"/>
    <w:rsid w:val="006F3131"/>
    <w:rsid w:val="006F772B"/>
    <w:rsid w:val="0070124B"/>
    <w:rsid w:val="00701743"/>
    <w:rsid w:val="007044A7"/>
    <w:rsid w:val="00704715"/>
    <w:rsid w:val="00707807"/>
    <w:rsid w:val="00710560"/>
    <w:rsid w:val="007110D6"/>
    <w:rsid w:val="00712E98"/>
    <w:rsid w:val="00713CA8"/>
    <w:rsid w:val="00723280"/>
    <w:rsid w:val="007239D4"/>
    <w:rsid w:val="00726521"/>
    <w:rsid w:val="007269E4"/>
    <w:rsid w:val="007313A2"/>
    <w:rsid w:val="00736EDA"/>
    <w:rsid w:val="00737F43"/>
    <w:rsid w:val="00740EF0"/>
    <w:rsid w:val="00741ABF"/>
    <w:rsid w:val="00742F52"/>
    <w:rsid w:val="00756B18"/>
    <w:rsid w:val="007572E8"/>
    <w:rsid w:val="00760044"/>
    <w:rsid w:val="00764CFB"/>
    <w:rsid w:val="0076506D"/>
    <w:rsid w:val="00773ABD"/>
    <w:rsid w:val="007745A0"/>
    <w:rsid w:val="0078269E"/>
    <w:rsid w:val="00782A99"/>
    <w:rsid w:val="0078577C"/>
    <w:rsid w:val="0078726A"/>
    <w:rsid w:val="00791D57"/>
    <w:rsid w:val="0079388F"/>
    <w:rsid w:val="00795091"/>
    <w:rsid w:val="0079699E"/>
    <w:rsid w:val="007A0B4E"/>
    <w:rsid w:val="007A196C"/>
    <w:rsid w:val="007A20C8"/>
    <w:rsid w:val="007A45AC"/>
    <w:rsid w:val="007A7D0D"/>
    <w:rsid w:val="007B26F6"/>
    <w:rsid w:val="007B30CE"/>
    <w:rsid w:val="007B3A51"/>
    <w:rsid w:val="007B3CBF"/>
    <w:rsid w:val="007C0162"/>
    <w:rsid w:val="007C2568"/>
    <w:rsid w:val="007C682A"/>
    <w:rsid w:val="007D1AD0"/>
    <w:rsid w:val="007D27BD"/>
    <w:rsid w:val="007D2D3B"/>
    <w:rsid w:val="007D5D4D"/>
    <w:rsid w:val="007D6C25"/>
    <w:rsid w:val="007D7BA0"/>
    <w:rsid w:val="007E2D79"/>
    <w:rsid w:val="007E3B83"/>
    <w:rsid w:val="007E49F8"/>
    <w:rsid w:val="007E5705"/>
    <w:rsid w:val="007F089A"/>
    <w:rsid w:val="007F0F60"/>
    <w:rsid w:val="007F61D3"/>
    <w:rsid w:val="007F70CA"/>
    <w:rsid w:val="00801D2D"/>
    <w:rsid w:val="00802294"/>
    <w:rsid w:val="00803D4D"/>
    <w:rsid w:val="00804A02"/>
    <w:rsid w:val="008057D2"/>
    <w:rsid w:val="00807448"/>
    <w:rsid w:val="00810B04"/>
    <w:rsid w:val="00812D82"/>
    <w:rsid w:val="008135B7"/>
    <w:rsid w:val="00815605"/>
    <w:rsid w:val="00817351"/>
    <w:rsid w:val="008214AD"/>
    <w:rsid w:val="00822875"/>
    <w:rsid w:val="008237F9"/>
    <w:rsid w:val="00824012"/>
    <w:rsid w:val="00836A5B"/>
    <w:rsid w:val="008371AB"/>
    <w:rsid w:val="008379B6"/>
    <w:rsid w:val="00840060"/>
    <w:rsid w:val="008431D5"/>
    <w:rsid w:val="008458AE"/>
    <w:rsid w:val="008461B4"/>
    <w:rsid w:val="00850EFA"/>
    <w:rsid w:val="00852898"/>
    <w:rsid w:val="00853819"/>
    <w:rsid w:val="008543C4"/>
    <w:rsid w:val="008557D4"/>
    <w:rsid w:val="00857BB6"/>
    <w:rsid w:val="0086206F"/>
    <w:rsid w:val="00862FF0"/>
    <w:rsid w:val="008635F7"/>
    <w:rsid w:val="0086448C"/>
    <w:rsid w:val="00864FCC"/>
    <w:rsid w:val="00865A8C"/>
    <w:rsid w:val="00865DA9"/>
    <w:rsid w:val="008671CD"/>
    <w:rsid w:val="00867332"/>
    <w:rsid w:val="00870594"/>
    <w:rsid w:val="00871484"/>
    <w:rsid w:val="00877878"/>
    <w:rsid w:val="00880541"/>
    <w:rsid w:val="00880C7E"/>
    <w:rsid w:val="008903D0"/>
    <w:rsid w:val="0089450C"/>
    <w:rsid w:val="008950BE"/>
    <w:rsid w:val="008956DC"/>
    <w:rsid w:val="00895AB9"/>
    <w:rsid w:val="008A0C08"/>
    <w:rsid w:val="008A2E92"/>
    <w:rsid w:val="008A52C6"/>
    <w:rsid w:val="008B3482"/>
    <w:rsid w:val="008B41E2"/>
    <w:rsid w:val="008B528D"/>
    <w:rsid w:val="008B53D8"/>
    <w:rsid w:val="008B5706"/>
    <w:rsid w:val="008B633E"/>
    <w:rsid w:val="008B6A1C"/>
    <w:rsid w:val="008B736E"/>
    <w:rsid w:val="008C023A"/>
    <w:rsid w:val="008C19DB"/>
    <w:rsid w:val="008C259B"/>
    <w:rsid w:val="008C64D2"/>
    <w:rsid w:val="008D3219"/>
    <w:rsid w:val="008D580C"/>
    <w:rsid w:val="008D7C23"/>
    <w:rsid w:val="008E00ED"/>
    <w:rsid w:val="008E4349"/>
    <w:rsid w:val="008E515E"/>
    <w:rsid w:val="008F04FB"/>
    <w:rsid w:val="008F1419"/>
    <w:rsid w:val="008F230F"/>
    <w:rsid w:val="008F32EE"/>
    <w:rsid w:val="008F3FAD"/>
    <w:rsid w:val="008F5931"/>
    <w:rsid w:val="008F5D30"/>
    <w:rsid w:val="009036D7"/>
    <w:rsid w:val="00907AA5"/>
    <w:rsid w:val="00910DCE"/>
    <w:rsid w:val="00910DF1"/>
    <w:rsid w:val="009114EF"/>
    <w:rsid w:val="00913F40"/>
    <w:rsid w:val="009147A0"/>
    <w:rsid w:val="00915529"/>
    <w:rsid w:val="00920C72"/>
    <w:rsid w:val="009221B7"/>
    <w:rsid w:val="009241FF"/>
    <w:rsid w:val="009252E2"/>
    <w:rsid w:val="00925382"/>
    <w:rsid w:val="009261FA"/>
    <w:rsid w:val="00926315"/>
    <w:rsid w:val="00930D2C"/>
    <w:rsid w:val="00931F70"/>
    <w:rsid w:val="009327FF"/>
    <w:rsid w:val="009339D8"/>
    <w:rsid w:val="009357E7"/>
    <w:rsid w:val="009375C2"/>
    <w:rsid w:val="00941EFE"/>
    <w:rsid w:val="009422A8"/>
    <w:rsid w:val="00942A6F"/>
    <w:rsid w:val="00944B43"/>
    <w:rsid w:val="00944CEB"/>
    <w:rsid w:val="00947BBD"/>
    <w:rsid w:val="00947F40"/>
    <w:rsid w:val="00951D97"/>
    <w:rsid w:val="0095202B"/>
    <w:rsid w:val="009525F8"/>
    <w:rsid w:val="00954D97"/>
    <w:rsid w:val="00957742"/>
    <w:rsid w:val="009603B9"/>
    <w:rsid w:val="009607F4"/>
    <w:rsid w:val="00963F9D"/>
    <w:rsid w:val="00965A13"/>
    <w:rsid w:val="009708CB"/>
    <w:rsid w:val="00970BF1"/>
    <w:rsid w:val="009710E4"/>
    <w:rsid w:val="009727FD"/>
    <w:rsid w:val="00974C43"/>
    <w:rsid w:val="00975600"/>
    <w:rsid w:val="00977502"/>
    <w:rsid w:val="00980510"/>
    <w:rsid w:val="009805E8"/>
    <w:rsid w:val="00981B07"/>
    <w:rsid w:val="00981BE1"/>
    <w:rsid w:val="0098229E"/>
    <w:rsid w:val="00984427"/>
    <w:rsid w:val="00984C47"/>
    <w:rsid w:val="00985083"/>
    <w:rsid w:val="00985BD3"/>
    <w:rsid w:val="00985DD3"/>
    <w:rsid w:val="009872EE"/>
    <w:rsid w:val="009878E8"/>
    <w:rsid w:val="00991486"/>
    <w:rsid w:val="00994D20"/>
    <w:rsid w:val="00995F06"/>
    <w:rsid w:val="00996A73"/>
    <w:rsid w:val="009A2439"/>
    <w:rsid w:val="009A3144"/>
    <w:rsid w:val="009A32B8"/>
    <w:rsid w:val="009A5229"/>
    <w:rsid w:val="009A5E43"/>
    <w:rsid w:val="009A64BC"/>
    <w:rsid w:val="009B15DF"/>
    <w:rsid w:val="009B170B"/>
    <w:rsid w:val="009B2E08"/>
    <w:rsid w:val="009B7755"/>
    <w:rsid w:val="009C01BC"/>
    <w:rsid w:val="009C24F3"/>
    <w:rsid w:val="009C44AF"/>
    <w:rsid w:val="009C57F1"/>
    <w:rsid w:val="009C78FF"/>
    <w:rsid w:val="009D3C2E"/>
    <w:rsid w:val="009D6426"/>
    <w:rsid w:val="009D6665"/>
    <w:rsid w:val="009D6AEE"/>
    <w:rsid w:val="009D6E78"/>
    <w:rsid w:val="009E1467"/>
    <w:rsid w:val="009E15E2"/>
    <w:rsid w:val="009E1A8A"/>
    <w:rsid w:val="009E4DC1"/>
    <w:rsid w:val="009E668D"/>
    <w:rsid w:val="009F1D16"/>
    <w:rsid w:val="009F2B09"/>
    <w:rsid w:val="009F4227"/>
    <w:rsid w:val="009F4752"/>
    <w:rsid w:val="009F520C"/>
    <w:rsid w:val="009F6462"/>
    <w:rsid w:val="009F6983"/>
    <w:rsid w:val="00A0066C"/>
    <w:rsid w:val="00A01341"/>
    <w:rsid w:val="00A019A1"/>
    <w:rsid w:val="00A02CCE"/>
    <w:rsid w:val="00A04C68"/>
    <w:rsid w:val="00A057FF"/>
    <w:rsid w:val="00A06A76"/>
    <w:rsid w:val="00A07669"/>
    <w:rsid w:val="00A100D8"/>
    <w:rsid w:val="00A1142C"/>
    <w:rsid w:val="00A11BD0"/>
    <w:rsid w:val="00A138E4"/>
    <w:rsid w:val="00A1475A"/>
    <w:rsid w:val="00A14BB1"/>
    <w:rsid w:val="00A15313"/>
    <w:rsid w:val="00A175D7"/>
    <w:rsid w:val="00A1797F"/>
    <w:rsid w:val="00A23F62"/>
    <w:rsid w:val="00A2668A"/>
    <w:rsid w:val="00A3434C"/>
    <w:rsid w:val="00A353D6"/>
    <w:rsid w:val="00A37545"/>
    <w:rsid w:val="00A37F74"/>
    <w:rsid w:val="00A42ADC"/>
    <w:rsid w:val="00A439D6"/>
    <w:rsid w:val="00A471F2"/>
    <w:rsid w:val="00A47274"/>
    <w:rsid w:val="00A50D0E"/>
    <w:rsid w:val="00A50F18"/>
    <w:rsid w:val="00A53892"/>
    <w:rsid w:val="00A53A13"/>
    <w:rsid w:val="00A55B23"/>
    <w:rsid w:val="00A625A6"/>
    <w:rsid w:val="00A6707E"/>
    <w:rsid w:val="00A67D9A"/>
    <w:rsid w:val="00A70E3B"/>
    <w:rsid w:val="00A73FD2"/>
    <w:rsid w:val="00A75A98"/>
    <w:rsid w:val="00A77AAE"/>
    <w:rsid w:val="00A81B2F"/>
    <w:rsid w:val="00A830C2"/>
    <w:rsid w:val="00A87EF0"/>
    <w:rsid w:val="00A9129D"/>
    <w:rsid w:val="00A958F6"/>
    <w:rsid w:val="00A9687A"/>
    <w:rsid w:val="00A96D87"/>
    <w:rsid w:val="00A97CA5"/>
    <w:rsid w:val="00AA46CD"/>
    <w:rsid w:val="00AA6B09"/>
    <w:rsid w:val="00AB15EB"/>
    <w:rsid w:val="00AB1C3B"/>
    <w:rsid w:val="00AB47CE"/>
    <w:rsid w:val="00AB4951"/>
    <w:rsid w:val="00AB4CDF"/>
    <w:rsid w:val="00AB6BC4"/>
    <w:rsid w:val="00AB7BC2"/>
    <w:rsid w:val="00AC268C"/>
    <w:rsid w:val="00AC3738"/>
    <w:rsid w:val="00AC737F"/>
    <w:rsid w:val="00AD0D56"/>
    <w:rsid w:val="00AD41AF"/>
    <w:rsid w:val="00AD4437"/>
    <w:rsid w:val="00AD5D31"/>
    <w:rsid w:val="00AD5E15"/>
    <w:rsid w:val="00AE011A"/>
    <w:rsid w:val="00AE1FA2"/>
    <w:rsid w:val="00AE4687"/>
    <w:rsid w:val="00AE6948"/>
    <w:rsid w:val="00AE6B5C"/>
    <w:rsid w:val="00AE6C5D"/>
    <w:rsid w:val="00AF6C88"/>
    <w:rsid w:val="00B00217"/>
    <w:rsid w:val="00B0212D"/>
    <w:rsid w:val="00B02C32"/>
    <w:rsid w:val="00B030DE"/>
    <w:rsid w:val="00B04ADB"/>
    <w:rsid w:val="00B04F34"/>
    <w:rsid w:val="00B057E6"/>
    <w:rsid w:val="00B0608C"/>
    <w:rsid w:val="00B060C6"/>
    <w:rsid w:val="00B070D2"/>
    <w:rsid w:val="00B1225A"/>
    <w:rsid w:val="00B1433D"/>
    <w:rsid w:val="00B165DC"/>
    <w:rsid w:val="00B16656"/>
    <w:rsid w:val="00B16A62"/>
    <w:rsid w:val="00B16D15"/>
    <w:rsid w:val="00B16D5F"/>
    <w:rsid w:val="00B20231"/>
    <w:rsid w:val="00B2788F"/>
    <w:rsid w:val="00B27C2F"/>
    <w:rsid w:val="00B30225"/>
    <w:rsid w:val="00B302B6"/>
    <w:rsid w:val="00B304A8"/>
    <w:rsid w:val="00B3067C"/>
    <w:rsid w:val="00B37622"/>
    <w:rsid w:val="00B40DF3"/>
    <w:rsid w:val="00B41810"/>
    <w:rsid w:val="00B44C5B"/>
    <w:rsid w:val="00B451EA"/>
    <w:rsid w:val="00B50673"/>
    <w:rsid w:val="00B52995"/>
    <w:rsid w:val="00B5511E"/>
    <w:rsid w:val="00B5626B"/>
    <w:rsid w:val="00B56473"/>
    <w:rsid w:val="00B568BD"/>
    <w:rsid w:val="00B60688"/>
    <w:rsid w:val="00B63911"/>
    <w:rsid w:val="00B6708A"/>
    <w:rsid w:val="00B67B3A"/>
    <w:rsid w:val="00B72588"/>
    <w:rsid w:val="00B76306"/>
    <w:rsid w:val="00B81F40"/>
    <w:rsid w:val="00B82A74"/>
    <w:rsid w:val="00B83E00"/>
    <w:rsid w:val="00B84A66"/>
    <w:rsid w:val="00B8525B"/>
    <w:rsid w:val="00B8530D"/>
    <w:rsid w:val="00B866D7"/>
    <w:rsid w:val="00B866E3"/>
    <w:rsid w:val="00B87544"/>
    <w:rsid w:val="00B90241"/>
    <w:rsid w:val="00B959E3"/>
    <w:rsid w:val="00B96A3A"/>
    <w:rsid w:val="00B974EE"/>
    <w:rsid w:val="00BA020B"/>
    <w:rsid w:val="00BA0816"/>
    <w:rsid w:val="00BA17E9"/>
    <w:rsid w:val="00BA399F"/>
    <w:rsid w:val="00BA64E9"/>
    <w:rsid w:val="00BA7D61"/>
    <w:rsid w:val="00BB017D"/>
    <w:rsid w:val="00BB0A1C"/>
    <w:rsid w:val="00BB1439"/>
    <w:rsid w:val="00BB1900"/>
    <w:rsid w:val="00BB1921"/>
    <w:rsid w:val="00BB1DD5"/>
    <w:rsid w:val="00BB1E6D"/>
    <w:rsid w:val="00BB4CB7"/>
    <w:rsid w:val="00BB68E6"/>
    <w:rsid w:val="00BB6B0E"/>
    <w:rsid w:val="00BC465E"/>
    <w:rsid w:val="00BC63DC"/>
    <w:rsid w:val="00BD077B"/>
    <w:rsid w:val="00BD2410"/>
    <w:rsid w:val="00BD3065"/>
    <w:rsid w:val="00BD343C"/>
    <w:rsid w:val="00BD5CF2"/>
    <w:rsid w:val="00BD7D6B"/>
    <w:rsid w:val="00BE0FD3"/>
    <w:rsid w:val="00BE19E5"/>
    <w:rsid w:val="00BE6E50"/>
    <w:rsid w:val="00BE70C1"/>
    <w:rsid w:val="00BE7CF8"/>
    <w:rsid w:val="00BF0C64"/>
    <w:rsid w:val="00BF63C2"/>
    <w:rsid w:val="00BF63FF"/>
    <w:rsid w:val="00C015E9"/>
    <w:rsid w:val="00C053B8"/>
    <w:rsid w:val="00C05870"/>
    <w:rsid w:val="00C07A29"/>
    <w:rsid w:val="00C1051C"/>
    <w:rsid w:val="00C11ABE"/>
    <w:rsid w:val="00C12453"/>
    <w:rsid w:val="00C12F31"/>
    <w:rsid w:val="00C14A48"/>
    <w:rsid w:val="00C16030"/>
    <w:rsid w:val="00C17D54"/>
    <w:rsid w:val="00C2001A"/>
    <w:rsid w:val="00C23A08"/>
    <w:rsid w:val="00C2529D"/>
    <w:rsid w:val="00C25AA4"/>
    <w:rsid w:val="00C30487"/>
    <w:rsid w:val="00C31C61"/>
    <w:rsid w:val="00C3607B"/>
    <w:rsid w:val="00C37BE1"/>
    <w:rsid w:val="00C40650"/>
    <w:rsid w:val="00C42ECB"/>
    <w:rsid w:val="00C4491A"/>
    <w:rsid w:val="00C46D9C"/>
    <w:rsid w:val="00C472E1"/>
    <w:rsid w:val="00C51C7C"/>
    <w:rsid w:val="00C53545"/>
    <w:rsid w:val="00C54901"/>
    <w:rsid w:val="00C57807"/>
    <w:rsid w:val="00C57C65"/>
    <w:rsid w:val="00C6184F"/>
    <w:rsid w:val="00C61A2B"/>
    <w:rsid w:val="00C63596"/>
    <w:rsid w:val="00C6562F"/>
    <w:rsid w:val="00C65E6A"/>
    <w:rsid w:val="00C6625B"/>
    <w:rsid w:val="00C71394"/>
    <w:rsid w:val="00C735E8"/>
    <w:rsid w:val="00C739E9"/>
    <w:rsid w:val="00C73A0F"/>
    <w:rsid w:val="00C76067"/>
    <w:rsid w:val="00C80513"/>
    <w:rsid w:val="00C80673"/>
    <w:rsid w:val="00C81FF6"/>
    <w:rsid w:val="00C83543"/>
    <w:rsid w:val="00C8517F"/>
    <w:rsid w:val="00C859A1"/>
    <w:rsid w:val="00C9223D"/>
    <w:rsid w:val="00C9424E"/>
    <w:rsid w:val="00C970C1"/>
    <w:rsid w:val="00CA053C"/>
    <w:rsid w:val="00CA0A01"/>
    <w:rsid w:val="00CA1682"/>
    <w:rsid w:val="00CA16DE"/>
    <w:rsid w:val="00CA2280"/>
    <w:rsid w:val="00CA2D09"/>
    <w:rsid w:val="00CA2EDC"/>
    <w:rsid w:val="00CA492D"/>
    <w:rsid w:val="00CA5DB9"/>
    <w:rsid w:val="00CA6002"/>
    <w:rsid w:val="00CA6AED"/>
    <w:rsid w:val="00CB4BBC"/>
    <w:rsid w:val="00CB4FC5"/>
    <w:rsid w:val="00CC49E0"/>
    <w:rsid w:val="00CC5038"/>
    <w:rsid w:val="00CD1556"/>
    <w:rsid w:val="00CD4414"/>
    <w:rsid w:val="00CD46BA"/>
    <w:rsid w:val="00CD518D"/>
    <w:rsid w:val="00CD52DE"/>
    <w:rsid w:val="00CD59FB"/>
    <w:rsid w:val="00CE0C3D"/>
    <w:rsid w:val="00CE23CF"/>
    <w:rsid w:val="00CE4904"/>
    <w:rsid w:val="00CE611D"/>
    <w:rsid w:val="00CF00A8"/>
    <w:rsid w:val="00CF779A"/>
    <w:rsid w:val="00CF78DA"/>
    <w:rsid w:val="00CF7A63"/>
    <w:rsid w:val="00D00F1A"/>
    <w:rsid w:val="00D01F72"/>
    <w:rsid w:val="00D04D5C"/>
    <w:rsid w:val="00D05C8A"/>
    <w:rsid w:val="00D12B2B"/>
    <w:rsid w:val="00D15B47"/>
    <w:rsid w:val="00D16C06"/>
    <w:rsid w:val="00D171E8"/>
    <w:rsid w:val="00D17366"/>
    <w:rsid w:val="00D17BE2"/>
    <w:rsid w:val="00D2224A"/>
    <w:rsid w:val="00D25058"/>
    <w:rsid w:val="00D25392"/>
    <w:rsid w:val="00D26A85"/>
    <w:rsid w:val="00D32781"/>
    <w:rsid w:val="00D33302"/>
    <w:rsid w:val="00D33F3A"/>
    <w:rsid w:val="00D3649D"/>
    <w:rsid w:val="00D37474"/>
    <w:rsid w:val="00D40BB9"/>
    <w:rsid w:val="00D4150C"/>
    <w:rsid w:val="00D425DE"/>
    <w:rsid w:val="00D433E5"/>
    <w:rsid w:val="00D439C5"/>
    <w:rsid w:val="00D4410C"/>
    <w:rsid w:val="00D45D29"/>
    <w:rsid w:val="00D5062E"/>
    <w:rsid w:val="00D507F3"/>
    <w:rsid w:val="00D51821"/>
    <w:rsid w:val="00D525A5"/>
    <w:rsid w:val="00D52A02"/>
    <w:rsid w:val="00D532D1"/>
    <w:rsid w:val="00D557E6"/>
    <w:rsid w:val="00D5716E"/>
    <w:rsid w:val="00D571F6"/>
    <w:rsid w:val="00D61F1E"/>
    <w:rsid w:val="00D631B7"/>
    <w:rsid w:val="00D64925"/>
    <w:rsid w:val="00D6591C"/>
    <w:rsid w:val="00D66C7E"/>
    <w:rsid w:val="00D70AC2"/>
    <w:rsid w:val="00D71385"/>
    <w:rsid w:val="00D739D7"/>
    <w:rsid w:val="00D76D59"/>
    <w:rsid w:val="00D802CC"/>
    <w:rsid w:val="00D82B2E"/>
    <w:rsid w:val="00DA3FA6"/>
    <w:rsid w:val="00DA598A"/>
    <w:rsid w:val="00DA5DF4"/>
    <w:rsid w:val="00DA7895"/>
    <w:rsid w:val="00DB0CD7"/>
    <w:rsid w:val="00DB1020"/>
    <w:rsid w:val="00DB24B2"/>
    <w:rsid w:val="00DB2A25"/>
    <w:rsid w:val="00DB3615"/>
    <w:rsid w:val="00DC25FD"/>
    <w:rsid w:val="00DC66DF"/>
    <w:rsid w:val="00DC66E9"/>
    <w:rsid w:val="00DC6CF4"/>
    <w:rsid w:val="00DD5583"/>
    <w:rsid w:val="00DD75FF"/>
    <w:rsid w:val="00DE23E3"/>
    <w:rsid w:val="00DE2D31"/>
    <w:rsid w:val="00DE511A"/>
    <w:rsid w:val="00DE58FF"/>
    <w:rsid w:val="00DE6BC0"/>
    <w:rsid w:val="00DE6F2A"/>
    <w:rsid w:val="00DE7A89"/>
    <w:rsid w:val="00DF0996"/>
    <w:rsid w:val="00DF0F45"/>
    <w:rsid w:val="00DF3B14"/>
    <w:rsid w:val="00DF5639"/>
    <w:rsid w:val="00E02059"/>
    <w:rsid w:val="00E022D9"/>
    <w:rsid w:val="00E053EA"/>
    <w:rsid w:val="00E05572"/>
    <w:rsid w:val="00E14836"/>
    <w:rsid w:val="00E15088"/>
    <w:rsid w:val="00E15172"/>
    <w:rsid w:val="00E15B0A"/>
    <w:rsid w:val="00E17078"/>
    <w:rsid w:val="00E20EB2"/>
    <w:rsid w:val="00E24A18"/>
    <w:rsid w:val="00E24E36"/>
    <w:rsid w:val="00E26C10"/>
    <w:rsid w:val="00E35623"/>
    <w:rsid w:val="00E401FE"/>
    <w:rsid w:val="00E41B3D"/>
    <w:rsid w:val="00E441EE"/>
    <w:rsid w:val="00E45269"/>
    <w:rsid w:val="00E45A7F"/>
    <w:rsid w:val="00E46E6A"/>
    <w:rsid w:val="00E51BEA"/>
    <w:rsid w:val="00E52491"/>
    <w:rsid w:val="00E54228"/>
    <w:rsid w:val="00E5445D"/>
    <w:rsid w:val="00E56252"/>
    <w:rsid w:val="00E5798A"/>
    <w:rsid w:val="00E57B26"/>
    <w:rsid w:val="00E61FFB"/>
    <w:rsid w:val="00E62871"/>
    <w:rsid w:val="00E64EB5"/>
    <w:rsid w:val="00E65F4A"/>
    <w:rsid w:val="00E70EA6"/>
    <w:rsid w:val="00E71EBB"/>
    <w:rsid w:val="00E7600B"/>
    <w:rsid w:val="00E768FE"/>
    <w:rsid w:val="00E76E58"/>
    <w:rsid w:val="00E77347"/>
    <w:rsid w:val="00E834DA"/>
    <w:rsid w:val="00E84C0D"/>
    <w:rsid w:val="00E872B6"/>
    <w:rsid w:val="00E91C84"/>
    <w:rsid w:val="00E92CF8"/>
    <w:rsid w:val="00E95D0E"/>
    <w:rsid w:val="00E9612F"/>
    <w:rsid w:val="00E96D40"/>
    <w:rsid w:val="00E96DCE"/>
    <w:rsid w:val="00E97D6E"/>
    <w:rsid w:val="00EB05D8"/>
    <w:rsid w:val="00EB0FE1"/>
    <w:rsid w:val="00EB134D"/>
    <w:rsid w:val="00EB1777"/>
    <w:rsid w:val="00EB223E"/>
    <w:rsid w:val="00EB294C"/>
    <w:rsid w:val="00EB2AAE"/>
    <w:rsid w:val="00EB34B0"/>
    <w:rsid w:val="00EB410C"/>
    <w:rsid w:val="00EB4C26"/>
    <w:rsid w:val="00EC136C"/>
    <w:rsid w:val="00EC2A0A"/>
    <w:rsid w:val="00EC4688"/>
    <w:rsid w:val="00EC5C75"/>
    <w:rsid w:val="00EC7275"/>
    <w:rsid w:val="00EC74D1"/>
    <w:rsid w:val="00ED3C5B"/>
    <w:rsid w:val="00EE1992"/>
    <w:rsid w:val="00EE25B3"/>
    <w:rsid w:val="00EE42FC"/>
    <w:rsid w:val="00EE44DC"/>
    <w:rsid w:val="00EE52DC"/>
    <w:rsid w:val="00EE57AA"/>
    <w:rsid w:val="00EE5CDF"/>
    <w:rsid w:val="00EE641C"/>
    <w:rsid w:val="00EF04A3"/>
    <w:rsid w:val="00EF24BF"/>
    <w:rsid w:val="00F00BDE"/>
    <w:rsid w:val="00F02AAD"/>
    <w:rsid w:val="00F03742"/>
    <w:rsid w:val="00F04B7D"/>
    <w:rsid w:val="00F0631F"/>
    <w:rsid w:val="00F10988"/>
    <w:rsid w:val="00F14176"/>
    <w:rsid w:val="00F20BDB"/>
    <w:rsid w:val="00F21916"/>
    <w:rsid w:val="00F21E02"/>
    <w:rsid w:val="00F233E2"/>
    <w:rsid w:val="00F243F2"/>
    <w:rsid w:val="00F2599D"/>
    <w:rsid w:val="00F25B0B"/>
    <w:rsid w:val="00F265A3"/>
    <w:rsid w:val="00F31633"/>
    <w:rsid w:val="00F33B35"/>
    <w:rsid w:val="00F355A6"/>
    <w:rsid w:val="00F369AA"/>
    <w:rsid w:val="00F37C33"/>
    <w:rsid w:val="00F37EF9"/>
    <w:rsid w:val="00F461C2"/>
    <w:rsid w:val="00F46330"/>
    <w:rsid w:val="00F5163C"/>
    <w:rsid w:val="00F539DA"/>
    <w:rsid w:val="00F54BFC"/>
    <w:rsid w:val="00F55567"/>
    <w:rsid w:val="00F557CD"/>
    <w:rsid w:val="00F5646A"/>
    <w:rsid w:val="00F57B16"/>
    <w:rsid w:val="00F61A7A"/>
    <w:rsid w:val="00F62534"/>
    <w:rsid w:val="00F62D06"/>
    <w:rsid w:val="00F63105"/>
    <w:rsid w:val="00F6635E"/>
    <w:rsid w:val="00F71696"/>
    <w:rsid w:val="00F73614"/>
    <w:rsid w:val="00F75F1C"/>
    <w:rsid w:val="00F764EB"/>
    <w:rsid w:val="00F80695"/>
    <w:rsid w:val="00F82CA9"/>
    <w:rsid w:val="00F87FBD"/>
    <w:rsid w:val="00F90104"/>
    <w:rsid w:val="00F90D0F"/>
    <w:rsid w:val="00F91D94"/>
    <w:rsid w:val="00F91EA8"/>
    <w:rsid w:val="00F92504"/>
    <w:rsid w:val="00F93533"/>
    <w:rsid w:val="00FA0F48"/>
    <w:rsid w:val="00FA2F91"/>
    <w:rsid w:val="00FA6E90"/>
    <w:rsid w:val="00FB020B"/>
    <w:rsid w:val="00FB04B6"/>
    <w:rsid w:val="00FB1D11"/>
    <w:rsid w:val="00FB3263"/>
    <w:rsid w:val="00FB3BBE"/>
    <w:rsid w:val="00FB5DBA"/>
    <w:rsid w:val="00FB63A6"/>
    <w:rsid w:val="00FB6880"/>
    <w:rsid w:val="00FB75EF"/>
    <w:rsid w:val="00FC4196"/>
    <w:rsid w:val="00FC72CA"/>
    <w:rsid w:val="00FD000A"/>
    <w:rsid w:val="00FD31EE"/>
    <w:rsid w:val="00FD34AA"/>
    <w:rsid w:val="00FD3C0B"/>
    <w:rsid w:val="00FD3D1F"/>
    <w:rsid w:val="00FD49E9"/>
    <w:rsid w:val="00FE6398"/>
    <w:rsid w:val="00FE6A48"/>
    <w:rsid w:val="00FE770D"/>
    <w:rsid w:val="00FF38CE"/>
    <w:rsid w:val="00FF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B8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qFormat/>
    <w:rsid w:val="002C6A0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C6A08"/>
    <w:rPr>
      <w:color w:val="106BBE"/>
    </w:rPr>
  </w:style>
  <w:style w:type="paragraph" w:customStyle="1" w:styleId="a4">
    <w:name w:val="Нормальный (таблица)"/>
    <w:basedOn w:val="a"/>
    <w:next w:val="a"/>
    <w:rsid w:val="002C6A08"/>
    <w:pPr>
      <w:widowControl w:val="0"/>
    </w:pPr>
  </w:style>
  <w:style w:type="paragraph" w:customStyle="1" w:styleId="a5">
    <w:name w:val="Прижатый влево"/>
    <w:basedOn w:val="a"/>
    <w:next w:val="a"/>
    <w:rsid w:val="002C6A08"/>
    <w:pPr>
      <w:widowControl w:val="0"/>
    </w:pPr>
  </w:style>
  <w:style w:type="character" w:customStyle="1" w:styleId="10">
    <w:name w:val="Заголовок 1 Знак"/>
    <w:link w:val="1"/>
    <w:locked/>
    <w:rsid w:val="002C6A08"/>
    <w:rPr>
      <w:b/>
      <w:bCs/>
      <w:kern w:val="36"/>
      <w:sz w:val="48"/>
      <w:szCs w:val="48"/>
      <w:lang w:val="ru-RU" w:eastAsia="ru-RU" w:bidi="ar-SA"/>
    </w:rPr>
  </w:style>
  <w:style w:type="paragraph" w:styleId="a6">
    <w:name w:val="header"/>
    <w:basedOn w:val="a"/>
    <w:link w:val="a7"/>
    <w:rsid w:val="00E45A7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5A7F"/>
  </w:style>
  <w:style w:type="paragraph" w:customStyle="1" w:styleId="a9">
    <w:name w:val="Комментарий"/>
    <w:basedOn w:val="a"/>
    <w:next w:val="a"/>
    <w:uiPriority w:val="99"/>
    <w:rsid w:val="003B78CB"/>
    <w:pPr>
      <w:spacing w:before="75"/>
      <w:ind w:left="170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3B78CB"/>
    <w:rPr>
      <w:i/>
      <w:iCs/>
    </w:rPr>
  </w:style>
  <w:style w:type="character" w:styleId="ab">
    <w:name w:val="Hyperlink"/>
    <w:uiPriority w:val="99"/>
    <w:unhideWhenUsed/>
    <w:rsid w:val="00695436"/>
    <w:rPr>
      <w:color w:val="0000FF"/>
      <w:u w:val="single"/>
    </w:rPr>
  </w:style>
  <w:style w:type="paragraph" w:customStyle="1" w:styleId="s1">
    <w:name w:val="s_1"/>
    <w:basedOn w:val="a"/>
    <w:rsid w:val="0061376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DA7895"/>
    <w:pPr>
      <w:widowControl w:val="0"/>
      <w:suppressAutoHyphens/>
    </w:pPr>
    <w:rPr>
      <w:rFonts w:ascii="Arial" w:hAnsi="Arial"/>
      <w:kern w:val="1"/>
      <w:lang w:eastAsia="ar-SA"/>
    </w:rPr>
  </w:style>
  <w:style w:type="paragraph" w:styleId="ac">
    <w:name w:val="footer"/>
    <w:basedOn w:val="a"/>
    <w:link w:val="ad"/>
    <w:rsid w:val="00C11A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1ABE"/>
    <w:rPr>
      <w:rFonts w:ascii="Arial" w:hAnsi="Arial" w:cs="Arial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13612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CB4BBC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C3048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3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526A06EF1F8D6067A8300B54E9ED6307AB5248C35D286FC7541A9599A67838F5D8BEF2957B0DB588524B1360EB1C943BCD51B2B9493D048D3E18P7o0D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13901" TargetMode="Externa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1177-2A1B-482F-86DC-FEA0DC8E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17519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garantf1://48156826.0/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garantf1://48160439.0/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garantf1://12012604.13901/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difi</dc:creator>
  <cp:lastModifiedBy>Olga</cp:lastModifiedBy>
  <cp:revision>2</cp:revision>
  <cp:lastPrinted>2020-08-13T03:27:00Z</cp:lastPrinted>
  <dcterms:created xsi:type="dcterms:W3CDTF">2022-11-10T06:21:00Z</dcterms:created>
  <dcterms:modified xsi:type="dcterms:W3CDTF">2022-11-10T06:21:00Z</dcterms:modified>
</cp:coreProperties>
</file>