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74" w:rsidRDefault="005939F0">
      <w:pPr>
        <w:spacing w:line="36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  <w:caps/>
          <w:sz w:val="20"/>
          <w:szCs w:val="20"/>
        </w:rPr>
        <w:t>проект</w:t>
      </w:r>
    </w:p>
    <w:p w:rsidR="00534F74" w:rsidRDefault="005939F0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ПРАВИТЕЛЬСТВО УЛЬЯНОВСКОЙ ОБЛАСТИ</w:t>
      </w:r>
    </w:p>
    <w:p w:rsidR="00534F74" w:rsidRDefault="00534F74">
      <w:pPr>
        <w:widowControl w:val="0"/>
        <w:jc w:val="center"/>
        <w:rPr>
          <w:rFonts w:ascii="PT Astra Serif" w:hAnsi="PT Astra Serif"/>
        </w:rPr>
      </w:pPr>
    </w:p>
    <w:p w:rsidR="00534F74" w:rsidRDefault="005939F0">
      <w:pPr>
        <w:pStyle w:val="7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34F74" w:rsidRDefault="00534F74">
      <w:pPr>
        <w:rPr>
          <w:rFonts w:ascii="PT Astra Serif" w:hAnsi="PT Astra Serif"/>
        </w:rPr>
      </w:pPr>
    </w:p>
    <w:p w:rsidR="00534F74" w:rsidRDefault="005939F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О внесении изменений в постановление</w:t>
      </w:r>
      <w:r>
        <w:rPr>
          <w:rFonts w:ascii="PT Astra Serif" w:hAnsi="PT Astra Serif"/>
          <w:b/>
        </w:rPr>
        <w:br/>
        <w:t>Правительства Ульяновской области от 28.07.2021 № 316-П</w:t>
      </w:r>
    </w:p>
    <w:p w:rsidR="00534F74" w:rsidRDefault="00534F74">
      <w:pPr>
        <w:jc w:val="center"/>
        <w:rPr>
          <w:rFonts w:ascii="PT Astra Serif" w:hAnsi="PT Astra Serif"/>
        </w:rPr>
      </w:pP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 п о с т а н о в л я е т: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Внести в </w:t>
      </w:r>
      <w:r>
        <w:rPr>
          <w:rFonts w:ascii="PT Astra Serif" w:hAnsi="PT Astra Serif"/>
        </w:rPr>
        <w:t xml:space="preserve">постановление Правительства Ульяновской области </w:t>
      </w:r>
      <w:r>
        <w:rPr>
          <w:rFonts w:ascii="PT Astra Serif" w:hAnsi="PT Astra Serif"/>
        </w:rPr>
        <w:br/>
        <w:t>от 28.07.2021 № 316-П «О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Ульяновской обла</w:t>
      </w:r>
      <w:r>
        <w:rPr>
          <w:rFonts w:ascii="PT Astra Serif" w:hAnsi="PT Astra Serif"/>
        </w:rPr>
        <w:t xml:space="preserve">сти» следующие изменения: </w:t>
      </w:r>
    </w:p>
    <w:p w:rsidR="00534F74" w:rsidRDefault="005939F0">
      <w:pPr>
        <w:jc w:val="both"/>
        <w:rPr>
          <w:rFonts w:ascii="PT Astra Serif" w:eastAsia="Calibri" w:hAnsi="PT Astra Serif"/>
          <w:lang w:eastAsia="en-US"/>
        </w:rPr>
      </w:pPr>
      <w:bookmarkStart w:id="0" w:name="_Hlk114217923"/>
      <w:r>
        <w:rPr>
          <w:rFonts w:ascii="PT Astra Serif" w:hAnsi="PT Astra Serif"/>
        </w:rPr>
        <w:tab/>
        <w:t>1) в подпункте 1.2 пункта 1 слова «</w:t>
      </w:r>
      <w:r>
        <w:rPr>
          <w:rFonts w:ascii="PT Astra Serif" w:eastAsia="Calibri" w:hAnsi="PT Astra Serif"/>
          <w:lang w:eastAsia="en-US"/>
        </w:rPr>
        <w:t>государственной власти» исключить;</w:t>
      </w:r>
    </w:p>
    <w:bookmarkEnd w:id="0"/>
    <w:p w:rsidR="00534F74" w:rsidRDefault="005939F0">
      <w:pPr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ab/>
        <w:t>2) в пункте 2: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 xml:space="preserve">а) в абзаце первом </w:t>
      </w:r>
      <w:r>
        <w:rPr>
          <w:rFonts w:ascii="PT Astra Serif" w:hAnsi="PT Astra Serif"/>
        </w:rPr>
        <w:t>слова «</w:t>
      </w:r>
      <w:r>
        <w:rPr>
          <w:rFonts w:ascii="PT Astra Serif" w:eastAsia="Calibri" w:hAnsi="PT Astra Serif"/>
          <w:lang w:eastAsia="en-US"/>
        </w:rPr>
        <w:t>государственной власти» исключить</w:t>
      </w:r>
      <w:r>
        <w:rPr>
          <w:rFonts w:ascii="PT Astra Serif" w:eastAsia="Calibri" w:hAnsi="PT Astra Serif"/>
          <w:lang w:eastAsia="en-US"/>
        </w:rPr>
        <w:br/>
        <w:t xml:space="preserve">и дополнить его словами «, </w:t>
      </w:r>
      <w:r>
        <w:rPr>
          <w:rFonts w:ascii="PT Astra Serif" w:hAnsi="PT Astra Serif"/>
        </w:rPr>
        <w:t>ответственными за создание, хранение, использование и в</w:t>
      </w:r>
      <w:r>
        <w:rPr>
          <w:rFonts w:ascii="PT Astra Serif" w:hAnsi="PT Astra Serif"/>
        </w:rPr>
        <w:t>осполнение резервов материальных ресурсов</w:t>
      </w:r>
      <w:r>
        <w:rPr>
          <w:rFonts w:ascii="PT Astra Serif" w:hAnsi="PT Astra Serif"/>
        </w:rPr>
        <w:br/>
        <w:t>для ликвидации чрезвычайных ситуаций природного и техногенного характера на территории Ульяновской области (далее – исполнительные органы Ульяновской области, резервы материальных ресурсов соответственно)»;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>б) в по</w:t>
      </w:r>
      <w:r>
        <w:rPr>
          <w:rFonts w:ascii="PT Astra Serif" w:eastAsia="Calibri" w:hAnsi="PT Astra Serif"/>
          <w:lang w:eastAsia="en-US"/>
        </w:rPr>
        <w:t>дпункте 2.2 слова «</w:t>
      </w:r>
      <w:r>
        <w:rPr>
          <w:rFonts w:ascii="PT Astra Serif" w:hAnsi="PT Astra Serif"/>
        </w:rPr>
        <w:t>для ликвидации чрезвычайных ситуаций природного и техногенного характера на территории Ульяновской области (далее – резервы материальных ресурсов)» исключить;</w:t>
      </w:r>
    </w:p>
    <w:p w:rsidR="00534F74" w:rsidRDefault="005939F0">
      <w:pPr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eastAsia="Calibri" w:hAnsi="PT Astra Serif"/>
          <w:lang w:eastAsia="en-US"/>
        </w:rPr>
        <w:tab/>
        <w:t xml:space="preserve">3)в пункте 3 слова «энергетики, жилищно-коммунального комплекса </w:t>
      </w:r>
      <w:r>
        <w:rPr>
          <w:rFonts w:ascii="PT Astra Serif" w:eastAsia="Calibri" w:hAnsi="PT Astra Serif"/>
          <w:lang w:eastAsia="en-US"/>
        </w:rPr>
        <w:br/>
        <w:t xml:space="preserve">и городской </w:t>
      </w:r>
      <w:r>
        <w:rPr>
          <w:rFonts w:ascii="PT Astra Serif" w:eastAsia="Calibri" w:hAnsi="PT Astra Serif"/>
          <w:lang w:eastAsia="en-US"/>
        </w:rPr>
        <w:t>среды» заменить словами «</w:t>
      </w:r>
      <w:r>
        <w:rPr>
          <w:rFonts w:ascii="PT Astra Serif" w:hAnsi="PT Astra Serif"/>
          <w:bCs/>
          <w:color w:val="000000"/>
          <w:lang w:bidi="ru-RU"/>
        </w:rPr>
        <w:t>жилищно-коммунального хозяйства</w:t>
      </w:r>
      <w:r>
        <w:rPr>
          <w:rFonts w:ascii="PT Astra Serif" w:hAnsi="PT Astra Serif"/>
          <w:bCs/>
          <w:color w:val="000000"/>
          <w:lang w:bidi="ru-RU"/>
        </w:rPr>
        <w:br/>
        <w:t>и строительства»;</w:t>
      </w:r>
    </w:p>
    <w:p w:rsidR="00534F74" w:rsidRDefault="005939F0">
      <w:pPr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  <w:bCs/>
          <w:color w:val="000000"/>
          <w:lang w:bidi="ru-RU"/>
        </w:rPr>
        <w:tab/>
      </w:r>
      <w:r>
        <w:rPr>
          <w:rFonts w:ascii="PT Astra Serif" w:hAnsi="PT Astra Serif"/>
        </w:rPr>
        <w:t>4) в пункте 6 слова «</w:t>
      </w:r>
      <w:r>
        <w:rPr>
          <w:rFonts w:ascii="PT Astra Serif" w:eastAsia="Calibri" w:hAnsi="PT Astra Serif"/>
          <w:lang w:eastAsia="en-US"/>
        </w:rPr>
        <w:t>государственной власти» исключить;</w:t>
      </w:r>
    </w:p>
    <w:p w:rsidR="00534F74" w:rsidRDefault="005939F0">
      <w:pPr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ab/>
        <w:t xml:space="preserve">5) в абзаце первом пункта 1 приложения № 1 </w:t>
      </w:r>
      <w:r>
        <w:rPr>
          <w:rFonts w:ascii="PT Astra Serif" w:hAnsi="PT Astra Serif"/>
        </w:rPr>
        <w:t>слова «</w:t>
      </w:r>
      <w:r>
        <w:rPr>
          <w:rFonts w:ascii="PT Astra Serif" w:eastAsia="Calibri" w:hAnsi="PT Astra Serif"/>
          <w:lang w:eastAsia="en-US"/>
        </w:rPr>
        <w:t>государственной власти» исключить;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 в приложении № 2</w:t>
      </w:r>
      <w:r>
        <w:rPr>
          <w:rFonts w:ascii="PT Astra Serif" w:hAnsi="PT Astra Serif"/>
          <w:spacing w:val="2"/>
        </w:rPr>
        <w:t>:</w:t>
      </w:r>
    </w:p>
    <w:p w:rsidR="00534F74" w:rsidRDefault="005939F0">
      <w:pPr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  <w:spacing w:val="2"/>
        </w:rPr>
        <w:tab/>
        <w:t>а) в наименовани</w:t>
      </w:r>
      <w:r>
        <w:rPr>
          <w:rFonts w:ascii="PT Astra Serif" w:hAnsi="PT Astra Serif"/>
          <w:spacing w:val="2"/>
        </w:rPr>
        <w:t xml:space="preserve">и </w:t>
      </w:r>
      <w:r>
        <w:rPr>
          <w:rFonts w:ascii="PT Astra Serif" w:hAnsi="PT Astra Serif"/>
        </w:rPr>
        <w:t>слова «</w:t>
      </w:r>
      <w:r>
        <w:rPr>
          <w:rFonts w:ascii="PT Astra Serif" w:eastAsia="Calibri" w:hAnsi="PT Astra Serif"/>
          <w:b/>
          <w:bCs/>
          <w:lang w:eastAsia="en-US"/>
        </w:rPr>
        <w:t>государственной власти</w:t>
      </w:r>
      <w:r>
        <w:rPr>
          <w:rFonts w:ascii="PT Astra Serif" w:eastAsia="Calibri" w:hAnsi="PT Astra Serif"/>
          <w:lang w:eastAsia="en-US"/>
        </w:rPr>
        <w:t>» исключить;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2"/>
        </w:rPr>
        <w:t xml:space="preserve">б) в таблице: 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головке слова «</w:t>
      </w:r>
      <w:r>
        <w:rPr>
          <w:rFonts w:ascii="PT Astra Serif" w:eastAsia="Calibri" w:hAnsi="PT Astra Serif"/>
          <w:lang w:eastAsia="en-US"/>
        </w:rPr>
        <w:t>государственной власти» заменить словами «Ульяновской области»;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подразделе3 раздела «Для обеспечения пострадавшего населения»: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5 строки 1 слова «природы и цикличной эконо</w:t>
      </w:r>
      <w:r>
        <w:rPr>
          <w:rFonts w:ascii="PT Astra Serif" w:hAnsi="PT Astra Serif"/>
        </w:rPr>
        <w:t>мики» заменить словами «</w:t>
      </w:r>
      <w:r>
        <w:rPr>
          <w:rFonts w:ascii="PT Astra Serif" w:hAnsi="PT Astra Serif"/>
          <w:bCs/>
          <w:color w:val="000000"/>
          <w:lang w:bidi="ru-RU"/>
        </w:rPr>
        <w:t>природных ресурсов и экологии</w:t>
      </w:r>
      <w:r>
        <w:rPr>
          <w:rFonts w:ascii="PT Astra Serif" w:hAnsi="PT Astra Serif"/>
        </w:rPr>
        <w:t>»;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5 строк 2-9 слова «строительства и архитектуры» заменить словами «</w:t>
      </w:r>
      <w:r>
        <w:rPr>
          <w:rFonts w:ascii="PT Astra Serif" w:hAnsi="PT Astra Serif"/>
          <w:bCs/>
          <w:color w:val="000000"/>
          <w:lang w:bidi="ru-RU"/>
        </w:rPr>
        <w:t>жилищно-коммунального хозяйства и строительства</w:t>
      </w:r>
      <w:r>
        <w:rPr>
          <w:rFonts w:ascii="PT Astra Serif" w:hAnsi="PT Astra Serif"/>
        </w:rPr>
        <w:t>»;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графе 5 строк 10 и 11 слова «энерге</w:t>
      </w:r>
      <w:r>
        <w:rPr>
          <w:rFonts w:ascii="PT Astra Serif" w:hAnsi="PT Astra Serif"/>
        </w:rPr>
        <w:t>тики, жилищно-коммунального комплекса и городской среды Ульяновской области» заменить словами «</w:t>
      </w:r>
      <w:r>
        <w:rPr>
          <w:rFonts w:ascii="PT Astra Serif" w:hAnsi="PT Astra Serif"/>
          <w:bCs/>
          <w:color w:val="000000"/>
          <w:lang w:bidi="ru-RU"/>
        </w:rPr>
        <w:t>жилищно-коммунального хозяйства и строительства</w:t>
      </w:r>
      <w:r>
        <w:rPr>
          <w:rFonts w:ascii="PT Astra Serif" w:hAnsi="PT Astra Serif"/>
        </w:rPr>
        <w:t>».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534F74" w:rsidRDefault="00534F74">
      <w:pPr>
        <w:jc w:val="both"/>
        <w:rPr>
          <w:rFonts w:ascii="PT Astra Serif" w:eastAsia="Calibri" w:hAnsi="PT Astra Serif"/>
        </w:rPr>
      </w:pPr>
    </w:p>
    <w:p w:rsidR="00534F74" w:rsidRDefault="00534F74">
      <w:pPr>
        <w:jc w:val="both"/>
        <w:rPr>
          <w:rFonts w:ascii="PT Astra Serif" w:eastAsia="Calibri" w:hAnsi="PT Astra Serif"/>
        </w:rPr>
      </w:pPr>
    </w:p>
    <w:p w:rsidR="00534F74" w:rsidRDefault="00534F74">
      <w:pPr>
        <w:jc w:val="both"/>
        <w:rPr>
          <w:rFonts w:ascii="PT Astra Serif" w:eastAsia="Calibri" w:hAnsi="PT Astra Serif"/>
        </w:rPr>
      </w:pPr>
    </w:p>
    <w:p w:rsidR="00534F74" w:rsidRDefault="005939F0">
      <w:r>
        <w:rPr>
          <w:rFonts w:ascii="PT Astra Serif" w:eastAsia="Calibri" w:hAnsi="PT Astra Serif"/>
        </w:rPr>
        <w:t>Предс</w:t>
      </w:r>
      <w:r>
        <w:rPr>
          <w:rFonts w:ascii="PT Astra Serif" w:eastAsia="Calibri" w:hAnsi="PT Astra Serif"/>
        </w:rPr>
        <w:t xml:space="preserve">едатель </w:t>
      </w:r>
      <w:r>
        <w:rPr>
          <w:rFonts w:ascii="PT Astra Serif" w:eastAsia="Calibri" w:hAnsi="PT Astra Serif"/>
        </w:rPr>
        <w:br/>
        <w:t>Правительства области</w:t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  <w:t>В.Н.Разум</w:t>
      </w:r>
      <w:r>
        <w:t>ков</w:t>
      </w: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939F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ПОЯСНИТЕЛЬНАЯ ЗАПИСКА</w:t>
      </w:r>
    </w:p>
    <w:p w:rsidR="00534F74" w:rsidRDefault="005939F0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к проекту постановленияПравительства Ульяновской области</w:t>
      </w:r>
    </w:p>
    <w:p w:rsidR="00534F74" w:rsidRDefault="005939F0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«О внесении изменений в постановление</w:t>
      </w:r>
      <w:r>
        <w:rPr>
          <w:rFonts w:ascii="PT Astra Serif" w:hAnsi="PT Astra Serif"/>
          <w:b/>
          <w:bCs/>
        </w:rPr>
        <w:br/>
        <w:t xml:space="preserve">Правительства Ульяновской области от </w:t>
      </w:r>
      <w:r>
        <w:rPr>
          <w:rFonts w:ascii="PT Astra Serif" w:hAnsi="PT Astra Serif"/>
          <w:b/>
          <w:bCs/>
        </w:rPr>
        <w:t>28.07.2021 № 316-П»</w:t>
      </w:r>
    </w:p>
    <w:p w:rsidR="00534F74" w:rsidRDefault="00534F74">
      <w:pPr>
        <w:jc w:val="center"/>
        <w:rPr>
          <w:rFonts w:ascii="PT Astra Serif" w:hAnsi="PT Astra Serif"/>
        </w:rPr>
      </w:pPr>
    </w:p>
    <w:p w:rsidR="00534F74" w:rsidRDefault="005939F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28.07.2021 № 316-П» (далее – проект постановления) разработан в целяхуточнения наименования исполнительны</w:t>
      </w:r>
      <w:r>
        <w:rPr>
          <w:rFonts w:ascii="PT Astra Serif" w:hAnsi="PT Astra Serif"/>
        </w:rPr>
        <w:t>х органов Ульяновской области, ответственных за создание, хранение, использование и восполнение резервов материальных запасов (строительных материалов) для ликвидации последствия чрезвычайных ситуаций природного и техногенного характера на территории Ульян</w:t>
      </w:r>
      <w:r>
        <w:rPr>
          <w:rFonts w:ascii="PT Astra Serif" w:hAnsi="PT Astra Serif"/>
        </w:rPr>
        <w:t>овской области.</w:t>
      </w:r>
    </w:p>
    <w:p w:rsidR="00534F74" w:rsidRDefault="005939F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указом Губернатора Ульяновской области от 10.12.2021 № 118 «О мерах по совершенствованию деятельности исполнительных органов государственной власти Ульяновской области» образовано Министерство жилищно-коммунального хозяйств</w:t>
      </w:r>
      <w:r>
        <w:rPr>
          <w:rFonts w:ascii="PT Astra Serif" w:hAnsi="PT Astra Serif"/>
        </w:rPr>
        <w:t>а и строительства Ульяновской области,</w:t>
      </w:r>
      <w:r>
        <w:rPr>
          <w:rFonts w:ascii="PT Astra Serif" w:hAnsi="PT Astra Serif"/>
        </w:rPr>
        <w:br/>
        <w:t>которому переданы функции, в том числе Министерства строительства</w:t>
      </w:r>
      <w:r>
        <w:rPr>
          <w:rFonts w:ascii="PT Astra Serif" w:hAnsi="PT Astra Serif"/>
        </w:rPr>
        <w:br/>
        <w:t>и архитектуры Ульяновской области в сфере строительства и промышленности строительных материалов и изделий, а также Министерства энергетики, жилищно-ко</w:t>
      </w:r>
      <w:r>
        <w:rPr>
          <w:rFonts w:ascii="PT Astra Serif" w:hAnsi="PT Astra Serif"/>
        </w:rPr>
        <w:t>ммунального комплекса и городской среды Ульяновской области.</w:t>
      </w:r>
    </w:p>
    <w:p w:rsidR="00534F74" w:rsidRDefault="005939F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Кроме того, в соответствии с указом Губернатора Ульяновской области </w:t>
      </w:r>
      <w:r>
        <w:rPr>
          <w:rFonts w:ascii="PT Astra Serif" w:hAnsi="PT Astra Serif"/>
        </w:rPr>
        <w:br/>
        <w:t>от 24.08.2022 № 105 «О мерах по совершенствованию деятельности исполнительных органов Ульяновской области» Министерство природ</w:t>
      </w:r>
      <w:r>
        <w:rPr>
          <w:rFonts w:ascii="PT Astra Serif" w:hAnsi="PT Astra Serif"/>
        </w:rPr>
        <w:t xml:space="preserve">ы </w:t>
      </w:r>
      <w:r>
        <w:rPr>
          <w:rFonts w:ascii="PT Astra Serif" w:hAnsi="PT Astra Serif"/>
        </w:rPr>
        <w:br/>
        <w:t>и цикличной экономики Ульяновской области переименовано в Министерство природных ресурсов и экологии Ульяновской области, в связи с чем, проектом постановления вносятся соответствующие изменения.</w:t>
      </w:r>
    </w:p>
    <w:p w:rsidR="00534F74" w:rsidRDefault="005939F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 постановления разработан начальником отдела коорди</w:t>
      </w:r>
      <w:r>
        <w:rPr>
          <w:rFonts w:ascii="PT Astra Serif" w:hAnsi="PT Astra Serif"/>
        </w:rPr>
        <w:t>нации мероприятий ОГКУ «Служба гражданской защиты и пожарной безопасности Ульяновской области» Кашкаровым Дмитрием Валерьевичем.</w:t>
      </w:r>
    </w:p>
    <w:p w:rsidR="00534F74" w:rsidRDefault="00534F74">
      <w:pPr>
        <w:jc w:val="both"/>
        <w:rPr>
          <w:rFonts w:ascii="PT Astra Serif" w:hAnsi="PT Astra Serif"/>
        </w:rPr>
      </w:pPr>
    </w:p>
    <w:p w:rsidR="00534F74" w:rsidRDefault="00534F74">
      <w:pPr>
        <w:jc w:val="both"/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939F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управления по вопросам </w:t>
      </w:r>
    </w:p>
    <w:p w:rsidR="00534F74" w:rsidRDefault="005939F0">
      <w:pPr>
        <w:rPr>
          <w:rFonts w:ascii="PT Astra Serif" w:hAnsi="PT Astra Serif"/>
        </w:rPr>
      </w:pPr>
      <w:r>
        <w:rPr>
          <w:rFonts w:ascii="PT Astra Serif" w:hAnsi="PT Astra Serif"/>
        </w:rPr>
        <w:t>общественной безопасностиадминистрации</w:t>
      </w:r>
    </w:p>
    <w:p w:rsidR="00534F74" w:rsidRDefault="005939F0">
      <w:pPr>
        <w:rPr>
          <w:rFonts w:ascii="PT Astra Serif" w:hAnsi="PT Astra Serif"/>
        </w:rPr>
      </w:pPr>
      <w:r>
        <w:rPr>
          <w:rFonts w:ascii="PT Astra Serif" w:hAnsi="PT Astra Serif"/>
        </w:rPr>
        <w:t>Губернатора Ульяновской области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А.Е.Мурашов</w:t>
      </w: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939F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Финансово-экономическое обоснование</w:t>
      </w:r>
    </w:p>
    <w:p w:rsidR="00534F74" w:rsidRDefault="005939F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к проекту постановления Правительства Ульяновской области</w:t>
      </w:r>
      <w:r>
        <w:rPr>
          <w:rFonts w:ascii="PT Astra Serif" w:hAnsi="PT Astra Serif"/>
          <w:b/>
        </w:rPr>
        <w:br/>
        <w:t>«О внесении изменений в постановление Правительства</w:t>
      </w:r>
      <w:r>
        <w:rPr>
          <w:rFonts w:ascii="PT Astra Serif" w:hAnsi="PT Astra Serif"/>
          <w:b/>
        </w:rPr>
        <w:br/>
        <w:t>Ульяновской области от 28.07.2021 № 316-П»</w:t>
      </w:r>
    </w:p>
    <w:p w:rsidR="00534F74" w:rsidRDefault="00534F74">
      <w:pPr>
        <w:jc w:val="center"/>
        <w:rPr>
          <w:rFonts w:ascii="PT Astra Serif" w:hAnsi="PT Astra Serif"/>
        </w:rPr>
      </w:pPr>
    </w:p>
    <w:p w:rsidR="00534F74" w:rsidRDefault="005939F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Принятие постановления</w:t>
      </w:r>
      <w:r>
        <w:rPr>
          <w:rFonts w:ascii="PT Astra Serif" w:hAnsi="PT Astra Serif"/>
        </w:rPr>
        <w:t>Правительства Ульяновской области</w:t>
      </w:r>
      <w:r>
        <w:rPr>
          <w:rFonts w:ascii="PT Astra Serif" w:hAnsi="PT Astra Serif"/>
        </w:rPr>
        <w:br/>
        <w:t>«О вн</w:t>
      </w:r>
      <w:r>
        <w:rPr>
          <w:rFonts w:ascii="PT Astra Serif" w:hAnsi="PT Astra Serif"/>
        </w:rPr>
        <w:t xml:space="preserve">есении изменений в постановление ПравительстваУльяновской области от 28.07.2021 № 316-П» </w:t>
      </w:r>
      <w:r>
        <w:rPr>
          <w:rFonts w:ascii="PT Astra Serif" w:hAnsi="PT Astra Serif"/>
        </w:rPr>
        <w:t xml:space="preserve">не потребует выделения денежных средств </w:t>
      </w:r>
      <w:r>
        <w:rPr>
          <w:rFonts w:ascii="PT Astra Serif" w:hAnsi="PT Astra Serif"/>
        </w:rPr>
        <w:br/>
        <w:t>из областного бюджета Ульяновской области.</w:t>
      </w:r>
    </w:p>
    <w:p w:rsidR="00534F74" w:rsidRDefault="00534F74">
      <w:pPr>
        <w:jc w:val="both"/>
        <w:rPr>
          <w:rFonts w:ascii="PT Astra Serif" w:hAnsi="PT Astra Serif"/>
        </w:rPr>
      </w:pPr>
    </w:p>
    <w:p w:rsidR="00534F74" w:rsidRDefault="00534F74">
      <w:pPr>
        <w:jc w:val="both"/>
        <w:rPr>
          <w:rFonts w:ascii="PT Astra Serif" w:hAnsi="PT Astra Serif"/>
        </w:rPr>
      </w:pPr>
    </w:p>
    <w:p w:rsidR="00534F74" w:rsidRDefault="00534F74">
      <w:pPr>
        <w:jc w:val="both"/>
        <w:rPr>
          <w:rFonts w:ascii="PT Astra Serif" w:hAnsi="PT Astra Serif"/>
        </w:rPr>
      </w:pPr>
    </w:p>
    <w:p w:rsidR="00534F74" w:rsidRDefault="005939F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управления по вопросам </w:t>
      </w:r>
    </w:p>
    <w:p w:rsidR="00534F74" w:rsidRDefault="005939F0">
      <w:r>
        <w:rPr>
          <w:rFonts w:ascii="PT Astra Serif" w:hAnsi="PT Astra Serif"/>
        </w:rPr>
        <w:t>общественной безопасностиадминистрации</w:t>
      </w:r>
    </w:p>
    <w:p w:rsidR="00534F74" w:rsidRDefault="005939F0">
      <w:pPr>
        <w:rPr>
          <w:rFonts w:ascii="PT Astra Serif" w:hAnsi="PT Astra Serif"/>
        </w:rPr>
      </w:pPr>
      <w:r>
        <w:rPr>
          <w:rFonts w:ascii="PT Astra Serif" w:hAnsi="PT Astra Serif"/>
        </w:rPr>
        <w:t>Губерна</w:t>
      </w:r>
      <w:r>
        <w:rPr>
          <w:rFonts w:ascii="PT Astra Serif" w:hAnsi="PT Astra Serif"/>
        </w:rPr>
        <w:t>тора Ульяновской области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А.Е.Мурашов</w:t>
      </w: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p w:rsidR="00534F74" w:rsidRDefault="00534F74">
      <w:pPr>
        <w:rPr>
          <w:rFonts w:ascii="PT Astra Serif" w:hAnsi="PT Astra Serif"/>
        </w:rPr>
      </w:pPr>
    </w:p>
    <w:sectPr w:rsidR="00534F74" w:rsidSect="00534F74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F0" w:rsidRDefault="005939F0">
      <w:r>
        <w:separator/>
      </w:r>
    </w:p>
  </w:endnote>
  <w:endnote w:type="continuationSeparator" w:id="1">
    <w:p w:rsidR="005939F0" w:rsidRDefault="0059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F0" w:rsidRDefault="005939F0">
      <w:r>
        <w:separator/>
      </w:r>
    </w:p>
  </w:footnote>
  <w:footnote w:type="continuationSeparator" w:id="1">
    <w:p w:rsidR="005939F0" w:rsidRDefault="00593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74" w:rsidRDefault="00534F74">
    <w:pPr>
      <w:pStyle w:val="Header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5939F0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34F74" w:rsidRDefault="00534F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74" w:rsidRDefault="00534F74">
    <w:pPr>
      <w:pStyle w:val="Header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5939F0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75EC7">
      <w:rPr>
        <w:rStyle w:val="af9"/>
        <w:noProof/>
      </w:rPr>
      <w:t>4</w:t>
    </w:r>
    <w:r>
      <w:rPr>
        <w:rStyle w:val="af9"/>
      </w:rPr>
      <w:fldChar w:fldCharType="end"/>
    </w:r>
  </w:p>
  <w:p w:rsidR="00534F74" w:rsidRDefault="00534F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A77"/>
    <w:multiLevelType w:val="hybridMultilevel"/>
    <w:tmpl w:val="098C8CF6"/>
    <w:lvl w:ilvl="0" w:tplc="422E3530">
      <w:start w:val="1"/>
      <w:numFmt w:val="decimal"/>
      <w:lvlText w:val="%1."/>
      <w:lvlJc w:val="left"/>
      <w:rPr>
        <w:rFonts w:ascii="PT Astra Serif" w:eastAsia="PT Astra Serif" w:hAnsi="PT Astra Serif" w:cs="PT Astra Serif"/>
      </w:rPr>
    </w:lvl>
    <w:lvl w:ilvl="1" w:tplc="C700D98C">
      <w:start w:val="1"/>
      <w:numFmt w:val="lowerLetter"/>
      <w:lvlText w:val="%2."/>
      <w:lvlJc w:val="left"/>
      <w:pPr>
        <w:ind w:left="1440" w:hanging="360"/>
      </w:pPr>
    </w:lvl>
    <w:lvl w:ilvl="2" w:tplc="6CF2F3A0">
      <w:start w:val="1"/>
      <w:numFmt w:val="lowerRoman"/>
      <w:lvlText w:val="%3."/>
      <w:lvlJc w:val="right"/>
      <w:pPr>
        <w:ind w:left="2160" w:hanging="180"/>
      </w:pPr>
    </w:lvl>
    <w:lvl w:ilvl="3" w:tplc="D996E1BC">
      <w:start w:val="1"/>
      <w:numFmt w:val="decimal"/>
      <w:lvlText w:val="%4."/>
      <w:lvlJc w:val="left"/>
      <w:pPr>
        <w:ind w:left="2880" w:hanging="360"/>
      </w:pPr>
    </w:lvl>
    <w:lvl w:ilvl="4" w:tplc="63426CF8">
      <w:start w:val="1"/>
      <w:numFmt w:val="lowerLetter"/>
      <w:lvlText w:val="%5."/>
      <w:lvlJc w:val="left"/>
      <w:pPr>
        <w:ind w:left="3600" w:hanging="360"/>
      </w:pPr>
    </w:lvl>
    <w:lvl w:ilvl="5" w:tplc="C67039F0">
      <w:start w:val="1"/>
      <w:numFmt w:val="lowerRoman"/>
      <w:lvlText w:val="%6."/>
      <w:lvlJc w:val="right"/>
      <w:pPr>
        <w:ind w:left="4320" w:hanging="180"/>
      </w:pPr>
    </w:lvl>
    <w:lvl w:ilvl="6" w:tplc="0C267AF0">
      <w:start w:val="1"/>
      <w:numFmt w:val="decimal"/>
      <w:lvlText w:val="%7."/>
      <w:lvlJc w:val="left"/>
      <w:pPr>
        <w:ind w:left="5040" w:hanging="360"/>
      </w:pPr>
    </w:lvl>
    <w:lvl w:ilvl="7" w:tplc="E82696EE">
      <w:start w:val="1"/>
      <w:numFmt w:val="lowerLetter"/>
      <w:lvlText w:val="%8."/>
      <w:lvlJc w:val="left"/>
      <w:pPr>
        <w:ind w:left="5760" w:hanging="360"/>
      </w:pPr>
    </w:lvl>
    <w:lvl w:ilvl="8" w:tplc="8D72B3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2A83"/>
    <w:multiLevelType w:val="hybridMultilevel"/>
    <w:tmpl w:val="4950DD02"/>
    <w:lvl w:ilvl="0" w:tplc="2D742104">
      <w:start w:val="1"/>
      <w:numFmt w:val="decimal"/>
      <w:lvlText w:val="%1)"/>
      <w:lvlJc w:val="left"/>
    </w:lvl>
    <w:lvl w:ilvl="1" w:tplc="22F4570C">
      <w:start w:val="1"/>
      <w:numFmt w:val="lowerLetter"/>
      <w:lvlText w:val="%2."/>
      <w:lvlJc w:val="left"/>
      <w:pPr>
        <w:ind w:left="1440" w:hanging="360"/>
      </w:pPr>
    </w:lvl>
    <w:lvl w:ilvl="2" w:tplc="D5C45292">
      <w:start w:val="1"/>
      <w:numFmt w:val="lowerRoman"/>
      <w:lvlText w:val="%3."/>
      <w:lvlJc w:val="right"/>
      <w:pPr>
        <w:ind w:left="2160" w:hanging="180"/>
      </w:pPr>
    </w:lvl>
    <w:lvl w:ilvl="3" w:tplc="3A703ECA">
      <w:start w:val="1"/>
      <w:numFmt w:val="decimal"/>
      <w:lvlText w:val="%4."/>
      <w:lvlJc w:val="left"/>
      <w:pPr>
        <w:ind w:left="2880" w:hanging="360"/>
      </w:pPr>
    </w:lvl>
    <w:lvl w:ilvl="4" w:tplc="4A7CCE88">
      <w:start w:val="1"/>
      <w:numFmt w:val="lowerLetter"/>
      <w:lvlText w:val="%5."/>
      <w:lvlJc w:val="left"/>
      <w:pPr>
        <w:ind w:left="3600" w:hanging="360"/>
      </w:pPr>
    </w:lvl>
    <w:lvl w:ilvl="5" w:tplc="D9CCE03E">
      <w:start w:val="1"/>
      <w:numFmt w:val="lowerRoman"/>
      <w:lvlText w:val="%6."/>
      <w:lvlJc w:val="right"/>
      <w:pPr>
        <w:ind w:left="4320" w:hanging="180"/>
      </w:pPr>
    </w:lvl>
    <w:lvl w:ilvl="6" w:tplc="33C68234">
      <w:start w:val="1"/>
      <w:numFmt w:val="decimal"/>
      <w:lvlText w:val="%7."/>
      <w:lvlJc w:val="left"/>
      <w:pPr>
        <w:ind w:left="5040" w:hanging="360"/>
      </w:pPr>
    </w:lvl>
    <w:lvl w:ilvl="7" w:tplc="76BA48FE">
      <w:start w:val="1"/>
      <w:numFmt w:val="lowerLetter"/>
      <w:lvlText w:val="%8."/>
      <w:lvlJc w:val="left"/>
      <w:pPr>
        <w:ind w:left="5760" w:hanging="360"/>
      </w:pPr>
    </w:lvl>
    <w:lvl w:ilvl="8" w:tplc="89DC4B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F4FEE"/>
    <w:multiLevelType w:val="hybridMultilevel"/>
    <w:tmpl w:val="6D1C6DF8"/>
    <w:lvl w:ilvl="0" w:tplc="2416B2DE">
      <w:start w:val="1"/>
      <w:numFmt w:val="decimal"/>
      <w:lvlText w:val="%1)"/>
      <w:lvlJc w:val="left"/>
    </w:lvl>
    <w:lvl w:ilvl="1" w:tplc="8E549440">
      <w:start w:val="1"/>
      <w:numFmt w:val="lowerLetter"/>
      <w:lvlText w:val="%2."/>
      <w:lvlJc w:val="left"/>
      <w:pPr>
        <w:ind w:left="1440" w:hanging="360"/>
      </w:pPr>
    </w:lvl>
    <w:lvl w:ilvl="2" w:tplc="F2D2F24A">
      <w:start w:val="1"/>
      <w:numFmt w:val="lowerRoman"/>
      <w:lvlText w:val="%3."/>
      <w:lvlJc w:val="right"/>
      <w:pPr>
        <w:ind w:left="2160" w:hanging="180"/>
      </w:pPr>
    </w:lvl>
    <w:lvl w:ilvl="3" w:tplc="B93CD4AC">
      <w:start w:val="1"/>
      <w:numFmt w:val="decimal"/>
      <w:lvlText w:val="%4."/>
      <w:lvlJc w:val="left"/>
      <w:pPr>
        <w:ind w:left="2880" w:hanging="360"/>
      </w:pPr>
    </w:lvl>
    <w:lvl w:ilvl="4" w:tplc="7EC27B72">
      <w:start w:val="1"/>
      <w:numFmt w:val="lowerLetter"/>
      <w:lvlText w:val="%5."/>
      <w:lvlJc w:val="left"/>
      <w:pPr>
        <w:ind w:left="3600" w:hanging="360"/>
      </w:pPr>
    </w:lvl>
    <w:lvl w:ilvl="5" w:tplc="3152A3FA">
      <w:start w:val="1"/>
      <w:numFmt w:val="lowerRoman"/>
      <w:lvlText w:val="%6."/>
      <w:lvlJc w:val="right"/>
      <w:pPr>
        <w:ind w:left="4320" w:hanging="180"/>
      </w:pPr>
    </w:lvl>
    <w:lvl w:ilvl="6" w:tplc="2AA0A072">
      <w:start w:val="1"/>
      <w:numFmt w:val="decimal"/>
      <w:lvlText w:val="%7."/>
      <w:lvlJc w:val="left"/>
      <w:pPr>
        <w:ind w:left="5040" w:hanging="360"/>
      </w:pPr>
    </w:lvl>
    <w:lvl w:ilvl="7" w:tplc="C6D6AE4C">
      <w:start w:val="1"/>
      <w:numFmt w:val="lowerLetter"/>
      <w:lvlText w:val="%8."/>
      <w:lvlJc w:val="left"/>
      <w:pPr>
        <w:ind w:left="5760" w:hanging="360"/>
      </w:pPr>
    </w:lvl>
    <w:lvl w:ilvl="8" w:tplc="38BA9C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154B"/>
    <w:multiLevelType w:val="hybridMultilevel"/>
    <w:tmpl w:val="11B47050"/>
    <w:lvl w:ilvl="0" w:tplc="4CEC6072">
      <w:start w:val="1"/>
      <w:numFmt w:val="decimal"/>
      <w:lvlText w:val="%1)"/>
      <w:lvlJc w:val="left"/>
      <w:rPr>
        <w:rFonts w:ascii="PT Astra Serif" w:eastAsia="PT Astra Serif" w:hAnsi="PT Astra Serif" w:cs="PT Astra Serif"/>
      </w:rPr>
    </w:lvl>
    <w:lvl w:ilvl="1" w:tplc="59381158">
      <w:start w:val="1"/>
      <w:numFmt w:val="lowerLetter"/>
      <w:lvlText w:val="%2."/>
      <w:lvlJc w:val="left"/>
      <w:pPr>
        <w:ind w:left="1440" w:hanging="360"/>
      </w:pPr>
    </w:lvl>
    <w:lvl w:ilvl="2" w:tplc="B1F48C84">
      <w:start w:val="1"/>
      <w:numFmt w:val="lowerRoman"/>
      <w:lvlText w:val="%3."/>
      <w:lvlJc w:val="right"/>
      <w:pPr>
        <w:ind w:left="2160" w:hanging="180"/>
      </w:pPr>
    </w:lvl>
    <w:lvl w:ilvl="3" w:tplc="4656AEE0">
      <w:start w:val="1"/>
      <w:numFmt w:val="decimal"/>
      <w:lvlText w:val="%4."/>
      <w:lvlJc w:val="left"/>
      <w:pPr>
        <w:ind w:left="2880" w:hanging="360"/>
      </w:pPr>
    </w:lvl>
    <w:lvl w:ilvl="4" w:tplc="74A66BF0">
      <w:start w:val="1"/>
      <w:numFmt w:val="lowerLetter"/>
      <w:lvlText w:val="%5."/>
      <w:lvlJc w:val="left"/>
      <w:pPr>
        <w:ind w:left="3600" w:hanging="360"/>
      </w:pPr>
    </w:lvl>
    <w:lvl w:ilvl="5" w:tplc="5C26A114">
      <w:start w:val="1"/>
      <w:numFmt w:val="lowerRoman"/>
      <w:lvlText w:val="%6."/>
      <w:lvlJc w:val="right"/>
      <w:pPr>
        <w:ind w:left="4320" w:hanging="180"/>
      </w:pPr>
    </w:lvl>
    <w:lvl w:ilvl="6" w:tplc="1C0EA97E">
      <w:start w:val="1"/>
      <w:numFmt w:val="decimal"/>
      <w:lvlText w:val="%7."/>
      <w:lvlJc w:val="left"/>
      <w:pPr>
        <w:ind w:left="5040" w:hanging="360"/>
      </w:pPr>
    </w:lvl>
    <w:lvl w:ilvl="7" w:tplc="B128CB76">
      <w:start w:val="1"/>
      <w:numFmt w:val="lowerLetter"/>
      <w:lvlText w:val="%8."/>
      <w:lvlJc w:val="left"/>
      <w:pPr>
        <w:ind w:left="5760" w:hanging="360"/>
      </w:pPr>
    </w:lvl>
    <w:lvl w:ilvl="8" w:tplc="27A4077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87C6D"/>
    <w:multiLevelType w:val="hybridMultilevel"/>
    <w:tmpl w:val="5C2EA416"/>
    <w:lvl w:ilvl="0" w:tplc="8B9C48C6">
      <w:start w:val="1"/>
      <w:numFmt w:val="decimal"/>
      <w:lvlText w:val="%1."/>
      <w:lvlJc w:val="left"/>
    </w:lvl>
    <w:lvl w:ilvl="1" w:tplc="3D5A21AE">
      <w:start w:val="1"/>
      <w:numFmt w:val="lowerLetter"/>
      <w:lvlText w:val="%2."/>
      <w:lvlJc w:val="left"/>
      <w:pPr>
        <w:ind w:left="1440" w:hanging="360"/>
      </w:pPr>
    </w:lvl>
    <w:lvl w:ilvl="2" w:tplc="615C6110">
      <w:start w:val="1"/>
      <w:numFmt w:val="lowerRoman"/>
      <w:lvlText w:val="%3."/>
      <w:lvlJc w:val="right"/>
      <w:pPr>
        <w:ind w:left="2160" w:hanging="180"/>
      </w:pPr>
    </w:lvl>
    <w:lvl w:ilvl="3" w:tplc="00D086E2">
      <w:start w:val="1"/>
      <w:numFmt w:val="decimal"/>
      <w:lvlText w:val="%4."/>
      <w:lvlJc w:val="left"/>
      <w:pPr>
        <w:ind w:left="2880" w:hanging="360"/>
      </w:pPr>
    </w:lvl>
    <w:lvl w:ilvl="4" w:tplc="0E588FE2">
      <w:start w:val="1"/>
      <w:numFmt w:val="lowerLetter"/>
      <w:lvlText w:val="%5."/>
      <w:lvlJc w:val="left"/>
      <w:pPr>
        <w:ind w:left="3600" w:hanging="360"/>
      </w:pPr>
    </w:lvl>
    <w:lvl w:ilvl="5" w:tplc="6AC6B0A6">
      <w:start w:val="1"/>
      <w:numFmt w:val="lowerRoman"/>
      <w:lvlText w:val="%6."/>
      <w:lvlJc w:val="right"/>
      <w:pPr>
        <w:ind w:left="4320" w:hanging="180"/>
      </w:pPr>
    </w:lvl>
    <w:lvl w:ilvl="6" w:tplc="75F235E8">
      <w:start w:val="1"/>
      <w:numFmt w:val="decimal"/>
      <w:lvlText w:val="%7."/>
      <w:lvlJc w:val="left"/>
      <w:pPr>
        <w:ind w:left="5040" w:hanging="360"/>
      </w:pPr>
    </w:lvl>
    <w:lvl w:ilvl="7" w:tplc="5860C372">
      <w:start w:val="1"/>
      <w:numFmt w:val="lowerLetter"/>
      <w:lvlText w:val="%8."/>
      <w:lvlJc w:val="left"/>
      <w:pPr>
        <w:ind w:left="5760" w:hanging="360"/>
      </w:pPr>
    </w:lvl>
    <w:lvl w:ilvl="8" w:tplc="7D56B3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E3A32"/>
    <w:multiLevelType w:val="hybridMultilevel"/>
    <w:tmpl w:val="8C400760"/>
    <w:lvl w:ilvl="0" w:tplc="2CE0F7F2">
      <w:start w:val="1"/>
      <w:numFmt w:val="decimal"/>
      <w:lvlText w:val="%1)"/>
      <w:lvlJc w:val="left"/>
    </w:lvl>
    <w:lvl w:ilvl="1" w:tplc="96BC2D80">
      <w:start w:val="1"/>
      <w:numFmt w:val="lowerLetter"/>
      <w:lvlText w:val="%2."/>
      <w:lvlJc w:val="left"/>
      <w:pPr>
        <w:ind w:left="1440" w:hanging="360"/>
      </w:pPr>
    </w:lvl>
    <w:lvl w:ilvl="2" w:tplc="EDDE1494">
      <w:start w:val="1"/>
      <w:numFmt w:val="lowerRoman"/>
      <w:lvlText w:val="%3."/>
      <w:lvlJc w:val="right"/>
      <w:pPr>
        <w:ind w:left="2160" w:hanging="180"/>
      </w:pPr>
    </w:lvl>
    <w:lvl w:ilvl="3" w:tplc="B2A87CF4">
      <w:start w:val="1"/>
      <w:numFmt w:val="decimal"/>
      <w:lvlText w:val="%4."/>
      <w:lvlJc w:val="left"/>
      <w:pPr>
        <w:ind w:left="2880" w:hanging="360"/>
      </w:pPr>
    </w:lvl>
    <w:lvl w:ilvl="4" w:tplc="0C1C1302">
      <w:start w:val="1"/>
      <w:numFmt w:val="lowerLetter"/>
      <w:lvlText w:val="%5."/>
      <w:lvlJc w:val="left"/>
      <w:pPr>
        <w:ind w:left="3600" w:hanging="360"/>
      </w:pPr>
    </w:lvl>
    <w:lvl w:ilvl="5" w:tplc="ABA68FA6">
      <w:start w:val="1"/>
      <w:numFmt w:val="lowerRoman"/>
      <w:lvlText w:val="%6."/>
      <w:lvlJc w:val="right"/>
      <w:pPr>
        <w:ind w:left="4320" w:hanging="180"/>
      </w:pPr>
    </w:lvl>
    <w:lvl w:ilvl="6" w:tplc="487C20F2">
      <w:start w:val="1"/>
      <w:numFmt w:val="decimal"/>
      <w:lvlText w:val="%7."/>
      <w:lvlJc w:val="left"/>
      <w:pPr>
        <w:ind w:left="5040" w:hanging="360"/>
      </w:pPr>
    </w:lvl>
    <w:lvl w:ilvl="7" w:tplc="386E1EB4">
      <w:start w:val="1"/>
      <w:numFmt w:val="lowerLetter"/>
      <w:lvlText w:val="%8."/>
      <w:lvlJc w:val="left"/>
      <w:pPr>
        <w:ind w:left="5760" w:hanging="360"/>
      </w:pPr>
    </w:lvl>
    <w:lvl w:ilvl="8" w:tplc="69C87B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74"/>
    <w:rsid w:val="00534F74"/>
    <w:rsid w:val="005939F0"/>
    <w:rsid w:val="00B7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F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8"/>
      <w:szCs w:val="28"/>
      <w:lang w:eastAsia="ru-RU"/>
    </w:rPr>
  </w:style>
  <w:style w:type="paragraph" w:styleId="7">
    <w:name w:val="heading 7"/>
    <w:rsid w:val="00534F7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/>
      <w:outlineLvl w:val="6"/>
    </w:pPr>
    <w:rPr>
      <w:rFonts w:ascii="Arial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534F7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4F7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rsid w:val="00534F74"/>
    <w:pPr>
      <w:keepNext/>
      <w:jc w:val="center"/>
      <w:outlineLvl w:val="0"/>
    </w:pPr>
  </w:style>
  <w:style w:type="paragraph" w:customStyle="1" w:styleId="Heading2">
    <w:name w:val="Heading 2"/>
    <w:basedOn w:val="a"/>
    <w:next w:val="a"/>
    <w:link w:val="2"/>
    <w:rsid w:val="00534F74"/>
    <w:pPr>
      <w:keepNext/>
      <w:spacing w:before="240" w:after="60"/>
      <w:outlineLvl w:val="1"/>
    </w:pPr>
    <w:rPr>
      <w:rFonts w:ascii="Arial" w:hAnsi="Arial"/>
      <w:b/>
      <w:bCs/>
      <w:i/>
      <w:iCs/>
      <w:lang w:val="en-US" w:eastAsia="en-US"/>
    </w:rPr>
  </w:style>
  <w:style w:type="paragraph" w:customStyle="1" w:styleId="Heading3">
    <w:name w:val="Heading 3"/>
    <w:link w:val="3"/>
    <w:uiPriority w:val="9"/>
    <w:unhideWhenUsed/>
    <w:qFormat/>
    <w:rsid w:val="00534F7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4"/>
    <w:uiPriority w:val="9"/>
    <w:unhideWhenUsed/>
    <w:qFormat/>
    <w:rsid w:val="00534F7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5"/>
    <w:uiPriority w:val="9"/>
    <w:unhideWhenUsed/>
    <w:qFormat/>
    <w:rsid w:val="00534F7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6"/>
    <w:uiPriority w:val="9"/>
    <w:unhideWhenUsed/>
    <w:qFormat/>
    <w:rsid w:val="00534F7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0"/>
    <w:rsid w:val="00534F74"/>
    <w:pPr>
      <w:spacing w:before="240" w:after="60"/>
      <w:outlineLvl w:val="6"/>
    </w:pPr>
    <w:rPr>
      <w:rFonts w:ascii="Calibri" w:hAnsi="Calibri"/>
    </w:rPr>
  </w:style>
  <w:style w:type="paragraph" w:customStyle="1" w:styleId="Heading8">
    <w:name w:val="Heading 8"/>
    <w:link w:val="8"/>
    <w:uiPriority w:val="9"/>
    <w:unhideWhenUsed/>
    <w:qFormat/>
    <w:rsid w:val="00534F7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9"/>
    <w:uiPriority w:val="9"/>
    <w:unhideWhenUsed/>
    <w:qFormat/>
    <w:rsid w:val="00534F7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34F74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534F7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4F7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34F7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34F74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534F7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34F7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4F7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4F74"/>
    <w:rPr>
      <w:sz w:val="24"/>
      <w:szCs w:val="24"/>
    </w:rPr>
  </w:style>
  <w:style w:type="character" w:customStyle="1" w:styleId="QuoteChar">
    <w:name w:val="Quote Char"/>
    <w:uiPriority w:val="29"/>
    <w:rsid w:val="00534F74"/>
    <w:rPr>
      <w:i/>
    </w:rPr>
  </w:style>
  <w:style w:type="character" w:customStyle="1" w:styleId="IntenseQuoteChar">
    <w:name w:val="Intense Quote Char"/>
    <w:uiPriority w:val="30"/>
    <w:rsid w:val="00534F74"/>
    <w:rPr>
      <w:i/>
    </w:rPr>
  </w:style>
  <w:style w:type="character" w:customStyle="1" w:styleId="HeaderChar">
    <w:name w:val="Header Char"/>
    <w:basedOn w:val="a0"/>
    <w:uiPriority w:val="99"/>
    <w:rsid w:val="00534F74"/>
  </w:style>
  <w:style w:type="character" w:customStyle="1" w:styleId="FootnoteTextChar">
    <w:name w:val="Footnote Text Char"/>
    <w:uiPriority w:val="99"/>
    <w:rsid w:val="00534F74"/>
    <w:rPr>
      <w:sz w:val="18"/>
    </w:rPr>
  </w:style>
  <w:style w:type="character" w:customStyle="1" w:styleId="EndnoteTextChar">
    <w:name w:val="Endnote Text Char"/>
    <w:uiPriority w:val="99"/>
    <w:rsid w:val="00534F74"/>
    <w:rPr>
      <w:sz w:val="20"/>
    </w:rPr>
  </w:style>
  <w:style w:type="character" w:customStyle="1" w:styleId="1">
    <w:name w:val="Заголовок 1 Знак"/>
    <w:link w:val="Heading1"/>
    <w:uiPriority w:val="9"/>
    <w:rsid w:val="00534F7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34F7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534F7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534F7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534F7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534F7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34F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534F7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534F7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534F74"/>
    <w:pPr>
      <w:ind w:left="720"/>
      <w:contextualSpacing/>
    </w:pPr>
  </w:style>
  <w:style w:type="paragraph" w:styleId="a4">
    <w:name w:val="No Spacing"/>
    <w:uiPriority w:val="1"/>
    <w:qFormat/>
    <w:rsid w:val="00534F74"/>
  </w:style>
  <w:style w:type="paragraph" w:styleId="a5">
    <w:name w:val="Title"/>
    <w:link w:val="a6"/>
    <w:uiPriority w:val="10"/>
    <w:qFormat/>
    <w:rsid w:val="00534F7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34F74"/>
    <w:rPr>
      <w:sz w:val="48"/>
      <w:szCs w:val="48"/>
    </w:rPr>
  </w:style>
  <w:style w:type="paragraph" w:styleId="a7">
    <w:name w:val="Subtitle"/>
    <w:link w:val="a8"/>
    <w:uiPriority w:val="11"/>
    <w:qFormat/>
    <w:rsid w:val="00534F7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34F74"/>
    <w:rPr>
      <w:sz w:val="24"/>
      <w:szCs w:val="24"/>
    </w:rPr>
  </w:style>
  <w:style w:type="paragraph" w:styleId="20">
    <w:name w:val="Quote"/>
    <w:link w:val="21"/>
    <w:uiPriority w:val="29"/>
    <w:qFormat/>
    <w:rsid w:val="00534F7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34F74"/>
    <w:rPr>
      <w:i/>
    </w:rPr>
  </w:style>
  <w:style w:type="paragraph" w:styleId="a9">
    <w:name w:val="Intense Quote"/>
    <w:link w:val="aa"/>
    <w:uiPriority w:val="30"/>
    <w:qFormat/>
    <w:rsid w:val="00534F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4F74"/>
    <w:rPr>
      <w:i/>
    </w:rPr>
  </w:style>
  <w:style w:type="paragraph" w:customStyle="1" w:styleId="Header">
    <w:name w:val="Header"/>
    <w:basedOn w:val="a"/>
    <w:link w:val="ab"/>
    <w:semiHidden/>
    <w:rsid w:val="00534F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Header"/>
    <w:uiPriority w:val="99"/>
    <w:rsid w:val="00534F74"/>
  </w:style>
  <w:style w:type="paragraph" w:customStyle="1" w:styleId="Footer">
    <w:name w:val="Footer"/>
    <w:basedOn w:val="a"/>
    <w:link w:val="ac"/>
    <w:rsid w:val="00534F7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534F74"/>
  </w:style>
  <w:style w:type="paragraph" w:customStyle="1" w:styleId="Caption">
    <w:name w:val="Caption"/>
    <w:uiPriority w:val="35"/>
    <w:semiHidden/>
    <w:unhideWhenUsed/>
    <w:qFormat/>
    <w:rsid w:val="00534F7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4F74"/>
  </w:style>
  <w:style w:type="table" w:styleId="ad">
    <w:name w:val="Table Grid"/>
    <w:uiPriority w:val="59"/>
    <w:rsid w:val="00534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4F7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534F7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534F7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34F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4F7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34F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34F7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4F7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34F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4F7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534F74"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rsid w:val="00534F74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534F74"/>
    <w:rPr>
      <w:sz w:val="18"/>
    </w:rPr>
  </w:style>
  <w:style w:type="character" w:styleId="af1">
    <w:name w:val="footnote reference"/>
    <w:uiPriority w:val="99"/>
    <w:unhideWhenUsed/>
    <w:rsid w:val="00534F74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534F74"/>
  </w:style>
  <w:style w:type="character" w:customStyle="1" w:styleId="af3">
    <w:name w:val="Текст концевой сноски Знак"/>
    <w:link w:val="af2"/>
    <w:uiPriority w:val="99"/>
    <w:rsid w:val="00534F74"/>
    <w:rPr>
      <w:sz w:val="20"/>
    </w:rPr>
  </w:style>
  <w:style w:type="character" w:styleId="af4">
    <w:name w:val="endnote reference"/>
    <w:uiPriority w:val="99"/>
    <w:semiHidden/>
    <w:unhideWhenUsed/>
    <w:rsid w:val="00534F74"/>
    <w:rPr>
      <w:vertAlign w:val="superscript"/>
    </w:rPr>
  </w:style>
  <w:style w:type="paragraph" w:styleId="10">
    <w:name w:val="toc 1"/>
    <w:uiPriority w:val="39"/>
    <w:unhideWhenUsed/>
    <w:rsid w:val="00534F74"/>
    <w:pPr>
      <w:spacing w:after="57"/>
    </w:pPr>
  </w:style>
  <w:style w:type="paragraph" w:styleId="22">
    <w:name w:val="toc 2"/>
    <w:uiPriority w:val="39"/>
    <w:unhideWhenUsed/>
    <w:rsid w:val="00534F74"/>
    <w:pPr>
      <w:spacing w:after="57"/>
      <w:ind w:left="283"/>
    </w:pPr>
  </w:style>
  <w:style w:type="paragraph" w:styleId="30">
    <w:name w:val="toc 3"/>
    <w:uiPriority w:val="39"/>
    <w:unhideWhenUsed/>
    <w:rsid w:val="00534F74"/>
    <w:pPr>
      <w:spacing w:after="57"/>
      <w:ind w:left="567"/>
    </w:pPr>
  </w:style>
  <w:style w:type="paragraph" w:styleId="40">
    <w:name w:val="toc 4"/>
    <w:uiPriority w:val="39"/>
    <w:unhideWhenUsed/>
    <w:rsid w:val="00534F74"/>
    <w:pPr>
      <w:spacing w:after="57"/>
      <w:ind w:left="850"/>
    </w:pPr>
  </w:style>
  <w:style w:type="paragraph" w:styleId="50">
    <w:name w:val="toc 5"/>
    <w:uiPriority w:val="39"/>
    <w:unhideWhenUsed/>
    <w:rsid w:val="00534F74"/>
    <w:pPr>
      <w:spacing w:after="57"/>
      <w:ind w:left="1134"/>
    </w:pPr>
  </w:style>
  <w:style w:type="paragraph" w:styleId="60">
    <w:name w:val="toc 6"/>
    <w:uiPriority w:val="39"/>
    <w:unhideWhenUsed/>
    <w:rsid w:val="00534F74"/>
    <w:pPr>
      <w:spacing w:after="57"/>
      <w:ind w:left="1417"/>
    </w:pPr>
  </w:style>
  <w:style w:type="paragraph" w:styleId="71">
    <w:name w:val="toc 7"/>
    <w:uiPriority w:val="39"/>
    <w:unhideWhenUsed/>
    <w:rsid w:val="00534F74"/>
    <w:pPr>
      <w:spacing w:after="57"/>
      <w:ind w:left="1701"/>
    </w:pPr>
  </w:style>
  <w:style w:type="paragraph" w:styleId="80">
    <w:name w:val="toc 8"/>
    <w:uiPriority w:val="39"/>
    <w:unhideWhenUsed/>
    <w:rsid w:val="00534F74"/>
    <w:pPr>
      <w:spacing w:after="57"/>
      <w:ind w:left="1984"/>
    </w:pPr>
  </w:style>
  <w:style w:type="paragraph" w:styleId="90">
    <w:name w:val="toc 9"/>
    <w:uiPriority w:val="39"/>
    <w:unhideWhenUsed/>
    <w:rsid w:val="00534F74"/>
    <w:pPr>
      <w:spacing w:after="57"/>
      <w:ind w:left="2268"/>
    </w:pPr>
  </w:style>
  <w:style w:type="paragraph" w:styleId="af5">
    <w:name w:val="TOC Heading"/>
    <w:uiPriority w:val="39"/>
    <w:unhideWhenUsed/>
    <w:rsid w:val="00534F74"/>
  </w:style>
  <w:style w:type="paragraph" w:styleId="af6">
    <w:name w:val="table of figures"/>
    <w:uiPriority w:val="99"/>
    <w:unhideWhenUsed/>
    <w:rsid w:val="00534F74"/>
  </w:style>
  <w:style w:type="paragraph" w:styleId="af7">
    <w:name w:val="Body Text"/>
    <w:basedOn w:val="a"/>
    <w:link w:val="af8"/>
    <w:semiHidden/>
    <w:rsid w:val="00534F74"/>
    <w:pPr>
      <w:jc w:val="both"/>
    </w:pPr>
    <w:rPr>
      <w:lang w:val="en-US" w:eastAsia="en-US"/>
    </w:rPr>
  </w:style>
  <w:style w:type="character" w:styleId="af9">
    <w:name w:val="page number"/>
    <w:basedOn w:val="a0"/>
    <w:semiHidden/>
    <w:rsid w:val="00534F74"/>
  </w:style>
  <w:style w:type="character" w:customStyle="1" w:styleId="ac">
    <w:name w:val="Нижний колонтитул Знак"/>
    <w:link w:val="Footer"/>
    <w:rsid w:val="00534F74"/>
    <w:rPr>
      <w:sz w:val="24"/>
      <w:szCs w:val="24"/>
    </w:rPr>
  </w:style>
  <w:style w:type="character" w:customStyle="1" w:styleId="apple-converted-space">
    <w:name w:val="apple-converted-space"/>
    <w:rsid w:val="00534F74"/>
  </w:style>
  <w:style w:type="character" w:customStyle="1" w:styleId="2">
    <w:name w:val="Заголовок 2 Знак"/>
    <w:link w:val="Heading2"/>
    <w:rsid w:val="00534F74"/>
    <w:rPr>
      <w:rFonts w:ascii="Arial" w:hAnsi="Arial"/>
      <w:b/>
      <w:bCs/>
      <w:i/>
      <w:iCs/>
      <w:sz w:val="28"/>
      <w:szCs w:val="28"/>
    </w:rPr>
  </w:style>
  <w:style w:type="character" w:customStyle="1" w:styleId="af8">
    <w:name w:val="Основной текст Знак"/>
    <w:link w:val="af7"/>
    <w:rsid w:val="00534F74"/>
    <w:rPr>
      <w:sz w:val="28"/>
      <w:szCs w:val="24"/>
    </w:rPr>
  </w:style>
  <w:style w:type="paragraph" w:styleId="afa">
    <w:name w:val="Balloon Text"/>
    <w:basedOn w:val="a"/>
    <w:semiHidden/>
    <w:rsid w:val="00534F74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Heading7"/>
    <w:semiHidden/>
    <w:rsid w:val="00534F74"/>
    <w:rPr>
      <w:rFonts w:ascii="Calibri" w:hAnsi="Calibri"/>
      <w:sz w:val="24"/>
      <w:szCs w:val="24"/>
      <w:lang w:val="ru-RU" w:eastAsia="ru-RU" w:bidi="ar-SA"/>
    </w:rPr>
  </w:style>
  <w:style w:type="paragraph" w:customStyle="1" w:styleId="12">
    <w:name w:val="Заголовок1"/>
    <w:basedOn w:val="a"/>
    <w:rsid w:val="00534F74"/>
    <w:pPr>
      <w:widowControl w:val="0"/>
      <w:jc w:val="center"/>
    </w:pPr>
  </w:style>
  <w:style w:type="paragraph" w:customStyle="1" w:styleId="ConsPlusNormal">
    <w:name w:val="ConsPlusNormal"/>
    <w:rsid w:val="00534F74"/>
    <w:pPr>
      <w:widowControl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4126</Characters>
  <Application>Microsoft Office Word</Application>
  <DocSecurity>0</DocSecurity>
  <Lines>34</Lines>
  <Paragraphs>9</Paragraphs>
  <ScaleCrop>false</ScaleCrop>
  <Company>Grizli777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Вероника Вячеславовна</dc:creator>
  <cp:lastModifiedBy>Olga</cp:lastModifiedBy>
  <cp:revision>2</cp:revision>
  <dcterms:created xsi:type="dcterms:W3CDTF">2022-09-30T11:27:00Z</dcterms:created>
  <dcterms:modified xsi:type="dcterms:W3CDTF">2022-09-30T11:27:00Z</dcterms:modified>
</cp:coreProperties>
</file>