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57" w:rsidRDefault="000D5857" w:rsidP="000D5857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PT Astra Serif" w:hAnsi="PT Astra Serif" w:cs="Arial"/>
          <w:b/>
          <w:bCs/>
          <w:color w:val="2D2D2D"/>
          <w:spacing w:val="2"/>
          <w:kern w:val="2"/>
          <w:sz w:val="34"/>
          <w:szCs w:val="34"/>
          <w:lang w:eastAsia="ru-RU"/>
        </w:rPr>
      </w:pPr>
      <w:r>
        <w:rPr>
          <w:rFonts w:ascii="PT Astra Serif" w:hAnsi="PT Astra Serif" w:cs="Arial"/>
          <w:b/>
          <w:bCs/>
          <w:color w:val="2D2D2D"/>
          <w:spacing w:val="2"/>
          <w:kern w:val="2"/>
          <w:sz w:val="34"/>
          <w:szCs w:val="34"/>
          <w:lang w:eastAsia="ru-RU"/>
        </w:rPr>
        <w:t>Проект</w:t>
      </w:r>
    </w:p>
    <w:p w:rsidR="00780526" w:rsidRDefault="00780526" w:rsidP="000D5857">
      <w:pPr>
        <w:shd w:val="clear" w:color="auto" w:fill="FFFFFF"/>
        <w:spacing w:after="0" w:line="288" w:lineRule="atLeast"/>
        <w:jc w:val="center"/>
        <w:textAlignment w:val="baseline"/>
        <w:rPr>
          <w:rFonts w:ascii="PT Astra Serif" w:hAnsi="PT Astra Serif" w:cs="Arial"/>
          <w:color w:val="3C3C3C"/>
          <w:spacing w:val="2"/>
          <w:sz w:val="31"/>
          <w:szCs w:val="31"/>
          <w:lang w:eastAsia="ru-RU"/>
        </w:rPr>
      </w:pPr>
    </w:p>
    <w:p w:rsidR="000D5857" w:rsidRDefault="000D5857" w:rsidP="000D5857">
      <w:pPr>
        <w:shd w:val="clear" w:color="auto" w:fill="FFFFFF"/>
        <w:spacing w:after="0" w:line="288" w:lineRule="atLeast"/>
        <w:jc w:val="center"/>
        <w:textAlignment w:val="baseline"/>
        <w:rPr>
          <w:rFonts w:ascii="PT Astra Serif" w:hAnsi="PT Astra Serif"/>
          <w:b/>
          <w:spacing w:val="2"/>
          <w:sz w:val="28"/>
          <w:szCs w:val="28"/>
          <w:lang w:eastAsia="ru-RU"/>
        </w:rPr>
      </w:pPr>
      <w:r>
        <w:rPr>
          <w:rFonts w:ascii="PT Astra Serif" w:hAnsi="PT Astra Serif" w:cs="Arial"/>
          <w:color w:val="3C3C3C"/>
          <w:spacing w:val="2"/>
          <w:sz w:val="31"/>
          <w:szCs w:val="31"/>
          <w:lang w:eastAsia="ru-RU"/>
        </w:rPr>
        <w:br/>
      </w:r>
      <w:r>
        <w:rPr>
          <w:rFonts w:ascii="PT Astra Serif" w:hAnsi="PT Astra Serif"/>
          <w:b/>
          <w:spacing w:val="2"/>
          <w:sz w:val="28"/>
          <w:szCs w:val="28"/>
          <w:lang w:eastAsia="ru-RU"/>
        </w:rPr>
        <w:t>ГУБЕРНАТОР УЛЬЯНОВСКОЙ ОБЛАСТИ</w:t>
      </w:r>
      <w:r>
        <w:rPr>
          <w:rFonts w:ascii="PT Astra Serif" w:hAnsi="PT Astra Serif"/>
          <w:b/>
          <w:spacing w:val="2"/>
          <w:sz w:val="28"/>
          <w:szCs w:val="28"/>
          <w:lang w:eastAsia="ru-RU"/>
        </w:rPr>
        <w:br/>
      </w:r>
      <w:r>
        <w:rPr>
          <w:rFonts w:ascii="PT Astra Serif" w:hAnsi="PT Astra Serif"/>
          <w:b/>
          <w:spacing w:val="2"/>
          <w:sz w:val="28"/>
          <w:szCs w:val="28"/>
          <w:lang w:eastAsia="ru-RU"/>
        </w:rPr>
        <w:br/>
        <w:t>РАСПОРЯЖЕНИЕ</w:t>
      </w:r>
    </w:p>
    <w:p w:rsidR="008C1B23" w:rsidRDefault="000D5857" w:rsidP="00FD0004">
      <w:pPr>
        <w:spacing w:line="240" w:lineRule="auto"/>
        <w:contextualSpacing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Arial"/>
          <w:color w:val="3C3C3C"/>
          <w:spacing w:val="2"/>
          <w:sz w:val="31"/>
          <w:szCs w:val="31"/>
          <w:lang w:eastAsia="ru-RU"/>
        </w:rPr>
        <w:br/>
      </w:r>
    </w:p>
    <w:p w:rsidR="00780526" w:rsidRPr="009942D5" w:rsidRDefault="00780526" w:rsidP="00FD0004">
      <w:pPr>
        <w:spacing w:line="240" w:lineRule="auto"/>
        <w:contextualSpacing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D5857" w:rsidRDefault="00B00269" w:rsidP="000D5857">
      <w:pPr>
        <w:spacing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942D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</w:t>
      </w:r>
      <w:r w:rsidR="000D585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внесении изменений в распоряжение </w:t>
      </w:r>
    </w:p>
    <w:p w:rsidR="00B00269" w:rsidRPr="009942D5" w:rsidRDefault="000D5857" w:rsidP="000D5857">
      <w:pPr>
        <w:spacing w:line="240" w:lineRule="auto"/>
        <w:contextualSpacing/>
        <w:jc w:val="center"/>
        <w:rPr>
          <w:rFonts w:ascii="PT Astra Serif" w:eastAsia="Times New Roman" w:hAnsi="PT Astra Serif" w:cs="Times New Roman"/>
          <w:b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Губернатора Ульяновской области от 02.12.2021</w:t>
      </w:r>
      <w:r w:rsidR="00B00269" w:rsidRPr="009942D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№ 1117-р</w:t>
      </w:r>
    </w:p>
    <w:p w:rsidR="00B00269" w:rsidRPr="009942D5" w:rsidRDefault="00B00269" w:rsidP="008C1B23">
      <w:pPr>
        <w:spacing w:line="240" w:lineRule="auto"/>
        <w:contextualSpacing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C117D" w:rsidRDefault="004A6F4C" w:rsidP="004C117D">
      <w:pPr>
        <w:spacing w:after="0" w:line="240" w:lineRule="auto"/>
        <w:ind w:firstLine="709"/>
        <w:contextualSpacing/>
        <w:jc w:val="both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Внести </w:t>
      </w:r>
      <w:r w:rsidR="00BD0775">
        <w:rPr>
          <w:rFonts w:ascii="PT Astra Serif" w:eastAsia="Times New Roman" w:hAnsi="PT Astra Serif" w:cs="Times New Roman"/>
          <w:sz w:val="28"/>
          <w:szCs w:val="28"/>
          <w:lang w:eastAsia="ru-RU"/>
        </w:rPr>
        <w:t>в состав Единого градостроительного совета при Губернаторе Ульяновской области</w:t>
      </w:r>
      <w:r w:rsidR="00080E8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утверждённый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распоряжение</w:t>
      </w:r>
      <w:r w:rsidR="00080E8C"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Губернатора Ульяновской области от 02.12.2021 № 1117-р «Об утверждении состава Единого градостроительного совета при Губернаторе Ульяновской области</w:t>
      </w:r>
      <w:r w:rsidR="004C117D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080E8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4C117D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следующие изменени</w:t>
      </w:r>
      <w:r w:rsidR="00D438FD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4C117D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9B0181" w:rsidRDefault="007B016F" w:rsidP="009B0181">
      <w:pPr>
        <w:spacing w:after="0" w:line="240" w:lineRule="auto"/>
        <w:ind w:firstLine="709"/>
        <w:contextualSpacing/>
        <w:jc w:val="both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9B01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включить в состав Единого градостроительного совета </w:t>
      </w:r>
      <w:r w:rsidR="0080316A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7862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 Губернаторе Ульяновской области </w:t>
      </w:r>
      <w:r w:rsidR="009B01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качестве </w:t>
      </w:r>
      <w:r w:rsidR="009B0181">
        <w:rPr>
          <w:rFonts w:ascii="PT Astra Serif" w:hAnsi="PT Astra Serif"/>
          <w:sz w:val="28"/>
          <w:szCs w:val="28"/>
        </w:rPr>
        <w:t>п</w:t>
      </w:r>
      <w:r w:rsidR="009B0181" w:rsidRPr="009942D5">
        <w:rPr>
          <w:rFonts w:ascii="PT Astra Serif" w:hAnsi="PT Astra Serif"/>
          <w:sz w:val="28"/>
          <w:szCs w:val="28"/>
        </w:rPr>
        <w:t>редставител</w:t>
      </w:r>
      <w:r w:rsidR="009B0181">
        <w:rPr>
          <w:rFonts w:ascii="PT Astra Serif" w:hAnsi="PT Astra Serif"/>
          <w:sz w:val="28"/>
          <w:szCs w:val="28"/>
        </w:rPr>
        <w:t>я</w:t>
      </w:r>
      <w:r w:rsidR="009B0181" w:rsidRPr="009942D5">
        <w:rPr>
          <w:rFonts w:ascii="PT Astra Serif" w:hAnsi="PT Astra Serif"/>
          <w:sz w:val="28"/>
          <w:szCs w:val="28"/>
        </w:rPr>
        <w:t xml:space="preserve"> органов </w:t>
      </w:r>
      <w:r w:rsidR="009B0181">
        <w:rPr>
          <w:rFonts w:ascii="PT Astra Serif" w:hAnsi="PT Astra Serif"/>
          <w:sz w:val="28"/>
          <w:szCs w:val="28"/>
        </w:rPr>
        <w:t xml:space="preserve">государственной </w:t>
      </w:r>
      <w:r w:rsidR="009B0181" w:rsidRPr="009942D5">
        <w:rPr>
          <w:rFonts w:ascii="PT Astra Serif" w:hAnsi="PT Astra Serif"/>
          <w:sz w:val="28"/>
          <w:szCs w:val="28"/>
        </w:rPr>
        <w:t>власти</w:t>
      </w:r>
      <w:r w:rsidR="009B0181">
        <w:rPr>
          <w:rFonts w:ascii="PT Astra Serif" w:hAnsi="PT Astra Serif"/>
          <w:sz w:val="28"/>
          <w:szCs w:val="28"/>
        </w:rPr>
        <w:t xml:space="preserve"> Ульяновской области и органов местного самоуправления муниципальных образований Ульяновской области </w:t>
      </w:r>
      <w:r w:rsidR="005A46EC" w:rsidRPr="009B0DA4">
        <w:rPr>
          <w:rFonts w:ascii="PT Astra Serif" w:hAnsi="PT Astra Serif"/>
          <w:sz w:val="28"/>
          <w:szCs w:val="28"/>
        </w:rPr>
        <w:t>Разумкова В.Н. – Председателя Пр</w:t>
      </w:r>
      <w:r w:rsidR="002B5710">
        <w:rPr>
          <w:rFonts w:ascii="PT Astra Serif" w:hAnsi="PT Astra Serif"/>
          <w:sz w:val="28"/>
          <w:szCs w:val="28"/>
        </w:rPr>
        <w:t>авительства Ульяновской области,</w:t>
      </w:r>
      <w:r w:rsidR="00D15DA1">
        <w:rPr>
          <w:rFonts w:ascii="PT Astra Serif" w:hAnsi="PT Astra Serif"/>
          <w:sz w:val="28"/>
          <w:szCs w:val="28"/>
        </w:rPr>
        <w:t xml:space="preserve"> </w:t>
      </w:r>
      <w:r w:rsidR="009B0181" w:rsidRPr="009B0DA4">
        <w:rPr>
          <w:rFonts w:ascii="PT Astra Serif" w:hAnsi="PT Astra Serif"/>
          <w:sz w:val="28"/>
          <w:szCs w:val="28"/>
        </w:rPr>
        <w:t>Додина М.В. – Министра имущественных отношений и архитектуры</w:t>
      </w:r>
      <w:r w:rsidR="009B0181">
        <w:rPr>
          <w:rFonts w:ascii="PT Astra Serif" w:hAnsi="PT Astra Serif"/>
          <w:sz w:val="28"/>
          <w:szCs w:val="28"/>
        </w:rPr>
        <w:t xml:space="preserve"> Ульянов</w:t>
      </w:r>
      <w:r w:rsidR="002B5710">
        <w:rPr>
          <w:rFonts w:ascii="PT Astra Serif" w:hAnsi="PT Astra Serif"/>
          <w:sz w:val="28"/>
          <w:szCs w:val="28"/>
        </w:rPr>
        <w:t>ской области,</w:t>
      </w:r>
      <w:r w:rsidR="009B0181">
        <w:rPr>
          <w:rFonts w:ascii="PT Astra Serif" w:hAnsi="PT Astra Serif"/>
          <w:sz w:val="28"/>
          <w:szCs w:val="28"/>
        </w:rPr>
        <w:t xml:space="preserve"> </w:t>
      </w:r>
      <w:r w:rsidR="0066579B">
        <w:rPr>
          <w:rFonts w:ascii="PT Astra Serif" w:hAnsi="PT Astra Serif"/>
          <w:sz w:val="28"/>
          <w:szCs w:val="28"/>
        </w:rPr>
        <w:t xml:space="preserve">Воронцова С.С. – Министра </w:t>
      </w:r>
      <w:r w:rsidR="00990C35">
        <w:rPr>
          <w:rFonts w:ascii="PT Astra Serif" w:hAnsi="PT Astra Serif"/>
          <w:sz w:val="28"/>
          <w:szCs w:val="28"/>
        </w:rPr>
        <w:t xml:space="preserve">транспорта </w:t>
      </w:r>
      <w:r w:rsidR="00D416F3">
        <w:rPr>
          <w:rFonts w:ascii="PT Astra Serif" w:hAnsi="PT Astra Serif"/>
          <w:sz w:val="28"/>
          <w:szCs w:val="28"/>
        </w:rPr>
        <w:t>Ульяновской области</w:t>
      </w:r>
      <w:r w:rsidR="0066579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B0181">
        <w:rPr>
          <w:rFonts w:ascii="PT Astra Serif" w:eastAsia="Times New Roman" w:hAnsi="PT Astra Serif" w:cs="Times New Roman"/>
          <w:sz w:val="28"/>
          <w:szCs w:val="28"/>
          <w:lang w:eastAsia="ru-RU"/>
        </w:rPr>
        <w:t>в качестве представителя коммерческих организаций (застройщики) Швецова В.А. – директора общества с ограниченной ответственностью «Специализированный за</w:t>
      </w:r>
      <w:r w:rsidR="00347C45">
        <w:rPr>
          <w:rFonts w:ascii="PT Astra Serif" w:eastAsia="Times New Roman" w:hAnsi="PT Astra Serif" w:cs="Times New Roman"/>
          <w:sz w:val="28"/>
          <w:szCs w:val="28"/>
          <w:lang w:eastAsia="ru-RU"/>
        </w:rPr>
        <w:t>стройщик «Смарт-Инвест»</w:t>
      </w:r>
      <w:r w:rsidR="00D416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(по согласованию)</w:t>
      </w:r>
      <w:r w:rsidR="00347C45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D416F3" w:rsidRDefault="007B016F" w:rsidP="004C117D">
      <w:pPr>
        <w:spacing w:after="0" w:line="240" w:lineRule="auto"/>
        <w:ind w:firstLine="709"/>
        <w:contextualSpacing/>
        <w:jc w:val="both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9B01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D416F3">
        <w:rPr>
          <w:rFonts w:ascii="PT Astra Serif" w:eastAsia="Times New Roman" w:hAnsi="PT Astra Serif" w:cs="Times New Roman"/>
          <w:sz w:val="28"/>
          <w:szCs w:val="28"/>
          <w:lang w:eastAsia="ru-RU"/>
        </w:rPr>
        <w:t>указать новые должности следующих лиц:</w:t>
      </w:r>
    </w:p>
    <w:p w:rsidR="00B2628D" w:rsidRDefault="00B2628D" w:rsidP="004C117D">
      <w:pPr>
        <w:spacing w:after="0" w:line="240" w:lineRule="auto"/>
        <w:ind w:firstLine="709"/>
        <w:contextualSpacing/>
        <w:jc w:val="both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Эдель И.О. – первый заместитель </w:t>
      </w:r>
      <w:r w:rsidR="00D416F3">
        <w:rPr>
          <w:rFonts w:ascii="PT Astra Serif" w:eastAsia="Times New Roman" w:hAnsi="PT Astra Serif" w:cs="Times New Roman"/>
          <w:sz w:val="28"/>
          <w:szCs w:val="28"/>
          <w:lang w:eastAsia="ru-RU"/>
        </w:rPr>
        <w:t>Губернатора Ульяновской области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81A88" w:rsidRDefault="00864019" w:rsidP="009B0181">
      <w:pPr>
        <w:spacing w:after="0" w:line="240" w:lineRule="auto"/>
        <w:ind w:firstLine="709"/>
        <w:contextualSpacing/>
        <w:jc w:val="both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Тюрина С.А. – </w:t>
      </w:r>
      <w:r w:rsidRPr="009942D5">
        <w:rPr>
          <w:rFonts w:ascii="PT Astra Serif" w:hAnsi="PT Astra Serif"/>
          <w:sz w:val="28"/>
          <w:szCs w:val="28"/>
        </w:rPr>
        <w:t xml:space="preserve">директор департамента архитектуры и градостроительства Министерства </w:t>
      </w:r>
      <w:r>
        <w:rPr>
          <w:rFonts w:ascii="PT Astra Serif" w:hAnsi="PT Astra Serif"/>
          <w:sz w:val="28"/>
          <w:szCs w:val="28"/>
        </w:rPr>
        <w:t>имущественных отношений</w:t>
      </w:r>
      <w:r w:rsidRPr="009942D5">
        <w:rPr>
          <w:rFonts w:ascii="PT Astra Serif" w:hAnsi="PT Astra Serif"/>
          <w:sz w:val="28"/>
          <w:szCs w:val="28"/>
        </w:rPr>
        <w:t xml:space="preserve"> и архитектуры Ульяновской области</w:t>
      </w:r>
      <w:r w:rsidR="00347C45">
        <w:rPr>
          <w:rFonts w:ascii="PT Astra Serif" w:hAnsi="PT Astra Serif"/>
          <w:sz w:val="28"/>
          <w:szCs w:val="28"/>
        </w:rPr>
        <w:t>;</w:t>
      </w:r>
    </w:p>
    <w:p w:rsidR="00B81A88" w:rsidRPr="00B81A88" w:rsidRDefault="00B2628D" w:rsidP="009B0181">
      <w:pPr>
        <w:spacing w:after="0" w:line="240" w:lineRule="auto"/>
        <w:ind w:firstLine="709"/>
        <w:contextualSpacing/>
        <w:jc w:val="both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Черепан А.Я. –</w:t>
      </w:r>
      <w:r w:rsidR="00C201C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942D5">
        <w:rPr>
          <w:rFonts w:ascii="PT Astra Serif" w:hAnsi="PT Astra Serif"/>
          <w:sz w:val="28"/>
          <w:szCs w:val="28"/>
        </w:rPr>
        <w:t xml:space="preserve">Министр жилищно-коммунального </w:t>
      </w:r>
      <w:r w:rsidR="00DD7E64">
        <w:rPr>
          <w:rFonts w:ascii="PT Astra Serif" w:hAnsi="PT Astra Serif"/>
          <w:sz w:val="28"/>
          <w:szCs w:val="28"/>
        </w:rPr>
        <w:t>хозяйства</w:t>
      </w:r>
      <w:r w:rsidRPr="009942D5">
        <w:rPr>
          <w:rFonts w:ascii="PT Astra Serif" w:hAnsi="PT Astra Serif"/>
          <w:sz w:val="28"/>
          <w:szCs w:val="28"/>
        </w:rPr>
        <w:t xml:space="preserve"> </w:t>
      </w:r>
      <w:r w:rsidR="00A66423">
        <w:rPr>
          <w:rFonts w:ascii="PT Astra Serif" w:hAnsi="PT Astra Serif"/>
          <w:sz w:val="28"/>
          <w:szCs w:val="28"/>
        </w:rPr>
        <w:br/>
      </w:r>
      <w:r w:rsidRPr="009942D5">
        <w:rPr>
          <w:rFonts w:ascii="PT Astra Serif" w:hAnsi="PT Astra Serif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</w:rPr>
        <w:t>строительства</w:t>
      </w:r>
      <w:r w:rsidRPr="009942D5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>;</w:t>
      </w:r>
    </w:p>
    <w:p w:rsidR="008A4FCA" w:rsidRDefault="00C201CB" w:rsidP="009B0181">
      <w:pPr>
        <w:spacing w:after="0" w:line="240" w:lineRule="auto"/>
        <w:ind w:firstLine="709"/>
        <w:contextualSpacing/>
        <w:jc w:val="both"/>
        <w:outlineLvl w:val="1"/>
        <w:rPr>
          <w:rFonts w:ascii="PT Astra Serif" w:hAnsi="PT Astra Serif"/>
          <w:sz w:val="28"/>
          <w:szCs w:val="28"/>
        </w:rPr>
      </w:pPr>
      <w:r w:rsidRPr="008875B3">
        <w:rPr>
          <w:rFonts w:ascii="PT Astra Serif" w:hAnsi="PT Astra Serif"/>
          <w:sz w:val="28"/>
          <w:szCs w:val="28"/>
        </w:rPr>
        <w:t xml:space="preserve">Алексич К.В. – первый заместитель </w:t>
      </w:r>
      <w:r>
        <w:rPr>
          <w:rFonts w:ascii="PT Astra Serif" w:hAnsi="PT Astra Serif"/>
          <w:sz w:val="28"/>
          <w:szCs w:val="28"/>
        </w:rPr>
        <w:t xml:space="preserve">Министра </w:t>
      </w:r>
      <w:r w:rsidRPr="009942D5">
        <w:rPr>
          <w:rFonts w:ascii="PT Astra Serif" w:hAnsi="PT Astra Serif"/>
          <w:sz w:val="28"/>
          <w:szCs w:val="28"/>
        </w:rPr>
        <w:t xml:space="preserve">жилищно-коммунального </w:t>
      </w:r>
      <w:r w:rsidR="00DD7E64">
        <w:rPr>
          <w:rFonts w:ascii="PT Astra Serif" w:hAnsi="PT Astra Serif"/>
          <w:sz w:val="28"/>
          <w:szCs w:val="28"/>
        </w:rPr>
        <w:t>хозяйства</w:t>
      </w:r>
      <w:r w:rsidRPr="009942D5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>строительства</w:t>
      </w:r>
      <w:r w:rsidRPr="009942D5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80526">
        <w:rPr>
          <w:rFonts w:ascii="PT Astra Serif" w:hAnsi="PT Astra Serif"/>
          <w:sz w:val="28"/>
          <w:szCs w:val="28"/>
        </w:rPr>
        <w:t>;</w:t>
      </w:r>
    </w:p>
    <w:p w:rsidR="007B016F" w:rsidRDefault="007B016F" w:rsidP="009B0181">
      <w:pPr>
        <w:spacing w:after="0" w:line="240" w:lineRule="auto"/>
        <w:ind w:firstLine="709"/>
        <w:contextualSpacing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Лазарев Е.А. – заместитель Председателя Правительства</w:t>
      </w:r>
      <w:r w:rsidR="00D8236C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>;</w:t>
      </w:r>
    </w:p>
    <w:p w:rsidR="003B2FDD" w:rsidRDefault="003B2FDD" w:rsidP="009B0181">
      <w:pPr>
        <w:spacing w:after="0" w:line="240" w:lineRule="auto"/>
        <w:ind w:firstLine="709"/>
        <w:contextualSpacing/>
        <w:jc w:val="both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Халиуллов А.З. – главный специалист отдела градостроительной деятельности Министерства имущественных отношений </w:t>
      </w:r>
      <w:r w:rsidR="00780526">
        <w:rPr>
          <w:rFonts w:ascii="PT Astra Serif" w:hAnsi="PT Astra Serif"/>
          <w:sz w:val="28"/>
          <w:szCs w:val="28"/>
        </w:rPr>
        <w:t>и архитектуры Ульяновск</w:t>
      </w:r>
      <w:r w:rsidR="00D8236C">
        <w:rPr>
          <w:rFonts w:ascii="PT Astra Serif" w:hAnsi="PT Astra Serif"/>
          <w:sz w:val="28"/>
          <w:szCs w:val="28"/>
        </w:rPr>
        <w:t>ой области – молодёжный Министр</w:t>
      </w:r>
      <w:r w:rsidR="00780526">
        <w:rPr>
          <w:rFonts w:ascii="PT Astra Serif" w:hAnsi="PT Astra Serif"/>
          <w:sz w:val="28"/>
          <w:szCs w:val="28"/>
        </w:rPr>
        <w:t>.</w:t>
      </w:r>
    </w:p>
    <w:p w:rsidR="00B2628D" w:rsidRDefault="00B2628D" w:rsidP="004C117D">
      <w:pPr>
        <w:spacing w:after="0" w:line="240" w:lineRule="auto"/>
        <w:ind w:firstLine="709"/>
        <w:contextualSpacing/>
        <w:jc w:val="both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64019" w:rsidRDefault="00864019" w:rsidP="004C117D">
      <w:pPr>
        <w:spacing w:after="0" w:line="240" w:lineRule="auto"/>
        <w:ind w:firstLine="709"/>
        <w:contextualSpacing/>
        <w:jc w:val="both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81B3D" w:rsidRDefault="008C1B23" w:rsidP="008C1B23">
      <w:pPr>
        <w:shd w:val="clear" w:color="auto" w:fill="FFFFFF"/>
        <w:spacing w:after="0" w:line="240" w:lineRule="auto"/>
        <w:contextualSpacing/>
        <w:jc w:val="both"/>
        <w:textAlignment w:val="baseline"/>
        <w:outlineLvl w:val="0"/>
        <w:rPr>
          <w:rFonts w:ascii="PT Astra Serif" w:eastAsia="Times New Roman" w:hAnsi="PT Astra Serif" w:cs="Times New Roman"/>
          <w:spacing w:val="2"/>
          <w:kern w:val="2"/>
          <w:sz w:val="28"/>
          <w:szCs w:val="28"/>
          <w:lang w:eastAsia="ru-RU"/>
        </w:rPr>
      </w:pPr>
      <w:r w:rsidRPr="009942D5">
        <w:rPr>
          <w:rFonts w:ascii="PT Astra Serif" w:eastAsia="Times New Roman" w:hAnsi="PT Astra Serif" w:cs="Times New Roman"/>
          <w:spacing w:val="2"/>
          <w:kern w:val="2"/>
          <w:sz w:val="28"/>
          <w:szCs w:val="28"/>
          <w:lang w:eastAsia="ru-RU"/>
        </w:rPr>
        <w:t xml:space="preserve">Губернатор </w:t>
      </w:r>
      <w:r w:rsidR="00B00269" w:rsidRPr="009942D5">
        <w:rPr>
          <w:rFonts w:ascii="PT Astra Serif" w:eastAsia="Times New Roman" w:hAnsi="PT Astra Serif" w:cs="Times New Roman"/>
          <w:spacing w:val="2"/>
          <w:kern w:val="2"/>
          <w:sz w:val="28"/>
          <w:szCs w:val="28"/>
          <w:lang w:eastAsia="ru-RU"/>
        </w:rPr>
        <w:t xml:space="preserve">области       </w:t>
      </w:r>
      <w:r w:rsidRPr="009942D5">
        <w:rPr>
          <w:rFonts w:ascii="PT Astra Serif" w:eastAsia="Times New Roman" w:hAnsi="PT Astra Serif" w:cs="Times New Roman"/>
          <w:spacing w:val="2"/>
          <w:kern w:val="2"/>
          <w:sz w:val="28"/>
          <w:szCs w:val="28"/>
          <w:lang w:eastAsia="ru-RU"/>
        </w:rPr>
        <w:t xml:space="preserve">  </w:t>
      </w:r>
      <w:r w:rsidR="00B00269" w:rsidRPr="009942D5">
        <w:rPr>
          <w:rFonts w:ascii="PT Astra Serif" w:eastAsia="Times New Roman" w:hAnsi="PT Astra Serif" w:cs="Times New Roman"/>
          <w:spacing w:val="2"/>
          <w:kern w:val="2"/>
          <w:sz w:val="28"/>
          <w:szCs w:val="28"/>
          <w:lang w:eastAsia="ru-RU"/>
        </w:rPr>
        <w:t xml:space="preserve">       </w:t>
      </w:r>
      <w:r w:rsidRPr="009942D5">
        <w:rPr>
          <w:rFonts w:ascii="PT Astra Serif" w:eastAsia="Times New Roman" w:hAnsi="PT Astra Serif" w:cs="Times New Roman"/>
          <w:spacing w:val="2"/>
          <w:kern w:val="2"/>
          <w:sz w:val="28"/>
          <w:szCs w:val="28"/>
          <w:lang w:eastAsia="ru-RU"/>
        </w:rPr>
        <w:t xml:space="preserve"> </w:t>
      </w:r>
      <w:r w:rsidR="00B00269" w:rsidRPr="009942D5">
        <w:rPr>
          <w:rFonts w:ascii="PT Astra Serif" w:eastAsia="Times New Roman" w:hAnsi="PT Astra Serif" w:cs="Times New Roman"/>
          <w:spacing w:val="2"/>
          <w:kern w:val="2"/>
          <w:sz w:val="28"/>
          <w:szCs w:val="28"/>
          <w:lang w:eastAsia="ru-RU"/>
        </w:rPr>
        <w:t xml:space="preserve">                                                             А.Ю.Русских</w:t>
      </w:r>
    </w:p>
    <w:p w:rsidR="00D81B3D" w:rsidRPr="00D81B3D" w:rsidRDefault="00D81B3D" w:rsidP="00873B8C">
      <w:pPr>
        <w:spacing w:after="0" w:line="240" w:lineRule="auto"/>
        <w:jc w:val="center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spacing w:val="2"/>
          <w:kern w:val="2"/>
          <w:sz w:val="28"/>
          <w:szCs w:val="28"/>
          <w:lang w:eastAsia="ru-RU"/>
        </w:rPr>
        <w:br w:type="page"/>
      </w:r>
      <w:r w:rsidRPr="00D81B3D">
        <w:rPr>
          <w:rFonts w:ascii="PT Astra Serif" w:eastAsia="Calibri" w:hAnsi="PT Astra Serif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D81B3D" w:rsidRPr="00D81B3D" w:rsidRDefault="00D81B3D" w:rsidP="00D81B3D">
      <w:pPr>
        <w:pStyle w:val="a9"/>
        <w:tabs>
          <w:tab w:val="left" w:pos="9638"/>
        </w:tabs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D81B3D">
        <w:rPr>
          <w:rFonts w:ascii="PT Astra Serif" w:eastAsia="Calibri" w:hAnsi="PT Astra Serif" w:cs="Times New Roman"/>
          <w:b/>
          <w:sz w:val="28"/>
          <w:szCs w:val="28"/>
        </w:rPr>
        <w:t>к проекту распоряжения Губернатора Ульяновской области</w:t>
      </w:r>
    </w:p>
    <w:p w:rsidR="00D81B3D" w:rsidRPr="00D81B3D" w:rsidRDefault="00D81B3D" w:rsidP="00D81B3D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D81B3D">
        <w:rPr>
          <w:rFonts w:ascii="PT Astra Serif" w:eastAsia="Courier New" w:hAnsi="PT Astra Serif" w:cs="PT Astra Serif"/>
          <w:b/>
          <w:bCs/>
          <w:sz w:val="28"/>
          <w:szCs w:val="28"/>
        </w:rPr>
        <w:t>«</w:t>
      </w:r>
      <w:r w:rsidRPr="00D81B3D">
        <w:rPr>
          <w:rFonts w:ascii="PT Astra Serif" w:eastAsia="Calibri" w:hAnsi="PT Astra Serif" w:cs="Times New Roman"/>
          <w:b/>
          <w:sz w:val="28"/>
          <w:szCs w:val="28"/>
        </w:rPr>
        <w:t xml:space="preserve">О внесении изменений в распоряжение </w:t>
      </w:r>
    </w:p>
    <w:p w:rsidR="00D81B3D" w:rsidRPr="00D81B3D" w:rsidRDefault="00D81B3D" w:rsidP="00D81B3D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pacing w:val="2"/>
          <w:sz w:val="28"/>
          <w:szCs w:val="28"/>
        </w:rPr>
      </w:pPr>
      <w:r w:rsidRPr="00D81B3D">
        <w:rPr>
          <w:rFonts w:ascii="PT Astra Serif" w:eastAsia="Calibri" w:hAnsi="PT Astra Serif" w:cs="Times New Roman"/>
          <w:b/>
          <w:sz w:val="28"/>
          <w:szCs w:val="28"/>
        </w:rPr>
        <w:t>Губернатора Ульяновской области от 02.12.2021 № 1117-р</w:t>
      </w:r>
      <w:r w:rsidRPr="00D81B3D">
        <w:rPr>
          <w:rFonts w:ascii="PT Astra Serif" w:eastAsia="Courier New" w:hAnsi="PT Astra Serif" w:cs="PT Astra Serif"/>
          <w:b/>
          <w:bCs/>
          <w:sz w:val="28"/>
          <w:szCs w:val="28"/>
        </w:rPr>
        <w:t>»</w:t>
      </w:r>
    </w:p>
    <w:p w:rsidR="00D81B3D" w:rsidRPr="00D81B3D" w:rsidRDefault="00D81B3D" w:rsidP="00D81B3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:rsidR="00D81B3D" w:rsidRPr="00D81B3D" w:rsidRDefault="00D81B3D" w:rsidP="00D81B3D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pacing w:val="2"/>
          <w:sz w:val="28"/>
          <w:szCs w:val="28"/>
        </w:rPr>
      </w:pPr>
      <w:r w:rsidRPr="00D81B3D">
        <w:rPr>
          <w:rFonts w:ascii="PT Astra Serif" w:eastAsia="Calibri" w:hAnsi="PT Astra Serif" w:cs="Times New Roman"/>
          <w:sz w:val="28"/>
          <w:szCs w:val="28"/>
        </w:rPr>
        <w:t xml:space="preserve">Проектом </w:t>
      </w:r>
      <w:bookmarkStart w:id="0" w:name="_Hlk103594749"/>
      <w:r w:rsidRPr="00D81B3D">
        <w:rPr>
          <w:rFonts w:ascii="PT Astra Serif" w:eastAsia="Calibri" w:hAnsi="PT Astra Serif" w:cs="Times New Roman"/>
          <w:sz w:val="28"/>
          <w:szCs w:val="28"/>
        </w:rPr>
        <w:t xml:space="preserve">распоряжения Губернатора Ульяновской области «О внесении изменений в распоряжение Губернатора Ульяновской области от 02.12.2021 </w:t>
      </w:r>
      <w:r w:rsidRPr="00D81B3D">
        <w:rPr>
          <w:rFonts w:ascii="PT Astra Serif" w:eastAsia="Calibri" w:hAnsi="PT Astra Serif" w:cs="Times New Roman"/>
          <w:sz w:val="28"/>
          <w:szCs w:val="28"/>
        </w:rPr>
        <w:br/>
        <w:t>№ 1117-р</w:t>
      </w:r>
      <w:r w:rsidRPr="00D81B3D">
        <w:rPr>
          <w:rFonts w:ascii="PT Astra Serif" w:eastAsia="Courier New" w:hAnsi="PT Astra Serif" w:cs="PT Astra Serif"/>
          <w:sz w:val="28"/>
          <w:szCs w:val="28"/>
        </w:rPr>
        <w:t>»</w:t>
      </w:r>
      <w:bookmarkEnd w:id="0"/>
      <w:r w:rsidRPr="00D81B3D">
        <w:rPr>
          <w:rFonts w:ascii="PT Astra Serif" w:eastAsia="Calibri" w:hAnsi="PT Astra Serif" w:cs="Times New Roman"/>
          <w:sz w:val="28"/>
          <w:szCs w:val="28"/>
        </w:rPr>
        <w:t xml:space="preserve"> (далее – проект) вносятся изменения в </w:t>
      </w:r>
      <w:r w:rsidRPr="00D81B3D">
        <w:rPr>
          <w:rFonts w:ascii="PT Astra Serif" w:eastAsia="Courier New" w:hAnsi="PT Astra Serif" w:cs="PT Astra Serif"/>
          <w:sz w:val="28"/>
          <w:szCs w:val="28"/>
        </w:rPr>
        <w:t xml:space="preserve">распоряжение Губернатора Ульяновской области </w:t>
      </w:r>
      <w:r w:rsidRPr="00D81B3D">
        <w:rPr>
          <w:rFonts w:ascii="PT Astra Serif" w:eastAsia="Calibri" w:hAnsi="PT Astra Serif" w:cs="Times New Roman"/>
          <w:sz w:val="28"/>
          <w:szCs w:val="28"/>
        </w:rPr>
        <w:t>от 02.12.2021 № 1117-р</w:t>
      </w:r>
      <w:r w:rsidRPr="00D81B3D">
        <w:rPr>
          <w:rFonts w:ascii="PT Astra Serif" w:eastAsia="Courier New" w:hAnsi="PT Astra Serif" w:cs="PT Astra Serif"/>
          <w:sz w:val="28"/>
          <w:szCs w:val="28"/>
        </w:rPr>
        <w:t xml:space="preserve"> </w:t>
      </w:r>
      <w:r w:rsidRPr="00D81B3D">
        <w:rPr>
          <w:rFonts w:ascii="PT Astra Serif" w:eastAsia="Calibri" w:hAnsi="PT Astra Serif" w:cs="Times New Roman"/>
          <w:sz w:val="28"/>
          <w:szCs w:val="28"/>
        </w:rPr>
        <w:t>«Об утверждении состава Единого градостроительного совета при Губернаторе Ульяновской области»</w:t>
      </w:r>
      <w:r w:rsidRPr="00D81B3D">
        <w:rPr>
          <w:rFonts w:ascii="PT Astra Serif" w:eastAsia="Calibri" w:hAnsi="PT Astra Serif" w:cs="Times New Roman"/>
          <w:sz w:val="28"/>
          <w:szCs w:val="28"/>
        </w:rPr>
        <w:br/>
      </w:r>
      <w:r w:rsidRPr="00D81B3D">
        <w:rPr>
          <w:rFonts w:ascii="PT Astra Serif" w:eastAsia="Courier New" w:hAnsi="PT Astra Serif" w:cs="PT Astra Serif"/>
          <w:sz w:val="28"/>
          <w:szCs w:val="28"/>
        </w:rPr>
        <w:t>в целях приведения в соответствие правового акта с действующим законодательством Ульяновской области.</w:t>
      </w:r>
    </w:p>
    <w:p w:rsidR="00D81B3D" w:rsidRPr="00D81B3D" w:rsidRDefault="00D81B3D" w:rsidP="00D81B3D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D81B3D">
        <w:rPr>
          <w:rFonts w:ascii="PT Astra Serif" w:eastAsia="Courier New" w:hAnsi="PT Astra Serif" w:cs="PT Astra Serif"/>
          <w:sz w:val="28"/>
          <w:szCs w:val="28"/>
        </w:rPr>
        <w:t>Проектом вносятся изменения</w:t>
      </w:r>
      <w:r w:rsidRPr="00D81B3D">
        <w:rPr>
          <w:rFonts w:ascii="PT Astra Serif" w:hAnsi="PT Astra Serif"/>
          <w:sz w:val="28"/>
          <w:szCs w:val="28"/>
        </w:rPr>
        <w:t xml:space="preserve"> в части наименования должностей членов Единого градостроительного совета при Губернаторе Ульяновской области, так как в соответствии с указом Губернатора Ульяновской области от 10.12.2021 </w:t>
      </w:r>
      <w:r w:rsidRPr="00D81B3D">
        <w:rPr>
          <w:rFonts w:ascii="PT Astra Serif" w:hAnsi="PT Astra Serif"/>
          <w:sz w:val="28"/>
          <w:szCs w:val="28"/>
        </w:rPr>
        <w:br/>
        <w:t xml:space="preserve">№ 118 «О мерах по совершенствованию деятельности исполнительных органов государственной власти Ульяновской области» с 1 апреля 2022 образовано Министерство имущественных отношений и архитектуры Ульяновской области с передачей ему функций: </w:t>
      </w:r>
      <w:r w:rsidRPr="00D81B3D">
        <w:rPr>
          <w:rFonts w:ascii="PT Astra Serif" w:hAnsi="PT Astra Serif"/>
          <w:sz w:val="28"/>
          <w:szCs w:val="28"/>
        </w:rPr>
        <w:tab/>
        <w:t>Министерства экономического развития и промышленности Ульяновской области по управлению и распоряжению имуществом, составляющим казну Ульяновской области, ведению реестра объектов государственной собственности Ульяновской области, обеспечению разработки и принятию нормативных правовых актов Ульяновской области в сфере управления и распоряжения имуществом Ульяновской области; Министерства строительства и архитектуры Ульяновской области по управлению и распоряжению земельными ресурсами, а также в сфере архитектуры и градостроительства.</w:t>
      </w:r>
    </w:p>
    <w:p w:rsidR="00D81B3D" w:rsidRPr="00D81B3D" w:rsidRDefault="00D81B3D" w:rsidP="00D81B3D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D81B3D">
        <w:rPr>
          <w:rFonts w:ascii="PT Astra Serif" w:hAnsi="PT Astra Serif"/>
          <w:sz w:val="28"/>
          <w:szCs w:val="28"/>
        </w:rPr>
        <w:t xml:space="preserve">Внесение изменений в состава Единого градостроительного совета при Губернаторе Ульяновской области согласован с членами указанного Совета. </w:t>
      </w:r>
    </w:p>
    <w:p w:rsidR="00D81B3D" w:rsidRPr="00D81B3D" w:rsidRDefault="00D81B3D" w:rsidP="00D81B3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81B3D">
        <w:rPr>
          <w:rFonts w:ascii="PT Astra Serif" w:eastAsia="Calibri" w:hAnsi="PT Astra Serif" w:cs="Times New Roman"/>
          <w:sz w:val="28"/>
          <w:szCs w:val="28"/>
        </w:rPr>
        <w:t>Проект распоряжения разработан референтом департамента финансового, правового и административного обеспечения Министерства имущественных отношений и архитектуры Ульяновской области Мокеевой Т.А., т.27-15-77.</w:t>
      </w:r>
    </w:p>
    <w:p w:rsidR="00D81B3D" w:rsidRPr="00D81B3D" w:rsidRDefault="00D81B3D" w:rsidP="00D81B3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D81B3D" w:rsidRPr="00D81B3D" w:rsidRDefault="00D81B3D" w:rsidP="00D81B3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D81B3D" w:rsidRPr="00D81B3D" w:rsidRDefault="00D81B3D" w:rsidP="00D81B3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D81B3D" w:rsidRPr="00D81B3D" w:rsidRDefault="00D81B3D" w:rsidP="00D81B3D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bookmarkStart w:id="1" w:name="_Hlk103594764"/>
      <w:r w:rsidRPr="00D81B3D">
        <w:rPr>
          <w:rFonts w:ascii="PT Astra Serif" w:eastAsia="Calibri" w:hAnsi="PT Astra Serif" w:cs="Times New Roman"/>
          <w:sz w:val="28"/>
          <w:szCs w:val="28"/>
        </w:rPr>
        <w:t>Министр имущественных отношений</w:t>
      </w:r>
    </w:p>
    <w:p w:rsidR="00D81B3D" w:rsidRPr="00D81B3D" w:rsidRDefault="00D81B3D" w:rsidP="00D81B3D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81B3D">
        <w:rPr>
          <w:rFonts w:ascii="PT Astra Serif" w:eastAsia="Calibri" w:hAnsi="PT Astra Serif" w:cs="Times New Roman"/>
          <w:sz w:val="28"/>
          <w:szCs w:val="28"/>
        </w:rPr>
        <w:t>и архитектуры Ульяновской области                                                       М.В.Додин</w:t>
      </w:r>
    </w:p>
    <w:bookmarkEnd w:id="1"/>
    <w:p w:rsidR="00D81B3D" w:rsidRDefault="00D81B3D" w:rsidP="00D81B3D">
      <w:pPr>
        <w:tabs>
          <w:tab w:val="left" w:pos="720"/>
        </w:tabs>
        <w:jc w:val="center"/>
        <w:rPr>
          <w:rFonts w:ascii="PT Astra Serif" w:hAnsi="PT Astra Serif"/>
          <w:b/>
          <w:bCs/>
        </w:rPr>
      </w:pPr>
    </w:p>
    <w:p w:rsidR="00D81B3D" w:rsidRDefault="00D81B3D" w:rsidP="00D81B3D">
      <w:pPr>
        <w:tabs>
          <w:tab w:val="left" w:pos="720"/>
        </w:tabs>
        <w:jc w:val="center"/>
        <w:rPr>
          <w:rFonts w:ascii="PT Astra Serif" w:hAnsi="PT Astra Serif"/>
          <w:b/>
          <w:bCs/>
        </w:rPr>
      </w:pPr>
    </w:p>
    <w:p w:rsidR="00D81B3D" w:rsidRDefault="00D81B3D" w:rsidP="00D81B3D">
      <w:pPr>
        <w:tabs>
          <w:tab w:val="left" w:pos="720"/>
        </w:tabs>
        <w:jc w:val="center"/>
        <w:rPr>
          <w:rFonts w:ascii="PT Astra Serif" w:hAnsi="PT Astra Serif"/>
          <w:b/>
          <w:bCs/>
        </w:rPr>
      </w:pPr>
    </w:p>
    <w:p w:rsidR="00D81B3D" w:rsidRDefault="00D81B3D" w:rsidP="00D81B3D">
      <w:pPr>
        <w:tabs>
          <w:tab w:val="left" w:pos="720"/>
        </w:tabs>
        <w:jc w:val="center"/>
        <w:rPr>
          <w:rFonts w:ascii="PT Astra Serif" w:hAnsi="PT Astra Serif"/>
          <w:b/>
          <w:bCs/>
        </w:rPr>
      </w:pPr>
    </w:p>
    <w:p w:rsidR="00D81B3D" w:rsidRDefault="00D81B3D" w:rsidP="00D81B3D">
      <w:pPr>
        <w:tabs>
          <w:tab w:val="left" w:pos="720"/>
        </w:tabs>
        <w:jc w:val="center"/>
        <w:rPr>
          <w:rFonts w:ascii="PT Astra Serif" w:hAnsi="PT Astra Serif"/>
          <w:b/>
          <w:bCs/>
        </w:rPr>
      </w:pPr>
    </w:p>
    <w:p w:rsidR="00D81B3D" w:rsidRPr="00D81B3D" w:rsidRDefault="00D81B3D" w:rsidP="00D81B3D">
      <w:pPr>
        <w:tabs>
          <w:tab w:val="left" w:pos="720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81B3D">
        <w:rPr>
          <w:rFonts w:ascii="PT Astra Serif" w:hAnsi="PT Astra Serif"/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D81B3D" w:rsidRPr="00D81B3D" w:rsidRDefault="00D81B3D" w:rsidP="00D81B3D">
      <w:pPr>
        <w:pStyle w:val="a9"/>
        <w:tabs>
          <w:tab w:val="left" w:pos="9638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D81B3D">
        <w:rPr>
          <w:rFonts w:ascii="PT Astra Serif" w:hAnsi="PT Astra Serif"/>
          <w:b/>
          <w:sz w:val="28"/>
          <w:szCs w:val="28"/>
        </w:rPr>
        <w:t>к проекту распоряжения Губернатора Ульяновской области</w:t>
      </w:r>
    </w:p>
    <w:p w:rsidR="00D81B3D" w:rsidRPr="00D81B3D" w:rsidRDefault="00D81B3D" w:rsidP="00D81B3D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D81B3D">
        <w:rPr>
          <w:rFonts w:ascii="PT Astra Serif" w:eastAsia="Courier New" w:hAnsi="PT Astra Serif" w:cs="PT Astra Serif"/>
          <w:b/>
          <w:bCs/>
          <w:sz w:val="28"/>
          <w:szCs w:val="28"/>
        </w:rPr>
        <w:t>«</w:t>
      </w:r>
      <w:r w:rsidRPr="00D81B3D">
        <w:rPr>
          <w:rFonts w:ascii="PT Astra Serif" w:hAnsi="PT Astra Serif"/>
          <w:b/>
          <w:sz w:val="28"/>
          <w:szCs w:val="28"/>
        </w:rPr>
        <w:t xml:space="preserve">О внесении изменений в распоряжение </w:t>
      </w:r>
    </w:p>
    <w:p w:rsidR="00D81B3D" w:rsidRPr="00D81B3D" w:rsidRDefault="00D81B3D" w:rsidP="00D81B3D">
      <w:pPr>
        <w:spacing w:after="0" w:line="240" w:lineRule="auto"/>
        <w:contextualSpacing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D81B3D">
        <w:rPr>
          <w:rFonts w:ascii="PT Astra Serif" w:hAnsi="PT Astra Serif"/>
          <w:b/>
          <w:sz w:val="28"/>
          <w:szCs w:val="28"/>
        </w:rPr>
        <w:t>Губернатора Ульяновской области от 02.12.2021 № 1117-р</w:t>
      </w:r>
      <w:r w:rsidRPr="00D81B3D">
        <w:rPr>
          <w:rFonts w:ascii="PT Astra Serif" w:eastAsia="Courier New" w:hAnsi="PT Astra Serif" w:cs="PT Astra Serif"/>
          <w:b/>
          <w:bCs/>
          <w:sz w:val="28"/>
          <w:szCs w:val="28"/>
        </w:rPr>
        <w:t>»</w:t>
      </w:r>
    </w:p>
    <w:p w:rsidR="00D81B3D" w:rsidRPr="00D81B3D" w:rsidRDefault="00D81B3D" w:rsidP="00D81B3D">
      <w:pPr>
        <w:tabs>
          <w:tab w:val="left" w:pos="720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81B3D" w:rsidRPr="00D81B3D" w:rsidRDefault="00D81B3D" w:rsidP="00D81B3D">
      <w:pPr>
        <w:tabs>
          <w:tab w:val="left" w:pos="72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81B3D" w:rsidRPr="00D81B3D" w:rsidRDefault="00D81B3D" w:rsidP="00D81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 w:rsidRPr="00D81B3D">
        <w:rPr>
          <w:rFonts w:ascii="PT Astra Serif" w:hAnsi="PT Astra Serif"/>
          <w:sz w:val="28"/>
          <w:szCs w:val="28"/>
        </w:rPr>
        <w:t xml:space="preserve">Принятие распоряжения Губернатора Ульяновской области «О внесении изменений в распоряжение Губернатора Ульяновской области от 02.12.2021 </w:t>
      </w:r>
      <w:r w:rsidRPr="00D81B3D">
        <w:rPr>
          <w:rFonts w:ascii="PT Astra Serif" w:hAnsi="PT Astra Serif"/>
          <w:sz w:val="28"/>
          <w:szCs w:val="28"/>
        </w:rPr>
        <w:br/>
        <w:t>№ 1117-р</w:t>
      </w:r>
      <w:r w:rsidRPr="00D81B3D">
        <w:rPr>
          <w:rFonts w:ascii="PT Astra Serif" w:eastAsia="Courier New" w:hAnsi="PT Astra Serif" w:cs="PT Astra Serif"/>
          <w:sz w:val="28"/>
          <w:szCs w:val="28"/>
        </w:rPr>
        <w:t>»</w:t>
      </w:r>
      <w:r w:rsidRPr="00D81B3D">
        <w:rPr>
          <w:rFonts w:ascii="PT Astra Serif" w:hAnsi="PT Astra Serif"/>
          <w:sz w:val="28"/>
          <w:szCs w:val="28"/>
        </w:rPr>
        <w:t xml:space="preserve"> </w:t>
      </w:r>
      <w:r w:rsidRPr="00D81B3D">
        <w:rPr>
          <w:rFonts w:ascii="PT Astra Serif" w:hAnsi="PT Astra Serif"/>
          <w:spacing w:val="-1"/>
          <w:sz w:val="28"/>
          <w:szCs w:val="28"/>
        </w:rPr>
        <w:t>не</w:t>
      </w:r>
      <w:r w:rsidRPr="00D81B3D">
        <w:rPr>
          <w:rFonts w:ascii="PT Astra Serif" w:hAnsi="PT Astra Serif"/>
          <w:sz w:val="28"/>
          <w:szCs w:val="28"/>
        </w:rPr>
        <w:t xml:space="preserve"> потребует выделения дополнительных денежных средств                       из областного бюджета Ульяновской области.</w:t>
      </w:r>
    </w:p>
    <w:p w:rsidR="00D81B3D" w:rsidRPr="00D81B3D" w:rsidRDefault="00D81B3D" w:rsidP="00D81B3D">
      <w:pPr>
        <w:pStyle w:val="af4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81B3D" w:rsidRPr="00D81B3D" w:rsidRDefault="00D81B3D" w:rsidP="00D81B3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81B3D" w:rsidRPr="00D81B3D" w:rsidRDefault="00D81B3D" w:rsidP="00D81B3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81B3D" w:rsidRPr="00D81B3D" w:rsidRDefault="00D81B3D" w:rsidP="00D81B3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81B3D">
        <w:rPr>
          <w:rFonts w:ascii="PT Astra Serif" w:hAnsi="PT Astra Serif"/>
          <w:sz w:val="28"/>
          <w:szCs w:val="28"/>
        </w:rPr>
        <w:t>Министр имущественных отношений</w:t>
      </w:r>
    </w:p>
    <w:p w:rsidR="00D81B3D" w:rsidRPr="00D81B3D" w:rsidRDefault="00D81B3D" w:rsidP="00D81B3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81B3D">
        <w:rPr>
          <w:rFonts w:ascii="PT Astra Serif" w:hAnsi="PT Astra Serif"/>
          <w:sz w:val="28"/>
          <w:szCs w:val="28"/>
        </w:rPr>
        <w:t>и архитектуры Ульяновской области                                                       М.В.Додин</w:t>
      </w:r>
    </w:p>
    <w:p w:rsidR="00D81B3D" w:rsidRPr="008079C8" w:rsidRDefault="00D81B3D" w:rsidP="00D81B3D">
      <w:pPr>
        <w:jc w:val="both"/>
        <w:rPr>
          <w:rFonts w:ascii="PT Astra Serif" w:hAnsi="PT Astra Serif"/>
          <w:color w:val="000000"/>
        </w:rPr>
      </w:pPr>
    </w:p>
    <w:p w:rsidR="00B00269" w:rsidRPr="009942D5" w:rsidRDefault="00B00269" w:rsidP="008C1B23">
      <w:pPr>
        <w:shd w:val="clear" w:color="auto" w:fill="FFFFFF"/>
        <w:spacing w:after="0" w:line="240" w:lineRule="auto"/>
        <w:contextualSpacing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</w:p>
    <w:sectPr w:rsidR="00B00269" w:rsidRPr="009942D5" w:rsidSect="00780526">
      <w:headerReference w:type="default" r:id="rId8"/>
      <w:pgSz w:w="11906" w:h="16838" w:code="9"/>
      <w:pgMar w:top="1134" w:right="567" w:bottom="1135" w:left="1701" w:header="720" w:footer="72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B42" w:rsidRDefault="005F3B42">
      <w:pPr>
        <w:spacing w:after="0" w:line="240" w:lineRule="auto"/>
      </w:pPr>
      <w:r>
        <w:separator/>
      </w:r>
    </w:p>
  </w:endnote>
  <w:endnote w:type="continuationSeparator" w:id="1">
    <w:p w:rsidR="005F3B42" w:rsidRDefault="005F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B42" w:rsidRDefault="005F3B42">
      <w:pPr>
        <w:spacing w:after="0" w:line="240" w:lineRule="auto"/>
      </w:pPr>
      <w:r>
        <w:separator/>
      </w:r>
    </w:p>
  </w:footnote>
  <w:footnote w:type="continuationSeparator" w:id="1">
    <w:p w:rsidR="005F3B42" w:rsidRDefault="005F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65447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37D0D" w:rsidRPr="00470FC9" w:rsidRDefault="0030613A" w:rsidP="00470FC9">
        <w:pPr>
          <w:pStyle w:val="af2"/>
          <w:tabs>
            <w:tab w:val="left" w:pos="4677"/>
            <w:tab w:val="center" w:pos="4819"/>
          </w:tabs>
          <w:jc w:val="center"/>
          <w:rPr>
            <w:rFonts w:ascii="PT Astra Serif" w:hAnsi="PT Astra Serif"/>
            <w:sz w:val="28"/>
            <w:szCs w:val="28"/>
          </w:rPr>
        </w:pPr>
        <w:r w:rsidRPr="00470FC9">
          <w:rPr>
            <w:rFonts w:ascii="PT Astra Serif" w:hAnsi="PT Astra Serif"/>
            <w:sz w:val="28"/>
            <w:szCs w:val="28"/>
          </w:rPr>
          <w:fldChar w:fldCharType="begin"/>
        </w:r>
        <w:r w:rsidR="00DE5885" w:rsidRPr="00470FC9">
          <w:rPr>
            <w:rFonts w:ascii="PT Astra Serif" w:hAnsi="PT Astra Serif"/>
            <w:sz w:val="28"/>
            <w:szCs w:val="28"/>
          </w:rPr>
          <w:instrText>PAGE</w:instrText>
        </w:r>
        <w:r w:rsidRPr="00470FC9">
          <w:rPr>
            <w:rFonts w:ascii="PT Astra Serif" w:hAnsi="PT Astra Serif"/>
            <w:sz w:val="28"/>
            <w:szCs w:val="28"/>
          </w:rPr>
          <w:fldChar w:fldCharType="separate"/>
        </w:r>
        <w:r w:rsidR="007F0B29">
          <w:rPr>
            <w:rFonts w:ascii="PT Astra Serif" w:hAnsi="PT Astra Serif"/>
            <w:noProof/>
            <w:sz w:val="28"/>
            <w:szCs w:val="28"/>
          </w:rPr>
          <w:t>3</w:t>
        </w:r>
        <w:r w:rsidRPr="00470FC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F9F"/>
    <w:multiLevelType w:val="hybridMultilevel"/>
    <w:tmpl w:val="1772E7F8"/>
    <w:lvl w:ilvl="0" w:tplc="575A8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37D0D"/>
    <w:rsid w:val="00001158"/>
    <w:rsid w:val="00002E3A"/>
    <w:rsid w:val="00011C2A"/>
    <w:rsid w:val="00013CEE"/>
    <w:rsid w:val="0006447A"/>
    <w:rsid w:val="00080E8C"/>
    <w:rsid w:val="00084A95"/>
    <w:rsid w:val="000A2056"/>
    <w:rsid w:val="000B7327"/>
    <w:rsid w:val="000D1AF5"/>
    <w:rsid w:val="000D5857"/>
    <w:rsid w:val="00100BE5"/>
    <w:rsid w:val="00102BA8"/>
    <w:rsid w:val="0010506F"/>
    <w:rsid w:val="00105B28"/>
    <w:rsid w:val="0011116C"/>
    <w:rsid w:val="00112CDE"/>
    <w:rsid w:val="00123F0E"/>
    <w:rsid w:val="0013350B"/>
    <w:rsid w:val="0016092F"/>
    <w:rsid w:val="00172F69"/>
    <w:rsid w:val="0018289B"/>
    <w:rsid w:val="001839E4"/>
    <w:rsid w:val="00185335"/>
    <w:rsid w:val="00191A4E"/>
    <w:rsid w:val="001B11A3"/>
    <w:rsid w:val="001B6DDC"/>
    <w:rsid w:val="001C522F"/>
    <w:rsid w:val="001D2E8B"/>
    <w:rsid w:val="001F67AD"/>
    <w:rsid w:val="00205099"/>
    <w:rsid w:val="00211B8E"/>
    <w:rsid w:val="00222B74"/>
    <w:rsid w:val="002374A5"/>
    <w:rsid w:val="00237D0D"/>
    <w:rsid w:val="00250D85"/>
    <w:rsid w:val="00252A16"/>
    <w:rsid w:val="002703C9"/>
    <w:rsid w:val="00277C54"/>
    <w:rsid w:val="00296161"/>
    <w:rsid w:val="00297353"/>
    <w:rsid w:val="002B5710"/>
    <w:rsid w:val="002B6B8E"/>
    <w:rsid w:val="002D1E3F"/>
    <w:rsid w:val="002D782F"/>
    <w:rsid w:val="002E3BC2"/>
    <w:rsid w:val="002E6B53"/>
    <w:rsid w:val="0030613A"/>
    <w:rsid w:val="0031479A"/>
    <w:rsid w:val="003208AA"/>
    <w:rsid w:val="00327E0E"/>
    <w:rsid w:val="00347C45"/>
    <w:rsid w:val="00357CD2"/>
    <w:rsid w:val="00360238"/>
    <w:rsid w:val="00361907"/>
    <w:rsid w:val="003744F6"/>
    <w:rsid w:val="00381782"/>
    <w:rsid w:val="0039041A"/>
    <w:rsid w:val="003B1D3F"/>
    <w:rsid w:val="003B2FDD"/>
    <w:rsid w:val="003D3F5D"/>
    <w:rsid w:val="003D40DB"/>
    <w:rsid w:val="003E4845"/>
    <w:rsid w:val="00403D00"/>
    <w:rsid w:val="004161CB"/>
    <w:rsid w:val="00427A2F"/>
    <w:rsid w:val="004508A3"/>
    <w:rsid w:val="00454D2B"/>
    <w:rsid w:val="004571C8"/>
    <w:rsid w:val="00462EC2"/>
    <w:rsid w:val="00470FC9"/>
    <w:rsid w:val="00495B56"/>
    <w:rsid w:val="004961B7"/>
    <w:rsid w:val="004A6F4C"/>
    <w:rsid w:val="004C04C7"/>
    <w:rsid w:val="004C117D"/>
    <w:rsid w:val="004D2E47"/>
    <w:rsid w:val="004D4E98"/>
    <w:rsid w:val="004D546E"/>
    <w:rsid w:val="004E014F"/>
    <w:rsid w:val="004E2290"/>
    <w:rsid w:val="004F0D12"/>
    <w:rsid w:val="00516C20"/>
    <w:rsid w:val="00536740"/>
    <w:rsid w:val="00547099"/>
    <w:rsid w:val="00556AAF"/>
    <w:rsid w:val="00564F4A"/>
    <w:rsid w:val="005727FF"/>
    <w:rsid w:val="005840CF"/>
    <w:rsid w:val="005A46EC"/>
    <w:rsid w:val="005A5C8E"/>
    <w:rsid w:val="005F1E40"/>
    <w:rsid w:val="005F3B42"/>
    <w:rsid w:val="0060122D"/>
    <w:rsid w:val="006018FF"/>
    <w:rsid w:val="00605EB9"/>
    <w:rsid w:val="006230D6"/>
    <w:rsid w:val="00651397"/>
    <w:rsid w:val="006601B1"/>
    <w:rsid w:val="00660906"/>
    <w:rsid w:val="00661CAD"/>
    <w:rsid w:val="00664A67"/>
    <w:rsid w:val="0066579B"/>
    <w:rsid w:val="006671E7"/>
    <w:rsid w:val="006A54E3"/>
    <w:rsid w:val="006E31AF"/>
    <w:rsid w:val="006E69AF"/>
    <w:rsid w:val="00702CF9"/>
    <w:rsid w:val="007119B3"/>
    <w:rsid w:val="00713F0A"/>
    <w:rsid w:val="00736C27"/>
    <w:rsid w:val="007512AC"/>
    <w:rsid w:val="00771B46"/>
    <w:rsid w:val="00780526"/>
    <w:rsid w:val="00781338"/>
    <w:rsid w:val="007862FE"/>
    <w:rsid w:val="00786EAE"/>
    <w:rsid w:val="007A57DC"/>
    <w:rsid w:val="007B016F"/>
    <w:rsid w:val="007B2FE8"/>
    <w:rsid w:val="007C2C18"/>
    <w:rsid w:val="007F0B29"/>
    <w:rsid w:val="007F46D6"/>
    <w:rsid w:val="0080316A"/>
    <w:rsid w:val="00810A52"/>
    <w:rsid w:val="008138F8"/>
    <w:rsid w:val="0084232D"/>
    <w:rsid w:val="00864019"/>
    <w:rsid w:val="00873B8C"/>
    <w:rsid w:val="00873DAA"/>
    <w:rsid w:val="0088098E"/>
    <w:rsid w:val="00881080"/>
    <w:rsid w:val="008815C9"/>
    <w:rsid w:val="00885CE5"/>
    <w:rsid w:val="008875B3"/>
    <w:rsid w:val="008A4785"/>
    <w:rsid w:val="008A4FCA"/>
    <w:rsid w:val="008C1B23"/>
    <w:rsid w:val="008D0675"/>
    <w:rsid w:val="00902A4C"/>
    <w:rsid w:val="00941BE0"/>
    <w:rsid w:val="009422BC"/>
    <w:rsid w:val="00942F04"/>
    <w:rsid w:val="00947578"/>
    <w:rsid w:val="009811DA"/>
    <w:rsid w:val="00990C35"/>
    <w:rsid w:val="009942D5"/>
    <w:rsid w:val="009A0675"/>
    <w:rsid w:val="009A45AD"/>
    <w:rsid w:val="009B0181"/>
    <w:rsid w:val="009B0DA4"/>
    <w:rsid w:val="009B5C1D"/>
    <w:rsid w:val="009F7506"/>
    <w:rsid w:val="00A34F20"/>
    <w:rsid w:val="00A66423"/>
    <w:rsid w:val="00A757FD"/>
    <w:rsid w:val="00A86F1F"/>
    <w:rsid w:val="00A908A0"/>
    <w:rsid w:val="00AA787B"/>
    <w:rsid w:val="00AB1694"/>
    <w:rsid w:val="00AB1DCC"/>
    <w:rsid w:val="00AB5625"/>
    <w:rsid w:val="00AB6FF2"/>
    <w:rsid w:val="00AC355F"/>
    <w:rsid w:val="00AD0A0B"/>
    <w:rsid w:val="00B00269"/>
    <w:rsid w:val="00B05534"/>
    <w:rsid w:val="00B20061"/>
    <w:rsid w:val="00B2628D"/>
    <w:rsid w:val="00B37206"/>
    <w:rsid w:val="00B61592"/>
    <w:rsid w:val="00B71946"/>
    <w:rsid w:val="00B7722A"/>
    <w:rsid w:val="00B81A88"/>
    <w:rsid w:val="00B837DC"/>
    <w:rsid w:val="00B940B4"/>
    <w:rsid w:val="00BC4204"/>
    <w:rsid w:val="00BC6198"/>
    <w:rsid w:val="00BD0775"/>
    <w:rsid w:val="00C04310"/>
    <w:rsid w:val="00C11A34"/>
    <w:rsid w:val="00C201CB"/>
    <w:rsid w:val="00C23CD5"/>
    <w:rsid w:val="00C4494E"/>
    <w:rsid w:val="00C57787"/>
    <w:rsid w:val="00C82D47"/>
    <w:rsid w:val="00C865E5"/>
    <w:rsid w:val="00C8783C"/>
    <w:rsid w:val="00C91330"/>
    <w:rsid w:val="00C91EFB"/>
    <w:rsid w:val="00C93563"/>
    <w:rsid w:val="00CB53D1"/>
    <w:rsid w:val="00CC343B"/>
    <w:rsid w:val="00CC76D3"/>
    <w:rsid w:val="00CD00C5"/>
    <w:rsid w:val="00CD00EE"/>
    <w:rsid w:val="00CF0833"/>
    <w:rsid w:val="00D146B0"/>
    <w:rsid w:val="00D15DA1"/>
    <w:rsid w:val="00D20F2C"/>
    <w:rsid w:val="00D2766B"/>
    <w:rsid w:val="00D33C96"/>
    <w:rsid w:val="00D416F3"/>
    <w:rsid w:val="00D438FD"/>
    <w:rsid w:val="00D63DD7"/>
    <w:rsid w:val="00D66AAE"/>
    <w:rsid w:val="00D764A6"/>
    <w:rsid w:val="00D81B3D"/>
    <w:rsid w:val="00D8236C"/>
    <w:rsid w:val="00D915CA"/>
    <w:rsid w:val="00D9201B"/>
    <w:rsid w:val="00DA1D5B"/>
    <w:rsid w:val="00DA7D3E"/>
    <w:rsid w:val="00DB0268"/>
    <w:rsid w:val="00DD7E64"/>
    <w:rsid w:val="00DE0A70"/>
    <w:rsid w:val="00DE5339"/>
    <w:rsid w:val="00DE5885"/>
    <w:rsid w:val="00E06F99"/>
    <w:rsid w:val="00E12437"/>
    <w:rsid w:val="00E50AEC"/>
    <w:rsid w:val="00E54C9A"/>
    <w:rsid w:val="00E62AF5"/>
    <w:rsid w:val="00E65049"/>
    <w:rsid w:val="00E65F80"/>
    <w:rsid w:val="00E77715"/>
    <w:rsid w:val="00E8684B"/>
    <w:rsid w:val="00E9044C"/>
    <w:rsid w:val="00E905E9"/>
    <w:rsid w:val="00E92768"/>
    <w:rsid w:val="00E97BD0"/>
    <w:rsid w:val="00EC43A9"/>
    <w:rsid w:val="00ED269E"/>
    <w:rsid w:val="00EE1C09"/>
    <w:rsid w:val="00EF1A2A"/>
    <w:rsid w:val="00EF221B"/>
    <w:rsid w:val="00F01CC2"/>
    <w:rsid w:val="00F17066"/>
    <w:rsid w:val="00F30DF0"/>
    <w:rsid w:val="00F34FCA"/>
    <w:rsid w:val="00F44A63"/>
    <w:rsid w:val="00F47BC4"/>
    <w:rsid w:val="00F50CBC"/>
    <w:rsid w:val="00F65A8C"/>
    <w:rsid w:val="00F7321B"/>
    <w:rsid w:val="00FD0004"/>
    <w:rsid w:val="00FD4A6E"/>
    <w:rsid w:val="00FE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5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uiPriority w:val="9"/>
    <w:qFormat/>
    <w:rsid w:val="00823DC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">
    <w:name w:val="Заголовок 2 Знак"/>
    <w:basedOn w:val="a0"/>
    <w:uiPriority w:val="9"/>
    <w:qFormat/>
    <w:rsid w:val="00823D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uiPriority w:val="9"/>
    <w:qFormat/>
    <w:rsid w:val="00823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823DCC"/>
    <w:rPr>
      <w:color w:val="0000FF"/>
      <w:u w:val="single"/>
    </w:rPr>
  </w:style>
  <w:style w:type="character" w:customStyle="1" w:styleId="z-">
    <w:name w:val="z-Начало формы Знак"/>
    <w:basedOn w:val="a0"/>
    <w:uiPriority w:val="99"/>
    <w:semiHidden/>
    <w:qFormat/>
    <w:rsid w:val="00823D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semiHidden/>
    <w:qFormat/>
    <w:rsid w:val="00823D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qFormat/>
    <w:rsid w:val="00823DCC"/>
  </w:style>
  <w:style w:type="character" w:customStyle="1" w:styleId="info-title">
    <w:name w:val="info-title"/>
    <w:basedOn w:val="a0"/>
    <w:qFormat/>
    <w:rsid w:val="00823DCC"/>
  </w:style>
  <w:style w:type="character" w:customStyle="1" w:styleId="a3">
    <w:name w:val="Текст выноски Знак"/>
    <w:basedOn w:val="a0"/>
    <w:uiPriority w:val="99"/>
    <w:semiHidden/>
    <w:qFormat/>
    <w:rsid w:val="00823DCC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qFormat/>
    <w:rsid w:val="009772E2"/>
    <w:rPr>
      <w:color w:val="808080"/>
    </w:rPr>
  </w:style>
  <w:style w:type="character" w:customStyle="1" w:styleId="ListLabel1">
    <w:name w:val="ListLabel 1"/>
    <w:qFormat/>
    <w:rsid w:val="00246684"/>
    <w:rPr>
      <w:sz w:val="20"/>
    </w:rPr>
  </w:style>
  <w:style w:type="character" w:customStyle="1" w:styleId="ListLabel2">
    <w:name w:val="ListLabel 2"/>
    <w:qFormat/>
    <w:rsid w:val="00246684"/>
    <w:rPr>
      <w:sz w:val="20"/>
    </w:rPr>
  </w:style>
  <w:style w:type="character" w:customStyle="1" w:styleId="ListLabel3">
    <w:name w:val="ListLabel 3"/>
    <w:qFormat/>
    <w:rsid w:val="00246684"/>
    <w:rPr>
      <w:sz w:val="20"/>
    </w:rPr>
  </w:style>
  <w:style w:type="character" w:customStyle="1" w:styleId="ListLabel4">
    <w:name w:val="ListLabel 4"/>
    <w:qFormat/>
    <w:rsid w:val="00246684"/>
    <w:rPr>
      <w:sz w:val="20"/>
    </w:rPr>
  </w:style>
  <w:style w:type="character" w:customStyle="1" w:styleId="ListLabel5">
    <w:name w:val="ListLabel 5"/>
    <w:qFormat/>
    <w:rsid w:val="00246684"/>
    <w:rPr>
      <w:sz w:val="20"/>
    </w:rPr>
  </w:style>
  <w:style w:type="character" w:customStyle="1" w:styleId="ListLabel6">
    <w:name w:val="ListLabel 6"/>
    <w:qFormat/>
    <w:rsid w:val="00246684"/>
    <w:rPr>
      <w:sz w:val="20"/>
    </w:rPr>
  </w:style>
  <w:style w:type="character" w:customStyle="1" w:styleId="ListLabel7">
    <w:name w:val="ListLabel 7"/>
    <w:qFormat/>
    <w:rsid w:val="00246684"/>
    <w:rPr>
      <w:sz w:val="20"/>
    </w:rPr>
  </w:style>
  <w:style w:type="character" w:customStyle="1" w:styleId="ListLabel8">
    <w:name w:val="ListLabel 8"/>
    <w:qFormat/>
    <w:rsid w:val="00246684"/>
    <w:rPr>
      <w:sz w:val="20"/>
    </w:rPr>
  </w:style>
  <w:style w:type="character" w:customStyle="1" w:styleId="ListLabel9">
    <w:name w:val="ListLabel 9"/>
    <w:qFormat/>
    <w:rsid w:val="00246684"/>
    <w:rPr>
      <w:sz w:val="20"/>
    </w:rPr>
  </w:style>
  <w:style w:type="character" w:customStyle="1" w:styleId="ListLabel10">
    <w:name w:val="ListLabel 10"/>
    <w:qFormat/>
    <w:rsid w:val="00246684"/>
    <w:rPr>
      <w:sz w:val="20"/>
    </w:rPr>
  </w:style>
  <w:style w:type="character" w:customStyle="1" w:styleId="ListLabel11">
    <w:name w:val="ListLabel 11"/>
    <w:qFormat/>
    <w:rsid w:val="00246684"/>
    <w:rPr>
      <w:sz w:val="20"/>
    </w:rPr>
  </w:style>
  <w:style w:type="character" w:customStyle="1" w:styleId="ListLabel12">
    <w:name w:val="ListLabel 12"/>
    <w:qFormat/>
    <w:rsid w:val="00246684"/>
    <w:rPr>
      <w:sz w:val="20"/>
    </w:rPr>
  </w:style>
  <w:style w:type="character" w:customStyle="1" w:styleId="ListLabel13">
    <w:name w:val="ListLabel 13"/>
    <w:qFormat/>
    <w:rsid w:val="00246684"/>
    <w:rPr>
      <w:sz w:val="20"/>
    </w:rPr>
  </w:style>
  <w:style w:type="character" w:customStyle="1" w:styleId="ListLabel14">
    <w:name w:val="ListLabel 14"/>
    <w:qFormat/>
    <w:rsid w:val="00246684"/>
    <w:rPr>
      <w:sz w:val="20"/>
    </w:rPr>
  </w:style>
  <w:style w:type="character" w:customStyle="1" w:styleId="ListLabel15">
    <w:name w:val="ListLabel 15"/>
    <w:qFormat/>
    <w:rsid w:val="00246684"/>
    <w:rPr>
      <w:sz w:val="20"/>
    </w:rPr>
  </w:style>
  <w:style w:type="character" w:customStyle="1" w:styleId="ListLabel16">
    <w:name w:val="ListLabel 16"/>
    <w:qFormat/>
    <w:rsid w:val="00246684"/>
    <w:rPr>
      <w:sz w:val="20"/>
    </w:rPr>
  </w:style>
  <w:style w:type="character" w:customStyle="1" w:styleId="ListLabel17">
    <w:name w:val="ListLabel 17"/>
    <w:qFormat/>
    <w:rsid w:val="00246684"/>
    <w:rPr>
      <w:sz w:val="20"/>
    </w:rPr>
  </w:style>
  <w:style w:type="character" w:customStyle="1" w:styleId="ListLabel18">
    <w:name w:val="ListLabel 18"/>
    <w:qFormat/>
    <w:rsid w:val="00246684"/>
    <w:rPr>
      <w:sz w:val="20"/>
    </w:rPr>
  </w:style>
  <w:style w:type="character" w:customStyle="1" w:styleId="ListLabel19">
    <w:name w:val="ListLabel 19"/>
    <w:qFormat/>
    <w:rsid w:val="00246684"/>
    <w:rPr>
      <w:rFonts w:ascii="Times New Roman" w:eastAsia="Times New Roman" w:hAnsi="Times New Roman" w:cs="Times New Roman"/>
      <w:spacing w:val="2"/>
      <w:sz w:val="28"/>
      <w:szCs w:val="28"/>
      <w:u w:val="single"/>
      <w:lang w:eastAsia="ru-RU"/>
    </w:rPr>
  </w:style>
  <w:style w:type="character" w:customStyle="1" w:styleId="a5">
    <w:name w:val="Выделение жирным"/>
    <w:qFormat/>
    <w:rsid w:val="00246684"/>
    <w:rPr>
      <w:b/>
      <w:bCs/>
    </w:rPr>
  </w:style>
  <w:style w:type="character" w:customStyle="1" w:styleId="a6">
    <w:name w:val="Маркеры списка"/>
    <w:qFormat/>
    <w:rsid w:val="00110833"/>
    <w:rPr>
      <w:rFonts w:ascii="OpenSymbol" w:eastAsia="OpenSymbol" w:hAnsi="OpenSymbol" w:cs="OpenSymbol"/>
    </w:rPr>
  </w:style>
  <w:style w:type="character" w:customStyle="1" w:styleId="ListLabel20">
    <w:name w:val="ListLabel 20"/>
    <w:qFormat/>
    <w:rsid w:val="00110833"/>
    <w:rPr>
      <w:rFonts w:ascii="PT Astra Serif" w:hAnsi="PT Astra Serif"/>
      <w:b w:val="0"/>
      <w:bCs w:val="0"/>
      <w:i w:val="0"/>
      <w:caps w:val="0"/>
      <w:smallCaps w:val="0"/>
      <w:strike w:val="0"/>
      <w:dstrike w:val="0"/>
      <w:color w:val="000000"/>
      <w:spacing w:val="0"/>
      <w:sz w:val="28"/>
      <w:szCs w:val="28"/>
      <w:u w:val="none"/>
      <w:effect w:val="none"/>
    </w:rPr>
  </w:style>
  <w:style w:type="character" w:customStyle="1" w:styleId="ListLabel21">
    <w:name w:val="ListLabel 21"/>
    <w:qFormat/>
    <w:rsid w:val="00110833"/>
    <w:rPr>
      <w:rFonts w:ascii="PT Astra Serif" w:hAnsi="PT Astra Serif" w:cs="Times New Roman"/>
      <w:b w:val="0"/>
      <w:bCs w:val="0"/>
      <w:i w:val="0"/>
      <w:caps w:val="0"/>
      <w:smallCaps w:val="0"/>
      <w:strike w:val="0"/>
      <w:dstrike w:val="0"/>
      <w:color w:val="000000"/>
      <w:spacing w:val="1"/>
      <w:sz w:val="28"/>
      <w:szCs w:val="28"/>
      <w:u w:val="none"/>
      <w:effect w:val="none"/>
    </w:rPr>
  </w:style>
  <w:style w:type="character" w:customStyle="1" w:styleId="21">
    <w:name w:val="Заголовок 2 Знак1"/>
    <w:basedOn w:val="a0"/>
    <w:uiPriority w:val="9"/>
    <w:semiHidden/>
    <w:qFormat/>
    <w:rsid w:val="00597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Верхний колонтитул Знак"/>
    <w:basedOn w:val="a0"/>
    <w:uiPriority w:val="99"/>
    <w:qFormat/>
    <w:rsid w:val="00925B53"/>
    <w:rPr>
      <w:sz w:val="22"/>
    </w:rPr>
  </w:style>
  <w:style w:type="character" w:customStyle="1" w:styleId="a8">
    <w:name w:val="Нижний колонтитул Знак"/>
    <w:basedOn w:val="a0"/>
    <w:uiPriority w:val="99"/>
    <w:qFormat/>
    <w:rsid w:val="00925B53"/>
    <w:rPr>
      <w:sz w:val="22"/>
    </w:rPr>
  </w:style>
  <w:style w:type="paragraph" w:customStyle="1" w:styleId="10">
    <w:name w:val="Заголовок1"/>
    <w:basedOn w:val="a"/>
    <w:next w:val="a9"/>
    <w:qFormat/>
    <w:rsid w:val="002466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246684"/>
    <w:pPr>
      <w:spacing w:after="140"/>
    </w:pPr>
  </w:style>
  <w:style w:type="paragraph" w:styleId="aa">
    <w:name w:val="List"/>
    <w:basedOn w:val="a9"/>
    <w:rsid w:val="00246684"/>
    <w:rPr>
      <w:rFonts w:cs="Arial"/>
    </w:rPr>
  </w:style>
  <w:style w:type="paragraph" w:styleId="ab">
    <w:name w:val="caption"/>
    <w:basedOn w:val="a"/>
    <w:qFormat/>
    <w:rsid w:val="0094757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246684"/>
    <w:pPr>
      <w:suppressLineNumbers/>
    </w:pPr>
    <w:rPr>
      <w:rFonts w:cs="Arial"/>
    </w:rPr>
  </w:style>
  <w:style w:type="paragraph" w:customStyle="1" w:styleId="11">
    <w:name w:val="Заголовок 11"/>
    <w:basedOn w:val="a"/>
    <w:uiPriority w:val="9"/>
    <w:qFormat/>
    <w:rsid w:val="00823DC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210">
    <w:name w:val="Заголовок 21"/>
    <w:basedOn w:val="a"/>
    <w:uiPriority w:val="9"/>
    <w:qFormat/>
    <w:rsid w:val="00823DC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"/>
    <w:uiPriority w:val="9"/>
    <w:qFormat/>
    <w:rsid w:val="00823DC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41">
    <w:name w:val="Заголовок 41"/>
    <w:basedOn w:val="10"/>
    <w:next w:val="a9"/>
    <w:qFormat/>
    <w:rsid w:val="00246684"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paragraph" w:customStyle="1" w:styleId="12">
    <w:name w:val="Название объекта1"/>
    <w:basedOn w:val="a"/>
    <w:qFormat/>
    <w:rsid w:val="0024668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-1">
    <w:name w:val="HTML Top of Form"/>
    <w:basedOn w:val="a"/>
    <w:next w:val="a"/>
    <w:uiPriority w:val="99"/>
    <w:semiHidden/>
    <w:unhideWhenUsed/>
    <w:qFormat/>
    <w:rsid w:val="00823DCC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uiPriority w:val="99"/>
    <w:semiHidden/>
    <w:unhideWhenUsed/>
    <w:qFormat/>
    <w:rsid w:val="00823DCC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823D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823D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823D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55656"/>
    <w:pPr>
      <w:ind w:left="720"/>
      <w:contextualSpacing/>
    </w:pPr>
  </w:style>
  <w:style w:type="paragraph" w:customStyle="1" w:styleId="af">
    <w:name w:val="Содержимое таблицы"/>
    <w:basedOn w:val="a"/>
    <w:qFormat/>
    <w:rsid w:val="00246684"/>
    <w:pPr>
      <w:suppressLineNumbers/>
    </w:pPr>
  </w:style>
  <w:style w:type="paragraph" w:customStyle="1" w:styleId="af0">
    <w:name w:val="Заголовок таблицы"/>
    <w:basedOn w:val="af"/>
    <w:qFormat/>
    <w:rsid w:val="00246684"/>
    <w:pPr>
      <w:jc w:val="center"/>
    </w:pPr>
    <w:rPr>
      <w:b/>
      <w:bCs/>
    </w:rPr>
  </w:style>
  <w:style w:type="paragraph" w:styleId="af1">
    <w:name w:val="No Spacing"/>
    <w:uiPriority w:val="1"/>
    <w:qFormat/>
    <w:rsid w:val="00246684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f2">
    <w:name w:val="header"/>
    <w:basedOn w:val="a"/>
    <w:uiPriority w:val="99"/>
    <w:unhideWhenUsed/>
    <w:rsid w:val="00925B53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925B53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rmal (Web)"/>
    <w:basedOn w:val="a"/>
    <w:uiPriority w:val="99"/>
    <w:unhideWhenUsed/>
    <w:rsid w:val="00D8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2B416-7D30-4BF0-B519-E11A6D8A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Olga</cp:lastModifiedBy>
  <cp:revision>2</cp:revision>
  <cp:lastPrinted>2021-11-30T07:18:00Z</cp:lastPrinted>
  <dcterms:created xsi:type="dcterms:W3CDTF">2022-08-08T10:23:00Z</dcterms:created>
  <dcterms:modified xsi:type="dcterms:W3CDTF">2022-08-08T10:23:00Z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