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0" w:rsidRPr="007513BB" w:rsidRDefault="006D5228" w:rsidP="006D5228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Проект приказа</w:t>
      </w: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0D2D" w:rsidRPr="00526AA3" w:rsidRDefault="00FD148E" w:rsidP="00FB0D2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6AA3">
        <w:rPr>
          <w:rFonts w:ascii="PT Astra Serif" w:hAnsi="PT Astra Serif" w:cs="Times New Roman"/>
          <w:b/>
          <w:sz w:val="28"/>
          <w:szCs w:val="28"/>
        </w:rPr>
        <w:t xml:space="preserve">Об утверждении Положения </w:t>
      </w:r>
      <w:r w:rsidR="00FF406B" w:rsidRPr="00526AA3">
        <w:rPr>
          <w:rFonts w:ascii="PT Astra Serif" w:hAnsi="PT Astra Serif" w:cs="Times New Roman"/>
          <w:b/>
          <w:sz w:val="28"/>
          <w:szCs w:val="28"/>
        </w:rPr>
        <w:br/>
      </w:r>
      <w:r w:rsidR="00FF406B" w:rsidRPr="00526AA3">
        <w:rPr>
          <w:rFonts w:ascii="PT Astra Serif" w:eastAsia="Times New Roman" w:hAnsi="PT Astra Serif" w:cs="Times New Roman"/>
          <w:b/>
          <w:sz w:val="28"/>
          <w:szCs w:val="28"/>
        </w:rPr>
        <w:t xml:space="preserve">о порядке произведения уведомительной регистрации коллективных трудовых споров, регистрация которых входит в компетенцию исполнительных органов субъектов </w:t>
      </w:r>
      <w:r w:rsidR="004D496B" w:rsidRPr="00526AA3">
        <w:rPr>
          <w:rFonts w:ascii="PT Astra Serif" w:eastAsia="Times New Roman" w:hAnsi="PT Astra Serif" w:cs="Times New Roman"/>
          <w:b/>
          <w:sz w:val="28"/>
          <w:szCs w:val="28"/>
        </w:rPr>
        <w:t>Российской Федерации</w:t>
      </w:r>
    </w:p>
    <w:p w:rsidR="00FB0D2D" w:rsidRPr="00526AA3" w:rsidRDefault="00FB0D2D" w:rsidP="00FB0D2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FB0D2D" w:rsidRPr="00526AA3" w:rsidRDefault="00FF406B" w:rsidP="00526AA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26AA3">
        <w:rPr>
          <w:rFonts w:ascii="PT Astra Serif" w:hAnsi="PT Astra Serif" w:cs="Times New Roman"/>
          <w:sz w:val="28"/>
          <w:szCs w:val="28"/>
        </w:rPr>
        <w:tab/>
        <w:t>В соответствии с Положением об Агентстве по развитию человеческого потенциала и трудовых ресурсов Ульяновской области, утверждённым постановлением Правительства Ульяновской области от 16.05.20</w:t>
      </w:r>
      <w:r w:rsidR="00C96389">
        <w:rPr>
          <w:rFonts w:ascii="PT Astra Serif" w:hAnsi="PT Astra Serif" w:cs="Times New Roman"/>
          <w:sz w:val="28"/>
          <w:szCs w:val="28"/>
        </w:rPr>
        <w:t>16</w:t>
      </w:r>
      <w:r w:rsidR="00526AA3">
        <w:rPr>
          <w:rFonts w:ascii="PT Astra Serif" w:hAnsi="PT Astra Serif" w:cs="Times New Roman"/>
          <w:sz w:val="28"/>
          <w:szCs w:val="28"/>
        </w:rPr>
        <w:br/>
      </w:r>
      <w:r w:rsidRPr="00526AA3">
        <w:rPr>
          <w:rFonts w:ascii="PT Astra Serif" w:hAnsi="PT Astra Serif" w:cs="Times New Roman"/>
          <w:sz w:val="28"/>
          <w:szCs w:val="28"/>
        </w:rPr>
        <w:t>№ 12/209-П</w:t>
      </w:r>
      <w:proofErr w:type="gramStart"/>
      <w:r w:rsidR="00C96389">
        <w:rPr>
          <w:rFonts w:ascii="PT Astra Serif" w:hAnsi="PT Astra Serif" w:cs="Times New Roman"/>
          <w:sz w:val="28"/>
          <w:szCs w:val="28"/>
        </w:rPr>
        <w:t>,</w:t>
      </w:r>
      <w:r w:rsidR="00526AA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FB0D2D" w:rsidRPr="00526AA3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43444F" w:rsidRPr="00526AA3" w:rsidRDefault="00FD148E" w:rsidP="00FF4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26AA3">
        <w:rPr>
          <w:rFonts w:ascii="PT Astra Serif" w:hAnsi="PT Astra Serif" w:cs="Times New Roman"/>
          <w:sz w:val="28"/>
          <w:szCs w:val="28"/>
        </w:rPr>
        <w:t xml:space="preserve">Утвердить прилагаемое Положение </w:t>
      </w:r>
      <w:r w:rsidR="00FF406B" w:rsidRPr="00526AA3">
        <w:rPr>
          <w:rFonts w:ascii="PT Astra Serif" w:hAnsi="PT Astra Serif" w:cs="Times New Roman"/>
          <w:sz w:val="28"/>
          <w:szCs w:val="28"/>
        </w:rPr>
        <w:t xml:space="preserve">о порядке произведения уведомительной регистрации коллективных трудовых споров, регистрация которых входит в компетенцию исполнительных органов субъектов </w:t>
      </w:r>
      <w:r w:rsidR="004D496B" w:rsidRPr="00526AA3">
        <w:rPr>
          <w:rFonts w:ascii="PT Astra Serif" w:hAnsi="PT Astra Serif" w:cs="Times New Roman"/>
          <w:sz w:val="28"/>
          <w:szCs w:val="28"/>
        </w:rPr>
        <w:t>Российской Федерации.</w:t>
      </w:r>
    </w:p>
    <w:p w:rsidR="00FD148E" w:rsidRPr="00526AA3" w:rsidRDefault="00FD148E" w:rsidP="0043444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C7C" w:rsidRPr="00526AA3" w:rsidRDefault="001B3C7C" w:rsidP="00C143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480"/>
        <w:gridCol w:w="1571"/>
        <w:gridCol w:w="2553"/>
      </w:tblGrid>
      <w:tr w:rsidR="00FB0D2D" w:rsidRPr="00526AA3" w:rsidTr="00B25B80">
        <w:tc>
          <w:tcPr>
            <w:tcW w:w="5480" w:type="dxa"/>
          </w:tcPr>
          <w:p w:rsidR="00FB0D2D" w:rsidRPr="00526AA3" w:rsidRDefault="0028213F" w:rsidP="0028213F">
            <w:pPr>
              <w:ind w:left="34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526AA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Р</w:t>
            </w:r>
            <w:r w:rsidR="00FB0D2D" w:rsidRPr="00526AA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уководител</w:t>
            </w:r>
            <w:r w:rsidRPr="00526AA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ь</w:t>
            </w:r>
            <w:r w:rsidR="001B3C7C" w:rsidRPr="00526AA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 xml:space="preserve"> Агентства</w:t>
            </w:r>
          </w:p>
        </w:tc>
        <w:tc>
          <w:tcPr>
            <w:tcW w:w="1571" w:type="dxa"/>
          </w:tcPr>
          <w:p w:rsidR="00FB0D2D" w:rsidRPr="00526AA3" w:rsidRDefault="00FB0D2D" w:rsidP="00BA3428">
            <w:pPr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FB0D2D" w:rsidRPr="00526AA3" w:rsidRDefault="00FD148E" w:rsidP="00FD148E">
            <w:pPr>
              <w:jc w:val="both"/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  <w:r w:rsidRPr="00526AA3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  <w:t>Е.Н.Иванов</w:t>
            </w:r>
          </w:p>
        </w:tc>
      </w:tr>
    </w:tbl>
    <w:p w:rsidR="00FB0D2D" w:rsidRPr="00526AA3" w:rsidRDefault="00FB0D2D">
      <w:pPr>
        <w:rPr>
          <w:rFonts w:ascii="PT Astra Serif" w:hAnsi="PT Astra Serif"/>
        </w:rPr>
      </w:pPr>
    </w:p>
    <w:p w:rsidR="00F74440" w:rsidRDefault="00F74440"/>
    <w:p w:rsidR="00F74440" w:rsidRDefault="00F74440"/>
    <w:p w:rsidR="0043444F" w:rsidRDefault="0043444F"/>
    <w:p w:rsidR="0043444F" w:rsidRDefault="0043444F"/>
    <w:p w:rsidR="0043444F" w:rsidRDefault="0043444F"/>
    <w:p w:rsidR="0043444F" w:rsidRDefault="0043444F"/>
    <w:p w:rsidR="0043444F" w:rsidRDefault="0043444F"/>
    <w:p w:rsidR="0043444F" w:rsidRDefault="0043444F"/>
    <w:p w:rsidR="0043444F" w:rsidRDefault="0043444F"/>
    <w:p w:rsidR="0043444F" w:rsidRDefault="0043444F"/>
    <w:tbl>
      <w:tblPr>
        <w:tblStyle w:val="1"/>
        <w:tblW w:w="0" w:type="auto"/>
        <w:tblLook w:val="04A0"/>
      </w:tblPr>
      <w:tblGrid>
        <w:gridCol w:w="5210"/>
        <w:gridCol w:w="4360"/>
      </w:tblGrid>
      <w:tr w:rsidR="004D724E" w:rsidRPr="004D724E" w:rsidTr="00E20E9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приказом Агентства по </w:t>
            </w: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 xml:space="preserve">развитию человеческого </w:t>
            </w: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 xml:space="preserve">потенциала и трудовых ресурсов </w:t>
            </w: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>Ульяновской области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D724E" w:rsidRPr="004D724E" w:rsidTr="00E20E9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от __ ___________2022 г. № ____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 xml:space="preserve">ПОЛОЖЕНИЕ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 xml:space="preserve">о порядке произведения уведомительной регистрации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 xml:space="preserve">коллективных трудовых споров, регистрация которых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 xml:space="preserve">входит в компетенцию исполнительных органов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>субъектов Российской Федерации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P39"/>
      <w:bookmarkEnd w:id="0"/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1. Общие положения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1.1. </w:t>
      </w: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Настоящее Положение определяет порядок осуществления Агентством по развитию человеческого потенциала и трудовых ресурсов Ульяновской области (далее – Агентство) полномочия по уведомительной регистрации коллективных трудовых споров, регистрация которых входит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в компетенцию исполнительных органов субъектов Российской Федерации,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</w:t>
      </w:r>
      <w:proofErr w:type="gramEnd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выборного представительного органа работников при принятии локальных нормативных актов (далее – уведомительная регистрация КТС).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P60"/>
      <w:bookmarkEnd w:id="1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1.2. Уведомительная регистрация КТС осуществляется на основании запросов заявителей, являющихся сторонами коллективного трудового спора: 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>на локальном уровне социального партнёрства – первичные</w:t>
      </w:r>
      <w:proofErr w:type="gramEnd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профсоюзные организации или иные избранные работниками представители, работодатели;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на территориальном, отраслевом, региональном уровнях социального партнёрства – соответствующие профессиональные союзы,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их территориальные организации, объединения профессиональных союзов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и объединения территориальных организаций профессиональных союзов, объединения работодателей.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1.3. Уведомительная регистрация КТС может осуществляться посредством направления запроса представителем заявителя (при наличии доверенности).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1.4. Уведомительная регистрация КТС осуществляется в срок,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не превышающий 30 календарных дней со дня регистрации запроса заявителя.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 xml:space="preserve">2. Перечень оснований для отказа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>в уведомительной регистрации КТС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2" w:name="P194"/>
      <w:bookmarkEnd w:id="2"/>
      <w:r w:rsidRPr="004D724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2.1. Отказ в уведомительной регистрации КТС осуществляется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при наличии одного из следующих оснований: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заявителем не представлены документы, необходимые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для осуществления уведомительной регистрации КТС, предусмотренные </w:t>
      </w:r>
      <w:hyperlink w:anchor="P161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пунктом 3.1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настоящего Положения;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представленные заявителем документы, необходимые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для уведомительной регистрации КТС, не соответствуют требованиям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к их оформлению, предусмотренным </w:t>
      </w:r>
      <w:hyperlink w:anchor="P161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 xml:space="preserve">пунктами 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>3.1 и 3.2 настоящего Положения;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запрос заявителя не относится по существу к уведомительной регистрации КТС;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запрос заявителя и представленные заявителем документы не поддаются прочтению;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правовой статус сторон коллективного трудового спора не соответствует требованиям, установленным Трудовым </w:t>
      </w:r>
      <w:hyperlink r:id="rId5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кодексом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Российской Федерации и </w:t>
      </w:r>
      <w:hyperlink w:anchor="P60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пунктом 1.2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настоящего Положения.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3. Перечень документов, необходимых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для осуществления уведомительной регистрации КТС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3" w:name="P161"/>
      <w:bookmarkEnd w:id="3"/>
      <w:r w:rsidRPr="004D724E">
        <w:rPr>
          <w:rFonts w:ascii="PT Astra Serif" w:eastAsia="Times New Roman" w:hAnsi="PT Astra Serif" w:cs="Times New Roman"/>
          <w:sz w:val="28"/>
          <w:szCs w:val="28"/>
        </w:rPr>
        <w:t>3.1. Документами, необходимыми для осуществления уведомительной регистрации КТС, являются: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запрос заявителя, оформленный по форме согласно </w:t>
      </w:r>
      <w:hyperlink w:anchor="P508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приложению № 1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к настоящему Положению;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документ, подтверждающий полномочия заявителя;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удостоверенная заявителем копия требований, направленных работодателю (представителю работодателя), или копия требований, полученных работодателем (представителем работодателя);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удостоверенная заявителем копия сообщения работодателя (представителя работодателя) о принятом решении относительно требований работников (представителей работников) – (при наличии).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4" w:name="P166"/>
      <w:bookmarkEnd w:id="4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3.2. Документы, необходимые для осуществления уведомительной регистрации КТС должны быть оформлены в машинописном виде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на русском языке, при этом не допускается использование сокращений слов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и аббревиатур, не установленных законодательством Российской Федерации.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4. Рассмотрение запроса заявителя, принятие решения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 xml:space="preserve">об уведомительной регистрации КТС либо об отказе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>в уведомительной регистрации КТС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4.1. </w:t>
      </w:r>
      <w:hyperlink w:anchor="P508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Запрос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заявителя, поступивший в Агентство, регистрируется должностным лицом Агентства, ответственным за делопроизводство,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в течение одного рабочего дня со дня его поступления. Должностное лицо, ответственное за делопроизводство, проставляет на запросе заявителя дату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и входящий номер.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4.2. Запрос в день его регистрации должностным лицом, ответственным за делопроизводство, передаётся должностному лицу Агентства,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lastRenderedPageBreak/>
        <w:t>осуществляющему уведомительную регистрацию КТС.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5" w:name="P237"/>
      <w:bookmarkEnd w:id="5"/>
      <w:r w:rsidRPr="004D724E">
        <w:rPr>
          <w:rFonts w:ascii="PT Astra Serif" w:eastAsia="Times New Roman" w:hAnsi="PT Astra Serif" w:cs="Times New Roman"/>
          <w:sz w:val="28"/>
          <w:szCs w:val="28"/>
        </w:rPr>
        <w:t>4.3. Учёт запросов заявителей осуществляется должностным лицом Агентства, осуществляющим уведомительную регистрацию КТС, в журнале учёта запросов заявителей о регистрации в уведомительном порядке коллективных трудовых споров (далее – журнал учёта) по форме согласно приложению № 2 к настоящему Положению.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В журнале учёта фиксируется информация о регистрации (отказе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 xml:space="preserve">в регистрации) в уведомительном порядке коллективного трудового спора. 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Учёт запросов заявителей осуществляется в электронном виде.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4.4. Должностное лицо Агентства, осуществляющее уведомительную регистрацию КТС, при поступлении запроса заявителя: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проверяет наличие документов, необходимых для осуществления регистрации КТС, предусмотренных </w:t>
      </w:r>
      <w:hyperlink w:anchor="P161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пунктом 3.1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настоящего Положения;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проверяет соответствие представленных заявителем документов, необходимых для осуществления уведомительной регистрации КТС, требованиям к их оформлению, предусмотренным </w:t>
      </w:r>
      <w:hyperlink w:anchor="P161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 xml:space="preserve">пунктами 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>3.1 и 3.2 настоящего Положения;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выявляет наличие оснований для отказа в уведомительной регистрации КТС, предусмотренных </w:t>
      </w:r>
      <w:hyperlink w:anchor="P194" w:history="1">
        <w:r w:rsidRPr="004D724E">
          <w:rPr>
            <w:rFonts w:ascii="PT Astra Serif" w:eastAsia="Times New Roman" w:hAnsi="PT Astra Serif" w:cs="Times New Roman"/>
            <w:sz w:val="28"/>
            <w:szCs w:val="28"/>
          </w:rPr>
          <w:t>пунктом 2.2</w:t>
        </w:r>
      </w:hyperlink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настоящего Положения;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вносит в журнал учёта сведения о поступившем запросе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на осуществление уведомительной регистрации КТС;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4.5. В случае выявления оснований для отказа в уведомительной регистрации КТС принимается решение об отказе в уведомительной регистрации КТС и заявителю направляется уведомление об отказе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в уведомительной регистрации КТС с указанием основания отказа. Уведомление подписывается руководителем Агентства.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4.6. В случае отсутствия оснований для отказа в уведомительной регистрации КТС принимается решение об уведомительной регистрации КТС, о чём заявителю направляется соответствующее уведомление. Уведомление подписывается руководителем Агентства.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4.7. Должностное лицо Агентства, осуществляющее уведомительную  регистрацию КТС, проставляет в подписанном руководителем Агентства уведомлении об уведомительной регистрации КТС дату регистрации </w:t>
      </w:r>
      <w:r w:rsidRPr="004D724E">
        <w:rPr>
          <w:rFonts w:ascii="PT Astra Serif" w:eastAsia="Times New Roman" w:hAnsi="PT Astra Serif" w:cs="Times New Roman"/>
          <w:sz w:val="28"/>
          <w:szCs w:val="28"/>
        </w:rPr>
        <w:br/>
        <w:t>и регистрационный номер коллективного трудового спора.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__________________________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D724E" w:rsidRPr="004D724E" w:rsidTr="00E20E95">
        <w:trPr>
          <w:trHeight w:val="3233"/>
        </w:trPr>
        <w:tc>
          <w:tcPr>
            <w:tcW w:w="4785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 1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Положению о порядке произведения уведомительной регистрации коллективных трудовых споров, регистрация которых </w:t>
            </w: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>входит в компетенцию исполнительных органов субъектов Российской Федерации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Форма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_____________________________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(наименование и адрес органа)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6" w:name="P508"/>
      <w:bookmarkEnd w:id="6"/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Запрос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о проведении уведомительной регистрации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>коллективного трудового спора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Прошу провести уведомительную регистрацию коллективного трудового спора, возникшего </w:t>
      </w: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>в</w:t>
      </w:r>
      <w:proofErr w:type="gramEnd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______________________________________.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left="2977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4D724E">
        <w:rPr>
          <w:rFonts w:ascii="PT Astra Serif" w:eastAsia="Times New Roman" w:hAnsi="PT Astra Serif" w:cs="Times New Roman"/>
          <w:sz w:val="20"/>
          <w:szCs w:val="20"/>
        </w:rPr>
        <w:t xml:space="preserve">              (организационно-правовая форма и наименование организации)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Коллективный трудовой спор (</w:t>
      </w: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>нужное</w:t>
      </w:r>
      <w:proofErr w:type="gramEnd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подчеркнуть) по поводу: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установления и изменения условий труда;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заключения, изменения и выполнения коллективных договоров, соглашений;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отказ работодателя учесть мнение выборного представительного органа работников при принятии локальных нормативных актов.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Дата начала коллективного трудового спора: ______________________.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Этап разрешения коллективного трудового спора: _________________.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Информация о второй стороне коллективного трудового спора: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_________________________________________________________________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proofErr w:type="gramStart"/>
      <w:r w:rsidRPr="004D724E">
        <w:rPr>
          <w:rFonts w:ascii="PT Astra Serif" w:eastAsia="Times New Roman" w:hAnsi="PT Astra Serif" w:cs="Times New Roman"/>
          <w:sz w:val="20"/>
          <w:szCs w:val="20"/>
        </w:rPr>
        <w:t>(наименование, правовой статус, место нахождения, контактные номера</w:t>
      </w:r>
      <w:proofErr w:type="gramEnd"/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D724E">
        <w:rPr>
          <w:rFonts w:ascii="PT Astra Serif" w:eastAsia="Times New Roman" w:hAnsi="PT Astra Serif" w:cs="Times New Roman"/>
          <w:sz w:val="20"/>
          <w:szCs w:val="20"/>
        </w:rPr>
        <w:t>телефонов, адрес электронной почты (при наличии) организации, фамилия,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D724E">
        <w:rPr>
          <w:rFonts w:ascii="PT Astra Serif" w:eastAsia="Times New Roman" w:hAnsi="PT Astra Serif" w:cs="Times New Roman"/>
          <w:sz w:val="20"/>
          <w:szCs w:val="20"/>
        </w:rPr>
        <w:t>имя, отчество (при наличии), должность представителя организации)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Наименование и правовой статус заявителя: ______________________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Место нахождения заявителя (по которому должен быть направлен ответ):_________________________________________________________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Адрес электронной почты заявителя (при наличии):_______________.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Контактные номера телефонов заявителя:________________________.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Приложения: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1.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2.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Представитель заявителя: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__________________ _____________ ___________ _______________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4D724E">
        <w:rPr>
          <w:rFonts w:ascii="PT Astra Serif" w:eastAsia="Times New Roman" w:hAnsi="PT Astra Serif" w:cs="Times New Roman"/>
          <w:sz w:val="20"/>
          <w:szCs w:val="20"/>
        </w:rPr>
        <w:lastRenderedPageBreak/>
        <w:t>(Дата составления запроса)                (Должность)             (Подпись)                      (ФИО)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D724E" w:rsidRPr="004D724E" w:rsidTr="00E20E95">
        <w:tc>
          <w:tcPr>
            <w:tcW w:w="4785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Приложение № 2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 Положению о порядке произведения уведомительной регистрации коллективных </w:t>
            </w: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>трудовых споров, регистрация которых входит в компетенцию исполнительных органов субъектов Российской Федерации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Форма</w:t>
            </w:r>
          </w:p>
          <w:p w:rsidR="004D724E" w:rsidRPr="004D724E" w:rsidRDefault="004D724E" w:rsidP="004D724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bookmarkStart w:id="7" w:name="P584"/>
      <w:bookmarkEnd w:id="7"/>
      <w:r w:rsidRPr="004D724E">
        <w:rPr>
          <w:rFonts w:ascii="PT Astra Serif" w:eastAsia="Times New Roman" w:hAnsi="PT Astra Serif" w:cs="Times New Roman"/>
          <w:sz w:val="28"/>
          <w:szCs w:val="28"/>
        </w:rPr>
        <w:t>Журнал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учёта запросов заявителей о регистрации в </w:t>
      </w: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>уведомительном</w:t>
      </w:r>
      <w:proofErr w:type="gramEnd"/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4D724E">
        <w:rPr>
          <w:rFonts w:ascii="PT Astra Serif" w:eastAsia="Times New Roman" w:hAnsi="PT Astra Serif" w:cs="Times New Roman"/>
          <w:sz w:val="28"/>
          <w:szCs w:val="28"/>
        </w:rPr>
        <w:t>порядке</w:t>
      </w:r>
      <w:proofErr w:type="gramEnd"/>
      <w:r w:rsidRPr="004D724E">
        <w:rPr>
          <w:rFonts w:ascii="PT Astra Serif" w:eastAsia="Times New Roman" w:hAnsi="PT Astra Serif" w:cs="Times New Roman"/>
          <w:sz w:val="28"/>
          <w:szCs w:val="28"/>
        </w:rPr>
        <w:t xml:space="preserve"> коллективных трудовых споров </w:t>
      </w: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7370"/>
        <w:gridCol w:w="1152"/>
      </w:tblGrid>
      <w:tr w:rsidR="004D724E" w:rsidRPr="004D724E" w:rsidTr="00E20E95">
        <w:tc>
          <w:tcPr>
            <w:tcW w:w="538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7370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1152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D724E" w:rsidRPr="004D724E" w:rsidTr="00E20E95">
        <w:tc>
          <w:tcPr>
            <w:tcW w:w="538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7370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1152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D724E" w:rsidRPr="004D724E" w:rsidTr="00E20E95">
        <w:tc>
          <w:tcPr>
            <w:tcW w:w="538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7370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152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D724E" w:rsidRPr="004D724E" w:rsidTr="00E20E95">
        <w:tc>
          <w:tcPr>
            <w:tcW w:w="538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7370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D724E">
              <w:rPr>
                <w:rFonts w:ascii="PT Astra Serif" w:eastAsia="Times New Roman" w:hAnsi="PT Astra Serif" w:cs="Times New Roman"/>
                <w:sz w:val="28"/>
                <w:szCs w:val="28"/>
              </w:rPr>
              <w:t>Отметка о регистрации (отказе в регистрации)</w:t>
            </w:r>
          </w:p>
        </w:tc>
        <w:tc>
          <w:tcPr>
            <w:tcW w:w="1152" w:type="dxa"/>
          </w:tcPr>
          <w:p w:rsidR="004D724E" w:rsidRPr="004D724E" w:rsidRDefault="004D724E" w:rsidP="004D724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 xml:space="preserve">к проекту приказа Агентства по развитию человеческого потенциала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 xml:space="preserve">и трудовых ресурсов Ульяновской области «Об утверждении Положения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>о порядке произведения уведомительной регистрации коллективных трудовых споров, регистрация которых входит в компетенцию исполнительных органов субъектов Российской Федерации»</w:t>
      </w: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D724E">
        <w:rPr>
          <w:rFonts w:ascii="PT Astra Serif" w:eastAsia="Times New Roman" w:hAnsi="PT Astra Serif" w:cs="Times New Roman"/>
          <w:sz w:val="28"/>
          <w:szCs w:val="28"/>
        </w:rPr>
        <w:t>Проект приказа Агентства по развитию человеческого потенциала и трудовых ресурсов Ульяновской области (далее – проект приказа) подготовлен во исполнение статьи 407 Трудового Кодекса Российской Федерации с целью организации работы по реализации полномочий органов исполнительной власти Ульяновской области по осуществлению уведомительной регистрации коллективных трудовых споров.</w:t>
      </w:r>
    </w:p>
    <w:p w:rsidR="004D724E" w:rsidRPr="004D724E" w:rsidRDefault="004D724E" w:rsidP="004D724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/>
        </w:rPr>
      </w:pPr>
      <w:r w:rsidRPr="004D724E">
        <w:rPr>
          <w:rFonts w:ascii="PT Astra Serif" w:eastAsia="Times New Roman" w:hAnsi="PT Astra Serif" w:cs="Times New Roman"/>
          <w:sz w:val="28"/>
          <w:szCs w:val="28"/>
          <w:lang/>
        </w:rPr>
        <w:t xml:space="preserve">Проект </w:t>
      </w:r>
      <w:r w:rsidRPr="004D724E">
        <w:rPr>
          <w:rFonts w:ascii="PT Astra Serif" w:eastAsia="Times New Roman" w:hAnsi="PT Astra Serif" w:cs="Times New Roman"/>
          <w:sz w:val="28"/>
          <w:szCs w:val="28"/>
          <w:lang/>
        </w:rPr>
        <w:t xml:space="preserve">приказа </w:t>
      </w:r>
      <w:r w:rsidRPr="004D724E">
        <w:rPr>
          <w:rFonts w:ascii="PT Astra Serif" w:eastAsia="Times New Roman" w:hAnsi="PT Astra Serif" w:cs="Times New Roman"/>
          <w:sz w:val="28"/>
          <w:szCs w:val="28"/>
          <w:lang/>
        </w:rPr>
        <w:t xml:space="preserve">подготовлен </w:t>
      </w:r>
      <w:r w:rsidRPr="004D724E">
        <w:rPr>
          <w:rFonts w:ascii="PT Astra Serif" w:eastAsia="Times New Roman" w:hAnsi="PT Astra Serif" w:cs="Times New Roman"/>
          <w:sz w:val="28"/>
          <w:szCs w:val="28"/>
          <w:lang/>
        </w:rPr>
        <w:t>департаментом занятости населения, труда и социального партнёрства.</w:t>
      </w:r>
    </w:p>
    <w:p w:rsidR="004D724E" w:rsidRPr="004D724E" w:rsidRDefault="004D724E" w:rsidP="004D724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t xml:space="preserve">Директор департамента </w:t>
      </w: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br/>
        <w:t xml:space="preserve">занятости населения, труда и </w:t>
      </w: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br/>
        <w:t>социального партнёрства                                                          А.П.Алексахин</w:t>
      </w:r>
    </w:p>
    <w:p w:rsidR="004D724E" w:rsidRPr="004D724E" w:rsidRDefault="004D724E" w:rsidP="004D724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3444F" w:rsidRDefault="0043444F"/>
    <w:p w:rsidR="00F74440" w:rsidRDefault="00F74440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Default="004D724E"/>
    <w:p w:rsidR="004D724E" w:rsidRPr="004D724E" w:rsidRDefault="004D724E" w:rsidP="004D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2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4D724E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приказа Агентства по развитию человеческого потенциала </w:t>
      </w:r>
      <w:r w:rsidRPr="004D724E">
        <w:rPr>
          <w:rFonts w:ascii="Times New Roman" w:eastAsia="Times New Roman" w:hAnsi="Times New Roman" w:cs="Times New Roman"/>
          <w:b/>
          <w:sz w:val="28"/>
          <w:szCs w:val="28"/>
        </w:rPr>
        <w:br/>
        <w:t>и трудовых ресурсов Ульяновской области «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t xml:space="preserve">Об утверждении Положения </w:t>
      </w:r>
      <w:r w:rsidRPr="004D724E">
        <w:rPr>
          <w:rFonts w:ascii="PT Astra Serif" w:eastAsia="Times New Roman" w:hAnsi="PT Astra Serif" w:cs="Times New Roman"/>
          <w:b/>
          <w:sz w:val="28"/>
          <w:szCs w:val="28"/>
        </w:rPr>
        <w:br/>
        <w:t>о порядке произведения уведомительной регистрации коллективных трудовых споров, регистрация которых входит в компетенцию исполнительных органов субъектов Российской Федерации»</w:t>
      </w:r>
    </w:p>
    <w:p w:rsidR="004D724E" w:rsidRPr="004D724E" w:rsidRDefault="004D724E" w:rsidP="004D724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проекта приказа Агентства по развитию человеческого потенциала и трудовых ресурсов Ульяновской области «Об утвержденииПоложения о порядке произведения уведомительной регистрации коллективных трудовых споров, регистрация которых входит в компетенцию исполнительных органов субъектов Российской Федерации»  не потребует дополнительных средств из областного бюджета Ульяновской области.</w:t>
      </w:r>
    </w:p>
    <w:p w:rsidR="004D724E" w:rsidRPr="004D724E" w:rsidRDefault="004D724E" w:rsidP="004D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24E" w:rsidRPr="004D724E" w:rsidRDefault="004D724E" w:rsidP="004D724E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/>
        </w:rPr>
      </w:pP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t xml:space="preserve">Директор департамента </w:t>
      </w: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br/>
        <w:t xml:space="preserve">занятости населения, труда и </w:t>
      </w:r>
      <w:r w:rsidRPr="004D724E">
        <w:rPr>
          <w:rFonts w:ascii="PT Astra Serif" w:eastAsia="Times New Roman" w:hAnsi="PT Astra Serif" w:cs="Times New Roman"/>
          <w:b/>
          <w:sz w:val="28"/>
          <w:szCs w:val="28"/>
          <w:lang/>
        </w:rPr>
        <w:br/>
        <w:t>социального партнёрства                                                           А.П.Алексахин</w:t>
      </w:r>
    </w:p>
    <w:p w:rsidR="004D724E" w:rsidRPr="004D724E" w:rsidRDefault="004D724E" w:rsidP="004D72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4D724E" w:rsidRDefault="004D724E">
      <w:bookmarkStart w:id="8" w:name="_GoBack"/>
      <w:bookmarkEnd w:id="8"/>
    </w:p>
    <w:p w:rsidR="004D724E" w:rsidRDefault="004D724E"/>
    <w:sectPr w:rsidR="004D724E" w:rsidSect="00BA34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37B"/>
    <w:multiLevelType w:val="hybridMultilevel"/>
    <w:tmpl w:val="61E61E4A"/>
    <w:lvl w:ilvl="0" w:tplc="FBF0BA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6F24"/>
    <w:rsid w:val="00017870"/>
    <w:rsid w:val="000300FD"/>
    <w:rsid w:val="000D2FCC"/>
    <w:rsid w:val="001A1FF1"/>
    <w:rsid w:val="001B3C7C"/>
    <w:rsid w:val="001C127C"/>
    <w:rsid w:val="001C4C77"/>
    <w:rsid w:val="002643F1"/>
    <w:rsid w:val="00272C0F"/>
    <w:rsid w:val="0028213F"/>
    <w:rsid w:val="002E4A64"/>
    <w:rsid w:val="003057CE"/>
    <w:rsid w:val="00330BE2"/>
    <w:rsid w:val="003548DC"/>
    <w:rsid w:val="00395A9D"/>
    <w:rsid w:val="004228F0"/>
    <w:rsid w:val="00426F24"/>
    <w:rsid w:val="0043444F"/>
    <w:rsid w:val="004619F4"/>
    <w:rsid w:val="004A645E"/>
    <w:rsid w:val="004D496B"/>
    <w:rsid w:val="004D724E"/>
    <w:rsid w:val="00526AA3"/>
    <w:rsid w:val="005463BC"/>
    <w:rsid w:val="006D5228"/>
    <w:rsid w:val="006D58A7"/>
    <w:rsid w:val="006F5834"/>
    <w:rsid w:val="007513BB"/>
    <w:rsid w:val="00790588"/>
    <w:rsid w:val="007C669E"/>
    <w:rsid w:val="007D6BE4"/>
    <w:rsid w:val="0085105C"/>
    <w:rsid w:val="00886939"/>
    <w:rsid w:val="008C5736"/>
    <w:rsid w:val="008F5B71"/>
    <w:rsid w:val="0090042E"/>
    <w:rsid w:val="0094041C"/>
    <w:rsid w:val="00977FAF"/>
    <w:rsid w:val="009B06AC"/>
    <w:rsid w:val="00A238E3"/>
    <w:rsid w:val="00A90585"/>
    <w:rsid w:val="00AB006D"/>
    <w:rsid w:val="00B25B80"/>
    <w:rsid w:val="00B73ED0"/>
    <w:rsid w:val="00B90180"/>
    <w:rsid w:val="00B917A3"/>
    <w:rsid w:val="00C1239E"/>
    <w:rsid w:val="00C1430E"/>
    <w:rsid w:val="00C1655C"/>
    <w:rsid w:val="00C40EDA"/>
    <w:rsid w:val="00C4182A"/>
    <w:rsid w:val="00C82BD7"/>
    <w:rsid w:val="00C96389"/>
    <w:rsid w:val="00CA4E75"/>
    <w:rsid w:val="00CA5F9F"/>
    <w:rsid w:val="00D57CD4"/>
    <w:rsid w:val="00DA4AB5"/>
    <w:rsid w:val="00E754C9"/>
    <w:rsid w:val="00F36DAF"/>
    <w:rsid w:val="00F5028D"/>
    <w:rsid w:val="00F5671C"/>
    <w:rsid w:val="00F74440"/>
    <w:rsid w:val="00FB0D2D"/>
    <w:rsid w:val="00FD148E"/>
    <w:rsid w:val="00FF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6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D72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6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D72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90C28FD9156D4C6D367D1B254A042935B8615369C2BB95936E8E7466089EA5A5F2589847A66AE6266BCB55DC4b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2</cp:revision>
  <cp:lastPrinted>2018-08-10T08:58:00Z</cp:lastPrinted>
  <dcterms:created xsi:type="dcterms:W3CDTF">2022-07-29T06:11:00Z</dcterms:created>
  <dcterms:modified xsi:type="dcterms:W3CDTF">2022-07-29T06:11:00Z</dcterms:modified>
</cp:coreProperties>
</file>