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CD" w:rsidRPr="00F910CD" w:rsidRDefault="00F910CD" w:rsidP="00F910CD">
      <w:pPr>
        <w:suppressAutoHyphens/>
        <w:spacing w:after="0" w:line="242" w:lineRule="auto"/>
        <w:ind w:left="6372" w:right="-2" w:firstLine="708"/>
        <w:jc w:val="center"/>
        <w:rPr>
          <w:rFonts w:ascii="PT Astra Serif" w:hAnsi="PT Astra Serif"/>
          <w:b/>
          <w:iCs/>
          <w:sz w:val="28"/>
          <w:szCs w:val="28"/>
        </w:rPr>
      </w:pPr>
      <w:r w:rsidRPr="00F910CD">
        <w:rPr>
          <w:rFonts w:ascii="PT Astra Serif" w:hAnsi="PT Astra Serif"/>
          <w:b/>
          <w:iCs/>
          <w:sz w:val="28"/>
          <w:szCs w:val="28"/>
        </w:rPr>
        <w:t>ПРОЕКТ</w:t>
      </w:r>
    </w:p>
    <w:p w:rsidR="00F910CD" w:rsidRPr="00F910CD" w:rsidRDefault="00F910CD" w:rsidP="00F910CD">
      <w:pPr>
        <w:suppressAutoHyphens/>
        <w:spacing w:after="0" w:line="242" w:lineRule="auto"/>
        <w:ind w:right="-2"/>
        <w:jc w:val="center"/>
        <w:rPr>
          <w:rFonts w:ascii="PT Astra Serif" w:hAnsi="PT Astra Serif"/>
          <w:b/>
          <w:i/>
          <w:iCs/>
          <w:sz w:val="28"/>
          <w:szCs w:val="28"/>
        </w:rPr>
      </w:pPr>
    </w:p>
    <w:p w:rsidR="00F910CD" w:rsidRPr="00F910CD" w:rsidRDefault="00F910CD" w:rsidP="00F910CD">
      <w:pPr>
        <w:suppressAutoHyphens/>
        <w:spacing w:after="0" w:line="242" w:lineRule="auto"/>
        <w:ind w:right="-2"/>
        <w:jc w:val="center"/>
        <w:rPr>
          <w:rFonts w:ascii="PT Astra Serif" w:hAnsi="PT Astra Serif"/>
          <w:b/>
          <w:i/>
          <w:iCs/>
          <w:sz w:val="28"/>
          <w:szCs w:val="28"/>
        </w:rPr>
      </w:pPr>
    </w:p>
    <w:p w:rsidR="00F910CD" w:rsidRPr="00F910CD" w:rsidRDefault="00F910CD" w:rsidP="00F910CD">
      <w:pPr>
        <w:suppressAutoHyphens/>
        <w:spacing w:after="0" w:line="242" w:lineRule="auto"/>
        <w:ind w:right="-2"/>
        <w:jc w:val="center"/>
        <w:rPr>
          <w:rFonts w:ascii="PT Astra Serif" w:hAnsi="PT Astra Serif"/>
          <w:b/>
          <w:iCs/>
          <w:sz w:val="28"/>
          <w:szCs w:val="28"/>
        </w:rPr>
      </w:pPr>
      <w:r w:rsidRPr="00F910CD">
        <w:rPr>
          <w:rFonts w:ascii="PT Astra Serif" w:hAnsi="PT Astra Serif"/>
          <w:b/>
          <w:iCs/>
          <w:sz w:val="28"/>
          <w:szCs w:val="28"/>
        </w:rPr>
        <w:t>ПРАВИТЕЛЬСТВО УЛЬЯНОВСКОЙ ОБЛАСТИ</w:t>
      </w:r>
    </w:p>
    <w:p w:rsidR="00F910CD" w:rsidRPr="00F910CD" w:rsidRDefault="00F910CD" w:rsidP="00F910CD">
      <w:pPr>
        <w:suppressAutoHyphens/>
        <w:spacing w:after="0" w:line="242" w:lineRule="auto"/>
        <w:ind w:right="-2"/>
        <w:jc w:val="center"/>
        <w:rPr>
          <w:rFonts w:ascii="PT Astra Serif" w:hAnsi="PT Astra Serif"/>
          <w:b/>
          <w:iCs/>
          <w:sz w:val="28"/>
          <w:szCs w:val="28"/>
        </w:rPr>
      </w:pPr>
    </w:p>
    <w:p w:rsidR="00F910CD" w:rsidRPr="00F910CD" w:rsidRDefault="00F910CD" w:rsidP="00F910CD">
      <w:pPr>
        <w:suppressAutoHyphens/>
        <w:spacing w:after="0" w:line="242" w:lineRule="auto"/>
        <w:ind w:right="-2"/>
        <w:jc w:val="center"/>
        <w:rPr>
          <w:rFonts w:ascii="PT Astra Serif" w:hAnsi="PT Astra Serif"/>
          <w:b/>
          <w:iCs/>
          <w:sz w:val="28"/>
          <w:szCs w:val="28"/>
        </w:rPr>
      </w:pPr>
      <w:r w:rsidRPr="00F910CD">
        <w:rPr>
          <w:rFonts w:ascii="PT Astra Serif" w:hAnsi="PT Astra Serif"/>
          <w:b/>
          <w:iCs/>
          <w:sz w:val="28"/>
          <w:szCs w:val="28"/>
        </w:rPr>
        <w:t>ПОСТАНОВЛЕНИЕ</w:t>
      </w:r>
    </w:p>
    <w:p w:rsidR="008D3FD4" w:rsidRDefault="008D3FD4" w:rsidP="0056643F">
      <w:pPr>
        <w:suppressAutoHyphens/>
        <w:spacing w:after="0" w:line="242" w:lineRule="auto"/>
        <w:ind w:right="-2"/>
        <w:jc w:val="center"/>
        <w:rPr>
          <w:rFonts w:ascii="PT Astra Serif" w:hAnsi="PT Astra Serif"/>
          <w:i/>
          <w:iCs/>
          <w:sz w:val="32"/>
          <w:szCs w:val="32"/>
        </w:rPr>
      </w:pPr>
    </w:p>
    <w:p w:rsidR="008D3FD4" w:rsidRPr="00CB0429" w:rsidRDefault="008D3FD4" w:rsidP="0056643F">
      <w:pPr>
        <w:suppressAutoHyphens/>
        <w:spacing w:after="0" w:line="242" w:lineRule="auto"/>
        <w:ind w:right="-2"/>
        <w:jc w:val="center"/>
        <w:rPr>
          <w:rFonts w:ascii="PT Astra Serif" w:hAnsi="PT Astra Serif"/>
          <w:i/>
          <w:iCs/>
          <w:sz w:val="32"/>
          <w:szCs w:val="32"/>
        </w:rPr>
      </w:pPr>
    </w:p>
    <w:p w:rsidR="00CB0429" w:rsidRPr="00CB0429" w:rsidRDefault="00CB0429" w:rsidP="0056643F">
      <w:pPr>
        <w:suppressAutoHyphens/>
        <w:spacing w:after="0" w:line="242" w:lineRule="auto"/>
        <w:ind w:right="-2"/>
        <w:jc w:val="center"/>
        <w:rPr>
          <w:rFonts w:ascii="PT Astra Serif" w:hAnsi="PT Astra Serif"/>
          <w:i/>
          <w:iCs/>
          <w:sz w:val="32"/>
          <w:szCs w:val="32"/>
        </w:rPr>
      </w:pPr>
    </w:p>
    <w:p w:rsidR="00CB0429" w:rsidRPr="00CB0429" w:rsidRDefault="00CB0429" w:rsidP="0056643F">
      <w:pPr>
        <w:suppressAutoHyphens/>
        <w:spacing w:after="0" w:line="242" w:lineRule="auto"/>
        <w:ind w:right="-2"/>
        <w:jc w:val="center"/>
        <w:rPr>
          <w:rFonts w:ascii="PT Astra Serif" w:hAnsi="PT Astra Serif"/>
          <w:i/>
          <w:iCs/>
          <w:sz w:val="32"/>
          <w:szCs w:val="32"/>
        </w:rPr>
      </w:pPr>
    </w:p>
    <w:p w:rsidR="0056643F" w:rsidRDefault="0056643F" w:rsidP="00CB0429">
      <w:pPr>
        <w:suppressAutoHyphens/>
        <w:spacing w:after="0" w:line="242" w:lineRule="auto"/>
        <w:ind w:right="-2"/>
        <w:jc w:val="center"/>
        <w:rPr>
          <w:rFonts w:ascii="PT Astra Serif" w:hAnsi="PT Astra Serif"/>
          <w:i/>
          <w:iCs/>
          <w:sz w:val="32"/>
          <w:szCs w:val="32"/>
        </w:rPr>
      </w:pPr>
    </w:p>
    <w:p w:rsidR="00285222" w:rsidRPr="00285222" w:rsidRDefault="00285222" w:rsidP="00285222">
      <w:pPr>
        <w:suppressAutoHyphens/>
        <w:spacing w:after="0" w:line="240" w:lineRule="auto"/>
        <w:ind w:right="-2"/>
        <w:jc w:val="center"/>
        <w:rPr>
          <w:rFonts w:ascii="PT Astra Serif" w:eastAsia="Times New Roman" w:hAnsi="PT Astra Serif"/>
          <w:b/>
          <w:sz w:val="28"/>
          <w:szCs w:val="28"/>
          <w:lang w:eastAsia="ru-RU"/>
        </w:rPr>
      </w:pPr>
      <w:r w:rsidRPr="00285222">
        <w:rPr>
          <w:rFonts w:ascii="PT Astra Serif" w:eastAsia="Times New Roman" w:hAnsi="PT Astra Serif"/>
          <w:b/>
          <w:sz w:val="28"/>
          <w:szCs w:val="28"/>
          <w:lang w:eastAsia="ru-RU"/>
        </w:rPr>
        <w:t>Об утверждении Положения о порядке и условиях предоставления денежных выплат гражданам, пострадавшим в результате чрезвычайных ситуаций природного и техногенного характера</w:t>
      </w:r>
    </w:p>
    <w:p w:rsidR="00DF53C6" w:rsidRPr="00CB0429" w:rsidRDefault="00285222" w:rsidP="00285222">
      <w:pPr>
        <w:suppressAutoHyphens/>
        <w:spacing w:after="0" w:line="240" w:lineRule="auto"/>
        <w:ind w:right="-2"/>
        <w:jc w:val="center"/>
        <w:rPr>
          <w:rFonts w:ascii="PT Astra Serif" w:eastAsia="Times New Roman" w:hAnsi="PT Astra Serif"/>
          <w:sz w:val="28"/>
          <w:szCs w:val="28"/>
          <w:lang w:eastAsia="ru-RU"/>
        </w:rPr>
      </w:pPr>
      <w:r w:rsidRPr="00285222">
        <w:rPr>
          <w:rFonts w:ascii="PT Astra Serif" w:eastAsia="Times New Roman" w:hAnsi="PT Astra Serif"/>
          <w:b/>
          <w:sz w:val="28"/>
          <w:szCs w:val="28"/>
          <w:lang w:eastAsia="ru-RU"/>
        </w:rPr>
        <w:t>в Ульяновской области</w:t>
      </w:r>
    </w:p>
    <w:p w:rsidR="00945DCA" w:rsidRPr="00CB0429" w:rsidRDefault="00945DCA" w:rsidP="00AC1FD3">
      <w:pPr>
        <w:suppressAutoHyphens/>
        <w:spacing w:after="0" w:line="240" w:lineRule="auto"/>
        <w:ind w:right="-2"/>
        <w:rPr>
          <w:rFonts w:ascii="PT Astra Serif" w:eastAsia="Times New Roman" w:hAnsi="PT Astra Serif"/>
          <w:sz w:val="28"/>
          <w:szCs w:val="28"/>
          <w:lang w:eastAsia="ru-RU"/>
        </w:rPr>
      </w:pPr>
    </w:p>
    <w:p w:rsidR="002003D1" w:rsidRPr="002003D1" w:rsidRDefault="002003D1" w:rsidP="0011173A">
      <w:pPr>
        <w:spacing w:line="240" w:lineRule="auto"/>
        <w:ind w:firstLine="708"/>
        <w:contextualSpacing/>
        <w:jc w:val="both"/>
        <w:rPr>
          <w:rFonts w:ascii="PT Astra Serif" w:hAnsi="PT Astra Serif"/>
          <w:sz w:val="28"/>
          <w:szCs w:val="28"/>
        </w:rPr>
      </w:pPr>
      <w:r w:rsidRPr="002003D1">
        <w:rPr>
          <w:rFonts w:ascii="PT Astra Serif" w:hAnsi="PT Astra Serif"/>
          <w:sz w:val="28"/>
          <w:szCs w:val="28"/>
        </w:rPr>
        <w:t xml:space="preserve">В соответствии с Федеральным законом от 21 декабря 1994 года </w:t>
      </w:r>
      <w:r w:rsidR="00C17517">
        <w:rPr>
          <w:rFonts w:ascii="PT Astra Serif" w:hAnsi="PT Astra Serif"/>
          <w:sz w:val="28"/>
          <w:szCs w:val="28"/>
        </w:rPr>
        <w:br/>
      </w:r>
      <w:r w:rsidRPr="002003D1">
        <w:rPr>
          <w:rFonts w:ascii="PT Astra Serif" w:hAnsi="PT Astra Serif"/>
          <w:sz w:val="28"/>
          <w:szCs w:val="28"/>
        </w:rPr>
        <w:t xml:space="preserve">№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w:t>
      </w:r>
      <w:r w:rsidR="0011173A">
        <w:rPr>
          <w:rFonts w:ascii="PT Astra Serif" w:hAnsi="PT Astra Serif"/>
          <w:sz w:val="28"/>
          <w:szCs w:val="28"/>
        </w:rPr>
        <w:br/>
      </w:r>
      <w:r w:rsidRPr="002003D1">
        <w:rPr>
          <w:rFonts w:ascii="PT Astra Serif" w:hAnsi="PT Astra Serif"/>
          <w:sz w:val="28"/>
          <w:szCs w:val="28"/>
        </w:rPr>
        <w:t xml:space="preserve">в результате террористического акта, и возмещения вреда, причиненного при пресечении террористического акта правомерными действиями» </w:t>
      </w:r>
    </w:p>
    <w:p w:rsidR="002003D1" w:rsidRPr="002003D1" w:rsidRDefault="002003D1" w:rsidP="002003D1">
      <w:pPr>
        <w:spacing w:line="240" w:lineRule="auto"/>
        <w:contextualSpacing/>
        <w:jc w:val="both"/>
        <w:rPr>
          <w:rFonts w:ascii="PT Astra Serif" w:hAnsi="PT Astra Serif"/>
          <w:sz w:val="28"/>
          <w:szCs w:val="28"/>
        </w:rPr>
      </w:pPr>
      <w:r w:rsidRPr="002003D1">
        <w:rPr>
          <w:rFonts w:ascii="PT Astra Serif" w:hAnsi="PT Astra Serif"/>
          <w:sz w:val="28"/>
          <w:szCs w:val="28"/>
        </w:rPr>
        <w:t>п о с т а н о в л я е т:</w:t>
      </w:r>
    </w:p>
    <w:p w:rsidR="002003D1" w:rsidRPr="002003D1" w:rsidRDefault="002003D1" w:rsidP="00E01F6F">
      <w:pPr>
        <w:spacing w:line="240" w:lineRule="auto"/>
        <w:ind w:firstLine="708"/>
        <w:contextualSpacing/>
        <w:jc w:val="both"/>
        <w:rPr>
          <w:rFonts w:ascii="PT Astra Serif" w:hAnsi="PT Astra Serif"/>
          <w:sz w:val="28"/>
          <w:szCs w:val="28"/>
        </w:rPr>
      </w:pPr>
      <w:r w:rsidRPr="002003D1">
        <w:rPr>
          <w:rFonts w:ascii="PT Astra Serif" w:hAnsi="PT Astra Serif"/>
          <w:sz w:val="28"/>
          <w:szCs w:val="28"/>
        </w:rPr>
        <w:t xml:space="preserve">1. Утвердить прилагаемое Положение о порядке и условиях предоставления денежных выплат гражданам, пострадавшим в результате чрезвычайных ситуаций природного и техногенного характера </w:t>
      </w:r>
      <w:r w:rsidR="00E01F6F">
        <w:rPr>
          <w:rFonts w:ascii="PT Astra Serif" w:hAnsi="PT Astra Serif"/>
          <w:sz w:val="28"/>
          <w:szCs w:val="28"/>
        </w:rPr>
        <w:br/>
      </w:r>
      <w:r w:rsidRPr="002003D1">
        <w:rPr>
          <w:rFonts w:ascii="PT Astra Serif" w:hAnsi="PT Astra Serif"/>
          <w:sz w:val="28"/>
          <w:szCs w:val="28"/>
        </w:rPr>
        <w:t>в Ульяновской области.</w:t>
      </w:r>
    </w:p>
    <w:p w:rsidR="002003D1" w:rsidRPr="002003D1" w:rsidRDefault="002003D1" w:rsidP="003724B7">
      <w:pPr>
        <w:spacing w:line="240" w:lineRule="auto"/>
        <w:ind w:firstLine="708"/>
        <w:contextualSpacing/>
        <w:jc w:val="both"/>
        <w:rPr>
          <w:rFonts w:ascii="PT Astra Serif" w:hAnsi="PT Astra Serif"/>
          <w:sz w:val="28"/>
          <w:szCs w:val="28"/>
        </w:rPr>
      </w:pPr>
      <w:r w:rsidRPr="002003D1">
        <w:rPr>
          <w:rFonts w:ascii="PT Astra Serif" w:hAnsi="PT Astra Serif"/>
          <w:sz w:val="28"/>
          <w:szCs w:val="28"/>
        </w:rPr>
        <w:t xml:space="preserve">2. Рекомендовать органам местного самоуправления муниципальных образований Ульяновской области организовать работу в соответствии </w:t>
      </w:r>
      <w:r w:rsidR="003724B7">
        <w:rPr>
          <w:rFonts w:ascii="PT Astra Serif" w:hAnsi="PT Astra Serif"/>
          <w:sz w:val="28"/>
          <w:szCs w:val="28"/>
        </w:rPr>
        <w:br/>
      </w:r>
      <w:r w:rsidRPr="002003D1">
        <w:rPr>
          <w:rFonts w:ascii="PT Astra Serif" w:hAnsi="PT Astra Serif"/>
          <w:sz w:val="28"/>
          <w:szCs w:val="28"/>
        </w:rPr>
        <w:t xml:space="preserve">с Положением о порядке и условиях предоставления денежных выплат гражданам, пострадавшим в результате чрезвычайных ситуаций природного </w:t>
      </w:r>
      <w:r w:rsidR="00FD19F9">
        <w:rPr>
          <w:rFonts w:ascii="PT Astra Serif" w:hAnsi="PT Astra Serif"/>
          <w:sz w:val="28"/>
          <w:szCs w:val="28"/>
        </w:rPr>
        <w:br/>
      </w:r>
      <w:r w:rsidRPr="002003D1">
        <w:rPr>
          <w:rFonts w:ascii="PT Astra Serif" w:hAnsi="PT Astra Serif"/>
          <w:sz w:val="28"/>
          <w:szCs w:val="28"/>
        </w:rPr>
        <w:t xml:space="preserve">и техногенного характера в Ульяновской области, указанными в пункте </w:t>
      </w:r>
      <w:r w:rsidR="003724B7">
        <w:rPr>
          <w:rFonts w:ascii="PT Astra Serif" w:hAnsi="PT Astra Serif"/>
          <w:sz w:val="28"/>
          <w:szCs w:val="28"/>
        </w:rPr>
        <w:br/>
      </w:r>
      <w:r w:rsidRPr="002003D1">
        <w:rPr>
          <w:rFonts w:ascii="PT Astra Serif" w:hAnsi="PT Astra Serif"/>
          <w:sz w:val="28"/>
          <w:szCs w:val="28"/>
        </w:rPr>
        <w:t>1 настоящего Постановления.</w:t>
      </w:r>
    </w:p>
    <w:p w:rsidR="008D0994" w:rsidRPr="00CB0429" w:rsidRDefault="002003D1" w:rsidP="00FD19F9">
      <w:pPr>
        <w:spacing w:line="240" w:lineRule="auto"/>
        <w:ind w:firstLine="708"/>
        <w:contextualSpacing/>
        <w:jc w:val="both"/>
        <w:rPr>
          <w:rFonts w:ascii="PT Astra Serif" w:hAnsi="PT Astra Serif"/>
          <w:sz w:val="28"/>
          <w:szCs w:val="28"/>
        </w:rPr>
      </w:pPr>
      <w:r w:rsidRPr="002003D1">
        <w:rPr>
          <w:rFonts w:ascii="PT Astra Serif" w:hAnsi="PT Astra Serif"/>
          <w:sz w:val="28"/>
          <w:szCs w:val="28"/>
        </w:rPr>
        <w:t>3. Постановление вступает в силу на следующий день после дня его официального опубликования.</w:t>
      </w:r>
    </w:p>
    <w:p w:rsidR="00CB0429" w:rsidRPr="00CB0429" w:rsidRDefault="00CB0429" w:rsidP="001455EB">
      <w:pPr>
        <w:spacing w:line="240" w:lineRule="auto"/>
        <w:contextualSpacing/>
        <w:jc w:val="both"/>
        <w:rPr>
          <w:rFonts w:ascii="PT Astra Serif" w:hAnsi="PT Astra Serif"/>
          <w:sz w:val="28"/>
          <w:szCs w:val="28"/>
        </w:rPr>
      </w:pPr>
    </w:p>
    <w:p w:rsidR="00F63C54" w:rsidRPr="00CB0429" w:rsidRDefault="00B31A31" w:rsidP="001455EB">
      <w:pPr>
        <w:spacing w:line="240" w:lineRule="auto"/>
        <w:contextualSpacing/>
        <w:jc w:val="both"/>
        <w:rPr>
          <w:rFonts w:ascii="PT Astra Serif" w:hAnsi="PT Astra Serif"/>
          <w:sz w:val="28"/>
          <w:szCs w:val="28"/>
        </w:rPr>
      </w:pPr>
      <w:r w:rsidRPr="00CB0429">
        <w:rPr>
          <w:rFonts w:ascii="PT Astra Serif" w:hAnsi="PT Astra Serif"/>
          <w:sz w:val="28"/>
          <w:szCs w:val="28"/>
        </w:rPr>
        <w:t>Председател</w:t>
      </w:r>
      <w:r w:rsidR="00D46669">
        <w:rPr>
          <w:rFonts w:ascii="PT Astra Serif" w:hAnsi="PT Astra Serif"/>
          <w:sz w:val="28"/>
          <w:szCs w:val="28"/>
        </w:rPr>
        <w:t>ь</w:t>
      </w:r>
    </w:p>
    <w:p w:rsidR="005C124C" w:rsidRPr="00CB0429" w:rsidRDefault="00B31A31" w:rsidP="00E23293">
      <w:pPr>
        <w:spacing w:line="240" w:lineRule="auto"/>
        <w:contextualSpacing/>
        <w:jc w:val="both"/>
        <w:rPr>
          <w:rFonts w:ascii="PT Astra Serif" w:hAnsi="PT Astra Serif"/>
          <w:sz w:val="28"/>
          <w:szCs w:val="28"/>
        </w:rPr>
      </w:pPr>
      <w:r w:rsidRPr="00CB0429">
        <w:rPr>
          <w:rFonts w:ascii="PT Astra Serif" w:hAnsi="PT Astra Serif"/>
          <w:sz w:val="28"/>
          <w:szCs w:val="28"/>
        </w:rPr>
        <w:t>Правительства области</w:t>
      </w:r>
      <w:r w:rsidR="007B395C" w:rsidRPr="00CB0429">
        <w:rPr>
          <w:rFonts w:ascii="PT Astra Serif" w:hAnsi="PT Astra Serif"/>
          <w:sz w:val="28"/>
          <w:szCs w:val="28"/>
        </w:rPr>
        <w:tab/>
      </w:r>
      <w:r w:rsidR="007B395C" w:rsidRPr="00CB0429">
        <w:rPr>
          <w:rFonts w:ascii="PT Astra Serif" w:hAnsi="PT Astra Serif"/>
          <w:sz w:val="28"/>
          <w:szCs w:val="28"/>
        </w:rPr>
        <w:tab/>
      </w:r>
      <w:bookmarkStart w:id="0" w:name="_GoBack"/>
      <w:bookmarkEnd w:id="0"/>
      <w:r w:rsidR="00D46669">
        <w:rPr>
          <w:rFonts w:ascii="PT Astra Serif" w:hAnsi="PT Astra Serif"/>
          <w:sz w:val="28"/>
          <w:szCs w:val="28"/>
        </w:rPr>
        <w:t>В.Н.Разумков</w:t>
      </w:r>
    </w:p>
    <w:p w:rsidR="00DF53C6" w:rsidRPr="00CB0429" w:rsidRDefault="00DF53C6" w:rsidP="005C124C">
      <w:pPr>
        <w:contextualSpacing/>
        <w:jc w:val="both"/>
        <w:rPr>
          <w:rFonts w:ascii="PT Astra Serif" w:hAnsi="PT Astra Serif"/>
          <w:sz w:val="28"/>
          <w:szCs w:val="28"/>
        </w:rPr>
        <w:sectPr w:rsidR="00DF53C6" w:rsidRPr="00CB0429" w:rsidSect="000F163B">
          <w:headerReference w:type="default" r:id="rId8"/>
          <w:footerReference w:type="default" r:id="rId9"/>
          <w:pgSz w:w="11906" w:h="16838" w:code="9"/>
          <w:pgMar w:top="1134" w:right="850" w:bottom="851" w:left="1701" w:header="709" w:footer="709" w:gutter="0"/>
          <w:cols w:space="708"/>
          <w:titlePg/>
          <w:docGrid w:linePitch="360"/>
        </w:sectPr>
      </w:pPr>
    </w:p>
    <w:p w:rsidR="00DF53C6" w:rsidRPr="00CB0429" w:rsidRDefault="00DF53C6" w:rsidP="00CB0429">
      <w:pPr>
        <w:spacing w:line="240" w:lineRule="auto"/>
        <w:ind w:left="5103"/>
        <w:contextualSpacing/>
        <w:jc w:val="center"/>
        <w:rPr>
          <w:rFonts w:ascii="PT Astra Serif" w:hAnsi="PT Astra Serif"/>
          <w:sz w:val="28"/>
          <w:szCs w:val="28"/>
        </w:rPr>
      </w:pPr>
      <w:r w:rsidRPr="00CB0429">
        <w:rPr>
          <w:rFonts w:ascii="PT Astra Serif" w:hAnsi="PT Astra Serif"/>
          <w:sz w:val="28"/>
          <w:szCs w:val="28"/>
        </w:rPr>
        <w:lastRenderedPageBreak/>
        <w:t>УТВЕРЖДЕН</w:t>
      </w:r>
      <w:r w:rsidR="00A92FE7">
        <w:rPr>
          <w:rFonts w:ascii="PT Astra Serif" w:hAnsi="PT Astra Serif"/>
          <w:sz w:val="28"/>
          <w:szCs w:val="28"/>
        </w:rPr>
        <w:t>Ы</w:t>
      </w:r>
    </w:p>
    <w:p w:rsidR="00DF53C6" w:rsidRPr="00CB0429" w:rsidRDefault="00DF53C6" w:rsidP="00CB0429">
      <w:pPr>
        <w:spacing w:line="240" w:lineRule="auto"/>
        <w:ind w:left="5103"/>
        <w:contextualSpacing/>
        <w:jc w:val="center"/>
        <w:rPr>
          <w:rFonts w:ascii="PT Astra Serif" w:hAnsi="PT Astra Serif"/>
          <w:sz w:val="28"/>
          <w:szCs w:val="28"/>
        </w:rPr>
      </w:pPr>
    </w:p>
    <w:p w:rsidR="00DF53C6" w:rsidRPr="00CB0429" w:rsidRDefault="00DF53C6" w:rsidP="00CB0429">
      <w:pPr>
        <w:spacing w:line="240" w:lineRule="auto"/>
        <w:ind w:left="5103"/>
        <w:contextualSpacing/>
        <w:jc w:val="center"/>
        <w:rPr>
          <w:rFonts w:ascii="PT Astra Serif" w:hAnsi="PT Astra Serif"/>
          <w:sz w:val="28"/>
          <w:szCs w:val="28"/>
        </w:rPr>
      </w:pPr>
      <w:r w:rsidRPr="00CB0429">
        <w:rPr>
          <w:rFonts w:ascii="PT Astra Serif" w:hAnsi="PT Astra Serif"/>
          <w:sz w:val="28"/>
          <w:szCs w:val="28"/>
        </w:rPr>
        <w:t>постановлением Правительства</w:t>
      </w:r>
    </w:p>
    <w:p w:rsidR="00DF53C6" w:rsidRPr="00CB0429" w:rsidRDefault="00DF53C6" w:rsidP="00CB0429">
      <w:pPr>
        <w:spacing w:after="0" w:line="240" w:lineRule="auto"/>
        <w:ind w:left="5103"/>
        <w:contextualSpacing/>
        <w:jc w:val="center"/>
        <w:rPr>
          <w:rFonts w:ascii="PT Astra Serif" w:hAnsi="PT Astra Serif"/>
          <w:sz w:val="28"/>
          <w:szCs w:val="28"/>
        </w:rPr>
      </w:pPr>
      <w:r w:rsidRPr="00CB0429">
        <w:rPr>
          <w:rFonts w:ascii="PT Astra Serif" w:hAnsi="PT Astra Serif"/>
          <w:sz w:val="28"/>
          <w:szCs w:val="28"/>
        </w:rPr>
        <w:t>Ульяновской области</w:t>
      </w:r>
    </w:p>
    <w:p w:rsidR="00DF7FAA" w:rsidRPr="00CB0429" w:rsidRDefault="00DF7FAA" w:rsidP="00DF7FAA">
      <w:pPr>
        <w:spacing w:after="0" w:line="240" w:lineRule="auto"/>
        <w:ind w:left="5670"/>
        <w:contextualSpacing/>
        <w:jc w:val="center"/>
        <w:rPr>
          <w:rFonts w:ascii="PT Astra Serif" w:hAnsi="PT Astra Serif"/>
          <w:sz w:val="28"/>
          <w:szCs w:val="28"/>
        </w:rPr>
      </w:pPr>
    </w:p>
    <w:p w:rsidR="008C4F86" w:rsidRPr="008C4F86" w:rsidRDefault="008C4F86" w:rsidP="008C4F86">
      <w:pPr>
        <w:pStyle w:val="ab"/>
        <w:autoSpaceDE w:val="0"/>
        <w:autoSpaceDN w:val="0"/>
        <w:adjustRightInd w:val="0"/>
        <w:spacing w:after="0" w:line="240" w:lineRule="auto"/>
        <w:ind w:firstLine="705"/>
        <w:jc w:val="both"/>
        <w:rPr>
          <w:rFonts w:ascii="PT Astra Serif" w:hAnsi="PT Astra Serif"/>
          <w:b/>
          <w:sz w:val="28"/>
          <w:szCs w:val="28"/>
        </w:rPr>
      </w:pPr>
    </w:p>
    <w:p w:rsidR="008C4F86" w:rsidRPr="008C4F86" w:rsidRDefault="008C4F86" w:rsidP="008C4F86">
      <w:pPr>
        <w:pStyle w:val="ab"/>
        <w:autoSpaceDE w:val="0"/>
        <w:autoSpaceDN w:val="0"/>
        <w:adjustRightInd w:val="0"/>
        <w:spacing w:after="0" w:line="240" w:lineRule="auto"/>
        <w:ind w:firstLine="705"/>
        <w:jc w:val="both"/>
        <w:rPr>
          <w:rFonts w:ascii="PT Astra Serif" w:hAnsi="PT Astra Serif"/>
          <w:b/>
          <w:sz w:val="28"/>
          <w:szCs w:val="28"/>
        </w:rPr>
      </w:pPr>
    </w:p>
    <w:p w:rsidR="008C4F86" w:rsidRPr="008C4F86" w:rsidRDefault="008C4F86" w:rsidP="008C4F86">
      <w:pPr>
        <w:pStyle w:val="ab"/>
        <w:autoSpaceDE w:val="0"/>
        <w:autoSpaceDN w:val="0"/>
        <w:adjustRightInd w:val="0"/>
        <w:spacing w:after="0" w:line="240" w:lineRule="auto"/>
        <w:ind w:firstLine="705"/>
        <w:jc w:val="both"/>
        <w:rPr>
          <w:rFonts w:ascii="PT Astra Serif" w:hAnsi="PT Astra Serif"/>
          <w:b/>
          <w:sz w:val="28"/>
          <w:szCs w:val="28"/>
        </w:rPr>
      </w:pPr>
    </w:p>
    <w:p w:rsidR="004642DE" w:rsidRPr="004642DE" w:rsidRDefault="004642DE" w:rsidP="004642DE">
      <w:pPr>
        <w:spacing w:after="0" w:line="240" w:lineRule="auto"/>
        <w:jc w:val="center"/>
        <w:rPr>
          <w:rFonts w:ascii="PT Astra Serif" w:eastAsia="Times New Roman" w:hAnsi="PT Astra Serif"/>
          <w:b/>
          <w:sz w:val="28"/>
          <w:szCs w:val="28"/>
          <w:lang w:eastAsia="ru-RU"/>
        </w:rPr>
      </w:pPr>
      <w:r w:rsidRPr="004642DE">
        <w:rPr>
          <w:rFonts w:ascii="PT Astra Serif" w:eastAsia="Times New Roman" w:hAnsi="PT Astra Serif"/>
          <w:b/>
          <w:sz w:val="28"/>
          <w:szCs w:val="28"/>
          <w:lang w:eastAsia="ru-RU"/>
        </w:rPr>
        <w:t>ПОЛОЖЕНИЕ</w:t>
      </w:r>
    </w:p>
    <w:p w:rsidR="004642DE" w:rsidRPr="004642DE" w:rsidRDefault="004642DE" w:rsidP="004642DE">
      <w:pPr>
        <w:spacing w:after="0" w:line="240" w:lineRule="auto"/>
        <w:jc w:val="center"/>
        <w:rPr>
          <w:rFonts w:ascii="PT Astra Serif" w:eastAsia="Times New Roman" w:hAnsi="PT Astra Serif"/>
          <w:b/>
          <w:sz w:val="28"/>
          <w:szCs w:val="28"/>
          <w:lang w:eastAsia="ru-RU"/>
        </w:rPr>
      </w:pPr>
      <w:r w:rsidRPr="004642DE">
        <w:rPr>
          <w:rFonts w:ascii="PT Astra Serif" w:eastAsia="Times New Roman" w:hAnsi="PT Astra Serif"/>
          <w:b/>
          <w:sz w:val="28"/>
          <w:szCs w:val="28"/>
          <w:lang w:eastAsia="ru-RU"/>
        </w:rPr>
        <w:t xml:space="preserve">о порядке и условиях предоставления денежных выплат гражданам, пострадавшим в результате чрезвычайных ситуаций природного </w:t>
      </w:r>
    </w:p>
    <w:p w:rsidR="004642DE" w:rsidRPr="004642DE" w:rsidRDefault="004642DE" w:rsidP="004642DE">
      <w:pPr>
        <w:spacing w:after="0" w:line="240" w:lineRule="auto"/>
        <w:jc w:val="center"/>
        <w:rPr>
          <w:rFonts w:ascii="PT Astra Serif" w:eastAsia="Times New Roman" w:hAnsi="PT Astra Serif"/>
          <w:b/>
          <w:sz w:val="28"/>
          <w:szCs w:val="28"/>
          <w:lang w:eastAsia="ru-RU"/>
        </w:rPr>
      </w:pPr>
      <w:r w:rsidRPr="004642DE">
        <w:rPr>
          <w:rFonts w:ascii="PT Astra Serif" w:eastAsia="Times New Roman" w:hAnsi="PT Astra Serif"/>
          <w:b/>
          <w:sz w:val="28"/>
          <w:szCs w:val="28"/>
          <w:lang w:eastAsia="ru-RU"/>
        </w:rPr>
        <w:t>и техногенного характера в Ульяновской области</w:t>
      </w:r>
    </w:p>
    <w:p w:rsidR="004642DE" w:rsidRPr="004642DE" w:rsidRDefault="004642DE" w:rsidP="004642DE">
      <w:pPr>
        <w:spacing w:after="0" w:line="240" w:lineRule="auto"/>
        <w:jc w:val="center"/>
        <w:rPr>
          <w:rFonts w:ascii="PT Astra Serif" w:eastAsia="Times New Roman" w:hAnsi="PT Astra Serif"/>
          <w:sz w:val="28"/>
          <w:szCs w:val="28"/>
          <w:lang w:eastAsia="ru-RU"/>
        </w:rPr>
      </w:pPr>
    </w:p>
    <w:p w:rsidR="004642DE" w:rsidRPr="004642DE" w:rsidRDefault="004642DE" w:rsidP="004642DE">
      <w:pPr>
        <w:spacing w:after="0" w:line="240" w:lineRule="auto"/>
        <w:jc w:val="both"/>
        <w:rPr>
          <w:rFonts w:ascii="PT Astra Serif" w:eastAsia="Times New Roman" w:hAnsi="PT Astra Serif"/>
          <w:sz w:val="28"/>
          <w:szCs w:val="28"/>
          <w:lang w:eastAsia="ru-RU"/>
        </w:rPr>
      </w:pP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 Настоящее Положение устанавливает порядок и условия предоставления денежных выплат гражданам Российской Федерации, иностранным гражданам в случаях, предусмотренных международными договорами Российской Федерации, пострадавшим в результате чрезвычайных ситуаций природного и техногенного характера </w:t>
      </w:r>
      <w:r w:rsidRPr="004642DE">
        <w:rPr>
          <w:rFonts w:ascii="PT Astra Serif" w:eastAsia="Times New Roman" w:hAnsi="PT Astra Serif"/>
          <w:sz w:val="28"/>
          <w:szCs w:val="28"/>
          <w:lang w:eastAsia="ru-RU"/>
        </w:rPr>
        <w:br/>
        <w:t>в Ульяновской области в части чрезвычайных ситуаций федерального, межрегионального и регионального характера (далее - соответственно Положение, граждане, чрезвычайные ситуации).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2. Денежные выплаты предоставляются в виде и размерах:</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 единовременной материальной помощи пострадавшим в результате чрезвычайных ситуаций в размере 10 тыс. рублей на человека </w:t>
      </w:r>
      <w:r w:rsidRPr="004642DE">
        <w:rPr>
          <w:rFonts w:ascii="PT Astra Serif" w:eastAsia="Times New Roman" w:hAnsi="PT Astra Serif"/>
          <w:sz w:val="28"/>
          <w:szCs w:val="28"/>
          <w:lang w:eastAsia="ru-RU"/>
        </w:rPr>
        <w:br/>
        <w:t>(далее - единовременная материальная помощь);</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2) финансовой помощи в связи с утратой имущества первой необходимости в результате чрезвычайных ситуаций из расчета за частично утраченное имущество первой необходимости в размере 50 тыс. рублей </w:t>
      </w:r>
      <w:r w:rsidRPr="004642DE">
        <w:rPr>
          <w:rFonts w:ascii="PT Astra Serif" w:eastAsia="Times New Roman" w:hAnsi="PT Astra Serif"/>
          <w:sz w:val="28"/>
          <w:szCs w:val="28"/>
          <w:lang w:eastAsia="ru-RU"/>
        </w:rPr>
        <w:br/>
        <w:t>на человека, за полностью утраченное имущество первой необходимости - 100 тыс. рублей на человека (далее - финансовая помощь в связи с утратой имущества);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3) единовременного пособия 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w:t>
      </w:r>
      <w:r w:rsidRPr="004642DE">
        <w:rPr>
          <w:rFonts w:ascii="PT Astra Serif" w:eastAsia="Times New Roman" w:hAnsi="PT Astra Serif"/>
          <w:sz w:val="28"/>
          <w:szCs w:val="28"/>
          <w:lang w:eastAsia="ru-RU"/>
        </w:rPr>
        <w:br/>
        <w:t xml:space="preserve">на каждого погибшего (умершего) в равных долях каждому члену семьи </w:t>
      </w:r>
      <w:r w:rsidRPr="004642DE">
        <w:rPr>
          <w:rFonts w:ascii="PT Astra Serif" w:eastAsia="Times New Roman" w:hAnsi="PT Astra Serif"/>
          <w:sz w:val="28"/>
          <w:szCs w:val="28"/>
          <w:lang w:eastAsia="ru-RU"/>
        </w:rPr>
        <w:br/>
        <w:t>(далее - единовременное пособие в связи со смертью (гибелью));</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4) единовременного пособия гражданам, получившим в результате чрезвычайных ситуаций вред здоровью из расчета степени тяжести вреда: тяжкий вред или средней тяжести вред в размере 400 тыс. рублей </w:t>
      </w:r>
      <w:r w:rsidRPr="004642DE">
        <w:rPr>
          <w:rFonts w:ascii="PT Astra Serif" w:eastAsia="Times New Roman" w:hAnsi="PT Astra Serif"/>
          <w:sz w:val="28"/>
          <w:szCs w:val="28"/>
          <w:lang w:eastAsia="ru-RU"/>
        </w:rPr>
        <w:br/>
        <w:t>на человека, легкий вред - 200 тыс. рублей на человека (далее - единовременное пособие в связи с тяжестью вреда).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Денежные выплаты, указанные в настоящем пункте, предоставляются однократно.</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lastRenderedPageBreak/>
        <w:t>3. Денежные выплаты предоставляются при одновременном выполнении следующих условий:</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 в отношении оказания гражданам единовременной материальной помощи: </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проживание гражданина в жилом помещении, которое попало в зону чрезвычайной ситуации, при введении режима чрезвычайной ситуации;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2) в отношении оказания гражданам финансовой помощи в связи </w:t>
      </w:r>
      <w:r w:rsidRPr="004642DE">
        <w:rPr>
          <w:rFonts w:ascii="PT Astra Serif" w:eastAsia="Times New Roman" w:hAnsi="PT Astra Serif"/>
          <w:sz w:val="28"/>
          <w:szCs w:val="28"/>
          <w:lang w:eastAsia="ru-RU"/>
        </w:rPr>
        <w:br/>
        <w:t>с утратой ими имущества: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проживание гражданина в жилом помещении, которое попало в зону чрезвычайной ситуации, при введении режима чрезвычайной ситуации;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4. Уполномоченным органом исполнительной власти Ульяновской области по предоставлению гражданам денежных выплат является исполнительный орган государственной власти, уполномоченный в сфере социальной защиты населения, реализации государственной семейной </w:t>
      </w:r>
      <w:r w:rsidRPr="004642DE">
        <w:rPr>
          <w:rFonts w:ascii="PT Astra Serif" w:eastAsia="Times New Roman" w:hAnsi="PT Astra Serif"/>
          <w:sz w:val="28"/>
          <w:szCs w:val="28"/>
          <w:lang w:eastAsia="ru-RU"/>
        </w:rPr>
        <w:br/>
        <w:t xml:space="preserve">и демографической политики на территории Ульяновской области </w:t>
      </w:r>
      <w:r w:rsidRPr="004642DE">
        <w:rPr>
          <w:rFonts w:ascii="PT Astra Serif" w:eastAsia="Times New Roman" w:hAnsi="PT Astra Serif"/>
          <w:sz w:val="28"/>
          <w:szCs w:val="28"/>
          <w:lang w:eastAsia="ru-RU"/>
        </w:rPr>
        <w:br/>
        <w:t>(далее – уполномоченный орган).</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5. Для назначения денежных выплат, указанных в подпунктах </w:t>
      </w:r>
      <w:r w:rsidRPr="004642DE">
        <w:rPr>
          <w:rFonts w:ascii="PT Astra Serif" w:eastAsia="Times New Roman" w:hAnsi="PT Astra Serif"/>
          <w:sz w:val="28"/>
          <w:szCs w:val="28"/>
          <w:lang w:eastAsia="ru-RU"/>
        </w:rPr>
        <w:br/>
        <w:t xml:space="preserve">1, 2 пункта 2 настоящего Положения, граждане не позднее 1 месяца, а для денежных выплат, указанных в подпунктах 3, 4 пункта 2 настоящего Положения, не позднее 12 месяцев со дня введения режима чрезвычайной ситуации представляют в отделения социальной защиты населения областного государственного казённого учреждения социальной защиты населения Ульяновской области (далее - учреждение) или в областное государственное казённое учреждение «Корпорация развития интернет-технологий-Многофункциональный центр предоставления государственных </w:t>
      </w:r>
      <w:r w:rsidR="007A4517">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и муниципальных услуг в Ульяновской области»(далее - многофункциональный центр):</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 заявление о предоставлении денежных выплат (далее - заявление) </w:t>
      </w:r>
      <w:r w:rsidRPr="004642DE">
        <w:rPr>
          <w:rFonts w:ascii="PT Astra Serif" w:eastAsia="Times New Roman" w:hAnsi="PT Astra Serif"/>
          <w:sz w:val="28"/>
          <w:szCs w:val="28"/>
          <w:lang w:eastAsia="ru-RU"/>
        </w:rPr>
        <w:br/>
        <w:t>по форме, утвержденной уполномоченным органом;</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2) документ, удостоверяющий личность;</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3) документ, подтверждающий полномочия представителя гражданина </w:t>
      </w:r>
      <w:r w:rsidR="007A4517">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(в случае представления документов представителем гражданина);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4)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Граждане могут обратиться через Единый портал государственных </w:t>
      </w:r>
      <w:r w:rsidRPr="004642DE">
        <w:rPr>
          <w:rFonts w:ascii="PT Astra Serif" w:eastAsia="Times New Roman" w:hAnsi="PT Astra Serif"/>
          <w:sz w:val="28"/>
          <w:szCs w:val="28"/>
          <w:lang w:eastAsia="ru-RU"/>
        </w:rPr>
        <w:br/>
        <w:t>и муниципальных услуг (функций) (далее - Единый портал) путем заполнения интерактивной формы заявления и представления скан-образов документов, указанных в подпунктах 3, 4 настоящего пункта.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lastRenderedPageBreak/>
        <w:t>Заявление в электронном виде должно быть подписано электронной подписью заявителя, вид которой предусмотрен законодательством Российской Федерации.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При обращении через Единый портал гражданину не позднее одного рабочего дня, следующего за днем подачи заявления, учреждением направляется электронное уведомление о получении заявления.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При подаче заявления через Единый портал заявитель в течение </w:t>
      </w:r>
      <w:r w:rsidRPr="004642DE">
        <w:rPr>
          <w:rFonts w:ascii="PT Astra Serif" w:eastAsia="Times New Roman" w:hAnsi="PT Astra Serif"/>
          <w:sz w:val="28"/>
          <w:szCs w:val="28"/>
          <w:lang w:eastAsia="ru-RU"/>
        </w:rPr>
        <w:br/>
        <w:t>10 рабочих дней со дня подачи заявления представляет в учреждение подлинники документов, указанных в подпунктах 3, 4 настоящего пункта.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6. Основаниями для отказа в приёме документов гражданина являются: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 представленные заявителем документы содержат подчистки </w:t>
      </w:r>
      <w:r w:rsidRPr="004642DE">
        <w:rPr>
          <w:rFonts w:ascii="PT Astra Serif" w:eastAsia="Times New Roman" w:hAnsi="PT Astra Serif"/>
          <w:sz w:val="28"/>
          <w:szCs w:val="28"/>
          <w:lang w:eastAsia="ru-RU"/>
        </w:rPr>
        <w:br/>
        <w:t>и исправления текста, не заверенные в порядке, установленном законодательством Российской Федерации;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2) документы содержат повреждения, наличие которых не позволяет </w:t>
      </w:r>
      <w:r w:rsidRPr="004642DE">
        <w:rPr>
          <w:rFonts w:ascii="PT Astra Serif" w:eastAsia="Times New Roman" w:hAnsi="PT Astra Serif"/>
          <w:sz w:val="28"/>
          <w:szCs w:val="28"/>
          <w:lang w:eastAsia="ru-RU"/>
        </w:rPr>
        <w:br/>
        <w:t xml:space="preserve">в полном объеме использовать информацию и сведения, содержащиеся </w:t>
      </w:r>
      <w:r w:rsidRPr="004642DE">
        <w:rPr>
          <w:rFonts w:ascii="PT Astra Serif" w:eastAsia="Times New Roman" w:hAnsi="PT Astra Serif"/>
          <w:sz w:val="28"/>
          <w:szCs w:val="28"/>
          <w:lang w:eastAsia="ru-RU"/>
        </w:rPr>
        <w:br/>
        <w:t>в документах, для оказания финансовой помощи;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3) представленные документы утратили силу или являются недействительными на дату обращения;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4) непредставление в полном объеме документов, установленных пунктом 5 настоящего Положения.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При наличии основания(-ий) для отказа в приеме документов учреждение (многофункциональный центр) возвращает представленные заявителем документы с указанием причин отказа и порядка обжалования отказа.</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7. Заявление, независимо от способа его подачи, регистрируется учреждением в ведомственной информационной системе учреждения </w:t>
      </w:r>
      <w:r w:rsidRPr="004642DE">
        <w:rPr>
          <w:rFonts w:ascii="PT Astra Serif" w:eastAsia="Times New Roman" w:hAnsi="PT Astra Serif"/>
          <w:sz w:val="28"/>
          <w:szCs w:val="28"/>
          <w:lang w:eastAsia="ru-RU"/>
        </w:rPr>
        <w:br/>
        <w:t xml:space="preserve">не позднее 1 рабочего дня, следующего за днем его поступления </w:t>
      </w:r>
      <w:r w:rsidRPr="004642DE">
        <w:rPr>
          <w:rFonts w:ascii="PT Astra Serif" w:eastAsia="Times New Roman" w:hAnsi="PT Astra Serif"/>
          <w:sz w:val="28"/>
          <w:szCs w:val="28"/>
          <w:lang w:eastAsia="ru-RU"/>
        </w:rPr>
        <w:br/>
        <w:t>в учреждение.</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Учреждение формирует электронное личное дело заявителя.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8. При обращении с заявлением через многофункциональный центр </w:t>
      </w:r>
      <w:r w:rsidRPr="004642DE">
        <w:rPr>
          <w:rFonts w:ascii="PT Astra Serif" w:eastAsia="Times New Roman" w:hAnsi="PT Astra Serif"/>
          <w:sz w:val="28"/>
          <w:szCs w:val="28"/>
          <w:lang w:eastAsia="ru-RU"/>
        </w:rPr>
        <w:br/>
        <w:t xml:space="preserve">в день приема заявления многофункциональный центр передает </w:t>
      </w:r>
      <w:r w:rsidRPr="004642DE">
        <w:rPr>
          <w:rFonts w:ascii="PT Astra Serif" w:eastAsia="Times New Roman" w:hAnsi="PT Astra Serif"/>
          <w:sz w:val="28"/>
          <w:szCs w:val="28"/>
          <w:lang w:eastAsia="ru-RU"/>
        </w:rPr>
        <w:br/>
        <w:t>в электронном виде в ведомственную информационную систему учреждения заявление и документы получателя денежной выплаты, подписанные квалифицированной электронной цифровой подписью специалиста многофункционального центра, ответственного за направление документов.</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9. Учреждение в течение 3 рабочих дней со дня регистрации заявления запрашивает в порядке межведомственного электронного взаимодействия: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в Министерстве внутренних дел Российской Федерации - сведения </w:t>
      </w:r>
      <w:r w:rsidRPr="004642DE">
        <w:rPr>
          <w:rFonts w:ascii="PT Astra Serif" w:eastAsia="Times New Roman" w:hAnsi="PT Astra Serif"/>
          <w:sz w:val="28"/>
          <w:szCs w:val="28"/>
          <w:lang w:eastAsia="ru-RU"/>
        </w:rPr>
        <w:br/>
        <w:t>о действительности (недействительности) документа, удостоверяющего личность;</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в Федеральной налоговой службе Российской Федерации - сведения </w:t>
      </w:r>
      <w:r w:rsidRPr="004642DE">
        <w:rPr>
          <w:rFonts w:ascii="PT Astra Serif" w:eastAsia="Times New Roman" w:hAnsi="PT Astra Serif"/>
          <w:sz w:val="28"/>
          <w:szCs w:val="28"/>
          <w:lang w:eastAsia="ru-RU"/>
        </w:rPr>
        <w:br/>
        <w:t xml:space="preserve">о государственной регистрации заключения брака, расторжения брака, </w:t>
      </w:r>
      <w:r w:rsidRPr="004642DE">
        <w:rPr>
          <w:rFonts w:ascii="PT Astra Serif" w:eastAsia="Times New Roman" w:hAnsi="PT Astra Serif"/>
          <w:sz w:val="28"/>
          <w:szCs w:val="28"/>
          <w:lang w:eastAsia="ru-RU"/>
        </w:rPr>
        <w:br/>
        <w:t>о рождении детей, о смерти, содержащиеся в Едином государственном реестре записей актов гражданского состояния;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в Пенсионном фонде Российской Федерации (единая государственная информационная система социального обеспечения) - сведения, содержащиеся </w:t>
      </w:r>
      <w:r w:rsidRPr="004642DE">
        <w:rPr>
          <w:rFonts w:ascii="PT Astra Serif" w:eastAsia="Times New Roman" w:hAnsi="PT Astra Serif"/>
          <w:sz w:val="28"/>
          <w:szCs w:val="28"/>
          <w:lang w:eastAsia="ru-RU"/>
        </w:rPr>
        <w:lastRenderedPageBreak/>
        <w:t>в решении органа опеки и попечительства об установлении опеки над ребенком; об опекуне ребенка (детей), в отношении которого подано заявление о назначении финансовой помощи,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об ограничении дееспособности или признании родителя либо иного законного представителя ребенка недееспособным.</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Заявитель вправе по собственной инициативе представить документы, указанные в настоящем пункте.</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10. Учреждение осуществляет сверку граждан, у которых приняты заявления на предоставление денежных выплат, со списками граждан, нуждающихся в предоставлении денежных выплат, формируемыми органами местного самоуправления в порядке, утвержденном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7A4517">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 xml:space="preserve">от 10 декабря 2021 года № 858 «Об утверждении Порядка подготовки </w:t>
      </w:r>
      <w:r w:rsidR="00B047CF">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объёма запрашиваемых бюджетных ассигнований из резервного фонда Правительства Российской Федерации».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11. Учреждение в течение 10 рабочих дней со дня регистрации заявления принимает решение о предоставлении или отказе </w:t>
      </w:r>
      <w:r w:rsidRPr="004642DE">
        <w:rPr>
          <w:rFonts w:ascii="PT Astra Serif" w:eastAsia="Times New Roman" w:hAnsi="PT Astra Serif"/>
          <w:sz w:val="28"/>
          <w:szCs w:val="28"/>
          <w:lang w:eastAsia="ru-RU"/>
        </w:rPr>
        <w:br/>
        <w:t>в предоставлении денежных выплат по форме, установленной уполномоченным органом.</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12. Основаниями для отказа в предоставлении денежных выплат являются: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1) невключение органом местного самоуправления заявителя в список граждан, нуждающихся в предоставлении денежных выплат;</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2) несоответствие представленных заявителем документов (сведений) сведениям, полученным в процессе проверки через систему межведомственного взаимодействия;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3) обращение за получением денежных выплат последовало позднее срока, установленного в пункте 5 настоящего Положения;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4) установление факта ранее полученных денежных выплат, назначенных в соответствии с настоящим Положения.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В случае отказа в предоставлении денежных выплат учреждение </w:t>
      </w:r>
      <w:r w:rsidRPr="004642DE">
        <w:rPr>
          <w:rFonts w:ascii="PT Astra Serif" w:eastAsia="Times New Roman" w:hAnsi="PT Astra Serif"/>
          <w:sz w:val="28"/>
          <w:szCs w:val="28"/>
          <w:lang w:eastAsia="ru-RU"/>
        </w:rPr>
        <w:br/>
        <w:t>не позднее чем через 3 рабочих дня со дня вынесения решения об отказе направляет заявителю в виде электронного документа или на бумажном носителе уведомление с указанием причин отказа и порядка обжалования вынесенного решения.</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13. Финансовое обеспечение расходов, связанных с предоставлением денежных выплат, осуществляется за счет средств иных межбюджетных трансфертов, источником финансового обеспечения которых являются бюджетные ассигнования резервного фонда Правительства Российской Федерации, в соответствии с Постановлением Правительства Российской </w:t>
      </w:r>
      <w:r w:rsidRPr="004642DE">
        <w:rPr>
          <w:rFonts w:ascii="PT Astra Serif" w:eastAsia="Times New Roman" w:hAnsi="PT Astra Serif"/>
          <w:sz w:val="28"/>
          <w:szCs w:val="28"/>
          <w:lang w:eastAsia="ru-RU"/>
        </w:rPr>
        <w:lastRenderedPageBreak/>
        <w:t xml:space="preserve">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w:t>
      </w:r>
      <w:r w:rsidR="00B047CF">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 xml:space="preserve">и техногенного характера, осуществления компенсационных выплат физическим и юридическим лицам, которым был причинен ущерб </w:t>
      </w:r>
      <w:r w:rsidRPr="004642DE">
        <w:rPr>
          <w:rFonts w:ascii="PT Astra Serif" w:eastAsia="Times New Roman" w:hAnsi="PT Astra Serif"/>
          <w:sz w:val="28"/>
          <w:szCs w:val="28"/>
          <w:lang w:eastAsia="ru-RU"/>
        </w:rPr>
        <w:br/>
        <w:t>в результате террористического акта, и возмещения вреда, причиненного при пресечении террористического акта правомерными действиями».</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14. Денежные выплаты осуществляются гражданам в течение </w:t>
      </w:r>
      <w:r w:rsidRPr="004642DE">
        <w:rPr>
          <w:rFonts w:ascii="PT Astra Serif" w:eastAsia="Times New Roman" w:hAnsi="PT Astra Serif"/>
          <w:sz w:val="28"/>
          <w:szCs w:val="28"/>
          <w:lang w:eastAsia="ru-RU"/>
        </w:rPr>
        <w:br/>
        <w:t>15 календарных дней со дня доведения из федерального бюджета бюджетных ассигнований бюджету Ульяновской области путём перечисления денежных выплат на расчетные счета граждан, открытые ими в кредитных организациях.</w:t>
      </w:r>
    </w:p>
    <w:p w:rsidR="004642DE" w:rsidRPr="004642DE" w:rsidRDefault="004642DE" w:rsidP="004642DE">
      <w:pPr>
        <w:spacing w:after="0" w:line="240" w:lineRule="auto"/>
        <w:ind w:firstLine="708"/>
        <w:jc w:val="both"/>
        <w:rPr>
          <w:rFonts w:ascii="PT Astra Serif" w:eastAsia="Times New Roman" w:hAnsi="PT Astra Serif"/>
          <w:sz w:val="28"/>
          <w:szCs w:val="28"/>
          <w:lang w:eastAsia="ru-RU"/>
        </w:rPr>
      </w:pPr>
      <w:r w:rsidRPr="004642DE">
        <w:rPr>
          <w:rFonts w:ascii="PT Astra Serif" w:eastAsia="Times New Roman" w:hAnsi="PT Astra Serif"/>
          <w:sz w:val="28"/>
          <w:szCs w:val="28"/>
          <w:lang w:eastAsia="ru-RU"/>
        </w:rPr>
        <w:t xml:space="preserve">15. Информация о предоставлении денежных выплат размещается </w:t>
      </w:r>
      <w:r w:rsidRPr="004642DE">
        <w:rPr>
          <w:rFonts w:ascii="PT Astra Serif" w:eastAsia="Times New Roman" w:hAnsi="PT Astra Serif"/>
          <w:sz w:val="28"/>
          <w:szCs w:val="28"/>
          <w:lang w:eastAsia="ru-RU"/>
        </w:rPr>
        <w:br/>
        <w:t xml:space="preserve">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w:t>
      </w:r>
      <w:r w:rsidR="00B047CF">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 xml:space="preserve">в соответствии с Федеральным законом от 17 июля 1999 года № 178-ФЗ </w:t>
      </w:r>
      <w:r w:rsidR="00B047CF">
        <w:rPr>
          <w:rFonts w:ascii="PT Astra Serif" w:eastAsia="Times New Roman" w:hAnsi="PT Astra Serif"/>
          <w:sz w:val="28"/>
          <w:szCs w:val="28"/>
          <w:lang w:eastAsia="ru-RU"/>
        </w:rPr>
        <w:br/>
      </w:r>
      <w:r w:rsidRPr="004642DE">
        <w:rPr>
          <w:rFonts w:ascii="PT Astra Serif" w:eastAsia="Times New Roman" w:hAnsi="PT Astra Serif"/>
          <w:sz w:val="28"/>
          <w:szCs w:val="28"/>
          <w:lang w:eastAsia="ru-RU"/>
        </w:rPr>
        <w:t>«О государственной социальной помощи».</w:t>
      </w:r>
    </w:p>
    <w:p w:rsidR="008D3FD4" w:rsidRPr="00DA29E0" w:rsidRDefault="008D3FD4" w:rsidP="00291BFD">
      <w:pPr>
        <w:pStyle w:val="ab"/>
        <w:autoSpaceDE w:val="0"/>
        <w:autoSpaceDN w:val="0"/>
        <w:adjustRightInd w:val="0"/>
        <w:spacing w:after="0" w:line="240" w:lineRule="auto"/>
        <w:ind w:left="0" w:firstLine="705"/>
        <w:jc w:val="both"/>
        <w:rPr>
          <w:rFonts w:ascii="PT Astra Serif" w:hAnsi="PT Astra Serif"/>
          <w:sz w:val="28"/>
          <w:szCs w:val="28"/>
          <w:lang w:eastAsia="ru-RU"/>
        </w:rPr>
      </w:pPr>
    </w:p>
    <w:p w:rsidR="00AB0167" w:rsidRDefault="000252B6" w:rsidP="00005DB8">
      <w:pPr>
        <w:spacing w:after="0" w:line="240" w:lineRule="auto"/>
        <w:contextualSpacing/>
        <w:jc w:val="center"/>
        <w:rPr>
          <w:rFonts w:ascii="PT Astra Serif" w:hAnsi="PT Astra Serif"/>
          <w:sz w:val="28"/>
          <w:szCs w:val="28"/>
        </w:rPr>
        <w:sectPr w:rsidR="00AB0167" w:rsidSect="000F163B">
          <w:pgSz w:w="11906" w:h="16838" w:code="9"/>
          <w:pgMar w:top="1134" w:right="567" w:bottom="1134" w:left="1701" w:header="709" w:footer="709" w:gutter="0"/>
          <w:pgNumType w:start="1"/>
          <w:cols w:space="708"/>
          <w:titlePg/>
          <w:docGrid w:linePitch="360"/>
        </w:sectPr>
      </w:pPr>
      <w:r w:rsidRPr="00CB0429">
        <w:rPr>
          <w:rFonts w:ascii="PT Astra Serif" w:hAnsi="PT Astra Serif"/>
          <w:sz w:val="28"/>
          <w:szCs w:val="28"/>
        </w:rPr>
        <w:t>________</w:t>
      </w:r>
      <w:r w:rsidR="00AC1FD3" w:rsidRPr="00CB0429">
        <w:rPr>
          <w:rFonts w:ascii="PT Astra Serif" w:hAnsi="PT Astra Serif"/>
          <w:sz w:val="28"/>
          <w:szCs w:val="28"/>
        </w:rPr>
        <w:t>___</w:t>
      </w:r>
      <w:r w:rsidRPr="00CB0429">
        <w:rPr>
          <w:rFonts w:ascii="PT Astra Serif" w:hAnsi="PT Astra Serif"/>
          <w:sz w:val="28"/>
          <w:szCs w:val="28"/>
        </w:rPr>
        <w:t>_____</w:t>
      </w:r>
    </w:p>
    <w:p w:rsidR="00AB0167" w:rsidRPr="00AB0167" w:rsidRDefault="00AB0167" w:rsidP="00AB0167">
      <w:pPr>
        <w:keepNext/>
        <w:spacing w:after="0" w:line="240" w:lineRule="auto"/>
        <w:jc w:val="center"/>
        <w:outlineLvl w:val="1"/>
        <w:rPr>
          <w:rFonts w:ascii="PT Astra Serif" w:eastAsia="Times New Roman" w:hAnsi="PT Astra Serif"/>
          <w:b/>
          <w:bCs/>
          <w:sz w:val="27"/>
          <w:szCs w:val="27"/>
          <w:lang w:eastAsia="ru-RU"/>
        </w:rPr>
      </w:pPr>
    </w:p>
    <w:p w:rsidR="00AB0167" w:rsidRPr="00AB0167" w:rsidRDefault="00AB0167" w:rsidP="00AB0167">
      <w:pPr>
        <w:keepNext/>
        <w:spacing w:after="0" w:line="240" w:lineRule="auto"/>
        <w:jc w:val="center"/>
        <w:outlineLvl w:val="1"/>
        <w:rPr>
          <w:rFonts w:ascii="PT Astra Serif" w:eastAsia="Times New Roman" w:hAnsi="PT Astra Serif"/>
          <w:b/>
          <w:bCs/>
          <w:sz w:val="27"/>
          <w:szCs w:val="27"/>
          <w:lang w:eastAsia="ru-RU"/>
        </w:rPr>
      </w:pPr>
      <w:r w:rsidRPr="00AB0167">
        <w:rPr>
          <w:rFonts w:ascii="PT Astra Serif" w:eastAsia="Times New Roman" w:hAnsi="PT Astra Serif"/>
          <w:b/>
          <w:bCs/>
          <w:sz w:val="27"/>
          <w:szCs w:val="27"/>
          <w:lang w:eastAsia="ru-RU"/>
        </w:rPr>
        <w:t>ПОЯСНИТЕЛЬНАЯ ЗАПИСКА</w:t>
      </w:r>
    </w:p>
    <w:p w:rsidR="00AB0167" w:rsidRPr="00AB0167" w:rsidRDefault="00AB0167" w:rsidP="00AB0167">
      <w:pPr>
        <w:keepNext/>
        <w:spacing w:after="0" w:line="240" w:lineRule="auto"/>
        <w:jc w:val="center"/>
        <w:outlineLvl w:val="1"/>
        <w:rPr>
          <w:rFonts w:ascii="PT Astra Serif" w:eastAsia="Times New Roman" w:hAnsi="PT Astra Serif"/>
          <w:b/>
          <w:bCs/>
          <w:sz w:val="27"/>
          <w:szCs w:val="27"/>
          <w:lang w:eastAsia="ru-RU"/>
        </w:rPr>
      </w:pPr>
    </w:p>
    <w:p w:rsidR="00AB0167" w:rsidRPr="00AB0167" w:rsidRDefault="00AB0167" w:rsidP="00AB0167">
      <w:pPr>
        <w:spacing w:after="0" w:line="240" w:lineRule="auto"/>
        <w:jc w:val="center"/>
        <w:rPr>
          <w:rFonts w:ascii="PT Astra Serif" w:eastAsia="Times New Roman" w:hAnsi="PT Astra Serif"/>
          <w:b/>
          <w:sz w:val="27"/>
          <w:szCs w:val="27"/>
          <w:lang w:eastAsia="ru-RU"/>
        </w:rPr>
      </w:pPr>
      <w:r w:rsidRPr="00AB0167">
        <w:rPr>
          <w:rFonts w:ascii="PT Astra Serif" w:eastAsia="Times New Roman" w:hAnsi="PT Astra Serif"/>
          <w:b/>
          <w:sz w:val="27"/>
          <w:szCs w:val="27"/>
          <w:lang w:eastAsia="ru-RU"/>
        </w:rPr>
        <w:t>к проекту постановления Правительства Ульяновской области</w:t>
      </w:r>
    </w:p>
    <w:p w:rsidR="00AB0167" w:rsidRPr="00AB0167" w:rsidRDefault="00AB0167" w:rsidP="00AB0167">
      <w:pPr>
        <w:suppressAutoHyphens/>
        <w:autoSpaceDE w:val="0"/>
        <w:autoSpaceDN w:val="0"/>
        <w:adjustRightInd w:val="0"/>
        <w:spacing w:after="0" w:line="240" w:lineRule="auto"/>
        <w:jc w:val="center"/>
        <w:rPr>
          <w:rFonts w:ascii="PT Astra Serif" w:eastAsia="Times New Roman" w:hAnsi="PT Astra Serif"/>
          <w:b/>
          <w:bCs/>
          <w:sz w:val="27"/>
          <w:szCs w:val="27"/>
          <w:lang w:eastAsia="ru-RU"/>
        </w:rPr>
      </w:pPr>
      <w:r w:rsidRPr="00AB0167">
        <w:rPr>
          <w:rFonts w:ascii="PT Astra Serif" w:eastAsia="Times New Roman" w:hAnsi="PT Astra Serif"/>
          <w:b/>
          <w:sz w:val="27"/>
          <w:szCs w:val="27"/>
          <w:lang w:eastAsia="ru-RU"/>
        </w:rPr>
        <w:t>«Об утверждении Положения о порядке и условиях предоставления денежных выплат гражданам, пострадавшим в результате чрезвычайных ситуаций природного и техногенного характера в Ульяновской области»</w:t>
      </w:r>
    </w:p>
    <w:p w:rsidR="00AB0167" w:rsidRPr="00AB0167" w:rsidRDefault="00AB0167" w:rsidP="00AB0167">
      <w:pPr>
        <w:autoSpaceDE w:val="0"/>
        <w:autoSpaceDN w:val="0"/>
        <w:adjustRightInd w:val="0"/>
        <w:spacing w:after="0" w:line="240" w:lineRule="auto"/>
        <w:jc w:val="center"/>
        <w:rPr>
          <w:rFonts w:ascii="PT Astra Serif" w:eastAsia="Times New Roman" w:hAnsi="PT Astra Serif"/>
          <w:bCs/>
          <w:sz w:val="27"/>
          <w:szCs w:val="27"/>
          <w:lang w:eastAsia="ru-RU"/>
        </w:rPr>
      </w:pPr>
    </w:p>
    <w:p w:rsidR="00AB0167" w:rsidRPr="00AB0167" w:rsidRDefault="00AB0167" w:rsidP="00AB0167">
      <w:pPr>
        <w:autoSpaceDE w:val="0"/>
        <w:autoSpaceDN w:val="0"/>
        <w:adjustRightInd w:val="0"/>
        <w:spacing w:after="0" w:line="240" w:lineRule="auto"/>
        <w:ind w:firstLine="709"/>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 xml:space="preserve">Проект постановления Правительства Ульяновской области </w:t>
      </w:r>
      <w:r w:rsidRPr="00AB0167">
        <w:rPr>
          <w:rFonts w:ascii="PT Astra Serif" w:eastAsia="Times New Roman" w:hAnsi="PT Astra Serif"/>
          <w:sz w:val="27"/>
          <w:szCs w:val="27"/>
          <w:lang w:eastAsia="ru-RU"/>
        </w:rPr>
        <w:br/>
      </w:r>
      <w:r w:rsidRPr="00AB0167">
        <w:rPr>
          <w:rFonts w:ascii="PT Astra Serif" w:eastAsia="Times New Roman" w:hAnsi="PT Astra Serif"/>
          <w:bCs/>
          <w:sz w:val="27"/>
          <w:szCs w:val="27"/>
          <w:lang w:eastAsia="ru-RU"/>
        </w:rPr>
        <w:t>«</w:t>
      </w:r>
      <w:r w:rsidRPr="00AB0167">
        <w:rPr>
          <w:rFonts w:ascii="PT Astra Serif" w:eastAsia="Times New Roman" w:hAnsi="PT Astra Serif"/>
          <w:sz w:val="28"/>
          <w:szCs w:val="28"/>
          <w:lang w:eastAsia="ru-RU"/>
        </w:rPr>
        <w:t>Об утверждении Положения о порядке и условиях предоставления денежных выплат гражданам, пострадавшим в результате чрезвычайных ситуаций природного и техногенного характера в Ульяновской области»</w:t>
      </w:r>
      <w:r w:rsidRPr="00AB0167">
        <w:rPr>
          <w:rFonts w:ascii="PT Astra Serif" w:eastAsia="Times New Roman" w:hAnsi="PT Astra Serif"/>
          <w:sz w:val="27"/>
          <w:szCs w:val="27"/>
          <w:lang w:eastAsia="ru-RU"/>
        </w:rPr>
        <w:t xml:space="preserve"> (далее – проект постановления) разработан в целях реализации постановления Правительства Российской Федерации 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AB0167" w:rsidRPr="00AB0167" w:rsidRDefault="00AB0167" w:rsidP="00AB0167">
      <w:pPr>
        <w:autoSpaceDE w:val="0"/>
        <w:autoSpaceDN w:val="0"/>
        <w:adjustRightInd w:val="0"/>
        <w:spacing w:after="0" w:line="240" w:lineRule="auto"/>
        <w:ind w:firstLine="709"/>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Проектом постановления утверждается Положение о порядке и условиях предоставления денежных выплат гражданам, пострадавшим в результате чрезвычайных ситуаций природного и техногенного характера в Ульяновской области (далее – Положение).</w:t>
      </w:r>
    </w:p>
    <w:p w:rsidR="00AB0167" w:rsidRPr="00AB0167" w:rsidRDefault="00AB0167" w:rsidP="00AB0167">
      <w:pPr>
        <w:autoSpaceDE w:val="0"/>
        <w:autoSpaceDN w:val="0"/>
        <w:adjustRightInd w:val="0"/>
        <w:spacing w:after="0" w:line="240" w:lineRule="auto"/>
        <w:ind w:firstLine="709"/>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В Положении определяется порядок, сроки и условия оказания гражданам Российской Федерации, иностранным гражданам, проживающим на территории Ульяновской области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w:t>
      </w:r>
    </w:p>
    <w:p w:rsidR="00AB0167" w:rsidRPr="00AB0167" w:rsidRDefault="00AB0167" w:rsidP="00AB0167">
      <w:pPr>
        <w:autoSpaceDE w:val="0"/>
        <w:autoSpaceDN w:val="0"/>
        <w:adjustRightInd w:val="0"/>
        <w:spacing w:after="0" w:line="240" w:lineRule="auto"/>
        <w:ind w:right="-2" w:firstLine="708"/>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 xml:space="preserve">Ответственное должностное лицо за разработку проекта постановления – главный специалист отдела обеспечения деятельности департамента семейного благополучия и воспитания по вопросам адресной материальной </w:t>
      </w:r>
      <w:r w:rsidRPr="00AB0167">
        <w:rPr>
          <w:rFonts w:ascii="PT Astra Serif" w:eastAsia="Times New Roman" w:hAnsi="PT Astra Serif"/>
          <w:sz w:val="27"/>
          <w:szCs w:val="27"/>
          <w:lang w:eastAsia="ru-RU"/>
        </w:rPr>
        <w:br/>
        <w:t>и государственной помощи Министерства семейной, демографической политики и социального благополучия Ульяновской области Святова Е.А.</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 xml:space="preserve">Исполняющий обязанности Министра </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 xml:space="preserve">семейной, демографической политики </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 xml:space="preserve">и социального благополучия </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7"/>
          <w:szCs w:val="27"/>
          <w:lang w:eastAsia="ru-RU"/>
        </w:rPr>
      </w:pPr>
      <w:r w:rsidRPr="00AB0167">
        <w:rPr>
          <w:rFonts w:ascii="PT Astra Serif" w:eastAsia="Times New Roman" w:hAnsi="PT Astra Serif"/>
          <w:sz w:val="27"/>
          <w:szCs w:val="27"/>
          <w:lang w:eastAsia="ru-RU"/>
        </w:rPr>
        <w:t>Ульяновской области                                                          Д.В.Батраков</w:t>
      </w:r>
    </w:p>
    <w:p w:rsidR="00AB0167" w:rsidRPr="00AB0167" w:rsidRDefault="00AB0167" w:rsidP="00AB0167">
      <w:pPr>
        <w:spacing w:after="0" w:line="240" w:lineRule="auto"/>
        <w:ind w:firstLine="708"/>
        <w:jc w:val="center"/>
        <w:rPr>
          <w:rFonts w:ascii="PT Astra Serif" w:eastAsiaTheme="minorEastAsia" w:hAnsi="PT Astra Serif"/>
          <w:sz w:val="28"/>
          <w:szCs w:val="28"/>
          <w:lang w:eastAsia="ru-RU"/>
        </w:rPr>
        <w:sectPr w:rsidR="00AB0167" w:rsidRPr="00AB0167" w:rsidSect="009636F6">
          <w:pgSz w:w="11906" w:h="16838"/>
          <w:pgMar w:top="709" w:right="851" w:bottom="993" w:left="1701" w:header="709" w:footer="709" w:gutter="0"/>
          <w:cols w:space="708"/>
          <w:titlePg/>
          <w:docGrid w:linePitch="360"/>
        </w:sectPr>
      </w:pPr>
    </w:p>
    <w:p w:rsidR="00AB0167" w:rsidRPr="00AB0167" w:rsidRDefault="00AB0167" w:rsidP="00AB0167">
      <w:pPr>
        <w:spacing w:after="0" w:line="240" w:lineRule="auto"/>
        <w:jc w:val="center"/>
        <w:rPr>
          <w:rFonts w:ascii="PT Astra Serif" w:eastAsia="Times New Roman" w:hAnsi="PT Astra Serif"/>
          <w:b/>
          <w:sz w:val="28"/>
          <w:szCs w:val="28"/>
          <w:lang w:eastAsia="ru-RU"/>
        </w:rPr>
      </w:pPr>
      <w:r w:rsidRPr="00AB0167">
        <w:rPr>
          <w:rFonts w:ascii="PT Astra Serif" w:eastAsia="Times New Roman" w:hAnsi="PT Astra Serif"/>
          <w:b/>
          <w:sz w:val="28"/>
          <w:szCs w:val="28"/>
          <w:lang w:eastAsia="ru-RU"/>
        </w:rPr>
        <w:lastRenderedPageBreak/>
        <w:t>ФИНАНСОВО-ЭКОНОМИЧЕСКОЕ ОБОСНОВАНИЕ</w:t>
      </w:r>
    </w:p>
    <w:p w:rsidR="00AB0167" w:rsidRPr="00AB0167" w:rsidRDefault="00AB0167" w:rsidP="00AB0167">
      <w:pPr>
        <w:spacing w:after="0" w:line="240" w:lineRule="auto"/>
        <w:jc w:val="center"/>
        <w:rPr>
          <w:rFonts w:ascii="PT Astra Serif" w:hAnsi="PT Astra Serif"/>
          <w:b/>
          <w:sz w:val="28"/>
        </w:rPr>
      </w:pPr>
      <w:r w:rsidRPr="00AB0167">
        <w:rPr>
          <w:rFonts w:ascii="PT Astra Serif" w:hAnsi="PT Astra Serif"/>
          <w:b/>
          <w:sz w:val="28"/>
          <w:szCs w:val="28"/>
        </w:rPr>
        <w:t xml:space="preserve">к проекту </w:t>
      </w:r>
      <w:r w:rsidRPr="00AB0167">
        <w:rPr>
          <w:rFonts w:ascii="PT Astra Serif" w:hAnsi="PT Astra Serif"/>
          <w:b/>
          <w:sz w:val="28"/>
        </w:rPr>
        <w:t xml:space="preserve">постановления Правительства Ульяновской области </w:t>
      </w:r>
    </w:p>
    <w:p w:rsidR="00AB0167" w:rsidRPr="00AB0167" w:rsidRDefault="00AB0167" w:rsidP="00AB0167">
      <w:pPr>
        <w:spacing w:after="0" w:line="240" w:lineRule="auto"/>
        <w:jc w:val="center"/>
        <w:rPr>
          <w:rFonts w:ascii="PT Astra Serif" w:hAnsi="PT Astra Serif"/>
          <w:b/>
          <w:bCs/>
          <w:sz w:val="28"/>
        </w:rPr>
      </w:pPr>
      <w:r w:rsidRPr="00AB0167">
        <w:rPr>
          <w:rFonts w:ascii="PT Astra Serif" w:hAnsi="PT Astra Serif"/>
          <w:b/>
          <w:bCs/>
          <w:sz w:val="28"/>
        </w:rPr>
        <w:t>«</w:t>
      </w:r>
      <w:r w:rsidRPr="00AB0167">
        <w:rPr>
          <w:rFonts w:ascii="PT Astra Serif" w:hAnsi="PT Astra Serif"/>
          <w:b/>
          <w:sz w:val="28"/>
        </w:rPr>
        <w:t xml:space="preserve">Об утверждении Положения о порядке и условиях предоставления денежных выплат гражданам, пострадавшим в результате чрезвычайных ситуаций природного и техногенного характера </w:t>
      </w:r>
      <w:r w:rsidRPr="00AB0167">
        <w:rPr>
          <w:rFonts w:ascii="PT Astra Serif" w:hAnsi="PT Astra Serif"/>
          <w:b/>
          <w:sz w:val="28"/>
        </w:rPr>
        <w:br/>
        <w:t>в Ульяновской области»</w:t>
      </w:r>
    </w:p>
    <w:p w:rsidR="00AB0167" w:rsidRPr="00AB0167" w:rsidRDefault="00AB0167" w:rsidP="00AB0167">
      <w:pPr>
        <w:spacing w:after="0" w:line="240" w:lineRule="auto"/>
        <w:jc w:val="center"/>
        <w:rPr>
          <w:rFonts w:ascii="PT Astra Serif" w:eastAsia="Times New Roman" w:hAnsi="PT Astra Serif"/>
          <w:b/>
          <w:bCs/>
          <w:sz w:val="28"/>
          <w:szCs w:val="28"/>
          <w:lang w:eastAsia="ru-RU"/>
        </w:rPr>
      </w:pPr>
    </w:p>
    <w:p w:rsidR="00AB0167" w:rsidRPr="00AB0167" w:rsidRDefault="00AB0167" w:rsidP="00AB0167">
      <w:pPr>
        <w:spacing w:after="0" w:line="240" w:lineRule="auto"/>
        <w:ind w:firstLine="851"/>
        <w:jc w:val="both"/>
        <w:rPr>
          <w:rFonts w:ascii="PT Astra Serif" w:eastAsia="Times New Roman" w:hAnsi="PT Astra Serif"/>
          <w:sz w:val="28"/>
          <w:szCs w:val="28"/>
          <w:lang w:eastAsia="ru-RU"/>
        </w:rPr>
      </w:pPr>
      <w:r w:rsidRPr="00AB0167">
        <w:rPr>
          <w:rFonts w:ascii="PT Astra Serif" w:eastAsia="Times New Roman" w:hAnsi="PT Astra Serif"/>
          <w:sz w:val="28"/>
          <w:szCs w:val="28"/>
          <w:lang w:eastAsia="ru-RU"/>
        </w:rPr>
        <w:t xml:space="preserve">Принятие постановления Правительства Ульяновской области                                </w:t>
      </w:r>
      <w:r w:rsidRPr="00AB0167">
        <w:rPr>
          <w:rFonts w:ascii="PT Astra Serif" w:eastAsia="Times New Roman" w:hAnsi="PT Astra Serif"/>
          <w:bCs/>
          <w:sz w:val="27"/>
          <w:szCs w:val="27"/>
          <w:lang w:eastAsia="ru-RU"/>
        </w:rPr>
        <w:t>«</w:t>
      </w:r>
      <w:r w:rsidRPr="00AB0167">
        <w:rPr>
          <w:rFonts w:ascii="PT Astra Serif" w:eastAsia="Times New Roman" w:hAnsi="PT Astra Serif"/>
          <w:sz w:val="28"/>
          <w:szCs w:val="28"/>
          <w:lang w:eastAsia="ru-RU"/>
        </w:rPr>
        <w:t xml:space="preserve">Об утверждении Положения о порядке и условиях предоставления денежных выплат гражданам, пострадавшим в результате чрезвычайных ситуаций природного и техногенного характера в Ульяновской области» </w:t>
      </w:r>
      <w:r w:rsidRPr="00AB0167">
        <w:rPr>
          <w:rFonts w:ascii="PT Astra Serif" w:eastAsia="Times New Roman" w:hAnsi="PT Astra Serif"/>
          <w:sz w:val="28"/>
          <w:szCs w:val="28"/>
          <w:lang w:eastAsia="ru-RU"/>
        </w:rPr>
        <w:br/>
        <w:t>не требует выделения дополнительных средств из областного бюджета Ульяновской области.</w:t>
      </w:r>
    </w:p>
    <w:p w:rsidR="00AB0167" w:rsidRPr="00AB0167" w:rsidRDefault="00AB0167" w:rsidP="00AB0167">
      <w:pPr>
        <w:spacing w:after="0" w:line="240" w:lineRule="auto"/>
        <w:ind w:firstLine="851"/>
        <w:jc w:val="both"/>
        <w:rPr>
          <w:rFonts w:ascii="PT Astra Serif" w:eastAsia="Times New Roman" w:hAnsi="PT Astra Serif"/>
          <w:sz w:val="28"/>
          <w:szCs w:val="28"/>
          <w:lang w:eastAsia="ru-RU"/>
        </w:rPr>
      </w:pPr>
    </w:p>
    <w:p w:rsidR="00AB0167" w:rsidRPr="00AB0167" w:rsidRDefault="00AB0167" w:rsidP="00AB0167">
      <w:pPr>
        <w:spacing w:after="0" w:line="240" w:lineRule="auto"/>
        <w:ind w:firstLine="851"/>
        <w:jc w:val="both"/>
        <w:rPr>
          <w:rFonts w:ascii="PT Astra Serif" w:eastAsia="Times New Roman" w:hAnsi="PT Astra Serif"/>
          <w:sz w:val="28"/>
          <w:szCs w:val="28"/>
          <w:lang w:eastAsia="ru-RU"/>
        </w:rPr>
      </w:pPr>
    </w:p>
    <w:p w:rsidR="00AB0167" w:rsidRPr="00AB0167" w:rsidRDefault="00AB0167" w:rsidP="00AB0167">
      <w:pPr>
        <w:spacing w:after="0" w:line="240" w:lineRule="auto"/>
        <w:ind w:firstLine="851"/>
        <w:jc w:val="both"/>
        <w:rPr>
          <w:rFonts w:ascii="PT Astra Serif" w:eastAsia="Times New Roman" w:hAnsi="PT Astra Serif"/>
          <w:sz w:val="28"/>
          <w:szCs w:val="28"/>
          <w:lang w:eastAsia="ru-RU"/>
        </w:rPr>
      </w:pP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8"/>
          <w:szCs w:val="28"/>
          <w:lang w:eastAsia="ru-RU"/>
        </w:rPr>
      </w:pPr>
      <w:r w:rsidRPr="00AB0167">
        <w:rPr>
          <w:rFonts w:ascii="PT Astra Serif" w:eastAsia="Times New Roman" w:hAnsi="PT Astra Serif"/>
          <w:sz w:val="28"/>
          <w:szCs w:val="28"/>
          <w:lang w:eastAsia="ru-RU"/>
        </w:rPr>
        <w:t xml:space="preserve">Исполняющий обязанности Министра </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8"/>
          <w:szCs w:val="28"/>
          <w:lang w:eastAsia="ru-RU"/>
        </w:rPr>
      </w:pPr>
      <w:r w:rsidRPr="00AB0167">
        <w:rPr>
          <w:rFonts w:ascii="PT Astra Serif" w:eastAsia="Times New Roman" w:hAnsi="PT Astra Serif"/>
          <w:sz w:val="28"/>
          <w:szCs w:val="28"/>
          <w:lang w:eastAsia="ru-RU"/>
        </w:rPr>
        <w:t xml:space="preserve">семейной, демографической политики </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8"/>
          <w:szCs w:val="28"/>
          <w:lang w:eastAsia="ru-RU"/>
        </w:rPr>
      </w:pPr>
      <w:r w:rsidRPr="00AB0167">
        <w:rPr>
          <w:rFonts w:ascii="PT Astra Serif" w:eastAsia="Times New Roman" w:hAnsi="PT Astra Serif"/>
          <w:sz w:val="28"/>
          <w:szCs w:val="28"/>
          <w:lang w:eastAsia="ru-RU"/>
        </w:rPr>
        <w:t xml:space="preserve">и социального благополучия </w:t>
      </w:r>
    </w:p>
    <w:p w:rsidR="00AB0167" w:rsidRPr="00AB0167" w:rsidRDefault="00AB0167" w:rsidP="00AB0167">
      <w:pPr>
        <w:autoSpaceDE w:val="0"/>
        <w:autoSpaceDN w:val="0"/>
        <w:adjustRightInd w:val="0"/>
        <w:spacing w:after="0" w:line="240" w:lineRule="auto"/>
        <w:ind w:right="-2"/>
        <w:jc w:val="both"/>
        <w:rPr>
          <w:rFonts w:ascii="PT Astra Serif" w:eastAsia="Times New Roman" w:hAnsi="PT Astra Serif"/>
          <w:sz w:val="28"/>
          <w:szCs w:val="28"/>
          <w:lang w:eastAsia="ru-RU"/>
        </w:rPr>
      </w:pPr>
      <w:r w:rsidRPr="00AB0167">
        <w:rPr>
          <w:rFonts w:ascii="PT Astra Serif" w:eastAsia="Times New Roman" w:hAnsi="PT Astra Serif"/>
          <w:sz w:val="28"/>
          <w:szCs w:val="28"/>
          <w:lang w:eastAsia="ru-RU"/>
        </w:rPr>
        <w:t>Ульяновской области                                                           Д.В.Батраков</w:t>
      </w:r>
    </w:p>
    <w:p w:rsidR="00AB0167" w:rsidRPr="00AB0167" w:rsidRDefault="00AB0167" w:rsidP="00AB0167">
      <w:pPr>
        <w:spacing w:after="0" w:line="240" w:lineRule="auto"/>
        <w:ind w:firstLine="708"/>
        <w:jc w:val="center"/>
        <w:rPr>
          <w:rFonts w:ascii="PT Astra Serif" w:eastAsiaTheme="minorEastAsia" w:hAnsi="PT Astra Serif"/>
          <w:sz w:val="28"/>
          <w:szCs w:val="28"/>
          <w:lang w:eastAsia="ru-RU"/>
        </w:rPr>
      </w:pPr>
    </w:p>
    <w:p w:rsidR="00AB0167" w:rsidRPr="00AB0167" w:rsidRDefault="00AB0167" w:rsidP="00AB0167">
      <w:pPr>
        <w:spacing w:after="0" w:line="240" w:lineRule="auto"/>
        <w:rPr>
          <w:rFonts w:ascii="Times New Roman" w:eastAsia="Times New Roman" w:hAnsi="Times New Roman"/>
          <w:sz w:val="20"/>
          <w:szCs w:val="20"/>
          <w:lang w:eastAsia="ru-RU"/>
        </w:rPr>
      </w:pPr>
    </w:p>
    <w:p w:rsidR="005C124C" w:rsidRPr="00CB0429" w:rsidRDefault="005C124C" w:rsidP="00005DB8">
      <w:pPr>
        <w:spacing w:after="0" w:line="240" w:lineRule="auto"/>
        <w:contextualSpacing/>
        <w:jc w:val="center"/>
        <w:rPr>
          <w:rFonts w:ascii="PT Astra Serif" w:hAnsi="PT Astra Serif"/>
          <w:sz w:val="28"/>
          <w:szCs w:val="28"/>
        </w:rPr>
      </w:pPr>
    </w:p>
    <w:sectPr w:rsidR="005C124C" w:rsidRPr="00CB0429" w:rsidSect="004507FC">
      <w:pgSz w:w="11906" w:h="16838"/>
      <w:pgMar w:top="993"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A3" w:rsidRDefault="000910A3" w:rsidP="00DF53C6">
      <w:pPr>
        <w:spacing w:after="0" w:line="240" w:lineRule="auto"/>
      </w:pPr>
      <w:r>
        <w:separator/>
      </w:r>
    </w:p>
  </w:endnote>
  <w:endnote w:type="continuationSeparator" w:id="1">
    <w:p w:rsidR="000910A3" w:rsidRDefault="000910A3" w:rsidP="00DF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EF" w:rsidRPr="00F930EF" w:rsidRDefault="00F930EF" w:rsidP="00F930EF">
    <w:pPr>
      <w:pStyle w:val="a6"/>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A3" w:rsidRDefault="000910A3" w:rsidP="00DF53C6">
      <w:pPr>
        <w:spacing w:after="0" w:line="240" w:lineRule="auto"/>
      </w:pPr>
      <w:r>
        <w:separator/>
      </w:r>
    </w:p>
  </w:footnote>
  <w:footnote w:type="continuationSeparator" w:id="1">
    <w:p w:rsidR="000910A3" w:rsidRDefault="000910A3" w:rsidP="00DF5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EF" w:rsidRPr="00260BF5" w:rsidRDefault="0005773D">
    <w:pPr>
      <w:pStyle w:val="a4"/>
      <w:jc w:val="center"/>
      <w:rPr>
        <w:rFonts w:ascii="PT Astra Serif" w:hAnsi="PT Astra Serif"/>
        <w:sz w:val="28"/>
      </w:rPr>
    </w:pPr>
    <w:r w:rsidRPr="00260BF5">
      <w:rPr>
        <w:rFonts w:ascii="PT Astra Serif" w:hAnsi="PT Astra Serif"/>
        <w:sz w:val="28"/>
      </w:rPr>
      <w:fldChar w:fldCharType="begin"/>
    </w:r>
    <w:r w:rsidR="00F930EF" w:rsidRPr="00260BF5">
      <w:rPr>
        <w:rFonts w:ascii="PT Astra Serif" w:hAnsi="PT Astra Serif"/>
        <w:sz w:val="28"/>
      </w:rPr>
      <w:instrText>PAGE   \* MERGEFORMAT</w:instrText>
    </w:r>
    <w:r w:rsidRPr="00260BF5">
      <w:rPr>
        <w:rFonts w:ascii="PT Astra Serif" w:hAnsi="PT Astra Serif"/>
        <w:sz w:val="28"/>
      </w:rPr>
      <w:fldChar w:fldCharType="separate"/>
    </w:r>
    <w:r w:rsidR="00476805">
      <w:rPr>
        <w:rFonts w:ascii="PT Astra Serif" w:hAnsi="PT Astra Serif"/>
        <w:noProof/>
        <w:sz w:val="28"/>
      </w:rPr>
      <w:t>5</w:t>
    </w:r>
    <w:r w:rsidRPr="00260BF5">
      <w:rPr>
        <w:rFonts w:ascii="PT Astra Serif" w:hAnsi="PT Astra Serif"/>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8D3"/>
    <w:multiLevelType w:val="hybridMultilevel"/>
    <w:tmpl w:val="E1DA13FE"/>
    <w:lvl w:ilvl="0" w:tplc="801AC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78743D"/>
    <w:multiLevelType w:val="hybridMultilevel"/>
    <w:tmpl w:val="A7B8DFA8"/>
    <w:lvl w:ilvl="0" w:tplc="761A2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3AA46CF"/>
    <w:multiLevelType w:val="hybridMultilevel"/>
    <w:tmpl w:val="2C647A2E"/>
    <w:lvl w:ilvl="0" w:tplc="7AAA26C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2766B1C"/>
    <w:multiLevelType w:val="hybridMultilevel"/>
    <w:tmpl w:val="D83870D8"/>
    <w:lvl w:ilvl="0" w:tplc="3D065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122"/>
  </w:hdrShapeDefaults>
  <w:footnotePr>
    <w:footnote w:id="0"/>
    <w:footnote w:id="1"/>
  </w:footnotePr>
  <w:endnotePr>
    <w:endnote w:id="0"/>
    <w:endnote w:id="1"/>
  </w:endnotePr>
  <w:compat/>
  <w:rsids>
    <w:rsidRoot w:val="00EE378A"/>
    <w:rsid w:val="000033A6"/>
    <w:rsid w:val="00004845"/>
    <w:rsid w:val="00005DB8"/>
    <w:rsid w:val="000110E6"/>
    <w:rsid w:val="000252B6"/>
    <w:rsid w:val="00030A8D"/>
    <w:rsid w:val="00031B4D"/>
    <w:rsid w:val="00033595"/>
    <w:rsid w:val="00034FFE"/>
    <w:rsid w:val="000449A7"/>
    <w:rsid w:val="00056EEA"/>
    <w:rsid w:val="0005773D"/>
    <w:rsid w:val="00066325"/>
    <w:rsid w:val="000676AC"/>
    <w:rsid w:val="00073113"/>
    <w:rsid w:val="000910A3"/>
    <w:rsid w:val="00092EDD"/>
    <w:rsid w:val="00095944"/>
    <w:rsid w:val="000A05DA"/>
    <w:rsid w:val="000A4ECC"/>
    <w:rsid w:val="000A563A"/>
    <w:rsid w:val="000A712B"/>
    <w:rsid w:val="000A7BBA"/>
    <w:rsid w:val="000B5DBF"/>
    <w:rsid w:val="000C00C6"/>
    <w:rsid w:val="000C3DD4"/>
    <w:rsid w:val="000C4CAC"/>
    <w:rsid w:val="000C773B"/>
    <w:rsid w:val="000D25C5"/>
    <w:rsid w:val="000D66EF"/>
    <w:rsid w:val="000E5B15"/>
    <w:rsid w:val="000F163B"/>
    <w:rsid w:val="000F64F3"/>
    <w:rsid w:val="000F7A00"/>
    <w:rsid w:val="000F7F23"/>
    <w:rsid w:val="00102DA1"/>
    <w:rsid w:val="00104D51"/>
    <w:rsid w:val="0011173A"/>
    <w:rsid w:val="00122990"/>
    <w:rsid w:val="00123A1E"/>
    <w:rsid w:val="00124849"/>
    <w:rsid w:val="001369DB"/>
    <w:rsid w:val="001455EB"/>
    <w:rsid w:val="001457A3"/>
    <w:rsid w:val="00146C78"/>
    <w:rsid w:val="001511AB"/>
    <w:rsid w:val="00154DAB"/>
    <w:rsid w:val="00154F39"/>
    <w:rsid w:val="0016561E"/>
    <w:rsid w:val="00176BF9"/>
    <w:rsid w:val="0018365A"/>
    <w:rsid w:val="00185003"/>
    <w:rsid w:val="00185377"/>
    <w:rsid w:val="00186432"/>
    <w:rsid w:val="00190BA3"/>
    <w:rsid w:val="001A1A4D"/>
    <w:rsid w:val="001B078E"/>
    <w:rsid w:val="001C2D57"/>
    <w:rsid w:val="001C6261"/>
    <w:rsid w:val="001D0DD8"/>
    <w:rsid w:val="001D2666"/>
    <w:rsid w:val="001E4EB0"/>
    <w:rsid w:val="001F0C5C"/>
    <w:rsid w:val="002003D1"/>
    <w:rsid w:val="00200638"/>
    <w:rsid w:val="00203E8B"/>
    <w:rsid w:val="00204016"/>
    <w:rsid w:val="002121FC"/>
    <w:rsid w:val="0022342E"/>
    <w:rsid w:val="00224FD6"/>
    <w:rsid w:val="00225D44"/>
    <w:rsid w:val="002324A5"/>
    <w:rsid w:val="0023307F"/>
    <w:rsid w:val="00241490"/>
    <w:rsid w:val="002415DB"/>
    <w:rsid w:val="00242907"/>
    <w:rsid w:val="002432AB"/>
    <w:rsid w:val="00245FCB"/>
    <w:rsid w:val="00247654"/>
    <w:rsid w:val="002500C2"/>
    <w:rsid w:val="00260BF5"/>
    <w:rsid w:val="00262112"/>
    <w:rsid w:val="00262683"/>
    <w:rsid w:val="0026304C"/>
    <w:rsid w:val="002657AC"/>
    <w:rsid w:val="00265DD7"/>
    <w:rsid w:val="00270797"/>
    <w:rsid w:val="00270F0D"/>
    <w:rsid w:val="002712EC"/>
    <w:rsid w:val="002717A7"/>
    <w:rsid w:val="00274E63"/>
    <w:rsid w:val="00274F2B"/>
    <w:rsid w:val="002750B2"/>
    <w:rsid w:val="00281ECD"/>
    <w:rsid w:val="00285222"/>
    <w:rsid w:val="002853E6"/>
    <w:rsid w:val="00286E5E"/>
    <w:rsid w:val="00291BFD"/>
    <w:rsid w:val="00297753"/>
    <w:rsid w:val="002A1DB6"/>
    <w:rsid w:val="002A71F9"/>
    <w:rsid w:val="002A797E"/>
    <w:rsid w:val="002B0114"/>
    <w:rsid w:val="002B27BB"/>
    <w:rsid w:val="002B772B"/>
    <w:rsid w:val="002C5EF4"/>
    <w:rsid w:val="002C6B7E"/>
    <w:rsid w:val="002D33E3"/>
    <w:rsid w:val="002D675F"/>
    <w:rsid w:val="002E5CDE"/>
    <w:rsid w:val="002F09EA"/>
    <w:rsid w:val="002F1225"/>
    <w:rsid w:val="002F3D09"/>
    <w:rsid w:val="002F5CE5"/>
    <w:rsid w:val="002F6B1D"/>
    <w:rsid w:val="00307687"/>
    <w:rsid w:val="00307DD4"/>
    <w:rsid w:val="003177E6"/>
    <w:rsid w:val="0032781F"/>
    <w:rsid w:val="00332623"/>
    <w:rsid w:val="00340C54"/>
    <w:rsid w:val="00361DE7"/>
    <w:rsid w:val="0036794E"/>
    <w:rsid w:val="003724B7"/>
    <w:rsid w:val="00384E55"/>
    <w:rsid w:val="00386390"/>
    <w:rsid w:val="00387C8C"/>
    <w:rsid w:val="00391768"/>
    <w:rsid w:val="003A7EBD"/>
    <w:rsid w:val="003B0E7B"/>
    <w:rsid w:val="003B349C"/>
    <w:rsid w:val="003B4227"/>
    <w:rsid w:val="003B43DA"/>
    <w:rsid w:val="003C0992"/>
    <w:rsid w:val="003C5402"/>
    <w:rsid w:val="003D1461"/>
    <w:rsid w:val="003D7A31"/>
    <w:rsid w:val="003E11D1"/>
    <w:rsid w:val="003E2145"/>
    <w:rsid w:val="003E2456"/>
    <w:rsid w:val="003E2B83"/>
    <w:rsid w:val="003E48C7"/>
    <w:rsid w:val="003F0142"/>
    <w:rsid w:val="003F33FC"/>
    <w:rsid w:val="003F5481"/>
    <w:rsid w:val="0040682C"/>
    <w:rsid w:val="00411E4A"/>
    <w:rsid w:val="0041549B"/>
    <w:rsid w:val="00426514"/>
    <w:rsid w:val="00434071"/>
    <w:rsid w:val="00436291"/>
    <w:rsid w:val="004414DC"/>
    <w:rsid w:val="00442056"/>
    <w:rsid w:val="004433C4"/>
    <w:rsid w:val="00447020"/>
    <w:rsid w:val="00451D86"/>
    <w:rsid w:val="00455D35"/>
    <w:rsid w:val="00456386"/>
    <w:rsid w:val="004642DE"/>
    <w:rsid w:val="00471C35"/>
    <w:rsid w:val="00476805"/>
    <w:rsid w:val="00477873"/>
    <w:rsid w:val="004809B9"/>
    <w:rsid w:val="00484292"/>
    <w:rsid w:val="004847E5"/>
    <w:rsid w:val="00485C79"/>
    <w:rsid w:val="00494ED9"/>
    <w:rsid w:val="004A6972"/>
    <w:rsid w:val="004B0A34"/>
    <w:rsid w:val="004B2731"/>
    <w:rsid w:val="004B6784"/>
    <w:rsid w:val="004C4A80"/>
    <w:rsid w:val="004C4B13"/>
    <w:rsid w:val="004E1202"/>
    <w:rsid w:val="004F3302"/>
    <w:rsid w:val="004F382E"/>
    <w:rsid w:val="004F6FBC"/>
    <w:rsid w:val="005135CF"/>
    <w:rsid w:val="00533F9B"/>
    <w:rsid w:val="00536303"/>
    <w:rsid w:val="0056643F"/>
    <w:rsid w:val="005708BA"/>
    <w:rsid w:val="00591EAD"/>
    <w:rsid w:val="005A4EB5"/>
    <w:rsid w:val="005A62DA"/>
    <w:rsid w:val="005A72FF"/>
    <w:rsid w:val="005B0E4D"/>
    <w:rsid w:val="005B619D"/>
    <w:rsid w:val="005C0483"/>
    <w:rsid w:val="005C124C"/>
    <w:rsid w:val="005C1F74"/>
    <w:rsid w:val="005C6539"/>
    <w:rsid w:val="005D00B9"/>
    <w:rsid w:val="005D1A32"/>
    <w:rsid w:val="005D23B9"/>
    <w:rsid w:val="005E054E"/>
    <w:rsid w:val="005E4CFE"/>
    <w:rsid w:val="005E688D"/>
    <w:rsid w:val="005E71EC"/>
    <w:rsid w:val="005E731D"/>
    <w:rsid w:val="005F761A"/>
    <w:rsid w:val="00603C0D"/>
    <w:rsid w:val="006115E0"/>
    <w:rsid w:val="00620B07"/>
    <w:rsid w:val="00626A4D"/>
    <w:rsid w:val="006300EE"/>
    <w:rsid w:val="00635965"/>
    <w:rsid w:val="006426C3"/>
    <w:rsid w:val="00643025"/>
    <w:rsid w:val="006462A9"/>
    <w:rsid w:val="0067466B"/>
    <w:rsid w:val="0067573A"/>
    <w:rsid w:val="00697B2D"/>
    <w:rsid w:val="006A1156"/>
    <w:rsid w:val="006A20CD"/>
    <w:rsid w:val="006A4E83"/>
    <w:rsid w:val="006A7300"/>
    <w:rsid w:val="006A7479"/>
    <w:rsid w:val="006B058D"/>
    <w:rsid w:val="006B543E"/>
    <w:rsid w:val="006C1DAD"/>
    <w:rsid w:val="006C28DA"/>
    <w:rsid w:val="006C5662"/>
    <w:rsid w:val="006C5ED5"/>
    <w:rsid w:val="006D6A08"/>
    <w:rsid w:val="006D6B3B"/>
    <w:rsid w:val="006F10E1"/>
    <w:rsid w:val="006F3EC0"/>
    <w:rsid w:val="006F7B3A"/>
    <w:rsid w:val="00700A8E"/>
    <w:rsid w:val="007010DF"/>
    <w:rsid w:val="00702FE9"/>
    <w:rsid w:val="00707CEB"/>
    <w:rsid w:val="00716F2D"/>
    <w:rsid w:val="0072065F"/>
    <w:rsid w:val="00721E85"/>
    <w:rsid w:val="00722E0B"/>
    <w:rsid w:val="00723FA7"/>
    <w:rsid w:val="00731C67"/>
    <w:rsid w:val="00744CD4"/>
    <w:rsid w:val="0075350C"/>
    <w:rsid w:val="0075504F"/>
    <w:rsid w:val="0076155A"/>
    <w:rsid w:val="00767FAA"/>
    <w:rsid w:val="0077712C"/>
    <w:rsid w:val="007873B3"/>
    <w:rsid w:val="007878DD"/>
    <w:rsid w:val="0079220C"/>
    <w:rsid w:val="00795F04"/>
    <w:rsid w:val="007A4517"/>
    <w:rsid w:val="007A6276"/>
    <w:rsid w:val="007B395C"/>
    <w:rsid w:val="007C464B"/>
    <w:rsid w:val="007C580B"/>
    <w:rsid w:val="007D2D34"/>
    <w:rsid w:val="007E2C98"/>
    <w:rsid w:val="007E7467"/>
    <w:rsid w:val="007E7DE0"/>
    <w:rsid w:val="007F2EA0"/>
    <w:rsid w:val="007F4704"/>
    <w:rsid w:val="00800DA8"/>
    <w:rsid w:val="00801D56"/>
    <w:rsid w:val="00805785"/>
    <w:rsid w:val="00805D7C"/>
    <w:rsid w:val="00813A71"/>
    <w:rsid w:val="00820E5A"/>
    <w:rsid w:val="008347F3"/>
    <w:rsid w:val="00835343"/>
    <w:rsid w:val="00840607"/>
    <w:rsid w:val="00843FAE"/>
    <w:rsid w:val="0084560B"/>
    <w:rsid w:val="00852E32"/>
    <w:rsid w:val="00856DA6"/>
    <w:rsid w:val="008603FC"/>
    <w:rsid w:val="0086084C"/>
    <w:rsid w:val="00860A0E"/>
    <w:rsid w:val="00872ADD"/>
    <w:rsid w:val="00873334"/>
    <w:rsid w:val="00880B62"/>
    <w:rsid w:val="00882AD5"/>
    <w:rsid w:val="008A0C20"/>
    <w:rsid w:val="008A14CE"/>
    <w:rsid w:val="008A3AD7"/>
    <w:rsid w:val="008A59D4"/>
    <w:rsid w:val="008A5FB0"/>
    <w:rsid w:val="008C09B0"/>
    <w:rsid w:val="008C4F86"/>
    <w:rsid w:val="008D0994"/>
    <w:rsid w:val="008D1992"/>
    <w:rsid w:val="008D3FD4"/>
    <w:rsid w:val="008D4440"/>
    <w:rsid w:val="008D686E"/>
    <w:rsid w:val="008E3F1D"/>
    <w:rsid w:val="008E426E"/>
    <w:rsid w:val="008E6360"/>
    <w:rsid w:val="008E6BE3"/>
    <w:rsid w:val="008F022A"/>
    <w:rsid w:val="008F161C"/>
    <w:rsid w:val="008F19F8"/>
    <w:rsid w:val="008F3B34"/>
    <w:rsid w:val="008F4B15"/>
    <w:rsid w:val="009066F6"/>
    <w:rsid w:val="009074CE"/>
    <w:rsid w:val="00916C7D"/>
    <w:rsid w:val="00921F40"/>
    <w:rsid w:val="0092309A"/>
    <w:rsid w:val="0093387C"/>
    <w:rsid w:val="00945243"/>
    <w:rsid w:val="00945DCA"/>
    <w:rsid w:val="0094774D"/>
    <w:rsid w:val="009567AA"/>
    <w:rsid w:val="0095716E"/>
    <w:rsid w:val="00961835"/>
    <w:rsid w:val="00963467"/>
    <w:rsid w:val="00964EE6"/>
    <w:rsid w:val="00972C74"/>
    <w:rsid w:val="009772CA"/>
    <w:rsid w:val="00985AC1"/>
    <w:rsid w:val="009901D8"/>
    <w:rsid w:val="00991A61"/>
    <w:rsid w:val="0099241C"/>
    <w:rsid w:val="00992570"/>
    <w:rsid w:val="00995463"/>
    <w:rsid w:val="00995A44"/>
    <w:rsid w:val="009977A2"/>
    <w:rsid w:val="009A1645"/>
    <w:rsid w:val="009B3BF1"/>
    <w:rsid w:val="009B6621"/>
    <w:rsid w:val="009C018F"/>
    <w:rsid w:val="009C115C"/>
    <w:rsid w:val="009C4EA7"/>
    <w:rsid w:val="009D2E6A"/>
    <w:rsid w:val="009D72AA"/>
    <w:rsid w:val="009E6050"/>
    <w:rsid w:val="00A00183"/>
    <w:rsid w:val="00A01DD9"/>
    <w:rsid w:val="00A02DBB"/>
    <w:rsid w:val="00A03EF6"/>
    <w:rsid w:val="00A3238F"/>
    <w:rsid w:val="00A367CB"/>
    <w:rsid w:val="00A4164A"/>
    <w:rsid w:val="00A47493"/>
    <w:rsid w:val="00A47B88"/>
    <w:rsid w:val="00A63E3C"/>
    <w:rsid w:val="00A670CC"/>
    <w:rsid w:val="00A70606"/>
    <w:rsid w:val="00A74541"/>
    <w:rsid w:val="00A83E64"/>
    <w:rsid w:val="00A862E9"/>
    <w:rsid w:val="00A87A5D"/>
    <w:rsid w:val="00A909A1"/>
    <w:rsid w:val="00A92FE7"/>
    <w:rsid w:val="00AA535F"/>
    <w:rsid w:val="00AB0167"/>
    <w:rsid w:val="00AB2F2F"/>
    <w:rsid w:val="00AB78B7"/>
    <w:rsid w:val="00AC1FD3"/>
    <w:rsid w:val="00AD16B5"/>
    <w:rsid w:val="00AD227F"/>
    <w:rsid w:val="00AE4D56"/>
    <w:rsid w:val="00AF3C6F"/>
    <w:rsid w:val="00AF3D06"/>
    <w:rsid w:val="00B029AE"/>
    <w:rsid w:val="00B0463E"/>
    <w:rsid w:val="00B047CF"/>
    <w:rsid w:val="00B056AA"/>
    <w:rsid w:val="00B0602A"/>
    <w:rsid w:val="00B13C14"/>
    <w:rsid w:val="00B22605"/>
    <w:rsid w:val="00B31A31"/>
    <w:rsid w:val="00B33C8B"/>
    <w:rsid w:val="00B345C6"/>
    <w:rsid w:val="00B52455"/>
    <w:rsid w:val="00B52CD6"/>
    <w:rsid w:val="00B56E0E"/>
    <w:rsid w:val="00B5790D"/>
    <w:rsid w:val="00B6498B"/>
    <w:rsid w:val="00B7605E"/>
    <w:rsid w:val="00B773DB"/>
    <w:rsid w:val="00B81970"/>
    <w:rsid w:val="00B93C1D"/>
    <w:rsid w:val="00B9633F"/>
    <w:rsid w:val="00B964BC"/>
    <w:rsid w:val="00BA5706"/>
    <w:rsid w:val="00BC134B"/>
    <w:rsid w:val="00BD173F"/>
    <w:rsid w:val="00BD3C86"/>
    <w:rsid w:val="00BE0242"/>
    <w:rsid w:val="00BE1F05"/>
    <w:rsid w:val="00BE21BF"/>
    <w:rsid w:val="00BE2DEE"/>
    <w:rsid w:val="00BF0837"/>
    <w:rsid w:val="00BF3532"/>
    <w:rsid w:val="00BF3FA0"/>
    <w:rsid w:val="00BF727D"/>
    <w:rsid w:val="00C11753"/>
    <w:rsid w:val="00C17517"/>
    <w:rsid w:val="00C2139E"/>
    <w:rsid w:val="00C27ABE"/>
    <w:rsid w:val="00C31808"/>
    <w:rsid w:val="00C42100"/>
    <w:rsid w:val="00C42BDB"/>
    <w:rsid w:val="00C44326"/>
    <w:rsid w:val="00C45273"/>
    <w:rsid w:val="00C50F01"/>
    <w:rsid w:val="00C615FA"/>
    <w:rsid w:val="00C621F4"/>
    <w:rsid w:val="00C62923"/>
    <w:rsid w:val="00C630E9"/>
    <w:rsid w:val="00C64F22"/>
    <w:rsid w:val="00C66B50"/>
    <w:rsid w:val="00C67FBF"/>
    <w:rsid w:val="00C7458D"/>
    <w:rsid w:val="00C75664"/>
    <w:rsid w:val="00C808F3"/>
    <w:rsid w:val="00C826A3"/>
    <w:rsid w:val="00C868F0"/>
    <w:rsid w:val="00C9743B"/>
    <w:rsid w:val="00CA3DC1"/>
    <w:rsid w:val="00CB0429"/>
    <w:rsid w:val="00CB10BA"/>
    <w:rsid w:val="00CB2069"/>
    <w:rsid w:val="00CC5746"/>
    <w:rsid w:val="00CC7378"/>
    <w:rsid w:val="00CD1D5D"/>
    <w:rsid w:val="00CD3C4F"/>
    <w:rsid w:val="00CD4201"/>
    <w:rsid w:val="00CE7C05"/>
    <w:rsid w:val="00CF045E"/>
    <w:rsid w:val="00CF5E9C"/>
    <w:rsid w:val="00D0064E"/>
    <w:rsid w:val="00D00789"/>
    <w:rsid w:val="00D01260"/>
    <w:rsid w:val="00D05C2A"/>
    <w:rsid w:val="00D071DF"/>
    <w:rsid w:val="00D159CE"/>
    <w:rsid w:val="00D17958"/>
    <w:rsid w:val="00D22693"/>
    <w:rsid w:val="00D25C3A"/>
    <w:rsid w:val="00D26459"/>
    <w:rsid w:val="00D3418C"/>
    <w:rsid w:val="00D35380"/>
    <w:rsid w:val="00D42606"/>
    <w:rsid w:val="00D43442"/>
    <w:rsid w:val="00D4508B"/>
    <w:rsid w:val="00D46669"/>
    <w:rsid w:val="00D56315"/>
    <w:rsid w:val="00D56BFB"/>
    <w:rsid w:val="00D577B1"/>
    <w:rsid w:val="00D74114"/>
    <w:rsid w:val="00D8070F"/>
    <w:rsid w:val="00D80F57"/>
    <w:rsid w:val="00D82A73"/>
    <w:rsid w:val="00D85E76"/>
    <w:rsid w:val="00D95BD9"/>
    <w:rsid w:val="00D97C03"/>
    <w:rsid w:val="00DA166D"/>
    <w:rsid w:val="00DA1DE3"/>
    <w:rsid w:val="00DA29E0"/>
    <w:rsid w:val="00DA58BC"/>
    <w:rsid w:val="00DA58D4"/>
    <w:rsid w:val="00DA6F24"/>
    <w:rsid w:val="00DB26AF"/>
    <w:rsid w:val="00DB5998"/>
    <w:rsid w:val="00DB5DED"/>
    <w:rsid w:val="00DC1371"/>
    <w:rsid w:val="00DC1F06"/>
    <w:rsid w:val="00DC21B5"/>
    <w:rsid w:val="00DC3DF6"/>
    <w:rsid w:val="00DC5139"/>
    <w:rsid w:val="00DC62F8"/>
    <w:rsid w:val="00DC7EDD"/>
    <w:rsid w:val="00DD2F2C"/>
    <w:rsid w:val="00DD6271"/>
    <w:rsid w:val="00DE350E"/>
    <w:rsid w:val="00DE6C27"/>
    <w:rsid w:val="00DF382D"/>
    <w:rsid w:val="00DF4DBF"/>
    <w:rsid w:val="00DF53C6"/>
    <w:rsid w:val="00DF5832"/>
    <w:rsid w:val="00DF6416"/>
    <w:rsid w:val="00DF6E36"/>
    <w:rsid w:val="00DF7FAA"/>
    <w:rsid w:val="00E01F6F"/>
    <w:rsid w:val="00E053AA"/>
    <w:rsid w:val="00E13BB8"/>
    <w:rsid w:val="00E149EB"/>
    <w:rsid w:val="00E15B0F"/>
    <w:rsid w:val="00E201E8"/>
    <w:rsid w:val="00E23293"/>
    <w:rsid w:val="00E253DB"/>
    <w:rsid w:val="00E25986"/>
    <w:rsid w:val="00E4094C"/>
    <w:rsid w:val="00E43788"/>
    <w:rsid w:val="00E458E4"/>
    <w:rsid w:val="00E56F61"/>
    <w:rsid w:val="00E656A5"/>
    <w:rsid w:val="00E65E83"/>
    <w:rsid w:val="00E764DD"/>
    <w:rsid w:val="00E81FF2"/>
    <w:rsid w:val="00E86196"/>
    <w:rsid w:val="00E87703"/>
    <w:rsid w:val="00E9392D"/>
    <w:rsid w:val="00E96766"/>
    <w:rsid w:val="00EA24F2"/>
    <w:rsid w:val="00EA2598"/>
    <w:rsid w:val="00EA2C6A"/>
    <w:rsid w:val="00EB29C3"/>
    <w:rsid w:val="00EC175D"/>
    <w:rsid w:val="00ED5B0F"/>
    <w:rsid w:val="00ED647C"/>
    <w:rsid w:val="00ED76C4"/>
    <w:rsid w:val="00EE2B53"/>
    <w:rsid w:val="00EE34D1"/>
    <w:rsid w:val="00EE378A"/>
    <w:rsid w:val="00EF091A"/>
    <w:rsid w:val="00EF0C1A"/>
    <w:rsid w:val="00EF68E9"/>
    <w:rsid w:val="00EF7B46"/>
    <w:rsid w:val="00F0196C"/>
    <w:rsid w:val="00F03E18"/>
    <w:rsid w:val="00F074FB"/>
    <w:rsid w:val="00F24098"/>
    <w:rsid w:val="00F26167"/>
    <w:rsid w:val="00F266A8"/>
    <w:rsid w:val="00F3001D"/>
    <w:rsid w:val="00F30563"/>
    <w:rsid w:val="00F31955"/>
    <w:rsid w:val="00F335FA"/>
    <w:rsid w:val="00F342B2"/>
    <w:rsid w:val="00F34D38"/>
    <w:rsid w:val="00F36AEA"/>
    <w:rsid w:val="00F3778C"/>
    <w:rsid w:val="00F44CEA"/>
    <w:rsid w:val="00F504D9"/>
    <w:rsid w:val="00F525DC"/>
    <w:rsid w:val="00F54BFE"/>
    <w:rsid w:val="00F5677B"/>
    <w:rsid w:val="00F6387F"/>
    <w:rsid w:val="00F63C54"/>
    <w:rsid w:val="00F6583A"/>
    <w:rsid w:val="00F7339B"/>
    <w:rsid w:val="00F73701"/>
    <w:rsid w:val="00F7773A"/>
    <w:rsid w:val="00F874B8"/>
    <w:rsid w:val="00F910CD"/>
    <w:rsid w:val="00F930EF"/>
    <w:rsid w:val="00F96148"/>
    <w:rsid w:val="00FA45D1"/>
    <w:rsid w:val="00FA6EE4"/>
    <w:rsid w:val="00FA7BBF"/>
    <w:rsid w:val="00FB2B91"/>
    <w:rsid w:val="00FC53E0"/>
    <w:rsid w:val="00FD083B"/>
    <w:rsid w:val="00FD19F9"/>
    <w:rsid w:val="00FE4BD7"/>
    <w:rsid w:val="00FF2E9C"/>
    <w:rsid w:val="00FF5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C67"/>
    <w:pPr>
      <w:autoSpaceDE w:val="0"/>
      <w:autoSpaceDN w:val="0"/>
      <w:adjustRightInd w:val="0"/>
    </w:pPr>
    <w:rPr>
      <w:rFonts w:ascii="Arial" w:eastAsia="Times New Roman" w:hAnsi="Arial" w:cs="Arial"/>
    </w:rPr>
  </w:style>
  <w:style w:type="table" w:styleId="a3">
    <w:name w:val="Table Grid"/>
    <w:basedOn w:val="a1"/>
    <w:uiPriority w:val="59"/>
    <w:rsid w:val="00386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53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3C6"/>
  </w:style>
  <w:style w:type="paragraph" w:styleId="a6">
    <w:name w:val="footer"/>
    <w:basedOn w:val="a"/>
    <w:link w:val="a7"/>
    <w:uiPriority w:val="99"/>
    <w:unhideWhenUsed/>
    <w:rsid w:val="00DF53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3C6"/>
  </w:style>
  <w:style w:type="paragraph" w:styleId="a8">
    <w:name w:val="Balloon Text"/>
    <w:basedOn w:val="a"/>
    <w:link w:val="a9"/>
    <w:uiPriority w:val="99"/>
    <w:semiHidden/>
    <w:unhideWhenUsed/>
    <w:rsid w:val="00DF53C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F53C6"/>
    <w:rPr>
      <w:rFonts w:ascii="Tahoma" w:hAnsi="Tahoma" w:cs="Tahoma"/>
      <w:sz w:val="16"/>
      <w:szCs w:val="16"/>
    </w:rPr>
  </w:style>
  <w:style w:type="character" w:styleId="aa">
    <w:name w:val="Hyperlink"/>
    <w:uiPriority w:val="99"/>
    <w:unhideWhenUsed/>
    <w:rsid w:val="005E054E"/>
    <w:rPr>
      <w:color w:val="0000FF"/>
      <w:u w:val="single"/>
    </w:rPr>
  </w:style>
  <w:style w:type="paragraph" w:styleId="ab">
    <w:name w:val="List Paragraph"/>
    <w:basedOn w:val="a"/>
    <w:uiPriority w:val="34"/>
    <w:qFormat/>
    <w:rsid w:val="00723FA7"/>
    <w:pPr>
      <w:ind w:left="720"/>
      <w:contextualSpacing/>
    </w:pPr>
  </w:style>
  <w:style w:type="paragraph" w:styleId="HTML">
    <w:name w:val="HTML Preformatted"/>
    <w:basedOn w:val="a"/>
    <w:link w:val="HTML0"/>
    <w:uiPriority w:val="99"/>
    <w:semiHidden/>
    <w:unhideWhenUsed/>
    <w:rsid w:val="00D82A7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82A73"/>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C67"/>
    <w:pPr>
      <w:autoSpaceDE w:val="0"/>
      <w:autoSpaceDN w:val="0"/>
      <w:adjustRightInd w:val="0"/>
    </w:pPr>
    <w:rPr>
      <w:rFonts w:ascii="Arial" w:eastAsia="Times New Roman" w:hAnsi="Arial" w:cs="Arial"/>
    </w:rPr>
  </w:style>
  <w:style w:type="table" w:styleId="a3">
    <w:name w:val="Table Grid"/>
    <w:basedOn w:val="a1"/>
    <w:uiPriority w:val="59"/>
    <w:rsid w:val="0038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3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3C6"/>
  </w:style>
  <w:style w:type="paragraph" w:styleId="a6">
    <w:name w:val="footer"/>
    <w:basedOn w:val="a"/>
    <w:link w:val="a7"/>
    <w:uiPriority w:val="99"/>
    <w:unhideWhenUsed/>
    <w:rsid w:val="00DF53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3C6"/>
  </w:style>
  <w:style w:type="paragraph" w:styleId="a8">
    <w:name w:val="Balloon Text"/>
    <w:basedOn w:val="a"/>
    <w:link w:val="a9"/>
    <w:uiPriority w:val="99"/>
    <w:semiHidden/>
    <w:unhideWhenUsed/>
    <w:rsid w:val="00DF53C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F53C6"/>
    <w:rPr>
      <w:rFonts w:ascii="Tahoma" w:hAnsi="Tahoma" w:cs="Tahoma"/>
      <w:sz w:val="16"/>
      <w:szCs w:val="16"/>
    </w:rPr>
  </w:style>
  <w:style w:type="character" w:styleId="aa">
    <w:name w:val="Hyperlink"/>
    <w:uiPriority w:val="99"/>
    <w:unhideWhenUsed/>
    <w:rsid w:val="005E054E"/>
    <w:rPr>
      <w:color w:val="0000FF"/>
      <w:u w:val="single"/>
    </w:rPr>
  </w:style>
  <w:style w:type="paragraph" w:styleId="ab">
    <w:name w:val="List Paragraph"/>
    <w:basedOn w:val="a"/>
    <w:uiPriority w:val="34"/>
    <w:qFormat/>
    <w:rsid w:val="00723FA7"/>
    <w:pPr>
      <w:ind w:left="720"/>
      <w:contextualSpacing/>
    </w:pPr>
  </w:style>
  <w:style w:type="paragraph" w:styleId="HTML">
    <w:name w:val="HTML Preformatted"/>
    <w:basedOn w:val="a"/>
    <w:link w:val="HTML0"/>
    <w:uiPriority w:val="99"/>
    <w:semiHidden/>
    <w:unhideWhenUsed/>
    <w:rsid w:val="00D82A7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82A73"/>
    <w:rPr>
      <w:rFonts w:ascii="Consolas" w:hAnsi="Consolas"/>
      <w:lang w:eastAsia="en-US"/>
    </w:rPr>
  </w:style>
</w:styles>
</file>

<file path=word/webSettings.xml><?xml version="1.0" encoding="utf-8"?>
<w:webSettings xmlns:r="http://schemas.openxmlformats.org/officeDocument/2006/relationships" xmlns:w="http://schemas.openxmlformats.org/wordprocessingml/2006/main">
  <w:divs>
    <w:div w:id="278606232">
      <w:bodyDiv w:val="1"/>
      <w:marLeft w:val="0"/>
      <w:marRight w:val="0"/>
      <w:marTop w:val="0"/>
      <w:marBottom w:val="0"/>
      <w:divBdr>
        <w:top w:val="none" w:sz="0" w:space="0" w:color="auto"/>
        <w:left w:val="none" w:sz="0" w:space="0" w:color="auto"/>
        <w:bottom w:val="none" w:sz="0" w:space="0" w:color="auto"/>
        <w:right w:val="none" w:sz="0" w:space="0" w:color="auto"/>
      </w:divBdr>
    </w:div>
    <w:div w:id="283662521">
      <w:bodyDiv w:val="1"/>
      <w:marLeft w:val="0"/>
      <w:marRight w:val="0"/>
      <w:marTop w:val="0"/>
      <w:marBottom w:val="0"/>
      <w:divBdr>
        <w:top w:val="none" w:sz="0" w:space="0" w:color="auto"/>
        <w:left w:val="none" w:sz="0" w:space="0" w:color="auto"/>
        <w:bottom w:val="none" w:sz="0" w:space="0" w:color="auto"/>
        <w:right w:val="none" w:sz="0" w:space="0" w:color="auto"/>
      </w:divBdr>
    </w:div>
    <w:div w:id="290600368">
      <w:bodyDiv w:val="1"/>
      <w:marLeft w:val="0"/>
      <w:marRight w:val="0"/>
      <w:marTop w:val="0"/>
      <w:marBottom w:val="0"/>
      <w:divBdr>
        <w:top w:val="none" w:sz="0" w:space="0" w:color="auto"/>
        <w:left w:val="none" w:sz="0" w:space="0" w:color="auto"/>
        <w:bottom w:val="none" w:sz="0" w:space="0" w:color="auto"/>
        <w:right w:val="none" w:sz="0" w:space="0" w:color="auto"/>
      </w:divBdr>
    </w:div>
    <w:div w:id="338167916">
      <w:bodyDiv w:val="1"/>
      <w:marLeft w:val="0"/>
      <w:marRight w:val="0"/>
      <w:marTop w:val="0"/>
      <w:marBottom w:val="0"/>
      <w:divBdr>
        <w:top w:val="none" w:sz="0" w:space="0" w:color="auto"/>
        <w:left w:val="none" w:sz="0" w:space="0" w:color="auto"/>
        <w:bottom w:val="none" w:sz="0" w:space="0" w:color="auto"/>
        <w:right w:val="none" w:sz="0" w:space="0" w:color="auto"/>
      </w:divBdr>
    </w:div>
    <w:div w:id="354163063">
      <w:bodyDiv w:val="1"/>
      <w:marLeft w:val="0"/>
      <w:marRight w:val="0"/>
      <w:marTop w:val="0"/>
      <w:marBottom w:val="0"/>
      <w:divBdr>
        <w:top w:val="none" w:sz="0" w:space="0" w:color="auto"/>
        <w:left w:val="none" w:sz="0" w:space="0" w:color="auto"/>
        <w:bottom w:val="none" w:sz="0" w:space="0" w:color="auto"/>
        <w:right w:val="none" w:sz="0" w:space="0" w:color="auto"/>
      </w:divBdr>
    </w:div>
    <w:div w:id="1100948247">
      <w:bodyDiv w:val="1"/>
      <w:marLeft w:val="0"/>
      <w:marRight w:val="0"/>
      <w:marTop w:val="0"/>
      <w:marBottom w:val="0"/>
      <w:divBdr>
        <w:top w:val="none" w:sz="0" w:space="0" w:color="auto"/>
        <w:left w:val="none" w:sz="0" w:space="0" w:color="auto"/>
        <w:bottom w:val="none" w:sz="0" w:space="0" w:color="auto"/>
        <w:right w:val="none" w:sz="0" w:space="0" w:color="auto"/>
      </w:divBdr>
    </w:div>
    <w:div w:id="1152866214">
      <w:bodyDiv w:val="1"/>
      <w:marLeft w:val="0"/>
      <w:marRight w:val="0"/>
      <w:marTop w:val="0"/>
      <w:marBottom w:val="0"/>
      <w:divBdr>
        <w:top w:val="none" w:sz="0" w:space="0" w:color="auto"/>
        <w:left w:val="none" w:sz="0" w:space="0" w:color="auto"/>
        <w:bottom w:val="none" w:sz="0" w:space="0" w:color="auto"/>
        <w:right w:val="none" w:sz="0" w:space="0" w:color="auto"/>
      </w:divBdr>
    </w:div>
    <w:div w:id="1156919851">
      <w:bodyDiv w:val="1"/>
      <w:marLeft w:val="0"/>
      <w:marRight w:val="0"/>
      <w:marTop w:val="0"/>
      <w:marBottom w:val="0"/>
      <w:divBdr>
        <w:top w:val="none" w:sz="0" w:space="0" w:color="auto"/>
        <w:left w:val="none" w:sz="0" w:space="0" w:color="auto"/>
        <w:bottom w:val="none" w:sz="0" w:space="0" w:color="auto"/>
        <w:right w:val="none" w:sz="0" w:space="0" w:color="auto"/>
      </w:divBdr>
    </w:div>
    <w:div w:id="1410807316">
      <w:bodyDiv w:val="1"/>
      <w:marLeft w:val="0"/>
      <w:marRight w:val="0"/>
      <w:marTop w:val="0"/>
      <w:marBottom w:val="0"/>
      <w:divBdr>
        <w:top w:val="none" w:sz="0" w:space="0" w:color="auto"/>
        <w:left w:val="none" w:sz="0" w:space="0" w:color="auto"/>
        <w:bottom w:val="none" w:sz="0" w:space="0" w:color="auto"/>
        <w:right w:val="none" w:sz="0" w:space="0" w:color="auto"/>
      </w:divBdr>
    </w:div>
    <w:div w:id="1519856039">
      <w:bodyDiv w:val="1"/>
      <w:marLeft w:val="0"/>
      <w:marRight w:val="0"/>
      <w:marTop w:val="0"/>
      <w:marBottom w:val="0"/>
      <w:divBdr>
        <w:top w:val="none" w:sz="0" w:space="0" w:color="auto"/>
        <w:left w:val="none" w:sz="0" w:space="0" w:color="auto"/>
        <w:bottom w:val="none" w:sz="0" w:space="0" w:color="auto"/>
        <w:right w:val="none" w:sz="0" w:space="0" w:color="auto"/>
      </w:divBdr>
    </w:div>
    <w:div w:id="1614900728">
      <w:bodyDiv w:val="1"/>
      <w:marLeft w:val="0"/>
      <w:marRight w:val="0"/>
      <w:marTop w:val="0"/>
      <w:marBottom w:val="0"/>
      <w:divBdr>
        <w:top w:val="none" w:sz="0" w:space="0" w:color="auto"/>
        <w:left w:val="none" w:sz="0" w:space="0" w:color="auto"/>
        <w:bottom w:val="none" w:sz="0" w:space="0" w:color="auto"/>
        <w:right w:val="none" w:sz="0" w:space="0" w:color="auto"/>
      </w:divBdr>
    </w:div>
    <w:div w:id="19322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12ED6-7ACE-49D1-9F36-FAE8C1A5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Olga</cp:lastModifiedBy>
  <cp:revision>2</cp:revision>
  <cp:lastPrinted>2022-06-28T13:58:00Z</cp:lastPrinted>
  <dcterms:created xsi:type="dcterms:W3CDTF">2022-06-29T13:47:00Z</dcterms:created>
  <dcterms:modified xsi:type="dcterms:W3CDTF">2022-06-29T13:47:00Z</dcterms:modified>
</cp:coreProperties>
</file>