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B9" w:rsidRPr="002B6C6F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190334"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-462915</wp:posOffset>
            </wp:positionV>
            <wp:extent cx="802640" cy="759460"/>
            <wp:effectExtent l="0" t="0" r="0" b="2540"/>
            <wp:wrapNone/>
            <wp:docPr id="487" name="Рисунок 9" descr="Описание: Ульяновская_обл-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Ульяновская_обл-ПП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BB9" w:rsidRPr="002B6C6F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 xml:space="preserve">Министерство жилищно-коммунального 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>хозяйства и строительства Ульяновской области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</w:p>
    <w:p w:rsidR="00024BB9" w:rsidRPr="00B4028C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B4028C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24BB9" w:rsidRPr="0005344F" w:rsidTr="00B136B0">
        <w:tc>
          <w:tcPr>
            <w:tcW w:w="4672" w:type="dxa"/>
          </w:tcPr>
          <w:p w:rsidR="00024BB9" w:rsidRPr="0005344F" w:rsidRDefault="00024BB9" w:rsidP="00B136B0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024BB9" w:rsidRDefault="00385F29" w:rsidP="00385F29">
            <w:pPr>
              <w:spacing w:after="0" w:line="240" w:lineRule="auto"/>
              <w:ind w:left="283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0" w:name="_Hlk94253977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№</w:t>
            </w:r>
          </w:p>
          <w:bookmarkEnd w:id="0"/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Экз. № _____</w:t>
            </w:r>
          </w:p>
        </w:tc>
      </w:tr>
    </w:tbl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0"/>
        </w:rPr>
      </w:pPr>
    </w:p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  <w:r w:rsidRPr="00345682">
        <w:rPr>
          <w:rFonts w:ascii="PT Astra Serif" w:hAnsi="PT Astra Serif" w:cs="Times New Roman"/>
          <w:color w:val="000000"/>
          <w:sz w:val="20"/>
          <w:szCs w:val="20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385F29" w:rsidRDefault="00E9292E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717C76">
        <w:rPr>
          <w:rFonts w:ascii="PT Astra Serif" w:hAnsi="PT Astra Serif"/>
          <w:b/>
          <w:sz w:val="28"/>
          <w:szCs w:val="28"/>
        </w:rPr>
        <w:t xml:space="preserve">внесении изменений </w:t>
      </w:r>
      <w:r w:rsidR="00385F29">
        <w:rPr>
          <w:rFonts w:ascii="PT Astra Serif" w:hAnsi="PT Astra Serif"/>
          <w:b/>
          <w:sz w:val="28"/>
          <w:szCs w:val="28"/>
        </w:rPr>
        <w:t xml:space="preserve">в </w:t>
      </w:r>
      <w:r w:rsidR="00953C24">
        <w:rPr>
          <w:rFonts w:ascii="PT Astra Serif" w:hAnsi="PT Astra Serif"/>
          <w:b/>
          <w:sz w:val="28"/>
          <w:szCs w:val="28"/>
        </w:rPr>
        <w:t>приказ</w:t>
      </w:r>
      <w:r w:rsidR="00F87C58">
        <w:rPr>
          <w:rFonts w:ascii="PT Astra Serif" w:hAnsi="PT Astra Serif"/>
          <w:b/>
          <w:sz w:val="28"/>
          <w:szCs w:val="28"/>
        </w:rPr>
        <w:t xml:space="preserve"> Министерства </w:t>
      </w:r>
      <w:r w:rsidR="00717C76">
        <w:rPr>
          <w:rFonts w:ascii="PT Astra Serif" w:hAnsi="PT Astra Serif"/>
          <w:b/>
          <w:sz w:val="28"/>
          <w:szCs w:val="28"/>
        </w:rPr>
        <w:t>энергетики</w:t>
      </w:r>
      <w:r w:rsidR="009D230B">
        <w:rPr>
          <w:rFonts w:ascii="PT Astra Serif" w:hAnsi="PT Astra Serif"/>
          <w:b/>
          <w:sz w:val="28"/>
          <w:szCs w:val="28"/>
        </w:rPr>
        <w:t xml:space="preserve">, </w:t>
      </w:r>
      <w:r w:rsidR="00F87C58">
        <w:rPr>
          <w:rFonts w:ascii="PT Astra Serif" w:hAnsi="PT Astra Serif"/>
          <w:b/>
          <w:sz w:val="28"/>
          <w:szCs w:val="28"/>
        </w:rPr>
        <w:t>жилищно-коммунального комплекса</w:t>
      </w:r>
      <w:r w:rsidR="00717C76">
        <w:rPr>
          <w:rFonts w:ascii="PT Astra Serif" w:hAnsi="PT Astra Serif"/>
          <w:b/>
          <w:sz w:val="28"/>
          <w:szCs w:val="28"/>
        </w:rPr>
        <w:t xml:space="preserve"> и городской среды</w:t>
      </w:r>
      <w:r w:rsidR="00F87C58">
        <w:rPr>
          <w:rFonts w:ascii="PT Astra Serif" w:hAnsi="PT Astra Serif"/>
          <w:b/>
          <w:sz w:val="28"/>
          <w:szCs w:val="28"/>
        </w:rPr>
        <w:t xml:space="preserve"> Ульяновской об</w:t>
      </w:r>
      <w:r w:rsidR="00C17F0E">
        <w:rPr>
          <w:rFonts w:ascii="PT Astra Serif" w:hAnsi="PT Astra Serif"/>
          <w:b/>
          <w:sz w:val="28"/>
          <w:szCs w:val="28"/>
        </w:rPr>
        <w:t>ласти</w:t>
      </w:r>
    </w:p>
    <w:p w:rsidR="00F87C58" w:rsidRDefault="00385F29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16.04.2019 № 25-од</w:t>
      </w:r>
    </w:p>
    <w:p w:rsidR="00433F8E" w:rsidRPr="00CF5FAD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Default="00433F8E" w:rsidP="00987F24">
      <w:pPr>
        <w:spacing w:after="0" w:line="20" w:lineRule="atLeas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063CD9" w:rsidRPr="006973D3" w:rsidRDefault="00063CD9" w:rsidP="007D433C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6973D3">
        <w:rPr>
          <w:rFonts w:ascii="PT Astra Serif" w:eastAsia="Courier New" w:hAnsi="PT Astra Serif" w:cs="Times New Roman"/>
          <w:sz w:val="28"/>
          <w:szCs w:val="28"/>
        </w:rPr>
        <w:t>Внести в</w:t>
      </w:r>
      <w:r w:rsidR="007D433C"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государственных гражданских служащих Министерства жилищно-коммунального хозяйства и строительства Ульяновской области и урегулированию конфликта интересов, утверждённое </w:t>
      </w:r>
      <w:r w:rsidRPr="006973D3">
        <w:rPr>
          <w:rFonts w:ascii="PT Astra Serif" w:hAnsi="PT Astra Serif" w:cs="Times New Roman"/>
          <w:sz w:val="28"/>
          <w:szCs w:val="28"/>
        </w:rPr>
        <w:t>приказ</w:t>
      </w:r>
      <w:r w:rsidR="007D433C" w:rsidRPr="006973D3">
        <w:rPr>
          <w:rFonts w:ascii="PT Astra Serif" w:hAnsi="PT Astra Serif" w:cs="Times New Roman"/>
          <w:sz w:val="28"/>
          <w:szCs w:val="28"/>
        </w:rPr>
        <w:t>ом</w:t>
      </w:r>
      <w:r w:rsidRPr="006973D3">
        <w:rPr>
          <w:rFonts w:ascii="PT Astra Serif" w:hAnsi="PT Astra Serif"/>
          <w:sz w:val="28"/>
          <w:szCs w:val="28"/>
        </w:rPr>
        <w:t xml:space="preserve">Министерства энергетики, жилищно-коммунального комплекса и городской среды Ульяновской области 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от 16.04.2019 № 25-од «Об утверждении Положения о комиссии по соблюдению требований к служебному поведению государственных гражданских служащих Министерства </w:t>
      </w:r>
      <w:r w:rsidR="007D433C" w:rsidRPr="006973D3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хозяйства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 и </w:t>
      </w:r>
      <w:r w:rsidR="007D433C"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строительства 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Ульяновской области и урегулированию конфликта интересов» </w:t>
      </w:r>
      <w:r w:rsidRPr="006973D3">
        <w:rPr>
          <w:rFonts w:ascii="PT Astra Serif" w:eastAsia="Courier New" w:hAnsi="PT Astra Serif" w:cs="Times New Roman"/>
          <w:sz w:val="28"/>
          <w:szCs w:val="28"/>
        </w:rPr>
        <w:t>следующие изменения:</w:t>
      </w:r>
    </w:p>
    <w:p w:rsidR="006973D3" w:rsidRPr="006973D3" w:rsidRDefault="006973D3" w:rsidP="006973D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Pr="006973D3">
        <w:rPr>
          <w:rFonts w:ascii="PT Astra Serif" w:hAnsi="PT Astra Serif"/>
          <w:sz w:val="28"/>
          <w:szCs w:val="28"/>
          <w:lang w:eastAsia="ru-RU"/>
        </w:rPr>
        <w:t xml:space="preserve">в подпункте «б» </w:t>
      </w:r>
      <w:r w:rsidRPr="006973D3">
        <w:rPr>
          <w:rFonts w:ascii="PT Astra Serif" w:hAnsi="PT Astra Serif" w:cs="Times New Roman"/>
          <w:sz w:val="28"/>
          <w:szCs w:val="28"/>
        </w:rPr>
        <w:t>пункта 13</w:t>
      </w:r>
      <w:r w:rsidRPr="006973D3">
        <w:rPr>
          <w:rFonts w:ascii="PT Astra Serif" w:hAnsi="PT Astra Serif"/>
          <w:sz w:val="28"/>
          <w:szCs w:val="28"/>
          <w:lang w:eastAsia="ru-RU"/>
        </w:rPr>
        <w:t xml:space="preserve"> слова </w:t>
      </w:r>
      <w:r w:rsidRPr="006973D3">
        <w:rPr>
          <w:rFonts w:ascii="PT Astra Serif" w:hAnsi="PT Astra Serif" w:cs="Times New Roman"/>
          <w:sz w:val="28"/>
          <w:szCs w:val="28"/>
        </w:rPr>
        <w:t>«в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(далее – Управление)» заменить словами</w:t>
      </w:r>
      <w:r w:rsidRPr="006973D3">
        <w:rPr>
          <w:rFonts w:ascii="PT Astra Serif" w:hAnsi="PT Astra Serif"/>
          <w:sz w:val="28"/>
          <w:szCs w:val="28"/>
          <w:lang w:eastAsia="ru-RU"/>
        </w:rPr>
        <w:t xml:space="preserve"> «должностному лицу </w:t>
      </w:r>
      <w:r w:rsidRPr="006973D3">
        <w:rPr>
          <w:rFonts w:ascii="PT Astra Serif" w:hAnsi="PT Astra Serif" w:cs="Times New Roman"/>
          <w:sz w:val="28"/>
          <w:szCs w:val="28"/>
        </w:rPr>
        <w:t xml:space="preserve">Министерства, 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>ответственному за профилактик</w:t>
      </w:r>
      <w:r w:rsidR="002555A3">
        <w:rPr>
          <w:rFonts w:ascii="PT Astra Serif" w:hAnsi="PT Astra Serif" w:cs="Times New Roman"/>
          <w:sz w:val="28"/>
          <w:szCs w:val="28"/>
          <w:lang w:eastAsia="ru-RU"/>
        </w:rPr>
        <w:t>у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 коррупционных и иных правонарушений»</w:t>
      </w:r>
      <w:r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6973D3" w:rsidRDefault="006973D3" w:rsidP="006973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2) пункт 15 изложить в следующей редакции:</w:t>
      </w:r>
    </w:p>
    <w:p w:rsidR="006973D3" w:rsidRDefault="006973D3" w:rsidP="006973D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  <w:lang w:eastAsia="ru-RU"/>
        </w:rPr>
        <w:t xml:space="preserve">15. </w:t>
      </w:r>
      <w:r>
        <w:rPr>
          <w:rFonts w:ascii="PT Astra Serif" w:hAnsi="PT Astra Serif" w:cs="Times New Roman"/>
          <w:sz w:val="28"/>
          <w:szCs w:val="28"/>
        </w:rPr>
        <w:t xml:space="preserve">Обращение, указанное в </w:t>
      </w:r>
      <w:r w:rsidRPr="009A713A">
        <w:rPr>
          <w:rFonts w:ascii="PT Astra Serif" w:hAnsi="PT Astra Serif" w:cs="Times New Roman"/>
          <w:sz w:val="28"/>
          <w:szCs w:val="28"/>
        </w:rPr>
        <w:t>абзаце втором подпункта «б» пункта 13</w:t>
      </w:r>
      <w:r>
        <w:rPr>
          <w:rFonts w:ascii="PT Astra Serif" w:hAnsi="PT Astra Serif" w:cs="Times New Roman"/>
          <w:sz w:val="28"/>
          <w:szCs w:val="28"/>
        </w:rPr>
        <w:t xml:space="preserve"> настоящего Положения, подаётся гражданином, замещавшим должность государственной службы в Министерстве, должностному </w:t>
      </w:r>
      <w:r w:rsidRPr="006973D3">
        <w:rPr>
          <w:rFonts w:ascii="PT Astra Serif" w:hAnsi="PT Astra Serif"/>
          <w:sz w:val="28"/>
          <w:szCs w:val="28"/>
          <w:lang w:eastAsia="ru-RU"/>
        </w:rPr>
        <w:t xml:space="preserve">лицу </w:t>
      </w:r>
      <w:r w:rsidRPr="006973D3">
        <w:rPr>
          <w:rFonts w:ascii="PT Astra Serif" w:hAnsi="PT Astra Serif" w:cs="Times New Roman"/>
          <w:sz w:val="28"/>
          <w:szCs w:val="28"/>
        </w:rPr>
        <w:t xml:space="preserve">Министерства, 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>ответственному за профилактик</w:t>
      </w:r>
      <w:r w:rsidR="002555A3">
        <w:rPr>
          <w:rFonts w:ascii="PT Astra Serif" w:hAnsi="PT Astra Serif" w:cs="Times New Roman"/>
          <w:sz w:val="28"/>
          <w:szCs w:val="28"/>
          <w:lang w:eastAsia="ru-RU"/>
        </w:rPr>
        <w:t>у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 коррупционных и иных правонарушений</w:t>
      </w:r>
      <w:r>
        <w:rPr>
          <w:rFonts w:ascii="PT Astra Serif" w:hAnsi="PT Astra Serif" w:cs="Times New Roman"/>
          <w:sz w:val="28"/>
          <w:szCs w:val="28"/>
          <w:lang w:eastAsia="ru-RU"/>
        </w:rPr>
        <w:t>.</w:t>
      </w:r>
      <w:r>
        <w:rPr>
          <w:rFonts w:ascii="PT Astra Serif" w:hAnsi="PT Astra Serif" w:cs="Times New Roman"/>
          <w:sz w:val="28"/>
          <w:szCs w:val="28"/>
        </w:rPr>
        <w:t xml:space="preserve"> В обращении указываются: фамилия, имя, отчество (последнее – 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</w:t>
      </w:r>
      <w:r w:rsidRPr="006973D3">
        <w:rPr>
          <w:rFonts w:ascii="PT Astra Serif" w:hAnsi="PT Astra Serif" w:cs="Times New Roman"/>
          <w:sz w:val="28"/>
          <w:szCs w:val="28"/>
        </w:rPr>
        <w:t xml:space="preserve">Министерства, 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>ответственн</w:t>
      </w:r>
      <w:r>
        <w:rPr>
          <w:rFonts w:ascii="PT Astra Serif" w:hAnsi="PT Astra Serif" w:cs="Times New Roman"/>
          <w:sz w:val="28"/>
          <w:szCs w:val="28"/>
          <w:lang w:eastAsia="ru-RU"/>
        </w:rPr>
        <w:t>ым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 за профилакт</w:t>
      </w:r>
      <w:r w:rsidR="002555A3">
        <w:rPr>
          <w:rFonts w:ascii="PT Astra Serif" w:hAnsi="PT Astra Serif" w:cs="Times New Roman"/>
          <w:sz w:val="28"/>
          <w:szCs w:val="28"/>
          <w:lang w:eastAsia="ru-RU"/>
        </w:rPr>
        <w:t>ику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 коррупционных и иных правонарушений</w:t>
      </w:r>
      <w:r>
        <w:rPr>
          <w:rFonts w:ascii="PT Astra Serif" w:hAnsi="PT Astra Serif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</w:t>
      </w:r>
      <w:r w:rsidRPr="009A713A">
        <w:rPr>
          <w:rFonts w:ascii="PT Astra Serif" w:hAnsi="PT Astra Serif" w:cs="Times New Roman"/>
          <w:sz w:val="28"/>
          <w:szCs w:val="28"/>
        </w:rPr>
        <w:t>статьи 12</w:t>
      </w:r>
      <w:r>
        <w:rPr>
          <w:rFonts w:ascii="PT Astra Serif" w:hAnsi="PT Astra Serif" w:cs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>
        <w:rPr>
          <w:rFonts w:ascii="PT Astra Serif" w:hAnsi="PT Astra Serif"/>
          <w:sz w:val="28"/>
          <w:szCs w:val="28"/>
          <w:lang w:eastAsia="ru-RU"/>
        </w:rPr>
        <w:t>»;</w:t>
      </w:r>
    </w:p>
    <w:p w:rsidR="009A713A" w:rsidRDefault="006973D3" w:rsidP="009A713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3) в пунктах 17 и 18 слова </w:t>
      </w:r>
      <w:r>
        <w:rPr>
          <w:rFonts w:ascii="PT Astra Serif" w:hAnsi="PT Astra Serif" w:cs="Times New Roman"/>
          <w:sz w:val="28"/>
          <w:szCs w:val="28"/>
        </w:rPr>
        <w:t>«должностным лицом Управления»заменить словами</w:t>
      </w:r>
      <w:r w:rsidR="009A713A">
        <w:rPr>
          <w:rFonts w:ascii="PT Astra Serif" w:hAnsi="PT Astra Serif" w:cs="Times New Roman"/>
          <w:sz w:val="28"/>
          <w:szCs w:val="28"/>
        </w:rPr>
        <w:t xml:space="preserve"> «должностным лицом </w:t>
      </w:r>
      <w:r w:rsidR="009A713A" w:rsidRPr="006973D3">
        <w:rPr>
          <w:rFonts w:ascii="PT Astra Serif" w:hAnsi="PT Astra Serif" w:cs="Times New Roman"/>
          <w:sz w:val="28"/>
          <w:szCs w:val="28"/>
        </w:rPr>
        <w:t xml:space="preserve">Министерства, </w:t>
      </w:r>
      <w:r w:rsidR="009A713A" w:rsidRPr="006973D3">
        <w:rPr>
          <w:rFonts w:ascii="PT Astra Serif" w:hAnsi="PT Astra Serif" w:cs="Times New Roman"/>
          <w:sz w:val="28"/>
          <w:szCs w:val="28"/>
          <w:lang w:eastAsia="ru-RU"/>
        </w:rPr>
        <w:t>ответственн</w:t>
      </w:r>
      <w:r w:rsidR="009A713A">
        <w:rPr>
          <w:rFonts w:ascii="PT Astra Serif" w:hAnsi="PT Astra Serif" w:cs="Times New Roman"/>
          <w:sz w:val="28"/>
          <w:szCs w:val="28"/>
          <w:lang w:eastAsia="ru-RU"/>
        </w:rPr>
        <w:t>ым</w:t>
      </w:r>
      <w:r w:rsidR="009A713A"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 за профилактик</w:t>
      </w:r>
      <w:r w:rsidR="002555A3">
        <w:rPr>
          <w:rFonts w:ascii="PT Astra Serif" w:hAnsi="PT Astra Serif" w:cs="Times New Roman"/>
          <w:sz w:val="28"/>
          <w:szCs w:val="28"/>
          <w:lang w:eastAsia="ru-RU"/>
        </w:rPr>
        <w:t>у</w:t>
      </w:r>
      <w:r w:rsidR="009A713A"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9A713A">
        <w:rPr>
          <w:rFonts w:ascii="PT Astra Serif" w:hAnsi="PT Astra Serif" w:cs="Times New Roman"/>
          <w:sz w:val="28"/>
          <w:szCs w:val="28"/>
          <w:lang w:eastAsia="ru-RU"/>
        </w:rPr>
        <w:t>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6973D3" w:rsidRDefault="009A713A" w:rsidP="009A713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4) </w:t>
      </w:r>
      <w:r w:rsidR="006973D3">
        <w:rPr>
          <w:rFonts w:ascii="PT Astra Serif" w:hAnsi="PT Astra Serif" w:cs="Times New Roman"/>
          <w:sz w:val="28"/>
          <w:szCs w:val="28"/>
        </w:rPr>
        <w:t>абзац первый пункта 19 изложить в следующей редакции:</w:t>
      </w:r>
    </w:p>
    <w:p w:rsidR="009A713A" w:rsidRPr="00385F29" w:rsidRDefault="006973D3" w:rsidP="009A71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«19. </w:t>
      </w:r>
      <w:r>
        <w:rPr>
          <w:rFonts w:ascii="PT Astra Serif" w:hAnsi="PT Astra Serif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r w:rsidRPr="009A713A">
        <w:rPr>
          <w:rFonts w:ascii="PT Astra Serif" w:hAnsi="PT Astra Serif" w:cs="Times New Roman"/>
          <w:sz w:val="28"/>
          <w:szCs w:val="28"/>
        </w:rPr>
        <w:t>абзаце втором подпункта «б» пункта 13</w:t>
      </w:r>
      <w:r>
        <w:rPr>
          <w:rFonts w:ascii="PT Astra Serif" w:hAnsi="PT Astra Serif" w:cs="Times New Roman"/>
          <w:sz w:val="28"/>
          <w:szCs w:val="28"/>
        </w:rPr>
        <w:t xml:space="preserve"> настоящего Положения, или уведомлений, указанных в </w:t>
      </w:r>
      <w:r w:rsidRPr="009A713A">
        <w:rPr>
          <w:rFonts w:ascii="PT Astra Serif" w:hAnsi="PT Astra Serif" w:cs="Times New Roman"/>
          <w:sz w:val="28"/>
          <w:szCs w:val="28"/>
        </w:rPr>
        <w:t>абзаце пятом подпункта «б</w:t>
      </w:r>
      <w:r>
        <w:rPr>
          <w:rFonts w:ascii="PT Astra Serif" w:hAnsi="PT Astra Serif" w:cs="Times New Roman"/>
          <w:sz w:val="28"/>
          <w:szCs w:val="28"/>
        </w:rPr>
        <w:t xml:space="preserve">» и </w:t>
      </w:r>
      <w:r w:rsidRPr="009A713A">
        <w:rPr>
          <w:rFonts w:ascii="PT Astra Serif" w:hAnsi="PT Astra Serif" w:cs="Times New Roman"/>
          <w:sz w:val="28"/>
          <w:szCs w:val="28"/>
        </w:rPr>
        <w:t>подпункте «д» пункта 13</w:t>
      </w:r>
      <w:r>
        <w:rPr>
          <w:rFonts w:ascii="PT Astra Serif" w:hAnsi="PT Astra Serif" w:cs="Times New Roman"/>
          <w:sz w:val="28"/>
          <w:szCs w:val="28"/>
        </w:rPr>
        <w:t xml:space="preserve"> настоящего Положения, должностное лицо</w:t>
      </w:r>
      <w:r w:rsidR="009A713A" w:rsidRPr="006973D3">
        <w:rPr>
          <w:rFonts w:ascii="PT Astra Serif" w:hAnsi="PT Astra Serif" w:cs="Times New Roman"/>
          <w:sz w:val="28"/>
          <w:szCs w:val="28"/>
        </w:rPr>
        <w:t xml:space="preserve">Министерства, </w:t>
      </w:r>
      <w:r w:rsidR="009A713A" w:rsidRPr="006973D3">
        <w:rPr>
          <w:rFonts w:ascii="PT Astra Serif" w:hAnsi="PT Astra Serif" w:cs="Times New Roman"/>
          <w:sz w:val="28"/>
          <w:szCs w:val="28"/>
          <w:lang w:eastAsia="ru-RU"/>
        </w:rPr>
        <w:t>ответственн</w:t>
      </w:r>
      <w:r w:rsidR="009A713A">
        <w:rPr>
          <w:rFonts w:ascii="PT Astra Serif" w:hAnsi="PT Astra Serif" w:cs="Times New Roman"/>
          <w:sz w:val="28"/>
          <w:szCs w:val="28"/>
          <w:lang w:eastAsia="ru-RU"/>
        </w:rPr>
        <w:t>ое</w:t>
      </w:r>
      <w:r w:rsidR="009A713A"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 за профилактик</w:t>
      </w:r>
      <w:r w:rsidR="002555A3">
        <w:rPr>
          <w:rFonts w:ascii="PT Astra Serif" w:hAnsi="PT Astra Serif" w:cs="Times New Roman"/>
          <w:sz w:val="28"/>
          <w:szCs w:val="28"/>
          <w:lang w:eastAsia="ru-RU"/>
        </w:rPr>
        <w:t>у</w:t>
      </w:r>
      <w:r w:rsidR="009A713A"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 коррупционных и иных правонарушений</w:t>
      </w:r>
      <w:r>
        <w:rPr>
          <w:rFonts w:ascii="PT Astra Serif" w:hAnsi="PT Astra Serif" w:cs="Times New Roman"/>
          <w:sz w:val="28"/>
          <w:szCs w:val="28"/>
        </w:rPr>
        <w:t>, имеет право проводить собеседование с гражданским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9A713A">
        <w:rPr>
          <w:rFonts w:ascii="PT Astra Serif" w:hAnsi="PT Astra Serif" w:cs="Times New Roman"/>
          <w:sz w:val="28"/>
          <w:szCs w:val="28"/>
          <w:lang w:eastAsia="ru-RU"/>
        </w:rPr>
        <w:t>, а также использовать государственную информационную систему в области противодействия коррупции «Посейдон», в том числе длянаправления запросов.»;</w:t>
      </w:r>
    </w:p>
    <w:p w:rsidR="009A713A" w:rsidRDefault="009A713A" w:rsidP="009A71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5) </w:t>
      </w:r>
      <w:r w:rsidR="006973D3">
        <w:rPr>
          <w:rFonts w:ascii="PT Astra Serif" w:hAnsi="PT Astra Serif" w:cs="Times New Roman"/>
          <w:sz w:val="28"/>
          <w:szCs w:val="28"/>
        </w:rPr>
        <w:t xml:space="preserve">в подпункте «б» пункта 20 слова </w:t>
      </w:r>
      <w:r>
        <w:rPr>
          <w:rFonts w:ascii="PT Astra Serif" w:hAnsi="PT Astra Serif" w:cs="Times New Roman"/>
          <w:sz w:val="28"/>
          <w:szCs w:val="28"/>
        </w:rPr>
        <w:t xml:space="preserve">«должностному лицу Управления»заменить словами «должностному лицу </w:t>
      </w:r>
      <w:r w:rsidRPr="006973D3">
        <w:rPr>
          <w:rFonts w:ascii="PT Astra Serif" w:hAnsi="PT Astra Serif" w:cs="Times New Roman"/>
          <w:sz w:val="28"/>
          <w:szCs w:val="28"/>
        </w:rPr>
        <w:t xml:space="preserve">Министерства, 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>ответственн</w:t>
      </w:r>
      <w:r>
        <w:rPr>
          <w:rFonts w:ascii="PT Astra Serif" w:hAnsi="PT Astra Serif" w:cs="Times New Roman"/>
          <w:sz w:val="28"/>
          <w:szCs w:val="28"/>
          <w:lang w:eastAsia="ru-RU"/>
        </w:rPr>
        <w:t>ому</w:t>
      </w:r>
      <w:r w:rsidR="002555A3">
        <w:rPr>
          <w:rFonts w:ascii="PT Astra Serif" w:hAnsi="PT Astra Serif" w:cs="Times New Roman"/>
          <w:sz w:val="28"/>
          <w:szCs w:val="28"/>
          <w:lang w:eastAsia="ru-RU"/>
        </w:rPr>
        <w:t xml:space="preserve"> за профилактику</w:t>
      </w:r>
      <w:r w:rsidRPr="006973D3">
        <w:rPr>
          <w:rFonts w:ascii="PT Astra Serif" w:hAnsi="PT Astra Serif" w:cs="Times New Roman"/>
          <w:sz w:val="28"/>
          <w:szCs w:val="28"/>
          <w:lang w:eastAsia="ru-RU"/>
        </w:rPr>
        <w:t xml:space="preserve"> коррупционных и иных правонарушений</w:t>
      </w:r>
      <w:r>
        <w:rPr>
          <w:rFonts w:ascii="PT Astra Serif" w:hAnsi="PT Astra Serif" w:cs="Times New Roman"/>
          <w:sz w:val="28"/>
          <w:szCs w:val="28"/>
          <w:lang w:eastAsia="ru-RU"/>
        </w:rPr>
        <w:t>»;</w:t>
      </w:r>
    </w:p>
    <w:p w:rsidR="009A713A" w:rsidRDefault="009A713A" w:rsidP="009A71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6</w:t>
      </w:r>
      <w:r w:rsidR="005C3AC3">
        <w:rPr>
          <w:rFonts w:ascii="PT Astra Serif" w:hAnsi="PT Astra Serif" w:cs="Times New Roman"/>
          <w:sz w:val="28"/>
          <w:szCs w:val="28"/>
          <w:lang w:eastAsia="ru-RU"/>
        </w:rPr>
        <w:t>) в пункте 48 слова «</w:t>
      </w:r>
      <w:r w:rsidR="00CB0897">
        <w:rPr>
          <w:rFonts w:ascii="PT Astra Serif" w:hAnsi="PT Astra Serif" w:cs="Times New Roman"/>
          <w:sz w:val="28"/>
          <w:szCs w:val="28"/>
          <w:lang w:eastAsia="ru-RU"/>
        </w:rPr>
        <w:t>заместителем директора департамента финансового, правового и административного обеспечения Министерства» заменить словами «секретарём Комиссии».</w:t>
      </w:r>
    </w:p>
    <w:p w:rsidR="00436985" w:rsidRPr="00CF5FAD" w:rsidRDefault="00F71ACB" w:rsidP="0043698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436985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Настоящий приказ вступает в силу </w:t>
      </w:r>
      <w:r w:rsidR="00436985" w:rsidRPr="00CF5FAD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B8541E" w:rsidRPr="00436985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B8541E" w:rsidRPr="00436985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9292E" w:rsidRPr="00436985" w:rsidRDefault="00E9292E" w:rsidP="00795CA3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p w:rsidR="002E39BF" w:rsidRDefault="002E39BF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E39BF" w:rsidRDefault="002E39BF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2E39BF" w:rsidSect="00105AC8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53FB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2E39BF" w:rsidRPr="009553FB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6243">
        <w:rPr>
          <w:rFonts w:ascii="PT Astra Serif" w:hAnsi="PT Astra Serif"/>
          <w:b/>
          <w:sz w:val="28"/>
          <w:szCs w:val="28"/>
        </w:rPr>
        <w:t xml:space="preserve">к проекту приказа Министерства жилищно-коммунального </w:t>
      </w:r>
      <w:r>
        <w:rPr>
          <w:rFonts w:ascii="PT Astra Serif" w:hAnsi="PT Astra Serif"/>
          <w:b/>
          <w:sz w:val="28"/>
          <w:szCs w:val="28"/>
        </w:rPr>
        <w:t>хозяйства</w:t>
      </w:r>
    </w:p>
    <w:p w:rsid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6243">
        <w:rPr>
          <w:rFonts w:ascii="PT Astra Serif" w:hAnsi="PT Astra Serif"/>
          <w:b/>
          <w:sz w:val="28"/>
          <w:szCs w:val="28"/>
        </w:rPr>
        <w:t xml:space="preserve">и </w:t>
      </w:r>
      <w:r>
        <w:rPr>
          <w:rFonts w:ascii="PT Astra Serif" w:hAnsi="PT Astra Serif"/>
          <w:b/>
          <w:sz w:val="28"/>
          <w:szCs w:val="28"/>
        </w:rPr>
        <w:t xml:space="preserve">строительства </w:t>
      </w:r>
      <w:r w:rsidRPr="006D6243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b/>
          <w:sz w:val="28"/>
          <w:szCs w:val="28"/>
        </w:rPr>
        <w:t>«О внесении изменений в приказ Министерства энергетики, жилищно-коммунального комплекса и городской среды Ульяновской области</w:t>
      </w:r>
    </w:p>
    <w:p w:rsidR="002E39BF" w:rsidRDefault="002E39BF" w:rsidP="002E3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16.04.2019 № 25-од»</w:t>
      </w:r>
    </w:p>
    <w:p w:rsidR="002E39BF" w:rsidRPr="00AA7297" w:rsidRDefault="002E39BF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E39BF" w:rsidRPr="009B452A" w:rsidRDefault="002E39BF" w:rsidP="002E39B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452A">
        <w:rPr>
          <w:rFonts w:ascii="PT Astra Serif" w:hAnsi="PT Astra Serif"/>
          <w:sz w:val="28"/>
          <w:szCs w:val="28"/>
        </w:rPr>
        <w:t>Проект приказа Министерства жилищно-коммунального хозяйства и строительства Ульяновской области «О внесении изменений в приказ Министерства энергетики, жилищно-коммунального комплекса и городской среды Ульяновской области от 16.04.2019 № 25-од» (</w:t>
      </w:r>
      <w:r w:rsidRPr="009B452A">
        <w:rPr>
          <w:rFonts w:ascii="PT Astra Serif" w:hAnsi="PT Astra Serif"/>
          <w:bCs/>
          <w:sz w:val="28"/>
          <w:szCs w:val="28"/>
        </w:rPr>
        <w:t xml:space="preserve">далее – проект) предусматривает внесение изменений в </w:t>
      </w:r>
      <w:r w:rsidRPr="009B452A">
        <w:rPr>
          <w:rFonts w:ascii="PT Astra Serif" w:hAnsi="PT Astra Serif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областиот 16.04.2019 № 25-од «Об утверждении Положения о комиссии по соблюдению требований к служебному поведению государственных гражданских служащих Министерства жилищно-коммунального хозяйства и строительства Ульяновской области и урегулированию конфликта интересов» в целях его приведения в соответствие с </w:t>
      </w:r>
      <w:r w:rsidRPr="009B452A">
        <w:rPr>
          <w:rFonts w:ascii="PT Astra Serif" w:hAnsi="PT Astra Serif" w:cs="Arial"/>
          <w:sz w:val="28"/>
          <w:szCs w:val="28"/>
        </w:rPr>
        <w:t xml:space="preserve">Указом Президента Российской Федерации </w:t>
      </w:r>
      <w:r w:rsidRPr="009B452A">
        <w:rPr>
          <w:rFonts w:ascii="PT Astra Serif" w:hAnsi="PT Astra Serif"/>
          <w:sz w:val="28"/>
          <w:szCs w:val="28"/>
        </w:rPr>
        <w:t>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</w:t>
      </w:r>
      <w:r>
        <w:rPr>
          <w:rFonts w:ascii="PT Astra Serif" w:hAnsi="PT Astra Serif"/>
          <w:sz w:val="28"/>
          <w:szCs w:val="28"/>
        </w:rPr>
        <w:t xml:space="preserve">в </w:t>
      </w:r>
      <w:r w:rsidRPr="009B452A">
        <w:rPr>
          <w:rFonts w:ascii="PT Astra Serif" w:hAnsi="PT Astra Serif"/>
          <w:sz w:val="28"/>
          <w:szCs w:val="28"/>
        </w:rPr>
        <w:t>ред. от 25.04.2022).</w:t>
      </w:r>
    </w:p>
    <w:p w:rsidR="002E39BF" w:rsidRPr="009553FB" w:rsidRDefault="002E39BF" w:rsidP="002E3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color w:val="000000"/>
          <w:spacing w:val="-2"/>
          <w:sz w:val="28"/>
          <w:szCs w:val="28"/>
        </w:rPr>
      </w:pPr>
      <w:r w:rsidRPr="009553FB">
        <w:rPr>
          <w:rFonts w:ascii="PT Astra Serif" w:eastAsia="Calibri" w:hAnsi="PT Astra Serif"/>
          <w:sz w:val="28"/>
          <w:szCs w:val="28"/>
        </w:rPr>
        <w:t xml:space="preserve">Проект </w:t>
      </w:r>
      <w:r>
        <w:rPr>
          <w:rFonts w:ascii="PT Astra Serif" w:eastAsia="Calibri" w:hAnsi="PT Astra Serif"/>
          <w:sz w:val="28"/>
          <w:szCs w:val="28"/>
        </w:rPr>
        <w:t>разработан</w:t>
      </w:r>
      <w:r w:rsidRPr="009553FB">
        <w:rPr>
          <w:rFonts w:ascii="PT Astra Serif" w:hAnsi="PT Astra Serif"/>
          <w:sz w:val="28"/>
          <w:szCs w:val="28"/>
        </w:rPr>
        <w:t xml:space="preserve"> департаментом правового и административного обеспечения</w:t>
      </w:r>
      <w:r w:rsidRPr="009553FB">
        <w:rPr>
          <w:rFonts w:ascii="PT Astra Serif" w:hAnsi="PT Astra Serif"/>
          <w:color w:val="000000"/>
          <w:spacing w:val="-2"/>
          <w:sz w:val="28"/>
          <w:szCs w:val="28"/>
        </w:rPr>
        <w:t xml:space="preserve"> Министерства(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директора департамента</w:t>
      </w:r>
      <w:r w:rsidRPr="009553FB">
        <w:rPr>
          <w:rFonts w:ascii="PT Astra Serif" w:hAnsi="PT Astra Serif"/>
          <w:color w:val="000000"/>
          <w:spacing w:val="-2"/>
          <w:sz w:val="28"/>
          <w:szCs w:val="28"/>
        </w:rPr>
        <w:t xml:space="preserve"> – 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Старостин Е.Ю.</w:t>
      </w:r>
      <w:r w:rsidRPr="009553FB">
        <w:rPr>
          <w:rFonts w:ascii="PT Astra Serif" w:hAnsi="PT Astra Serif"/>
          <w:color w:val="000000"/>
          <w:spacing w:val="-2"/>
          <w:sz w:val="28"/>
          <w:szCs w:val="28"/>
        </w:rPr>
        <w:t>)</w:t>
      </w:r>
    </w:p>
    <w:p w:rsidR="002E39BF" w:rsidRDefault="002E39BF" w:rsidP="002E39BF">
      <w:pPr>
        <w:shd w:val="clear" w:color="auto" w:fill="FFFFFF"/>
        <w:spacing w:after="0" w:line="240" w:lineRule="auto"/>
        <w:jc w:val="both"/>
        <w:rPr>
          <w:rStyle w:val="apple-converted-space"/>
          <w:rFonts w:ascii="PT Astra Serif" w:hAnsi="PT Astra Serif"/>
          <w:color w:val="000000"/>
          <w:sz w:val="28"/>
          <w:szCs w:val="28"/>
        </w:rPr>
      </w:pPr>
    </w:p>
    <w:p w:rsidR="002E39BF" w:rsidRDefault="002E39BF" w:rsidP="002E39BF">
      <w:pPr>
        <w:shd w:val="clear" w:color="auto" w:fill="FFFFFF"/>
        <w:spacing w:after="0" w:line="240" w:lineRule="auto"/>
        <w:jc w:val="both"/>
        <w:rPr>
          <w:rStyle w:val="apple-converted-space"/>
          <w:rFonts w:ascii="PT Astra Serif" w:hAnsi="PT Astra Serif"/>
          <w:color w:val="000000"/>
          <w:sz w:val="28"/>
          <w:szCs w:val="28"/>
        </w:rPr>
      </w:pPr>
    </w:p>
    <w:p w:rsidR="002E39BF" w:rsidRPr="00BB010B" w:rsidRDefault="002E39BF" w:rsidP="002E39B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BB010B">
        <w:rPr>
          <w:rFonts w:ascii="PT Astra Serif" w:hAnsi="PT Astra Serif"/>
          <w:sz w:val="28"/>
          <w:szCs w:val="28"/>
        </w:rPr>
        <w:t>иректордепартамента правового</w:t>
      </w:r>
    </w:p>
    <w:p w:rsidR="002E39BF" w:rsidRDefault="002E39BF" w:rsidP="002E39B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B010B">
        <w:rPr>
          <w:rFonts w:ascii="PT Astra Serif" w:hAnsi="PT Astra Serif"/>
          <w:sz w:val="28"/>
          <w:szCs w:val="28"/>
        </w:rPr>
        <w:t>и административного обеспечения                                                  Е.Ю.Старостин</w:t>
      </w:r>
    </w:p>
    <w:p w:rsidR="002E39BF" w:rsidRDefault="002E39BF" w:rsidP="002E39B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E39BF" w:rsidRDefault="002E39BF" w:rsidP="002E39BF">
      <w:pPr>
        <w:spacing w:after="0" w:line="240" w:lineRule="auto"/>
        <w:rPr>
          <w:rFonts w:ascii="PT Astra Serif" w:hAnsi="PT Astra Serif"/>
          <w:sz w:val="28"/>
          <w:szCs w:val="28"/>
        </w:rPr>
        <w:sectPr w:rsidR="002E39BF" w:rsidSect="00435976">
          <w:headerReference w:type="even" r:id="rId10"/>
          <w:headerReference w:type="default" r:id="rId11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2E39BF" w:rsidRP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" w:name="_GoBack"/>
      <w:bookmarkEnd w:id="1"/>
      <w:r w:rsidRPr="002E39BF">
        <w:rPr>
          <w:rFonts w:ascii="PT Astra Serif" w:hAnsi="PT Astra Serif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2E39BF" w:rsidRP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E39BF" w:rsidRP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39BF">
        <w:rPr>
          <w:rFonts w:ascii="PT Astra Serif" w:hAnsi="PT Astra Serif"/>
          <w:b/>
          <w:sz w:val="28"/>
          <w:szCs w:val="28"/>
        </w:rPr>
        <w:t xml:space="preserve">к проекту приказа Министерства жилищно-коммунального хозяйства </w:t>
      </w:r>
    </w:p>
    <w:p w:rsidR="002E39BF" w:rsidRP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39BF">
        <w:rPr>
          <w:rFonts w:ascii="PT Astra Serif" w:hAnsi="PT Astra Serif"/>
          <w:b/>
          <w:sz w:val="28"/>
          <w:szCs w:val="28"/>
        </w:rPr>
        <w:t xml:space="preserve">и строительства Ульяновской области «О внесении изменений в приказ Министерства энергетики, жилищно-коммунального комплекса </w:t>
      </w:r>
    </w:p>
    <w:p w:rsidR="002E39BF" w:rsidRPr="002E39BF" w:rsidRDefault="002E39BF" w:rsidP="002E39B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E39BF">
        <w:rPr>
          <w:rFonts w:ascii="PT Astra Serif" w:hAnsi="PT Astra Serif"/>
          <w:b/>
          <w:sz w:val="28"/>
          <w:szCs w:val="28"/>
        </w:rPr>
        <w:t>и городской среды Ульяновской области от 16.04.2019 № 25-од»</w:t>
      </w:r>
    </w:p>
    <w:p w:rsidR="002E39BF" w:rsidRPr="002E39BF" w:rsidRDefault="002E39BF" w:rsidP="002E3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2E39BF" w:rsidRPr="002E39BF" w:rsidRDefault="002E39BF" w:rsidP="002E3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2E39BF">
        <w:rPr>
          <w:rFonts w:ascii="PT Astra Serif" w:hAnsi="PT Astra Serif"/>
          <w:sz w:val="28"/>
          <w:szCs w:val="28"/>
        </w:rPr>
        <w:t xml:space="preserve">Принятие приказа Министерства жилищно-коммунального хозяйства и строительства Ульяновской области «О внесении изменений в приказ Министерства энергетики, жилищно-коммунального комплекса и городской среды Ульяновской области от 16.04.2019 № 25-од» </w:t>
      </w:r>
      <w:r w:rsidRPr="002E39BF">
        <w:rPr>
          <w:rFonts w:ascii="PT Astra Serif" w:hAnsi="PT Astra Serif"/>
          <w:spacing w:val="-4"/>
          <w:sz w:val="28"/>
          <w:szCs w:val="28"/>
        </w:rPr>
        <w:t>н</w:t>
      </w:r>
      <w:r w:rsidRPr="002E39BF">
        <w:rPr>
          <w:rFonts w:ascii="PT Astra Serif" w:hAnsi="PT Astra Serif"/>
          <w:bCs/>
          <w:sz w:val="28"/>
          <w:szCs w:val="28"/>
        </w:rPr>
        <w:t>е повлечёт выделения средств из областного бюджета Ульяновской области.</w:t>
      </w:r>
    </w:p>
    <w:p w:rsidR="002E39BF" w:rsidRPr="002E39BF" w:rsidRDefault="002E39BF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E39BF" w:rsidRPr="002E39BF" w:rsidRDefault="002E39BF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E39BF" w:rsidRPr="002E39BF" w:rsidRDefault="002E39BF" w:rsidP="002E39B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E39BF" w:rsidRPr="002E39BF" w:rsidRDefault="002E39BF" w:rsidP="002E39B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E39BF">
        <w:rPr>
          <w:rFonts w:ascii="PT Astra Serif" w:hAnsi="PT Astra Serif"/>
          <w:sz w:val="28"/>
          <w:szCs w:val="28"/>
        </w:rPr>
        <w:t>Директор департамента правового</w:t>
      </w:r>
    </w:p>
    <w:p w:rsidR="002E39BF" w:rsidRPr="002E39BF" w:rsidRDefault="002E39BF" w:rsidP="002E39BF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E39BF">
        <w:rPr>
          <w:rFonts w:ascii="PT Astra Serif" w:hAnsi="PT Astra Serif"/>
          <w:sz w:val="28"/>
          <w:szCs w:val="28"/>
        </w:rPr>
        <w:t>и административного обеспечения                                                  Е.Ю.Старостин</w:t>
      </w:r>
    </w:p>
    <w:p w:rsidR="002E39BF" w:rsidRPr="00BB010B" w:rsidRDefault="002E39BF" w:rsidP="002E39B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2E39BF" w:rsidRPr="00BB010B" w:rsidSect="006F18F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48" w:rsidRDefault="00844648" w:rsidP="00475E22">
      <w:pPr>
        <w:spacing w:after="0" w:line="240" w:lineRule="auto"/>
      </w:pPr>
      <w:r>
        <w:separator/>
      </w:r>
    </w:p>
  </w:endnote>
  <w:endnote w:type="continuationSeparator" w:id="1">
    <w:p w:rsidR="00844648" w:rsidRDefault="00844648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48" w:rsidRDefault="00844648" w:rsidP="00475E22">
      <w:pPr>
        <w:spacing w:after="0" w:line="240" w:lineRule="auto"/>
      </w:pPr>
      <w:r>
        <w:separator/>
      </w:r>
    </w:p>
  </w:footnote>
  <w:footnote w:type="continuationSeparator" w:id="1">
    <w:p w:rsidR="00844648" w:rsidRDefault="00844648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Default="003D4947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4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1E" w:rsidRDefault="00B85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Pr="002507EB" w:rsidRDefault="003D4947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B8541E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4B1D2B">
      <w:rPr>
        <w:rStyle w:val="a8"/>
        <w:rFonts w:ascii="PT Astra Serif" w:hAnsi="PT Astra Serif"/>
        <w:noProof/>
        <w:sz w:val="28"/>
        <w:szCs w:val="28"/>
      </w:rPr>
      <w:t>2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B8541E" w:rsidRPr="002507EB" w:rsidRDefault="00B8541E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A8" w:rsidRDefault="003D4947" w:rsidP="00C376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9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31A8" w:rsidRDefault="0084464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A8" w:rsidRPr="002E39BF" w:rsidRDefault="00844648" w:rsidP="002E39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23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10"/>
  </w:num>
  <w:num w:numId="17">
    <w:abstractNumId w:val="22"/>
  </w:num>
  <w:num w:numId="18">
    <w:abstractNumId w:val="1"/>
  </w:num>
  <w:num w:numId="19">
    <w:abstractNumId w:val="5"/>
  </w:num>
  <w:num w:numId="20">
    <w:abstractNumId w:val="4"/>
  </w:num>
  <w:num w:numId="21">
    <w:abstractNumId w:val="26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16"/>
  </w:num>
  <w:num w:numId="27">
    <w:abstractNumId w:val="27"/>
  </w:num>
  <w:num w:numId="28">
    <w:abstractNumId w:val="9"/>
  </w:num>
  <w:num w:numId="29">
    <w:abstractNumId w:val="8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01E61"/>
    <w:rsid w:val="00005C02"/>
    <w:rsid w:val="00024BB9"/>
    <w:rsid w:val="00024CF4"/>
    <w:rsid w:val="00026533"/>
    <w:rsid w:val="000269FA"/>
    <w:rsid w:val="00032C54"/>
    <w:rsid w:val="000445AB"/>
    <w:rsid w:val="000504DF"/>
    <w:rsid w:val="00063CD9"/>
    <w:rsid w:val="000672AA"/>
    <w:rsid w:val="000772AC"/>
    <w:rsid w:val="000A503C"/>
    <w:rsid w:val="000C6C32"/>
    <w:rsid w:val="000D0B8A"/>
    <w:rsid w:val="000E2E08"/>
    <w:rsid w:val="000F0787"/>
    <w:rsid w:val="000F555F"/>
    <w:rsid w:val="00105AC8"/>
    <w:rsid w:val="00105E33"/>
    <w:rsid w:val="00113851"/>
    <w:rsid w:val="00122E0A"/>
    <w:rsid w:val="00131B0E"/>
    <w:rsid w:val="00137714"/>
    <w:rsid w:val="0015338C"/>
    <w:rsid w:val="00161E2B"/>
    <w:rsid w:val="00164111"/>
    <w:rsid w:val="001A776B"/>
    <w:rsid w:val="001C5EE5"/>
    <w:rsid w:val="001C6BBD"/>
    <w:rsid w:val="001D2DD5"/>
    <w:rsid w:val="001D76E9"/>
    <w:rsid w:val="001E08D3"/>
    <w:rsid w:val="001E372A"/>
    <w:rsid w:val="001E4F74"/>
    <w:rsid w:val="00200264"/>
    <w:rsid w:val="0021337B"/>
    <w:rsid w:val="00245EBC"/>
    <w:rsid w:val="002507EB"/>
    <w:rsid w:val="002555A3"/>
    <w:rsid w:val="00281D17"/>
    <w:rsid w:val="002C0539"/>
    <w:rsid w:val="002C3A74"/>
    <w:rsid w:val="002E39BF"/>
    <w:rsid w:val="00327178"/>
    <w:rsid w:val="00346E83"/>
    <w:rsid w:val="00370CC9"/>
    <w:rsid w:val="003766AE"/>
    <w:rsid w:val="003839D4"/>
    <w:rsid w:val="00385F29"/>
    <w:rsid w:val="00386E52"/>
    <w:rsid w:val="003A6465"/>
    <w:rsid w:val="003A6732"/>
    <w:rsid w:val="003B2BD2"/>
    <w:rsid w:val="003B5342"/>
    <w:rsid w:val="003B59BE"/>
    <w:rsid w:val="003C0D1D"/>
    <w:rsid w:val="003D2280"/>
    <w:rsid w:val="003D4947"/>
    <w:rsid w:val="003E1342"/>
    <w:rsid w:val="003E71AC"/>
    <w:rsid w:val="004159B4"/>
    <w:rsid w:val="00433F8E"/>
    <w:rsid w:val="00436985"/>
    <w:rsid w:val="00475E22"/>
    <w:rsid w:val="004B1D2B"/>
    <w:rsid w:val="004B5C66"/>
    <w:rsid w:val="004D7621"/>
    <w:rsid w:val="004F7212"/>
    <w:rsid w:val="00514DED"/>
    <w:rsid w:val="005469AD"/>
    <w:rsid w:val="00566D93"/>
    <w:rsid w:val="00570962"/>
    <w:rsid w:val="00583711"/>
    <w:rsid w:val="005B67FF"/>
    <w:rsid w:val="005C3AC3"/>
    <w:rsid w:val="005C68EF"/>
    <w:rsid w:val="005D0690"/>
    <w:rsid w:val="005D4623"/>
    <w:rsid w:val="005E37D0"/>
    <w:rsid w:val="005E5A09"/>
    <w:rsid w:val="005F1A88"/>
    <w:rsid w:val="0060055D"/>
    <w:rsid w:val="00605385"/>
    <w:rsid w:val="00610D50"/>
    <w:rsid w:val="006343CB"/>
    <w:rsid w:val="00640621"/>
    <w:rsid w:val="00650A59"/>
    <w:rsid w:val="00655140"/>
    <w:rsid w:val="00660211"/>
    <w:rsid w:val="006637E1"/>
    <w:rsid w:val="00675943"/>
    <w:rsid w:val="006973D3"/>
    <w:rsid w:val="006D72BA"/>
    <w:rsid w:val="00717C76"/>
    <w:rsid w:val="00721956"/>
    <w:rsid w:val="00743259"/>
    <w:rsid w:val="007452EC"/>
    <w:rsid w:val="0074663C"/>
    <w:rsid w:val="00755552"/>
    <w:rsid w:val="00783707"/>
    <w:rsid w:val="007924F0"/>
    <w:rsid w:val="00795CA3"/>
    <w:rsid w:val="007A572D"/>
    <w:rsid w:val="007B3285"/>
    <w:rsid w:val="007B582C"/>
    <w:rsid w:val="007C0333"/>
    <w:rsid w:val="007D04E2"/>
    <w:rsid w:val="007D433C"/>
    <w:rsid w:val="00810E23"/>
    <w:rsid w:val="00823338"/>
    <w:rsid w:val="008351B2"/>
    <w:rsid w:val="00837BF8"/>
    <w:rsid w:val="00844648"/>
    <w:rsid w:val="0084797D"/>
    <w:rsid w:val="008501AD"/>
    <w:rsid w:val="008776E1"/>
    <w:rsid w:val="0088116C"/>
    <w:rsid w:val="0088624A"/>
    <w:rsid w:val="00890D13"/>
    <w:rsid w:val="00893311"/>
    <w:rsid w:val="0089638B"/>
    <w:rsid w:val="008A4A34"/>
    <w:rsid w:val="008B0FC1"/>
    <w:rsid w:val="008B2F09"/>
    <w:rsid w:val="008B54A1"/>
    <w:rsid w:val="008D2668"/>
    <w:rsid w:val="008D51FF"/>
    <w:rsid w:val="008E027F"/>
    <w:rsid w:val="008F3A13"/>
    <w:rsid w:val="009212EF"/>
    <w:rsid w:val="0093459D"/>
    <w:rsid w:val="00945928"/>
    <w:rsid w:val="00953C24"/>
    <w:rsid w:val="00957922"/>
    <w:rsid w:val="00960E06"/>
    <w:rsid w:val="00975FCF"/>
    <w:rsid w:val="00987F24"/>
    <w:rsid w:val="00995738"/>
    <w:rsid w:val="009A713A"/>
    <w:rsid w:val="009B6553"/>
    <w:rsid w:val="009B7AB1"/>
    <w:rsid w:val="009D230B"/>
    <w:rsid w:val="009D39AD"/>
    <w:rsid w:val="009D627C"/>
    <w:rsid w:val="009E4AC0"/>
    <w:rsid w:val="009F671C"/>
    <w:rsid w:val="00A00427"/>
    <w:rsid w:val="00A05AFA"/>
    <w:rsid w:val="00A06FA2"/>
    <w:rsid w:val="00A07F9C"/>
    <w:rsid w:val="00A44FC7"/>
    <w:rsid w:val="00A51D0F"/>
    <w:rsid w:val="00A64E61"/>
    <w:rsid w:val="00A909AF"/>
    <w:rsid w:val="00A95102"/>
    <w:rsid w:val="00AC568E"/>
    <w:rsid w:val="00AD4A2F"/>
    <w:rsid w:val="00AF693C"/>
    <w:rsid w:val="00B12CDE"/>
    <w:rsid w:val="00B15D9B"/>
    <w:rsid w:val="00B22E1D"/>
    <w:rsid w:val="00B26FBF"/>
    <w:rsid w:val="00B45E0F"/>
    <w:rsid w:val="00B47208"/>
    <w:rsid w:val="00B60951"/>
    <w:rsid w:val="00B7179B"/>
    <w:rsid w:val="00B7391E"/>
    <w:rsid w:val="00B82487"/>
    <w:rsid w:val="00B8541E"/>
    <w:rsid w:val="00BA7183"/>
    <w:rsid w:val="00BB0194"/>
    <w:rsid w:val="00BE265B"/>
    <w:rsid w:val="00BF0347"/>
    <w:rsid w:val="00BF3055"/>
    <w:rsid w:val="00C02701"/>
    <w:rsid w:val="00C17589"/>
    <w:rsid w:val="00C17F0E"/>
    <w:rsid w:val="00C22BE1"/>
    <w:rsid w:val="00C272F6"/>
    <w:rsid w:val="00C36B3D"/>
    <w:rsid w:val="00C56DA3"/>
    <w:rsid w:val="00C60A75"/>
    <w:rsid w:val="00C60F33"/>
    <w:rsid w:val="00C61D13"/>
    <w:rsid w:val="00C71379"/>
    <w:rsid w:val="00C7634D"/>
    <w:rsid w:val="00C90751"/>
    <w:rsid w:val="00C94CE0"/>
    <w:rsid w:val="00CA4F03"/>
    <w:rsid w:val="00CB0897"/>
    <w:rsid w:val="00CB380A"/>
    <w:rsid w:val="00CE113F"/>
    <w:rsid w:val="00CE7535"/>
    <w:rsid w:val="00CF5FAD"/>
    <w:rsid w:val="00D03DFD"/>
    <w:rsid w:val="00D05B9E"/>
    <w:rsid w:val="00D13EBA"/>
    <w:rsid w:val="00D23501"/>
    <w:rsid w:val="00D26306"/>
    <w:rsid w:val="00D540B6"/>
    <w:rsid w:val="00D638F1"/>
    <w:rsid w:val="00D76392"/>
    <w:rsid w:val="00D824F5"/>
    <w:rsid w:val="00D826DE"/>
    <w:rsid w:val="00D8376C"/>
    <w:rsid w:val="00D865EA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442DF"/>
    <w:rsid w:val="00E503C8"/>
    <w:rsid w:val="00E54AB7"/>
    <w:rsid w:val="00E568B3"/>
    <w:rsid w:val="00E660DA"/>
    <w:rsid w:val="00E90769"/>
    <w:rsid w:val="00E9080D"/>
    <w:rsid w:val="00E9292E"/>
    <w:rsid w:val="00E94C0E"/>
    <w:rsid w:val="00EA5196"/>
    <w:rsid w:val="00ED70E9"/>
    <w:rsid w:val="00EE062A"/>
    <w:rsid w:val="00EE1A4C"/>
    <w:rsid w:val="00F16EC0"/>
    <w:rsid w:val="00F71ACB"/>
    <w:rsid w:val="00F8440D"/>
    <w:rsid w:val="00F87C58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E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</cp:lastModifiedBy>
  <cp:revision>2</cp:revision>
  <cp:lastPrinted>2022-04-14T09:44:00Z</cp:lastPrinted>
  <dcterms:created xsi:type="dcterms:W3CDTF">2022-06-22T13:43:00Z</dcterms:created>
  <dcterms:modified xsi:type="dcterms:W3CDTF">2022-06-22T13:43:00Z</dcterms:modified>
</cp:coreProperties>
</file>