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отдельные нормативные правовые акты </w:t>
      </w:r>
    </w:p>
    <w:p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>
      <w:pPr>
        <w:pStyle w:val="2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Внести в пункт 1 постановления Правительства Ульяновской области от 19.05.2010 № 165-П «Об уполномоченном органе» изменение, заменив в нём слова «строительства и архитектуры»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от 30.03.2011 № 12/131-П «О предоставлении выплат на приобретение жилого помещения отдельным категориям граждан, постоянно проживающих              на территории Ульяновской области»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пункте 3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в пункте 3 </w:t>
      </w:r>
      <w:r>
        <w:rPr>
          <w:rFonts w:ascii="PT Astra Serif" w:hAnsi="PT Astra Serif" w:eastAsia="SimSun" w:cs="PT Astra Serif"/>
          <w:sz w:val="28"/>
          <w:szCs w:val="28"/>
        </w:rPr>
        <w:t>Положения о предоставлении единовременных выплат         на приобретение жилого помещения работникам областных государственных учреждений и медицинским работникам Федерального государственного бюджетного учреждения здравоохранения «Клиническая больница № 172 Федерального медико-биологического агентства», постоянно проживающим    на территории Ульяновской области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>,</w:t>
      </w:r>
      <w:r>
        <w:rPr>
          <w:rFonts w:ascii="PT Astra Serif" w:hAnsi="PT Astra Serif" w:eastAsia="SimSun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пункт 10 </w:t>
      </w:r>
      <w:r>
        <w:rPr>
          <w:rFonts w:ascii="PT Astra Serif" w:hAnsi="PT Astra Serif" w:eastAsia="SimSun" w:cs="PT Astra Serif"/>
          <w:sz w:val="28"/>
          <w:szCs w:val="28"/>
        </w:rPr>
        <w:t>Порядка формирования списков граждан, имеющих право быть принятыми в члены жилищно-строительных кооперативов, создаваемых в целях обеспечения жильём граждан в соответствии                       с Федеральным законом «О содействии развитию жилищного строительства», по основаниям, предусмотренным Законом Ульяновской области                   «Об отдельных категориях граждан, которые могут быть приняты в члены жилищно-строительных кооперативов, создаваемых в целях обеспечения жильём граждан в соответствии с Федеральным законом «О содействии 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кооперативов, и о порядке формирования указанных списков граждан», утверждённого постановлением Правительства Ульяновской области от 20.08.2013 № 370-П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«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Об утверждении Порядка формирования списков граждан, имеющих право быть принятыми в члены жилищно-строительных кооперативов, создаваемых в целях обеспечения жильём граждан                        в соответствии с Федеральным законом «О содействии развитию жилищного строительства», по основаниям, предусмотренным Законом Ульяновской области «Об отдельных категориях граждан, которые могут быть приняты в члены жилищно-строительных кооперативов, создаваемых в целях обеспечения жильём граждан в соответствии с Федеральным законом «О содействии 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кооперативов, и о порядке формирования указанных списков граждан»</w:t>
      </w:r>
      <w:r>
        <w:rPr>
          <w:rFonts w:ascii="PT Astra Serif" w:hAnsi="PT Astra Serif" w:eastAsia="SimSun" w:cs="PT Astra Serif"/>
          <w:sz w:val="28"/>
          <w:szCs w:val="28"/>
        </w:rPr>
        <w:t xml:space="preserve">, изменение, 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заменив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в нём </w:t>
      </w:r>
      <w:r>
        <w:rPr>
          <w:rFonts w:ascii="PT Astra Serif" w:hAnsi="PT Astra Serif" w:eastAsia="SimSun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«строительства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и архитектуры»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</w:t>
      </w:r>
      <w:r>
        <w:rPr>
          <w:rFonts w:hint="default"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</w:rPr>
        <w:t>от 14.10.2014 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пункте 3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в </w:t>
      </w:r>
      <w:r>
        <w:rPr>
          <w:rFonts w:ascii="PT Astra Serif" w:hAnsi="PT Astra Serif" w:eastAsia="SimSun" w:cs="PT Astra Serif"/>
          <w:sz w:val="28"/>
          <w:szCs w:val="28"/>
        </w:rPr>
        <w:t>Порядке назначения и предоставления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а) в </w:t>
      </w:r>
      <w:r>
        <w:rPr>
          <w:rFonts w:ascii="PT Astra Serif" w:hAnsi="PT Astra Serif"/>
          <w:sz w:val="28"/>
          <w:szCs w:val="28"/>
        </w:rPr>
        <w:t>пункте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б) в приложении № 1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в) в приложении № 2 слова «строительства и архитектуры» заменить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подпункт «а» пункта 3 Порядка </w:t>
      </w:r>
      <w:r>
        <w:rPr>
          <w:rFonts w:ascii="PT Astra Serif" w:hAnsi="PT Astra Serif"/>
          <w:bCs/>
          <w:sz w:val="28"/>
          <w:szCs w:val="28"/>
        </w:rPr>
        <w:t>управления на</w:t>
      </w:r>
      <w:r>
        <w:rPr>
          <w:rFonts w:ascii="PT Astra Serif" w:hAnsi="PT Astra Serif"/>
          <w:bCs/>
          <w:sz w:val="28"/>
          <w:szCs w:val="28"/>
          <w:lang w:val="ru-RU"/>
        </w:rPr>
        <w:t>ё</w:t>
      </w:r>
      <w:r>
        <w:rPr>
          <w:rFonts w:ascii="PT Astra Serif" w:hAnsi="PT Astra Serif"/>
          <w:bCs/>
          <w:sz w:val="28"/>
          <w:szCs w:val="28"/>
        </w:rPr>
        <w:t>мными домами, все помещения в которых находятся в собственности Ульяновской области, и являющимися на</w:t>
      </w:r>
      <w:r>
        <w:rPr>
          <w:rFonts w:ascii="PT Astra Serif" w:hAnsi="PT Astra Serif"/>
          <w:bCs/>
          <w:sz w:val="28"/>
          <w:szCs w:val="28"/>
          <w:lang w:val="ru-RU"/>
        </w:rPr>
        <w:t>ё</w:t>
      </w:r>
      <w:r>
        <w:rPr>
          <w:rFonts w:ascii="PT Astra Serif" w:hAnsi="PT Astra Serif"/>
          <w:bCs/>
          <w:sz w:val="28"/>
          <w:szCs w:val="28"/>
        </w:rPr>
        <w:t>мными домами и находящимися в собственности Ульяновской области жилыми домами, утверждённого постановлением Правительства Ульяновской области от 26.10.2015 № 541-П</w:t>
      </w:r>
      <w:r>
        <w:rPr>
          <w:rFonts w:hint="default" w:ascii="PT Astra Serif" w:hAnsi="PT Astra Serif"/>
          <w:bCs/>
          <w:sz w:val="28"/>
          <w:szCs w:val="28"/>
          <w:lang w:val="ru-RU"/>
        </w:rPr>
        <w:t xml:space="preserve"> «Об утверждении Порядка управления наёмными домами, все помещения в которых находятся     в собственности Ульяновской области, и являющимися наёмными домами        и находящимися в собственности Ульяновской области жилыми домами»</w:t>
      </w:r>
      <w:r>
        <w:rPr>
          <w:rFonts w:ascii="PT Astra Serif" w:hAnsi="PT Astra Serif"/>
          <w:bCs/>
          <w:sz w:val="28"/>
          <w:szCs w:val="28"/>
        </w:rPr>
        <w:t xml:space="preserve">, изменение, </w:t>
      </w:r>
      <w:r>
        <w:rPr>
          <w:rFonts w:ascii="PT Astra Serif" w:hAnsi="PT Astra Serif"/>
          <w:bCs/>
          <w:sz w:val="28"/>
          <w:szCs w:val="28"/>
          <w:lang w:val="ru-RU"/>
        </w:rPr>
        <w:t>заменив</w:t>
      </w:r>
      <w:r>
        <w:rPr>
          <w:rFonts w:hint="default" w:ascii="PT Astra Serif" w:hAnsi="PT Astra Serif"/>
          <w:bCs/>
          <w:sz w:val="28"/>
          <w:szCs w:val="28"/>
          <w:lang w:val="ru-RU"/>
        </w:rPr>
        <w:t xml:space="preserve"> в нём </w:t>
      </w:r>
      <w:r>
        <w:rPr>
          <w:rFonts w:ascii="PT Astra Serif" w:hAnsi="PT Astra Serif"/>
          <w:bCs/>
          <w:sz w:val="28"/>
          <w:szCs w:val="28"/>
        </w:rPr>
        <w:t>слова «строительства и архитектуры»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</w:t>
      </w:r>
      <w:r>
        <w:rPr>
          <w:rFonts w:hint="default"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от 11.12.2015 № 657-П «О приоритетных проектах жилищного строительства»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</w:rPr>
        <w:t>) в приложени</w:t>
      </w:r>
      <w:r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</w:rPr>
        <w:t xml:space="preserve"> № 1: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а) в пункте </w:t>
      </w:r>
      <w:r>
        <w:rPr>
          <w:rFonts w:hint="default" w:ascii="PT Astra Serif" w:hAnsi="PT Astra Serif"/>
          <w:sz w:val="28"/>
          <w:szCs w:val="28"/>
          <w:lang w:val="ru-RU"/>
        </w:rPr>
        <w:t>3.1</w:t>
      </w:r>
      <w:r>
        <w:rPr>
          <w:rFonts w:ascii="PT Astra Serif" w:hAnsi="PT Astra Serif"/>
          <w:sz w:val="28"/>
          <w:szCs w:val="28"/>
        </w:rPr>
        <w:t xml:space="preserve"> раздела </w:t>
      </w:r>
      <w:r>
        <w:rPr>
          <w:rFonts w:hint="default" w:ascii="PT Astra Serif" w:hAnsi="PT Astra Serif"/>
          <w:sz w:val="28"/>
          <w:szCs w:val="28"/>
          <w:lang w:val="ru-RU"/>
        </w:rPr>
        <w:t>3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outlineLvl w:val="0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б) в подпункте 3 пункта 1.2 раздела 1 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 w:eastAsia="SimSun" w:cs="PT Astra Serif"/>
          <w:sz w:val="28"/>
          <w:szCs w:val="28"/>
        </w:rPr>
        <w:t>риложения к Порядку отбора проектов жилищного строительства в целях присвоения им статуса приоритетного проекта жилищного строительства и принятия Правительством Ульяновской области решений о присвоении проектам жилищного строительства статуса приоритетного проекта жилищного строительства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 w:eastAsia="SimSun" w:cs="PT Astra Serif"/>
          <w:sz w:val="28"/>
          <w:szCs w:val="28"/>
        </w:rPr>
        <w:t xml:space="preserve">в пункте 2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>слова «строительства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4) в пункте 2.2 раздела 2 приложения № 4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outlineLvl w:val="0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от 15.01.2016 № 4-П «Об особо значимых проектах жилищного строительства»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приложении № 1: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а) в пункте 4.1 раздела 4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б) в подпункте 3 пункта 1.2 раздела 1 </w:t>
      </w:r>
      <w:r>
        <w:rPr>
          <w:rFonts w:ascii="PT Astra Serif" w:hAnsi="PT Astra Serif" w:eastAsia="SimSun" w:cs="PT Astra Serif"/>
          <w:sz w:val="28"/>
          <w:szCs w:val="28"/>
        </w:rPr>
        <w:t xml:space="preserve">приложения к Порядку отбора проектов жилищного строительства в целях присвоения им статуса особо значимого проекта жилищного строительства и принятия Правительством Ульяновской области решений о присвоении проектам жилищного строительства статуса особо значимого проекта жилищного строительства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2) в пункте 2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>слова «строительства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4) в пункте 2.2 раздела 2 приложения № 4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outlineLvl w:val="0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6) в пункте 2.2 раздела 2 приложения № 6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пункт 2 П</w:t>
      </w:r>
      <w:r>
        <w:rPr>
          <w:rFonts w:ascii="PT Astra Serif" w:hAnsi="PT Astra Serif"/>
          <w:sz w:val="28"/>
          <w:szCs w:val="28"/>
          <w:lang w:val="ru-RU"/>
        </w:rPr>
        <w:t>орядка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обязательств, возникающих в связи с реализацией муниципальных адресных программ          по переселению граждан, проживающих на территории Ульяновской области, из многоквартирных домов, признанных аварийными после 1 января 2012 года, утверждённ</w:t>
      </w:r>
      <w:r>
        <w:rPr>
          <w:rFonts w:ascii="PT Astra Serif" w:hAnsi="PT Astra Serif"/>
          <w:bCs/>
          <w:sz w:val="28"/>
          <w:szCs w:val="28"/>
          <w:lang w:val="ru-RU"/>
        </w:rPr>
        <w:t>ого</w:t>
      </w:r>
      <w:r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                 от 02.02.2018 № 65-П</w:t>
      </w:r>
      <w:r>
        <w:rPr>
          <w:rFonts w:hint="default" w:ascii="PT Astra Serif" w:hAnsi="PT Astra Serif"/>
          <w:bCs/>
          <w:sz w:val="28"/>
          <w:szCs w:val="28"/>
        </w:rPr>
        <w:t xml:space="preserve"> </w:t>
      </w:r>
      <w:r>
        <w:rPr>
          <w:rFonts w:hint="default" w:ascii="PT Astra Serif" w:hAnsi="PT Astra Serif"/>
          <w:bCs/>
          <w:sz w:val="28"/>
          <w:szCs w:val="28"/>
          <w:lang w:val="ru-RU"/>
        </w:rPr>
        <w:t>«</w:t>
      </w:r>
      <w:r>
        <w:rPr>
          <w:rFonts w:hint="default" w:ascii="PT Astra Serif" w:hAnsi="PT Astra Serif"/>
          <w:bCs/>
          <w:sz w:val="28"/>
          <w:szCs w:val="28"/>
        </w:rPr>
        <w:t>Об утверждении Порядка предоставления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обязательств, возникающих в связи с реализацией муниципальных адресных программ по переселению граждан, проживающих на территории Ульяновской области, из многоквартирных домов, признанных аварийными после 1 января 2012 года</w:t>
      </w:r>
      <w:r>
        <w:rPr>
          <w:rFonts w:hint="default" w:ascii="PT Astra Serif" w:hAnsi="PT Astra Serif"/>
          <w:bCs/>
          <w:sz w:val="28"/>
          <w:szCs w:val="28"/>
          <w:lang w:val="ru-RU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, изменение, </w:t>
      </w:r>
      <w:r>
        <w:rPr>
          <w:rFonts w:ascii="PT Astra Serif" w:hAnsi="PT Astra Serif"/>
          <w:bCs/>
          <w:sz w:val="28"/>
          <w:szCs w:val="28"/>
          <w:lang w:val="ru-RU"/>
        </w:rPr>
        <w:t>заменив</w:t>
      </w:r>
      <w:r>
        <w:rPr>
          <w:rFonts w:hint="default" w:ascii="PT Astra Serif" w:hAnsi="PT Astra Serif"/>
          <w:bCs/>
          <w:sz w:val="28"/>
          <w:szCs w:val="28"/>
          <w:lang w:val="ru-RU"/>
        </w:rPr>
        <w:t xml:space="preserve"> в нём </w:t>
      </w:r>
      <w:r>
        <w:rPr>
          <w:rFonts w:ascii="PT Astra Serif" w:hAnsi="PT Astra Serif"/>
          <w:bCs/>
          <w:sz w:val="28"/>
          <w:szCs w:val="28"/>
        </w:rPr>
        <w:t>слова «строительства и архитектуры»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/>
          <w:sz w:val="28"/>
          <w:szCs w:val="28"/>
        </w:rPr>
        <w:t>от 22.02.2018 № 98-П «О специальных проектах строительства» следующие изменения:</w:t>
      </w:r>
    </w:p>
    <w:p>
      <w:pPr>
        <w:autoSpaceDE w:val="0"/>
        <w:autoSpaceDN w:val="0"/>
        <w:adjustRightInd w:val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приложении № 1: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а) </w:t>
      </w:r>
      <w:r>
        <w:rPr>
          <w:rFonts w:ascii="PT Astra Serif" w:hAnsi="PT Astra Serif"/>
          <w:sz w:val="28"/>
          <w:szCs w:val="28"/>
        </w:rPr>
        <w:t>в пункте 2.1 раздела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val="ru-RU"/>
        </w:rPr>
        <w:t>б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подпункте 3 пункта 1.2 раздела 1 приложения № </w:t>
      </w:r>
      <w:r>
        <w:rPr>
          <w:rFonts w:hint="default"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</w:rPr>
        <w:t xml:space="preserve"> слова «строительства и архитектуры» заменить словами «жилищно-коммунального хозяйства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numPr>
          <w:ilvl w:val="0"/>
          <w:numId w:val="2"/>
        </w:numPr>
        <w:autoSpaceDE w:val="0"/>
        <w:autoSpaceDN w:val="0"/>
        <w:adjustRightInd w:val="0"/>
        <w:ind w:left="0" w:leftChars="0" w:firstLine="798" w:firstLineChars="285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в пункте 3 приложения № 2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.</w:t>
      </w:r>
    </w:p>
    <w:p>
      <w:pPr>
        <w:pStyle w:val="24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от 24.04.2018 № 177-П «О предоставлении социальных выплат для приобретения жилого помещения на территории Ульяновской области            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 следующие изменения:</w:t>
      </w:r>
    </w:p>
    <w:p>
      <w:pPr>
        <w:pStyle w:val="24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пункте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в пункте 4 </w:t>
      </w:r>
      <w:r>
        <w:rPr>
          <w:rFonts w:ascii="PT Astra Serif" w:hAnsi="PT Astra Serif" w:eastAsia="SimSun" w:cs="PT Astra Serif"/>
          <w:sz w:val="28"/>
          <w:szCs w:val="28"/>
        </w:rPr>
        <w:t xml:space="preserve">Положения о предоставлении социальных выплат для приобретения жилого помещения на территории Ульяновской области            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 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</w:t>
      </w:r>
      <w:r>
        <w:rPr>
          <w:rFonts w:ascii="PT Astra Serif" w:hAnsi="PT Astra Serif" w:eastAsia="SimSun" w:cs="PT Astra Serif"/>
          <w:sz w:val="28"/>
          <w:szCs w:val="28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Порядок учёта наймодателем заявлений граждан                     о предоставлении жилых помещений по договорам найма жилых помещений жилищного фонда социального использования Ульяновской области, утверждённый постановление</w:t>
      </w:r>
      <w:r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от 30.07.2018 № 345-П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«Об утверждении Порядка учёта наймодателем заявлений граждан о предоставлении жилых помещений по договорам найма жилых помещений жилищного фонда социального использования Ульяновской области»</w:t>
      </w:r>
      <w:r>
        <w:rPr>
          <w:rFonts w:ascii="PT Astra Serif" w:hAnsi="PT Astra Serif"/>
          <w:sz w:val="28"/>
          <w:szCs w:val="28"/>
        </w:rPr>
        <w:t>, следующие изменения: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708" w:leftChars="0" w:firstLine="0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1.2 раздела 1 слова «строительства и архитектуры» заменить словами «жилищно-коммунального хозяйства и строительства»;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8" w:leftChars="0" w:firstLine="700" w:firstLineChars="25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разделе 2: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а) в пункте 2.2 абзацы пятый и шестой признать утратившими силу;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б) в абзаце пятом пункта 2.3 слова «или государственной информационной системе Ульяновской области «Портал государственных          </w:t>
      </w:r>
      <w:bookmarkStart w:id="0" w:name="_GoBack"/>
      <w:bookmarkEnd w:id="0"/>
      <w:r>
        <w:rPr>
          <w:rFonts w:hint="default" w:ascii="PT Astra Serif" w:hAnsi="PT Astra Serif"/>
          <w:sz w:val="28"/>
          <w:szCs w:val="28"/>
          <w:lang w:val="ru-RU"/>
        </w:rPr>
        <w:t>и муниципальных услуг (функций) Ульяновской области» исключить;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2) в приложении № 1 слова «строительства и архитектуры» заменить словами «жилищно-коммунального хозяйства и строительства»;</w:t>
      </w:r>
    </w:p>
    <w:p>
      <w:pPr>
        <w:pStyle w:val="2"/>
        <w:spacing w:before="0" w:after="0"/>
        <w:jc w:val="both"/>
        <w:rPr>
          <w:rFonts w:ascii="PT Astra Serif" w:hAnsi="PT Astra Serif" w:eastAsia="SimSun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ab/>
      </w:r>
      <w:r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3) приложение № 2 </w:t>
      </w:r>
      <w:r>
        <w:rPr>
          <w:rFonts w:ascii="PT Astra Serif" w:hAnsi="PT Astra Serif"/>
          <w:b w:val="0"/>
          <w:bCs w:val="0"/>
          <w:color w:val="auto"/>
          <w:sz w:val="28"/>
          <w:szCs w:val="28"/>
          <w:lang w:val="ru-RU"/>
        </w:rPr>
        <w:t>признать</w:t>
      </w:r>
      <w:r>
        <w:rPr>
          <w:rFonts w:hint="default" w:ascii="PT Astra Serif" w:hAnsi="PT Astra Serif"/>
          <w:b w:val="0"/>
          <w:bCs w:val="0"/>
          <w:color w:val="auto"/>
          <w:sz w:val="28"/>
          <w:szCs w:val="28"/>
          <w:lang w:val="ru-RU"/>
        </w:rPr>
        <w:t xml:space="preserve"> утратившим силу</w:t>
      </w:r>
      <w:r>
        <w:rPr>
          <w:rFonts w:ascii="PT Astra Serif" w:hAnsi="PT Astra Serif" w:eastAsia="SimSun" w:cs="Courier New"/>
          <w:b w:val="0"/>
          <w:bCs w:val="0"/>
          <w:color w:val="auto"/>
          <w:sz w:val="28"/>
          <w:szCs w:val="28"/>
        </w:rPr>
        <w:t>;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4) в приложении № 4: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а) в пункте 6 слова «строительства и архитектуры» заменить словами «жилищно-коммунального хозяйства и строительства»;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б) в пункте 7 слова слова «строительства и архитектуры» заменить словами «жилищно-коммунального хозяйства и строительства»;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в) в пункте 8 слова «строительства и архитектуры» заменить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 xml:space="preserve">Внести в абзац первый пункта 3 </w:t>
      </w:r>
      <w:r>
        <w:fldChar w:fldCharType="begin"/>
      </w:r>
      <w:r>
        <w:instrText xml:space="preserve"> HYPERLINK "consultantplus://offline/ref=0217B14F8FFC823719B9E7ECA97D0AB045E4D39E72BE5DCBC47D1A6BCB0040A031B5D2084B7208A81BCB68F9EB02CAD06D923755D039C8BC826F64Q7Q6M" </w:instrText>
      </w:r>
      <w:r>
        <w:fldChar w:fldCharType="separate"/>
      </w:r>
      <w:r>
        <w:rPr>
          <w:rFonts w:ascii="PT Astra Serif" w:hAnsi="PT Astra Serif" w:eastAsia="SimSun" w:cs="PT Astra Serif"/>
          <w:sz w:val="28"/>
          <w:szCs w:val="28"/>
        </w:rPr>
        <w:t>Положения</w:t>
      </w:r>
      <w:r>
        <w:rPr>
          <w:rFonts w:ascii="PT Astra Serif" w:hAnsi="PT Astra Serif" w:eastAsia="SimSun" w:cs="PT Astra Serif"/>
          <w:sz w:val="28"/>
          <w:szCs w:val="28"/>
        </w:rPr>
        <w:fldChar w:fldCharType="end"/>
      </w:r>
      <w:r>
        <w:rPr>
          <w:rFonts w:ascii="PT Astra Serif" w:hAnsi="PT Astra Serif" w:eastAsia="SimSun" w:cs="PT Astra Serif"/>
          <w:sz w:val="28"/>
          <w:szCs w:val="28"/>
        </w:rPr>
        <w:t xml:space="preserve">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технологий, и организаций отрасли авиастроения, утверждённого постановлением Правительства Ульяновской области                 от 17.08.2018 № 384-П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«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Об утверждении Положения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технологий, и организаций отрасли авиастроения»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>,</w:t>
      </w:r>
      <w:r>
        <w:rPr>
          <w:rFonts w:ascii="PT Astra Serif" w:hAnsi="PT Astra Serif" w:eastAsia="SimSun" w:cs="PT Astra Serif"/>
          <w:sz w:val="28"/>
          <w:szCs w:val="28"/>
        </w:rPr>
        <w:t xml:space="preserve"> изменение, 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заменив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в нём </w:t>
      </w:r>
      <w:r>
        <w:rPr>
          <w:rFonts w:ascii="PT Astra Serif" w:hAnsi="PT Astra Serif" w:eastAsia="SimSun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«строительства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и архитектуры» словами «жилищно-коммунального хозяйства и строительства».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Поряд</w:t>
      </w:r>
      <w:r>
        <w:rPr>
          <w:rFonts w:ascii="PT Astra Serif" w:hAnsi="PT Astra Serif"/>
          <w:sz w:val="28"/>
          <w:szCs w:val="28"/>
          <w:lang w:val="ru-RU"/>
        </w:rPr>
        <w:t>ок</w:t>
      </w:r>
      <w:r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застройщикам-инвесторам в целях возмещения затрат, связанных с выполнением работ по завершению строительства и вводу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</w:t>
      </w:r>
      <w:r>
        <w:rPr>
          <w:rFonts w:ascii="PT Astra Serif" w:hAnsi="PT Astra Serif"/>
          <w:sz w:val="28"/>
          <w:szCs w:val="28"/>
        </w:rPr>
        <w:t>в эксплуатацию проблемных объектов, расположенных на территории Ульяновской области, утверждённ</w:t>
      </w:r>
      <w:r>
        <w:rPr>
          <w:rFonts w:ascii="PT Astra Serif" w:hAnsi="PT Astra Serif"/>
          <w:sz w:val="28"/>
          <w:szCs w:val="28"/>
          <w:lang w:val="ru-RU"/>
        </w:rPr>
        <w:t>ый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06.05.2019 № 183-П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                       с выполнением работ по завершению строительства и вводу в эксплуатацию проблемных объектов, расположенных на территории Ульяновской области» следующие изменения:</w:t>
      </w:r>
    </w:p>
    <w:p>
      <w:pPr>
        <w:pStyle w:val="24"/>
        <w:numPr>
          <w:ilvl w:val="0"/>
          <w:numId w:val="4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разделе 1: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а) в </w:t>
      </w:r>
      <w:r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 xml:space="preserve"> второ</w:t>
      </w:r>
      <w:r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</w:rPr>
        <w:t xml:space="preserve"> пункта 1.1 раздела 1 слова «строительства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и архитектуры» </w:t>
      </w:r>
      <w:r>
        <w:rPr>
          <w:rFonts w:ascii="PT Astra Serif" w:hAnsi="PT Astra Serif"/>
          <w:sz w:val="28"/>
          <w:szCs w:val="28"/>
          <w:lang w:val="ru-RU"/>
        </w:rPr>
        <w:t>заменить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словами «жилищно-коммунального хозяйства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</w:t>
      </w:r>
      <w:r>
        <w:rPr>
          <w:rFonts w:ascii="PT Astra Serif" w:hAnsi="PT Astra Serif"/>
          <w:sz w:val="28"/>
          <w:szCs w:val="28"/>
        </w:rPr>
        <w:t>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б) абзац первый пункта 1.5 признать утратившим силу;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в) в абзаце шестом пункта 1.6 слова «рыночная стоимость» заменить словами «величина рыночной стоимости»;</w:t>
      </w:r>
    </w:p>
    <w:p>
      <w:pPr>
        <w:pStyle w:val="24"/>
        <w:numPr>
          <w:ilvl w:val="0"/>
          <w:numId w:val="4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разделе 2: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а) пункт 2.1 признать утратившим силу;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б) в пункте 2.2: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подпункт 3 после слова «застройщик-инвестор» дополнить словами          «, являющийся юридическим лицом,», после слова «реорганизации» дополнить словами «(за исключением реорганизации в форме присоединения к ним других юридических лиц)»;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дополнить подпунктом 4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 xml:space="preserve"> следующего содержания: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«4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) застройщик-инвестор не должен являться застройщиком, осуществлявшим строительство проблемного объекта, в результате действий (бездействия) которого этот объект был признан проблемным;»;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подпункте 6 слова «иностранными юридическими лицами, а также» исключить;»;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дополнить подпунктом 8 следующего содержания: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«8) застройщик-инвестор не должен находиться в перечне организаций    и физических лиц, в отношении которых имеются сведения об их причастности к экстремистской деятельности или терроризму, либо в перечне организаций    и физических лиц, в отношении которых имеются сведения об их причастности к распространению оружия массового уничтожения.»;</w:t>
      </w:r>
    </w:p>
    <w:p>
      <w:pPr>
        <w:pStyle w:val="24"/>
        <w:numPr>
          <w:ilvl w:val="0"/>
          <w:numId w:val="4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разделе 3: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а) подпункт 7 пункта 3.3 после слова «чем» дополнить словом «за»;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б) в пункте 3.10: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абзац четвёртый после слова «застройщика-инвестора» дополнить словами  «по состоянию»;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абзаце шестом слова «производит расчёт размера» заменить словами «определяет объём»;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абзац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восемнадцатый пункта 3.10 раздела 3 изложить в следующей редакции: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«5) условие о согласии застройщика-инвестора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      их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 xml:space="preserve"> и 269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2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 xml:space="preserve"> Бюджетного кодекса Российской Федерации.»;</w:t>
      </w:r>
    </w:p>
    <w:p>
      <w:pPr>
        <w:pStyle w:val="24"/>
        <w:numPr>
          <w:ilvl w:val="0"/>
          <w:numId w:val="4"/>
        </w:numPr>
        <w:ind w:left="0" w:leftChars="0"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разделе 4: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а) в пункте 4.3 слова «с лицевого счёта Министерства, открытого              в Министерстве финансов Ульяновской области,» заменить словом «Министерством», слова «получателя субсидии» заменить словом «застройщика-инвестора»;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ab/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б) пункт 4.4 после слова «достижении» дополнить словом «значений», слова «показателя результативности, указанных в пункте 3.13 раздела                 3 настоящего Порядка,» заменить словами «результатов предоставления субсидий, составленный»;</w:t>
      </w:r>
    </w:p>
    <w:p>
      <w:pPr>
        <w:pStyle w:val="24"/>
        <w:numPr>
          <w:ilvl w:val="0"/>
          <w:numId w:val="4"/>
        </w:numPr>
        <w:ind w:left="0" w:leftChars="0"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разделе 5: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а) в пункте 5.1: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первом слова «получателем субсидии» заменить словом «застройщиком-инвестором»;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абзац второй изложить в следующей редакции: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«Министерство и органы государственного финансового контроля осуществляют проверки, указанные в абзаце восемнадцатом пункта                3.10 раздела 3 настоящего Порядка.»;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б) в пункте 5.2: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первом слова «получателем субсидий» заменить словом «застройщиком-инвестором» и дополнить его после слова «выявленных» словами «в том числе»;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втором слово «получателем» заменить словом «застройщиком-инвестором»;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третьем слова «получателю субсидий» заменить словом «застройщику-инвестору»;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в) в пункте 5.3: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первом слова «получателем субсидий» заменить словом «застройщиком-инвестором»;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втором слова «получателя субсидий» заменить словом «застройщика-инвестора»;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третьем слова «получателю субсидий» заменить словом «застройщику-инвестору»;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в абзаце четвёртом слова «получателя субсидий» заменить словами «застройщика-инвестора».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от 04.09.2019 № 447-П «Об Ульяновском областном фонде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пункте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2) в пункте 3 слова «строительства и архитектуры» заменить словами «жилищно-коммунального хозяйства 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от 08.10.2019 № 494-П «О предоставлении Ульяновскому областному фонду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z w:val="28"/>
          <w:szCs w:val="28"/>
        </w:rPr>
        <w:t xml:space="preserve"> участников долевого строительства субсидий                 из областного бюджета Ульяновской области»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пункте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hint="default" w:ascii="PT Astra Serif" w:hAnsi="PT Astra Serif" w:eastAsia="SimSun" w:cs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2) в Порядк</w:t>
      </w:r>
      <w:r>
        <w:rPr>
          <w:rFonts w:hint="default"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SimSun" w:cs="PT Astra Serif"/>
          <w:bCs/>
          <w:sz w:val="28"/>
          <w:szCs w:val="28"/>
        </w:rPr>
        <w:t xml:space="preserve">определения объёма и предоставления Ульяновскому областному фонду защиты прав граждан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 w:eastAsia="SimSun" w:cs="PT Astra Serif"/>
          <w:bCs/>
          <w:sz w:val="28"/>
          <w:szCs w:val="28"/>
        </w:rPr>
        <w:t xml:space="preserve"> участников долевого строительства субсидий из областного бюджета Ульяновской области</w:t>
      </w:r>
      <w:r>
        <w:rPr>
          <w:rFonts w:hint="default" w:ascii="PT Astra Serif" w:hAnsi="PT Astra Serif" w:eastAsia="SimSun" w:cs="PT Astra Serif"/>
          <w:bCs/>
          <w:sz w:val="28"/>
          <w:szCs w:val="28"/>
          <w:lang w:val="ru-RU"/>
        </w:rPr>
        <w:t>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 w:eastAsia="SimSun" w:cs="PT Astra Serif"/>
          <w:bCs/>
          <w:sz w:val="28"/>
          <w:szCs w:val="28"/>
          <w:lang w:val="ru-RU"/>
        </w:rPr>
        <w:t>а</w:t>
      </w:r>
      <w:r>
        <w:rPr>
          <w:rFonts w:hint="default" w:ascii="PT Astra Serif" w:hAnsi="PT Astra Serif" w:eastAsia="SimSun" w:cs="PT Astra Serif"/>
          <w:bCs/>
          <w:sz w:val="28"/>
          <w:szCs w:val="28"/>
          <w:lang w:val="ru-RU"/>
        </w:rPr>
        <w:t xml:space="preserve">) в </w:t>
      </w:r>
      <w:r>
        <w:rPr>
          <w:rFonts w:hint="default" w:ascii="PT Astra Serif" w:hAnsi="PT Astra Serif" w:eastAsia="SimSun"/>
          <w:bCs/>
          <w:sz w:val="28"/>
          <w:szCs w:val="28"/>
          <w:lang w:val="ru-RU"/>
        </w:rPr>
        <w:t>абзаце первом пункта 3</w:t>
      </w:r>
      <w:r>
        <w:rPr>
          <w:rFonts w:ascii="PT Astra Serif" w:hAnsi="PT Astra Serif" w:eastAsia="SimSun" w:cs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б</w:t>
      </w:r>
      <w:r>
        <w:rPr>
          <w:rFonts w:hint="default" w:ascii="PT Astra Serif" w:hAnsi="PT Astra Serif"/>
          <w:sz w:val="28"/>
          <w:szCs w:val="28"/>
        </w:rPr>
        <w:t>)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в </w:t>
      </w:r>
      <w:r>
        <w:rPr>
          <w:rFonts w:hint="default" w:ascii="PT Astra Serif" w:hAnsi="PT Astra Serif"/>
          <w:sz w:val="28"/>
          <w:szCs w:val="28"/>
        </w:rPr>
        <w:t>пункт</w:t>
      </w:r>
      <w:r>
        <w:rPr>
          <w:rFonts w:hint="default" w:ascii="PT Astra Serif" w:hAnsi="PT Astra Serif"/>
          <w:sz w:val="28"/>
          <w:szCs w:val="28"/>
          <w:lang w:val="ru-RU"/>
        </w:rPr>
        <w:t>е</w:t>
      </w:r>
      <w:r>
        <w:rPr>
          <w:rFonts w:hint="default" w:ascii="PT Astra Serif" w:hAnsi="PT Astra Serif"/>
          <w:sz w:val="28"/>
          <w:szCs w:val="28"/>
        </w:rPr>
        <w:t xml:space="preserve"> </w:t>
      </w:r>
      <w:r>
        <w:rPr>
          <w:rFonts w:hint="default" w:ascii="PT Astra Serif" w:hAnsi="PT Astra Serif"/>
          <w:sz w:val="28"/>
          <w:szCs w:val="28"/>
          <w:lang w:val="ru-RU"/>
        </w:rPr>
        <w:t>4:</w:t>
      </w:r>
      <w:r>
        <w:rPr>
          <w:rFonts w:hint="default" w:ascii="PT Astra Serif" w:hAnsi="PT Astra Serif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</w:rPr>
        <w:t xml:space="preserve">подпункт 5 после слова «реорганизации» дополнить словами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   </w:t>
      </w:r>
      <w:r>
        <w:rPr>
          <w:rFonts w:hint="default" w:ascii="PT Astra Serif" w:hAnsi="PT Astra Serif"/>
          <w:sz w:val="28"/>
          <w:szCs w:val="28"/>
        </w:rPr>
        <w:t>«(за исключением реорганизации в форме присоединения к ним других юридических лиц)»;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дополнить подпунктом 7 следующего содержания: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«7) Фонд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   в отношении которых имеются сведения об их причастности                                к распространению оружия массового уничтожения.»;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</w:rPr>
        <w:t>)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/>
          <w:sz w:val="28"/>
          <w:szCs w:val="28"/>
        </w:rPr>
        <w:t>подпункт</w:t>
      </w:r>
      <w:r>
        <w:rPr>
          <w:rFonts w:hint="default" w:ascii="PT Astra Serif" w:hAnsi="PT Astra Serif"/>
          <w:sz w:val="28"/>
          <w:szCs w:val="28"/>
          <w:lang w:val="ru-RU"/>
        </w:rPr>
        <w:t>ы</w:t>
      </w:r>
      <w:r>
        <w:rPr>
          <w:rFonts w:hint="default" w:ascii="PT Astra Serif" w:hAnsi="PT Astra Serif"/>
          <w:sz w:val="28"/>
          <w:szCs w:val="28"/>
        </w:rPr>
        <w:t xml:space="preserve"> </w:t>
      </w:r>
      <w:r>
        <w:rPr>
          <w:rFonts w:hint="default" w:ascii="PT Astra Serif" w:hAnsi="PT Astra Serif"/>
          <w:sz w:val="28"/>
          <w:szCs w:val="28"/>
          <w:lang w:val="ru-RU"/>
        </w:rPr>
        <w:t>6</w:t>
      </w:r>
      <w:r>
        <w:rPr>
          <w:rFonts w:hint="default" w:ascii="PT Astra Serif" w:hAnsi="PT Astra Serif"/>
          <w:sz w:val="28"/>
          <w:szCs w:val="28"/>
        </w:rPr>
        <w:t xml:space="preserve">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и 7 </w:t>
      </w:r>
      <w:r>
        <w:rPr>
          <w:rFonts w:hint="default" w:ascii="PT Astra Serif" w:hAnsi="PT Astra Serif"/>
          <w:sz w:val="28"/>
          <w:szCs w:val="28"/>
        </w:rPr>
        <w:t>пункта 7 изложить в следующей редакции: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</w:rPr>
        <w:t>«</w:t>
      </w:r>
      <w:r>
        <w:rPr>
          <w:rFonts w:hint="default" w:ascii="PT Astra Serif" w:hAnsi="PT Astra Serif"/>
          <w:sz w:val="28"/>
          <w:szCs w:val="28"/>
          <w:lang w:val="ru-RU"/>
        </w:rPr>
        <w:t>6</w:t>
      </w:r>
      <w:r>
        <w:rPr>
          <w:rFonts w:hint="default" w:ascii="PT Astra Serif" w:hAnsi="PT Astra Serif"/>
          <w:sz w:val="28"/>
          <w:szCs w:val="28"/>
        </w:rPr>
        <w:t xml:space="preserve">)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условия о </w:t>
      </w:r>
      <w:r>
        <w:rPr>
          <w:rFonts w:hint="default" w:ascii="PT Astra Serif" w:hAnsi="PT Astra Serif"/>
          <w:sz w:val="28"/>
          <w:szCs w:val="28"/>
        </w:rPr>
        <w:t>согласи</w:t>
      </w:r>
      <w:r>
        <w:rPr>
          <w:rFonts w:hint="default" w:ascii="PT Astra Serif" w:hAnsi="PT Astra Serif"/>
          <w:sz w:val="28"/>
          <w:szCs w:val="28"/>
          <w:lang w:val="ru-RU"/>
        </w:rPr>
        <w:t>и</w:t>
      </w:r>
      <w:r>
        <w:rPr>
          <w:rFonts w:hint="default" w:ascii="PT Astra Serif" w:hAnsi="PT Astra Serif"/>
          <w:sz w:val="28"/>
          <w:szCs w:val="28"/>
        </w:rPr>
        <w:t xml:space="preserve"> </w:t>
      </w:r>
      <w:r>
        <w:rPr>
          <w:rFonts w:hint="default" w:ascii="PT Astra Serif" w:hAnsi="PT Astra Serif"/>
          <w:sz w:val="28"/>
          <w:szCs w:val="28"/>
          <w:lang w:val="ru-RU"/>
        </w:rPr>
        <w:t>Фонда</w:t>
      </w:r>
      <w:r>
        <w:rPr>
          <w:rFonts w:hint="default" w:ascii="PT Astra Serif" w:hAnsi="PT Astra Serif"/>
          <w:sz w:val="28"/>
          <w:szCs w:val="28"/>
        </w:rPr>
        <w:t xml:space="preserve">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 </w:t>
      </w:r>
      <w:r>
        <w:rPr>
          <w:rFonts w:hint="default" w:ascii="PT Astra Serif" w:hAnsi="PT Astra Serif"/>
          <w:sz w:val="28"/>
          <w:szCs w:val="28"/>
        </w:rPr>
        <w:t>их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</w:rPr>
        <w:t xml:space="preserve"> и 269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2</w:t>
      </w:r>
      <w:r>
        <w:rPr>
          <w:rFonts w:hint="default" w:ascii="PT Astra Serif" w:hAnsi="PT Astra Serif"/>
          <w:sz w:val="28"/>
          <w:szCs w:val="28"/>
        </w:rPr>
        <w:t xml:space="preserve"> Бюджетного кодекса Российской Федерации и </w:t>
      </w:r>
      <w:r>
        <w:rPr>
          <w:rFonts w:hint="default" w:ascii="PT Astra Serif" w:hAnsi="PT Astra Serif"/>
          <w:sz w:val="28"/>
          <w:szCs w:val="28"/>
          <w:lang w:val="ru-RU"/>
        </w:rPr>
        <w:t>о</w:t>
      </w:r>
      <w:r>
        <w:rPr>
          <w:rFonts w:hint="default" w:ascii="PT Astra Serif" w:hAnsi="PT Astra Serif"/>
          <w:sz w:val="28"/>
          <w:szCs w:val="28"/>
        </w:rPr>
        <w:t xml:space="preserve"> запрет</w:t>
      </w:r>
      <w:r>
        <w:rPr>
          <w:rFonts w:hint="default" w:ascii="PT Astra Serif" w:hAnsi="PT Astra Serif"/>
          <w:sz w:val="28"/>
          <w:szCs w:val="28"/>
          <w:lang w:val="ru-RU"/>
        </w:rPr>
        <w:t>е</w:t>
      </w:r>
      <w:r>
        <w:rPr>
          <w:rFonts w:hint="default" w:ascii="PT Astra Serif" w:hAnsi="PT Astra Serif"/>
          <w:sz w:val="28"/>
          <w:szCs w:val="28"/>
        </w:rPr>
        <w:t xml:space="preserve"> приобретения за счёт субсидий иностранной валюты;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color w:val="auto"/>
          <w:sz w:val="28"/>
          <w:szCs w:val="28"/>
          <w:lang w:val="ru-RU"/>
        </w:rPr>
        <w:t>7)</w:t>
      </w:r>
      <w:r>
        <w:rPr>
          <w:rFonts w:hint="default" w:ascii="PT Astra Serif" w:hAnsi="PT Astra Serif"/>
          <w:color w:val="FFFFFF" w:themeColor="background1"/>
          <w:sz w:val="28"/>
          <w:szCs w:val="28"/>
          <w:lang w:val="ru-RU"/>
          <w14:textFill>
            <w14:solidFill>
              <w14:schemeClr w14:val="bg1"/>
            </w14:solidFill>
          </w14:textFill>
        </w:rPr>
        <w:t>с</w:t>
      </w:r>
      <w:r>
        <w:rPr>
          <w:rFonts w:hint="default" w:ascii="PT Astra Serif" w:hAnsi="PT Astra Serif"/>
          <w:color w:val="auto"/>
          <w:sz w:val="28"/>
          <w:szCs w:val="28"/>
          <w:lang w:val="ru-RU"/>
        </w:rPr>
        <w:t>обязанность Фонда включать в договоры (соглашения), заключённые 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                  в их уставных (складочных) капиталах (далее – контрагенты),                            на осуществление Министерством проверок соблюдения ими условий                 и порядка, установленных при предоставлении субсидий, в том числе в части достижения результатов их предоставления, а также на осуществление органами государственного финансового контроля проверок в соответствии     со статьями 268</w:t>
      </w:r>
      <w:r>
        <w:rPr>
          <w:rFonts w:hint="default" w:ascii="PT Astra Serif" w:hAnsi="PT Astra Serif"/>
          <w:color w:val="auto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color w:val="auto"/>
          <w:sz w:val="28"/>
          <w:szCs w:val="28"/>
          <w:vertAlign w:val="baseline"/>
          <w:lang w:val="ru-RU"/>
        </w:rPr>
        <w:t xml:space="preserve"> и 269</w:t>
      </w:r>
      <w:r>
        <w:rPr>
          <w:rFonts w:hint="default" w:ascii="PT Astra Serif" w:hAnsi="PT Astra Serif"/>
          <w:color w:val="auto"/>
          <w:sz w:val="28"/>
          <w:szCs w:val="28"/>
          <w:vertAlign w:val="superscript"/>
          <w:lang w:val="ru-RU"/>
        </w:rPr>
        <w:t>2</w:t>
      </w:r>
      <w:r>
        <w:rPr>
          <w:rFonts w:hint="default" w:ascii="PT Astra Serif" w:hAnsi="PT Astra Serif"/>
          <w:color w:val="auto"/>
          <w:sz w:val="28"/>
          <w:szCs w:val="28"/>
          <w:vertAlign w:val="baseline"/>
          <w:lang w:val="ru-RU"/>
        </w:rPr>
        <w:t xml:space="preserve"> Бюджетного кодекса Российской Федерации,                  и условие о запрете приобретения контрагентами, являющимися юридическими лицами, за счёт субсидий иностранной валюты.</w:t>
      </w:r>
      <w:r>
        <w:rPr>
          <w:rFonts w:hint="default" w:ascii="PT Astra Serif" w:hAnsi="PT Astra Serif"/>
          <w:sz w:val="28"/>
          <w:szCs w:val="28"/>
        </w:rPr>
        <w:t>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г) в пункте 9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 xml:space="preserve">1 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слова «не позднее 9 числа месяца, следующего за отчётным периодом» заменить словами «ежеквартально не позднее 9 числа месяца, следующего за истёкшим кварталом» и дополнить его после слова «достижении» словом «значений»;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г) в пункте 10: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абзаце первом слово «целей» заменить словом «результатов»;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абзац второй изложить в следующей редакции: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«Министерство и органы государственного финансового контроля осуществляют проверки, указанные в подпунктах 6 и 7 пункта 7 настоящего Порядка.».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eastAsia="SimSun" w:cs="PT Astra Serif"/>
          <w:sz w:val="28"/>
          <w:szCs w:val="28"/>
        </w:rPr>
        <w:t>Поряд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ок</w:t>
      </w:r>
      <w:r>
        <w:rPr>
          <w:rFonts w:ascii="PT Astra Serif" w:hAnsi="PT Astra Serif" w:eastAsia="SimSun" w:cs="PT Astra Serif"/>
          <w:sz w:val="28"/>
          <w:szCs w:val="28"/>
        </w:rPr>
        <w:t xml:space="preserve"> предоставления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технологий, утверждённ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ый</w:t>
      </w:r>
      <w:r>
        <w:rPr>
          <w:rFonts w:ascii="PT Astra Serif" w:hAnsi="PT Astra Serif" w:eastAsia="SimSun" w:cs="PT Astra Serif"/>
          <w:sz w:val="28"/>
          <w:szCs w:val="28"/>
        </w:rPr>
        <w:t xml:space="preserve"> постановлением Правительства Ульяновской области от 06.11.2019 № 551-П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«Об утверждении Порядка предоставления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технологий», следующие</w:t>
      </w:r>
      <w:r>
        <w:rPr>
          <w:rFonts w:ascii="PT Astra Serif" w:hAnsi="PT Astra Serif" w:eastAsia="SimSun" w:cs="PT Astra Serif"/>
          <w:sz w:val="28"/>
          <w:szCs w:val="28"/>
        </w:rPr>
        <w:t xml:space="preserve"> изменени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я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>:</w:t>
      </w:r>
      <w:r>
        <w:rPr>
          <w:rFonts w:ascii="PT Astra Serif" w:hAnsi="PT Astra Serif" w:eastAsia="SimSun" w:cs="PT Astra Serif"/>
          <w:sz w:val="28"/>
          <w:szCs w:val="28"/>
        </w:rPr>
        <w:t xml:space="preserve"> </w:t>
      </w:r>
    </w:p>
    <w:p>
      <w:pPr>
        <w:pStyle w:val="24"/>
        <w:numPr>
          <w:ilvl w:val="0"/>
          <w:numId w:val="5"/>
        </w:numPr>
        <w:ind w:left="8" w:leftChars="0" w:firstLine="700" w:firstLineChars="25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абзаце первом пункта 2 слова «строительства и архитектуры» заменить словами «жилищно-коммунального хозяйства и строительства»;</w:t>
      </w:r>
    </w:p>
    <w:p>
      <w:pPr>
        <w:pStyle w:val="24"/>
        <w:numPr>
          <w:ilvl w:val="0"/>
          <w:numId w:val="5"/>
        </w:numPr>
        <w:ind w:left="8" w:leftChars="0" w:firstLine="700" w:firstLineChars="25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подпункт 7 пункта 3 после слова «реорганизации» дополнить словами «(за исключением реорганизации в форме присоединения к ним других юридических лиц)»;</w:t>
      </w:r>
    </w:p>
    <w:p>
      <w:pPr>
        <w:pStyle w:val="24"/>
        <w:numPr>
          <w:ilvl w:val="0"/>
          <w:numId w:val="5"/>
        </w:numPr>
        <w:ind w:left="8" w:leftChars="0" w:firstLine="700" w:firstLineChars="25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пункте 7: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а) подпункт 3 изложить в следующей редакции: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«3) согласие организации, которой  были предоставлены субсидии (далее – получатель субсидий)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         а также на осуществление органами государственного финансового контроля проверок в соответствии со статьями 268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 xml:space="preserve"> и 269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2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 xml:space="preserve"> Бюджетного кодекса Российской Федерации </w:t>
      </w:r>
      <w:r>
        <w:rPr>
          <w:rFonts w:hint="default" w:ascii="PT Astra Serif" w:hAnsi="PT Astra Serif"/>
          <w:sz w:val="28"/>
          <w:szCs w:val="28"/>
          <w:lang w:val="ru-RU"/>
        </w:rPr>
        <w:t>и на запрет приобретения за счёт субсидий иностранной валюты;</w:t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ab/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б) дополнить подпунктом 12 следующего содержания: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vertAlign w:val="baseline"/>
          <w:lang w:val="ru-RU"/>
        </w:rPr>
      </w:pP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ab/>
      </w:r>
      <w:r>
        <w:rPr>
          <w:rFonts w:hint="default" w:ascii="PT Astra Serif" w:hAnsi="PT Astra Serif"/>
          <w:sz w:val="28"/>
          <w:szCs w:val="28"/>
          <w:vertAlign w:val="baseline"/>
          <w:lang w:val="ru-RU"/>
        </w:rPr>
        <w:t>«12) получатели субсидий не должны находиться в перечне организаций                и физических лиц, в отношении которых имеются сведения об их причастности к экстремистской деятельности или терроризму, либо в перечне организаций     и физических лиц, в отношении которых имеются сведения об их причастности к распространению оружия массового уничтожения.».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</w:rPr>
        <w:t xml:space="preserve"> предоставления субсидий в виде имущественного взноса из областного бюджета 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</w:rPr>
        <w:t>льяновской области  в имущество публично-правовой компании «Фонд развития территорий», утверждённы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03.12.2019 № 662-П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«Об утверждении Правил предоставления субсидий в виде имущественного взноса из областного бюджета Ульяновской области в имущество публично-правовой компании «Фонд развития территорий» следующие</w:t>
      </w:r>
      <w:r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hint="default" w:ascii="PT Astra Serif" w:hAnsi="PT Astra Serif"/>
          <w:sz w:val="28"/>
          <w:szCs w:val="28"/>
          <w:lang w:val="ru-RU"/>
        </w:rPr>
        <w:t>:</w:t>
      </w:r>
    </w:p>
    <w:p>
      <w:pPr>
        <w:pStyle w:val="24"/>
        <w:numPr>
          <w:ilvl w:val="0"/>
          <w:numId w:val="6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</w:rPr>
        <w:t>в абзац</w:t>
      </w:r>
      <w:r>
        <w:rPr>
          <w:rFonts w:hint="default" w:ascii="PT Astra Serif" w:hAnsi="PT Astra Serif"/>
          <w:sz w:val="28"/>
          <w:szCs w:val="28"/>
          <w:lang w:val="ru-RU"/>
        </w:rPr>
        <w:t>е</w:t>
      </w:r>
      <w:r>
        <w:rPr>
          <w:rFonts w:hint="default" w:ascii="PT Astra Serif" w:hAnsi="PT Astra Serif"/>
          <w:sz w:val="28"/>
          <w:szCs w:val="28"/>
        </w:rPr>
        <w:t xml:space="preserve"> перв</w:t>
      </w:r>
      <w:r>
        <w:rPr>
          <w:rFonts w:hint="default" w:ascii="PT Astra Serif" w:hAnsi="PT Astra Serif"/>
          <w:sz w:val="28"/>
          <w:szCs w:val="28"/>
          <w:lang w:val="ru-RU"/>
        </w:rPr>
        <w:t>ом</w:t>
      </w:r>
      <w:r>
        <w:rPr>
          <w:rFonts w:hint="default" w:ascii="PT Astra Serif" w:hAnsi="PT Astra Serif"/>
          <w:sz w:val="28"/>
          <w:szCs w:val="28"/>
        </w:rPr>
        <w:t xml:space="preserve"> пункта 3 </w:t>
      </w:r>
      <w:r>
        <w:rPr>
          <w:rFonts w:ascii="PT Astra Serif" w:hAnsi="PT Astra Serif"/>
          <w:sz w:val="28"/>
          <w:szCs w:val="28"/>
        </w:rPr>
        <w:t>слова «строительства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архитектуры» </w:t>
      </w:r>
      <w:r>
        <w:rPr>
          <w:rFonts w:ascii="PT Astra Serif" w:hAnsi="PT Astra Serif"/>
          <w:sz w:val="28"/>
          <w:szCs w:val="28"/>
          <w:lang w:val="ru-RU"/>
        </w:rPr>
        <w:t>заменить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словами «жилищно-коммунального хозяйства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pStyle w:val="24"/>
        <w:numPr>
          <w:ilvl w:val="0"/>
          <w:numId w:val="6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пункт 5 дополнить подпунктом 7 следующего содержания: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«7) Фонд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    и физических лиц, в отношении которых имеются сведения об их причастности                                 к распространению оружия массового уничтожения.»;</w:t>
      </w:r>
    </w:p>
    <w:p>
      <w:pPr>
        <w:pStyle w:val="24"/>
        <w:numPr>
          <w:ilvl w:val="0"/>
          <w:numId w:val="6"/>
        </w:numPr>
        <w:ind w:left="0" w:leftChars="0"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абзац первый пункта 9 изложить в следующей редакции: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«9. В Соглашение в обязательном порядке включается условие о согласии Фонда на осуществление Министерством проверок соблюдения Фондом условий и порядка предоставления Субсидии, в том числе в части достижения результата предоставления субсидии, на осуществление проверок органами государственного финансового контроля Ульяновской области в соответствии со статьями 268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1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и 269</w:t>
      </w:r>
      <w:r>
        <w:rPr>
          <w:rFonts w:hint="default" w:ascii="PT Astra Serif" w:hAnsi="PT Astra Serif"/>
          <w:sz w:val="28"/>
          <w:szCs w:val="28"/>
          <w:vertAlign w:val="superscript"/>
          <w:lang w:val="ru-RU"/>
        </w:rPr>
        <w:t>2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Бюджетного кодекса Российской Федерации, а также условие о запрете приобретения Фондом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определённых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учреждениями.»;</w:t>
      </w:r>
    </w:p>
    <w:p>
      <w:pPr>
        <w:pStyle w:val="24"/>
        <w:numPr>
          <w:ilvl w:val="0"/>
          <w:numId w:val="6"/>
        </w:numPr>
        <w:ind w:left="0" w:leftChars="0"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 пункте 14 слова «целей,» исключить.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Внести в пункт 1 постановления Правительства Ульяновской области от 11.12.2019 № 675-П «Об уполномоченном органе» изменение, заменив в нём слова «строительства и архитектуры» словами «жилищно-коммунального хозяйства и строительства».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от 03.03.2020 № 84-П «Об утверждении порядка формирования списка молодых семей и порядков предоставления социальных выплат                           и дополнительных социальных выплат молодым семьям на приобретение (строительство) жилых помещений»:</w:t>
      </w:r>
    </w:p>
    <w:p>
      <w:pPr>
        <w:pStyle w:val="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1) в абзаце первом пункта 10.3 </w:t>
      </w:r>
      <w:r>
        <w:rPr>
          <w:rFonts w:ascii="PT Astra Serif" w:hAnsi="PT Astra Serif"/>
          <w:sz w:val="28"/>
          <w:szCs w:val="28"/>
          <w:lang w:val="ru-RU"/>
        </w:rPr>
        <w:t>раздела</w:t>
      </w:r>
      <w:r>
        <w:rPr>
          <w:rFonts w:ascii="PT Astra Serif" w:hAnsi="PT Astra Serif"/>
          <w:sz w:val="28"/>
          <w:szCs w:val="28"/>
        </w:rPr>
        <w:t xml:space="preserve"> 10</w:t>
      </w:r>
      <w:r>
        <w:rPr>
          <w:rFonts w:ascii="PT Astra Serif" w:hAnsi="PT Astra Serif" w:eastAsia="SimSun" w:cs="PT Astra Serif"/>
          <w:sz w:val="28"/>
          <w:szCs w:val="28"/>
        </w:rPr>
        <w:t xml:space="preserve"> приложения № 1 слова </w:t>
      </w:r>
      <w:r>
        <w:rPr>
          <w:rFonts w:ascii="PT Astra Serif" w:hAnsi="PT Astra Serif"/>
          <w:sz w:val="28"/>
          <w:szCs w:val="28"/>
        </w:rPr>
        <w:t>«строительства и архитектуры» заменить словами «жилищно-коммунального хозяйства и строительства»;</w:t>
      </w:r>
    </w:p>
    <w:p>
      <w:pPr>
        <w:pStyle w:val="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в </w:t>
      </w:r>
      <w:r>
        <w:rPr>
          <w:rFonts w:ascii="PT Astra Serif" w:hAnsi="PT Astra Serif"/>
          <w:sz w:val="28"/>
          <w:szCs w:val="28"/>
          <w:lang w:val="ru-RU"/>
        </w:rPr>
        <w:t>под</w:t>
      </w:r>
      <w:r>
        <w:rPr>
          <w:rFonts w:ascii="PT Astra Serif" w:hAnsi="PT Astra Serif"/>
          <w:sz w:val="28"/>
          <w:szCs w:val="28"/>
        </w:rPr>
        <w:t xml:space="preserve">пункте 5 </w:t>
      </w:r>
      <w:r>
        <w:rPr>
          <w:rFonts w:ascii="PT Astra Serif" w:hAnsi="PT Astra Serif"/>
          <w:sz w:val="28"/>
          <w:szCs w:val="28"/>
          <w:lang w:val="ru-RU"/>
        </w:rPr>
        <w:t>пункта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2 </w:t>
      </w:r>
      <w:r>
        <w:rPr>
          <w:rFonts w:ascii="PT Astra Serif" w:hAnsi="PT Astra Serif"/>
          <w:sz w:val="28"/>
          <w:szCs w:val="28"/>
        </w:rPr>
        <w:t xml:space="preserve">приложения № 2 </w:t>
      </w:r>
      <w:r>
        <w:rPr>
          <w:rFonts w:ascii="PT Astra Serif" w:hAnsi="PT Astra Serif" w:eastAsia="SimSun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 xml:space="preserve">«строительства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и архитектуры» заменить словами «жилищно-коммунального хозяйства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</w:t>
      </w:r>
      <w:r>
        <w:rPr>
          <w:rFonts w:ascii="PT Astra Serif" w:hAnsi="PT Astra Serif"/>
          <w:sz w:val="28"/>
          <w:szCs w:val="28"/>
        </w:rPr>
        <w:t>и строительства».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пунк</w:t>
      </w:r>
      <w:r>
        <w:rPr>
          <w:rFonts w:ascii="PT Astra Serif" w:hAnsi="PT Astra Serif"/>
          <w:sz w:val="28"/>
          <w:szCs w:val="28"/>
          <w:lang w:val="ru-RU"/>
        </w:rPr>
        <w:t>т</w:t>
      </w:r>
      <w:r>
        <w:rPr>
          <w:rFonts w:ascii="PT Astra Serif" w:hAnsi="PT Astra Serif"/>
          <w:sz w:val="28"/>
          <w:szCs w:val="28"/>
        </w:rPr>
        <w:t xml:space="preserve"> 1.2 раздела 1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</w:rPr>
        <w:t xml:space="preserve"> о ежегодном областном конкурсе «Лучшая организация в сфере строительства», утверждённо</w:t>
      </w:r>
      <w:r>
        <w:rPr>
          <w:rFonts w:ascii="PT Astra Serif" w:hAnsi="PT Astra Serif"/>
          <w:sz w:val="28"/>
          <w:szCs w:val="28"/>
          <w:lang w:val="ru-RU"/>
        </w:rPr>
        <w:t>го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21.05.2020 № 264-П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«О ежегодном областном конкурсе «Лучшая организация в сфере строительства»</w:t>
      </w:r>
      <w:r>
        <w:rPr>
          <w:rFonts w:ascii="PT Astra Serif" w:hAnsi="PT Astra Serif"/>
          <w:sz w:val="28"/>
          <w:szCs w:val="28"/>
        </w:rPr>
        <w:t>, изменени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, заменив в нём </w:t>
      </w:r>
      <w:r>
        <w:rPr>
          <w:rFonts w:ascii="PT Astra Serif" w:hAnsi="PT Astra Serif"/>
          <w:sz w:val="28"/>
          <w:szCs w:val="28"/>
        </w:rPr>
        <w:t xml:space="preserve">слова «строительства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>и архитектуры» словами «жилищно-коммунального хозяйства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</w:t>
      </w:r>
      <w:r>
        <w:rPr>
          <w:rFonts w:hint="default"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</w:t>
      </w:r>
      <w:r>
        <w:rPr>
          <w:rFonts w:hint="default" w:ascii="PT Astra Serif" w:hAnsi="PT Astra Serif"/>
          <w:sz w:val="28"/>
          <w:szCs w:val="28"/>
        </w:rPr>
        <w:t xml:space="preserve">от 30.11.2020 </w:t>
      </w:r>
      <w:r>
        <w:rPr>
          <w:rFonts w:hint="default" w:ascii="PT Astra Serif" w:hAnsi="PT Astra Serif"/>
          <w:sz w:val="28"/>
          <w:szCs w:val="28"/>
          <w:lang w:val="ru-RU"/>
        </w:rPr>
        <w:t>№</w:t>
      </w:r>
      <w:r>
        <w:rPr>
          <w:rFonts w:hint="default" w:ascii="PT Astra Serif" w:hAnsi="PT Astra Serif"/>
          <w:sz w:val="28"/>
          <w:szCs w:val="28"/>
        </w:rPr>
        <w:t xml:space="preserve"> 690-П </w:t>
      </w:r>
      <w:r>
        <w:rPr>
          <w:rFonts w:hint="default" w:ascii="PT Astra Serif" w:hAnsi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/>
          <w:sz w:val="28"/>
          <w:szCs w:val="28"/>
        </w:rPr>
        <w:t>О масштабных инвестиционных проектах жилищного строительства</w:t>
      </w:r>
      <w:r>
        <w:rPr>
          <w:rFonts w:hint="default"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1) в приложени</w:t>
      </w:r>
      <w:r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</w:rPr>
        <w:t xml:space="preserve"> № 1: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а) в пункте 2.</w:t>
      </w:r>
      <w:r>
        <w:rPr>
          <w:rFonts w:hint="default"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</w:rPr>
        <w:t xml:space="preserve"> раздела 2 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outlineLvl w:val="0"/>
        <w:rPr>
          <w:rFonts w:ascii="PT Astra Serif" w:hAnsi="PT Astra Serif" w:eastAsia="SimSun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б) в подпункте 3 пункта </w:t>
      </w:r>
      <w:r>
        <w:rPr>
          <w:rFonts w:hint="default"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 w:eastAsia="SimSun" w:cs="PT Astra Serif"/>
          <w:sz w:val="28"/>
          <w:szCs w:val="28"/>
        </w:rPr>
        <w:t xml:space="preserve">риложения к Порядку </w:t>
      </w:r>
      <w:r>
        <w:rPr>
          <w:rFonts w:hint="default" w:ascii="PT Astra Serif" w:hAnsi="PT Astra Serif" w:eastAsia="SimSun"/>
          <w:sz w:val="28"/>
          <w:szCs w:val="28"/>
        </w:rPr>
        <w:t>отбора проектов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жилищного строительства в целях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присвоения им статуса масштабного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инвестиционного проекта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жилищного строительства и принятия Правительством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Ульяновской области решений о присвоении проектам жилищного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строительства статуса масштабного инвестиционного проекта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жилищного строительства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слова «строительства и архитектуры» заменить словами «жилищно-коммунального хозяйства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 w:eastAsia="SimSun" w:cs="PT Astra Serif"/>
          <w:sz w:val="28"/>
          <w:szCs w:val="28"/>
        </w:rPr>
        <w:t xml:space="preserve">в 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абзаце</w:t>
      </w:r>
      <w:r>
        <w:rPr>
          <w:rFonts w:hint="default" w:ascii="PT Astra Serif" w:hAnsi="PT Astra Serif" w:eastAsia="SimSun" w:cs="PT Astra Serif"/>
          <w:sz w:val="28"/>
          <w:szCs w:val="28"/>
          <w:lang w:val="ru-RU"/>
        </w:rPr>
        <w:t xml:space="preserve"> первом </w:t>
      </w:r>
      <w:r>
        <w:rPr>
          <w:rFonts w:ascii="PT Astra Serif" w:hAnsi="PT Astra Serif" w:eastAsia="SimSun" w:cs="PT Astra Serif"/>
          <w:sz w:val="28"/>
          <w:szCs w:val="28"/>
        </w:rPr>
        <w:t>пункт</w:t>
      </w:r>
      <w:r>
        <w:rPr>
          <w:rFonts w:ascii="PT Astra Serif" w:hAnsi="PT Astra Serif" w:eastAsia="SimSun" w:cs="PT Astra Serif"/>
          <w:sz w:val="28"/>
          <w:szCs w:val="28"/>
          <w:lang w:val="ru-RU"/>
        </w:rPr>
        <w:t>а</w:t>
      </w:r>
      <w:r>
        <w:rPr>
          <w:rFonts w:ascii="PT Astra Serif" w:hAnsi="PT Astra Serif" w:eastAsia="SimSun" w:cs="PT Astra Serif"/>
          <w:sz w:val="28"/>
          <w:szCs w:val="28"/>
        </w:rPr>
        <w:t xml:space="preserve"> 2 приложения № 2 </w:t>
      </w:r>
      <w:r>
        <w:rPr>
          <w:rFonts w:ascii="PT Astra Serif" w:hAnsi="PT Astra Serif"/>
          <w:sz w:val="28"/>
          <w:szCs w:val="28"/>
        </w:rPr>
        <w:t xml:space="preserve">слова «строительства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и архитектуры» заменить словами «жилищно-коммунального хозяйства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   </w:t>
      </w:r>
      <w:r>
        <w:rPr>
          <w:rFonts w:ascii="PT Astra Serif" w:hAnsi="PT Astra Serif"/>
          <w:sz w:val="28"/>
          <w:szCs w:val="28"/>
        </w:rPr>
        <w:t>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3) в пункте 2.2 раздела 2 приложения № 3 </w:t>
      </w:r>
      <w:r>
        <w:rPr>
          <w:rFonts w:ascii="PT Astra Serif" w:hAnsi="PT Astra Serif"/>
          <w:sz w:val="28"/>
          <w:szCs w:val="28"/>
        </w:rPr>
        <w:t>слова «строительства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4) в пункте 2.2 раздела 2 приложения № 4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строительства»;</w:t>
      </w:r>
    </w:p>
    <w:p>
      <w:pPr>
        <w:autoSpaceDE w:val="0"/>
        <w:autoSpaceDN w:val="0"/>
        <w:adjustRightInd w:val="0"/>
        <w:jc w:val="both"/>
        <w:outlineLvl w:val="0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 w:eastAsia="SimSun" w:cs="PT Astra Serif"/>
          <w:sz w:val="28"/>
          <w:szCs w:val="28"/>
        </w:rPr>
        <w:tab/>
      </w:r>
      <w:r>
        <w:rPr>
          <w:rFonts w:ascii="PT Astra Serif" w:hAnsi="PT Astra Serif" w:eastAsia="SimSun" w:cs="PT Astra Serif"/>
          <w:sz w:val="28"/>
          <w:szCs w:val="28"/>
        </w:rPr>
        <w:t xml:space="preserve">5) в пункте 2.2 раздела 2 приложения № 5 </w:t>
      </w:r>
      <w:r>
        <w:rPr>
          <w:rFonts w:ascii="PT Astra Serif" w:hAnsi="PT Astra Serif"/>
          <w:sz w:val="28"/>
          <w:szCs w:val="28"/>
        </w:rPr>
        <w:t>слова «строительства                  и архитектуры» заменить словами «жилищно-коммунального хозяйства              и строительства»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6) в пункте 2.2 раздела 2 приложения № 6 слова «строительства                  и архитектуры» заменить словами «жилищно-коммунального хозяйства              и строительства».</w:t>
      </w:r>
    </w:p>
    <w:p>
      <w:pPr>
        <w:pStyle w:val="24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                от 25.05.2021 № 202-П «Об утверждении Правил определения объёма                и условий предоставления областным государственным бюджетным                   и автономным учреждениям, находящимся в ведении Министерства строительства и архитектуры Ульяновской области, субсидий из областного бюджета Ульяновской области на иные цели» следующие изменения:</w:t>
      </w:r>
    </w:p>
    <w:p>
      <w:pPr>
        <w:pStyle w:val="24"/>
        <w:numPr>
          <w:ilvl w:val="0"/>
          <w:numId w:val="7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наименовании</w:t>
      </w:r>
      <w:r>
        <w:rPr>
          <w:rFonts w:ascii="PT Astra Serif" w:hAnsi="PT Astra Serif"/>
          <w:sz w:val="28"/>
          <w:szCs w:val="28"/>
        </w:rPr>
        <w:t xml:space="preserve"> слова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строительства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и архитектуры</w:t>
      </w:r>
      <w:r>
        <w:rPr>
          <w:rFonts w:ascii="PT Astra Serif" w:hAnsi="PT Astra Serif"/>
          <w:b w:val="0"/>
          <w:bCs w:val="0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словами «</w:t>
      </w:r>
      <w:r>
        <w:rPr>
          <w:rFonts w:ascii="PT Astra Serif" w:hAnsi="PT Astra Serif"/>
          <w:b/>
          <w:bCs/>
          <w:sz w:val="28"/>
          <w:szCs w:val="28"/>
        </w:rPr>
        <w:t>жилищно-коммунального хозяйства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и строительства</w:t>
      </w:r>
      <w:r>
        <w:rPr>
          <w:rFonts w:ascii="PT Astra Serif" w:hAnsi="PT Astra Serif"/>
          <w:sz w:val="28"/>
          <w:szCs w:val="28"/>
        </w:rPr>
        <w:t>»;</w:t>
      </w:r>
    </w:p>
    <w:p>
      <w:pPr>
        <w:pStyle w:val="24"/>
        <w:numPr>
          <w:ilvl w:val="0"/>
          <w:numId w:val="7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1 </w:t>
      </w:r>
      <w:r>
        <w:rPr>
          <w:rFonts w:ascii="PT Astra Serif" w:hAnsi="PT Astra Serif"/>
          <w:sz w:val="28"/>
          <w:szCs w:val="28"/>
          <w:lang w:val="ru-RU"/>
        </w:rPr>
        <w:t>слово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«условий» заменить словом «условия», слова </w:t>
      </w:r>
      <w:r>
        <w:rPr>
          <w:rFonts w:ascii="PT Astra Serif" w:hAnsi="PT Astra Serif"/>
          <w:sz w:val="28"/>
          <w:szCs w:val="28"/>
        </w:rPr>
        <w:t>«строительства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и архитектуры» заменить словами «жилищно-коммунального хозяйства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и строительства»;</w:t>
      </w:r>
    </w:p>
    <w:p>
      <w:pPr>
        <w:pStyle w:val="24"/>
        <w:numPr>
          <w:ilvl w:val="0"/>
          <w:numId w:val="7"/>
        </w:num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  <w:lang w:val="ru-RU"/>
        </w:rPr>
        <w:t>ах</w:t>
      </w:r>
      <w:r>
        <w:rPr>
          <w:rFonts w:ascii="PT Astra Serif" w:hAnsi="PT Astra Serif"/>
          <w:sz w:val="28"/>
          <w:szCs w:val="28"/>
        </w:rPr>
        <w:t xml:space="preserve"> определения объёма и условий предоставления областным государственным бюджетным и автономным учреждениям, находящимся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      </w:t>
      </w:r>
      <w:r>
        <w:rPr>
          <w:rFonts w:ascii="PT Astra Serif" w:hAnsi="PT Astra Serif"/>
          <w:sz w:val="28"/>
          <w:szCs w:val="28"/>
        </w:rPr>
        <w:t>в ведении Министерства строительства и архитектуры Ульяновской области, субсидий из областного бюджета Ульяновской области на иные цели</w:t>
      </w:r>
      <w:r>
        <w:rPr>
          <w:rFonts w:hint="default" w:ascii="PT Astra Serif" w:hAnsi="PT Astra Serif"/>
          <w:sz w:val="28"/>
          <w:szCs w:val="28"/>
          <w:lang w:val="ru-RU"/>
        </w:rPr>
        <w:t>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а) в наименовании слово «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>условий</w:t>
      </w:r>
      <w:r>
        <w:rPr>
          <w:rFonts w:hint="default" w:ascii="PT Astra Serif" w:hAnsi="PT Astra Serif"/>
          <w:sz w:val="28"/>
          <w:szCs w:val="28"/>
          <w:lang w:val="ru-RU"/>
        </w:rPr>
        <w:t>» заменить словом «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>условия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», слова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строительства и архитектуры</w:t>
      </w:r>
      <w:r>
        <w:rPr>
          <w:rFonts w:ascii="PT Astra Serif" w:hAnsi="PT Astra Serif"/>
          <w:sz w:val="28"/>
          <w:szCs w:val="28"/>
        </w:rPr>
        <w:t>» замени</w:t>
      </w:r>
      <w:r>
        <w:rPr>
          <w:rFonts w:ascii="PT Astra Serif" w:hAnsi="PT Astra Serif"/>
          <w:sz w:val="28"/>
          <w:szCs w:val="28"/>
          <w:lang w:val="ru-RU"/>
        </w:rPr>
        <w:t>ть</w:t>
      </w:r>
      <w:r>
        <w:rPr>
          <w:rFonts w:ascii="PT Astra Serif" w:hAnsi="PT Astra Serif"/>
          <w:sz w:val="28"/>
          <w:szCs w:val="28"/>
        </w:rPr>
        <w:t xml:space="preserve"> словами «</w:t>
      </w:r>
      <w:r>
        <w:rPr>
          <w:rFonts w:ascii="PT Astra Serif" w:hAnsi="PT Astra Serif"/>
          <w:b/>
          <w:bCs/>
          <w:sz w:val="28"/>
          <w:szCs w:val="28"/>
        </w:rPr>
        <w:t>жилищно-коммунального хозяйства и строительства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б) </w:t>
      </w:r>
      <w:r>
        <w:rPr>
          <w:rFonts w:ascii="PT Astra Serif" w:hAnsi="PT Astra Serif"/>
          <w:sz w:val="28"/>
          <w:szCs w:val="28"/>
        </w:rPr>
        <w:t xml:space="preserve">в пункте 1 </w:t>
      </w:r>
      <w:r>
        <w:rPr>
          <w:rFonts w:ascii="PT Astra Serif" w:hAnsi="PT Astra Serif"/>
          <w:sz w:val="28"/>
          <w:szCs w:val="28"/>
          <w:lang w:val="ru-RU"/>
        </w:rPr>
        <w:t>слова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«строительства и архитектуры» заменить словами «жилищно-коммунального хозяйства и строительства»;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в) в пункте 3: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подпункт 3.5 дополнить абзацем третьим следующего содержания: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«Результатом предоставления субсидий в этих целях является объём погашенной кредиторской задолженности учреждений и объём осуществлённых выплат для исполнения требований, содержащихся                   в исполнительных листах и судебных приказах, предусматривающих обращение взыскания на средства учреждений.»;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абзац третий пункта 3.6 изложить в следующей редакции: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«Результатом предоставления субсидий в этих целях является количество учреждений, процесс создания, реорганизации или ликвидации которых завершён»;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г) в абзаце первом пункта 4 слова «пунктами 3.5» заменить словами «подпунктами 3.5», цифры «, 3.6» заменить словами «и 3.6», слова                       «, по состоянию» заменить словами «пункта 3 настоящих Правил),                     по состоянию»;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д) в абзаце девятом пункта 5 цифру «9» заменить цифрой «8»;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е) в пункте 9 слова «(если такие результаты установлены)» заменить словами «, отчёт о реализации плана мероприятий по достижению результатов предоставления субсидий»;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ж) пункт 10 изложить в следующей редакции: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 xml:space="preserve">«10. </w:t>
      </w:r>
      <w:r>
        <w:rPr>
          <w:rFonts w:hint="default" w:ascii="PT Astra Serif" w:hAnsi="PT Astra Serif"/>
          <w:sz w:val="28"/>
          <w:szCs w:val="28"/>
        </w:rPr>
        <w:t xml:space="preserve">В отношении </w:t>
      </w:r>
      <w:r>
        <w:rPr>
          <w:rFonts w:hint="default" w:ascii="PT Astra Serif" w:hAnsi="PT Astra Serif"/>
          <w:sz w:val="28"/>
          <w:szCs w:val="28"/>
          <w:lang w:val="ru-RU"/>
        </w:rPr>
        <w:t>учреждений</w:t>
      </w:r>
      <w:r>
        <w:rPr>
          <w:rFonts w:hint="default" w:ascii="PT Astra Serif" w:hAnsi="PT Astra Serif"/>
          <w:sz w:val="28"/>
          <w:szCs w:val="28"/>
        </w:rPr>
        <w:t xml:space="preserve"> Министерством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/>
          <w:sz w:val="28"/>
          <w:szCs w:val="28"/>
        </w:rPr>
        <w:t xml:space="preserve">осуществляются проверки          в части соблюдения </w:t>
      </w:r>
      <w:r>
        <w:rPr>
          <w:rFonts w:hint="default" w:ascii="PT Astra Serif" w:hAnsi="PT Astra Serif"/>
          <w:sz w:val="28"/>
          <w:szCs w:val="28"/>
          <w:lang w:val="ru-RU"/>
        </w:rPr>
        <w:t>ими</w:t>
      </w:r>
      <w:r>
        <w:rPr>
          <w:rFonts w:hint="default" w:ascii="PT Astra Serif" w:hAnsi="PT Astra Serif"/>
          <w:sz w:val="28"/>
          <w:szCs w:val="28"/>
        </w:rPr>
        <w:t xml:space="preserve"> порядка и условий предоставления субсиди</w:t>
      </w:r>
      <w:r>
        <w:rPr>
          <w:rFonts w:hint="default" w:ascii="PT Astra Serif" w:hAnsi="PT Astra Serif"/>
          <w:sz w:val="28"/>
          <w:szCs w:val="28"/>
          <w:lang w:val="ru-RU"/>
        </w:rPr>
        <w:t>й</w:t>
      </w:r>
      <w:r>
        <w:rPr>
          <w:rFonts w:hint="default" w:ascii="PT Astra Serif" w:hAnsi="PT Astra Serif"/>
          <w:sz w:val="28"/>
          <w:szCs w:val="28"/>
        </w:rPr>
        <w:t>, в том числе в части достижения результата предоставления субсиди</w:t>
      </w:r>
      <w:r>
        <w:rPr>
          <w:rFonts w:hint="default" w:ascii="PT Astra Serif" w:hAnsi="PT Astra Serif"/>
          <w:sz w:val="28"/>
          <w:szCs w:val="28"/>
          <w:lang w:val="ru-RU"/>
        </w:rPr>
        <w:t>й</w:t>
      </w:r>
      <w:r>
        <w:rPr>
          <w:rFonts w:hint="default" w:ascii="PT Astra Serif" w:hAnsi="PT Astra Serif"/>
          <w:sz w:val="28"/>
          <w:szCs w:val="28"/>
        </w:rPr>
        <w:t xml:space="preserve">, а также проверки органами государственного финансового контроля в соответствии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  </w:t>
      </w:r>
      <w:r>
        <w:rPr>
          <w:rFonts w:hint="default" w:ascii="PT Astra Serif" w:hAnsi="PT Astra Serif"/>
          <w:sz w:val="28"/>
          <w:szCs w:val="28"/>
        </w:rPr>
        <w:t>со статьями 268</w:t>
      </w:r>
      <w:r>
        <w:rPr>
          <w:rFonts w:hint="default" w:ascii="PT Astra Serif" w:hAnsi="PT Astra Serif"/>
          <w:sz w:val="28"/>
          <w:szCs w:val="28"/>
          <w:vertAlign w:val="superscript"/>
        </w:rPr>
        <w:t>1</w:t>
      </w:r>
      <w:r>
        <w:rPr>
          <w:rFonts w:hint="default" w:ascii="PT Astra Serif" w:hAnsi="PT Astra Serif"/>
          <w:sz w:val="28"/>
          <w:szCs w:val="28"/>
        </w:rPr>
        <w:t xml:space="preserve"> и 269</w:t>
      </w:r>
      <w:r>
        <w:rPr>
          <w:rFonts w:hint="default" w:ascii="PT Astra Serif" w:hAnsi="PT Astra Serif"/>
          <w:sz w:val="28"/>
          <w:szCs w:val="28"/>
          <w:vertAlign w:val="superscript"/>
        </w:rPr>
        <w:t>2</w:t>
      </w:r>
      <w:r>
        <w:rPr>
          <w:rFonts w:hint="default" w:ascii="PT Astra Serif" w:hAnsi="PT Astra Serif"/>
          <w:sz w:val="28"/>
          <w:szCs w:val="28"/>
        </w:rPr>
        <w:t xml:space="preserve"> Бюджетного кодекса Российской Федерации.»</w:t>
      </w:r>
      <w:r>
        <w:rPr>
          <w:rFonts w:hint="default" w:ascii="PT Astra Serif" w:hAnsi="PT Astra Serif"/>
          <w:sz w:val="28"/>
          <w:szCs w:val="28"/>
          <w:lang w:val="ru-RU"/>
        </w:rPr>
        <w:t>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</w:t>
      </w:r>
      <w:r>
        <w:rPr>
          <w:rFonts w:hint="default" w:ascii="PT Astra Serif" w:hAnsi="PT Astra Serif"/>
          <w:sz w:val="28"/>
          <w:szCs w:val="28"/>
          <w:lang w:val="ru-RU"/>
        </w:rPr>
        <w:t>) в абзаце втором пункта 11 слова «(если такие результаты установлены)» исключить;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и) пункт 12 изложить в следующей редакции: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«12. В случае возникновения необходимости в направлении в очередном финансовом году не использованных в текущем финансовом году остатков субсидий или в использовании в текущем финансовом году поступлений          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субсидий, учреждение представляет в Министерство запрос, в котором должна содержаться информация о наличии у учреждения неисполненных обязательств, источником финансового обеспечения которых являются такие остатки или поступления, и документы (копии документов), подтверждающие наличие         и объём указанных обязательств учреждения (за исключением обязательств    по осуществлению выплат физическим лицам)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24"/>
        <w:numPr>
          <w:ilvl w:val="0"/>
          <w:numId w:val="0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Министерство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в течение 20 рабочих дней со дня поступления указанных запроса и документов (копий документов) рассматривает их и принимает решения:</w:t>
      </w:r>
    </w:p>
    <w:p>
      <w:pPr>
        <w:pStyle w:val="24"/>
        <w:numPr>
          <w:ilvl w:val="0"/>
          <w:numId w:val="8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о наличии потребности в направлении в очередном финансовом году не использованных в текущем финансовом году остатков субсидий для достижения целей, установленных при предоставлении учреждению соответствующих субсидий;</w:t>
      </w:r>
    </w:p>
    <w:p>
      <w:pPr>
        <w:pStyle w:val="24"/>
        <w:numPr>
          <w:ilvl w:val="0"/>
          <w:numId w:val="8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об использовании в текущем финансовом году поступлений                  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субсидий;</w:t>
      </w:r>
    </w:p>
    <w:p>
      <w:pPr>
        <w:pStyle w:val="24"/>
        <w:numPr>
          <w:ilvl w:val="0"/>
          <w:numId w:val="8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установленных при предоставлении учреждению соответствующих субсидий;</w:t>
      </w:r>
    </w:p>
    <w:p>
      <w:pPr>
        <w:pStyle w:val="24"/>
        <w:numPr>
          <w:ilvl w:val="0"/>
          <w:numId w:val="8"/>
        </w:numPr>
        <w:ind w:firstLine="708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об отказе в использовании в текущем финансовом году поступлений   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субсидий.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Основаниями для принятия Министерством решений, предусмотренных подпунктами 3 и 4 настоящего пункта, являются неподтверждение представленными запросом и документами (копиями документов) наличия         у учреждения неисполненных обязательств, источником финансового обеспечения которых являются соответствующие остатки или поступления,       а равно представление учреждением необходимых документов (копий документов) не в полном объёме либо наличие в них неполных и (или) недостоверных сведений.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В течение 5 рабочих дней со дня принятия Министерством соответствующего решения Министерство направляет учреждению уведомление о нём в форме, обеспечивающей возможность подтверждения факта направления уведомления, при этом в случае принятия Министерством решений, предусмотренных подпунктами 3 и 4 настоящего пункта,                     в уведомлении должны быть указаны обстоятельства, послужившие основаниями для принятия таких решений, а также срок, в течение которого остатки субсидий или поступления от возврата ранее произведённых учреждением выплат должны быть возвращены в областной бюджет Ульяновской области.</w:t>
      </w:r>
    </w:p>
    <w:p>
      <w:pPr>
        <w:pStyle w:val="24"/>
        <w:numPr>
          <w:ilvl w:val="0"/>
          <w:numId w:val="0"/>
        </w:num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ab/>
      </w:r>
      <w:r>
        <w:rPr>
          <w:rFonts w:hint="default" w:ascii="PT Astra Serif" w:hAnsi="PT Astra Serif"/>
          <w:sz w:val="28"/>
          <w:szCs w:val="28"/>
          <w:lang w:val="ru-RU"/>
        </w:rPr>
        <w:t>В случае принятия Министерством решений, предусмотренных подпунктами 1 и 2 настоящего пункта, учреждение на основании уведомления Министерства обеспечивает направление остатков субсидий или использование поступлений от возврата ранее произведённых учреждением выплат для достижения целей, установленных при предоставлении учреждению соответствующих субсидий. В случае принятия Министерством решений, предусмотренных подпунктами 3 и 4 настоящего пункта, учреждение                на основании уведомления Министерства обеспечивает возврат этих остатков или поступлений в областной бюджет Ульяновской области в сроки, указанные в уведомлении.».</w:t>
      </w:r>
    </w:p>
    <w:p>
      <w:pPr>
        <w:numPr>
          <w:ilvl w:val="0"/>
          <w:numId w:val="1"/>
        </w:numPr>
        <w:spacing w:beforeLines="0" w:afterLines="0"/>
        <w:ind w:left="0" w:leftChars="0" w:firstLine="709" w:firstLineChars="0"/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hint="default" w:ascii="PT Astra Serif" w:hAnsi="PT Astra Serif"/>
          <w:sz w:val="28"/>
          <w:szCs w:val="28"/>
          <w:lang w:val="ru-RU"/>
        </w:rPr>
        <w:t>Внести в пункт 4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Положения</w:t>
      </w:r>
      <w:r>
        <w:rPr>
          <w:rFonts w:hint="default" w:ascii="PT Astra Serif" w:hAnsi="PT Astra Serif" w:cs="PT Astra Serif"/>
          <w:sz w:val="28"/>
          <w:szCs w:val="28"/>
        </w:rPr>
        <w:t xml:space="preserve"> о порядке осуществления контроля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      </w:t>
      </w:r>
      <w:r>
        <w:rPr>
          <w:rFonts w:hint="default" w:ascii="PT Astra Serif" w:hAnsi="PT Astra Serif" w:cs="PT Astra Serif"/>
          <w:sz w:val="28"/>
          <w:szCs w:val="28"/>
        </w:rPr>
        <w:t>за использованием жилых помещений специализированного государственного жилищного фонда Ульяновской области для детей-сирот и детей, оставшихся без попечения родителей, лиц из числа детей-сирот и детей, оставшихся без попечения родителей, нанимателями или членами семей нанимателей, обеспечением надлежащего санитарного и технического состояния указанных жилых помещений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 утверждённого п</w:t>
      </w:r>
      <w:r>
        <w:rPr>
          <w:rFonts w:hint="default" w:ascii="PT Astra Serif" w:hAnsi="PT Astra Serif"/>
          <w:sz w:val="28"/>
          <w:szCs w:val="28"/>
          <w:lang w:val="ru-RU"/>
        </w:rPr>
        <w:t>остановлением Правительства Ульяновской области от 24.03.2022 № 134-П «Об утверждении Положения         о порядке осуществления контроля за использованием жилых помещений специализированного государственного жилищного фонда Ульяновской области для детей-сирот и детей, оставшихся без попечения родителей, лиц      из числа детей-сирот и детей, оставшихся без попечения родителей, нанимателями или членами семей нанимателей, обеспечением надлежащего санитарного и технического состояния указанных жилых помещений», изменение, заменив в нём слова «экономического развития и промышленности» словами «жилищно-коммунального хозяйства и строительства».</w:t>
      </w:r>
    </w:p>
    <w:p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hint="default" w:ascii="PT Astra Serif" w:hAnsi="PT Astra Serif"/>
          <w:sz w:val="28"/>
          <w:szCs w:val="28"/>
          <w:lang w:val="ru-RU"/>
        </w:rPr>
        <w:t>24</w:t>
      </w:r>
      <w:r>
        <w:rPr>
          <w:rFonts w:ascii="PT Astra Serif" w:hAnsi="PT Astra Serif"/>
          <w:sz w:val="28"/>
          <w:szCs w:val="28"/>
        </w:rPr>
        <w:t xml:space="preserve">. Настоящее постановление </w:t>
      </w:r>
      <w:r>
        <w:rPr>
          <w:rFonts w:hint="default"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 В.Н.Разумков</w:t>
      </w: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7"/>
        <w:jc w:val="center"/>
        <w:rPr>
          <w:rFonts w:ascii="PT Astra Serif" w:hAnsi="PT Astra Serif" w:eastAsia="SimSun"/>
        </w:rPr>
        <w:sectPr>
          <w:footerReference r:id="rId4" w:type="first"/>
          <w:headerReference r:id="rId3" w:type="default"/>
          <w:pgSz w:w="11906" w:h="16838"/>
          <w:pgMar w:top="734" w:right="567" w:bottom="704" w:left="1701" w:header="709" w:footer="709" w:gutter="0"/>
          <w:cols w:space="0" w:num="1"/>
          <w:titlePg/>
          <w:docGrid w:linePitch="360" w:charSpace="0"/>
        </w:sectPr>
      </w:pPr>
    </w:p>
    <w:p>
      <w:pPr>
        <w:pStyle w:val="7"/>
        <w:jc w:val="center"/>
        <w:rPr>
          <w:rFonts w:ascii="PT Astra Serif" w:hAnsi="PT Astra Serif" w:eastAsia="SimSun"/>
        </w:rPr>
      </w:pPr>
      <w:r>
        <w:rPr>
          <w:rFonts w:ascii="PT Astra Serif" w:hAnsi="PT Astra Serif" w:eastAsia="SimSun"/>
        </w:rPr>
        <w:t>ПОЯСНИТЕЛЬНАЯ ЗАПИСКА</w:t>
      </w:r>
    </w:p>
    <w:p>
      <w:pPr>
        <w:jc w:val="center"/>
        <w:rPr>
          <w:rFonts w:ascii="PT Astra Serif" w:hAnsi="PT Astra Serif" w:eastAsia="SimSun"/>
          <w:b/>
          <w:sz w:val="28"/>
          <w:szCs w:val="28"/>
        </w:rPr>
      </w:pPr>
      <w:r>
        <w:rPr>
          <w:rFonts w:ascii="PT Astra Serif" w:hAnsi="PT Astra Serif" w:eastAsia="SimSun"/>
          <w:b/>
          <w:sz w:val="28"/>
          <w:szCs w:val="28"/>
        </w:rPr>
        <w:t>к проекту постановления Правительства Ульяновской области</w:t>
      </w:r>
    </w:p>
    <w:p>
      <w:pPr>
        <w:autoSpaceDE w:val="0"/>
        <w:autoSpaceDN w:val="0"/>
        <w:adjustRightInd w:val="0"/>
        <w:jc w:val="center"/>
        <w:rPr>
          <w:rFonts w:ascii="PT Astra Serif" w:hAnsi="PT Astra Serif" w:eastAsia="SimSun" w:cs="Times New Roman"/>
          <w:sz w:val="28"/>
          <w:szCs w:val="28"/>
        </w:rPr>
      </w:pPr>
      <w:r>
        <w:rPr>
          <w:rFonts w:ascii="PT Astra Serif" w:hAnsi="PT Astra Serif" w:eastAsia="SimSun"/>
          <w:b/>
          <w:sz w:val="28"/>
          <w:szCs w:val="28"/>
        </w:rPr>
        <w:t>«</w:t>
      </w:r>
      <w:r>
        <w:rPr>
          <w:rFonts w:ascii="PT Astra Serif" w:hAnsi="PT Astra Serif" w:eastAsia="SimSun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 w:eastAsia="SimSun" w:cs="PT Astra Serif"/>
          <w:b/>
          <w:bCs/>
          <w:sz w:val="28"/>
          <w:szCs w:val="28"/>
          <w:lang w:val="ru-RU"/>
        </w:rPr>
        <w:t>отдельные</w:t>
      </w:r>
      <w:r>
        <w:rPr>
          <w:rFonts w:hint="default" w:ascii="PT Astra Serif" w:hAnsi="PT Astra Serif" w:eastAsia="SimSun" w:cs="PT Astra Serif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b/>
          <w:bCs/>
          <w:sz w:val="28"/>
          <w:szCs w:val="28"/>
          <w:lang w:val="ru-RU"/>
        </w:rPr>
        <w:t>нормативные правовые акты</w:t>
      </w:r>
      <w:r>
        <w:rPr>
          <w:rFonts w:hint="default" w:ascii="PT Astra Serif" w:hAnsi="PT Astra Serif" w:eastAsia="SimSun"/>
          <w:b/>
          <w:bCs/>
          <w:sz w:val="28"/>
          <w:szCs w:val="28"/>
        </w:rPr>
        <w:t xml:space="preserve"> П</w:t>
      </w:r>
      <w:r>
        <w:rPr>
          <w:rFonts w:hint="default" w:ascii="PT Astra Serif" w:hAnsi="PT Astra Serif" w:eastAsia="SimSun"/>
          <w:b/>
          <w:bCs/>
          <w:sz w:val="28"/>
          <w:szCs w:val="28"/>
          <w:lang w:val="ru-RU"/>
        </w:rPr>
        <w:t>равительства Ульяновской</w:t>
      </w:r>
      <w:r>
        <w:rPr>
          <w:rFonts w:hint="default" w:ascii="PT Astra Serif" w:hAnsi="PT Astra Serif" w:eastAsia="SimSun"/>
          <w:b/>
          <w:bCs/>
          <w:sz w:val="28"/>
          <w:szCs w:val="28"/>
        </w:rPr>
        <w:t xml:space="preserve"> </w:t>
      </w:r>
      <w:r>
        <w:rPr>
          <w:rFonts w:hint="default" w:ascii="PT Astra Serif" w:hAnsi="PT Astra Serif" w:eastAsia="SimSun"/>
          <w:b/>
          <w:bCs/>
          <w:sz w:val="28"/>
          <w:szCs w:val="28"/>
          <w:lang w:val="ru-RU"/>
        </w:rPr>
        <w:t>области</w:t>
      </w:r>
      <w:r>
        <w:rPr>
          <w:rFonts w:ascii="PT Astra Serif" w:hAnsi="PT Astra Serif" w:eastAsia="SimSun"/>
          <w:b/>
          <w:sz w:val="28"/>
          <w:szCs w:val="28"/>
        </w:rPr>
        <w:t>»</w:t>
      </w:r>
    </w:p>
    <w:p>
      <w:pPr>
        <w:tabs>
          <w:tab w:val="left" w:pos="3440"/>
          <w:tab w:val="left" w:pos="5340"/>
        </w:tabs>
        <w:rPr>
          <w:rFonts w:ascii="PT Astra Serif" w:hAnsi="PT Astra Serif" w:eastAsia="SimSun"/>
          <w:sz w:val="28"/>
          <w:szCs w:val="28"/>
        </w:rPr>
      </w:pPr>
    </w:p>
    <w:p>
      <w:pPr>
        <w:ind w:firstLine="708"/>
        <w:jc w:val="both"/>
        <w:rPr>
          <w:rFonts w:hint="default" w:ascii="PT Astra Serif" w:hAnsi="PT Astra Serif" w:eastAsia="SimSun"/>
          <w:sz w:val="28"/>
          <w:szCs w:val="28"/>
        </w:rPr>
      </w:pPr>
      <w:r>
        <w:rPr>
          <w:rFonts w:hint="default" w:ascii="PT Astra Serif" w:hAnsi="PT Astra Serif" w:eastAsia="SimSun"/>
          <w:sz w:val="28"/>
          <w:szCs w:val="28"/>
        </w:rPr>
        <w:t>Проект постановления Правительства Ульяновской области                          «О внесении изменений в отдельные нормативные правовые акты Правительства Ульяновской области» (далее – проект постановления) разработан в целях приведения постановлени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я</w:t>
      </w:r>
      <w:r>
        <w:rPr>
          <w:rFonts w:hint="default" w:ascii="PT Astra Serif" w:hAnsi="PT Astra Serif" w:eastAsia="SimSun"/>
          <w:sz w:val="28"/>
          <w:szCs w:val="28"/>
        </w:rPr>
        <w:t xml:space="preserve"> Правительства Ульяновской области от 06.05.2019 № 183-П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с выполнением работ по завершению строительства и вводу в эксплуатацию проблемных объектов, расположенных на территории Ульяновской области», постановлени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я</w:t>
      </w:r>
      <w:r>
        <w:rPr>
          <w:rFonts w:hint="default" w:ascii="PT Astra Serif" w:hAnsi="PT Astra Serif" w:eastAsia="SimSun"/>
          <w:sz w:val="28"/>
          <w:szCs w:val="28"/>
        </w:rPr>
        <w:t xml:space="preserve"> Правительства Ульяновской области от 25.05.2021 № 202-П «Об утверждении Правил определения объёма и условий предоставления областным государственным бюджетным и автономным учреждениям, находящимся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         </w:t>
      </w:r>
      <w:r>
        <w:rPr>
          <w:rFonts w:hint="default" w:ascii="PT Astra Serif" w:hAnsi="PT Astra Serif" w:eastAsia="SimSun"/>
          <w:sz w:val="28"/>
          <w:szCs w:val="28"/>
        </w:rPr>
        <w:t>в ведении Министерства строительства и архитектуры Ульяновской области, субсидий из областного бюджета Ульяновской области на иные цели»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, постановления Правительства Ульяновской области от 06.11.2019 № 551-П  «Об утверждении Порядка предоставления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технологий», постановления Правительства Ульяновской области от 08.10.2019 № 494-П «О предоставлении Ульяновскому областному фонду защиты прав граждан – участников долевого строительства субсидий из областного бюджета Ульяновской области», постановления Правительства Ульяновской области от 03.12.2019 № 662-П   «Об утверждении Правил предоставления субсидий в виде имущественного взноса из областного бюджета Ульяновской области в имущество публично-правовой компании «Фонд развития территорий» </w:t>
      </w:r>
      <w:r>
        <w:rPr>
          <w:rFonts w:hint="default" w:ascii="PT Astra Serif" w:hAnsi="PT Astra Serif" w:eastAsia="SimSun"/>
          <w:sz w:val="28"/>
          <w:szCs w:val="28"/>
        </w:rPr>
        <w:t>в соответствие с Бюджетным кодексом Российской Федерации.</w:t>
      </w:r>
    </w:p>
    <w:p>
      <w:pPr>
        <w:ind w:firstLine="708"/>
        <w:jc w:val="both"/>
        <w:rPr>
          <w:rFonts w:hint="default" w:ascii="PT Astra Serif" w:hAnsi="PT Astra Serif" w:eastAsia="SimSun"/>
          <w:sz w:val="28"/>
          <w:szCs w:val="28"/>
          <w:lang w:val="ru-RU"/>
        </w:rPr>
      </w:pPr>
      <w:r>
        <w:rPr>
          <w:rFonts w:hint="default" w:ascii="PT Astra Serif" w:hAnsi="PT Astra Serif" w:eastAsia="SimSun"/>
          <w:sz w:val="28"/>
          <w:szCs w:val="28"/>
        </w:rPr>
        <w:t xml:space="preserve">Проектом постановления также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предусматривается внесение </w:t>
      </w:r>
      <w:r>
        <w:rPr>
          <w:rFonts w:hint="default" w:ascii="PT Astra Serif" w:hAnsi="PT Astra Serif" w:eastAsia="SimSun"/>
          <w:sz w:val="28"/>
          <w:szCs w:val="28"/>
        </w:rPr>
        <w:t>измен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ений  в отдельные нормативные правовые акты</w:t>
      </w:r>
      <w:r>
        <w:rPr>
          <w:rFonts w:hint="default" w:ascii="PT Astra Serif" w:hAnsi="PT Astra Serif" w:eastAsia="SimSun"/>
          <w:sz w:val="28"/>
          <w:szCs w:val="28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Правительства Ульяновской области в части изменения </w:t>
      </w:r>
      <w:r>
        <w:rPr>
          <w:rFonts w:hint="default" w:ascii="PT Astra Serif" w:hAnsi="PT Astra Serif" w:eastAsia="SimSun"/>
          <w:sz w:val="28"/>
          <w:szCs w:val="28"/>
        </w:rPr>
        <w:t>наименовани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я</w:t>
      </w:r>
      <w:r>
        <w:rPr>
          <w:rFonts w:hint="default" w:ascii="PT Astra Serif" w:hAnsi="PT Astra Serif" w:eastAsia="SimSun"/>
          <w:sz w:val="28"/>
          <w:szCs w:val="28"/>
        </w:rPr>
        <w:t xml:space="preserve"> Министерства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строительства и архитектуры</w:t>
      </w:r>
      <w:r>
        <w:rPr>
          <w:rFonts w:hint="default" w:ascii="PT Astra Serif" w:hAnsi="PT Astra Serif" w:eastAsia="SimSun"/>
          <w:sz w:val="28"/>
          <w:szCs w:val="28"/>
        </w:rPr>
        <w:t xml:space="preserve"> Ульяновской области на Министерство жилищно-коммунального хозяйства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     </w:t>
      </w:r>
      <w:r>
        <w:rPr>
          <w:rFonts w:hint="default" w:ascii="PT Astra Serif" w:hAnsi="PT Astra Serif" w:eastAsia="SimSun"/>
          <w:sz w:val="28"/>
          <w:szCs w:val="28"/>
        </w:rPr>
        <w:t>и строительства Ульяновской области в связи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с изданием указа Губернатора Ульяновской области от 10.12.2021 № 118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eastAsia="SimSun"/>
          <w:sz w:val="28"/>
          <w:szCs w:val="28"/>
        </w:rPr>
        <w:t>«О мерах по совершенствованию деятельности исполнительных органов государственной власти Ульяновской области»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.</w:t>
      </w:r>
    </w:p>
    <w:p>
      <w:pPr>
        <w:ind w:firstLine="708"/>
        <w:jc w:val="both"/>
        <w:rPr>
          <w:rFonts w:hint="default" w:ascii="PT Astra Serif" w:hAnsi="PT Astra Serif" w:eastAsia="SimSun"/>
          <w:sz w:val="28"/>
          <w:szCs w:val="28"/>
        </w:rPr>
        <w:sectPr>
          <w:headerReference r:id="rId6" w:type="first"/>
          <w:headerReference r:id="rId5" w:type="default"/>
          <w:pgSz w:w="11906" w:h="16838"/>
          <w:pgMar w:top="734" w:right="567" w:bottom="704" w:left="1701" w:header="709" w:footer="709" w:gutter="0"/>
          <w:cols w:space="0" w:num="1"/>
          <w:titlePg/>
          <w:docGrid w:linePitch="360" w:charSpace="0"/>
        </w:sectPr>
      </w:pPr>
      <w:r>
        <w:rPr>
          <w:rFonts w:hint="default" w:ascii="PT Astra Serif" w:hAnsi="PT Astra Serif" w:eastAsia="SimSun"/>
          <w:sz w:val="28"/>
          <w:szCs w:val="28"/>
        </w:rPr>
        <w:t xml:space="preserve">Проект постановления не затрагивает вопросы осуществления предпринимательской и инвестиционной деятельности,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</w:t>
      </w:r>
    </w:p>
    <w:p>
      <w:pPr>
        <w:ind w:firstLine="708"/>
        <w:jc w:val="both"/>
        <w:rPr>
          <w:rFonts w:hint="default" w:ascii="PT Astra Serif" w:hAnsi="PT Astra Serif" w:eastAsia="SimSun"/>
          <w:sz w:val="28"/>
          <w:szCs w:val="28"/>
        </w:rPr>
      </w:pPr>
      <w:r>
        <w:rPr>
          <w:rFonts w:hint="default" w:ascii="PT Astra Serif" w:hAnsi="PT Astra Serif" w:eastAsia="SimSun"/>
          <w:sz w:val="28"/>
          <w:szCs w:val="28"/>
        </w:rPr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     </w:t>
      </w:r>
      <w:r>
        <w:rPr>
          <w:rFonts w:hint="default" w:ascii="PT Astra Serif" w:hAnsi="PT Astra Serif" w:eastAsia="SimSun"/>
          <w:sz w:val="28"/>
          <w:szCs w:val="28"/>
        </w:rPr>
        <w:t>и иной экономической деятельности и областного бюджета Ульяновской области в связи с чем оценка регулирующего воздействия не требуется.</w:t>
      </w:r>
    </w:p>
    <w:p>
      <w:pPr>
        <w:ind w:firstLine="708"/>
        <w:jc w:val="both"/>
        <w:rPr>
          <w:rFonts w:hint="default" w:ascii="PT Astra Serif" w:hAnsi="PT Astra Serif" w:eastAsia="SimSun"/>
          <w:sz w:val="28"/>
          <w:szCs w:val="28"/>
          <w:lang w:val="ru-RU"/>
        </w:rPr>
      </w:pPr>
      <w:r>
        <w:rPr>
          <w:rFonts w:ascii="PT Astra Serif" w:hAnsi="PT Astra Serif" w:eastAsia="SimSun"/>
          <w:sz w:val="28"/>
          <w:szCs w:val="28"/>
        </w:rPr>
        <w:t>Проект постановления подготовлен департамент</w:t>
      </w:r>
      <w:r>
        <w:rPr>
          <w:rFonts w:ascii="PT Astra Serif" w:hAnsi="PT Astra Serif" w:eastAsia="SimSun"/>
          <w:sz w:val="28"/>
          <w:szCs w:val="28"/>
          <w:lang w:val="ru-RU"/>
        </w:rPr>
        <w:t>ом</w:t>
      </w:r>
      <w:r>
        <w:rPr>
          <w:rFonts w:ascii="PT Astra Serif" w:hAnsi="PT Astra Serif" w:eastAsia="SimSun"/>
          <w:sz w:val="28"/>
          <w:szCs w:val="28"/>
        </w:rPr>
        <w:t xml:space="preserve"> правового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                  </w:t>
      </w:r>
      <w:r>
        <w:rPr>
          <w:rFonts w:ascii="PT Astra Serif" w:hAnsi="PT Astra Serif" w:eastAsia="SimSun"/>
          <w:sz w:val="28"/>
          <w:szCs w:val="28"/>
        </w:rPr>
        <w:t xml:space="preserve">и административного обеспечения Министерства </w:t>
      </w:r>
      <w:r>
        <w:rPr>
          <w:rFonts w:ascii="PT Astra Serif" w:hAnsi="PT Astra Serif" w:eastAsia="SimSun"/>
          <w:sz w:val="28"/>
          <w:szCs w:val="28"/>
          <w:lang w:val="ru-RU"/>
        </w:rPr>
        <w:t>жилищно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-коммунального хозяйства и строительства</w:t>
      </w:r>
      <w:r>
        <w:rPr>
          <w:rFonts w:ascii="PT Astra Serif" w:hAnsi="PT Astra Serif" w:eastAsia="SimSun"/>
          <w:sz w:val="28"/>
          <w:szCs w:val="28"/>
        </w:rPr>
        <w:t xml:space="preserve"> Ульяновской области (</w:t>
      </w:r>
      <w:r>
        <w:rPr>
          <w:rFonts w:ascii="PT Astra Serif" w:hAnsi="PT Astra Serif" w:eastAsia="SimSun"/>
          <w:sz w:val="28"/>
          <w:szCs w:val="28"/>
          <w:lang w:val="ru-RU"/>
        </w:rPr>
        <w:t>главный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консультант –</w:t>
      </w:r>
      <w:r>
        <w:rPr>
          <w:rFonts w:ascii="PT Astra Serif" w:hAnsi="PT Astra Serif" w:eastAsia="SimSun"/>
          <w:sz w:val="28"/>
          <w:szCs w:val="28"/>
        </w:rPr>
        <w:t xml:space="preserve"> </w:t>
      </w:r>
      <w:r>
        <w:rPr>
          <w:rFonts w:ascii="PT Astra Serif" w:hAnsi="PT Astra Serif" w:eastAsia="SimSun"/>
          <w:sz w:val="28"/>
          <w:szCs w:val="28"/>
          <w:lang w:val="ru-RU"/>
        </w:rPr>
        <w:t>Сироткин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В.О</w:t>
      </w:r>
      <w:r>
        <w:rPr>
          <w:rFonts w:ascii="PT Astra Serif" w:hAnsi="PT Astra Serif" w:eastAsia="SimSun"/>
          <w:sz w:val="28"/>
          <w:szCs w:val="28"/>
        </w:rPr>
        <w:t>.,  тел.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ascii="PT Astra Serif" w:hAnsi="PT Astra Serif" w:eastAsia="SimSun"/>
          <w:sz w:val="28"/>
          <w:szCs w:val="28"/>
        </w:rPr>
        <w:t>27-15-77)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.</w:t>
      </w:r>
    </w:p>
    <w:p>
      <w:pPr>
        <w:jc w:val="both"/>
        <w:rPr>
          <w:rFonts w:ascii="PT Astra Serif" w:hAnsi="PT Astra Serif" w:eastAsia="SimSun"/>
          <w:sz w:val="28"/>
          <w:szCs w:val="28"/>
        </w:rPr>
      </w:pPr>
    </w:p>
    <w:p>
      <w:pPr>
        <w:spacing w:line="216" w:lineRule="auto"/>
        <w:jc w:val="both"/>
        <w:rPr>
          <w:rFonts w:ascii="PT Astra Serif" w:hAnsi="PT Astra Serif" w:eastAsia="SimSun"/>
          <w:sz w:val="28"/>
          <w:szCs w:val="28"/>
        </w:rPr>
      </w:pPr>
    </w:p>
    <w:p>
      <w:pPr>
        <w:spacing w:line="216" w:lineRule="auto"/>
        <w:jc w:val="both"/>
        <w:rPr>
          <w:rFonts w:ascii="PT Astra Serif" w:hAnsi="PT Astra Serif" w:eastAsia="SimSun"/>
          <w:sz w:val="28"/>
          <w:szCs w:val="28"/>
        </w:rPr>
      </w:pPr>
    </w:p>
    <w:p>
      <w:pPr>
        <w:jc w:val="both"/>
        <w:rPr>
          <w:rFonts w:hint="default" w:ascii="PT Astra Serif" w:hAnsi="PT Astra Serif" w:eastAsia="SimSun"/>
          <w:sz w:val="28"/>
          <w:szCs w:val="28"/>
          <w:lang w:val="ru-RU"/>
        </w:rPr>
      </w:pPr>
      <w:r>
        <w:rPr>
          <w:rFonts w:ascii="PT Astra Serif" w:hAnsi="PT Astra Serif" w:eastAsia="SimSun"/>
          <w:sz w:val="28"/>
          <w:szCs w:val="28"/>
        </w:rPr>
        <w:t>Министр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жилищно-коммунального</w:t>
      </w:r>
    </w:p>
    <w:p>
      <w:pPr>
        <w:jc w:val="both"/>
        <w:rPr>
          <w:rFonts w:ascii="PT Astra Serif" w:hAnsi="PT Astra Serif" w:eastAsia="SimSun"/>
          <w:sz w:val="28"/>
          <w:szCs w:val="28"/>
        </w:rPr>
      </w:pPr>
      <w:r>
        <w:rPr>
          <w:rFonts w:ascii="PT Astra Serif" w:hAnsi="PT Astra Serif" w:eastAsia="SimSun"/>
          <w:sz w:val="28"/>
          <w:szCs w:val="28"/>
          <w:lang w:val="ru-RU"/>
        </w:rPr>
        <w:t>хозяйства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и строительства</w:t>
      </w:r>
      <w:r>
        <w:rPr>
          <w:rFonts w:ascii="PT Astra Serif" w:hAnsi="PT Astra Serif" w:eastAsia="SimSun"/>
          <w:sz w:val="28"/>
          <w:szCs w:val="28"/>
        </w:rPr>
        <w:t xml:space="preserve">  </w:t>
      </w: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  <w:r>
        <w:rPr>
          <w:rFonts w:ascii="PT Astra Serif" w:hAnsi="PT Astra Serif" w:eastAsia="SimSun"/>
          <w:sz w:val="28"/>
          <w:szCs w:val="28"/>
        </w:rPr>
        <w:t xml:space="preserve">Ульяновской области                                                                              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 xml:space="preserve"> </w:t>
      </w:r>
      <w:r>
        <w:rPr>
          <w:rFonts w:ascii="PT Astra Serif" w:hAnsi="PT Astra Serif" w:eastAsia="SimSun"/>
          <w:sz w:val="28"/>
          <w:szCs w:val="28"/>
          <w:lang w:val="ru-RU"/>
        </w:rPr>
        <w:t>А</w:t>
      </w:r>
      <w:r>
        <w:rPr>
          <w:rFonts w:hint="default" w:ascii="PT Astra Serif" w:hAnsi="PT Astra Serif" w:eastAsia="SimSun"/>
          <w:sz w:val="28"/>
          <w:szCs w:val="28"/>
          <w:lang w:val="ru-RU"/>
        </w:rPr>
        <w:t>.Я.Черепан</w:t>
      </w:r>
      <w:r>
        <w:rPr>
          <w:rFonts w:ascii="PT Astra Serif" w:hAnsi="PT Astra Serif" w:eastAsia="SimSun"/>
          <w:sz w:val="28"/>
          <w:szCs w:val="28"/>
        </w:rPr>
        <w:t xml:space="preserve"> </w:t>
      </w: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  <w:sectPr>
          <w:headerReference r:id="rId8" w:type="first"/>
          <w:headerReference r:id="rId7" w:type="default"/>
          <w:pgSz w:w="11906" w:h="16838"/>
          <w:pgMar w:top="734" w:right="567" w:bottom="704" w:left="1701" w:header="709" w:footer="709" w:gutter="0"/>
          <w:pgNumType w:fmt="decimal" w:start="1"/>
          <w:cols w:space="0" w:num="1"/>
          <w:docGrid w:linePitch="360" w:charSpace="0"/>
        </w:sectPr>
      </w:pP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  <w:lang w:val="ru-RU"/>
        </w:rPr>
        <w:t>постановления</w:t>
      </w:r>
      <w:r>
        <w:rPr>
          <w:rFonts w:hint="default" w:ascii="PT Astra Serif" w:hAnsi="PT Astra Serif"/>
          <w:b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>
      <w:pPr>
        <w:autoSpaceDE w:val="0"/>
        <w:autoSpaceDN w:val="0"/>
        <w:adjustRightInd w:val="0"/>
        <w:jc w:val="center"/>
        <w:rPr>
          <w:rFonts w:hint="default" w:ascii="PT Astra Serif" w:hAnsi="PT Astra Serif"/>
          <w:b/>
          <w:bCs/>
          <w:spacing w:val="-4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/>
          <w:bCs/>
          <w:sz w:val="28"/>
          <w:szCs w:val="28"/>
          <w:lang w:val="ru-RU"/>
        </w:rPr>
        <w:t>отдельные</w:t>
      </w:r>
      <w:r>
        <w:rPr>
          <w:rFonts w:hint="default" w:ascii="PT Astra Serif" w:hAnsi="PT Astra Serif" w:cs="PT Astra Serif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>нормативные правовые акты</w:t>
      </w:r>
      <w:r>
        <w:rPr>
          <w:rFonts w:hint="default" w:ascii="PT Astra Serif" w:hAnsi="PT Astra Serif"/>
          <w:b/>
          <w:bCs/>
          <w:sz w:val="28"/>
          <w:szCs w:val="28"/>
        </w:rPr>
        <w:t xml:space="preserve"> П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>равительства Ульяновской</w:t>
      </w:r>
      <w:r>
        <w:rPr>
          <w:rFonts w:hint="default" w:ascii="PT Astra Serif" w:hAnsi="PT Astra Serif"/>
          <w:b/>
          <w:bCs/>
          <w:sz w:val="28"/>
          <w:szCs w:val="28"/>
        </w:rPr>
        <w:t xml:space="preserve"> </w:t>
      </w:r>
      <w:r>
        <w:rPr>
          <w:rFonts w:hint="default" w:ascii="PT Astra Serif" w:hAnsi="PT Astra Serif"/>
          <w:b/>
          <w:bCs/>
          <w:sz w:val="28"/>
          <w:szCs w:val="28"/>
          <w:lang w:val="ru-RU"/>
        </w:rPr>
        <w:t>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>
      <w:pPr>
        <w:ind w:firstLine="720" w:firstLineChars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  <w:szCs w:val="28"/>
          <w:lang w:val="ru-RU"/>
        </w:rPr>
        <w:t>постановления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Правительства Ульяновской области</w:t>
      </w:r>
      <w:r>
        <w:rPr>
          <w:rFonts w:hint="default" w:ascii="PT Astra Serif" w:hAnsi="PT Astra Serif"/>
          <w:b w:val="0"/>
          <w:bCs/>
          <w:sz w:val="28"/>
          <w:szCs w:val="28"/>
          <w:lang w:val="ru-RU"/>
        </w:rPr>
        <w:t xml:space="preserve">                </w:t>
      </w:r>
      <w:r>
        <w:rPr>
          <w:rFonts w:ascii="PT Astra Serif" w:hAnsi="PT Astra Serif"/>
          <w:b w:val="0"/>
          <w:bCs/>
          <w:sz w:val="28"/>
          <w:szCs w:val="28"/>
        </w:rPr>
        <w:t>«</w:t>
      </w:r>
      <w:r>
        <w:rPr>
          <w:rFonts w:ascii="PT Astra Serif" w:hAnsi="PT Astra Serif" w:cs="PT Astra Serif"/>
          <w:b w:val="0"/>
          <w:bCs/>
          <w:sz w:val="28"/>
          <w:szCs w:val="28"/>
        </w:rPr>
        <w:t>О внесении</w:t>
      </w:r>
      <w:r>
        <w:rPr>
          <w:rFonts w:hint="default" w:ascii="PT Astra Serif" w:hAnsi="PT Astra Serif" w:cs="PT Astra Serif"/>
          <w:b w:val="0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 w:val="0"/>
          <w:bCs/>
          <w:sz w:val="28"/>
          <w:szCs w:val="28"/>
        </w:rPr>
        <w:t xml:space="preserve">изменений в </w:t>
      </w:r>
      <w:r>
        <w:rPr>
          <w:rFonts w:hint="default" w:ascii="PT Astra Serif" w:hAnsi="PT Astra Serif"/>
          <w:b w:val="0"/>
          <w:bCs/>
          <w:sz w:val="28"/>
          <w:szCs w:val="28"/>
          <w:lang w:val="ru-RU"/>
        </w:rPr>
        <w:t>отдельные нормативные правовые акты Правительства Ульяновской области</w:t>
      </w:r>
      <w:r>
        <w:rPr>
          <w:rFonts w:ascii="PT Astra Serif" w:hAnsi="PT Astra Serif"/>
          <w:b w:val="0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</w:rPr>
        <w:t>не повлечёт выделения дополнительных средств из областного бюджета Ульяновской области.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Министр</w:t>
      </w:r>
      <w:r>
        <w:rPr>
          <w:rFonts w:hint="default" w:ascii="PT Astra Serif" w:hAnsi="PT Astra Serif"/>
          <w:sz w:val="28"/>
          <w:szCs w:val="28"/>
          <w:lang w:val="en-US"/>
        </w:rPr>
        <w:t xml:space="preserve"> </w:t>
      </w:r>
      <w:r>
        <w:rPr>
          <w:rFonts w:hint="default" w:ascii="PT Astra Serif" w:hAnsi="PT Astra Serif"/>
          <w:sz w:val="28"/>
          <w:szCs w:val="28"/>
          <w:lang w:val="ru-RU"/>
        </w:rPr>
        <w:t>жилищно-коммунального</w:t>
      </w: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хозяйства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и строительства</w:t>
      </w:r>
      <w:r>
        <w:rPr>
          <w:rFonts w:ascii="PT Astra Serif" w:hAnsi="PT Astra Serif"/>
          <w:sz w:val="28"/>
          <w:szCs w:val="28"/>
        </w:rPr>
        <w:t xml:space="preserve">  </w:t>
      </w:r>
    </w:p>
    <w:p>
      <w:pPr>
        <w:jc w:val="both"/>
        <w:rPr>
          <w:rFonts w:hint="default"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hint="default" w:ascii="PT Astra Serif" w:hAnsi="PT Astra Serif"/>
          <w:sz w:val="28"/>
          <w:szCs w:val="28"/>
          <w:lang w:val="ru-RU"/>
        </w:rPr>
        <w:t>.Я.</w:t>
      </w:r>
      <w:r>
        <w:rPr>
          <w:rFonts w:ascii="PT Astra Serif" w:hAnsi="PT Astra Serif"/>
          <w:sz w:val="28"/>
          <w:szCs w:val="28"/>
          <w:lang w:val="ru-RU"/>
        </w:rPr>
        <w:t>Черепан</w:t>
      </w:r>
    </w:p>
    <w:p>
      <w:pPr>
        <w:pStyle w:val="10"/>
        <w:ind w:firstLine="0"/>
        <w:jc w:val="both"/>
        <w:rPr>
          <w:rFonts w:ascii="PT Astra Serif" w:hAnsi="PT Astra Serif" w:eastAsia="SimSun"/>
          <w:sz w:val="28"/>
          <w:szCs w:val="28"/>
        </w:rPr>
      </w:pPr>
    </w:p>
    <w:sectPr>
      <w:headerReference r:id="rId9" w:type="default"/>
      <w:pgSz w:w="11906" w:h="16838"/>
      <w:pgMar w:top="734" w:right="567" w:bottom="704" w:left="1701" w:header="709" w:footer="709" w:gutter="0"/>
      <w:pgNumType w:fmt="decimal"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PT Astra Serif" w:hAnsi="PT Astra Serif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PAGE   \* MERGEFORMAT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11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PT Astra Serif" w:hAnsi="PT Astra Serif"/>
        <w:sz w:val="28"/>
        <w:szCs w:val="28"/>
        <w:lang w:val="ru-RU"/>
      </w:rPr>
    </w:pPr>
    <w:r>
      <w:rPr>
        <w:rFonts w:hint="default" w:ascii="PT Astra Serif" w:hAnsi="PT Astra Serif"/>
        <w:sz w:val="28"/>
        <w:szCs w:val="28"/>
        <w:lang w:val="ru-RU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PT Astra Serif" w:hAnsi="PT Astra Serif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869277"/>
    <w:multiLevelType w:val="singleLevel"/>
    <w:tmpl w:val="97869277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0689433"/>
    <w:multiLevelType w:val="singleLevel"/>
    <w:tmpl w:val="A0689433"/>
    <w:lvl w:ilvl="0" w:tentative="0">
      <w:start w:val="1"/>
      <w:numFmt w:val="decimal"/>
      <w:suff w:val="space"/>
      <w:lvlText w:val="%1)"/>
      <w:lvlJc w:val="left"/>
      <w:pPr>
        <w:ind w:left="708" w:leftChars="0" w:firstLine="0" w:firstLineChars="0"/>
      </w:pPr>
    </w:lvl>
  </w:abstractNum>
  <w:abstractNum w:abstractNumId="2">
    <w:nsid w:val="A6B88963"/>
    <w:multiLevelType w:val="singleLevel"/>
    <w:tmpl w:val="A6B88963"/>
    <w:lvl w:ilvl="0" w:tentative="0">
      <w:start w:val="2"/>
      <w:numFmt w:val="decimal"/>
      <w:suff w:val="space"/>
      <w:lvlText w:val="%1)"/>
      <w:lvlJc w:val="left"/>
      <w:pPr>
        <w:ind w:left="708" w:leftChars="0" w:firstLine="0" w:firstLineChars="0"/>
      </w:pPr>
    </w:lvl>
  </w:abstractNum>
  <w:abstractNum w:abstractNumId="3">
    <w:nsid w:val="EC7FA324"/>
    <w:multiLevelType w:val="singleLevel"/>
    <w:tmpl w:val="EC7FA324"/>
    <w:lvl w:ilvl="0" w:tentative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4">
    <w:nsid w:val="1020432C"/>
    <w:multiLevelType w:val="singleLevel"/>
    <w:tmpl w:val="1020432C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1A370462"/>
    <w:multiLevelType w:val="singleLevel"/>
    <w:tmpl w:val="1A370462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2A4764DE"/>
    <w:multiLevelType w:val="singleLevel"/>
    <w:tmpl w:val="2A4764DE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37B2C27A"/>
    <w:multiLevelType w:val="singleLevel"/>
    <w:tmpl w:val="37B2C27A"/>
    <w:lvl w:ilvl="0" w:tentative="0">
      <w:start w:val="1"/>
      <w:numFmt w:val="decimal"/>
      <w:suff w:val="space"/>
      <w:lvlText w:val="%1)"/>
      <w:lvlJc w:val="left"/>
      <w:pPr>
        <w:ind w:left="708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3C8B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2365"/>
    <w:rsid w:val="0047419C"/>
    <w:rsid w:val="00481BC3"/>
    <w:rsid w:val="00491435"/>
    <w:rsid w:val="00496217"/>
    <w:rsid w:val="004A2646"/>
    <w:rsid w:val="004A4E73"/>
    <w:rsid w:val="004A661B"/>
    <w:rsid w:val="004B4DB7"/>
    <w:rsid w:val="004B7BF6"/>
    <w:rsid w:val="004C1B7F"/>
    <w:rsid w:val="004C5A5A"/>
    <w:rsid w:val="004C637F"/>
    <w:rsid w:val="004C7AAD"/>
    <w:rsid w:val="004D09C2"/>
    <w:rsid w:val="004D3B69"/>
    <w:rsid w:val="004E2DEC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961E7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AF78E6"/>
    <w:rsid w:val="00B0005D"/>
    <w:rsid w:val="00B021FC"/>
    <w:rsid w:val="00B1343F"/>
    <w:rsid w:val="00B144B6"/>
    <w:rsid w:val="00B17056"/>
    <w:rsid w:val="00B208AB"/>
    <w:rsid w:val="00B216BD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D96"/>
    <w:rsid w:val="00C914F9"/>
    <w:rsid w:val="00C945AA"/>
    <w:rsid w:val="00CA56E9"/>
    <w:rsid w:val="00CB7B10"/>
    <w:rsid w:val="00CC15EC"/>
    <w:rsid w:val="00CC398D"/>
    <w:rsid w:val="00CC591F"/>
    <w:rsid w:val="00CD2A36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73FB"/>
    <w:rsid w:val="07C55D29"/>
    <w:rsid w:val="08905B7D"/>
    <w:rsid w:val="0BD77A17"/>
    <w:rsid w:val="0D7B45A8"/>
    <w:rsid w:val="0FB73D2F"/>
    <w:rsid w:val="100F46EE"/>
    <w:rsid w:val="108C34FB"/>
    <w:rsid w:val="11D566EF"/>
    <w:rsid w:val="137217AC"/>
    <w:rsid w:val="1AB66B07"/>
    <w:rsid w:val="22094474"/>
    <w:rsid w:val="230E3744"/>
    <w:rsid w:val="274074D7"/>
    <w:rsid w:val="28945B35"/>
    <w:rsid w:val="28B61CEA"/>
    <w:rsid w:val="2B521C66"/>
    <w:rsid w:val="2D0A0BA9"/>
    <w:rsid w:val="2E1159F2"/>
    <w:rsid w:val="3F1D5200"/>
    <w:rsid w:val="40E13731"/>
    <w:rsid w:val="40EE1A0F"/>
    <w:rsid w:val="4453126F"/>
    <w:rsid w:val="481D2221"/>
    <w:rsid w:val="491A214E"/>
    <w:rsid w:val="4E333D6B"/>
    <w:rsid w:val="513E0EB3"/>
    <w:rsid w:val="5A790D69"/>
    <w:rsid w:val="5B016286"/>
    <w:rsid w:val="5E3C5CEA"/>
    <w:rsid w:val="5EA628EA"/>
    <w:rsid w:val="602D29C2"/>
    <w:rsid w:val="62C6189C"/>
    <w:rsid w:val="66AF1C09"/>
    <w:rsid w:val="688D3F58"/>
    <w:rsid w:val="6E466F85"/>
    <w:rsid w:val="71027A57"/>
    <w:rsid w:val="728B63AC"/>
    <w:rsid w:val="7C08703F"/>
    <w:rsid w:val="7F0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2"/>
    <w:qFormat/>
    <w:uiPriority w:val="0"/>
    <w:pPr>
      <w:tabs>
        <w:tab w:val="left" w:pos="360"/>
      </w:tabs>
      <w:jc w:val="both"/>
    </w:pPr>
    <w:rPr>
      <w:rFonts w:ascii="Times New Roman" w:hAnsi="Times New Roman" w:eastAsia="SimSun" w:cs="Times New Roman"/>
      <w:b/>
      <w:sz w:val="28"/>
      <w:szCs w:val="28"/>
      <w:lang w:val="ru-RU" w:eastAsia="ru-RU" w:bidi="ar-SA"/>
    </w:rPr>
  </w:style>
  <w:style w:type="paragraph" w:styleId="8">
    <w:name w:val="header"/>
    <w:basedOn w:val="1"/>
    <w:link w:val="17"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8"/>
    <w:qFormat/>
    <w:uiPriority w:val="0"/>
    <w:pPr>
      <w:tabs>
        <w:tab w:val="center" w:pos="4677"/>
        <w:tab w:val="right" w:pos="9355"/>
      </w:tabs>
    </w:p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2">
    <w:name w:val="Con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S Mincho" w:cs="Arial"/>
      <w:b/>
      <w:bCs/>
      <w:sz w:val="16"/>
      <w:szCs w:val="16"/>
      <w:lang w:val="ru-RU" w:eastAsia="ru-RU" w:bidi="ar-SA"/>
    </w:rPr>
  </w:style>
  <w:style w:type="paragraph" w:customStyle="1" w:styleId="1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4">
    <w:name w:val="Гипертекстовая ссылка"/>
    <w:qFormat/>
    <w:uiPriority w:val="99"/>
    <w:rPr>
      <w:color w:val="008000"/>
    </w:rPr>
  </w:style>
  <w:style w:type="paragraph" w:customStyle="1" w:styleId="15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7">
    <w:name w:val="Верхний колонтитул Знак"/>
    <w:basedOn w:val="3"/>
    <w:link w:val="8"/>
    <w:qFormat/>
    <w:uiPriority w:val="99"/>
  </w:style>
  <w:style w:type="character" w:customStyle="1" w:styleId="18">
    <w:name w:val="Нижний колонтитул Знак"/>
    <w:basedOn w:val="3"/>
    <w:link w:val="9"/>
    <w:qFormat/>
    <w:uiPriority w:val="0"/>
  </w:style>
  <w:style w:type="paragraph" w:customStyle="1" w:styleId="19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uiPriority w:val="0"/>
    <w:rPr>
      <w:spacing w:val="10"/>
      <w:sz w:val="25"/>
      <w:szCs w:val="25"/>
      <w:lang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Заголовок 1 Знак"/>
    <w:link w:val="2"/>
    <w:qFormat/>
    <w:uiPriority w:val="99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alibri"/>
      <w:b/>
      <w:sz w:val="22"/>
      <w:lang w:eastAsia="en-US"/>
    </w:rPr>
  </w:style>
  <w:style w:type="paragraph" w:styleId="24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91FE-865E-42A0-A7E2-1043FBBE3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4224</Words>
  <Characters>24077</Characters>
  <Lines>200</Lines>
  <Paragraphs>56</Paragraphs>
  <TotalTime>0</TotalTime>
  <ScaleCrop>false</ScaleCrop>
  <LinksUpToDate>false</LinksUpToDate>
  <CharactersWithSpaces>28245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2021-11-11T07:22:00Z</dcterms:created>
  <dc:creator>Oleg</dc:creator>
  <cp:lastModifiedBy>Алена</cp:lastModifiedBy>
  <cp:lastPrinted>2022-03-18T13:28:00Z</cp:lastPrinted>
  <dcterms:modified xsi:type="dcterms:W3CDTF">2022-05-23T08:40:48Z</dcterms:modified>
  <dc:title>Проект</dc:title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1049-11.2.0.11130</vt:lpwstr>
  </property>
  <property fmtid="{D5CDD505-2E9C-101B-9397-08002B2CF9AE}" pid="4" name="ICV">
    <vt:lpwstr>C0445A96AB824614B21C212B83343D35</vt:lpwstr>
  </property>
</Properties>
</file>