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</w:t>
      </w:r>
      <w:r/>
    </w:p>
    <w:p>
      <w:pPr>
        <w:pStyle w:val="644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 xml:space="preserve">ПРАВИТЕЛЬСТВО УЛЬЯНОВСКОЙ ОБЛАСТИ</w:t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</w:r>
      <w:r/>
    </w:p>
    <w:p>
      <w:pPr>
        <w:pStyle w:val="640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 xml:space="preserve">ПОСТАНОВЛЕНИЕ</w:t>
      </w:r>
      <w:r>
        <w:rPr>
          <w:rFonts w:ascii="PT Astra Serif" w:hAnsi="PT Astra Serif"/>
          <w:sz w:val="36"/>
          <w:szCs w:val="36"/>
        </w:rPr>
        <w:t xml:space="preserve"> </w:t>
      </w:r>
      <w:r>
        <w:rPr>
          <w:rFonts w:ascii="PT Astra Serif" w:hAnsi="PT Astra Serif"/>
          <w:sz w:val="36"/>
          <w:szCs w:val="36"/>
        </w:rPr>
      </w:r>
      <w:r/>
    </w:p>
    <w:p>
      <w:pPr>
        <w:pStyle w:val="635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35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 __________________</w:t>
      </w:r>
      <w:r>
        <w:rPr>
          <w:rFonts w:ascii="PT Astra Serif" w:hAnsi="PT Astra Serif"/>
        </w:rPr>
        <w:t xml:space="preserve">_______</w:t>
      </w:r>
      <w:r>
        <w:rPr>
          <w:rFonts w:ascii="PT Astra Serif" w:hAnsi="PT Astra Serif"/>
        </w:rPr>
        <w:t xml:space="preserve">                                                                    № __________</w:t>
      </w:r>
      <w:r/>
    </w:p>
    <w:p>
      <w:pPr>
        <w:pStyle w:val="635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/>
    </w:p>
    <w:p>
      <w:pPr>
        <w:pStyle w:val="635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Экз. № ____</w:t>
      </w:r>
      <w:r/>
    </w:p>
    <w:p>
      <w:pPr>
        <w:pStyle w:val="635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63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г. Ульяновск</w:t>
      </w:r>
      <w:r/>
    </w:p>
    <w:p>
      <w:pPr>
        <w:pStyle w:val="635"/>
        <w:jc w:val="center"/>
        <w:spacing w:lineRule="auto" w:line="360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635"/>
        <w:jc w:val="center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645"/>
        <w:ind w:firstLine="708"/>
        <w:rPr>
          <w:rFonts w:ascii="PT Astra Serif" w:hAnsi="PT Astra Serif"/>
        </w:rPr>
      </w:pPr>
      <w:r/>
      <w:bookmarkStart w:id="0" w:name="_Hlk94615999"/>
      <w:r>
        <w:rPr>
          <w:rFonts w:ascii="PT Astra Serif" w:hAnsi="PT Astra Serif"/>
        </w:rPr>
        <w:t xml:space="preserve">Правительство Ульяновской области п ос т а н о в л я е т:</w:t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Положение о порядке прове</w:t>
      </w:r>
      <w:r>
        <w:rPr>
          <w:rFonts w:ascii="PT Astra Serif" w:hAnsi="PT Astra Serif"/>
        </w:rPr>
        <w:t xml:space="preserve">дения эвакуационных мероприятий в Ульяновской области при возникновении чрезвычайных ситуаций в мирное время, утверждённое </w:t>
      </w:r>
      <w:r>
        <w:rPr>
          <w:rFonts w:ascii="PT Astra Serif" w:hAnsi="PT Astra Serif"/>
        </w:rPr>
        <w:t xml:space="preserve">постановление</w:t>
      </w:r>
      <w:r>
        <w:rPr>
          <w:rFonts w:ascii="PT Astra Serif" w:hAnsi="PT Astra Serif"/>
        </w:rPr>
        <w:t xml:space="preserve">м</w:t>
      </w:r>
      <w:r>
        <w:rPr>
          <w:rFonts w:ascii="PT Astra Serif" w:hAnsi="PT Astra Serif"/>
        </w:rPr>
        <w:t xml:space="preserve"> Правительства Ульяновской области от</w:t>
      </w:r>
      <w:r>
        <w:rPr>
          <w:rFonts w:ascii="PT Astra Serif" w:hAnsi="PT Astra Serif"/>
        </w:rPr>
        <w:t xml:space="preserve"> 13.10.2008 № 426-П «</w:t>
      </w:r>
      <w:r>
        <w:rPr>
          <w:rFonts w:ascii="PT Astra Serif" w:hAnsi="PT Astra Serif"/>
        </w:rPr>
        <w:t xml:space="preserve">О проведении эвакуационных мероприятий в чрезвычайных ситуаци</w:t>
      </w:r>
      <w:r>
        <w:rPr>
          <w:rFonts w:ascii="PT Astra Serif" w:hAnsi="PT Astra Serif"/>
        </w:rPr>
        <w:t xml:space="preserve">ях и их обеспечении»</w:t>
      </w:r>
      <w:r>
        <w:rPr>
          <w:rFonts w:ascii="PT Astra Serif" w:hAnsi="PT Astra Serif"/>
        </w:rPr>
        <w:t xml:space="preserve">,</w:t>
      </w:r>
      <w:r>
        <w:rPr>
          <w:rFonts w:ascii="PT Astra Serif" w:hAnsi="PT Astra Serif"/>
        </w:rPr>
        <w:t xml:space="preserve"> следующие изменения:</w:t>
      </w:r>
      <w:r>
        <w:rPr>
          <w:rFonts w:ascii="PT Astra Serif" w:hAnsi="PT Astra Serif"/>
        </w:rPr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</w:t>
      </w:r>
      <w:r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 xml:space="preserve">пункт</w:t>
      </w:r>
      <w:r>
        <w:rPr>
          <w:rFonts w:ascii="PT Astra Serif" w:hAnsi="PT Astra Serif"/>
        </w:rPr>
        <w:t xml:space="preserve"> 6 </w:t>
      </w:r>
      <w:r>
        <w:rPr>
          <w:rFonts w:ascii="PT Astra Serif" w:hAnsi="PT Astra Serif"/>
        </w:rPr>
        <w:t xml:space="preserve">изложить в следующ</w:t>
      </w:r>
      <w:r>
        <w:rPr>
          <w:rFonts w:ascii="PT Astra Serif" w:hAnsi="PT Astra Serif"/>
        </w:rPr>
        <w:t xml:space="preserve">ей редакции:</w:t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«</w:t>
      </w:r>
      <w:r>
        <w:rPr>
          <w:rFonts w:ascii="PT Astra Serif" w:hAnsi="PT Astra Serif"/>
        </w:rPr>
        <w:t xml:space="preserve">6. Правительство Ульяновской области обеспечивает проведение эв</w:t>
      </w:r>
      <w:r>
        <w:rPr>
          <w:rFonts w:ascii="PT Astra Serif" w:hAnsi="PT Astra Serif"/>
        </w:rPr>
        <w:t xml:space="preserve">акуационных меро</w:t>
      </w:r>
      <w:r>
        <w:rPr>
          <w:rFonts w:ascii="PT Astra Serif" w:hAnsi="PT Astra Serif"/>
        </w:rPr>
        <w:t xml:space="preserve">приятий при угрозе в</w:t>
      </w:r>
      <w:r>
        <w:rPr>
          <w:rFonts w:ascii="PT Astra Serif" w:hAnsi="PT Astra Serif"/>
        </w:rPr>
        <w:t xml:space="preserve">озникновения или возникновении чрезвычай</w:t>
      </w:r>
      <w:r>
        <w:rPr>
          <w:rFonts w:ascii="PT Astra Serif" w:hAnsi="PT Astra Serif"/>
        </w:rPr>
        <w:t xml:space="preserve">ных ситуаций регионального и ме</w:t>
      </w:r>
      <w:r>
        <w:rPr>
          <w:rFonts w:ascii="PT Astra Serif" w:hAnsi="PT Astra Serif"/>
        </w:rPr>
        <w:t xml:space="preserve">ж</w:t>
      </w:r>
      <w:r>
        <w:rPr>
          <w:rFonts w:ascii="PT Astra Serif" w:hAnsi="PT Astra Serif"/>
        </w:rPr>
        <w:t xml:space="preserve">муниципального характера.</w:t>
      </w:r>
      <w:r>
        <w:rPr>
          <w:rFonts w:ascii="PT Astra Serif" w:hAnsi="PT Astra Serif"/>
        </w:rPr>
        <w:t xml:space="preserve"> Решение о проведен</w:t>
      </w:r>
      <w:r>
        <w:rPr>
          <w:rFonts w:ascii="PT Astra Serif" w:hAnsi="PT Astra Serif"/>
        </w:rPr>
        <w:t xml:space="preserve">ии эвакуационных мероприятий </w:t>
      </w:r>
      <w:r>
        <w:rPr>
          <w:rFonts w:ascii="PT Astra Serif" w:hAnsi="PT Astra Serif"/>
        </w:rPr>
        <w:t xml:space="preserve">при угрозе в</w:t>
      </w:r>
      <w:r>
        <w:rPr>
          <w:rFonts w:ascii="PT Astra Serif" w:hAnsi="PT Astra Serif"/>
        </w:rPr>
        <w:t xml:space="preserve">озникновения или возникновении чрезвычай</w:t>
      </w:r>
      <w:r>
        <w:rPr>
          <w:rFonts w:ascii="PT Astra Serif" w:hAnsi="PT Astra Serif"/>
        </w:rPr>
        <w:t xml:space="preserve">ных ситуаций регионального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и межмуниципального характера</w:t>
      </w:r>
      <w:r>
        <w:rPr>
          <w:rFonts w:ascii="PT Astra Serif" w:hAnsi="PT Astra Serif"/>
        </w:rPr>
        <w:t xml:space="preserve"> принимает комиссия по </w:t>
      </w:r>
      <w:r>
        <w:rPr>
          <w:rFonts w:ascii="PT Astra Serif" w:hAnsi="PT Astra Serif"/>
        </w:rPr>
        <w:t xml:space="preserve">предупреждению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и ликвидации чрез</w:t>
      </w:r>
      <w:r>
        <w:rPr>
          <w:rFonts w:ascii="PT Astra Serif" w:hAnsi="PT Astra Serif"/>
        </w:rPr>
        <w:t xml:space="preserve">вычай</w:t>
      </w:r>
      <w:r>
        <w:rPr>
          <w:rFonts w:ascii="PT Astra Serif" w:hAnsi="PT Astra Serif"/>
        </w:rPr>
        <w:t xml:space="preserve">ных ситуаций </w:t>
      </w:r>
      <w:r>
        <w:rPr>
          <w:rFonts w:ascii="PT Astra Serif" w:hAnsi="PT Astra Serif"/>
        </w:rPr>
        <w:t xml:space="preserve">и</w:t>
      </w:r>
      <w:r>
        <w:rPr>
          <w:rFonts w:ascii="PT Astra Serif" w:hAnsi="PT Astra Serif"/>
        </w:rPr>
        <w:t xml:space="preserve"> обеспече</w:t>
      </w:r>
      <w:r>
        <w:rPr>
          <w:rFonts w:ascii="PT Astra Serif" w:hAnsi="PT Astra Serif"/>
        </w:rPr>
        <w:t xml:space="preserve">ни</w:t>
      </w:r>
      <w:r>
        <w:rPr>
          <w:rFonts w:ascii="PT Astra Serif" w:hAnsi="PT Astra Serif"/>
        </w:rPr>
        <w:t xml:space="preserve">ю</w:t>
      </w:r>
      <w:r>
        <w:rPr>
          <w:rFonts w:ascii="PT Astra Serif" w:hAnsi="PT Astra Serif"/>
        </w:rPr>
        <w:t xml:space="preserve"> пожарной безопасности Ульяновской области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  <w:t xml:space="preserve">;</w:t>
      </w:r>
      <w:r>
        <w:rPr>
          <w:rFonts w:ascii="PT Astra Serif" w:hAnsi="PT Astra Serif"/>
        </w:rPr>
      </w:r>
      <w:r/>
    </w:p>
    <w:p>
      <w:pPr>
        <w:pStyle w:val="635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7 </w:t>
      </w:r>
      <w:r>
        <w:rPr>
          <w:rFonts w:ascii="PT Astra Serif" w:hAnsi="PT Astra Serif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, организация и проведение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заменить словами </w:t>
        <w:br/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и организация</w:t>
      </w:r>
      <w:r>
        <w:rPr>
          <w:rFonts w:ascii="PT Astra Serif" w:hAnsi="PT Astra Serif"/>
          <w:sz w:val="28"/>
          <w:szCs w:val="28"/>
        </w:rPr>
        <w:t xml:space="preserve">»</w:t>
      </w:r>
      <w:bookmarkEnd w:id="0"/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Внести в </w:t>
      </w:r>
      <w:r>
        <w:rPr>
          <w:rFonts w:ascii="PT Astra Serif" w:hAnsi="PT Astra Serif"/>
          <w:sz w:val="28"/>
          <w:szCs w:val="28"/>
        </w:rPr>
        <w:t xml:space="preserve">пункт</w:t>
      </w:r>
      <w:r>
        <w:rPr>
          <w:rFonts w:ascii="PT Astra Serif" w:hAnsi="PT Astra Serif"/>
          <w:sz w:val="28"/>
          <w:szCs w:val="28"/>
        </w:rPr>
        <w:t xml:space="preserve"> 2.6 раздела 2 </w:t>
      </w:r>
      <w:r>
        <w:rPr>
          <w:rFonts w:ascii="PT Astra Serif" w:hAnsi="PT Astra Serif"/>
          <w:sz w:val="28"/>
          <w:szCs w:val="28"/>
        </w:rPr>
        <w:t xml:space="preserve">Положени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</w:rPr>
        <w:t xml:space="preserve"> об организации и ведении аварийно</w:t>
      </w:r>
      <w:r>
        <w:rPr>
          <w:rFonts w:ascii="PT Astra Serif" w:hAnsi="PT Astra Serif"/>
        </w:rPr>
        <w:t xml:space="preserve">-спасательных и других неотложных работ в чрезвычайных ситуациях природного </w:t>
      </w:r>
      <w:r>
        <w:rPr>
          <w:rFonts w:ascii="PT Astra Serif" w:hAnsi="PT Astra Serif"/>
        </w:rPr>
        <w:t xml:space="preserve">и техногенного харак</w:t>
      </w:r>
      <w:r>
        <w:rPr>
          <w:rFonts w:ascii="PT Astra Serif" w:hAnsi="PT Astra Serif"/>
        </w:rPr>
        <w:t xml:space="preserve">т</w:t>
      </w:r>
      <w:r>
        <w:rPr>
          <w:rFonts w:ascii="PT Astra Serif" w:hAnsi="PT Astra Serif"/>
        </w:rPr>
        <w:t xml:space="preserve">ера регионального и м</w:t>
      </w:r>
      <w:r>
        <w:rPr>
          <w:rFonts w:ascii="PT Astra Serif" w:hAnsi="PT Astra Serif"/>
        </w:rPr>
        <w:t xml:space="preserve">ежмуниципального характер</w:t>
      </w:r>
      <w:r>
        <w:rPr>
          <w:rFonts w:ascii="PT Astra Serif" w:hAnsi="PT Astra Serif"/>
        </w:rPr>
        <w:t xml:space="preserve">а на территории Ульяновской области, утверждённо</w:t>
      </w:r>
      <w:r>
        <w:rPr>
          <w:rFonts w:ascii="PT Astra Serif" w:hAnsi="PT Astra Serif"/>
        </w:rPr>
        <w:t xml:space="preserve">го</w:t>
      </w:r>
      <w:r>
        <w:rPr>
          <w:rFonts w:ascii="PT Astra Serif" w:hAnsi="PT Astra Serif"/>
        </w:rPr>
        <w:t xml:space="preserve"> постановлением Правительства Ульяновской области от 01.04.2011 </w:t>
      </w:r>
      <w:r>
        <w:rPr>
          <w:rFonts w:ascii="PT Astra Serif" w:hAnsi="PT Astra Serif"/>
        </w:rPr>
        <w:t xml:space="preserve">№ 136-П «Об утверждении Положения об организации и ведении аварийно-спасательных и других неотло</w:t>
      </w:r>
      <w:r>
        <w:rPr>
          <w:rFonts w:ascii="PT Astra Serif" w:hAnsi="PT Astra Serif"/>
        </w:rPr>
        <w:t xml:space="preserve">ж</w:t>
      </w:r>
      <w:r>
        <w:rPr>
          <w:rFonts w:ascii="PT Astra Serif" w:hAnsi="PT Astra Serif"/>
        </w:rPr>
        <w:t xml:space="preserve">ных работ в чрезвычайн</w:t>
      </w:r>
      <w:r>
        <w:rPr>
          <w:rFonts w:ascii="PT Astra Serif" w:hAnsi="PT Astra Serif"/>
        </w:rPr>
        <w:t xml:space="preserve">ых ситуациях природного </w:t>
      </w:r>
      <w:r>
        <w:rPr>
          <w:rFonts w:ascii="PT Astra Serif" w:hAnsi="PT Astra Serif"/>
        </w:rPr>
        <w:t xml:space="preserve">и техногенного характера регионального и межмуниципального характера на территории Ульяновской области»</w:t>
      </w:r>
      <w:r>
        <w:rPr>
          <w:rFonts w:ascii="PT Astra Serif" w:hAnsi="PT Astra Serif"/>
        </w:rPr>
        <w:t xml:space="preserve">,</w:t>
      </w:r>
      <w:r>
        <w:rPr>
          <w:rFonts w:ascii="PT Astra Serif" w:hAnsi="PT Astra Serif"/>
        </w:rPr>
        <w:t xml:space="preserve"> следующи</w:t>
      </w:r>
      <w:r>
        <w:rPr>
          <w:rFonts w:ascii="PT Astra Serif" w:hAnsi="PT Astra Serif"/>
        </w:rPr>
        <w:t xml:space="preserve">е изменения:</w:t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>
        <w:rPr>
          <w:rFonts w:ascii="PT Astra Serif" w:hAnsi="PT Astra Serif"/>
        </w:rPr>
        <w:t xml:space="preserve">в абзаце втором </w:t>
      </w:r>
      <w:r>
        <w:rPr>
          <w:rFonts w:ascii="PT Astra Serif" w:hAnsi="PT Astra Serif"/>
        </w:rPr>
        <w:t xml:space="preserve">сло</w:t>
      </w:r>
      <w:r>
        <w:rPr>
          <w:rFonts w:ascii="PT Astra Serif" w:hAnsi="PT Astra Serif"/>
        </w:rPr>
        <w:t xml:space="preserve">ва «федеральное казённое учреждение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сключить</w:t>
      </w:r>
      <w:r>
        <w:rPr>
          <w:rFonts w:ascii="PT Astra Serif" w:hAnsi="PT Astra Serif"/>
        </w:rPr>
        <w:t xml:space="preserve">;</w:t>
      </w:r>
      <w:r/>
    </w:p>
    <w:p>
      <w:pPr>
        <w:pStyle w:val="645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т</w:t>
      </w:r>
      <w:r>
        <w:rPr>
          <w:rFonts w:ascii="PT Astra Serif" w:hAnsi="PT Astra Serif"/>
        </w:rPr>
        <w:t xml:space="preserve">ретьем слово «Правительства» исключит</w:t>
      </w:r>
      <w:r>
        <w:rPr>
          <w:rFonts w:ascii="PT Astra Serif" w:hAnsi="PT Astra Serif"/>
        </w:rPr>
        <w:t xml:space="preserve">ь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  <w:r/>
    </w:p>
    <w:p>
      <w:pPr>
        <w:pStyle w:val="6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 Настоящее постановлен</w:t>
      </w:r>
      <w:r>
        <w:rPr>
          <w:rFonts w:ascii="PT Astra Serif" w:hAnsi="PT Astra Serif"/>
          <w:sz w:val="28"/>
          <w:szCs w:val="28"/>
        </w:rPr>
        <w:t xml:space="preserve">ие вступает в силу на следующий день после дня его официальн</w:t>
      </w:r>
      <w:r>
        <w:rPr>
          <w:rFonts w:ascii="PT Astra Serif" w:hAnsi="PT Astra Serif"/>
          <w:sz w:val="28"/>
          <w:szCs w:val="28"/>
        </w:rPr>
        <w:t xml:space="preserve">ого опубликования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6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6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6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</w:t>
      </w:r>
      <w:r>
        <w:rPr>
          <w:rFonts w:ascii="PT Astra Serif" w:hAnsi="PT Astra Serif"/>
          <w:sz w:val="28"/>
          <w:szCs w:val="28"/>
        </w:rPr>
        <w:t xml:space="preserve">б</w:t>
      </w:r>
      <w:r>
        <w:rPr>
          <w:rFonts w:ascii="PT Astra Serif" w:hAnsi="PT Astra Serif"/>
          <w:sz w:val="28"/>
          <w:szCs w:val="28"/>
        </w:rPr>
        <w:t xml:space="preserve">ласти </w:t>
      </w:r>
      <w:r>
        <w:rPr>
          <w:rFonts w:ascii="PT Astra Serif" w:hAnsi="PT Astra Serif"/>
          <w:sz w:val="28"/>
          <w:szCs w:val="28"/>
        </w:rPr>
        <w:tab/>
        <w:tab/>
        <w:tab/>
        <w:tab/>
        <w:tab/>
        <w:tab/>
        <w:tab/>
        <w:t xml:space="preserve"> </w:t>
      </w:r>
      <w:r>
        <w:rPr>
          <w:rFonts w:ascii="PT Astra Serif" w:hAnsi="PT Astra Serif"/>
          <w:sz w:val="28"/>
          <w:szCs w:val="28"/>
        </w:rPr>
        <w:t xml:space="preserve">В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Н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  <w:t xml:space="preserve">Разумков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rPr>
        <w:rStyle w:val="653"/>
      </w:rPr>
      <w:framePr w:wrap="around" w:vAnchor="text" w:hAnchor="margin" w:xAlign="center" w:y="1"/>
    </w:pPr>
    <w:r>
      <w:rPr>
        <w:rStyle w:val="653"/>
      </w:rPr>
      <w:fldChar w:fldCharType="begin"/>
    </w:r>
    <w:r>
      <w:rPr>
        <w:rStyle w:val="653"/>
      </w:rPr>
      <w:instrText xml:space="preserve">PAGE  </w:instrText>
    </w:r>
    <w:r>
      <w:rPr>
        <w:rStyle w:val="653"/>
      </w:rPr>
      <w:fldChar w:fldCharType="separate"/>
    </w:r>
    <w:r>
      <w:rPr>
        <w:rStyle w:val="653"/>
      </w:rPr>
      <w:t xml:space="preserve">2</w:t>
    </w:r>
    <w:r>
      <w:rPr>
        <w:rStyle w:val="653"/>
      </w:rPr>
      <w:fldChar w:fldCharType="end"/>
    </w:r>
    <w:r>
      <w:rPr>
        <w:rStyle w:val="653"/>
      </w:rPr>
    </w:r>
    <w:r/>
  </w:p>
  <w:p>
    <w:pPr>
      <w:pStyle w:val="6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rPr>
        <w:rStyle w:val="653"/>
      </w:rPr>
      <w:framePr w:wrap="around" w:vAnchor="text" w:hAnchor="margin" w:xAlign="center" w:y="1"/>
    </w:pPr>
    <w:r>
      <w:rPr>
        <w:rStyle w:val="653"/>
      </w:rPr>
      <w:fldChar w:fldCharType="begin"/>
    </w:r>
    <w:r>
      <w:rPr>
        <w:rStyle w:val="653"/>
      </w:rPr>
      <w:instrText xml:space="preserve">PAGE  </w:instrText>
    </w:r>
    <w:r>
      <w:rPr>
        <w:rStyle w:val="653"/>
      </w:rPr>
      <w:fldChar w:fldCharType="end"/>
    </w:r>
    <w:r>
      <w:rPr>
        <w:rStyle w:val="653"/>
      </w:rPr>
    </w:r>
    <w:r/>
  </w:p>
  <w:p>
    <w:pPr>
      <w:pStyle w:val="6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"/>
      <w:lvlJc w:val="left"/>
      <w:pPr>
        <w:pStyle w:val="635"/>
        <w:ind w:left="1065" w:hanging="360"/>
        <w:tabs>
          <w:tab w:val="num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5"/>
        <w:ind w:left="1785" w:hanging="360"/>
        <w:tabs>
          <w:tab w:val="num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5"/>
        <w:ind w:left="2505" w:hanging="360"/>
        <w:tabs>
          <w:tab w:val="num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5"/>
        <w:ind w:left="3225" w:hanging="360"/>
        <w:tabs>
          <w:tab w:val="num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5"/>
        <w:ind w:left="3945" w:hanging="360"/>
        <w:tabs>
          <w:tab w:val="num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5"/>
        <w:ind w:left="4665" w:hanging="360"/>
        <w:tabs>
          <w:tab w:val="num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5"/>
        <w:ind w:left="5385" w:hanging="360"/>
        <w:tabs>
          <w:tab w:val="num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5"/>
        <w:ind w:left="6105" w:hanging="360"/>
        <w:tabs>
          <w:tab w:val="num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5"/>
        <w:ind w:left="6825" w:hanging="360"/>
        <w:tabs>
          <w:tab w:val="num" w:pos="6825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5">
    <w:name w:val="Обычный"/>
    <w:next w:val="635"/>
    <w:link w:val="635"/>
    <w:rPr>
      <w:sz w:val="24"/>
      <w:szCs w:val="24"/>
      <w:lang w:val="ru-RU" w:bidi="ar-SA" w:eastAsia="ru-RU"/>
    </w:rPr>
  </w:style>
  <w:style w:type="paragraph" w:styleId="636">
    <w:name w:val="Заголовок 1"/>
    <w:basedOn w:val="635"/>
    <w:next w:val="635"/>
    <w:link w:val="635"/>
    <w:rPr>
      <w:sz w:val="28"/>
    </w:rPr>
    <w:pPr>
      <w:jc w:val="right"/>
      <w:keepNext/>
      <w:outlineLvl w:val="0"/>
    </w:pPr>
  </w:style>
  <w:style w:type="paragraph" w:styleId="637">
    <w:name w:val="Заголовок 2"/>
    <w:basedOn w:val="635"/>
    <w:next w:val="635"/>
    <w:link w:val="635"/>
    <w:rPr>
      <w:rFonts w:eastAsia="Arial Unicode MS"/>
      <w:sz w:val="20"/>
      <w:szCs w:val="20"/>
    </w:rPr>
    <w:pPr>
      <w:jc w:val="right"/>
      <w:keepNext/>
      <w:widowControl w:val="off"/>
      <w:outlineLvl w:val="1"/>
    </w:pPr>
  </w:style>
  <w:style w:type="paragraph" w:styleId="638">
    <w:name w:val="Заголовок 4"/>
    <w:basedOn w:val="635"/>
    <w:next w:val="635"/>
    <w:link w:val="635"/>
    <w:rPr>
      <w:sz w:val="28"/>
    </w:rPr>
    <w:pPr>
      <w:ind w:firstLine="4500"/>
      <w:keepNext/>
      <w:outlineLvl w:val="3"/>
    </w:pPr>
  </w:style>
  <w:style w:type="paragraph" w:styleId="639">
    <w:name w:val="Заголовок 5"/>
    <w:basedOn w:val="635"/>
    <w:next w:val="635"/>
    <w:link w:val="635"/>
    <w:rPr>
      <w:b/>
      <w:bCs/>
    </w:rPr>
    <w:pPr>
      <w:jc w:val="center"/>
      <w:keepNext/>
      <w:outlineLvl w:val="4"/>
    </w:pPr>
  </w:style>
  <w:style w:type="paragraph" w:styleId="640">
    <w:name w:val="Заголовок 7"/>
    <w:basedOn w:val="635"/>
    <w:next w:val="635"/>
    <w:link w:val="635"/>
    <w:rPr>
      <w:b/>
      <w:bCs/>
      <w:sz w:val="28"/>
    </w:rPr>
    <w:pPr>
      <w:jc w:val="center"/>
      <w:keepNext/>
      <w:outlineLvl w:val="6"/>
    </w:pPr>
  </w:style>
  <w:style w:type="character" w:styleId="641">
    <w:name w:val="Основной шрифт абзаца"/>
    <w:next w:val="641"/>
    <w:link w:val="635"/>
    <w:semiHidden/>
  </w:style>
  <w:style w:type="table" w:styleId="642">
    <w:name w:val="Обычная таблица"/>
    <w:next w:val="642"/>
    <w:link w:val="635"/>
    <w:semiHidden/>
    <w:tblPr/>
  </w:style>
  <w:style w:type="numbering" w:styleId="643">
    <w:name w:val="Нет списка"/>
    <w:next w:val="643"/>
    <w:link w:val="635"/>
    <w:semiHidden/>
  </w:style>
  <w:style w:type="paragraph" w:styleId="644">
    <w:name w:val="Название"/>
    <w:basedOn w:val="635"/>
    <w:next w:val="644"/>
    <w:link w:val="635"/>
    <w:rPr>
      <w:sz w:val="20"/>
      <w:szCs w:val="20"/>
    </w:rPr>
    <w:pPr>
      <w:jc w:val="center"/>
      <w:widowControl w:val="off"/>
    </w:pPr>
  </w:style>
  <w:style w:type="paragraph" w:styleId="645">
    <w:name w:val="Основной текст"/>
    <w:basedOn w:val="635"/>
    <w:next w:val="645"/>
    <w:link w:val="635"/>
    <w:rPr>
      <w:sz w:val="28"/>
      <w:szCs w:val="20"/>
    </w:rPr>
    <w:pPr>
      <w:jc w:val="both"/>
      <w:widowControl w:val="off"/>
    </w:pPr>
  </w:style>
  <w:style w:type="paragraph" w:styleId="646">
    <w:name w:val="Подзаголовок"/>
    <w:basedOn w:val="635"/>
    <w:next w:val="646"/>
    <w:link w:val="635"/>
    <w:rPr>
      <w:sz w:val="20"/>
      <w:szCs w:val="20"/>
    </w:rPr>
    <w:pPr>
      <w:jc w:val="center"/>
      <w:widowControl w:val="off"/>
    </w:pPr>
  </w:style>
  <w:style w:type="paragraph" w:styleId="647">
    <w:name w:val="Основной текст с отступом"/>
    <w:basedOn w:val="635"/>
    <w:next w:val="647"/>
    <w:link w:val="635"/>
    <w:rPr>
      <w:sz w:val="28"/>
    </w:rPr>
    <w:pPr>
      <w:ind w:firstLine="720"/>
      <w:jc w:val="both"/>
    </w:pPr>
  </w:style>
  <w:style w:type="paragraph" w:styleId="648">
    <w:name w:val="Основной текст с отступом 2"/>
    <w:basedOn w:val="635"/>
    <w:next w:val="648"/>
    <w:link w:val="635"/>
    <w:rPr>
      <w:b/>
      <w:bCs/>
      <w:sz w:val="28"/>
    </w:rPr>
    <w:pPr>
      <w:ind w:firstLine="720"/>
      <w:jc w:val="both"/>
    </w:pPr>
  </w:style>
  <w:style w:type="paragraph" w:styleId="649">
    <w:name w:val="Основной текст 2"/>
    <w:basedOn w:val="635"/>
    <w:next w:val="649"/>
    <w:link w:val="635"/>
    <w:rPr>
      <w:b/>
      <w:bCs/>
      <w:sz w:val="28"/>
    </w:rPr>
    <w:pPr>
      <w:jc w:val="both"/>
    </w:pPr>
  </w:style>
  <w:style w:type="paragraph" w:styleId="650">
    <w:name w:val="Основной текст 3"/>
    <w:basedOn w:val="635"/>
    <w:next w:val="650"/>
    <w:link w:val="635"/>
    <w:rPr>
      <w:b/>
      <w:sz w:val="28"/>
      <w:szCs w:val="20"/>
    </w:rPr>
    <w:pPr>
      <w:jc w:val="center"/>
      <w:widowControl w:val="off"/>
    </w:pPr>
  </w:style>
  <w:style w:type="table" w:styleId="651">
    <w:name w:val="Сетка таблицы"/>
    <w:basedOn w:val="642"/>
    <w:next w:val="651"/>
    <w:link w:val="635"/>
    <w:tblPr/>
  </w:style>
  <w:style w:type="paragraph" w:styleId="652">
    <w:name w:val="Верхний колонтитул"/>
    <w:basedOn w:val="635"/>
    <w:next w:val="652"/>
    <w:link w:val="635"/>
    <w:pPr>
      <w:tabs>
        <w:tab w:val="center" w:pos="4677" w:leader="none"/>
        <w:tab w:val="right" w:pos="9355" w:leader="none"/>
      </w:tabs>
    </w:pPr>
  </w:style>
  <w:style w:type="character" w:styleId="653">
    <w:name w:val="Номер страницы"/>
    <w:basedOn w:val="641"/>
    <w:next w:val="653"/>
    <w:link w:val="635"/>
  </w:style>
  <w:style w:type="paragraph" w:styleId="654">
    <w:name w:val="Текст выноски"/>
    <w:basedOn w:val="635"/>
    <w:next w:val="654"/>
    <w:link w:val="655"/>
    <w:rPr>
      <w:rFonts w:ascii="Tahoma" w:hAnsi="Tahoma"/>
      <w:sz w:val="16"/>
      <w:szCs w:val="16"/>
    </w:rPr>
  </w:style>
  <w:style w:type="character" w:styleId="655">
    <w:name w:val="Текст выноски Знак"/>
    <w:next w:val="655"/>
    <w:link w:val="654"/>
    <w:rPr>
      <w:rFonts w:ascii="Tahoma" w:hAnsi="Tahoma"/>
      <w:sz w:val="16"/>
      <w:szCs w:val="16"/>
    </w:r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paragraph" w:styleId="904" w:default="1">
    <w:name w:val="Normal"/>
    <w:qFormat/>
  </w:style>
  <w:style w:type="table" w:styleId="9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2022-04-26T05:55:56Z</dcterms:modified>
</cp:coreProperties>
</file>