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4E" w:rsidRPr="00A41BBC" w:rsidRDefault="00C6594E" w:rsidP="00C6594E">
      <w:pPr>
        <w:pStyle w:val="1"/>
        <w:spacing w:before="0" w:line="240" w:lineRule="auto"/>
        <w:ind w:firstLine="709"/>
        <w:jc w:val="right"/>
        <w:rPr>
          <w:rFonts w:ascii="PT Astra Serif" w:hAnsi="PT Astra Serif"/>
          <w:color w:val="auto"/>
        </w:rPr>
      </w:pPr>
      <w:permStart w:id="0" w:edGrp="everyone"/>
      <w:permEnd w:id="0"/>
      <w:r w:rsidRPr="00A41BBC">
        <w:rPr>
          <w:rFonts w:ascii="PT Astra Serif" w:hAnsi="PT Astra Serif"/>
          <w:color w:val="auto"/>
        </w:rPr>
        <w:t>ПРОЕКТ</w:t>
      </w:r>
    </w:p>
    <w:p w:rsidR="00C6594E" w:rsidRDefault="00C6594E" w:rsidP="00C6594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6594E" w:rsidRPr="00A41BBC" w:rsidRDefault="00C6594E" w:rsidP="00C6594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41BBC">
        <w:rPr>
          <w:rFonts w:ascii="PT Astra Serif" w:hAnsi="PT Astra Serif"/>
          <w:b/>
          <w:sz w:val="28"/>
          <w:szCs w:val="28"/>
        </w:rPr>
        <w:t xml:space="preserve">ПРАВИТЕЛЬСТВО УЛЬЯНОВСКОЙ ОБЛАСТИ </w:t>
      </w:r>
    </w:p>
    <w:p w:rsidR="00C6594E" w:rsidRDefault="00C6594E" w:rsidP="00C6594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6594E" w:rsidRPr="008205A8" w:rsidRDefault="00C6594E" w:rsidP="00C6594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41BBC">
        <w:rPr>
          <w:rFonts w:ascii="PT Astra Serif" w:hAnsi="PT Astra Serif"/>
          <w:b/>
          <w:sz w:val="28"/>
          <w:szCs w:val="28"/>
        </w:rPr>
        <w:t xml:space="preserve">П О С Т А Н О </w:t>
      </w:r>
      <w:r w:rsidRPr="008205A8">
        <w:rPr>
          <w:rFonts w:ascii="PT Astra Serif" w:hAnsi="PT Astra Serif"/>
          <w:b/>
          <w:sz w:val="28"/>
          <w:szCs w:val="28"/>
        </w:rPr>
        <w:t>В Л Е Н И Е</w:t>
      </w:r>
    </w:p>
    <w:p w:rsidR="00C6594E" w:rsidRPr="008205A8" w:rsidRDefault="00C6594E" w:rsidP="00C6594E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6594E" w:rsidRPr="008205A8" w:rsidRDefault="00C6594E" w:rsidP="00C6594E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6594E" w:rsidRPr="008205A8" w:rsidRDefault="00C6594E" w:rsidP="00C6594E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6594E" w:rsidRPr="008205A8" w:rsidRDefault="00C6594E" w:rsidP="00C6594E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C6594E" w:rsidRPr="008205A8" w:rsidRDefault="00C6594E" w:rsidP="00C6594E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46B37" w:rsidRPr="008205A8" w:rsidRDefault="00C6594E" w:rsidP="00C95A9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205A8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806951" w:rsidRPr="008205A8">
        <w:rPr>
          <w:rFonts w:ascii="PT Astra Serif" w:hAnsi="PT Astra Serif"/>
          <w:b/>
          <w:sz w:val="28"/>
          <w:szCs w:val="28"/>
        </w:rPr>
        <w:t>Правил</w:t>
      </w:r>
      <w:r w:rsidR="00746B37" w:rsidRPr="008205A8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C95A96" w:rsidRPr="008205A8">
        <w:rPr>
          <w:rFonts w:ascii="PT Astra Serif" w:hAnsi="PT Astra Serif"/>
          <w:b/>
          <w:sz w:val="28"/>
          <w:szCs w:val="28"/>
        </w:rPr>
        <w:t>юридическим лицам</w:t>
      </w:r>
      <w:r w:rsidR="00D94797" w:rsidRPr="008205A8">
        <w:rPr>
          <w:rFonts w:ascii="PT Astra Serif" w:hAnsi="PT Astra Serif"/>
          <w:b/>
          <w:sz w:val="28"/>
          <w:szCs w:val="28"/>
        </w:rPr>
        <w:t>,</w:t>
      </w:r>
      <w:r w:rsidR="00D94797" w:rsidRPr="008205A8">
        <w:rPr>
          <w:rFonts w:ascii="PT Astra Serif" w:hAnsi="PT Astra Serif"/>
          <w:b/>
          <w:sz w:val="28"/>
          <w:szCs w:val="28"/>
        </w:rPr>
        <w:br/>
      </w:r>
      <w:r w:rsidR="003141BC" w:rsidRPr="008205A8">
        <w:rPr>
          <w:rFonts w:ascii="PT Astra Serif" w:hAnsi="PT Astra Serif"/>
          <w:b/>
          <w:sz w:val="28"/>
          <w:szCs w:val="28"/>
        </w:rPr>
        <w:t xml:space="preserve">не являющимся государственными (муниципальными) учреждениями, </w:t>
      </w:r>
      <w:r w:rsidR="00C95A96" w:rsidRPr="008205A8">
        <w:rPr>
          <w:rFonts w:ascii="PT Astra Serif" w:hAnsi="PT Astra Serif"/>
          <w:b/>
          <w:sz w:val="28"/>
          <w:szCs w:val="28"/>
        </w:rPr>
        <w:t xml:space="preserve">индивидуальным предпринимателям, </w:t>
      </w:r>
      <w:r w:rsidR="00746B37" w:rsidRPr="008205A8">
        <w:rPr>
          <w:rFonts w:ascii="PT Astra Serif" w:hAnsi="PT Astra Serif"/>
          <w:b/>
          <w:sz w:val="28"/>
          <w:szCs w:val="28"/>
        </w:rPr>
        <w:t>включённым</w:t>
      </w:r>
      <w:r w:rsidR="00D94797" w:rsidRPr="008205A8">
        <w:rPr>
          <w:rFonts w:ascii="PT Astra Serif" w:hAnsi="PT Astra Serif"/>
          <w:b/>
          <w:sz w:val="28"/>
          <w:szCs w:val="28"/>
        </w:rPr>
        <w:br/>
      </w:r>
      <w:r w:rsidR="00746B37" w:rsidRPr="008205A8">
        <w:rPr>
          <w:rFonts w:ascii="PT Astra Serif" w:hAnsi="PT Astra Serif"/>
          <w:b/>
          <w:sz w:val="28"/>
          <w:szCs w:val="28"/>
        </w:rPr>
        <w:t>в реестр поставщиков социал</w:t>
      </w:r>
      <w:r w:rsidR="00D94797" w:rsidRPr="008205A8">
        <w:rPr>
          <w:rFonts w:ascii="PT Astra Serif" w:hAnsi="PT Astra Serif"/>
          <w:b/>
          <w:sz w:val="28"/>
          <w:szCs w:val="28"/>
        </w:rPr>
        <w:t>ьных услуг Ульяновской области,</w:t>
      </w:r>
      <w:r w:rsidR="00D94797" w:rsidRPr="008205A8">
        <w:rPr>
          <w:rFonts w:ascii="PT Astra Serif" w:hAnsi="PT Astra Serif"/>
          <w:b/>
          <w:sz w:val="28"/>
          <w:szCs w:val="28"/>
        </w:rPr>
        <w:br/>
      </w:r>
      <w:r w:rsidR="00746B37" w:rsidRPr="008205A8">
        <w:rPr>
          <w:rFonts w:ascii="PT Astra Serif" w:hAnsi="PT Astra Serif"/>
          <w:b/>
          <w:sz w:val="28"/>
          <w:szCs w:val="28"/>
        </w:rPr>
        <w:t>но не участвующим в выполнении государственного задания (заказа)</w:t>
      </w:r>
      <w:r w:rsidR="00F826B9">
        <w:rPr>
          <w:rFonts w:ascii="PT Astra Serif" w:hAnsi="PT Astra Serif"/>
          <w:b/>
          <w:sz w:val="28"/>
          <w:szCs w:val="28"/>
        </w:rPr>
        <w:t>,</w:t>
      </w:r>
      <w:r w:rsidR="00746B37" w:rsidRPr="008205A8">
        <w:rPr>
          <w:rFonts w:ascii="PT Astra Serif" w:hAnsi="PT Astra Serif"/>
          <w:b/>
          <w:sz w:val="28"/>
          <w:szCs w:val="28"/>
        </w:rPr>
        <w:t xml:space="preserve"> субсидий из областного бюджета Ульяновской области </w:t>
      </w:r>
      <w:r w:rsidR="00A20DC8" w:rsidRPr="008205A8">
        <w:rPr>
          <w:rFonts w:ascii="PT Astra Serif" w:hAnsi="PT Astra Serif"/>
          <w:b/>
          <w:sz w:val="28"/>
          <w:szCs w:val="28"/>
        </w:rPr>
        <w:t>в целях возмещени</w:t>
      </w:r>
      <w:r w:rsidR="00F826B9">
        <w:rPr>
          <w:rFonts w:ascii="PT Astra Serif" w:hAnsi="PT Astra Serif"/>
          <w:b/>
          <w:sz w:val="28"/>
          <w:szCs w:val="28"/>
        </w:rPr>
        <w:t>я</w:t>
      </w:r>
      <w:r w:rsidR="00A20DC8" w:rsidRPr="008205A8">
        <w:rPr>
          <w:rFonts w:ascii="PT Astra Serif" w:hAnsi="PT Astra Serif"/>
          <w:b/>
          <w:sz w:val="28"/>
          <w:szCs w:val="28"/>
        </w:rPr>
        <w:t xml:space="preserve"> затрат</w:t>
      </w:r>
      <w:r w:rsidR="00746B37" w:rsidRPr="008205A8">
        <w:rPr>
          <w:rFonts w:ascii="PT Astra Serif" w:hAnsi="PT Astra Serif"/>
          <w:b/>
          <w:sz w:val="28"/>
          <w:szCs w:val="28"/>
        </w:rPr>
        <w:t>, связанных с оказанием социальных услуг, предусмотренных индивидуальной программой предоставления социальных услуг</w:t>
      </w:r>
    </w:p>
    <w:p w:rsidR="00C6594E" w:rsidRPr="008205A8" w:rsidRDefault="00C6594E" w:rsidP="00746B37">
      <w:pPr>
        <w:pStyle w:val="ConsPlusNormal"/>
        <w:rPr>
          <w:rFonts w:ascii="PT Astra Serif" w:hAnsi="PT Astra Serif"/>
          <w:sz w:val="28"/>
          <w:szCs w:val="28"/>
        </w:rPr>
      </w:pPr>
    </w:p>
    <w:p w:rsidR="00C6594E" w:rsidRPr="008205A8" w:rsidRDefault="00C6594E" w:rsidP="00746B37">
      <w:pPr>
        <w:pStyle w:val="ConsPlusNormal"/>
        <w:rPr>
          <w:rFonts w:ascii="PT Astra Serif" w:hAnsi="PT Astra Serif"/>
          <w:sz w:val="28"/>
          <w:szCs w:val="28"/>
        </w:rPr>
      </w:pPr>
    </w:p>
    <w:p w:rsidR="00C6594E" w:rsidRPr="008205A8" w:rsidRDefault="00466EF7" w:rsidP="00C6594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05A8">
        <w:rPr>
          <w:rFonts w:ascii="PT Astra Serif" w:hAnsi="PT Astra Serif"/>
          <w:sz w:val="28"/>
          <w:szCs w:val="28"/>
        </w:rPr>
        <w:t>В соответствии со</w:t>
      </w:r>
      <w:hyperlink r:id="rId8" w:history="1">
        <w:r w:rsidR="00C6594E" w:rsidRPr="008205A8">
          <w:rPr>
            <w:rFonts w:ascii="PT Astra Serif" w:hAnsi="PT Astra Serif"/>
            <w:sz w:val="28"/>
            <w:szCs w:val="28"/>
          </w:rPr>
          <w:t>ста</w:t>
        </w:r>
        <w:r w:rsidR="00FB51F9" w:rsidRPr="008205A8">
          <w:rPr>
            <w:rFonts w:ascii="PT Astra Serif" w:hAnsi="PT Astra Serif"/>
            <w:sz w:val="28"/>
            <w:szCs w:val="28"/>
          </w:rPr>
          <w:t>тьё</w:t>
        </w:r>
        <w:r w:rsidR="00C6594E" w:rsidRPr="008205A8">
          <w:rPr>
            <w:rFonts w:ascii="PT Astra Serif" w:hAnsi="PT Astra Serif"/>
            <w:sz w:val="28"/>
            <w:szCs w:val="28"/>
          </w:rPr>
          <w:t>й 78</w:t>
        </w:r>
      </w:hyperlink>
      <w:r w:rsidR="00C6594E" w:rsidRPr="008205A8">
        <w:rPr>
          <w:rFonts w:ascii="PT Astra Serif" w:hAnsi="PT Astra Serif"/>
          <w:sz w:val="28"/>
          <w:szCs w:val="28"/>
        </w:rPr>
        <w:t xml:space="preserve">Бюджетного кодекса Российской </w:t>
      </w:r>
      <w:r w:rsidR="00C6594E" w:rsidRPr="00C6594E">
        <w:rPr>
          <w:rFonts w:ascii="PT Astra Serif" w:hAnsi="PT Astra Serif"/>
          <w:sz w:val="28"/>
          <w:szCs w:val="28"/>
        </w:rPr>
        <w:t xml:space="preserve">Федерации, в целях реализации </w:t>
      </w:r>
      <w:hyperlink r:id="rId9" w:history="1">
        <w:r w:rsidR="00C6594E" w:rsidRPr="00C6594E">
          <w:rPr>
            <w:rFonts w:ascii="PT Astra Serif" w:hAnsi="PT Astra Serif"/>
            <w:sz w:val="28"/>
            <w:szCs w:val="28"/>
          </w:rPr>
          <w:t>части 8 статьи 30</w:t>
        </w:r>
      </w:hyperlink>
      <w:r w:rsidR="00C6594E" w:rsidRPr="00C6594E">
        <w:rPr>
          <w:rFonts w:ascii="PT Astra Serif" w:hAnsi="PT Astra Serif"/>
          <w:sz w:val="28"/>
          <w:szCs w:val="28"/>
        </w:rPr>
        <w:t xml:space="preserve"> Федерального закона</w:t>
      </w:r>
      <w:r w:rsidR="00C6594E">
        <w:rPr>
          <w:rFonts w:ascii="PT Astra Serif" w:hAnsi="PT Astra Serif"/>
          <w:sz w:val="28"/>
          <w:szCs w:val="28"/>
        </w:rPr>
        <w:br/>
      </w:r>
      <w:r w:rsidR="00C6594E" w:rsidRPr="00C6594E">
        <w:rPr>
          <w:rFonts w:ascii="PT Astra Serif" w:hAnsi="PT Astra Serif"/>
          <w:sz w:val="28"/>
          <w:szCs w:val="28"/>
        </w:rPr>
        <w:t>от 28</w:t>
      </w:r>
      <w:r w:rsidR="00C6594E">
        <w:rPr>
          <w:rFonts w:ascii="PT Astra Serif" w:hAnsi="PT Astra Serif"/>
          <w:sz w:val="28"/>
          <w:szCs w:val="28"/>
        </w:rPr>
        <w:t>.12.</w:t>
      </w:r>
      <w:r w:rsidR="00C6594E" w:rsidRPr="00C6594E">
        <w:rPr>
          <w:rFonts w:ascii="PT Astra Serif" w:hAnsi="PT Astra Serif"/>
          <w:sz w:val="28"/>
          <w:szCs w:val="28"/>
        </w:rPr>
        <w:t xml:space="preserve">2013 года № 442-ФЗ «Об </w:t>
      </w:r>
      <w:r w:rsidR="00C6594E" w:rsidRPr="008205A8">
        <w:rPr>
          <w:rFonts w:ascii="PT Astra Serif" w:hAnsi="PT Astra Serif"/>
          <w:sz w:val="28"/>
          <w:szCs w:val="28"/>
        </w:rPr>
        <w:t>основах социального обслуживания граждан в Российской Федерации» Правительство Ульяновской области</w:t>
      </w:r>
      <w:r w:rsidR="00C6594E" w:rsidRPr="008205A8">
        <w:rPr>
          <w:rFonts w:ascii="PT Astra Serif" w:hAnsi="PT Astra Serif"/>
          <w:sz w:val="28"/>
          <w:szCs w:val="28"/>
        </w:rPr>
        <w:br/>
        <w:t>п о с т а н о в л я е т:</w:t>
      </w:r>
    </w:p>
    <w:p w:rsidR="002E2FE9" w:rsidRPr="008205A8" w:rsidRDefault="002E2FE9" w:rsidP="00B94001">
      <w:pPr>
        <w:pStyle w:val="ConsPlusNormal"/>
        <w:numPr>
          <w:ilvl w:val="0"/>
          <w:numId w:val="5"/>
        </w:numPr>
        <w:suppressAutoHyphens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8205A8">
        <w:rPr>
          <w:rFonts w:ascii="PT Astra Serif" w:hAnsi="PT Astra Serif"/>
          <w:sz w:val="28"/>
          <w:szCs w:val="28"/>
        </w:rPr>
        <w:t xml:space="preserve">Утвердить </w:t>
      </w:r>
      <w:r w:rsidR="00A01292" w:rsidRPr="008205A8">
        <w:rPr>
          <w:rFonts w:ascii="PT Astra Serif" w:hAnsi="PT Astra Serif"/>
          <w:sz w:val="28"/>
          <w:szCs w:val="28"/>
        </w:rPr>
        <w:t>прилагаемы</w:t>
      </w:r>
      <w:r w:rsidR="000E669C" w:rsidRPr="008205A8">
        <w:rPr>
          <w:rFonts w:ascii="PT Astra Serif" w:hAnsi="PT Astra Serif"/>
          <w:sz w:val="28"/>
          <w:szCs w:val="28"/>
        </w:rPr>
        <w:t xml:space="preserve">е Правила </w:t>
      </w:r>
      <w:r w:rsidR="00466D5F" w:rsidRPr="008205A8">
        <w:rPr>
          <w:rFonts w:ascii="PT Astra Serif" w:hAnsi="PT Astra Serif"/>
          <w:sz w:val="28"/>
          <w:szCs w:val="28"/>
        </w:rPr>
        <w:t>предоставления юридическим лицам, не являющимся государственными (муниципальными) учреждениями, индивидуальным предпринимателям, включённым в реестр поставщиков социальных услуг Ульяновской области, но не участвующим в выполнении государственного задания (заказа)</w:t>
      </w:r>
      <w:r w:rsidR="00F826B9">
        <w:rPr>
          <w:rFonts w:ascii="PT Astra Serif" w:hAnsi="PT Astra Serif"/>
          <w:sz w:val="28"/>
          <w:szCs w:val="28"/>
        </w:rPr>
        <w:t>,</w:t>
      </w:r>
      <w:r w:rsidR="00466D5F" w:rsidRPr="008205A8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возмещени</w:t>
      </w:r>
      <w:r w:rsidR="00F826B9">
        <w:rPr>
          <w:rFonts w:ascii="PT Astra Serif" w:hAnsi="PT Astra Serif"/>
          <w:sz w:val="28"/>
          <w:szCs w:val="28"/>
        </w:rPr>
        <w:t>я</w:t>
      </w:r>
      <w:r w:rsidR="00466D5F" w:rsidRPr="008205A8">
        <w:rPr>
          <w:rFonts w:ascii="PT Astra Serif" w:hAnsi="PT Astra Serif"/>
          <w:sz w:val="28"/>
          <w:szCs w:val="28"/>
        </w:rPr>
        <w:t xml:space="preserve"> затрат, связанных с оказанием социальных услуг, предусмотренных индивидуальной программой предоставления социальных услуг</w:t>
      </w:r>
      <w:r w:rsidRPr="008205A8">
        <w:rPr>
          <w:rFonts w:ascii="PT Astra Serif" w:hAnsi="PT Astra Serif"/>
          <w:sz w:val="28"/>
          <w:szCs w:val="28"/>
        </w:rPr>
        <w:t>.</w:t>
      </w:r>
    </w:p>
    <w:p w:rsidR="002E2FE9" w:rsidRDefault="002E2FE9" w:rsidP="002E2FE9">
      <w:pPr>
        <w:pStyle w:val="ConsPlusNormal"/>
        <w:numPr>
          <w:ilvl w:val="0"/>
          <w:numId w:val="5"/>
        </w:numPr>
        <w:suppressAutoHyphens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E2FE9" w:rsidRDefault="002E2FE9" w:rsidP="002E2FE9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2E2FE9" w:rsidRDefault="002E2FE9" w:rsidP="002E2FE9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2E2FE9" w:rsidRDefault="002E2FE9" w:rsidP="002E2FE9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2E2FE9" w:rsidRDefault="002E2FE9" w:rsidP="002E2FE9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2E2FE9" w:rsidRDefault="002E2FE9" w:rsidP="002E2FE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2E2FE9" w:rsidRDefault="002E2FE9" w:rsidP="002E2FE9">
      <w:pPr>
        <w:spacing w:after="0" w:line="240" w:lineRule="auto"/>
        <w:rPr>
          <w:rFonts w:ascii="PT Astra Serif" w:hAnsi="PT Astra Serif"/>
          <w:sz w:val="28"/>
          <w:szCs w:val="28"/>
        </w:rPr>
        <w:sectPr w:rsidR="002E2FE9" w:rsidSect="0051281D">
          <w:headerReference w:type="default" r:id="rId10"/>
          <w:pgSz w:w="11906" w:h="16838"/>
          <w:pgMar w:top="1134" w:right="567" w:bottom="1134" w:left="1701" w:header="0" w:footer="0" w:gutter="0"/>
          <w:cols w:space="720"/>
          <w:titlePg/>
          <w:docGrid w:linePitch="299"/>
        </w:sectPr>
      </w:pPr>
      <w:r>
        <w:rPr>
          <w:rFonts w:ascii="PT Astra Serif" w:hAnsi="PT Astra Serif"/>
          <w:sz w:val="28"/>
          <w:szCs w:val="28"/>
        </w:rPr>
        <w:br w:type="page"/>
      </w:r>
    </w:p>
    <w:p w:rsidR="002E2FE9" w:rsidRDefault="00A01292" w:rsidP="002E2FE9">
      <w:pPr>
        <w:pStyle w:val="ConsPlusNormal"/>
        <w:suppressAutoHyphens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УТВЕРЖДЁН</w:t>
      </w:r>
      <w:r w:rsidR="001444E6">
        <w:rPr>
          <w:rFonts w:ascii="PT Astra Serif" w:hAnsi="PT Astra Serif"/>
          <w:sz w:val="28"/>
          <w:szCs w:val="28"/>
        </w:rPr>
        <w:t>Ы</w:t>
      </w:r>
    </w:p>
    <w:p w:rsidR="002E2FE9" w:rsidRDefault="002E2FE9" w:rsidP="002E2FE9">
      <w:pPr>
        <w:pStyle w:val="ConsPlusNormal"/>
        <w:suppressAutoHyphens/>
        <w:ind w:left="5387" w:firstLineChars="253" w:firstLine="708"/>
        <w:jc w:val="center"/>
        <w:rPr>
          <w:rFonts w:ascii="PT Astra Serif" w:hAnsi="PT Astra Serif"/>
          <w:sz w:val="28"/>
          <w:szCs w:val="28"/>
        </w:rPr>
      </w:pPr>
    </w:p>
    <w:p w:rsidR="002E2FE9" w:rsidRPr="008205A8" w:rsidRDefault="002E2FE9" w:rsidP="002E2FE9">
      <w:pPr>
        <w:pStyle w:val="ConsPlusNormal"/>
        <w:suppressAutoHyphens/>
        <w:ind w:left="5387"/>
        <w:jc w:val="center"/>
        <w:rPr>
          <w:rFonts w:ascii="PT Astra Serif" w:hAnsi="PT Astra Serif"/>
          <w:sz w:val="28"/>
          <w:szCs w:val="28"/>
        </w:rPr>
      </w:pPr>
      <w:r w:rsidRPr="008205A8">
        <w:rPr>
          <w:rFonts w:ascii="PT Astra Serif" w:hAnsi="PT Astra Serif"/>
          <w:sz w:val="28"/>
          <w:szCs w:val="28"/>
        </w:rPr>
        <w:t>постановлени</w:t>
      </w:r>
      <w:r w:rsidR="00A01292" w:rsidRPr="008205A8">
        <w:rPr>
          <w:rFonts w:ascii="PT Astra Serif" w:hAnsi="PT Astra Serif"/>
          <w:sz w:val="28"/>
          <w:szCs w:val="28"/>
        </w:rPr>
        <w:t>ем</w:t>
      </w:r>
      <w:r w:rsidRPr="008205A8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E2FE9" w:rsidRPr="008205A8" w:rsidRDefault="002E2FE9" w:rsidP="002E2FE9">
      <w:pPr>
        <w:pStyle w:val="ConsPlusNormal"/>
        <w:suppressAutoHyphens/>
        <w:ind w:left="5387"/>
        <w:jc w:val="center"/>
        <w:rPr>
          <w:rFonts w:ascii="PT Astra Serif" w:hAnsi="PT Astra Serif"/>
          <w:sz w:val="28"/>
          <w:szCs w:val="28"/>
        </w:rPr>
      </w:pPr>
      <w:r w:rsidRPr="008205A8">
        <w:rPr>
          <w:rFonts w:ascii="PT Astra Serif" w:hAnsi="PT Astra Serif"/>
          <w:sz w:val="28"/>
          <w:szCs w:val="28"/>
        </w:rPr>
        <w:t>Ульяновской области</w:t>
      </w:r>
    </w:p>
    <w:p w:rsidR="002E2FE9" w:rsidRPr="008205A8" w:rsidRDefault="002E2FE9" w:rsidP="002E2FE9">
      <w:pPr>
        <w:pStyle w:val="ConsPlusNormal"/>
        <w:suppressAutoHyphens/>
        <w:spacing w:line="180" w:lineRule="auto"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2E2FE9" w:rsidRPr="008205A8" w:rsidRDefault="002E2FE9" w:rsidP="002E2FE9">
      <w:pPr>
        <w:pStyle w:val="ConsPlusNormal"/>
        <w:suppressAutoHyphens/>
        <w:spacing w:line="180" w:lineRule="auto"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2E2FE9" w:rsidRPr="008205A8" w:rsidRDefault="002E2FE9" w:rsidP="002E2FE9">
      <w:pPr>
        <w:pStyle w:val="ConsPlusNormal"/>
        <w:suppressAutoHyphens/>
        <w:spacing w:line="180" w:lineRule="auto"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2E2FE9" w:rsidRPr="008205A8" w:rsidRDefault="002E2FE9" w:rsidP="002E2FE9">
      <w:pPr>
        <w:pStyle w:val="ConsPlusNormal"/>
        <w:suppressAutoHyphens/>
        <w:spacing w:line="180" w:lineRule="auto"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2E2FE9" w:rsidRPr="008205A8" w:rsidRDefault="00FE30D7" w:rsidP="002E2FE9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Par38"/>
      <w:bookmarkEnd w:id="0"/>
      <w:r w:rsidRPr="008205A8">
        <w:rPr>
          <w:rFonts w:ascii="PT Astra Serif" w:hAnsi="PT Astra Serif"/>
          <w:b/>
          <w:sz w:val="28"/>
          <w:szCs w:val="28"/>
        </w:rPr>
        <w:t>ПРАВИЛА</w:t>
      </w:r>
    </w:p>
    <w:p w:rsidR="002E2FE9" w:rsidRPr="008205A8" w:rsidRDefault="00466D5F" w:rsidP="002E2FE9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205A8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Pr="008205A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юридическим лицам</w:t>
      </w:r>
      <w:r w:rsidRPr="008205A8">
        <w:rPr>
          <w:rFonts w:ascii="PT Astra Serif" w:hAnsi="PT Astra Serif"/>
          <w:b/>
          <w:sz w:val="28"/>
          <w:szCs w:val="28"/>
        </w:rPr>
        <w:t xml:space="preserve">, не являющимся государственными (муниципальными) учреждениями, </w:t>
      </w:r>
      <w:r w:rsidRPr="008205A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индивидуальным предпринимателям, </w:t>
      </w:r>
      <w:r w:rsidRPr="008205A8">
        <w:rPr>
          <w:rFonts w:ascii="PT Astra Serif" w:hAnsi="PT Astra Serif"/>
          <w:b/>
          <w:sz w:val="28"/>
          <w:szCs w:val="28"/>
        </w:rPr>
        <w:t>включённым в реестр поставщиков социальных услуг Ульяновской области,но не участвующим в выполнении государственного задания (заказа)</w:t>
      </w:r>
      <w:r w:rsidR="00F826B9">
        <w:rPr>
          <w:rFonts w:ascii="PT Astra Serif" w:hAnsi="PT Astra Serif"/>
          <w:b/>
          <w:sz w:val="28"/>
          <w:szCs w:val="28"/>
        </w:rPr>
        <w:t>,</w:t>
      </w:r>
      <w:r w:rsidRPr="008205A8">
        <w:rPr>
          <w:rFonts w:ascii="PT Astra Serif" w:hAnsi="PT Astra Serif"/>
          <w:b/>
          <w:sz w:val="28"/>
          <w:szCs w:val="28"/>
        </w:rPr>
        <w:t xml:space="preserve"> субсидий из областного бюджета Ульяновской области в цел</w:t>
      </w:r>
      <w:r w:rsidR="008205A8" w:rsidRPr="008205A8">
        <w:rPr>
          <w:rFonts w:ascii="PT Astra Serif" w:hAnsi="PT Astra Serif"/>
          <w:b/>
          <w:sz w:val="28"/>
          <w:szCs w:val="28"/>
        </w:rPr>
        <w:t>ях возмещени</w:t>
      </w:r>
      <w:r w:rsidR="0074640F">
        <w:rPr>
          <w:rFonts w:ascii="PT Astra Serif" w:hAnsi="PT Astra Serif"/>
          <w:b/>
          <w:sz w:val="28"/>
          <w:szCs w:val="28"/>
        </w:rPr>
        <w:t xml:space="preserve">я </w:t>
      </w:r>
      <w:r w:rsidR="008205A8" w:rsidRPr="008205A8">
        <w:rPr>
          <w:rFonts w:ascii="PT Astra Serif" w:hAnsi="PT Astra Serif"/>
          <w:b/>
          <w:sz w:val="28"/>
          <w:szCs w:val="28"/>
        </w:rPr>
        <w:t>затрат, связанных</w:t>
      </w:r>
      <w:r w:rsidR="008205A8" w:rsidRPr="008205A8">
        <w:rPr>
          <w:rFonts w:ascii="PT Astra Serif" w:hAnsi="PT Astra Serif"/>
          <w:b/>
          <w:sz w:val="28"/>
          <w:szCs w:val="28"/>
        </w:rPr>
        <w:br/>
      </w:r>
      <w:r w:rsidRPr="008205A8">
        <w:rPr>
          <w:rFonts w:ascii="PT Astra Serif" w:hAnsi="PT Astra Serif"/>
          <w:b/>
          <w:sz w:val="28"/>
          <w:szCs w:val="28"/>
        </w:rPr>
        <w:t>с оказанием социальных услуг</w:t>
      </w:r>
      <w:r w:rsidRPr="008205A8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, предусмотренных индивидуальной программой предоставления социальных услуг</w:t>
      </w:r>
    </w:p>
    <w:p w:rsidR="0024315F" w:rsidRPr="003E212A" w:rsidRDefault="0024315F" w:rsidP="00C6398E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</w:p>
    <w:p w:rsidR="00466D5F" w:rsidRPr="008205A8" w:rsidRDefault="00A31559" w:rsidP="00D43D9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3E212A">
        <w:rPr>
          <w:rFonts w:ascii="PT Astra Serif" w:hAnsi="PT Astra Serif"/>
          <w:sz w:val="28"/>
          <w:szCs w:val="28"/>
        </w:rPr>
        <w:t xml:space="preserve">1. </w:t>
      </w:r>
      <w:r w:rsidR="00466D5F" w:rsidRPr="003E212A">
        <w:rPr>
          <w:rFonts w:ascii="PT Astra Serif" w:hAnsi="PT Astra Serif"/>
          <w:sz w:val="28"/>
          <w:szCs w:val="28"/>
        </w:rPr>
        <w:t xml:space="preserve">Настоящие </w:t>
      </w:r>
      <w:r w:rsidR="00466D5F" w:rsidRPr="008205A8">
        <w:rPr>
          <w:rFonts w:ascii="PT Astra Serif" w:hAnsi="PT Astra Serif"/>
          <w:sz w:val="28"/>
          <w:szCs w:val="28"/>
        </w:rPr>
        <w:t>Правила устанавливают порядок предоставления юридическим лицам, не являющимся государственными (муниципальными) учреждениями, индивидуальным предпринимателям, осуществляющим социальное обслуживание на территории Ульяновской области, включённым в реестр поставщиков социальных услуг Ульяновской области, но не участвующим в выполнении государственного задания (заказа) (далее – поставщик социальных услуг)</w:t>
      </w:r>
      <w:r w:rsidR="0074640F">
        <w:rPr>
          <w:rFonts w:ascii="PT Astra Serif" w:hAnsi="PT Astra Serif"/>
          <w:sz w:val="28"/>
          <w:szCs w:val="28"/>
        </w:rPr>
        <w:t>,</w:t>
      </w:r>
      <w:r w:rsidR="00466D5F" w:rsidRPr="008205A8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возмещени</w:t>
      </w:r>
      <w:r w:rsidR="0074640F">
        <w:rPr>
          <w:rFonts w:ascii="PT Astra Serif" w:hAnsi="PT Astra Serif"/>
          <w:sz w:val="28"/>
          <w:szCs w:val="28"/>
        </w:rPr>
        <w:t>я</w:t>
      </w:r>
      <w:r w:rsidR="00466D5F" w:rsidRPr="008205A8">
        <w:rPr>
          <w:rFonts w:ascii="PT Astra Serif" w:hAnsi="PT Astra Serif"/>
          <w:sz w:val="28"/>
          <w:szCs w:val="28"/>
        </w:rPr>
        <w:t xml:space="preserve"> затрат, связанных с оказанием социальных услуг, предусмотренных индивидуальной программой предоставления социальных услуг в соответствии с частью 8 статьи 30 Федерального закона от 28.12.2013 № 442-ФЗ «Об основах социального обслуживания граждан в Российской Федерации» (далее – субсидия, индивидуальная программа, Федеральный закон № 442-ФЗ соответственно).</w:t>
      </w:r>
    </w:p>
    <w:p w:rsidR="00860D0A" w:rsidRPr="00D43D94" w:rsidRDefault="00D43D94" w:rsidP="00D43D9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860D0A" w:rsidRPr="00D43D94">
        <w:rPr>
          <w:rFonts w:ascii="PT Astra Serif" w:hAnsi="PT Astra Serif"/>
          <w:sz w:val="28"/>
          <w:szCs w:val="28"/>
        </w:rPr>
        <w:t>Субсидии предоставляются в пределах бюджетных ассигнований, предусмотренных в областном бюджете Ульяновской области</w:t>
      </w:r>
      <w:r w:rsidR="00682BC7" w:rsidRPr="00D43D94">
        <w:rPr>
          <w:rFonts w:ascii="PT Astra Serif" w:hAnsi="PT Astra Serif"/>
          <w:sz w:val="28"/>
          <w:szCs w:val="28"/>
        </w:rPr>
        <w:br/>
      </w:r>
      <w:r w:rsidR="00860D0A" w:rsidRPr="00D43D94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субсидий, довед</w:t>
      </w:r>
      <w:r w:rsidR="008C40FD" w:rsidRPr="00D43D94">
        <w:rPr>
          <w:rFonts w:ascii="PT Astra Serif" w:hAnsi="PT Astra Serif"/>
          <w:sz w:val="28"/>
          <w:szCs w:val="28"/>
        </w:rPr>
        <w:t>ё</w:t>
      </w:r>
      <w:r w:rsidR="00860D0A" w:rsidRPr="00D43D94">
        <w:rPr>
          <w:rFonts w:ascii="PT Astra Serif" w:hAnsi="PT Astra Serif"/>
          <w:sz w:val="28"/>
          <w:szCs w:val="28"/>
        </w:rPr>
        <w:t>нных</w:t>
      </w:r>
      <w:r w:rsidR="00682BC7" w:rsidRPr="00D43D94">
        <w:rPr>
          <w:rFonts w:ascii="PT Astra Serif" w:hAnsi="PT Astra Serif"/>
          <w:sz w:val="28"/>
          <w:szCs w:val="28"/>
        </w:rPr>
        <w:br/>
      </w:r>
      <w:r w:rsidR="00860D0A" w:rsidRPr="00D43D94">
        <w:rPr>
          <w:rFonts w:ascii="PT Astra Serif" w:hAnsi="PT Astra Serif"/>
          <w:sz w:val="28"/>
          <w:szCs w:val="28"/>
        </w:rPr>
        <w:t xml:space="preserve">до Министерства </w:t>
      </w:r>
      <w:r w:rsidR="006653D1" w:rsidRPr="00D43D94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 Ульяновской области (далее – Министерство)</w:t>
      </w:r>
      <w:r w:rsidR="00860D0A" w:rsidRPr="00D43D94">
        <w:rPr>
          <w:rFonts w:ascii="PT Astra Serif" w:hAnsi="PT Astra Serif"/>
          <w:sz w:val="28"/>
          <w:szCs w:val="28"/>
        </w:rPr>
        <w:t xml:space="preserve"> как получателя средств областно</w:t>
      </w:r>
      <w:r w:rsidR="006653D1" w:rsidRPr="00D43D94">
        <w:rPr>
          <w:rFonts w:ascii="PT Astra Serif" w:hAnsi="PT Astra Serif"/>
          <w:sz w:val="28"/>
          <w:szCs w:val="28"/>
        </w:rPr>
        <w:t>го бюджета Ульяновской области.</w:t>
      </w:r>
    </w:p>
    <w:p w:rsidR="00CB16E0" w:rsidRPr="00CB16E0" w:rsidRDefault="00CB16E0" w:rsidP="00466EF7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B16E0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</w:t>
      </w:r>
      <w:r w:rsidRPr="00CB16E0">
        <w:rPr>
          <w:rFonts w:ascii="PT Astra Serif" w:hAnsi="PT Astra Serif"/>
          <w:sz w:val="28"/>
          <w:szCs w:val="28"/>
        </w:rPr>
        <w:br/>
        <w:t xml:space="preserve">о внесении изменений в Закон Ульяновской области об областном бюджете </w:t>
      </w:r>
      <w:r w:rsidRPr="00CB16E0">
        <w:rPr>
          <w:rFonts w:ascii="PT Astra Serif" w:hAnsi="PT Astra Serif"/>
          <w:sz w:val="28"/>
          <w:szCs w:val="28"/>
        </w:rPr>
        <w:lastRenderedPageBreak/>
        <w:t>Ульяновской области на соответствующий финансовый год и плановый период).</w:t>
      </w:r>
    </w:p>
    <w:p w:rsidR="008E79EB" w:rsidRPr="00BB541A" w:rsidRDefault="00D43D94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79EB" w:rsidRPr="00C6398E">
        <w:rPr>
          <w:rFonts w:ascii="PT Astra Serif" w:hAnsi="PT Astra Serif"/>
          <w:sz w:val="28"/>
          <w:szCs w:val="28"/>
        </w:rPr>
        <w:t xml:space="preserve">. </w:t>
      </w:r>
      <w:r w:rsidR="009F0422" w:rsidRPr="008935EA">
        <w:rPr>
          <w:rFonts w:ascii="PT Astra Serif" w:hAnsi="PT Astra Serif"/>
          <w:sz w:val="28"/>
          <w:szCs w:val="28"/>
        </w:rPr>
        <w:t>Субсидии предоставляются поставщикам социальных услуг в целях возмещения</w:t>
      </w:r>
      <w:r w:rsidR="00DD7246" w:rsidRPr="008935EA">
        <w:rPr>
          <w:rFonts w:ascii="PT Astra Serif" w:hAnsi="PT Astra Serif"/>
          <w:sz w:val="28"/>
          <w:szCs w:val="28"/>
        </w:rPr>
        <w:t xml:space="preserve"> их </w:t>
      </w:r>
      <w:r w:rsidR="009F0422" w:rsidRPr="008935EA">
        <w:rPr>
          <w:rFonts w:ascii="PT Astra Serif" w:hAnsi="PT Astra Serif"/>
          <w:sz w:val="28"/>
          <w:szCs w:val="28"/>
        </w:rPr>
        <w:t>затрат, связанных:</w:t>
      </w:r>
    </w:p>
    <w:p w:rsidR="006B0567" w:rsidRPr="00017CBF" w:rsidRDefault="006B0567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trike/>
          <w:sz w:val="28"/>
          <w:szCs w:val="28"/>
          <w:highlight w:val="yellow"/>
        </w:rPr>
      </w:pPr>
      <w:r w:rsidRPr="00BB541A">
        <w:rPr>
          <w:rFonts w:ascii="PT Astra Serif" w:hAnsi="PT Astra Serif" w:cs="Calibri"/>
          <w:sz w:val="28"/>
          <w:szCs w:val="28"/>
        </w:rPr>
        <w:t xml:space="preserve">1) </w:t>
      </w:r>
      <w:r w:rsidR="00A85588" w:rsidRPr="00BB541A">
        <w:rPr>
          <w:rFonts w:ascii="PT Astra Serif" w:hAnsi="PT Astra Serif" w:cs="Calibri"/>
          <w:sz w:val="28"/>
          <w:szCs w:val="28"/>
        </w:rPr>
        <w:t>с оплатой труда работников поставщика социальных услуг, за исключением затрат, связанных с осуществлением стимулирующих выплат в форме премий и иных поощрительных выплат</w:t>
      </w:r>
      <w:r w:rsidR="009F0422">
        <w:rPr>
          <w:rFonts w:ascii="PT Astra Serif" w:hAnsi="PT Astra Serif" w:cs="Calibri"/>
          <w:sz w:val="28"/>
          <w:szCs w:val="28"/>
        </w:rPr>
        <w:t>,</w:t>
      </w:r>
      <w:r w:rsidR="00A85588" w:rsidRPr="00BB541A">
        <w:rPr>
          <w:rFonts w:ascii="PT Astra Serif" w:hAnsi="PT Astra Serif" w:cs="Calibri"/>
          <w:sz w:val="28"/>
          <w:szCs w:val="28"/>
        </w:rPr>
        <w:t xml:space="preserve"> уплатой страховых взносов в Пенсионный фонд Российской Федерации на обязательное пенсионное обеспечение работников, в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работников, в Фонд социального страхования Российской Федерации на обязательное социальное страхование работников от несчастных случаев на производстве и профессиональных заболеваний, а также с возмещением расходов, возникающих в случае направления работников в служебные командировки.</w:t>
      </w:r>
      <w:r w:rsidR="00A85588" w:rsidRPr="00017CBF">
        <w:rPr>
          <w:rFonts w:ascii="PT Astra Serif" w:hAnsi="PT Astra Serif" w:cs="Calibri"/>
          <w:sz w:val="28"/>
          <w:szCs w:val="28"/>
        </w:rPr>
        <w:t>При этом объём затрат поставщика социальных услуг, источником финансового возмещения которых являются субсидии, в связи с оплатой труда руководителя, заместителя руководителя и главного бухгалтера поставщика социальных услуг (без уч</w:t>
      </w:r>
      <w:r w:rsidR="009F0422">
        <w:rPr>
          <w:rFonts w:ascii="PT Astra Serif" w:hAnsi="PT Astra Serif" w:cs="Calibri"/>
          <w:sz w:val="28"/>
          <w:szCs w:val="28"/>
        </w:rPr>
        <w:t>ё</w:t>
      </w:r>
      <w:r w:rsidR="00A85588" w:rsidRPr="00017CBF">
        <w:rPr>
          <w:rFonts w:ascii="PT Astra Serif" w:hAnsi="PT Astra Serif" w:cs="Calibri"/>
          <w:sz w:val="28"/>
          <w:szCs w:val="28"/>
        </w:rPr>
        <w:t>та указанных страховых взносов) не должен превышать размеров, установленных правовым актом Правительства;</w:t>
      </w:r>
    </w:p>
    <w:p w:rsidR="008E79EB" w:rsidRPr="00C6398E" w:rsidRDefault="008E79EB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6398E">
        <w:rPr>
          <w:rFonts w:ascii="PT Astra Serif" w:hAnsi="PT Astra Serif"/>
          <w:sz w:val="28"/>
          <w:szCs w:val="28"/>
        </w:rPr>
        <w:t xml:space="preserve">2) </w:t>
      </w:r>
      <w:r w:rsidR="009F0422">
        <w:rPr>
          <w:rFonts w:ascii="PT Astra Serif" w:hAnsi="PT Astra Serif"/>
          <w:sz w:val="28"/>
          <w:szCs w:val="28"/>
        </w:rPr>
        <w:t xml:space="preserve">с </w:t>
      </w:r>
      <w:r w:rsidRPr="00C6398E">
        <w:rPr>
          <w:rFonts w:ascii="PT Astra Serif" w:hAnsi="PT Astra Serif"/>
          <w:sz w:val="28"/>
          <w:szCs w:val="28"/>
        </w:rPr>
        <w:t>оплат</w:t>
      </w:r>
      <w:r w:rsidR="009F0422">
        <w:rPr>
          <w:rFonts w:ascii="PT Astra Serif" w:hAnsi="PT Astra Serif"/>
          <w:sz w:val="28"/>
          <w:szCs w:val="28"/>
        </w:rPr>
        <w:t>ой</w:t>
      </w:r>
      <w:r w:rsidRPr="00C6398E">
        <w:rPr>
          <w:rFonts w:ascii="PT Astra Serif" w:hAnsi="PT Astra Serif"/>
          <w:sz w:val="28"/>
          <w:szCs w:val="28"/>
        </w:rPr>
        <w:t xml:space="preserve"> товаров, работ, услуг, в том числе коммунальных услуг, аренды имущества, необходимых для предоставления социальных услуг бесплатно или за частичную плату в соответствии с договором (договорами) о предоставлении социальных услуг на основании индивидуальной программы;</w:t>
      </w:r>
    </w:p>
    <w:p w:rsidR="008E79EB" w:rsidRPr="00C6398E" w:rsidRDefault="00A85588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79EB" w:rsidRPr="00C6398E">
        <w:rPr>
          <w:rFonts w:ascii="PT Astra Serif" w:hAnsi="PT Astra Serif"/>
          <w:sz w:val="28"/>
          <w:szCs w:val="28"/>
        </w:rPr>
        <w:t>) с предоставлением социальных услуг бесплатно или за частичную плату в соответствиис договором (договорами) о предоставлении социальных услуг на основании индивидуальной программы.</w:t>
      </w:r>
    </w:p>
    <w:p w:rsidR="00860D0A" w:rsidRPr="00C6398E" w:rsidRDefault="00D43D94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60D0A" w:rsidRPr="00C6398E">
        <w:rPr>
          <w:rFonts w:ascii="PT Astra Serif" w:hAnsi="PT Astra Serif"/>
          <w:sz w:val="28"/>
          <w:szCs w:val="28"/>
        </w:rPr>
        <w:t>. Субсидии предоставляются на основании соглашения</w:t>
      </w:r>
      <w:r w:rsidR="00682BC7">
        <w:rPr>
          <w:rFonts w:ascii="PT Astra Serif" w:hAnsi="PT Astra Serif"/>
          <w:sz w:val="28"/>
          <w:szCs w:val="28"/>
        </w:rPr>
        <w:br/>
      </w:r>
      <w:r w:rsidR="00860D0A" w:rsidRPr="00C6398E">
        <w:rPr>
          <w:rFonts w:ascii="PT Astra Serif" w:hAnsi="PT Astra Serif"/>
          <w:sz w:val="28"/>
          <w:szCs w:val="28"/>
        </w:rPr>
        <w:t xml:space="preserve">о предоставлении субсидии (далее </w:t>
      </w:r>
      <w:r w:rsidR="00F73986" w:rsidRPr="00C6398E">
        <w:rPr>
          <w:rFonts w:ascii="PT Astra Serif" w:hAnsi="PT Astra Serif"/>
          <w:sz w:val="28"/>
          <w:szCs w:val="28"/>
        </w:rPr>
        <w:t>–</w:t>
      </w:r>
      <w:r w:rsidR="00860D0A" w:rsidRPr="00C6398E">
        <w:rPr>
          <w:rFonts w:ascii="PT Astra Serif" w:hAnsi="PT Astra Serif"/>
          <w:sz w:val="28"/>
          <w:szCs w:val="28"/>
        </w:rPr>
        <w:t xml:space="preserve"> Соглашение), заключаемого Министерством с </w:t>
      </w:r>
      <w:r w:rsidR="00F73986" w:rsidRPr="00C6398E">
        <w:rPr>
          <w:rFonts w:ascii="PT Astra Serif" w:hAnsi="PT Astra Serif"/>
          <w:sz w:val="28"/>
          <w:szCs w:val="28"/>
        </w:rPr>
        <w:t>поставщиком социальных услуг</w:t>
      </w:r>
      <w:r w:rsidR="00860D0A" w:rsidRPr="00C6398E">
        <w:rPr>
          <w:rFonts w:ascii="PT Astra Serif" w:hAnsi="PT Astra Serif"/>
          <w:sz w:val="28"/>
          <w:szCs w:val="28"/>
        </w:rPr>
        <w:t xml:space="preserve"> в соответствии с типовой формой, установленной Министерств</w:t>
      </w:r>
      <w:r w:rsidR="00F73986" w:rsidRPr="00C6398E">
        <w:rPr>
          <w:rFonts w:ascii="PT Astra Serif" w:hAnsi="PT Astra Serif"/>
          <w:sz w:val="28"/>
          <w:szCs w:val="28"/>
        </w:rPr>
        <w:t>ом финансов Ульяновской области</w:t>
      </w:r>
      <w:r w:rsidR="00860D0A" w:rsidRPr="00C6398E">
        <w:rPr>
          <w:rFonts w:ascii="PT Astra Serif" w:hAnsi="PT Astra Serif"/>
          <w:sz w:val="28"/>
          <w:szCs w:val="28"/>
        </w:rPr>
        <w:t>.</w:t>
      </w:r>
    </w:p>
    <w:p w:rsidR="0033355B" w:rsidRDefault="00D43D94" w:rsidP="0033355B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33355B">
        <w:rPr>
          <w:rFonts w:ascii="PT Astra Serif" w:hAnsi="PT Astra Serif"/>
          <w:sz w:val="28"/>
          <w:szCs w:val="28"/>
        </w:rPr>
        <w:t>5</w:t>
      </w:r>
      <w:r w:rsidR="00AD1CF3" w:rsidRPr="0033355B">
        <w:rPr>
          <w:rFonts w:ascii="PT Astra Serif" w:hAnsi="PT Astra Serif"/>
          <w:sz w:val="28"/>
          <w:szCs w:val="28"/>
        </w:rPr>
        <w:t xml:space="preserve">. </w:t>
      </w:r>
      <w:r w:rsidR="00AD1CF3" w:rsidRPr="0074640F">
        <w:rPr>
          <w:rFonts w:ascii="PT Astra Serif" w:hAnsi="PT Astra Serif"/>
          <w:sz w:val="28"/>
          <w:szCs w:val="28"/>
        </w:rPr>
        <w:t>Размер субси</w:t>
      </w:r>
      <w:r w:rsidR="00F826B9" w:rsidRPr="0074640F">
        <w:rPr>
          <w:rFonts w:ascii="PT Astra Serif" w:hAnsi="PT Astra Serif"/>
          <w:sz w:val="28"/>
          <w:szCs w:val="28"/>
        </w:rPr>
        <w:t>дии определяется Министерством в соответствии с тариф</w:t>
      </w:r>
      <w:r w:rsidR="0074640F" w:rsidRPr="0074640F">
        <w:rPr>
          <w:rFonts w:ascii="PT Astra Serif" w:hAnsi="PT Astra Serif"/>
          <w:sz w:val="28"/>
          <w:szCs w:val="28"/>
        </w:rPr>
        <w:t>ами</w:t>
      </w:r>
      <w:r w:rsidR="00AD1CF3" w:rsidRPr="0074640F">
        <w:rPr>
          <w:rFonts w:ascii="PT Astra Serif" w:hAnsi="PT Astra Serif"/>
          <w:sz w:val="28"/>
          <w:szCs w:val="28"/>
        </w:rPr>
        <w:t>на с</w:t>
      </w:r>
      <w:r w:rsidR="00AD1CF3" w:rsidRPr="0033355B">
        <w:rPr>
          <w:rFonts w:ascii="PT Astra Serif" w:hAnsi="PT Astra Serif"/>
          <w:sz w:val="28"/>
          <w:szCs w:val="28"/>
        </w:rPr>
        <w:t xml:space="preserve">оциальные услуги, </w:t>
      </w:r>
      <w:r w:rsidR="0033355B" w:rsidRPr="0033355B">
        <w:rPr>
          <w:rFonts w:ascii="PT Astra Serif" w:hAnsi="PT Astra Serif"/>
          <w:sz w:val="28"/>
          <w:szCs w:val="28"/>
        </w:rPr>
        <w:t>утверждённы</w:t>
      </w:r>
      <w:r w:rsidR="00F826B9">
        <w:rPr>
          <w:rFonts w:ascii="PT Astra Serif" w:hAnsi="PT Astra Serif"/>
          <w:sz w:val="28"/>
          <w:szCs w:val="28"/>
        </w:rPr>
        <w:t>ми</w:t>
      </w:r>
      <w:r w:rsidR="0033355B">
        <w:rPr>
          <w:rFonts w:ascii="PT Astra Serif" w:hAnsi="PT Astra Serif"/>
          <w:sz w:val="28"/>
          <w:szCs w:val="28"/>
        </w:rPr>
        <w:t xml:space="preserve"> п</w:t>
      </w:r>
      <w:r w:rsidR="0033355B" w:rsidRPr="0033355B">
        <w:rPr>
          <w:rFonts w:ascii="PT Astra Serif" w:hAnsi="PT Astra Serif"/>
          <w:sz w:val="28"/>
          <w:szCs w:val="28"/>
        </w:rPr>
        <w:t>риказ</w:t>
      </w:r>
      <w:r w:rsidR="0033355B">
        <w:rPr>
          <w:rFonts w:ascii="PT Astra Serif" w:hAnsi="PT Astra Serif"/>
          <w:sz w:val="28"/>
          <w:szCs w:val="28"/>
        </w:rPr>
        <w:t>ом Министерства развития конкуренции и экономики Ульяновской области</w:t>
      </w:r>
      <w:r w:rsidR="0033355B" w:rsidRPr="0033355B">
        <w:rPr>
          <w:rFonts w:ascii="PT Astra Serif" w:hAnsi="PT Astra Serif"/>
          <w:sz w:val="28"/>
          <w:szCs w:val="28"/>
        </w:rPr>
        <w:t xml:space="preserve"> от 15.08.2017 </w:t>
      </w:r>
      <w:r w:rsidR="0033355B">
        <w:rPr>
          <w:rFonts w:ascii="PT Astra Serif" w:hAnsi="PT Astra Serif"/>
          <w:sz w:val="28"/>
          <w:szCs w:val="28"/>
        </w:rPr>
        <w:t>№ 06-83 «</w:t>
      </w:r>
      <w:r w:rsidR="0033355B" w:rsidRPr="0033355B">
        <w:rPr>
          <w:rFonts w:ascii="PT Astra Serif" w:hAnsi="PT Astra Serif"/>
          <w:sz w:val="28"/>
          <w:szCs w:val="28"/>
        </w:rPr>
        <w:t>Об утверждении тарифов на социальные услуги на основании подушевых нормативов финансирования социальных услуг, предоставляемых в стационарной и полустационарной формах социального обслуживания</w:t>
      </w:r>
      <w:r w:rsidR="0033355B">
        <w:rPr>
          <w:rFonts w:ascii="PT Astra Serif" w:hAnsi="PT Astra Serif"/>
          <w:sz w:val="28"/>
          <w:szCs w:val="28"/>
        </w:rPr>
        <w:t>», п</w:t>
      </w:r>
      <w:r w:rsidR="0033355B" w:rsidRPr="0033355B">
        <w:rPr>
          <w:rFonts w:ascii="PT Astra Serif" w:hAnsi="PT Astra Serif"/>
          <w:sz w:val="28"/>
          <w:szCs w:val="28"/>
        </w:rPr>
        <w:t>риказ</w:t>
      </w:r>
      <w:r w:rsidR="0033355B">
        <w:rPr>
          <w:rFonts w:ascii="PT Astra Serif" w:hAnsi="PT Astra Serif"/>
          <w:sz w:val="28"/>
          <w:szCs w:val="28"/>
        </w:rPr>
        <w:t>ом Министерства развития конкуренции и экономики Ульяновской области</w:t>
      </w:r>
      <w:r w:rsidR="0033355B" w:rsidRPr="0033355B">
        <w:rPr>
          <w:rFonts w:ascii="PT Astra Serif" w:hAnsi="PT Astra Serif"/>
          <w:sz w:val="28"/>
          <w:szCs w:val="28"/>
        </w:rPr>
        <w:t xml:space="preserve"> от 30.01.2018 </w:t>
      </w:r>
      <w:r w:rsidR="0033355B">
        <w:rPr>
          <w:rFonts w:ascii="PT Astra Serif" w:hAnsi="PT Astra Serif"/>
          <w:sz w:val="28"/>
          <w:szCs w:val="28"/>
        </w:rPr>
        <w:t>№</w:t>
      </w:r>
      <w:r w:rsidR="0033355B" w:rsidRPr="0033355B">
        <w:rPr>
          <w:rFonts w:ascii="PT Astra Serif" w:hAnsi="PT Astra Serif"/>
          <w:sz w:val="28"/>
          <w:szCs w:val="28"/>
        </w:rPr>
        <w:t xml:space="preserve"> 06-25 </w:t>
      </w:r>
      <w:r w:rsidR="0033355B">
        <w:rPr>
          <w:rFonts w:ascii="PT Astra Serif" w:hAnsi="PT Astra Serif"/>
          <w:sz w:val="28"/>
          <w:szCs w:val="28"/>
        </w:rPr>
        <w:t>«</w:t>
      </w:r>
      <w:r w:rsidR="0033355B" w:rsidRPr="0033355B">
        <w:rPr>
          <w:rFonts w:ascii="PT Astra Serif" w:hAnsi="PT Astra Serif"/>
          <w:sz w:val="28"/>
          <w:szCs w:val="28"/>
        </w:rPr>
        <w:t xml:space="preserve">Об утверждении тарифов на социальные услуги на основании подушевых нормативов финансирования </w:t>
      </w:r>
      <w:r w:rsidR="0033355B" w:rsidRPr="0033355B">
        <w:rPr>
          <w:rFonts w:ascii="PT Astra Serif" w:hAnsi="PT Astra Serif"/>
          <w:sz w:val="28"/>
          <w:szCs w:val="28"/>
        </w:rPr>
        <w:lastRenderedPageBreak/>
        <w:t>социальных услуг, предоставляемых в форме с</w:t>
      </w:r>
      <w:r w:rsidR="0033355B">
        <w:rPr>
          <w:rFonts w:ascii="PT Astra Serif" w:hAnsi="PT Astra Serif"/>
          <w:sz w:val="28"/>
          <w:szCs w:val="28"/>
        </w:rPr>
        <w:t>оциального обслуживания на дому».</w:t>
      </w:r>
    </w:p>
    <w:p w:rsidR="00111A13" w:rsidRPr="00521B9B" w:rsidRDefault="00111A13" w:rsidP="00521B9B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521B9B">
        <w:rPr>
          <w:rFonts w:ascii="PT Astra Serif" w:hAnsi="PT Astra Serif"/>
          <w:sz w:val="28"/>
          <w:szCs w:val="28"/>
        </w:rPr>
        <w:t xml:space="preserve">Размер субсидии равен разнице между стоимостью социальных услуг, оказанных в объёме, определённом индивидуальной программой, и суммой, оплаченной получателем </w:t>
      </w:r>
      <w:r w:rsidR="00521B9B" w:rsidRPr="00521B9B">
        <w:rPr>
          <w:rFonts w:ascii="PT Astra Serif" w:hAnsi="PT Astra Serif"/>
          <w:sz w:val="28"/>
          <w:szCs w:val="28"/>
        </w:rPr>
        <w:t xml:space="preserve">социальных услуг </w:t>
      </w:r>
      <w:r w:rsidRPr="00521B9B">
        <w:rPr>
          <w:rFonts w:ascii="PT Astra Serif" w:hAnsi="PT Astra Serif"/>
          <w:sz w:val="28"/>
          <w:szCs w:val="28"/>
        </w:rPr>
        <w:t xml:space="preserve">поставщику </w:t>
      </w:r>
      <w:r w:rsidR="00521B9B" w:rsidRPr="00521B9B">
        <w:rPr>
          <w:rFonts w:ascii="PT Astra Serif" w:hAnsi="PT Astra Serif"/>
          <w:sz w:val="28"/>
          <w:szCs w:val="28"/>
        </w:rPr>
        <w:t xml:space="preserve">социальных услуг </w:t>
      </w:r>
      <w:r w:rsidRPr="00521B9B">
        <w:rPr>
          <w:rFonts w:ascii="PT Astra Serif" w:hAnsi="PT Astra Serif"/>
          <w:sz w:val="28"/>
          <w:szCs w:val="28"/>
        </w:rPr>
        <w:t>в качестве платы за предоставление социальных услуг, и рассчитывается по следующей формуле:</w:t>
      </w:r>
    </w:p>
    <w:p w:rsidR="00111A13" w:rsidRPr="00521B9B" w:rsidRDefault="00111A13" w:rsidP="00521B9B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</w:p>
    <w:p w:rsidR="00111A13" w:rsidRPr="00521B9B" w:rsidRDefault="00111A13" w:rsidP="00521B9B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521B9B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14097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13" w:rsidRPr="00521B9B" w:rsidRDefault="00111A13" w:rsidP="00521B9B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</w:p>
    <w:p w:rsidR="00111A13" w:rsidRPr="00521B9B" w:rsidRDefault="00111A13" w:rsidP="00521B9B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521B9B">
        <w:rPr>
          <w:rFonts w:ascii="PT Astra Serif" w:hAnsi="PT Astra Serif"/>
          <w:sz w:val="28"/>
          <w:szCs w:val="28"/>
        </w:rPr>
        <w:t>Si - размер компенсации i-ому поставщику</w:t>
      </w:r>
      <w:r w:rsidR="00521B9B" w:rsidRPr="00521B9B">
        <w:rPr>
          <w:rFonts w:ascii="PT Astra Serif" w:hAnsi="PT Astra Serif"/>
          <w:sz w:val="28"/>
          <w:szCs w:val="28"/>
        </w:rPr>
        <w:t xml:space="preserve"> социальных услуг</w:t>
      </w:r>
      <w:r w:rsidRPr="00521B9B">
        <w:rPr>
          <w:rFonts w:ascii="PT Astra Serif" w:hAnsi="PT Astra Serif"/>
          <w:sz w:val="28"/>
          <w:szCs w:val="28"/>
        </w:rPr>
        <w:t>;</w:t>
      </w:r>
    </w:p>
    <w:p w:rsidR="00111A13" w:rsidRPr="00521B9B" w:rsidRDefault="00111A13" w:rsidP="00521B9B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521B9B">
        <w:rPr>
          <w:rFonts w:ascii="PT Astra Serif" w:hAnsi="PT Astra Serif"/>
          <w:sz w:val="28"/>
          <w:szCs w:val="28"/>
        </w:rPr>
        <w:t>Pj - стоимость социальных услуг, оказанных в соответствии с договором о предоставлении социальных услуг и индивидуальной программой j-му получателю социальных услуг, имеющему право на получение социальных услуг согласно действующему законодательству бесплатно или за частичную плату; рассчитывается исходя из тарифов на социальные услуги на основании подушевых нормативов финансирования социальных услуг.</w:t>
      </w:r>
    </w:p>
    <w:p w:rsidR="00111A13" w:rsidRPr="00521B9B" w:rsidRDefault="00111A13" w:rsidP="00521B9B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521B9B">
        <w:rPr>
          <w:rFonts w:ascii="PT Astra Serif" w:hAnsi="PT Astra Serif"/>
          <w:sz w:val="28"/>
          <w:szCs w:val="28"/>
        </w:rPr>
        <w:t>Oj - фактическая оплата социальных услуг, оказанных в соответствии с договором о предоставлении социальных услуг и индивидуальной программой, j-ым получателем социальных услуг, имеющим право на получение социальных услуг согласно действующему законодательству бесплатно или за частичную плату.</w:t>
      </w:r>
    </w:p>
    <w:p w:rsidR="00111A13" w:rsidRPr="00521B9B" w:rsidRDefault="00111A13" w:rsidP="00521B9B">
      <w:pPr>
        <w:pStyle w:val="ConsPlusNormal"/>
        <w:ind w:firstLineChars="253" w:firstLine="708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>В случае если фактический объ</w:t>
      </w:r>
      <w:r w:rsidR="00521B9B"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>ё</w:t>
      </w:r>
      <w:r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>м социальных услуг, оказанных получателю</w:t>
      </w:r>
      <w:r w:rsidR="00521B9B"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социальных услуг</w:t>
      </w:r>
      <w:r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>, меньше объ</w:t>
      </w:r>
      <w:r w:rsidR="00521B9B"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>ё</w:t>
      </w:r>
      <w:r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ма услуг, установленных индивидуальной программой, размер </w:t>
      </w:r>
      <w:r w:rsidR="00521B9B"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>субсидии</w:t>
      </w:r>
      <w:r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определяется исходя из фактического объ</w:t>
      </w:r>
      <w:r w:rsidR="00521B9B"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>ё</w:t>
      </w:r>
      <w:r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>ма оказанных услуг, с уч</w:t>
      </w:r>
      <w:r w:rsidR="00521B9B"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>ё</w:t>
      </w:r>
      <w:r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том суммы, оплаченной получателем </w:t>
      </w:r>
      <w:r w:rsidR="00521B9B"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социальных услуг </w:t>
      </w:r>
      <w:r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>поставщику</w:t>
      </w:r>
      <w:r w:rsidR="00521B9B"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социальных услуг</w:t>
      </w:r>
      <w:r w:rsidRPr="00521B9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за предоставленные социальные услуги.</w:t>
      </w:r>
    </w:p>
    <w:p w:rsidR="00860D0A" w:rsidRPr="00C6398E" w:rsidRDefault="00D43D94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860D0A" w:rsidRPr="00C6398E">
        <w:rPr>
          <w:rFonts w:ascii="PT Astra Serif" w:hAnsi="PT Astra Serif"/>
          <w:sz w:val="28"/>
          <w:szCs w:val="28"/>
        </w:rPr>
        <w:t xml:space="preserve">. </w:t>
      </w:r>
      <w:r w:rsidR="004E554F" w:rsidRPr="00C6398E">
        <w:rPr>
          <w:rFonts w:ascii="PT Astra Serif" w:hAnsi="PT Astra Serif"/>
          <w:sz w:val="28"/>
          <w:szCs w:val="28"/>
        </w:rPr>
        <w:t>Поставщик социальных услуг</w:t>
      </w:r>
      <w:r w:rsidR="00860D0A" w:rsidRPr="00C6398E">
        <w:rPr>
          <w:rFonts w:ascii="PT Astra Serif" w:hAnsi="PT Astra Serif"/>
          <w:sz w:val="28"/>
          <w:szCs w:val="28"/>
        </w:rPr>
        <w:t>, обратившийся за получением субсидии, должен соответ</w:t>
      </w:r>
      <w:r w:rsidR="004E554F" w:rsidRPr="00C6398E">
        <w:rPr>
          <w:rFonts w:ascii="PT Astra Serif" w:hAnsi="PT Astra Serif"/>
          <w:sz w:val="28"/>
          <w:szCs w:val="28"/>
        </w:rPr>
        <w:t>ствовать следующим требованиям:</w:t>
      </w:r>
    </w:p>
    <w:p w:rsidR="00860D0A" w:rsidRPr="00C6398E" w:rsidRDefault="00860D0A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6398E">
        <w:rPr>
          <w:rFonts w:ascii="PT Astra Serif" w:hAnsi="PT Astra Serif"/>
          <w:sz w:val="28"/>
          <w:szCs w:val="28"/>
        </w:rPr>
        <w:t>1) по состоянию на дату, непосредственно предшествующую дате представления в Министерство документов (копий документов), указанных</w:t>
      </w:r>
      <w:r w:rsidR="00682BC7">
        <w:rPr>
          <w:rFonts w:ascii="PT Astra Serif" w:hAnsi="PT Astra Serif"/>
          <w:sz w:val="28"/>
          <w:szCs w:val="28"/>
        </w:rPr>
        <w:br/>
      </w:r>
      <w:r w:rsidRPr="00C6398E">
        <w:rPr>
          <w:rFonts w:ascii="PT Astra Serif" w:hAnsi="PT Astra Serif"/>
          <w:sz w:val="28"/>
          <w:szCs w:val="28"/>
        </w:rPr>
        <w:t>в</w:t>
      </w:r>
      <w:r w:rsidR="004E554F" w:rsidRPr="00C6398E">
        <w:rPr>
          <w:rFonts w:ascii="PT Astra Serif" w:hAnsi="PT Astra Serif"/>
          <w:sz w:val="28"/>
          <w:szCs w:val="28"/>
        </w:rPr>
        <w:t xml:space="preserve"> пункте </w:t>
      </w:r>
      <w:r w:rsidR="0006755E">
        <w:rPr>
          <w:rFonts w:ascii="PT Astra Serif" w:hAnsi="PT Astra Serif"/>
          <w:sz w:val="28"/>
          <w:szCs w:val="28"/>
        </w:rPr>
        <w:t>7</w:t>
      </w:r>
      <w:r w:rsidRPr="00C6398E">
        <w:rPr>
          <w:rFonts w:ascii="PT Astra Serif" w:hAnsi="PT Astra Serif"/>
          <w:sz w:val="28"/>
          <w:szCs w:val="28"/>
        </w:rPr>
        <w:t xml:space="preserve"> настоящих Правил (далее </w:t>
      </w:r>
      <w:r w:rsidR="004E554F" w:rsidRPr="00C6398E">
        <w:rPr>
          <w:rFonts w:ascii="PT Astra Serif" w:hAnsi="PT Astra Serif"/>
          <w:sz w:val="28"/>
          <w:szCs w:val="28"/>
        </w:rPr>
        <w:t>–</w:t>
      </w:r>
      <w:r w:rsidRPr="00C6398E">
        <w:rPr>
          <w:rFonts w:ascii="PT Astra Serif" w:hAnsi="PT Astra Serif"/>
          <w:sz w:val="28"/>
          <w:szCs w:val="28"/>
        </w:rPr>
        <w:t xml:space="preserve"> д</w:t>
      </w:r>
      <w:r w:rsidR="004E554F" w:rsidRPr="00C6398E">
        <w:rPr>
          <w:rFonts w:ascii="PT Astra Serif" w:hAnsi="PT Astra Serif"/>
          <w:sz w:val="28"/>
          <w:szCs w:val="28"/>
        </w:rPr>
        <w:t>окументы):</w:t>
      </w:r>
    </w:p>
    <w:p w:rsidR="002E129E" w:rsidRPr="00282279" w:rsidRDefault="002E129E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bookmarkStart w:id="1" w:name="p51"/>
      <w:bookmarkEnd w:id="1"/>
      <w:r w:rsidRPr="00282279">
        <w:rPr>
          <w:rFonts w:ascii="PT Astra Serif" w:hAnsi="PT Astra Serif"/>
          <w:sz w:val="28"/>
          <w:szCs w:val="28"/>
        </w:rPr>
        <w:t xml:space="preserve">а) поставщик социальных услуг – юридическое лицо не должен являться </w:t>
      </w:r>
      <w:r w:rsidR="007C13C8" w:rsidRPr="00282279">
        <w:rPr>
          <w:rFonts w:ascii="PT Astra Serif" w:hAnsi="PT Astra Serif"/>
          <w:sz w:val="28"/>
          <w:szCs w:val="28"/>
        </w:rPr>
        <w:t>государственным (муниципальным) учреждением</w:t>
      </w:r>
      <w:r w:rsidRPr="00282279">
        <w:rPr>
          <w:rFonts w:ascii="PT Astra Serif" w:hAnsi="PT Astra Serif"/>
          <w:sz w:val="28"/>
          <w:szCs w:val="28"/>
        </w:rPr>
        <w:t>;</w:t>
      </w:r>
    </w:p>
    <w:p w:rsidR="00B647FA" w:rsidRDefault="007C13C8" w:rsidP="00BC6604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82279">
        <w:rPr>
          <w:rFonts w:ascii="PT Astra Serif" w:hAnsi="PT Astra Serif"/>
          <w:sz w:val="28"/>
          <w:szCs w:val="28"/>
        </w:rPr>
        <w:t xml:space="preserve">б) поставщик </w:t>
      </w:r>
      <w:r w:rsidRPr="00132E5A">
        <w:rPr>
          <w:rFonts w:ascii="PT Astra Serif" w:hAnsi="PT Astra Serif"/>
          <w:sz w:val="28"/>
          <w:szCs w:val="28"/>
        </w:rPr>
        <w:t>социальных услуг осуществля</w:t>
      </w:r>
      <w:r w:rsidR="00B647FA">
        <w:rPr>
          <w:rFonts w:ascii="PT Astra Serif" w:hAnsi="PT Astra Serif"/>
          <w:sz w:val="28"/>
          <w:szCs w:val="28"/>
        </w:rPr>
        <w:t>ет</w:t>
      </w:r>
      <w:r w:rsidR="00132E5A" w:rsidRPr="00132E5A">
        <w:rPr>
          <w:rFonts w:ascii="PT Astra Serif" w:hAnsi="PT Astra Serif"/>
          <w:sz w:val="28"/>
          <w:szCs w:val="28"/>
        </w:rPr>
        <w:t>свою деятельность н</w:t>
      </w:r>
      <w:r w:rsidRPr="00132E5A">
        <w:rPr>
          <w:rFonts w:ascii="PT Astra Serif" w:hAnsi="PT Astra Serif"/>
          <w:sz w:val="28"/>
          <w:szCs w:val="28"/>
        </w:rPr>
        <w:t>а территории Ульяновской области</w:t>
      </w:r>
      <w:r w:rsidR="00132E5A" w:rsidRPr="00132E5A">
        <w:rPr>
          <w:rFonts w:ascii="PT Astra Serif" w:hAnsi="PT Astra Serif"/>
          <w:sz w:val="28"/>
          <w:szCs w:val="28"/>
        </w:rPr>
        <w:t>;</w:t>
      </w:r>
    </w:p>
    <w:p w:rsidR="007C13C8" w:rsidRPr="00282279" w:rsidRDefault="00132E5A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132E5A">
        <w:rPr>
          <w:rFonts w:ascii="PT Astra Serif" w:hAnsi="PT Astra Serif"/>
          <w:sz w:val="28"/>
          <w:szCs w:val="28"/>
        </w:rPr>
        <w:t xml:space="preserve">в) </w:t>
      </w:r>
      <w:r w:rsidR="007C13C8" w:rsidRPr="00132E5A">
        <w:rPr>
          <w:rFonts w:ascii="PT Astra Serif" w:hAnsi="PT Astra Serif"/>
          <w:sz w:val="28"/>
          <w:szCs w:val="28"/>
        </w:rPr>
        <w:t xml:space="preserve">сведения о поставщике социальных услуг внесены в реестр поставщиков социальных услуг в Ульяновской области в соответствии с приказом Министерстваот 30.12.2019 </w:t>
      </w:r>
      <w:r w:rsidR="00E45961" w:rsidRPr="00132E5A">
        <w:rPr>
          <w:rFonts w:ascii="PT Astra Serif" w:hAnsi="PT Astra Serif"/>
          <w:sz w:val="28"/>
          <w:szCs w:val="28"/>
        </w:rPr>
        <w:t>№</w:t>
      </w:r>
      <w:r w:rsidR="007C13C8" w:rsidRPr="00132E5A">
        <w:rPr>
          <w:rFonts w:ascii="PT Astra Serif" w:hAnsi="PT Astra Serif"/>
          <w:sz w:val="28"/>
          <w:szCs w:val="28"/>
        </w:rPr>
        <w:t xml:space="preserve"> 153-</w:t>
      </w:r>
      <w:r w:rsidR="00D96E82" w:rsidRPr="00132E5A">
        <w:rPr>
          <w:rFonts w:ascii="PT Astra Serif" w:hAnsi="PT Astra Serif"/>
          <w:sz w:val="28"/>
          <w:szCs w:val="28"/>
        </w:rPr>
        <w:t>п</w:t>
      </w:r>
      <w:r w:rsidRPr="00132E5A">
        <w:rPr>
          <w:rFonts w:ascii="PT Astra Serif" w:hAnsi="PT Astra Serif"/>
          <w:sz w:val="28"/>
          <w:szCs w:val="28"/>
        </w:rPr>
        <w:t xml:space="preserve"> «О формировании и ведении реестра поставщиков социальных услуг и регистра получателей социальных услуг в Ульяновской области и признании утратившим силу приказа </w:t>
      </w:r>
      <w:r w:rsidRPr="00132E5A">
        <w:rPr>
          <w:rFonts w:ascii="PT Astra Serif" w:hAnsi="PT Astra Serif"/>
          <w:sz w:val="28"/>
          <w:szCs w:val="28"/>
        </w:rPr>
        <w:lastRenderedPageBreak/>
        <w:t>Министерства здравоохранения и социального развития Ульяновской области от 04.12.2014 N 279-п</w:t>
      </w:r>
      <w:r>
        <w:rPr>
          <w:rFonts w:ascii="PT Astra Serif" w:hAnsi="PT Astra Serif"/>
          <w:sz w:val="28"/>
          <w:szCs w:val="28"/>
        </w:rPr>
        <w:t>»;</w:t>
      </w:r>
    </w:p>
    <w:p w:rsidR="00860D0A" w:rsidRPr="00282279" w:rsidRDefault="00132E5A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bookmarkStart w:id="2" w:name="p53"/>
      <w:bookmarkEnd w:id="2"/>
      <w:r>
        <w:rPr>
          <w:rFonts w:ascii="PT Astra Serif" w:hAnsi="PT Astra Serif"/>
          <w:sz w:val="28"/>
          <w:szCs w:val="28"/>
        </w:rPr>
        <w:t>г</w:t>
      </w:r>
      <w:r w:rsidR="00860D0A" w:rsidRPr="00282279">
        <w:rPr>
          <w:rFonts w:ascii="PT Astra Serif" w:hAnsi="PT Astra Serif"/>
          <w:sz w:val="28"/>
          <w:szCs w:val="28"/>
        </w:rPr>
        <w:t xml:space="preserve">) у </w:t>
      </w:r>
      <w:r w:rsidR="00A16536" w:rsidRPr="00282279">
        <w:rPr>
          <w:rFonts w:ascii="PT Astra Serif" w:hAnsi="PT Astra Serif"/>
          <w:sz w:val="28"/>
          <w:szCs w:val="28"/>
        </w:rPr>
        <w:t>поставщика социальных услуг</w:t>
      </w:r>
      <w:r w:rsidR="00860D0A" w:rsidRPr="00282279">
        <w:rPr>
          <w:rFonts w:ascii="PT Astra Serif" w:hAnsi="PT Astra Serif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иных субсидий, </w:t>
      </w:r>
      <w:r w:rsidR="002E129E" w:rsidRPr="00282279">
        <w:rPr>
          <w:rFonts w:ascii="PT Astra Serif" w:hAnsi="PT Astra Serif"/>
          <w:sz w:val="28"/>
          <w:szCs w:val="28"/>
        </w:rPr>
        <w:t>предоставленных,</w:t>
      </w:r>
      <w:r w:rsidR="00860D0A" w:rsidRPr="00282279">
        <w:rPr>
          <w:rFonts w:ascii="PT Astra Serif" w:hAnsi="PT Astra Serif"/>
          <w:sz w:val="28"/>
          <w:szCs w:val="28"/>
        </w:rPr>
        <w:t xml:space="preserve"> в том числев соответствии с иными нормативными правовыми актами Ульяновской области, а также иная просроченная (неурегулированная) задолженностьпо денежным обязательст</w:t>
      </w:r>
      <w:r w:rsidR="00A16536" w:rsidRPr="00282279">
        <w:rPr>
          <w:rFonts w:ascii="PT Astra Serif" w:hAnsi="PT Astra Serif"/>
          <w:sz w:val="28"/>
          <w:szCs w:val="28"/>
        </w:rPr>
        <w:t>вам перед Ульяновской областью;</w:t>
      </w:r>
    </w:p>
    <w:p w:rsidR="00860D0A" w:rsidRPr="00282279" w:rsidRDefault="00132E5A" w:rsidP="005E5A35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860D0A" w:rsidRPr="00282279">
        <w:rPr>
          <w:rFonts w:ascii="PT Astra Serif" w:hAnsi="PT Astra Serif"/>
          <w:sz w:val="28"/>
          <w:szCs w:val="28"/>
        </w:rPr>
        <w:t xml:space="preserve">) </w:t>
      </w:r>
      <w:r w:rsidR="004A6E36" w:rsidRPr="00282279">
        <w:rPr>
          <w:rFonts w:ascii="PT Astra Serif" w:hAnsi="PT Astra Serif"/>
          <w:sz w:val="28"/>
          <w:szCs w:val="28"/>
        </w:rPr>
        <w:t>в отношении работодателя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работодатель - юридическое лицо не должен находиться в процессе реорганизации (за исключением реорганизации в форме присоединения к нему другого юридического лица) или ликвидации, а работодатель - индивидуальный предприниматель не должен прекратить деятельность вкачестве индивидуального предпринимателя</w:t>
      </w:r>
      <w:r w:rsidR="00B01E3B" w:rsidRPr="00282279">
        <w:rPr>
          <w:rFonts w:ascii="PT Astra Serif" w:hAnsi="PT Astra Serif"/>
          <w:sz w:val="28"/>
          <w:szCs w:val="28"/>
        </w:rPr>
        <w:t>;</w:t>
      </w:r>
    </w:p>
    <w:p w:rsidR="004A6E36" w:rsidRPr="00282279" w:rsidRDefault="00132E5A" w:rsidP="004A6E3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4A6E36" w:rsidRPr="00282279">
        <w:rPr>
          <w:rFonts w:ascii="PT Astra Serif" w:hAnsi="PT Astra Serif"/>
          <w:sz w:val="28"/>
          <w:szCs w:val="28"/>
        </w:rPr>
        <w:t>) поставщик социальных услуг не должен получать средства областного бюджета Ульяновской области в соответствии с иными нормативными правовыми актами Ульяновской области на цели, указанные</w:t>
      </w:r>
      <w:r w:rsidR="004A6E36" w:rsidRPr="00282279">
        <w:rPr>
          <w:rFonts w:ascii="PT Astra Serif" w:hAnsi="PT Astra Serif"/>
          <w:sz w:val="28"/>
          <w:szCs w:val="28"/>
        </w:rPr>
        <w:br/>
        <w:t>в пункте 1 настоящих Правил;</w:t>
      </w:r>
    </w:p>
    <w:p w:rsidR="00860D0A" w:rsidRPr="00282279" w:rsidRDefault="00132E5A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860D0A" w:rsidRPr="00282279">
        <w:rPr>
          <w:rFonts w:ascii="PT Astra Serif" w:hAnsi="PT Astra Serif"/>
          <w:sz w:val="28"/>
          <w:szCs w:val="28"/>
        </w:rPr>
        <w:t xml:space="preserve">) </w:t>
      </w:r>
      <w:r w:rsidR="00B01E3B" w:rsidRPr="00282279">
        <w:rPr>
          <w:rFonts w:ascii="PT Astra Serif" w:hAnsi="PT Astra Serif"/>
          <w:sz w:val="28"/>
          <w:szCs w:val="28"/>
        </w:rPr>
        <w:t>поставщику социальных услуг</w:t>
      </w:r>
      <w:r w:rsidR="00860D0A" w:rsidRPr="00282279">
        <w:rPr>
          <w:rFonts w:ascii="PT Astra Serif" w:hAnsi="PT Astra Serif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он считается подвергнутым указанному админис</w:t>
      </w:r>
      <w:r w:rsidR="00B01E3B" w:rsidRPr="00282279">
        <w:rPr>
          <w:rFonts w:ascii="PT Astra Serif" w:hAnsi="PT Astra Serif"/>
          <w:sz w:val="28"/>
          <w:szCs w:val="28"/>
        </w:rPr>
        <w:t>тративному наказанию, не ист</w:t>
      </w:r>
      <w:r w:rsidR="00434A19" w:rsidRPr="00282279">
        <w:rPr>
          <w:rFonts w:ascii="PT Astra Serif" w:hAnsi="PT Astra Serif"/>
          <w:sz w:val="28"/>
          <w:szCs w:val="28"/>
        </w:rPr>
        <w:t>ё</w:t>
      </w:r>
      <w:r w:rsidR="00B01E3B" w:rsidRPr="00282279">
        <w:rPr>
          <w:rFonts w:ascii="PT Astra Serif" w:hAnsi="PT Astra Serif"/>
          <w:sz w:val="28"/>
          <w:szCs w:val="28"/>
        </w:rPr>
        <w:t>к;</w:t>
      </w:r>
    </w:p>
    <w:p w:rsidR="00860D0A" w:rsidRPr="00282279" w:rsidRDefault="00132E5A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860D0A" w:rsidRPr="00282279">
        <w:rPr>
          <w:rFonts w:ascii="PT Astra Serif" w:hAnsi="PT Astra Serif"/>
          <w:sz w:val="28"/>
          <w:szCs w:val="28"/>
        </w:rPr>
        <w:t xml:space="preserve"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B01E3B" w:rsidRPr="00282279">
        <w:rPr>
          <w:rFonts w:ascii="PT Astra Serif" w:hAnsi="PT Astra Serif"/>
          <w:sz w:val="28"/>
          <w:szCs w:val="28"/>
        </w:rPr>
        <w:t>поставщика социальных услуг–</w:t>
      </w:r>
      <w:r w:rsidR="00860D0A" w:rsidRPr="00282279">
        <w:rPr>
          <w:rFonts w:ascii="PT Astra Serif" w:hAnsi="PT Astra Serif"/>
          <w:sz w:val="28"/>
          <w:szCs w:val="28"/>
        </w:rPr>
        <w:t xml:space="preserve"> юридического лица либо о </w:t>
      </w:r>
      <w:r w:rsidR="00B01E3B" w:rsidRPr="00282279">
        <w:rPr>
          <w:rFonts w:ascii="PT Astra Serif" w:hAnsi="PT Astra Serif"/>
          <w:sz w:val="28"/>
          <w:szCs w:val="28"/>
        </w:rPr>
        <w:t>поставщике социальных услуг–</w:t>
      </w:r>
      <w:r w:rsidR="00860D0A" w:rsidRPr="00282279">
        <w:rPr>
          <w:rFonts w:ascii="PT Astra Serif" w:hAnsi="PT Astra Serif"/>
          <w:sz w:val="28"/>
          <w:szCs w:val="28"/>
        </w:rPr>
        <w:t xml:space="preserve"> и</w:t>
      </w:r>
      <w:r w:rsidR="00B01E3B" w:rsidRPr="00282279">
        <w:rPr>
          <w:rFonts w:ascii="PT Astra Serif" w:hAnsi="PT Astra Serif"/>
          <w:sz w:val="28"/>
          <w:szCs w:val="28"/>
        </w:rPr>
        <w:t>ндивидуальном предпринимателе;</w:t>
      </w:r>
    </w:p>
    <w:p w:rsidR="00860D0A" w:rsidRPr="00282279" w:rsidRDefault="00132E5A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bookmarkStart w:id="3" w:name="p63"/>
      <w:bookmarkEnd w:id="3"/>
      <w:r>
        <w:rPr>
          <w:rFonts w:ascii="PT Astra Serif" w:hAnsi="PT Astra Serif"/>
          <w:sz w:val="28"/>
          <w:szCs w:val="28"/>
        </w:rPr>
        <w:t>и</w:t>
      </w:r>
      <w:r w:rsidR="00860D0A" w:rsidRPr="00282279">
        <w:rPr>
          <w:rFonts w:ascii="PT Astra Serif" w:hAnsi="PT Astra Serif"/>
          <w:sz w:val="28"/>
          <w:szCs w:val="28"/>
        </w:rPr>
        <w:t xml:space="preserve">) </w:t>
      </w:r>
      <w:r w:rsidR="00B01E3B" w:rsidRPr="00282279">
        <w:rPr>
          <w:rFonts w:ascii="PT Astra Serif" w:hAnsi="PT Astra Serif"/>
          <w:sz w:val="28"/>
          <w:szCs w:val="28"/>
        </w:rPr>
        <w:t>поставщик социальных услуг–</w:t>
      </w:r>
      <w:r w:rsidR="00860D0A" w:rsidRPr="00282279">
        <w:rPr>
          <w:rFonts w:ascii="PT Astra Serif" w:hAnsi="PT Astra Serif"/>
          <w:sz w:val="28"/>
          <w:szCs w:val="28"/>
        </w:rPr>
        <w:t xml:space="preserve"> юридическое лицо не должен являться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</w:t>
      </w:r>
      <w:r w:rsidR="002C7437" w:rsidRPr="00282279">
        <w:rPr>
          <w:rFonts w:ascii="PT Astra Serif" w:hAnsi="PT Astra Serif"/>
          <w:sz w:val="28"/>
          <w:szCs w:val="28"/>
        </w:rPr>
        <w:t>ё</w:t>
      </w:r>
      <w:r w:rsidR="00860D0A" w:rsidRPr="00282279">
        <w:rPr>
          <w:rFonts w:ascii="PT Astra Serif" w:hAnsi="PT Astra Serif"/>
          <w:sz w:val="28"/>
          <w:szCs w:val="28"/>
        </w:rPr>
        <w:t>нные в утверждаемый Министерством финансов Российской Федерации перечень государств</w:t>
      </w:r>
      <w:r w:rsidR="00682BC7" w:rsidRPr="00282279">
        <w:rPr>
          <w:rFonts w:ascii="PT Astra Serif" w:hAnsi="PT Astra Serif"/>
          <w:sz w:val="28"/>
          <w:szCs w:val="28"/>
        </w:rPr>
        <w:br/>
      </w:r>
      <w:r w:rsidR="00860D0A" w:rsidRPr="00282279">
        <w:rPr>
          <w:rFonts w:ascii="PT Astra Serif" w:hAnsi="PT Astra Serif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</w:t>
      </w:r>
      <w:r w:rsidR="00682BC7" w:rsidRPr="00282279">
        <w:rPr>
          <w:rFonts w:ascii="PT Astra Serif" w:hAnsi="PT Astra Serif"/>
          <w:sz w:val="28"/>
          <w:szCs w:val="28"/>
        </w:rPr>
        <w:br/>
      </w:r>
      <w:r w:rsidR="00860D0A" w:rsidRPr="00282279">
        <w:rPr>
          <w:rFonts w:ascii="PT Astra Serif" w:hAnsi="PT Astra Serif"/>
          <w:sz w:val="28"/>
          <w:szCs w:val="28"/>
        </w:rPr>
        <w:t>и предоставления информации при проведении финансовых операций (офшорные зоны) вотношении таких юридических лиц, в совок</w:t>
      </w:r>
      <w:r w:rsidR="00282279">
        <w:rPr>
          <w:rFonts w:ascii="PT Astra Serif" w:hAnsi="PT Astra Serif"/>
          <w:sz w:val="28"/>
          <w:szCs w:val="28"/>
        </w:rPr>
        <w:t>упности превышает 50 процентов;</w:t>
      </w:r>
    </w:p>
    <w:p w:rsidR="00860D0A" w:rsidRPr="00C6398E" w:rsidRDefault="00860D0A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6398E">
        <w:rPr>
          <w:rFonts w:ascii="PT Astra Serif" w:hAnsi="PT Astra Serif"/>
          <w:sz w:val="28"/>
          <w:szCs w:val="28"/>
        </w:rPr>
        <w:t>2) по состоянию на дату, которая предшествует дате представления</w:t>
      </w:r>
      <w:r w:rsidR="00682BC7">
        <w:rPr>
          <w:rFonts w:ascii="PT Astra Serif" w:hAnsi="PT Astra Serif"/>
          <w:sz w:val="28"/>
          <w:szCs w:val="28"/>
        </w:rPr>
        <w:br/>
      </w:r>
      <w:r w:rsidRPr="00C6398E">
        <w:rPr>
          <w:rFonts w:ascii="PT Astra Serif" w:hAnsi="PT Astra Serif"/>
          <w:sz w:val="28"/>
          <w:szCs w:val="28"/>
        </w:rPr>
        <w:t>в Министерство документов не более чем на 30 календарных дней,</w:t>
      </w:r>
      <w:r w:rsidR="00682BC7">
        <w:rPr>
          <w:rFonts w:ascii="PT Astra Serif" w:hAnsi="PT Astra Serif"/>
          <w:sz w:val="28"/>
          <w:szCs w:val="28"/>
        </w:rPr>
        <w:br/>
      </w:r>
      <w:r w:rsidRPr="00C6398E">
        <w:rPr>
          <w:rFonts w:ascii="PT Astra Serif" w:hAnsi="PT Astra Serif"/>
          <w:sz w:val="28"/>
          <w:szCs w:val="28"/>
        </w:rPr>
        <w:t xml:space="preserve">у </w:t>
      </w:r>
      <w:r w:rsidR="00F1732A" w:rsidRPr="00C6398E">
        <w:rPr>
          <w:rFonts w:ascii="PT Astra Serif" w:hAnsi="PT Astra Serif"/>
          <w:sz w:val="28"/>
          <w:szCs w:val="28"/>
        </w:rPr>
        <w:t>поставщик</w:t>
      </w:r>
      <w:r w:rsidR="00230116" w:rsidRPr="00C6398E">
        <w:rPr>
          <w:rFonts w:ascii="PT Astra Serif" w:hAnsi="PT Astra Serif"/>
          <w:sz w:val="28"/>
          <w:szCs w:val="28"/>
        </w:rPr>
        <w:t>а</w:t>
      </w:r>
      <w:r w:rsidR="00F1732A" w:rsidRPr="00C6398E">
        <w:rPr>
          <w:rFonts w:ascii="PT Astra Serif" w:hAnsi="PT Astra Serif"/>
          <w:sz w:val="28"/>
          <w:szCs w:val="28"/>
        </w:rPr>
        <w:t xml:space="preserve"> социальных услуг</w:t>
      </w:r>
      <w:r w:rsidRPr="00C6398E">
        <w:rPr>
          <w:rFonts w:ascii="PT Astra Serif" w:hAnsi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</w:t>
      </w:r>
      <w:r w:rsidRPr="00C6398E">
        <w:rPr>
          <w:rFonts w:ascii="PT Astra Serif" w:hAnsi="PT Astra Serif"/>
          <w:sz w:val="28"/>
          <w:szCs w:val="28"/>
        </w:rPr>
        <w:lastRenderedPageBreak/>
        <w:t xml:space="preserve">процентов, подлежащих уплате в соответствии с законодательством Российской Федерации о налогах и сборах. </w:t>
      </w:r>
    </w:p>
    <w:p w:rsidR="00860D0A" w:rsidRPr="00C6398E" w:rsidRDefault="00D43D94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bookmarkStart w:id="4" w:name="p65"/>
      <w:bookmarkEnd w:id="4"/>
      <w:r>
        <w:rPr>
          <w:rFonts w:ascii="PT Astra Serif" w:hAnsi="PT Astra Serif"/>
          <w:sz w:val="28"/>
          <w:szCs w:val="28"/>
        </w:rPr>
        <w:t>7</w:t>
      </w:r>
      <w:r w:rsidR="00860D0A" w:rsidRPr="00C6398E">
        <w:rPr>
          <w:rFonts w:ascii="PT Astra Serif" w:hAnsi="PT Astra Serif"/>
          <w:sz w:val="28"/>
          <w:szCs w:val="28"/>
        </w:rPr>
        <w:t xml:space="preserve">. Для получения субсидии </w:t>
      </w:r>
      <w:r w:rsidR="00F1732A" w:rsidRPr="00C6398E">
        <w:rPr>
          <w:rFonts w:ascii="PT Astra Serif" w:hAnsi="PT Astra Serif"/>
          <w:sz w:val="28"/>
          <w:szCs w:val="28"/>
        </w:rPr>
        <w:t xml:space="preserve">поставщик социальных услуг </w:t>
      </w:r>
      <w:r w:rsidR="00860D0A" w:rsidRPr="00C6398E">
        <w:rPr>
          <w:rFonts w:ascii="PT Astra Serif" w:hAnsi="PT Astra Serif"/>
          <w:sz w:val="28"/>
          <w:szCs w:val="28"/>
        </w:rPr>
        <w:t>представляет в Министерство</w:t>
      </w:r>
      <w:r w:rsidR="00230116" w:rsidRPr="00C6398E">
        <w:rPr>
          <w:rFonts w:ascii="PT Astra Serif" w:hAnsi="PT Astra Serif"/>
          <w:sz w:val="28"/>
          <w:szCs w:val="28"/>
        </w:rPr>
        <w:t>:</w:t>
      </w:r>
    </w:p>
    <w:p w:rsidR="00F1732A" w:rsidRPr="00EF1B79" w:rsidRDefault="00F1732A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1B79">
        <w:rPr>
          <w:rFonts w:ascii="PT Astra Serif" w:hAnsi="PT Astra Serif"/>
          <w:sz w:val="28"/>
          <w:szCs w:val="28"/>
        </w:rPr>
        <w:t xml:space="preserve">1) заявление </w:t>
      </w:r>
      <w:r w:rsidR="006770B0" w:rsidRPr="00EF1B79">
        <w:rPr>
          <w:rFonts w:ascii="PT Astra Serif" w:hAnsi="PT Astra Serif"/>
          <w:sz w:val="28"/>
          <w:szCs w:val="28"/>
        </w:rPr>
        <w:t>на</w:t>
      </w:r>
      <w:r w:rsidRPr="00EF1B79">
        <w:rPr>
          <w:rFonts w:ascii="PT Astra Serif" w:hAnsi="PT Astra Serif"/>
          <w:sz w:val="28"/>
          <w:szCs w:val="28"/>
        </w:rPr>
        <w:t>получени</w:t>
      </w:r>
      <w:r w:rsidR="007D5F12" w:rsidRPr="00EF1B79">
        <w:rPr>
          <w:rFonts w:ascii="PT Astra Serif" w:hAnsi="PT Astra Serif"/>
          <w:sz w:val="28"/>
          <w:szCs w:val="28"/>
        </w:rPr>
        <w:t>е</w:t>
      </w:r>
      <w:r w:rsidRPr="00EF1B79">
        <w:rPr>
          <w:rFonts w:ascii="PT Astra Serif" w:hAnsi="PT Astra Serif"/>
          <w:sz w:val="28"/>
          <w:szCs w:val="28"/>
        </w:rPr>
        <w:t xml:space="preserve"> субсидии</w:t>
      </w:r>
      <w:r w:rsidR="00EF1B79">
        <w:rPr>
          <w:rFonts w:ascii="PT Astra Serif" w:hAnsi="PT Astra Serif"/>
          <w:sz w:val="28"/>
          <w:szCs w:val="28"/>
        </w:rPr>
        <w:t xml:space="preserve">за </w:t>
      </w:r>
      <w:r w:rsidR="00EF1B79" w:rsidRPr="00EF1B79">
        <w:rPr>
          <w:rFonts w:ascii="PT Astra Serif" w:hAnsi="PT Astra Serif"/>
          <w:sz w:val="28"/>
          <w:szCs w:val="28"/>
        </w:rPr>
        <w:t>отчётный период (отчётным периодом считается календарный месяц)</w:t>
      </w:r>
      <w:r w:rsidR="006770B0" w:rsidRPr="00EF1B79">
        <w:rPr>
          <w:rFonts w:ascii="PT Astra Serif" w:hAnsi="PT Astra Serif"/>
          <w:sz w:val="28"/>
          <w:szCs w:val="28"/>
        </w:rPr>
        <w:t>,</w:t>
      </w:r>
      <w:r w:rsidRPr="00EF1B79">
        <w:rPr>
          <w:rFonts w:ascii="PT Astra Serif" w:hAnsi="PT Astra Serif"/>
          <w:sz w:val="28"/>
          <w:szCs w:val="28"/>
        </w:rPr>
        <w:t xml:space="preserve"> составленное по форме, </w:t>
      </w:r>
      <w:r w:rsidR="007D5F12" w:rsidRPr="00EF1B79">
        <w:rPr>
          <w:rFonts w:ascii="PT Astra Serif" w:hAnsi="PT Astra Serif"/>
          <w:sz w:val="28"/>
          <w:szCs w:val="28"/>
        </w:rPr>
        <w:t>утвержд</w:t>
      </w:r>
      <w:r w:rsidR="002C7437" w:rsidRPr="00EF1B79">
        <w:rPr>
          <w:rFonts w:ascii="PT Astra Serif" w:hAnsi="PT Astra Serif"/>
          <w:sz w:val="28"/>
          <w:szCs w:val="28"/>
        </w:rPr>
        <w:t>ё</w:t>
      </w:r>
      <w:r w:rsidR="007D5F12" w:rsidRPr="00EF1B79">
        <w:rPr>
          <w:rFonts w:ascii="PT Astra Serif" w:hAnsi="PT Astra Serif"/>
          <w:sz w:val="28"/>
          <w:szCs w:val="28"/>
        </w:rPr>
        <w:t xml:space="preserve">нной правовым актом </w:t>
      </w:r>
      <w:r w:rsidRPr="00EF1B79">
        <w:rPr>
          <w:rFonts w:ascii="PT Astra Serif" w:hAnsi="PT Astra Serif"/>
          <w:sz w:val="28"/>
          <w:szCs w:val="28"/>
        </w:rPr>
        <w:t>Министерств</w:t>
      </w:r>
      <w:r w:rsidR="007D5F12" w:rsidRPr="00EF1B79">
        <w:rPr>
          <w:rFonts w:ascii="PT Astra Serif" w:hAnsi="PT Astra Serif"/>
          <w:sz w:val="28"/>
          <w:szCs w:val="28"/>
        </w:rPr>
        <w:t>а</w:t>
      </w:r>
      <w:r w:rsidR="006770B0" w:rsidRPr="00EF1B79">
        <w:rPr>
          <w:rFonts w:ascii="PT Astra Serif" w:hAnsi="PT Astra Serif"/>
          <w:sz w:val="28"/>
          <w:szCs w:val="28"/>
        </w:rPr>
        <w:t xml:space="preserve"> (далее – заявление)</w:t>
      </w:r>
      <w:r w:rsidRPr="00EF1B79">
        <w:rPr>
          <w:rFonts w:ascii="PT Astra Serif" w:hAnsi="PT Astra Serif"/>
          <w:sz w:val="28"/>
          <w:szCs w:val="28"/>
        </w:rPr>
        <w:t>;</w:t>
      </w:r>
    </w:p>
    <w:p w:rsidR="00624E0C" w:rsidRPr="001757F6" w:rsidRDefault="001757F6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1B79">
        <w:rPr>
          <w:rFonts w:ascii="PT Astra Serif" w:hAnsi="PT Astra Serif"/>
          <w:sz w:val="28"/>
          <w:szCs w:val="28"/>
        </w:rPr>
        <w:t xml:space="preserve">2) </w:t>
      </w:r>
      <w:r w:rsidR="00624E0C" w:rsidRPr="00EF1B79">
        <w:rPr>
          <w:rFonts w:ascii="PT Astra Serif" w:hAnsi="PT Astra Serif"/>
          <w:sz w:val="28"/>
          <w:szCs w:val="28"/>
        </w:rPr>
        <w:t xml:space="preserve">регистр получателей социальных услуг, которым поставщик социальных услуг за </w:t>
      </w:r>
      <w:r w:rsidR="00347627">
        <w:rPr>
          <w:rFonts w:ascii="PT Astra Serif" w:hAnsi="PT Astra Serif"/>
          <w:sz w:val="28"/>
          <w:szCs w:val="28"/>
        </w:rPr>
        <w:t xml:space="preserve">отчётный </w:t>
      </w:r>
      <w:r w:rsidR="00624E0C" w:rsidRPr="00EF1B79">
        <w:rPr>
          <w:rFonts w:ascii="PT Astra Serif" w:hAnsi="PT Astra Serif"/>
          <w:sz w:val="28"/>
          <w:szCs w:val="28"/>
        </w:rPr>
        <w:t xml:space="preserve">период, </w:t>
      </w:r>
      <w:r w:rsidR="002A12B7" w:rsidRPr="00EF1B79">
        <w:rPr>
          <w:rFonts w:ascii="PT Astra Serif" w:hAnsi="PT Astra Serif"/>
          <w:sz w:val="28"/>
          <w:szCs w:val="28"/>
        </w:rPr>
        <w:t>предшествующий дате подачи заявления не более 1 месяца</w:t>
      </w:r>
      <w:r w:rsidR="00624E0C" w:rsidRPr="00EF1B79">
        <w:rPr>
          <w:rFonts w:ascii="PT Astra Serif" w:hAnsi="PT Astra Serif"/>
          <w:sz w:val="28"/>
          <w:szCs w:val="28"/>
        </w:rPr>
        <w:t>, предоставлял социальные услуги на основании индивидуальной программы предоставления социальных услуг и договора</w:t>
      </w:r>
      <w:r w:rsidR="00EF1B79">
        <w:rPr>
          <w:rFonts w:ascii="PT Astra Serif" w:hAnsi="PT Astra Serif"/>
          <w:sz w:val="28"/>
          <w:szCs w:val="28"/>
        </w:rPr>
        <w:br/>
      </w:r>
      <w:r w:rsidR="00624E0C" w:rsidRPr="00EF1B79">
        <w:rPr>
          <w:rFonts w:ascii="PT Astra Serif" w:hAnsi="PT Astra Serif"/>
          <w:sz w:val="28"/>
          <w:szCs w:val="28"/>
        </w:rPr>
        <w:t xml:space="preserve">о социальном обслуживаниии понёс затраты (далее – </w:t>
      </w:r>
      <w:r w:rsidR="002C7437" w:rsidRPr="00EF1B79">
        <w:rPr>
          <w:rFonts w:ascii="PT Astra Serif" w:hAnsi="PT Astra Serif"/>
          <w:sz w:val="28"/>
          <w:szCs w:val="28"/>
        </w:rPr>
        <w:t>Р</w:t>
      </w:r>
      <w:r w:rsidR="00624E0C" w:rsidRPr="00EF1B79">
        <w:rPr>
          <w:rFonts w:ascii="PT Astra Serif" w:hAnsi="PT Astra Serif"/>
          <w:sz w:val="28"/>
          <w:szCs w:val="28"/>
        </w:rPr>
        <w:t>егистр), составленный по форме, утвержд</w:t>
      </w:r>
      <w:r w:rsidR="002C7437" w:rsidRPr="00EF1B79">
        <w:rPr>
          <w:rFonts w:ascii="PT Astra Serif" w:hAnsi="PT Astra Serif"/>
          <w:sz w:val="28"/>
          <w:szCs w:val="28"/>
        </w:rPr>
        <w:t>ё</w:t>
      </w:r>
      <w:r w:rsidR="00624E0C" w:rsidRPr="00EF1B79">
        <w:rPr>
          <w:rFonts w:ascii="PT Astra Serif" w:hAnsi="PT Astra Serif"/>
          <w:sz w:val="28"/>
          <w:szCs w:val="28"/>
        </w:rPr>
        <w:t>нной правовым актом Министерства;</w:t>
      </w:r>
    </w:p>
    <w:p w:rsidR="00860D0A" w:rsidRPr="001757F6" w:rsidRDefault="001757F6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1757F6">
        <w:rPr>
          <w:rFonts w:ascii="PT Astra Serif" w:hAnsi="PT Astra Serif"/>
          <w:sz w:val="28"/>
          <w:szCs w:val="28"/>
        </w:rPr>
        <w:t>3</w:t>
      </w:r>
      <w:r w:rsidR="00860D0A" w:rsidRPr="001757F6">
        <w:rPr>
          <w:rFonts w:ascii="PT Astra Serif" w:hAnsi="PT Astra Serif"/>
          <w:sz w:val="28"/>
          <w:szCs w:val="28"/>
        </w:rPr>
        <w:t>) выписк</w:t>
      </w:r>
      <w:r w:rsidR="002D75E4" w:rsidRPr="001757F6">
        <w:rPr>
          <w:rFonts w:ascii="PT Astra Serif" w:hAnsi="PT Astra Serif"/>
          <w:sz w:val="28"/>
          <w:szCs w:val="28"/>
        </w:rPr>
        <w:t>у</w:t>
      </w:r>
      <w:r w:rsidR="00860D0A" w:rsidRPr="001757F6">
        <w:rPr>
          <w:rFonts w:ascii="PT Astra Serif" w:hAnsi="PT Astra Serif"/>
          <w:sz w:val="28"/>
          <w:szCs w:val="28"/>
        </w:rPr>
        <w:t xml:space="preserve"> из Единого государственного реестра юридических лиц или выписк</w:t>
      </w:r>
      <w:r w:rsidR="002D75E4" w:rsidRPr="001757F6">
        <w:rPr>
          <w:rFonts w:ascii="PT Astra Serif" w:hAnsi="PT Astra Serif"/>
          <w:sz w:val="28"/>
          <w:szCs w:val="28"/>
        </w:rPr>
        <w:t>у</w:t>
      </w:r>
      <w:r w:rsidR="00860D0A" w:rsidRPr="001757F6">
        <w:rPr>
          <w:rFonts w:ascii="PT Astra Serif" w:hAnsi="PT Astra Serif"/>
          <w:sz w:val="28"/>
          <w:szCs w:val="28"/>
        </w:rPr>
        <w:t xml:space="preserve"> из Единого государственного реестра индивидуальных предпринимателей</w:t>
      </w:r>
      <w:r w:rsidR="00C2254D" w:rsidRPr="001757F6">
        <w:rPr>
          <w:rFonts w:ascii="PT Astra Serif" w:hAnsi="PT Astra Serif"/>
          <w:sz w:val="28"/>
          <w:szCs w:val="28"/>
        </w:rPr>
        <w:t>;</w:t>
      </w:r>
    </w:p>
    <w:p w:rsidR="00860D0A" w:rsidRPr="00C6398E" w:rsidRDefault="001757F6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1757F6">
        <w:rPr>
          <w:rFonts w:ascii="PT Astra Serif" w:hAnsi="PT Astra Serif"/>
          <w:sz w:val="28"/>
          <w:szCs w:val="28"/>
        </w:rPr>
        <w:t>4</w:t>
      </w:r>
      <w:r w:rsidR="00860D0A" w:rsidRPr="001757F6">
        <w:rPr>
          <w:rFonts w:ascii="PT Astra Serif" w:hAnsi="PT Astra Serif"/>
          <w:sz w:val="28"/>
          <w:szCs w:val="28"/>
        </w:rPr>
        <w:t xml:space="preserve">) копию свидетельства о </w:t>
      </w:r>
      <w:r w:rsidR="00860D0A" w:rsidRPr="00C6398E">
        <w:rPr>
          <w:rFonts w:ascii="PT Astra Serif" w:hAnsi="PT Astra Serif"/>
          <w:sz w:val="28"/>
          <w:szCs w:val="28"/>
        </w:rPr>
        <w:t>постановке на уч</w:t>
      </w:r>
      <w:r w:rsidR="00113614">
        <w:rPr>
          <w:rFonts w:ascii="PT Astra Serif" w:hAnsi="PT Astra Serif"/>
          <w:sz w:val="28"/>
          <w:szCs w:val="28"/>
        </w:rPr>
        <w:t>ё</w:t>
      </w:r>
      <w:r w:rsidR="00860D0A" w:rsidRPr="00C6398E">
        <w:rPr>
          <w:rFonts w:ascii="PT Astra Serif" w:hAnsi="PT Astra Serif"/>
          <w:sz w:val="28"/>
          <w:szCs w:val="28"/>
        </w:rPr>
        <w:t>т в налоговом органе</w:t>
      </w:r>
      <w:r w:rsidR="00682BC7">
        <w:rPr>
          <w:rFonts w:ascii="PT Astra Serif" w:hAnsi="PT Astra Serif"/>
          <w:sz w:val="28"/>
          <w:szCs w:val="28"/>
        </w:rPr>
        <w:br/>
      </w:r>
      <w:r w:rsidR="00860D0A" w:rsidRPr="00C6398E">
        <w:rPr>
          <w:rFonts w:ascii="PT Astra Serif" w:hAnsi="PT Astra Serif"/>
          <w:sz w:val="28"/>
          <w:szCs w:val="28"/>
        </w:rPr>
        <w:t xml:space="preserve">по месту нахождения (месту жительства) на территории Ульяновской области, заверенную подписью руководителя </w:t>
      </w:r>
      <w:r w:rsidR="00461480" w:rsidRPr="00C6398E">
        <w:rPr>
          <w:rFonts w:ascii="PT Astra Serif" w:hAnsi="PT Astra Serif"/>
          <w:sz w:val="28"/>
          <w:szCs w:val="28"/>
        </w:rPr>
        <w:t>поставщика социальных услуг</w:t>
      </w:r>
      <w:r w:rsidR="00860D0A" w:rsidRPr="00C6398E">
        <w:rPr>
          <w:rFonts w:ascii="PT Astra Serif" w:hAnsi="PT Astra Serif"/>
          <w:sz w:val="28"/>
          <w:szCs w:val="28"/>
        </w:rPr>
        <w:t xml:space="preserve"> - юридического лица либо </w:t>
      </w:r>
      <w:r w:rsidR="00461480" w:rsidRPr="00C6398E">
        <w:rPr>
          <w:rFonts w:ascii="PT Astra Serif" w:hAnsi="PT Astra Serif"/>
          <w:sz w:val="28"/>
          <w:szCs w:val="28"/>
        </w:rPr>
        <w:t>поставщика социальных услуг</w:t>
      </w:r>
      <w:r w:rsidR="00EE58E7" w:rsidRPr="00C6398E">
        <w:rPr>
          <w:rFonts w:ascii="PT Astra Serif" w:hAnsi="PT Astra Serif"/>
          <w:sz w:val="28"/>
          <w:szCs w:val="28"/>
        </w:rPr>
        <w:t>–</w:t>
      </w:r>
      <w:r w:rsidR="00860D0A" w:rsidRPr="00C6398E">
        <w:rPr>
          <w:rFonts w:ascii="PT Astra Serif" w:hAnsi="PT Astra Serif"/>
          <w:sz w:val="28"/>
          <w:szCs w:val="28"/>
        </w:rPr>
        <w:t xml:space="preserve"> индивидуального предпринимателя соответственно</w:t>
      </w:r>
      <w:r w:rsidR="00EE58E7" w:rsidRPr="00C6398E">
        <w:rPr>
          <w:rFonts w:ascii="PT Astra Serif" w:hAnsi="PT Astra Serif"/>
          <w:sz w:val="28"/>
          <w:szCs w:val="28"/>
        </w:rPr>
        <w:t>;</w:t>
      </w:r>
    </w:p>
    <w:p w:rsidR="00860D0A" w:rsidRPr="00C6398E" w:rsidRDefault="001757F6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60D0A" w:rsidRPr="00C6398E">
        <w:rPr>
          <w:rFonts w:ascii="PT Astra Serif" w:hAnsi="PT Astra Serif"/>
          <w:sz w:val="28"/>
          <w:szCs w:val="28"/>
        </w:rPr>
        <w:t xml:space="preserve">) копию свидетельства о государственной регистрации </w:t>
      </w:r>
      <w:r w:rsidR="00461480" w:rsidRPr="00C6398E">
        <w:rPr>
          <w:rFonts w:ascii="PT Astra Serif" w:hAnsi="PT Astra Serif"/>
          <w:sz w:val="28"/>
          <w:szCs w:val="28"/>
        </w:rPr>
        <w:t>поставщика социальных услуг</w:t>
      </w:r>
      <w:r w:rsidR="00860D0A" w:rsidRPr="00C6398E">
        <w:rPr>
          <w:rFonts w:ascii="PT Astra Serif" w:hAnsi="PT Astra Serif"/>
          <w:sz w:val="28"/>
          <w:szCs w:val="28"/>
        </w:rPr>
        <w:t xml:space="preserve">, заверенную подписью руководителя </w:t>
      </w:r>
      <w:r w:rsidR="00461480" w:rsidRPr="00C6398E">
        <w:rPr>
          <w:rFonts w:ascii="PT Astra Serif" w:hAnsi="PT Astra Serif"/>
          <w:sz w:val="28"/>
          <w:szCs w:val="28"/>
        </w:rPr>
        <w:t>поставщика социальных услуг</w:t>
      </w:r>
      <w:r w:rsidR="00EE58E7" w:rsidRPr="00C6398E">
        <w:rPr>
          <w:rFonts w:ascii="PT Astra Serif" w:hAnsi="PT Astra Serif"/>
          <w:sz w:val="28"/>
          <w:szCs w:val="28"/>
        </w:rPr>
        <w:t>–</w:t>
      </w:r>
      <w:r w:rsidR="00860D0A" w:rsidRPr="00C6398E">
        <w:rPr>
          <w:rFonts w:ascii="PT Astra Serif" w:hAnsi="PT Astra Serif"/>
          <w:sz w:val="28"/>
          <w:szCs w:val="28"/>
        </w:rPr>
        <w:t xml:space="preserve"> юридического лица либо </w:t>
      </w:r>
      <w:r w:rsidR="00461480" w:rsidRPr="00C6398E">
        <w:rPr>
          <w:rFonts w:ascii="PT Astra Serif" w:hAnsi="PT Astra Serif"/>
          <w:sz w:val="28"/>
          <w:szCs w:val="28"/>
        </w:rPr>
        <w:t>поставщика социальных услуг</w:t>
      </w:r>
      <w:r w:rsidR="00EE58E7" w:rsidRPr="00C6398E">
        <w:rPr>
          <w:rFonts w:ascii="PT Astra Serif" w:hAnsi="PT Astra Serif"/>
          <w:sz w:val="28"/>
          <w:szCs w:val="28"/>
        </w:rPr>
        <w:t>–</w:t>
      </w:r>
      <w:r w:rsidR="00860D0A" w:rsidRPr="00C6398E">
        <w:rPr>
          <w:rFonts w:ascii="PT Astra Serif" w:hAnsi="PT Astra Serif"/>
          <w:sz w:val="28"/>
          <w:szCs w:val="28"/>
        </w:rPr>
        <w:t xml:space="preserve"> индивидуального предпринимателя соответственно или копию листа записи из Единого государственного реестра юридических лиц либо копию выписки из Единого государственного реестра индивидуальных предпринимателей, заверенную подписью руководителя </w:t>
      </w:r>
      <w:r w:rsidR="00461480" w:rsidRPr="00C6398E">
        <w:rPr>
          <w:rFonts w:ascii="PT Astra Serif" w:hAnsi="PT Astra Serif"/>
          <w:sz w:val="28"/>
          <w:szCs w:val="28"/>
        </w:rPr>
        <w:t>поставщика социальных услуг</w:t>
      </w:r>
      <w:r w:rsidR="00EE58E7" w:rsidRPr="00C6398E">
        <w:rPr>
          <w:rFonts w:ascii="PT Astra Serif" w:hAnsi="PT Astra Serif"/>
          <w:sz w:val="28"/>
          <w:szCs w:val="28"/>
        </w:rPr>
        <w:t>–</w:t>
      </w:r>
      <w:r w:rsidR="00860D0A" w:rsidRPr="00C6398E">
        <w:rPr>
          <w:rFonts w:ascii="PT Astra Serif" w:hAnsi="PT Astra Serif"/>
          <w:sz w:val="28"/>
          <w:szCs w:val="28"/>
        </w:rPr>
        <w:t xml:space="preserve"> юридического лица либо </w:t>
      </w:r>
      <w:r w:rsidR="00461480" w:rsidRPr="00C6398E">
        <w:rPr>
          <w:rFonts w:ascii="PT Astra Serif" w:hAnsi="PT Astra Serif"/>
          <w:sz w:val="28"/>
          <w:szCs w:val="28"/>
        </w:rPr>
        <w:t>поставщика социальных услуг</w:t>
      </w:r>
      <w:r w:rsidR="00EE58E7" w:rsidRPr="00C6398E">
        <w:rPr>
          <w:rFonts w:ascii="PT Astra Serif" w:hAnsi="PT Astra Serif"/>
          <w:sz w:val="28"/>
          <w:szCs w:val="28"/>
        </w:rPr>
        <w:t>–</w:t>
      </w:r>
      <w:r w:rsidR="00860D0A" w:rsidRPr="00C6398E">
        <w:rPr>
          <w:rFonts w:ascii="PT Astra Serif" w:hAnsi="PT Astra Serif"/>
          <w:sz w:val="28"/>
          <w:szCs w:val="28"/>
        </w:rPr>
        <w:t xml:space="preserve"> индивидуального </w:t>
      </w:r>
      <w:r w:rsidR="00EE58E7" w:rsidRPr="00C6398E">
        <w:rPr>
          <w:rFonts w:ascii="PT Astra Serif" w:hAnsi="PT Astra Serif"/>
          <w:sz w:val="28"/>
          <w:szCs w:val="28"/>
        </w:rPr>
        <w:t>предпринимателя соответственно;</w:t>
      </w:r>
    </w:p>
    <w:p w:rsidR="00860D0A" w:rsidRPr="00C6398E" w:rsidRDefault="001757F6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860D0A" w:rsidRPr="00C6398E">
        <w:rPr>
          <w:rFonts w:ascii="PT Astra Serif" w:hAnsi="PT Astra Serif"/>
          <w:sz w:val="28"/>
          <w:szCs w:val="28"/>
        </w:rPr>
        <w:t xml:space="preserve">) справку налогового органа об исполнении </w:t>
      </w:r>
      <w:r w:rsidR="00461480" w:rsidRPr="00C6398E">
        <w:rPr>
          <w:rFonts w:ascii="PT Astra Serif" w:hAnsi="PT Astra Serif"/>
          <w:sz w:val="28"/>
          <w:szCs w:val="28"/>
        </w:rPr>
        <w:t>поставщик</w:t>
      </w:r>
      <w:r w:rsidR="002D75E4">
        <w:rPr>
          <w:rFonts w:ascii="PT Astra Serif" w:hAnsi="PT Astra Serif"/>
          <w:sz w:val="28"/>
          <w:szCs w:val="28"/>
        </w:rPr>
        <w:t>ом</w:t>
      </w:r>
      <w:r w:rsidR="00461480" w:rsidRPr="00C6398E">
        <w:rPr>
          <w:rFonts w:ascii="PT Astra Serif" w:hAnsi="PT Astra Serif"/>
          <w:sz w:val="28"/>
          <w:szCs w:val="28"/>
        </w:rPr>
        <w:t xml:space="preserve"> социальных услуг</w:t>
      </w:r>
      <w:r w:rsidR="00860D0A" w:rsidRPr="00C6398E">
        <w:rPr>
          <w:rFonts w:ascii="PT Astra Serif" w:hAnsi="PT Astra Serif"/>
          <w:sz w:val="28"/>
          <w:szCs w:val="28"/>
        </w:rPr>
        <w:t xml:space="preserve"> обязанности по уплате налогов, сборов, страховых взносов, пеней, штрафов, процентов, выданную не ранее 30 календарных дней до дня</w:t>
      </w:r>
      <w:r w:rsidR="00682BC7">
        <w:rPr>
          <w:rFonts w:ascii="PT Astra Serif" w:hAnsi="PT Astra Serif"/>
          <w:sz w:val="28"/>
          <w:szCs w:val="28"/>
        </w:rPr>
        <w:br/>
      </w:r>
      <w:r w:rsidR="00860D0A" w:rsidRPr="00C6398E">
        <w:rPr>
          <w:rFonts w:ascii="PT Astra Serif" w:hAnsi="PT Astra Serif"/>
          <w:sz w:val="28"/>
          <w:szCs w:val="28"/>
        </w:rPr>
        <w:t>е</w:t>
      </w:r>
      <w:r w:rsidR="00113614">
        <w:rPr>
          <w:rFonts w:ascii="PT Astra Serif" w:hAnsi="PT Astra Serif"/>
          <w:sz w:val="28"/>
          <w:szCs w:val="28"/>
        </w:rPr>
        <w:t>ё</w:t>
      </w:r>
      <w:r w:rsidR="00EE58E7" w:rsidRPr="00C6398E">
        <w:rPr>
          <w:rFonts w:ascii="PT Astra Serif" w:hAnsi="PT Astra Serif"/>
          <w:sz w:val="28"/>
          <w:szCs w:val="28"/>
        </w:rPr>
        <w:t xml:space="preserve"> представления в Министерство;</w:t>
      </w:r>
    </w:p>
    <w:p w:rsidR="00860D0A" w:rsidRDefault="001757F6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860D0A" w:rsidRPr="00C6398E">
        <w:rPr>
          <w:rFonts w:ascii="PT Astra Serif" w:hAnsi="PT Astra Serif"/>
          <w:sz w:val="28"/>
          <w:szCs w:val="28"/>
        </w:rPr>
        <w:t xml:space="preserve">) справку о соответствии </w:t>
      </w:r>
      <w:r w:rsidR="00461480" w:rsidRPr="00C6398E">
        <w:rPr>
          <w:rFonts w:ascii="PT Astra Serif" w:hAnsi="PT Astra Serif"/>
          <w:sz w:val="28"/>
          <w:szCs w:val="28"/>
        </w:rPr>
        <w:t>поставщика социальных услуг</w:t>
      </w:r>
      <w:r w:rsidR="00860D0A" w:rsidRPr="00C6398E">
        <w:rPr>
          <w:rFonts w:ascii="PT Astra Serif" w:hAnsi="PT Astra Serif"/>
          <w:sz w:val="28"/>
          <w:szCs w:val="28"/>
        </w:rPr>
        <w:t xml:space="preserve"> по состоянию на дату, непосредственно </w:t>
      </w:r>
      <w:r w:rsidR="00860D0A" w:rsidRPr="00CF7400">
        <w:rPr>
          <w:rFonts w:ascii="PT Astra Serif" w:hAnsi="PT Astra Serif"/>
          <w:sz w:val="28"/>
          <w:szCs w:val="28"/>
        </w:rPr>
        <w:t>предшествующую дате представления</w:t>
      </w:r>
      <w:r w:rsidR="00682BC7" w:rsidRPr="00CF7400">
        <w:rPr>
          <w:rFonts w:ascii="PT Astra Serif" w:hAnsi="PT Astra Serif"/>
          <w:sz w:val="28"/>
          <w:szCs w:val="28"/>
        </w:rPr>
        <w:br/>
      </w:r>
      <w:r w:rsidR="00860D0A" w:rsidRPr="00CF7400">
        <w:rPr>
          <w:rFonts w:ascii="PT Astra Serif" w:hAnsi="PT Astra Serif"/>
          <w:sz w:val="28"/>
          <w:szCs w:val="28"/>
        </w:rPr>
        <w:t xml:space="preserve">в Министерство документов, требованиям, установленным </w:t>
      </w:r>
      <w:hyperlink w:anchor="p51" w:history="1">
        <w:r w:rsidR="00860D0A" w:rsidRPr="00CF7400">
          <w:rPr>
            <w:rFonts w:ascii="PT Astra Serif" w:hAnsi="PT Astra Serif"/>
            <w:sz w:val="28"/>
            <w:szCs w:val="28"/>
          </w:rPr>
          <w:t>подпунктами</w:t>
        </w:r>
        <w:r w:rsidR="00682BC7" w:rsidRPr="00CF7400">
          <w:rPr>
            <w:rFonts w:ascii="PT Astra Serif" w:hAnsi="PT Astra Serif"/>
            <w:sz w:val="28"/>
            <w:szCs w:val="28"/>
          </w:rPr>
          <w:br/>
        </w:r>
        <w:r w:rsidR="00113614" w:rsidRPr="00CF7400">
          <w:rPr>
            <w:rFonts w:ascii="PT Astra Serif" w:hAnsi="PT Astra Serif"/>
            <w:sz w:val="28"/>
            <w:szCs w:val="28"/>
          </w:rPr>
          <w:t>«</w:t>
        </w:r>
        <w:r w:rsidR="00CF7400" w:rsidRPr="00CF7400">
          <w:rPr>
            <w:rFonts w:ascii="PT Astra Serif" w:hAnsi="PT Astra Serif"/>
            <w:sz w:val="28"/>
            <w:szCs w:val="28"/>
          </w:rPr>
          <w:t>г</w:t>
        </w:r>
        <w:r w:rsidR="00113614" w:rsidRPr="00CF7400">
          <w:rPr>
            <w:rFonts w:ascii="PT Astra Serif" w:hAnsi="PT Astra Serif"/>
            <w:sz w:val="28"/>
            <w:szCs w:val="28"/>
          </w:rPr>
          <w:t>»</w:t>
        </w:r>
        <w:r w:rsidR="00312D25">
          <w:rPr>
            <w:rFonts w:ascii="PT Astra Serif" w:hAnsi="PT Astra Serif"/>
            <w:sz w:val="28"/>
            <w:szCs w:val="28"/>
          </w:rPr>
          <w:t>-</w:t>
        </w:r>
        <w:r w:rsidR="00113614" w:rsidRPr="00CF7400">
          <w:rPr>
            <w:rFonts w:ascii="PT Astra Serif" w:hAnsi="PT Astra Serif"/>
            <w:sz w:val="28"/>
            <w:szCs w:val="28"/>
          </w:rPr>
          <w:t>«</w:t>
        </w:r>
        <w:r w:rsidR="00CF7400" w:rsidRPr="00CF7400">
          <w:rPr>
            <w:rFonts w:ascii="PT Astra Serif" w:hAnsi="PT Astra Serif"/>
            <w:sz w:val="28"/>
            <w:szCs w:val="28"/>
          </w:rPr>
          <w:t>и</w:t>
        </w:r>
        <w:r w:rsidR="00113614" w:rsidRPr="00CF7400">
          <w:rPr>
            <w:rFonts w:ascii="PT Astra Serif" w:hAnsi="PT Astra Serif"/>
            <w:sz w:val="28"/>
            <w:szCs w:val="28"/>
          </w:rPr>
          <w:t xml:space="preserve">» подпункта 1 пункта </w:t>
        </w:r>
        <w:r w:rsidR="00FD7A2D" w:rsidRPr="00CF7400">
          <w:rPr>
            <w:rFonts w:ascii="PT Astra Serif" w:hAnsi="PT Astra Serif"/>
            <w:sz w:val="28"/>
            <w:szCs w:val="28"/>
          </w:rPr>
          <w:t>6</w:t>
        </w:r>
      </w:hyperlink>
      <w:r w:rsidR="00860D0A" w:rsidRPr="00CF7400">
        <w:rPr>
          <w:rFonts w:ascii="PT Astra Serif" w:hAnsi="PT Astra Serif"/>
          <w:sz w:val="28"/>
          <w:szCs w:val="28"/>
        </w:rPr>
        <w:t xml:space="preserve"> настоящих Правил, подписанную руководителем </w:t>
      </w:r>
      <w:r w:rsidR="00461480" w:rsidRPr="00CF7400">
        <w:rPr>
          <w:rFonts w:ascii="PT Astra Serif" w:hAnsi="PT Astra Serif"/>
          <w:sz w:val="28"/>
          <w:szCs w:val="28"/>
        </w:rPr>
        <w:t>поставщика социальных услуг</w:t>
      </w:r>
      <w:r w:rsidR="00457C79" w:rsidRPr="00CF7400">
        <w:rPr>
          <w:rFonts w:ascii="PT Astra Serif" w:hAnsi="PT Astra Serif"/>
          <w:sz w:val="28"/>
          <w:szCs w:val="28"/>
        </w:rPr>
        <w:t>–</w:t>
      </w:r>
      <w:r w:rsidR="00860D0A" w:rsidRPr="00CF7400">
        <w:rPr>
          <w:rFonts w:ascii="PT Astra Serif" w:hAnsi="PT Astra Serif"/>
          <w:sz w:val="28"/>
          <w:szCs w:val="28"/>
        </w:rPr>
        <w:t xml:space="preserve"> юридического</w:t>
      </w:r>
      <w:r w:rsidR="00860D0A" w:rsidRPr="00C6398E">
        <w:rPr>
          <w:rFonts w:ascii="PT Astra Serif" w:hAnsi="PT Astra Serif"/>
          <w:sz w:val="28"/>
          <w:szCs w:val="28"/>
        </w:rPr>
        <w:t xml:space="preserve"> лица или </w:t>
      </w:r>
      <w:r w:rsidR="00461480" w:rsidRPr="00C6398E">
        <w:rPr>
          <w:rFonts w:ascii="PT Astra Serif" w:hAnsi="PT Astra Serif"/>
          <w:sz w:val="28"/>
          <w:szCs w:val="28"/>
        </w:rPr>
        <w:t>поставщика социальных услуг</w:t>
      </w:r>
      <w:r w:rsidR="00457C79" w:rsidRPr="00C6398E">
        <w:rPr>
          <w:rFonts w:ascii="PT Astra Serif" w:hAnsi="PT Astra Serif"/>
          <w:sz w:val="28"/>
          <w:szCs w:val="28"/>
        </w:rPr>
        <w:t>–индивидуальным</w:t>
      </w:r>
      <w:r w:rsidR="00860D0A" w:rsidRPr="00C6398E">
        <w:rPr>
          <w:rFonts w:ascii="PT Astra Serif" w:hAnsi="PT Astra Serif"/>
          <w:sz w:val="28"/>
          <w:szCs w:val="28"/>
        </w:rPr>
        <w:t xml:space="preserve"> п</w:t>
      </w:r>
      <w:r w:rsidR="000F3574">
        <w:rPr>
          <w:rFonts w:ascii="PT Astra Serif" w:hAnsi="PT Astra Serif"/>
          <w:sz w:val="28"/>
          <w:szCs w:val="28"/>
        </w:rPr>
        <w:t>редпринимателем соответственно.</w:t>
      </w:r>
    </w:p>
    <w:p w:rsidR="00282279" w:rsidRPr="00282279" w:rsidRDefault="001757F6" w:rsidP="00282279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="00282279" w:rsidRPr="00282279">
        <w:rPr>
          <w:rFonts w:ascii="PT Astra Serif" w:hAnsi="PT Astra Serif"/>
          <w:sz w:val="28"/>
          <w:szCs w:val="28"/>
        </w:rPr>
        <w:t>Если документы (копии документов), представленные для получения субсидии, содержат персональные данные, то в состав указанных документов (копий документов) должны быть включены письменные согласия субъектов этих данных на их обработку.</w:t>
      </w:r>
    </w:p>
    <w:p w:rsidR="00282279" w:rsidRPr="00282279" w:rsidRDefault="00282279" w:rsidP="00282279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282279">
        <w:rPr>
          <w:rFonts w:ascii="PT Astra Serif" w:hAnsi="PT Astra Serif"/>
          <w:sz w:val="28"/>
          <w:szCs w:val="28"/>
        </w:rPr>
        <w:lastRenderedPageBreak/>
        <w:t xml:space="preserve">Министерство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12" w:history="1">
        <w:r w:rsidRPr="00282279">
          <w:rPr>
            <w:rFonts w:ascii="PT Astra Serif" w:hAnsi="PT Astra Serif"/>
            <w:sz w:val="28"/>
            <w:szCs w:val="28"/>
          </w:rPr>
          <w:t>законом</w:t>
        </w:r>
      </w:hyperlink>
      <w:r w:rsidRPr="00282279">
        <w:rPr>
          <w:rFonts w:ascii="PT Astra Serif" w:hAnsi="PT Astra Serif"/>
          <w:sz w:val="28"/>
          <w:szCs w:val="28"/>
        </w:rPr>
        <w:t xml:space="preserve"> от 27.07.2006 № 152-ФЗ «О персональных данных».</w:t>
      </w:r>
    </w:p>
    <w:p w:rsidR="00860D0A" w:rsidRPr="00C6398E" w:rsidRDefault="001757F6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860D0A" w:rsidRPr="00C6398E">
        <w:rPr>
          <w:rFonts w:ascii="PT Astra Serif" w:hAnsi="PT Astra Serif"/>
          <w:sz w:val="28"/>
          <w:szCs w:val="28"/>
        </w:rPr>
        <w:t xml:space="preserve">. Документы должны быть сброшюрованы в одну папку (при этом первым должно быть подшито </w:t>
      </w:r>
      <w:r w:rsidR="000F3574">
        <w:rPr>
          <w:rFonts w:ascii="PT Astra Serif" w:hAnsi="PT Astra Serif"/>
          <w:sz w:val="28"/>
          <w:szCs w:val="28"/>
        </w:rPr>
        <w:t>З</w:t>
      </w:r>
      <w:r w:rsidR="00860D0A" w:rsidRPr="00C6398E">
        <w:rPr>
          <w:rFonts w:ascii="PT Astra Serif" w:hAnsi="PT Astra Serif"/>
          <w:sz w:val="28"/>
          <w:szCs w:val="28"/>
        </w:rPr>
        <w:t xml:space="preserve">аявление), их листы должны быть пронумерованы и скреплены подписью руководителя </w:t>
      </w:r>
      <w:r w:rsidR="00BA691B" w:rsidRPr="00C6398E">
        <w:rPr>
          <w:rFonts w:ascii="PT Astra Serif" w:hAnsi="PT Astra Serif"/>
          <w:sz w:val="28"/>
          <w:szCs w:val="28"/>
        </w:rPr>
        <w:t>поставщика социальных услуг</w:t>
      </w:r>
      <w:r w:rsidR="0089386C" w:rsidRPr="00C6398E">
        <w:rPr>
          <w:rFonts w:ascii="PT Astra Serif" w:hAnsi="PT Astra Serif"/>
          <w:sz w:val="28"/>
          <w:szCs w:val="28"/>
        </w:rPr>
        <w:t>–</w:t>
      </w:r>
      <w:r w:rsidR="00860D0A" w:rsidRPr="00C6398E">
        <w:rPr>
          <w:rFonts w:ascii="PT Astra Serif" w:hAnsi="PT Astra Serif"/>
          <w:sz w:val="28"/>
          <w:szCs w:val="28"/>
        </w:rPr>
        <w:t xml:space="preserve"> юридического лица либо </w:t>
      </w:r>
      <w:r w:rsidR="00BA691B" w:rsidRPr="00C6398E">
        <w:rPr>
          <w:rFonts w:ascii="PT Astra Serif" w:hAnsi="PT Astra Serif"/>
          <w:sz w:val="28"/>
          <w:szCs w:val="28"/>
        </w:rPr>
        <w:t>поставщика социальных услуг</w:t>
      </w:r>
      <w:r w:rsidR="0089386C" w:rsidRPr="00C6398E">
        <w:rPr>
          <w:rFonts w:ascii="PT Astra Serif" w:hAnsi="PT Astra Serif"/>
          <w:sz w:val="28"/>
          <w:szCs w:val="28"/>
        </w:rPr>
        <w:t>–</w:t>
      </w:r>
      <w:r w:rsidR="00860D0A" w:rsidRPr="00C6398E">
        <w:rPr>
          <w:rFonts w:ascii="PT Astra Serif" w:hAnsi="PT Astra Serif"/>
          <w:sz w:val="28"/>
          <w:szCs w:val="28"/>
        </w:rPr>
        <w:t xml:space="preserve"> индивидуального </w:t>
      </w:r>
      <w:r w:rsidR="0089386C" w:rsidRPr="00C6398E">
        <w:rPr>
          <w:rFonts w:ascii="PT Astra Serif" w:hAnsi="PT Astra Serif"/>
          <w:sz w:val="28"/>
          <w:szCs w:val="28"/>
        </w:rPr>
        <w:t>предпринимателя соответственно.</w:t>
      </w:r>
    </w:p>
    <w:p w:rsidR="006D5067" w:rsidRPr="00C6398E" w:rsidRDefault="001757F6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860D0A" w:rsidRPr="00C6398E">
        <w:rPr>
          <w:rFonts w:ascii="PT Astra Serif" w:hAnsi="PT Astra Serif"/>
          <w:sz w:val="28"/>
          <w:szCs w:val="28"/>
        </w:rPr>
        <w:t xml:space="preserve">. </w:t>
      </w:r>
      <w:r w:rsidR="002D75E4">
        <w:rPr>
          <w:rFonts w:ascii="PT Astra Serif" w:hAnsi="PT Astra Serif"/>
          <w:sz w:val="28"/>
          <w:szCs w:val="28"/>
        </w:rPr>
        <w:t xml:space="preserve">Документы предоставляются в Министерство </w:t>
      </w:r>
      <w:r w:rsidR="00E63E6D">
        <w:rPr>
          <w:rFonts w:ascii="PT Astra Serif" w:hAnsi="PT Astra Serif"/>
          <w:sz w:val="28"/>
          <w:szCs w:val="28"/>
        </w:rPr>
        <w:t>поставщиком социальных услуг</w:t>
      </w:r>
      <w:r w:rsidR="002D75E4">
        <w:rPr>
          <w:rFonts w:ascii="PT Astra Serif" w:hAnsi="PT Astra Serif"/>
          <w:sz w:val="28"/>
          <w:szCs w:val="28"/>
        </w:rPr>
        <w:t xml:space="preserve"> не позднее </w:t>
      </w:r>
      <w:r w:rsidR="00E63E6D">
        <w:rPr>
          <w:rFonts w:ascii="PT Astra Serif" w:hAnsi="PT Astra Serif"/>
          <w:sz w:val="28"/>
          <w:szCs w:val="28"/>
        </w:rPr>
        <w:t>15 числа</w:t>
      </w:r>
      <w:r w:rsidR="006D5067" w:rsidRPr="00C6398E">
        <w:rPr>
          <w:rFonts w:ascii="PT Astra Serif" w:hAnsi="PT Astra Serif"/>
          <w:sz w:val="28"/>
          <w:szCs w:val="28"/>
        </w:rPr>
        <w:t xml:space="preserve"> месяца, следующего за месяцем оказания социальных услуг получателям, имеющим право на получение социальных услуг согласно законодательству бесплатно или за частичную плату.</w:t>
      </w:r>
    </w:p>
    <w:p w:rsidR="00282EFA" w:rsidRPr="00AC1624" w:rsidRDefault="001757F6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860D0A" w:rsidRPr="00AC1624">
        <w:rPr>
          <w:rFonts w:ascii="PT Astra Serif" w:hAnsi="PT Astra Serif"/>
          <w:sz w:val="28"/>
          <w:szCs w:val="28"/>
        </w:rPr>
        <w:t xml:space="preserve">. Документы подлежат регистрации в </w:t>
      </w:r>
      <w:r w:rsidR="00282EFA" w:rsidRPr="00AC1624">
        <w:rPr>
          <w:rFonts w:ascii="PT Astra Serif" w:hAnsi="PT Astra Serif"/>
          <w:sz w:val="28"/>
          <w:szCs w:val="28"/>
        </w:rPr>
        <w:t xml:space="preserve">день их </w:t>
      </w:r>
      <w:r w:rsidR="002B2853" w:rsidRPr="00AC1624">
        <w:rPr>
          <w:rFonts w:ascii="PT Astra Serif" w:hAnsi="PT Astra Serif"/>
          <w:sz w:val="28"/>
          <w:szCs w:val="28"/>
        </w:rPr>
        <w:t>поступления</w:t>
      </w:r>
      <w:r w:rsidR="00282EFA" w:rsidRPr="00AC1624">
        <w:rPr>
          <w:rFonts w:ascii="PT Astra Serif" w:hAnsi="PT Astra Serif"/>
          <w:sz w:val="28"/>
          <w:szCs w:val="28"/>
        </w:rPr>
        <w:t xml:space="preserve">. </w:t>
      </w:r>
      <w:r w:rsidR="00FB3B99" w:rsidRPr="00AC1624">
        <w:rPr>
          <w:rFonts w:ascii="PT Astra Serif" w:hAnsi="PT Astra Serif"/>
          <w:sz w:val="28"/>
          <w:szCs w:val="28"/>
        </w:rPr>
        <w:t>На заявлении проставляется отметка о дате и времени (с точностью до минуты) его регистрации</w:t>
      </w:r>
      <w:r w:rsidR="00282EFA" w:rsidRPr="00AC1624">
        <w:rPr>
          <w:rFonts w:ascii="PT Astra Serif" w:hAnsi="PT Astra Serif"/>
          <w:sz w:val="28"/>
          <w:szCs w:val="28"/>
        </w:rPr>
        <w:t>.</w:t>
      </w:r>
    </w:p>
    <w:p w:rsidR="00BE095C" w:rsidRPr="00C6398E" w:rsidRDefault="00BE095C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AC1624">
        <w:rPr>
          <w:rFonts w:ascii="PT Astra Serif" w:hAnsi="PT Astra Serif"/>
          <w:sz w:val="28"/>
          <w:szCs w:val="28"/>
        </w:rPr>
        <w:t>1</w:t>
      </w:r>
      <w:r w:rsidR="001757F6">
        <w:rPr>
          <w:rFonts w:ascii="PT Astra Serif" w:hAnsi="PT Astra Serif"/>
          <w:sz w:val="28"/>
          <w:szCs w:val="28"/>
        </w:rPr>
        <w:t>2</w:t>
      </w:r>
      <w:r w:rsidRPr="00AC1624">
        <w:rPr>
          <w:rFonts w:ascii="PT Astra Serif" w:hAnsi="PT Astra Serif"/>
          <w:sz w:val="28"/>
          <w:szCs w:val="28"/>
        </w:rPr>
        <w:t xml:space="preserve">. Поставщик социальных услуг вправе </w:t>
      </w:r>
      <w:r w:rsidR="00AC1624" w:rsidRPr="00AC1624">
        <w:rPr>
          <w:rFonts w:ascii="PT Astra Serif" w:hAnsi="PT Astra Serif"/>
          <w:sz w:val="28"/>
          <w:szCs w:val="28"/>
        </w:rPr>
        <w:t>отозвать своё заявление до заключения Соглашения посредством представления в Министерство соответствующего заявления, составленного в произвольной форме</w:t>
      </w:r>
      <w:r w:rsidR="000E6502">
        <w:rPr>
          <w:rFonts w:ascii="PT Astra Serif" w:hAnsi="PT Astra Serif"/>
          <w:sz w:val="28"/>
          <w:szCs w:val="28"/>
        </w:rPr>
        <w:br/>
      </w:r>
      <w:r w:rsidR="00AC1624" w:rsidRPr="00AC1624">
        <w:rPr>
          <w:rFonts w:ascii="PT Astra Serif" w:hAnsi="PT Astra Serif"/>
          <w:sz w:val="28"/>
          <w:szCs w:val="28"/>
        </w:rPr>
        <w:t>и подписанного соответственно единоличным исполнительным органом работодателя – юридического лица или индивидуальным предпринимателем. В этом случае такому поставщику социальных услуг субсидия</w:t>
      </w:r>
      <w:r w:rsidR="000E6502">
        <w:rPr>
          <w:rFonts w:ascii="PT Astra Serif" w:hAnsi="PT Astra Serif"/>
          <w:sz w:val="28"/>
          <w:szCs w:val="28"/>
        </w:rPr>
        <w:br/>
      </w:r>
      <w:r w:rsidR="00AC1624" w:rsidRPr="00AC1624">
        <w:rPr>
          <w:rFonts w:ascii="PT Astra Serif" w:hAnsi="PT Astra Serif"/>
          <w:sz w:val="28"/>
          <w:szCs w:val="28"/>
        </w:rPr>
        <w:t>не предоставляется.</w:t>
      </w:r>
    </w:p>
    <w:p w:rsidR="00D91B08" w:rsidRPr="009D4156" w:rsidRDefault="00484825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5C5129">
        <w:rPr>
          <w:rFonts w:ascii="PT Astra Serif" w:hAnsi="PT Astra Serif"/>
          <w:sz w:val="28"/>
          <w:szCs w:val="28"/>
        </w:rPr>
        <w:t>1</w:t>
      </w:r>
      <w:r w:rsidR="001757F6">
        <w:rPr>
          <w:rFonts w:ascii="PT Astra Serif" w:hAnsi="PT Astra Serif"/>
          <w:sz w:val="28"/>
          <w:szCs w:val="28"/>
        </w:rPr>
        <w:t>3</w:t>
      </w:r>
      <w:r w:rsidR="00860D0A" w:rsidRPr="005C5129">
        <w:rPr>
          <w:rFonts w:ascii="PT Astra Serif" w:hAnsi="PT Astra Serif"/>
          <w:sz w:val="28"/>
          <w:szCs w:val="28"/>
        </w:rPr>
        <w:t xml:space="preserve">. Министерство в </w:t>
      </w:r>
      <w:r w:rsidR="00860D0A" w:rsidRPr="009D4156">
        <w:rPr>
          <w:rFonts w:ascii="PT Astra Serif" w:hAnsi="PT Astra Serif"/>
          <w:sz w:val="28"/>
          <w:szCs w:val="28"/>
        </w:rPr>
        <w:t xml:space="preserve">течение </w:t>
      </w:r>
      <w:r w:rsidR="009D4156" w:rsidRPr="009D4156">
        <w:rPr>
          <w:rFonts w:ascii="PT Astra Serif" w:hAnsi="PT Astra Serif"/>
          <w:sz w:val="28"/>
          <w:szCs w:val="28"/>
        </w:rPr>
        <w:t>1</w:t>
      </w:r>
      <w:r w:rsidR="003E212A" w:rsidRPr="009D4156">
        <w:rPr>
          <w:rFonts w:ascii="PT Astra Serif" w:hAnsi="PT Astra Serif"/>
          <w:sz w:val="28"/>
          <w:szCs w:val="28"/>
        </w:rPr>
        <w:t>5</w:t>
      </w:r>
      <w:r w:rsidR="00860D0A" w:rsidRPr="009D4156">
        <w:rPr>
          <w:rFonts w:ascii="PT Astra Serif" w:hAnsi="PT Astra Serif"/>
          <w:sz w:val="28"/>
          <w:szCs w:val="28"/>
        </w:rPr>
        <w:t xml:space="preserve"> рабочих дней со дня истечения срока при</w:t>
      </w:r>
      <w:r w:rsidR="00050045" w:rsidRPr="009D4156">
        <w:rPr>
          <w:rFonts w:ascii="PT Astra Serif" w:hAnsi="PT Astra Serif"/>
          <w:sz w:val="28"/>
          <w:szCs w:val="28"/>
        </w:rPr>
        <w:t>ё</w:t>
      </w:r>
      <w:r w:rsidR="00860D0A" w:rsidRPr="009D4156">
        <w:rPr>
          <w:rFonts w:ascii="PT Astra Serif" w:hAnsi="PT Astra Serif"/>
          <w:sz w:val="28"/>
          <w:szCs w:val="28"/>
        </w:rPr>
        <w:t>ма документов</w:t>
      </w:r>
      <w:r w:rsidR="00D91B08" w:rsidRPr="009D4156">
        <w:rPr>
          <w:rFonts w:ascii="PT Astra Serif" w:hAnsi="PT Astra Serif"/>
          <w:sz w:val="28"/>
          <w:szCs w:val="28"/>
        </w:rPr>
        <w:t>:</w:t>
      </w:r>
    </w:p>
    <w:p w:rsidR="00860D0A" w:rsidRPr="00484825" w:rsidRDefault="00D91B08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9D4156">
        <w:rPr>
          <w:rFonts w:ascii="PT Astra Serif" w:hAnsi="PT Astra Serif"/>
          <w:sz w:val="28"/>
          <w:szCs w:val="28"/>
        </w:rPr>
        <w:t xml:space="preserve">1) </w:t>
      </w:r>
      <w:r w:rsidR="00F079C9" w:rsidRPr="009D4156">
        <w:rPr>
          <w:rFonts w:ascii="PT Astra Serif" w:hAnsi="PT Astra Serif"/>
          <w:sz w:val="28"/>
          <w:szCs w:val="28"/>
        </w:rPr>
        <w:t xml:space="preserve">проводит </w:t>
      </w:r>
      <w:r w:rsidR="00860D0A" w:rsidRPr="009D4156">
        <w:rPr>
          <w:rFonts w:ascii="PT Astra Serif" w:hAnsi="PT Astra Serif"/>
          <w:sz w:val="28"/>
          <w:szCs w:val="28"/>
        </w:rPr>
        <w:t xml:space="preserve">проверкусоответствия </w:t>
      </w:r>
      <w:r w:rsidR="00BA691B" w:rsidRPr="005C5129">
        <w:rPr>
          <w:rFonts w:ascii="PT Astra Serif" w:hAnsi="PT Astra Serif"/>
          <w:sz w:val="28"/>
          <w:szCs w:val="28"/>
        </w:rPr>
        <w:t xml:space="preserve">поставщика социальных услуг </w:t>
      </w:r>
      <w:r w:rsidR="00860D0A" w:rsidRPr="005C5129">
        <w:rPr>
          <w:rFonts w:ascii="PT Astra Serif" w:hAnsi="PT Astra Serif"/>
          <w:sz w:val="28"/>
          <w:szCs w:val="28"/>
        </w:rPr>
        <w:t xml:space="preserve">требованиям, установленным </w:t>
      </w:r>
      <w:hyperlink w:anchor="p49" w:history="1">
        <w:r w:rsidR="00860D0A" w:rsidRPr="005C5129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="00FD7A2D" w:rsidRPr="005C5129">
        <w:rPr>
          <w:rFonts w:ascii="PT Astra Serif" w:hAnsi="PT Astra Serif"/>
          <w:sz w:val="28"/>
          <w:szCs w:val="28"/>
        </w:rPr>
        <w:t>6</w:t>
      </w:r>
      <w:r w:rsidR="00860D0A" w:rsidRPr="005C5129">
        <w:rPr>
          <w:rFonts w:ascii="PT Astra Serif" w:hAnsi="PT Astra Serif"/>
          <w:sz w:val="28"/>
          <w:szCs w:val="28"/>
        </w:rPr>
        <w:t xml:space="preserve"> настоящих Правил, своевременности представления и комплектности документов, а также полноты</w:t>
      </w:r>
      <w:r w:rsidR="00682BC7" w:rsidRPr="005C5129">
        <w:rPr>
          <w:rFonts w:ascii="PT Astra Serif" w:hAnsi="PT Astra Serif"/>
          <w:sz w:val="28"/>
          <w:szCs w:val="28"/>
        </w:rPr>
        <w:br/>
      </w:r>
      <w:r w:rsidR="00860D0A" w:rsidRPr="005C5129">
        <w:rPr>
          <w:rFonts w:ascii="PT Astra Serif" w:hAnsi="PT Astra Serif"/>
          <w:sz w:val="28"/>
          <w:szCs w:val="28"/>
        </w:rPr>
        <w:t>и достоверности содержащихся в них сведений посредством изучения информации, размещ</w:t>
      </w:r>
      <w:r w:rsidR="00050045" w:rsidRPr="005C5129">
        <w:rPr>
          <w:rFonts w:ascii="PT Astra Serif" w:hAnsi="PT Astra Serif"/>
          <w:sz w:val="28"/>
          <w:szCs w:val="28"/>
        </w:rPr>
        <w:t>ё</w:t>
      </w:r>
      <w:r w:rsidR="00860D0A" w:rsidRPr="005C5129">
        <w:rPr>
          <w:rFonts w:ascii="PT Astra Serif" w:hAnsi="PT Astra Serif"/>
          <w:sz w:val="28"/>
          <w:szCs w:val="28"/>
        </w:rPr>
        <w:t>нной в форме открытых данных на официальных сайтах уполномоченных государственных органов в информаци</w:t>
      </w:r>
      <w:r w:rsidR="00282EFA" w:rsidRPr="005C5129">
        <w:rPr>
          <w:rFonts w:ascii="PT Astra Serif" w:hAnsi="PT Astra Serif"/>
          <w:sz w:val="28"/>
          <w:szCs w:val="28"/>
        </w:rPr>
        <w:t>онно-телекоммуникационной сети «</w:t>
      </w:r>
      <w:r w:rsidR="00860D0A" w:rsidRPr="005C5129">
        <w:rPr>
          <w:rFonts w:ascii="PT Astra Serif" w:hAnsi="PT Astra Serif"/>
          <w:sz w:val="28"/>
          <w:szCs w:val="28"/>
        </w:rPr>
        <w:t>Интернет</w:t>
      </w:r>
      <w:r w:rsidR="00282EFA" w:rsidRPr="005C5129">
        <w:rPr>
          <w:rFonts w:ascii="PT Astra Serif" w:hAnsi="PT Astra Serif"/>
          <w:sz w:val="28"/>
          <w:szCs w:val="28"/>
        </w:rPr>
        <w:t>»</w:t>
      </w:r>
      <w:r w:rsidR="00860D0A" w:rsidRPr="005C5129">
        <w:rPr>
          <w:rFonts w:ascii="PT Astra Serif" w:hAnsi="PT Astra Serif"/>
          <w:sz w:val="28"/>
          <w:szCs w:val="28"/>
        </w:rPr>
        <w:t>, направления в уполномоченные государственные органы запросов, наведения справок, а также использования иных форм проверки, непротиворечащих законодательству Российской Федерации</w:t>
      </w:r>
      <w:r w:rsidR="00C6398E" w:rsidRPr="005C5129">
        <w:rPr>
          <w:rFonts w:ascii="PT Astra Serif" w:hAnsi="PT Astra Serif"/>
          <w:sz w:val="28"/>
          <w:szCs w:val="28"/>
        </w:rPr>
        <w:t>;</w:t>
      </w:r>
    </w:p>
    <w:p w:rsidR="00282EFA" w:rsidRPr="00AD1A46" w:rsidRDefault="00C6398E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AD1A46">
        <w:rPr>
          <w:rFonts w:ascii="PT Astra Serif" w:hAnsi="PT Astra Serif"/>
          <w:sz w:val="28"/>
          <w:szCs w:val="28"/>
        </w:rPr>
        <w:t>2)</w:t>
      </w:r>
      <w:r w:rsidR="005C5129" w:rsidRPr="00AD1A46">
        <w:rPr>
          <w:rFonts w:ascii="PT Astra Serif" w:hAnsi="PT Astra Serif"/>
          <w:sz w:val="28"/>
          <w:szCs w:val="28"/>
        </w:rPr>
        <w:t>принимает решение о предоставлении или об отказе</w:t>
      </w:r>
      <w:r w:rsidR="000E6502">
        <w:rPr>
          <w:rFonts w:ascii="PT Astra Serif" w:hAnsi="PT Astra Serif"/>
          <w:sz w:val="28"/>
          <w:szCs w:val="28"/>
        </w:rPr>
        <w:br/>
      </w:r>
      <w:r w:rsidR="005C5129" w:rsidRPr="00AD1A46">
        <w:rPr>
          <w:rFonts w:ascii="PT Astra Serif" w:hAnsi="PT Astra Serif"/>
          <w:sz w:val="28"/>
          <w:szCs w:val="28"/>
        </w:rPr>
        <w:t xml:space="preserve">в предоставлении поставщику социальных услуг субсидий. Решение Министерства о предоставлении или об отказе в предоставлении поставщику социальных услуг субсидий, отражается в уведомлении о принятом решении, которое не позднее 5 рабочих дней со дня принятия Министерством </w:t>
      </w:r>
      <w:r w:rsidR="005C5129" w:rsidRPr="00AD1A46">
        <w:rPr>
          <w:rFonts w:ascii="PT Astra Serif" w:hAnsi="PT Astra Serif"/>
          <w:sz w:val="28"/>
          <w:szCs w:val="28"/>
        </w:rPr>
        <w:lastRenderedPageBreak/>
        <w:t>соответствующего решения направляется работодателю в форме, обеспечивающей возможность подтверждения факта направления этого уведомления. При этом в случае принятия Министерством решения об отказе в предоставлении работодателю субсидий в указанном уведомлении должны быть изложены обстоятельства, послужившие основанием для его принятия;</w:t>
      </w:r>
    </w:p>
    <w:p w:rsidR="00AD1A46" w:rsidRPr="00AD1A46" w:rsidRDefault="00C6398E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AD1A46">
        <w:rPr>
          <w:rFonts w:ascii="PT Astra Serif" w:hAnsi="PT Astra Serif"/>
          <w:sz w:val="28"/>
          <w:szCs w:val="28"/>
        </w:rPr>
        <w:t>3)</w:t>
      </w:r>
      <w:r w:rsidR="00AD1A46" w:rsidRPr="00AD1A46">
        <w:rPr>
          <w:rFonts w:ascii="PT Astra Serif" w:hAnsi="PT Astra Serif"/>
          <w:sz w:val="28"/>
          <w:szCs w:val="28"/>
        </w:rPr>
        <w:t xml:space="preserve">заключает с поставщиком социальных услуг в случае принятия решения о предоставлении ему </w:t>
      </w:r>
      <w:r w:rsidR="00AD1A46" w:rsidRPr="009D4156">
        <w:rPr>
          <w:rFonts w:ascii="PT Astra Serif" w:hAnsi="PT Astra Serif"/>
          <w:sz w:val="28"/>
          <w:szCs w:val="28"/>
        </w:rPr>
        <w:t xml:space="preserve">субсидий Соглашение, типовая форма которого установлена Министерством финансов </w:t>
      </w:r>
      <w:r w:rsidR="009D4156" w:rsidRPr="009D4156">
        <w:rPr>
          <w:rFonts w:ascii="PT Astra Serif" w:hAnsi="PT Astra Serif"/>
          <w:sz w:val="28"/>
          <w:szCs w:val="28"/>
        </w:rPr>
        <w:t>Ульяновской области</w:t>
      </w:r>
      <w:r w:rsidR="00AD1A46" w:rsidRPr="009D4156">
        <w:rPr>
          <w:rFonts w:ascii="PT Astra Serif" w:hAnsi="PT Astra Serif"/>
          <w:sz w:val="28"/>
          <w:szCs w:val="28"/>
        </w:rPr>
        <w:t xml:space="preserve"> для соответствующего вида субсидий. Соглашение должно содержать в </w:t>
      </w:r>
      <w:r w:rsidR="00AD1A46" w:rsidRPr="00AD1A46">
        <w:rPr>
          <w:rFonts w:ascii="PT Astra Serif" w:hAnsi="PT Astra Serif"/>
          <w:sz w:val="28"/>
          <w:szCs w:val="28"/>
        </w:rPr>
        <w:t>том числе:</w:t>
      </w:r>
    </w:p>
    <w:p w:rsidR="00AD1A46" w:rsidRPr="0002640C" w:rsidRDefault="00AD1A46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AD1A46">
        <w:rPr>
          <w:rFonts w:ascii="PT Astra Serif" w:hAnsi="PT Astra Serif"/>
          <w:sz w:val="28"/>
          <w:szCs w:val="28"/>
        </w:rPr>
        <w:t xml:space="preserve">а) </w:t>
      </w:r>
      <w:r w:rsidRPr="003E212A">
        <w:rPr>
          <w:rFonts w:ascii="PT Astra Serif" w:hAnsi="PT Astra Serif"/>
          <w:sz w:val="28"/>
          <w:szCs w:val="28"/>
        </w:rPr>
        <w:t>сведения об объёме субсидии, условиях и порядке</w:t>
      </w:r>
      <w:r w:rsidR="000E6502">
        <w:rPr>
          <w:rFonts w:ascii="PT Astra Serif" w:hAnsi="PT Astra Serif"/>
          <w:sz w:val="28"/>
          <w:szCs w:val="28"/>
        </w:rPr>
        <w:br/>
      </w:r>
      <w:r w:rsidRPr="003E212A">
        <w:rPr>
          <w:rFonts w:ascii="PT Astra Serif" w:hAnsi="PT Astra Serif"/>
          <w:sz w:val="28"/>
          <w:szCs w:val="28"/>
        </w:rPr>
        <w:t xml:space="preserve">её предоставления, </w:t>
      </w:r>
      <w:r w:rsidRPr="0002640C">
        <w:rPr>
          <w:rFonts w:ascii="PT Astra Serif" w:hAnsi="PT Astra Serif"/>
          <w:sz w:val="28"/>
          <w:szCs w:val="28"/>
        </w:rPr>
        <w:t>сроки перечисления;</w:t>
      </w:r>
    </w:p>
    <w:p w:rsidR="00AD1A46" w:rsidRPr="0002640C" w:rsidRDefault="00AD1A46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02640C">
        <w:rPr>
          <w:rFonts w:ascii="PT Astra Serif" w:hAnsi="PT Astra Serif"/>
          <w:sz w:val="28"/>
          <w:szCs w:val="28"/>
        </w:rPr>
        <w:t>б) значение результат</w:t>
      </w:r>
      <w:r w:rsidR="0002640C" w:rsidRPr="0002640C">
        <w:rPr>
          <w:rFonts w:ascii="PT Astra Serif" w:hAnsi="PT Astra Serif"/>
          <w:sz w:val="28"/>
          <w:szCs w:val="28"/>
        </w:rPr>
        <w:t>ов</w:t>
      </w:r>
      <w:r w:rsidRPr="0002640C">
        <w:rPr>
          <w:rFonts w:ascii="PT Astra Serif" w:hAnsi="PT Astra Serif"/>
          <w:sz w:val="28"/>
          <w:szCs w:val="28"/>
        </w:rPr>
        <w:t xml:space="preserve"> предоставления субсидий;</w:t>
      </w:r>
    </w:p>
    <w:p w:rsidR="00AD1A46" w:rsidRDefault="00AD1A46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bookmarkStart w:id="5" w:name="Par92"/>
      <w:bookmarkEnd w:id="5"/>
      <w:r w:rsidRPr="0002640C">
        <w:rPr>
          <w:rFonts w:ascii="PT Astra Serif" w:hAnsi="PT Astra Serif"/>
          <w:sz w:val="28"/>
          <w:szCs w:val="28"/>
        </w:rPr>
        <w:t>в) согласи</w:t>
      </w:r>
      <w:r w:rsidR="0033781E" w:rsidRPr="0002640C">
        <w:rPr>
          <w:rFonts w:ascii="PT Astra Serif" w:hAnsi="PT Astra Serif"/>
          <w:sz w:val="28"/>
          <w:szCs w:val="28"/>
        </w:rPr>
        <w:t>е</w:t>
      </w:r>
      <w:r w:rsidRPr="0002640C">
        <w:rPr>
          <w:rFonts w:ascii="PT Astra Serif" w:hAnsi="PT Astra Serif"/>
          <w:sz w:val="28"/>
          <w:szCs w:val="28"/>
        </w:rPr>
        <w:t xml:space="preserve"> поставщик</w:t>
      </w:r>
      <w:r w:rsidR="0033781E" w:rsidRPr="0002640C">
        <w:rPr>
          <w:rFonts w:ascii="PT Astra Serif" w:hAnsi="PT Astra Serif"/>
          <w:sz w:val="28"/>
          <w:szCs w:val="28"/>
        </w:rPr>
        <w:t>а</w:t>
      </w:r>
      <w:r w:rsidRPr="0002640C">
        <w:rPr>
          <w:rFonts w:ascii="PT Astra Serif" w:hAnsi="PT Astra Serif"/>
          <w:sz w:val="28"/>
          <w:szCs w:val="28"/>
        </w:rPr>
        <w:t xml:space="preserve"> социальных услуг на осуществление Министерством проверок соблюдения условий </w:t>
      </w:r>
      <w:r w:rsidRPr="003E212A">
        <w:rPr>
          <w:rFonts w:ascii="PT Astra Serif" w:hAnsi="PT Astra Serif"/>
          <w:sz w:val="28"/>
          <w:szCs w:val="28"/>
        </w:rPr>
        <w:t>и порядка, установленных при предоставлении субсидии, в том числе в части достижения результата</w:t>
      </w:r>
      <w:r w:rsidR="000E6502">
        <w:rPr>
          <w:rFonts w:ascii="PT Astra Serif" w:hAnsi="PT Astra Serif"/>
          <w:sz w:val="28"/>
          <w:szCs w:val="28"/>
        </w:rPr>
        <w:br/>
      </w:r>
      <w:r w:rsidRPr="003E212A">
        <w:rPr>
          <w:rFonts w:ascii="PT Astra Serif" w:hAnsi="PT Astra Serif"/>
          <w:sz w:val="28"/>
          <w:szCs w:val="28"/>
        </w:rPr>
        <w:t xml:space="preserve">её предоставления, а также проверок органами государственного финансового контроля в соответствии со </w:t>
      </w:r>
      <w:hyperlink r:id="rId13" w:history="1">
        <w:r w:rsidRPr="003E212A">
          <w:rPr>
            <w:rFonts w:ascii="PT Astra Serif" w:hAnsi="PT Astra Serif"/>
            <w:sz w:val="28"/>
            <w:szCs w:val="28"/>
          </w:rPr>
          <w:t>статьями 268</w:t>
        </w:r>
        <w:r w:rsidRPr="0033781E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3E212A">
        <w:rPr>
          <w:rFonts w:ascii="PT Astra Serif" w:hAnsi="PT Astra Serif"/>
          <w:sz w:val="28"/>
          <w:szCs w:val="28"/>
        </w:rPr>
        <w:t xml:space="preserve"> и </w:t>
      </w:r>
      <w:hyperlink r:id="rId14" w:history="1">
        <w:r w:rsidRPr="003E212A">
          <w:rPr>
            <w:rFonts w:ascii="PT Astra Serif" w:hAnsi="PT Astra Serif"/>
            <w:sz w:val="28"/>
            <w:szCs w:val="28"/>
          </w:rPr>
          <w:t>269</w:t>
        </w:r>
        <w:r w:rsidRPr="0033781E">
          <w:rPr>
            <w:rFonts w:ascii="PT Astra Serif" w:hAnsi="PT Astra Serif"/>
            <w:sz w:val="28"/>
            <w:szCs w:val="28"/>
            <w:vertAlign w:val="superscript"/>
          </w:rPr>
          <w:t>2</w:t>
        </w:r>
      </w:hyperlink>
      <w:r w:rsidRPr="003E212A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Pr="00AD1A46">
        <w:rPr>
          <w:rFonts w:ascii="PT Astra Serif" w:hAnsi="PT Astra Serif"/>
          <w:sz w:val="28"/>
          <w:szCs w:val="28"/>
        </w:rPr>
        <w:t>и запрет приобретения за с</w:t>
      </w:r>
      <w:r>
        <w:rPr>
          <w:rFonts w:ascii="PT Astra Serif" w:hAnsi="PT Astra Serif"/>
          <w:sz w:val="28"/>
          <w:szCs w:val="28"/>
        </w:rPr>
        <w:t>чет субсидий иностранной валюты.</w:t>
      </w:r>
    </w:p>
    <w:p w:rsidR="00AD1A46" w:rsidRDefault="00AD1A46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757F6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 В</w:t>
      </w:r>
      <w:r w:rsidRPr="003E212A">
        <w:rPr>
          <w:rFonts w:ascii="PT Astra Serif" w:hAnsi="PT Astra Serif"/>
          <w:sz w:val="28"/>
          <w:szCs w:val="28"/>
        </w:rPr>
        <w:t xml:space="preserve"> случае уменьшения Министерству ранее доведённых до него лимитов бюджетных обязательств на предоставление субсидий, приводящего к невозможности предоставления субсидий в объёме, сведения о котором содержатся в Соглашении, в Соглашение подлежат включению условия</w:t>
      </w:r>
      <w:r w:rsidRPr="003E212A">
        <w:rPr>
          <w:rFonts w:ascii="PT Astra Serif" w:hAnsi="PT Astra Serif"/>
          <w:sz w:val="28"/>
          <w:szCs w:val="28"/>
        </w:rPr>
        <w:br/>
        <w:t>о согласовании новых условий Соглашения или о расторжении Соглашения</w:t>
      </w:r>
      <w:r w:rsidRPr="003E212A">
        <w:rPr>
          <w:rFonts w:ascii="PT Astra Serif" w:hAnsi="PT Astra Serif"/>
          <w:sz w:val="28"/>
          <w:szCs w:val="28"/>
        </w:rPr>
        <w:br/>
        <w:t>в случае недостижения Министерством и поставщиком социальных услуг согласия относительно таких новых условий</w:t>
      </w:r>
      <w:r>
        <w:rPr>
          <w:rFonts w:ascii="PT Astra Serif" w:hAnsi="PT Astra Serif"/>
          <w:sz w:val="28"/>
          <w:szCs w:val="28"/>
        </w:rPr>
        <w:t>.</w:t>
      </w:r>
    </w:p>
    <w:p w:rsidR="00AD1A46" w:rsidRPr="00AD1A46" w:rsidRDefault="00AD1A46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3E212A">
        <w:rPr>
          <w:rFonts w:ascii="PT Astra Serif" w:hAnsi="PT Astra Serif"/>
          <w:sz w:val="28"/>
          <w:szCs w:val="28"/>
        </w:rPr>
        <w:t>В случае если лимиты бюджетных обязательств на предоставление субсидий не позволяют предоставить субсидии всем поставщика социальных услуг, в отношении которых Министерством могло бы быть принято решение о предоставлении субсидий, Министерство принимает решение</w:t>
      </w:r>
      <w:r w:rsidRPr="003E212A">
        <w:rPr>
          <w:rFonts w:ascii="PT Astra Serif" w:hAnsi="PT Astra Serif"/>
          <w:sz w:val="28"/>
          <w:szCs w:val="28"/>
        </w:rPr>
        <w:br/>
        <w:t>о предоставлении субсидий поставщикам социальных услуг, представившим документы ранее других поставщиков социальных услуг, в соответствии</w:t>
      </w:r>
      <w:r w:rsidRPr="003E212A">
        <w:rPr>
          <w:rFonts w:ascii="PT Astra Serif" w:hAnsi="PT Astra Serif"/>
          <w:sz w:val="28"/>
          <w:szCs w:val="28"/>
        </w:rPr>
        <w:br/>
        <w:t>с очерёдностью поступления документов в Министерство, определяемой</w:t>
      </w:r>
      <w:r w:rsidRPr="003E212A">
        <w:rPr>
          <w:rFonts w:ascii="PT Astra Serif" w:hAnsi="PT Astra Serif"/>
          <w:sz w:val="28"/>
          <w:szCs w:val="28"/>
        </w:rPr>
        <w:br/>
        <w:t>по дате их регистрации.</w:t>
      </w:r>
    </w:p>
    <w:p w:rsidR="00AD1A46" w:rsidRPr="003E212A" w:rsidRDefault="00AD1A46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bookmarkStart w:id="6" w:name="Par93"/>
      <w:bookmarkEnd w:id="6"/>
      <w:r w:rsidRPr="003E212A">
        <w:rPr>
          <w:rFonts w:ascii="PT Astra Serif" w:hAnsi="PT Astra Serif"/>
          <w:sz w:val="28"/>
          <w:szCs w:val="28"/>
        </w:rPr>
        <w:t>1</w:t>
      </w:r>
      <w:r w:rsidR="001757F6">
        <w:rPr>
          <w:rFonts w:ascii="PT Astra Serif" w:hAnsi="PT Astra Serif"/>
          <w:sz w:val="28"/>
          <w:szCs w:val="28"/>
        </w:rPr>
        <w:t>5</w:t>
      </w:r>
      <w:r w:rsidRPr="003E212A">
        <w:rPr>
          <w:rFonts w:ascii="PT Astra Serif" w:hAnsi="PT Astra Serif"/>
          <w:sz w:val="28"/>
          <w:szCs w:val="28"/>
        </w:rPr>
        <w:t>. Основаниями для принятия Министерством решения об отказе</w:t>
      </w:r>
      <w:r w:rsidRPr="003E212A">
        <w:rPr>
          <w:rFonts w:ascii="PT Astra Serif" w:hAnsi="PT Astra Serif"/>
          <w:sz w:val="28"/>
          <w:szCs w:val="28"/>
        </w:rPr>
        <w:br/>
        <w:t xml:space="preserve">в предоставлении субсидии являются: </w:t>
      </w:r>
    </w:p>
    <w:p w:rsidR="00AD1A46" w:rsidRPr="003E212A" w:rsidRDefault="00AD1A46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3E212A">
        <w:rPr>
          <w:rFonts w:ascii="PT Astra Serif" w:hAnsi="PT Astra Serif"/>
          <w:sz w:val="28"/>
          <w:szCs w:val="28"/>
        </w:rPr>
        <w:t xml:space="preserve">1) несоответствие поставщика социальных услуг хотя бы одному требованию из числа установленных </w:t>
      </w:r>
      <w:hyperlink w:anchor="p49" w:history="1">
        <w:r w:rsidRPr="003E212A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Pr="003E212A">
        <w:rPr>
          <w:rFonts w:ascii="PT Astra Serif" w:hAnsi="PT Astra Serif"/>
          <w:sz w:val="28"/>
          <w:szCs w:val="28"/>
        </w:rPr>
        <w:t>6 настоящих Правил;</w:t>
      </w:r>
    </w:p>
    <w:p w:rsidR="00AD1A46" w:rsidRPr="003E212A" w:rsidRDefault="00AD1A46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3E212A">
        <w:rPr>
          <w:rFonts w:ascii="PT Astra Serif" w:hAnsi="PT Astra Serif"/>
          <w:sz w:val="28"/>
          <w:szCs w:val="28"/>
        </w:rPr>
        <w:t>2) представление поставщиком социальных услуг документов</w:t>
      </w:r>
      <w:r w:rsidRPr="003E212A">
        <w:rPr>
          <w:rFonts w:ascii="PT Astra Serif" w:hAnsi="PT Astra Serif"/>
          <w:sz w:val="28"/>
          <w:szCs w:val="28"/>
        </w:rPr>
        <w:br/>
        <w:t>по истечении срока их представления;</w:t>
      </w:r>
    </w:p>
    <w:p w:rsidR="00AD1A46" w:rsidRPr="003E212A" w:rsidRDefault="00AD1A46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bookmarkStart w:id="7" w:name="p86"/>
      <w:bookmarkEnd w:id="7"/>
      <w:r w:rsidRPr="003E212A">
        <w:rPr>
          <w:rFonts w:ascii="PT Astra Serif" w:hAnsi="PT Astra Serif"/>
          <w:sz w:val="28"/>
          <w:szCs w:val="28"/>
        </w:rPr>
        <w:t>3) представление поставщиком социальных услуг документов</w:t>
      </w:r>
      <w:r w:rsidRPr="003E212A">
        <w:rPr>
          <w:rFonts w:ascii="PT Astra Serif" w:hAnsi="PT Astra Serif"/>
          <w:sz w:val="28"/>
          <w:szCs w:val="28"/>
        </w:rPr>
        <w:br/>
        <w:t>не в полном объёме либо с нарушением предъявляемых к ним требований</w:t>
      </w:r>
      <w:r w:rsidR="000E6502">
        <w:rPr>
          <w:rFonts w:ascii="PT Astra Serif" w:hAnsi="PT Astra Serif"/>
          <w:sz w:val="28"/>
          <w:szCs w:val="28"/>
        </w:rPr>
        <w:br/>
      </w:r>
      <w:r w:rsidRPr="003E212A">
        <w:rPr>
          <w:rFonts w:ascii="PT Astra Serif" w:hAnsi="PT Astra Serif"/>
          <w:sz w:val="28"/>
          <w:szCs w:val="28"/>
        </w:rPr>
        <w:t>и (или) наличие в документах неполных и (или) недостоверных сведений;</w:t>
      </w:r>
    </w:p>
    <w:p w:rsidR="00AD1A46" w:rsidRPr="003E212A" w:rsidRDefault="00AD1A46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3E212A">
        <w:rPr>
          <w:rFonts w:ascii="PT Astra Serif" w:hAnsi="PT Astra Serif"/>
          <w:sz w:val="28"/>
          <w:szCs w:val="28"/>
        </w:rPr>
        <w:lastRenderedPageBreak/>
        <w:t>4) оказание социальных услуг, не указанных в индивидуальной программе;</w:t>
      </w:r>
    </w:p>
    <w:p w:rsidR="00AD1A46" w:rsidRPr="003E212A" w:rsidRDefault="006B696D" w:rsidP="00AD1A46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D1A46" w:rsidRPr="003E212A">
        <w:rPr>
          <w:rFonts w:ascii="PT Astra Serif" w:hAnsi="PT Astra Serif"/>
          <w:sz w:val="28"/>
          <w:szCs w:val="28"/>
        </w:rPr>
        <w:t>) отсутствие или недостаточность доведённых до Министерства лимитов бюджетных обязательств на предоставление субсидий.</w:t>
      </w:r>
    </w:p>
    <w:p w:rsidR="009D4364" w:rsidRPr="009D4364" w:rsidRDefault="00AD1A46" w:rsidP="003E212A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757F6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="009D4364" w:rsidRPr="009D4364">
        <w:rPr>
          <w:rFonts w:ascii="PT Astra Serif" w:hAnsi="PT Astra Serif"/>
          <w:sz w:val="28"/>
          <w:szCs w:val="28"/>
        </w:rPr>
        <w:t>Поставщик социальных услуг, решение об отказе в предоставлении субсидий которому принято Министерством, вправе обжаловать это решение в соответствии с законодательством Российской Федерации.</w:t>
      </w:r>
    </w:p>
    <w:p w:rsidR="00D91B08" w:rsidRDefault="00D91B08" w:rsidP="009D436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3E212A">
        <w:rPr>
          <w:rFonts w:ascii="PT Astra Serif" w:hAnsi="PT Astra Serif"/>
          <w:sz w:val="28"/>
          <w:szCs w:val="28"/>
        </w:rPr>
        <w:t xml:space="preserve">Поставщики </w:t>
      </w:r>
      <w:r w:rsidRPr="006B696D">
        <w:rPr>
          <w:rFonts w:ascii="PT Astra Serif" w:hAnsi="PT Astra Serif"/>
          <w:sz w:val="28"/>
          <w:szCs w:val="28"/>
        </w:rPr>
        <w:t xml:space="preserve">социальных услуг, в отношении которых приняты решения об отказе в предоставлении субсидий по основаниям, установленным </w:t>
      </w:r>
      <w:hyperlink w:anchor="p86" w:history="1">
        <w:r w:rsidRPr="006B696D">
          <w:rPr>
            <w:rFonts w:ascii="PT Astra Serif" w:hAnsi="PT Astra Serif"/>
            <w:sz w:val="28"/>
            <w:szCs w:val="28"/>
          </w:rPr>
          <w:t>подпунктами 3-4 пункта 1</w:t>
        </w:r>
      </w:hyperlink>
      <w:r w:rsidR="001757F6" w:rsidRPr="006B696D">
        <w:rPr>
          <w:rFonts w:ascii="PT Astra Serif" w:hAnsi="PT Astra Serif"/>
          <w:sz w:val="28"/>
          <w:szCs w:val="28"/>
        </w:rPr>
        <w:t>5</w:t>
      </w:r>
      <w:r w:rsidRPr="006B696D">
        <w:rPr>
          <w:rFonts w:ascii="PT Astra Serif" w:hAnsi="PT Astra Serif"/>
          <w:sz w:val="28"/>
          <w:szCs w:val="28"/>
        </w:rPr>
        <w:t xml:space="preserve"> настоящих Правил</w:t>
      </w:r>
      <w:r w:rsidRPr="003E212A">
        <w:rPr>
          <w:rFonts w:ascii="PT Astra Serif" w:hAnsi="PT Astra Serif"/>
          <w:sz w:val="28"/>
          <w:szCs w:val="28"/>
        </w:rPr>
        <w:t>, вправе повторно представить в Министерство документы, в срок не позднее</w:t>
      </w:r>
      <w:r w:rsidR="000E6502">
        <w:rPr>
          <w:rFonts w:ascii="PT Astra Serif" w:hAnsi="PT Astra Serif"/>
          <w:sz w:val="28"/>
          <w:szCs w:val="28"/>
        </w:rPr>
        <w:br/>
      </w:r>
      <w:r w:rsidRPr="003E212A">
        <w:rPr>
          <w:rFonts w:ascii="PT Astra Serif" w:hAnsi="PT Astra Serif"/>
          <w:sz w:val="28"/>
          <w:szCs w:val="28"/>
        </w:rPr>
        <w:t>30 рабочих дней со дня получения уведомлени</w:t>
      </w:r>
      <w:r w:rsidR="00AD1A46">
        <w:rPr>
          <w:rFonts w:ascii="PT Astra Serif" w:hAnsi="PT Astra Serif"/>
          <w:sz w:val="28"/>
          <w:szCs w:val="28"/>
        </w:rPr>
        <w:t>я об отказе в выплате субсидии.</w:t>
      </w:r>
    </w:p>
    <w:p w:rsidR="009D4364" w:rsidRDefault="009D4364" w:rsidP="009D436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3E212A">
        <w:rPr>
          <w:rFonts w:ascii="PT Astra Serif" w:hAnsi="PT Astra Serif"/>
          <w:sz w:val="28"/>
          <w:szCs w:val="28"/>
        </w:rPr>
        <w:t>Поставщик социальных услуг,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</w:r>
      <w:r w:rsidRPr="003E212A">
        <w:rPr>
          <w:rFonts w:ascii="PT Astra Serif" w:hAnsi="PT Astra Serif"/>
          <w:sz w:val="28"/>
          <w:szCs w:val="28"/>
        </w:rPr>
        <w:br/>
        <w:t xml:space="preserve">в Министерство с </w:t>
      </w:r>
      <w:r w:rsidR="004632D4">
        <w:rPr>
          <w:rFonts w:ascii="PT Astra Serif" w:hAnsi="PT Astra Serif"/>
          <w:sz w:val="28"/>
          <w:szCs w:val="28"/>
        </w:rPr>
        <w:t>з</w:t>
      </w:r>
      <w:r w:rsidRPr="003E212A">
        <w:rPr>
          <w:rFonts w:ascii="PT Astra Serif" w:hAnsi="PT Astra Serif"/>
          <w:sz w:val="28"/>
          <w:szCs w:val="28"/>
        </w:rPr>
        <w:t>аявлением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поставщиками социальных</w:t>
      </w:r>
      <w:r w:rsidRPr="002B6E2F">
        <w:rPr>
          <w:rFonts w:ascii="PT Astra Serif" w:hAnsi="PT Astra Serif"/>
          <w:sz w:val="28"/>
          <w:szCs w:val="28"/>
        </w:rPr>
        <w:t xml:space="preserve"> услуг, в соответствии с </w:t>
      </w:r>
      <w:r w:rsidRPr="00E861EB">
        <w:rPr>
          <w:rFonts w:ascii="PT Astra Serif" w:hAnsi="PT Astra Serif"/>
          <w:sz w:val="28"/>
          <w:szCs w:val="28"/>
        </w:rPr>
        <w:t>пунктом 2</w:t>
      </w:r>
      <w:r w:rsidR="00E861EB" w:rsidRPr="00E861EB">
        <w:rPr>
          <w:rFonts w:ascii="PT Astra Serif" w:hAnsi="PT Astra Serif"/>
          <w:sz w:val="28"/>
          <w:szCs w:val="28"/>
        </w:rPr>
        <w:t>5</w:t>
      </w:r>
      <w:r w:rsidRPr="002B6E2F">
        <w:rPr>
          <w:rFonts w:ascii="PT Astra Serif" w:hAnsi="PT Astra Serif"/>
          <w:sz w:val="28"/>
          <w:szCs w:val="28"/>
        </w:rPr>
        <w:t xml:space="preserve"> настоящих Правил. В этом случае Министерство в течение 5 рабочих дней</w:t>
      </w:r>
      <w:r>
        <w:rPr>
          <w:rFonts w:ascii="PT Astra Serif" w:hAnsi="PT Astra Serif"/>
          <w:sz w:val="28"/>
          <w:szCs w:val="28"/>
        </w:rPr>
        <w:br/>
      </w:r>
      <w:r w:rsidRPr="002B6E2F">
        <w:rPr>
          <w:rFonts w:ascii="PT Astra Serif" w:hAnsi="PT Astra Serif"/>
          <w:sz w:val="28"/>
          <w:szCs w:val="28"/>
        </w:rPr>
        <w:t>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поставщиками социальных услуг, направляет указанному в настоящем пункте поставщику социальных услуг в поря</w:t>
      </w:r>
      <w:r w:rsidR="004632D4">
        <w:rPr>
          <w:rFonts w:ascii="PT Astra Serif" w:hAnsi="PT Astra Serif"/>
          <w:sz w:val="28"/>
          <w:szCs w:val="28"/>
        </w:rPr>
        <w:t>дке очерё</w:t>
      </w:r>
      <w:r w:rsidRPr="002B6E2F">
        <w:rPr>
          <w:rFonts w:ascii="PT Astra Serif" w:hAnsi="PT Astra Serif"/>
          <w:sz w:val="28"/>
          <w:szCs w:val="28"/>
        </w:rPr>
        <w:t>дности представления документов, определяемой</w:t>
      </w:r>
      <w:r>
        <w:rPr>
          <w:rFonts w:ascii="PT Astra Serif" w:hAnsi="PT Astra Serif"/>
          <w:sz w:val="28"/>
          <w:szCs w:val="28"/>
        </w:rPr>
        <w:br/>
      </w:r>
      <w:r w:rsidRPr="002B6E2F">
        <w:rPr>
          <w:rFonts w:ascii="PT Astra Serif" w:hAnsi="PT Astra Serif"/>
          <w:sz w:val="28"/>
          <w:szCs w:val="28"/>
        </w:rPr>
        <w:t>по дате их регистрации, уведомление о наличии указанных средств</w:t>
      </w:r>
      <w:r>
        <w:rPr>
          <w:rFonts w:ascii="PT Astra Serif" w:hAnsi="PT Astra Serif"/>
          <w:sz w:val="28"/>
          <w:szCs w:val="28"/>
        </w:rPr>
        <w:br/>
      </w:r>
      <w:r w:rsidRPr="002B6E2F">
        <w:rPr>
          <w:rFonts w:ascii="PT Astra Serif" w:hAnsi="PT Astra Serif"/>
          <w:sz w:val="28"/>
          <w:szCs w:val="28"/>
        </w:rPr>
        <w:t>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0A17E9" w:rsidRPr="00DC2A6B" w:rsidRDefault="001757F6" w:rsidP="003E212A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0A17E9" w:rsidRPr="003E212A">
        <w:rPr>
          <w:rFonts w:ascii="PT Astra Serif" w:hAnsi="PT Astra Serif"/>
          <w:sz w:val="28"/>
          <w:szCs w:val="28"/>
        </w:rPr>
        <w:t>. Министерство перечисляет субсидию на расч</w:t>
      </w:r>
      <w:r w:rsidR="007207B2" w:rsidRPr="003E212A">
        <w:rPr>
          <w:rFonts w:ascii="PT Astra Serif" w:hAnsi="PT Astra Serif"/>
          <w:sz w:val="28"/>
          <w:szCs w:val="28"/>
        </w:rPr>
        <w:t>ё</w:t>
      </w:r>
      <w:r w:rsidR="000A17E9" w:rsidRPr="003E212A">
        <w:rPr>
          <w:rFonts w:ascii="PT Astra Serif" w:hAnsi="PT Astra Serif"/>
          <w:sz w:val="28"/>
          <w:szCs w:val="28"/>
        </w:rPr>
        <w:t>тный сч</w:t>
      </w:r>
      <w:r w:rsidR="00C65014" w:rsidRPr="003E212A">
        <w:rPr>
          <w:rFonts w:ascii="PT Astra Serif" w:hAnsi="PT Astra Serif"/>
          <w:sz w:val="28"/>
          <w:szCs w:val="28"/>
        </w:rPr>
        <w:t>ё</w:t>
      </w:r>
      <w:r w:rsidR="000A17E9" w:rsidRPr="003E212A">
        <w:rPr>
          <w:rFonts w:ascii="PT Astra Serif" w:hAnsi="PT Astra Serif"/>
          <w:sz w:val="28"/>
          <w:szCs w:val="28"/>
        </w:rPr>
        <w:t xml:space="preserve">т, открытый </w:t>
      </w:r>
      <w:r w:rsidR="007667CF" w:rsidRPr="003E212A">
        <w:rPr>
          <w:rFonts w:ascii="PT Astra Serif" w:hAnsi="PT Astra Serif"/>
          <w:sz w:val="28"/>
          <w:szCs w:val="28"/>
        </w:rPr>
        <w:t xml:space="preserve">поставщику </w:t>
      </w:r>
      <w:r w:rsidR="007667CF" w:rsidRPr="00DC2A6B">
        <w:rPr>
          <w:rFonts w:ascii="PT Astra Serif" w:hAnsi="PT Astra Serif"/>
          <w:sz w:val="28"/>
          <w:szCs w:val="28"/>
        </w:rPr>
        <w:t>социальных услуг</w:t>
      </w:r>
      <w:r w:rsidR="000A17E9" w:rsidRPr="00DC2A6B">
        <w:rPr>
          <w:rFonts w:ascii="PT Astra Serif" w:hAnsi="PT Astra Serif"/>
          <w:sz w:val="28"/>
          <w:szCs w:val="28"/>
        </w:rPr>
        <w:t xml:space="preserve"> в кредитной организации, не позднее 10-го рабочего </w:t>
      </w:r>
      <w:r w:rsidR="009D4364" w:rsidRPr="00DC2A6B">
        <w:rPr>
          <w:rFonts w:ascii="PT Astra Serif" w:hAnsi="PT Astra Serif"/>
          <w:sz w:val="28"/>
          <w:szCs w:val="28"/>
        </w:rPr>
        <w:t xml:space="preserve">со </w:t>
      </w:r>
      <w:r w:rsidR="000A17E9" w:rsidRPr="00DC2A6B">
        <w:rPr>
          <w:rFonts w:ascii="PT Astra Serif" w:hAnsi="PT Astra Serif"/>
          <w:sz w:val="28"/>
          <w:szCs w:val="28"/>
        </w:rPr>
        <w:t xml:space="preserve">дня </w:t>
      </w:r>
      <w:r w:rsidR="00055707" w:rsidRPr="00DC2A6B">
        <w:rPr>
          <w:rFonts w:ascii="PT Astra Serif" w:hAnsi="PT Astra Serif"/>
          <w:sz w:val="28"/>
          <w:szCs w:val="28"/>
        </w:rPr>
        <w:t>подписания Соглашения.</w:t>
      </w:r>
    </w:p>
    <w:p w:rsidR="00303FC5" w:rsidRPr="00DC2A6B" w:rsidRDefault="001757F6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DC2A6B">
        <w:rPr>
          <w:rFonts w:ascii="PT Astra Serif" w:hAnsi="PT Astra Serif"/>
          <w:sz w:val="28"/>
          <w:szCs w:val="28"/>
        </w:rPr>
        <w:t>18</w:t>
      </w:r>
      <w:r w:rsidR="00860D0A" w:rsidRPr="00DC2A6B">
        <w:rPr>
          <w:rFonts w:ascii="PT Astra Serif" w:hAnsi="PT Astra Serif"/>
          <w:sz w:val="28"/>
          <w:szCs w:val="28"/>
        </w:rPr>
        <w:t xml:space="preserve">. </w:t>
      </w:r>
      <w:r w:rsidR="00303FC5" w:rsidRPr="00DC2A6B">
        <w:rPr>
          <w:rFonts w:ascii="PT Astra Serif" w:hAnsi="PT Astra Serif"/>
          <w:sz w:val="28"/>
          <w:szCs w:val="28"/>
        </w:rPr>
        <w:t>Результат</w:t>
      </w:r>
      <w:r w:rsidR="00A248F5" w:rsidRPr="00DC2A6B">
        <w:rPr>
          <w:rFonts w:ascii="PT Astra Serif" w:hAnsi="PT Astra Serif"/>
          <w:sz w:val="28"/>
          <w:szCs w:val="28"/>
        </w:rPr>
        <w:t>ами</w:t>
      </w:r>
      <w:r w:rsidR="00303FC5" w:rsidRPr="00DC2A6B">
        <w:rPr>
          <w:rFonts w:ascii="PT Astra Serif" w:hAnsi="PT Astra Serif"/>
          <w:sz w:val="28"/>
          <w:szCs w:val="28"/>
        </w:rPr>
        <w:t xml:space="preserve"> предоставления субсидий явля</w:t>
      </w:r>
      <w:r w:rsidR="00A248F5" w:rsidRPr="00DC2A6B">
        <w:rPr>
          <w:rFonts w:ascii="PT Astra Serif" w:hAnsi="PT Astra Serif"/>
          <w:sz w:val="28"/>
          <w:szCs w:val="28"/>
        </w:rPr>
        <w:t>ю</w:t>
      </w:r>
      <w:r w:rsidR="00303FC5" w:rsidRPr="00DC2A6B">
        <w:rPr>
          <w:rFonts w:ascii="PT Astra Serif" w:hAnsi="PT Astra Serif"/>
          <w:sz w:val="28"/>
          <w:szCs w:val="28"/>
        </w:rPr>
        <w:t>тся:</w:t>
      </w:r>
    </w:p>
    <w:p w:rsidR="00303FC5" w:rsidRPr="00DC2A6B" w:rsidRDefault="00303FC5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DC2A6B">
        <w:rPr>
          <w:rFonts w:ascii="PT Astra Serif" w:hAnsi="PT Astra Serif"/>
          <w:sz w:val="28"/>
          <w:szCs w:val="28"/>
        </w:rPr>
        <w:t>1) число получателей социальных услуг, обратившихся к поставщику социальных услуг</w:t>
      </w:r>
      <w:r w:rsidR="00F91520" w:rsidRPr="00DC2A6B">
        <w:rPr>
          <w:rFonts w:ascii="PT Astra Serif" w:hAnsi="PT Astra Serif"/>
          <w:sz w:val="28"/>
          <w:szCs w:val="28"/>
        </w:rPr>
        <w:t xml:space="preserve"> в отч</w:t>
      </w:r>
      <w:r w:rsidR="00B11F5B" w:rsidRPr="00DC2A6B">
        <w:rPr>
          <w:rFonts w:ascii="PT Astra Serif" w:hAnsi="PT Astra Serif"/>
          <w:sz w:val="28"/>
          <w:szCs w:val="28"/>
        </w:rPr>
        <w:t>ё</w:t>
      </w:r>
      <w:r w:rsidR="00F91520" w:rsidRPr="00DC2A6B">
        <w:rPr>
          <w:rFonts w:ascii="PT Astra Serif" w:hAnsi="PT Astra Serif"/>
          <w:sz w:val="28"/>
          <w:szCs w:val="28"/>
        </w:rPr>
        <w:t>тном периоде;</w:t>
      </w:r>
    </w:p>
    <w:p w:rsidR="00303FC5" w:rsidRPr="00DC2A6B" w:rsidRDefault="00303FC5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DC2A6B">
        <w:rPr>
          <w:rFonts w:ascii="PT Astra Serif" w:hAnsi="PT Astra Serif"/>
          <w:sz w:val="28"/>
          <w:szCs w:val="28"/>
        </w:rPr>
        <w:t>2) количество социальных услуг, оказ</w:t>
      </w:r>
      <w:r w:rsidR="00F91520" w:rsidRPr="00DC2A6B">
        <w:rPr>
          <w:rFonts w:ascii="PT Astra Serif" w:hAnsi="PT Astra Serif"/>
          <w:sz w:val="28"/>
          <w:szCs w:val="28"/>
        </w:rPr>
        <w:t>анных в отч</w:t>
      </w:r>
      <w:r w:rsidR="00B11F5B" w:rsidRPr="00DC2A6B">
        <w:rPr>
          <w:rFonts w:ascii="PT Astra Serif" w:hAnsi="PT Astra Serif"/>
          <w:sz w:val="28"/>
          <w:szCs w:val="28"/>
        </w:rPr>
        <w:t>ё</w:t>
      </w:r>
      <w:r w:rsidR="00F91520" w:rsidRPr="00DC2A6B">
        <w:rPr>
          <w:rFonts w:ascii="PT Astra Serif" w:hAnsi="PT Astra Serif"/>
          <w:sz w:val="28"/>
          <w:szCs w:val="28"/>
        </w:rPr>
        <w:t>тном периоде.</w:t>
      </w:r>
    </w:p>
    <w:p w:rsidR="00E861EB" w:rsidRPr="00E861EB" w:rsidRDefault="00E861EB" w:rsidP="00E861EB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19. </w:t>
      </w:r>
      <w:r w:rsidR="00DC2A6B" w:rsidRPr="00E861EB">
        <w:rPr>
          <w:rFonts w:ascii="PT Astra Serif" w:hAnsi="PT Astra Serif"/>
          <w:sz w:val="28"/>
          <w:szCs w:val="28"/>
        </w:rPr>
        <w:t xml:space="preserve">Поставщик социальных услуг не позднее десятого рабочего дня, следующего за днём окончания месяца, в котором ему были предоставлены субсидии, представляет в Министерство </w:t>
      </w:r>
      <w:r>
        <w:rPr>
          <w:rFonts w:ascii="PT Astra Serif" w:hAnsi="PT Astra Serif"/>
          <w:sz w:val="28"/>
          <w:szCs w:val="28"/>
        </w:rPr>
        <w:t xml:space="preserve">отчёт </w:t>
      </w:r>
      <w:r w:rsidRPr="00E861EB">
        <w:rPr>
          <w:rFonts w:ascii="PT Astra Serif" w:hAnsi="PT Astra Serif"/>
          <w:sz w:val="28"/>
          <w:szCs w:val="28"/>
        </w:rPr>
        <w:t xml:space="preserve">об осуществлении затрат, источником финансового возмещения которых являются субсидии </w:t>
      </w:r>
      <w:r>
        <w:rPr>
          <w:rFonts w:ascii="PT Astra Serif" w:hAnsi="PT Astra Serif"/>
          <w:sz w:val="28"/>
          <w:szCs w:val="28"/>
        </w:rPr>
        <w:t xml:space="preserve">и </w:t>
      </w:r>
      <w:r w:rsidR="00DC2A6B" w:rsidRPr="00E861EB">
        <w:rPr>
          <w:rFonts w:ascii="PT Astra Serif" w:hAnsi="PT Astra Serif"/>
          <w:sz w:val="28"/>
          <w:szCs w:val="28"/>
        </w:rPr>
        <w:t>отчёт</w:t>
      </w:r>
      <w:r w:rsidR="000E6502">
        <w:rPr>
          <w:rFonts w:ascii="PT Astra Serif" w:hAnsi="PT Astra Serif"/>
          <w:sz w:val="28"/>
          <w:szCs w:val="28"/>
        </w:rPr>
        <w:br/>
      </w:r>
      <w:r w:rsidRPr="00E861EB">
        <w:rPr>
          <w:rFonts w:ascii="PT Astra Serif" w:hAnsi="PT Astra Serif"/>
          <w:sz w:val="28"/>
          <w:szCs w:val="28"/>
        </w:rPr>
        <w:t>о достижении результата предоставления субсидий, составленный по форме, определённой типовой формой соглашения о предоставлении субсидий</w:t>
      </w:r>
      <w:r w:rsidR="000E6502">
        <w:rPr>
          <w:rFonts w:ascii="PT Astra Serif" w:hAnsi="PT Astra Serif"/>
          <w:sz w:val="28"/>
          <w:szCs w:val="28"/>
        </w:rPr>
        <w:br/>
      </w:r>
      <w:r w:rsidRPr="00E861EB">
        <w:rPr>
          <w:rFonts w:ascii="PT Astra Serif" w:hAnsi="PT Astra Serif"/>
          <w:sz w:val="28"/>
          <w:szCs w:val="28"/>
        </w:rPr>
        <w:lastRenderedPageBreak/>
        <w:t>из областного бюджета Ульяновской области юридическим лицам,</w:t>
      </w:r>
      <w:r w:rsidR="000E6502">
        <w:rPr>
          <w:rFonts w:ascii="PT Astra Serif" w:hAnsi="PT Astra Serif"/>
          <w:sz w:val="28"/>
          <w:szCs w:val="28"/>
        </w:rPr>
        <w:br/>
      </w:r>
      <w:r w:rsidRPr="00E861EB">
        <w:rPr>
          <w:rFonts w:ascii="PT Astra Serif" w:hAnsi="PT Astra Serif"/>
          <w:sz w:val="28"/>
          <w:szCs w:val="28"/>
        </w:rPr>
        <w:t>не являющимся государственными (муниципальными) учреждениями, которая установлена Министерством финансов Ульяновской области.</w:t>
      </w:r>
    </w:p>
    <w:p w:rsidR="00860D0A" w:rsidRPr="00BC6604" w:rsidRDefault="00562790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BC6604">
        <w:rPr>
          <w:rFonts w:ascii="PT Astra Serif" w:hAnsi="PT Astra Serif"/>
          <w:sz w:val="28"/>
          <w:szCs w:val="28"/>
        </w:rPr>
        <w:t>2</w:t>
      </w:r>
      <w:r w:rsidR="00155E29">
        <w:rPr>
          <w:rFonts w:ascii="PT Astra Serif" w:hAnsi="PT Astra Serif"/>
          <w:sz w:val="28"/>
          <w:szCs w:val="28"/>
        </w:rPr>
        <w:t>0</w:t>
      </w:r>
      <w:r w:rsidR="00860D0A" w:rsidRPr="00BC6604">
        <w:rPr>
          <w:rFonts w:ascii="PT Astra Serif" w:hAnsi="PT Astra Serif"/>
          <w:sz w:val="28"/>
          <w:szCs w:val="28"/>
        </w:rPr>
        <w:t xml:space="preserve">. Министерство обеспечивает соблюдение </w:t>
      </w:r>
      <w:r w:rsidR="00573285" w:rsidRPr="00BC6604">
        <w:rPr>
          <w:rFonts w:ascii="PT Astra Serif" w:hAnsi="PT Astra Serif"/>
          <w:sz w:val="28"/>
          <w:szCs w:val="28"/>
        </w:rPr>
        <w:t>поставщик</w:t>
      </w:r>
      <w:r w:rsidR="0052538A" w:rsidRPr="00BC6604">
        <w:rPr>
          <w:rFonts w:ascii="PT Astra Serif" w:hAnsi="PT Astra Serif"/>
          <w:sz w:val="28"/>
          <w:szCs w:val="28"/>
        </w:rPr>
        <w:t>ом</w:t>
      </w:r>
      <w:r w:rsidR="00573285" w:rsidRPr="00BC6604">
        <w:rPr>
          <w:rFonts w:ascii="PT Astra Serif" w:hAnsi="PT Astra Serif"/>
          <w:sz w:val="28"/>
          <w:szCs w:val="28"/>
        </w:rPr>
        <w:t xml:space="preserve"> социальных услуг</w:t>
      </w:r>
      <w:r w:rsidR="00860D0A" w:rsidRPr="00BC6604">
        <w:rPr>
          <w:rFonts w:ascii="PT Astra Serif" w:hAnsi="PT Astra Serif"/>
          <w:sz w:val="28"/>
          <w:szCs w:val="28"/>
        </w:rPr>
        <w:t xml:space="preserve"> условий и порядка, установленных при предоставлении субсидий.</w:t>
      </w:r>
    </w:p>
    <w:p w:rsidR="00860D0A" w:rsidRPr="00BC6604" w:rsidRDefault="00860D0A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BC6604">
        <w:rPr>
          <w:rFonts w:ascii="PT Astra Serif" w:hAnsi="PT Astra Serif"/>
          <w:sz w:val="28"/>
          <w:szCs w:val="28"/>
        </w:rPr>
        <w:t xml:space="preserve">Министерство осуществляет проверки соблюдения </w:t>
      </w:r>
      <w:r w:rsidR="00573285" w:rsidRPr="00BC6604">
        <w:rPr>
          <w:rFonts w:ascii="PT Astra Serif" w:hAnsi="PT Astra Serif"/>
          <w:sz w:val="28"/>
          <w:szCs w:val="28"/>
        </w:rPr>
        <w:t>поставщик</w:t>
      </w:r>
      <w:r w:rsidR="0052538A" w:rsidRPr="00BC6604">
        <w:rPr>
          <w:rFonts w:ascii="PT Astra Serif" w:hAnsi="PT Astra Serif"/>
          <w:sz w:val="28"/>
          <w:szCs w:val="28"/>
        </w:rPr>
        <w:t>ом</w:t>
      </w:r>
      <w:r w:rsidR="00573285" w:rsidRPr="00BC6604">
        <w:rPr>
          <w:rFonts w:ascii="PT Astra Serif" w:hAnsi="PT Astra Serif"/>
          <w:sz w:val="28"/>
          <w:szCs w:val="28"/>
        </w:rPr>
        <w:t xml:space="preserve"> социальных услуг</w:t>
      </w:r>
      <w:r w:rsidRPr="00BC6604">
        <w:rPr>
          <w:rFonts w:ascii="PT Astra Serif" w:hAnsi="PT Astra Serif"/>
          <w:sz w:val="28"/>
          <w:szCs w:val="28"/>
        </w:rPr>
        <w:t xml:space="preserve"> условий и порядка, установленных при предоставлении субсидий, в том числе в части достижения результата их предоставления. Органы государственного финансового контроля осуществляют проверки</w:t>
      </w:r>
      <w:r w:rsidR="00682BC7">
        <w:rPr>
          <w:rFonts w:ascii="PT Astra Serif" w:hAnsi="PT Astra Serif"/>
          <w:sz w:val="28"/>
          <w:szCs w:val="28"/>
        </w:rPr>
        <w:br/>
      </w:r>
      <w:r w:rsidRPr="00BC6604">
        <w:rPr>
          <w:rFonts w:ascii="PT Astra Serif" w:hAnsi="PT Astra Serif"/>
          <w:sz w:val="28"/>
          <w:szCs w:val="28"/>
        </w:rPr>
        <w:t>в соответствии со</w:t>
      </w:r>
      <w:r w:rsidR="00573285" w:rsidRPr="00BC6604">
        <w:rPr>
          <w:rFonts w:ascii="PT Astra Serif" w:hAnsi="PT Astra Serif"/>
          <w:sz w:val="28"/>
          <w:szCs w:val="28"/>
        </w:rPr>
        <w:t xml:space="preserve"> статьями 268</w:t>
      </w:r>
      <w:r w:rsidR="00573285" w:rsidRPr="00F826B9">
        <w:rPr>
          <w:rFonts w:ascii="PT Astra Serif" w:hAnsi="PT Astra Serif"/>
          <w:sz w:val="28"/>
          <w:szCs w:val="28"/>
          <w:vertAlign w:val="superscript"/>
        </w:rPr>
        <w:t>1</w:t>
      </w:r>
      <w:r w:rsidR="00573285" w:rsidRPr="00BC6604">
        <w:rPr>
          <w:rFonts w:ascii="PT Astra Serif" w:hAnsi="PT Astra Serif"/>
          <w:sz w:val="28"/>
          <w:szCs w:val="28"/>
        </w:rPr>
        <w:t xml:space="preserve"> и 269</w:t>
      </w:r>
      <w:r w:rsidR="00573285" w:rsidRPr="00F826B9">
        <w:rPr>
          <w:rFonts w:ascii="PT Astra Serif" w:hAnsi="PT Astra Serif"/>
          <w:sz w:val="28"/>
          <w:szCs w:val="28"/>
          <w:vertAlign w:val="superscript"/>
        </w:rPr>
        <w:t>2</w:t>
      </w:r>
      <w:r w:rsidRPr="00BC6604">
        <w:rPr>
          <w:rFonts w:ascii="PT Astra Serif" w:hAnsi="PT Astra Serif"/>
          <w:sz w:val="28"/>
          <w:szCs w:val="28"/>
        </w:rPr>
        <w:t xml:space="preserve"> Бюджетного кодекса Российской Федерации. </w:t>
      </w:r>
    </w:p>
    <w:p w:rsidR="00E861EB" w:rsidRDefault="00562790" w:rsidP="00E861EB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bookmarkStart w:id="8" w:name="p99"/>
      <w:bookmarkEnd w:id="8"/>
      <w:r w:rsidRPr="00BC6604">
        <w:rPr>
          <w:rFonts w:ascii="PT Astra Serif" w:hAnsi="PT Astra Serif"/>
          <w:sz w:val="28"/>
          <w:szCs w:val="28"/>
        </w:rPr>
        <w:t>2</w:t>
      </w:r>
      <w:r w:rsidR="00155E29">
        <w:rPr>
          <w:rFonts w:ascii="PT Astra Serif" w:hAnsi="PT Astra Serif"/>
          <w:sz w:val="28"/>
          <w:szCs w:val="28"/>
        </w:rPr>
        <w:t>1</w:t>
      </w:r>
      <w:r w:rsidR="00860D0A" w:rsidRPr="00BC6604">
        <w:rPr>
          <w:rFonts w:ascii="PT Astra Serif" w:hAnsi="PT Astra Serif"/>
          <w:sz w:val="28"/>
          <w:szCs w:val="28"/>
        </w:rPr>
        <w:t xml:space="preserve">. В случае нарушения </w:t>
      </w:r>
      <w:r w:rsidR="00251126" w:rsidRPr="00BC6604">
        <w:rPr>
          <w:rFonts w:ascii="PT Astra Serif" w:hAnsi="PT Astra Serif"/>
          <w:sz w:val="28"/>
          <w:szCs w:val="28"/>
        </w:rPr>
        <w:t>поставщик</w:t>
      </w:r>
      <w:r w:rsidR="0052538A" w:rsidRPr="00BC6604">
        <w:rPr>
          <w:rFonts w:ascii="PT Astra Serif" w:hAnsi="PT Astra Serif"/>
          <w:sz w:val="28"/>
          <w:szCs w:val="28"/>
        </w:rPr>
        <w:t>ом</w:t>
      </w:r>
      <w:r w:rsidR="00251126" w:rsidRPr="00BC6604">
        <w:rPr>
          <w:rFonts w:ascii="PT Astra Serif" w:hAnsi="PT Astra Serif"/>
          <w:sz w:val="28"/>
          <w:szCs w:val="28"/>
        </w:rPr>
        <w:t xml:space="preserve"> социальных услуг</w:t>
      </w:r>
      <w:r w:rsidR="00860D0A" w:rsidRPr="00BC6604">
        <w:rPr>
          <w:rFonts w:ascii="PT Astra Serif" w:hAnsi="PT Astra Serif"/>
          <w:sz w:val="28"/>
          <w:szCs w:val="28"/>
        </w:rPr>
        <w:t xml:space="preserve"> условий, установленных при предоставлении субсидий, или установления факта наличия в представленных ими документах ложных либо намеренно искаж</w:t>
      </w:r>
      <w:r w:rsidR="00B11F5B">
        <w:rPr>
          <w:rFonts w:ascii="PT Astra Serif" w:hAnsi="PT Astra Serif"/>
          <w:sz w:val="28"/>
          <w:szCs w:val="28"/>
        </w:rPr>
        <w:t>ё</w:t>
      </w:r>
      <w:r w:rsidR="00860D0A" w:rsidRPr="00BC6604">
        <w:rPr>
          <w:rFonts w:ascii="PT Astra Serif" w:hAnsi="PT Astra Serif"/>
          <w:sz w:val="28"/>
          <w:szCs w:val="28"/>
        </w:rPr>
        <w:t>нных сведений, выявленных по результатам проверок, провед</w:t>
      </w:r>
      <w:r w:rsidR="00B11F5B">
        <w:rPr>
          <w:rFonts w:ascii="PT Astra Serif" w:hAnsi="PT Astra Serif"/>
          <w:sz w:val="28"/>
          <w:szCs w:val="28"/>
        </w:rPr>
        <w:t>ё</w:t>
      </w:r>
      <w:r w:rsidR="00860D0A" w:rsidRPr="00BC6604">
        <w:rPr>
          <w:rFonts w:ascii="PT Astra Serif" w:hAnsi="PT Astra Serif"/>
          <w:sz w:val="28"/>
          <w:szCs w:val="28"/>
        </w:rPr>
        <w:t>нных Министерством или органом государственного финансового контроля, субсидии подлежат возврату в областной бюджет Ульяновской области</w:t>
      </w:r>
      <w:r w:rsidR="00682BC7">
        <w:rPr>
          <w:rFonts w:ascii="PT Astra Serif" w:hAnsi="PT Astra Serif"/>
          <w:sz w:val="28"/>
          <w:szCs w:val="28"/>
        </w:rPr>
        <w:br/>
      </w:r>
      <w:r w:rsidR="00860D0A" w:rsidRPr="00BC6604">
        <w:rPr>
          <w:rFonts w:ascii="PT Astra Serif" w:hAnsi="PT Astra Serif"/>
          <w:sz w:val="28"/>
          <w:szCs w:val="28"/>
        </w:rPr>
        <w:t>в полном объ</w:t>
      </w:r>
      <w:r w:rsidR="00B11F5B">
        <w:rPr>
          <w:rFonts w:ascii="PT Astra Serif" w:hAnsi="PT Astra Serif"/>
          <w:sz w:val="28"/>
          <w:szCs w:val="28"/>
        </w:rPr>
        <w:t>ё</w:t>
      </w:r>
      <w:r w:rsidR="00E861EB">
        <w:rPr>
          <w:rFonts w:ascii="PT Astra Serif" w:hAnsi="PT Astra Serif"/>
          <w:sz w:val="28"/>
          <w:szCs w:val="28"/>
        </w:rPr>
        <w:t>ме.</w:t>
      </w:r>
      <w:bookmarkStart w:id="9" w:name="p100"/>
      <w:bookmarkEnd w:id="9"/>
    </w:p>
    <w:p w:rsidR="00E861EB" w:rsidRPr="00E861EB" w:rsidRDefault="00562790" w:rsidP="00E861EB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861EB">
        <w:rPr>
          <w:rFonts w:ascii="PT Astra Serif" w:hAnsi="PT Astra Serif"/>
          <w:sz w:val="28"/>
          <w:szCs w:val="28"/>
        </w:rPr>
        <w:t>2</w:t>
      </w:r>
      <w:r w:rsidR="00155E29" w:rsidRPr="00E861EB">
        <w:rPr>
          <w:rFonts w:ascii="PT Astra Serif" w:hAnsi="PT Astra Serif"/>
          <w:sz w:val="28"/>
          <w:szCs w:val="28"/>
        </w:rPr>
        <w:t>2</w:t>
      </w:r>
      <w:r w:rsidR="00860D0A" w:rsidRPr="00E861EB">
        <w:rPr>
          <w:rFonts w:ascii="PT Astra Serif" w:hAnsi="PT Astra Serif"/>
          <w:sz w:val="28"/>
          <w:szCs w:val="28"/>
        </w:rPr>
        <w:t>.</w:t>
      </w:r>
      <w:r w:rsidR="00E861EB" w:rsidRPr="00E861EB">
        <w:rPr>
          <w:rFonts w:ascii="PT Astra Serif" w:hAnsi="PT Astra Serif"/>
          <w:sz w:val="28"/>
          <w:szCs w:val="28"/>
        </w:rPr>
        <w:t>В случае недостижения поставщиком социальных услуг результата предоставления субсидий субсидии подлежат возврату в областной бюджет Ульяновской области в объёме, пропорциональном величине недостигнутых значений указанного результата.</w:t>
      </w:r>
    </w:p>
    <w:p w:rsidR="00860D0A" w:rsidRPr="00E861EB" w:rsidRDefault="00E861EB" w:rsidP="00E861EB">
      <w:pPr>
        <w:spacing w:after="0" w:line="240" w:lineRule="auto"/>
        <w:ind w:firstLineChars="253" w:firstLine="708"/>
        <w:jc w:val="both"/>
        <w:rPr>
          <w:color w:val="FF0000"/>
        </w:rPr>
      </w:pPr>
      <w:r>
        <w:rPr>
          <w:rFonts w:ascii="PT Astra Serif" w:hAnsi="PT Astra Serif"/>
          <w:sz w:val="28"/>
          <w:szCs w:val="28"/>
        </w:rPr>
        <w:t xml:space="preserve">23. </w:t>
      </w:r>
      <w:r w:rsidR="00860D0A" w:rsidRPr="004A0597">
        <w:rPr>
          <w:rFonts w:ascii="PT Astra Serif" w:hAnsi="PT Astra Serif"/>
          <w:sz w:val="28"/>
          <w:szCs w:val="28"/>
        </w:rPr>
        <w:t xml:space="preserve">Министерство </w:t>
      </w:r>
      <w:r w:rsidR="00860D0A" w:rsidRPr="00F22C27">
        <w:rPr>
          <w:rFonts w:ascii="PT Astra Serif" w:hAnsi="PT Astra Serif"/>
          <w:sz w:val="28"/>
          <w:szCs w:val="28"/>
        </w:rPr>
        <w:t xml:space="preserve">обеспечивает возврат субсидий в областной бюджет Ульяновской области посредством направления </w:t>
      </w:r>
      <w:r w:rsidR="00251126" w:rsidRPr="00F22C27">
        <w:rPr>
          <w:rFonts w:ascii="PT Astra Serif" w:hAnsi="PT Astra Serif"/>
          <w:sz w:val="28"/>
          <w:szCs w:val="28"/>
        </w:rPr>
        <w:t>поставщик</w:t>
      </w:r>
      <w:r w:rsidR="0052538A" w:rsidRPr="00F22C27">
        <w:rPr>
          <w:rFonts w:ascii="PT Astra Serif" w:hAnsi="PT Astra Serif"/>
          <w:sz w:val="28"/>
          <w:szCs w:val="28"/>
        </w:rPr>
        <w:t>у</w:t>
      </w:r>
      <w:r w:rsidR="00251126" w:rsidRPr="00F22C27">
        <w:rPr>
          <w:rFonts w:ascii="PT Astra Serif" w:hAnsi="PT Astra Serif"/>
          <w:sz w:val="28"/>
          <w:szCs w:val="28"/>
        </w:rPr>
        <w:t xml:space="preserve"> социальных услуг</w:t>
      </w:r>
      <w:r w:rsidR="00860D0A" w:rsidRPr="00F22C27">
        <w:rPr>
          <w:rFonts w:ascii="PT Astra Serif" w:hAnsi="PT Astra Serif"/>
          <w:sz w:val="28"/>
          <w:szCs w:val="28"/>
        </w:rPr>
        <w:t xml:space="preserve"> в срок, не превышающий 30 календарных дней со дня установления хотя бы одного из обстоятельств, являющихся в соответствии с</w:t>
      </w:r>
      <w:r w:rsidR="004A0597" w:rsidRPr="00F22C27">
        <w:rPr>
          <w:rFonts w:ascii="PT Astra Serif" w:hAnsi="PT Astra Serif"/>
          <w:sz w:val="28"/>
          <w:szCs w:val="28"/>
        </w:rPr>
        <w:t xml:space="preserve"> пункт</w:t>
      </w:r>
      <w:r w:rsidR="00F91520" w:rsidRPr="00F22C27">
        <w:rPr>
          <w:rFonts w:ascii="PT Astra Serif" w:hAnsi="PT Astra Serif"/>
          <w:sz w:val="28"/>
          <w:szCs w:val="28"/>
        </w:rPr>
        <w:t>ом</w:t>
      </w:r>
      <w:r w:rsidR="00B42857">
        <w:rPr>
          <w:rFonts w:ascii="PT Astra Serif" w:hAnsi="PT Astra Serif"/>
          <w:sz w:val="28"/>
          <w:szCs w:val="28"/>
        </w:rPr>
        <w:t>1</w:t>
      </w:r>
      <w:r w:rsidR="00155E29">
        <w:rPr>
          <w:rFonts w:ascii="PT Astra Serif" w:hAnsi="PT Astra Serif"/>
          <w:sz w:val="28"/>
          <w:szCs w:val="28"/>
        </w:rPr>
        <w:t>4</w:t>
      </w:r>
      <w:r w:rsidR="00860D0A" w:rsidRPr="00F22C27">
        <w:rPr>
          <w:rFonts w:ascii="PT Astra Serif" w:hAnsi="PT Astra Serif"/>
          <w:sz w:val="28"/>
          <w:szCs w:val="28"/>
        </w:rPr>
        <w:t>настоящих Правил основаниями для возврата субсидий в областной бюджет Ульяновской области, требования о необходимости возврата субсидий</w:t>
      </w:r>
      <w:r w:rsidR="00682BC7" w:rsidRPr="00F22C27">
        <w:rPr>
          <w:rFonts w:ascii="PT Astra Serif" w:hAnsi="PT Astra Serif"/>
          <w:sz w:val="28"/>
          <w:szCs w:val="28"/>
        </w:rPr>
        <w:br/>
      </w:r>
      <w:r w:rsidR="00860D0A" w:rsidRPr="00F22C27">
        <w:rPr>
          <w:rFonts w:ascii="PT Astra Serif" w:hAnsi="PT Astra Serif"/>
          <w:sz w:val="28"/>
          <w:szCs w:val="28"/>
        </w:rPr>
        <w:t>в течение 10 календарных дней со дня получения указанного требования.</w:t>
      </w:r>
    </w:p>
    <w:p w:rsidR="00860D0A" w:rsidRPr="00A3775A" w:rsidRDefault="00F22C27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861EB">
        <w:rPr>
          <w:rFonts w:ascii="PT Astra Serif" w:hAnsi="PT Astra Serif"/>
          <w:sz w:val="28"/>
          <w:szCs w:val="28"/>
        </w:rPr>
        <w:t>4</w:t>
      </w:r>
      <w:r w:rsidR="00A3775A" w:rsidRPr="00A3775A">
        <w:rPr>
          <w:rFonts w:ascii="PT Astra Serif" w:hAnsi="PT Astra Serif"/>
          <w:sz w:val="28"/>
          <w:szCs w:val="28"/>
        </w:rPr>
        <w:t>. Возврат субсидии осуществляется получателем субсидии</w:t>
      </w:r>
      <w:r w:rsidR="00682BC7">
        <w:rPr>
          <w:rFonts w:ascii="PT Astra Serif" w:hAnsi="PT Astra Serif"/>
          <w:sz w:val="28"/>
          <w:szCs w:val="28"/>
        </w:rPr>
        <w:br/>
      </w:r>
      <w:r w:rsidR="00A3775A" w:rsidRPr="00A3775A">
        <w:rPr>
          <w:rFonts w:ascii="PT Astra Serif" w:hAnsi="PT Astra Serif"/>
          <w:sz w:val="28"/>
          <w:szCs w:val="28"/>
        </w:rPr>
        <w:t>на лицевой сч</w:t>
      </w:r>
      <w:r w:rsidR="00B11F5B">
        <w:rPr>
          <w:rFonts w:ascii="PT Astra Serif" w:hAnsi="PT Astra Serif"/>
          <w:sz w:val="28"/>
          <w:szCs w:val="28"/>
        </w:rPr>
        <w:t>ё</w:t>
      </w:r>
      <w:r w:rsidR="00A3775A" w:rsidRPr="00A3775A">
        <w:rPr>
          <w:rFonts w:ascii="PT Astra Serif" w:hAnsi="PT Astra Serif"/>
          <w:sz w:val="28"/>
          <w:szCs w:val="28"/>
        </w:rPr>
        <w:t>т Министерства, с которого субсидия была перечислена</w:t>
      </w:r>
      <w:r w:rsidR="00682BC7">
        <w:rPr>
          <w:rFonts w:ascii="PT Astra Serif" w:hAnsi="PT Astra Serif"/>
          <w:sz w:val="28"/>
          <w:szCs w:val="28"/>
        </w:rPr>
        <w:br/>
      </w:r>
      <w:r w:rsidR="00A3775A" w:rsidRPr="00A3775A">
        <w:rPr>
          <w:rFonts w:ascii="PT Astra Serif" w:hAnsi="PT Astra Serif"/>
          <w:sz w:val="28"/>
          <w:szCs w:val="28"/>
        </w:rPr>
        <w:t>на сч</w:t>
      </w:r>
      <w:r w:rsidR="00B11F5B">
        <w:rPr>
          <w:rFonts w:ascii="PT Astra Serif" w:hAnsi="PT Astra Serif"/>
          <w:sz w:val="28"/>
          <w:szCs w:val="28"/>
        </w:rPr>
        <w:t>ё</w:t>
      </w:r>
      <w:r w:rsidR="00A3775A" w:rsidRPr="00A3775A">
        <w:rPr>
          <w:rFonts w:ascii="PT Astra Serif" w:hAnsi="PT Astra Serif"/>
          <w:sz w:val="28"/>
          <w:szCs w:val="28"/>
        </w:rPr>
        <w:t>т, открытый получателю субсидии в кредитной организации.</w:t>
      </w:r>
    </w:p>
    <w:p w:rsidR="00A3775A" w:rsidRPr="00A3775A" w:rsidRDefault="00F22C27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861EB">
        <w:rPr>
          <w:rFonts w:ascii="PT Astra Serif" w:hAnsi="PT Astra Serif"/>
          <w:sz w:val="28"/>
          <w:szCs w:val="28"/>
        </w:rPr>
        <w:t>5</w:t>
      </w:r>
      <w:r w:rsidR="00A3775A" w:rsidRPr="00A3775A">
        <w:rPr>
          <w:rFonts w:ascii="PT Astra Serif" w:hAnsi="PT Astra Serif"/>
          <w:sz w:val="28"/>
          <w:szCs w:val="28"/>
        </w:rPr>
        <w:t xml:space="preserve">. Средства, образовавшиеся в результате возврата субсидий, подлежат предоставлению в текущем финансовом году </w:t>
      </w:r>
      <w:r w:rsidR="0052538A">
        <w:rPr>
          <w:rFonts w:ascii="PT Astra Serif" w:hAnsi="PT Astra Serif"/>
          <w:sz w:val="28"/>
          <w:szCs w:val="28"/>
        </w:rPr>
        <w:t>поставщикам социальных услуг</w:t>
      </w:r>
      <w:r w:rsidR="00A3775A" w:rsidRPr="00A3775A">
        <w:rPr>
          <w:rFonts w:ascii="PT Astra Serif" w:hAnsi="PT Astra Serif"/>
          <w:sz w:val="28"/>
          <w:szCs w:val="28"/>
        </w:rPr>
        <w:t>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</w:t>
      </w:r>
      <w:r w:rsidR="00B11F5B">
        <w:rPr>
          <w:rFonts w:ascii="PT Astra Serif" w:hAnsi="PT Astra Serif"/>
          <w:sz w:val="28"/>
          <w:szCs w:val="28"/>
        </w:rPr>
        <w:t>ён</w:t>
      </w:r>
      <w:r w:rsidR="00A3775A" w:rsidRPr="00A3775A">
        <w:rPr>
          <w:rFonts w:ascii="PT Astra Serif" w:hAnsi="PT Astra Serif"/>
          <w:sz w:val="28"/>
          <w:szCs w:val="28"/>
        </w:rPr>
        <w:t xml:space="preserve">ных до Министерства как получателя средств областного бюджета Ульяновской области, представившим документы ранее других </w:t>
      </w:r>
      <w:r w:rsidR="0052538A">
        <w:rPr>
          <w:rFonts w:ascii="PT Astra Serif" w:hAnsi="PT Astra Serif"/>
          <w:sz w:val="28"/>
          <w:szCs w:val="28"/>
        </w:rPr>
        <w:t>поставщиков социальных услуг</w:t>
      </w:r>
      <w:r w:rsidR="00682BC7">
        <w:rPr>
          <w:rFonts w:ascii="PT Astra Serif" w:hAnsi="PT Astra Serif"/>
          <w:sz w:val="28"/>
          <w:szCs w:val="28"/>
        </w:rPr>
        <w:br/>
      </w:r>
      <w:r w:rsidR="00A3775A" w:rsidRPr="00A3775A">
        <w:rPr>
          <w:rFonts w:ascii="PT Astra Serif" w:hAnsi="PT Astra Serif"/>
          <w:sz w:val="28"/>
          <w:szCs w:val="28"/>
        </w:rPr>
        <w:t>в соответствии с очередностью представления заявлений, определяемой</w:t>
      </w:r>
      <w:r w:rsidR="00682BC7">
        <w:rPr>
          <w:rFonts w:ascii="PT Astra Serif" w:hAnsi="PT Astra Serif"/>
          <w:sz w:val="28"/>
          <w:szCs w:val="28"/>
        </w:rPr>
        <w:br/>
      </w:r>
      <w:r w:rsidR="00A3775A" w:rsidRPr="00A3775A">
        <w:rPr>
          <w:rFonts w:ascii="PT Astra Serif" w:hAnsi="PT Astra Serif"/>
          <w:sz w:val="28"/>
          <w:szCs w:val="28"/>
        </w:rPr>
        <w:t xml:space="preserve">по дате их регистрации. В случае отсутствия таких </w:t>
      </w:r>
      <w:r w:rsidR="0052538A">
        <w:rPr>
          <w:rFonts w:ascii="PT Astra Serif" w:hAnsi="PT Astra Serif"/>
          <w:sz w:val="28"/>
          <w:szCs w:val="28"/>
        </w:rPr>
        <w:t>поставщиков социальных услуг</w:t>
      </w:r>
      <w:r w:rsidR="00A3775A" w:rsidRPr="00A3775A">
        <w:rPr>
          <w:rFonts w:ascii="PT Astra Serif" w:hAnsi="PT Astra Serif"/>
          <w:sz w:val="28"/>
          <w:szCs w:val="28"/>
        </w:rPr>
        <w:t xml:space="preserve">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860D0A" w:rsidRDefault="00F22C27" w:rsidP="00BC6604">
      <w:pPr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E861EB">
        <w:rPr>
          <w:rFonts w:ascii="PT Astra Serif" w:hAnsi="PT Astra Serif"/>
          <w:sz w:val="28"/>
          <w:szCs w:val="28"/>
        </w:rPr>
        <w:t>6</w:t>
      </w:r>
      <w:r w:rsidR="00860D0A" w:rsidRPr="00A3775A">
        <w:rPr>
          <w:rFonts w:ascii="PT Astra Serif" w:hAnsi="PT Astra Serif"/>
          <w:sz w:val="28"/>
          <w:szCs w:val="28"/>
        </w:rPr>
        <w:t xml:space="preserve">. В случае отказа или уклонения </w:t>
      </w:r>
      <w:r w:rsidR="00A3775A" w:rsidRPr="00A3775A">
        <w:rPr>
          <w:rFonts w:ascii="PT Astra Serif" w:hAnsi="PT Astra Serif"/>
          <w:sz w:val="28"/>
          <w:szCs w:val="28"/>
        </w:rPr>
        <w:t>поставщика социальных услуг</w:t>
      </w:r>
      <w:r w:rsidR="00682BC7">
        <w:rPr>
          <w:rFonts w:ascii="PT Astra Serif" w:hAnsi="PT Astra Serif"/>
          <w:sz w:val="28"/>
          <w:szCs w:val="28"/>
        </w:rPr>
        <w:br/>
      </w:r>
      <w:r w:rsidR="00860D0A" w:rsidRPr="00A3775A">
        <w:rPr>
          <w:rFonts w:ascii="PT Astra Serif" w:hAnsi="PT Astra Serif"/>
          <w:sz w:val="28"/>
          <w:szCs w:val="28"/>
        </w:rPr>
        <w:t>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</w:t>
      </w:r>
      <w:r w:rsidR="00251126" w:rsidRPr="00A3775A">
        <w:rPr>
          <w:rFonts w:ascii="PT Astra Serif" w:hAnsi="PT Astra Serif"/>
          <w:sz w:val="28"/>
          <w:szCs w:val="28"/>
        </w:rPr>
        <w:t>о их принудительному взысканию.</w:t>
      </w:r>
    </w:p>
    <w:p w:rsidR="00CD6715" w:rsidRDefault="00813D4B" w:rsidP="00813D4B">
      <w:pPr>
        <w:spacing w:after="0" w:line="240" w:lineRule="auto"/>
        <w:ind w:firstLineChars="253" w:firstLine="708"/>
        <w:jc w:val="center"/>
        <w:rPr>
          <w:rFonts w:ascii="PT Astra Serif" w:hAnsi="PT Astra Serif"/>
          <w:sz w:val="28"/>
          <w:szCs w:val="28"/>
        </w:rPr>
        <w:sectPr w:rsidR="00CD6715" w:rsidSect="0051281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___________________</w:t>
      </w:r>
    </w:p>
    <w:p w:rsidR="00CD6715" w:rsidRPr="00E108E2" w:rsidRDefault="00CD6715" w:rsidP="00CD671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108E2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CD6715" w:rsidRPr="00CD6715" w:rsidRDefault="00CD6715" w:rsidP="00CD6715">
      <w:pPr>
        <w:pStyle w:val="1"/>
        <w:keepNext w:val="0"/>
        <w:widowControl w:val="0"/>
        <w:spacing w:before="0" w:line="240" w:lineRule="auto"/>
        <w:jc w:val="center"/>
        <w:rPr>
          <w:rFonts w:ascii="PT Astra Serif" w:eastAsia="Calibri" w:hAnsi="PT Astra Serif"/>
          <w:color w:val="auto"/>
        </w:rPr>
      </w:pPr>
      <w:r w:rsidRPr="00CD6715">
        <w:rPr>
          <w:rFonts w:ascii="PT Astra Serif" w:eastAsia="Calibri" w:hAnsi="PT Astra Serif"/>
          <w:color w:val="auto"/>
        </w:rPr>
        <w:t>к проекту постановления Правительства Ульяновской области</w:t>
      </w:r>
      <w:r w:rsidRPr="00CD6715">
        <w:rPr>
          <w:rFonts w:ascii="PT Astra Serif" w:eastAsia="Calibri" w:hAnsi="PT Astra Serif"/>
          <w:color w:val="auto"/>
        </w:rPr>
        <w:br/>
        <w:t>«</w:t>
      </w:r>
      <w:r w:rsidRPr="00CD6715">
        <w:rPr>
          <w:rFonts w:ascii="PT Astra Serif" w:hAnsi="PT Astra Serif"/>
          <w:color w:val="auto"/>
        </w:rPr>
        <w:t>Об утверждении Правил предоставления юридическим лицам,</w:t>
      </w:r>
      <w:r w:rsidRPr="00CD6715">
        <w:rPr>
          <w:rFonts w:ascii="PT Astra Serif" w:hAnsi="PT Astra Serif"/>
          <w:color w:val="auto"/>
        </w:rPr>
        <w:br/>
        <w:t>не являющимся государственными (муниципальными) учреждениями, индивидуальным предпринимателям, включённым в реестр поставщиков социальных услуг Ульяновской области, но не участвующим</w:t>
      </w:r>
      <w:r w:rsidRPr="00CD6715">
        <w:rPr>
          <w:rFonts w:ascii="PT Astra Serif" w:hAnsi="PT Astra Serif"/>
          <w:color w:val="auto"/>
        </w:rPr>
        <w:br/>
        <w:t>в выполнении государственного задания (заказа), субсидий из областного бюджета Ульяновской области в целях возмещения затрат, связанных</w:t>
      </w:r>
      <w:r w:rsidRPr="00CD6715">
        <w:rPr>
          <w:rFonts w:ascii="PT Astra Serif" w:hAnsi="PT Astra Serif"/>
          <w:color w:val="auto"/>
        </w:rPr>
        <w:br/>
        <w:t>с оказанием социальных услуг, предусмотренных индивидуальной программой предоставления социальных услуг</w:t>
      </w:r>
      <w:r w:rsidRPr="00CD6715">
        <w:rPr>
          <w:rFonts w:ascii="PT Astra Serif" w:eastAsia="Calibri" w:hAnsi="PT Astra Serif"/>
          <w:color w:val="auto"/>
        </w:rPr>
        <w:t>»</w:t>
      </w:r>
    </w:p>
    <w:p w:rsidR="00CD6715" w:rsidRPr="00962C34" w:rsidRDefault="00CD6715" w:rsidP="00CD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715" w:rsidRPr="00E108E2" w:rsidRDefault="00CD6715" w:rsidP="00CD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08E2">
        <w:rPr>
          <w:rFonts w:ascii="PT Astra Serif" w:hAnsi="PT Astra Serif"/>
          <w:sz w:val="28"/>
          <w:szCs w:val="28"/>
        </w:rPr>
        <w:t>На исполнение проекта постановления Правительства Ульяновской области «</w:t>
      </w:r>
      <w:r w:rsidRPr="008205A8">
        <w:rPr>
          <w:rFonts w:ascii="PT Astra Serif" w:hAnsi="PT Astra Serif"/>
          <w:sz w:val="28"/>
          <w:szCs w:val="28"/>
        </w:rPr>
        <w:t>Об утверждении Правил предоставления юридическим лицам,</w:t>
      </w:r>
      <w:r>
        <w:rPr>
          <w:rFonts w:ascii="PT Astra Serif" w:hAnsi="PT Astra Serif"/>
          <w:sz w:val="28"/>
          <w:szCs w:val="28"/>
        </w:rPr>
        <w:br/>
      </w:r>
      <w:r w:rsidRPr="008205A8">
        <w:rPr>
          <w:rFonts w:ascii="PT Astra Serif" w:hAnsi="PT Astra Serif"/>
          <w:sz w:val="28"/>
          <w:szCs w:val="28"/>
        </w:rPr>
        <w:t>не являющимся государственными (муниципальными) учреждениями, индивидуальным предпринимателям, включённымв реестр поставщиков социальных услуг Ульяновской области,но не участвующим в выполнении государственного задания (заказа)</w:t>
      </w:r>
      <w:r>
        <w:rPr>
          <w:rFonts w:ascii="PT Astra Serif" w:hAnsi="PT Astra Serif"/>
          <w:sz w:val="28"/>
          <w:szCs w:val="28"/>
        </w:rPr>
        <w:t>,</w:t>
      </w:r>
      <w:r w:rsidRPr="008205A8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возмещени</w:t>
      </w:r>
      <w:r>
        <w:rPr>
          <w:rFonts w:ascii="PT Astra Serif" w:hAnsi="PT Astra Serif"/>
          <w:sz w:val="28"/>
          <w:szCs w:val="28"/>
        </w:rPr>
        <w:t>я</w:t>
      </w:r>
      <w:r w:rsidRPr="008205A8">
        <w:rPr>
          <w:rFonts w:ascii="PT Astra Serif" w:hAnsi="PT Astra Serif"/>
          <w:sz w:val="28"/>
          <w:szCs w:val="28"/>
        </w:rPr>
        <w:t xml:space="preserve"> затрат, связанных с оказанием социальных услуг, предусмотренных индивидуальной программой предоставления социальных услуг</w:t>
      </w:r>
      <w:r w:rsidRPr="00E108E2">
        <w:rPr>
          <w:rFonts w:ascii="PT Astra Serif" w:hAnsi="PT Astra Serif"/>
          <w:sz w:val="28"/>
          <w:szCs w:val="28"/>
        </w:rPr>
        <w:t>»не потребуется дополнительных средств областного бюджета Ульяновской области.</w:t>
      </w:r>
    </w:p>
    <w:p w:rsidR="00CD6715" w:rsidRPr="00E108E2" w:rsidRDefault="00CD6715" w:rsidP="00CD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715" w:rsidRPr="00E108E2" w:rsidRDefault="00CD6715" w:rsidP="00CD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715" w:rsidRPr="00E108E2" w:rsidRDefault="00CD6715" w:rsidP="00CD67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715" w:rsidRPr="00E108E2" w:rsidRDefault="00CD6715" w:rsidP="00CD67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715" w:rsidRDefault="00CD6715" w:rsidP="00CD671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108E2">
        <w:rPr>
          <w:rFonts w:ascii="PT Astra Serif" w:hAnsi="PT Astra Serif"/>
          <w:sz w:val="28"/>
          <w:szCs w:val="28"/>
        </w:rPr>
        <w:t>Министрсемейной,демографической</w:t>
      </w:r>
    </w:p>
    <w:p w:rsidR="00CD6715" w:rsidRPr="00E108E2" w:rsidRDefault="00CD6715" w:rsidP="00CD6715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08E2">
        <w:rPr>
          <w:rFonts w:ascii="PT Astra Serif" w:hAnsi="PT Astra Serif"/>
          <w:sz w:val="28"/>
          <w:szCs w:val="28"/>
        </w:rPr>
        <w:t>олитикии социального благополучия</w:t>
      </w:r>
    </w:p>
    <w:p w:rsidR="00CD6715" w:rsidRPr="00E108E2" w:rsidRDefault="00CD6715" w:rsidP="00CD671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108E2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А.А.Тверскова</w:t>
      </w:r>
    </w:p>
    <w:p w:rsidR="00CD6715" w:rsidRDefault="00CD6715" w:rsidP="00813D4B">
      <w:pPr>
        <w:spacing w:after="0" w:line="240" w:lineRule="auto"/>
        <w:ind w:firstLineChars="253" w:firstLine="708"/>
        <w:jc w:val="center"/>
        <w:rPr>
          <w:rFonts w:ascii="PT Astra Serif" w:hAnsi="PT Astra Serif"/>
          <w:sz w:val="28"/>
          <w:szCs w:val="28"/>
        </w:rPr>
        <w:sectPr w:rsidR="00CD6715" w:rsidSect="00CD67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6715" w:rsidRPr="00CD6715" w:rsidRDefault="00CD6715" w:rsidP="00CD6715">
      <w:pPr>
        <w:pStyle w:val="1"/>
        <w:keepNext w:val="0"/>
        <w:widowControl w:val="0"/>
        <w:spacing w:before="0" w:line="240" w:lineRule="auto"/>
        <w:jc w:val="center"/>
        <w:rPr>
          <w:rFonts w:ascii="PT Astra Serif" w:eastAsia="Calibri" w:hAnsi="PT Astra Serif"/>
          <w:caps/>
          <w:color w:val="auto"/>
        </w:rPr>
      </w:pPr>
      <w:r w:rsidRPr="00CD6715">
        <w:rPr>
          <w:rFonts w:ascii="PT Astra Serif" w:eastAsia="Calibri" w:hAnsi="PT Astra Serif"/>
          <w:caps/>
          <w:color w:val="auto"/>
        </w:rPr>
        <w:lastRenderedPageBreak/>
        <w:t>Пояснительная записка</w:t>
      </w:r>
    </w:p>
    <w:p w:rsidR="00CD6715" w:rsidRPr="00CD6715" w:rsidRDefault="00CD6715" w:rsidP="00CD6715">
      <w:pPr>
        <w:pStyle w:val="1"/>
        <w:keepNext w:val="0"/>
        <w:widowControl w:val="0"/>
        <w:spacing w:before="0" w:line="240" w:lineRule="auto"/>
        <w:jc w:val="center"/>
        <w:rPr>
          <w:rFonts w:ascii="PT Astra Serif" w:eastAsia="Calibri" w:hAnsi="PT Astra Serif"/>
          <w:color w:val="auto"/>
        </w:rPr>
      </w:pPr>
      <w:r w:rsidRPr="00CD6715">
        <w:rPr>
          <w:rFonts w:ascii="PT Astra Serif" w:eastAsia="Calibri" w:hAnsi="PT Astra Serif"/>
          <w:color w:val="auto"/>
        </w:rPr>
        <w:t>к проекту постановления Правительства Ульяновской области</w:t>
      </w:r>
      <w:r w:rsidRPr="00CD6715">
        <w:rPr>
          <w:rFonts w:ascii="PT Astra Serif" w:eastAsia="Calibri" w:hAnsi="PT Astra Serif"/>
          <w:color w:val="auto"/>
        </w:rPr>
        <w:br/>
        <w:t>«</w:t>
      </w:r>
      <w:r w:rsidRPr="00CD6715">
        <w:rPr>
          <w:rFonts w:ascii="PT Astra Serif" w:hAnsi="PT Astra Serif"/>
          <w:color w:val="auto"/>
        </w:rPr>
        <w:t>Об утверждении Правил предоставления юридическим лицам,</w:t>
      </w:r>
      <w:r w:rsidRPr="00CD6715">
        <w:rPr>
          <w:rFonts w:ascii="PT Astra Serif" w:hAnsi="PT Astra Serif"/>
          <w:color w:val="auto"/>
        </w:rPr>
        <w:br/>
        <w:t>не являющимся государственными (муниципальными) учреждениями, индивидуальным предпринимателям, включённым в реестр поставщиков социальных услуг Ульяновской области,</w:t>
      </w:r>
      <w:r w:rsidRPr="00CD6715">
        <w:rPr>
          <w:rFonts w:ascii="PT Astra Serif" w:hAnsi="PT Astra Serif"/>
          <w:color w:val="auto"/>
        </w:rPr>
        <w:br/>
        <w:t>но не участвующим в выполнении государственного задания (заказа), субсидий из областного бюджета Ульяновской области в целях возмещения затрат, связанных с оказанием социальных услуг, предусмотренных индивидуальной программой предоставления социальных услуг</w:t>
      </w:r>
      <w:r w:rsidRPr="00CD6715">
        <w:rPr>
          <w:rFonts w:ascii="PT Astra Serif" w:eastAsia="Calibri" w:hAnsi="PT Astra Serif"/>
          <w:color w:val="auto"/>
        </w:rPr>
        <w:t>»</w:t>
      </w:r>
    </w:p>
    <w:p w:rsidR="00CD6715" w:rsidRPr="00EC6B04" w:rsidRDefault="00CD6715" w:rsidP="00CD6715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D6715" w:rsidRPr="00EC6B04" w:rsidRDefault="00CD6715" w:rsidP="00CD6715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C6B04">
        <w:rPr>
          <w:rFonts w:ascii="PT Astra Serif" w:hAnsi="PT Astra Serif"/>
          <w:b w:val="0"/>
          <w:sz w:val="28"/>
          <w:szCs w:val="28"/>
        </w:rPr>
        <w:t>Проект постановления Правительства Ульяновской области</w:t>
      </w:r>
      <w:r w:rsidRPr="00EC6B04">
        <w:rPr>
          <w:rFonts w:ascii="PT Astra Serif" w:hAnsi="PT Astra Serif"/>
          <w:b w:val="0"/>
          <w:sz w:val="28"/>
          <w:szCs w:val="28"/>
        </w:rPr>
        <w:br/>
        <w:t>«</w:t>
      </w:r>
      <w:r w:rsidRPr="00C33076">
        <w:rPr>
          <w:rFonts w:ascii="PT Astra Serif" w:hAnsi="PT Astra Serif"/>
          <w:b w:val="0"/>
          <w:sz w:val="28"/>
          <w:szCs w:val="28"/>
        </w:rPr>
        <w:t>Об утверждении Правил предоставления юридическим лицам,</w:t>
      </w:r>
      <w:r>
        <w:rPr>
          <w:rFonts w:ascii="PT Astra Serif" w:hAnsi="PT Astra Serif"/>
          <w:b w:val="0"/>
          <w:sz w:val="28"/>
          <w:szCs w:val="28"/>
        </w:rPr>
        <w:br/>
      </w:r>
      <w:r w:rsidRPr="00C33076">
        <w:rPr>
          <w:rFonts w:ascii="PT Astra Serif" w:hAnsi="PT Astra Serif"/>
          <w:b w:val="0"/>
          <w:sz w:val="28"/>
          <w:szCs w:val="28"/>
        </w:rPr>
        <w:t>не являющимся государственными (муниципальными) учреждениями, индивидуальным предпринимателям, включённым в реестр поставщиков социальных услуг Ульяновской области, но не участвующим в выполнении государственного задания (заказа), субсидий из областного бюджета Ульяновской области в целях возмещения затрат, связанных с оказанием социальных услуг, предусмотренных индивидуальной программой предоставления социальных услуг</w:t>
      </w:r>
      <w:r w:rsidRPr="00EC6B04">
        <w:rPr>
          <w:rFonts w:ascii="PT Astra Serif" w:hAnsi="PT Astra Serif"/>
          <w:b w:val="0"/>
          <w:sz w:val="28"/>
          <w:szCs w:val="28"/>
        </w:rPr>
        <w:t>» (далее – проект постановления) разработан наосновании</w:t>
      </w:r>
      <w:hyperlink r:id="rId15" w:history="1">
        <w:r w:rsidRPr="00EC6B04">
          <w:rPr>
            <w:rFonts w:ascii="PT Astra Serif" w:hAnsi="PT Astra Serif"/>
            <w:b w:val="0"/>
            <w:sz w:val="28"/>
            <w:szCs w:val="28"/>
          </w:rPr>
          <w:t>стат</w:t>
        </w:r>
        <w:r>
          <w:rPr>
            <w:rFonts w:ascii="PT Astra Serif" w:hAnsi="PT Astra Serif"/>
            <w:b w:val="0"/>
            <w:sz w:val="28"/>
            <w:szCs w:val="28"/>
          </w:rPr>
          <w:t>ьи</w:t>
        </w:r>
        <w:r w:rsidRPr="00EC6B04">
          <w:rPr>
            <w:rFonts w:ascii="PT Astra Serif" w:hAnsi="PT Astra Serif"/>
            <w:b w:val="0"/>
            <w:sz w:val="28"/>
            <w:szCs w:val="28"/>
          </w:rPr>
          <w:t xml:space="preserve"> 78</w:t>
        </w:r>
      </w:hyperlink>
      <w:r w:rsidRPr="00EC6B04">
        <w:rPr>
          <w:rFonts w:ascii="PT Astra Serif" w:hAnsi="PT Astra Serif"/>
          <w:b w:val="0"/>
          <w:sz w:val="28"/>
          <w:szCs w:val="28"/>
        </w:rPr>
        <w:t>Бюджетного кодекса Российской Федерации и в целях реализации</w:t>
      </w:r>
      <w:hyperlink r:id="rId16" w:history="1">
        <w:r w:rsidRPr="00EC6B04">
          <w:rPr>
            <w:rFonts w:ascii="PT Astra Serif" w:hAnsi="PT Astra Serif"/>
            <w:b w:val="0"/>
            <w:sz w:val="28"/>
            <w:szCs w:val="28"/>
          </w:rPr>
          <w:t>части 8 статьи 30</w:t>
        </w:r>
      </w:hyperlink>
      <w:r w:rsidRPr="00EC6B04">
        <w:rPr>
          <w:rFonts w:ascii="PT Astra Serif" w:hAnsi="PT Astra Serif"/>
          <w:b w:val="0"/>
          <w:sz w:val="28"/>
          <w:szCs w:val="28"/>
        </w:rPr>
        <w:t xml:space="preserve"> Федерального закона</w:t>
      </w:r>
      <w:r>
        <w:rPr>
          <w:rFonts w:ascii="PT Astra Serif" w:hAnsi="PT Astra Serif"/>
          <w:b w:val="0"/>
          <w:sz w:val="28"/>
          <w:szCs w:val="28"/>
        </w:rPr>
        <w:br/>
      </w:r>
      <w:r w:rsidRPr="00EC6B04">
        <w:rPr>
          <w:rFonts w:ascii="PT Astra Serif" w:hAnsi="PT Astra Serif"/>
          <w:b w:val="0"/>
          <w:sz w:val="28"/>
          <w:szCs w:val="28"/>
        </w:rPr>
        <w:t>от 28.12.2013 года№ 442-ФЗ «Об основах социального обслуживания граждан в Российской Федерации».</w:t>
      </w:r>
    </w:p>
    <w:p w:rsidR="00CD6715" w:rsidRPr="00EC6B04" w:rsidRDefault="00CD6715" w:rsidP="00CD6715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C6B04">
        <w:rPr>
          <w:rFonts w:ascii="PT Astra Serif" w:hAnsi="PT Astra Serif"/>
          <w:b w:val="0"/>
          <w:sz w:val="28"/>
          <w:szCs w:val="28"/>
        </w:rPr>
        <w:t xml:space="preserve">Проект постановления </w:t>
      </w:r>
      <w:r w:rsidRPr="008B6A08">
        <w:rPr>
          <w:rFonts w:ascii="PT Astra Serif" w:hAnsi="PT Astra Serif"/>
          <w:b w:val="0"/>
          <w:sz w:val="28"/>
          <w:szCs w:val="28"/>
        </w:rPr>
        <w:t>устанавлива</w:t>
      </w:r>
      <w:r>
        <w:rPr>
          <w:rFonts w:ascii="PT Astra Serif" w:hAnsi="PT Astra Serif"/>
          <w:b w:val="0"/>
          <w:sz w:val="28"/>
          <w:szCs w:val="28"/>
        </w:rPr>
        <w:t>е</w:t>
      </w:r>
      <w:r w:rsidRPr="008B6A08">
        <w:rPr>
          <w:rFonts w:ascii="PT Astra Serif" w:hAnsi="PT Astra Serif"/>
          <w:b w:val="0"/>
          <w:sz w:val="28"/>
          <w:szCs w:val="28"/>
        </w:rPr>
        <w:t xml:space="preserve">т </w:t>
      </w:r>
      <w:r w:rsidRPr="00EC6B04">
        <w:rPr>
          <w:rFonts w:ascii="PT Astra Serif" w:hAnsi="PT Astra Serif"/>
          <w:b w:val="0"/>
          <w:sz w:val="28"/>
          <w:szCs w:val="28"/>
        </w:rPr>
        <w:t xml:space="preserve">порядок </w:t>
      </w:r>
      <w:r w:rsidRPr="00C33076">
        <w:rPr>
          <w:rFonts w:ascii="PT Astra Serif" w:hAnsi="PT Astra Serif"/>
          <w:b w:val="0"/>
          <w:sz w:val="28"/>
          <w:szCs w:val="28"/>
        </w:rPr>
        <w:t>предоставления юридическим лицам,не являющимся государственными (муниципальными) учреждениями, индивидуальным предпринимателям, включённым в реестр поставщиков социальных услуг Ульяновской области, но не участвующим</w:t>
      </w:r>
      <w:r>
        <w:rPr>
          <w:rFonts w:ascii="PT Astra Serif" w:hAnsi="PT Astra Serif"/>
          <w:b w:val="0"/>
          <w:sz w:val="28"/>
          <w:szCs w:val="28"/>
        </w:rPr>
        <w:br/>
      </w:r>
      <w:r w:rsidRPr="00C33076">
        <w:rPr>
          <w:rFonts w:ascii="PT Astra Serif" w:hAnsi="PT Astra Serif"/>
          <w:b w:val="0"/>
          <w:sz w:val="28"/>
          <w:szCs w:val="28"/>
        </w:rPr>
        <w:t>в выполнении государственного задания (заказа), субсидий из областного бюджета Ульяновской области в целях возмещения затрат, связанных</w:t>
      </w:r>
      <w:r>
        <w:rPr>
          <w:rFonts w:ascii="PT Astra Serif" w:hAnsi="PT Astra Serif"/>
          <w:b w:val="0"/>
          <w:sz w:val="28"/>
          <w:szCs w:val="28"/>
        </w:rPr>
        <w:br/>
      </w:r>
      <w:r w:rsidRPr="00C33076">
        <w:rPr>
          <w:rFonts w:ascii="PT Astra Serif" w:hAnsi="PT Astra Serif"/>
          <w:b w:val="0"/>
          <w:sz w:val="28"/>
          <w:szCs w:val="28"/>
        </w:rPr>
        <w:t>с оказанием социальных услуг, предусмотренных индивидуальной программой предоставления социальных услуг</w:t>
      </w:r>
      <w:r w:rsidRPr="008B6A08">
        <w:rPr>
          <w:rFonts w:ascii="PT Astra Serif" w:hAnsi="PT Astra Serif"/>
          <w:b w:val="0"/>
          <w:sz w:val="28"/>
          <w:szCs w:val="28"/>
        </w:rPr>
        <w:t>.</w:t>
      </w:r>
    </w:p>
    <w:p w:rsidR="00CD6715" w:rsidRPr="00EC6B04" w:rsidRDefault="00CD6715" w:rsidP="00CD6715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C6B04">
        <w:rPr>
          <w:rFonts w:ascii="PT Astra Serif" w:hAnsi="PT Astra Serif"/>
          <w:b w:val="0"/>
          <w:sz w:val="28"/>
          <w:szCs w:val="28"/>
        </w:rPr>
        <w:t>Ответственным должностным лицом за разработку и согласование проекта постановления является главный консультант отдела планирования</w:t>
      </w:r>
      <w:r w:rsidRPr="00EC6B04">
        <w:rPr>
          <w:rFonts w:ascii="PT Astra Serif" w:hAnsi="PT Astra Serif"/>
          <w:b w:val="0"/>
          <w:sz w:val="28"/>
          <w:szCs w:val="28"/>
        </w:rPr>
        <w:br/>
        <w:t>и государственных закупок департамента финансов Министерства семейной, демографической политики и социального благополучия Ульяновской области – Друмова Елена Валерьевна.</w:t>
      </w:r>
    </w:p>
    <w:p w:rsidR="00CD6715" w:rsidRPr="00E108E2" w:rsidRDefault="00CD6715" w:rsidP="00CD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715" w:rsidRPr="00E108E2" w:rsidRDefault="00CD6715" w:rsidP="00CD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715" w:rsidRPr="00E108E2" w:rsidRDefault="00CD6715" w:rsidP="00CD67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715" w:rsidRPr="00E108E2" w:rsidRDefault="00CD6715" w:rsidP="00CD671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715" w:rsidRDefault="00CD6715" w:rsidP="00CD671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108E2">
        <w:rPr>
          <w:rFonts w:ascii="PT Astra Serif" w:hAnsi="PT Astra Serif"/>
          <w:sz w:val="28"/>
          <w:szCs w:val="28"/>
        </w:rPr>
        <w:t>Министрсемейной,демографической</w:t>
      </w:r>
    </w:p>
    <w:p w:rsidR="00CD6715" w:rsidRPr="00E108E2" w:rsidRDefault="00CD6715" w:rsidP="00CD6715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08E2">
        <w:rPr>
          <w:rFonts w:ascii="PT Astra Serif" w:hAnsi="PT Astra Serif"/>
          <w:sz w:val="28"/>
          <w:szCs w:val="28"/>
        </w:rPr>
        <w:t>олитикии социального благополучия</w:t>
      </w:r>
    </w:p>
    <w:p w:rsidR="00813D4B" w:rsidRDefault="00CD6715" w:rsidP="00CD671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108E2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А.А.Тверскова</w:t>
      </w:r>
      <w:bookmarkStart w:id="10" w:name="_GoBack"/>
      <w:bookmarkEnd w:id="10"/>
    </w:p>
    <w:sectPr w:rsidR="00813D4B" w:rsidSect="00CD6715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4A" w:rsidRDefault="00437C4A" w:rsidP="0052538A">
      <w:pPr>
        <w:spacing w:after="0" w:line="240" w:lineRule="auto"/>
      </w:pPr>
      <w:r>
        <w:separator/>
      </w:r>
    </w:p>
  </w:endnote>
  <w:endnote w:type="continuationSeparator" w:id="1">
    <w:p w:rsidR="00437C4A" w:rsidRDefault="00437C4A" w:rsidP="0052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4A" w:rsidRDefault="00437C4A" w:rsidP="0052538A">
      <w:pPr>
        <w:spacing w:after="0" w:line="240" w:lineRule="auto"/>
      </w:pPr>
      <w:r>
        <w:separator/>
      </w:r>
    </w:p>
  </w:footnote>
  <w:footnote w:type="continuationSeparator" w:id="1">
    <w:p w:rsidR="00437C4A" w:rsidRDefault="00437C4A" w:rsidP="0052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16169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1281D" w:rsidRPr="0051281D" w:rsidRDefault="008729BE" w:rsidP="0051281D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51281D">
          <w:rPr>
            <w:rFonts w:ascii="PT Astra Serif" w:hAnsi="PT Astra Serif"/>
            <w:sz w:val="28"/>
            <w:szCs w:val="28"/>
          </w:rPr>
          <w:fldChar w:fldCharType="begin"/>
        </w:r>
        <w:r w:rsidR="0051281D" w:rsidRPr="0051281D">
          <w:rPr>
            <w:rFonts w:ascii="PT Astra Serif" w:hAnsi="PT Astra Serif"/>
            <w:sz w:val="28"/>
            <w:szCs w:val="28"/>
          </w:rPr>
          <w:instrText>PAGE   \* MERGEFORMAT</w:instrText>
        </w:r>
        <w:r w:rsidRPr="0051281D">
          <w:rPr>
            <w:rFonts w:ascii="PT Astra Serif" w:hAnsi="PT Astra Serif"/>
            <w:sz w:val="28"/>
            <w:szCs w:val="28"/>
          </w:rPr>
          <w:fldChar w:fldCharType="separate"/>
        </w:r>
        <w:r w:rsidR="004060F3">
          <w:rPr>
            <w:rFonts w:ascii="PT Astra Serif" w:hAnsi="PT Astra Serif"/>
            <w:noProof/>
            <w:sz w:val="28"/>
            <w:szCs w:val="28"/>
          </w:rPr>
          <w:t>10</w:t>
        </w:r>
        <w:r w:rsidRPr="0051281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2FD"/>
    <w:multiLevelType w:val="multilevel"/>
    <w:tmpl w:val="82C8BCE8"/>
    <w:lvl w:ilvl="0">
      <w:start w:val="1"/>
      <w:numFmt w:val="decimal"/>
      <w:lvlText w:val="%1"/>
      <w:lvlJc w:val="left"/>
      <w:pPr>
        <w:ind w:left="720" w:hanging="360"/>
      </w:pPr>
      <w:rPr>
        <w:rFonts w:ascii="PT Astra Serif" w:eastAsiaTheme="minorEastAsia" w:hAnsi="PT Astra Serif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140779"/>
    <w:multiLevelType w:val="hybridMultilevel"/>
    <w:tmpl w:val="E62E10F6"/>
    <w:lvl w:ilvl="0" w:tplc="2DAA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D775AE"/>
    <w:multiLevelType w:val="hybridMultilevel"/>
    <w:tmpl w:val="E2742D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3108B7"/>
    <w:multiLevelType w:val="hybridMultilevel"/>
    <w:tmpl w:val="12ACD3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FA06C2"/>
    <w:multiLevelType w:val="hybridMultilevel"/>
    <w:tmpl w:val="F372D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552384"/>
    <w:multiLevelType w:val="multilevel"/>
    <w:tmpl w:val="5184CEA2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</w:lvl>
    <w:lvl w:ilvl="2">
      <w:start w:val="1"/>
      <w:numFmt w:val="decimal"/>
      <w:isLgl/>
      <w:lvlText w:val="%1.%2.%3."/>
      <w:lvlJc w:val="left"/>
      <w:pPr>
        <w:ind w:left="6391" w:hanging="720"/>
      </w:pPr>
    </w:lvl>
    <w:lvl w:ilvl="3">
      <w:start w:val="1"/>
      <w:numFmt w:val="decimal"/>
      <w:isLgl/>
      <w:lvlText w:val="%1.%2.%3.%4."/>
      <w:lvlJc w:val="left"/>
      <w:pPr>
        <w:ind w:left="6751" w:hanging="1080"/>
      </w:pPr>
    </w:lvl>
    <w:lvl w:ilvl="4">
      <w:start w:val="1"/>
      <w:numFmt w:val="decimal"/>
      <w:isLgl/>
      <w:lvlText w:val="%1.%2.%3.%4.%5."/>
      <w:lvlJc w:val="left"/>
      <w:pPr>
        <w:ind w:left="6751" w:hanging="1080"/>
      </w:pPr>
    </w:lvl>
    <w:lvl w:ilvl="5">
      <w:start w:val="1"/>
      <w:numFmt w:val="decimal"/>
      <w:isLgl/>
      <w:lvlText w:val="%1.%2.%3.%4.%5.%6."/>
      <w:lvlJc w:val="left"/>
      <w:pPr>
        <w:ind w:left="7111" w:hanging="1440"/>
      </w:pPr>
    </w:lvl>
    <w:lvl w:ilvl="6">
      <w:start w:val="1"/>
      <w:numFmt w:val="decimal"/>
      <w:isLgl/>
      <w:lvlText w:val="%1.%2.%3.%4.%5.%6.%7."/>
      <w:lvlJc w:val="left"/>
      <w:pPr>
        <w:ind w:left="7471" w:hanging="1800"/>
      </w:p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</w:lvl>
  </w:abstractNum>
  <w:abstractNum w:abstractNumId="6">
    <w:nsid w:val="4D270C59"/>
    <w:multiLevelType w:val="multilevel"/>
    <w:tmpl w:val="C0588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E27DA3"/>
    <w:multiLevelType w:val="hybridMultilevel"/>
    <w:tmpl w:val="CFEE8970"/>
    <w:lvl w:ilvl="0" w:tplc="9768E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A37"/>
    <w:rsid w:val="00017CBF"/>
    <w:rsid w:val="0002640C"/>
    <w:rsid w:val="00034E72"/>
    <w:rsid w:val="00050045"/>
    <w:rsid w:val="00055707"/>
    <w:rsid w:val="000562C9"/>
    <w:rsid w:val="000574B0"/>
    <w:rsid w:val="00065543"/>
    <w:rsid w:val="00066240"/>
    <w:rsid w:val="0006755E"/>
    <w:rsid w:val="00080B67"/>
    <w:rsid w:val="0008334C"/>
    <w:rsid w:val="0009641D"/>
    <w:rsid w:val="000A17E9"/>
    <w:rsid w:val="000A7B28"/>
    <w:rsid w:val="000B37B3"/>
    <w:rsid w:val="000B67A8"/>
    <w:rsid w:val="000C1E08"/>
    <w:rsid w:val="000D4EE5"/>
    <w:rsid w:val="000E0A2D"/>
    <w:rsid w:val="000E6502"/>
    <w:rsid w:val="000E669C"/>
    <w:rsid w:val="000F3574"/>
    <w:rsid w:val="00111A13"/>
    <w:rsid w:val="00113614"/>
    <w:rsid w:val="00120346"/>
    <w:rsid w:val="00132E5A"/>
    <w:rsid w:val="00137C33"/>
    <w:rsid w:val="001444E6"/>
    <w:rsid w:val="00153146"/>
    <w:rsid w:val="00153587"/>
    <w:rsid w:val="00155E29"/>
    <w:rsid w:val="00162524"/>
    <w:rsid w:val="00171700"/>
    <w:rsid w:val="00173C3B"/>
    <w:rsid w:val="001757F6"/>
    <w:rsid w:val="001802A3"/>
    <w:rsid w:val="00181D91"/>
    <w:rsid w:val="001A5B20"/>
    <w:rsid w:val="001C5259"/>
    <w:rsid w:val="001C750F"/>
    <w:rsid w:val="001D510B"/>
    <w:rsid w:val="001F19FE"/>
    <w:rsid w:val="002017E9"/>
    <w:rsid w:val="00205D90"/>
    <w:rsid w:val="00210E35"/>
    <w:rsid w:val="002132CA"/>
    <w:rsid w:val="00230116"/>
    <w:rsid w:val="0023025D"/>
    <w:rsid w:val="0023479E"/>
    <w:rsid w:val="002416C9"/>
    <w:rsid w:val="0024315F"/>
    <w:rsid w:val="00244DA0"/>
    <w:rsid w:val="00251126"/>
    <w:rsid w:val="00251D0A"/>
    <w:rsid w:val="00282279"/>
    <w:rsid w:val="00282BDE"/>
    <w:rsid w:val="00282EFA"/>
    <w:rsid w:val="00285AD8"/>
    <w:rsid w:val="002A12B7"/>
    <w:rsid w:val="002B2853"/>
    <w:rsid w:val="002B3315"/>
    <w:rsid w:val="002B51EA"/>
    <w:rsid w:val="002B6E2F"/>
    <w:rsid w:val="002C5EDC"/>
    <w:rsid w:val="002C7437"/>
    <w:rsid w:val="002D2D75"/>
    <w:rsid w:val="002D4788"/>
    <w:rsid w:val="002D4D36"/>
    <w:rsid w:val="002D71FE"/>
    <w:rsid w:val="002D75E4"/>
    <w:rsid w:val="002E129E"/>
    <w:rsid w:val="002E2FE9"/>
    <w:rsid w:val="002F2FCF"/>
    <w:rsid w:val="002F38E1"/>
    <w:rsid w:val="002F7FF4"/>
    <w:rsid w:val="00303A1C"/>
    <w:rsid w:val="00303FC5"/>
    <w:rsid w:val="0031154D"/>
    <w:rsid w:val="00312D25"/>
    <w:rsid w:val="003141BC"/>
    <w:rsid w:val="003170E7"/>
    <w:rsid w:val="003211EC"/>
    <w:rsid w:val="0033044F"/>
    <w:rsid w:val="0033355B"/>
    <w:rsid w:val="0033781E"/>
    <w:rsid w:val="003451E3"/>
    <w:rsid w:val="00347627"/>
    <w:rsid w:val="00350000"/>
    <w:rsid w:val="00352227"/>
    <w:rsid w:val="00357CCE"/>
    <w:rsid w:val="0036171F"/>
    <w:rsid w:val="00381BB7"/>
    <w:rsid w:val="00387330"/>
    <w:rsid w:val="00391048"/>
    <w:rsid w:val="003A6FC1"/>
    <w:rsid w:val="003C742D"/>
    <w:rsid w:val="003D337F"/>
    <w:rsid w:val="003D4167"/>
    <w:rsid w:val="003E212A"/>
    <w:rsid w:val="003F2CDA"/>
    <w:rsid w:val="00400C23"/>
    <w:rsid w:val="004060F3"/>
    <w:rsid w:val="004118CD"/>
    <w:rsid w:val="004150E5"/>
    <w:rsid w:val="00417B55"/>
    <w:rsid w:val="004206B2"/>
    <w:rsid w:val="00423730"/>
    <w:rsid w:val="00434A19"/>
    <w:rsid w:val="00437C4A"/>
    <w:rsid w:val="004459A9"/>
    <w:rsid w:val="0045549E"/>
    <w:rsid w:val="00457C79"/>
    <w:rsid w:val="00457E12"/>
    <w:rsid w:val="004603AD"/>
    <w:rsid w:val="00461480"/>
    <w:rsid w:val="004632D4"/>
    <w:rsid w:val="00464480"/>
    <w:rsid w:val="00466A84"/>
    <w:rsid w:val="00466D5F"/>
    <w:rsid w:val="00466EF7"/>
    <w:rsid w:val="00484825"/>
    <w:rsid w:val="00487BE8"/>
    <w:rsid w:val="004944B5"/>
    <w:rsid w:val="004A0597"/>
    <w:rsid w:val="004A1ABD"/>
    <w:rsid w:val="004A6E36"/>
    <w:rsid w:val="004C035E"/>
    <w:rsid w:val="004C4E1B"/>
    <w:rsid w:val="004C789C"/>
    <w:rsid w:val="004E554F"/>
    <w:rsid w:val="00511E98"/>
    <w:rsid w:val="0051281D"/>
    <w:rsid w:val="00521B9B"/>
    <w:rsid w:val="0052538A"/>
    <w:rsid w:val="005369DD"/>
    <w:rsid w:val="005525A0"/>
    <w:rsid w:val="00562790"/>
    <w:rsid w:val="00570C3D"/>
    <w:rsid w:val="00573285"/>
    <w:rsid w:val="00577CEF"/>
    <w:rsid w:val="005A3A9C"/>
    <w:rsid w:val="005A4C82"/>
    <w:rsid w:val="005A61F7"/>
    <w:rsid w:val="005B24B3"/>
    <w:rsid w:val="005B71D9"/>
    <w:rsid w:val="005C15F7"/>
    <w:rsid w:val="005C40D9"/>
    <w:rsid w:val="005C5129"/>
    <w:rsid w:val="005D166E"/>
    <w:rsid w:val="005D37D2"/>
    <w:rsid w:val="005E50DC"/>
    <w:rsid w:val="005E5A1B"/>
    <w:rsid w:val="005E5A35"/>
    <w:rsid w:val="005F6116"/>
    <w:rsid w:val="006067B6"/>
    <w:rsid w:val="0061672A"/>
    <w:rsid w:val="00616B02"/>
    <w:rsid w:val="00624E0C"/>
    <w:rsid w:val="00640B2C"/>
    <w:rsid w:val="00643281"/>
    <w:rsid w:val="006653D1"/>
    <w:rsid w:val="00673057"/>
    <w:rsid w:val="00673FBA"/>
    <w:rsid w:val="006770B0"/>
    <w:rsid w:val="00682BC7"/>
    <w:rsid w:val="00691351"/>
    <w:rsid w:val="00692917"/>
    <w:rsid w:val="006A177F"/>
    <w:rsid w:val="006A3B8F"/>
    <w:rsid w:val="006B0567"/>
    <w:rsid w:val="006B10DB"/>
    <w:rsid w:val="006B696D"/>
    <w:rsid w:val="006C4AB7"/>
    <w:rsid w:val="006D5067"/>
    <w:rsid w:val="006E0F01"/>
    <w:rsid w:val="006E6FB3"/>
    <w:rsid w:val="006F3A90"/>
    <w:rsid w:val="006F6F5D"/>
    <w:rsid w:val="00706761"/>
    <w:rsid w:val="00716D28"/>
    <w:rsid w:val="007207B2"/>
    <w:rsid w:val="00726EED"/>
    <w:rsid w:val="007431C3"/>
    <w:rsid w:val="0074640F"/>
    <w:rsid w:val="00746B37"/>
    <w:rsid w:val="007602C3"/>
    <w:rsid w:val="00760408"/>
    <w:rsid w:val="0076546D"/>
    <w:rsid w:val="007667CF"/>
    <w:rsid w:val="00774284"/>
    <w:rsid w:val="00774306"/>
    <w:rsid w:val="007744A1"/>
    <w:rsid w:val="00783D7C"/>
    <w:rsid w:val="00793B9B"/>
    <w:rsid w:val="007A1FCC"/>
    <w:rsid w:val="007A6B03"/>
    <w:rsid w:val="007B1E90"/>
    <w:rsid w:val="007B371B"/>
    <w:rsid w:val="007C13C8"/>
    <w:rsid w:val="007D3784"/>
    <w:rsid w:val="007D5F12"/>
    <w:rsid w:val="007E0A81"/>
    <w:rsid w:val="007E5AE3"/>
    <w:rsid w:val="007E6DF9"/>
    <w:rsid w:val="00800AA8"/>
    <w:rsid w:val="00806951"/>
    <w:rsid w:val="00813D4B"/>
    <w:rsid w:val="00814363"/>
    <w:rsid w:val="008205A8"/>
    <w:rsid w:val="00821DC3"/>
    <w:rsid w:val="00827DA0"/>
    <w:rsid w:val="00831221"/>
    <w:rsid w:val="008335C7"/>
    <w:rsid w:val="00834449"/>
    <w:rsid w:val="00845705"/>
    <w:rsid w:val="00856264"/>
    <w:rsid w:val="00860D0A"/>
    <w:rsid w:val="00867C5E"/>
    <w:rsid w:val="00870F5F"/>
    <w:rsid w:val="008729BE"/>
    <w:rsid w:val="008821FD"/>
    <w:rsid w:val="00884369"/>
    <w:rsid w:val="008935EA"/>
    <w:rsid w:val="0089386C"/>
    <w:rsid w:val="008A57E4"/>
    <w:rsid w:val="008A73D8"/>
    <w:rsid w:val="008A77DB"/>
    <w:rsid w:val="008B2483"/>
    <w:rsid w:val="008C40FD"/>
    <w:rsid w:val="008D4BE6"/>
    <w:rsid w:val="008D6B1D"/>
    <w:rsid w:val="008E79EB"/>
    <w:rsid w:val="009231BA"/>
    <w:rsid w:val="00923F58"/>
    <w:rsid w:val="00926FFA"/>
    <w:rsid w:val="00970ACA"/>
    <w:rsid w:val="009729AA"/>
    <w:rsid w:val="009960A8"/>
    <w:rsid w:val="009972BB"/>
    <w:rsid w:val="009B0F79"/>
    <w:rsid w:val="009B1BCA"/>
    <w:rsid w:val="009B7902"/>
    <w:rsid w:val="009C508C"/>
    <w:rsid w:val="009D4156"/>
    <w:rsid w:val="009D4364"/>
    <w:rsid w:val="009E3DBD"/>
    <w:rsid w:val="009F0422"/>
    <w:rsid w:val="009F7535"/>
    <w:rsid w:val="00A01292"/>
    <w:rsid w:val="00A1509A"/>
    <w:rsid w:val="00A16536"/>
    <w:rsid w:val="00A20DC8"/>
    <w:rsid w:val="00A248F5"/>
    <w:rsid w:val="00A31559"/>
    <w:rsid w:val="00A324CA"/>
    <w:rsid w:val="00A3775A"/>
    <w:rsid w:val="00A41862"/>
    <w:rsid w:val="00A54C8E"/>
    <w:rsid w:val="00A6095C"/>
    <w:rsid w:val="00A60B9B"/>
    <w:rsid w:val="00A64F9E"/>
    <w:rsid w:val="00A85588"/>
    <w:rsid w:val="00A87EDD"/>
    <w:rsid w:val="00A95F24"/>
    <w:rsid w:val="00AB3952"/>
    <w:rsid w:val="00AB417B"/>
    <w:rsid w:val="00AB6238"/>
    <w:rsid w:val="00AC1624"/>
    <w:rsid w:val="00AC35BD"/>
    <w:rsid w:val="00AD1A46"/>
    <w:rsid w:val="00AD1CF3"/>
    <w:rsid w:val="00AE53B8"/>
    <w:rsid w:val="00AE5C81"/>
    <w:rsid w:val="00AF09A5"/>
    <w:rsid w:val="00AF458B"/>
    <w:rsid w:val="00B01E3B"/>
    <w:rsid w:val="00B04EAF"/>
    <w:rsid w:val="00B11F5B"/>
    <w:rsid w:val="00B42857"/>
    <w:rsid w:val="00B45F9F"/>
    <w:rsid w:val="00B52DB4"/>
    <w:rsid w:val="00B568A5"/>
    <w:rsid w:val="00B61E5F"/>
    <w:rsid w:val="00B647FA"/>
    <w:rsid w:val="00B67534"/>
    <w:rsid w:val="00B70D49"/>
    <w:rsid w:val="00B80427"/>
    <w:rsid w:val="00B82BB5"/>
    <w:rsid w:val="00B93625"/>
    <w:rsid w:val="00B94001"/>
    <w:rsid w:val="00B977E5"/>
    <w:rsid w:val="00BA459B"/>
    <w:rsid w:val="00BA691B"/>
    <w:rsid w:val="00BB25AF"/>
    <w:rsid w:val="00BB541A"/>
    <w:rsid w:val="00BB658D"/>
    <w:rsid w:val="00BC1873"/>
    <w:rsid w:val="00BC3C88"/>
    <w:rsid w:val="00BC6604"/>
    <w:rsid w:val="00BC6981"/>
    <w:rsid w:val="00BC7D17"/>
    <w:rsid w:val="00BE095C"/>
    <w:rsid w:val="00C2110F"/>
    <w:rsid w:val="00C2254D"/>
    <w:rsid w:val="00C35225"/>
    <w:rsid w:val="00C41C26"/>
    <w:rsid w:val="00C42A9C"/>
    <w:rsid w:val="00C50BC2"/>
    <w:rsid w:val="00C52E60"/>
    <w:rsid w:val="00C549E0"/>
    <w:rsid w:val="00C610EC"/>
    <w:rsid w:val="00C6398E"/>
    <w:rsid w:val="00C65014"/>
    <w:rsid w:val="00C6594E"/>
    <w:rsid w:val="00C93FEC"/>
    <w:rsid w:val="00C95A96"/>
    <w:rsid w:val="00CA1E9B"/>
    <w:rsid w:val="00CB16E0"/>
    <w:rsid w:val="00CD6715"/>
    <w:rsid w:val="00CE1425"/>
    <w:rsid w:val="00CE2394"/>
    <w:rsid w:val="00CF7400"/>
    <w:rsid w:val="00D03EBC"/>
    <w:rsid w:val="00D42546"/>
    <w:rsid w:val="00D43D94"/>
    <w:rsid w:val="00D47643"/>
    <w:rsid w:val="00D476E4"/>
    <w:rsid w:val="00D65778"/>
    <w:rsid w:val="00D7103F"/>
    <w:rsid w:val="00D76437"/>
    <w:rsid w:val="00D81537"/>
    <w:rsid w:val="00D91B08"/>
    <w:rsid w:val="00D94797"/>
    <w:rsid w:val="00D964C8"/>
    <w:rsid w:val="00D96E82"/>
    <w:rsid w:val="00DA7469"/>
    <w:rsid w:val="00DB2348"/>
    <w:rsid w:val="00DB4508"/>
    <w:rsid w:val="00DC2934"/>
    <w:rsid w:val="00DC2A6B"/>
    <w:rsid w:val="00DD64ED"/>
    <w:rsid w:val="00DD7246"/>
    <w:rsid w:val="00DE1631"/>
    <w:rsid w:val="00DE264D"/>
    <w:rsid w:val="00DF3354"/>
    <w:rsid w:val="00E000E0"/>
    <w:rsid w:val="00E02E35"/>
    <w:rsid w:val="00E04899"/>
    <w:rsid w:val="00E05006"/>
    <w:rsid w:val="00E15E53"/>
    <w:rsid w:val="00E34483"/>
    <w:rsid w:val="00E36766"/>
    <w:rsid w:val="00E45035"/>
    <w:rsid w:val="00E45961"/>
    <w:rsid w:val="00E4600B"/>
    <w:rsid w:val="00E466AC"/>
    <w:rsid w:val="00E56B74"/>
    <w:rsid w:val="00E63E6D"/>
    <w:rsid w:val="00E80DBB"/>
    <w:rsid w:val="00E80F9E"/>
    <w:rsid w:val="00E837E3"/>
    <w:rsid w:val="00E861EB"/>
    <w:rsid w:val="00E93862"/>
    <w:rsid w:val="00EA6AF9"/>
    <w:rsid w:val="00EB56E0"/>
    <w:rsid w:val="00ED30AA"/>
    <w:rsid w:val="00ED69B8"/>
    <w:rsid w:val="00EE58E7"/>
    <w:rsid w:val="00EF1B79"/>
    <w:rsid w:val="00EF6C1F"/>
    <w:rsid w:val="00F02C2E"/>
    <w:rsid w:val="00F079C9"/>
    <w:rsid w:val="00F10B5C"/>
    <w:rsid w:val="00F1732A"/>
    <w:rsid w:val="00F2101B"/>
    <w:rsid w:val="00F2105F"/>
    <w:rsid w:val="00F22C27"/>
    <w:rsid w:val="00F23FF1"/>
    <w:rsid w:val="00F3699F"/>
    <w:rsid w:val="00F46CD6"/>
    <w:rsid w:val="00F5052D"/>
    <w:rsid w:val="00F56BF6"/>
    <w:rsid w:val="00F71E12"/>
    <w:rsid w:val="00F7263F"/>
    <w:rsid w:val="00F73986"/>
    <w:rsid w:val="00F75ED2"/>
    <w:rsid w:val="00F826B9"/>
    <w:rsid w:val="00F91520"/>
    <w:rsid w:val="00F91AB0"/>
    <w:rsid w:val="00F92E81"/>
    <w:rsid w:val="00F92F21"/>
    <w:rsid w:val="00FA0DC2"/>
    <w:rsid w:val="00FA2A37"/>
    <w:rsid w:val="00FB3B99"/>
    <w:rsid w:val="00FB51F9"/>
    <w:rsid w:val="00FD17AE"/>
    <w:rsid w:val="00FD7A2D"/>
    <w:rsid w:val="00FE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BE"/>
  </w:style>
  <w:style w:type="paragraph" w:styleId="1">
    <w:name w:val="heading 1"/>
    <w:basedOn w:val="a"/>
    <w:next w:val="a"/>
    <w:link w:val="10"/>
    <w:uiPriority w:val="9"/>
    <w:qFormat/>
    <w:rsid w:val="00C65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59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FF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253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53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538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1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81D"/>
  </w:style>
  <w:style w:type="paragraph" w:styleId="aa">
    <w:name w:val="footer"/>
    <w:basedOn w:val="a"/>
    <w:link w:val="ab"/>
    <w:uiPriority w:val="99"/>
    <w:unhideWhenUsed/>
    <w:rsid w:val="0051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81D"/>
  </w:style>
  <w:style w:type="paragraph" w:styleId="ac">
    <w:name w:val="Balloon Text"/>
    <w:basedOn w:val="a"/>
    <w:link w:val="ad"/>
    <w:uiPriority w:val="99"/>
    <w:semiHidden/>
    <w:unhideWhenUsed/>
    <w:rsid w:val="0011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1A13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CD67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">
    <w:name w:val="Основной текст Знак"/>
    <w:basedOn w:val="a0"/>
    <w:link w:val="ae"/>
    <w:rsid w:val="00CD6715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59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FF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253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53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538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1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81D"/>
  </w:style>
  <w:style w:type="paragraph" w:styleId="aa">
    <w:name w:val="footer"/>
    <w:basedOn w:val="a"/>
    <w:link w:val="ab"/>
    <w:uiPriority w:val="99"/>
    <w:unhideWhenUsed/>
    <w:rsid w:val="0051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81D"/>
  </w:style>
  <w:style w:type="paragraph" w:styleId="ac">
    <w:name w:val="Balloon Text"/>
    <w:basedOn w:val="a"/>
    <w:link w:val="ad"/>
    <w:uiPriority w:val="99"/>
    <w:semiHidden/>
    <w:unhideWhenUsed/>
    <w:rsid w:val="0011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1A13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CD67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CD671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32&amp;date=24.11.2021&amp;dst=103399&amp;field=134" TargetMode="External"/><Relationship Id="rId13" Type="http://schemas.openxmlformats.org/officeDocument/2006/relationships/hyperlink" Target="https://login.consultant.ru/link/?req=doc&amp;base=LAW&amp;n=377026&amp;dst=3704&amp;field=134&amp;date=15.03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193&amp;date=14.04.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985&amp;date=24.11.2021&amp;dst=100324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332&amp;date=24.11.2021&amp;dst=103399&amp;field=134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85&amp;date=24.11.2021&amp;dst=100324&amp;field=134" TargetMode="External"/><Relationship Id="rId14" Type="http://schemas.openxmlformats.org/officeDocument/2006/relationships/hyperlink" Target="https://login.consultant.ru/link/?req=doc&amp;base=LAW&amp;n=377026&amp;dst=3722&amp;field=134&amp;date=15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5505-3D74-4CAD-9DED-30252FB9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Друмова Елена Валерьевна</dc:creator>
  <cp:lastModifiedBy>Olga</cp:lastModifiedBy>
  <cp:revision>2</cp:revision>
  <cp:lastPrinted>2022-04-06T09:59:00Z</cp:lastPrinted>
  <dcterms:created xsi:type="dcterms:W3CDTF">2022-05-05T04:13:00Z</dcterms:created>
  <dcterms:modified xsi:type="dcterms:W3CDTF">2022-05-05T04:13:00Z</dcterms:modified>
</cp:coreProperties>
</file>