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E33251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E33251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52C58EC1" wp14:editId="00025630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E33251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E3325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E33251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E3325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E33251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E33251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E33251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E33251">
              <w:rPr>
                <w:rFonts w:ascii="PT Astra Serif" w:hAnsi="PT Astra Serif"/>
                <w:sz w:val="16"/>
                <w:szCs w:val="16"/>
              </w:rPr>
              <w:t>-</w:t>
            </w:r>
            <w:r w:rsidRPr="00E33251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E3325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E3325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E33251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E33251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E33251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E33251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E33251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B80342" w:rsidRDefault="00681B3E" w:rsidP="00B80342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681B3E">
              <w:rPr>
                <w:rFonts w:ascii="PT Astra Serif" w:hAnsi="PT Astra Serif"/>
                <w:sz w:val="22"/>
                <w:szCs w:val="22"/>
              </w:rPr>
              <w:t>73-ИОГВ-09-02/2410вн</w:t>
            </w:r>
          </w:p>
        </w:tc>
        <w:tc>
          <w:tcPr>
            <w:tcW w:w="340" w:type="dxa"/>
            <w:shd w:val="clear" w:color="auto" w:fill="auto"/>
          </w:tcPr>
          <w:p w:rsidR="001865CB" w:rsidRPr="00E33251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E33251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E33251" w:rsidRDefault="00B80342" w:rsidP="00681B3E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681B3E">
              <w:rPr>
                <w:rFonts w:ascii="PT Astra Serif" w:hAnsi="PT Astra Serif"/>
                <w:sz w:val="24"/>
                <w:szCs w:val="24"/>
              </w:rPr>
              <w:t>9</w:t>
            </w:r>
            <w:r w:rsidR="00FD5172">
              <w:rPr>
                <w:rFonts w:ascii="PT Astra Serif" w:hAnsi="PT Astra Serif"/>
                <w:sz w:val="24"/>
                <w:szCs w:val="24"/>
              </w:rPr>
              <w:t>.1</w:t>
            </w:r>
            <w:r w:rsidR="00681B3E">
              <w:rPr>
                <w:rFonts w:ascii="PT Astra Serif" w:hAnsi="PT Astra Serif"/>
                <w:sz w:val="24"/>
                <w:szCs w:val="24"/>
              </w:rPr>
              <w:t>1</w:t>
            </w:r>
            <w:r w:rsidR="004856CD">
              <w:rPr>
                <w:rFonts w:ascii="PT Astra Serif" w:hAnsi="PT Astra Serif"/>
                <w:sz w:val="24"/>
                <w:szCs w:val="24"/>
              </w:rPr>
              <w:t>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3C6C89" w:rsidRPr="003C6C89" w:rsidRDefault="003C6C89" w:rsidP="003C6C89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3C6C89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Pr="003C6C89">
              <w:rPr>
                <w:rFonts w:ascii="PT Astra Serif" w:hAnsi="PT Astra Serif"/>
                <w:b/>
              </w:rPr>
              <w:t xml:space="preserve"> обязанности Министра агропромышленного комплекса и развития сельских территорий</w:t>
            </w:r>
          </w:p>
          <w:p w:rsidR="003C6C89" w:rsidRPr="003C6C89" w:rsidRDefault="003C6C89" w:rsidP="003C6C89">
            <w:pPr>
              <w:jc w:val="center"/>
              <w:rPr>
                <w:rFonts w:ascii="PT Astra Serif" w:hAnsi="PT Astra Serif"/>
                <w:b/>
              </w:rPr>
            </w:pPr>
            <w:r w:rsidRPr="003C6C89">
              <w:rPr>
                <w:rFonts w:ascii="PT Astra Serif" w:hAnsi="PT Astra Serif"/>
                <w:b/>
              </w:rPr>
              <w:t>Ульяновской области</w:t>
            </w:r>
          </w:p>
          <w:p w:rsidR="003C6C89" w:rsidRPr="003C6C89" w:rsidRDefault="003C6C89" w:rsidP="003C6C89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E33251" w:rsidRDefault="00873FD0" w:rsidP="003C6C8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Черкасову С.А.</w:t>
            </w:r>
          </w:p>
        </w:tc>
      </w:tr>
      <w:tr w:rsidR="001865CB" w:rsidRPr="00E33251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E33251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3C6C89" w:rsidRPr="00E33251" w:rsidRDefault="003C6C89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E22C68" w:rsidRPr="00E33251" w:rsidRDefault="00E22C68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342F5E" w:rsidRPr="00E33251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E33251">
        <w:rPr>
          <w:rFonts w:ascii="PT Astra Serif" w:eastAsia="Calibri" w:hAnsi="PT Astra Serif" w:cs="Calibri"/>
          <w:b/>
        </w:rPr>
        <w:t>Уважаем</w:t>
      </w:r>
      <w:r w:rsidR="00302DBC">
        <w:rPr>
          <w:rFonts w:ascii="PT Astra Serif" w:eastAsia="Calibri" w:hAnsi="PT Astra Serif" w:cs="Calibri"/>
          <w:b/>
        </w:rPr>
        <w:t>ый</w:t>
      </w:r>
      <w:r w:rsidR="00E22C68" w:rsidRPr="00E33251">
        <w:rPr>
          <w:rFonts w:ascii="PT Astra Serif" w:eastAsia="Calibri" w:hAnsi="PT Astra Serif" w:cs="Calibri"/>
          <w:b/>
        </w:rPr>
        <w:t xml:space="preserve"> </w:t>
      </w:r>
      <w:r w:rsidR="00726E42">
        <w:rPr>
          <w:rFonts w:ascii="PT Astra Serif" w:eastAsia="Calibri" w:hAnsi="PT Astra Serif" w:cs="Calibri"/>
          <w:b/>
        </w:rPr>
        <w:t>Сергей Андреевич</w:t>
      </w:r>
      <w:r w:rsidR="00342F5E" w:rsidRPr="00E33251">
        <w:rPr>
          <w:rFonts w:ascii="PT Astra Serif" w:eastAsia="PT Astra Serif" w:hAnsi="PT Astra Serif" w:cs="PT Astra Serif"/>
          <w:b/>
        </w:rPr>
        <w:t>!</w:t>
      </w:r>
    </w:p>
    <w:p w:rsidR="005C2B50" w:rsidRPr="00E33251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E33251" w:rsidRDefault="005C2B50" w:rsidP="00681B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E33251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E33251">
        <w:rPr>
          <w:rFonts w:ascii="PT Astra Serif" w:hAnsi="PT Astra Serif"/>
        </w:rPr>
        <w:t xml:space="preserve">по результатам рассмотрения проекта </w:t>
      </w:r>
      <w:r w:rsidR="00486D0A" w:rsidRPr="00486D0A">
        <w:rPr>
          <w:rFonts w:ascii="PT Astra Serif" w:hAnsi="PT Astra Serif"/>
        </w:rPr>
        <w:t xml:space="preserve">приказа </w:t>
      </w:r>
      <w:r w:rsidR="003C6C89" w:rsidRPr="003C6C89">
        <w:rPr>
          <w:rFonts w:ascii="PT Astra Serif" w:hAnsi="PT Astra Serif"/>
        </w:rPr>
        <w:t>Министерств</w:t>
      </w:r>
      <w:r w:rsidR="003C6C89">
        <w:rPr>
          <w:rFonts w:ascii="PT Astra Serif" w:hAnsi="PT Astra Serif"/>
        </w:rPr>
        <w:t>а</w:t>
      </w:r>
      <w:r w:rsidR="003C6C89" w:rsidRPr="003C6C89">
        <w:rPr>
          <w:rFonts w:ascii="PT Astra Serif" w:hAnsi="PT Astra Serif"/>
        </w:rPr>
        <w:t xml:space="preserve"> агропромышленного комплекса и развития сельских территорий </w:t>
      </w:r>
      <w:r w:rsidR="00486D0A" w:rsidRPr="00486D0A">
        <w:rPr>
          <w:rFonts w:ascii="PT Astra Serif" w:hAnsi="PT Astra Serif"/>
        </w:rPr>
        <w:t>Ульяновской области «</w:t>
      </w:r>
      <w:r w:rsidR="00681B3E" w:rsidRPr="00681B3E">
        <w:rPr>
          <w:rFonts w:ascii="PT Astra Serif" w:hAnsi="PT Astra Serif"/>
        </w:rPr>
        <w:t>Об утверждении Порядка разработки и утверждения</w:t>
      </w:r>
      <w:r w:rsidR="00681B3E">
        <w:rPr>
          <w:rFonts w:ascii="PT Astra Serif" w:hAnsi="PT Astra Serif"/>
        </w:rPr>
        <w:t xml:space="preserve"> </w:t>
      </w:r>
      <w:r w:rsidR="00681B3E" w:rsidRPr="00681B3E">
        <w:rPr>
          <w:rFonts w:ascii="PT Astra Serif" w:hAnsi="PT Astra Serif"/>
        </w:rPr>
        <w:t>органами местного самоуправления схем размещения нестационарных</w:t>
      </w:r>
      <w:r w:rsidR="00681B3E">
        <w:rPr>
          <w:rFonts w:ascii="PT Astra Serif" w:hAnsi="PT Astra Serif"/>
        </w:rPr>
        <w:t xml:space="preserve"> </w:t>
      </w:r>
      <w:r w:rsidR="00681B3E" w:rsidRPr="00681B3E">
        <w:rPr>
          <w:rFonts w:ascii="PT Astra Serif" w:hAnsi="PT Astra Serif"/>
        </w:rPr>
        <w:t>торговых объектов на территории Ульяновской области</w:t>
      </w:r>
      <w:r w:rsidR="00681B3E">
        <w:rPr>
          <w:rFonts w:ascii="PT Astra Serif" w:hAnsi="PT Astra Serif"/>
        </w:rPr>
        <w:t xml:space="preserve"> </w:t>
      </w:r>
      <w:r w:rsidR="00681B3E" w:rsidRPr="00681B3E">
        <w:rPr>
          <w:rFonts w:ascii="PT Astra Serif" w:hAnsi="PT Astra Serif"/>
        </w:rPr>
        <w:t>и признании утратившими силу отдельных нормативных</w:t>
      </w:r>
      <w:r w:rsidR="00681B3E">
        <w:rPr>
          <w:rFonts w:ascii="PT Astra Serif" w:hAnsi="PT Astra Serif"/>
        </w:rPr>
        <w:t xml:space="preserve"> </w:t>
      </w:r>
      <w:r w:rsidR="00681B3E" w:rsidRPr="00681B3E">
        <w:rPr>
          <w:rFonts w:ascii="PT Astra Serif" w:hAnsi="PT Astra Serif"/>
        </w:rPr>
        <w:t>правовых актов Министерства сельского, лесного хозяйства</w:t>
      </w:r>
      <w:r w:rsidR="00681B3E">
        <w:rPr>
          <w:rFonts w:ascii="PT Astra Serif" w:hAnsi="PT Astra Serif"/>
        </w:rPr>
        <w:t xml:space="preserve"> </w:t>
      </w:r>
      <w:r w:rsidR="00681B3E" w:rsidRPr="00681B3E">
        <w:rPr>
          <w:rFonts w:ascii="PT Astra Serif" w:hAnsi="PT Astra Serif"/>
        </w:rPr>
        <w:t>и природных ресурсов Ульяновской области</w:t>
      </w:r>
      <w:r w:rsidR="00486D0A" w:rsidRPr="00486D0A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</w:t>
      </w:r>
      <w:r w:rsidR="00964242" w:rsidRPr="00E33251">
        <w:rPr>
          <w:rFonts w:ascii="PT Astra Serif" w:hAnsi="PT Astra Serif"/>
        </w:rPr>
        <w:t>направляет</w:t>
      </w:r>
      <w:proofErr w:type="gramEnd"/>
      <w:r w:rsidRPr="00E33251">
        <w:rPr>
          <w:rFonts w:ascii="PT Astra Serif" w:hAnsi="PT Astra Serif"/>
        </w:rPr>
        <w:t xml:space="preserve"> следующее заключение.</w:t>
      </w:r>
    </w:p>
    <w:p w:rsidR="00E23678" w:rsidRPr="00E33251" w:rsidRDefault="00E23678" w:rsidP="00964242">
      <w:pPr>
        <w:jc w:val="center"/>
        <w:rPr>
          <w:rFonts w:ascii="PT Astra Serif" w:hAnsi="PT Astra Serif"/>
          <w:b/>
        </w:rPr>
      </w:pPr>
    </w:p>
    <w:p w:rsidR="00964242" w:rsidRPr="00E33251" w:rsidRDefault="00964242" w:rsidP="00964242">
      <w:pPr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Заключение</w:t>
      </w:r>
    </w:p>
    <w:p w:rsidR="00964242" w:rsidRPr="00E33251" w:rsidRDefault="00964242" w:rsidP="00F47A2F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 xml:space="preserve">об оценке регулирующего </w:t>
      </w:r>
      <w:proofErr w:type="gramStart"/>
      <w:r w:rsidRPr="00E33251">
        <w:rPr>
          <w:rFonts w:ascii="PT Astra Serif" w:hAnsi="PT Astra Serif"/>
          <w:b/>
        </w:rPr>
        <w:t xml:space="preserve">воздействия проекта </w:t>
      </w:r>
      <w:r w:rsidR="003C6C89" w:rsidRPr="003C6C89">
        <w:rPr>
          <w:rFonts w:ascii="PT Astra Serif" w:hAnsi="PT Astra Serif"/>
          <w:b/>
        </w:rPr>
        <w:t>приказа Министерства агропромышленного комплекса</w:t>
      </w:r>
      <w:proofErr w:type="gramEnd"/>
      <w:r w:rsidR="003C6C89" w:rsidRPr="003C6C89">
        <w:rPr>
          <w:rFonts w:ascii="PT Astra Serif" w:hAnsi="PT Astra Serif"/>
          <w:b/>
        </w:rPr>
        <w:t xml:space="preserve"> и развития сельских территорий Ульяновской области «</w:t>
      </w:r>
      <w:r w:rsidR="00681B3E" w:rsidRPr="00681B3E">
        <w:rPr>
          <w:rFonts w:ascii="PT Astra Serif" w:hAnsi="PT Astra Serif"/>
          <w:b/>
        </w:rPr>
        <w:t>Об утверждении Порядка разработки и утверждения органами местного самоуправления схем размещения нестационарных торговых объектов на территории Ульяновской области и признании утратившими силу отдельных нормативных правовых актов Министерства сельского, лесного хозяйства и природных ресурсов Ульяновской области</w:t>
      </w:r>
      <w:r w:rsidR="003C6C89" w:rsidRPr="003C6C89">
        <w:rPr>
          <w:rFonts w:ascii="PT Astra Serif" w:hAnsi="PT Astra Serif"/>
          <w:b/>
        </w:rPr>
        <w:t>»</w:t>
      </w:r>
    </w:p>
    <w:p w:rsidR="00E23678" w:rsidRPr="00E33251" w:rsidRDefault="00E23678" w:rsidP="00DA537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DA5377" w:rsidRPr="00E33251" w:rsidRDefault="00DA5377" w:rsidP="00E26CF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E33251">
        <w:rPr>
          <w:rFonts w:ascii="PT Astra Serif" w:hAnsi="PT Astra Serif"/>
        </w:rPr>
        <w:t xml:space="preserve"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</w:t>
      </w:r>
      <w:r w:rsidRPr="00E33251">
        <w:rPr>
          <w:rFonts w:ascii="PT Astra Serif" w:hAnsi="PT Astra Serif"/>
        </w:rPr>
        <w:lastRenderedPageBreak/>
        <w:t>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</w:t>
      </w:r>
      <w:r w:rsidR="001A12CC">
        <w:rPr>
          <w:rFonts w:ascii="PT Astra Serif" w:hAnsi="PT Astra Serif"/>
        </w:rPr>
        <w:t>вовых актов Ульяновской области</w:t>
      </w:r>
      <w:r w:rsidRPr="00E33251">
        <w:rPr>
          <w:rFonts w:ascii="PT Astra Serif" w:hAnsi="PT Astra Serif"/>
        </w:rPr>
        <w:t>», пунктом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>4.2 раздела 4 Положения о</w:t>
      </w:r>
      <w:r w:rsidR="009F6198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 xml:space="preserve">Положения об управлении контроля (надзора) и регуляторной политики администрации Губернатора Ульяновской области» проект </w:t>
      </w:r>
      <w:r w:rsidR="003C6C89" w:rsidRPr="003C6C89">
        <w:rPr>
          <w:rFonts w:ascii="PT Astra Serif" w:hAnsi="PT Astra Serif"/>
        </w:rPr>
        <w:t>приказа Министерства агропромышленного комплекса и развития сельских территорий Ульяновской области «</w:t>
      </w:r>
      <w:r w:rsidR="00681B3E" w:rsidRPr="00681B3E">
        <w:rPr>
          <w:rFonts w:ascii="PT Astra Serif" w:hAnsi="PT Astra Serif"/>
        </w:rPr>
        <w:t>Об утверждении Порядка разработки и утверждения органами местного самоуправления схем размещения нестационарных торговых объектов на территории Ульяновской области и признании утратившими силу отдельных нормативных правовых актов Министерства сельского, лесного хозяйства и природных ресурсов Ульяновской области</w:t>
      </w:r>
      <w:r w:rsidR="003C6C89" w:rsidRPr="003C6C89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(далее – проект</w:t>
      </w:r>
      <w:proofErr w:type="gramEnd"/>
      <w:r w:rsidRPr="00E33251">
        <w:rPr>
          <w:rFonts w:ascii="PT Astra Serif" w:hAnsi="PT Astra Serif"/>
        </w:rPr>
        <w:t xml:space="preserve"> акта), подготовленный и направленный для подготовки настоящего заключения </w:t>
      </w:r>
      <w:r w:rsidR="003C6C89" w:rsidRPr="003C6C89">
        <w:rPr>
          <w:rFonts w:ascii="PT Astra Serif" w:hAnsi="PT Astra Serif"/>
        </w:rPr>
        <w:t>Министерством агропромышленного комплекса и развития сельских территорий</w:t>
      </w:r>
      <w:r w:rsidR="00E26CF5">
        <w:rPr>
          <w:rFonts w:ascii="PT Astra Serif" w:hAnsi="PT Astra Serif"/>
        </w:rPr>
        <w:t xml:space="preserve"> </w:t>
      </w:r>
      <w:r w:rsidR="00E26CF5" w:rsidRPr="00E26CF5">
        <w:rPr>
          <w:rFonts w:ascii="PT Astra Serif" w:hAnsi="PT Astra Serif"/>
        </w:rPr>
        <w:t>Ульяновской области</w:t>
      </w:r>
      <w:r w:rsidR="00CF7396" w:rsidRPr="00CF7396">
        <w:rPr>
          <w:rFonts w:ascii="PT Astra Serif" w:hAnsi="PT Astra Serif"/>
        </w:rPr>
        <w:t xml:space="preserve"> </w:t>
      </w:r>
      <w:r w:rsidRPr="00E33251">
        <w:rPr>
          <w:rFonts w:ascii="PT Astra Serif" w:hAnsi="PT Astra Serif"/>
        </w:rPr>
        <w:t>(далее – разработчик акта), Правительство Ульяновской области сообщает следующее.</w:t>
      </w:r>
    </w:p>
    <w:p w:rsidR="00DA5377" w:rsidRPr="00E33251" w:rsidRDefault="00DA5377" w:rsidP="00DA5377">
      <w:pPr>
        <w:ind w:firstLine="708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E53C74" w:rsidRDefault="00D30567" w:rsidP="00D30567">
      <w:pPr>
        <w:ind w:firstLine="720"/>
        <w:jc w:val="both"/>
        <w:rPr>
          <w:rFonts w:ascii="PT Astra Serif" w:hAnsi="PT Astra Serif" w:cs="PT Astra Serif"/>
        </w:rPr>
      </w:pPr>
      <w:r w:rsidRPr="00D30567">
        <w:rPr>
          <w:rFonts w:ascii="PT Astra Serif" w:hAnsi="PT Astra Serif"/>
        </w:rPr>
        <w:t xml:space="preserve">Проект акта разработан в соответствии с Федеральным законом </w:t>
      </w:r>
      <w:r>
        <w:rPr>
          <w:rFonts w:ascii="PT Astra Serif" w:hAnsi="PT Astra Serif"/>
        </w:rPr>
        <w:br/>
      </w:r>
      <w:r w:rsidRPr="00D30567">
        <w:rPr>
          <w:rFonts w:ascii="PT Astra Serif" w:hAnsi="PT Astra Serif"/>
        </w:rPr>
        <w:t xml:space="preserve">от 28.12.2009 № 381-ФЗ «Об основах государственного регулирования торговой деятельности в Российской Федерации» и Законом Ульяновской области </w:t>
      </w:r>
      <w:r>
        <w:rPr>
          <w:rFonts w:ascii="PT Astra Serif" w:hAnsi="PT Astra Serif"/>
        </w:rPr>
        <w:br/>
      </w:r>
      <w:r w:rsidRPr="00D30567">
        <w:rPr>
          <w:rFonts w:ascii="PT Astra Serif" w:hAnsi="PT Astra Serif"/>
        </w:rPr>
        <w:t>от 30.11.2011 № 208-ЗО «О некоторых вопросах регулирования торговой деятельности на территории Ульяновской области»</w:t>
      </w:r>
      <w:r w:rsidR="00E53C74">
        <w:rPr>
          <w:rFonts w:ascii="PT Astra Serif" w:hAnsi="PT Astra Serif" w:cs="PT Astra Serif"/>
        </w:rPr>
        <w:t>.</w:t>
      </w:r>
    </w:p>
    <w:p w:rsidR="00D30567" w:rsidRDefault="006B5192" w:rsidP="00D30567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Проект акта </w:t>
      </w:r>
      <w:r w:rsidRPr="006B5192">
        <w:rPr>
          <w:rFonts w:ascii="PT Astra Serif" w:hAnsi="PT Astra Serif" w:cs="PT Astra Serif"/>
        </w:rPr>
        <w:t xml:space="preserve">определяет процедуру разработки и утверждения органами местного самоуправления муниципальных образований Ульяновской области схем размещения нестационарных торговых объектов </w:t>
      </w:r>
      <w:r>
        <w:rPr>
          <w:rFonts w:ascii="PT Astra Serif" w:hAnsi="PT Astra Serif" w:cs="PT Astra Serif"/>
        </w:rPr>
        <w:t>(далее – НТО)</w:t>
      </w:r>
      <w:r w:rsidRPr="006B5192">
        <w:rPr>
          <w:rFonts w:ascii="PT Astra Serif" w:hAnsi="PT Astra Serif" w:cs="PT Astra Serif"/>
        </w:rPr>
        <w:t xml:space="preserve"> на территории муниципальных образований Ульяновской области</w:t>
      </w:r>
      <w:r>
        <w:rPr>
          <w:rFonts w:ascii="PT Astra Serif" w:hAnsi="PT Astra Serif" w:cs="PT Astra Serif"/>
        </w:rPr>
        <w:t>, в том числе:</w:t>
      </w:r>
    </w:p>
    <w:p w:rsidR="006B5192" w:rsidRDefault="006B5192" w:rsidP="00D30567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1) понятий аппарат;</w:t>
      </w:r>
    </w:p>
    <w:p w:rsidR="006B5192" w:rsidRDefault="006B5192" w:rsidP="00D30567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2) п</w:t>
      </w:r>
      <w:r w:rsidRPr="006B5192">
        <w:rPr>
          <w:rFonts w:ascii="PT Astra Serif" w:hAnsi="PT Astra Serif" w:cs="PT Astra Serif"/>
        </w:rPr>
        <w:t xml:space="preserve">орядок разработки </w:t>
      </w:r>
      <w:r>
        <w:rPr>
          <w:rFonts w:ascii="PT Astra Serif" w:hAnsi="PT Astra Serif" w:cs="PT Astra Serif"/>
        </w:rPr>
        <w:t>с</w:t>
      </w:r>
      <w:r w:rsidRPr="006B5192">
        <w:rPr>
          <w:rFonts w:ascii="PT Astra Serif" w:hAnsi="PT Astra Serif" w:cs="PT Astra Serif"/>
        </w:rPr>
        <w:t>хем размещения нестационарных торговых объектов, внесения в них изменений</w:t>
      </w:r>
      <w:r>
        <w:rPr>
          <w:rFonts w:ascii="PT Astra Serif" w:hAnsi="PT Astra Serif" w:cs="PT Astra Serif"/>
        </w:rPr>
        <w:t>;</w:t>
      </w:r>
    </w:p>
    <w:p w:rsidR="006B5192" w:rsidRDefault="006B5192" w:rsidP="00D30567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3) т</w:t>
      </w:r>
      <w:r w:rsidRPr="006B5192">
        <w:rPr>
          <w:rFonts w:ascii="PT Astra Serif" w:hAnsi="PT Astra Serif" w:cs="PT Astra Serif"/>
        </w:rPr>
        <w:t>ребования к размещению НТО</w:t>
      </w:r>
      <w:r>
        <w:rPr>
          <w:rFonts w:ascii="PT Astra Serif" w:hAnsi="PT Astra Serif" w:cs="PT Astra Serif"/>
        </w:rPr>
        <w:t>;</w:t>
      </w:r>
    </w:p>
    <w:p w:rsidR="006B5192" w:rsidRDefault="006B5192" w:rsidP="00D30567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4) п</w:t>
      </w:r>
      <w:r w:rsidRPr="006B5192">
        <w:rPr>
          <w:rFonts w:ascii="PT Astra Serif" w:hAnsi="PT Astra Serif" w:cs="PT Astra Serif"/>
        </w:rPr>
        <w:t xml:space="preserve">риостановка размещения НТО без исключения из </w:t>
      </w:r>
      <w:r w:rsidR="00A940B9">
        <w:rPr>
          <w:rFonts w:ascii="PT Astra Serif" w:hAnsi="PT Astra Serif" w:cs="PT Astra Serif"/>
        </w:rPr>
        <w:t>схемы размещения НТО</w:t>
      </w:r>
      <w:r>
        <w:rPr>
          <w:rFonts w:ascii="PT Astra Serif" w:hAnsi="PT Astra Serif" w:cs="PT Astra Serif"/>
        </w:rPr>
        <w:t>;</w:t>
      </w:r>
    </w:p>
    <w:p w:rsidR="006B5192" w:rsidRDefault="006B5192" w:rsidP="00D30567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5) п</w:t>
      </w:r>
      <w:r w:rsidRPr="006B5192">
        <w:rPr>
          <w:rFonts w:ascii="PT Astra Serif" w:hAnsi="PT Astra Serif" w:cs="PT Astra Serif"/>
        </w:rPr>
        <w:t>редоставление компенсационного места для размещения НТО</w:t>
      </w:r>
      <w:r>
        <w:rPr>
          <w:rFonts w:ascii="PT Astra Serif" w:hAnsi="PT Astra Serif" w:cs="PT Astra Serif"/>
        </w:rPr>
        <w:t>;</w:t>
      </w:r>
    </w:p>
    <w:p w:rsidR="006B5192" w:rsidRDefault="006B5192" w:rsidP="00D30567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6) п</w:t>
      </w:r>
      <w:r w:rsidRPr="006B5192">
        <w:rPr>
          <w:rFonts w:ascii="PT Astra Serif" w:hAnsi="PT Astra Serif" w:cs="PT Astra Serif"/>
        </w:rPr>
        <w:t xml:space="preserve">редоставление информации об утверждении </w:t>
      </w:r>
      <w:r w:rsidR="00A940B9">
        <w:rPr>
          <w:rFonts w:ascii="PT Astra Serif" w:hAnsi="PT Astra Serif" w:cs="PT Astra Serif"/>
        </w:rPr>
        <w:t>схем размещения НТО</w:t>
      </w:r>
      <w:r>
        <w:rPr>
          <w:rFonts w:ascii="PT Astra Serif" w:hAnsi="PT Astra Serif" w:cs="PT Astra Serif"/>
        </w:rPr>
        <w:t>.</w:t>
      </w:r>
    </w:p>
    <w:p w:rsidR="006B5192" w:rsidRDefault="006B5192" w:rsidP="00D30567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Также проектом акта признаются </w:t>
      </w:r>
      <w:r w:rsidRPr="00E53C74">
        <w:rPr>
          <w:rFonts w:ascii="PT Astra Serif" w:hAnsi="PT Astra Serif"/>
        </w:rPr>
        <w:t>утратившим</w:t>
      </w:r>
      <w:r>
        <w:rPr>
          <w:rFonts w:ascii="PT Astra Serif" w:hAnsi="PT Astra Serif"/>
        </w:rPr>
        <w:t>и</w:t>
      </w:r>
      <w:r w:rsidRPr="00E53C74">
        <w:rPr>
          <w:rFonts w:ascii="PT Astra Serif" w:hAnsi="PT Astra Serif"/>
        </w:rPr>
        <w:t xml:space="preserve"> силу</w:t>
      </w:r>
      <w:r>
        <w:rPr>
          <w:rFonts w:ascii="PT Astra Serif" w:hAnsi="PT Astra Serif"/>
        </w:rPr>
        <w:t>:</w:t>
      </w:r>
    </w:p>
    <w:p w:rsidR="006B5192" w:rsidRPr="006B5192" w:rsidRDefault="006B5192" w:rsidP="006B5192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- </w:t>
      </w:r>
      <w:r w:rsidRPr="006B5192">
        <w:rPr>
          <w:rFonts w:ascii="PT Astra Serif" w:hAnsi="PT Astra Serif" w:cs="PT Astra Serif"/>
        </w:rPr>
        <w:t>приказ Министерства сельского, лесного хозяйства и пр</w:t>
      </w:r>
      <w:r>
        <w:rPr>
          <w:rFonts w:ascii="PT Astra Serif" w:hAnsi="PT Astra Serif" w:cs="PT Astra Serif"/>
        </w:rPr>
        <w:t>ир</w:t>
      </w:r>
      <w:r w:rsidRPr="006B5192">
        <w:rPr>
          <w:rFonts w:ascii="PT Astra Serif" w:hAnsi="PT Astra Serif" w:cs="PT Astra Serif"/>
        </w:rPr>
        <w:t xml:space="preserve">одных ресурсов Ульяновской области от 22.01.2016 № 6 «Об утверждении Порядка </w:t>
      </w:r>
      <w:r w:rsidRPr="006B5192">
        <w:rPr>
          <w:rFonts w:ascii="PT Astra Serif" w:hAnsi="PT Astra Serif" w:cs="PT Astra Serif"/>
        </w:rPr>
        <w:lastRenderedPageBreak/>
        <w:t>разработки и утверждения органами местного самоуправления схем размещения нестационарных торговых объектов на территории Ульяновской области»;</w:t>
      </w:r>
    </w:p>
    <w:p w:rsidR="006B5192" w:rsidRPr="006B5192" w:rsidRDefault="006B5192" w:rsidP="006B5192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- </w:t>
      </w:r>
      <w:r w:rsidRPr="006B5192">
        <w:rPr>
          <w:rFonts w:ascii="PT Astra Serif" w:hAnsi="PT Astra Serif" w:cs="PT Astra Serif"/>
        </w:rPr>
        <w:t>приказ Министерства сельского, лесного хозяйства и природных ресурсов Ульяновской области от 29.02.2016 № 19 «Об утверждении Порядка размещения нестационарных торговых объектов на территории Ульяновской области»;</w:t>
      </w:r>
    </w:p>
    <w:p w:rsidR="006B5192" w:rsidRPr="006B5192" w:rsidRDefault="006B5192" w:rsidP="006B5192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- </w:t>
      </w:r>
      <w:r w:rsidRPr="006B5192">
        <w:rPr>
          <w:rFonts w:ascii="PT Astra Serif" w:hAnsi="PT Astra Serif" w:cs="PT Astra Serif"/>
        </w:rPr>
        <w:t>приказ Министерства сельского, лесного хозяйства и п</w:t>
      </w:r>
      <w:r>
        <w:rPr>
          <w:rFonts w:ascii="PT Astra Serif" w:hAnsi="PT Astra Serif" w:cs="PT Astra Serif"/>
        </w:rPr>
        <w:t>ри</w:t>
      </w:r>
      <w:r w:rsidRPr="006B5192">
        <w:rPr>
          <w:rFonts w:ascii="PT Astra Serif" w:hAnsi="PT Astra Serif" w:cs="PT Astra Serif"/>
        </w:rPr>
        <w:t>родных ресурсов Ульяновской области от 18.03.2016 № 45 «О внесении изменений в Приказ Министерства сельского, лесного хозяйства и природных ресурсов Ульяновской области от 22.01.2016 № 6»;</w:t>
      </w:r>
    </w:p>
    <w:p w:rsidR="006B5192" w:rsidRPr="006B5192" w:rsidRDefault="006B5192" w:rsidP="006B5192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- </w:t>
      </w:r>
      <w:r w:rsidRPr="006B5192">
        <w:rPr>
          <w:rFonts w:ascii="PT Astra Serif" w:hAnsi="PT Astra Serif" w:cs="PT Astra Serif"/>
        </w:rPr>
        <w:t>приказ Министерства сельского, лесного хозяйства и п</w:t>
      </w:r>
      <w:r>
        <w:rPr>
          <w:rFonts w:ascii="PT Astra Serif" w:hAnsi="PT Astra Serif" w:cs="PT Astra Serif"/>
        </w:rPr>
        <w:t>ри</w:t>
      </w:r>
      <w:r w:rsidRPr="006B5192">
        <w:rPr>
          <w:rFonts w:ascii="PT Astra Serif" w:hAnsi="PT Astra Serif" w:cs="PT Astra Serif"/>
        </w:rPr>
        <w:t>родных ресурсов Ульяновской области от 01.08.2016 № 81 «О внесении изменений в Приказ Министерства сельского, лесного хозяйства и природных ресурсов Ульяновской области от 22.01.2016 № 6»;</w:t>
      </w:r>
    </w:p>
    <w:p w:rsidR="006B5192" w:rsidRPr="006B5192" w:rsidRDefault="006B5192" w:rsidP="006B5192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- </w:t>
      </w:r>
      <w:r w:rsidRPr="006B5192">
        <w:rPr>
          <w:rFonts w:ascii="PT Astra Serif" w:hAnsi="PT Astra Serif" w:cs="PT Astra Serif"/>
        </w:rPr>
        <w:t>приказ Министерства сельского, лесного хозяйства и п</w:t>
      </w:r>
      <w:r>
        <w:rPr>
          <w:rFonts w:ascii="PT Astra Serif" w:hAnsi="PT Astra Serif" w:cs="PT Astra Serif"/>
        </w:rPr>
        <w:t>ри</w:t>
      </w:r>
      <w:r w:rsidRPr="006B5192">
        <w:rPr>
          <w:rFonts w:ascii="PT Astra Serif" w:hAnsi="PT Astra Serif" w:cs="PT Astra Serif"/>
        </w:rPr>
        <w:t>родных ресурсов Ульяновской области от 30.09.2016 № 93 «О внесении изменений в Приказ Министерства сельского, лесного хозяйства и природных ресурсов Ульяновской области от 29.02.2016 № 19»;</w:t>
      </w:r>
    </w:p>
    <w:p w:rsidR="006B5192" w:rsidRPr="006B5192" w:rsidRDefault="006B5192" w:rsidP="006B5192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- </w:t>
      </w:r>
      <w:r w:rsidRPr="006B5192">
        <w:rPr>
          <w:rFonts w:ascii="PT Astra Serif" w:hAnsi="PT Astra Serif" w:cs="PT Astra Serif"/>
        </w:rPr>
        <w:t>приказ Министерства  сельского, лесного хозяйства и п</w:t>
      </w:r>
      <w:r>
        <w:rPr>
          <w:rFonts w:ascii="PT Astra Serif" w:hAnsi="PT Astra Serif" w:cs="PT Astra Serif"/>
        </w:rPr>
        <w:t>ри</w:t>
      </w:r>
      <w:r w:rsidRPr="006B5192">
        <w:rPr>
          <w:rFonts w:ascii="PT Astra Serif" w:hAnsi="PT Astra Serif" w:cs="PT Astra Serif"/>
        </w:rPr>
        <w:t>родных ресурсов Ульяновской области от 09.02.2017 № 16 «О внесении изменений в Приказ Министерства сельского, лесного хозяйства и природных ресурсов Ульяновской области от 22.01.2016 № 6»;</w:t>
      </w:r>
    </w:p>
    <w:p w:rsidR="006B5192" w:rsidRPr="006B5192" w:rsidRDefault="006B5192" w:rsidP="006B5192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- </w:t>
      </w:r>
      <w:r w:rsidRPr="006B5192">
        <w:rPr>
          <w:rFonts w:ascii="PT Astra Serif" w:hAnsi="PT Astra Serif" w:cs="PT Astra Serif"/>
        </w:rPr>
        <w:t>приказ Министерства агропромышленного комплекса и развития сельских территорий Ульяновской области от 15.08.2019 № 40 «О внесении изменения в приказ Министерства сельского, лесного хозяйства и природных ресурсов Ульяновской области от 29.02.2016 № 19»;</w:t>
      </w:r>
    </w:p>
    <w:p w:rsidR="006B5192" w:rsidRPr="006B5192" w:rsidRDefault="006B5192" w:rsidP="006B5192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- </w:t>
      </w:r>
      <w:r w:rsidRPr="006B5192">
        <w:rPr>
          <w:rFonts w:ascii="PT Astra Serif" w:hAnsi="PT Astra Serif" w:cs="PT Astra Serif"/>
        </w:rPr>
        <w:t>приказ Министерства агропромышленного комплекса и развития сельских территорий Ульяновской области от 15.08.2019 № 39 «О внесении изменения в приказ Министерства сельского, лесного хозяйства и природных ресурсов Ульяновской области от 22.02.2016 № 6»;</w:t>
      </w:r>
    </w:p>
    <w:p w:rsidR="006B5192" w:rsidRDefault="006B5192" w:rsidP="006B5192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- </w:t>
      </w:r>
      <w:r w:rsidRPr="006B5192">
        <w:rPr>
          <w:rFonts w:ascii="PT Astra Serif" w:hAnsi="PT Astra Serif" w:cs="PT Astra Serif"/>
        </w:rPr>
        <w:t>приказ Министерства агропромышленного комплекса и развития сельских территорий Ульяновской области от 02.03.2020 № 4 «О внесении изменения в приказ Министерства сельского, лесного хозяйства и природных ресурсов Ульяновской области от 29.02.2016 № 19».</w:t>
      </w:r>
    </w:p>
    <w:p w:rsidR="00E53C74" w:rsidRDefault="00E53C74" w:rsidP="00E53C74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Pr="00E53C74">
        <w:rPr>
          <w:rFonts w:ascii="PT Astra Serif" w:hAnsi="PT Astra Serif"/>
        </w:rPr>
        <w:t>риказ вступает в силу на следующий день после дня его официального опубликования</w:t>
      </w:r>
      <w:r w:rsidR="00681B3E">
        <w:rPr>
          <w:rFonts w:ascii="PT Astra Serif" w:hAnsi="PT Astra Serif"/>
        </w:rPr>
        <w:t xml:space="preserve"> и </w:t>
      </w:r>
      <w:r w:rsidR="00681B3E" w:rsidRPr="00681B3E">
        <w:rPr>
          <w:rFonts w:ascii="PT Astra Serif" w:hAnsi="PT Astra Serif"/>
        </w:rPr>
        <w:t>действует до 01.06.2027</w:t>
      </w:r>
      <w:r>
        <w:rPr>
          <w:rFonts w:ascii="PT Astra Serif" w:hAnsi="PT Astra Serif"/>
        </w:rPr>
        <w:t>.</w:t>
      </w:r>
    </w:p>
    <w:p w:rsidR="00AF14CB" w:rsidRDefault="00AF14CB" w:rsidP="00AF14CB">
      <w:pPr>
        <w:ind w:firstLine="720"/>
        <w:jc w:val="both"/>
        <w:rPr>
          <w:rFonts w:ascii="PT Astra Serif" w:hAnsi="PT Astra Serif" w:cs="PT Astra Serif"/>
        </w:rPr>
      </w:pPr>
      <w:r w:rsidRPr="00AF14CB">
        <w:rPr>
          <w:rFonts w:ascii="PT Astra Serif" w:hAnsi="PT Astra Serif"/>
        </w:rPr>
        <w:t xml:space="preserve">В целом принятие проекта акта направлено </w:t>
      </w:r>
      <w:r w:rsidR="00E53C74">
        <w:rPr>
          <w:rFonts w:ascii="PT Astra Serif" w:hAnsi="PT Astra Serif"/>
        </w:rPr>
        <w:t xml:space="preserve">на </w:t>
      </w:r>
      <w:r w:rsidR="006B5192">
        <w:rPr>
          <w:rFonts w:ascii="PT Astra Serif" w:hAnsi="PT Astra Serif"/>
        </w:rPr>
        <w:t xml:space="preserve">регулирование вопросов </w:t>
      </w:r>
      <w:r w:rsidR="006B5192" w:rsidRPr="006B5192">
        <w:rPr>
          <w:rFonts w:ascii="PT Astra Serif" w:hAnsi="PT Astra Serif"/>
        </w:rPr>
        <w:t>разработки и утверждения органами местного самоуправления схем размещения нестационарных торговых объектов на территории Ульяновской области</w:t>
      </w:r>
      <w:r w:rsidR="00E53C74">
        <w:rPr>
          <w:rFonts w:ascii="PT Astra Serif" w:hAnsi="PT Astra Serif" w:cs="PT Astra Serif"/>
        </w:rPr>
        <w:t>.</w:t>
      </w:r>
    </w:p>
    <w:p w:rsidR="002923D0" w:rsidRPr="00E35C34" w:rsidRDefault="00E35C34" w:rsidP="00AF14CB">
      <w:pPr>
        <w:ind w:firstLine="720"/>
        <w:jc w:val="both"/>
        <w:rPr>
          <w:rFonts w:ascii="PT Astra Serif" w:hAnsi="PT Astra Serif" w:cs="PT Astra Serif"/>
        </w:rPr>
      </w:pPr>
      <w:r w:rsidRPr="00E35C34">
        <w:rPr>
          <w:rFonts w:ascii="PT Astra Serif" w:hAnsi="PT Astra Serif"/>
        </w:rPr>
        <w:t>Необходимо отметить, что рассматриваемый проект акта является доработанным по итогам рассмотрения ранее направленного отрицательного заключения по результатам проведения оценки регулирующего воздействия. Указанные замечания разработчиком акта устранены.</w:t>
      </w:r>
    </w:p>
    <w:p w:rsidR="00DA5377" w:rsidRPr="00DD2ED4" w:rsidRDefault="00DA5377" w:rsidP="00DA5377">
      <w:pPr>
        <w:ind w:firstLine="720"/>
        <w:jc w:val="both"/>
        <w:rPr>
          <w:rFonts w:ascii="PT Astra Serif" w:hAnsi="PT Astra Serif"/>
          <w:b/>
        </w:rPr>
      </w:pPr>
      <w:r w:rsidRPr="00A940B9">
        <w:rPr>
          <w:rFonts w:ascii="PT Astra Serif" w:hAnsi="PT Astra Serif"/>
          <w:b/>
        </w:rPr>
        <w:lastRenderedPageBreak/>
        <w:t>2. Проблема, на решение которой направлен предлагаемый способ правового регулирования, оценка негативных эффектов, возникающих в</w:t>
      </w:r>
      <w:r w:rsidR="00E23678" w:rsidRPr="00A940B9">
        <w:rPr>
          <w:rFonts w:ascii="PT Astra Serif" w:hAnsi="PT Astra Serif"/>
          <w:b/>
        </w:rPr>
        <w:t> </w:t>
      </w:r>
      <w:r w:rsidRPr="00A940B9">
        <w:rPr>
          <w:rFonts w:ascii="PT Astra Serif" w:hAnsi="PT Astra Serif"/>
          <w:b/>
        </w:rPr>
        <w:t>связи с наличием рассматриваемой проблемы.</w:t>
      </w:r>
    </w:p>
    <w:p w:rsidR="001F1F7C" w:rsidRDefault="00A940B9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A940B9">
        <w:rPr>
          <w:rFonts w:ascii="PT Astra Serif" w:hAnsi="PT Astra Serif"/>
        </w:rPr>
        <w:t xml:space="preserve">В соответствии с частью 1 статьи 6 Федерального закона от 28.12.2009 </w:t>
      </w:r>
      <w:r>
        <w:rPr>
          <w:rFonts w:ascii="PT Astra Serif" w:hAnsi="PT Astra Serif"/>
        </w:rPr>
        <w:br/>
      </w:r>
      <w:r w:rsidRPr="00A940B9">
        <w:rPr>
          <w:rFonts w:ascii="PT Astra Serif" w:hAnsi="PT Astra Serif"/>
        </w:rPr>
        <w:t xml:space="preserve">№ 381-ФЗ </w:t>
      </w:r>
      <w:r>
        <w:rPr>
          <w:rFonts w:ascii="PT Astra Serif" w:hAnsi="PT Astra Serif"/>
        </w:rPr>
        <w:t>«</w:t>
      </w:r>
      <w:r w:rsidRPr="00A940B9">
        <w:rPr>
          <w:rFonts w:ascii="PT Astra Serif" w:hAnsi="PT Astra Serif"/>
        </w:rPr>
        <w:t>Об основах государственного регулирования торговой деятельности в Российской Федерации</w:t>
      </w:r>
      <w:r>
        <w:rPr>
          <w:rFonts w:ascii="PT Astra Serif" w:hAnsi="PT Astra Serif"/>
        </w:rPr>
        <w:t xml:space="preserve">» </w:t>
      </w:r>
      <w:r w:rsidRPr="00A940B9">
        <w:rPr>
          <w:rFonts w:ascii="PT Astra Serif" w:hAnsi="PT Astra Serif"/>
        </w:rPr>
        <w:t>органы государственной власти субъектов Российской Федерации в области государственного регулирования торговой деятельности осуществляют полномочия по реализации государственной политики в области торговой деятельности на территории субъекта Российской Федерации; осуществляют разработку и принятие законов субъектов Российской Федерации, иных нормативных правовых актов субъектов Российской Федерации в области государственного регулирования торговой деятельности; осуществляют разработку и реализацию мероприятий, содействующих развитию торговой деятельности на территории соответствующего субъекта Российской Федерации.</w:t>
      </w:r>
    </w:p>
    <w:p w:rsidR="00A940B9" w:rsidRPr="00A940B9" w:rsidRDefault="00A940B9" w:rsidP="00A940B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A940B9">
        <w:rPr>
          <w:rFonts w:ascii="PT Astra Serif" w:hAnsi="PT Astra Serif"/>
        </w:rPr>
        <w:t xml:space="preserve">Согласно статье 2 Закона Ульяновской области от 30.11.2011 № 208-ЗО </w:t>
      </w:r>
      <w:r w:rsidR="000A3F97">
        <w:rPr>
          <w:rFonts w:ascii="PT Astra Serif" w:hAnsi="PT Astra Serif"/>
        </w:rPr>
        <w:t>«</w:t>
      </w:r>
      <w:r w:rsidR="000A3F97" w:rsidRPr="000A3F97">
        <w:rPr>
          <w:rFonts w:ascii="PT Astra Serif" w:hAnsi="PT Astra Serif"/>
        </w:rPr>
        <w:t>О некоторых вопросах регулирования торговой деятельности на территории Ульяновской области</w:t>
      </w:r>
      <w:r w:rsidR="000A3F97">
        <w:rPr>
          <w:rFonts w:ascii="PT Astra Serif" w:hAnsi="PT Astra Serif"/>
        </w:rPr>
        <w:t>»</w:t>
      </w:r>
      <w:r w:rsidR="000A3F97" w:rsidRPr="000A3F97">
        <w:rPr>
          <w:rFonts w:ascii="PT Astra Serif" w:hAnsi="PT Astra Serif"/>
        </w:rPr>
        <w:t xml:space="preserve"> </w:t>
      </w:r>
      <w:r w:rsidRPr="00A940B9">
        <w:rPr>
          <w:rFonts w:ascii="PT Astra Serif" w:hAnsi="PT Astra Serif"/>
        </w:rPr>
        <w:t>к полномочиям уполномоченного органа в сфере государственного регулирования торговой деятельности на территории Ульяновской области относятся, в том числе, разработка и обеспечение реализации мероприятий, содействующих развитию торговой деятельности на территории Ульяновской области; установление порядка разработки и утверждения органами местного самоуправления схемы размещения НТО.</w:t>
      </w:r>
    </w:p>
    <w:p w:rsidR="00A940B9" w:rsidRPr="00A940B9" w:rsidRDefault="00A940B9" w:rsidP="00A940B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 w:rsidRPr="00A940B9">
        <w:rPr>
          <w:rFonts w:ascii="PT Astra Serif" w:hAnsi="PT Astra Serif"/>
        </w:rPr>
        <w:t xml:space="preserve">В соответствии </w:t>
      </w:r>
      <w:r w:rsidR="00B608E6">
        <w:rPr>
          <w:rFonts w:ascii="PT Astra Serif" w:hAnsi="PT Astra Serif"/>
        </w:rPr>
        <w:t xml:space="preserve">с </w:t>
      </w:r>
      <w:proofErr w:type="spellStart"/>
      <w:r w:rsidR="00A46D5F">
        <w:rPr>
          <w:rFonts w:ascii="PT Astra Serif" w:hAnsi="PT Astra Serif"/>
        </w:rPr>
        <w:t>пп</w:t>
      </w:r>
      <w:proofErr w:type="spellEnd"/>
      <w:r w:rsidR="00A46D5F">
        <w:rPr>
          <w:rFonts w:ascii="PT Astra Serif" w:hAnsi="PT Astra Serif"/>
        </w:rPr>
        <w:t xml:space="preserve">. 19 п. 2.3.1 </w:t>
      </w:r>
      <w:r w:rsidRPr="00A940B9">
        <w:rPr>
          <w:rFonts w:ascii="PT Astra Serif" w:hAnsi="PT Astra Serif"/>
        </w:rPr>
        <w:t>Положени</w:t>
      </w:r>
      <w:r w:rsidR="00A46D5F">
        <w:rPr>
          <w:rFonts w:ascii="PT Astra Serif" w:hAnsi="PT Astra Serif"/>
        </w:rPr>
        <w:t>я</w:t>
      </w:r>
      <w:r w:rsidRPr="00A940B9">
        <w:rPr>
          <w:rFonts w:ascii="PT Astra Serif" w:hAnsi="PT Astra Serif"/>
        </w:rPr>
        <w:t xml:space="preserve"> о Министерстве агропромышленного комплекса и развития сельских территорий Ульяновской области, утверждённым постановлением Правительства Ульяновской области </w:t>
      </w:r>
      <w:r w:rsidR="000A3F97">
        <w:rPr>
          <w:rFonts w:ascii="PT Astra Serif" w:hAnsi="PT Astra Serif"/>
        </w:rPr>
        <w:br/>
      </w:r>
      <w:r w:rsidRPr="00A940B9">
        <w:rPr>
          <w:rFonts w:ascii="PT Astra Serif" w:hAnsi="PT Astra Serif"/>
        </w:rPr>
        <w:t xml:space="preserve">от 02.08.2018 № 18/351-П «О Министерстве агропромышленного комплекса и развития сельских территорий Ульяновской области», </w:t>
      </w:r>
      <w:r w:rsidR="00A46D5F">
        <w:rPr>
          <w:rFonts w:ascii="PT Astra Serif" w:hAnsi="PT Astra Serif"/>
        </w:rPr>
        <w:t xml:space="preserve">к полномочиям </w:t>
      </w:r>
      <w:r w:rsidRPr="00A940B9">
        <w:rPr>
          <w:rFonts w:ascii="PT Astra Serif" w:hAnsi="PT Astra Serif"/>
        </w:rPr>
        <w:t>данно</w:t>
      </w:r>
      <w:r w:rsidR="00A46D5F">
        <w:rPr>
          <w:rFonts w:ascii="PT Astra Serif" w:hAnsi="PT Astra Serif"/>
        </w:rPr>
        <w:t>го</w:t>
      </w:r>
      <w:r w:rsidRPr="00A940B9">
        <w:rPr>
          <w:rFonts w:ascii="PT Astra Serif" w:hAnsi="PT Astra Serif"/>
        </w:rPr>
        <w:t xml:space="preserve"> Министерств</w:t>
      </w:r>
      <w:r w:rsidR="00A46D5F">
        <w:rPr>
          <w:rFonts w:ascii="PT Astra Serif" w:hAnsi="PT Astra Serif"/>
        </w:rPr>
        <w:t>а</w:t>
      </w:r>
      <w:r w:rsidRPr="00A940B9">
        <w:rPr>
          <w:rFonts w:ascii="PT Astra Serif" w:hAnsi="PT Astra Serif"/>
        </w:rPr>
        <w:t xml:space="preserve"> </w:t>
      </w:r>
      <w:r w:rsidR="00A46D5F">
        <w:rPr>
          <w:rFonts w:ascii="PT Astra Serif" w:hAnsi="PT Astra Serif"/>
        </w:rPr>
        <w:t xml:space="preserve">относится </w:t>
      </w:r>
      <w:r w:rsidR="00A46D5F" w:rsidRPr="00A46D5F">
        <w:rPr>
          <w:rFonts w:ascii="PT Astra Serif" w:hAnsi="PT Astra Serif"/>
        </w:rPr>
        <w:t>устан</w:t>
      </w:r>
      <w:r w:rsidR="00A46D5F">
        <w:rPr>
          <w:rFonts w:ascii="PT Astra Serif" w:hAnsi="PT Astra Serif"/>
        </w:rPr>
        <w:t>о</w:t>
      </w:r>
      <w:r w:rsidR="00A46D5F" w:rsidRPr="00A46D5F">
        <w:rPr>
          <w:rFonts w:ascii="PT Astra Serif" w:hAnsi="PT Astra Serif"/>
        </w:rPr>
        <w:t>вл</w:t>
      </w:r>
      <w:r w:rsidR="00A46D5F">
        <w:rPr>
          <w:rFonts w:ascii="PT Astra Serif" w:hAnsi="PT Astra Serif"/>
        </w:rPr>
        <w:t>ение</w:t>
      </w:r>
      <w:r w:rsidR="00A46D5F" w:rsidRPr="00A46D5F">
        <w:rPr>
          <w:rFonts w:ascii="PT Astra Serif" w:hAnsi="PT Astra Serif"/>
        </w:rPr>
        <w:t xml:space="preserve"> порядк</w:t>
      </w:r>
      <w:r w:rsidR="00A46D5F">
        <w:rPr>
          <w:rFonts w:ascii="PT Astra Serif" w:hAnsi="PT Astra Serif"/>
        </w:rPr>
        <w:t>а</w:t>
      </w:r>
      <w:r w:rsidR="00A46D5F" w:rsidRPr="00A46D5F">
        <w:rPr>
          <w:rFonts w:ascii="PT Astra Serif" w:hAnsi="PT Astra Serif"/>
        </w:rPr>
        <w:t xml:space="preserve"> разработки и утверждения органами местного самоуправления муниципальных образований Ульяновской области схем размещения нестационарных торговых объектов на</w:t>
      </w:r>
      <w:proofErr w:type="gramEnd"/>
      <w:r w:rsidR="00A46D5F" w:rsidRPr="00A46D5F">
        <w:rPr>
          <w:rFonts w:ascii="PT Astra Serif" w:hAnsi="PT Astra Serif"/>
        </w:rPr>
        <w:t xml:space="preserve"> территории Ульяновской области</w:t>
      </w:r>
      <w:r w:rsidRPr="00A940B9">
        <w:rPr>
          <w:rFonts w:ascii="PT Astra Serif" w:hAnsi="PT Astra Serif"/>
        </w:rPr>
        <w:t>.</w:t>
      </w:r>
    </w:p>
    <w:p w:rsidR="001F1F7C" w:rsidRDefault="00A940B9" w:rsidP="00A940B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A940B9">
        <w:rPr>
          <w:rFonts w:ascii="PT Astra Serif" w:hAnsi="PT Astra Serif"/>
        </w:rPr>
        <w:t xml:space="preserve">По информации разработчика </w:t>
      </w:r>
      <w:proofErr w:type="gramStart"/>
      <w:r w:rsidRPr="00A940B9">
        <w:rPr>
          <w:rFonts w:ascii="PT Astra Serif" w:hAnsi="PT Astra Serif"/>
        </w:rPr>
        <w:t>акта</w:t>
      </w:r>
      <w:proofErr w:type="gramEnd"/>
      <w:r w:rsidRPr="00A940B9">
        <w:rPr>
          <w:rFonts w:ascii="PT Astra Serif" w:hAnsi="PT Astra Serif"/>
        </w:rPr>
        <w:t xml:space="preserve"> действующие нормативные правовые акты, регулирующие сферу размещения НТО, не в полной мере способствуют развитию конкурентной среды в сфере размещения НТО и являются предметом постоянных судебных разбирательств между представителями предпринимательского сообщества и органами местного самоуправления Ульяновской области.</w:t>
      </w:r>
    </w:p>
    <w:p w:rsidR="00A940B9" w:rsidRDefault="00A46D5F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A46D5F">
        <w:rPr>
          <w:rFonts w:ascii="PT Astra Serif" w:hAnsi="PT Astra Serif"/>
        </w:rPr>
        <w:t xml:space="preserve">Вопрос </w:t>
      </w:r>
      <w:r>
        <w:rPr>
          <w:rFonts w:ascii="PT Astra Serif" w:hAnsi="PT Astra Serif"/>
        </w:rPr>
        <w:t xml:space="preserve">разработки нового </w:t>
      </w:r>
      <w:r w:rsidRPr="00A46D5F">
        <w:rPr>
          <w:rFonts w:ascii="PT Astra Serif" w:hAnsi="PT Astra Serif"/>
        </w:rPr>
        <w:t>Порядка разработки и утверждения органами местного самоуправления схем размещения нестационарных торговых объектов на территории Ульяновской области инициирован Ульяновской Городской Думой и администрацией муниципальног</w:t>
      </w:r>
      <w:r>
        <w:rPr>
          <w:rFonts w:ascii="PT Astra Serif" w:hAnsi="PT Astra Serif"/>
        </w:rPr>
        <w:t xml:space="preserve">о образования «город Ульяновск», предусматривающего </w:t>
      </w:r>
      <w:r w:rsidRPr="00A46D5F">
        <w:rPr>
          <w:rFonts w:ascii="PT Astra Serif" w:hAnsi="PT Astra Serif"/>
        </w:rPr>
        <w:t>передач</w:t>
      </w:r>
      <w:r>
        <w:rPr>
          <w:rFonts w:ascii="PT Astra Serif" w:hAnsi="PT Astra Serif"/>
        </w:rPr>
        <w:t>у</w:t>
      </w:r>
      <w:r w:rsidRPr="00A46D5F">
        <w:rPr>
          <w:rFonts w:ascii="PT Astra Serif" w:hAnsi="PT Astra Serif"/>
        </w:rPr>
        <w:t xml:space="preserve"> полномочий по установлению порядка размещения </w:t>
      </w:r>
      <w:r>
        <w:rPr>
          <w:rFonts w:ascii="PT Astra Serif" w:hAnsi="PT Astra Serif"/>
        </w:rPr>
        <w:t>НТО</w:t>
      </w:r>
      <w:r w:rsidRPr="00A46D5F">
        <w:rPr>
          <w:rFonts w:ascii="PT Astra Serif" w:hAnsi="PT Astra Serif"/>
        </w:rPr>
        <w:t xml:space="preserve"> на территории Ульяновской области органам местного самоуправления. </w:t>
      </w:r>
      <w:proofErr w:type="gramStart"/>
      <w:r>
        <w:rPr>
          <w:rFonts w:ascii="PT Astra Serif" w:hAnsi="PT Astra Serif"/>
        </w:rPr>
        <w:t>В целях решения данного вопроса была с</w:t>
      </w:r>
      <w:r w:rsidRPr="00A46D5F">
        <w:rPr>
          <w:rFonts w:ascii="PT Astra Serif" w:hAnsi="PT Astra Serif"/>
        </w:rPr>
        <w:t xml:space="preserve">оздана </w:t>
      </w:r>
      <w:r w:rsidRPr="00A46D5F">
        <w:rPr>
          <w:rFonts w:ascii="PT Astra Serif" w:hAnsi="PT Astra Serif"/>
        </w:rPr>
        <w:lastRenderedPageBreak/>
        <w:t>рабочая группа в Министерстве агропромышленного комплекса и развития сельских территорий Ульяновской области, в состав которой вошли специалисты Министерства агропромышленного комплекса и развития сельских территорий Ульяновской области, Администрации города Ульяновск</w:t>
      </w:r>
      <w:r w:rsidR="00295294">
        <w:rPr>
          <w:rFonts w:ascii="PT Astra Serif" w:hAnsi="PT Astra Serif"/>
        </w:rPr>
        <w:t>а, Ульяновской Городской Думы, К</w:t>
      </w:r>
      <w:r w:rsidRPr="00A46D5F">
        <w:rPr>
          <w:rFonts w:ascii="PT Astra Serif" w:hAnsi="PT Astra Serif"/>
        </w:rPr>
        <w:t xml:space="preserve">орпорации развития промышленности и предпринимательства Ульяновской области, Уполномоченный по защит прав предпринимателей в Ульяновской области, </w:t>
      </w:r>
      <w:r>
        <w:rPr>
          <w:rFonts w:ascii="PT Astra Serif" w:hAnsi="PT Astra Serif"/>
        </w:rPr>
        <w:t xml:space="preserve">а также представители ООО УРО </w:t>
      </w:r>
      <w:r w:rsidRPr="00A46D5F">
        <w:rPr>
          <w:rFonts w:ascii="PT Astra Serif" w:hAnsi="PT Astra Serif"/>
        </w:rPr>
        <w:t>«Опора</w:t>
      </w:r>
      <w:proofErr w:type="gramEnd"/>
      <w:r w:rsidRPr="00A46D5F">
        <w:rPr>
          <w:rFonts w:ascii="PT Astra Serif" w:hAnsi="PT Astra Serif"/>
        </w:rPr>
        <w:t xml:space="preserve"> России»</w:t>
      </w:r>
      <w:r>
        <w:rPr>
          <w:rFonts w:ascii="PT Astra Serif" w:hAnsi="PT Astra Serif"/>
        </w:rPr>
        <w:t>. На заседаниях рабочей</w:t>
      </w:r>
      <w:r w:rsidRPr="00A46D5F">
        <w:rPr>
          <w:rFonts w:ascii="PT Astra Serif" w:hAnsi="PT Astra Serif"/>
        </w:rPr>
        <w:t xml:space="preserve"> групп</w:t>
      </w:r>
      <w:r>
        <w:rPr>
          <w:rFonts w:ascii="PT Astra Serif" w:hAnsi="PT Astra Serif"/>
        </w:rPr>
        <w:t>ы</w:t>
      </w:r>
      <w:r w:rsidRPr="00A46D5F">
        <w:rPr>
          <w:rFonts w:ascii="PT Astra Serif" w:hAnsi="PT Astra Serif"/>
        </w:rPr>
        <w:t xml:space="preserve"> рассматривались предложения и замечания, полученные в ход</w:t>
      </w:r>
      <w:r>
        <w:rPr>
          <w:rFonts w:ascii="PT Astra Serif" w:hAnsi="PT Astra Serif"/>
        </w:rPr>
        <w:t>е</w:t>
      </w:r>
      <w:r w:rsidRPr="00A46D5F">
        <w:rPr>
          <w:rFonts w:ascii="PT Astra Serif" w:hAnsi="PT Astra Serif"/>
        </w:rPr>
        <w:t xml:space="preserve"> рассмотрения и согласования проекта </w:t>
      </w:r>
      <w:r>
        <w:rPr>
          <w:rFonts w:ascii="PT Astra Serif" w:hAnsi="PT Astra Serif"/>
        </w:rPr>
        <w:t>акта</w:t>
      </w:r>
      <w:r w:rsidRPr="00A46D5F">
        <w:rPr>
          <w:rFonts w:ascii="PT Astra Serif" w:hAnsi="PT Astra Serif"/>
        </w:rPr>
        <w:t>.</w:t>
      </w:r>
    </w:p>
    <w:p w:rsidR="00AC0567" w:rsidRDefault="00AC0567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Также разработчиком акта отмечено, что в настоящее время </w:t>
      </w:r>
      <w:r w:rsidRPr="00AC0567">
        <w:rPr>
          <w:rFonts w:ascii="PT Astra Serif" w:hAnsi="PT Astra Serif"/>
        </w:rPr>
        <w:t xml:space="preserve">у органов местного самоуправления </w:t>
      </w:r>
      <w:r>
        <w:rPr>
          <w:rFonts w:ascii="PT Astra Serif" w:hAnsi="PT Astra Serif"/>
        </w:rPr>
        <w:t xml:space="preserve">отсутствуют </w:t>
      </w:r>
      <w:r w:rsidRPr="00AC0567">
        <w:rPr>
          <w:rFonts w:ascii="PT Astra Serif" w:hAnsi="PT Astra Serif"/>
        </w:rPr>
        <w:t>полномочи</w:t>
      </w:r>
      <w:r>
        <w:rPr>
          <w:rFonts w:ascii="PT Astra Serif" w:hAnsi="PT Astra Serif"/>
        </w:rPr>
        <w:t>я</w:t>
      </w:r>
      <w:r w:rsidRPr="00AC0567">
        <w:rPr>
          <w:rFonts w:ascii="PT Astra Serif" w:hAnsi="PT Astra Serif"/>
        </w:rPr>
        <w:t xml:space="preserve"> по определению порядка размещения </w:t>
      </w:r>
      <w:r>
        <w:rPr>
          <w:rFonts w:ascii="PT Astra Serif" w:hAnsi="PT Astra Serif"/>
        </w:rPr>
        <w:t>НТО</w:t>
      </w:r>
      <w:r w:rsidRPr="00AC0567">
        <w:rPr>
          <w:rFonts w:ascii="PT Astra Serif" w:hAnsi="PT Astra Serif"/>
        </w:rPr>
        <w:t xml:space="preserve"> в муниципальных образованиях</w:t>
      </w:r>
      <w:r>
        <w:rPr>
          <w:rFonts w:ascii="PT Astra Serif" w:hAnsi="PT Astra Serif"/>
        </w:rPr>
        <w:t>.</w:t>
      </w:r>
    </w:p>
    <w:p w:rsidR="00AC0567" w:rsidRDefault="00AC0567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Таким образом, принятие проекта акта направлено на решение проблемы </w:t>
      </w:r>
      <w:r w:rsidR="005138F8">
        <w:rPr>
          <w:rFonts w:ascii="PT Astra Serif" w:hAnsi="PT Astra Serif"/>
        </w:rPr>
        <w:t>необходимости совершенствования и актуализации Порядка размещения НТО на территории Ульяновской области с учётом современных тенденций в отрасли.</w:t>
      </w:r>
    </w:p>
    <w:p w:rsidR="00DA5377" w:rsidRPr="00E33251" w:rsidRDefault="00DA5377" w:rsidP="00DA537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DA5377" w:rsidRDefault="00DA5377" w:rsidP="00DA5377">
      <w:pPr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DA5377" w:rsidRPr="00E33251" w:rsidRDefault="00DA5377" w:rsidP="00DA5377">
      <w:pPr>
        <w:ind w:firstLine="709"/>
        <w:jc w:val="right"/>
        <w:rPr>
          <w:rFonts w:ascii="PT Astra Serif" w:hAnsi="PT Astra Serif"/>
        </w:rPr>
      </w:pPr>
      <w:r w:rsidRPr="00E33251">
        <w:rPr>
          <w:rFonts w:ascii="PT Astra Serif" w:hAnsi="PT Astra Serif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DA5377" w:rsidRPr="00E33251" w:rsidTr="002920B4">
        <w:tc>
          <w:tcPr>
            <w:tcW w:w="4219" w:type="dxa"/>
          </w:tcPr>
          <w:p w:rsidR="00DA5377" w:rsidRPr="00E33251" w:rsidRDefault="00DA5377" w:rsidP="002920B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Описание целей предлагаемого </w:t>
            </w:r>
            <w:r w:rsidR="00667FE1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регулирования, их соотношение с</w:t>
            </w:r>
            <w:r w:rsidR="002920B4" w:rsidRPr="00E33251">
              <w:rPr>
                <w:rFonts w:ascii="PT Astra Serif" w:hAnsi="PT Astra Serif"/>
                <w:b/>
                <w:sz w:val="24"/>
                <w:szCs w:val="24"/>
              </w:rPr>
              <w:t> 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проблемой</w:t>
            </w:r>
          </w:p>
        </w:tc>
        <w:tc>
          <w:tcPr>
            <w:tcW w:w="2552" w:type="dxa"/>
          </w:tcPr>
          <w:p w:rsidR="00DA5377" w:rsidRPr="00E33251" w:rsidRDefault="00DA5377" w:rsidP="00BD592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</w:t>
            </w:r>
            <w:r w:rsidR="002D67DA">
              <w:rPr>
                <w:rFonts w:ascii="PT Astra Serif" w:hAnsi="PT Astra Serif"/>
                <w:b/>
                <w:sz w:val="24"/>
                <w:szCs w:val="24"/>
              </w:rPr>
              <w:t xml:space="preserve"> правового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3057" w:type="dxa"/>
          </w:tcPr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</w:t>
            </w:r>
            <w:r w:rsidR="002D67DA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регулирования </w:t>
            </w:r>
          </w:p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667FE1" w:rsidRPr="00E33251" w:rsidTr="002D67DA">
        <w:trPr>
          <w:trHeight w:val="428"/>
        </w:trPr>
        <w:tc>
          <w:tcPr>
            <w:tcW w:w="4219" w:type="dxa"/>
          </w:tcPr>
          <w:p w:rsidR="00667FE1" w:rsidRPr="00E33251" w:rsidRDefault="005138F8" w:rsidP="003655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138F8">
              <w:rPr>
                <w:rFonts w:ascii="PT Astra Serif" w:hAnsi="PT Astra Serif"/>
                <w:sz w:val="24"/>
                <w:szCs w:val="24"/>
              </w:rPr>
              <w:t>Актуализация муниципальными образованиями действующих нормативн</w:t>
            </w:r>
            <w:proofErr w:type="gramStart"/>
            <w:r w:rsidRPr="005138F8">
              <w:rPr>
                <w:rFonts w:ascii="PT Astra Serif" w:hAnsi="PT Astra Serif"/>
                <w:sz w:val="24"/>
                <w:szCs w:val="24"/>
              </w:rPr>
              <w:t>о-</w:t>
            </w:r>
            <w:proofErr w:type="gramEnd"/>
            <w:r w:rsidRPr="005138F8">
              <w:rPr>
                <w:rFonts w:ascii="PT Astra Serif" w:hAnsi="PT Astra Serif"/>
                <w:sz w:val="24"/>
                <w:szCs w:val="24"/>
              </w:rPr>
              <w:t xml:space="preserve"> правовых документов, регулирующих размещение нестационарных торговых объектов на территории Ульяновской области</w:t>
            </w:r>
          </w:p>
        </w:tc>
        <w:tc>
          <w:tcPr>
            <w:tcW w:w="2552" w:type="dxa"/>
            <w:vAlign w:val="center"/>
          </w:tcPr>
          <w:p w:rsidR="00667FE1" w:rsidRPr="00E33251" w:rsidRDefault="005138F8" w:rsidP="005138F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01.01.</w:t>
            </w:r>
            <w:r w:rsidR="00066EC0">
              <w:rPr>
                <w:rFonts w:ascii="PT Astra Serif" w:hAnsi="PT Astra Serif"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066EC0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3057" w:type="dxa"/>
            <w:vAlign w:val="center"/>
          </w:tcPr>
          <w:p w:rsidR="00667FE1" w:rsidRPr="00E33251" w:rsidRDefault="005138F8" w:rsidP="005138F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5138F8" w:rsidRPr="005138F8" w:rsidRDefault="005138F8" w:rsidP="005138F8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Кроме того, принятие проекта акта будет способствовать </w:t>
      </w:r>
      <w:r w:rsidRPr="005138F8">
        <w:rPr>
          <w:rFonts w:ascii="PT Astra Serif" w:hAnsi="PT Astra Serif"/>
        </w:rPr>
        <w:t>обеспечени</w:t>
      </w:r>
      <w:r>
        <w:rPr>
          <w:rFonts w:ascii="PT Astra Serif" w:hAnsi="PT Astra Serif"/>
        </w:rPr>
        <w:t>ю</w:t>
      </w:r>
      <w:r w:rsidRPr="005138F8">
        <w:rPr>
          <w:rFonts w:ascii="PT Astra Serif" w:hAnsi="PT Astra Serif"/>
        </w:rPr>
        <w:t xml:space="preserve"> единого порядка размещения НТО на </w:t>
      </w:r>
      <w:r>
        <w:rPr>
          <w:rFonts w:ascii="PT Astra Serif" w:hAnsi="PT Astra Serif"/>
        </w:rPr>
        <w:t xml:space="preserve">территории Ульяновской области и </w:t>
      </w:r>
      <w:r w:rsidRPr="005138F8">
        <w:rPr>
          <w:rFonts w:ascii="PT Astra Serif" w:hAnsi="PT Astra Serif"/>
        </w:rPr>
        <w:t>устойчиво</w:t>
      </w:r>
      <w:r>
        <w:rPr>
          <w:rFonts w:ascii="PT Astra Serif" w:hAnsi="PT Astra Serif"/>
        </w:rPr>
        <w:t>му</w:t>
      </w:r>
      <w:r w:rsidRPr="005138F8">
        <w:rPr>
          <w:rFonts w:ascii="PT Astra Serif" w:hAnsi="PT Astra Serif"/>
        </w:rPr>
        <w:t xml:space="preserve"> развити</w:t>
      </w:r>
      <w:r>
        <w:rPr>
          <w:rFonts w:ascii="PT Astra Serif" w:hAnsi="PT Astra Serif"/>
        </w:rPr>
        <w:t>ю</w:t>
      </w:r>
      <w:r w:rsidRPr="005138F8">
        <w:rPr>
          <w:rFonts w:ascii="PT Astra Serif" w:hAnsi="PT Astra Serif"/>
        </w:rPr>
        <w:t xml:space="preserve"> территорий муниципальных образований Ульяновской области</w:t>
      </w:r>
      <w:r>
        <w:rPr>
          <w:rFonts w:ascii="PT Astra Serif" w:hAnsi="PT Astra Serif"/>
        </w:rPr>
        <w:t>,</w:t>
      </w:r>
      <w:r w:rsidRPr="005138F8">
        <w:rPr>
          <w:rFonts w:ascii="PT Astra Serif" w:hAnsi="PT Astra Serif"/>
        </w:rPr>
        <w:t xml:space="preserve"> создани</w:t>
      </w:r>
      <w:r>
        <w:rPr>
          <w:rFonts w:ascii="PT Astra Serif" w:hAnsi="PT Astra Serif"/>
        </w:rPr>
        <w:t>ю</w:t>
      </w:r>
      <w:r w:rsidRPr="005138F8">
        <w:rPr>
          <w:rFonts w:ascii="PT Astra Serif" w:hAnsi="PT Astra Serif"/>
        </w:rPr>
        <w:t xml:space="preserve"> условий для обеспечения жителей Ульяновской области качественными и безопасными товарами и услугами</w:t>
      </w:r>
      <w:r>
        <w:rPr>
          <w:rFonts w:ascii="PT Astra Serif" w:hAnsi="PT Astra Serif"/>
        </w:rPr>
        <w:t xml:space="preserve">, а также </w:t>
      </w:r>
      <w:r w:rsidRPr="005138F8">
        <w:rPr>
          <w:rFonts w:ascii="PT Astra Serif" w:hAnsi="PT Astra Serif"/>
        </w:rPr>
        <w:t>обеспечени</w:t>
      </w:r>
      <w:r>
        <w:rPr>
          <w:rFonts w:ascii="PT Astra Serif" w:hAnsi="PT Astra Serif"/>
        </w:rPr>
        <w:t>ю</w:t>
      </w:r>
      <w:r w:rsidRPr="005138F8">
        <w:rPr>
          <w:rFonts w:ascii="PT Astra Serif" w:hAnsi="PT Astra Serif"/>
        </w:rPr>
        <w:t xml:space="preserve"> равных возможностей для реализации прав хозяйствующих субъектов на осуществление торговой деятельности на территории Ульяновской области.</w:t>
      </w:r>
    </w:p>
    <w:p w:rsidR="00DA5377" w:rsidRPr="003D731B" w:rsidRDefault="00DA5377" w:rsidP="00DA5377">
      <w:pPr>
        <w:ind w:firstLine="708"/>
        <w:jc w:val="both"/>
        <w:rPr>
          <w:rFonts w:ascii="PT Astra Serif" w:hAnsi="PT Astra Serif"/>
        </w:rPr>
      </w:pPr>
      <w:r w:rsidRPr="003D731B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3D731B">
        <w:rPr>
          <w:rFonts w:ascii="PT Astra Serif" w:hAnsi="PT Astra Serif"/>
        </w:rPr>
        <w:t>.</w:t>
      </w:r>
    </w:p>
    <w:p w:rsidR="0037454D" w:rsidRDefault="00DA5377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7454D">
        <w:rPr>
          <w:rFonts w:ascii="PT Astra Serif" w:hAnsi="PT Astra Serif"/>
        </w:rPr>
        <w:t xml:space="preserve">По итогам мониторинга регионального законодательства в </w:t>
      </w:r>
      <w:r w:rsidR="000A7CB5" w:rsidRPr="0037454D">
        <w:rPr>
          <w:rFonts w:ascii="PT Astra Serif" w:hAnsi="PT Astra Serif"/>
        </w:rPr>
        <w:t>части</w:t>
      </w:r>
      <w:r w:rsidR="00A03D2B" w:rsidRPr="0037454D">
        <w:rPr>
          <w:rFonts w:ascii="PT Astra Serif" w:hAnsi="PT Astra Serif"/>
        </w:rPr>
        <w:t xml:space="preserve"> </w:t>
      </w:r>
      <w:r w:rsidR="00983D49">
        <w:rPr>
          <w:rFonts w:ascii="PT Astra Serif" w:hAnsi="PT Astra Serif"/>
        </w:rPr>
        <w:t>принятия</w:t>
      </w:r>
      <w:r w:rsidR="000C71DE">
        <w:rPr>
          <w:rFonts w:ascii="PT Astra Serif" w:hAnsi="PT Astra Serif"/>
        </w:rPr>
        <w:t xml:space="preserve"> п</w:t>
      </w:r>
      <w:r w:rsidR="000C71DE" w:rsidRPr="000C71DE">
        <w:rPr>
          <w:rFonts w:ascii="PT Astra Serif" w:hAnsi="PT Astra Serif"/>
        </w:rPr>
        <w:t>орядка разработки и утверждения органами местного самоуправления схем размещения нестационарных торговых объектов на территории</w:t>
      </w:r>
      <w:r w:rsidR="00983D49">
        <w:rPr>
          <w:rFonts w:ascii="PT Astra Serif" w:hAnsi="PT Astra Serif"/>
        </w:rPr>
        <w:t xml:space="preserve"> субъекта Российской Федерации</w:t>
      </w:r>
      <w:r w:rsidR="0037454D">
        <w:rPr>
          <w:rFonts w:ascii="PT Astra Serif" w:hAnsi="PT Astra Serif"/>
        </w:rPr>
        <w:t>, установлено, что во многих субъектах Российской Федерации приняты схожие нормативные правовые акты. Так, например:</w:t>
      </w:r>
    </w:p>
    <w:p w:rsidR="00983D49" w:rsidRDefault="001C662B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- п</w:t>
      </w:r>
      <w:r w:rsidRPr="001C662B">
        <w:rPr>
          <w:rFonts w:ascii="PT Astra Serif" w:hAnsi="PT Astra Serif"/>
        </w:rPr>
        <w:t>риказ Министерства промышленности и торговли Республики Дагестан от 30</w:t>
      </w:r>
      <w:r>
        <w:rPr>
          <w:rFonts w:ascii="PT Astra Serif" w:hAnsi="PT Astra Serif"/>
        </w:rPr>
        <w:t>.04.</w:t>
      </w:r>
      <w:r w:rsidRPr="001C662B">
        <w:rPr>
          <w:rFonts w:ascii="PT Astra Serif" w:hAnsi="PT Astra Serif"/>
        </w:rPr>
        <w:t xml:space="preserve">2021 </w:t>
      </w:r>
      <w:r>
        <w:rPr>
          <w:rFonts w:ascii="PT Astra Serif" w:hAnsi="PT Astra Serif"/>
        </w:rPr>
        <w:t>№</w:t>
      </w:r>
      <w:r w:rsidRPr="001C662B">
        <w:rPr>
          <w:rFonts w:ascii="PT Astra Serif" w:hAnsi="PT Astra Serif"/>
        </w:rPr>
        <w:t xml:space="preserve"> 44-ОД </w:t>
      </w:r>
      <w:r>
        <w:rPr>
          <w:rFonts w:ascii="PT Astra Serif" w:hAnsi="PT Astra Serif"/>
        </w:rPr>
        <w:t>«</w:t>
      </w:r>
      <w:r w:rsidRPr="001C662B">
        <w:rPr>
          <w:rFonts w:ascii="PT Astra Serif" w:hAnsi="PT Astra Serif"/>
        </w:rPr>
        <w:t>Об утверждении Порядка разработки и утверждения органами местного самоуправления схем размещения нестационарных торговых объектов на</w:t>
      </w:r>
      <w:r>
        <w:rPr>
          <w:rFonts w:ascii="PT Astra Serif" w:hAnsi="PT Astra Serif"/>
        </w:rPr>
        <w:t xml:space="preserve"> территории Республики Дагестан»;</w:t>
      </w:r>
    </w:p>
    <w:p w:rsidR="001C662B" w:rsidRDefault="001C662B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C4065A">
        <w:rPr>
          <w:rFonts w:ascii="PT Astra Serif" w:hAnsi="PT Astra Serif"/>
        </w:rPr>
        <w:t>п</w:t>
      </w:r>
      <w:r w:rsidR="00C4065A" w:rsidRPr="00C4065A">
        <w:rPr>
          <w:rFonts w:ascii="PT Astra Serif" w:hAnsi="PT Astra Serif"/>
        </w:rPr>
        <w:t>риказ Министерства экономики, торговли и предпринимательства Республики Мордовия от 11</w:t>
      </w:r>
      <w:r w:rsidR="00C4065A">
        <w:rPr>
          <w:rFonts w:ascii="PT Astra Serif" w:hAnsi="PT Astra Serif"/>
        </w:rPr>
        <w:t>.05.</w:t>
      </w:r>
      <w:r w:rsidR="00C4065A" w:rsidRPr="00C4065A">
        <w:rPr>
          <w:rFonts w:ascii="PT Astra Serif" w:hAnsi="PT Astra Serif"/>
        </w:rPr>
        <w:t xml:space="preserve">2021 </w:t>
      </w:r>
      <w:r w:rsidR="00C4065A">
        <w:rPr>
          <w:rFonts w:ascii="PT Astra Serif" w:hAnsi="PT Astra Serif"/>
        </w:rPr>
        <w:t>№</w:t>
      </w:r>
      <w:r w:rsidR="00C4065A" w:rsidRPr="00C4065A">
        <w:rPr>
          <w:rFonts w:ascii="PT Astra Serif" w:hAnsi="PT Astra Serif"/>
        </w:rPr>
        <w:t xml:space="preserve"> 105-П </w:t>
      </w:r>
      <w:r w:rsidR="00C4065A">
        <w:rPr>
          <w:rFonts w:ascii="PT Astra Serif" w:hAnsi="PT Astra Serif"/>
        </w:rPr>
        <w:t>«</w:t>
      </w:r>
      <w:r w:rsidR="00C4065A" w:rsidRPr="00C4065A">
        <w:rPr>
          <w:rFonts w:ascii="PT Astra Serif" w:hAnsi="PT Astra Serif"/>
        </w:rPr>
        <w:t>Об утверждении Порядка разработки и утверждения органами местного самоуправления схемы размещения нестационарных торговых объектов на</w:t>
      </w:r>
      <w:r w:rsidR="00C4065A">
        <w:rPr>
          <w:rFonts w:ascii="PT Astra Serif" w:hAnsi="PT Astra Serif"/>
        </w:rPr>
        <w:t xml:space="preserve"> территории Республики Мордовия»;</w:t>
      </w:r>
    </w:p>
    <w:p w:rsidR="00C4065A" w:rsidRDefault="00C4065A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7B419F">
        <w:rPr>
          <w:rFonts w:ascii="PT Astra Serif" w:hAnsi="PT Astra Serif"/>
        </w:rPr>
        <w:t>п</w:t>
      </w:r>
      <w:r w:rsidR="007B419F" w:rsidRPr="007B419F">
        <w:rPr>
          <w:rFonts w:ascii="PT Astra Serif" w:hAnsi="PT Astra Serif"/>
        </w:rPr>
        <w:t>остановление Правительства Республики Башкортостан от 12</w:t>
      </w:r>
      <w:r w:rsidR="007B419F">
        <w:rPr>
          <w:rFonts w:ascii="PT Astra Serif" w:hAnsi="PT Astra Serif"/>
        </w:rPr>
        <w:t>.10.</w:t>
      </w:r>
      <w:r w:rsidR="007B419F" w:rsidRPr="007B419F">
        <w:rPr>
          <w:rFonts w:ascii="PT Astra Serif" w:hAnsi="PT Astra Serif"/>
        </w:rPr>
        <w:t xml:space="preserve">2021 </w:t>
      </w:r>
      <w:r w:rsidR="007B419F">
        <w:rPr>
          <w:rFonts w:ascii="PT Astra Serif" w:hAnsi="PT Astra Serif"/>
        </w:rPr>
        <w:t>№</w:t>
      </w:r>
      <w:r w:rsidR="007B419F" w:rsidRPr="007B419F">
        <w:rPr>
          <w:rFonts w:ascii="PT Astra Serif" w:hAnsi="PT Astra Serif"/>
        </w:rPr>
        <w:t xml:space="preserve"> 511 </w:t>
      </w:r>
      <w:r w:rsidR="007B419F">
        <w:rPr>
          <w:rFonts w:ascii="PT Astra Serif" w:hAnsi="PT Astra Serif"/>
        </w:rPr>
        <w:t>«</w:t>
      </w:r>
      <w:r w:rsidR="007B419F" w:rsidRPr="007B419F">
        <w:rPr>
          <w:rFonts w:ascii="PT Astra Serif" w:hAnsi="PT Astra Serif"/>
        </w:rPr>
        <w:t>Об утверждении Порядка разработки и утверждения органами местного самоуправления Республики Башкортостан схем размещения н</w:t>
      </w:r>
      <w:r w:rsidR="007B419F">
        <w:rPr>
          <w:rFonts w:ascii="PT Astra Serif" w:hAnsi="PT Astra Serif"/>
        </w:rPr>
        <w:t>естационарных торговых объектов»;</w:t>
      </w:r>
    </w:p>
    <w:p w:rsidR="007B419F" w:rsidRDefault="007B419F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187128">
        <w:rPr>
          <w:rFonts w:ascii="PT Astra Serif" w:hAnsi="PT Astra Serif"/>
        </w:rPr>
        <w:t>п</w:t>
      </w:r>
      <w:r w:rsidR="00187128" w:rsidRPr="00187128">
        <w:rPr>
          <w:rFonts w:ascii="PT Astra Serif" w:hAnsi="PT Astra Serif"/>
        </w:rPr>
        <w:t>остановление главы администрации (губернатора) Краснодарского края от 11</w:t>
      </w:r>
      <w:r w:rsidR="00187128">
        <w:rPr>
          <w:rFonts w:ascii="PT Astra Serif" w:hAnsi="PT Astra Serif"/>
        </w:rPr>
        <w:t>.11.</w:t>
      </w:r>
      <w:r w:rsidR="00187128" w:rsidRPr="00187128">
        <w:rPr>
          <w:rFonts w:ascii="PT Astra Serif" w:hAnsi="PT Astra Serif"/>
        </w:rPr>
        <w:t xml:space="preserve">2014 </w:t>
      </w:r>
      <w:r w:rsidR="00187128">
        <w:rPr>
          <w:rFonts w:ascii="PT Astra Serif" w:hAnsi="PT Astra Serif"/>
        </w:rPr>
        <w:t>№</w:t>
      </w:r>
      <w:r w:rsidR="00187128" w:rsidRPr="00187128">
        <w:rPr>
          <w:rFonts w:ascii="PT Astra Serif" w:hAnsi="PT Astra Serif"/>
        </w:rPr>
        <w:t xml:space="preserve"> 1249 </w:t>
      </w:r>
      <w:r w:rsidR="00187128">
        <w:rPr>
          <w:rFonts w:ascii="PT Astra Serif" w:hAnsi="PT Astra Serif"/>
        </w:rPr>
        <w:t>«</w:t>
      </w:r>
      <w:r w:rsidR="00187128" w:rsidRPr="00187128">
        <w:rPr>
          <w:rFonts w:ascii="PT Astra Serif" w:hAnsi="PT Astra Serif"/>
        </w:rPr>
        <w:t>Об утверждении Порядка разработки и утверждения органами местного самоуправления схем размещения нестационарных торговых объектов на</w:t>
      </w:r>
      <w:r w:rsidR="00187128">
        <w:rPr>
          <w:rFonts w:ascii="PT Astra Serif" w:hAnsi="PT Astra Serif"/>
        </w:rPr>
        <w:t xml:space="preserve"> территории Краснодарского края»;</w:t>
      </w:r>
    </w:p>
    <w:p w:rsidR="00187128" w:rsidRDefault="00187128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201A1C">
        <w:rPr>
          <w:rFonts w:ascii="PT Astra Serif" w:hAnsi="PT Astra Serif"/>
        </w:rPr>
        <w:t>п</w:t>
      </w:r>
      <w:r w:rsidR="00201A1C" w:rsidRPr="00201A1C">
        <w:rPr>
          <w:rFonts w:ascii="PT Astra Serif" w:hAnsi="PT Astra Serif"/>
        </w:rPr>
        <w:t xml:space="preserve">риказ Министерства промышленной политики Республики Крым </w:t>
      </w:r>
      <w:r w:rsidR="00201A1C">
        <w:rPr>
          <w:rFonts w:ascii="PT Astra Serif" w:hAnsi="PT Astra Serif"/>
        </w:rPr>
        <w:br/>
      </w:r>
      <w:r w:rsidR="00201A1C" w:rsidRPr="00201A1C">
        <w:rPr>
          <w:rFonts w:ascii="PT Astra Serif" w:hAnsi="PT Astra Serif"/>
        </w:rPr>
        <w:t>от 18</w:t>
      </w:r>
      <w:r w:rsidR="00201A1C">
        <w:rPr>
          <w:rFonts w:ascii="PT Astra Serif" w:hAnsi="PT Astra Serif"/>
        </w:rPr>
        <w:t>.05.</w:t>
      </w:r>
      <w:r w:rsidR="00201A1C" w:rsidRPr="00201A1C">
        <w:rPr>
          <w:rFonts w:ascii="PT Astra Serif" w:hAnsi="PT Astra Serif"/>
        </w:rPr>
        <w:t xml:space="preserve">2021 </w:t>
      </w:r>
      <w:r w:rsidR="00201A1C">
        <w:rPr>
          <w:rFonts w:ascii="PT Astra Serif" w:hAnsi="PT Astra Serif"/>
        </w:rPr>
        <w:t>№</w:t>
      </w:r>
      <w:r w:rsidR="00201A1C" w:rsidRPr="00201A1C">
        <w:rPr>
          <w:rFonts w:ascii="PT Astra Serif" w:hAnsi="PT Astra Serif"/>
        </w:rPr>
        <w:t xml:space="preserve"> 2027 </w:t>
      </w:r>
      <w:r w:rsidR="00201A1C">
        <w:rPr>
          <w:rFonts w:ascii="PT Astra Serif" w:hAnsi="PT Astra Serif"/>
        </w:rPr>
        <w:t>«</w:t>
      </w:r>
      <w:r w:rsidR="00201A1C" w:rsidRPr="00201A1C">
        <w:rPr>
          <w:rFonts w:ascii="PT Astra Serif" w:hAnsi="PT Astra Serif"/>
        </w:rPr>
        <w:t>О Порядке разработки и утверждения органами местного самоуправления муниципальных образований Республики Крым схем размещения н</w:t>
      </w:r>
      <w:r w:rsidR="00201A1C">
        <w:rPr>
          <w:rFonts w:ascii="PT Astra Serif" w:hAnsi="PT Astra Serif"/>
        </w:rPr>
        <w:t>естационарных торговых объектов».</w:t>
      </w:r>
    </w:p>
    <w:p w:rsidR="00C934B5" w:rsidRDefault="00C934B5" w:rsidP="00E6068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Необходимо отметить, что </w:t>
      </w:r>
      <w:r w:rsidRPr="00C934B5">
        <w:rPr>
          <w:rFonts w:ascii="PT Astra Serif" w:hAnsi="PT Astra Serif"/>
        </w:rPr>
        <w:t>в</w:t>
      </w:r>
      <w:r>
        <w:rPr>
          <w:rFonts w:ascii="PT Astra Serif" w:hAnsi="PT Astra Serif"/>
        </w:rPr>
        <w:t>о многих</w:t>
      </w:r>
      <w:r w:rsidRPr="00C934B5">
        <w:rPr>
          <w:rFonts w:ascii="PT Astra Serif" w:hAnsi="PT Astra Serif"/>
        </w:rPr>
        <w:t xml:space="preserve"> субъект</w:t>
      </w:r>
      <w:r>
        <w:rPr>
          <w:rFonts w:ascii="PT Astra Serif" w:hAnsi="PT Astra Serif"/>
        </w:rPr>
        <w:t>ах</w:t>
      </w:r>
      <w:r w:rsidRPr="00C934B5">
        <w:rPr>
          <w:rFonts w:ascii="PT Astra Serif" w:hAnsi="PT Astra Serif"/>
        </w:rPr>
        <w:t xml:space="preserve"> Российской Федерации порядки размещения НТО утверждаются на уровне органов местного самоуправления.</w:t>
      </w:r>
    </w:p>
    <w:p w:rsidR="00E6068C" w:rsidRDefault="00E6068C" w:rsidP="00E6068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highlight w:val="yellow"/>
        </w:rPr>
      </w:pPr>
      <w:r>
        <w:rPr>
          <w:rFonts w:ascii="PT Astra Serif" w:hAnsi="PT Astra Serif"/>
        </w:rPr>
        <w:t xml:space="preserve">Таким образом, </w:t>
      </w:r>
      <w:r w:rsidR="002763D0" w:rsidRPr="002763D0">
        <w:rPr>
          <w:rFonts w:ascii="PT Astra Serif" w:hAnsi="PT Astra Serif"/>
        </w:rPr>
        <w:t>с учётом регионального опыта можно сделать вывод об определённой степени эффективности рассматриваемого правового регулирования.</w:t>
      </w:r>
    </w:p>
    <w:p w:rsidR="00DA5377" w:rsidRPr="0091371C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91371C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073281" w:rsidRDefault="00073281" w:rsidP="00276DB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Согласно проекту акта под нестационарным торговым объектом понимается </w:t>
      </w:r>
      <w:r w:rsidRPr="00073281">
        <w:rPr>
          <w:rFonts w:ascii="PT Astra Serif" w:hAnsi="PT Astra Serif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</w:t>
      </w:r>
      <w:r>
        <w:rPr>
          <w:rFonts w:ascii="PT Astra Serif" w:hAnsi="PT Astra Serif"/>
        </w:rPr>
        <w:t>.</w:t>
      </w:r>
    </w:p>
    <w:p w:rsidR="00276DBD" w:rsidRDefault="00276DBD" w:rsidP="00276DB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1903">
        <w:rPr>
          <w:rFonts w:ascii="PT Astra Serif" w:hAnsi="PT Astra Serif"/>
        </w:rPr>
        <w:t xml:space="preserve">В целях анализа </w:t>
      </w:r>
      <w:r>
        <w:rPr>
          <w:rFonts w:ascii="PT Astra Serif" w:hAnsi="PT Astra Serif"/>
        </w:rPr>
        <w:t>динамики развития торговой деятельности, осуществляемой посредством НТО, на территории Ульяновской области составлена аналитическая таблица (по данным разработчика акта):</w:t>
      </w:r>
    </w:p>
    <w:p w:rsidR="00276DBD" w:rsidRDefault="00276DBD" w:rsidP="00276DBD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Таблица 2</w:t>
      </w:r>
    </w:p>
    <w:tbl>
      <w:tblPr>
        <w:tblStyle w:val="a5"/>
        <w:tblW w:w="9757" w:type="dxa"/>
        <w:jc w:val="center"/>
        <w:tblInd w:w="724" w:type="dxa"/>
        <w:tblLook w:val="04A0" w:firstRow="1" w:lastRow="0" w:firstColumn="1" w:lastColumn="0" w:noHBand="0" w:noVBand="1"/>
      </w:tblPr>
      <w:tblGrid>
        <w:gridCol w:w="1499"/>
        <w:gridCol w:w="1404"/>
        <w:gridCol w:w="1403"/>
        <w:gridCol w:w="1404"/>
        <w:gridCol w:w="1403"/>
        <w:gridCol w:w="2644"/>
      </w:tblGrid>
      <w:tr w:rsidR="00276DBD" w:rsidRPr="00276DBD" w:rsidTr="00271D0E">
        <w:trPr>
          <w:jc w:val="center"/>
        </w:trPr>
        <w:tc>
          <w:tcPr>
            <w:tcW w:w="1499" w:type="dxa"/>
          </w:tcPr>
          <w:p w:rsidR="00276DBD" w:rsidRPr="00276DBD" w:rsidRDefault="00276DBD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04" w:type="dxa"/>
          </w:tcPr>
          <w:p w:rsidR="00276DBD" w:rsidRPr="00276DBD" w:rsidRDefault="00276DBD" w:rsidP="00276D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</w:rPr>
            </w:pPr>
            <w:r w:rsidRPr="00276DBD">
              <w:rPr>
                <w:rFonts w:ascii="PT Astra Serif" w:hAnsi="PT Astra Serif"/>
                <w:b/>
                <w:sz w:val="24"/>
              </w:rPr>
              <w:t>На 01.2017</w:t>
            </w:r>
          </w:p>
        </w:tc>
        <w:tc>
          <w:tcPr>
            <w:tcW w:w="1403" w:type="dxa"/>
          </w:tcPr>
          <w:p w:rsidR="00276DBD" w:rsidRPr="00276DBD" w:rsidRDefault="00276DBD" w:rsidP="00276D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</w:rPr>
            </w:pPr>
            <w:r w:rsidRPr="00276DBD">
              <w:rPr>
                <w:rFonts w:ascii="PT Astra Serif" w:hAnsi="PT Astra Serif"/>
                <w:b/>
                <w:sz w:val="24"/>
              </w:rPr>
              <w:t>На 01.2018</w:t>
            </w:r>
          </w:p>
        </w:tc>
        <w:tc>
          <w:tcPr>
            <w:tcW w:w="1404" w:type="dxa"/>
          </w:tcPr>
          <w:p w:rsidR="00276DBD" w:rsidRPr="00276DBD" w:rsidRDefault="00276DBD" w:rsidP="00276D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</w:rPr>
            </w:pPr>
            <w:r w:rsidRPr="00276DBD">
              <w:rPr>
                <w:rFonts w:ascii="PT Astra Serif" w:hAnsi="PT Astra Serif"/>
                <w:b/>
                <w:sz w:val="24"/>
              </w:rPr>
              <w:t>На 01.2019</w:t>
            </w:r>
          </w:p>
        </w:tc>
        <w:tc>
          <w:tcPr>
            <w:tcW w:w="1403" w:type="dxa"/>
          </w:tcPr>
          <w:p w:rsidR="00276DBD" w:rsidRPr="00276DBD" w:rsidRDefault="00276DBD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</w:rPr>
            </w:pPr>
            <w:r w:rsidRPr="00276DBD">
              <w:rPr>
                <w:rFonts w:ascii="PT Astra Serif" w:hAnsi="PT Astra Serif"/>
                <w:b/>
                <w:sz w:val="24"/>
              </w:rPr>
              <w:t>На 01.2020</w:t>
            </w:r>
          </w:p>
        </w:tc>
        <w:tc>
          <w:tcPr>
            <w:tcW w:w="2644" w:type="dxa"/>
          </w:tcPr>
          <w:p w:rsidR="00276DBD" w:rsidRPr="00276DBD" w:rsidRDefault="00276DBD" w:rsidP="00276D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</w:rPr>
            </w:pPr>
            <w:r w:rsidRPr="00276DBD">
              <w:rPr>
                <w:rFonts w:ascii="PT Astra Serif" w:hAnsi="PT Astra Serif"/>
                <w:b/>
                <w:sz w:val="24"/>
              </w:rPr>
              <w:t xml:space="preserve">На </w:t>
            </w:r>
            <w:r>
              <w:rPr>
                <w:rFonts w:ascii="PT Astra Serif" w:hAnsi="PT Astra Serif"/>
                <w:b/>
                <w:sz w:val="24"/>
              </w:rPr>
              <w:t>текущую дату</w:t>
            </w:r>
          </w:p>
        </w:tc>
      </w:tr>
      <w:tr w:rsidR="00276DBD" w:rsidRPr="00276DBD" w:rsidTr="00271D0E">
        <w:trPr>
          <w:jc w:val="center"/>
        </w:trPr>
        <w:tc>
          <w:tcPr>
            <w:tcW w:w="1499" w:type="dxa"/>
          </w:tcPr>
          <w:p w:rsidR="00276DBD" w:rsidRPr="00276DBD" w:rsidRDefault="00276DBD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</w:rPr>
            </w:pPr>
            <w:r w:rsidRPr="00276DBD">
              <w:rPr>
                <w:rFonts w:ascii="PT Astra Serif" w:hAnsi="PT Astra Serif"/>
                <w:b/>
                <w:sz w:val="24"/>
              </w:rPr>
              <w:t>Количество НТО, ед.</w:t>
            </w:r>
          </w:p>
        </w:tc>
        <w:tc>
          <w:tcPr>
            <w:tcW w:w="1404" w:type="dxa"/>
            <w:vAlign w:val="center"/>
          </w:tcPr>
          <w:p w:rsidR="00276DBD" w:rsidRPr="00276DBD" w:rsidRDefault="00276DBD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276DBD">
              <w:rPr>
                <w:rFonts w:ascii="PT Astra Serif" w:hAnsi="PT Astra Serif"/>
                <w:sz w:val="24"/>
              </w:rPr>
              <w:t>2 301</w:t>
            </w:r>
          </w:p>
        </w:tc>
        <w:tc>
          <w:tcPr>
            <w:tcW w:w="1403" w:type="dxa"/>
            <w:vAlign w:val="center"/>
          </w:tcPr>
          <w:p w:rsidR="00276DBD" w:rsidRPr="00276DBD" w:rsidRDefault="00276DBD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276DBD">
              <w:rPr>
                <w:rFonts w:ascii="PT Astra Serif" w:hAnsi="PT Astra Serif"/>
                <w:sz w:val="24"/>
              </w:rPr>
              <w:t>2 096</w:t>
            </w:r>
          </w:p>
        </w:tc>
        <w:tc>
          <w:tcPr>
            <w:tcW w:w="1404" w:type="dxa"/>
            <w:vAlign w:val="center"/>
          </w:tcPr>
          <w:p w:rsidR="00276DBD" w:rsidRPr="00276DBD" w:rsidRDefault="00276DBD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276DBD">
              <w:rPr>
                <w:rFonts w:ascii="PT Astra Serif" w:hAnsi="PT Astra Serif"/>
                <w:sz w:val="24"/>
              </w:rPr>
              <w:t>2 040</w:t>
            </w:r>
          </w:p>
        </w:tc>
        <w:tc>
          <w:tcPr>
            <w:tcW w:w="1403" w:type="dxa"/>
            <w:vAlign w:val="center"/>
          </w:tcPr>
          <w:p w:rsidR="00276DBD" w:rsidRPr="00276DBD" w:rsidRDefault="00276DBD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276DBD">
              <w:rPr>
                <w:rFonts w:ascii="PT Astra Serif" w:hAnsi="PT Astra Serif"/>
                <w:sz w:val="24"/>
              </w:rPr>
              <w:t>2 027</w:t>
            </w:r>
          </w:p>
        </w:tc>
        <w:tc>
          <w:tcPr>
            <w:tcW w:w="2644" w:type="dxa"/>
            <w:vAlign w:val="center"/>
          </w:tcPr>
          <w:p w:rsidR="00276DBD" w:rsidRPr="00276DBD" w:rsidRDefault="00276DBD" w:rsidP="00276D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276DBD">
              <w:rPr>
                <w:rFonts w:ascii="PT Astra Serif" w:hAnsi="PT Astra Serif"/>
                <w:sz w:val="24"/>
              </w:rPr>
              <w:t>2 0</w:t>
            </w:r>
            <w:r>
              <w:rPr>
                <w:rFonts w:ascii="PT Astra Serif" w:hAnsi="PT Astra Serif"/>
                <w:sz w:val="24"/>
              </w:rPr>
              <w:t>76</w:t>
            </w:r>
          </w:p>
        </w:tc>
      </w:tr>
    </w:tbl>
    <w:p w:rsidR="0030454A" w:rsidRDefault="00276DBD" w:rsidP="004E0A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76DBD">
        <w:rPr>
          <w:rFonts w:ascii="PT Astra Serif" w:hAnsi="PT Astra Serif"/>
        </w:rPr>
        <w:t xml:space="preserve">Согласно представленным данным, за исследуемый период </w:t>
      </w:r>
      <w:r>
        <w:rPr>
          <w:rFonts w:ascii="PT Astra Serif" w:hAnsi="PT Astra Serif"/>
        </w:rPr>
        <w:t>до</w:t>
      </w:r>
      <w:r w:rsidRPr="00276DB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2021 года (рост общего количества НТО </w:t>
      </w:r>
      <w:r w:rsidR="00B11A4A">
        <w:rPr>
          <w:rFonts w:ascii="PT Astra Serif" w:hAnsi="PT Astra Serif"/>
        </w:rPr>
        <w:t xml:space="preserve">в 2021 году </w:t>
      </w:r>
      <w:r>
        <w:rPr>
          <w:rFonts w:ascii="PT Astra Serif" w:hAnsi="PT Astra Serif"/>
        </w:rPr>
        <w:t xml:space="preserve">составил </w:t>
      </w:r>
      <w:r w:rsidR="00B11A4A">
        <w:rPr>
          <w:rFonts w:ascii="PT Astra Serif" w:hAnsi="PT Astra Serif"/>
        </w:rPr>
        <w:t xml:space="preserve">2,4% по отношению к уровню 2020 года) </w:t>
      </w:r>
      <w:r>
        <w:rPr>
          <w:rFonts w:ascii="PT Astra Serif" w:hAnsi="PT Astra Serif"/>
        </w:rPr>
        <w:t xml:space="preserve">наблюдалась устойчивая </w:t>
      </w:r>
      <w:r w:rsidRPr="00276DBD">
        <w:rPr>
          <w:rFonts w:ascii="PT Astra Serif" w:hAnsi="PT Astra Serif"/>
        </w:rPr>
        <w:t xml:space="preserve">динамика снижения количества </w:t>
      </w:r>
      <w:r w:rsidRPr="00276DBD">
        <w:rPr>
          <w:rFonts w:ascii="PT Astra Serif" w:hAnsi="PT Astra Serif"/>
        </w:rPr>
        <w:lastRenderedPageBreak/>
        <w:t xml:space="preserve">НТО на территории региона. </w:t>
      </w:r>
      <w:r w:rsidR="00B11A4A">
        <w:rPr>
          <w:rFonts w:ascii="PT Astra Serif" w:hAnsi="PT Astra Serif"/>
        </w:rPr>
        <w:t>В целом</w:t>
      </w:r>
      <w:r w:rsidRPr="00276DBD">
        <w:rPr>
          <w:rFonts w:ascii="PT Astra Serif" w:hAnsi="PT Astra Serif"/>
        </w:rPr>
        <w:t xml:space="preserve"> </w:t>
      </w:r>
      <w:r w:rsidR="00B11A4A">
        <w:rPr>
          <w:rFonts w:ascii="PT Astra Serif" w:hAnsi="PT Astra Serif"/>
        </w:rPr>
        <w:t>за указанный период</w:t>
      </w:r>
      <w:r w:rsidRPr="00276DBD">
        <w:rPr>
          <w:rFonts w:ascii="PT Astra Serif" w:hAnsi="PT Astra Serif"/>
        </w:rPr>
        <w:t xml:space="preserve"> общее количество НТО сократилось на </w:t>
      </w:r>
      <w:r w:rsidR="00B11A4A">
        <w:rPr>
          <w:rFonts w:ascii="PT Astra Serif" w:hAnsi="PT Astra Serif"/>
        </w:rPr>
        <w:t>9,8</w:t>
      </w:r>
      <w:r w:rsidRPr="00276DBD">
        <w:rPr>
          <w:rFonts w:ascii="PT Astra Serif" w:hAnsi="PT Astra Serif"/>
        </w:rPr>
        <w:t>%.</w:t>
      </w:r>
    </w:p>
    <w:p w:rsidR="0030454A" w:rsidRDefault="001E6009" w:rsidP="004E0A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 этом </w:t>
      </w:r>
      <w:r w:rsidRPr="001E6009">
        <w:rPr>
          <w:rFonts w:ascii="PT Astra Serif" w:hAnsi="PT Astra Serif"/>
        </w:rPr>
        <w:t xml:space="preserve">основная доля установленных НТО приходится на город Ульяновск </w:t>
      </w:r>
      <w:r>
        <w:rPr>
          <w:rFonts w:ascii="PT Astra Serif" w:hAnsi="PT Astra Serif"/>
        </w:rPr>
        <w:t>– 1 364 (порядка 65,7</w:t>
      </w:r>
      <w:r w:rsidRPr="001E6009">
        <w:rPr>
          <w:rFonts w:ascii="PT Astra Serif" w:hAnsi="PT Astra Serif"/>
        </w:rPr>
        <w:t>%)</w:t>
      </w:r>
      <w:r>
        <w:rPr>
          <w:rFonts w:ascii="PT Astra Serif" w:hAnsi="PT Astra Serif"/>
        </w:rPr>
        <w:t>. Вместе с тем в г. Ульяновске отмечается устойчивая тенденция к сокращению количества НТО:</w:t>
      </w:r>
    </w:p>
    <w:p w:rsidR="001E6009" w:rsidRDefault="001E6009" w:rsidP="004E0A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на 01.01.2019 – 1 392;</w:t>
      </w:r>
    </w:p>
    <w:p w:rsidR="001E6009" w:rsidRDefault="001E6009" w:rsidP="004E0A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на 01.01.2020 – 1 375;</w:t>
      </w:r>
    </w:p>
    <w:p w:rsidR="001E6009" w:rsidRDefault="001E6009" w:rsidP="004E0A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на 01.01.2021 – 1 369;</w:t>
      </w:r>
    </w:p>
    <w:p w:rsidR="001E6009" w:rsidRDefault="001E6009" w:rsidP="004E0A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на 01.10.2021 – 1 364.</w:t>
      </w:r>
    </w:p>
    <w:p w:rsidR="001E6009" w:rsidRDefault="001E6009" w:rsidP="004E0A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то же время выборочный анализ сельских муниципальных образова</w:t>
      </w:r>
      <w:r w:rsidR="0081035D">
        <w:rPr>
          <w:rFonts w:ascii="PT Astra Serif" w:hAnsi="PT Astra Serif"/>
        </w:rPr>
        <w:t xml:space="preserve">ний Ульяновской области показал, что </w:t>
      </w:r>
      <w:proofErr w:type="gramStart"/>
      <w:r w:rsidR="0081035D">
        <w:rPr>
          <w:rFonts w:ascii="PT Astra Serif" w:hAnsi="PT Astra Serif"/>
        </w:rPr>
        <w:t>торговая деятельность, осуществляемая посредствам НТО остаётся</w:t>
      </w:r>
      <w:proofErr w:type="gramEnd"/>
      <w:r w:rsidR="0081035D">
        <w:rPr>
          <w:rFonts w:ascii="PT Astra Serif" w:hAnsi="PT Astra Serif"/>
        </w:rPr>
        <w:t xml:space="preserve"> востребованной и развивается:</w:t>
      </w:r>
    </w:p>
    <w:p w:rsidR="0081035D" w:rsidRDefault="0081035D" w:rsidP="0081035D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Таблица 3</w:t>
      </w:r>
    </w:p>
    <w:tbl>
      <w:tblPr>
        <w:tblStyle w:val="a5"/>
        <w:tblW w:w="9323" w:type="dxa"/>
        <w:jc w:val="center"/>
        <w:tblInd w:w="-1169" w:type="dxa"/>
        <w:tblLook w:val="04A0" w:firstRow="1" w:lastRow="0" w:firstColumn="1" w:lastColumn="0" w:noHBand="0" w:noVBand="1"/>
      </w:tblPr>
      <w:tblGrid>
        <w:gridCol w:w="3671"/>
        <w:gridCol w:w="1413"/>
        <w:gridCol w:w="1413"/>
        <w:gridCol w:w="1413"/>
        <w:gridCol w:w="1413"/>
      </w:tblGrid>
      <w:tr w:rsidR="0081035D" w:rsidRPr="00276DBD" w:rsidTr="0081035D">
        <w:trPr>
          <w:jc w:val="center"/>
        </w:trPr>
        <w:tc>
          <w:tcPr>
            <w:tcW w:w="3671" w:type="dxa"/>
          </w:tcPr>
          <w:p w:rsidR="0081035D" w:rsidRPr="0081035D" w:rsidRDefault="0081035D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</w:rPr>
            </w:pPr>
            <w:r w:rsidRPr="0081035D">
              <w:rPr>
                <w:rFonts w:ascii="PT Astra Serif" w:hAnsi="PT Astra Serif"/>
                <w:b/>
                <w:sz w:val="24"/>
              </w:rPr>
              <w:t>Муниципальное образование</w:t>
            </w:r>
          </w:p>
        </w:tc>
        <w:tc>
          <w:tcPr>
            <w:tcW w:w="1413" w:type="dxa"/>
          </w:tcPr>
          <w:p w:rsidR="0081035D" w:rsidRPr="00276DBD" w:rsidRDefault="0081035D" w:rsidP="009538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</w:rPr>
            </w:pPr>
            <w:r w:rsidRPr="00276DBD">
              <w:rPr>
                <w:rFonts w:ascii="PT Astra Serif" w:hAnsi="PT Astra Serif"/>
                <w:b/>
                <w:sz w:val="24"/>
              </w:rPr>
              <w:t xml:space="preserve">На </w:t>
            </w:r>
            <w:r w:rsidR="009538AB">
              <w:rPr>
                <w:rFonts w:ascii="PT Astra Serif" w:hAnsi="PT Astra Serif"/>
                <w:b/>
                <w:sz w:val="24"/>
              </w:rPr>
              <w:t>01.</w:t>
            </w:r>
            <w:r w:rsidRPr="00276DBD">
              <w:rPr>
                <w:rFonts w:ascii="PT Astra Serif" w:hAnsi="PT Astra Serif"/>
                <w:b/>
                <w:sz w:val="24"/>
              </w:rPr>
              <w:t>01.201</w:t>
            </w:r>
            <w:r w:rsidR="009538AB">
              <w:rPr>
                <w:rFonts w:ascii="PT Astra Serif" w:hAnsi="PT Astra Serif"/>
                <w:b/>
                <w:sz w:val="24"/>
              </w:rPr>
              <w:t>9</w:t>
            </w:r>
          </w:p>
        </w:tc>
        <w:tc>
          <w:tcPr>
            <w:tcW w:w="1413" w:type="dxa"/>
          </w:tcPr>
          <w:p w:rsidR="0081035D" w:rsidRPr="00276DBD" w:rsidRDefault="0081035D" w:rsidP="009538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</w:rPr>
            </w:pPr>
            <w:r w:rsidRPr="00276DBD">
              <w:rPr>
                <w:rFonts w:ascii="PT Astra Serif" w:hAnsi="PT Astra Serif"/>
                <w:b/>
                <w:sz w:val="24"/>
              </w:rPr>
              <w:t xml:space="preserve">На </w:t>
            </w:r>
            <w:r w:rsidR="009538AB">
              <w:rPr>
                <w:rFonts w:ascii="PT Astra Serif" w:hAnsi="PT Astra Serif"/>
                <w:b/>
                <w:sz w:val="24"/>
              </w:rPr>
              <w:t>01.</w:t>
            </w:r>
            <w:r w:rsidRPr="00276DBD">
              <w:rPr>
                <w:rFonts w:ascii="PT Astra Serif" w:hAnsi="PT Astra Serif"/>
                <w:b/>
                <w:sz w:val="24"/>
              </w:rPr>
              <w:t>01.20</w:t>
            </w:r>
            <w:r w:rsidR="009538AB">
              <w:rPr>
                <w:rFonts w:ascii="PT Astra Serif" w:hAnsi="PT Astra Serif"/>
                <w:b/>
                <w:sz w:val="24"/>
              </w:rPr>
              <w:t>20</w:t>
            </w:r>
          </w:p>
        </w:tc>
        <w:tc>
          <w:tcPr>
            <w:tcW w:w="1413" w:type="dxa"/>
          </w:tcPr>
          <w:p w:rsidR="0081035D" w:rsidRPr="00276DBD" w:rsidRDefault="0081035D" w:rsidP="009538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</w:rPr>
            </w:pPr>
            <w:r w:rsidRPr="00276DBD">
              <w:rPr>
                <w:rFonts w:ascii="PT Astra Serif" w:hAnsi="PT Astra Serif"/>
                <w:b/>
                <w:sz w:val="24"/>
              </w:rPr>
              <w:t xml:space="preserve">На </w:t>
            </w:r>
            <w:r w:rsidR="009538AB">
              <w:rPr>
                <w:rFonts w:ascii="PT Astra Serif" w:hAnsi="PT Astra Serif"/>
                <w:b/>
                <w:sz w:val="24"/>
              </w:rPr>
              <w:t>01.</w:t>
            </w:r>
            <w:r w:rsidRPr="00276DBD">
              <w:rPr>
                <w:rFonts w:ascii="PT Astra Serif" w:hAnsi="PT Astra Serif"/>
                <w:b/>
                <w:sz w:val="24"/>
              </w:rPr>
              <w:t>01.20</w:t>
            </w:r>
            <w:r w:rsidR="009538AB">
              <w:rPr>
                <w:rFonts w:ascii="PT Astra Serif" w:hAnsi="PT Astra Serif"/>
                <w:b/>
                <w:sz w:val="24"/>
              </w:rPr>
              <w:t>21</w:t>
            </w:r>
          </w:p>
        </w:tc>
        <w:tc>
          <w:tcPr>
            <w:tcW w:w="1413" w:type="dxa"/>
          </w:tcPr>
          <w:p w:rsidR="0081035D" w:rsidRPr="00276DBD" w:rsidRDefault="0081035D" w:rsidP="009538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</w:rPr>
            </w:pPr>
            <w:r w:rsidRPr="00276DBD">
              <w:rPr>
                <w:rFonts w:ascii="PT Astra Serif" w:hAnsi="PT Astra Serif"/>
                <w:b/>
                <w:sz w:val="24"/>
              </w:rPr>
              <w:t xml:space="preserve">На </w:t>
            </w:r>
            <w:r w:rsidR="009538AB">
              <w:rPr>
                <w:rFonts w:ascii="PT Astra Serif" w:hAnsi="PT Astra Serif"/>
                <w:b/>
                <w:sz w:val="24"/>
              </w:rPr>
              <w:t>01.10</w:t>
            </w:r>
            <w:r w:rsidRPr="00276DBD">
              <w:rPr>
                <w:rFonts w:ascii="PT Astra Serif" w:hAnsi="PT Astra Serif"/>
                <w:b/>
                <w:sz w:val="24"/>
              </w:rPr>
              <w:t>.20</w:t>
            </w:r>
            <w:r w:rsidR="009538AB">
              <w:rPr>
                <w:rFonts w:ascii="PT Astra Serif" w:hAnsi="PT Astra Serif"/>
                <w:b/>
                <w:sz w:val="24"/>
              </w:rPr>
              <w:t>21</w:t>
            </w:r>
          </w:p>
        </w:tc>
      </w:tr>
      <w:tr w:rsidR="009538AB" w:rsidRPr="00276DBD" w:rsidTr="00615DB9">
        <w:trPr>
          <w:jc w:val="center"/>
        </w:trPr>
        <w:tc>
          <w:tcPr>
            <w:tcW w:w="3671" w:type="dxa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Базарносызганский район</w:t>
            </w:r>
          </w:p>
        </w:tc>
        <w:tc>
          <w:tcPr>
            <w:tcW w:w="1413" w:type="dxa"/>
            <w:vAlign w:val="center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29</w:t>
            </w:r>
          </w:p>
        </w:tc>
        <w:tc>
          <w:tcPr>
            <w:tcW w:w="1413" w:type="dxa"/>
            <w:vAlign w:val="center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30</w:t>
            </w:r>
          </w:p>
        </w:tc>
        <w:tc>
          <w:tcPr>
            <w:tcW w:w="1413" w:type="dxa"/>
            <w:vAlign w:val="center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30</w:t>
            </w:r>
          </w:p>
        </w:tc>
        <w:tc>
          <w:tcPr>
            <w:tcW w:w="1413" w:type="dxa"/>
            <w:vAlign w:val="center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32</w:t>
            </w:r>
          </w:p>
        </w:tc>
      </w:tr>
      <w:tr w:rsidR="009538AB" w:rsidRPr="00276DBD" w:rsidTr="00615DB9">
        <w:trPr>
          <w:jc w:val="center"/>
        </w:trPr>
        <w:tc>
          <w:tcPr>
            <w:tcW w:w="3671" w:type="dxa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Карсунский район</w:t>
            </w:r>
          </w:p>
        </w:tc>
        <w:tc>
          <w:tcPr>
            <w:tcW w:w="1413" w:type="dxa"/>
            <w:vAlign w:val="center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1413" w:type="dxa"/>
            <w:vAlign w:val="center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1413" w:type="dxa"/>
            <w:vAlign w:val="center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1413" w:type="dxa"/>
            <w:vAlign w:val="center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</w:t>
            </w:r>
          </w:p>
        </w:tc>
      </w:tr>
      <w:tr w:rsidR="009538AB" w:rsidRPr="00276DBD" w:rsidTr="00615DB9">
        <w:trPr>
          <w:jc w:val="center"/>
        </w:trPr>
        <w:tc>
          <w:tcPr>
            <w:tcW w:w="3671" w:type="dxa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Новоспасский район</w:t>
            </w:r>
          </w:p>
        </w:tc>
        <w:tc>
          <w:tcPr>
            <w:tcW w:w="1413" w:type="dxa"/>
            <w:vAlign w:val="center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19</w:t>
            </w:r>
          </w:p>
        </w:tc>
        <w:tc>
          <w:tcPr>
            <w:tcW w:w="1413" w:type="dxa"/>
            <w:vAlign w:val="center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20</w:t>
            </w:r>
          </w:p>
        </w:tc>
        <w:tc>
          <w:tcPr>
            <w:tcW w:w="1413" w:type="dxa"/>
            <w:vAlign w:val="center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23</w:t>
            </w:r>
          </w:p>
        </w:tc>
        <w:tc>
          <w:tcPr>
            <w:tcW w:w="1413" w:type="dxa"/>
            <w:vAlign w:val="center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26</w:t>
            </w:r>
          </w:p>
        </w:tc>
      </w:tr>
      <w:tr w:rsidR="0081035D" w:rsidRPr="00276DBD" w:rsidTr="00615DB9">
        <w:trPr>
          <w:jc w:val="center"/>
        </w:trPr>
        <w:tc>
          <w:tcPr>
            <w:tcW w:w="3671" w:type="dxa"/>
          </w:tcPr>
          <w:p w:rsidR="0081035D" w:rsidRPr="00276DBD" w:rsidRDefault="0081035D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Старомайнский район</w:t>
            </w:r>
          </w:p>
        </w:tc>
        <w:tc>
          <w:tcPr>
            <w:tcW w:w="1413" w:type="dxa"/>
            <w:vAlign w:val="center"/>
          </w:tcPr>
          <w:p w:rsidR="0081035D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w="1413" w:type="dxa"/>
            <w:vAlign w:val="center"/>
          </w:tcPr>
          <w:p w:rsidR="0081035D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1413" w:type="dxa"/>
            <w:vAlign w:val="center"/>
          </w:tcPr>
          <w:p w:rsidR="0081035D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1413" w:type="dxa"/>
            <w:vAlign w:val="center"/>
          </w:tcPr>
          <w:p w:rsidR="0081035D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</w:t>
            </w:r>
          </w:p>
        </w:tc>
      </w:tr>
      <w:tr w:rsidR="009538AB" w:rsidRPr="00276DBD" w:rsidTr="00615DB9">
        <w:trPr>
          <w:jc w:val="center"/>
        </w:trPr>
        <w:tc>
          <w:tcPr>
            <w:tcW w:w="3671" w:type="dxa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Тереньгульский район</w:t>
            </w:r>
          </w:p>
        </w:tc>
        <w:tc>
          <w:tcPr>
            <w:tcW w:w="1413" w:type="dxa"/>
            <w:vAlign w:val="center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10</w:t>
            </w:r>
          </w:p>
        </w:tc>
        <w:tc>
          <w:tcPr>
            <w:tcW w:w="1413" w:type="dxa"/>
            <w:vAlign w:val="center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10</w:t>
            </w:r>
          </w:p>
        </w:tc>
        <w:tc>
          <w:tcPr>
            <w:tcW w:w="1413" w:type="dxa"/>
            <w:vAlign w:val="center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10</w:t>
            </w:r>
          </w:p>
        </w:tc>
        <w:tc>
          <w:tcPr>
            <w:tcW w:w="1413" w:type="dxa"/>
            <w:vAlign w:val="center"/>
          </w:tcPr>
          <w:p w:rsidR="009538AB" w:rsidRPr="00276DBD" w:rsidRDefault="009538AB" w:rsidP="00615D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10</w:t>
            </w:r>
          </w:p>
        </w:tc>
      </w:tr>
    </w:tbl>
    <w:p w:rsidR="00A12C1D" w:rsidRDefault="009538AB" w:rsidP="00530AC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части анализа обращений (жалоб) граждан по вопросу деятельности НТО, направленных в адрес соответствующей администрации муниципального образования Ульяновской области, установлено, что основное количество жалоб приходится на г. Ульяновск. Так, за 2019 год поступило 98 обращений граждан, за 2020 год – 73 жалобы.</w:t>
      </w:r>
    </w:p>
    <w:p w:rsidR="009538AB" w:rsidRDefault="009538AB" w:rsidP="00530AC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При этом со стороны субъектов предпринимательской деятельности в адрес Уполномоченного по защите прав предпринимателей </w:t>
      </w:r>
      <w:r w:rsidR="00073281">
        <w:rPr>
          <w:rFonts w:ascii="PT Astra Serif" w:hAnsi="PT Astra Serif"/>
        </w:rPr>
        <w:t xml:space="preserve">в </w:t>
      </w:r>
      <w:r>
        <w:rPr>
          <w:rFonts w:ascii="PT Astra Serif" w:hAnsi="PT Astra Serif"/>
        </w:rPr>
        <w:t>Ульяновской области</w:t>
      </w:r>
      <w:proofErr w:type="gramEnd"/>
      <w:r>
        <w:rPr>
          <w:rFonts w:ascii="PT Astra Serif" w:hAnsi="PT Astra Serif"/>
        </w:rPr>
        <w:t xml:space="preserve"> </w:t>
      </w:r>
      <w:r w:rsidR="00073281">
        <w:rPr>
          <w:rFonts w:ascii="PT Astra Serif" w:hAnsi="PT Astra Serif"/>
        </w:rPr>
        <w:t>за 2019 год поступило 57 жалоб, связанных с нарушением прав предпринимателей в сфере розничной торговли, осуществляемой в НТО. В 2020 году таких жалоб поступило 36.</w:t>
      </w:r>
    </w:p>
    <w:p w:rsidR="00073281" w:rsidRDefault="00073281" w:rsidP="00530AC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Тем самым, вопрос совершенствования правоотношений в сфере </w:t>
      </w:r>
      <w:proofErr w:type="gramStart"/>
      <w:r>
        <w:rPr>
          <w:rFonts w:ascii="PT Astra Serif" w:hAnsi="PT Astra Serif"/>
        </w:rPr>
        <w:t>розничной торговли, осуществляемой по средствам НТО является</w:t>
      </w:r>
      <w:proofErr w:type="gramEnd"/>
      <w:r>
        <w:rPr>
          <w:rFonts w:ascii="PT Astra Serif" w:hAnsi="PT Astra Serif"/>
        </w:rPr>
        <w:t xml:space="preserve"> актуальным.</w:t>
      </w:r>
    </w:p>
    <w:p w:rsidR="00721040" w:rsidRPr="00721040" w:rsidRDefault="00721040" w:rsidP="00530AC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</w:rPr>
      </w:pPr>
      <w:r w:rsidRPr="00721040">
        <w:rPr>
          <w:rFonts w:ascii="PT Astra Serif" w:hAnsi="PT Astra Serif"/>
        </w:rPr>
        <w:t xml:space="preserve">В рамках оценки проведён анализ соответствия рассматриваемого проекта акта принципам установления и оценки применения обязательных требований, определённых Федеральным законом от 31.07.2020 № 247-ФЗ </w:t>
      </w:r>
      <w:r w:rsidR="009403CB">
        <w:rPr>
          <w:rFonts w:ascii="PT Astra Serif" w:hAnsi="PT Astra Serif"/>
        </w:rPr>
        <w:br/>
      </w:r>
      <w:r w:rsidRPr="00721040">
        <w:rPr>
          <w:rFonts w:ascii="PT Astra Serif" w:hAnsi="PT Astra Serif"/>
        </w:rPr>
        <w:t>«Об обязательных требованиях в Российской Федерации», а именно:</w:t>
      </w:r>
    </w:p>
    <w:p w:rsidR="00721040" w:rsidRDefault="0018188E" w:rsidP="00530AC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законность - проектом акта </w:t>
      </w:r>
      <w:r w:rsidRPr="0018188E">
        <w:rPr>
          <w:rFonts w:ascii="PT Astra Serif" w:hAnsi="PT Astra Serif"/>
        </w:rPr>
        <w:t>соблюд</w:t>
      </w:r>
      <w:r>
        <w:rPr>
          <w:rFonts w:ascii="PT Astra Serif" w:hAnsi="PT Astra Serif"/>
        </w:rPr>
        <w:t>аются</w:t>
      </w:r>
      <w:r w:rsidRPr="0018188E">
        <w:rPr>
          <w:rFonts w:ascii="PT Astra Serif" w:hAnsi="PT Astra Serif"/>
        </w:rPr>
        <w:t xml:space="preserve"> требовани</w:t>
      </w:r>
      <w:r>
        <w:rPr>
          <w:rFonts w:ascii="PT Astra Serif" w:hAnsi="PT Astra Serif"/>
        </w:rPr>
        <w:t>я</w:t>
      </w:r>
      <w:r w:rsidRPr="0018188E">
        <w:rPr>
          <w:rFonts w:ascii="PT Astra Serif" w:hAnsi="PT Astra Serif"/>
        </w:rPr>
        <w:t xml:space="preserve"> к условиям установления обязательных требований</w:t>
      </w:r>
      <w:r>
        <w:rPr>
          <w:rFonts w:ascii="PT Astra Serif" w:hAnsi="PT Astra Serif"/>
        </w:rPr>
        <w:t>;</w:t>
      </w:r>
    </w:p>
    <w:p w:rsidR="00721040" w:rsidRPr="00721040" w:rsidRDefault="00721040" w:rsidP="00530AC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</w:rPr>
      </w:pPr>
      <w:r w:rsidRPr="00721040">
        <w:rPr>
          <w:rFonts w:ascii="PT Astra Serif" w:hAnsi="PT Astra Serif"/>
        </w:rPr>
        <w:t>2) обоснованность обязательных требований</w:t>
      </w:r>
      <w:r w:rsidR="0018188E">
        <w:rPr>
          <w:rFonts w:ascii="PT Astra Serif" w:hAnsi="PT Astra Serif"/>
        </w:rPr>
        <w:t xml:space="preserve"> – согласно проведённой оценке, </w:t>
      </w:r>
      <w:r w:rsidR="0018188E" w:rsidRPr="0018188E">
        <w:rPr>
          <w:rFonts w:ascii="PT Astra Serif" w:hAnsi="PT Astra Serif"/>
        </w:rPr>
        <w:t>альтернативны</w:t>
      </w:r>
      <w:r w:rsidR="0018188E">
        <w:rPr>
          <w:rFonts w:ascii="PT Astra Serif" w:hAnsi="PT Astra Serif"/>
        </w:rPr>
        <w:t>е</w:t>
      </w:r>
      <w:r w:rsidR="0018188E" w:rsidRPr="0018188E">
        <w:rPr>
          <w:rFonts w:ascii="PT Astra Serif" w:hAnsi="PT Astra Serif"/>
        </w:rPr>
        <w:t xml:space="preserve"> мер</w:t>
      </w:r>
      <w:r w:rsidR="0018188E">
        <w:rPr>
          <w:rFonts w:ascii="PT Astra Serif" w:hAnsi="PT Astra Serif"/>
        </w:rPr>
        <w:t>ы</w:t>
      </w:r>
      <w:r w:rsidR="0018188E" w:rsidRPr="0018188E">
        <w:rPr>
          <w:rFonts w:ascii="PT Astra Serif" w:hAnsi="PT Astra Serif"/>
        </w:rPr>
        <w:t xml:space="preserve"> по недопущению причинения вреда (ущерба) охраняемым законом ценностям</w:t>
      </w:r>
      <w:r w:rsidR="0018188E">
        <w:rPr>
          <w:rFonts w:ascii="PT Astra Serif" w:hAnsi="PT Astra Serif"/>
        </w:rPr>
        <w:t xml:space="preserve"> отсутствуют</w:t>
      </w:r>
      <w:r w:rsidRPr="00721040">
        <w:rPr>
          <w:rFonts w:ascii="PT Astra Serif" w:hAnsi="PT Astra Serif"/>
        </w:rPr>
        <w:t>;</w:t>
      </w:r>
    </w:p>
    <w:p w:rsidR="00721040" w:rsidRPr="00721040" w:rsidRDefault="00721040" w:rsidP="00530AC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</w:rPr>
      </w:pPr>
      <w:r w:rsidRPr="00721040">
        <w:rPr>
          <w:rFonts w:ascii="PT Astra Serif" w:hAnsi="PT Astra Serif"/>
        </w:rPr>
        <w:t>3) правовая определённость и системность</w:t>
      </w:r>
      <w:r w:rsidR="0018188E">
        <w:rPr>
          <w:rFonts w:ascii="PT Astra Serif" w:hAnsi="PT Astra Serif"/>
        </w:rPr>
        <w:t xml:space="preserve"> – в проекте акта отсутствует</w:t>
      </w:r>
      <w:r w:rsidR="0018188E" w:rsidRPr="0018188E">
        <w:rPr>
          <w:rFonts w:ascii="PT Astra Serif" w:hAnsi="PT Astra Serif"/>
        </w:rPr>
        <w:t xml:space="preserve"> дублировани</w:t>
      </w:r>
      <w:r w:rsidR="0018188E">
        <w:rPr>
          <w:rFonts w:ascii="PT Astra Serif" w:hAnsi="PT Astra Serif"/>
        </w:rPr>
        <w:t>е</w:t>
      </w:r>
      <w:r w:rsidR="0018188E" w:rsidRPr="0018188E">
        <w:rPr>
          <w:rFonts w:ascii="PT Astra Serif" w:hAnsi="PT Astra Serif"/>
        </w:rPr>
        <w:t xml:space="preserve"> обязательных требований, а также</w:t>
      </w:r>
      <w:r w:rsidR="0018188E">
        <w:rPr>
          <w:rFonts w:ascii="PT Astra Serif" w:hAnsi="PT Astra Serif"/>
        </w:rPr>
        <w:t xml:space="preserve"> не выявлено </w:t>
      </w:r>
      <w:r w:rsidR="0018188E" w:rsidRPr="0018188E">
        <w:rPr>
          <w:rFonts w:ascii="PT Astra Serif" w:hAnsi="PT Astra Serif"/>
        </w:rPr>
        <w:t>противоречий между ними</w:t>
      </w:r>
      <w:r w:rsidRPr="00721040">
        <w:rPr>
          <w:rFonts w:ascii="PT Astra Serif" w:hAnsi="PT Astra Serif"/>
        </w:rPr>
        <w:t>;</w:t>
      </w:r>
    </w:p>
    <w:p w:rsidR="00721040" w:rsidRPr="00721040" w:rsidRDefault="00721040" w:rsidP="00530AC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</w:rPr>
      </w:pPr>
      <w:r w:rsidRPr="00721040">
        <w:rPr>
          <w:rFonts w:ascii="PT Astra Serif" w:hAnsi="PT Astra Serif"/>
        </w:rPr>
        <w:t>4) открытость и предсказуемость</w:t>
      </w:r>
      <w:r w:rsidR="0018188E">
        <w:rPr>
          <w:rFonts w:ascii="PT Astra Serif" w:hAnsi="PT Astra Serif"/>
        </w:rPr>
        <w:t xml:space="preserve"> </w:t>
      </w:r>
      <w:r w:rsidR="00B70089">
        <w:rPr>
          <w:rFonts w:ascii="PT Astra Serif" w:hAnsi="PT Astra Serif"/>
        </w:rPr>
        <w:t>–</w:t>
      </w:r>
      <w:r w:rsidR="0018188E">
        <w:rPr>
          <w:rFonts w:ascii="PT Astra Serif" w:hAnsi="PT Astra Serif"/>
        </w:rPr>
        <w:t xml:space="preserve"> </w:t>
      </w:r>
      <w:r w:rsidR="00B70089">
        <w:rPr>
          <w:rFonts w:ascii="PT Astra Serif" w:hAnsi="PT Astra Serif"/>
        </w:rPr>
        <w:t>проект акта проходил публичное обсуждение, а также после принятия подлежит опубликованию в установленном порядке</w:t>
      </w:r>
      <w:r w:rsidRPr="00721040">
        <w:rPr>
          <w:rFonts w:ascii="PT Astra Serif" w:hAnsi="PT Astra Serif"/>
        </w:rPr>
        <w:t>;</w:t>
      </w:r>
    </w:p>
    <w:p w:rsidR="00721040" w:rsidRDefault="00721040" w:rsidP="00530AC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</w:rPr>
      </w:pPr>
      <w:r w:rsidRPr="00721040">
        <w:rPr>
          <w:rFonts w:ascii="PT Astra Serif" w:hAnsi="PT Astra Serif"/>
        </w:rPr>
        <w:lastRenderedPageBreak/>
        <w:t>5) исполнимость обязательных требований</w:t>
      </w:r>
      <w:r w:rsidR="00B70089">
        <w:rPr>
          <w:rFonts w:ascii="PT Astra Serif" w:hAnsi="PT Astra Serif"/>
        </w:rPr>
        <w:t xml:space="preserve"> – в проекте акта не выявлено положений, исключающих возможность исполнения других обязательных требований, а также минимизированы риски избирательного применения обязательных требований</w:t>
      </w:r>
      <w:r w:rsidRPr="00721040">
        <w:rPr>
          <w:rFonts w:ascii="PT Astra Serif" w:hAnsi="PT Astra Serif"/>
        </w:rPr>
        <w:t>.</w:t>
      </w:r>
    </w:p>
    <w:p w:rsidR="0030454A" w:rsidRPr="0030454A" w:rsidRDefault="0030454A" w:rsidP="00530AC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</w:rPr>
      </w:pPr>
      <w:r w:rsidRPr="0030454A">
        <w:rPr>
          <w:rFonts w:ascii="PT Astra Serif" w:hAnsi="PT Astra Serif"/>
        </w:rPr>
        <w:t>По информации разработчика акта, дополнительных расходов областного бюджета Ульяновской области на реализацию проекта акта не потребуется.</w:t>
      </w:r>
    </w:p>
    <w:p w:rsidR="0030454A" w:rsidRPr="0030454A" w:rsidRDefault="0030454A" w:rsidP="00530AC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</w:rPr>
      </w:pPr>
      <w:r w:rsidRPr="0030454A">
        <w:rPr>
          <w:rFonts w:ascii="PT Astra Serif" w:hAnsi="PT Astra Serif"/>
        </w:rPr>
        <w:t xml:space="preserve">Альтернативным вариантом решения проблемы является отказ от рассматриваемого </w:t>
      </w:r>
      <w:r>
        <w:rPr>
          <w:rFonts w:ascii="PT Astra Serif" w:hAnsi="PT Astra Serif"/>
        </w:rPr>
        <w:t xml:space="preserve">правового </w:t>
      </w:r>
      <w:r w:rsidRPr="0030454A">
        <w:rPr>
          <w:rFonts w:ascii="PT Astra Serif" w:hAnsi="PT Astra Serif"/>
        </w:rPr>
        <w:t>регулирования, т.е. сохранение ситуации «статус-кво». Однако данный вариант не позволи</w:t>
      </w:r>
      <w:r w:rsidR="00A12C1D">
        <w:rPr>
          <w:rFonts w:ascii="PT Astra Serif" w:hAnsi="PT Astra Serif"/>
        </w:rPr>
        <w:t>т усовершенствовать существующие правоотношения</w:t>
      </w:r>
      <w:r w:rsidRPr="0030454A">
        <w:rPr>
          <w:rFonts w:ascii="PT Astra Serif" w:hAnsi="PT Astra Serif"/>
        </w:rPr>
        <w:t xml:space="preserve"> </w:t>
      </w:r>
      <w:r w:rsidR="00A12C1D">
        <w:rPr>
          <w:rFonts w:ascii="PT Astra Serif" w:hAnsi="PT Astra Serif"/>
        </w:rPr>
        <w:t xml:space="preserve">в сфере </w:t>
      </w:r>
      <w:r w:rsidR="00A12C1D" w:rsidRPr="00A12C1D">
        <w:rPr>
          <w:rFonts w:ascii="PT Astra Serif" w:hAnsi="PT Astra Serif"/>
        </w:rPr>
        <w:t xml:space="preserve">разработки и утверждения органами местного самоуправления схем размещения </w:t>
      </w:r>
      <w:r w:rsidR="00A12C1D">
        <w:rPr>
          <w:rFonts w:ascii="PT Astra Serif" w:hAnsi="PT Astra Serif"/>
        </w:rPr>
        <w:t xml:space="preserve">НТО на территории Ульяновской области </w:t>
      </w:r>
      <w:r w:rsidRPr="0030454A">
        <w:rPr>
          <w:rFonts w:ascii="PT Astra Serif" w:hAnsi="PT Astra Serif"/>
        </w:rPr>
        <w:t xml:space="preserve">и </w:t>
      </w:r>
      <w:r w:rsidR="00A12C1D">
        <w:rPr>
          <w:rFonts w:ascii="PT Astra Serif" w:hAnsi="PT Astra Serif"/>
        </w:rPr>
        <w:t>устранить возникающие вопросы правоприменение и ведения хозяйственной деятельности в указанной сфере.</w:t>
      </w:r>
    </w:p>
    <w:p w:rsidR="0030454A" w:rsidRDefault="0030454A" w:rsidP="00530AC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</w:rPr>
      </w:pPr>
      <w:r w:rsidRPr="0030454A">
        <w:rPr>
          <w:rFonts w:ascii="PT Astra Serif" w:hAnsi="PT Astra Serif"/>
        </w:rPr>
        <w:t xml:space="preserve">Таким образом, оптимальным вариантом решения проблемы является принятие рассматриваемого </w:t>
      </w:r>
      <w:r w:rsidR="00852621">
        <w:rPr>
          <w:rFonts w:ascii="PT Astra Serif" w:hAnsi="PT Astra Serif"/>
        </w:rPr>
        <w:t xml:space="preserve">правового </w:t>
      </w:r>
      <w:r w:rsidRPr="0030454A">
        <w:rPr>
          <w:rFonts w:ascii="PT Astra Serif" w:hAnsi="PT Astra Serif"/>
        </w:rPr>
        <w:t>регулирования.</w:t>
      </w:r>
    </w:p>
    <w:p w:rsidR="00DA5377" w:rsidRPr="00E33251" w:rsidRDefault="00DA5377" w:rsidP="00530AC6">
      <w:pPr>
        <w:tabs>
          <w:tab w:val="left" w:pos="993"/>
        </w:tabs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DA5377" w:rsidRPr="00E33251" w:rsidRDefault="00DA5377" w:rsidP="00530AC6">
      <w:pPr>
        <w:tabs>
          <w:tab w:val="left" w:pos="993"/>
        </w:tabs>
        <w:suppressAutoHyphens/>
        <w:spacing w:line="228" w:lineRule="auto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852621">
        <w:rPr>
          <w:rFonts w:ascii="PT Astra Serif" w:hAnsi="PT Astra Serif"/>
        </w:rPr>
        <w:t xml:space="preserve">субъекты малого и среднего предпринимательства Ульяновской области, </w:t>
      </w:r>
      <w:r w:rsidR="00852621" w:rsidRPr="00852621">
        <w:rPr>
          <w:rFonts w:ascii="PT Astra Serif" w:hAnsi="PT Astra Serif"/>
        </w:rPr>
        <w:t>осуществляющи</w:t>
      </w:r>
      <w:r w:rsidR="00852621">
        <w:rPr>
          <w:rFonts w:ascii="PT Astra Serif" w:hAnsi="PT Astra Serif"/>
        </w:rPr>
        <w:t>е</w:t>
      </w:r>
      <w:r w:rsidR="00852621" w:rsidRPr="00852621">
        <w:rPr>
          <w:rFonts w:ascii="PT Astra Serif" w:hAnsi="PT Astra Serif"/>
        </w:rPr>
        <w:t xml:space="preserve"> деятельность </w:t>
      </w:r>
      <w:r w:rsidR="00852621">
        <w:rPr>
          <w:rFonts w:ascii="PT Astra Serif" w:hAnsi="PT Astra Serif"/>
        </w:rPr>
        <w:t xml:space="preserve">в </w:t>
      </w:r>
      <w:r w:rsidR="00852621" w:rsidRPr="00852621">
        <w:rPr>
          <w:rFonts w:ascii="PT Astra Serif" w:hAnsi="PT Astra Serif"/>
        </w:rPr>
        <w:t>сфере торговли и услуг в соответствии с законодательством Российской Федерации</w:t>
      </w:r>
      <w:r w:rsidR="00852621">
        <w:rPr>
          <w:rFonts w:ascii="PT Astra Serif" w:hAnsi="PT Astra Serif"/>
        </w:rPr>
        <w:t>.</w:t>
      </w:r>
    </w:p>
    <w:p w:rsidR="006A0447" w:rsidRDefault="00DA5377" w:rsidP="00530AC6">
      <w:pPr>
        <w:tabs>
          <w:tab w:val="left" w:pos="993"/>
        </w:tabs>
        <w:suppressAutoHyphens/>
        <w:spacing w:line="228" w:lineRule="auto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Количественная оценка непосредственных адресатов правового регулирования разработчиком акта</w:t>
      </w:r>
      <w:r w:rsidR="006A0447">
        <w:rPr>
          <w:rFonts w:ascii="PT Astra Serif" w:hAnsi="PT Astra Serif"/>
        </w:rPr>
        <w:t xml:space="preserve"> </w:t>
      </w:r>
      <w:r w:rsidR="000225CC">
        <w:rPr>
          <w:rFonts w:ascii="PT Astra Serif" w:hAnsi="PT Astra Serif"/>
        </w:rPr>
        <w:t xml:space="preserve">не </w:t>
      </w:r>
      <w:r w:rsidRPr="00E33251">
        <w:rPr>
          <w:rFonts w:ascii="PT Astra Serif" w:hAnsi="PT Astra Serif"/>
        </w:rPr>
        <w:t>представлена</w:t>
      </w:r>
      <w:r w:rsidR="000225CC">
        <w:rPr>
          <w:rFonts w:ascii="PT Astra Serif" w:hAnsi="PT Astra Serif"/>
        </w:rPr>
        <w:t>.</w:t>
      </w:r>
    </w:p>
    <w:p w:rsidR="00DA5377" w:rsidRPr="00E33251" w:rsidRDefault="00271D0E" w:rsidP="00530AC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7</w:t>
      </w:r>
      <w:r w:rsidR="00DA5377" w:rsidRPr="00E33251">
        <w:rPr>
          <w:rFonts w:ascii="PT Astra Serif" w:hAnsi="PT Astra Serif"/>
          <w:b/>
        </w:rPr>
        <w:t>. Выводы по результатам проведения оценки регулирующего воздействия.</w:t>
      </w:r>
    </w:p>
    <w:p w:rsidR="00271D0E" w:rsidRDefault="00271D0E" w:rsidP="00530AC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color w:val="000000"/>
        </w:rPr>
      </w:pPr>
      <w:r w:rsidRPr="00E33251">
        <w:rPr>
          <w:rFonts w:ascii="PT Astra Serif" w:hAnsi="PT Astra Serif"/>
          <w:color w:val="000000"/>
        </w:rPr>
        <w:t xml:space="preserve">По итогам оценки регулирующего воздействия считаем, что проект акта не содержит положений, </w:t>
      </w:r>
      <w:r w:rsidRPr="001038C2">
        <w:rPr>
          <w:rFonts w:ascii="PT Astra Serif" w:hAnsi="PT Astra Serif"/>
          <w:color w:val="000000"/>
        </w:rPr>
        <w:t>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 Ульяновской области</w:t>
      </w:r>
      <w:r>
        <w:rPr>
          <w:rFonts w:ascii="PT Astra Serif" w:hAnsi="PT Astra Serif"/>
          <w:color w:val="000000"/>
        </w:rPr>
        <w:t>.</w:t>
      </w:r>
    </w:p>
    <w:p w:rsidR="002923D0" w:rsidRDefault="00721040" w:rsidP="00530AC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color w:val="000000"/>
        </w:rPr>
      </w:pPr>
      <w:r w:rsidRPr="00721040">
        <w:rPr>
          <w:rFonts w:ascii="PT Astra Serif" w:hAnsi="PT Astra Serif"/>
          <w:color w:val="000000"/>
        </w:rPr>
        <w:t xml:space="preserve">Также проект акта соответствует принципам установления и оценки применения обязательных требований, определённых Федеральным законом </w:t>
      </w:r>
      <w:r w:rsidR="009D2B69">
        <w:rPr>
          <w:rFonts w:ascii="PT Astra Serif" w:hAnsi="PT Astra Serif"/>
          <w:color w:val="000000"/>
        </w:rPr>
        <w:br/>
      </w:r>
      <w:r w:rsidRPr="00721040">
        <w:rPr>
          <w:rFonts w:ascii="PT Astra Serif" w:hAnsi="PT Astra Serif"/>
          <w:color w:val="000000"/>
        </w:rPr>
        <w:t>от 31.07.2020 № 247-ФЗ «Об обязательных требованиях в Российской Федерации».</w:t>
      </w:r>
    </w:p>
    <w:p w:rsidR="00B83933" w:rsidRDefault="00B83933" w:rsidP="001D700D">
      <w:pPr>
        <w:rPr>
          <w:rFonts w:ascii="PT Astra Serif" w:hAnsi="PT Astra Serif"/>
        </w:rPr>
      </w:pPr>
    </w:p>
    <w:p w:rsidR="009D2B69" w:rsidRPr="00E33251" w:rsidRDefault="009D2B69" w:rsidP="001D700D">
      <w:pPr>
        <w:rPr>
          <w:rFonts w:ascii="PT Astra Serif" w:hAnsi="PT Astra Serif"/>
        </w:rPr>
      </w:pP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Начальник</w:t>
      </w:r>
      <w:r w:rsidR="00964242" w:rsidRPr="00E33251">
        <w:rPr>
          <w:rFonts w:ascii="PT Astra Serif" w:eastAsia="Calibri" w:hAnsi="PT Astra Serif" w:cs="Calibri"/>
        </w:rPr>
        <w:t xml:space="preserve"> </w:t>
      </w:r>
      <w:r w:rsidRPr="00E33251">
        <w:rPr>
          <w:rFonts w:ascii="PT Astra Serif" w:eastAsia="Calibri" w:hAnsi="PT Astra Serif" w:cs="Calibri"/>
        </w:rPr>
        <w:t>управления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контроля</w:t>
      </w:r>
      <w:r w:rsidRPr="00E33251">
        <w:rPr>
          <w:rFonts w:ascii="PT Astra Serif" w:eastAsia="PT Astra Serif" w:hAnsi="PT Astra Serif" w:cs="PT Astra Serif"/>
        </w:rPr>
        <w:t xml:space="preserve"> (</w:t>
      </w:r>
      <w:r w:rsidRPr="00E33251">
        <w:rPr>
          <w:rFonts w:ascii="PT Astra Serif" w:eastAsia="Calibri" w:hAnsi="PT Astra Serif" w:cs="Calibri"/>
        </w:rPr>
        <w:t>надзора</w:t>
      </w:r>
      <w:r w:rsidRPr="00E33251">
        <w:rPr>
          <w:rFonts w:ascii="PT Astra Serif" w:eastAsia="PT Astra Serif" w:hAnsi="PT Astra Serif" w:cs="PT Astra Serif"/>
        </w:rPr>
        <w:t>)</w:t>
      </w:r>
    </w:p>
    <w:p w:rsidR="00964242" w:rsidRPr="00E33251" w:rsidRDefault="00342F5E" w:rsidP="00342F5E">
      <w:pPr>
        <w:jc w:val="both"/>
        <w:rPr>
          <w:rFonts w:ascii="PT Astra Serif" w:eastAsia="Calibri" w:hAnsi="PT Astra Serif" w:cs="Calibri"/>
        </w:rPr>
      </w:pPr>
      <w:r w:rsidRPr="00E33251">
        <w:rPr>
          <w:rFonts w:ascii="PT Astra Serif" w:eastAsia="Calibri" w:hAnsi="PT Astra Serif" w:cs="Calibri"/>
        </w:rPr>
        <w:t>и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регуляторной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политики</w:t>
      </w:r>
      <w:r w:rsidR="00964242" w:rsidRPr="00E33251">
        <w:rPr>
          <w:rFonts w:ascii="PT Astra Serif" w:eastAsia="Calibri" w:hAnsi="PT Astra Serif" w:cs="Calibri"/>
        </w:rPr>
        <w:t xml:space="preserve"> </w:t>
      </w:r>
      <w:r w:rsidRPr="00E33251">
        <w:rPr>
          <w:rFonts w:ascii="PT Astra Serif" w:eastAsia="Calibri" w:hAnsi="PT Astra Serif" w:cs="Calibri"/>
        </w:rPr>
        <w:t>администрации</w:t>
      </w: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Губернатора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Ульяновской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области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="00964242"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E33251">
        <w:rPr>
          <w:rFonts w:ascii="PT Astra Serif" w:eastAsia="Calibri" w:hAnsi="PT Astra Serif" w:cs="Calibri"/>
        </w:rPr>
        <w:t>Ю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В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Казаков</w:t>
      </w:r>
    </w:p>
    <w:p w:rsidR="005B40DC" w:rsidRPr="00E33251" w:rsidRDefault="00342F5E" w:rsidP="00342F5E">
      <w:pPr>
        <w:jc w:val="center"/>
        <w:rPr>
          <w:rFonts w:ascii="PT Astra Serif" w:hAnsi="PT Astra Serif"/>
        </w:rPr>
      </w:pPr>
      <w:r w:rsidRPr="00E33251">
        <w:rPr>
          <w:rFonts w:ascii="PT Astra Serif" w:hAnsi="PT Astra Serif"/>
          <w:color w:val="A6A6A6"/>
          <w:lang w:val="uk-UA"/>
        </w:rPr>
        <w:t xml:space="preserve"> </w:t>
      </w:r>
      <w:r w:rsidR="005B40DC" w:rsidRPr="00E33251">
        <w:rPr>
          <w:rFonts w:ascii="PT Astra Serif" w:hAnsi="PT Astra Serif"/>
          <w:color w:val="A6A6A6"/>
          <w:lang w:val="uk-UA"/>
        </w:rPr>
        <w:t>[МЕСТО ДЛЯ ПОДПИСИ]</w:t>
      </w: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p w:rsidR="00B62FCE" w:rsidRPr="00E33251" w:rsidRDefault="00B62FCE" w:rsidP="00964242">
      <w:pPr>
        <w:jc w:val="both"/>
        <w:rPr>
          <w:rFonts w:ascii="PT Astra Serif" w:hAnsi="PT Astra Serif"/>
          <w:sz w:val="20"/>
          <w:szCs w:val="20"/>
        </w:rPr>
      </w:pPr>
      <w:r w:rsidRPr="00E33251"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58-91-95</w:t>
      </w:r>
    </w:p>
    <w:sectPr w:rsidR="00964242" w:rsidRPr="00E33251" w:rsidSect="00424FB5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96" w:rsidRDefault="00D25596" w:rsidP="00424FB5">
      <w:r>
        <w:separator/>
      </w:r>
    </w:p>
  </w:endnote>
  <w:endnote w:type="continuationSeparator" w:id="0">
    <w:p w:rsidR="00D25596" w:rsidRDefault="00D25596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96" w:rsidRDefault="00D25596" w:rsidP="00424FB5">
      <w:r>
        <w:separator/>
      </w:r>
    </w:p>
  </w:footnote>
  <w:footnote w:type="continuationSeparator" w:id="0">
    <w:p w:rsidR="00D25596" w:rsidRDefault="00D25596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C" w:rsidRPr="005A0A94" w:rsidRDefault="00132EBC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9D2B69">
      <w:rPr>
        <w:rFonts w:ascii="PT Astra Serif" w:hAnsi="PT Astra Serif"/>
        <w:noProof/>
      </w:rPr>
      <w:t>8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225CC"/>
    <w:rsid w:val="00025CDE"/>
    <w:rsid w:val="00032859"/>
    <w:rsid w:val="00032DEE"/>
    <w:rsid w:val="000626B5"/>
    <w:rsid w:val="000655FE"/>
    <w:rsid w:val="00066EC0"/>
    <w:rsid w:val="00073281"/>
    <w:rsid w:val="00075BD2"/>
    <w:rsid w:val="000A1A59"/>
    <w:rsid w:val="000A3370"/>
    <w:rsid w:val="000A3F97"/>
    <w:rsid w:val="000A7CB5"/>
    <w:rsid w:val="000B33DF"/>
    <w:rsid w:val="000B3A69"/>
    <w:rsid w:val="000C0D01"/>
    <w:rsid w:val="000C71DE"/>
    <w:rsid w:val="000E3C0D"/>
    <w:rsid w:val="000F426B"/>
    <w:rsid w:val="001038C2"/>
    <w:rsid w:val="00131174"/>
    <w:rsid w:val="001323FF"/>
    <w:rsid w:val="00132EBC"/>
    <w:rsid w:val="00137298"/>
    <w:rsid w:val="00137BA8"/>
    <w:rsid w:val="00142478"/>
    <w:rsid w:val="00147091"/>
    <w:rsid w:val="00147A73"/>
    <w:rsid w:val="001513C4"/>
    <w:rsid w:val="00151592"/>
    <w:rsid w:val="00163535"/>
    <w:rsid w:val="0016433C"/>
    <w:rsid w:val="00170311"/>
    <w:rsid w:val="0017226D"/>
    <w:rsid w:val="0018188E"/>
    <w:rsid w:val="00184853"/>
    <w:rsid w:val="00184923"/>
    <w:rsid w:val="001865CB"/>
    <w:rsid w:val="00187128"/>
    <w:rsid w:val="001A12CC"/>
    <w:rsid w:val="001B1B26"/>
    <w:rsid w:val="001C521B"/>
    <w:rsid w:val="001C662B"/>
    <w:rsid w:val="001D700D"/>
    <w:rsid w:val="001D7C48"/>
    <w:rsid w:val="001E5EF6"/>
    <w:rsid w:val="001E6009"/>
    <w:rsid w:val="001F1F7C"/>
    <w:rsid w:val="00201A1C"/>
    <w:rsid w:val="00217A25"/>
    <w:rsid w:val="002335A4"/>
    <w:rsid w:val="00234336"/>
    <w:rsid w:val="002447C1"/>
    <w:rsid w:val="00257389"/>
    <w:rsid w:val="002608FD"/>
    <w:rsid w:val="00262F41"/>
    <w:rsid w:val="002644D8"/>
    <w:rsid w:val="002647EF"/>
    <w:rsid w:val="00271D0E"/>
    <w:rsid w:val="002763D0"/>
    <w:rsid w:val="00276DBD"/>
    <w:rsid w:val="00287979"/>
    <w:rsid w:val="0029018C"/>
    <w:rsid w:val="002920B4"/>
    <w:rsid w:val="002923D0"/>
    <w:rsid w:val="00295294"/>
    <w:rsid w:val="0029684E"/>
    <w:rsid w:val="00297E17"/>
    <w:rsid w:val="002B567E"/>
    <w:rsid w:val="002D43F3"/>
    <w:rsid w:val="002D67DA"/>
    <w:rsid w:val="002D6F0D"/>
    <w:rsid w:val="002E3604"/>
    <w:rsid w:val="002F1A97"/>
    <w:rsid w:val="002F2F3C"/>
    <w:rsid w:val="00302DBC"/>
    <w:rsid w:val="0030454A"/>
    <w:rsid w:val="00312EB8"/>
    <w:rsid w:val="00325BF3"/>
    <w:rsid w:val="00334CF9"/>
    <w:rsid w:val="00342F5E"/>
    <w:rsid w:val="00347460"/>
    <w:rsid w:val="003646FF"/>
    <w:rsid w:val="003655B6"/>
    <w:rsid w:val="00366485"/>
    <w:rsid w:val="003672B4"/>
    <w:rsid w:val="00371E60"/>
    <w:rsid w:val="00372CD4"/>
    <w:rsid w:val="0037454D"/>
    <w:rsid w:val="00381E7B"/>
    <w:rsid w:val="0038567E"/>
    <w:rsid w:val="003973C1"/>
    <w:rsid w:val="003B2889"/>
    <w:rsid w:val="003B661B"/>
    <w:rsid w:val="003B7279"/>
    <w:rsid w:val="003C3768"/>
    <w:rsid w:val="003C53BF"/>
    <w:rsid w:val="003C6C89"/>
    <w:rsid w:val="003D731B"/>
    <w:rsid w:val="003E3BD9"/>
    <w:rsid w:val="003F4F30"/>
    <w:rsid w:val="00400BB0"/>
    <w:rsid w:val="00424FB5"/>
    <w:rsid w:val="00434645"/>
    <w:rsid w:val="00456FBE"/>
    <w:rsid w:val="00465E0F"/>
    <w:rsid w:val="0047206E"/>
    <w:rsid w:val="00480FB6"/>
    <w:rsid w:val="004856CD"/>
    <w:rsid w:val="00486D0A"/>
    <w:rsid w:val="00490A45"/>
    <w:rsid w:val="004E0A9A"/>
    <w:rsid w:val="004E7C00"/>
    <w:rsid w:val="004F482F"/>
    <w:rsid w:val="00503696"/>
    <w:rsid w:val="00504B63"/>
    <w:rsid w:val="005101DD"/>
    <w:rsid w:val="005138F8"/>
    <w:rsid w:val="0052020A"/>
    <w:rsid w:val="005223F4"/>
    <w:rsid w:val="00523814"/>
    <w:rsid w:val="00530AC6"/>
    <w:rsid w:val="00532365"/>
    <w:rsid w:val="00534F8B"/>
    <w:rsid w:val="00537C65"/>
    <w:rsid w:val="0054037D"/>
    <w:rsid w:val="005451FB"/>
    <w:rsid w:val="00547995"/>
    <w:rsid w:val="00556F0D"/>
    <w:rsid w:val="00560C7C"/>
    <w:rsid w:val="00561D06"/>
    <w:rsid w:val="005738B6"/>
    <w:rsid w:val="00573F47"/>
    <w:rsid w:val="005824BA"/>
    <w:rsid w:val="00584C6D"/>
    <w:rsid w:val="00587E84"/>
    <w:rsid w:val="005A0A94"/>
    <w:rsid w:val="005B40DC"/>
    <w:rsid w:val="005C2B50"/>
    <w:rsid w:val="005C2C0D"/>
    <w:rsid w:val="005D2012"/>
    <w:rsid w:val="005F6675"/>
    <w:rsid w:val="006019E2"/>
    <w:rsid w:val="006177E4"/>
    <w:rsid w:val="00634588"/>
    <w:rsid w:val="006350C1"/>
    <w:rsid w:val="00635967"/>
    <w:rsid w:val="00637C11"/>
    <w:rsid w:val="00665EAA"/>
    <w:rsid w:val="00667FE1"/>
    <w:rsid w:val="00681B3E"/>
    <w:rsid w:val="0068724B"/>
    <w:rsid w:val="00690FD9"/>
    <w:rsid w:val="00691438"/>
    <w:rsid w:val="00692610"/>
    <w:rsid w:val="006A0447"/>
    <w:rsid w:val="006A2701"/>
    <w:rsid w:val="006A778A"/>
    <w:rsid w:val="006B5192"/>
    <w:rsid w:val="006C51CC"/>
    <w:rsid w:val="006D26B0"/>
    <w:rsid w:val="006D768D"/>
    <w:rsid w:val="006D784C"/>
    <w:rsid w:val="006D7EFE"/>
    <w:rsid w:val="007039B1"/>
    <w:rsid w:val="00721040"/>
    <w:rsid w:val="00721960"/>
    <w:rsid w:val="007232F1"/>
    <w:rsid w:val="00724C88"/>
    <w:rsid w:val="00726E42"/>
    <w:rsid w:val="00730EBF"/>
    <w:rsid w:val="00744956"/>
    <w:rsid w:val="0075105E"/>
    <w:rsid w:val="00756646"/>
    <w:rsid w:val="00756F04"/>
    <w:rsid w:val="00774EC2"/>
    <w:rsid w:val="0078487F"/>
    <w:rsid w:val="007914B7"/>
    <w:rsid w:val="00792025"/>
    <w:rsid w:val="007B0CA7"/>
    <w:rsid w:val="007B1D5F"/>
    <w:rsid w:val="007B419F"/>
    <w:rsid w:val="007B7C88"/>
    <w:rsid w:val="007C4263"/>
    <w:rsid w:val="007D58FF"/>
    <w:rsid w:val="007F0052"/>
    <w:rsid w:val="00803A3F"/>
    <w:rsid w:val="0081035D"/>
    <w:rsid w:val="0081111A"/>
    <w:rsid w:val="00825C09"/>
    <w:rsid w:val="00846210"/>
    <w:rsid w:val="00852621"/>
    <w:rsid w:val="008649E4"/>
    <w:rsid w:val="00873FD0"/>
    <w:rsid w:val="008741DC"/>
    <w:rsid w:val="00885A7C"/>
    <w:rsid w:val="008867B5"/>
    <w:rsid w:val="00890E28"/>
    <w:rsid w:val="008C7450"/>
    <w:rsid w:val="008E1041"/>
    <w:rsid w:val="008E3D4E"/>
    <w:rsid w:val="008F34A0"/>
    <w:rsid w:val="008F5E1C"/>
    <w:rsid w:val="0090291A"/>
    <w:rsid w:val="00906256"/>
    <w:rsid w:val="0091158B"/>
    <w:rsid w:val="0091359B"/>
    <w:rsid w:val="0091371C"/>
    <w:rsid w:val="00923F8B"/>
    <w:rsid w:val="00936293"/>
    <w:rsid w:val="009403CB"/>
    <w:rsid w:val="00950746"/>
    <w:rsid w:val="009538AB"/>
    <w:rsid w:val="00963D0B"/>
    <w:rsid w:val="00964242"/>
    <w:rsid w:val="009717A2"/>
    <w:rsid w:val="00983D49"/>
    <w:rsid w:val="00996CF1"/>
    <w:rsid w:val="009978EA"/>
    <w:rsid w:val="009B26FE"/>
    <w:rsid w:val="009C243C"/>
    <w:rsid w:val="009C3011"/>
    <w:rsid w:val="009D0A74"/>
    <w:rsid w:val="009D230F"/>
    <w:rsid w:val="009D2B69"/>
    <w:rsid w:val="009E48FA"/>
    <w:rsid w:val="009E730C"/>
    <w:rsid w:val="009F6198"/>
    <w:rsid w:val="00A00BF3"/>
    <w:rsid w:val="00A01A5D"/>
    <w:rsid w:val="00A03D2B"/>
    <w:rsid w:val="00A07433"/>
    <w:rsid w:val="00A12231"/>
    <w:rsid w:val="00A12C1D"/>
    <w:rsid w:val="00A157BD"/>
    <w:rsid w:val="00A208F0"/>
    <w:rsid w:val="00A20E52"/>
    <w:rsid w:val="00A331AC"/>
    <w:rsid w:val="00A46D5F"/>
    <w:rsid w:val="00A60C26"/>
    <w:rsid w:val="00A6261A"/>
    <w:rsid w:val="00A65823"/>
    <w:rsid w:val="00A940B9"/>
    <w:rsid w:val="00A9719F"/>
    <w:rsid w:val="00AA22BC"/>
    <w:rsid w:val="00AB731A"/>
    <w:rsid w:val="00AC0567"/>
    <w:rsid w:val="00AC71C1"/>
    <w:rsid w:val="00AE7E30"/>
    <w:rsid w:val="00AF14CB"/>
    <w:rsid w:val="00AF5133"/>
    <w:rsid w:val="00B11A4A"/>
    <w:rsid w:val="00B12171"/>
    <w:rsid w:val="00B5109A"/>
    <w:rsid w:val="00B608E6"/>
    <w:rsid w:val="00B62FCE"/>
    <w:rsid w:val="00B63785"/>
    <w:rsid w:val="00B668BA"/>
    <w:rsid w:val="00B70089"/>
    <w:rsid w:val="00B7087D"/>
    <w:rsid w:val="00B718A5"/>
    <w:rsid w:val="00B72353"/>
    <w:rsid w:val="00B80342"/>
    <w:rsid w:val="00B83933"/>
    <w:rsid w:val="00B83AD3"/>
    <w:rsid w:val="00B97DE7"/>
    <w:rsid w:val="00BA32D9"/>
    <w:rsid w:val="00BA3911"/>
    <w:rsid w:val="00BD5929"/>
    <w:rsid w:val="00BD766D"/>
    <w:rsid w:val="00BE3831"/>
    <w:rsid w:val="00BE6D85"/>
    <w:rsid w:val="00BE7ADC"/>
    <w:rsid w:val="00BF7CE5"/>
    <w:rsid w:val="00C06B8C"/>
    <w:rsid w:val="00C13A40"/>
    <w:rsid w:val="00C178E5"/>
    <w:rsid w:val="00C262F5"/>
    <w:rsid w:val="00C33931"/>
    <w:rsid w:val="00C339D7"/>
    <w:rsid w:val="00C36473"/>
    <w:rsid w:val="00C4065A"/>
    <w:rsid w:val="00C41A74"/>
    <w:rsid w:val="00C549E1"/>
    <w:rsid w:val="00C65C30"/>
    <w:rsid w:val="00C83777"/>
    <w:rsid w:val="00C84937"/>
    <w:rsid w:val="00C934B5"/>
    <w:rsid w:val="00CA2442"/>
    <w:rsid w:val="00CA7B84"/>
    <w:rsid w:val="00CB1380"/>
    <w:rsid w:val="00CC2D9C"/>
    <w:rsid w:val="00CC3AC0"/>
    <w:rsid w:val="00CD12DC"/>
    <w:rsid w:val="00CE0FB7"/>
    <w:rsid w:val="00CE6F03"/>
    <w:rsid w:val="00CF69B4"/>
    <w:rsid w:val="00CF7396"/>
    <w:rsid w:val="00CF74B1"/>
    <w:rsid w:val="00D03245"/>
    <w:rsid w:val="00D070A5"/>
    <w:rsid w:val="00D07495"/>
    <w:rsid w:val="00D16447"/>
    <w:rsid w:val="00D25596"/>
    <w:rsid w:val="00D26577"/>
    <w:rsid w:val="00D3042F"/>
    <w:rsid w:val="00D30567"/>
    <w:rsid w:val="00D326D5"/>
    <w:rsid w:val="00D4482D"/>
    <w:rsid w:val="00D47405"/>
    <w:rsid w:val="00D50689"/>
    <w:rsid w:val="00D66C6D"/>
    <w:rsid w:val="00D67ACA"/>
    <w:rsid w:val="00D7333B"/>
    <w:rsid w:val="00D74025"/>
    <w:rsid w:val="00D772AC"/>
    <w:rsid w:val="00D801AC"/>
    <w:rsid w:val="00D86E6E"/>
    <w:rsid w:val="00D901E8"/>
    <w:rsid w:val="00DA5377"/>
    <w:rsid w:val="00DB03A1"/>
    <w:rsid w:val="00DB0825"/>
    <w:rsid w:val="00DC12BC"/>
    <w:rsid w:val="00DC336D"/>
    <w:rsid w:val="00DD1AE8"/>
    <w:rsid w:val="00DD2ED4"/>
    <w:rsid w:val="00DD4674"/>
    <w:rsid w:val="00DD6BC4"/>
    <w:rsid w:val="00DE62FA"/>
    <w:rsid w:val="00DE71B1"/>
    <w:rsid w:val="00DF1F0D"/>
    <w:rsid w:val="00E06522"/>
    <w:rsid w:val="00E143DB"/>
    <w:rsid w:val="00E21F45"/>
    <w:rsid w:val="00E22C68"/>
    <w:rsid w:val="00E23678"/>
    <w:rsid w:val="00E26CF5"/>
    <w:rsid w:val="00E33251"/>
    <w:rsid w:val="00E35C34"/>
    <w:rsid w:val="00E418D5"/>
    <w:rsid w:val="00E53C74"/>
    <w:rsid w:val="00E57BE4"/>
    <w:rsid w:val="00E6068C"/>
    <w:rsid w:val="00E83933"/>
    <w:rsid w:val="00E87DFD"/>
    <w:rsid w:val="00EA03DE"/>
    <w:rsid w:val="00EB64FF"/>
    <w:rsid w:val="00ED16D8"/>
    <w:rsid w:val="00EF4DF5"/>
    <w:rsid w:val="00EF7A5A"/>
    <w:rsid w:val="00F04A6F"/>
    <w:rsid w:val="00F14CC5"/>
    <w:rsid w:val="00F21596"/>
    <w:rsid w:val="00F36F35"/>
    <w:rsid w:val="00F44D33"/>
    <w:rsid w:val="00F47A2F"/>
    <w:rsid w:val="00F52CA3"/>
    <w:rsid w:val="00F62088"/>
    <w:rsid w:val="00FA7A40"/>
    <w:rsid w:val="00FB1F1F"/>
    <w:rsid w:val="00FB7C22"/>
    <w:rsid w:val="00FD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015CD-1E42-4B9F-8624-EC18F1BB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8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20155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Glushenkova</cp:lastModifiedBy>
  <cp:revision>159</cp:revision>
  <cp:lastPrinted>2021-11-12T11:31:00Z</cp:lastPrinted>
  <dcterms:created xsi:type="dcterms:W3CDTF">2021-08-10T11:03:00Z</dcterms:created>
  <dcterms:modified xsi:type="dcterms:W3CDTF">2021-11-22T13:21:00Z</dcterms:modified>
</cp:coreProperties>
</file>