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25" w:rsidRPr="00B71E8A" w:rsidRDefault="00730EBF" w:rsidP="001D700D">
      <w:pPr>
        <w:jc w:val="center"/>
        <w:rPr>
          <w:rFonts w:ascii="PT Astra Serif" w:hAnsi="PT Astra Serif"/>
          <w:b/>
          <w:color w:val="000000"/>
          <w:sz w:val="10"/>
          <w:szCs w:val="36"/>
        </w:rPr>
      </w:pPr>
      <w:r w:rsidRPr="00B71E8A">
        <w:rPr>
          <w:rFonts w:ascii="PT Astra Serif" w:hAnsi="PT Astra Serif"/>
          <w:b/>
          <w:noProof/>
          <w:color w:val="000000"/>
          <w:sz w:val="10"/>
          <w:szCs w:val="36"/>
        </w:rPr>
        <w:drawing>
          <wp:anchor distT="0" distB="0" distL="114300" distR="114300" simplePos="0" relativeHeight="251657728" behindDoc="1" locked="0" layoutInCell="1" allowOverlap="1" wp14:anchorId="1D89FB55" wp14:editId="517BBDA0">
            <wp:simplePos x="0" y="0"/>
            <wp:positionH relativeFrom="column">
              <wp:align>center</wp:align>
            </wp:positionH>
            <wp:positionV relativeFrom="page">
              <wp:posOffset>107950</wp:posOffset>
            </wp:positionV>
            <wp:extent cx="659765" cy="612140"/>
            <wp:effectExtent l="0" t="0" r="6985" b="0"/>
            <wp:wrapNone/>
            <wp:docPr id="5" name="Рисунок 5" descr="герб - версия Х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 версия Х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9765" cy="612140"/>
                    </a:xfrm>
                    <a:prstGeom prst="rect">
                      <a:avLst/>
                    </a:prstGeom>
                    <a:noFill/>
                    <a:ln>
                      <a:noFill/>
                    </a:ln>
                  </pic:spPr>
                </pic:pic>
              </a:graphicData>
            </a:graphic>
          </wp:anchor>
        </w:drawing>
      </w:r>
    </w:p>
    <w:tbl>
      <w:tblPr>
        <w:tblW w:w="9638" w:type="dxa"/>
        <w:tblInd w:w="108" w:type="dxa"/>
        <w:tblLayout w:type="fixed"/>
        <w:tblLook w:val="04A0" w:firstRow="1" w:lastRow="0" w:firstColumn="1" w:lastColumn="0" w:noHBand="0" w:noVBand="1"/>
      </w:tblPr>
      <w:tblGrid>
        <w:gridCol w:w="680"/>
        <w:gridCol w:w="2041"/>
        <w:gridCol w:w="340"/>
        <w:gridCol w:w="1191"/>
        <w:gridCol w:w="1134"/>
        <w:gridCol w:w="4252"/>
      </w:tblGrid>
      <w:tr w:rsidR="0091158B" w:rsidRPr="00B71E8A" w:rsidTr="00456FBE">
        <w:trPr>
          <w:trHeight w:val="1134"/>
        </w:trPr>
        <w:tc>
          <w:tcPr>
            <w:tcW w:w="9638" w:type="dxa"/>
            <w:gridSpan w:val="6"/>
            <w:shd w:val="clear" w:color="auto" w:fill="auto"/>
          </w:tcPr>
          <w:p w:rsidR="00424FB5" w:rsidRPr="00B71E8A" w:rsidRDefault="00424FB5" w:rsidP="001D700D">
            <w:pPr>
              <w:jc w:val="center"/>
              <w:rPr>
                <w:rFonts w:ascii="PT Astra Serif" w:hAnsi="PT Astra Serif"/>
                <w:b/>
                <w:color w:val="000000"/>
                <w:sz w:val="32"/>
                <w:szCs w:val="32"/>
              </w:rPr>
            </w:pPr>
            <w:r w:rsidRPr="00B71E8A">
              <w:rPr>
                <w:rFonts w:ascii="PT Astra Serif" w:hAnsi="PT Astra Serif"/>
                <w:b/>
                <w:color w:val="000000"/>
                <w:sz w:val="32"/>
                <w:szCs w:val="32"/>
              </w:rPr>
              <w:t>ПРАВИТЕЛЬСТВО УЛЬЯНОВСКОЙ ОБЛАСТИ</w:t>
            </w:r>
          </w:p>
          <w:p w:rsidR="00424FB5" w:rsidRPr="00B71E8A" w:rsidRDefault="00424FB5" w:rsidP="001D700D">
            <w:pPr>
              <w:jc w:val="center"/>
              <w:rPr>
                <w:rFonts w:ascii="PT Astra Serif" w:hAnsi="PT Astra Serif"/>
                <w:b/>
                <w:color w:val="000000"/>
                <w:sz w:val="20"/>
                <w:szCs w:val="20"/>
              </w:rPr>
            </w:pPr>
          </w:p>
          <w:p w:rsidR="00424FB5" w:rsidRPr="00B71E8A" w:rsidRDefault="00424FB5" w:rsidP="001D700D">
            <w:pPr>
              <w:jc w:val="center"/>
              <w:rPr>
                <w:rFonts w:ascii="PT Astra Serif" w:hAnsi="PT Astra Serif"/>
                <w:color w:val="000000"/>
                <w:sz w:val="16"/>
                <w:szCs w:val="16"/>
              </w:rPr>
            </w:pPr>
            <w:r w:rsidRPr="00B71E8A">
              <w:rPr>
                <w:rFonts w:ascii="PT Astra Serif" w:hAnsi="PT Astra Serif"/>
                <w:color w:val="000000"/>
                <w:sz w:val="16"/>
                <w:szCs w:val="16"/>
              </w:rPr>
              <w:t>Соборная пл., д. 1, г. Ульяновск, 432017, тел./</w:t>
            </w:r>
            <w:r w:rsidRPr="00B71E8A">
              <w:rPr>
                <w:rFonts w:ascii="PT Astra Serif" w:hAnsi="PT Astra Serif"/>
                <w:sz w:val="16"/>
                <w:szCs w:val="16"/>
              </w:rPr>
              <w:t xml:space="preserve">факс (8422) 58-93-43; </w:t>
            </w:r>
            <w:r w:rsidRPr="00B71E8A">
              <w:rPr>
                <w:rFonts w:ascii="PT Astra Serif" w:hAnsi="PT Astra Serif"/>
                <w:sz w:val="16"/>
                <w:szCs w:val="16"/>
                <w:lang w:val="en-US"/>
              </w:rPr>
              <w:t>e</w:t>
            </w:r>
            <w:r w:rsidRPr="00B71E8A">
              <w:rPr>
                <w:rFonts w:ascii="PT Astra Serif" w:hAnsi="PT Astra Serif"/>
                <w:sz w:val="16"/>
                <w:szCs w:val="16"/>
              </w:rPr>
              <w:t>-</w:t>
            </w:r>
            <w:r w:rsidRPr="00B71E8A">
              <w:rPr>
                <w:rFonts w:ascii="PT Astra Serif" w:hAnsi="PT Astra Serif"/>
                <w:sz w:val="16"/>
                <w:szCs w:val="16"/>
                <w:lang w:val="en-US"/>
              </w:rPr>
              <w:t>mail</w:t>
            </w:r>
            <w:r w:rsidRPr="00B71E8A">
              <w:rPr>
                <w:rFonts w:ascii="PT Astra Serif" w:hAnsi="PT Astra Serif"/>
                <w:color w:val="000000"/>
                <w:sz w:val="16"/>
                <w:szCs w:val="16"/>
              </w:rPr>
              <w:t xml:space="preserve">: </w:t>
            </w:r>
            <w:hyperlink r:id="rId9" w:history="1">
              <w:r w:rsidRPr="00B71E8A">
                <w:rPr>
                  <w:rStyle w:val="a3"/>
                  <w:rFonts w:ascii="PT Astra Serif" w:hAnsi="PT Astra Serif"/>
                  <w:color w:val="000000"/>
                  <w:sz w:val="16"/>
                  <w:szCs w:val="16"/>
                  <w:lang w:val="en-US"/>
                </w:rPr>
                <w:t>mail</w:t>
              </w:r>
              <w:r w:rsidRPr="00B71E8A">
                <w:rPr>
                  <w:rStyle w:val="a3"/>
                  <w:rFonts w:ascii="PT Astra Serif" w:hAnsi="PT Astra Serif"/>
                  <w:color w:val="000000"/>
                  <w:sz w:val="16"/>
                  <w:szCs w:val="16"/>
                </w:rPr>
                <w:t>@</w:t>
              </w:r>
              <w:r w:rsidRPr="00B71E8A">
                <w:rPr>
                  <w:rStyle w:val="a3"/>
                  <w:rFonts w:ascii="PT Astra Serif" w:hAnsi="PT Astra Serif"/>
                  <w:color w:val="000000"/>
                  <w:sz w:val="16"/>
                  <w:szCs w:val="16"/>
                  <w:lang w:val="en-US"/>
                </w:rPr>
                <w:t>ulgov</w:t>
              </w:r>
              <w:r w:rsidRPr="00B71E8A">
                <w:rPr>
                  <w:rStyle w:val="a3"/>
                  <w:rFonts w:ascii="PT Astra Serif" w:hAnsi="PT Astra Serif"/>
                  <w:color w:val="000000"/>
                  <w:sz w:val="16"/>
                  <w:szCs w:val="16"/>
                </w:rPr>
                <w:t>.</w:t>
              </w:r>
              <w:r w:rsidRPr="00B71E8A">
                <w:rPr>
                  <w:rStyle w:val="a3"/>
                  <w:rFonts w:ascii="PT Astra Serif" w:hAnsi="PT Astra Serif"/>
                  <w:color w:val="000000"/>
                  <w:sz w:val="16"/>
                  <w:szCs w:val="16"/>
                  <w:lang w:val="en-US"/>
                </w:rPr>
                <w:t>ru</w:t>
              </w:r>
            </w:hyperlink>
            <w:r w:rsidRPr="00B71E8A">
              <w:rPr>
                <w:rFonts w:ascii="PT Astra Serif" w:hAnsi="PT Astra Serif"/>
                <w:color w:val="000000"/>
                <w:sz w:val="16"/>
                <w:szCs w:val="16"/>
              </w:rPr>
              <w:t xml:space="preserve">, </w:t>
            </w:r>
            <w:hyperlink r:id="rId10" w:history="1">
              <w:r w:rsidRPr="00B71E8A">
                <w:rPr>
                  <w:rStyle w:val="a3"/>
                  <w:rFonts w:ascii="PT Astra Serif" w:hAnsi="PT Astra Serif"/>
                  <w:color w:val="000000"/>
                  <w:sz w:val="16"/>
                  <w:szCs w:val="16"/>
                  <w:lang w:val="en-US"/>
                </w:rPr>
                <w:t>http</w:t>
              </w:r>
              <w:r w:rsidRPr="00B71E8A">
                <w:rPr>
                  <w:rStyle w:val="a3"/>
                  <w:rFonts w:ascii="PT Astra Serif" w:hAnsi="PT Astra Serif"/>
                  <w:color w:val="000000"/>
                  <w:sz w:val="16"/>
                  <w:szCs w:val="16"/>
                </w:rPr>
                <w:t>://</w:t>
              </w:r>
              <w:r w:rsidRPr="00B71E8A">
                <w:rPr>
                  <w:rStyle w:val="a3"/>
                  <w:rFonts w:ascii="PT Astra Serif" w:hAnsi="PT Astra Serif"/>
                  <w:color w:val="000000"/>
                  <w:sz w:val="16"/>
                  <w:szCs w:val="16"/>
                  <w:lang w:val="en-US"/>
                </w:rPr>
                <w:t>www</w:t>
              </w:r>
              <w:r w:rsidRPr="00B71E8A">
                <w:rPr>
                  <w:rStyle w:val="a3"/>
                  <w:rFonts w:ascii="PT Astra Serif" w:hAnsi="PT Astra Serif"/>
                  <w:color w:val="000000"/>
                  <w:sz w:val="16"/>
                  <w:szCs w:val="16"/>
                </w:rPr>
                <w:t>.</w:t>
              </w:r>
              <w:r w:rsidRPr="00B71E8A">
                <w:rPr>
                  <w:rStyle w:val="a3"/>
                  <w:rFonts w:ascii="PT Astra Serif" w:hAnsi="PT Astra Serif"/>
                  <w:color w:val="000000"/>
                  <w:sz w:val="16"/>
                  <w:szCs w:val="16"/>
                  <w:lang w:val="en-US"/>
                </w:rPr>
                <w:t>ulgov</w:t>
              </w:r>
              <w:r w:rsidRPr="00B71E8A">
                <w:rPr>
                  <w:rStyle w:val="a3"/>
                  <w:rFonts w:ascii="PT Astra Serif" w:hAnsi="PT Astra Serif"/>
                  <w:color w:val="000000"/>
                  <w:sz w:val="16"/>
                  <w:szCs w:val="16"/>
                </w:rPr>
                <w:t>.</w:t>
              </w:r>
              <w:r w:rsidRPr="00B71E8A">
                <w:rPr>
                  <w:rStyle w:val="a3"/>
                  <w:rFonts w:ascii="PT Astra Serif" w:hAnsi="PT Astra Serif"/>
                  <w:color w:val="000000"/>
                  <w:sz w:val="16"/>
                  <w:szCs w:val="16"/>
                  <w:lang w:val="en-US"/>
                </w:rPr>
                <w:t>ru</w:t>
              </w:r>
            </w:hyperlink>
          </w:p>
          <w:p w:rsidR="00424FB5" w:rsidRPr="00B71E8A" w:rsidRDefault="00424FB5" w:rsidP="001D700D">
            <w:pPr>
              <w:pBdr>
                <w:bottom w:val="thickThinSmallGap" w:sz="12" w:space="1" w:color="auto"/>
              </w:pBdr>
              <w:jc w:val="center"/>
              <w:rPr>
                <w:rFonts w:ascii="PT Astra Serif" w:hAnsi="PT Astra Serif"/>
                <w:color w:val="000000"/>
                <w:sz w:val="16"/>
                <w:szCs w:val="16"/>
              </w:rPr>
            </w:pPr>
            <w:r w:rsidRPr="00B71E8A">
              <w:rPr>
                <w:rFonts w:ascii="PT Astra Serif" w:hAnsi="PT Astra Serif"/>
                <w:color w:val="000000"/>
                <w:sz w:val="16"/>
                <w:szCs w:val="16"/>
              </w:rPr>
              <w:t>ОКПО 00022237, ОГРН 1027301175110 ИНН/КПП 7325001144/732501001</w:t>
            </w:r>
          </w:p>
          <w:p w:rsidR="00424FB5" w:rsidRPr="00B71E8A" w:rsidRDefault="00424FB5" w:rsidP="001D700D">
            <w:pPr>
              <w:pBdr>
                <w:bottom w:val="thickThinSmallGap" w:sz="12" w:space="1" w:color="auto"/>
              </w:pBdr>
              <w:jc w:val="center"/>
              <w:rPr>
                <w:rFonts w:ascii="PT Astra Serif" w:hAnsi="PT Astra Serif"/>
                <w:color w:val="000000"/>
                <w:sz w:val="16"/>
                <w:szCs w:val="16"/>
              </w:rPr>
            </w:pPr>
          </w:p>
          <w:p w:rsidR="00424FB5" w:rsidRPr="00B71E8A" w:rsidRDefault="00424FB5" w:rsidP="001D700D">
            <w:pPr>
              <w:rPr>
                <w:rFonts w:ascii="PT Astra Serif" w:hAnsi="PT Astra Serif"/>
                <w:b/>
                <w:sz w:val="2"/>
                <w:szCs w:val="2"/>
                <w:lang w:val="en-US"/>
              </w:rPr>
            </w:pPr>
          </w:p>
        </w:tc>
      </w:tr>
      <w:tr w:rsidR="001865CB" w:rsidRPr="00B71E8A" w:rsidTr="00456FBE">
        <w:trPr>
          <w:trHeight w:val="624"/>
        </w:trPr>
        <w:tc>
          <w:tcPr>
            <w:tcW w:w="4252" w:type="dxa"/>
            <w:gridSpan w:val="4"/>
            <w:shd w:val="clear" w:color="auto" w:fill="auto"/>
            <w:vAlign w:val="center"/>
          </w:tcPr>
          <w:p w:rsidR="001865CB" w:rsidRPr="00B71E8A" w:rsidRDefault="001865CB" w:rsidP="001D700D">
            <w:pPr>
              <w:ind w:left="-94"/>
              <w:rPr>
                <w:rFonts w:ascii="PT Astra Serif" w:hAnsi="PT Astra Serif"/>
                <w:b/>
                <w:lang w:val="en-US"/>
              </w:rPr>
            </w:pPr>
            <w:r w:rsidRPr="00B71E8A">
              <w:rPr>
                <w:rFonts w:ascii="PT Astra Serif" w:hAnsi="PT Astra Serif"/>
                <w:color w:val="A6A6A6"/>
              </w:rPr>
              <w:t>[МЕСТО ДЛЯ ШТАМПА]</w:t>
            </w:r>
          </w:p>
        </w:tc>
        <w:tc>
          <w:tcPr>
            <w:tcW w:w="1134" w:type="dxa"/>
            <w:shd w:val="clear" w:color="auto" w:fill="auto"/>
          </w:tcPr>
          <w:p w:rsidR="001865CB" w:rsidRPr="00B71E8A" w:rsidRDefault="001865CB" w:rsidP="001D700D">
            <w:pPr>
              <w:rPr>
                <w:rFonts w:ascii="PT Astra Serif" w:hAnsi="PT Astra Serif"/>
                <w:lang w:val="en-US"/>
              </w:rPr>
            </w:pPr>
          </w:p>
        </w:tc>
        <w:tc>
          <w:tcPr>
            <w:tcW w:w="4252" w:type="dxa"/>
            <w:shd w:val="clear" w:color="auto" w:fill="auto"/>
          </w:tcPr>
          <w:p w:rsidR="001865CB" w:rsidRPr="00B71E8A" w:rsidRDefault="001865CB" w:rsidP="001D700D">
            <w:pPr>
              <w:jc w:val="center"/>
              <w:rPr>
                <w:rFonts w:ascii="PT Astra Serif" w:hAnsi="PT Astra Serif"/>
                <w:b/>
              </w:rPr>
            </w:pPr>
          </w:p>
        </w:tc>
      </w:tr>
      <w:tr w:rsidR="001865CB" w:rsidRPr="00B71E8A" w:rsidTr="00456FBE">
        <w:trPr>
          <w:trHeight w:val="283"/>
        </w:trPr>
        <w:tc>
          <w:tcPr>
            <w:tcW w:w="680" w:type="dxa"/>
            <w:shd w:val="clear" w:color="auto" w:fill="auto"/>
          </w:tcPr>
          <w:p w:rsidR="001865CB" w:rsidRPr="00B71E8A" w:rsidRDefault="001865CB" w:rsidP="001865CB">
            <w:pPr>
              <w:ind w:left="-108"/>
              <w:rPr>
                <w:rFonts w:ascii="PT Astra Serif" w:hAnsi="PT Astra Serif"/>
                <w:sz w:val="24"/>
                <w:szCs w:val="24"/>
              </w:rPr>
            </w:pPr>
            <w:r w:rsidRPr="00B71E8A">
              <w:rPr>
                <w:rFonts w:ascii="PT Astra Serif" w:hAnsi="PT Astra Serif"/>
                <w:sz w:val="24"/>
                <w:szCs w:val="24"/>
              </w:rPr>
              <w:t>На №</w:t>
            </w:r>
          </w:p>
        </w:tc>
        <w:tc>
          <w:tcPr>
            <w:tcW w:w="2041" w:type="dxa"/>
            <w:tcBorders>
              <w:bottom w:val="single" w:sz="4" w:space="0" w:color="auto"/>
            </w:tcBorders>
            <w:shd w:val="clear" w:color="auto" w:fill="auto"/>
          </w:tcPr>
          <w:p w:rsidR="001865CB" w:rsidRPr="00B71E8A" w:rsidRDefault="001E6D75" w:rsidP="00207A42">
            <w:pPr>
              <w:ind w:right="-103"/>
              <w:rPr>
                <w:rFonts w:ascii="PT Astra Serif" w:hAnsi="PT Astra Serif"/>
                <w:sz w:val="22"/>
                <w:szCs w:val="22"/>
              </w:rPr>
            </w:pPr>
            <w:r w:rsidRPr="00B71E8A">
              <w:rPr>
                <w:rFonts w:ascii="PT Astra Serif" w:hAnsi="PT Astra Serif"/>
                <w:sz w:val="22"/>
                <w:szCs w:val="22"/>
              </w:rPr>
              <w:t>73-ИОГВ-</w:t>
            </w:r>
            <w:r w:rsidR="00D85AC6" w:rsidRPr="00B71E8A">
              <w:rPr>
                <w:rFonts w:ascii="PT Astra Serif" w:hAnsi="PT Astra Serif"/>
                <w:sz w:val="22"/>
                <w:szCs w:val="22"/>
              </w:rPr>
              <w:t>07.</w:t>
            </w:r>
            <w:r w:rsidRPr="00B71E8A">
              <w:rPr>
                <w:rFonts w:ascii="PT Astra Serif" w:hAnsi="PT Astra Serif"/>
                <w:sz w:val="22"/>
                <w:szCs w:val="22"/>
              </w:rPr>
              <w:t>0</w:t>
            </w:r>
            <w:r w:rsidR="00D85AC6" w:rsidRPr="00B71E8A">
              <w:rPr>
                <w:rFonts w:ascii="PT Astra Serif" w:hAnsi="PT Astra Serif"/>
                <w:sz w:val="22"/>
                <w:szCs w:val="22"/>
              </w:rPr>
              <w:t>1</w:t>
            </w:r>
            <w:r w:rsidRPr="00B71E8A">
              <w:rPr>
                <w:rFonts w:ascii="PT Astra Serif" w:hAnsi="PT Astra Serif"/>
                <w:sz w:val="22"/>
                <w:szCs w:val="22"/>
              </w:rPr>
              <w:t>/</w:t>
            </w:r>
            <w:r w:rsidR="00E77EA4" w:rsidRPr="00B71E8A">
              <w:rPr>
                <w:rFonts w:ascii="PT Astra Serif" w:hAnsi="PT Astra Serif"/>
                <w:sz w:val="22"/>
                <w:szCs w:val="22"/>
              </w:rPr>
              <w:t>31</w:t>
            </w:r>
            <w:r w:rsidR="00207A42">
              <w:rPr>
                <w:rFonts w:ascii="PT Astra Serif" w:hAnsi="PT Astra Serif"/>
                <w:sz w:val="22"/>
                <w:szCs w:val="22"/>
              </w:rPr>
              <w:t>38</w:t>
            </w:r>
            <w:r w:rsidRPr="00B71E8A">
              <w:rPr>
                <w:rFonts w:ascii="PT Astra Serif" w:hAnsi="PT Astra Serif"/>
                <w:sz w:val="22"/>
                <w:szCs w:val="22"/>
              </w:rPr>
              <w:t>вн</w:t>
            </w:r>
          </w:p>
        </w:tc>
        <w:tc>
          <w:tcPr>
            <w:tcW w:w="340" w:type="dxa"/>
            <w:shd w:val="clear" w:color="auto" w:fill="auto"/>
          </w:tcPr>
          <w:p w:rsidR="001865CB" w:rsidRPr="00B71E8A" w:rsidRDefault="00342F5E" w:rsidP="001865CB">
            <w:pPr>
              <w:ind w:left="-108" w:right="-104"/>
              <w:jc w:val="center"/>
              <w:rPr>
                <w:rFonts w:ascii="PT Astra Serif" w:hAnsi="PT Astra Serif"/>
                <w:sz w:val="24"/>
                <w:szCs w:val="24"/>
              </w:rPr>
            </w:pPr>
            <w:r w:rsidRPr="00B71E8A">
              <w:rPr>
                <w:rFonts w:ascii="PT Astra Serif" w:hAnsi="PT Astra Serif"/>
                <w:sz w:val="24"/>
                <w:szCs w:val="24"/>
              </w:rPr>
              <w:t xml:space="preserve"> </w:t>
            </w:r>
            <w:r w:rsidR="001865CB" w:rsidRPr="00B71E8A">
              <w:rPr>
                <w:rFonts w:ascii="PT Astra Serif" w:hAnsi="PT Astra Serif"/>
                <w:sz w:val="24"/>
                <w:szCs w:val="24"/>
              </w:rPr>
              <w:t>от</w:t>
            </w:r>
          </w:p>
        </w:tc>
        <w:tc>
          <w:tcPr>
            <w:tcW w:w="1191" w:type="dxa"/>
            <w:tcBorders>
              <w:bottom w:val="single" w:sz="4" w:space="0" w:color="auto"/>
            </w:tcBorders>
            <w:shd w:val="clear" w:color="auto" w:fill="auto"/>
          </w:tcPr>
          <w:p w:rsidR="001865CB" w:rsidRPr="00B71E8A" w:rsidRDefault="00E77EA4" w:rsidP="00207A42">
            <w:pPr>
              <w:ind w:left="-108" w:right="-75"/>
              <w:jc w:val="center"/>
              <w:rPr>
                <w:rFonts w:ascii="PT Astra Serif" w:hAnsi="PT Astra Serif"/>
                <w:sz w:val="24"/>
                <w:szCs w:val="24"/>
              </w:rPr>
            </w:pPr>
            <w:r w:rsidRPr="00B71E8A">
              <w:rPr>
                <w:rFonts w:ascii="PT Astra Serif" w:hAnsi="PT Astra Serif"/>
                <w:sz w:val="22"/>
                <w:szCs w:val="24"/>
              </w:rPr>
              <w:t>0</w:t>
            </w:r>
            <w:r w:rsidR="00207A42">
              <w:rPr>
                <w:rFonts w:ascii="PT Astra Serif" w:hAnsi="PT Astra Serif"/>
                <w:sz w:val="22"/>
                <w:szCs w:val="24"/>
              </w:rPr>
              <w:t>8</w:t>
            </w:r>
            <w:r w:rsidR="001E6D75" w:rsidRPr="00B71E8A">
              <w:rPr>
                <w:rFonts w:ascii="PT Astra Serif" w:hAnsi="PT Astra Serif"/>
                <w:sz w:val="22"/>
                <w:szCs w:val="24"/>
              </w:rPr>
              <w:t>.1</w:t>
            </w:r>
            <w:r w:rsidRPr="00B71E8A">
              <w:rPr>
                <w:rFonts w:ascii="PT Astra Serif" w:hAnsi="PT Astra Serif"/>
                <w:sz w:val="22"/>
                <w:szCs w:val="24"/>
              </w:rPr>
              <w:t>2</w:t>
            </w:r>
            <w:r w:rsidR="001E6D75" w:rsidRPr="00B71E8A">
              <w:rPr>
                <w:rFonts w:ascii="PT Astra Serif" w:hAnsi="PT Astra Serif"/>
                <w:sz w:val="22"/>
                <w:szCs w:val="24"/>
              </w:rPr>
              <w:t>.2021</w:t>
            </w:r>
          </w:p>
        </w:tc>
        <w:tc>
          <w:tcPr>
            <w:tcW w:w="1134" w:type="dxa"/>
            <w:vMerge w:val="restart"/>
            <w:shd w:val="clear" w:color="auto" w:fill="auto"/>
          </w:tcPr>
          <w:p w:rsidR="001865CB" w:rsidRPr="00B71E8A" w:rsidRDefault="001865CB" w:rsidP="001D700D">
            <w:pPr>
              <w:rPr>
                <w:rFonts w:ascii="PT Astra Serif" w:hAnsi="PT Astra Serif"/>
              </w:rPr>
            </w:pPr>
          </w:p>
        </w:tc>
        <w:tc>
          <w:tcPr>
            <w:tcW w:w="4252" w:type="dxa"/>
            <w:vMerge w:val="restart"/>
            <w:shd w:val="clear" w:color="auto" w:fill="auto"/>
          </w:tcPr>
          <w:p w:rsidR="001E6D75" w:rsidRPr="00B71E8A" w:rsidRDefault="001E6D75" w:rsidP="001E6D75">
            <w:pPr>
              <w:jc w:val="center"/>
              <w:rPr>
                <w:rFonts w:ascii="PT Astra Serif" w:hAnsi="PT Astra Serif"/>
                <w:b/>
              </w:rPr>
            </w:pPr>
            <w:proofErr w:type="gramStart"/>
            <w:r w:rsidRPr="00B71E8A">
              <w:rPr>
                <w:rFonts w:ascii="PT Astra Serif" w:hAnsi="PT Astra Serif"/>
                <w:b/>
              </w:rPr>
              <w:t>Исполняющему</w:t>
            </w:r>
            <w:proofErr w:type="gramEnd"/>
            <w:r w:rsidRPr="00B71E8A">
              <w:rPr>
                <w:rFonts w:ascii="PT Astra Serif" w:hAnsi="PT Astra Serif"/>
                <w:b/>
              </w:rPr>
              <w:t xml:space="preserve"> обязанности Министра </w:t>
            </w:r>
            <w:r w:rsidR="00D85AC6" w:rsidRPr="00B71E8A">
              <w:rPr>
                <w:rFonts w:ascii="PT Astra Serif" w:hAnsi="PT Astra Serif"/>
                <w:b/>
              </w:rPr>
              <w:t>энергетики, жилищно-коммунального комплекса и городской среды</w:t>
            </w:r>
          </w:p>
          <w:p w:rsidR="001E6D75" w:rsidRPr="00B71E8A" w:rsidRDefault="001E6D75" w:rsidP="001E6D75">
            <w:pPr>
              <w:jc w:val="center"/>
              <w:rPr>
                <w:rFonts w:ascii="PT Astra Serif" w:hAnsi="PT Astra Serif"/>
                <w:b/>
              </w:rPr>
            </w:pPr>
            <w:r w:rsidRPr="00B71E8A">
              <w:rPr>
                <w:rFonts w:ascii="PT Astra Serif" w:hAnsi="PT Astra Serif"/>
                <w:b/>
              </w:rPr>
              <w:t>Ульяновской области</w:t>
            </w:r>
          </w:p>
          <w:p w:rsidR="001E6D75" w:rsidRPr="00B71E8A" w:rsidRDefault="001E6D75" w:rsidP="001E6D75">
            <w:pPr>
              <w:jc w:val="center"/>
              <w:rPr>
                <w:rFonts w:ascii="PT Astra Serif" w:hAnsi="PT Astra Serif"/>
                <w:b/>
              </w:rPr>
            </w:pPr>
          </w:p>
          <w:p w:rsidR="001865CB" w:rsidRPr="00B71E8A" w:rsidRDefault="00D85AC6" w:rsidP="001E6D75">
            <w:pPr>
              <w:jc w:val="center"/>
              <w:rPr>
                <w:rFonts w:ascii="PT Astra Serif" w:hAnsi="PT Astra Serif"/>
                <w:b/>
              </w:rPr>
            </w:pPr>
            <w:proofErr w:type="spellStart"/>
            <w:r w:rsidRPr="00B71E8A">
              <w:rPr>
                <w:rFonts w:ascii="PT Astra Serif" w:hAnsi="PT Astra Serif"/>
                <w:b/>
              </w:rPr>
              <w:t>Черепану</w:t>
            </w:r>
            <w:proofErr w:type="spellEnd"/>
            <w:r w:rsidRPr="00B71E8A">
              <w:rPr>
                <w:rFonts w:ascii="PT Astra Serif" w:hAnsi="PT Astra Serif"/>
                <w:b/>
              </w:rPr>
              <w:t xml:space="preserve"> А.Я.</w:t>
            </w:r>
          </w:p>
        </w:tc>
      </w:tr>
      <w:tr w:rsidR="001865CB" w:rsidRPr="00B71E8A" w:rsidTr="00456FBE">
        <w:trPr>
          <w:trHeight w:val="1191"/>
        </w:trPr>
        <w:tc>
          <w:tcPr>
            <w:tcW w:w="4252" w:type="dxa"/>
            <w:gridSpan w:val="4"/>
            <w:shd w:val="clear" w:color="auto" w:fill="auto"/>
          </w:tcPr>
          <w:p w:rsidR="001865CB" w:rsidRPr="00B71E8A" w:rsidRDefault="001865CB" w:rsidP="001D700D">
            <w:pPr>
              <w:ind w:left="-108"/>
              <w:rPr>
                <w:rFonts w:ascii="PT Astra Serif" w:hAnsi="PT Astra Serif"/>
                <w:sz w:val="24"/>
                <w:szCs w:val="24"/>
              </w:rPr>
            </w:pPr>
          </w:p>
        </w:tc>
        <w:tc>
          <w:tcPr>
            <w:tcW w:w="1134" w:type="dxa"/>
            <w:vMerge/>
            <w:shd w:val="clear" w:color="auto" w:fill="auto"/>
          </w:tcPr>
          <w:p w:rsidR="001865CB" w:rsidRPr="00B71E8A" w:rsidRDefault="001865CB" w:rsidP="001D700D">
            <w:pPr>
              <w:rPr>
                <w:rFonts w:ascii="PT Astra Serif" w:hAnsi="PT Astra Serif"/>
              </w:rPr>
            </w:pPr>
          </w:p>
        </w:tc>
        <w:tc>
          <w:tcPr>
            <w:tcW w:w="4252" w:type="dxa"/>
            <w:vMerge/>
            <w:shd w:val="clear" w:color="auto" w:fill="auto"/>
          </w:tcPr>
          <w:p w:rsidR="001865CB" w:rsidRPr="00B71E8A" w:rsidRDefault="001865CB" w:rsidP="001D700D">
            <w:pPr>
              <w:jc w:val="center"/>
              <w:rPr>
                <w:rFonts w:ascii="PT Astra Serif" w:hAnsi="PT Astra Serif"/>
                <w:b/>
              </w:rPr>
            </w:pPr>
          </w:p>
        </w:tc>
      </w:tr>
      <w:tr w:rsidR="001865CB" w:rsidRPr="00B71E8A" w:rsidTr="00456FBE">
        <w:trPr>
          <w:trHeight w:val="1020"/>
        </w:trPr>
        <w:tc>
          <w:tcPr>
            <w:tcW w:w="4252" w:type="dxa"/>
            <w:gridSpan w:val="4"/>
            <w:shd w:val="clear" w:color="auto" w:fill="auto"/>
          </w:tcPr>
          <w:p w:rsidR="00964242" w:rsidRPr="00B71E8A" w:rsidRDefault="00964242" w:rsidP="00964242">
            <w:pPr>
              <w:ind w:left="-108"/>
              <w:rPr>
                <w:rFonts w:ascii="PT Astra Serif" w:hAnsi="PT Astra Serif"/>
              </w:rPr>
            </w:pPr>
            <w:r w:rsidRPr="00B71E8A">
              <w:rPr>
                <w:rFonts w:ascii="PT Astra Serif" w:hAnsi="PT Astra Serif"/>
              </w:rPr>
              <w:t xml:space="preserve">О направлении заключения </w:t>
            </w:r>
          </w:p>
          <w:p w:rsidR="001865CB" w:rsidRPr="00B71E8A" w:rsidRDefault="00964242" w:rsidP="00964242">
            <w:pPr>
              <w:ind w:left="-108"/>
              <w:rPr>
                <w:rFonts w:ascii="PT Astra Serif" w:hAnsi="PT Astra Serif"/>
              </w:rPr>
            </w:pPr>
            <w:r w:rsidRPr="00B71E8A">
              <w:rPr>
                <w:rFonts w:ascii="PT Astra Serif" w:hAnsi="PT Astra Serif"/>
              </w:rPr>
              <w:t>об оценке регулирующего воздействия</w:t>
            </w:r>
          </w:p>
        </w:tc>
        <w:tc>
          <w:tcPr>
            <w:tcW w:w="1134" w:type="dxa"/>
            <w:vMerge/>
            <w:shd w:val="clear" w:color="auto" w:fill="auto"/>
          </w:tcPr>
          <w:p w:rsidR="001865CB" w:rsidRPr="00B71E8A" w:rsidRDefault="001865CB" w:rsidP="001D700D">
            <w:pPr>
              <w:rPr>
                <w:rFonts w:ascii="PT Astra Serif" w:hAnsi="PT Astra Serif"/>
              </w:rPr>
            </w:pPr>
          </w:p>
        </w:tc>
        <w:tc>
          <w:tcPr>
            <w:tcW w:w="4252" w:type="dxa"/>
            <w:vMerge/>
            <w:shd w:val="clear" w:color="auto" w:fill="auto"/>
          </w:tcPr>
          <w:p w:rsidR="001865CB" w:rsidRPr="00B71E8A" w:rsidRDefault="001865CB" w:rsidP="001D700D">
            <w:pPr>
              <w:rPr>
                <w:rFonts w:ascii="PT Astra Serif" w:hAnsi="PT Astra Serif"/>
              </w:rPr>
            </w:pPr>
          </w:p>
        </w:tc>
      </w:tr>
    </w:tbl>
    <w:p w:rsidR="00E670FF" w:rsidRPr="00B71E8A" w:rsidRDefault="00E670FF" w:rsidP="00C83777">
      <w:pPr>
        <w:suppressAutoHyphens/>
        <w:jc w:val="center"/>
        <w:rPr>
          <w:rFonts w:ascii="PT Astra Serif" w:eastAsia="Calibri" w:hAnsi="PT Astra Serif" w:cs="Calibri"/>
          <w:b/>
        </w:rPr>
      </w:pPr>
    </w:p>
    <w:p w:rsidR="005C2B50" w:rsidRPr="00B71E8A" w:rsidRDefault="001E6D75" w:rsidP="00C83777">
      <w:pPr>
        <w:suppressAutoHyphens/>
        <w:jc w:val="center"/>
        <w:rPr>
          <w:rFonts w:ascii="PT Astra Serif" w:eastAsia="PT Astra Serif" w:hAnsi="PT Astra Serif" w:cs="PT Astra Serif"/>
          <w:b/>
        </w:rPr>
      </w:pPr>
      <w:r w:rsidRPr="00B71E8A">
        <w:rPr>
          <w:rFonts w:ascii="PT Astra Serif" w:eastAsia="Calibri" w:hAnsi="PT Astra Serif" w:cs="Calibri"/>
          <w:b/>
        </w:rPr>
        <w:t xml:space="preserve">Уважаемый </w:t>
      </w:r>
      <w:r w:rsidR="00D85AC6" w:rsidRPr="00B71E8A">
        <w:rPr>
          <w:rFonts w:ascii="PT Astra Serif" w:eastAsia="Calibri" w:hAnsi="PT Astra Serif" w:cs="Calibri"/>
          <w:b/>
        </w:rPr>
        <w:t>Александр Яковлевич</w:t>
      </w:r>
      <w:r w:rsidRPr="00B71E8A">
        <w:rPr>
          <w:rFonts w:ascii="PT Astra Serif" w:eastAsia="PT Astra Serif" w:hAnsi="PT Astra Serif" w:cs="PT Astra Serif"/>
          <w:b/>
        </w:rPr>
        <w:t>!</w:t>
      </w:r>
    </w:p>
    <w:p w:rsidR="001E6D75" w:rsidRPr="00B71E8A" w:rsidRDefault="001E6D75" w:rsidP="00C83777">
      <w:pPr>
        <w:suppressAutoHyphens/>
        <w:jc w:val="center"/>
        <w:rPr>
          <w:rFonts w:ascii="PT Astra Serif" w:eastAsia="PT Astra Serif" w:hAnsi="PT Astra Serif" w:cs="PT Astra Serif"/>
        </w:rPr>
      </w:pPr>
    </w:p>
    <w:p w:rsidR="001E6D75" w:rsidRPr="00B71E8A" w:rsidRDefault="001E6D75" w:rsidP="00D51B60">
      <w:pPr>
        <w:autoSpaceDE w:val="0"/>
        <w:autoSpaceDN w:val="0"/>
        <w:adjustRightInd w:val="0"/>
        <w:ind w:firstLine="709"/>
        <w:jc w:val="both"/>
        <w:rPr>
          <w:rFonts w:ascii="PT Astra Serif" w:hAnsi="PT Astra Serif"/>
        </w:rPr>
      </w:pPr>
      <w:r w:rsidRPr="00B71E8A">
        <w:rPr>
          <w:rFonts w:ascii="PT Astra Serif" w:hAnsi="PT Astra Serif"/>
        </w:rPr>
        <w:t xml:space="preserve">Управление контроля (надзора) и регуляторной политики администрации Губернатора Ульяновской области по результатам рассмотрения проекта </w:t>
      </w:r>
      <w:r w:rsidR="00207A42" w:rsidRPr="00207A42">
        <w:rPr>
          <w:rFonts w:ascii="PT Astra Serif" w:hAnsi="PT Astra Serif"/>
        </w:rPr>
        <w:t>постановления Правительства Ульяновской области «О внесении изменения в</w:t>
      </w:r>
      <w:r w:rsidR="00207A42">
        <w:rPr>
          <w:rFonts w:ascii="PT Astra Serif" w:hAnsi="PT Astra Serif"/>
        </w:rPr>
        <w:t> </w:t>
      </w:r>
      <w:r w:rsidR="00207A42" w:rsidRPr="00207A42">
        <w:rPr>
          <w:rFonts w:ascii="PT Astra Serif" w:hAnsi="PT Astra Serif"/>
        </w:rPr>
        <w:t>постановление Правительства Ул</w:t>
      </w:r>
      <w:r w:rsidR="00207A42">
        <w:rPr>
          <w:rFonts w:ascii="PT Astra Serif" w:hAnsi="PT Astra Serif"/>
        </w:rPr>
        <w:t xml:space="preserve">ьяновской области от 03.03.2017 </w:t>
      </w:r>
      <w:r w:rsidR="00207A42" w:rsidRPr="00207A42">
        <w:rPr>
          <w:rFonts w:ascii="PT Astra Serif" w:hAnsi="PT Astra Serif"/>
        </w:rPr>
        <w:t>№ 91-П»</w:t>
      </w:r>
      <w:r w:rsidR="00207A42">
        <w:rPr>
          <w:rFonts w:ascii="PT Astra Serif" w:hAnsi="PT Astra Serif"/>
        </w:rPr>
        <w:t xml:space="preserve"> </w:t>
      </w:r>
      <w:r w:rsidRPr="00B71E8A">
        <w:rPr>
          <w:rFonts w:ascii="PT Astra Serif" w:hAnsi="PT Astra Serif"/>
        </w:rPr>
        <w:t>направляет следующее заключение.</w:t>
      </w:r>
    </w:p>
    <w:p w:rsidR="001E6D75" w:rsidRPr="00B71E8A" w:rsidRDefault="001E6D75" w:rsidP="001E6D75">
      <w:pPr>
        <w:jc w:val="center"/>
        <w:rPr>
          <w:rFonts w:ascii="PT Astra Serif" w:hAnsi="PT Astra Serif"/>
          <w:b/>
        </w:rPr>
      </w:pPr>
    </w:p>
    <w:p w:rsidR="001E6D75" w:rsidRPr="00B71E8A" w:rsidRDefault="001E6D75" w:rsidP="001E6D75">
      <w:pPr>
        <w:jc w:val="center"/>
        <w:rPr>
          <w:rFonts w:ascii="PT Astra Serif" w:hAnsi="PT Astra Serif"/>
          <w:b/>
        </w:rPr>
      </w:pPr>
      <w:r w:rsidRPr="00B71E8A">
        <w:rPr>
          <w:rFonts w:ascii="PT Astra Serif" w:hAnsi="PT Astra Serif"/>
          <w:b/>
        </w:rPr>
        <w:t>Заключение</w:t>
      </w:r>
    </w:p>
    <w:p w:rsidR="001E6D75" w:rsidRPr="00B71E8A" w:rsidRDefault="001E6D75" w:rsidP="001E6D75">
      <w:pPr>
        <w:autoSpaceDE w:val="0"/>
        <w:autoSpaceDN w:val="0"/>
        <w:adjustRightInd w:val="0"/>
        <w:jc w:val="center"/>
        <w:rPr>
          <w:rFonts w:ascii="PT Astra Serif" w:hAnsi="PT Astra Serif"/>
          <w:b/>
        </w:rPr>
      </w:pPr>
      <w:r w:rsidRPr="00B71E8A">
        <w:rPr>
          <w:rFonts w:ascii="PT Astra Serif" w:hAnsi="PT Astra Serif"/>
          <w:b/>
        </w:rPr>
        <w:t xml:space="preserve">об оценке регулирующего воздействия </w:t>
      </w:r>
    </w:p>
    <w:p w:rsidR="00207A42" w:rsidRDefault="001E6D75" w:rsidP="00D51B60">
      <w:pPr>
        <w:widowControl w:val="0"/>
        <w:autoSpaceDE w:val="0"/>
        <w:autoSpaceDN w:val="0"/>
        <w:jc w:val="center"/>
        <w:rPr>
          <w:rFonts w:ascii="PT Astra Serif" w:hAnsi="PT Astra Serif"/>
          <w:b/>
        </w:rPr>
      </w:pPr>
      <w:r w:rsidRPr="00B71E8A">
        <w:rPr>
          <w:rFonts w:ascii="PT Astra Serif" w:hAnsi="PT Astra Serif"/>
          <w:b/>
        </w:rPr>
        <w:t xml:space="preserve">проекта </w:t>
      </w:r>
      <w:r w:rsidR="00207A42" w:rsidRPr="00207A42">
        <w:rPr>
          <w:rFonts w:ascii="PT Astra Serif" w:hAnsi="PT Astra Serif"/>
          <w:b/>
        </w:rPr>
        <w:t xml:space="preserve">постановления Правительства Ульяновской области </w:t>
      </w:r>
    </w:p>
    <w:p w:rsidR="001E6D75" w:rsidRPr="00B71E8A" w:rsidRDefault="00207A42" w:rsidP="00D51B60">
      <w:pPr>
        <w:widowControl w:val="0"/>
        <w:autoSpaceDE w:val="0"/>
        <w:autoSpaceDN w:val="0"/>
        <w:jc w:val="center"/>
        <w:rPr>
          <w:rFonts w:ascii="PT Astra Serif" w:hAnsi="PT Astra Serif"/>
          <w:b/>
        </w:rPr>
      </w:pPr>
      <w:r w:rsidRPr="00207A42">
        <w:rPr>
          <w:rFonts w:ascii="PT Astra Serif" w:hAnsi="PT Astra Serif"/>
          <w:b/>
        </w:rPr>
        <w:t>«О внесении изменения в постановление Правительства Ульяновской области от 03.03.2017 № 91-П»</w:t>
      </w:r>
    </w:p>
    <w:p w:rsidR="001E6D75" w:rsidRPr="00B71E8A" w:rsidRDefault="001E6D75" w:rsidP="001E6D75">
      <w:pPr>
        <w:autoSpaceDE w:val="0"/>
        <w:autoSpaceDN w:val="0"/>
        <w:adjustRightInd w:val="0"/>
        <w:jc w:val="center"/>
        <w:rPr>
          <w:rFonts w:ascii="PT Astra Serif" w:hAnsi="PT Astra Serif"/>
        </w:rPr>
      </w:pPr>
    </w:p>
    <w:p w:rsidR="001E6D75" w:rsidRPr="00B71E8A" w:rsidRDefault="001E6D75" w:rsidP="00D51B60">
      <w:pPr>
        <w:autoSpaceDE w:val="0"/>
        <w:autoSpaceDN w:val="0"/>
        <w:adjustRightInd w:val="0"/>
        <w:ind w:firstLine="708"/>
        <w:jc w:val="both"/>
        <w:rPr>
          <w:rFonts w:ascii="PT Astra Serif" w:hAnsi="PT Astra Serif"/>
        </w:rPr>
      </w:pPr>
      <w:proofErr w:type="gramStart"/>
      <w:r w:rsidRPr="00B71E8A">
        <w:rPr>
          <w:rFonts w:ascii="PT Astra Serif" w:hAnsi="PT Astra Serif"/>
        </w:rPr>
        <w:t>Рассмотрев в соответствии с Законом Ульяновской области от 05.11.2013 № 201-ЗО «</w:t>
      </w:r>
      <w:r w:rsidR="007D6451" w:rsidRPr="00B71E8A">
        <w:rPr>
          <w:rFonts w:ascii="PT Astra Serif" w:hAnsi="PT Astra Serif"/>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w:t>
      </w:r>
      <w:r w:rsidRPr="00B71E8A">
        <w:rPr>
          <w:rFonts w:ascii="PT Astra Serif" w:hAnsi="PT Astra Serif"/>
        </w:rPr>
        <w:t>», пунктом</w:t>
      </w:r>
      <w:proofErr w:type="gramEnd"/>
      <w:r w:rsidRPr="00B71E8A">
        <w:rPr>
          <w:rFonts w:ascii="PT Astra Serif" w:hAnsi="PT Astra Serif"/>
        </w:rPr>
        <w:t xml:space="preserve"> </w:t>
      </w:r>
      <w:proofErr w:type="gramStart"/>
      <w:r w:rsidRPr="00B71E8A">
        <w:rPr>
          <w:rFonts w:ascii="PT Astra Serif" w:hAnsi="PT Astra Serif"/>
        </w:rPr>
        <w:t>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 607-П «Об утверждении Положения о</w:t>
      </w:r>
      <w:r w:rsidR="007D6451" w:rsidRPr="00B71E8A">
        <w:rPr>
          <w:rFonts w:ascii="PT Astra Serif" w:hAnsi="PT Astra Serif"/>
        </w:rPr>
        <w:t> </w:t>
      </w:r>
      <w:r w:rsidRPr="00B71E8A">
        <w:rPr>
          <w:rFonts w:ascii="PT Astra Serif" w:hAnsi="PT Astra Serif"/>
        </w:rPr>
        <w:t xml:space="preserve">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w:t>
      </w:r>
      <w:r w:rsidRPr="00B71E8A">
        <w:rPr>
          <w:rFonts w:ascii="PT Astra Serif" w:hAnsi="PT Astra Serif"/>
        </w:rPr>
        <w:lastRenderedPageBreak/>
        <w:t>Правительства Ульяновской области» (далее – Положение), распоряжением Губернатора Ульяновской области от 28.11.2019 № 1440-р «Об утверждении</w:t>
      </w:r>
      <w:proofErr w:type="gramEnd"/>
      <w:r w:rsidRPr="00B71E8A">
        <w:rPr>
          <w:rFonts w:ascii="PT Astra Serif" w:hAnsi="PT Astra Serif"/>
        </w:rPr>
        <w:t xml:space="preserve"> </w:t>
      </w:r>
      <w:proofErr w:type="gramStart"/>
      <w:r w:rsidRPr="00B71E8A">
        <w:rPr>
          <w:rFonts w:ascii="PT Astra Serif" w:hAnsi="PT Astra Serif"/>
        </w:rPr>
        <w:t xml:space="preserve">Положения об управлении контроля (надзора) и регуляторной политики администрации Губернатора Ульяновской области» проект </w:t>
      </w:r>
      <w:r w:rsidR="00207A42" w:rsidRPr="00207A42">
        <w:rPr>
          <w:rFonts w:ascii="PT Astra Serif" w:hAnsi="PT Astra Serif"/>
        </w:rPr>
        <w:t>постановления Правительства Ульяновской области «О внесении изменения в постановление Правительства Ульяновской области от 03.03.2017 № 91-П»</w:t>
      </w:r>
      <w:r w:rsidRPr="00B71E8A">
        <w:rPr>
          <w:rFonts w:ascii="PT Astra Serif" w:hAnsi="PT Astra Serif"/>
        </w:rPr>
        <w:t xml:space="preserve">  (далее – проект акта), подготовленный и направленный для подготовки настоящего заключения Министерством </w:t>
      </w:r>
      <w:r w:rsidR="00577A38" w:rsidRPr="00B71E8A">
        <w:rPr>
          <w:rFonts w:ascii="PT Astra Serif" w:hAnsi="PT Astra Serif"/>
        </w:rPr>
        <w:t xml:space="preserve">энергетики, жилищно-коммунального комплекса и городской среды </w:t>
      </w:r>
      <w:r w:rsidRPr="00B71E8A">
        <w:rPr>
          <w:rFonts w:ascii="PT Astra Serif" w:hAnsi="PT Astra Serif"/>
        </w:rPr>
        <w:t>Ульяновской области (далее – разработчик акта), Правительство Ульяновской области сообщает следующее.</w:t>
      </w:r>
      <w:proofErr w:type="gramEnd"/>
    </w:p>
    <w:p w:rsidR="001E6D75" w:rsidRPr="00B71E8A" w:rsidRDefault="001E6D75" w:rsidP="001E6D75">
      <w:pPr>
        <w:ind w:firstLine="708"/>
        <w:jc w:val="both"/>
        <w:rPr>
          <w:rFonts w:ascii="PT Astra Serif" w:hAnsi="PT Astra Serif"/>
          <w:b/>
        </w:rPr>
      </w:pPr>
      <w:r w:rsidRPr="00B71E8A">
        <w:rPr>
          <w:rFonts w:ascii="PT Astra Serif" w:hAnsi="PT Astra Serif"/>
          <w:b/>
        </w:rPr>
        <w:t>1. Описание предлагаемого правового регулирования.</w:t>
      </w:r>
    </w:p>
    <w:p w:rsidR="00207A42" w:rsidRDefault="001E6D75" w:rsidP="00207A42">
      <w:pPr>
        <w:ind w:firstLine="720"/>
        <w:jc w:val="both"/>
        <w:rPr>
          <w:rFonts w:ascii="PT Astra Serif" w:hAnsi="PT Astra Serif"/>
        </w:rPr>
      </w:pPr>
      <w:proofErr w:type="gramStart"/>
      <w:r w:rsidRPr="00B71E8A">
        <w:rPr>
          <w:rFonts w:ascii="PT Astra Serif" w:hAnsi="PT Astra Serif"/>
        </w:rPr>
        <w:t xml:space="preserve">Проект акта разработан в соответствии </w:t>
      </w:r>
      <w:r w:rsidR="00207A42" w:rsidRPr="00E54ACF">
        <w:rPr>
          <w:rFonts w:ascii="PT Astra Serif" w:hAnsi="PT Astra Serif"/>
        </w:rPr>
        <w:t>с Федеральным законом от</w:t>
      </w:r>
      <w:r w:rsidR="00207A42">
        <w:rPr>
          <w:rFonts w:ascii="PT Astra Serif" w:hAnsi="PT Astra Serif"/>
        </w:rPr>
        <w:t> </w:t>
      </w:r>
      <w:r w:rsidR="00207A42" w:rsidRPr="00E54ACF">
        <w:rPr>
          <w:rFonts w:ascii="PT Astra Serif" w:hAnsi="PT Astra Serif"/>
        </w:rPr>
        <w:t xml:space="preserve">24.06.1998 </w:t>
      </w:r>
      <w:r w:rsidR="00207A42">
        <w:rPr>
          <w:rFonts w:ascii="PT Astra Serif" w:hAnsi="PT Astra Serif"/>
        </w:rPr>
        <w:t>№</w:t>
      </w:r>
      <w:r w:rsidR="00207A42" w:rsidRPr="00E54ACF">
        <w:rPr>
          <w:rFonts w:ascii="PT Astra Serif" w:hAnsi="PT Astra Serif"/>
        </w:rPr>
        <w:t xml:space="preserve"> 89-ФЗ </w:t>
      </w:r>
      <w:r w:rsidR="00207A42">
        <w:rPr>
          <w:rFonts w:ascii="PT Astra Serif" w:hAnsi="PT Astra Serif"/>
        </w:rPr>
        <w:t>«</w:t>
      </w:r>
      <w:r w:rsidR="00207A42" w:rsidRPr="00E54ACF">
        <w:rPr>
          <w:rFonts w:ascii="PT Astra Serif" w:hAnsi="PT Astra Serif"/>
        </w:rPr>
        <w:t>Об отходах производства и потребления</w:t>
      </w:r>
      <w:r w:rsidR="00207A42">
        <w:rPr>
          <w:rFonts w:ascii="PT Astra Serif" w:hAnsi="PT Astra Serif"/>
        </w:rPr>
        <w:t xml:space="preserve">», </w:t>
      </w:r>
      <w:r w:rsidR="00207A42" w:rsidRPr="00207A42">
        <w:rPr>
          <w:rFonts w:ascii="PT Astra Serif" w:hAnsi="PT Astra Serif"/>
        </w:rPr>
        <w:t>постановлени</w:t>
      </w:r>
      <w:r w:rsidR="00207A42">
        <w:rPr>
          <w:rFonts w:ascii="PT Astra Serif" w:hAnsi="PT Astra Serif"/>
        </w:rPr>
        <w:t>ем</w:t>
      </w:r>
      <w:r w:rsidR="00207A42" w:rsidRPr="00207A42">
        <w:rPr>
          <w:rFonts w:ascii="PT Astra Serif" w:hAnsi="PT Astra Serif"/>
        </w:rPr>
        <w:t xml:space="preserve"> Правительства Российской Федерации от 12.11.2016 № 1156 «Об обращении с твёрдыми коммунальными отходами и внесении изменения в</w:t>
      </w:r>
      <w:r w:rsidR="00207A42">
        <w:rPr>
          <w:rFonts w:ascii="PT Astra Serif" w:hAnsi="PT Astra Serif"/>
        </w:rPr>
        <w:t> </w:t>
      </w:r>
      <w:r w:rsidR="00207A42" w:rsidRPr="00207A42">
        <w:rPr>
          <w:rFonts w:ascii="PT Astra Serif" w:hAnsi="PT Astra Serif"/>
        </w:rPr>
        <w:t>постановление Правительства Российской Федерации от 25 августа 2008 г. №</w:t>
      </w:r>
      <w:r w:rsidR="00207A42">
        <w:rPr>
          <w:rFonts w:ascii="PT Astra Serif" w:hAnsi="PT Astra Serif"/>
        </w:rPr>
        <w:t> </w:t>
      </w:r>
      <w:r w:rsidR="00207A42" w:rsidRPr="00207A42">
        <w:rPr>
          <w:rFonts w:ascii="PT Astra Serif" w:hAnsi="PT Astra Serif"/>
        </w:rPr>
        <w:t>641», постановлени</w:t>
      </w:r>
      <w:r w:rsidR="00207A42">
        <w:rPr>
          <w:rFonts w:ascii="PT Astra Serif" w:hAnsi="PT Astra Serif"/>
        </w:rPr>
        <w:t>ем</w:t>
      </w:r>
      <w:r w:rsidR="00207A42" w:rsidRPr="00207A42">
        <w:rPr>
          <w:rFonts w:ascii="PT Astra Serif" w:hAnsi="PT Astra Serif"/>
        </w:rPr>
        <w:t xml:space="preserve"> Правительства Российской Федерации от 31.08.2018 № 1039 «Об утверждении правил обустройства мест (площадок) накопления твёрдых коммунальных отходов</w:t>
      </w:r>
      <w:proofErr w:type="gramEnd"/>
      <w:r w:rsidR="00207A42" w:rsidRPr="00207A42">
        <w:rPr>
          <w:rFonts w:ascii="PT Astra Serif" w:hAnsi="PT Astra Serif"/>
        </w:rPr>
        <w:t xml:space="preserve"> и ведения их реестра», </w:t>
      </w:r>
      <w:r w:rsidR="00207A42">
        <w:rPr>
          <w:rFonts w:ascii="PT Astra Serif" w:hAnsi="PT Astra Serif"/>
        </w:rPr>
        <w:t xml:space="preserve">а также </w:t>
      </w:r>
      <w:r w:rsidR="00207A42" w:rsidRPr="00207A42">
        <w:rPr>
          <w:rFonts w:ascii="PT Astra Serif" w:hAnsi="PT Astra Serif"/>
        </w:rPr>
        <w:t>проект</w:t>
      </w:r>
      <w:r w:rsidR="00207A42">
        <w:rPr>
          <w:rFonts w:ascii="PT Astra Serif" w:hAnsi="PT Astra Serif"/>
        </w:rPr>
        <w:t>ом</w:t>
      </w:r>
      <w:r w:rsidR="00207A42" w:rsidRPr="00207A42">
        <w:rPr>
          <w:rFonts w:ascii="PT Astra Serif" w:hAnsi="PT Astra Serif"/>
        </w:rPr>
        <w:t xml:space="preserve"> постановления Правительства Российской Федерации «Об утверждении правил обращения с твёрдыми коммунальными отходами».</w:t>
      </w:r>
    </w:p>
    <w:p w:rsidR="00207A42" w:rsidRDefault="00207A42" w:rsidP="00207A42">
      <w:pPr>
        <w:ind w:firstLine="720"/>
        <w:jc w:val="both"/>
        <w:rPr>
          <w:rFonts w:ascii="PT Astra Serif" w:hAnsi="PT Astra Serif"/>
        </w:rPr>
      </w:pPr>
      <w:proofErr w:type="gramStart"/>
      <w:r>
        <w:rPr>
          <w:rFonts w:ascii="PT Astra Serif" w:hAnsi="PT Astra Serif"/>
        </w:rPr>
        <w:t>Проектом акта внос</w:t>
      </w:r>
      <w:r w:rsidR="006F427B">
        <w:rPr>
          <w:rFonts w:ascii="PT Astra Serif" w:hAnsi="PT Astra Serif"/>
        </w:rPr>
        <w:t>и</w:t>
      </w:r>
      <w:r>
        <w:rPr>
          <w:rFonts w:ascii="PT Astra Serif" w:hAnsi="PT Astra Serif"/>
        </w:rPr>
        <w:t>тся изменени</w:t>
      </w:r>
      <w:r w:rsidR="006F427B">
        <w:rPr>
          <w:rFonts w:ascii="PT Astra Serif" w:hAnsi="PT Astra Serif"/>
        </w:rPr>
        <w:t>е</w:t>
      </w:r>
      <w:r>
        <w:rPr>
          <w:rFonts w:ascii="PT Astra Serif" w:hAnsi="PT Astra Serif"/>
        </w:rPr>
        <w:t xml:space="preserve"> в п</w:t>
      </w:r>
      <w:r w:rsidRPr="00C54755">
        <w:rPr>
          <w:rFonts w:ascii="PT Astra Serif" w:hAnsi="PT Astra Serif"/>
        </w:rPr>
        <w:t xml:space="preserve">остановление Правительства Ульяновской области </w:t>
      </w:r>
      <w:r w:rsidRPr="00E54ACF">
        <w:rPr>
          <w:rFonts w:ascii="PT Astra Serif" w:hAnsi="PT Astra Serif"/>
        </w:rPr>
        <w:t>от 03.03.2017 № 91-П</w:t>
      </w:r>
      <w:r>
        <w:rPr>
          <w:rFonts w:ascii="PT Astra Serif" w:hAnsi="PT Astra Serif"/>
        </w:rPr>
        <w:t xml:space="preserve"> «О</w:t>
      </w:r>
      <w:r w:rsidRPr="00E54ACF">
        <w:rPr>
          <w:rFonts w:ascii="PT Astra Serif" w:hAnsi="PT Astra Serif"/>
        </w:rPr>
        <w:t>б утверждении порядка накопления (в том числе раздельного</w:t>
      </w:r>
      <w:r>
        <w:rPr>
          <w:rFonts w:ascii="PT Astra Serif" w:hAnsi="PT Astra Serif"/>
        </w:rPr>
        <w:t xml:space="preserve"> </w:t>
      </w:r>
      <w:r w:rsidRPr="00E54ACF">
        <w:rPr>
          <w:rFonts w:ascii="PT Astra Serif" w:hAnsi="PT Astra Serif"/>
        </w:rPr>
        <w:t>накопления) тв</w:t>
      </w:r>
      <w:r>
        <w:rPr>
          <w:rFonts w:ascii="PT Astra Serif" w:hAnsi="PT Astra Serif"/>
        </w:rPr>
        <w:t>ё</w:t>
      </w:r>
      <w:r w:rsidRPr="00E54ACF">
        <w:rPr>
          <w:rFonts w:ascii="PT Astra Serif" w:hAnsi="PT Astra Serif"/>
        </w:rPr>
        <w:t>рдых коммунальных отходов на территории</w:t>
      </w:r>
      <w:r>
        <w:rPr>
          <w:rFonts w:ascii="PT Astra Serif" w:hAnsi="PT Astra Serif"/>
        </w:rPr>
        <w:t xml:space="preserve"> У</w:t>
      </w:r>
      <w:r w:rsidRPr="00E54ACF">
        <w:rPr>
          <w:rFonts w:ascii="PT Astra Serif" w:hAnsi="PT Astra Serif"/>
        </w:rPr>
        <w:t>льяновской области</w:t>
      </w:r>
      <w:r>
        <w:rPr>
          <w:rFonts w:ascii="PT Astra Serif" w:hAnsi="PT Astra Serif"/>
        </w:rPr>
        <w:t>» (далее – п</w:t>
      </w:r>
      <w:r w:rsidRPr="00C54755">
        <w:rPr>
          <w:rFonts w:ascii="PT Astra Serif" w:hAnsi="PT Astra Serif"/>
        </w:rPr>
        <w:t>остановление</w:t>
      </w:r>
      <w:r>
        <w:rPr>
          <w:rFonts w:ascii="PT Astra Serif" w:hAnsi="PT Astra Serif"/>
        </w:rPr>
        <w:t xml:space="preserve"> </w:t>
      </w:r>
      <w:r w:rsidRPr="00C54755">
        <w:rPr>
          <w:rFonts w:ascii="PT Astra Serif" w:hAnsi="PT Astra Serif"/>
        </w:rPr>
        <w:t xml:space="preserve"> Правительства Ульяновской области </w:t>
      </w:r>
      <w:r w:rsidRPr="00E54ACF">
        <w:rPr>
          <w:rFonts w:ascii="PT Astra Serif" w:hAnsi="PT Astra Serif"/>
        </w:rPr>
        <w:t>от 03.03.2017 № 91-П</w:t>
      </w:r>
      <w:r>
        <w:rPr>
          <w:rFonts w:ascii="PT Astra Serif" w:hAnsi="PT Astra Serif"/>
        </w:rPr>
        <w:t xml:space="preserve">) в </w:t>
      </w:r>
      <w:r w:rsidR="006F427B">
        <w:rPr>
          <w:rFonts w:ascii="PT Astra Serif" w:hAnsi="PT Astra Serif"/>
        </w:rPr>
        <w:t>части установления цветовых индикаторов контейнеров п</w:t>
      </w:r>
      <w:r w:rsidR="006F427B" w:rsidRPr="006F427B">
        <w:rPr>
          <w:rFonts w:ascii="PT Astra Serif" w:hAnsi="PT Astra Serif"/>
        </w:rPr>
        <w:t xml:space="preserve">ри осуществлении раздельного накопления </w:t>
      </w:r>
      <w:r w:rsidR="006F427B">
        <w:rPr>
          <w:rFonts w:ascii="PT Astra Serif" w:hAnsi="PT Astra Serif"/>
        </w:rPr>
        <w:t>твёрдых коммунальных отходов (далее - ТКО).</w:t>
      </w:r>
      <w:proofErr w:type="gramEnd"/>
    </w:p>
    <w:p w:rsidR="006F427B" w:rsidRPr="00F134A4" w:rsidRDefault="006F427B" w:rsidP="006F427B">
      <w:pPr>
        <w:autoSpaceDE w:val="0"/>
        <w:autoSpaceDN w:val="0"/>
        <w:adjustRightInd w:val="0"/>
        <w:ind w:firstLine="709"/>
        <w:jc w:val="both"/>
        <w:rPr>
          <w:rFonts w:ascii="PT Astra Serif" w:hAnsi="PT Astra Serif"/>
        </w:rPr>
      </w:pPr>
      <w:r>
        <w:rPr>
          <w:rFonts w:ascii="PT Astra Serif" w:hAnsi="PT Astra Serif"/>
        </w:rPr>
        <w:t>П</w:t>
      </w:r>
      <w:r w:rsidRPr="00F134A4">
        <w:rPr>
          <w:rFonts w:ascii="PT Astra Serif" w:hAnsi="PT Astra Serif"/>
        </w:rPr>
        <w:t>остановление вступает в силу на следующий день после дня его официального опубликования.</w:t>
      </w:r>
    </w:p>
    <w:p w:rsidR="005A106D" w:rsidRPr="00A51A11" w:rsidRDefault="006F427B" w:rsidP="005A106D">
      <w:pPr>
        <w:ind w:firstLine="720"/>
        <w:jc w:val="both"/>
        <w:rPr>
          <w:rFonts w:ascii="PT Astra Serif" w:hAnsi="PT Astra Serif"/>
        </w:rPr>
      </w:pPr>
      <w:r>
        <w:rPr>
          <w:rFonts w:ascii="PT Astra Serif" w:hAnsi="PT Astra Serif"/>
        </w:rPr>
        <w:t xml:space="preserve">В целом принятие проекта акта направлено на установление  </w:t>
      </w:r>
      <w:r w:rsidR="005A106D" w:rsidRPr="005A106D">
        <w:rPr>
          <w:rFonts w:ascii="PT Astra Serif" w:hAnsi="PT Astra Serif"/>
        </w:rPr>
        <w:t>региональн</w:t>
      </w:r>
      <w:r w:rsidR="005A106D">
        <w:rPr>
          <w:rFonts w:ascii="PT Astra Serif" w:hAnsi="PT Astra Serif"/>
        </w:rPr>
        <w:t xml:space="preserve">ого </w:t>
      </w:r>
      <w:r w:rsidR="005A106D" w:rsidRPr="005A106D">
        <w:rPr>
          <w:rFonts w:ascii="PT Astra Serif" w:hAnsi="PT Astra Serif"/>
        </w:rPr>
        <w:t>стандарт</w:t>
      </w:r>
      <w:r w:rsidR="005A106D">
        <w:rPr>
          <w:rFonts w:ascii="PT Astra Serif" w:hAnsi="PT Astra Serif"/>
        </w:rPr>
        <w:t>а</w:t>
      </w:r>
      <w:r w:rsidR="005A106D" w:rsidRPr="005A106D">
        <w:rPr>
          <w:rFonts w:ascii="PT Astra Serif" w:hAnsi="PT Astra Serif"/>
        </w:rPr>
        <w:t xml:space="preserve"> оформления системы раздельного накопления ТКО на</w:t>
      </w:r>
      <w:r w:rsidR="005A106D">
        <w:rPr>
          <w:rFonts w:ascii="PT Astra Serif" w:hAnsi="PT Astra Serif"/>
        </w:rPr>
        <w:t> </w:t>
      </w:r>
      <w:r w:rsidR="005A106D" w:rsidRPr="005A106D">
        <w:rPr>
          <w:rFonts w:ascii="PT Astra Serif" w:hAnsi="PT Astra Serif"/>
        </w:rPr>
        <w:t>территории Ульяновской области.</w:t>
      </w:r>
      <w:r w:rsidR="005A106D">
        <w:rPr>
          <w:rFonts w:ascii="PT Astra Serif" w:hAnsi="PT Astra Serif"/>
        </w:rPr>
        <w:t xml:space="preserve"> </w:t>
      </w:r>
      <w:r>
        <w:rPr>
          <w:rFonts w:ascii="PT Astra Serif" w:hAnsi="PT Astra Serif"/>
        </w:rPr>
        <w:t xml:space="preserve"> </w:t>
      </w:r>
    </w:p>
    <w:p w:rsidR="001E6D75" w:rsidRPr="00B71E8A" w:rsidRDefault="001E6D75" w:rsidP="001E6D75">
      <w:pPr>
        <w:ind w:firstLine="720"/>
        <w:jc w:val="both"/>
        <w:rPr>
          <w:rFonts w:ascii="PT Astra Serif" w:hAnsi="PT Astra Serif"/>
          <w:b/>
        </w:rPr>
      </w:pPr>
      <w:r w:rsidRPr="00B71E8A">
        <w:rPr>
          <w:rFonts w:ascii="PT Astra Serif" w:hAnsi="PT Astra Serif"/>
          <w:b/>
        </w:rPr>
        <w:t>2. Проблема,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DD3928" w:rsidRDefault="00DD3928" w:rsidP="00DD3928">
      <w:pPr>
        <w:ind w:firstLine="708"/>
        <w:jc w:val="both"/>
        <w:rPr>
          <w:rFonts w:ascii="PT Astra Serif" w:hAnsi="PT Astra Serif"/>
        </w:rPr>
      </w:pPr>
      <w:r>
        <w:rPr>
          <w:rFonts w:ascii="PT Astra Serif" w:hAnsi="PT Astra Serif"/>
        </w:rPr>
        <w:t>По информации разработчика акта, с</w:t>
      </w:r>
      <w:r w:rsidRPr="003138FC">
        <w:rPr>
          <w:rFonts w:ascii="PT Astra Serif" w:hAnsi="PT Astra Serif"/>
        </w:rPr>
        <w:t xml:space="preserve"> 01.01.2019 на территории Ульяновской области</w:t>
      </w:r>
      <w:r>
        <w:rPr>
          <w:rFonts w:ascii="PT Astra Serif" w:hAnsi="PT Astra Serif"/>
        </w:rPr>
        <w:t xml:space="preserve"> реализуется федеральный проект </w:t>
      </w:r>
      <w:r w:rsidRPr="004057EE">
        <w:rPr>
          <w:rFonts w:ascii="PT Astra Serif" w:hAnsi="PT Astra Serif"/>
        </w:rPr>
        <w:t>«Комплексная система об</w:t>
      </w:r>
      <w:r>
        <w:rPr>
          <w:rFonts w:ascii="PT Astra Serif" w:hAnsi="PT Astra Serif"/>
        </w:rPr>
        <w:t>ращения с твёрдыми коммунальными отходами</w:t>
      </w:r>
      <w:r w:rsidRPr="004057EE">
        <w:rPr>
          <w:rFonts w:ascii="PT Astra Serif" w:hAnsi="PT Astra Serif"/>
        </w:rPr>
        <w:t>»</w:t>
      </w:r>
      <w:r>
        <w:rPr>
          <w:rFonts w:ascii="PT Astra Serif" w:hAnsi="PT Astra Serif"/>
        </w:rPr>
        <w:t xml:space="preserve">. </w:t>
      </w:r>
      <w:r w:rsidRPr="004057EE">
        <w:rPr>
          <w:rFonts w:ascii="PT Astra Serif" w:hAnsi="PT Astra Serif"/>
        </w:rPr>
        <w:t>Цель</w:t>
      </w:r>
      <w:r>
        <w:rPr>
          <w:rFonts w:ascii="PT Astra Serif" w:hAnsi="PT Astra Serif"/>
        </w:rPr>
        <w:t>ю</w:t>
      </w:r>
      <w:r w:rsidRPr="004057EE">
        <w:rPr>
          <w:rFonts w:ascii="PT Astra Serif" w:hAnsi="PT Astra Serif"/>
        </w:rPr>
        <w:t xml:space="preserve"> </w:t>
      </w:r>
      <w:r>
        <w:rPr>
          <w:rFonts w:ascii="PT Astra Serif" w:hAnsi="PT Astra Serif"/>
        </w:rPr>
        <w:t xml:space="preserve">данного </w:t>
      </w:r>
      <w:r w:rsidRPr="004057EE">
        <w:rPr>
          <w:rFonts w:ascii="PT Astra Serif" w:hAnsi="PT Astra Serif"/>
        </w:rPr>
        <w:t xml:space="preserve">федерального проекта </w:t>
      </w:r>
      <w:r>
        <w:rPr>
          <w:rFonts w:ascii="PT Astra Serif" w:hAnsi="PT Astra Serif"/>
        </w:rPr>
        <w:t xml:space="preserve">является </w:t>
      </w:r>
      <w:r w:rsidRPr="004057EE">
        <w:rPr>
          <w:rFonts w:ascii="PT Astra Serif" w:hAnsi="PT Astra Serif"/>
        </w:rPr>
        <w:t>создание ус</w:t>
      </w:r>
      <w:r>
        <w:rPr>
          <w:rFonts w:ascii="PT Astra Serif" w:hAnsi="PT Astra Serif"/>
        </w:rPr>
        <w:t>тойчивой системы обращения с </w:t>
      </w:r>
      <w:r w:rsidRPr="004057EE">
        <w:rPr>
          <w:rFonts w:ascii="PT Astra Serif" w:hAnsi="PT Astra Serif"/>
        </w:rPr>
        <w:t xml:space="preserve">ТКО, обеспечивающей </w:t>
      </w:r>
      <w:r>
        <w:rPr>
          <w:rFonts w:ascii="PT Astra Serif" w:hAnsi="PT Astra Serif"/>
        </w:rPr>
        <w:t xml:space="preserve">к 2030 году </w:t>
      </w:r>
      <w:r w:rsidRPr="004057EE">
        <w:rPr>
          <w:rFonts w:ascii="PT Astra Serif" w:hAnsi="PT Astra Serif"/>
        </w:rPr>
        <w:t>сортировку отходов в объ</w:t>
      </w:r>
      <w:r>
        <w:rPr>
          <w:rFonts w:ascii="PT Astra Serif" w:hAnsi="PT Astra Serif"/>
        </w:rPr>
        <w:t>ё</w:t>
      </w:r>
      <w:r w:rsidRPr="004057EE">
        <w:rPr>
          <w:rFonts w:ascii="PT Astra Serif" w:hAnsi="PT Astra Serif"/>
        </w:rPr>
        <w:t>ме 100</w:t>
      </w:r>
      <w:r>
        <w:rPr>
          <w:rFonts w:ascii="PT Astra Serif" w:hAnsi="PT Astra Serif"/>
        </w:rPr>
        <w:t xml:space="preserve">%               </w:t>
      </w:r>
      <w:r w:rsidRPr="004057EE">
        <w:rPr>
          <w:rFonts w:ascii="PT Astra Serif" w:hAnsi="PT Astra Serif"/>
        </w:rPr>
        <w:t>и снижение объ</w:t>
      </w:r>
      <w:r>
        <w:rPr>
          <w:rFonts w:ascii="PT Astra Serif" w:hAnsi="PT Astra Serif"/>
        </w:rPr>
        <w:t>ё</w:t>
      </w:r>
      <w:r w:rsidRPr="004057EE">
        <w:rPr>
          <w:rFonts w:ascii="PT Astra Serif" w:hAnsi="PT Astra Serif"/>
        </w:rPr>
        <w:t>ма отходов, направляемых на полигоны, в два раза.</w:t>
      </w:r>
    </w:p>
    <w:p w:rsidR="00DD3928" w:rsidRPr="0060128B" w:rsidRDefault="00DD3928" w:rsidP="00DD3928">
      <w:pPr>
        <w:ind w:firstLine="709"/>
        <w:jc w:val="both"/>
        <w:rPr>
          <w:rFonts w:ascii="PT Astra Serif" w:hAnsi="PT Astra Serif"/>
          <w:bCs/>
          <w:sz w:val="27"/>
          <w:szCs w:val="27"/>
        </w:rPr>
      </w:pPr>
      <w:r w:rsidRPr="0060128B">
        <w:rPr>
          <w:rFonts w:ascii="PT Astra Serif" w:hAnsi="PT Astra Serif"/>
          <w:bCs/>
          <w:sz w:val="27"/>
          <w:szCs w:val="27"/>
        </w:rPr>
        <w:t xml:space="preserve">Внедрение на территории Ульяновской области эффективной системы раздельного накопления, сортировки и переработки </w:t>
      </w:r>
      <w:r>
        <w:rPr>
          <w:rFonts w:ascii="PT Astra Serif" w:hAnsi="PT Astra Serif"/>
          <w:bCs/>
          <w:sz w:val="27"/>
          <w:szCs w:val="27"/>
        </w:rPr>
        <w:t xml:space="preserve">ТКО </w:t>
      </w:r>
      <w:r w:rsidRPr="0060128B">
        <w:rPr>
          <w:rFonts w:ascii="PT Astra Serif" w:hAnsi="PT Astra Serif"/>
          <w:bCs/>
          <w:sz w:val="27"/>
          <w:szCs w:val="27"/>
        </w:rPr>
        <w:t xml:space="preserve">позволит </w:t>
      </w:r>
      <w:r>
        <w:rPr>
          <w:rFonts w:ascii="PT Astra Serif" w:hAnsi="PT Astra Serif"/>
          <w:bCs/>
          <w:sz w:val="27"/>
          <w:szCs w:val="27"/>
        </w:rPr>
        <w:t xml:space="preserve">                                 </w:t>
      </w:r>
      <w:r w:rsidRPr="0060128B">
        <w:rPr>
          <w:rFonts w:ascii="PT Astra Serif" w:hAnsi="PT Astra Serif"/>
          <w:bCs/>
          <w:sz w:val="27"/>
          <w:szCs w:val="27"/>
        </w:rPr>
        <w:t xml:space="preserve">в значительной мере сократить количество </w:t>
      </w:r>
      <w:r>
        <w:rPr>
          <w:rFonts w:ascii="PT Astra Serif" w:hAnsi="PT Astra Serif"/>
          <w:bCs/>
          <w:sz w:val="27"/>
          <w:szCs w:val="27"/>
        </w:rPr>
        <w:t xml:space="preserve">размещаемых </w:t>
      </w:r>
      <w:r w:rsidRPr="0060128B">
        <w:rPr>
          <w:rFonts w:ascii="PT Astra Serif" w:hAnsi="PT Astra Serif"/>
          <w:bCs/>
          <w:sz w:val="27"/>
          <w:szCs w:val="27"/>
        </w:rPr>
        <w:t xml:space="preserve">на полигонах </w:t>
      </w:r>
      <w:r>
        <w:rPr>
          <w:rFonts w:ascii="PT Astra Serif" w:hAnsi="PT Astra Serif"/>
          <w:bCs/>
          <w:sz w:val="27"/>
          <w:szCs w:val="27"/>
        </w:rPr>
        <w:t xml:space="preserve">                          </w:t>
      </w:r>
      <w:r w:rsidRPr="0060128B">
        <w:rPr>
          <w:rFonts w:ascii="PT Astra Serif" w:hAnsi="PT Astra Serif"/>
          <w:bCs/>
          <w:sz w:val="27"/>
          <w:szCs w:val="27"/>
        </w:rPr>
        <w:lastRenderedPageBreak/>
        <w:t>и свалках отходов, обесп</w:t>
      </w:r>
      <w:r>
        <w:rPr>
          <w:rFonts w:ascii="PT Astra Serif" w:hAnsi="PT Astra Serif"/>
          <w:bCs/>
          <w:sz w:val="27"/>
          <w:szCs w:val="27"/>
        </w:rPr>
        <w:t xml:space="preserve">ечит вовлечение фракций отходов </w:t>
      </w:r>
      <w:r w:rsidRPr="0060128B">
        <w:rPr>
          <w:rFonts w:ascii="PT Astra Serif" w:hAnsi="PT Astra Serif"/>
          <w:bCs/>
          <w:sz w:val="27"/>
          <w:szCs w:val="27"/>
        </w:rPr>
        <w:t xml:space="preserve">в хозяйственный оборот в качестве дополнительных </w:t>
      </w:r>
      <w:r>
        <w:rPr>
          <w:rFonts w:ascii="PT Astra Serif" w:hAnsi="PT Astra Serif"/>
          <w:bCs/>
          <w:sz w:val="27"/>
          <w:szCs w:val="27"/>
        </w:rPr>
        <w:t xml:space="preserve">источников сырья, безопасное                                   </w:t>
      </w:r>
      <w:r w:rsidRPr="0060128B">
        <w:rPr>
          <w:rFonts w:ascii="PT Astra Serif" w:hAnsi="PT Astra Serif"/>
          <w:bCs/>
          <w:sz w:val="27"/>
          <w:szCs w:val="27"/>
        </w:rPr>
        <w:t>их захоронение и переработку.</w:t>
      </w:r>
    </w:p>
    <w:p w:rsidR="00DD3928" w:rsidRDefault="00DD3928" w:rsidP="00DD3928">
      <w:pPr>
        <w:ind w:firstLine="708"/>
        <w:jc w:val="both"/>
        <w:rPr>
          <w:rFonts w:ascii="PT Astra Serif" w:hAnsi="PT Astra Serif"/>
        </w:rPr>
      </w:pPr>
      <w:r>
        <w:rPr>
          <w:rFonts w:ascii="PT Astra Serif" w:hAnsi="PT Astra Serif"/>
        </w:rPr>
        <w:t xml:space="preserve">С целью осуществления координации мероприятий по закупке контейнеров для раздельного накопления ТКО </w:t>
      </w:r>
      <w:r w:rsidR="00254155">
        <w:rPr>
          <w:rFonts w:ascii="PT Astra Serif" w:hAnsi="PT Astra Serif"/>
        </w:rPr>
        <w:t xml:space="preserve">при Министерстве энергетики, ЖКК и городской среды Ульяновской области  была </w:t>
      </w:r>
      <w:r>
        <w:rPr>
          <w:rFonts w:ascii="PT Astra Serif" w:hAnsi="PT Astra Serif"/>
        </w:rPr>
        <w:t xml:space="preserve">создана рабочая группа по организации внедрения раздельного накопления ТКО на территории Ульяновской области. На заседании рабочей группы было принято решение разделять ТКО на фракции: пластик/бумага/стекло/металл в контейнерах (жёлтого цвета) отличной от контейнеров для смешанных отходов. </w:t>
      </w:r>
    </w:p>
    <w:p w:rsidR="00DD3928" w:rsidRDefault="00254155" w:rsidP="00DD3928">
      <w:pPr>
        <w:ind w:firstLine="708"/>
        <w:jc w:val="both"/>
        <w:rPr>
          <w:rFonts w:ascii="PT Astra Serif" w:hAnsi="PT Astra Serif"/>
        </w:rPr>
      </w:pPr>
      <w:r>
        <w:rPr>
          <w:rFonts w:ascii="PT Astra Serif" w:hAnsi="PT Astra Serif"/>
        </w:rPr>
        <w:t>Д</w:t>
      </w:r>
      <w:r w:rsidR="00DD3928">
        <w:rPr>
          <w:rFonts w:ascii="PT Astra Serif" w:hAnsi="PT Astra Serif"/>
        </w:rPr>
        <w:t xml:space="preserve">ля </w:t>
      </w:r>
      <w:r>
        <w:rPr>
          <w:rFonts w:ascii="PT Astra Serif" w:hAnsi="PT Astra Serif"/>
        </w:rPr>
        <w:t xml:space="preserve">создания </w:t>
      </w:r>
      <w:r w:rsidR="00DD3928">
        <w:rPr>
          <w:rFonts w:ascii="PT Astra Serif" w:hAnsi="PT Astra Serif"/>
        </w:rPr>
        <w:t>единообразного подхода к раздельному накоплению ТКО на</w:t>
      </w:r>
      <w:r>
        <w:rPr>
          <w:rFonts w:ascii="PT Astra Serif" w:hAnsi="PT Astra Serif"/>
        </w:rPr>
        <w:t> </w:t>
      </w:r>
      <w:r w:rsidR="00DD3928">
        <w:rPr>
          <w:rFonts w:ascii="PT Astra Serif" w:hAnsi="PT Astra Serif"/>
        </w:rPr>
        <w:t>территории Ульяновской области</w:t>
      </w:r>
      <w:r w:rsidR="00DD3928">
        <w:rPr>
          <w:rFonts w:ascii="PT Astra Serif" w:hAnsi="PT Astra Serif"/>
          <w:bCs/>
          <w:sz w:val="27"/>
          <w:szCs w:val="27"/>
        </w:rPr>
        <w:t xml:space="preserve">, </w:t>
      </w:r>
      <w:r>
        <w:rPr>
          <w:rFonts w:ascii="PT Astra Serif" w:hAnsi="PT Astra Serif"/>
          <w:bCs/>
          <w:sz w:val="27"/>
          <w:szCs w:val="27"/>
        </w:rPr>
        <w:t>с учётом</w:t>
      </w:r>
      <w:r w:rsidR="00DD3928">
        <w:rPr>
          <w:rFonts w:ascii="PT Astra Serif" w:hAnsi="PT Astra Serif"/>
          <w:bCs/>
          <w:sz w:val="27"/>
          <w:szCs w:val="27"/>
        </w:rPr>
        <w:t xml:space="preserve"> </w:t>
      </w:r>
      <w:r w:rsidR="00983634">
        <w:rPr>
          <w:rFonts w:ascii="PT Astra Serif" w:hAnsi="PT Astra Serif"/>
          <w:bCs/>
          <w:sz w:val="27"/>
          <w:szCs w:val="27"/>
        </w:rPr>
        <w:t>положени</w:t>
      </w:r>
      <w:r>
        <w:rPr>
          <w:rFonts w:ascii="PT Astra Serif" w:hAnsi="PT Astra Serif"/>
          <w:bCs/>
          <w:sz w:val="27"/>
          <w:szCs w:val="27"/>
        </w:rPr>
        <w:t>й</w:t>
      </w:r>
      <w:r w:rsidR="00DD3928">
        <w:rPr>
          <w:rFonts w:ascii="PT Astra Serif" w:hAnsi="PT Astra Serif"/>
          <w:bCs/>
          <w:sz w:val="27"/>
          <w:szCs w:val="27"/>
        </w:rPr>
        <w:t xml:space="preserve"> </w:t>
      </w:r>
      <w:r w:rsidR="00DD3928" w:rsidRPr="00207A42">
        <w:rPr>
          <w:rFonts w:ascii="PT Astra Serif" w:hAnsi="PT Astra Serif"/>
        </w:rPr>
        <w:t>проект</w:t>
      </w:r>
      <w:r w:rsidR="00DD3928">
        <w:rPr>
          <w:rFonts w:ascii="PT Astra Serif" w:hAnsi="PT Astra Serif"/>
        </w:rPr>
        <w:t>а</w:t>
      </w:r>
      <w:r w:rsidR="00DD3928" w:rsidRPr="00207A42">
        <w:rPr>
          <w:rFonts w:ascii="PT Astra Serif" w:hAnsi="PT Astra Serif"/>
        </w:rPr>
        <w:t xml:space="preserve"> постановления Правительства Российской Федерации «Об утверждении правил обращения с</w:t>
      </w:r>
      <w:r w:rsidR="00DD3928">
        <w:rPr>
          <w:rFonts w:ascii="PT Astra Serif" w:hAnsi="PT Astra Serif"/>
        </w:rPr>
        <w:t> </w:t>
      </w:r>
      <w:r w:rsidR="00DD3928" w:rsidRPr="00207A42">
        <w:rPr>
          <w:rFonts w:ascii="PT Astra Serif" w:hAnsi="PT Astra Serif"/>
        </w:rPr>
        <w:t>твёрдыми коммунальными отходами»</w:t>
      </w:r>
      <w:r w:rsidR="00DD3928" w:rsidRPr="00162D1C">
        <w:rPr>
          <w:rFonts w:ascii="PT Astra Serif" w:hAnsi="PT Astra Serif"/>
          <w:bCs/>
          <w:sz w:val="27"/>
          <w:szCs w:val="27"/>
        </w:rPr>
        <w:t>, устанавливающего</w:t>
      </w:r>
      <w:r w:rsidR="00DD3928">
        <w:rPr>
          <w:rFonts w:ascii="PT Astra Serif" w:hAnsi="PT Astra Serif"/>
          <w:bCs/>
          <w:sz w:val="27"/>
          <w:szCs w:val="27"/>
        </w:rPr>
        <w:t xml:space="preserve"> </w:t>
      </w:r>
      <w:r w:rsidR="00406005">
        <w:rPr>
          <w:rFonts w:ascii="PT Astra Serif" w:hAnsi="PT Astra Serif"/>
          <w:bCs/>
          <w:sz w:val="27"/>
          <w:szCs w:val="27"/>
        </w:rPr>
        <w:t>цветовую индикацию для различных видов ТКО</w:t>
      </w:r>
      <w:r w:rsidR="00DD3928">
        <w:rPr>
          <w:rFonts w:ascii="PT Astra Serif" w:hAnsi="PT Astra Serif"/>
          <w:bCs/>
          <w:sz w:val="27"/>
          <w:szCs w:val="27"/>
        </w:rPr>
        <w:t xml:space="preserve"> в случае внедрения потребителями раздельного накопления ТКО</w:t>
      </w:r>
      <w:r>
        <w:rPr>
          <w:rFonts w:ascii="PT Astra Serif" w:hAnsi="PT Astra Serif"/>
          <w:bCs/>
          <w:sz w:val="27"/>
          <w:szCs w:val="27"/>
        </w:rPr>
        <w:t>, был разработан рассматриваемый проект акта</w:t>
      </w:r>
      <w:r w:rsidR="00DD3928">
        <w:rPr>
          <w:rFonts w:ascii="PT Astra Serif" w:hAnsi="PT Astra Serif"/>
          <w:bCs/>
          <w:sz w:val="27"/>
          <w:szCs w:val="27"/>
        </w:rPr>
        <w:t>.</w:t>
      </w:r>
    </w:p>
    <w:p w:rsidR="00C17768" w:rsidRPr="00C17768" w:rsidRDefault="00C17768" w:rsidP="00C17768">
      <w:pPr>
        <w:autoSpaceDE w:val="0"/>
        <w:autoSpaceDN w:val="0"/>
        <w:adjustRightInd w:val="0"/>
        <w:ind w:firstLine="720"/>
        <w:jc w:val="both"/>
        <w:rPr>
          <w:rFonts w:ascii="PT Astra Serif" w:hAnsi="PT Astra Serif"/>
        </w:rPr>
      </w:pPr>
      <w:r>
        <w:rPr>
          <w:rFonts w:ascii="PT Astra Serif" w:hAnsi="PT Astra Serif"/>
        </w:rPr>
        <w:t xml:space="preserve">Пунктом </w:t>
      </w:r>
      <w:r w:rsidRPr="00C17768">
        <w:rPr>
          <w:rFonts w:ascii="PT Astra Serif" w:hAnsi="PT Astra Serif"/>
        </w:rPr>
        <w:t>49</w:t>
      </w:r>
      <w:r>
        <w:rPr>
          <w:rFonts w:ascii="PT Astra Serif" w:hAnsi="PT Astra Serif"/>
        </w:rPr>
        <w:t xml:space="preserve"> раздела </w:t>
      </w:r>
      <w:r>
        <w:rPr>
          <w:rFonts w:ascii="PT Astra Serif" w:hAnsi="PT Astra Serif"/>
          <w:lang w:val="en-US"/>
        </w:rPr>
        <w:t>III</w:t>
      </w:r>
      <w:r>
        <w:rPr>
          <w:rFonts w:ascii="PT Astra Serif" w:hAnsi="PT Astra Serif"/>
        </w:rPr>
        <w:t xml:space="preserve"> </w:t>
      </w:r>
      <w:r w:rsidRPr="00207A42">
        <w:rPr>
          <w:rFonts w:ascii="PT Astra Serif" w:hAnsi="PT Astra Serif"/>
        </w:rPr>
        <w:t>проект</w:t>
      </w:r>
      <w:r>
        <w:rPr>
          <w:rFonts w:ascii="PT Astra Serif" w:hAnsi="PT Astra Serif"/>
        </w:rPr>
        <w:t>а</w:t>
      </w:r>
      <w:r w:rsidRPr="00207A42">
        <w:rPr>
          <w:rFonts w:ascii="PT Astra Serif" w:hAnsi="PT Astra Serif"/>
        </w:rPr>
        <w:t xml:space="preserve"> постановления Правительства Российской Федерации «Об утверждении правил обращения с твёрдыми коммунальными отходами»</w:t>
      </w:r>
      <w:r>
        <w:rPr>
          <w:rFonts w:ascii="PT Astra Serif" w:hAnsi="PT Astra Serif"/>
        </w:rPr>
        <w:t xml:space="preserve"> </w:t>
      </w:r>
      <w:r w:rsidR="006D47AF">
        <w:rPr>
          <w:rFonts w:ascii="PT Astra Serif" w:hAnsi="PT Astra Serif"/>
        </w:rPr>
        <w:t>устанавливается следующий</w:t>
      </w:r>
      <w:r>
        <w:rPr>
          <w:rFonts w:ascii="PT Astra Serif" w:hAnsi="PT Astra Serif"/>
        </w:rPr>
        <w:t xml:space="preserve"> порядок </w:t>
      </w:r>
      <w:r w:rsidRPr="00C17768">
        <w:rPr>
          <w:rFonts w:ascii="PT Astra Serif" w:hAnsi="PT Astra Serif"/>
        </w:rPr>
        <w:t>использ</w:t>
      </w:r>
      <w:r>
        <w:rPr>
          <w:rFonts w:ascii="PT Astra Serif" w:hAnsi="PT Astra Serif"/>
        </w:rPr>
        <w:t>ования</w:t>
      </w:r>
      <w:r w:rsidRPr="00C17768">
        <w:rPr>
          <w:rFonts w:ascii="PT Astra Serif" w:hAnsi="PT Astra Serif"/>
        </w:rPr>
        <w:t xml:space="preserve"> контейнер</w:t>
      </w:r>
      <w:r>
        <w:rPr>
          <w:rFonts w:ascii="PT Astra Serif" w:hAnsi="PT Astra Serif"/>
        </w:rPr>
        <w:t>ов</w:t>
      </w:r>
      <w:r w:rsidRPr="00C17768">
        <w:rPr>
          <w:rFonts w:ascii="PT Astra Serif" w:hAnsi="PT Astra Serif"/>
        </w:rPr>
        <w:t>, бункер</w:t>
      </w:r>
      <w:r>
        <w:rPr>
          <w:rFonts w:ascii="PT Astra Serif" w:hAnsi="PT Astra Serif"/>
        </w:rPr>
        <w:t>ов</w:t>
      </w:r>
      <w:r w:rsidRPr="00C17768">
        <w:rPr>
          <w:rFonts w:ascii="PT Astra Serif" w:hAnsi="PT Astra Serif"/>
        </w:rPr>
        <w:t xml:space="preserve"> и ины</w:t>
      </w:r>
      <w:r>
        <w:rPr>
          <w:rFonts w:ascii="PT Astra Serif" w:hAnsi="PT Astra Serif"/>
        </w:rPr>
        <w:t>х</w:t>
      </w:r>
      <w:r w:rsidRPr="00C17768">
        <w:rPr>
          <w:rFonts w:ascii="PT Astra Serif" w:hAnsi="PT Astra Serif"/>
        </w:rPr>
        <w:t xml:space="preserve"> накопител</w:t>
      </w:r>
      <w:r>
        <w:rPr>
          <w:rFonts w:ascii="PT Astra Serif" w:hAnsi="PT Astra Serif"/>
        </w:rPr>
        <w:t>ей</w:t>
      </w:r>
      <w:r w:rsidRPr="00C17768">
        <w:rPr>
          <w:rFonts w:ascii="PT Astra Serif" w:hAnsi="PT Astra Serif"/>
        </w:rPr>
        <w:t xml:space="preserve"> </w:t>
      </w:r>
      <w:r>
        <w:rPr>
          <w:rFonts w:ascii="PT Astra Serif" w:hAnsi="PT Astra Serif"/>
        </w:rPr>
        <w:t>п</w:t>
      </w:r>
      <w:r w:rsidRPr="00C17768">
        <w:rPr>
          <w:rFonts w:ascii="PT Astra Serif" w:hAnsi="PT Astra Serif"/>
        </w:rPr>
        <w:t xml:space="preserve">ри осуществлении раздельного накопления </w:t>
      </w:r>
      <w:r>
        <w:rPr>
          <w:rFonts w:ascii="PT Astra Serif" w:hAnsi="PT Astra Serif"/>
        </w:rPr>
        <w:t>ТКО</w:t>
      </w:r>
      <w:r w:rsidRPr="00C17768">
        <w:rPr>
          <w:rFonts w:ascii="PT Astra Serif" w:hAnsi="PT Astra Serif"/>
        </w:rPr>
        <w:t>:</w:t>
      </w:r>
    </w:p>
    <w:p w:rsidR="00C17768" w:rsidRPr="00C17768" w:rsidRDefault="00C17768" w:rsidP="00C17768">
      <w:pPr>
        <w:autoSpaceDE w:val="0"/>
        <w:autoSpaceDN w:val="0"/>
        <w:adjustRightInd w:val="0"/>
        <w:ind w:firstLine="720"/>
        <w:jc w:val="both"/>
        <w:rPr>
          <w:rFonts w:ascii="PT Astra Serif" w:hAnsi="PT Astra Serif"/>
        </w:rPr>
      </w:pPr>
      <w:r w:rsidRPr="00C17768">
        <w:rPr>
          <w:rFonts w:ascii="PT Astra Serif" w:hAnsi="PT Astra Serif"/>
        </w:rPr>
        <w:t>с синей цветовой индикацией – для бумаги и изделий из бумаги, утративших свои потребительские свойства;</w:t>
      </w:r>
    </w:p>
    <w:p w:rsidR="00C17768" w:rsidRPr="00C17768" w:rsidRDefault="00C17768" w:rsidP="00C17768">
      <w:pPr>
        <w:autoSpaceDE w:val="0"/>
        <w:autoSpaceDN w:val="0"/>
        <w:adjustRightInd w:val="0"/>
        <w:ind w:firstLine="720"/>
        <w:jc w:val="both"/>
        <w:rPr>
          <w:rFonts w:ascii="PT Astra Serif" w:hAnsi="PT Astra Serif"/>
        </w:rPr>
      </w:pPr>
      <w:r w:rsidRPr="00C17768">
        <w:rPr>
          <w:rFonts w:ascii="PT Astra Serif" w:hAnsi="PT Astra Serif"/>
        </w:rPr>
        <w:t>с оранжевой цветовой индикацией – для незагрязненных пластмассовых изделий, утративших свои потребительские свойства (исключая резиновые изделия), и (или) незагрязненного лома и отходов ч</w:t>
      </w:r>
      <w:r>
        <w:rPr>
          <w:rFonts w:ascii="PT Astra Serif" w:hAnsi="PT Astra Serif"/>
        </w:rPr>
        <w:t>ё</w:t>
      </w:r>
      <w:r w:rsidRPr="00C17768">
        <w:rPr>
          <w:rFonts w:ascii="PT Astra Serif" w:hAnsi="PT Astra Serif"/>
        </w:rPr>
        <w:t>рных и цветных металлов;</w:t>
      </w:r>
    </w:p>
    <w:p w:rsidR="00C17768" w:rsidRPr="00C17768" w:rsidRDefault="00C17768" w:rsidP="00C17768">
      <w:pPr>
        <w:autoSpaceDE w:val="0"/>
        <w:autoSpaceDN w:val="0"/>
        <w:adjustRightInd w:val="0"/>
        <w:ind w:firstLine="720"/>
        <w:jc w:val="both"/>
        <w:rPr>
          <w:rFonts w:ascii="PT Astra Serif" w:hAnsi="PT Astra Serif"/>
        </w:rPr>
      </w:pPr>
      <w:r w:rsidRPr="00C17768">
        <w:rPr>
          <w:rFonts w:ascii="PT Astra Serif" w:hAnsi="PT Astra Serif"/>
        </w:rPr>
        <w:t>с зел</w:t>
      </w:r>
      <w:r>
        <w:rPr>
          <w:rFonts w:ascii="PT Astra Serif" w:hAnsi="PT Astra Serif"/>
        </w:rPr>
        <w:t>ё</w:t>
      </w:r>
      <w:r w:rsidRPr="00C17768">
        <w:rPr>
          <w:rFonts w:ascii="PT Astra Serif" w:hAnsi="PT Astra Serif"/>
        </w:rPr>
        <w:t>ной цветовой индикацией – для незагрязненных отходов стекла и</w:t>
      </w:r>
      <w:r>
        <w:rPr>
          <w:rFonts w:ascii="PT Astra Serif" w:hAnsi="PT Astra Serif"/>
        </w:rPr>
        <w:t> </w:t>
      </w:r>
      <w:r w:rsidRPr="00C17768">
        <w:rPr>
          <w:rFonts w:ascii="PT Astra Serif" w:hAnsi="PT Astra Serif"/>
        </w:rPr>
        <w:t xml:space="preserve">изделий из стекла; </w:t>
      </w:r>
    </w:p>
    <w:p w:rsidR="00C17768" w:rsidRPr="00C17768" w:rsidRDefault="00C17768" w:rsidP="00C17768">
      <w:pPr>
        <w:autoSpaceDE w:val="0"/>
        <w:autoSpaceDN w:val="0"/>
        <w:adjustRightInd w:val="0"/>
        <w:ind w:firstLine="720"/>
        <w:jc w:val="both"/>
        <w:rPr>
          <w:rFonts w:ascii="PT Astra Serif" w:hAnsi="PT Astra Serif"/>
        </w:rPr>
      </w:pPr>
      <w:r w:rsidRPr="00C17768">
        <w:rPr>
          <w:rFonts w:ascii="PT Astra Serif" w:hAnsi="PT Astra Serif"/>
        </w:rPr>
        <w:t>с коричневой цветовой индикацией – для отходов пищевой продукции, исключая напитки и табачные изделия, утратившие свои потребительские свойства.</w:t>
      </w:r>
    </w:p>
    <w:p w:rsidR="00C17768" w:rsidRPr="00C17768" w:rsidRDefault="00C17768" w:rsidP="00C17768">
      <w:pPr>
        <w:autoSpaceDE w:val="0"/>
        <w:autoSpaceDN w:val="0"/>
        <w:adjustRightInd w:val="0"/>
        <w:ind w:firstLine="720"/>
        <w:jc w:val="both"/>
        <w:rPr>
          <w:rFonts w:ascii="PT Astra Serif" w:hAnsi="PT Astra Serif"/>
        </w:rPr>
      </w:pPr>
      <w:proofErr w:type="gramStart"/>
      <w:r w:rsidRPr="00C17768">
        <w:rPr>
          <w:rFonts w:ascii="PT Astra Serif" w:hAnsi="PT Astra Serif"/>
        </w:rPr>
        <w:t>с ж</w:t>
      </w:r>
      <w:r>
        <w:rPr>
          <w:rFonts w:ascii="PT Astra Serif" w:hAnsi="PT Astra Serif"/>
        </w:rPr>
        <w:t>ё</w:t>
      </w:r>
      <w:r w:rsidRPr="00C17768">
        <w:rPr>
          <w:rFonts w:ascii="PT Astra Serif" w:hAnsi="PT Astra Serif"/>
        </w:rPr>
        <w:t xml:space="preserve">лтой цветовой индикацией – для совместно накапливаемых </w:t>
      </w:r>
      <w:r>
        <w:rPr>
          <w:rFonts w:ascii="PT Astra Serif" w:hAnsi="PT Astra Serif"/>
        </w:rPr>
        <w:t>ТКО</w:t>
      </w:r>
      <w:r w:rsidRPr="00C17768">
        <w:rPr>
          <w:rFonts w:ascii="PT Astra Serif" w:hAnsi="PT Astra Serif"/>
        </w:rPr>
        <w:t>, указанных в абзацах втором, и (или) третьем, и (или) четвертом настоящего пункта, и (или) иных вторичных материальны ресурсов, определ</w:t>
      </w:r>
      <w:r>
        <w:rPr>
          <w:rFonts w:ascii="PT Astra Serif" w:hAnsi="PT Astra Serif"/>
        </w:rPr>
        <w:t>ё</w:t>
      </w:r>
      <w:r w:rsidRPr="00C17768">
        <w:rPr>
          <w:rFonts w:ascii="PT Astra Serif" w:hAnsi="PT Astra Serif"/>
        </w:rPr>
        <w:t>нных органом государственной власти субъекта Российской Федерации.</w:t>
      </w:r>
      <w:proofErr w:type="gramEnd"/>
    </w:p>
    <w:p w:rsidR="00C17768" w:rsidRPr="00C17768" w:rsidRDefault="00C17768" w:rsidP="00C17768">
      <w:pPr>
        <w:autoSpaceDE w:val="0"/>
        <w:autoSpaceDN w:val="0"/>
        <w:adjustRightInd w:val="0"/>
        <w:ind w:firstLine="720"/>
        <w:jc w:val="both"/>
        <w:rPr>
          <w:rFonts w:ascii="PT Astra Serif" w:hAnsi="PT Astra Serif"/>
        </w:rPr>
      </w:pPr>
      <w:r w:rsidRPr="00C17768">
        <w:rPr>
          <w:rFonts w:ascii="PT Astra Serif" w:hAnsi="PT Astra Serif"/>
        </w:rPr>
        <w:t xml:space="preserve">с серой цветовой индикацией - для </w:t>
      </w:r>
      <w:proofErr w:type="gramStart"/>
      <w:r w:rsidRPr="00C17768">
        <w:rPr>
          <w:rFonts w:ascii="PT Astra Serif" w:hAnsi="PT Astra Serif"/>
        </w:rPr>
        <w:t>несортированных</w:t>
      </w:r>
      <w:proofErr w:type="gramEnd"/>
      <w:r w:rsidRPr="00C17768">
        <w:rPr>
          <w:rFonts w:ascii="PT Astra Serif" w:hAnsi="PT Astra Serif"/>
        </w:rPr>
        <w:t xml:space="preserve"> </w:t>
      </w:r>
      <w:r>
        <w:rPr>
          <w:rFonts w:ascii="PT Astra Serif" w:hAnsi="PT Astra Serif"/>
        </w:rPr>
        <w:t>ТКО</w:t>
      </w:r>
      <w:r w:rsidRPr="00C17768">
        <w:rPr>
          <w:rFonts w:ascii="PT Astra Serif" w:hAnsi="PT Astra Serif"/>
        </w:rPr>
        <w:t>.</w:t>
      </w:r>
    </w:p>
    <w:p w:rsidR="00C17768" w:rsidRPr="00C17768" w:rsidRDefault="00C17768" w:rsidP="00C17768">
      <w:pPr>
        <w:autoSpaceDE w:val="0"/>
        <w:autoSpaceDN w:val="0"/>
        <w:adjustRightInd w:val="0"/>
        <w:ind w:firstLine="720"/>
        <w:jc w:val="both"/>
        <w:rPr>
          <w:rFonts w:ascii="PT Astra Serif" w:hAnsi="PT Astra Serif"/>
        </w:rPr>
      </w:pPr>
      <w:r w:rsidRPr="00C17768">
        <w:rPr>
          <w:rFonts w:ascii="PT Astra Serif" w:hAnsi="PT Astra Serif"/>
        </w:rPr>
        <w:t>Для обозначения цветовой индикации могут использоваться контейнеры соответствующего цвета, символьные обозначения в виде цветовых наклеек на</w:t>
      </w:r>
      <w:r>
        <w:rPr>
          <w:rFonts w:ascii="PT Astra Serif" w:hAnsi="PT Astra Serif"/>
        </w:rPr>
        <w:t> </w:t>
      </w:r>
      <w:r w:rsidRPr="00C17768">
        <w:rPr>
          <w:rFonts w:ascii="PT Astra Serif" w:hAnsi="PT Astra Serif"/>
        </w:rPr>
        <w:t>контейнерах или комбинации таких обозначений, включающие также надписи и рисунки.</w:t>
      </w:r>
    </w:p>
    <w:p w:rsidR="00983634" w:rsidRDefault="00983634" w:rsidP="00E25649">
      <w:pPr>
        <w:autoSpaceDE w:val="0"/>
        <w:autoSpaceDN w:val="0"/>
        <w:adjustRightInd w:val="0"/>
        <w:ind w:firstLine="720"/>
        <w:jc w:val="both"/>
        <w:rPr>
          <w:rFonts w:ascii="PT Astra Serif" w:hAnsi="PT Astra Serif"/>
        </w:rPr>
      </w:pPr>
      <w:r>
        <w:rPr>
          <w:rFonts w:ascii="PT Astra Serif" w:hAnsi="PT Astra Serif"/>
        </w:rPr>
        <w:t xml:space="preserve">Стоит отметить, что указанное </w:t>
      </w:r>
      <w:r w:rsidRPr="00207A42">
        <w:rPr>
          <w:rFonts w:ascii="PT Astra Serif" w:hAnsi="PT Astra Serif"/>
        </w:rPr>
        <w:t>постановлени</w:t>
      </w:r>
      <w:r>
        <w:rPr>
          <w:rFonts w:ascii="PT Astra Serif" w:hAnsi="PT Astra Serif"/>
        </w:rPr>
        <w:t>е</w:t>
      </w:r>
      <w:r w:rsidRPr="00207A42">
        <w:rPr>
          <w:rFonts w:ascii="PT Astra Serif" w:hAnsi="PT Astra Serif"/>
        </w:rPr>
        <w:t xml:space="preserve"> Правительства Российской Федерации </w:t>
      </w:r>
      <w:r w:rsidRPr="00E65425">
        <w:rPr>
          <w:rFonts w:ascii="PT Astra Serif" w:hAnsi="PT Astra Serif"/>
        </w:rPr>
        <w:t>вступает в силу с 1 марта 2022 г</w:t>
      </w:r>
      <w:r>
        <w:rPr>
          <w:rFonts w:ascii="PT Astra Serif" w:hAnsi="PT Astra Serif"/>
        </w:rPr>
        <w:t>ода</w:t>
      </w:r>
      <w:r w:rsidRPr="00E65425">
        <w:rPr>
          <w:rFonts w:ascii="PT Astra Serif" w:hAnsi="PT Astra Serif"/>
        </w:rPr>
        <w:t>, за</w:t>
      </w:r>
      <w:r>
        <w:rPr>
          <w:rFonts w:ascii="PT Astra Serif" w:hAnsi="PT Astra Serif"/>
        </w:rPr>
        <w:t> </w:t>
      </w:r>
      <w:r w:rsidRPr="00E65425">
        <w:rPr>
          <w:rFonts w:ascii="PT Astra Serif" w:hAnsi="PT Astra Serif"/>
        </w:rPr>
        <w:t>исключением пунктов  48, 49 Правил, которые вступают в силу с 1 января 2026 г</w:t>
      </w:r>
      <w:r>
        <w:rPr>
          <w:rFonts w:ascii="PT Astra Serif" w:hAnsi="PT Astra Serif"/>
        </w:rPr>
        <w:t>ода</w:t>
      </w:r>
      <w:r w:rsidRPr="00E65425">
        <w:rPr>
          <w:rFonts w:ascii="PT Astra Serif" w:hAnsi="PT Astra Serif"/>
        </w:rPr>
        <w:t xml:space="preserve">, и действует </w:t>
      </w:r>
      <w:r>
        <w:rPr>
          <w:rFonts w:ascii="PT Astra Serif" w:hAnsi="PT Astra Serif"/>
        </w:rPr>
        <w:t xml:space="preserve">                             </w:t>
      </w:r>
      <w:r w:rsidRPr="00E65425">
        <w:rPr>
          <w:rFonts w:ascii="PT Astra Serif" w:hAnsi="PT Astra Serif"/>
        </w:rPr>
        <w:t>до 1 января 2028 года.</w:t>
      </w:r>
    </w:p>
    <w:p w:rsidR="00E25649" w:rsidRPr="00B71E8A" w:rsidRDefault="00E25649" w:rsidP="009068B6">
      <w:pPr>
        <w:ind w:firstLine="709"/>
        <w:jc w:val="both"/>
        <w:rPr>
          <w:rFonts w:ascii="PT Astra Serif" w:hAnsi="PT Astra Serif"/>
        </w:rPr>
      </w:pPr>
      <w:r w:rsidRPr="00B71E8A">
        <w:rPr>
          <w:rFonts w:ascii="PT Astra Serif" w:hAnsi="PT Astra Serif"/>
        </w:rPr>
        <w:lastRenderedPageBreak/>
        <w:t xml:space="preserve">Таким образом, принятие проекта акта направлено на решение </w:t>
      </w:r>
      <w:proofErr w:type="gramStart"/>
      <w:r w:rsidRPr="00B71E8A">
        <w:rPr>
          <w:rFonts w:ascii="PT Astra Serif" w:hAnsi="PT Astra Serif"/>
        </w:rPr>
        <w:t xml:space="preserve">проблемы </w:t>
      </w:r>
      <w:r w:rsidR="009068B6">
        <w:rPr>
          <w:rFonts w:ascii="PT Astra Serif" w:hAnsi="PT Astra Serif"/>
        </w:rPr>
        <w:t xml:space="preserve">установления </w:t>
      </w:r>
      <w:r w:rsidR="009068B6" w:rsidRPr="009068B6">
        <w:rPr>
          <w:rFonts w:ascii="PT Astra Serif" w:hAnsi="PT Astra Serif"/>
        </w:rPr>
        <w:t>принцип</w:t>
      </w:r>
      <w:r w:rsidR="009068B6">
        <w:rPr>
          <w:rFonts w:ascii="PT Astra Serif" w:hAnsi="PT Astra Serif"/>
        </w:rPr>
        <w:t>ов</w:t>
      </w:r>
      <w:r w:rsidR="009068B6" w:rsidRPr="009068B6">
        <w:rPr>
          <w:rFonts w:ascii="PT Astra Serif" w:hAnsi="PT Astra Serif"/>
        </w:rPr>
        <w:t xml:space="preserve"> организации раздельного накопления</w:t>
      </w:r>
      <w:proofErr w:type="gramEnd"/>
      <w:r w:rsidR="009068B6" w:rsidRPr="009068B6">
        <w:rPr>
          <w:rFonts w:ascii="PT Astra Serif" w:hAnsi="PT Astra Serif"/>
        </w:rPr>
        <w:t xml:space="preserve"> </w:t>
      </w:r>
      <w:r w:rsidR="009068B6">
        <w:rPr>
          <w:rFonts w:ascii="PT Astra Serif" w:hAnsi="PT Astra Serif"/>
        </w:rPr>
        <w:t>ТКО</w:t>
      </w:r>
      <w:r w:rsidR="009068B6" w:rsidRPr="009068B6">
        <w:rPr>
          <w:rFonts w:ascii="PT Astra Serif" w:hAnsi="PT Astra Serif"/>
        </w:rPr>
        <w:t xml:space="preserve"> </w:t>
      </w:r>
      <w:r w:rsidR="00B81953" w:rsidRPr="00B71E8A">
        <w:rPr>
          <w:rFonts w:ascii="PT Astra Serif" w:hAnsi="PT Astra Serif"/>
        </w:rPr>
        <w:t>на</w:t>
      </w:r>
      <w:r w:rsidR="00B81953">
        <w:rPr>
          <w:rFonts w:ascii="PT Astra Serif" w:hAnsi="PT Astra Serif"/>
        </w:rPr>
        <w:t> </w:t>
      </w:r>
      <w:r w:rsidR="00B81953" w:rsidRPr="00B71E8A">
        <w:rPr>
          <w:rFonts w:ascii="PT Astra Serif" w:hAnsi="PT Astra Serif"/>
        </w:rPr>
        <w:t>территории Ульяновской области</w:t>
      </w:r>
      <w:r w:rsidR="00B81953" w:rsidRPr="009068B6">
        <w:rPr>
          <w:rFonts w:ascii="PT Astra Serif" w:hAnsi="PT Astra Serif"/>
        </w:rPr>
        <w:t xml:space="preserve"> </w:t>
      </w:r>
      <w:r w:rsidR="009068B6" w:rsidRPr="009068B6">
        <w:rPr>
          <w:rFonts w:ascii="PT Astra Serif" w:hAnsi="PT Astra Serif"/>
        </w:rPr>
        <w:t xml:space="preserve">в части цветовой индикации контейнеров для раздельного накопления </w:t>
      </w:r>
      <w:r w:rsidR="009068B6">
        <w:rPr>
          <w:rFonts w:ascii="PT Astra Serif" w:hAnsi="PT Astra Serif"/>
        </w:rPr>
        <w:t xml:space="preserve">ТКО </w:t>
      </w:r>
      <w:r w:rsidR="009068B6" w:rsidRPr="009068B6">
        <w:rPr>
          <w:rFonts w:ascii="PT Astra Serif" w:hAnsi="PT Astra Serif"/>
        </w:rPr>
        <w:t>по видам отходов, группам отходов, группам однородных отходов</w:t>
      </w:r>
      <w:r w:rsidRPr="00B71E8A">
        <w:rPr>
          <w:rFonts w:ascii="PT Astra Serif" w:hAnsi="PT Astra Serif"/>
        </w:rPr>
        <w:t>.</w:t>
      </w:r>
    </w:p>
    <w:p w:rsidR="001E6D75" w:rsidRPr="00B71E8A" w:rsidRDefault="001E6D75" w:rsidP="001E6D75">
      <w:pPr>
        <w:autoSpaceDE w:val="0"/>
        <w:autoSpaceDN w:val="0"/>
        <w:adjustRightInd w:val="0"/>
        <w:ind w:firstLine="720"/>
        <w:jc w:val="both"/>
        <w:rPr>
          <w:rFonts w:ascii="PT Astra Serif" w:hAnsi="PT Astra Serif"/>
          <w:b/>
        </w:rPr>
      </w:pPr>
      <w:r w:rsidRPr="00B71E8A">
        <w:rPr>
          <w:rFonts w:ascii="PT Astra Serif" w:hAnsi="PT Astra Serif"/>
          <w:b/>
        </w:rPr>
        <w:t>3. Обоснование целей предлагаемого правового регулирования.</w:t>
      </w:r>
    </w:p>
    <w:p w:rsidR="001E6D75" w:rsidRPr="00B71E8A" w:rsidRDefault="001E6D75" w:rsidP="001E6D75">
      <w:pPr>
        <w:ind w:firstLine="709"/>
        <w:jc w:val="both"/>
        <w:rPr>
          <w:rFonts w:ascii="PT Astra Serif" w:hAnsi="PT Astra Serif"/>
        </w:rPr>
      </w:pPr>
      <w:r w:rsidRPr="00B71E8A">
        <w:rPr>
          <w:rFonts w:ascii="PT Astra Serif" w:hAnsi="PT Astra Serif"/>
        </w:rPr>
        <w:t>По мнению разработчика акта, основной целью разработки предлагаемого правового регулирования является:</w:t>
      </w:r>
    </w:p>
    <w:p w:rsidR="001E6D75" w:rsidRPr="00B71E8A" w:rsidRDefault="001E6D75" w:rsidP="001E6D75">
      <w:pPr>
        <w:ind w:firstLine="709"/>
        <w:jc w:val="right"/>
        <w:rPr>
          <w:rFonts w:ascii="PT Astra Serif" w:hAnsi="PT Astra Serif"/>
        </w:rPr>
      </w:pPr>
      <w:r w:rsidRPr="00B71E8A">
        <w:rPr>
          <w:rFonts w:ascii="PT Astra Serif" w:hAnsi="PT Astra Serif"/>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2977"/>
      </w:tblGrid>
      <w:tr w:rsidR="001E6D75" w:rsidRPr="00B71E8A" w:rsidTr="00505A3C">
        <w:tc>
          <w:tcPr>
            <w:tcW w:w="4361" w:type="dxa"/>
          </w:tcPr>
          <w:p w:rsidR="001E6D75" w:rsidRPr="00B71E8A" w:rsidRDefault="001E6D75" w:rsidP="001F50FF">
            <w:pPr>
              <w:jc w:val="center"/>
              <w:rPr>
                <w:rFonts w:ascii="PT Astra Serif" w:hAnsi="PT Astra Serif"/>
                <w:b/>
                <w:sz w:val="24"/>
                <w:szCs w:val="24"/>
              </w:rPr>
            </w:pPr>
            <w:r w:rsidRPr="00B71E8A">
              <w:rPr>
                <w:rFonts w:ascii="PT Astra Serif" w:hAnsi="PT Astra Serif"/>
                <w:b/>
                <w:sz w:val="24"/>
                <w:szCs w:val="24"/>
              </w:rPr>
              <w:t>Описание целей предлагаемого регулирования, их соотношение с проблемой</w:t>
            </w:r>
          </w:p>
        </w:tc>
        <w:tc>
          <w:tcPr>
            <w:tcW w:w="2551" w:type="dxa"/>
          </w:tcPr>
          <w:p w:rsidR="001E6D75" w:rsidRPr="00B71E8A" w:rsidRDefault="001E6D75" w:rsidP="001F50FF">
            <w:pPr>
              <w:jc w:val="center"/>
              <w:rPr>
                <w:rFonts w:ascii="PT Astra Serif" w:hAnsi="PT Astra Serif"/>
                <w:b/>
                <w:sz w:val="24"/>
                <w:szCs w:val="24"/>
              </w:rPr>
            </w:pPr>
            <w:r w:rsidRPr="00B71E8A">
              <w:rPr>
                <w:rFonts w:ascii="PT Astra Serif" w:hAnsi="PT Astra Serif"/>
                <w:b/>
                <w:sz w:val="24"/>
                <w:szCs w:val="24"/>
              </w:rPr>
              <w:t>Сроки достижения целей предлагаемого регулирования</w:t>
            </w:r>
          </w:p>
        </w:tc>
        <w:tc>
          <w:tcPr>
            <w:tcW w:w="2977" w:type="dxa"/>
          </w:tcPr>
          <w:p w:rsidR="001E6D75" w:rsidRPr="00B71E8A" w:rsidRDefault="001E6D75" w:rsidP="001F50FF">
            <w:pPr>
              <w:jc w:val="center"/>
              <w:rPr>
                <w:rFonts w:ascii="PT Astra Serif" w:hAnsi="PT Astra Serif"/>
                <w:b/>
                <w:sz w:val="24"/>
                <w:szCs w:val="24"/>
              </w:rPr>
            </w:pPr>
            <w:r w:rsidRPr="00B71E8A">
              <w:rPr>
                <w:rFonts w:ascii="PT Astra Serif" w:hAnsi="PT Astra Serif"/>
                <w:b/>
                <w:sz w:val="24"/>
                <w:szCs w:val="24"/>
              </w:rPr>
              <w:t xml:space="preserve">Индикаторы достижения целей регулирования </w:t>
            </w:r>
          </w:p>
          <w:p w:rsidR="001E6D75" w:rsidRPr="00B71E8A" w:rsidRDefault="001E6D75" w:rsidP="001F50FF">
            <w:pPr>
              <w:jc w:val="center"/>
              <w:rPr>
                <w:rFonts w:ascii="PT Astra Serif" w:hAnsi="PT Astra Serif"/>
                <w:b/>
                <w:sz w:val="24"/>
                <w:szCs w:val="24"/>
              </w:rPr>
            </w:pPr>
            <w:r w:rsidRPr="00B71E8A">
              <w:rPr>
                <w:rFonts w:ascii="PT Astra Serif" w:hAnsi="PT Astra Serif"/>
                <w:b/>
                <w:sz w:val="24"/>
                <w:szCs w:val="24"/>
              </w:rPr>
              <w:t>по годам</w:t>
            </w:r>
          </w:p>
        </w:tc>
      </w:tr>
      <w:tr w:rsidR="00505A3C" w:rsidRPr="00B71E8A" w:rsidTr="00BF5BF8">
        <w:trPr>
          <w:trHeight w:val="3060"/>
        </w:trPr>
        <w:tc>
          <w:tcPr>
            <w:tcW w:w="4361" w:type="dxa"/>
            <w:tcBorders>
              <w:top w:val="single" w:sz="4" w:space="0" w:color="auto"/>
              <w:left w:val="single" w:sz="4" w:space="0" w:color="auto"/>
              <w:bottom w:val="single" w:sz="4" w:space="0" w:color="auto"/>
              <w:right w:val="single" w:sz="4" w:space="0" w:color="auto"/>
            </w:tcBorders>
          </w:tcPr>
          <w:p w:rsidR="00505A3C" w:rsidRPr="00505A3C" w:rsidRDefault="00505A3C" w:rsidP="00BF5BF8">
            <w:pPr>
              <w:jc w:val="both"/>
              <w:rPr>
                <w:rFonts w:ascii="PT Astra Serif" w:hAnsi="PT Astra Serif"/>
                <w:bCs/>
                <w:sz w:val="24"/>
                <w:szCs w:val="24"/>
              </w:rPr>
            </w:pPr>
            <w:r>
              <w:rPr>
                <w:rFonts w:ascii="PT Astra Serif" w:hAnsi="PT Astra Serif"/>
                <w:bCs/>
                <w:sz w:val="24"/>
                <w:szCs w:val="24"/>
              </w:rPr>
              <w:t>В</w:t>
            </w:r>
            <w:r w:rsidRPr="00505A3C">
              <w:rPr>
                <w:rFonts w:ascii="PT Astra Serif" w:hAnsi="PT Astra Serif"/>
                <w:bCs/>
                <w:sz w:val="24"/>
                <w:szCs w:val="24"/>
              </w:rPr>
              <w:t xml:space="preserve">недрение на территории Ульяновской области эффективной системы </w:t>
            </w:r>
            <w:proofErr w:type="spellStart"/>
            <w:proofErr w:type="gramStart"/>
            <w:r w:rsidRPr="00505A3C">
              <w:rPr>
                <w:rFonts w:ascii="PT Astra Serif" w:hAnsi="PT Astra Serif"/>
                <w:bCs/>
                <w:sz w:val="24"/>
                <w:szCs w:val="24"/>
              </w:rPr>
              <w:t>раздель</w:t>
            </w:r>
            <w:r w:rsidR="00BF5BF8">
              <w:rPr>
                <w:rFonts w:ascii="PT Astra Serif" w:hAnsi="PT Astra Serif"/>
                <w:bCs/>
                <w:sz w:val="24"/>
                <w:szCs w:val="24"/>
              </w:rPr>
              <w:t>-</w:t>
            </w:r>
            <w:r w:rsidRPr="00505A3C">
              <w:rPr>
                <w:rFonts w:ascii="PT Astra Serif" w:hAnsi="PT Astra Serif"/>
                <w:bCs/>
                <w:sz w:val="24"/>
                <w:szCs w:val="24"/>
              </w:rPr>
              <w:t>ного</w:t>
            </w:r>
            <w:proofErr w:type="spellEnd"/>
            <w:proofErr w:type="gramEnd"/>
            <w:r w:rsidRPr="00505A3C">
              <w:rPr>
                <w:rFonts w:ascii="PT Astra Serif" w:hAnsi="PT Astra Serif"/>
                <w:bCs/>
                <w:sz w:val="24"/>
                <w:szCs w:val="24"/>
              </w:rPr>
              <w:t xml:space="preserve"> накопления, сортировки и</w:t>
            </w:r>
            <w:r>
              <w:rPr>
                <w:rFonts w:ascii="PT Astra Serif" w:hAnsi="PT Astra Serif"/>
                <w:bCs/>
                <w:sz w:val="24"/>
                <w:szCs w:val="24"/>
              </w:rPr>
              <w:t> </w:t>
            </w:r>
            <w:proofErr w:type="spellStart"/>
            <w:r w:rsidRPr="00505A3C">
              <w:rPr>
                <w:rFonts w:ascii="PT Astra Serif" w:hAnsi="PT Astra Serif"/>
                <w:bCs/>
                <w:sz w:val="24"/>
                <w:szCs w:val="24"/>
              </w:rPr>
              <w:t>перера</w:t>
            </w:r>
            <w:r w:rsidR="00BF5BF8">
              <w:rPr>
                <w:rFonts w:ascii="PT Astra Serif" w:hAnsi="PT Astra Serif"/>
                <w:bCs/>
                <w:sz w:val="24"/>
                <w:szCs w:val="24"/>
              </w:rPr>
              <w:t>-</w:t>
            </w:r>
            <w:r w:rsidRPr="00505A3C">
              <w:rPr>
                <w:rFonts w:ascii="PT Astra Serif" w:hAnsi="PT Astra Serif"/>
                <w:bCs/>
                <w:sz w:val="24"/>
                <w:szCs w:val="24"/>
              </w:rPr>
              <w:t>ботки</w:t>
            </w:r>
            <w:proofErr w:type="spellEnd"/>
            <w:r w:rsidRPr="00505A3C">
              <w:rPr>
                <w:rFonts w:ascii="PT Astra Serif" w:hAnsi="PT Astra Serif"/>
                <w:bCs/>
                <w:sz w:val="24"/>
                <w:szCs w:val="24"/>
              </w:rPr>
              <w:t xml:space="preserve"> </w:t>
            </w:r>
            <w:r w:rsidR="00BF5BF8">
              <w:rPr>
                <w:rFonts w:ascii="PT Astra Serif" w:hAnsi="PT Astra Serif"/>
                <w:bCs/>
                <w:sz w:val="24"/>
                <w:szCs w:val="24"/>
              </w:rPr>
              <w:t>ТКО</w:t>
            </w:r>
            <w:r>
              <w:rPr>
                <w:rFonts w:ascii="PT Astra Serif" w:hAnsi="PT Astra Serif"/>
                <w:bCs/>
                <w:sz w:val="24"/>
                <w:szCs w:val="24"/>
              </w:rPr>
              <w:t>, что</w:t>
            </w:r>
            <w:r w:rsidRPr="00505A3C">
              <w:rPr>
                <w:rFonts w:ascii="PT Astra Serif" w:hAnsi="PT Astra Serif"/>
                <w:bCs/>
                <w:sz w:val="24"/>
                <w:szCs w:val="24"/>
              </w:rPr>
              <w:t xml:space="preserve"> позволит в </w:t>
            </w:r>
            <w:proofErr w:type="spellStart"/>
            <w:r w:rsidRPr="00505A3C">
              <w:rPr>
                <w:rFonts w:ascii="PT Astra Serif" w:hAnsi="PT Astra Serif"/>
                <w:bCs/>
                <w:sz w:val="24"/>
                <w:szCs w:val="24"/>
              </w:rPr>
              <w:t>значитель</w:t>
            </w:r>
            <w:proofErr w:type="spellEnd"/>
            <w:r w:rsidR="00BF5BF8">
              <w:rPr>
                <w:rFonts w:ascii="PT Astra Serif" w:hAnsi="PT Astra Serif"/>
                <w:bCs/>
                <w:sz w:val="24"/>
                <w:szCs w:val="24"/>
              </w:rPr>
              <w:t>-</w:t>
            </w:r>
            <w:r w:rsidRPr="00505A3C">
              <w:rPr>
                <w:rFonts w:ascii="PT Astra Serif" w:hAnsi="PT Astra Serif"/>
                <w:bCs/>
                <w:sz w:val="24"/>
                <w:szCs w:val="24"/>
              </w:rPr>
              <w:t xml:space="preserve">ной мере сократить количество </w:t>
            </w:r>
            <w:proofErr w:type="spellStart"/>
            <w:r w:rsidRPr="00505A3C">
              <w:rPr>
                <w:rFonts w:ascii="PT Astra Serif" w:hAnsi="PT Astra Serif"/>
                <w:bCs/>
                <w:sz w:val="24"/>
                <w:szCs w:val="24"/>
              </w:rPr>
              <w:t>разме</w:t>
            </w:r>
            <w:r w:rsidR="00BF5BF8">
              <w:rPr>
                <w:rFonts w:ascii="PT Astra Serif" w:hAnsi="PT Astra Serif"/>
                <w:bCs/>
                <w:sz w:val="24"/>
                <w:szCs w:val="24"/>
              </w:rPr>
              <w:t>-</w:t>
            </w:r>
            <w:r w:rsidRPr="00505A3C">
              <w:rPr>
                <w:rFonts w:ascii="PT Astra Serif" w:hAnsi="PT Astra Serif"/>
                <w:bCs/>
                <w:sz w:val="24"/>
                <w:szCs w:val="24"/>
              </w:rPr>
              <w:t>щаемых</w:t>
            </w:r>
            <w:proofErr w:type="spellEnd"/>
            <w:r w:rsidRPr="00505A3C">
              <w:rPr>
                <w:rFonts w:ascii="PT Astra Serif" w:hAnsi="PT Astra Serif"/>
                <w:bCs/>
                <w:sz w:val="24"/>
                <w:szCs w:val="24"/>
              </w:rPr>
              <w:t xml:space="preserve"> на полигонах и свалках </w:t>
            </w:r>
            <w:proofErr w:type="spellStart"/>
            <w:r w:rsidRPr="00505A3C">
              <w:rPr>
                <w:rFonts w:ascii="PT Astra Serif" w:hAnsi="PT Astra Serif"/>
                <w:bCs/>
                <w:sz w:val="24"/>
                <w:szCs w:val="24"/>
              </w:rPr>
              <w:t>отхо</w:t>
            </w:r>
            <w:r w:rsidR="00BF5BF8">
              <w:rPr>
                <w:rFonts w:ascii="PT Astra Serif" w:hAnsi="PT Astra Serif"/>
                <w:bCs/>
                <w:sz w:val="24"/>
                <w:szCs w:val="24"/>
              </w:rPr>
              <w:t>-</w:t>
            </w:r>
            <w:r w:rsidRPr="00505A3C">
              <w:rPr>
                <w:rFonts w:ascii="PT Astra Serif" w:hAnsi="PT Astra Serif"/>
                <w:bCs/>
                <w:sz w:val="24"/>
                <w:szCs w:val="24"/>
              </w:rPr>
              <w:t>дов</w:t>
            </w:r>
            <w:proofErr w:type="spellEnd"/>
            <w:r w:rsidRPr="00505A3C">
              <w:rPr>
                <w:rFonts w:ascii="PT Astra Serif" w:hAnsi="PT Astra Serif"/>
                <w:bCs/>
                <w:sz w:val="24"/>
                <w:szCs w:val="24"/>
              </w:rPr>
              <w:t>, обеспечит вовлечение фракций отходов в хозяйственный оборот в</w:t>
            </w:r>
            <w:r w:rsidR="00BF5BF8">
              <w:rPr>
                <w:rFonts w:ascii="PT Astra Serif" w:hAnsi="PT Astra Serif"/>
                <w:bCs/>
                <w:sz w:val="24"/>
                <w:szCs w:val="24"/>
              </w:rPr>
              <w:t> </w:t>
            </w:r>
            <w:r w:rsidRPr="00505A3C">
              <w:rPr>
                <w:rFonts w:ascii="PT Astra Serif" w:hAnsi="PT Astra Serif"/>
                <w:bCs/>
                <w:sz w:val="24"/>
                <w:szCs w:val="24"/>
              </w:rPr>
              <w:t>качестве дополнительных источников сырья, безопасное их захоронение и</w:t>
            </w:r>
            <w:r w:rsidR="00BF5BF8">
              <w:rPr>
                <w:rFonts w:ascii="PT Astra Serif" w:hAnsi="PT Astra Serif"/>
                <w:bCs/>
                <w:sz w:val="24"/>
                <w:szCs w:val="24"/>
              </w:rPr>
              <w:t> </w:t>
            </w:r>
            <w:r w:rsidRPr="00505A3C">
              <w:rPr>
                <w:rFonts w:ascii="PT Astra Serif" w:hAnsi="PT Astra Serif"/>
                <w:bCs/>
                <w:sz w:val="24"/>
                <w:szCs w:val="24"/>
              </w:rPr>
              <w:t xml:space="preserve">переработку </w:t>
            </w:r>
          </w:p>
        </w:tc>
        <w:tc>
          <w:tcPr>
            <w:tcW w:w="2551" w:type="dxa"/>
            <w:tcBorders>
              <w:top w:val="single" w:sz="4" w:space="0" w:color="auto"/>
              <w:left w:val="single" w:sz="4" w:space="0" w:color="auto"/>
              <w:right w:val="single" w:sz="4" w:space="0" w:color="auto"/>
            </w:tcBorders>
          </w:tcPr>
          <w:p w:rsidR="00505A3C" w:rsidRPr="00505A3C" w:rsidRDefault="00505A3C" w:rsidP="00505A3C">
            <w:pPr>
              <w:spacing w:line="235" w:lineRule="auto"/>
              <w:jc w:val="center"/>
              <w:rPr>
                <w:rFonts w:ascii="PT Astra Serif" w:hAnsi="PT Astra Serif"/>
                <w:sz w:val="24"/>
                <w:szCs w:val="24"/>
              </w:rPr>
            </w:pPr>
            <w:r w:rsidRPr="00505A3C">
              <w:rPr>
                <w:rFonts w:ascii="PT Astra Serif" w:hAnsi="PT Astra Serif"/>
                <w:sz w:val="24"/>
                <w:szCs w:val="24"/>
              </w:rPr>
              <w:t>До 2022 года</w:t>
            </w:r>
          </w:p>
        </w:tc>
        <w:tc>
          <w:tcPr>
            <w:tcW w:w="2977" w:type="dxa"/>
            <w:tcBorders>
              <w:top w:val="single" w:sz="4" w:space="0" w:color="auto"/>
              <w:left w:val="single" w:sz="4" w:space="0" w:color="auto"/>
              <w:right w:val="single" w:sz="4" w:space="0" w:color="auto"/>
            </w:tcBorders>
          </w:tcPr>
          <w:p w:rsidR="00505A3C" w:rsidRPr="00505A3C" w:rsidRDefault="00505A3C" w:rsidP="00505A3C">
            <w:pPr>
              <w:jc w:val="center"/>
              <w:rPr>
                <w:rFonts w:ascii="PT Astra Serif" w:hAnsi="PT Astra Serif"/>
                <w:bCs/>
                <w:sz w:val="24"/>
                <w:szCs w:val="24"/>
              </w:rPr>
            </w:pPr>
            <w:r>
              <w:rPr>
                <w:rFonts w:ascii="PT Astra Serif" w:hAnsi="PT Astra Serif"/>
                <w:sz w:val="24"/>
                <w:szCs w:val="24"/>
              </w:rPr>
              <w:t>-</w:t>
            </w:r>
          </w:p>
        </w:tc>
      </w:tr>
    </w:tbl>
    <w:p w:rsidR="00D8560F" w:rsidRDefault="00D8560F" w:rsidP="00D8560F">
      <w:pPr>
        <w:autoSpaceDE w:val="0"/>
        <w:autoSpaceDN w:val="0"/>
        <w:adjustRightInd w:val="0"/>
        <w:ind w:firstLine="720"/>
        <w:jc w:val="both"/>
        <w:rPr>
          <w:rFonts w:ascii="PT Astra Serif" w:hAnsi="PT Astra Serif"/>
        </w:rPr>
      </w:pPr>
      <w:r>
        <w:rPr>
          <w:rFonts w:ascii="PT Astra Serif" w:hAnsi="PT Astra Serif"/>
        </w:rPr>
        <w:t>В целом принятие проекта акта будет способствовать созданию правовых условий для осуществления н</w:t>
      </w:r>
      <w:r w:rsidRPr="00F03A63">
        <w:rPr>
          <w:rFonts w:ascii="PT Astra Serif" w:hAnsi="PT Astra Serif"/>
        </w:rPr>
        <w:t>акоплени</w:t>
      </w:r>
      <w:r>
        <w:rPr>
          <w:rFonts w:ascii="PT Astra Serif" w:hAnsi="PT Astra Serif"/>
        </w:rPr>
        <w:t>я</w:t>
      </w:r>
      <w:r w:rsidRPr="00F03A63">
        <w:rPr>
          <w:rFonts w:ascii="PT Astra Serif" w:hAnsi="PT Astra Serif"/>
        </w:rPr>
        <w:t xml:space="preserve"> </w:t>
      </w:r>
      <w:r>
        <w:rPr>
          <w:rFonts w:ascii="PT Astra Serif" w:hAnsi="PT Astra Serif"/>
        </w:rPr>
        <w:t>ТКО путё</w:t>
      </w:r>
      <w:r w:rsidRPr="00F03A63">
        <w:rPr>
          <w:rFonts w:ascii="PT Astra Serif" w:hAnsi="PT Astra Serif"/>
        </w:rPr>
        <w:t>м их раздельного складирования по видам отходов, группам отходов, группам однородных отходов (раздельное накопление)</w:t>
      </w:r>
      <w:r>
        <w:rPr>
          <w:rFonts w:ascii="PT Astra Serif" w:hAnsi="PT Astra Serif"/>
        </w:rPr>
        <w:t xml:space="preserve"> на территории Ульяновской области.</w:t>
      </w:r>
    </w:p>
    <w:p w:rsidR="001E6D75" w:rsidRPr="00B71E8A" w:rsidRDefault="001E6D75" w:rsidP="001E6D75">
      <w:pPr>
        <w:ind w:firstLine="708"/>
        <w:jc w:val="both"/>
        <w:rPr>
          <w:rFonts w:ascii="PT Astra Serif" w:hAnsi="PT Astra Serif"/>
        </w:rPr>
      </w:pPr>
      <w:r w:rsidRPr="00B71E8A">
        <w:rPr>
          <w:rFonts w:ascii="PT Astra Serif" w:hAnsi="PT Astra Serif"/>
          <w:b/>
        </w:rPr>
        <w:t>4. Анализ международного опыта, опыта субъектов Российской Федерации в соответствующей сфере</w:t>
      </w:r>
      <w:r w:rsidRPr="00B71E8A">
        <w:rPr>
          <w:rFonts w:ascii="PT Astra Serif" w:hAnsi="PT Astra Serif"/>
        </w:rPr>
        <w:t>.</w:t>
      </w:r>
    </w:p>
    <w:p w:rsidR="00D8560F" w:rsidRDefault="00D8560F" w:rsidP="00D8560F">
      <w:pPr>
        <w:autoSpaceDE w:val="0"/>
        <w:autoSpaceDN w:val="0"/>
        <w:adjustRightInd w:val="0"/>
        <w:ind w:firstLine="708"/>
        <w:jc w:val="both"/>
        <w:rPr>
          <w:rFonts w:ascii="PT Astra Serif" w:hAnsi="PT Astra Serif"/>
        </w:rPr>
      </w:pPr>
      <w:r w:rsidRPr="00C85F45">
        <w:rPr>
          <w:rFonts w:ascii="PT Astra Serif" w:hAnsi="PT Astra Serif"/>
        </w:rPr>
        <w:t xml:space="preserve">По результатам мониторинга регионального законодательства в </w:t>
      </w:r>
      <w:r>
        <w:rPr>
          <w:rFonts w:ascii="PT Astra Serif" w:hAnsi="PT Astra Serif"/>
        </w:rPr>
        <w:t xml:space="preserve">сфере установления </w:t>
      </w:r>
      <w:r w:rsidRPr="00E54ACF">
        <w:rPr>
          <w:rFonts w:ascii="PT Astra Serif" w:hAnsi="PT Astra Serif"/>
        </w:rPr>
        <w:t>порядк</w:t>
      </w:r>
      <w:r>
        <w:rPr>
          <w:rFonts w:ascii="PT Astra Serif" w:hAnsi="PT Astra Serif"/>
        </w:rPr>
        <w:t>ов</w:t>
      </w:r>
      <w:r w:rsidRPr="00E54ACF">
        <w:rPr>
          <w:rFonts w:ascii="PT Astra Serif" w:hAnsi="PT Astra Serif"/>
        </w:rPr>
        <w:t xml:space="preserve"> накопления (в том числе раздельного</w:t>
      </w:r>
      <w:r>
        <w:rPr>
          <w:rFonts w:ascii="PT Astra Serif" w:hAnsi="PT Astra Serif"/>
        </w:rPr>
        <w:t xml:space="preserve"> </w:t>
      </w:r>
      <w:r w:rsidRPr="00E54ACF">
        <w:rPr>
          <w:rFonts w:ascii="PT Astra Serif" w:hAnsi="PT Astra Serif"/>
        </w:rPr>
        <w:t>накопления) тв</w:t>
      </w:r>
      <w:r>
        <w:rPr>
          <w:rFonts w:ascii="PT Astra Serif" w:hAnsi="PT Astra Serif"/>
        </w:rPr>
        <w:t>ё</w:t>
      </w:r>
      <w:r w:rsidRPr="00E54ACF">
        <w:rPr>
          <w:rFonts w:ascii="PT Astra Serif" w:hAnsi="PT Astra Serif"/>
        </w:rPr>
        <w:t>рдых коммунальных отходов</w:t>
      </w:r>
      <w:r w:rsidRPr="00C85F45">
        <w:rPr>
          <w:rFonts w:ascii="PT Astra Serif" w:hAnsi="PT Astra Serif"/>
        </w:rPr>
        <w:t xml:space="preserve">, установлено, что </w:t>
      </w:r>
      <w:r>
        <w:rPr>
          <w:rFonts w:ascii="PT Astra Serif" w:hAnsi="PT Astra Serif"/>
        </w:rPr>
        <w:t>схожие порядки приняты в большинстве субъектов Российской Федерации. Так, например:</w:t>
      </w:r>
    </w:p>
    <w:p w:rsidR="00D8560F" w:rsidRPr="00163EC5" w:rsidRDefault="00D8560F" w:rsidP="00D8560F">
      <w:pPr>
        <w:autoSpaceDE w:val="0"/>
        <w:autoSpaceDN w:val="0"/>
        <w:adjustRightInd w:val="0"/>
        <w:ind w:firstLine="708"/>
        <w:jc w:val="right"/>
        <w:rPr>
          <w:rFonts w:ascii="PT Astra Serif" w:hAnsi="PT Astra Serif"/>
        </w:rPr>
      </w:pPr>
      <w:r w:rsidRPr="00163EC5">
        <w:rPr>
          <w:rFonts w:ascii="PT Astra Serif" w:hAnsi="PT Astra Serif"/>
        </w:rPr>
        <w:t>Таблица 2</w:t>
      </w:r>
    </w:p>
    <w:tbl>
      <w:tblPr>
        <w:tblStyle w:val="a5"/>
        <w:tblW w:w="0" w:type="auto"/>
        <w:tblLook w:val="04A0" w:firstRow="1" w:lastRow="0" w:firstColumn="1" w:lastColumn="0" w:noHBand="0" w:noVBand="1"/>
      </w:tblPr>
      <w:tblGrid>
        <w:gridCol w:w="4077"/>
        <w:gridCol w:w="5670"/>
      </w:tblGrid>
      <w:tr w:rsidR="00D8560F" w:rsidRPr="00D8560F" w:rsidTr="00D42E8C">
        <w:tc>
          <w:tcPr>
            <w:tcW w:w="4077" w:type="dxa"/>
          </w:tcPr>
          <w:p w:rsidR="00D8560F" w:rsidRPr="00D8560F" w:rsidRDefault="00D8560F" w:rsidP="00D42E8C">
            <w:pPr>
              <w:autoSpaceDE w:val="0"/>
              <w:autoSpaceDN w:val="0"/>
              <w:adjustRightInd w:val="0"/>
              <w:jc w:val="center"/>
              <w:rPr>
                <w:rFonts w:ascii="PT Astra Serif" w:hAnsi="PT Astra Serif"/>
                <w:b/>
                <w:sz w:val="24"/>
                <w:szCs w:val="24"/>
              </w:rPr>
            </w:pPr>
            <w:r w:rsidRPr="00D8560F">
              <w:rPr>
                <w:rFonts w:ascii="PT Astra Serif" w:hAnsi="PT Astra Serif"/>
                <w:b/>
                <w:sz w:val="24"/>
                <w:szCs w:val="24"/>
              </w:rPr>
              <w:t>Субъект РФ/ Наименование НПА</w:t>
            </w:r>
          </w:p>
        </w:tc>
        <w:tc>
          <w:tcPr>
            <w:tcW w:w="5670" w:type="dxa"/>
          </w:tcPr>
          <w:p w:rsidR="00D8560F" w:rsidRPr="00D8560F" w:rsidRDefault="00D8560F" w:rsidP="00D42E8C">
            <w:pPr>
              <w:autoSpaceDE w:val="0"/>
              <w:autoSpaceDN w:val="0"/>
              <w:adjustRightInd w:val="0"/>
              <w:jc w:val="center"/>
              <w:rPr>
                <w:rFonts w:ascii="PT Astra Serif" w:hAnsi="PT Astra Serif"/>
                <w:b/>
                <w:sz w:val="24"/>
                <w:szCs w:val="24"/>
              </w:rPr>
            </w:pPr>
            <w:r w:rsidRPr="00D8560F">
              <w:rPr>
                <w:rFonts w:ascii="PT Astra Serif" w:hAnsi="PT Astra Serif"/>
                <w:b/>
                <w:sz w:val="24"/>
                <w:szCs w:val="24"/>
              </w:rPr>
              <w:t>Особенности регулирования</w:t>
            </w:r>
          </w:p>
        </w:tc>
      </w:tr>
      <w:tr w:rsidR="00D8560F" w:rsidRPr="00D8560F" w:rsidTr="00D42E8C">
        <w:tc>
          <w:tcPr>
            <w:tcW w:w="4077" w:type="dxa"/>
          </w:tcPr>
          <w:p w:rsidR="00D8560F" w:rsidRPr="00D8560F" w:rsidRDefault="00E162EB" w:rsidP="00D42E8C">
            <w:pPr>
              <w:autoSpaceDE w:val="0"/>
              <w:autoSpaceDN w:val="0"/>
              <w:adjustRightInd w:val="0"/>
              <w:jc w:val="center"/>
              <w:rPr>
                <w:rFonts w:ascii="PT Astra Serif" w:hAnsi="PT Astra Serif"/>
                <w:b/>
                <w:sz w:val="24"/>
                <w:szCs w:val="24"/>
              </w:rPr>
            </w:pPr>
            <w:r>
              <w:rPr>
                <w:rFonts w:ascii="PT Astra Serif" w:hAnsi="PT Astra Serif"/>
                <w:b/>
                <w:sz w:val="24"/>
                <w:szCs w:val="24"/>
              </w:rPr>
              <w:t>Волгоградская область</w:t>
            </w:r>
          </w:p>
          <w:p w:rsidR="00D8560F" w:rsidRPr="00D8560F" w:rsidRDefault="00E162EB" w:rsidP="006A7419">
            <w:pPr>
              <w:autoSpaceDE w:val="0"/>
              <w:autoSpaceDN w:val="0"/>
              <w:adjustRightInd w:val="0"/>
              <w:jc w:val="both"/>
              <w:rPr>
                <w:rFonts w:ascii="PT Astra Serif" w:hAnsi="PT Astra Serif"/>
                <w:sz w:val="24"/>
                <w:szCs w:val="24"/>
              </w:rPr>
            </w:pPr>
            <w:r w:rsidRPr="00E162EB">
              <w:rPr>
                <w:rFonts w:ascii="PT Astra Serif" w:hAnsi="PT Astra Serif"/>
                <w:sz w:val="24"/>
                <w:szCs w:val="24"/>
              </w:rPr>
              <w:t xml:space="preserve">Постановление Правительства Вологодской области от </w:t>
            </w:r>
            <w:r w:rsidR="006A7419">
              <w:rPr>
                <w:rFonts w:ascii="PT Astra Serif" w:hAnsi="PT Astra Serif"/>
                <w:sz w:val="24"/>
                <w:szCs w:val="24"/>
              </w:rPr>
              <w:t>0</w:t>
            </w:r>
            <w:r w:rsidRPr="00E162EB">
              <w:rPr>
                <w:rFonts w:ascii="PT Astra Serif" w:hAnsi="PT Astra Serif"/>
                <w:sz w:val="24"/>
                <w:szCs w:val="24"/>
              </w:rPr>
              <w:t>3</w:t>
            </w:r>
            <w:r w:rsidR="006A7419">
              <w:rPr>
                <w:rFonts w:ascii="PT Astra Serif" w:hAnsi="PT Astra Serif"/>
                <w:sz w:val="24"/>
                <w:szCs w:val="24"/>
              </w:rPr>
              <w:t>.09.</w:t>
            </w:r>
            <w:r w:rsidRPr="00E162EB">
              <w:rPr>
                <w:rFonts w:ascii="PT Astra Serif" w:hAnsi="PT Astra Serif"/>
                <w:sz w:val="24"/>
                <w:szCs w:val="24"/>
              </w:rPr>
              <w:t>2018</w:t>
            </w:r>
            <w:r w:rsidR="006A7419">
              <w:rPr>
                <w:rFonts w:ascii="PT Astra Serif" w:hAnsi="PT Astra Serif"/>
                <w:sz w:val="24"/>
                <w:szCs w:val="24"/>
              </w:rPr>
              <w:t xml:space="preserve"> №</w:t>
            </w:r>
            <w:r w:rsidRPr="00E162EB">
              <w:rPr>
                <w:rFonts w:ascii="PT Astra Serif" w:hAnsi="PT Astra Serif"/>
                <w:sz w:val="24"/>
                <w:szCs w:val="24"/>
              </w:rPr>
              <w:t xml:space="preserve"> 792 </w:t>
            </w:r>
            <w:r w:rsidR="006A7419">
              <w:rPr>
                <w:rFonts w:ascii="PT Astra Serif" w:hAnsi="PT Astra Serif"/>
                <w:sz w:val="24"/>
                <w:szCs w:val="24"/>
              </w:rPr>
              <w:t>«</w:t>
            </w:r>
            <w:r w:rsidRPr="00E162EB">
              <w:rPr>
                <w:rFonts w:ascii="PT Astra Serif" w:hAnsi="PT Astra Serif"/>
                <w:sz w:val="24"/>
                <w:szCs w:val="24"/>
              </w:rPr>
              <w:t>Об утверждении Порядка накопления тв</w:t>
            </w:r>
            <w:r w:rsidR="006A7419">
              <w:rPr>
                <w:rFonts w:ascii="PT Astra Serif" w:hAnsi="PT Astra Serif"/>
                <w:sz w:val="24"/>
                <w:szCs w:val="24"/>
              </w:rPr>
              <w:t>ё</w:t>
            </w:r>
            <w:r w:rsidRPr="00E162EB">
              <w:rPr>
                <w:rFonts w:ascii="PT Astra Serif" w:hAnsi="PT Astra Serif"/>
                <w:sz w:val="24"/>
                <w:szCs w:val="24"/>
              </w:rPr>
              <w:t>рдых коммунальных отходов (в том числе их раздельного накопления)</w:t>
            </w:r>
            <w:r w:rsidR="006A7419">
              <w:rPr>
                <w:rFonts w:ascii="PT Astra Serif" w:hAnsi="PT Astra Serif"/>
                <w:sz w:val="24"/>
                <w:szCs w:val="24"/>
              </w:rPr>
              <w:t>»</w:t>
            </w:r>
          </w:p>
        </w:tc>
        <w:tc>
          <w:tcPr>
            <w:tcW w:w="5670" w:type="dxa"/>
          </w:tcPr>
          <w:p w:rsidR="00E162EB" w:rsidRPr="00E162EB" w:rsidRDefault="00E162EB" w:rsidP="00E162EB">
            <w:pPr>
              <w:autoSpaceDE w:val="0"/>
              <w:autoSpaceDN w:val="0"/>
              <w:adjustRightInd w:val="0"/>
              <w:jc w:val="both"/>
              <w:rPr>
                <w:rFonts w:ascii="PT Astra Serif" w:hAnsi="PT Astra Serif"/>
                <w:sz w:val="24"/>
                <w:szCs w:val="24"/>
              </w:rPr>
            </w:pPr>
            <w:r w:rsidRPr="00E162EB">
              <w:rPr>
                <w:rFonts w:ascii="PT Astra Serif" w:hAnsi="PT Astra Serif"/>
                <w:sz w:val="24"/>
                <w:szCs w:val="24"/>
              </w:rPr>
              <w:t>При осуществлении раздельного накопления отходов с установкой специальных контейнеров для селективного накопления должны использоваться контейнеры со следующей цветовой индикацией и</w:t>
            </w:r>
            <w:r w:rsidR="006A7419">
              <w:rPr>
                <w:rFonts w:ascii="PT Astra Serif" w:hAnsi="PT Astra Serif"/>
                <w:sz w:val="24"/>
                <w:szCs w:val="24"/>
              </w:rPr>
              <w:t> </w:t>
            </w:r>
            <w:r w:rsidRPr="00E162EB">
              <w:rPr>
                <w:rFonts w:ascii="PT Astra Serif" w:hAnsi="PT Astra Serif"/>
                <w:sz w:val="24"/>
                <w:szCs w:val="24"/>
              </w:rPr>
              <w:t>письменными обозначениями:</w:t>
            </w:r>
          </w:p>
          <w:p w:rsidR="00E162EB" w:rsidRPr="00E162EB" w:rsidRDefault="006A7419" w:rsidP="00E162EB">
            <w:pPr>
              <w:autoSpaceDE w:val="0"/>
              <w:autoSpaceDN w:val="0"/>
              <w:adjustRightInd w:val="0"/>
              <w:jc w:val="both"/>
              <w:rPr>
                <w:rFonts w:ascii="PT Astra Serif" w:hAnsi="PT Astra Serif"/>
                <w:sz w:val="24"/>
                <w:szCs w:val="24"/>
              </w:rPr>
            </w:pPr>
            <w:r>
              <w:rPr>
                <w:rFonts w:ascii="PT Astra Serif" w:hAnsi="PT Astra Serif"/>
                <w:sz w:val="24"/>
                <w:szCs w:val="24"/>
              </w:rPr>
              <w:t>«</w:t>
            </w:r>
            <w:r w:rsidR="00E162EB" w:rsidRPr="00E162EB">
              <w:rPr>
                <w:rFonts w:ascii="PT Astra Serif" w:hAnsi="PT Astra Serif"/>
                <w:sz w:val="24"/>
                <w:szCs w:val="24"/>
              </w:rPr>
              <w:t>бумага</w:t>
            </w:r>
            <w:r>
              <w:rPr>
                <w:rFonts w:ascii="PT Astra Serif" w:hAnsi="PT Astra Serif"/>
                <w:sz w:val="24"/>
                <w:szCs w:val="24"/>
              </w:rPr>
              <w:t>»</w:t>
            </w:r>
            <w:r w:rsidR="00E162EB" w:rsidRPr="00E162EB">
              <w:rPr>
                <w:rFonts w:ascii="PT Astra Serif" w:hAnsi="PT Astra Serif"/>
                <w:sz w:val="24"/>
                <w:szCs w:val="24"/>
              </w:rPr>
              <w:t xml:space="preserve"> - синий цвет;</w:t>
            </w:r>
          </w:p>
          <w:p w:rsidR="00E162EB" w:rsidRPr="00E162EB" w:rsidRDefault="006A7419" w:rsidP="00E162EB">
            <w:pPr>
              <w:autoSpaceDE w:val="0"/>
              <w:autoSpaceDN w:val="0"/>
              <w:adjustRightInd w:val="0"/>
              <w:jc w:val="both"/>
              <w:rPr>
                <w:rFonts w:ascii="PT Astra Serif" w:hAnsi="PT Astra Serif"/>
                <w:sz w:val="24"/>
                <w:szCs w:val="24"/>
              </w:rPr>
            </w:pPr>
            <w:r>
              <w:rPr>
                <w:rFonts w:ascii="PT Astra Serif" w:hAnsi="PT Astra Serif"/>
                <w:sz w:val="24"/>
                <w:szCs w:val="24"/>
              </w:rPr>
              <w:t>«</w:t>
            </w:r>
            <w:r w:rsidR="00E162EB" w:rsidRPr="00E162EB">
              <w:rPr>
                <w:rFonts w:ascii="PT Astra Serif" w:hAnsi="PT Astra Serif"/>
                <w:sz w:val="24"/>
                <w:szCs w:val="24"/>
              </w:rPr>
              <w:t>пластик</w:t>
            </w:r>
            <w:r>
              <w:rPr>
                <w:rFonts w:ascii="PT Astra Serif" w:hAnsi="PT Astra Serif"/>
                <w:sz w:val="24"/>
                <w:szCs w:val="24"/>
              </w:rPr>
              <w:t>»</w:t>
            </w:r>
            <w:r w:rsidR="00E162EB" w:rsidRPr="00E162EB">
              <w:rPr>
                <w:rFonts w:ascii="PT Astra Serif" w:hAnsi="PT Astra Serif"/>
                <w:sz w:val="24"/>
                <w:szCs w:val="24"/>
              </w:rPr>
              <w:t xml:space="preserve"> - ж</w:t>
            </w:r>
            <w:r>
              <w:rPr>
                <w:rFonts w:ascii="PT Astra Serif" w:hAnsi="PT Astra Serif"/>
                <w:sz w:val="24"/>
                <w:szCs w:val="24"/>
              </w:rPr>
              <w:t>ё</w:t>
            </w:r>
            <w:r w:rsidR="00E162EB" w:rsidRPr="00E162EB">
              <w:rPr>
                <w:rFonts w:ascii="PT Astra Serif" w:hAnsi="PT Astra Serif"/>
                <w:sz w:val="24"/>
                <w:szCs w:val="24"/>
              </w:rPr>
              <w:t>лтый цвет;</w:t>
            </w:r>
          </w:p>
          <w:p w:rsidR="00E162EB" w:rsidRPr="00E162EB" w:rsidRDefault="006A7419" w:rsidP="00E162EB">
            <w:pPr>
              <w:autoSpaceDE w:val="0"/>
              <w:autoSpaceDN w:val="0"/>
              <w:adjustRightInd w:val="0"/>
              <w:jc w:val="both"/>
              <w:rPr>
                <w:rFonts w:ascii="PT Astra Serif" w:hAnsi="PT Astra Serif"/>
                <w:sz w:val="24"/>
                <w:szCs w:val="24"/>
              </w:rPr>
            </w:pPr>
            <w:r>
              <w:rPr>
                <w:rFonts w:ascii="PT Astra Serif" w:hAnsi="PT Astra Serif"/>
                <w:sz w:val="24"/>
                <w:szCs w:val="24"/>
              </w:rPr>
              <w:t>«стекло»</w:t>
            </w:r>
            <w:r w:rsidR="00E162EB" w:rsidRPr="00E162EB">
              <w:rPr>
                <w:rFonts w:ascii="PT Astra Serif" w:hAnsi="PT Astra Serif"/>
                <w:sz w:val="24"/>
                <w:szCs w:val="24"/>
              </w:rPr>
              <w:t xml:space="preserve"> - серый цвет;</w:t>
            </w:r>
          </w:p>
          <w:p w:rsidR="00D8560F" w:rsidRPr="00D8560F" w:rsidRDefault="006A7419" w:rsidP="006A7419">
            <w:pPr>
              <w:autoSpaceDE w:val="0"/>
              <w:autoSpaceDN w:val="0"/>
              <w:adjustRightInd w:val="0"/>
              <w:jc w:val="both"/>
              <w:rPr>
                <w:rFonts w:ascii="PT Astra Serif" w:hAnsi="PT Astra Serif"/>
                <w:sz w:val="24"/>
                <w:szCs w:val="24"/>
              </w:rPr>
            </w:pPr>
            <w:r>
              <w:rPr>
                <w:rFonts w:ascii="PT Astra Serif" w:hAnsi="PT Astra Serif"/>
                <w:sz w:val="24"/>
                <w:szCs w:val="24"/>
              </w:rPr>
              <w:t>«</w:t>
            </w:r>
            <w:r w:rsidR="00E162EB" w:rsidRPr="00E162EB">
              <w:rPr>
                <w:rFonts w:ascii="PT Astra Serif" w:hAnsi="PT Astra Serif"/>
                <w:sz w:val="24"/>
                <w:szCs w:val="24"/>
              </w:rPr>
              <w:t>смешанные отходы</w:t>
            </w:r>
            <w:r>
              <w:rPr>
                <w:rFonts w:ascii="PT Astra Serif" w:hAnsi="PT Astra Serif"/>
                <w:sz w:val="24"/>
                <w:szCs w:val="24"/>
              </w:rPr>
              <w:t>» - зелё</w:t>
            </w:r>
            <w:r w:rsidR="00E162EB" w:rsidRPr="00E162EB">
              <w:rPr>
                <w:rFonts w:ascii="PT Astra Serif" w:hAnsi="PT Astra Serif"/>
                <w:sz w:val="24"/>
                <w:szCs w:val="24"/>
              </w:rPr>
              <w:t>ный цвет</w:t>
            </w:r>
          </w:p>
        </w:tc>
      </w:tr>
      <w:tr w:rsidR="00D8560F" w:rsidRPr="00D8560F" w:rsidTr="00D42E8C">
        <w:tc>
          <w:tcPr>
            <w:tcW w:w="4077" w:type="dxa"/>
          </w:tcPr>
          <w:p w:rsidR="00D8560F" w:rsidRPr="00D8560F" w:rsidRDefault="00D42AC0" w:rsidP="00D42E8C">
            <w:pPr>
              <w:autoSpaceDE w:val="0"/>
              <w:autoSpaceDN w:val="0"/>
              <w:adjustRightInd w:val="0"/>
              <w:jc w:val="center"/>
              <w:rPr>
                <w:rFonts w:ascii="PT Astra Serif" w:hAnsi="PT Astra Serif"/>
                <w:b/>
                <w:sz w:val="24"/>
                <w:szCs w:val="24"/>
              </w:rPr>
            </w:pPr>
            <w:r>
              <w:rPr>
                <w:rFonts w:ascii="PT Astra Serif" w:hAnsi="PT Astra Serif"/>
                <w:b/>
                <w:sz w:val="24"/>
                <w:szCs w:val="24"/>
              </w:rPr>
              <w:t>Краснодарский край</w:t>
            </w:r>
          </w:p>
          <w:p w:rsidR="00D8560F" w:rsidRPr="00D8560F" w:rsidRDefault="00D42AC0" w:rsidP="00D42AC0">
            <w:pPr>
              <w:autoSpaceDE w:val="0"/>
              <w:autoSpaceDN w:val="0"/>
              <w:adjustRightInd w:val="0"/>
              <w:jc w:val="both"/>
              <w:rPr>
                <w:rFonts w:ascii="PT Astra Serif" w:hAnsi="PT Astra Serif"/>
                <w:b/>
                <w:sz w:val="24"/>
                <w:szCs w:val="24"/>
              </w:rPr>
            </w:pPr>
            <w:r w:rsidRPr="00D42AC0">
              <w:rPr>
                <w:rFonts w:ascii="PT Astra Serif" w:hAnsi="PT Astra Serif"/>
                <w:sz w:val="24"/>
                <w:szCs w:val="24"/>
              </w:rPr>
              <w:t xml:space="preserve">Постановление главы </w:t>
            </w:r>
            <w:proofErr w:type="spellStart"/>
            <w:r w:rsidRPr="00D42AC0">
              <w:rPr>
                <w:rFonts w:ascii="PT Astra Serif" w:hAnsi="PT Astra Serif"/>
                <w:sz w:val="24"/>
                <w:szCs w:val="24"/>
              </w:rPr>
              <w:t>админи</w:t>
            </w:r>
            <w:r>
              <w:rPr>
                <w:rFonts w:ascii="PT Astra Serif" w:hAnsi="PT Astra Serif"/>
                <w:sz w:val="24"/>
                <w:szCs w:val="24"/>
              </w:rPr>
              <w:t>-</w:t>
            </w:r>
            <w:r w:rsidRPr="00D42AC0">
              <w:rPr>
                <w:rFonts w:ascii="PT Astra Serif" w:hAnsi="PT Astra Serif"/>
                <w:sz w:val="24"/>
                <w:szCs w:val="24"/>
              </w:rPr>
              <w:t>страции</w:t>
            </w:r>
            <w:proofErr w:type="spellEnd"/>
            <w:r w:rsidRPr="00D42AC0">
              <w:rPr>
                <w:rFonts w:ascii="PT Astra Serif" w:hAnsi="PT Astra Serif"/>
                <w:sz w:val="24"/>
                <w:szCs w:val="24"/>
              </w:rPr>
              <w:t xml:space="preserve"> (губернатора) Краснодар</w:t>
            </w:r>
            <w:r>
              <w:rPr>
                <w:rFonts w:ascii="PT Astra Serif" w:hAnsi="PT Astra Serif"/>
                <w:sz w:val="24"/>
                <w:szCs w:val="24"/>
              </w:rPr>
              <w:t>-</w:t>
            </w:r>
            <w:proofErr w:type="spellStart"/>
            <w:r w:rsidRPr="00D42AC0">
              <w:rPr>
                <w:rFonts w:ascii="PT Astra Serif" w:hAnsi="PT Astra Serif"/>
                <w:sz w:val="24"/>
                <w:szCs w:val="24"/>
              </w:rPr>
              <w:t>ского</w:t>
            </w:r>
            <w:proofErr w:type="spellEnd"/>
            <w:r w:rsidRPr="00D42AC0">
              <w:rPr>
                <w:rFonts w:ascii="PT Astra Serif" w:hAnsi="PT Astra Serif"/>
                <w:sz w:val="24"/>
                <w:szCs w:val="24"/>
              </w:rPr>
              <w:t xml:space="preserve"> края от </w:t>
            </w:r>
            <w:r>
              <w:rPr>
                <w:rFonts w:ascii="PT Astra Serif" w:hAnsi="PT Astra Serif"/>
                <w:sz w:val="24"/>
                <w:szCs w:val="24"/>
              </w:rPr>
              <w:t>0</w:t>
            </w:r>
            <w:r w:rsidRPr="00D42AC0">
              <w:rPr>
                <w:rFonts w:ascii="PT Astra Serif" w:hAnsi="PT Astra Serif"/>
                <w:sz w:val="24"/>
                <w:szCs w:val="24"/>
              </w:rPr>
              <w:t>6</w:t>
            </w:r>
            <w:r>
              <w:rPr>
                <w:rFonts w:ascii="PT Astra Serif" w:hAnsi="PT Astra Serif"/>
                <w:sz w:val="24"/>
                <w:szCs w:val="24"/>
              </w:rPr>
              <w:t>.02.</w:t>
            </w:r>
            <w:r w:rsidRPr="00D42AC0">
              <w:rPr>
                <w:rFonts w:ascii="PT Astra Serif" w:hAnsi="PT Astra Serif"/>
                <w:sz w:val="24"/>
                <w:szCs w:val="24"/>
              </w:rPr>
              <w:t xml:space="preserve">2020 </w:t>
            </w:r>
            <w:r>
              <w:rPr>
                <w:rFonts w:ascii="PT Astra Serif" w:hAnsi="PT Astra Serif"/>
                <w:sz w:val="24"/>
                <w:szCs w:val="24"/>
              </w:rPr>
              <w:t>№</w:t>
            </w:r>
            <w:r w:rsidRPr="00D42AC0">
              <w:rPr>
                <w:rFonts w:ascii="PT Astra Serif" w:hAnsi="PT Astra Serif"/>
                <w:sz w:val="24"/>
                <w:szCs w:val="24"/>
              </w:rPr>
              <w:t xml:space="preserve"> 60</w:t>
            </w:r>
            <w:r>
              <w:rPr>
                <w:rFonts w:ascii="PT Astra Serif" w:hAnsi="PT Astra Serif"/>
                <w:sz w:val="24"/>
                <w:szCs w:val="24"/>
              </w:rPr>
              <w:t xml:space="preserve"> «</w:t>
            </w:r>
            <w:r w:rsidRPr="00D42AC0">
              <w:rPr>
                <w:rFonts w:ascii="PT Astra Serif" w:hAnsi="PT Astra Serif"/>
                <w:sz w:val="24"/>
                <w:szCs w:val="24"/>
              </w:rPr>
              <w:t xml:space="preserve">Об утверждении Порядка накопления </w:t>
            </w:r>
            <w:r w:rsidRPr="00D42AC0">
              <w:rPr>
                <w:rFonts w:ascii="PT Astra Serif" w:hAnsi="PT Astra Serif"/>
                <w:sz w:val="24"/>
                <w:szCs w:val="24"/>
              </w:rPr>
              <w:lastRenderedPageBreak/>
              <w:t>(в</w:t>
            </w:r>
            <w:r>
              <w:rPr>
                <w:rFonts w:ascii="PT Astra Serif" w:hAnsi="PT Astra Serif"/>
                <w:sz w:val="24"/>
                <w:szCs w:val="24"/>
              </w:rPr>
              <w:t> </w:t>
            </w:r>
            <w:r w:rsidRPr="00D42AC0">
              <w:rPr>
                <w:rFonts w:ascii="PT Astra Serif" w:hAnsi="PT Astra Serif"/>
                <w:sz w:val="24"/>
                <w:szCs w:val="24"/>
              </w:rPr>
              <w:t xml:space="preserve">том числе раздельного </w:t>
            </w:r>
            <w:proofErr w:type="spellStart"/>
            <w:r w:rsidRPr="00D42AC0">
              <w:rPr>
                <w:rFonts w:ascii="PT Astra Serif" w:hAnsi="PT Astra Serif"/>
                <w:sz w:val="24"/>
                <w:szCs w:val="24"/>
              </w:rPr>
              <w:t>накопле</w:t>
            </w:r>
            <w:r>
              <w:rPr>
                <w:rFonts w:ascii="PT Astra Serif" w:hAnsi="PT Astra Serif"/>
                <w:sz w:val="24"/>
                <w:szCs w:val="24"/>
              </w:rPr>
              <w:t>-</w:t>
            </w:r>
            <w:r w:rsidRPr="00D42AC0">
              <w:rPr>
                <w:rFonts w:ascii="PT Astra Serif" w:hAnsi="PT Astra Serif"/>
                <w:sz w:val="24"/>
                <w:szCs w:val="24"/>
              </w:rPr>
              <w:t>ния</w:t>
            </w:r>
            <w:proofErr w:type="spellEnd"/>
            <w:r w:rsidRPr="00D42AC0">
              <w:rPr>
                <w:rFonts w:ascii="PT Astra Serif" w:hAnsi="PT Astra Serif"/>
                <w:sz w:val="24"/>
                <w:szCs w:val="24"/>
              </w:rPr>
              <w:t>) тв</w:t>
            </w:r>
            <w:r>
              <w:rPr>
                <w:rFonts w:ascii="PT Astra Serif" w:hAnsi="PT Astra Serif"/>
                <w:sz w:val="24"/>
                <w:szCs w:val="24"/>
              </w:rPr>
              <w:t>ё</w:t>
            </w:r>
            <w:r w:rsidRPr="00D42AC0">
              <w:rPr>
                <w:rFonts w:ascii="PT Astra Serif" w:hAnsi="PT Astra Serif"/>
                <w:sz w:val="24"/>
                <w:szCs w:val="24"/>
              </w:rPr>
              <w:t xml:space="preserve">рдых коммунальных отходов на территории Краснодарского края и признании </w:t>
            </w:r>
            <w:proofErr w:type="gramStart"/>
            <w:r w:rsidRPr="00D42AC0">
              <w:rPr>
                <w:rFonts w:ascii="PT Astra Serif" w:hAnsi="PT Astra Serif"/>
                <w:sz w:val="24"/>
                <w:szCs w:val="24"/>
              </w:rPr>
              <w:t>утратившими</w:t>
            </w:r>
            <w:proofErr w:type="gramEnd"/>
            <w:r w:rsidRPr="00D42AC0">
              <w:rPr>
                <w:rFonts w:ascii="PT Astra Serif" w:hAnsi="PT Astra Serif"/>
                <w:sz w:val="24"/>
                <w:szCs w:val="24"/>
              </w:rPr>
              <w:t xml:space="preserve"> силу некоторых постановлений главы администрации (губернатора) </w:t>
            </w:r>
            <w:proofErr w:type="spellStart"/>
            <w:r w:rsidRPr="00D42AC0">
              <w:rPr>
                <w:rFonts w:ascii="PT Astra Serif" w:hAnsi="PT Astra Serif"/>
                <w:sz w:val="24"/>
                <w:szCs w:val="24"/>
              </w:rPr>
              <w:t>Крас</w:t>
            </w:r>
            <w:r>
              <w:rPr>
                <w:rFonts w:ascii="PT Astra Serif" w:hAnsi="PT Astra Serif"/>
                <w:sz w:val="24"/>
                <w:szCs w:val="24"/>
              </w:rPr>
              <w:t>-</w:t>
            </w:r>
            <w:r w:rsidRPr="00D42AC0">
              <w:rPr>
                <w:rFonts w:ascii="PT Astra Serif" w:hAnsi="PT Astra Serif"/>
                <w:sz w:val="24"/>
                <w:szCs w:val="24"/>
              </w:rPr>
              <w:t>нодарского</w:t>
            </w:r>
            <w:proofErr w:type="spellEnd"/>
            <w:r w:rsidRPr="00D42AC0">
              <w:rPr>
                <w:rFonts w:ascii="PT Astra Serif" w:hAnsi="PT Astra Serif"/>
                <w:sz w:val="24"/>
                <w:szCs w:val="24"/>
              </w:rPr>
              <w:t xml:space="preserve"> края</w:t>
            </w:r>
            <w:r>
              <w:rPr>
                <w:rFonts w:ascii="PT Astra Serif" w:hAnsi="PT Astra Serif"/>
                <w:sz w:val="24"/>
                <w:szCs w:val="24"/>
              </w:rPr>
              <w:t>»</w:t>
            </w:r>
          </w:p>
        </w:tc>
        <w:tc>
          <w:tcPr>
            <w:tcW w:w="5670" w:type="dxa"/>
          </w:tcPr>
          <w:p w:rsidR="00FE7CBF" w:rsidRPr="00D42AC0" w:rsidRDefault="00FE7CBF" w:rsidP="00D42AC0">
            <w:pPr>
              <w:pStyle w:val="s1"/>
              <w:spacing w:before="0" w:beforeAutospacing="0" w:after="0" w:afterAutospacing="0"/>
              <w:jc w:val="both"/>
              <w:rPr>
                <w:rFonts w:ascii="PT Astra Serif" w:hAnsi="PT Astra Serif"/>
                <w:color w:val="22272F"/>
              </w:rPr>
            </w:pPr>
            <w:r w:rsidRPr="00D42AC0">
              <w:rPr>
                <w:rFonts w:ascii="PT Astra Serif" w:hAnsi="PT Astra Serif"/>
                <w:color w:val="22272F"/>
              </w:rPr>
              <w:lastRenderedPageBreak/>
              <w:t xml:space="preserve">При осуществлении </w:t>
            </w:r>
            <w:proofErr w:type="gramStart"/>
            <w:r w:rsidRPr="00D42AC0">
              <w:rPr>
                <w:rFonts w:ascii="PT Astra Serif" w:hAnsi="PT Astra Serif"/>
                <w:color w:val="22272F"/>
              </w:rPr>
              <w:t>раздельного</w:t>
            </w:r>
            <w:proofErr w:type="gramEnd"/>
            <w:r w:rsidRPr="00D42AC0">
              <w:rPr>
                <w:rFonts w:ascii="PT Astra Serif" w:hAnsi="PT Astra Serif"/>
                <w:color w:val="22272F"/>
              </w:rPr>
              <w:t xml:space="preserve"> </w:t>
            </w:r>
            <w:proofErr w:type="spellStart"/>
            <w:r w:rsidRPr="00D42AC0">
              <w:rPr>
                <w:rFonts w:ascii="PT Astra Serif" w:hAnsi="PT Astra Serif"/>
                <w:color w:val="22272F"/>
              </w:rPr>
              <w:t>накопле</w:t>
            </w:r>
            <w:r w:rsidR="00220AFB">
              <w:rPr>
                <w:rFonts w:ascii="PT Astra Serif" w:hAnsi="PT Astra Serif"/>
                <w:color w:val="22272F"/>
              </w:rPr>
              <w:t>-</w:t>
            </w:r>
            <w:r w:rsidRPr="00D42AC0">
              <w:rPr>
                <w:rFonts w:ascii="PT Astra Serif" w:hAnsi="PT Astra Serif"/>
                <w:color w:val="22272F"/>
              </w:rPr>
              <w:t>ния</w:t>
            </w:r>
            <w:proofErr w:type="spellEnd"/>
            <w:r w:rsidRPr="00D42AC0">
              <w:rPr>
                <w:rFonts w:ascii="PT Astra Serif" w:hAnsi="PT Astra Serif"/>
                <w:color w:val="22272F"/>
              </w:rPr>
              <w:t> </w:t>
            </w:r>
            <w:r w:rsidRPr="00D42AC0">
              <w:rPr>
                <w:rStyle w:val="ad"/>
                <w:rFonts w:ascii="PT Astra Serif" w:hAnsi="PT Astra Serif"/>
                <w:i w:val="0"/>
                <w:iCs w:val="0"/>
                <w:color w:val="22272F"/>
              </w:rPr>
              <w:t>ТКО</w:t>
            </w:r>
            <w:r w:rsidRPr="00D42AC0">
              <w:rPr>
                <w:rFonts w:ascii="PT Astra Serif" w:hAnsi="PT Astra Serif"/>
                <w:color w:val="22272F"/>
              </w:rPr>
              <w:t> используются контейнеры со следующим цветовым обозначением:</w:t>
            </w:r>
          </w:p>
          <w:p w:rsidR="00FE7CBF" w:rsidRPr="00D42AC0" w:rsidRDefault="00FE7CBF" w:rsidP="00D42AC0">
            <w:pPr>
              <w:pStyle w:val="s1"/>
              <w:spacing w:before="0" w:beforeAutospacing="0" w:after="0" w:afterAutospacing="0"/>
              <w:jc w:val="both"/>
              <w:rPr>
                <w:rFonts w:ascii="PT Astra Serif" w:hAnsi="PT Astra Serif"/>
                <w:color w:val="22272F"/>
              </w:rPr>
            </w:pPr>
            <w:r w:rsidRPr="00D42AC0">
              <w:rPr>
                <w:rFonts w:ascii="PT Astra Serif" w:hAnsi="PT Astra Serif"/>
                <w:color w:val="22272F"/>
              </w:rPr>
              <w:t>несортированные </w:t>
            </w:r>
            <w:r w:rsidRPr="00D42AC0">
              <w:rPr>
                <w:rStyle w:val="ad"/>
                <w:rFonts w:ascii="PT Astra Serif" w:hAnsi="PT Astra Serif"/>
                <w:i w:val="0"/>
                <w:iCs w:val="0"/>
                <w:color w:val="22272F"/>
              </w:rPr>
              <w:t>ТКО</w:t>
            </w:r>
            <w:r w:rsidR="00D42AC0">
              <w:rPr>
                <w:rFonts w:ascii="PT Astra Serif" w:hAnsi="PT Astra Serif"/>
                <w:color w:val="22272F"/>
              </w:rPr>
              <w:t xml:space="preserve"> –</w:t>
            </w:r>
            <w:r w:rsidRPr="00D42AC0">
              <w:rPr>
                <w:rFonts w:ascii="PT Astra Serif" w:hAnsi="PT Astra Serif"/>
                <w:color w:val="22272F"/>
              </w:rPr>
              <w:t xml:space="preserve"> стандартный</w:t>
            </w:r>
            <w:r w:rsidR="00D42AC0">
              <w:rPr>
                <w:rFonts w:ascii="PT Astra Serif" w:hAnsi="PT Astra Serif"/>
                <w:color w:val="22272F"/>
              </w:rPr>
              <w:t xml:space="preserve"> </w:t>
            </w:r>
            <w:proofErr w:type="gramStart"/>
            <w:r w:rsidR="00D42AC0">
              <w:rPr>
                <w:rFonts w:ascii="PT Astra Serif" w:hAnsi="PT Astra Serif"/>
                <w:color w:val="22272F"/>
              </w:rPr>
              <w:t>тёмно-</w:t>
            </w:r>
            <w:proofErr w:type="spellStart"/>
            <w:r w:rsidR="00D42AC0">
              <w:rPr>
                <w:rFonts w:ascii="PT Astra Serif" w:hAnsi="PT Astra Serif"/>
                <w:color w:val="22272F"/>
              </w:rPr>
              <w:t>зелё</w:t>
            </w:r>
            <w:proofErr w:type="spellEnd"/>
            <w:r w:rsidR="00D42AC0">
              <w:rPr>
                <w:rFonts w:ascii="PT Astra Serif" w:hAnsi="PT Astra Serif"/>
                <w:color w:val="22272F"/>
              </w:rPr>
              <w:t>-</w:t>
            </w:r>
            <w:proofErr w:type="spellStart"/>
            <w:r w:rsidRPr="00D42AC0">
              <w:rPr>
                <w:rFonts w:ascii="PT Astra Serif" w:hAnsi="PT Astra Serif"/>
                <w:color w:val="22272F"/>
              </w:rPr>
              <w:t>ный</w:t>
            </w:r>
            <w:proofErr w:type="spellEnd"/>
            <w:proofErr w:type="gramEnd"/>
            <w:r w:rsidRPr="00D42AC0">
              <w:rPr>
                <w:rFonts w:ascii="PT Astra Serif" w:hAnsi="PT Astra Serif"/>
                <w:color w:val="22272F"/>
              </w:rPr>
              <w:t xml:space="preserve"> цвет (хаки);</w:t>
            </w:r>
          </w:p>
          <w:p w:rsidR="00FE7CBF" w:rsidRPr="00D42AC0" w:rsidRDefault="00FE7CBF" w:rsidP="00D42AC0">
            <w:pPr>
              <w:pStyle w:val="s1"/>
              <w:shd w:val="clear" w:color="auto" w:fill="FFFFFF"/>
              <w:spacing w:before="0" w:beforeAutospacing="0" w:after="0" w:afterAutospacing="0"/>
              <w:jc w:val="both"/>
              <w:rPr>
                <w:rFonts w:ascii="PT Astra Serif" w:hAnsi="PT Astra Serif"/>
                <w:color w:val="22272F"/>
              </w:rPr>
            </w:pPr>
            <w:r w:rsidRPr="00D42AC0">
              <w:rPr>
                <w:rFonts w:ascii="PT Astra Serif" w:hAnsi="PT Astra Serif"/>
                <w:color w:val="22272F"/>
              </w:rPr>
              <w:lastRenderedPageBreak/>
              <w:t xml:space="preserve">бумага </w:t>
            </w:r>
            <w:r w:rsidR="00D42AC0">
              <w:rPr>
                <w:rFonts w:ascii="PT Astra Serif" w:hAnsi="PT Astra Serif"/>
                <w:color w:val="22272F"/>
              </w:rPr>
              <w:t>–</w:t>
            </w:r>
            <w:r w:rsidRPr="00D42AC0">
              <w:rPr>
                <w:rFonts w:ascii="PT Astra Serif" w:hAnsi="PT Astra Serif"/>
                <w:color w:val="22272F"/>
              </w:rPr>
              <w:t xml:space="preserve"> зел</w:t>
            </w:r>
            <w:r w:rsidR="00D42AC0">
              <w:rPr>
                <w:rFonts w:ascii="PT Astra Serif" w:hAnsi="PT Astra Serif"/>
                <w:color w:val="22272F"/>
              </w:rPr>
              <w:t>ё</w:t>
            </w:r>
            <w:r w:rsidRPr="00D42AC0">
              <w:rPr>
                <w:rFonts w:ascii="PT Astra Serif" w:hAnsi="PT Astra Serif"/>
                <w:color w:val="22272F"/>
              </w:rPr>
              <w:t>ный</w:t>
            </w:r>
            <w:r w:rsidR="00D42AC0">
              <w:rPr>
                <w:rFonts w:ascii="PT Astra Serif" w:hAnsi="PT Astra Serif"/>
                <w:color w:val="22272F"/>
              </w:rPr>
              <w:t xml:space="preserve"> </w:t>
            </w:r>
            <w:r w:rsidRPr="00D42AC0">
              <w:rPr>
                <w:rFonts w:ascii="PT Astra Serif" w:hAnsi="PT Astra Serif"/>
                <w:color w:val="22272F"/>
              </w:rPr>
              <w:t>цвет;</w:t>
            </w:r>
          </w:p>
          <w:p w:rsidR="00FE7CBF" w:rsidRPr="00D42AC0" w:rsidRDefault="00FE7CBF" w:rsidP="00D42AC0">
            <w:pPr>
              <w:pStyle w:val="s1"/>
              <w:shd w:val="clear" w:color="auto" w:fill="FFFFFF"/>
              <w:spacing w:before="0" w:beforeAutospacing="0" w:after="0" w:afterAutospacing="0"/>
              <w:jc w:val="both"/>
              <w:rPr>
                <w:rFonts w:ascii="PT Astra Serif" w:hAnsi="PT Astra Serif"/>
                <w:color w:val="22272F"/>
              </w:rPr>
            </w:pPr>
            <w:r w:rsidRPr="00D42AC0">
              <w:rPr>
                <w:rFonts w:ascii="PT Astra Serif" w:hAnsi="PT Astra Serif"/>
                <w:color w:val="22272F"/>
              </w:rPr>
              <w:t xml:space="preserve">пластик </w:t>
            </w:r>
            <w:r w:rsidR="00D42AC0">
              <w:rPr>
                <w:rFonts w:ascii="PT Astra Serif" w:hAnsi="PT Astra Serif"/>
                <w:color w:val="22272F"/>
              </w:rPr>
              <w:t>–</w:t>
            </w:r>
            <w:r w:rsidRPr="00D42AC0">
              <w:rPr>
                <w:rFonts w:ascii="PT Astra Serif" w:hAnsi="PT Astra Serif"/>
                <w:color w:val="22272F"/>
              </w:rPr>
              <w:t xml:space="preserve"> ж</w:t>
            </w:r>
            <w:r w:rsidR="00D42AC0">
              <w:rPr>
                <w:rFonts w:ascii="PT Astra Serif" w:hAnsi="PT Astra Serif"/>
                <w:color w:val="22272F"/>
              </w:rPr>
              <w:t>ё</w:t>
            </w:r>
            <w:r w:rsidRPr="00D42AC0">
              <w:rPr>
                <w:rFonts w:ascii="PT Astra Serif" w:hAnsi="PT Astra Serif"/>
                <w:color w:val="22272F"/>
              </w:rPr>
              <w:t>лтый</w:t>
            </w:r>
            <w:r w:rsidR="00D42AC0">
              <w:rPr>
                <w:rFonts w:ascii="PT Astra Serif" w:hAnsi="PT Astra Serif"/>
                <w:color w:val="22272F"/>
              </w:rPr>
              <w:t xml:space="preserve"> </w:t>
            </w:r>
            <w:r w:rsidRPr="00D42AC0">
              <w:rPr>
                <w:rFonts w:ascii="PT Astra Serif" w:hAnsi="PT Astra Serif"/>
                <w:color w:val="22272F"/>
              </w:rPr>
              <w:t>цвет (допускается сетчатый контейнер);</w:t>
            </w:r>
          </w:p>
          <w:p w:rsidR="00FE7CBF" w:rsidRPr="00D42AC0" w:rsidRDefault="00FE7CBF" w:rsidP="00D42AC0">
            <w:pPr>
              <w:pStyle w:val="s1"/>
              <w:shd w:val="clear" w:color="auto" w:fill="FFFFFF"/>
              <w:spacing w:before="0" w:beforeAutospacing="0" w:after="0" w:afterAutospacing="0"/>
              <w:jc w:val="both"/>
              <w:rPr>
                <w:rFonts w:ascii="PT Astra Serif" w:hAnsi="PT Astra Serif"/>
                <w:color w:val="22272F"/>
              </w:rPr>
            </w:pPr>
            <w:r w:rsidRPr="00D42AC0">
              <w:rPr>
                <w:rFonts w:ascii="PT Astra Serif" w:hAnsi="PT Astra Serif"/>
                <w:color w:val="22272F"/>
              </w:rPr>
              <w:t xml:space="preserve">стекло </w:t>
            </w:r>
            <w:r w:rsidR="00D42AC0">
              <w:rPr>
                <w:rFonts w:ascii="PT Astra Serif" w:hAnsi="PT Astra Serif"/>
                <w:color w:val="22272F"/>
              </w:rPr>
              <w:t>–</w:t>
            </w:r>
            <w:r w:rsidRPr="00D42AC0">
              <w:rPr>
                <w:rFonts w:ascii="PT Astra Serif" w:hAnsi="PT Astra Serif"/>
                <w:color w:val="22272F"/>
              </w:rPr>
              <w:t xml:space="preserve"> синий</w:t>
            </w:r>
            <w:r w:rsidR="00D42AC0">
              <w:rPr>
                <w:rFonts w:ascii="PT Astra Serif" w:hAnsi="PT Astra Serif"/>
                <w:color w:val="22272F"/>
              </w:rPr>
              <w:t xml:space="preserve"> </w:t>
            </w:r>
            <w:r w:rsidRPr="00D42AC0">
              <w:rPr>
                <w:rFonts w:ascii="PT Astra Serif" w:hAnsi="PT Astra Serif"/>
                <w:color w:val="22272F"/>
              </w:rPr>
              <w:t>цвет;</w:t>
            </w:r>
          </w:p>
          <w:p w:rsidR="00FE7CBF" w:rsidRPr="00D42AC0" w:rsidRDefault="00FE7CBF" w:rsidP="00D42AC0">
            <w:pPr>
              <w:pStyle w:val="s1"/>
              <w:shd w:val="clear" w:color="auto" w:fill="FFFFFF"/>
              <w:spacing w:before="0" w:beforeAutospacing="0" w:after="0" w:afterAutospacing="0"/>
              <w:jc w:val="both"/>
              <w:rPr>
                <w:rFonts w:ascii="PT Astra Serif" w:hAnsi="PT Astra Serif"/>
                <w:color w:val="22272F"/>
              </w:rPr>
            </w:pPr>
            <w:r w:rsidRPr="00D42AC0">
              <w:rPr>
                <w:rFonts w:ascii="PT Astra Serif" w:hAnsi="PT Astra Serif"/>
                <w:color w:val="22272F"/>
              </w:rPr>
              <w:t xml:space="preserve">пищевые отходы </w:t>
            </w:r>
            <w:r w:rsidR="00D42AC0">
              <w:rPr>
                <w:rFonts w:ascii="PT Astra Serif" w:hAnsi="PT Astra Serif"/>
                <w:color w:val="22272F"/>
              </w:rPr>
              <w:t>–</w:t>
            </w:r>
            <w:r w:rsidRPr="00D42AC0">
              <w:rPr>
                <w:rFonts w:ascii="PT Astra Serif" w:hAnsi="PT Astra Serif"/>
                <w:color w:val="22272F"/>
              </w:rPr>
              <w:t xml:space="preserve"> ч</w:t>
            </w:r>
            <w:r w:rsidR="00D42AC0">
              <w:rPr>
                <w:rFonts w:ascii="PT Astra Serif" w:hAnsi="PT Astra Serif"/>
                <w:color w:val="22272F"/>
              </w:rPr>
              <w:t>ё</w:t>
            </w:r>
            <w:r w:rsidRPr="00D42AC0">
              <w:rPr>
                <w:rFonts w:ascii="PT Astra Serif" w:hAnsi="PT Astra Serif"/>
                <w:color w:val="22272F"/>
              </w:rPr>
              <w:t>рный</w:t>
            </w:r>
            <w:r w:rsidR="00D42AC0">
              <w:rPr>
                <w:rFonts w:ascii="PT Astra Serif" w:hAnsi="PT Astra Serif"/>
                <w:color w:val="22272F"/>
              </w:rPr>
              <w:t xml:space="preserve"> </w:t>
            </w:r>
            <w:r w:rsidRPr="00D42AC0">
              <w:rPr>
                <w:rFonts w:ascii="PT Astra Serif" w:hAnsi="PT Astra Serif"/>
                <w:color w:val="22272F"/>
              </w:rPr>
              <w:t>цвет</w:t>
            </w:r>
          </w:p>
          <w:p w:rsidR="00D8560F" w:rsidRPr="00D8560F" w:rsidRDefault="00D8560F" w:rsidP="00D42E8C">
            <w:pPr>
              <w:autoSpaceDE w:val="0"/>
              <w:autoSpaceDN w:val="0"/>
              <w:adjustRightInd w:val="0"/>
              <w:jc w:val="both"/>
              <w:rPr>
                <w:rFonts w:ascii="PT Astra Serif" w:hAnsi="PT Astra Serif"/>
                <w:sz w:val="24"/>
                <w:szCs w:val="24"/>
              </w:rPr>
            </w:pPr>
          </w:p>
        </w:tc>
      </w:tr>
      <w:tr w:rsidR="00D8560F" w:rsidRPr="00D8560F" w:rsidTr="00D42E8C">
        <w:tc>
          <w:tcPr>
            <w:tcW w:w="4077" w:type="dxa"/>
          </w:tcPr>
          <w:p w:rsidR="00D8560F" w:rsidRPr="00D8560F" w:rsidRDefault="008F2D02" w:rsidP="00D42E8C">
            <w:pPr>
              <w:autoSpaceDE w:val="0"/>
              <w:autoSpaceDN w:val="0"/>
              <w:adjustRightInd w:val="0"/>
              <w:jc w:val="center"/>
              <w:rPr>
                <w:rFonts w:ascii="PT Astra Serif" w:hAnsi="PT Astra Serif"/>
                <w:b/>
                <w:sz w:val="24"/>
                <w:szCs w:val="24"/>
              </w:rPr>
            </w:pPr>
            <w:r>
              <w:rPr>
                <w:rFonts w:ascii="PT Astra Serif" w:hAnsi="PT Astra Serif"/>
                <w:b/>
                <w:sz w:val="24"/>
                <w:szCs w:val="24"/>
              </w:rPr>
              <w:lastRenderedPageBreak/>
              <w:t>Оренбургская область</w:t>
            </w:r>
          </w:p>
          <w:p w:rsidR="00D8560F" w:rsidRPr="008F2D02" w:rsidRDefault="008F2D02" w:rsidP="008F2D02">
            <w:pPr>
              <w:autoSpaceDE w:val="0"/>
              <w:autoSpaceDN w:val="0"/>
              <w:adjustRightInd w:val="0"/>
              <w:jc w:val="both"/>
              <w:rPr>
                <w:rFonts w:ascii="PT Astra Serif" w:hAnsi="PT Astra Serif"/>
                <w:sz w:val="24"/>
                <w:szCs w:val="24"/>
              </w:rPr>
            </w:pPr>
            <w:r w:rsidRPr="008F2D02">
              <w:rPr>
                <w:rFonts w:ascii="PT Astra Serif" w:hAnsi="PT Astra Serif"/>
                <w:sz w:val="24"/>
                <w:szCs w:val="24"/>
              </w:rPr>
              <w:t xml:space="preserve">Постановление Правительства </w:t>
            </w:r>
            <w:proofErr w:type="spellStart"/>
            <w:proofErr w:type="gramStart"/>
            <w:r w:rsidRPr="008F2D02">
              <w:rPr>
                <w:rFonts w:ascii="PT Astra Serif" w:hAnsi="PT Astra Serif"/>
                <w:sz w:val="24"/>
                <w:szCs w:val="24"/>
              </w:rPr>
              <w:t>Орен</w:t>
            </w:r>
            <w:r>
              <w:rPr>
                <w:rFonts w:ascii="PT Astra Serif" w:hAnsi="PT Astra Serif"/>
                <w:sz w:val="24"/>
                <w:szCs w:val="24"/>
              </w:rPr>
              <w:t>-</w:t>
            </w:r>
            <w:r w:rsidRPr="008F2D02">
              <w:rPr>
                <w:rFonts w:ascii="PT Astra Serif" w:hAnsi="PT Astra Serif"/>
                <w:sz w:val="24"/>
                <w:szCs w:val="24"/>
              </w:rPr>
              <w:t>бургской</w:t>
            </w:r>
            <w:proofErr w:type="spellEnd"/>
            <w:proofErr w:type="gramEnd"/>
            <w:r w:rsidRPr="008F2D02">
              <w:rPr>
                <w:rFonts w:ascii="PT Astra Serif" w:hAnsi="PT Astra Serif"/>
                <w:sz w:val="24"/>
                <w:szCs w:val="24"/>
              </w:rPr>
              <w:t xml:space="preserve"> области от 30</w:t>
            </w:r>
            <w:r>
              <w:rPr>
                <w:rFonts w:ascii="PT Astra Serif" w:hAnsi="PT Astra Serif"/>
                <w:sz w:val="24"/>
                <w:szCs w:val="24"/>
              </w:rPr>
              <w:t>.11.</w:t>
            </w:r>
            <w:r w:rsidRPr="008F2D02">
              <w:rPr>
                <w:rFonts w:ascii="PT Astra Serif" w:hAnsi="PT Astra Serif"/>
                <w:sz w:val="24"/>
                <w:szCs w:val="24"/>
              </w:rPr>
              <w:t xml:space="preserve">2021 </w:t>
            </w:r>
            <w:r>
              <w:rPr>
                <w:rFonts w:ascii="PT Astra Serif" w:hAnsi="PT Astra Serif"/>
                <w:sz w:val="24"/>
                <w:szCs w:val="24"/>
              </w:rPr>
              <w:t>№ </w:t>
            </w:r>
            <w:r w:rsidRPr="008F2D02">
              <w:rPr>
                <w:rFonts w:ascii="PT Astra Serif" w:hAnsi="PT Astra Serif"/>
                <w:sz w:val="24"/>
                <w:szCs w:val="24"/>
              </w:rPr>
              <w:t xml:space="preserve">1123-пп </w:t>
            </w:r>
            <w:r>
              <w:rPr>
                <w:rFonts w:ascii="PT Astra Serif" w:hAnsi="PT Astra Serif"/>
                <w:sz w:val="24"/>
                <w:szCs w:val="24"/>
              </w:rPr>
              <w:t>«</w:t>
            </w:r>
            <w:r w:rsidRPr="008F2D02">
              <w:rPr>
                <w:rFonts w:ascii="PT Astra Serif" w:hAnsi="PT Astra Serif"/>
                <w:sz w:val="24"/>
                <w:szCs w:val="24"/>
              </w:rPr>
              <w:t>О порядке накопления тв</w:t>
            </w:r>
            <w:r>
              <w:rPr>
                <w:rFonts w:ascii="PT Astra Serif" w:hAnsi="PT Astra Serif"/>
                <w:sz w:val="24"/>
                <w:szCs w:val="24"/>
              </w:rPr>
              <w:t>ё</w:t>
            </w:r>
            <w:r w:rsidRPr="008F2D02">
              <w:rPr>
                <w:rFonts w:ascii="PT Astra Serif" w:hAnsi="PT Astra Serif"/>
                <w:sz w:val="24"/>
                <w:szCs w:val="24"/>
              </w:rPr>
              <w:t>рдых коммунальных отходов (в</w:t>
            </w:r>
            <w:r>
              <w:rPr>
                <w:rFonts w:ascii="PT Astra Serif" w:hAnsi="PT Astra Serif"/>
                <w:sz w:val="24"/>
                <w:szCs w:val="24"/>
              </w:rPr>
              <w:t> </w:t>
            </w:r>
            <w:r w:rsidRPr="008F2D02">
              <w:rPr>
                <w:rFonts w:ascii="PT Astra Serif" w:hAnsi="PT Astra Serif"/>
                <w:sz w:val="24"/>
                <w:szCs w:val="24"/>
              </w:rPr>
              <w:t xml:space="preserve">том числе их раздельного </w:t>
            </w:r>
            <w:proofErr w:type="spellStart"/>
            <w:r w:rsidRPr="008F2D02">
              <w:rPr>
                <w:rFonts w:ascii="PT Astra Serif" w:hAnsi="PT Astra Serif"/>
                <w:sz w:val="24"/>
                <w:szCs w:val="24"/>
              </w:rPr>
              <w:t>накопле</w:t>
            </w:r>
            <w:r>
              <w:rPr>
                <w:rFonts w:ascii="PT Astra Serif" w:hAnsi="PT Astra Serif"/>
                <w:sz w:val="24"/>
                <w:szCs w:val="24"/>
              </w:rPr>
              <w:t>-</w:t>
            </w:r>
            <w:r w:rsidRPr="008F2D02">
              <w:rPr>
                <w:rFonts w:ascii="PT Astra Serif" w:hAnsi="PT Astra Serif"/>
                <w:sz w:val="24"/>
                <w:szCs w:val="24"/>
              </w:rPr>
              <w:t>ния</w:t>
            </w:r>
            <w:proofErr w:type="spellEnd"/>
            <w:r w:rsidRPr="008F2D02">
              <w:rPr>
                <w:rFonts w:ascii="PT Astra Serif" w:hAnsi="PT Astra Serif"/>
                <w:sz w:val="24"/>
                <w:szCs w:val="24"/>
              </w:rPr>
              <w:t>) на территории Оренбургской области</w:t>
            </w:r>
            <w:r>
              <w:rPr>
                <w:rFonts w:ascii="PT Astra Serif" w:hAnsi="PT Astra Serif"/>
                <w:sz w:val="24"/>
                <w:szCs w:val="24"/>
              </w:rPr>
              <w:t>»</w:t>
            </w:r>
          </w:p>
        </w:tc>
        <w:tc>
          <w:tcPr>
            <w:tcW w:w="5670" w:type="dxa"/>
          </w:tcPr>
          <w:p w:rsidR="00BD629D" w:rsidRPr="00BD629D" w:rsidRDefault="00BD629D" w:rsidP="00BD629D">
            <w:pPr>
              <w:autoSpaceDE w:val="0"/>
              <w:autoSpaceDN w:val="0"/>
              <w:adjustRightInd w:val="0"/>
              <w:jc w:val="both"/>
              <w:rPr>
                <w:rFonts w:ascii="PT Astra Serif" w:hAnsi="PT Astra Serif"/>
                <w:sz w:val="24"/>
                <w:szCs w:val="24"/>
              </w:rPr>
            </w:pPr>
            <w:r w:rsidRPr="00BD629D">
              <w:rPr>
                <w:rFonts w:ascii="PT Astra Serif" w:hAnsi="PT Astra Serif"/>
                <w:sz w:val="24"/>
                <w:szCs w:val="24"/>
              </w:rPr>
              <w:t>Помимо соблюдения требований к контейнерам и</w:t>
            </w:r>
            <w:r w:rsidR="00220AFB">
              <w:rPr>
                <w:rFonts w:ascii="PT Astra Serif" w:hAnsi="PT Astra Serif"/>
                <w:sz w:val="24"/>
                <w:szCs w:val="24"/>
              </w:rPr>
              <w:t> </w:t>
            </w:r>
            <w:r w:rsidRPr="00BD629D">
              <w:rPr>
                <w:rFonts w:ascii="PT Astra Serif" w:hAnsi="PT Astra Serif"/>
                <w:sz w:val="24"/>
                <w:szCs w:val="24"/>
              </w:rPr>
              <w:t>контейнерным площадкам при организации раздельного накопления ТКО также необходимо соблюдение следующих условий:</w:t>
            </w:r>
          </w:p>
          <w:p w:rsidR="00BD629D" w:rsidRPr="00BD629D" w:rsidRDefault="00BD629D" w:rsidP="00BD629D">
            <w:pPr>
              <w:autoSpaceDE w:val="0"/>
              <w:autoSpaceDN w:val="0"/>
              <w:adjustRightInd w:val="0"/>
              <w:jc w:val="both"/>
              <w:rPr>
                <w:rFonts w:ascii="PT Astra Serif" w:hAnsi="PT Astra Serif"/>
                <w:sz w:val="24"/>
                <w:szCs w:val="24"/>
              </w:rPr>
            </w:pPr>
            <w:r w:rsidRPr="00BD629D">
              <w:rPr>
                <w:rFonts w:ascii="PT Astra Serif" w:hAnsi="PT Astra Serif"/>
                <w:sz w:val="24"/>
                <w:szCs w:val="24"/>
              </w:rPr>
              <w:t>контейнеры должны быть выкрашены в разные цвета для различных видов отходов и иметь соответствующую маркировку:</w:t>
            </w:r>
          </w:p>
          <w:p w:rsidR="00BD629D" w:rsidRPr="00BD629D" w:rsidRDefault="00BD629D" w:rsidP="00BD629D">
            <w:pPr>
              <w:autoSpaceDE w:val="0"/>
              <w:autoSpaceDN w:val="0"/>
              <w:adjustRightInd w:val="0"/>
              <w:jc w:val="both"/>
              <w:rPr>
                <w:rFonts w:ascii="PT Astra Serif" w:hAnsi="PT Astra Serif"/>
                <w:sz w:val="24"/>
                <w:szCs w:val="24"/>
              </w:rPr>
            </w:pPr>
            <w:r w:rsidRPr="00BD629D">
              <w:rPr>
                <w:rFonts w:ascii="PT Astra Serif" w:hAnsi="PT Astra Serif"/>
                <w:sz w:val="24"/>
                <w:szCs w:val="24"/>
              </w:rPr>
              <w:t xml:space="preserve">пластик </w:t>
            </w:r>
            <w:r w:rsidR="008F2D02">
              <w:rPr>
                <w:rFonts w:ascii="PT Astra Serif" w:hAnsi="PT Astra Serif"/>
                <w:sz w:val="24"/>
                <w:szCs w:val="24"/>
              </w:rPr>
              <w:t>–</w:t>
            </w:r>
            <w:r w:rsidRPr="00BD629D">
              <w:rPr>
                <w:rFonts w:ascii="PT Astra Serif" w:hAnsi="PT Astra Serif"/>
                <w:sz w:val="24"/>
                <w:szCs w:val="24"/>
              </w:rPr>
              <w:t xml:space="preserve"> ж</w:t>
            </w:r>
            <w:r w:rsidR="008F2D02">
              <w:rPr>
                <w:rFonts w:ascii="PT Astra Serif" w:hAnsi="PT Astra Serif"/>
                <w:sz w:val="24"/>
                <w:szCs w:val="24"/>
              </w:rPr>
              <w:t>ё</w:t>
            </w:r>
            <w:r w:rsidRPr="00BD629D">
              <w:rPr>
                <w:rFonts w:ascii="PT Astra Serif" w:hAnsi="PT Astra Serif"/>
                <w:sz w:val="24"/>
                <w:szCs w:val="24"/>
              </w:rPr>
              <w:t>лтый</w:t>
            </w:r>
            <w:r w:rsidR="008F2D02">
              <w:rPr>
                <w:rFonts w:ascii="PT Astra Serif" w:hAnsi="PT Astra Serif"/>
                <w:sz w:val="24"/>
                <w:szCs w:val="24"/>
              </w:rPr>
              <w:t xml:space="preserve"> </w:t>
            </w:r>
            <w:r w:rsidRPr="00BD629D">
              <w:rPr>
                <w:rFonts w:ascii="PT Astra Serif" w:hAnsi="PT Astra Serif"/>
                <w:sz w:val="24"/>
                <w:szCs w:val="24"/>
              </w:rPr>
              <w:t>цвет;</w:t>
            </w:r>
          </w:p>
          <w:p w:rsidR="00BD629D" w:rsidRPr="00BD629D" w:rsidRDefault="00BD629D" w:rsidP="00BD629D">
            <w:pPr>
              <w:autoSpaceDE w:val="0"/>
              <w:autoSpaceDN w:val="0"/>
              <w:adjustRightInd w:val="0"/>
              <w:jc w:val="both"/>
              <w:rPr>
                <w:rFonts w:ascii="PT Astra Serif" w:hAnsi="PT Astra Serif"/>
                <w:sz w:val="24"/>
                <w:szCs w:val="24"/>
              </w:rPr>
            </w:pPr>
            <w:r w:rsidRPr="00BD629D">
              <w:rPr>
                <w:rFonts w:ascii="PT Astra Serif" w:hAnsi="PT Astra Serif"/>
                <w:sz w:val="24"/>
                <w:szCs w:val="24"/>
              </w:rPr>
              <w:t xml:space="preserve">стекло </w:t>
            </w:r>
            <w:r w:rsidR="008F2D02">
              <w:rPr>
                <w:rFonts w:ascii="PT Astra Serif" w:hAnsi="PT Astra Serif"/>
                <w:sz w:val="24"/>
                <w:szCs w:val="24"/>
              </w:rPr>
              <w:t>–</w:t>
            </w:r>
            <w:r w:rsidRPr="00BD629D">
              <w:rPr>
                <w:rFonts w:ascii="PT Astra Serif" w:hAnsi="PT Astra Serif"/>
                <w:sz w:val="24"/>
                <w:szCs w:val="24"/>
              </w:rPr>
              <w:t xml:space="preserve"> красный</w:t>
            </w:r>
            <w:r w:rsidR="008F2D02">
              <w:rPr>
                <w:rFonts w:ascii="PT Astra Serif" w:hAnsi="PT Astra Serif"/>
                <w:sz w:val="24"/>
                <w:szCs w:val="24"/>
              </w:rPr>
              <w:t xml:space="preserve"> </w:t>
            </w:r>
            <w:r w:rsidRPr="00BD629D">
              <w:rPr>
                <w:rFonts w:ascii="PT Astra Serif" w:hAnsi="PT Astra Serif"/>
                <w:sz w:val="24"/>
                <w:szCs w:val="24"/>
              </w:rPr>
              <w:t>цвет;</w:t>
            </w:r>
          </w:p>
          <w:p w:rsidR="00BD629D" w:rsidRPr="00BD629D" w:rsidRDefault="00BD629D" w:rsidP="00BD629D">
            <w:pPr>
              <w:autoSpaceDE w:val="0"/>
              <w:autoSpaceDN w:val="0"/>
              <w:adjustRightInd w:val="0"/>
              <w:jc w:val="both"/>
              <w:rPr>
                <w:rFonts w:ascii="PT Astra Serif" w:hAnsi="PT Astra Serif"/>
                <w:sz w:val="24"/>
                <w:szCs w:val="24"/>
              </w:rPr>
            </w:pPr>
            <w:r w:rsidRPr="00BD629D">
              <w:rPr>
                <w:rFonts w:ascii="PT Astra Serif" w:hAnsi="PT Astra Serif"/>
                <w:sz w:val="24"/>
                <w:szCs w:val="24"/>
              </w:rPr>
              <w:t xml:space="preserve">бумага </w:t>
            </w:r>
            <w:r w:rsidR="008F2D02">
              <w:rPr>
                <w:rFonts w:ascii="PT Astra Serif" w:hAnsi="PT Astra Serif"/>
                <w:sz w:val="24"/>
                <w:szCs w:val="24"/>
              </w:rPr>
              <w:t>–</w:t>
            </w:r>
            <w:r w:rsidRPr="00BD629D">
              <w:rPr>
                <w:rFonts w:ascii="PT Astra Serif" w:hAnsi="PT Astra Serif"/>
                <w:sz w:val="24"/>
                <w:szCs w:val="24"/>
              </w:rPr>
              <w:t xml:space="preserve"> синий</w:t>
            </w:r>
            <w:r w:rsidR="008F2D02">
              <w:rPr>
                <w:rFonts w:ascii="PT Astra Serif" w:hAnsi="PT Astra Serif"/>
                <w:sz w:val="24"/>
                <w:szCs w:val="24"/>
              </w:rPr>
              <w:t xml:space="preserve"> </w:t>
            </w:r>
            <w:r w:rsidRPr="00BD629D">
              <w:rPr>
                <w:rFonts w:ascii="PT Astra Serif" w:hAnsi="PT Astra Serif"/>
                <w:sz w:val="24"/>
                <w:szCs w:val="24"/>
              </w:rPr>
              <w:t>цвет;</w:t>
            </w:r>
          </w:p>
          <w:p w:rsidR="00D8560F" w:rsidRPr="00D8560F" w:rsidRDefault="00BD629D" w:rsidP="008F2D02">
            <w:pPr>
              <w:autoSpaceDE w:val="0"/>
              <w:autoSpaceDN w:val="0"/>
              <w:adjustRightInd w:val="0"/>
              <w:jc w:val="both"/>
              <w:rPr>
                <w:rFonts w:ascii="PT Astra Serif" w:hAnsi="PT Astra Serif"/>
                <w:sz w:val="24"/>
                <w:szCs w:val="24"/>
              </w:rPr>
            </w:pPr>
            <w:r w:rsidRPr="00BD629D">
              <w:rPr>
                <w:rFonts w:ascii="PT Astra Serif" w:hAnsi="PT Astra Serif"/>
                <w:sz w:val="24"/>
                <w:szCs w:val="24"/>
              </w:rPr>
              <w:t xml:space="preserve">смешанные отходы </w:t>
            </w:r>
            <w:r w:rsidR="008F2D02">
              <w:rPr>
                <w:rFonts w:ascii="PT Astra Serif" w:hAnsi="PT Astra Serif"/>
                <w:sz w:val="24"/>
                <w:szCs w:val="24"/>
              </w:rPr>
              <w:t>–</w:t>
            </w:r>
            <w:r w:rsidRPr="00BD629D">
              <w:rPr>
                <w:rFonts w:ascii="PT Astra Serif" w:hAnsi="PT Astra Serif"/>
                <w:sz w:val="24"/>
                <w:szCs w:val="24"/>
              </w:rPr>
              <w:t xml:space="preserve"> зел</w:t>
            </w:r>
            <w:r w:rsidR="008F2D02">
              <w:rPr>
                <w:rFonts w:ascii="PT Astra Serif" w:hAnsi="PT Astra Serif"/>
                <w:sz w:val="24"/>
                <w:szCs w:val="24"/>
              </w:rPr>
              <w:t>ё</w:t>
            </w:r>
            <w:r w:rsidRPr="00BD629D">
              <w:rPr>
                <w:rFonts w:ascii="PT Astra Serif" w:hAnsi="PT Astra Serif"/>
                <w:sz w:val="24"/>
                <w:szCs w:val="24"/>
              </w:rPr>
              <w:t>ный</w:t>
            </w:r>
            <w:r w:rsidR="008F2D02">
              <w:rPr>
                <w:rFonts w:ascii="PT Astra Serif" w:hAnsi="PT Astra Serif"/>
                <w:sz w:val="24"/>
                <w:szCs w:val="24"/>
              </w:rPr>
              <w:t xml:space="preserve"> </w:t>
            </w:r>
            <w:r w:rsidRPr="00BD629D">
              <w:rPr>
                <w:rFonts w:ascii="PT Astra Serif" w:hAnsi="PT Astra Serif"/>
                <w:sz w:val="24"/>
                <w:szCs w:val="24"/>
              </w:rPr>
              <w:t>или иной цвет, отличный от контейнеров для сухих отходов</w:t>
            </w:r>
          </w:p>
        </w:tc>
      </w:tr>
      <w:tr w:rsidR="00D8560F" w:rsidRPr="00D8560F" w:rsidTr="00D42E8C">
        <w:tc>
          <w:tcPr>
            <w:tcW w:w="4077" w:type="dxa"/>
          </w:tcPr>
          <w:p w:rsidR="00D8560F" w:rsidRPr="00D8560F" w:rsidRDefault="008F2D02" w:rsidP="00D42E8C">
            <w:pPr>
              <w:autoSpaceDE w:val="0"/>
              <w:autoSpaceDN w:val="0"/>
              <w:adjustRightInd w:val="0"/>
              <w:jc w:val="center"/>
              <w:rPr>
                <w:rFonts w:ascii="PT Astra Serif" w:hAnsi="PT Astra Serif"/>
                <w:b/>
                <w:sz w:val="24"/>
                <w:szCs w:val="24"/>
              </w:rPr>
            </w:pPr>
            <w:r>
              <w:rPr>
                <w:rFonts w:ascii="PT Astra Serif" w:hAnsi="PT Astra Serif"/>
                <w:b/>
                <w:sz w:val="24"/>
                <w:szCs w:val="24"/>
              </w:rPr>
              <w:t>Республика Ингушетия</w:t>
            </w:r>
          </w:p>
          <w:p w:rsidR="00D8560F" w:rsidRPr="00D8560F" w:rsidRDefault="008F2D02" w:rsidP="00F75658">
            <w:pPr>
              <w:autoSpaceDE w:val="0"/>
              <w:autoSpaceDN w:val="0"/>
              <w:adjustRightInd w:val="0"/>
              <w:jc w:val="both"/>
              <w:rPr>
                <w:rFonts w:ascii="PT Astra Serif" w:hAnsi="PT Astra Serif"/>
                <w:sz w:val="24"/>
                <w:szCs w:val="24"/>
              </w:rPr>
            </w:pPr>
            <w:r w:rsidRPr="008F2D02">
              <w:rPr>
                <w:rFonts w:ascii="PT Astra Serif" w:hAnsi="PT Astra Serif"/>
                <w:sz w:val="24"/>
                <w:szCs w:val="24"/>
              </w:rPr>
              <w:t>Приказ Министерства природных ресурсов и экологии Республики Ингушетия от 10</w:t>
            </w:r>
            <w:r w:rsidR="00F75658">
              <w:rPr>
                <w:rFonts w:ascii="PT Astra Serif" w:hAnsi="PT Astra Serif"/>
                <w:sz w:val="24"/>
                <w:szCs w:val="24"/>
              </w:rPr>
              <w:t>.04.</w:t>
            </w:r>
            <w:r w:rsidRPr="008F2D02">
              <w:rPr>
                <w:rFonts w:ascii="PT Astra Serif" w:hAnsi="PT Astra Serif"/>
                <w:sz w:val="24"/>
                <w:szCs w:val="24"/>
              </w:rPr>
              <w:t xml:space="preserve">2020 </w:t>
            </w:r>
            <w:r w:rsidR="00F75658">
              <w:rPr>
                <w:rFonts w:ascii="PT Astra Serif" w:hAnsi="PT Astra Serif"/>
                <w:sz w:val="24"/>
                <w:szCs w:val="24"/>
              </w:rPr>
              <w:t>№</w:t>
            </w:r>
            <w:r w:rsidRPr="008F2D02">
              <w:rPr>
                <w:rFonts w:ascii="PT Astra Serif" w:hAnsi="PT Astra Serif"/>
                <w:sz w:val="24"/>
                <w:szCs w:val="24"/>
              </w:rPr>
              <w:t xml:space="preserve"> 90</w:t>
            </w:r>
            <w:r w:rsidR="00F75658">
              <w:rPr>
                <w:rFonts w:ascii="PT Astra Serif" w:hAnsi="PT Astra Serif"/>
                <w:sz w:val="24"/>
                <w:szCs w:val="24"/>
              </w:rPr>
              <w:t xml:space="preserve"> «</w:t>
            </w:r>
            <w:r w:rsidRPr="008F2D02">
              <w:rPr>
                <w:rFonts w:ascii="PT Astra Serif" w:hAnsi="PT Astra Serif"/>
                <w:sz w:val="24"/>
                <w:szCs w:val="24"/>
              </w:rPr>
              <w:t>Об утверж</w:t>
            </w:r>
            <w:r w:rsidR="00F75658">
              <w:rPr>
                <w:rFonts w:ascii="PT Astra Serif" w:hAnsi="PT Astra Serif"/>
                <w:sz w:val="24"/>
                <w:szCs w:val="24"/>
              </w:rPr>
              <w:t>д</w:t>
            </w:r>
            <w:r w:rsidRPr="008F2D02">
              <w:rPr>
                <w:rFonts w:ascii="PT Astra Serif" w:hAnsi="PT Astra Serif"/>
                <w:sz w:val="24"/>
                <w:szCs w:val="24"/>
              </w:rPr>
              <w:t>ении порядка накопления тв</w:t>
            </w:r>
            <w:r w:rsidR="00F75658">
              <w:rPr>
                <w:rFonts w:ascii="PT Astra Serif" w:hAnsi="PT Astra Serif"/>
                <w:sz w:val="24"/>
                <w:szCs w:val="24"/>
              </w:rPr>
              <w:t>ё</w:t>
            </w:r>
            <w:r w:rsidRPr="008F2D02">
              <w:rPr>
                <w:rFonts w:ascii="PT Astra Serif" w:hAnsi="PT Astra Serif"/>
                <w:sz w:val="24"/>
                <w:szCs w:val="24"/>
              </w:rPr>
              <w:t>рдых коммунальных отходов (в</w:t>
            </w:r>
            <w:r w:rsidR="00F75658">
              <w:rPr>
                <w:rFonts w:ascii="PT Astra Serif" w:hAnsi="PT Astra Serif"/>
                <w:sz w:val="24"/>
                <w:szCs w:val="24"/>
              </w:rPr>
              <w:t> </w:t>
            </w:r>
            <w:r w:rsidRPr="008F2D02">
              <w:rPr>
                <w:rFonts w:ascii="PT Astra Serif" w:hAnsi="PT Astra Serif"/>
                <w:sz w:val="24"/>
                <w:szCs w:val="24"/>
              </w:rPr>
              <w:t xml:space="preserve">том числе их раздельного </w:t>
            </w:r>
            <w:proofErr w:type="spellStart"/>
            <w:proofErr w:type="gramStart"/>
            <w:r w:rsidRPr="008F2D02">
              <w:rPr>
                <w:rFonts w:ascii="PT Astra Serif" w:hAnsi="PT Astra Serif"/>
                <w:sz w:val="24"/>
                <w:szCs w:val="24"/>
              </w:rPr>
              <w:t>накопле</w:t>
            </w:r>
            <w:r w:rsidR="00F75658">
              <w:rPr>
                <w:rFonts w:ascii="PT Astra Serif" w:hAnsi="PT Astra Serif"/>
                <w:sz w:val="24"/>
                <w:szCs w:val="24"/>
              </w:rPr>
              <w:t>-</w:t>
            </w:r>
            <w:r w:rsidRPr="008F2D02">
              <w:rPr>
                <w:rFonts w:ascii="PT Astra Serif" w:hAnsi="PT Astra Serif"/>
                <w:sz w:val="24"/>
                <w:szCs w:val="24"/>
              </w:rPr>
              <w:t>ния</w:t>
            </w:r>
            <w:proofErr w:type="spellEnd"/>
            <w:proofErr w:type="gramEnd"/>
            <w:r w:rsidRPr="008F2D02">
              <w:rPr>
                <w:rFonts w:ascii="PT Astra Serif" w:hAnsi="PT Astra Serif"/>
                <w:sz w:val="24"/>
                <w:szCs w:val="24"/>
              </w:rPr>
              <w:t xml:space="preserve">) на территории Республики Ингушетия, установления </w:t>
            </w:r>
            <w:proofErr w:type="spellStart"/>
            <w:r w:rsidRPr="008F2D02">
              <w:rPr>
                <w:rFonts w:ascii="PT Astra Serif" w:hAnsi="PT Astra Serif"/>
                <w:sz w:val="24"/>
                <w:szCs w:val="24"/>
              </w:rPr>
              <w:t>ответст</w:t>
            </w:r>
            <w:r w:rsidR="00F75658">
              <w:rPr>
                <w:rFonts w:ascii="PT Astra Serif" w:hAnsi="PT Astra Serif"/>
                <w:sz w:val="24"/>
                <w:szCs w:val="24"/>
              </w:rPr>
              <w:t>-</w:t>
            </w:r>
            <w:r w:rsidRPr="008F2D02">
              <w:rPr>
                <w:rFonts w:ascii="PT Astra Serif" w:hAnsi="PT Astra Serif"/>
                <w:sz w:val="24"/>
                <w:szCs w:val="24"/>
              </w:rPr>
              <w:t>венности</w:t>
            </w:r>
            <w:proofErr w:type="spellEnd"/>
            <w:r w:rsidRPr="008F2D02">
              <w:rPr>
                <w:rFonts w:ascii="PT Astra Serif" w:hAnsi="PT Astra Serif"/>
                <w:sz w:val="24"/>
                <w:szCs w:val="24"/>
              </w:rPr>
              <w:t xml:space="preserve"> за обустройство и </w:t>
            </w:r>
            <w:proofErr w:type="spellStart"/>
            <w:r w:rsidRPr="008F2D02">
              <w:rPr>
                <w:rFonts w:ascii="PT Astra Serif" w:hAnsi="PT Astra Serif"/>
                <w:sz w:val="24"/>
                <w:szCs w:val="24"/>
              </w:rPr>
              <w:t>надле</w:t>
            </w:r>
            <w:r w:rsidR="00F75658">
              <w:rPr>
                <w:rFonts w:ascii="PT Astra Serif" w:hAnsi="PT Astra Serif"/>
                <w:sz w:val="24"/>
                <w:szCs w:val="24"/>
              </w:rPr>
              <w:t>-</w:t>
            </w:r>
            <w:r w:rsidRPr="008F2D02">
              <w:rPr>
                <w:rFonts w:ascii="PT Astra Serif" w:hAnsi="PT Astra Serif"/>
                <w:sz w:val="24"/>
                <w:szCs w:val="24"/>
              </w:rPr>
              <w:t>жащее</w:t>
            </w:r>
            <w:proofErr w:type="spellEnd"/>
            <w:r w:rsidRPr="008F2D02">
              <w:rPr>
                <w:rFonts w:ascii="PT Astra Serif" w:hAnsi="PT Astra Serif"/>
                <w:sz w:val="24"/>
                <w:szCs w:val="24"/>
              </w:rPr>
              <w:t xml:space="preserve"> содержание контейнерных площадок, и </w:t>
            </w:r>
            <w:r w:rsidR="00F75658" w:rsidRPr="008F2D02">
              <w:rPr>
                <w:rFonts w:ascii="PT Astra Serif" w:hAnsi="PT Astra Serif"/>
                <w:sz w:val="24"/>
                <w:szCs w:val="24"/>
              </w:rPr>
              <w:t>приобретение</w:t>
            </w:r>
            <w:r w:rsidRPr="008F2D02">
              <w:rPr>
                <w:rFonts w:ascii="PT Astra Serif" w:hAnsi="PT Astra Serif"/>
                <w:sz w:val="24"/>
                <w:szCs w:val="24"/>
              </w:rPr>
              <w:t xml:space="preserve"> </w:t>
            </w:r>
            <w:proofErr w:type="spellStart"/>
            <w:r w:rsidRPr="008F2D02">
              <w:rPr>
                <w:rFonts w:ascii="PT Astra Serif" w:hAnsi="PT Astra Serif"/>
                <w:sz w:val="24"/>
                <w:szCs w:val="24"/>
              </w:rPr>
              <w:t>контей</w:t>
            </w:r>
            <w:r w:rsidR="00F75658">
              <w:rPr>
                <w:rFonts w:ascii="PT Astra Serif" w:hAnsi="PT Astra Serif"/>
                <w:sz w:val="24"/>
                <w:szCs w:val="24"/>
              </w:rPr>
              <w:t>-</w:t>
            </w:r>
            <w:r w:rsidRPr="008F2D02">
              <w:rPr>
                <w:rFonts w:ascii="PT Astra Serif" w:hAnsi="PT Astra Serif"/>
                <w:sz w:val="24"/>
                <w:szCs w:val="24"/>
              </w:rPr>
              <w:t>неров</w:t>
            </w:r>
            <w:proofErr w:type="spellEnd"/>
            <w:r w:rsidRPr="008F2D02">
              <w:rPr>
                <w:rFonts w:ascii="PT Astra Serif" w:hAnsi="PT Astra Serif"/>
                <w:sz w:val="24"/>
                <w:szCs w:val="24"/>
              </w:rPr>
              <w:t xml:space="preserve"> для накоплен</w:t>
            </w:r>
            <w:r w:rsidR="00F75658">
              <w:rPr>
                <w:rFonts w:ascii="PT Astra Serif" w:hAnsi="PT Astra Serif"/>
                <w:sz w:val="24"/>
                <w:szCs w:val="24"/>
              </w:rPr>
              <w:t>ия твёрдых коммунальных отходов»</w:t>
            </w:r>
          </w:p>
        </w:tc>
        <w:tc>
          <w:tcPr>
            <w:tcW w:w="5670" w:type="dxa"/>
          </w:tcPr>
          <w:p w:rsidR="008F2D02" w:rsidRPr="008F2D02" w:rsidRDefault="008F2D02" w:rsidP="008F2D02">
            <w:pPr>
              <w:autoSpaceDE w:val="0"/>
              <w:autoSpaceDN w:val="0"/>
              <w:adjustRightInd w:val="0"/>
              <w:jc w:val="both"/>
              <w:rPr>
                <w:rFonts w:ascii="PT Astra Serif" w:hAnsi="PT Astra Serif"/>
                <w:sz w:val="24"/>
                <w:szCs w:val="24"/>
                <w:shd w:val="clear" w:color="auto" w:fill="FFFFFF"/>
              </w:rPr>
            </w:pPr>
            <w:r w:rsidRPr="008F2D02">
              <w:rPr>
                <w:rFonts w:ascii="PT Astra Serif" w:hAnsi="PT Astra Serif"/>
                <w:sz w:val="24"/>
                <w:szCs w:val="24"/>
                <w:shd w:val="clear" w:color="auto" w:fill="FFFFFF"/>
              </w:rPr>
              <w:t>Для организации раздельного накопления ТКО используются контейнеры с цветовой индикацией следующих видов:</w:t>
            </w:r>
          </w:p>
          <w:p w:rsidR="008F2D02" w:rsidRPr="008F2D02" w:rsidRDefault="008F2D02" w:rsidP="008F2D02">
            <w:pPr>
              <w:autoSpaceDE w:val="0"/>
              <w:autoSpaceDN w:val="0"/>
              <w:adjustRightInd w:val="0"/>
              <w:jc w:val="both"/>
              <w:rPr>
                <w:rFonts w:ascii="PT Astra Serif" w:hAnsi="PT Astra Serif"/>
                <w:sz w:val="24"/>
                <w:szCs w:val="24"/>
                <w:shd w:val="clear" w:color="auto" w:fill="FFFFFF"/>
              </w:rPr>
            </w:pPr>
            <w:r w:rsidRPr="008F2D02">
              <w:rPr>
                <w:rFonts w:ascii="PT Astra Serif" w:hAnsi="PT Astra Serif"/>
                <w:sz w:val="24"/>
                <w:szCs w:val="24"/>
                <w:shd w:val="clear" w:color="auto" w:fill="FFFFFF"/>
              </w:rPr>
              <w:t xml:space="preserve">оранжевый </w:t>
            </w:r>
            <w:r w:rsidR="00F75658">
              <w:rPr>
                <w:rFonts w:ascii="PT Astra Serif" w:hAnsi="PT Astra Serif"/>
                <w:sz w:val="24"/>
                <w:szCs w:val="24"/>
                <w:shd w:val="clear" w:color="auto" w:fill="FFFFFF"/>
              </w:rPr>
              <w:t>–</w:t>
            </w:r>
            <w:r w:rsidRPr="008F2D02">
              <w:rPr>
                <w:rFonts w:ascii="PT Astra Serif" w:hAnsi="PT Astra Serif"/>
                <w:sz w:val="24"/>
                <w:szCs w:val="24"/>
                <w:shd w:val="clear" w:color="auto" w:fill="FFFFFF"/>
              </w:rPr>
              <w:t xml:space="preserve"> пластик;</w:t>
            </w:r>
          </w:p>
          <w:p w:rsidR="008F2D02" w:rsidRPr="008F2D02" w:rsidRDefault="008F2D02" w:rsidP="008F2D02">
            <w:pPr>
              <w:autoSpaceDE w:val="0"/>
              <w:autoSpaceDN w:val="0"/>
              <w:adjustRightInd w:val="0"/>
              <w:jc w:val="both"/>
              <w:rPr>
                <w:rFonts w:ascii="PT Astra Serif" w:hAnsi="PT Astra Serif"/>
                <w:sz w:val="24"/>
                <w:szCs w:val="24"/>
                <w:shd w:val="clear" w:color="auto" w:fill="FFFFFF"/>
              </w:rPr>
            </w:pPr>
            <w:r w:rsidRPr="008F2D02">
              <w:rPr>
                <w:rFonts w:ascii="PT Astra Serif" w:hAnsi="PT Astra Serif"/>
                <w:sz w:val="24"/>
                <w:szCs w:val="24"/>
                <w:shd w:val="clear" w:color="auto" w:fill="FFFFFF"/>
              </w:rPr>
              <w:t>зел</w:t>
            </w:r>
            <w:r w:rsidR="00F75658">
              <w:rPr>
                <w:rFonts w:ascii="PT Astra Serif" w:hAnsi="PT Astra Serif"/>
                <w:sz w:val="24"/>
                <w:szCs w:val="24"/>
                <w:shd w:val="clear" w:color="auto" w:fill="FFFFFF"/>
              </w:rPr>
              <w:t>ё</w:t>
            </w:r>
            <w:r w:rsidRPr="008F2D02">
              <w:rPr>
                <w:rFonts w:ascii="PT Astra Serif" w:hAnsi="PT Astra Serif"/>
                <w:sz w:val="24"/>
                <w:szCs w:val="24"/>
                <w:shd w:val="clear" w:color="auto" w:fill="FFFFFF"/>
              </w:rPr>
              <w:t xml:space="preserve">ный </w:t>
            </w:r>
            <w:r w:rsidR="00F75658">
              <w:rPr>
                <w:rFonts w:ascii="PT Astra Serif" w:hAnsi="PT Astra Serif"/>
                <w:sz w:val="24"/>
                <w:szCs w:val="24"/>
                <w:shd w:val="clear" w:color="auto" w:fill="FFFFFF"/>
              </w:rPr>
              <w:t>–</w:t>
            </w:r>
            <w:r w:rsidRPr="008F2D02">
              <w:rPr>
                <w:rFonts w:ascii="PT Astra Serif" w:hAnsi="PT Astra Serif"/>
                <w:sz w:val="24"/>
                <w:szCs w:val="24"/>
                <w:shd w:val="clear" w:color="auto" w:fill="FFFFFF"/>
              </w:rPr>
              <w:t xml:space="preserve"> стекло;</w:t>
            </w:r>
          </w:p>
          <w:p w:rsidR="008F2D02" w:rsidRPr="008F2D02" w:rsidRDefault="008F2D02" w:rsidP="008F2D02">
            <w:pPr>
              <w:autoSpaceDE w:val="0"/>
              <w:autoSpaceDN w:val="0"/>
              <w:adjustRightInd w:val="0"/>
              <w:jc w:val="both"/>
              <w:rPr>
                <w:rFonts w:ascii="PT Astra Serif" w:hAnsi="PT Astra Serif"/>
                <w:sz w:val="24"/>
                <w:szCs w:val="24"/>
                <w:shd w:val="clear" w:color="auto" w:fill="FFFFFF"/>
              </w:rPr>
            </w:pPr>
            <w:r w:rsidRPr="008F2D02">
              <w:rPr>
                <w:rFonts w:ascii="PT Astra Serif" w:hAnsi="PT Astra Serif"/>
                <w:sz w:val="24"/>
                <w:szCs w:val="24"/>
                <w:shd w:val="clear" w:color="auto" w:fill="FFFFFF"/>
              </w:rPr>
              <w:t xml:space="preserve">синий </w:t>
            </w:r>
            <w:r w:rsidR="00F75658">
              <w:rPr>
                <w:rFonts w:ascii="PT Astra Serif" w:hAnsi="PT Astra Serif"/>
                <w:sz w:val="24"/>
                <w:szCs w:val="24"/>
                <w:shd w:val="clear" w:color="auto" w:fill="FFFFFF"/>
              </w:rPr>
              <w:t>–</w:t>
            </w:r>
            <w:r w:rsidRPr="008F2D02">
              <w:rPr>
                <w:rFonts w:ascii="PT Astra Serif" w:hAnsi="PT Astra Serif"/>
                <w:sz w:val="24"/>
                <w:szCs w:val="24"/>
                <w:shd w:val="clear" w:color="auto" w:fill="FFFFFF"/>
              </w:rPr>
              <w:t xml:space="preserve"> бумага</w:t>
            </w:r>
            <w:r w:rsidR="00F75658">
              <w:rPr>
                <w:rFonts w:ascii="PT Astra Serif" w:hAnsi="PT Astra Serif"/>
                <w:sz w:val="24"/>
                <w:szCs w:val="24"/>
                <w:shd w:val="clear" w:color="auto" w:fill="FFFFFF"/>
              </w:rPr>
              <w:t xml:space="preserve"> </w:t>
            </w:r>
            <w:r w:rsidRPr="008F2D02">
              <w:rPr>
                <w:rFonts w:ascii="PT Astra Serif" w:hAnsi="PT Astra Serif"/>
                <w:sz w:val="24"/>
                <w:szCs w:val="24"/>
                <w:shd w:val="clear" w:color="auto" w:fill="FFFFFF"/>
              </w:rPr>
              <w:t>и картон;</w:t>
            </w:r>
          </w:p>
          <w:p w:rsidR="008F2D02" w:rsidRPr="008F2D02" w:rsidRDefault="008F2D02" w:rsidP="008F2D02">
            <w:pPr>
              <w:autoSpaceDE w:val="0"/>
              <w:autoSpaceDN w:val="0"/>
              <w:adjustRightInd w:val="0"/>
              <w:jc w:val="both"/>
              <w:rPr>
                <w:rFonts w:ascii="PT Astra Serif" w:hAnsi="PT Astra Serif"/>
                <w:sz w:val="24"/>
                <w:szCs w:val="24"/>
                <w:shd w:val="clear" w:color="auto" w:fill="FFFFFF"/>
              </w:rPr>
            </w:pPr>
            <w:r w:rsidRPr="008F2D02">
              <w:rPr>
                <w:rFonts w:ascii="PT Astra Serif" w:hAnsi="PT Astra Serif"/>
                <w:sz w:val="24"/>
                <w:szCs w:val="24"/>
                <w:shd w:val="clear" w:color="auto" w:fill="FFFFFF"/>
              </w:rPr>
              <w:t>ж</w:t>
            </w:r>
            <w:r w:rsidR="00F75658">
              <w:rPr>
                <w:rFonts w:ascii="PT Astra Serif" w:hAnsi="PT Astra Serif"/>
                <w:sz w:val="24"/>
                <w:szCs w:val="24"/>
                <w:shd w:val="clear" w:color="auto" w:fill="FFFFFF"/>
              </w:rPr>
              <w:t>ё</w:t>
            </w:r>
            <w:r w:rsidRPr="008F2D02">
              <w:rPr>
                <w:rFonts w:ascii="PT Astra Serif" w:hAnsi="PT Astra Serif"/>
                <w:sz w:val="24"/>
                <w:szCs w:val="24"/>
                <w:shd w:val="clear" w:color="auto" w:fill="FFFFFF"/>
              </w:rPr>
              <w:t xml:space="preserve">лтый </w:t>
            </w:r>
            <w:r w:rsidR="00F75658">
              <w:rPr>
                <w:rFonts w:ascii="PT Astra Serif" w:hAnsi="PT Astra Serif"/>
                <w:sz w:val="24"/>
                <w:szCs w:val="24"/>
                <w:shd w:val="clear" w:color="auto" w:fill="FFFFFF"/>
              </w:rPr>
              <w:t>–</w:t>
            </w:r>
            <w:r w:rsidRPr="008F2D02">
              <w:rPr>
                <w:rFonts w:ascii="PT Astra Serif" w:hAnsi="PT Astra Serif"/>
                <w:sz w:val="24"/>
                <w:szCs w:val="24"/>
                <w:shd w:val="clear" w:color="auto" w:fill="FFFFFF"/>
              </w:rPr>
              <w:t xml:space="preserve"> металл;</w:t>
            </w:r>
          </w:p>
          <w:p w:rsidR="008F2D02" w:rsidRPr="008F2D02" w:rsidRDefault="008F2D02" w:rsidP="008F2D02">
            <w:pPr>
              <w:autoSpaceDE w:val="0"/>
              <w:autoSpaceDN w:val="0"/>
              <w:adjustRightInd w:val="0"/>
              <w:jc w:val="both"/>
              <w:rPr>
                <w:rFonts w:ascii="PT Astra Serif" w:hAnsi="PT Astra Serif"/>
                <w:sz w:val="24"/>
                <w:szCs w:val="24"/>
                <w:shd w:val="clear" w:color="auto" w:fill="FFFFFF"/>
              </w:rPr>
            </w:pPr>
            <w:proofErr w:type="gramStart"/>
            <w:r w:rsidRPr="008F2D02">
              <w:rPr>
                <w:rFonts w:ascii="PT Astra Serif" w:hAnsi="PT Astra Serif"/>
                <w:sz w:val="24"/>
                <w:szCs w:val="24"/>
                <w:shd w:val="clear" w:color="auto" w:fill="FFFFFF"/>
              </w:rPr>
              <w:t>серый</w:t>
            </w:r>
            <w:proofErr w:type="gramEnd"/>
            <w:r w:rsidRPr="008F2D02">
              <w:rPr>
                <w:rFonts w:ascii="PT Astra Serif" w:hAnsi="PT Astra Serif"/>
                <w:sz w:val="24"/>
                <w:szCs w:val="24"/>
                <w:shd w:val="clear" w:color="auto" w:fill="FFFFFF"/>
              </w:rPr>
              <w:t xml:space="preserve"> </w:t>
            </w:r>
            <w:r w:rsidR="00F75658">
              <w:rPr>
                <w:rFonts w:ascii="PT Astra Serif" w:hAnsi="PT Astra Serif"/>
                <w:sz w:val="24"/>
                <w:szCs w:val="24"/>
                <w:shd w:val="clear" w:color="auto" w:fill="FFFFFF"/>
              </w:rPr>
              <w:t>–</w:t>
            </w:r>
            <w:r w:rsidRPr="008F2D02">
              <w:rPr>
                <w:rFonts w:ascii="PT Astra Serif" w:hAnsi="PT Astra Serif"/>
                <w:sz w:val="24"/>
                <w:szCs w:val="24"/>
                <w:shd w:val="clear" w:color="auto" w:fill="FFFFFF"/>
              </w:rPr>
              <w:t xml:space="preserve"> влажные</w:t>
            </w:r>
            <w:r w:rsidR="00F75658">
              <w:rPr>
                <w:rFonts w:ascii="PT Astra Serif" w:hAnsi="PT Astra Serif"/>
                <w:sz w:val="24"/>
                <w:szCs w:val="24"/>
                <w:shd w:val="clear" w:color="auto" w:fill="FFFFFF"/>
              </w:rPr>
              <w:t xml:space="preserve"> </w:t>
            </w:r>
            <w:r w:rsidRPr="008F2D02">
              <w:rPr>
                <w:rFonts w:ascii="PT Astra Serif" w:hAnsi="PT Astra Serif"/>
                <w:sz w:val="24"/>
                <w:szCs w:val="24"/>
                <w:shd w:val="clear" w:color="auto" w:fill="FFFFFF"/>
              </w:rPr>
              <w:t>(органические) отходы;</w:t>
            </w:r>
          </w:p>
          <w:p w:rsidR="00D8560F" w:rsidRPr="00F75658" w:rsidRDefault="008F2D02" w:rsidP="008F2D02">
            <w:pPr>
              <w:autoSpaceDE w:val="0"/>
              <w:autoSpaceDN w:val="0"/>
              <w:adjustRightInd w:val="0"/>
              <w:jc w:val="both"/>
              <w:rPr>
                <w:rFonts w:ascii="PT Astra Serif" w:hAnsi="PT Astra Serif"/>
                <w:sz w:val="24"/>
                <w:szCs w:val="24"/>
                <w:shd w:val="clear" w:color="auto" w:fill="FFFFFF"/>
              </w:rPr>
            </w:pPr>
            <w:proofErr w:type="gramStart"/>
            <w:r w:rsidRPr="008F2D02">
              <w:rPr>
                <w:rFonts w:ascii="PT Astra Serif" w:hAnsi="PT Astra Serif"/>
                <w:sz w:val="24"/>
                <w:szCs w:val="24"/>
                <w:shd w:val="clear" w:color="auto" w:fill="FFFFFF"/>
              </w:rPr>
              <w:t>коричневый</w:t>
            </w:r>
            <w:proofErr w:type="gramEnd"/>
            <w:r w:rsidRPr="008F2D02">
              <w:rPr>
                <w:rFonts w:ascii="PT Astra Serif" w:hAnsi="PT Astra Serif"/>
                <w:sz w:val="24"/>
                <w:szCs w:val="24"/>
                <w:shd w:val="clear" w:color="auto" w:fill="FFFFFF"/>
              </w:rPr>
              <w:t xml:space="preserve"> </w:t>
            </w:r>
            <w:r w:rsidR="00F75658">
              <w:rPr>
                <w:rFonts w:ascii="PT Astra Serif" w:hAnsi="PT Astra Serif"/>
                <w:sz w:val="24"/>
                <w:szCs w:val="24"/>
                <w:shd w:val="clear" w:color="auto" w:fill="FFFFFF"/>
              </w:rPr>
              <w:t>–</w:t>
            </w:r>
            <w:r w:rsidRPr="008F2D02">
              <w:rPr>
                <w:rFonts w:ascii="PT Astra Serif" w:hAnsi="PT Astra Serif"/>
                <w:sz w:val="24"/>
                <w:szCs w:val="24"/>
                <w:shd w:val="clear" w:color="auto" w:fill="FFFFFF"/>
              </w:rPr>
              <w:t xml:space="preserve"> опасные</w:t>
            </w:r>
            <w:r w:rsidR="00F75658">
              <w:rPr>
                <w:rFonts w:ascii="PT Astra Serif" w:hAnsi="PT Astra Serif"/>
                <w:sz w:val="24"/>
                <w:szCs w:val="24"/>
                <w:shd w:val="clear" w:color="auto" w:fill="FFFFFF"/>
              </w:rPr>
              <w:t xml:space="preserve"> отходы</w:t>
            </w:r>
          </w:p>
        </w:tc>
      </w:tr>
      <w:tr w:rsidR="00D8560F" w:rsidRPr="00D8560F" w:rsidTr="00D42E8C">
        <w:tc>
          <w:tcPr>
            <w:tcW w:w="4077" w:type="dxa"/>
          </w:tcPr>
          <w:p w:rsidR="00D8560F" w:rsidRPr="00D8560F" w:rsidRDefault="00D8560F" w:rsidP="00D42E8C">
            <w:pPr>
              <w:autoSpaceDE w:val="0"/>
              <w:autoSpaceDN w:val="0"/>
              <w:adjustRightInd w:val="0"/>
              <w:jc w:val="center"/>
              <w:rPr>
                <w:rFonts w:ascii="PT Astra Serif" w:hAnsi="PT Astra Serif"/>
                <w:b/>
                <w:sz w:val="24"/>
                <w:szCs w:val="24"/>
              </w:rPr>
            </w:pPr>
            <w:r w:rsidRPr="00D8560F">
              <w:rPr>
                <w:rFonts w:ascii="PT Astra Serif" w:hAnsi="PT Astra Serif"/>
                <w:b/>
                <w:sz w:val="24"/>
                <w:szCs w:val="24"/>
              </w:rPr>
              <w:t>Чукотский автономный округ</w:t>
            </w:r>
          </w:p>
          <w:p w:rsidR="00D8560F" w:rsidRPr="00D8560F" w:rsidRDefault="00D8560F" w:rsidP="00D42E8C">
            <w:pPr>
              <w:autoSpaceDE w:val="0"/>
              <w:autoSpaceDN w:val="0"/>
              <w:adjustRightInd w:val="0"/>
              <w:jc w:val="both"/>
              <w:rPr>
                <w:rFonts w:ascii="PT Astra Serif" w:hAnsi="PT Astra Serif"/>
                <w:b/>
                <w:sz w:val="24"/>
                <w:szCs w:val="24"/>
              </w:rPr>
            </w:pPr>
            <w:r w:rsidRPr="00D8560F">
              <w:rPr>
                <w:rFonts w:ascii="PT Astra Serif" w:hAnsi="PT Astra Serif"/>
                <w:sz w:val="24"/>
                <w:szCs w:val="24"/>
              </w:rPr>
              <w:t xml:space="preserve">Приказ Департамента природных ресурсов и экологии Чукотского автономного округа от 24.11.2020 № 5 «Об утверждении Порядка накопления твёрдых коммунальных отходов, в том числе их раздельного накопления, на территории </w:t>
            </w:r>
            <w:proofErr w:type="spellStart"/>
            <w:proofErr w:type="gramStart"/>
            <w:r w:rsidRPr="00D8560F">
              <w:rPr>
                <w:rFonts w:ascii="PT Astra Serif" w:hAnsi="PT Astra Serif"/>
                <w:sz w:val="24"/>
                <w:szCs w:val="24"/>
              </w:rPr>
              <w:t>Чукот-ского</w:t>
            </w:r>
            <w:proofErr w:type="spellEnd"/>
            <w:proofErr w:type="gramEnd"/>
            <w:r w:rsidRPr="00D8560F">
              <w:rPr>
                <w:rFonts w:ascii="PT Astra Serif" w:hAnsi="PT Astra Serif"/>
                <w:sz w:val="24"/>
                <w:szCs w:val="24"/>
              </w:rPr>
              <w:t xml:space="preserve"> автономного округа»</w:t>
            </w:r>
          </w:p>
        </w:tc>
        <w:tc>
          <w:tcPr>
            <w:tcW w:w="5670" w:type="dxa"/>
          </w:tcPr>
          <w:p w:rsidR="00D8560F" w:rsidRPr="00D8560F" w:rsidRDefault="00D8560F" w:rsidP="00D42E8C">
            <w:pPr>
              <w:autoSpaceDE w:val="0"/>
              <w:autoSpaceDN w:val="0"/>
              <w:adjustRightInd w:val="0"/>
              <w:jc w:val="both"/>
              <w:rPr>
                <w:rFonts w:ascii="PT Astra Serif" w:hAnsi="PT Astra Serif"/>
                <w:sz w:val="24"/>
                <w:szCs w:val="24"/>
              </w:rPr>
            </w:pPr>
            <w:r w:rsidRPr="00D8560F">
              <w:rPr>
                <w:rFonts w:ascii="PT Astra Serif" w:hAnsi="PT Astra Serif"/>
                <w:sz w:val="24"/>
                <w:szCs w:val="24"/>
              </w:rPr>
              <w:t xml:space="preserve">При осуществлении раздельного накопления ТКО могут использоваться контейнеры со следующими письменными обозначениями и </w:t>
            </w:r>
            <w:proofErr w:type="gramStart"/>
            <w:r w:rsidRPr="00D8560F">
              <w:rPr>
                <w:rFonts w:ascii="PT Astra Serif" w:hAnsi="PT Astra Serif"/>
                <w:sz w:val="24"/>
                <w:szCs w:val="24"/>
              </w:rPr>
              <w:t>цветовой</w:t>
            </w:r>
            <w:proofErr w:type="gramEnd"/>
            <w:r w:rsidRPr="00D8560F">
              <w:rPr>
                <w:rFonts w:ascii="PT Astra Serif" w:hAnsi="PT Astra Serif"/>
                <w:sz w:val="24"/>
                <w:szCs w:val="24"/>
              </w:rPr>
              <w:t xml:space="preserve"> </w:t>
            </w:r>
            <w:proofErr w:type="spellStart"/>
            <w:r w:rsidRPr="00D8560F">
              <w:rPr>
                <w:rFonts w:ascii="PT Astra Serif" w:hAnsi="PT Astra Serif"/>
                <w:sz w:val="24"/>
                <w:szCs w:val="24"/>
              </w:rPr>
              <w:t>индика-цией</w:t>
            </w:r>
            <w:proofErr w:type="spellEnd"/>
            <w:r w:rsidRPr="00D8560F">
              <w:rPr>
                <w:rFonts w:ascii="PT Astra Serif" w:hAnsi="PT Astra Serif"/>
                <w:sz w:val="24"/>
                <w:szCs w:val="24"/>
              </w:rPr>
              <w:t>:</w:t>
            </w:r>
          </w:p>
          <w:p w:rsidR="00D8560F" w:rsidRPr="00D8560F" w:rsidRDefault="00D8560F" w:rsidP="00D42E8C">
            <w:pPr>
              <w:autoSpaceDE w:val="0"/>
              <w:autoSpaceDN w:val="0"/>
              <w:adjustRightInd w:val="0"/>
              <w:jc w:val="both"/>
              <w:rPr>
                <w:rFonts w:ascii="PT Astra Serif" w:hAnsi="PT Astra Serif"/>
                <w:sz w:val="24"/>
                <w:szCs w:val="24"/>
              </w:rPr>
            </w:pPr>
            <w:r w:rsidRPr="00D8560F">
              <w:rPr>
                <w:rFonts w:ascii="PT Astra Serif" w:hAnsi="PT Astra Serif"/>
                <w:sz w:val="24"/>
                <w:szCs w:val="24"/>
              </w:rPr>
              <w:t>1) «стекло» - жёлтая цветовая индикация;</w:t>
            </w:r>
          </w:p>
          <w:p w:rsidR="00D8560F" w:rsidRPr="00D8560F" w:rsidRDefault="00D8560F" w:rsidP="00D42E8C">
            <w:pPr>
              <w:autoSpaceDE w:val="0"/>
              <w:autoSpaceDN w:val="0"/>
              <w:adjustRightInd w:val="0"/>
              <w:jc w:val="both"/>
              <w:rPr>
                <w:rFonts w:ascii="PT Astra Serif" w:hAnsi="PT Astra Serif"/>
                <w:sz w:val="24"/>
                <w:szCs w:val="24"/>
              </w:rPr>
            </w:pPr>
            <w:r w:rsidRPr="00D8560F">
              <w:rPr>
                <w:rFonts w:ascii="PT Astra Serif" w:hAnsi="PT Astra Serif"/>
                <w:sz w:val="24"/>
                <w:szCs w:val="24"/>
              </w:rPr>
              <w:t>2) «пластик» - синяя цветовая индикация;</w:t>
            </w:r>
          </w:p>
          <w:p w:rsidR="00D8560F" w:rsidRPr="00D8560F" w:rsidRDefault="00D8560F" w:rsidP="00D42E8C">
            <w:pPr>
              <w:autoSpaceDE w:val="0"/>
              <w:autoSpaceDN w:val="0"/>
              <w:adjustRightInd w:val="0"/>
              <w:jc w:val="both"/>
              <w:rPr>
                <w:rFonts w:ascii="PT Astra Serif" w:hAnsi="PT Astra Serif"/>
                <w:sz w:val="24"/>
                <w:szCs w:val="24"/>
              </w:rPr>
            </w:pPr>
            <w:r w:rsidRPr="00D8560F">
              <w:rPr>
                <w:rFonts w:ascii="PT Astra Serif" w:hAnsi="PT Astra Serif"/>
                <w:sz w:val="24"/>
                <w:szCs w:val="24"/>
              </w:rPr>
              <w:t xml:space="preserve">3) «металл» - зелёная цветовая индикация </w:t>
            </w:r>
          </w:p>
        </w:tc>
      </w:tr>
      <w:tr w:rsidR="008F2D02" w:rsidRPr="00D8560F" w:rsidTr="00D42E8C">
        <w:tc>
          <w:tcPr>
            <w:tcW w:w="4077" w:type="dxa"/>
          </w:tcPr>
          <w:p w:rsidR="00F75658" w:rsidRDefault="00F75658" w:rsidP="00F75658">
            <w:pPr>
              <w:autoSpaceDE w:val="0"/>
              <w:autoSpaceDN w:val="0"/>
              <w:adjustRightInd w:val="0"/>
              <w:jc w:val="center"/>
              <w:rPr>
                <w:rFonts w:ascii="PT Astra Serif" w:hAnsi="PT Astra Serif"/>
                <w:b/>
                <w:sz w:val="24"/>
                <w:szCs w:val="24"/>
              </w:rPr>
            </w:pPr>
            <w:r>
              <w:rPr>
                <w:rFonts w:ascii="PT Astra Serif" w:hAnsi="PT Astra Serif"/>
                <w:b/>
                <w:sz w:val="24"/>
                <w:szCs w:val="24"/>
              </w:rPr>
              <w:t>Тверская область</w:t>
            </w:r>
          </w:p>
          <w:p w:rsidR="00F75658" w:rsidRPr="00F75658" w:rsidRDefault="00F75658" w:rsidP="00F75658">
            <w:pPr>
              <w:autoSpaceDE w:val="0"/>
              <w:autoSpaceDN w:val="0"/>
              <w:adjustRightInd w:val="0"/>
              <w:jc w:val="both"/>
              <w:rPr>
                <w:rFonts w:ascii="PT Astra Serif" w:hAnsi="PT Astra Serif"/>
                <w:sz w:val="24"/>
                <w:szCs w:val="24"/>
              </w:rPr>
            </w:pPr>
            <w:r w:rsidRPr="00F75658">
              <w:rPr>
                <w:rFonts w:ascii="PT Astra Serif" w:hAnsi="PT Astra Serif"/>
                <w:sz w:val="24"/>
                <w:szCs w:val="24"/>
              </w:rPr>
              <w:t xml:space="preserve">Постановление Правительства </w:t>
            </w:r>
            <w:proofErr w:type="spellStart"/>
            <w:proofErr w:type="gramStart"/>
            <w:r w:rsidRPr="00F75658">
              <w:rPr>
                <w:rFonts w:ascii="PT Astra Serif" w:hAnsi="PT Astra Serif"/>
                <w:sz w:val="24"/>
                <w:szCs w:val="24"/>
              </w:rPr>
              <w:t>Твер</w:t>
            </w:r>
            <w:r>
              <w:rPr>
                <w:rFonts w:ascii="PT Astra Serif" w:hAnsi="PT Astra Serif"/>
                <w:sz w:val="24"/>
                <w:szCs w:val="24"/>
              </w:rPr>
              <w:t>-</w:t>
            </w:r>
            <w:r w:rsidRPr="00F75658">
              <w:rPr>
                <w:rFonts w:ascii="PT Astra Serif" w:hAnsi="PT Astra Serif"/>
                <w:sz w:val="24"/>
                <w:szCs w:val="24"/>
              </w:rPr>
              <w:t>ской</w:t>
            </w:r>
            <w:proofErr w:type="spellEnd"/>
            <w:proofErr w:type="gramEnd"/>
            <w:r w:rsidRPr="00F75658">
              <w:rPr>
                <w:rFonts w:ascii="PT Astra Serif" w:hAnsi="PT Astra Serif"/>
                <w:sz w:val="24"/>
                <w:szCs w:val="24"/>
              </w:rPr>
              <w:t xml:space="preserve"> области от 30</w:t>
            </w:r>
            <w:r>
              <w:rPr>
                <w:rFonts w:ascii="PT Astra Serif" w:hAnsi="PT Astra Serif"/>
                <w:sz w:val="24"/>
                <w:szCs w:val="24"/>
              </w:rPr>
              <w:t>.04.</w:t>
            </w:r>
            <w:r w:rsidRPr="00F75658">
              <w:rPr>
                <w:rFonts w:ascii="PT Astra Serif" w:hAnsi="PT Astra Serif"/>
                <w:sz w:val="24"/>
                <w:szCs w:val="24"/>
              </w:rPr>
              <w:t xml:space="preserve">2020 </w:t>
            </w:r>
            <w:r>
              <w:rPr>
                <w:rFonts w:ascii="PT Astra Serif" w:hAnsi="PT Astra Serif"/>
                <w:sz w:val="24"/>
                <w:szCs w:val="24"/>
              </w:rPr>
              <w:t>№</w:t>
            </w:r>
            <w:r w:rsidRPr="00F75658">
              <w:rPr>
                <w:rFonts w:ascii="PT Astra Serif" w:hAnsi="PT Astra Serif"/>
                <w:sz w:val="24"/>
                <w:szCs w:val="24"/>
              </w:rPr>
              <w:t xml:space="preserve"> 221-пп</w:t>
            </w:r>
          </w:p>
          <w:p w:rsidR="008F2D02" w:rsidRPr="00D8560F" w:rsidRDefault="00F75658" w:rsidP="00F75658">
            <w:pPr>
              <w:autoSpaceDE w:val="0"/>
              <w:autoSpaceDN w:val="0"/>
              <w:adjustRightInd w:val="0"/>
              <w:jc w:val="both"/>
              <w:rPr>
                <w:rFonts w:ascii="PT Astra Serif" w:hAnsi="PT Astra Serif"/>
                <w:b/>
                <w:sz w:val="24"/>
                <w:szCs w:val="24"/>
              </w:rPr>
            </w:pPr>
            <w:r>
              <w:rPr>
                <w:rFonts w:ascii="PT Astra Serif" w:hAnsi="PT Astra Serif"/>
                <w:sz w:val="24"/>
                <w:szCs w:val="24"/>
              </w:rPr>
              <w:t>«</w:t>
            </w:r>
            <w:r w:rsidRPr="00F75658">
              <w:rPr>
                <w:rFonts w:ascii="PT Astra Serif" w:hAnsi="PT Astra Serif"/>
                <w:sz w:val="24"/>
                <w:szCs w:val="24"/>
              </w:rPr>
              <w:t xml:space="preserve">Об утверждении Порядка </w:t>
            </w:r>
            <w:proofErr w:type="spellStart"/>
            <w:proofErr w:type="gramStart"/>
            <w:r w:rsidRPr="00F75658">
              <w:rPr>
                <w:rFonts w:ascii="PT Astra Serif" w:hAnsi="PT Astra Serif"/>
                <w:sz w:val="24"/>
                <w:szCs w:val="24"/>
              </w:rPr>
              <w:t>накопле</w:t>
            </w:r>
            <w:r>
              <w:rPr>
                <w:rFonts w:ascii="PT Astra Serif" w:hAnsi="PT Astra Serif"/>
                <w:sz w:val="24"/>
                <w:szCs w:val="24"/>
              </w:rPr>
              <w:t>-</w:t>
            </w:r>
            <w:r w:rsidRPr="00F75658">
              <w:rPr>
                <w:rFonts w:ascii="PT Astra Serif" w:hAnsi="PT Astra Serif"/>
                <w:sz w:val="24"/>
                <w:szCs w:val="24"/>
              </w:rPr>
              <w:t>ния</w:t>
            </w:r>
            <w:proofErr w:type="spellEnd"/>
            <w:proofErr w:type="gramEnd"/>
            <w:r w:rsidRPr="00F75658">
              <w:rPr>
                <w:rFonts w:ascii="PT Astra Serif" w:hAnsi="PT Astra Serif"/>
                <w:sz w:val="24"/>
                <w:szCs w:val="24"/>
              </w:rPr>
              <w:t xml:space="preserve"> тв</w:t>
            </w:r>
            <w:r>
              <w:rPr>
                <w:rFonts w:ascii="PT Astra Serif" w:hAnsi="PT Astra Serif"/>
                <w:sz w:val="24"/>
                <w:szCs w:val="24"/>
              </w:rPr>
              <w:t>ё</w:t>
            </w:r>
            <w:r w:rsidRPr="00F75658">
              <w:rPr>
                <w:rFonts w:ascii="PT Astra Serif" w:hAnsi="PT Astra Serif"/>
                <w:sz w:val="24"/>
                <w:szCs w:val="24"/>
              </w:rPr>
              <w:t xml:space="preserve">рдых коммунальных отходов (в том числе их раздельного </w:t>
            </w:r>
            <w:proofErr w:type="spellStart"/>
            <w:r w:rsidRPr="00F75658">
              <w:rPr>
                <w:rFonts w:ascii="PT Astra Serif" w:hAnsi="PT Astra Serif"/>
                <w:sz w:val="24"/>
                <w:szCs w:val="24"/>
              </w:rPr>
              <w:t>накоп</w:t>
            </w:r>
            <w:r>
              <w:rPr>
                <w:rFonts w:ascii="PT Astra Serif" w:hAnsi="PT Astra Serif"/>
                <w:sz w:val="24"/>
                <w:szCs w:val="24"/>
              </w:rPr>
              <w:t>-</w:t>
            </w:r>
            <w:r w:rsidRPr="00F75658">
              <w:rPr>
                <w:rFonts w:ascii="PT Astra Serif" w:hAnsi="PT Astra Serif"/>
                <w:sz w:val="24"/>
                <w:szCs w:val="24"/>
              </w:rPr>
              <w:t>ления</w:t>
            </w:r>
            <w:proofErr w:type="spellEnd"/>
            <w:r w:rsidRPr="00F75658">
              <w:rPr>
                <w:rFonts w:ascii="PT Astra Serif" w:hAnsi="PT Astra Serif"/>
                <w:sz w:val="24"/>
                <w:szCs w:val="24"/>
              </w:rPr>
              <w:t>) на территории Тверской области</w:t>
            </w:r>
            <w:r>
              <w:rPr>
                <w:rFonts w:ascii="PT Astra Serif" w:hAnsi="PT Astra Serif"/>
                <w:sz w:val="24"/>
                <w:szCs w:val="24"/>
              </w:rPr>
              <w:t>»</w:t>
            </w:r>
          </w:p>
        </w:tc>
        <w:tc>
          <w:tcPr>
            <w:tcW w:w="5670" w:type="dxa"/>
          </w:tcPr>
          <w:p w:rsidR="00F75658" w:rsidRPr="00F75658" w:rsidRDefault="00F75658" w:rsidP="00F75658">
            <w:pPr>
              <w:autoSpaceDE w:val="0"/>
              <w:autoSpaceDN w:val="0"/>
              <w:adjustRightInd w:val="0"/>
              <w:jc w:val="both"/>
              <w:rPr>
                <w:rFonts w:ascii="PT Astra Serif" w:hAnsi="PT Astra Serif"/>
                <w:sz w:val="24"/>
                <w:szCs w:val="24"/>
              </w:rPr>
            </w:pPr>
            <w:r w:rsidRPr="00F75658">
              <w:rPr>
                <w:rFonts w:ascii="PT Astra Serif" w:hAnsi="PT Astra Serif"/>
                <w:sz w:val="24"/>
                <w:szCs w:val="24"/>
              </w:rPr>
              <w:t>При реализации схемы большего раздельного накопления ТКО, чем при дуальной схеме, для раздельно накапливаемых видов ТКО могут использоваться контейнеры со следующей цветовой маркировкой:</w:t>
            </w:r>
          </w:p>
          <w:p w:rsidR="00F75658" w:rsidRPr="00F75658" w:rsidRDefault="00F75658" w:rsidP="00F75658">
            <w:pPr>
              <w:autoSpaceDE w:val="0"/>
              <w:autoSpaceDN w:val="0"/>
              <w:adjustRightInd w:val="0"/>
              <w:jc w:val="both"/>
              <w:rPr>
                <w:rFonts w:ascii="PT Astra Serif" w:hAnsi="PT Astra Serif"/>
                <w:sz w:val="24"/>
                <w:szCs w:val="24"/>
              </w:rPr>
            </w:pPr>
            <w:r w:rsidRPr="00F75658">
              <w:rPr>
                <w:rFonts w:ascii="PT Astra Serif" w:hAnsi="PT Astra Serif"/>
                <w:sz w:val="24"/>
                <w:szCs w:val="24"/>
              </w:rPr>
              <w:t>1) ж</w:t>
            </w:r>
            <w:r>
              <w:rPr>
                <w:rFonts w:ascii="PT Astra Serif" w:hAnsi="PT Astra Serif"/>
                <w:sz w:val="24"/>
                <w:szCs w:val="24"/>
              </w:rPr>
              <w:t>ё</w:t>
            </w:r>
            <w:r w:rsidRPr="00F75658">
              <w:rPr>
                <w:rFonts w:ascii="PT Astra Serif" w:hAnsi="PT Astra Serif"/>
                <w:sz w:val="24"/>
                <w:szCs w:val="24"/>
              </w:rPr>
              <w:t xml:space="preserve">лтая цветовая маркировка </w:t>
            </w:r>
            <w:r>
              <w:rPr>
                <w:rFonts w:ascii="PT Astra Serif" w:hAnsi="PT Astra Serif"/>
                <w:sz w:val="24"/>
                <w:szCs w:val="24"/>
              </w:rPr>
              <w:t>–</w:t>
            </w:r>
            <w:r w:rsidRPr="00F75658">
              <w:rPr>
                <w:rFonts w:ascii="PT Astra Serif" w:hAnsi="PT Astra Serif"/>
                <w:sz w:val="24"/>
                <w:szCs w:val="24"/>
              </w:rPr>
              <w:t xml:space="preserve"> для</w:t>
            </w:r>
            <w:r>
              <w:rPr>
                <w:rFonts w:ascii="PT Astra Serif" w:hAnsi="PT Astra Serif"/>
                <w:sz w:val="24"/>
                <w:szCs w:val="24"/>
              </w:rPr>
              <w:t xml:space="preserve"> </w:t>
            </w:r>
            <w:r w:rsidRPr="00F75658">
              <w:rPr>
                <w:rFonts w:ascii="PT Astra Serif" w:hAnsi="PT Astra Serif"/>
                <w:sz w:val="24"/>
                <w:szCs w:val="24"/>
              </w:rPr>
              <w:t>отходов, классифицируемых как отходы производства бумаги и бумажных изделий;</w:t>
            </w:r>
          </w:p>
          <w:p w:rsidR="00F75658" w:rsidRPr="00F75658" w:rsidRDefault="00F75658" w:rsidP="00F75658">
            <w:pPr>
              <w:autoSpaceDE w:val="0"/>
              <w:autoSpaceDN w:val="0"/>
              <w:adjustRightInd w:val="0"/>
              <w:jc w:val="both"/>
              <w:rPr>
                <w:rFonts w:ascii="PT Astra Serif" w:hAnsi="PT Astra Serif"/>
                <w:sz w:val="24"/>
                <w:szCs w:val="24"/>
              </w:rPr>
            </w:pPr>
            <w:r w:rsidRPr="00F75658">
              <w:rPr>
                <w:rFonts w:ascii="PT Astra Serif" w:hAnsi="PT Astra Serif"/>
                <w:sz w:val="24"/>
                <w:szCs w:val="24"/>
              </w:rPr>
              <w:t xml:space="preserve">2) синяя цветовая маркировка </w:t>
            </w:r>
            <w:r>
              <w:rPr>
                <w:rFonts w:ascii="PT Astra Serif" w:hAnsi="PT Astra Serif"/>
                <w:sz w:val="24"/>
                <w:szCs w:val="24"/>
              </w:rPr>
              <w:t>–</w:t>
            </w:r>
            <w:r w:rsidRPr="00F75658">
              <w:rPr>
                <w:rFonts w:ascii="PT Astra Serif" w:hAnsi="PT Astra Serif"/>
                <w:sz w:val="24"/>
                <w:szCs w:val="24"/>
              </w:rPr>
              <w:t xml:space="preserve"> для</w:t>
            </w:r>
            <w:r>
              <w:rPr>
                <w:rFonts w:ascii="PT Astra Serif" w:hAnsi="PT Astra Serif"/>
                <w:sz w:val="24"/>
                <w:szCs w:val="24"/>
              </w:rPr>
              <w:t xml:space="preserve"> </w:t>
            </w:r>
            <w:r w:rsidRPr="00F75658">
              <w:rPr>
                <w:rFonts w:ascii="PT Astra Serif" w:hAnsi="PT Astra Serif"/>
                <w:sz w:val="24"/>
                <w:szCs w:val="24"/>
              </w:rPr>
              <w:t xml:space="preserve">отходов, классифицируемых как отходы продукции из </w:t>
            </w:r>
            <w:r w:rsidRPr="00F75658">
              <w:rPr>
                <w:rFonts w:ascii="PT Astra Serif" w:hAnsi="PT Astra Serif"/>
                <w:sz w:val="24"/>
                <w:szCs w:val="24"/>
              </w:rPr>
              <w:lastRenderedPageBreak/>
              <w:t>пластмасс, не содержащих галогены, незагрязненные;</w:t>
            </w:r>
          </w:p>
          <w:p w:rsidR="00F75658" w:rsidRPr="00F75658" w:rsidRDefault="00F75658" w:rsidP="00F75658">
            <w:pPr>
              <w:autoSpaceDE w:val="0"/>
              <w:autoSpaceDN w:val="0"/>
              <w:adjustRightInd w:val="0"/>
              <w:jc w:val="both"/>
              <w:rPr>
                <w:rFonts w:ascii="PT Astra Serif" w:hAnsi="PT Astra Serif"/>
                <w:sz w:val="24"/>
                <w:szCs w:val="24"/>
              </w:rPr>
            </w:pPr>
            <w:r w:rsidRPr="00F75658">
              <w:rPr>
                <w:rFonts w:ascii="PT Astra Serif" w:hAnsi="PT Astra Serif"/>
                <w:sz w:val="24"/>
                <w:szCs w:val="24"/>
              </w:rPr>
              <w:t xml:space="preserve">3) серая цветовая маркировка </w:t>
            </w:r>
            <w:r>
              <w:rPr>
                <w:rFonts w:ascii="PT Astra Serif" w:hAnsi="PT Astra Serif"/>
                <w:sz w:val="24"/>
                <w:szCs w:val="24"/>
              </w:rPr>
              <w:t>–</w:t>
            </w:r>
            <w:r w:rsidRPr="00F75658">
              <w:rPr>
                <w:rFonts w:ascii="PT Astra Serif" w:hAnsi="PT Astra Serif"/>
                <w:sz w:val="24"/>
                <w:szCs w:val="24"/>
              </w:rPr>
              <w:t xml:space="preserve"> для</w:t>
            </w:r>
            <w:r>
              <w:rPr>
                <w:rFonts w:ascii="PT Astra Serif" w:hAnsi="PT Astra Serif"/>
                <w:sz w:val="24"/>
                <w:szCs w:val="24"/>
              </w:rPr>
              <w:t xml:space="preserve"> </w:t>
            </w:r>
            <w:r w:rsidRPr="00F75658">
              <w:rPr>
                <w:rFonts w:ascii="PT Astra Serif" w:hAnsi="PT Astra Serif"/>
                <w:sz w:val="24"/>
                <w:szCs w:val="24"/>
              </w:rPr>
              <w:t>отходов, классифицируемых как отходы стекла и изделий из стекла незагрязненные;</w:t>
            </w:r>
          </w:p>
          <w:p w:rsidR="00F75658" w:rsidRPr="00F75658" w:rsidRDefault="00F75658" w:rsidP="00F75658">
            <w:pPr>
              <w:autoSpaceDE w:val="0"/>
              <w:autoSpaceDN w:val="0"/>
              <w:adjustRightInd w:val="0"/>
              <w:jc w:val="both"/>
              <w:rPr>
                <w:rFonts w:ascii="PT Astra Serif" w:hAnsi="PT Astra Serif"/>
                <w:sz w:val="24"/>
                <w:szCs w:val="24"/>
              </w:rPr>
            </w:pPr>
            <w:r w:rsidRPr="00F75658">
              <w:rPr>
                <w:rFonts w:ascii="PT Astra Serif" w:hAnsi="PT Astra Serif"/>
                <w:sz w:val="24"/>
                <w:szCs w:val="24"/>
              </w:rPr>
              <w:t>4) ч</w:t>
            </w:r>
            <w:r>
              <w:rPr>
                <w:rFonts w:ascii="PT Astra Serif" w:hAnsi="PT Astra Serif"/>
                <w:sz w:val="24"/>
                <w:szCs w:val="24"/>
              </w:rPr>
              <w:t>ё</w:t>
            </w:r>
            <w:r w:rsidRPr="00F75658">
              <w:rPr>
                <w:rFonts w:ascii="PT Astra Serif" w:hAnsi="PT Astra Serif"/>
                <w:sz w:val="24"/>
                <w:szCs w:val="24"/>
              </w:rPr>
              <w:t xml:space="preserve">рная цветовая маркировка </w:t>
            </w:r>
            <w:r>
              <w:rPr>
                <w:rFonts w:ascii="PT Astra Serif" w:hAnsi="PT Astra Serif"/>
                <w:sz w:val="24"/>
                <w:szCs w:val="24"/>
              </w:rPr>
              <w:t>–</w:t>
            </w:r>
            <w:r w:rsidRPr="00F75658">
              <w:rPr>
                <w:rFonts w:ascii="PT Astra Serif" w:hAnsi="PT Astra Serif"/>
                <w:sz w:val="24"/>
                <w:szCs w:val="24"/>
              </w:rPr>
              <w:t xml:space="preserve"> для</w:t>
            </w:r>
            <w:r>
              <w:rPr>
                <w:rFonts w:ascii="PT Astra Serif" w:hAnsi="PT Astra Serif"/>
                <w:sz w:val="24"/>
                <w:szCs w:val="24"/>
              </w:rPr>
              <w:t xml:space="preserve"> </w:t>
            </w:r>
            <w:r w:rsidRPr="00F75658">
              <w:rPr>
                <w:rFonts w:ascii="PT Astra Serif" w:hAnsi="PT Astra Serif"/>
                <w:sz w:val="24"/>
                <w:szCs w:val="24"/>
              </w:rPr>
              <w:t>отходов, классифицируемых как отходы пищевой продукции, напитков, табачных изделий;</w:t>
            </w:r>
          </w:p>
          <w:p w:rsidR="008F2D02" w:rsidRPr="00D8560F" w:rsidRDefault="00F75658" w:rsidP="00F75658">
            <w:pPr>
              <w:autoSpaceDE w:val="0"/>
              <w:autoSpaceDN w:val="0"/>
              <w:adjustRightInd w:val="0"/>
              <w:jc w:val="both"/>
              <w:rPr>
                <w:rFonts w:ascii="PT Astra Serif" w:hAnsi="PT Astra Serif"/>
                <w:sz w:val="24"/>
                <w:szCs w:val="24"/>
              </w:rPr>
            </w:pPr>
            <w:r w:rsidRPr="00F75658">
              <w:rPr>
                <w:rFonts w:ascii="PT Astra Serif" w:hAnsi="PT Astra Serif"/>
                <w:sz w:val="24"/>
                <w:szCs w:val="24"/>
              </w:rPr>
              <w:t>5) зел</w:t>
            </w:r>
            <w:r>
              <w:rPr>
                <w:rFonts w:ascii="PT Astra Serif" w:hAnsi="PT Astra Serif"/>
                <w:sz w:val="24"/>
                <w:szCs w:val="24"/>
              </w:rPr>
              <w:t>ё</w:t>
            </w:r>
            <w:r w:rsidRPr="00F75658">
              <w:rPr>
                <w:rFonts w:ascii="PT Astra Serif" w:hAnsi="PT Astra Serif"/>
                <w:sz w:val="24"/>
                <w:szCs w:val="24"/>
              </w:rPr>
              <w:t xml:space="preserve">ная цветовая маркировка </w:t>
            </w:r>
            <w:r>
              <w:rPr>
                <w:rFonts w:ascii="PT Astra Serif" w:hAnsi="PT Astra Serif"/>
                <w:sz w:val="24"/>
                <w:szCs w:val="24"/>
              </w:rPr>
              <w:t>–</w:t>
            </w:r>
            <w:r w:rsidRPr="00F75658">
              <w:rPr>
                <w:rFonts w:ascii="PT Astra Serif" w:hAnsi="PT Astra Serif"/>
                <w:sz w:val="24"/>
                <w:szCs w:val="24"/>
              </w:rPr>
              <w:t xml:space="preserve"> для</w:t>
            </w:r>
            <w:r>
              <w:rPr>
                <w:rFonts w:ascii="PT Astra Serif" w:hAnsi="PT Astra Serif"/>
                <w:sz w:val="24"/>
                <w:szCs w:val="24"/>
              </w:rPr>
              <w:t xml:space="preserve"> </w:t>
            </w:r>
            <w:r w:rsidRPr="00F75658">
              <w:rPr>
                <w:rFonts w:ascii="PT Astra Serif" w:hAnsi="PT Astra Serif"/>
                <w:sz w:val="24"/>
                <w:szCs w:val="24"/>
              </w:rPr>
              <w:t>отходов, не</w:t>
            </w:r>
            <w:r>
              <w:rPr>
                <w:rFonts w:ascii="PT Astra Serif" w:hAnsi="PT Astra Serif"/>
                <w:sz w:val="24"/>
                <w:szCs w:val="24"/>
              </w:rPr>
              <w:t> </w:t>
            </w:r>
            <w:r w:rsidRPr="00F75658">
              <w:rPr>
                <w:rFonts w:ascii="PT Astra Serif" w:hAnsi="PT Astra Serif"/>
                <w:sz w:val="24"/>
                <w:szCs w:val="24"/>
              </w:rPr>
              <w:t>относящихся к отходам, указанным в подпунктах 1 - 4 настоящего пункта, либо отходов, в отношении которых не осуществляется раздельное накопление</w:t>
            </w:r>
          </w:p>
        </w:tc>
      </w:tr>
    </w:tbl>
    <w:p w:rsidR="007D2395" w:rsidRDefault="00BF5BF8" w:rsidP="00D8560F">
      <w:pPr>
        <w:autoSpaceDE w:val="0"/>
        <w:autoSpaceDN w:val="0"/>
        <w:adjustRightInd w:val="0"/>
        <w:ind w:firstLine="709"/>
        <w:jc w:val="both"/>
        <w:rPr>
          <w:rFonts w:ascii="PT Astra Serif" w:hAnsi="PT Astra Serif"/>
        </w:rPr>
      </w:pPr>
      <w:r>
        <w:rPr>
          <w:rFonts w:ascii="PT Astra Serif" w:hAnsi="PT Astra Serif"/>
        </w:rPr>
        <w:lastRenderedPageBreak/>
        <w:t>Стоит отметить</w:t>
      </w:r>
      <w:r w:rsidR="007D2395">
        <w:rPr>
          <w:rFonts w:ascii="PT Astra Serif" w:hAnsi="PT Astra Serif"/>
        </w:rPr>
        <w:t>,</w:t>
      </w:r>
      <w:r>
        <w:rPr>
          <w:rFonts w:ascii="PT Astra Serif" w:hAnsi="PT Astra Serif"/>
        </w:rPr>
        <w:t xml:space="preserve"> что</w:t>
      </w:r>
      <w:r w:rsidR="007D2395">
        <w:rPr>
          <w:rFonts w:ascii="PT Astra Serif" w:hAnsi="PT Astra Serif"/>
        </w:rPr>
        <w:t xml:space="preserve"> цветовые индикаторы контейнеров п</w:t>
      </w:r>
      <w:r w:rsidR="007D2395" w:rsidRPr="006F427B">
        <w:rPr>
          <w:rFonts w:ascii="PT Astra Serif" w:hAnsi="PT Astra Serif"/>
        </w:rPr>
        <w:t>ри</w:t>
      </w:r>
      <w:r w:rsidR="00220AFB">
        <w:rPr>
          <w:rFonts w:ascii="PT Astra Serif" w:hAnsi="PT Astra Serif"/>
        </w:rPr>
        <w:t> </w:t>
      </w:r>
      <w:r w:rsidR="007D2395" w:rsidRPr="006F427B">
        <w:rPr>
          <w:rFonts w:ascii="PT Astra Serif" w:hAnsi="PT Astra Serif"/>
        </w:rPr>
        <w:t xml:space="preserve">осуществлении раздельного накопления </w:t>
      </w:r>
      <w:r w:rsidR="007D2395">
        <w:rPr>
          <w:rFonts w:ascii="PT Astra Serif" w:hAnsi="PT Astra Serif"/>
        </w:rPr>
        <w:t xml:space="preserve">ТКО установлены </w:t>
      </w:r>
      <w:r w:rsidR="00820952">
        <w:rPr>
          <w:rFonts w:ascii="PT Astra Serif" w:hAnsi="PT Astra Serif"/>
        </w:rPr>
        <w:t>в большинстве</w:t>
      </w:r>
      <w:r w:rsidR="007D2395">
        <w:rPr>
          <w:rFonts w:ascii="PT Astra Serif" w:hAnsi="PT Astra Serif"/>
        </w:rPr>
        <w:t xml:space="preserve"> рассмотренных нормативных правовых актах субъектов Российской Федерации.</w:t>
      </w:r>
    </w:p>
    <w:p w:rsidR="00BF5BF8" w:rsidRDefault="00BF5BF8" w:rsidP="00BF5BF8">
      <w:pPr>
        <w:autoSpaceDE w:val="0"/>
        <w:autoSpaceDN w:val="0"/>
        <w:adjustRightInd w:val="0"/>
        <w:ind w:firstLine="709"/>
        <w:jc w:val="both"/>
        <w:rPr>
          <w:rFonts w:ascii="PT Astra Serif" w:hAnsi="PT Astra Serif"/>
        </w:rPr>
      </w:pPr>
      <w:r>
        <w:rPr>
          <w:rFonts w:ascii="PT Astra Serif" w:hAnsi="PT Astra Serif"/>
        </w:rPr>
        <w:t>Таким образом, с учётом регионального опыта можно сделать вывод об определённой степени эффективности рассматриваемого регулирования.</w:t>
      </w:r>
    </w:p>
    <w:p w:rsidR="001E6D75" w:rsidRPr="00B71E8A" w:rsidRDefault="001E6D75" w:rsidP="001E6D75">
      <w:pPr>
        <w:autoSpaceDE w:val="0"/>
        <w:autoSpaceDN w:val="0"/>
        <w:adjustRightInd w:val="0"/>
        <w:ind w:firstLine="709"/>
        <w:jc w:val="both"/>
        <w:rPr>
          <w:rFonts w:ascii="PT Astra Serif" w:hAnsi="PT Astra Serif"/>
          <w:b/>
        </w:rPr>
      </w:pPr>
      <w:r w:rsidRPr="00B71E8A">
        <w:rPr>
          <w:rFonts w:ascii="PT Astra Serif" w:hAnsi="PT Astra Serif"/>
          <w:b/>
        </w:rPr>
        <w:t>5. Анализ предлагаемого правового регулирования и иных возможных способов решения проблемы.</w:t>
      </w:r>
    </w:p>
    <w:p w:rsidR="00742628" w:rsidRDefault="00820952" w:rsidP="00742628">
      <w:pPr>
        <w:ind w:firstLine="708"/>
        <w:jc w:val="both"/>
        <w:rPr>
          <w:rFonts w:ascii="PT Astra Serif" w:hAnsi="PT Astra Serif"/>
        </w:rPr>
      </w:pPr>
      <w:proofErr w:type="gramStart"/>
      <w:r>
        <w:rPr>
          <w:rFonts w:ascii="PT Astra Serif" w:hAnsi="PT Astra Serif"/>
        </w:rPr>
        <w:t>По информации разработчика акта,</w:t>
      </w:r>
      <w:r w:rsidR="00742628">
        <w:rPr>
          <w:rFonts w:ascii="PT Astra Serif" w:hAnsi="PT Astra Serif"/>
        </w:rPr>
        <w:t xml:space="preserve"> </w:t>
      </w:r>
      <w:r w:rsidR="00742628" w:rsidRPr="000B3697">
        <w:rPr>
          <w:rFonts w:ascii="PT Astra Serif" w:hAnsi="PT Astra Serif"/>
        </w:rPr>
        <w:t xml:space="preserve">по результатам отбора заявок субъектов Российской Федерации </w:t>
      </w:r>
      <w:r>
        <w:rPr>
          <w:rFonts w:ascii="PT Astra Serif" w:hAnsi="PT Astra Serif"/>
        </w:rPr>
        <w:t>для</w:t>
      </w:r>
      <w:r w:rsidR="00742628" w:rsidRPr="000B3697">
        <w:rPr>
          <w:rFonts w:ascii="PT Astra Serif" w:hAnsi="PT Astra Serif"/>
        </w:rPr>
        <w:t xml:space="preserve"> предоставления субсидий из</w:t>
      </w:r>
      <w:r>
        <w:rPr>
          <w:rFonts w:ascii="PT Astra Serif" w:hAnsi="PT Astra Serif"/>
        </w:rPr>
        <w:t> </w:t>
      </w:r>
      <w:r w:rsidR="00742628" w:rsidRPr="000B3697">
        <w:rPr>
          <w:rFonts w:ascii="PT Astra Serif" w:hAnsi="PT Astra Serif"/>
        </w:rPr>
        <w:t xml:space="preserve">федерального бюджета бюджетам субъектов Российской Федерации в целях </w:t>
      </w:r>
      <w:proofErr w:type="spellStart"/>
      <w:r w:rsidR="00742628" w:rsidRPr="000B3697">
        <w:rPr>
          <w:rFonts w:ascii="PT Astra Serif" w:hAnsi="PT Astra Serif"/>
        </w:rPr>
        <w:t>софинансирования</w:t>
      </w:r>
      <w:proofErr w:type="spellEnd"/>
      <w:r w:rsidR="00742628" w:rsidRPr="000B3697">
        <w:rPr>
          <w:rFonts w:ascii="PT Astra Serif" w:hAnsi="PT Astra Serif"/>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«Комплексная система обращения с твёрдыми коммунальными отходами», входящего в состав национального проекта «Экология», на осуществление</w:t>
      </w:r>
      <w:r>
        <w:rPr>
          <w:rFonts w:ascii="PT Astra Serif" w:hAnsi="PT Astra Serif"/>
        </w:rPr>
        <w:t xml:space="preserve"> закупки </w:t>
      </w:r>
      <w:r w:rsidR="00742628" w:rsidRPr="000B3697">
        <w:rPr>
          <w:rFonts w:ascii="PT Astra Serif" w:hAnsi="PT Astra Serif"/>
        </w:rPr>
        <w:t>контейнеров для</w:t>
      </w:r>
      <w:proofErr w:type="gramEnd"/>
      <w:r w:rsidR="00742628" w:rsidRPr="000B3697">
        <w:rPr>
          <w:rFonts w:ascii="PT Astra Serif" w:hAnsi="PT Astra Serif"/>
        </w:rPr>
        <w:t xml:space="preserve"> раздельного накоплени</w:t>
      </w:r>
      <w:r w:rsidR="00742628">
        <w:rPr>
          <w:rFonts w:ascii="PT Astra Serif" w:hAnsi="PT Astra Serif"/>
        </w:rPr>
        <w:t xml:space="preserve">я </w:t>
      </w:r>
      <w:r>
        <w:rPr>
          <w:rFonts w:ascii="PT Astra Serif" w:hAnsi="PT Astra Serif"/>
        </w:rPr>
        <w:t xml:space="preserve">ТКО </w:t>
      </w:r>
      <w:r w:rsidR="00E55D80">
        <w:rPr>
          <w:rFonts w:ascii="PT Astra Serif" w:hAnsi="PT Astra Serif"/>
        </w:rPr>
        <w:t xml:space="preserve">в </w:t>
      </w:r>
      <w:r>
        <w:rPr>
          <w:rFonts w:ascii="PT Astra Serif" w:hAnsi="PT Astra Serif"/>
        </w:rPr>
        <w:t xml:space="preserve">Ульяновской области </w:t>
      </w:r>
      <w:r w:rsidR="00BF5BF8">
        <w:rPr>
          <w:rFonts w:ascii="PT Astra Serif" w:hAnsi="PT Astra Serif"/>
        </w:rPr>
        <w:t>в</w:t>
      </w:r>
      <w:r w:rsidR="00E55D80">
        <w:rPr>
          <w:rFonts w:ascii="PT Astra Serif" w:hAnsi="PT Astra Serif"/>
        </w:rPr>
        <w:t> </w:t>
      </w:r>
      <w:r w:rsidR="00BF5BF8" w:rsidRPr="000B3697">
        <w:rPr>
          <w:rFonts w:ascii="PT Astra Serif" w:hAnsi="PT Astra Serif"/>
        </w:rPr>
        <w:t xml:space="preserve">2021 году </w:t>
      </w:r>
      <w:r>
        <w:rPr>
          <w:rFonts w:ascii="PT Astra Serif" w:hAnsi="PT Astra Serif"/>
        </w:rPr>
        <w:t>было</w:t>
      </w:r>
      <w:r w:rsidR="00742628">
        <w:rPr>
          <w:rFonts w:ascii="PT Astra Serif" w:hAnsi="PT Astra Serif"/>
        </w:rPr>
        <w:t xml:space="preserve"> </w:t>
      </w:r>
      <w:r w:rsidR="00742628" w:rsidRPr="000B3697">
        <w:rPr>
          <w:rFonts w:ascii="PT Astra Serif" w:hAnsi="PT Astra Serif"/>
        </w:rPr>
        <w:t>выделено 11</w:t>
      </w:r>
      <w:r>
        <w:rPr>
          <w:rFonts w:ascii="PT Astra Serif" w:hAnsi="PT Astra Serif"/>
        </w:rPr>
        <w:t> </w:t>
      </w:r>
      <w:r w:rsidR="00742628" w:rsidRPr="000B3697">
        <w:rPr>
          <w:rFonts w:ascii="PT Astra Serif" w:hAnsi="PT Astra Serif"/>
        </w:rPr>
        <w:t>520</w:t>
      </w:r>
      <w:r>
        <w:rPr>
          <w:rFonts w:ascii="PT Astra Serif" w:hAnsi="PT Astra Serif"/>
        </w:rPr>
        <w:t>,</w:t>
      </w:r>
      <w:r w:rsidR="00742628" w:rsidRPr="000B3697">
        <w:rPr>
          <w:rFonts w:ascii="PT Astra Serif" w:hAnsi="PT Astra Serif"/>
        </w:rPr>
        <w:t>7</w:t>
      </w:r>
      <w:r>
        <w:rPr>
          <w:rFonts w:ascii="PT Astra Serif" w:hAnsi="PT Astra Serif"/>
        </w:rPr>
        <w:t xml:space="preserve"> тыс.</w:t>
      </w:r>
      <w:r w:rsidR="00742628" w:rsidRPr="000B3697">
        <w:rPr>
          <w:rFonts w:ascii="PT Astra Serif" w:hAnsi="PT Astra Serif"/>
        </w:rPr>
        <w:t xml:space="preserve"> руб.</w:t>
      </w:r>
      <w:r w:rsidR="00742628">
        <w:rPr>
          <w:rFonts w:ascii="PT Astra Serif" w:hAnsi="PT Astra Serif"/>
        </w:rPr>
        <w:t xml:space="preserve"> </w:t>
      </w:r>
      <w:r w:rsidR="00742628" w:rsidRPr="000B3697">
        <w:rPr>
          <w:rFonts w:ascii="PT Astra Serif" w:hAnsi="PT Astra Serif"/>
        </w:rPr>
        <w:t>Закупка контейнеров осуществляется муниципальными образованиями «город Ульяновск» и «город Димитровград»</w:t>
      </w:r>
      <w:r w:rsidR="00742628">
        <w:rPr>
          <w:rFonts w:ascii="PT Astra Serif" w:hAnsi="PT Astra Serif"/>
        </w:rPr>
        <w:t>.</w:t>
      </w:r>
    </w:p>
    <w:p w:rsidR="00603921" w:rsidRDefault="00603921" w:rsidP="00603921">
      <w:pPr>
        <w:autoSpaceDE w:val="0"/>
        <w:autoSpaceDN w:val="0"/>
        <w:adjustRightInd w:val="0"/>
        <w:ind w:firstLine="709"/>
        <w:jc w:val="both"/>
        <w:rPr>
          <w:rFonts w:ascii="PT Astra Serif" w:hAnsi="PT Astra Serif"/>
        </w:rPr>
      </w:pPr>
      <w:r>
        <w:rPr>
          <w:rFonts w:ascii="PT Astra Serif" w:hAnsi="PT Astra Serif"/>
        </w:rPr>
        <w:t>В</w:t>
      </w:r>
      <w:r w:rsidRPr="00B71E8A">
        <w:rPr>
          <w:rFonts w:ascii="PT Astra Serif" w:hAnsi="PT Astra Serif"/>
        </w:rPr>
        <w:t xml:space="preserve"> соответствии </w:t>
      </w:r>
      <w:r w:rsidRPr="00E54ACF">
        <w:rPr>
          <w:rFonts w:ascii="PT Astra Serif" w:hAnsi="PT Astra Serif"/>
        </w:rPr>
        <w:t>с Федеральным законом от</w:t>
      </w:r>
      <w:r>
        <w:rPr>
          <w:rFonts w:ascii="PT Astra Serif" w:hAnsi="PT Astra Serif"/>
        </w:rPr>
        <w:t> </w:t>
      </w:r>
      <w:r w:rsidRPr="00E54ACF">
        <w:rPr>
          <w:rFonts w:ascii="PT Astra Serif" w:hAnsi="PT Astra Serif"/>
        </w:rPr>
        <w:t xml:space="preserve">24.06.1998 </w:t>
      </w:r>
      <w:r>
        <w:rPr>
          <w:rFonts w:ascii="PT Astra Serif" w:hAnsi="PT Astra Serif"/>
        </w:rPr>
        <w:t>№</w:t>
      </w:r>
      <w:r w:rsidRPr="00E54ACF">
        <w:rPr>
          <w:rFonts w:ascii="PT Astra Serif" w:hAnsi="PT Astra Serif"/>
        </w:rPr>
        <w:t xml:space="preserve"> 89-ФЗ </w:t>
      </w:r>
      <w:r>
        <w:rPr>
          <w:rFonts w:ascii="PT Astra Serif" w:hAnsi="PT Astra Serif"/>
        </w:rPr>
        <w:t>«</w:t>
      </w:r>
      <w:r w:rsidRPr="00E54ACF">
        <w:rPr>
          <w:rFonts w:ascii="PT Astra Serif" w:hAnsi="PT Astra Serif"/>
        </w:rPr>
        <w:t>Об</w:t>
      </w:r>
      <w:r>
        <w:rPr>
          <w:rFonts w:ascii="PT Astra Serif" w:hAnsi="PT Astra Serif"/>
        </w:rPr>
        <w:t> </w:t>
      </w:r>
      <w:r w:rsidRPr="00E54ACF">
        <w:rPr>
          <w:rFonts w:ascii="PT Astra Serif" w:hAnsi="PT Astra Serif"/>
        </w:rPr>
        <w:t>отходах производства и потребления</w:t>
      </w:r>
      <w:r>
        <w:rPr>
          <w:rFonts w:ascii="PT Astra Serif" w:hAnsi="PT Astra Serif"/>
        </w:rPr>
        <w:t>»</w:t>
      </w:r>
      <w:r>
        <w:rPr>
          <w:rFonts w:ascii="PT Astra Serif" w:hAnsi="PT Astra Serif"/>
        </w:rPr>
        <w:t xml:space="preserve"> п</w:t>
      </w:r>
      <w:r>
        <w:rPr>
          <w:rFonts w:ascii="PT Astra Serif" w:hAnsi="PT Astra Serif"/>
        </w:rPr>
        <w:t xml:space="preserve">роектом акта устанавливаются обязательные требования, подлежащие проверке в рамках осуществления контрольно-надзорной деятельности. </w:t>
      </w:r>
      <w:proofErr w:type="gramStart"/>
      <w:r>
        <w:rPr>
          <w:rFonts w:ascii="PT Astra Serif" w:hAnsi="PT Astra Serif"/>
        </w:rPr>
        <w:t>В соответствии с частью 1 статьи 3 Закона Ульяновской области от 30.07.2021 № 69-ЗО «Об особенностях установления и</w:t>
      </w:r>
      <w:r>
        <w:rPr>
          <w:rFonts w:ascii="PT Astra Serif" w:hAnsi="PT Astra Serif"/>
        </w:rPr>
        <w:t> </w:t>
      </w:r>
      <w:r>
        <w:rPr>
          <w:rFonts w:ascii="PT Astra Serif" w:hAnsi="PT Astra Serif"/>
        </w:rPr>
        <w:t>оценки применения обязательных требований, устанавливаемых нормативными правовыми актами Ульяновской области» для нормативных правовых актов исполнительных органов государственной власти Ульяновской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w:t>
      </w:r>
      <w:proofErr w:type="gramEnd"/>
      <w:r>
        <w:rPr>
          <w:rFonts w:ascii="PT Astra Serif" w:hAnsi="PT Astra Serif"/>
        </w:rPr>
        <w:t xml:space="preserve"> Аналогичное требование предусмотрено статьёй 3 Федерального</w:t>
      </w:r>
      <w:r>
        <w:rPr>
          <w:rFonts w:ascii="PT Astra Serif" w:hAnsi="PT Astra Serif"/>
        </w:rPr>
        <w:t xml:space="preserve"> закона </w:t>
      </w:r>
      <w:r w:rsidRPr="009D230F">
        <w:rPr>
          <w:rFonts w:ascii="PT Astra Serif" w:hAnsi="PT Astra Serif"/>
        </w:rPr>
        <w:t>от 31</w:t>
      </w:r>
      <w:r>
        <w:rPr>
          <w:rFonts w:ascii="PT Astra Serif" w:hAnsi="PT Astra Serif"/>
        </w:rPr>
        <w:t>.07.</w:t>
      </w:r>
      <w:r w:rsidRPr="009D230F">
        <w:rPr>
          <w:rFonts w:ascii="PT Astra Serif" w:hAnsi="PT Astra Serif"/>
        </w:rPr>
        <w:t xml:space="preserve">2020 </w:t>
      </w:r>
      <w:r>
        <w:rPr>
          <w:rFonts w:ascii="PT Astra Serif" w:hAnsi="PT Astra Serif"/>
        </w:rPr>
        <w:t>№</w:t>
      </w:r>
      <w:r w:rsidRPr="009D230F">
        <w:rPr>
          <w:rFonts w:ascii="PT Astra Serif" w:hAnsi="PT Astra Serif"/>
        </w:rPr>
        <w:t xml:space="preserve"> 247-ФЗ</w:t>
      </w:r>
      <w:r>
        <w:rPr>
          <w:rFonts w:ascii="PT Astra Serif" w:hAnsi="PT Astra Serif"/>
        </w:rPr>
        <w:t xml:space="preserve"> «</w:t>
      </w:r>
      <w:r w:rsidRPr="009D230F">
        <w:rPr>
          <w:rFonts w:ascii="PT Astra Serif" w:hAnsi="PT Astra Serif"/>
        </w:rPr>
        <w:t>Об обязательных тре</w:t>
      </w:r>
      <w:r>
        <w:rPr>
          <w:rFonts w:ascii="PT Astra Serif" w:hAnsi="PT Astra Serif"/>
        </w:rPr>
        <w:t>бованиях в</w:t>
      </w:r>
      <w:r>
        <w:rPr>
          <w:rFonts w:ascii="PT Astra Serif" w:hAnsi="PT Astra Serif"/>
        </w:rPr>
        <w:t> </w:t>
      </w:r>
      <w:r>
        <w:rPr>
          <w:rFonts w:ascii="PT Astra Serif" w:hAnsi="PT Astra Serif"/>
        </w:rPr>
        <w:t>Российской Федерации».</w:t>
      </w:r>
    </w:p>
    <w:p w:rsidR="00603921" w:rsidRDefault="00603921" w:rsidP="00603921">
      <w:pPr>
        <w:autoSpaceDE w:val="0"/>
        <w:autoSpaceDN w:val="0"/>
        <w:adjustRightInd w:val="0"/>
        <w:ind w:firstLine="709"/>
        <w:jc w:val="both"/>
        <w:rPr>
          <w:rFonts w:ascii="PT Astra Serif" w:hAnsi="PT Astra Serif"/>
        </w:rPr>
      </w:pPr>
      <w:r>
        <w:rPr>
          <w:rFonts w:ascii="PT Astra Serif" w:hAnsi="PT Astra Serif"/>
        </w:rPr>
        <w:lastRenderedPageBreak/>
        <w:t xml:space="preserve">Считаем необходимым разработчику акта установить срок действия </w:t>
      </w:r>
      <w:r w:rsidR="00B66259">
        <w:rPr>
          <w:rFonts w:ascii="PT Astra Serif" w:hAnsi="PT Astra Serif"/>
        </w:rPr>
        <w:t>п</w:t>
      </w:r>
      <w:r w:rsidR="00B66259" w:rsidRPr="00C54755">
        <w:rPr>
          <w:rFonts w:ascii="PT Astra Serif" w:hAnsi="PT Astra Serif"/>
        </w:rPr>
        <w:t>остановлени</w:t>
      </w:r>
      <w:r w:rsidR="00B66259">
        <w:rPr>
          <w:rFonts w:ascii="PT Astra Serif" w:hAnsi="PT Astra Serif"/>
        </w:rPr>
        <w:t>я</w:t>
      </w:r>
      <w:r w:rsidR="00B66259">
        <w:rPr>
          <w:rFonts w:ascii="PT Astra Serif" w:hAnsi="PT Astra Serif"/>
        </w:rPr>
        <w:t xml:space="preserve"> </w:t>
      </w:r>
      <w:r w:rsidR="00B66259" w:rsidRPr="00C54755">
        <w:rPr>
          <w:rFonts w:ascii="PT Astra Serif" w:hAnsi="PT Astra Serif"/>
        </w:rPr>
        <w:t xml:space="preserve">Правительства Ульяновской области </w:t>
      </w:r>
      <w:r w:rsidR="00B66259" w:rsidRPr="00E54ACF">
        <w:rPr>
          <w:rFonts w:ascii="PT Astra Serif" w:hAnsi="PT Astra Serif"/>
        </w:rPr>
        <w:t>от 03.03.2017 № 91-П</w:t>
      </w:r>
      <w:r>
        <w:rPr>
          <w:rFonts w:ascii="PT Astra Serif" w:hAnsi="PT Astra Serif"/>
        </w:rPr>
        <w:t>.</w:t>
      </w:r>
    </w:p>
    <w:p w:rsidR="00603921" w:rsidRPr="00721040" w:rsidRDefault="00603921" w:rsidP="00603921">
      <w:pPr>
        <w:autoSpaceDE w:val="0"/>
        <w:autoSpaceDN w:val="0"/>
        <w:adjustRightInd w:val="0"/>
        <w:ind w:firstLine="709"/>
        <w:jc w:val="both"/>
        <w:rPr>
          <w:rFonts w:ascii="PT Astra Serif" w:hAnsi="PT Astra Serif"/>
        </w:rPr>
      </w:pPr>
      <w:r w:rsidRPr="00721040">
        <w:rPr>
          <w:rFonts w:ascii="PT Astra Serif" w:hAnsi="PT Astra Serif"/>
        </w:rPr>
        <w:t>В рамках оценки проведён анализ соответствия рассматриваемого проекта акта принципам установления и оценки применения обязательных требований, определённых Федеральным законом от 31.07.2020 № 247-ФЗ «Об</w:t>
      </w:r>
      <w:r>
        <w:rPr>
          <w:rFonts w:ascii="PT Astra Serif" w:hAnsi="PT Astra Serif"/>
        </w:rPr>
        <w:t> </w:t>
      </w:r>
      <w:r w:rsidRPr="00721040">
        <w:rPr>
          <w:rFonts w:ascii="PT Astra Serif" w:hAnsi="PT Astra Serif"/>
        </w:rPr>
        <w:t>обязательных требованиях в Российской Федерации», а именно:</w:t>
      </w:r>
    </w:p>
    <w:p w:rsidR="00603921" w:rsidRDefault="00603921" w:rsidP="00603921">
      <w:pPr>
        <w:autoSpaceDE w:val="0"/>
        <w:autoSpaceDN w:val="0"/>
        <w:adjustRightInd w:val="0"/>
        <w:ind w:firstLine="709"/>
        <w:jc w:val="both"/>
        <w:rPr>
          <w:rFonts w:ascii="PT Astra Serif" w:hAnsi="PT Astra Serif"/>
        </w:rPr>
      </w:pPr>
      <w:r>
        <w:rPr>
          <w:rFonts w:ascii="PT Astra Serif" w:hAnsi="PT Astra Serif"/>
        </w:rPr>
        <w:t xml:space="preserve">1) законность </w:t>
      </w:r>
      <w:r>
        <w:rPr>
          <w:rFonts w:ascii="PT Astra Serif" w:hAnsi="PT Astra Serif"/>
        </w:rPr>
        <w:t>–</w:t>
      </w:r>
      <w:r>
        <w:rPr>
          <w:rFonts w:ascii="PT Astra Serif" w:hAnsi="PT Astra Serif"/>
        </w:rPr>
        <w:t xml:space="preserve"> проектом</w:t>
      </w:r>
      <w:r>
        <w:rPr>
          <w:rFonts w:ascii="PT Astra Serif" w:hAnsi="PT Astra Serif"/>
        </w:rPr>
        <w:t xml:space="preserve"> </w:t>
      </w:r>
      <w:r>
        <w:rPr>
          <w:rFonts w:ascii="PT Astra Serif" w:hAnsi="PT Astra Serif"/>
        </w:rPr>
        <w:t xml:space="preserve">акта </w:t>
      </w:r>
      <w:r w:rsidRPr="0018188E">
        <w:rPr>
          <w:rFonts w:ascii="PT Astra Serif" w:hAnsi="PT Astra Serif"/>
        </w:rPr>
        <w:t>соблюд</w:t>
      </w:r>
      <w:r>
        <w:rPr>
          <w:rFonts w:ascii="PT Astra Serif" w:hAnsi="PT Astra Serif"/>
        </w:rPr>
        <w:t>аются</w:t>
      </w:r>
      <w:r w:rsidRPr="0018188E">
        <w:rPr>
          <w:rFonts w:ascii="PT Astra Serif" w:hAnsi="PT Astra Serif"/>
        </w:rPr>
        <w:t xml:space="preserve"> требовани</w:t>
      </w:r>
      <w:r>
        <w:rPr>
          <w:rFonts w:ascii="PT Astra Serif" w:hAnsi="PT Astra Serif"/>
        </w:rPr>
        <w:t>я</w:t>
      </w:r>
      <w:r w:rsidRPr="0018188E">
        <w:rPr>
          <w:rFonts w:ascii="PT Astra Serif" w:hAnsi="PT Astra Serif"/>
        </w:rPr>
        <w:t xml:space="preserve"> к условиям установления обязательных требований</w:t>
      </w:r>
      <w:r>
        <w:rPr>
          <w:rFonts w:ascii="PT Astra Serif" w:hAnsi="PT Astra Serif"/>
        </w:rPr>
        <w:t>;</w:t>
      </w:r>
    </w:p>
    <w:p w:rsidR="00603921" w:rsidRPr="00721040" w:rsidRDefault="00603921" w:rsidP="00603921">
      <w:pPr>
        <w:autoSpaceDE w:val="0"/>
        <w:autoSpaceDN w:val="0"/>
        <w:adjustRightInd w:val="0"/>
        <w:ind w:firstLine="709"/>
        <w:jc w:val="both"/>
        <w:rPr>
          <w:rFonts w:ascii="PT Astra Serif" w:hAnsi="PT Astra Serif"/>
        </w:rPr>
      </w:pPr>
      <w:r w:rsidRPr="00721040">
        <w:rPr>
          <w:rFonts w:ascii="PT Astra Serif" w:hAnsi="PT Astra Serif"/>
        </w:rPr>
        <w:t>2) обоснованность обязательных требований</w:t>
      </w:r>
      <w:r>
        <w:rPr>
          <w:rFonts w:ascii="PT Astra Serif" w:hAnsi="PT Astra Serif"/>
        </w:rPr>
        <w:t xml:space="preserve"> – согласно проведённой оценке, </w:t>
      </w:r>
      <w:r w:rsidRPr="0018188E">
        <w:rPr>
          <w:rFonts w:ascii="PT Astra Serif" w:hAnsi="PT Astra Serif"/>
        </w:rPr>
        <w:t>альтернативны</w:t>
      </w:r>
      <w:r>
        <w:rPr>
          <w:rFonts w:ascii="PT Astra Serif" w:hAnsi="PT Astra Serif"/>
        </w:rPr>
        <w:t>е</w:t>
      </w:r>
      <w:r w:rsidRPr="0018188E">
        <w:rPr>
          <w:rFonts w:ascii="PT Astra Serif" w:hAnsi="PT Astra Serif"/>
        </w:rPr>
        <w:t xml:space="preserve"> мер</w:t>
      </w:r>
      <w:r>
        <w:rPr>
          <w:rFonts w:ascii="PT Astra Serif" w:hAnsi="PT Astra Serif"/>
        </w:rPr>
        <w:t>ы</w:t>
      </w:r>
      <w:r w:rsidRPr="0018188E">
        <w:rPr>
          <w:rFonts w:ascii="PT Astra Serif" w:hAnsi="PT Astra Serif"/>
        </w:rPr>
        <w:t xml:space="preserve"> по недопущению причинения вреда (ущерба) охраняемым законом ценностям</w:t>
      </w:r>
      <w:r>
        <w:rPr>
          <w:rFonts w:ascii="PT Astra Serif" w:hAnsi="PT Astra Serif"/>
        </w:rPr>
        <w:t xml:space="preserve"> отсутствуют</w:t>
      </w:r>
      <w:r w:rsidRPr="00721040">
        <w:rPr>
          <w:rFonts w:ascii="PT Astra Serif" w:hAnsi="PT Astra Serif"/>
        </w:rPr>
        <w:t>;</w:t>
      </w:r>
    </w:p>
    <w:p w:rsidR="00603921" w:rsidRPr="00721040" w:rsidRDefault="00603921" w:rsidP="00603921">
      <w:pPr>
        <w:autoSpaceDE w:val="0"/>
        <w:autoSpaceDN w:val="0"/>
        <w:adjustRightInd w:val="0"/>
        <w:ind w:firstLine="709"/>
        <w:jc w:val="both"/>
        <w:rPr>
          <w:rFonts w:ascii="PT Astra Serif" w:hAnsi="PT Astra Serif"/>
        </w:rPr>
      </w:pPr>
      <w:r w:rsidRPr="00721040">
        <w:rPr>
          <w:rFonts w:ascii="PT Astra Serif" w:hAnsi="PT Astra Serif"/>
        </w:rPr>
        <w:t>3) правовая определённость и системность</w:t>
      </w:r>
      <w:r>
        <w:rPr>
          <w:rFonts w:ascii="PT Astra Serif" w:hAnsi="PT Astra Serif"/>
        </w:rPr>
        <w:t xml:space="preserve"> – в проекте акта отсутствует</w:t>
      </w:r>
      <w:r w:rsidRPr="0018188E">
        <w:rPr>
          <w:rFonts w:ascii="PT Astra Serif" w:hAnsi="PT Astra Serif"/>
        </w:rPr>
        <w:t xml:space="preserve"> дублировани</w:t>
      </w:r>
      <w:r>
        <w:rPr>
          <w:rFonts w:ascii="PT Astra Serif" w:hAnsi="PT Astra Serif"/>
        </w:rPr>
        <w:t>е</w:t>
      </w:r>
      <w:r w:rsidRPr="0018188E">
        <w:rPr>
          <w:rFonts w:ascii="PT Astra Serif" w:hAnsi="PT Astra Serif"/>
        </w:rPr>
        <w:t xml:space="preserve"> обязательных требований, а также</w:t>
      </w:r>
      <w:r>
        <w:rPr>
          <w:rFonts w:ascii="PT Astra Serif" w:hAnsi="PT Astra Serif"/>
        </w:rPr>
        <w:t xml:space="preserve"> не выявлено </w:t>
      </w:r>
      <w:r w:rsidRPr="0018188E">
        <w:rPr>
          <w:rFonts w:ascii="PT Astra Serif" w:hAnsi="PT Astra Serif"/>
        </w:rPr>
        <w:t>противоречий между ними</w:t>
      </w:r>
      <w:r w:rsidRPr="00721040">
        <w:rPr>
          <w:rFonts w:ascii="PT Astra Serif" w:hAnsi="PT Astra Serif"/>
        </w:rPr>
        <w:t>;</w:t>
      </w:r>
    </w:p>
    <w:p w:rsidR="00603921" w:rsidRPr="00721040" w:rsidRDefault="00603921" w:rsidP="00603921">
      <w:pPr>
        <w:autoSpaceDE w:val="0"/>
        <w:autoSpaceDN w:val="0"/>
        <w:adjustRightInd w:val="0"/>
        <w:ind w:firstLine="709"/>
        <w:jc w:val="both"/>
        <w:rPr>
          <w:rFonts w:ascii="PT Astra Serif" w:hAnsi="PT Astra Serif"/>
        </w:rPr>
      </w:pPr>
      <w:r w:rsidRPr="00721040">
        <w:rPr>
          <w:rFonts w:ascii="PT Astra Serif" w:hAnsi="PT Astra Serif"/>
        </w:rPr>
        <w:t>4) открытость и предсказуемость</w:t>
      </w:r>
      <w:r>
        <w:rPr>
          <w:rFonts w:ascii="PT Astra Serif" w:hAnsi="PT Astra Serif"/>
        </w:rPr>
        <w:t xml:space="preserve"> – проект акта проходил публичное обсуждение, а также после принятия подлежит опубликованию в</w:t>
      </w:r>
      <w:r>
        <w:rPr>
          <w:rFonts w:ascii="PT Astra Serif" w:hAnsi="PT Astra Serif"/>
        </w:rPr>
        <w:t> </w:t>
      </w:r>
      <w:r>
        <w:rPr>
          <w:rFonts w:ascii="PT Astra Serif" w:hAnsi="PT Astra Serif"/>
        </w:rPr>
        <w:t>установленном порядке</w:t>
      </w:r>
      <w:r w:rsidRPr="00721040">
        <w:rPr>
          <w:rFonts w:ascii="PT Astra Serif" w:hAnsi="PT Astra Serif"/>
        </w:rPr>
        <w:t>;</w:t>
      </w:r>
    </w:p>
    <w:p w:rsidR="00603921" w:rsidRDefault="00603921" w:rsidP="00603921">
      <w:pPr>
        <w:autoSpaceDE w:val="0"/>
        <w:autoSpaceDN w:val="0"/>
        <w:adjustRightInd w:val="0"/>
        <w:ind w:firstLine="709"/>
        <w:jc w:val="both"/>
        <w:rPr>
          <w:rFonts w:ascii="PT Astra Serif" w:hAnsi="PT Astra Serif"/>
        </w:rPr>
      </w:pPr>
      <w:r w:rsidRPr="00721040">
        <w:rPr>
          <w:rFonts w:ascii="PT Astra Serif" w:hAnsi="PT Astra Serif"/>
        </w:rPr>
        <w:t>5) исполнимость обязательных требований</w:t>
      </w:r>
      <w:r>
        <w:rPr>
          <w:rFonts w:ascii="PT Astra Serif" w:hAnsi="PT Astra Serif"/>
        </w:rPr>
        <w:t xml:space="preserve"> – в проекте акта не выявлено положений, исключающих возможность исполнения других обязательных требований, а также минимизированы риски избирательного применения обязательных требований</w:t>
      </w:r>
      <w:r w:rsidRPr="00721040">
        <w:rPr>
          <w:rFonts w:ascii="PT Astra Serif" w:hAnsi="PT Astra Serif"/>
        </w:rPr>
        <w:t>.</w:t>
      </w:r>
    </w:p>
    <w:p w:rsidR="00255F61" w:rsidRDefault="001E6D75" w:rsidP="00255F61">
      <w:pPr>
        <w:autoSpaceDE w:val="0"/>
        <w:autoSpaceDN w:val="0"/>
        <w:adjustRightInd w:val="0"/>
        <w:ind w:firstLine="709"/>
        <w:jc w:val="both"/>
        <w:rPr>
          <w:rFonts w:ascii="PT Astra Serif" w:hAnsi="PT Astra Serif"/>
        </w:rPr>
      </w:pPr>
      <w:r w:rsidRPr="00B71E8A">
        <w:rPr>
          <w:rFonts w:ascii="PT Astra Serif" w:hAnsi="PT Astra Serif"/>
        </w:rPr>
        <w:t xml:space="preserve">Альтернативным вариантом решения проблемы является отказ от принятия рассматриваемого правового регулирования, т.е. сохранение ситуации «статус-кво». </w:t>
      </w:r>
      <w:r w:rsidR="00255F61" w:rsidRPr="00025820">
        <w:rPr>
          <w:rFonts w:ascii="PT Astra Serif" w:hAnsi="PT Astra Serif"/>
        </w:rPr>
        <w:t>Однако данный вариант решения проблемы не позволит</w:t>
      </w:r>
      <w:r w:rsidR="00255F61">
        <w:rPr>
          <w:rFonts w:ascii="PT Astra Serif" w:hAnsi="PT Astra Serif"/>
        </w:rPr>
        <w:t xml:space="preserve"> усовершенствовать действующий порядок </w:t>
      </w:r>
      <w:r w:rsidR="00255F61" w:rsidRPr="00E54ACF">
        <w:rPr>
          <w:rFonts w:ascii="PT Astra Serif" w:hAnsi="PT Astra Serif"/>
        </w:rPr>
        <w:t>накопления (в том числе раздельного</w:t>
      </w:r>
      <w:r w:rsidR="00255F61">
        <w:rPr>
          <w:rFonts w:ascii="PT Astra Serif" w:hAnsi="PT Astra Serif"/>
        </w:rPr>
        <w:t xml:space="preserve"> </w:t>
      </w:r>
      <w:r w:rsidR="00255F61" w:rsidRPr="00E54ACF">
        <w:rPr>
          <w:rFonts w:ascii="PT Astra Serif" w:hAnsi="PT Astra Serif"/>
        </w:rPr>
        <w:t>накопления) тв</w:t>
      </w:r>
      <w:r w:rsidR="00255F61">
        <w:rPr>
          <w:rFonts w:ascii="PT Astra Serif" w:hAnsi="PT Astra Serif"/>
        </w:rPr>
        <w:t>ё</w:t>
      </w:r>
      <w:r w:rsidR="00255F61" w:rsidRPr="00E54ACF">
        <w:rPr>
          <w:rFonts w:ascii="PT Astra Serif" w:hAnsi="PT Astra Serif"/>
        </w:rPr>
        <w:t xml:space="preserve">рдых коммунальных отходов </w:t>
      </w:r>
      <w:r w:rsidR="00255F61">
        <w:rPr>
          <w:rFonts w:ascii="PT Astra Serif" w:hAnsi="PT Astra Serif"/>
        </w:rPr>
        <w:t xml:space="preserve">на территории Ульяновской области, а также создать правовые условия для внедрения </w:t>
      </w:r>
      <w:r w:rsidR="00255F61" w:rsidRPr="00255F61">
        <w:rPr>
          <w:rFonts w:ascii="PT Astra Serif" w:hAnsi="PT Astra Serif"/>
        </w:rPr>
        <w:t>региональн</w:t>
      </w:r>
      <w:r w:rsidR="00255F61">
        <w:rPr>
          <w:rFonts w:ascii="PT Astra Serif" w:hAnsi="PT Astra Serif"/>
        </w:rPr>
        <w:t>ого</w:t>
      </w:r>
      <w:r w:rsidR="00255F61" w:rsidRPr="00255F61">
        <w:rPr>
          <w:rFonts w:ascii="PT Astra Serif" w:hAnsi="PT Astra Serif"/>
        </w:rPr>
        <w:t xml:space="preserve"> стандарт</w:t>
      </w:r>
      <w:r w:rsidR="00255F61">
        <w:rPr>
          <w:rFonts w:ascii="PT Astra Serif" w:hAnsi="PT Astra Serif"/>
        </w:rPr>
        <w:t>а</w:t>
      </w:r>
      <w:r w:rsidR="00255F61" w:rsidRPr="00255F61">
        <w:rPr>
          <w:rFonts w:ascii="PT Astra Serif" w:hAnsi="PT Astra Serif"/>
        </w:rPr>
        <w:t xml:space="preserve"> оформления системы раздельного накопления ТКО на территории Ульяновской области, предусматривающий требования к оформлению контейнеров на контейнерной площадке.</w:t>
      </w:r>
    </w:p>
    <w:p w:rsidR="001E6D75" w:rsidRPr="00B71E8A" w:rsidRDefault="001E6D75" w:rsidP="001E6D75">
      <w:pPr>
        <w:autoSpaceDE w:val="0"/>
        <w:autoSpaceDN w:val="0"/>
        <w:adjustRightInd w:val="0"/>
        <w:ind w:firstLine="709"/>
        <w:jc w:val="both"/>
        <w:rPr>
          <w:rFonts w:ascii="PT Astra Serif" w:hAnsi="PT Astra Serif"/>
        </w:rPr>
      </w:pPr>
      <w:r w:rsidRPr="00B71E8A">
        <w:rPr>
          <w:rFonts w:ascii="PT Astra Serif" w:hAnsi="PT Astra Serif"/>
        </w:rPr>
        <w:t>Таким образом, оптимальным вариантом решения проблемы является принятие рассматриваемого правового регулирования.</w:t>
      </w:r>
    </w:p>
    <w:p w:rsidR="001E6D75" w:rsidRPr="00B71E8A" w:rsidRDefault="001E6D75" w:rsidP="001E6D75">
      <w:pPr>
        <w:tabs>
          <w:tab w:val="left" w:pos="993"/>
        </w:tabs>
        <w:suppressAutoHyphens/>
        <w:autoSpaceDE w:val="0"/>
        <w:autoSpaceDN w:val="0"/>
        <w:adjustRightInd w:val="0"/>
        <w:ind w:firstLine="709"/>
        <w:jc w:val="both"/>
        <w:rPr>
          <w:rFonts w:ascii="PT Astra Serif" w:hAnsi="PT Astra Serif"/>
          <w:b/>
        </w:rPr>
      </w:pPr>
      <w:r w:rsidRPr="00B71E8A">
        <w:rPr>
          <w:rFonts w:ascii="PT Astra Serif" w:hAnsi="PT Astra Serif"/>
          <w:b/>
        </w:rPr>
        <w:t>6. Анализ основных групп участников отношений, интересы которых будут затронуты предлагаемым правовым регулированием.</w:t>
      </w:r>
    </w:p>
    <w:p w:rsidR="000B49B4" w:rsidRPr="00A51A11" w:rsidRDefault="001E6D75" w:rsidP="000B49B4">
      <w:pPr>
        <w:tabs>
          <w:tab w:val="left" w:pos="993"/>
        </w:tabs>
        <w:suppressAutoHyphens/>
        <w:ind w:firstLine="709"/>
        <w:jc w:val="both"/>
        <w:rPr>
          <w:rFonts w:ascii="PT Astra Serif" w:hAnsi="PT Astra Serif"/>
        </w:rPr>
      </w:pPr>
      <w:r w:rsidRPr="00B71E8A">
        <w:rPr>
          <w:rFonts w:ascii="PT Astra Serif" w:hAnsi="PT Astra Serif"/>
        </w:rPr>
        <w:t xml:space="preserve">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 </w:t>
      </w:r>
      <w:r w:rsidR="000B49B4">
        <w:rPr>
          <w:rFonts w:ascii="PT Astra Serif" w:hAnsi="PT Astra Serif"/>
        </w:rPr>
        <w:t>ф</w:t>
      </w:r>
      <w:r w:rsidR="000B49B4" w:rsidRPr="00377CB2">
        <w:rPr>
          <w:rFonts w:ascii="PT Astra Serif" w:hAnsi="PT Astra Serif"/>
        </w:rPr>
        <w:t>изические лица, в том числе индивидуальные предприниматели, и юридические лица</w:t>
      </w:r>
      <w:r w:rsidR="000B49B4">
        <w:rPr>
          <w:rFonts w:ascii="PT Astra Serif" w:hAnsi="PT Astra Serif"/>
        </w:rPr>
        <w:t>.</w:t>
      </w:r>
    </w:p>
    <w:p w:rsidR="001E6D75" w:rsidRPr="00B71E8A" w:rsidRDefault="001E6D75" w:rsidP="001E6D75">
      <w:pPr>
        <w:tabs>
          <w:tab w:val="left" w:pos="993"/>
        </w:tabs>
        <w:suppressAutoHyphens/>
        <w:ind w:firstLine="709"/>
        <w:jc w:val="both"/>
        <w:rPr>
          <w:rFonts w:ascii="PT Astra Serif" w:hAnsi="PT Astra Serif"/>
        </w:rPr>
      </w:pPr>
      <w:r w:rsidRPr="00B71E8A">
        <w:rPr>
          <w:rFonts w:ascii="PT Astra Serif" w:eastAsia="Calibri" w:hAnsi="PT Astra Serif"/>
          <w:color w:val="000000"/>
        </w:rPr>
        <w:t>Количественная оценка адресатов регулирования разработчиком акта не представлена.</w:t>
      </w:r>
      <w:r w:rsidRPr="00B71E8A">
        <w:rPr>
          <w:rFonts w:ascii="PT Astra Serif" w:eastAsia="Calibri" w:hAnsi="PT Astra Serif"/>
          <w:noProof/>
          <w:color w:val="000000"/>
        </w:rPr>
        <w:t xml:space="preserve"> </w:t>
      </w:r>
    </w:p>
    <w:p w:rsidR="001E6D75" w:rsidRPr="00B71E8A" w:rsidRDefault="001E6D75" w:rsidP="001E6D75">
      <w:pPr>
        <w:autoSpaceDE w:val="0"/>
        <w:autoSpaceDN w:val="0"/>
        <w:adjustRightInd w:val="0"/>
        <w:ind w:firstLine="709"/>
        <w:jc w:val="both"/>
        <w:rPr>
          <w:rFonts w:ascii="PT Astra Serif" w:hAnsi="PT Astra Serif"/>
          <w:b/>
        </w:rPr>
      </w:pPr>
      <w:r w:rsidRPr="00B71E8A">
        <w:rPr>
          <w:rFonts w:ascii="PT Astra Serif" w:hAnsi="PT Astra Serif"/>
          <w:b/>
        </w:rPr>
        <w:t>7. Сведения о проведении публичных обсуждений.</w:t>
      </w:r>
    </w:p>
    <w:p w:rsidR="001E6D75" w:rsidRPr="00B71E8A" w:rsidRDefault="001E6D75" w:rsidP="001E6D75">
      <w:pPr>
        <w:autoSpaceDE w:val="0"/>
        <w:autoSpaceDN w:val="0"/>
        <w:adjustRightInd w:val="0"/>
        <w:ind w:firstLine="709"/>
        <w:jc w:val="both"/>
        <w:rPr>
          <w:rFonts w:ascii="PT Astra Serif" w:hAnsi="PT Astra Serif"/>
        </w:rPr>
      </w:pPr>
      <w:r w:rsidRPr="00B71E8A">
        <w:rPr>
          <w:rFonts w:ascii="PT Astra Serif" w:hAnsi="PT Astra Serif"/>
        </w:rPr>
        <w:t xml:space="preserve">В рамках проведения публичных обсуждений, после прохождения этапа обсуждения концепции регулирования (с </w:t>
      </w:r>
      <w:r w:rsidR="000B49B4">
        <w:rPr>
          <w:rFonts w:ascii="PT Astra Serif" w:hAnsi="PT Astra Serif"/>
        </w:rPr>
        <w:t>09</w:t>
      </w:r>
      <w:r w:rsidR="003B715F" w:rsidRPr="00B71E8A">
        <w:rPr>
          <w:rFonts w:ascii="PT Astra Serif" w:hAnsi="PT Astra Serif"/>
        </w:rPr>
        <w:t>.11</w:t>
      </w:r>
      <w:r w:rsidRPr="00B71E8A">
        <w:rPr>
          <w:rFonts w:ascii="PT Astra Serif" w:hAnsi="PT Astra Serif"/>
        </w:rPr>
        <w:t xml:space="preserve">.2021 по </w:t>
      </w:r>
      <w:r w:rsidR="000B49B4">
        <w:rPr>
          <w:rFonts w:ascii="PT Astra Serif" w:hAnsi="PT Astra Serif"/>
        </w:rPr>
        <w:t>18</w:t>
      </w:r>
      <w:r w:rsidR="003B715F" w:rsidRPr="00B71E8A">
        <w:rPr>
          <w:rFonts w:ascii="PT Astra Serif" w:hAnsi="PT Astra Serif"/>
        </w:rPr>
        <w:t>.11</w:t>
      </w:r>
      <w:r w:rsidRPr="00B71E8A">
        <w:rPr>
          <w:rFonts w:ascii="PT Astra Serif" w:hAnsi="PT Astra Serif"/>
        </w:rPr>
        <w:t xml:space="preserve">.2021), разработчиком акта проект акта и сводный отчёт были размещены с </w:t>
      </w:r>
      <w:r w:rsidR="000B49B4">
        <w:rPr>
          <w:rFonts w:ascii="PT Astra Serif" w:hAnsi="PT Astra Serif"/>
        </w:rPr>
        <w:t>19</w:t>
      </w:r>
      <w:r w:rsidRPr="00B71E8A">
        <w:rPr>
          <w:rFonts w:ascii="PT Astra Serif" w:hAnsi="PT Astra Serif"/>
        </w:rPr>
        <w:t>.</w:t>
      </w:r>
      <w:r w:rsidR="001C3F0D" w:rsidRPr="00B71E8A">
        <w:rPr>
          <w:rFonts w:ascii="PT Astra Serif" w:hAnsi="PT Astra Serif"/>
        </w:rPr>
        <w:t>1</w:t>
      </w:r>
      <w:r w:rsidR="003B715F" w:rsidRPr="00B71E8A">
        <w:rPr>
          <w:rFonts w:ascii="PT Astra Serif" w:hAnsi="PT Astra Serif"/>
        </w:rPr>
        <w:t>1</w:t>
      </w:r>
      <w:r w:rsidRPr="00B71E8A">
        <w:rPr>
          <w:rFonts w:ascii="PT Astra Serif" w:hAnsi="PT Astra Serif"/>
        </w:rPr>
        <w:t xml:space="preserve">.2021 </w:t>
      </w:r>
      <w:r w:rsidRPr="00B71E8A">
        <w:rPr>
          <w:rFonts w:ascii="PT Astra Serif" w:hAnsi="PT Astra Serif"/>
        </w:rPr>
        <w:lastRenderedPageBreak/>
        <w:t xml:space="preserve">по </w:t>
      </w:r>
      <w:r w:rsidR="003B715F" w:rsidRPr="00B71E8A">
        <w:rPr>
          <w:rFonts w:ascii="PT Astra Serif" w:hAnsi="PT Astra Serif"/>
        </w:rPr>
        <w:t>0</w:t>
      </w:r>
      <w:r w:rsidR="000B49B4">
        <w:rPr>
          <w:rFonts w:ascii="PT Astra Serif" w:hAnsi="PT Astra Serif"/>
        </w:rPr>
        <w:t>3</w:t>
      </w:r>
      <w:r w:rsidRPr="00B71E8A">
        <w:rPr>
          <w:rFonts w:ascii="PT Astra Serif" w:hAnsi="PT Astra Serif"/>
        </w:rPr>
        <w:t>.1</w:t>
      </w:r>
      <w:r w:rsidR="003B715F" w:rsidRPr="00B71E8A">
        <w:rPr>
          <w:rFonts w:ascii="PT Astra Serif" w:hAnsi="PT Astra Serif"/>
        </w:rPr>
        <w:t>2</w:t>
      </w:r>
      <w:r w:rsidRPr="00B71E8A">
        <w:rPr>
          <w:rFonts w:ascii="PT Astra Serif" w:hAnsi="PT Astra Serif"/>
        </w:rPr>
        <w:t xml:space="preserve">.2021 на специализированном ресурсе для проведения публичных обсуждений </w:t>
      </w:r>
      <w:hyperlink r:id="rId11" w:history="1">
        <w:r w:rsidRPr="00B71E8A">
          <w:rPr>
            <w:rStyle w:val="a3"/>
            <w:rFonts w:ascii="PT Astra Serif" w:hAnsi="PT Astra Serif"/>
          </w:rPr>
          <w:t>http://regulation.ulgov.ru</w:t>
        </w:r>
      </w:hyperlink>
      <w:r w:rsidRPr="00B71E8A">
        <w:rPr>
          <w:rStyle w:val="a3"/>
          <w:rFonts w:ascii="PT Astra Serif" w:hAnsi="PT Astra Serif"/>
        </w:rPr>
        <w:t>.</w:t>
      </w:r>
    </w:p>
    <w:p w:rsidR="001E6D75" w:rsidRPr="00B71E8A" w:rsidRDefault="001E6D75" w:rsidP="001E6D75">
      <w:pPr>
        <w:autoSpaceDE w:val="0"/>
        <w:autoSpaceDN w:val="0"/>
        <w:adjustRightInd w:val="0"/>
        <w:ind w:firstLine="709"/>
        <w:jc w:val="both"/>
        <w:rPr>
          <w:rFonts w:ascii="PT Astra Serif" w:hAnsi="PT Astra Serif"/>
        </w:rPr>
      </w:pPr>
      <w:proofErr w:type="gramStart"/>
      <w:r w:rsidRPr="00B71E8A">
        <w:rPr>
          <w:rFonts w:ascii="PT Astra Serif" w:hAnsi="PT Astra Serif"/>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w:t>
      </w:r>
      <w:proofErr w:type="gramEnd"/>
    </w:p>
    <w:p w:rsidR="001E6D75" w:rsidRPr="00B71E8A" w:rsidRDefault="001E6D75" w:rsidP="001E6D75">
      <w:pPr>
        <w:autoSpaceDE w:val="0"/>
        <w:autoSpaceDN w:val="0"/>
        <w:adjustRightInd w:val="0"/>
        <w:ind w:firstLine="709"/>
        <w:jc w:val="both"/>
        <w:rPr>
          <w:rFonts w:ascii="PT Astra Serif" w:hAnsi="PT Astra Serif"/>
        </w:rPr>
      </w:pPr>
      <w:r w:rsidRPr="00B71E8A">
        <w:rPr>
          <w:rFonts w:ascii="PT Astra Serif" w:hAnsi="PT Astra Serif"/>
        </w:rPr>
        <w:t>Позиций, содержащих замечания и предложения, от участников публичных обсуждений проекта акта не поступало.</w:t>
      </w:r>
    </w:p>
    <w:p w:rsidR="001E6D75" w:rsidRPr="00B71E8A" w:rsidRDefault="001E6D75" w:rsidP="001E6D75">
      <w:pPr>
        <w:autoSpaceDE w:val="0"/>
        <w:autoSpaceDN w:val="0"/>
        <w:adjustRightInd w:val="0"/>
        <w:ind w:firstLine="709"/>
        <w:jc w:val="both"/>
        <w:rPr>
          <w:rFonts w:ascii="PT Astra Serif" w:hAnsi="PT Astra Serif"/>
          <w:b/>
        </w:rPr>
      </w:pPr>
      <w:r w:rsidRPr="00B71E8A">
        <w:rPr>
          <w:rFonts w:ascii="PT Astra Serif" w:hAnsi="PT Astra Serif"/>
          <w:b/>
        </w:rPr>
        <w:t>8. Выводы по результатам проведения оценки регулирующего воздействия.</w:t>
      </w:r>
    </w:p>
    <w:p w:rsidR="007D6451" w:rsidRDefault="001E6D75" w:rsidP="007D6451">
      <w:pPr>
        <w:tabs>
          <w:tab w:val="left" w:pos="720"/>
        </w:tabs>
        <w:autoSpaceDE w:val="0"/>
        <w:autoSpaceDN w:val="0"/>
        <w:adjustRightInd w:val="0"/>
        <w:ind w:firstLine="720"/>
        <w:jc w:val="both"/>
        <w:rPr>
          <w:rFonts w:ascii="PT Astra Serif" w:eastAsia="Calibri" w:hAnsi="PT Astra Serif" w:cs="PT Astra Serif"/>
        </w:rPr>
      </w:pPr>
      <w:r w:rsidRPr="00B71E8A">
        <w:rPr>
          <w:rFonts w:ascii="PT Astra Serif" w:hAnsi="PT Astra Serif"/>
          <w:color w:val="000000"/>
        </w:rPr>
        <w:t xml:space="preserve">По итогам оценки регулирующего воздействия считаем, что проект акта не содержит положений, </w:t>
      </w:r>
      <w:r w:rsidR="007D6451" w:rsidRPr="00B71E8A">
        <w:rPr>
          <w:rFonts w:ascii="PT Astra Serif" w:eastAsia="Calibri" w:hAnsi="PT Astra Serif" w:cs="PT Astra Serif"/>
        </w:rPr>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w:t>
      </w:r>
    </w:p>
    <w:p w:rsidR="00603921" w:rsidRDefault="00603921" w:rsidP="00603921">
      <w:pPr>
        <w:autoSpaceDE w:val="0"/>
        <w:autoSpaceDN w:val="0"/>
        <w:adjustRightInd w:val="0"/>
        <w:ind w:firstLine="709"/>
        <w:jc w:val="both"/>
        <w:rPr>
          <w:rFonts w:ascii="PT Astra Serif" w:hAnsi="PT Astra Serif"/>
          <w:color w:val="000000"/>
        </w:rPr>
      </w:pPr>
      <w:r w:rsidRPr="00721040">
        <w:rPr>
          <w:rFonts w:ascii="PT Astra Serif" w:hAnsi="PT Astra Serif"/>
          <w:color w:val="000000"/>
        </w:rPr>
        <w:t>Также проект акта соответствует принципам установления и оценки применения обязательных требований, определённых Федеральным законом от 31.07.2020 № 247-ФЗ «Об обязательных требованиях в Российской Федерации».</w:t>
      </w:r>
    </w:p>
    <w:p w:rsidR="00603921" w:rsidRDefault="00603921" w:rsidP="00603921">
      <w:pPr>
        <w:autoSpaceDE w:val="0"/>
        <w:autoSpaceDN w:val="0"/>
        <w:adjustRightInd w:val="0"/>
        <w:ind w:firstLine="709"/>
        <w:jc w:val="both"/>
        <w:rPr>
          <w:rFonts w:ascii="PT Astra Serif" w:hAnsi="PT Astra Serif"/>
        </w:rPr>
      </w:pPr>
      <w:proofErr w:type="gramStart"/>
      <w:r>
        <w:rPr>
          <w:rFonts w:ascii="PT Astra Serif" w:hAnsi="PT Astra Serif"/>
          <w:color w:val="000000"/>
        </w:rPr>
        <w:t xml:space="preserve">Вместе с тем, считаем необходимым разработчику акта </w:t>
      </w:r>
      <w:r>
        <w:rPr>
          <w:rFonts w:ascii="PT Astra Serif" w:hAnsi="PT Astra Serif"/>
        </w:rPr>
        <w:t xml:space="preserve">установить срок действия </w:t>
      </w:r>
      <w:r w:rsidR="00B66259">
        <w:rPr>
          <w:rFonts w:ascii="PT Astra Serif" w:hAnsi="PT Astra Serif"/>
        </w:rPr>
        <w:t>п</w:t>
      </w:r>
      <w:r w:rsidR="00B66259" w:rsidRPr="00C54755">
        <w:rPr>
          <w:rFonts w:ascii="PT Astra Serif" w:hAnsi="PT Astra Serif"/>
        </w:rPr>
        <w:t>остановлени</w:t>
      </w:r>
      <w:r w:rsidR="00B66259">
        <w:rPr>
          <w:rFonts w:ascii="PT Astra Serif" w:hAnsi="PT Astra Serif"/>
        </w:rPr>
        <w:t xml:space="preserve">я </w:t>
      </w:r>
      <w:r w:rsidR="00B66259" w:rsidRPr="00C54755">
        <w:rPr>
          <w:rFonts w:ascii="PT Astra Serif" w:hAnsi="PT Astra Serif"/>
        </w:rPr>
        <w:t xml:space="preserve">Правительства Ульяновской области </w:t>
      </w:r>
      <w:r w:rsidR="00B66259" w:rsidRPr="00E54ACF">
        <w:rPr>
          <w:rFonts w:ascii="PT Astra Serif" w:hAnsi="PT Astra Serif"/>
        </w:rPr>
        <w:t>от 03.03.2017 №</w:t>
      </w:r>
      <w:r w:rsidR="00B66259">
        <w:rPr>
          <w:rFonts w:ascii="PT Astra Serif" w:hAnsi="PT Astra Serif"/>
        </w:rPr>
        <w:t> </w:t>
      </w:r>
      <w:r w:rsidR="00B66259" w:rsidRPr="00E54ACF">
        <w:rPr>
          <w:rFonts w:ascii="PT Astra Serif" w:hAnsi="PT Astra Serif"/>
        </w:rPr>
        <w:t>91-П</w:t>
      </w:r>
      <w:r w:rsidR="00AA490F">
        <w:rPr>
          <w:rFonts w:ascii="PT Astra Serif" w:hAnsi="PT Astra Serif"/>
        </w:rPr>
        <w:t xml:space="preserve"> </w:t>
      </w:r>
      <w:r w:rsidR="00AA490F">
        <w:rPr>
          <w:rFonts w:ascii="PT Astra Serif" w:hAnsi="PT Astra Serif"/>
        </w:rPr>
        <w:t>«О</w:t>
      </w:r>
      <w:r w:rsidR="00AA490F" w:rsidRPr="00E54ACF">
        <w:rPr>
          <w:rFonts w:ascii="PT Astra Serif" w:hAnsi="PT Astra Serif"/>
        </w:rPr>
        <w:t>б утверждении порядка накопления (в том числе раздельного</w:t>
      </w:r>
      <w:r w:rsidR="00AA490F">
        <w:rPr>
          <w:rFonts w:ascii="PT Astra Serif" w:hAnsi="PT Astra Serif"/>
        </w:rPr>
        <w:t xml:space="preserve"> </w:t>
      </w:r>
      <w:r w:rsidR="00AA490F" w:rsidRPr="00E54ACF">
        <w:rPr>
          <w:rFonts w:ascii="PT Astra Serif" w:hAnsi="PT Astra Serif"/>
        </w:rPr>
        <w:t>накопления) тв</w:t>
      </w:r>
      <w:r w:rsidR="00AA490F">
        <w:rPr>
          <w:rFonts w:ascii="PT Astra Serif" w:hAnsi="PT Astra Serif"/>
        </w:rPr>
        <w:t>ё</w:t>
      </w:r>
      <w:r w:rsidR="00AA490F" w:rsidRPr="00E54ACF">
        <w:rPr>
          <w:rFonts w:ascii="PT Astra Serif" w:hAnsi="PT Astra Serif"/>
        </w:rPr>
        <w:t>рдых коммунальных отходов на территории</w:t>
      </w:r>
      <w:r w:rsidR="00AA490F">
        <w:rPr>
          <w:rFonts w:ascii="PT Astra Serif" w:hAnsi="PT Astra Serif"/>
        </w:rPr>
        <w:t xml:space="preserve"> У</w:t>
      </w:r>
      <w:r w:rsidR="00AA490F" w:rsidRPr="00E54ACF">
        <w:rPr>
          <w:rFonts w:ascii="PT Astra Serif" w:hAnsi="PT Astra Serif"/>
        </w:rPr>
        <w:t>льяновской области</w:t>
      </w:r>
      <w:r w:rsidR="00AA490F">
        <w:rPr>
          <w:rFonts w:ascii="PT Astra Serif" w:hAnsi="PT Astra Serif"/>
        </w:rPr>
        <w:t>»</w:t>
      </w:r>
      <w:r w:rsidR="00AA490F">
        <w:rPr>
          <w:rFonts w:ascii="PT Astra Serif" w:hAnsi="PT Astra Serif"/>
        </w:rPr>
        <w:t xml:space="preserve"> в </w:t>
      </w:r>
      <w:r w:rsidR="00AA490F">
        <w:rPr>
          <w:rFonts w:ascii="PT Astra Serif" w:hAnsi="PT Astra Serif"/>
        </w:rPr>
        <w:t>соответствии с частью 1 статьи 3 Закона Ульяновской области от</w:t>
      </w:r>
      <w:r w:rsidR="001C598F">
        <w:rPr>
          <w:rFonts w:ascii="PT Astra Serif" w:hAnsi="PT Astra Serif"/>
        </w:rPr>
        <w:t> </w:t>
      </w:r>
      <w:r w:rsidR="00AA490F">
        <w:rPr>
          <w:rFonts w:ascii="PT Astra Serif" w:hAnsi="PT Astra Serif"/>
        </w:rPr>
        <w:t>30.07.2021 № 69-ЗО «Об особенностях установления и оценки применения обязательных требований, устанавливаемых нормативными правовыми актами Ульяновской области»</w:t>
      </w:r>
      <w:r>
        <w:rPr>
          <w:rFonts w:ascii="PT Astra Serif" w:hAnsi="PT Astra Serif"/>
        </w:rPr>
        <w:t>.</w:t>
      </w:r>
      <w:proofErr w:type="gramEnd"/>
    </w:p>
    <w:p w:rsidR="00603921" w:rsidRPr="00B71E8A" w:rsidRDefault="00603921" w:rsidP="00603921">
      <w:pPr>
        <w:autoSpaceDE w:val="0"/>
        <w:autoSpaceDN w:val="0"/>
        <w:adjustRightInd w:val="0"/>
        <w:ind w:firstLine="709"/>
        <w:jc w:val="both"/>
        <w:rPr>
          <w:rFonts w:ascii="PT Astra Serif" w:eastAsia="Calibri" w:hAnsi="PT Astra Serif" w:cs="PT Astra Serif"/>
        </w:rPr>
      </w:pPr>
    </w:p>
    <w:p w:rsidR="001D700D" w:rsidRPr="00B71E8A" w:rsidRDefault="001D700D" w:rsidP="001D700D">
      <w:pPr>
        <w:rPr>
          <w:rFonts w:ascii="PT Astra Serif" w:hAnsi="PT Astra Serif"/>
        </w:rPr>
      </w:pPr>
    </w:p>
    <w:p w:rsidR="00547995" w:rsidRPr="00B71E8A" w:rsidRDefault="00547995" w:rsidP="001D700D">
      <w:pPr>
        <w:rPr>
          <w:rFonts w:ascii="PT Astra Serif" w:hAnsi="PT Astra Serif"/>
        </w:rPr>
      </w:pPr>
    </w:p>
    <w:p w:rsidR="00342F5E" w:rsidRPr="00B71E8A" w:rsidRDefault="00342F5E" w:rsidP="00342F5E">
      <w:pPr>
        <w:jc w:val="both"/>
        <w:rPr>
          <w:rFonts w:ascii="PT Astra Serif" w:eastAsia="PT Astra Serif" w:hAnsi="PT Astra Serif" w:cs="PT Astra Serif"/>
        </w:rPr>
      </w:pPr>
      <w:r w:rsidRPr="00B71E8A">
        <w:rPr>
          <w:rFonts w:ascii="PT Astra Serif" w:eastAsia="Calibri" w:hAnsi="PT Astra Serif" w:cs="Calibri"/>
        </w:rPr>
        <w:t>Начальник</w:t>
      </w:r>
      <w:r w:rsidR="00964242" w:rsidRPr="00B71E8A">
        <w:rPr>
          <w:rFonts w:ascii="PT Astra Serif" w:eastAsia="Calibri" w:hAnsi="PT Astra Serif" w:cs="Calibri"/>
        </w:rPr>
        <w:t xml:space="preserve"> </w:t>
      </w:r>
      <w:r w:rsidRPr="00B71E8A">
        <w:rPr>
          <w:rFonts w:ascii="PT Astra Serif" w:eastAsia="Calibri" w:hAnsi="PT Astra Serif" w:cs="Calibri"/>
        </w:rPr>
        <w:t>управления</w:t>
      </w:r>
      <w:r w:rsidRPr="00B71E8A">
        <w:rPr>
          <w:rFonts w:ascii="PT Astra Serif" w:eastAsia="PT Astra Serif" w:hAnsi="PT Astra Serif" w:cs="PT Astra Serif"/>
        </w:rPr>
        <w:t xml:space="preserve"> </w:t>
      </w:r>
      <w:r w:rsidRPr="00B71E8A">
        <w:rPr>
          <w:rFonts w:ascii="PT Astra Serif" w:eastAsia="Calibri" w:hAnsi="PT Astra Serif" w:cs="Calibri"/>
        </w:rPr>
        <w:t>контроля</w:t>
      </w:r>
      <w:r w:rsidRPr="00B71E8A">
        <w:rPr>
          <w:rFonts w:ascii="PT Astra Serif" w:eastAsia="PT Astra Serif" w:hAnsi="PT Astra Serif" w:cs="PT Astra Serif"/>
        </w:rPr>
        <w:t xml:space="preserve"> (</w:t>
      </w:r>
      <w:r w:rsidRPr="00B71E8A">
        <w:rPr>
          <w:rFonts w:ascii="PT Astra Serif" w:eastAsia="Calibri" w:hAnsi="PT Astra Serif" w:cs="Calibri"/>
        </w:rPr>
        <w:t>надзора</w:t>
      </w:r>
      <w:r w:rsidRPr="00B71E8A">
        <w:rPr>
          <w:rFonts w:ascii="PT Astra Serif" w:eastAsia="PT Astra Serif" w:hAnsi="PT Astra Serif" w:cs="PT Astra Serif"/>
        </w:rPr>
        <w:t>)</w:t>
      </w:r>
    </w:p>
    <w:p w:rsidR="00964242" w:rsidRPr="00B71E8A" w:rsidRDefault="00342F5E" w:rsidP="00342F5E">
      <w:pPr>
        <w:jc w:val="both"/>
        <w:rPr>
          <w:rFonts w:ascii="PT Astra Serif" w:eastAsia="Calibri" w:hAnsi="PT Astra Serif" w:cs="Calibri"/>
        </w:rPr>
      </w:pPr>
      <w:r w:rsidRPr="00B71E8A">
        <w:rPr>
          <w:rFonts w:ascii="PT Astra Serif" w:eastAsia="Calibri" w:hAnsi="PT Astra Serif" w:cs="Calibri"/>
        </w:rPr>
        <w:t>и</w:t>
      </w:r>
      <w:r w:rsidRPr="00B71E8A">
        <w:rPr>
          <w:rFonts w:ascii="PT Astra Serif" w:eastAsia="PT Astra Serif" w:hAnsi="PT Astra Serif" w:cs="PT Astra Serif"/>
        </w:rPr>
        <w:t xml:space="preserve"> </w:t>
      </w:r>
      <w:r w:rsidRPr="00B71E8A">
        <w:rPr>
          <w:rFonts w:ascii="PT Astra Serif" w:eastAsia="Calibri" w:hAnsi="PT Astra Serif" w:cs="Calibri"/>
        </w:rPr>
        <w:t>регуляторной</w:t>
      </w:r>
      <w:r w:rsidRPr="00B71E8A">
        <w:rPr>
          <w:rFonts w:ascii="PT Astra Serif" w:eastAsia="PT Astra Serif" w:hAnsi="PT Astra Serif" w:cs="PT Astra Serif"/>
        </w:rPr>
        <w:t xml:space="preserve"> </w:t>
      </w:r>
      <w:r w:rsidRPr="00B71E8A">
        <w:rPr>
          <w:rFonts w:ascii="PT Astra Serif" w:eastAsia="Calibri" w:hAnsi="PT Astra Serif" w:cs="Calibri"/>
        </w:rPr>
        <w:t>политики</w:t>
      </w:r>
      <w:r w:rsidR="00964242" w:rsidRPr="00B71E8A">
        <w:rPr>
          <w:rFonts w:ascii="PT Astra Serif" w:eastAsia="Calibri" w:hAnsi="PT Astra Serif" w:cs="Calibri"/>
        </w:rPr>
        <w:t xml:space="preserve"> </w:t>
      </w:r>
      <w:r w:rsidRPr="00B71E8A">
        <w:rPr>
          <w:rFonts w:ascii="PT Astra Serif" w:eastAsia="Calibri" w:hAnsi="PT Astra Serif" w:cs="Calibri"/>
        </w:rPr>
        <w:t>администрации</w:t>
      </w:r>
    </w:p>
    <w:p w:rsidR="00342F5E" w:rsidRPr="00B71E8A" w:rsidRDefault="00342F5E" w:rsidP="00342F5E">
      <w:pPr>
        <w:jc w:val="both"/>
        <w:rPr>
          <w:rFonts w:ascii="PT Astra Serif" w:eastAsia="PT Astra Serif" w:hAnsi="PT Astra Serif" w:cs="PT Astra Serif"/>
        </w:rPr>
      </w:pPr>
      <w:r w:rsidRPr="00B71E8A">
        <w:rPr>
          <w:rFonts w:ascii="PT Astra Serif" w:eastAsia="Calibri" w:hAnsi="PT Astra Serif" w:cs="Calibri"/>
        </w:rPr>
        <w:t>Губернатора</w:t>
      </w:r>
      <w:r w:rsidRPr="00B71E8A">
        <w:rPr>
          <w:rFonts w:ascii="PT Astra Serif" w:eastAsia="PT Astra Serif" w:hAnsi="PT Astra Serif" w:cs="PT Astra Serif"/>
        </w:rPr>
        <w:t xml:space="preserve"> </w:t>
      </w:r>
      <w:r w:rsidRPr="00B71E8A">
        <w:rPr>
          <w:rFonts w:ascii="PT Astra Serif" w:eastAsia="Calibri" w:hAnsi="PT Astra Serif" w:cs="Calibri"/>
        </w:rPr>
        <w:t>Ульяновской</w:t>
      </w:r>
      <w:r w:rsidRPr="00B71E8A">
        <w:rPr>
          <w:rFonts w:ascii="PT Astra Serif" w:eastAsia="PT Astra Serif" w:hAnsi="PT Astra Serif" w:cs="PT Astra Serif"/>
        </w:rPr>
        <w:t xml:space="preserve"> </w:t>
      </w:r>
      <w:r w:rsidRPr="00B71E8A">
        <w:rPr>
          <w:rFonts w:ascii="PT Astra Serif" w:eastAsia="Calibri" w:hAnsi="PT Astra Serif" w:cs="Calibri"/>
        </w:rPr>
        <w:t>области</w:t>
      </w:r>
      <w:r w:rsidRPr="00B71E8A">
        <w:rPr>
          <w:rFonts w:ascii="PT Astra Serif" w:eastAsia="PT Astra Serif" w:hAnsi="PT Astra Serif" w:cs="PT Astra Serif"/>
        </w:rPr>
        <w:t xml:space="preserve"> </w:t>
      </w:r>
      <w:r w:rsidR="00964242" w:rsidRPr="00B71E8A">
        <w:rPr>
          <w:rFonts w:ascii="PT Astra Serif" w:eastAsia="PT Astra Serif" w:hAnsi="PT Astra Serif" w:cs="PT Astra Serif"/>
        </w:rPr>
        <w:t xml:space="preserve"> </w:t>
      </w:r>
      <w:r w:rsidRPr="00B71E8A">
        <w:rPr>
          <w:rFonts w:ascii="PT Astra Serif" w:eastAsia="PT Astra Serif" w:hAnsi="PT Astra Serif" w:cs="PT Astra Serif"/>
        </w:rPr>
        <w:t xml:space="preserve">                                                     </w:t>
      </w:r>
      <w:r w:rsidRPr="00B71E8A">
        <w:rPr>
          <w:rFonts w:ascii="PT Astra Serif" w:eastAsia="Calibri" w:hAnsi="PT Astra Serif" w:cs="Calibri"/>
        </w:rPr>
        <w:t>Ю</w:t>
      </w:r>
      <w:r w:rsidRPr="00B71E8A">
        <w:rPr>
          <w:rFonts w:ascii="PT Astra Serif" w:eastAsia="PT Astra Serif" w:hAnsi="PT Astra Serif" w:cs="PT Astra Serif"/>
        </w:rPr>
        <w:t>.</w:t>
      </w:r>
      <w:r w:rsidRPr="00B71E8A">
        <w:rPr>
          <w:rFonts w:ascii="PT Astra Serif" w:eastAsia="Calibri" w:hAnsi="PT Astra Serif" w:cs="Calibri"/>
        </w:rPr>
        <w:t>В</w:t>
      </w:r>
      <w:r w:rsidRPr="00B71E8A">
        <w:rPr>
          <w:rFonts w:ascii="PT Astra Serif" w:eastAsia="PT Astra Serif" w:hAnsi="PT Astra Serif" w:cs="PT Astra Serif"/>
        </w:rPr>
        <w:t>.</w:t>
      </w:r>
      <w:r w:rsidRPr="00B71E8A">
        <w:rPr>
          <w:rFonts w:ascii="PT Astra Serif" w:eastAsia="Calibri" w:hAnsi="PT Astra Serif" w:cs="Calibri"/>
        </w:rPr>
        <w:t>Казаков</w:t>
      </w:r>
    </w:p>
    <w:p w:rsidR="005B40DC" w:rsidRPr="00B71E8A" w:rsidRDefault="00342F5E" w:rsidP="00342F5E">
      <w:pPr>
        <w:jc w:val="center"/>
        <w:rPr>
          <w:rFonts w:ascii="PT Astra Serif" w:hAnsi="PT Astra Serif"/>
        </w:rPr>
      </w:pPr>
      <w:r w:rsidRPr="00B71E8A">
        <w:rPr>
          <w:rFonts w:ascii="PT Astra Serif" w:hAnsi="PT Astra Serif"/>
          <w:color w:val="A6A6A6"/>
          <w:lang w:val="uk-UA"/>
        </w:rPr>
        <w:t xml:space="preserve"> </w:t>
      </w:r>
      <w:r w:rsidR="005B40DC" w:rsidRPr="00B71E8A">
        <w:rPr>
          <w:rFonts w:ascii="PT Astra Serif" w:hAnsi="PT Astra Serif"/>
          <w:color w:val="A6A6A6"/>
          <w:lang w:val="uk-UA"/>
        </w:rPr>
        <w:t>[МЕСТО ДЛЯ ПОДПИСИ]</w:t>
      </w:r>
    </w:p>
    <w:p w:rsidR="001D700D" w:rsidRPr="00B71E8A" w:rsidRDefault="001D700D" w:rsidP="001D700D">
      <w:pPr>
        <w:tabs>
          <w:tab w:val="right" w:pos="9638"/>
        </w:tabs>
        <w:rPr>
          <w:rFonts w:ascii="PT Astra Serif" w:hAnsi="PT Astra Serif"/>
        </w:rPr>
      </w:pPr>
    </w:p>
    <w:p w:rsidR="004C1F87" w:rsidRPr="00B71E8A" w:rsidRDefault="004C1F87" w:rsidP="001D700D">
      <w:pPr>
        <w:tabs>
          <w:tab w:val="right" w:pos="9638"/>
        </w:tabs>
        <w:rPr>
          <w:rFonts w:ascii="PT Astra Serif" w:hAnsi="PT Astra Serif"/>
        </w:rPr>
      </w:pPr>
      <w:bookmarkStart w:id="0" w:name="_GoBack"/>
      <w:bookmarkEnd w:id="0"/>
    </w:p>
    <w:p w:rsidR="00B62FCE" w:rsidRPr="00B71E8A" w:rsidRDefault="00B62FCE" w:rsidP="00964242">
      <w:pPr>
        <w:jc w:val="both"/>
        <w:rPr>
          <w:rFonts w:ascii="PT Astra Serif" w:hAnsi="PT Astra Serif"/>
          <w:sz w:val="22"/>
          <w:szCs w:val="22"/>
        </w:rPr>
      </w:pPr>
      <w:r w:rsidRPr="00B71E8A">
        <w:rPr>
          <w:rFonts w:ascii="PT Astra Serif" w:hAnsi="PT Astra Serif"/>
          <w:sz w:val="22"/>
          <w:szCs w:val="22"/>
        </w:rPr>
        <w:t>Артемьев Евгений Вячеславович</w:t>
      </w:r>
    </w:p>
    <w:p w:rsidR="00964242" w:rsidRPr="00B71E8A" w:rsidRDefault="00964242" w:rsidP="00964242">
      <w:pPr>
        <w:jc w:val="both"/>
        <w:rPr>
          <w:rFonts w:ascii="PT Astra Serif" w:hAnsi="PT Astra Serif"/>
          <w:sz w:val="22"/>
          <w:szCs w:val="22"/>
        </w:rPr>
      </w:pPr>
      <w:r w:rsidRPr="00B71E8A">
        <w:rPr>
          <w:rFonts w:ascii="PT Astra Serif" w:hAnsi="PT Astra Serif"/>
          <w:sz w:val="22"/>
          <w:szCs w:val="22"/>
        </w:rPr>
        <w:t>Глушенкова Наталья Александровна</w:t>
      </w:r>
    </w:p>
    <w:p w:rsidR="00964242" w:rsidRPr="00B71E8A" w:rsidRDefault="00964242" w:rsidP="00964242">
      <w:pPr>
        <w:jc w:val="both"/>
        <w:rPr>
          <w:rFonts w:ascii="PT Astra Serif" w:hAnsi="PT Astra Serif"/>
          <w:sz w:val="22"/>
          <w:szCs w:val="22"/>
        </w:rPr>
      </w:pPr>
      <w:r w:rsidRPr="00B71E8A">
        <w:rPr>
          <w:rFonts w:ascii="PT Astra Serif" w:hAnsi="PT Astra Serif"/>
          <w:sz w:val="22"/>
          <w:szCs w:val="22"/>
        </w:rPr>
        <w:t>58-91-52</w:t>
      </w:r>
    </w:p>
    <w:sectPr w:rsidR="00964242" w:rsidRPr="00B71E8A" w:rsidSect="00424FB5">
      <w:headerReference w:type="default" r:id="rId1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7B" w:rsidRDefault="00381E7B" w:rsidP="00424FB5">
      <w:r>
        <w:separator/>
      </w:r>
    </w:p>
  </w:endnote>
  <w:endnote w:type="continuationSeparator" w:id="0">
    <w:p w:rsidR="00381E7B" w:rsidRDefault="00381E7B" w:rsidP="0042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Souvenir">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7B" w:rsidRDefault="00381E7B" w:rsidP="00424FB5">
      <w:r>
        <w:separator/>
      </w:r>
    </w:p>
  </w:footnote>
  <w:footnote w:type="continuationSeparator" w:id="0">
    <w:p w:rsidR="00381E7B" w:rsidRDefault="00381E7B" w:rsidP="0042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B5" w:rsidRPr="005A0A94" w:rsidRDefault="00724C88" w:rsidP="005A0A94">
    <w:pPr>
      <w:pStyle w:val="a6"/>
      <w:jc w:val="center"/>
      <w:rPr>
        <w:rFonts w:ascii="PT Astra Serif" w:hAnsi="PT Astra Serif"/>
      </w:rPr>
    </w:pPr>
    <w:r w:rsidRPr="005A0A94">
      <w:rPr>
        <w:rFonts w:ascii="PT Astra Serif" w:hAnsi="PT Astra Serif"/>
      </w:rPr>
      <w:fldChar w:fldCharType="begin"/>
    </w:r>
    <w:r w:rsidR="00424FB5" w:rsidRPr="005A0A94">
      <w:rPr>
        <w:rFonts w:ascii="PT Astra Serif" w:hAnsi="PT Astra Serif"/>
      </w:rPr>
      <w:instrText>PAGE   \* MERGEFORMAT</w:instrText>
    </w:r>
    <w:r w:rsidRPr="005A0A94">
      <w:rPr>
        <w:rFonts w:ascii="PT Astra Serif" w:hAnsi="PT Astra Serif"/>
      </w:rPr>
      <w:fldChar w:fldCharType="separate"/>
    </w:r>
    <w:r w:rsidR="001C598F">
      <w:rPr>
        <w:rFonts w:ascii="PT Astra Serif" w:hAnsi="PT Astra Serif"/>
        <w:noProof/>
      </w:rPr>
      <w:t>8</w:t>
    </w:r>
    <w:r w:rsidRPr="005A0A94">
      <w:rPr>
        <w:rFonts w:ascii="PT Astra Serif" w:hAnsi="PT Astra Seri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1A"/>
    <w:rsid w:val="00004983"/>
    <w:rsid w:val="00005F4A"/>
    <w:rsid w:val="000102E4"/>
    <w:rsid w:val="000501EE"/>
    <w:rsid w:val="00064622"/>
    <w:rsid w:val="00074B30"/>
    <w:rsid w:val="00086F7D"/>
    <w:rsid w:val="00090215"/>
    <w:rsid w:val="000B1838"/>
    <w:rsid w:val="000B33DF"/>
    <w:rsid w:val="000B49B4"/>
    <w:rsid w:val="000D7877"/>
    <w:rsid w:val="000E3C0D"/>
    <w:rsid w:val="00101ACF"/>
    <w:rsid w:val="00101EDB"/>
    <w:rsid w:val="00131174"/>
    <w:rsid w:val="001323FF"/>
    <w:rsid w:val="00133E9B"/>
    <w:rsid w:val="00151592"/>
    <w:rsid w:val="00163535"/>
    <w:rsid w:val="00170311"/>
    <w:rsid w:val="00184923"/>
    <w:rsid w:val="001865CB"/>
    <w:rsid w:val="001915CA"/>
    <w:rsid w:val="001B1B26"/>
    <w:rsid w:val="001B2E00"/>
    <w:rsid w:val="001C3F0D"/>
    <w:rsid w:val="001C521B"/>
    <w:rsid w:val="001C598F"/>
    <w:rsid w:val="001D700D"/>
    <w:rsid w:val="001E4BAF"/>
    <w:rsid w:val="001E6D75"/>
    <w:rsid w:val="001E79D9"/>
    <w:rsid w:val="001F04F1"/>
    <w:rsid w:val="00207A42"/>
    <w:rsid w:val="00217A25"/>
    <w:rsid w:val="00220AFB"/>
    <w:rsid w:val="0023300B"/>
    <w:rsid w:val="00254155"/>
    <w:rsid w:val="00255F61"/>
    <w:rsid w:val="002608FD"/>
    <w:rsid w:val="00263687"/>
    <w:rsid w:val="002644D8"/>
    <w:rsid w:val="002647EF"/>
    <w:rsid w:val="002705F9"/>
    <w:rsid w:val="002726D8"/>
    <w:rsid w:val="00276936"/>
    <w:rsid w:val="0029018C"/>
    <w:rsid w:val="0029684E"/>
    <w:rsid w:val="002A1577"/>
    <w:rsid w:val="002B567E"/>
    <w:rsid w:val="002E56EE"/>
    <w:rsid w:val="002F2F3C"/>
    <w:rsid w:val="00303132"/>
    <w:rsid w:val="00322FB4"/>
    <w:rsid w:val="0032775F"/>
    <w:rsid w:val="0033027E"/>
    <w:rsid w:val="00334CF9"/>
    <w:rsid w:val="00341794"/>
    <w:rsid w:val="003422D0"/>
    <w:rsid w:val="00342F5E"/>
    <w:rsid w:val="003539A6"/>
    <w:rsid w:val="003646FF"/>
    <w:rsid w:val="003672B4"/>
    <w:rsid w:val="003674C3"/>
    <w:rsid w:val="00372CD4"/>
    <w:rsid w:val="00381E7B"/>
    <w:rsid w:val="003B03A8"/>
    <w:rsid w:val="003B661B"/>
    <w:rsid w:val="003B6F18"/>
    <w:rsid w:val="003B715F"/>
    <w:rsid w:val="003C3768"/>
    <w:rsid w:val="003C53BF"/>
    <w:rsid w:val="003D0294"/>
    <w:rsid w:val="003E2C0A"/>
    <w:rsid w:val="003E3BD9"/>
    <w:rsid w:val="003E54F5"/>
    <w:rsid w:val="003F4F30"/>
    <w:rsid w:val="00404A6E"/>
    <w:rsid w:val="00406005"/>
    <w:rsid w:val="004227F8"/>
    <w:rsid w:val="00424FB5"/>
    <w:rsid w:val="0042706D"/>
    <w:rsid w:val="00443917"/>
    <w:rsid w:val="00456FBE"/>
    <w:rsid w:val="00465E0F"/>
    <w:rsid w:val="0047206E"/>
    <w:rsid w:val="004804DA"/>
    <w:rsid w:val="00482BE6"/>
    <w:rsid w:val="00493FD0"/>
    <w:rsid w:val="00496C23"/>
    <w:rsid w:val="004A377E"/>
    <w:rsid w:val="004A60DB"/>
    <w:rsid w:val="004C1F87"/>
    <w:rsid w:val="004F3CA4"/>
    <w:rsid w:val="00505A3C"/>
    <w:rsid w:val="00507702"/>
    <w:rsid w:val="00515E0A"/>
    <w:rsid w:val="00523814"/>
    <w:rsid w:val="00536A8F"/>
    <w:rsid w:val="00537C65"/>
    <w:rsid w:val="0054030A"/>
    <w:rsid w:val="00544DFF"/>
    <w:rsid w:val="00547741"/>
    <w:rsid w:val="00547995"/>
    <w:rsid w:val="00556F0D"/>
    <w:rsid w:val="00561E6E"/>
    <w:rsid w:val="0057041E"/>
    <w:rsid w:val="005738B6"/>
    <w:rsid w:val="00577A38"/>
    <w:rsid w:val="00592823"/>
    <w:rsid w:val="00596906"/>
    <w:rsid w:val="005A0A94"/>
    <w:rsid w:val="005A106D"/>
    <w:rsid w:val="005A3E64"/>
    <w:rsid w:val="005B195C"/>
    <w:rsid w:val="005B40DC"/>
    <w:rsid w:val="005C2B50"/>
    <w:rsid w:val="005D3E67"/>
    <w:rsid w:val="005D784B"/>
    <w:rsid w:val="005E3CBC"/>
    <w:rsid w:val="005F6675"/>
    <w:rsid w:val="00603921"/>
    <w:rsid w:val="00612487"/>
    <w:rsid w:val="00615AEC"/>
    <w:rsid w:val="006177E4"/>
    <w:rsid w:val="00634588"/>
    <w:rsid w:val="00635967"/>
    <w:rsid w:val="00661FD0"/>
    <w:rsid w:val="00665EAA"/>
    <w:rsid w:val="006666BB"/>
    <w:rsid w:val="00686B25"/>
    <w:rsid w:val="0068724B"/>
    <w:rsid w:val="00691438"/>
    <w:rsid w:val="006A7419"/>
    <w:rsid w:val="006B4CBF"/>
    <w:rsid w:val="006C51CC"/>
    <w:rsid w:val="006D47AF"/>
    <w:rsid w:val="006D7651"/>
    <w:rsid w:val="006F427B"/>
    <w:rsid w:val="0070159A"/>
    <w:rsid w:val="007039B1"/>
    <w:rsid w:val="00704988"/>
    <w:rsid w:val="007049E9"/>
    <w:rsid w:val="00721960"/>
    <w:rsid w:val="007232F1"/>
    <w:rsid w:val="00724C88"/>
    <w:rsid w:val="00730EBF"/>
    <w:rsid w:val="00742628"/>
    <w:rsid w:val="00744956"/>
    <w:rsid w:val="0075105E"/>
    <w:rsid w:val="00752367"/>
    <w:rsid w:val="00756F04"/>
    <w:rsid w:val="00764102"/>
    <w:rsid w:val="00766FD7"/>
    <w:rsid w:val="00771F8A"/>
    <w:rsid w:val="0078067B"/>
    <w:rsid w:val="00783A60"/>
    <w:rsid w:val="00785CC8"/>
    <w:rsid w:val="007914B7"/>
    <w:rsid w:val="00794CCD"/>
    <w:rsid w:val="007B1D5F"/>
    <w:rsid w:val="007C4263"/>
    <w:rsid w:val="007D1EFC"/>
    <w:rsid w:val="007D2395"/>
    <w:rsid w:val="007D58FF"/>
    <w:rsid w:val="007D6451"/>
    <w:rsid w:val="0080502B"/>
    <w:rsid w:val="0081111A"/>
    <w:rsid w:val="0081426E"/>
    <w:rsid w:val="00820952"/>
    <w:rsid w:val="00825C09"/>
    <w:rsid w:val="00826CA4"/>
    <w:rsid w:val="0082751E"/>
    <w:rsid w:val="008344D1"/>
    <w:rsid w:val="00846210"/>
    <w:rsid w:val="00861DD9"/>
    <w:rsid w:val="008649E4"/>
    <w:rsid w:val="00871BF7"/>
    <w:rsid w:val="008A369F"/>
    <w:rsid w:val="008C1E4B"/>
    <w:rsid w:val="008C3D5C"/>
    <w:rsid w:val="008C7471"/>
    <w:rsid w:val="008D20A2"/>
    <w:rsid w:val="008F2D02"/>
    <w:rsid w:val="008F34A0"/>
    <w:rsid w:val="0090291A"/>
    <w:rsid w:val="00906256"/>
    <w:rsid w:val="009068B2"/>
    <w:rsid w:val="009068B6"/>
    <w:rsid w:val="00910084"/>
    <w:rsid w:val="0091158B"/>
    <w:rsid w:val="00923F8B"/>
    <w:rsid w:val="00931375"/>
    <w:rsid w:val="00943812"/>
    <w:rsid w:val="00950691"/>
    <w:rsid w:val="00950746"/>
    <w:rsid w:val="00963D0B"/>
    <w:rsid w:val="00964242"/>
    <w:rsid w:val="00967296"/>
    <w:rsid w:val="009759E6"/>
    <w:rsid w:val="00983634"/>
    <w:rsid w:val="0099208F"/>
    <w:rsid w:val="009931E8"/>
    <w:rsid w:val="00996CF1"/>
    <w:rsid w:val="009978EA"/>
    <w:rsid w:val="00997F95"/>
    <w:rsid w:val="009B38FF"/>
    <w:rsid w:val="009C3011"/>
    <w:rsid w:val="009D5385"/>
    <w:rsid w:val="009E00A7"/>
    <w:rsid w:val="009E5F2E"/>
    <w:rsid w:val="009E730C"/>
    <w:rsid w:val="009F3D8F"/>
    <w:rsid w:val="00A157BD"/>
    <w:rsid w:val="00A40563"/>
    <w:rsid w:val="00A60C26"/>
    <w:rsid w:val="00A61128"/>
    <w:rsid w:val="00A61852"/>
    <w:rsid w:val="00A6261A"/>
    <w:rsid w:val="00A64FE1"/>
    <w:rsid w:val="00A76B42"/>
    <w:rsid w:val="00AA490F"/>
    <w:rsid w:val="00AA4F3F"/>
    <w:rsid w:val="00AC49CC"/>
    <w:rsid w:val="00AD21F5"/>
    <w:rsid w:val="00AD7610"/>
    <w:rsid w:val="00AE7E30"/>
    <w:rsid w:val="00AF5133"/>
    <w:rsid w:val="00B5109A"/>
    <w:rsid w:val="00B56819"/>
    <w:rsid w:val="00B61FBE"/>
    <w:rsid w:val="00B62FCE"/>
    <w:rsid w:val="00B63785"/>
    <w:rsid w:val="00B66259"/>
    <w:rsid w:val="00B718A5"/>
    <w:rsid w:val="00B71E8A"/>
    <w:rsid w:val="00B72353"/>
    <w:rsid w:val="00B81953"/>
    <w:rsid w:val="00B83AD3"/>
    <w:rsid w:val="00B90CA4"/>
    <w:rsid w:val="00BA32D9"/>
    <w:rsid w:val="00BA45FC"/>
    <w:rsid w:val="00BD629D"/>
    <w:rsid w:val="00BD766D"/>
    <w:rsid w:val="00BE7ADC"/>
    <w:rsid w:val="00BF5BF8"/>
    <w:rsid w:val="00BF7CE5"/>
    <w:rsid w:val="00C12E8A"/>
    <w:rsid w:val="00C13A40"/>
    <w:rsid w:val="00C144FC"/>
    <w:rsid w:val="00C17768"/>
    <w:rsid w:val="00C262F5"/>
    <w:rsid w:val="00C36473"/>
    <w:rsid w:val="00C530D2"/>
    <w:rsid w:val="00C549E1"/>
    <w:rsid w:val="00C6454B"/>
    <w:rsid w:val="00C64563"/>
    <w:rsid w:val="00C65C30"/>
    <w:rsid w:val="00C83777"/>
    <w:rsid w:val="00C84937"/>
    <w:rsid w:val="00CA2442"/>
    <w:rsid w:val="00CA7B84"/>
    <w:rsid w:val="00CB1380"/>
    <w:rsid w:val="00CB1584"/>
    <w:rsid w:val="00CC3AC0"/>
    <w:rsid w:val="00CD12DC"/>
    <w:rsid w:val="00CE6F03"/>
    <w:rsid w:val="00CF74B1"/>
    <w:rsid w:val="00D0155E"/>
    <w:rsid w:val="00D03245"/>
    <w:rsid w:val="00D220E8"/>
    <w:rsid w:val="00D3042F"/>
    <w:rsid w:val="00D326D5"/>
    <w:rsid w:val="00D42AC0"/>
    <w:rsid w:val="00D50689"/>
    <w:rsid w:val="00D51B60"/>
    <w:rsid w:val="00D56A13"/>
    <w:rsid w:val="00D66C6D"/>
    <w:rsid w:val="00D67ACA"/>
    <w:rsid w:val="00D84BE3"/>
    <w:rsid w:val="00D8560F"/>
    <w:rsid w:val="00D85AC6"/>
    <w:rsid w:val="00D86E6E"/>
    <w:rsid w:val="00D901E8"/>
    <w:rsid w:val="00DB03A1"/>
    <w:rsid w:val="00DB0502"/>
    <w:rsid w:val="00DB0825"/>
    <w:rsid w:val="00DB1A42"/>
    <w:rsid w:val="00DC00A5"/>
    <w:rsid w:val="00DC336D"/>
    <w:rsid w:val="00DD3928"/>
    <w:rsid w:val="00DD6BC4"/>
    <w:rsid w:val="00DF1F0D"/>
    <w:rsid w:val="00E02FE3"/>
    <w:rsid w:val="00E162EB"/>
    <w:rsid w:val="00E21F45"/>
    <w:rsid w:val="00E25649"/>
    <w:rsid w:val="00E278D3"/>
    <w:rsid w:val="00E55D80"/>
    <w:rsid w:val="00E57BE4"/>
    <w:rsid w:val="00E61B27"/>
    <w:rsid w:val="00E65425"/>
    <w:rsid w:val="00E670FF"/>
    <w:rsid w:val="00E77EA4"/>
    <w:rsid w:val="00E81340"/>
    <w:rsid w:val="00E826AB"/>
    <w:rsid w:val="00E85BDD"/>
    <w:rsid w:val="00E87DFD"/>
    <w:rsid w:val="00E943BB"/>
    <w:rsid w:val="00EB0225"/>
    <w:rsid w:val="00ED0B9B"/>
    <w:rsid w:val="00ED16D8"/>
    <w:rsid w:val="00EF12CE"/>
    <w:rsid w:val="00EF4DF5"/>
    <w:rsid w:val="00F06755"/>
    <w:rsid w:val="00F14CC5"/>
    <w:rsid w:val="00F17FD6"/>
    <w:rsid w:val="00F21596"/>
    <w:rsid w:val="00F22D39"/>
    <w:rsid w:val="00F36F35"/>
    <w:rsid w:val="00F52CA3"/>
    <w:rsid w:val="00F567D7"/>
    <w:rsid w:val="00F75579"/>
    <w:rsid w:val="00F75658"/>
    <w:rsid w:val="00F87955"/>
    <w:rsid w:val="00FA7A40"/>
    <w:rsid w:val="00FB7C22"/>
    <w:rsid w:val="00FE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2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0825"/>
    <w:rPr>
      <w:color w:val="0000FF"/>
      <w:u w:val="single"/>
    </w:rPr>
  </w:style>
  <w:style w:type="paragraph" w:customStyle="1" w:styleId="a4">
    <w:name w:val="Текст письма"/>
    <w:basedOn w:val="a"/>
    <w:rsid w:val="00D66C6D"/>
    <w:pPr>
      <w:spacing w:line="360" w:lineRule="auto"/>
      <w:ind w:firstLine="709"/>
      <w:jc w:val="both"/>
    </w:pPr>
    <w:rPr>
      <w:rFonts w:eastAsia="AG_Souvenir"/>
      <w:sz w:val="24"/>
      <w:szCs w:val="20"/>
    </w:rPr>
  </w:style>
  <w:style w:type="table" w:styleId="a5">
    <w:name w:val="Table Grid"/>
    <w:basedOn w:val="a1"/>
    <w:uiPriority w:val="59"/>
    <w:rsid w:val="00424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4FB5"/>
    <w:pPr>
      <w:tabs>
        <w:tab w:val="center" w:pos="4677"/>
        <w:tab w:val="right" w:pos="9355"/>
      </w:tabs>
    </w:pPr>
  </w:style>
  <w:style w:type="character" w:customStyle="1" w:styleId="a7">
    <w:name w:val="Верхний колонтитул Знак"/>
    <w:link w:val="a6"/>
    <w:uiPriority w:val="99"/>
    <w:rsid w:val="00424FB5"/>
    <w:rPr>
      <w:rFonts w:ascii="Times New Roman" w:eastAsia="Times New Roman" w:hAnsi="Times New Roman"/>
      <w:sz w:val="28"/>
      <w:szCs w:val="28"/>
    </w:rPr>
  </w:style>
  <w:style w:type="paragraph" w:styleId="a8">
    <w:name w:val="footer"/>
    <w:basedOn w:val="a"/>
    <w:link w:val="a9"/>
    <w:uiPriority w:val="99"/>
    <w:unhideWhenUsed/>
    <w:rsid w:val="00424FB5"/>
    <w:pPr>
      <w:tabs>
        <w:tab w:val="center" w:pos="4677"/>
        <w:tab w:val="right" w:pos="9355"/>
      </w:tabs>
    </w:pPr>
  </w:style>
  <w:style w:type="character" w:customStyle="1" w:styleId="a9">
    <w:name w:val="Нижний колонтитул Знак"/>
    <w:link w:val="a8"/>
    <w:uiPriority w:val="99"/>
    <w:rsid w:val="00424FB5"/>
    <w:rPr>
      <w:rFonts w:ascii="Times New Roman" w:eastAsia="Times New Roman" w:hAnsi="Times New Roman"/>
      <w:sz w:val="28"/>
      <w:szCs w:val="28"/>
    </w:rPr>
  </w:style>
  <w:style w:type="paragraph" w:customStyle="1" w:styleId="ConsPlusNonformat">
    <w:name w:val="ConsPlusNonformat"/>
    <w:uiPriority w:val="99"/>
    <w:rsid w:val="005C2B50"/>
    <w:pPr>
      <w:autoSpaceDE w:val="0"/>
      <w:autoSpaceDN w:val="0"/>
      <w:adjustRightInd w:val="0"/>
    </w:pPr>
    <w:rPr>
      <w:rFonts w:ascii="Courier New" w:eastAsia="Times New Roman" w:hAnsi="Courier New" w:cs="Courier New"/>
    </w:rPr>
  </w:style>
  <w:style w:type="paragraph" w:customStyle="1" w:styleId="Default">
    <w:name w:val="Default"/>
    <w:rsid w:val="00964242"/>
    <w:pPr>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964242"/>
    <w:pPr>
      <w:ind w:left="720"/>
      <w:contextualSpacing/>
    </w:pPr>
    <w:rPr>
      <w:sz w:val="20"/>
      <w:szCs w:val="20"/>
    </w:rPr>
  </w:style>
  <w:style w:type="paragraph" w:styleId="ab">
    <w:name w:val="Balloon Text"/>
    <w:basedOn w:val="a"/>
    <w:link w:val="ac"/>
    <w:uiPriority w:val="99"/>
    <w:semiHidden/>
    <w:unhideWhenUsed/>
    <w:rsid w:val="001C3F0D"/>
    <w:rPr>
      <w:rFonts w:ascii="Tahoma" w:hAnsi="Tahoma" w:cs="Tahoma"/>
      <w:sz w:val="16"/>
      <w:szCs w:val="16"/>
    </w:rPr>
  </w:style>
  <w:style w:type="character" w:customStyle="1" w:styleId="ac">
    <w:name w:val="Текст выноски Знак"/>
    <w:basedOn w:val="a0"/>
    <w:link w:val="ab"/>
    <w:uiPriority w:val="99"/>
    <w:semiHidden/>
    <w:rsid w:val="001C3F0D"/>
    <w:rPr>
      <w:rFonts w:ascii="Tahoma" w:eastAsia="Times New Roman" w:hAnsi="Tahoma" w:cs="Tahoma"/>
      <w:sz w:val="16"/>
      <w:szCs w:val="16"/>
    </w:rPr>
  </w:style>
  <w:style w:type="paragraph" w:customStyle="1" w:styleId="s1">
    <w:name w:val="s_1"/>
    <w:basedOn w:val="a"/>
    <w:rsid w:val="00FE7CBF"/>
    <w:pPr>
      <w:spacing w:before="100" w:beforeAutospacing="1" w:after="100" w:afterAutospacing="1"/>
    </w:pPr>
    <w:rPr>
      <w:sz w:val="24"/>
      <w:szCs w:val="24"/>
    </w:rPr>
  </w:style>
  <w:style w:type="character" w:styleId="ad">
    <w:name w:val="Emphasis"/>
    <w:basedOn w:val="a0"/>
    <w:uiPriority w:val="20"/>
    <w:qFormat/>
    <w:rsid w:val="00FE7C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2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0825"/>
    <w:rPr>
      <w:color w:val="0000FF"/>
      <w:u w:val="single"/>
    </w:rPr>
  </w:style>
  <w:style w:type="paragraph" w:customStyle="1" w:styleId="a4">
    <w:name w:val="Текст письма"/>
    <w:basedOn w:val="a"/>
    <w:rsid w:val="00D66C6D"/>
    <w:pPr>
      <w:spacing w:line="360" w:lineRule="auto"/>
      <w:ind w:firstLine="709"/>
      <w:jc w:val="both"/>
    </w:pPr>
    <w:rPr>
      <w:rFonts w:eastAsia="AG_Souvenir"/>
      <w:sz w:val="24"/>
      <w:szCs w:val="20"/>
    </w:rPr>
  </w:style>
  <w:style w:type="table" w:styleId="a5">
    <w:name w:val="Table Grid"/>
    <w:basedOn w:val="a1"/>
    <w:uiPriority w:val="59"/>
    <w:rsid w:val="00424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4FB5"/>
    <w:pPr>
      <w:tabs>
        <w:tab w:val="center" w:pos="4677"/>
        <w:tab w:val="right" w:pos="9355"/>
      </w:tabs>
    </w:pPr>
  </w:style>
  <w:style w:type="character" w:customStyle="1" w:styleId="a7">
    <w:name w:val="Верхний колонтитул Знак"/>
    <w:link w:val="a6"/>
    <w:uiPriority w:val="99"/>
    <w:rsid w:val="00424FB5"/>
    <w:rPr>
      <w:rFonts w:ascii="Times New Roman" w:eastAsia="Times New Roman" w:hAnsi="Times New Roman"/>
      <w:sz w:val="28"/>
      <w:szCs w:val="28"/>
    </w:rPr>
  </w:style>
  <w:style w:type="paragraph" w:styleId="a8">
    <w:name w:val="footer"/>
    <w:basedOn w:val="a"/>
    <w:link w:val="a9"/>
    <w:uiPriority w:val="99"/>
    <w:unhideWhenUsed/>
    <w:rsid w:val="00424FB5"/>
    <w:pPr>
      <w:tabs>
        <w:tab w:val="center" w:pos="4677"/>
        <w:tab w:val="right" w:pos="9355"/>
      </w:tabs>
    </w:pPr>
  </w:style>
  <w:style w:type="character" w:customStyle="1" w:styleId="a9">
    <w:name w:val="Нижний колонтитул Знак"/>
    <w:link w:val="a8"/>
    <w:uiPriority w:val="99"/>
    <w:rsid w:val="00424FB5"/>
    <w:rPr>
      <w:rFonts w:ascii="Times New Roman" w:eastAsia="Times New Roman" w:hAnsi="Times New Roman"/>
      <w:sz w:val="28"/>
      <w:szCs w:val="28"/>
    </w:rPr>
  </w:style>
  <w:style w:type="paragraph" w:customStyle="1" w:styleId="ConsPlusNonformat">
    <w:name w:val="ConsPlusNonformat"/>
    <w:uiPriority w:val="99"/>
    <w:rsid w:val="005C2B50"/>
    <w:pPr>
      <w:autoSpaceDE w:val="0"/>
      <w:autoSpaceDN w:val="0"/>
      <w:adjustRightInd w:val="0"/>
    </w:pPr>
    <w:rPr>
      <w:rFonts w:ascii="Courier New" w:eastAsia="Times New Roman" w:hAnsi="Courier New" w:cs="Courier New"/>
    </w:rPr>
  </w:style>
  <w:style w:type="paragraph" w:customStyle="1" w:styleId="Default">
    <w:name w:val="Default"/>
    <w:rsid w:val="00964242"/>
    <w:pPr>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964242"/>
    <w:pPr>
      <w:ind w:left="720"/>
      <w:contextualSpacing/>
    </w:pPr>
    <w:rPr>
      <w:sz w:val="20"/>
      <w:szCs w:val="20"/>
    </w:rPr>
  </w:style>
  <w:style w:type="paragraph" w:styleId="ab">
    <w:name w:val="Balloon Text"/>
    <w:basedOn w:val="a"/>
    <w:link w:val="ac"/>
    <w:uiPriority w:val="99"/>
    <w:semiHidden/>
    <w:unhideWhenUsed/>
    <w:rsid w:val="001C3F0D"/>
    <w:rPr>
      <w:rFonts w:ascii="Tahoma" w:hAnsi="Tahoma" w:cs="Tahoma"/>
      <w:sz w:val="16"/>
      <w:szCs w:val="16"/>
    </w:rPr>
  </w:style>
  <w:style w:type="character" w:customStyle="1" w:styleId="ac">
    <w:name w:val="Текст выноски Знак"/>
    <w:basedOn w:val="a0"/>
    <w:link w:val="ab"/>
    <w:uiPriority w:val="99"/>
    <w:semiHidden/>
    <w:rsid w:val="001C3F0D"/>
    <w:rPr>
      <w:rFonts w:ascii="Tahoma" w:eastAsia="Times New Roman" w:hAnsi="Tahoma" w:cs="Tahoma"/>
      <w:sz w:val="16"/>
      <w:szCs w:val="16"/>
    </w:rPr>
  </w:style>
  <w:style w:type="paragraph" w:customStyle="1" w:styleId="s1">
    <w:name w:val="s_1"/>
    <w:basedOn w:val="a"/>
    <w:rsid w:val="00FE7CBF"/>
    <w:pPr>
      <w:spacing w:before="100" w:beforeAutospacing="1" w:after="100" w:afterAutospacing="1"/>
    </w:pPr>
    <w:rPr>
      <w:sz w:val="24"/>
      <w:szCs w:val="24"/>
    </w:rPr>
  </w:style>
  <w:style w:type="character" w:styleId="ad">
    <w:name w:val="Emphasis"/>
    <w:basedOn w:val="a0"/>
    <w:uiPriority w:val="20"/>
    <w:qFormat/>
    <w:rsid w:val="00FE7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183">
      <w:bodyDiv w:val="1"/>
      <w:marLeft w:val="0"/>
      <w:marRight w:val="0"/>
      <w:marTop w:val="0"/>
      <w:marBottom w:val="0"/>
      <w:divBdr>
        <w:top w:val="none" w:sz="0" w:space="0" w:color="auto"/>
        <w:left w:val="none" w:sz="0" w:space="0" w:color="auto"/>
        <w:bottom w:val="none" w:sz="0" w:space="0" w:color="auto"/>
        <w:right w:val="none" w:sz="0" w:space="0" w:color="auto"/>
      </w:divBdr>
    </w:div>
    <w:div w:id="88939890">
      <w:bodyDiv w:val="1"/>
      <w:marLeft w:val="0"/>
      <w:marRight w:val="0"/>
      <w:marTop w:val="0"/>
      <w:marBottom w:val="0"/>
      <w:divBdr>
        <w:top w:val="none" w:sz="0" w:space="0" w:color="auto"/>
        <w:left w:val="none" w:sz="0" w:space="0" w:color="auto"/>
        <w:bottom w:val="none" w:sz="0" w:space="0" w:color="auto"/>
        <w:right w:val="none" w:sz="0" w:space="0" w:color="auto"/>
      </w:divBdr>
    </w:div>
    <w:div w:id="191961722">
      <w:bodyDiv w:val="1"/>
      <w:marLeft w:val="0"/>
      <w:marRight w:val="0"/>
      <w:marTop w:val="0"/>
      <w:marBottom w:val="0"/>
      <w:divBdr>
        <w:top w:val="none" w:sz="0" w:space="0" w:color="auto"/>
        <w:left w:val="none" w:sz="0" w:space="0" w:color="auto"/>
        <w:bottom w:val="none" w:sz="0" w:space="0" w:color="auto"/>
        <w:right w:val="none" w:sz="0" w:space="0" w:color="auto"/>
      </w:divBdr>
    </w:div>
    <w:div w:id="207693596">
      <w:bodyDiv w:val="1"/>
      <w:marLeft w:val="0"/>
      <w:marRight w:val="0"/>
      <w:marTop w:val="0"/>
      <w:marBottom w:val="0"/>
      <w:divBdr>
        <w:top w:val="none" w:sz="0" w:space="0" w:color="auto"/>
        <w:left w:val="none" w:sz="0" w:space="0" w:color="auto"/>
        <w:bottom w:val="none" w:sz="0" w:space="0" w:color="auto"/>
        <w:right w:val="none" w:sz="0" w:space="0" w:color="auto"/>
      </w:divBdr>
      <w:divsChild>
        <w:div w:id="33383448">
          <w:marLeft w:val="0"/>
          <w:marRight w:val="0"/>
          <w:marTop w:val="0"/>
          <w:marBottom w:val="0"/>
          <w:divBdr>
            <w:top w:val="none" w:sz="0" w:space="0" w:color="auto"/>
            <w:left w:val="none" w:sz="0" w:space="0" w:color="auto"/>
            <w:bottom w:val="none" w:sz="0" w:space="0" w:color="auto"/>
            <w:right w:val="none" w:sz="0" w:space="0" w:color="auto"/>
          </w:divBdr>
        </w:div>
      </w:divsChild>
    </w:div>
    <w:div w:id="296641086">
      <w:bodyDiv w:val="1"/>
      <w:marLeft w:val="0"/>
      <w:marRight w:val="0"/>
      <w:marTop w:val="0"/>
      <w:marBottom w:val="0"/>
      <w:divBdr>
        <w:top w:val="none" w:sz="0" w:space="0" w:color="auto"/>
        <w:left w:val="none" w:sz="0" w:space="0" w:color="auto"/>
        <w:bottom w:val="none" w:sz="0" w:space="0" w:color="auto"/>
        <w:right w:val="none" w:sz="0" w:space="0" w:color="auto"/>
      </w:divBdr>
      <w:divsChild>
        <w:div w:id="588540889">
          <w:marLeft w:val="0"/>
          <w:marRight w:val="0"/>
          <w:marTop w:val="0"/>
          <w:marBottom w:val="0"/>
          <w:divBdr>
            <w:top w:val="none" w:sz="0" w:space="0" w:color="auto"/>
            <w:left w:val="none" w:sz="0" w:space="0" w:color="auto"/>
            <w:bottom w:val="none" w:sz="0" w:space="0" w:color="auto"/>
            <w:right w:val="none" w:sz="0" w:space="0" w:color="auto"/>
          </w:divBdr>
        </w:div>
      </w:divsChild>
    </w:div>
    <w:div w:id="310907643">
      <w:bodyDiv w:val="1"/>
      <w:marLeft w:val="0"/>
      <w:marRight w:val="0"/>
      <w:marTop w:val="0"/>
      <w:marBottom w:val="0"/>
      <w:divBdr>
        <w:top w:val="none" w:sz="0" w:space="0" w:color="auto"/>
        <w:left w:val="none" w:sz="0" w:space="0" w:color="auto"/>
        <w:bottom w:val="none" w:sz="0" w:space="0" w:color="auto"/>
        <w:right w:val="none" w:sz="0" w:space="0" w:color="auto"/>
      </w:divBdr>
      <w:divsChild>
        <w:div w:id="1397312398">
          <w:marLeft w:val="0"/>
          <w:marRight w:val="0"/>
          <w:marTop w:val="0"/>
          <w:marBottom w:val="0"/>
          <w:divBdr>
            <w:top w:val="none" w:sz="0" w:space="0" w:color="auto"/>
            <w:left w:val="none" w:sz="0" w:space="0" w:color="auto"/>
            <w:bottom w:val="none" w:sz="0" w:space="0" w:color="auto"/>
            <w:right w:val="none" w:sz="0" w:space="0" w:color="auto"/>
          </w:divBdr>
        </w:div>
      </w:divsChild>
    </w:div>
    <w:div w:id="317735171">
      <w:bodyDiv w:val="1"/>
      <w:marLeft w:val="0"/>
      <w:marRight w:val="0"/>
      <w:marTop w:val="0"/>
      <w:marBottom w:val="0"/>
      <w:divBdr>
        <w:top w:val="none" w:sz="0" w:space="0" w:color="auto"/>
        <w:left w:val="none" w:sz="0" w:space="0" w:color="auto"/>
        <w:bottom w:val="none" w:sz="0" w:space="0" w:color="auto"/>
        <w:right w:val="none" w:sz="0" w:space="0" w:color="auto"/>
      </w:divBdr>
    </w:div>
    <w:div w:id="386607671">
      <w:bodyDiv w:val="1"/>
      <w:marLeft w:val="0"/>
      <w:marRight w:val="0"/>
      <w:marTop w:val="0"/>
      <w:marBottom w:val="0"/>
      <w:divBdr>
        <w:top w:val="none" w:sz="0" w:space="0" w:color="auto"/>
        <w:left w:val="none" w:sz="0" w:space="0" w:color="auto"/>
        <w:bottom w:val="none" w:sz="0" w:space="0" w:color="auto"/>
        <w:right w:val="none" w:sz="0" w:space="0" w:color="auto"/>
      </w:divBdr>
      <w:divsChild>
        <w:div w:id="828908307">
          <w:marLeft w:val="0"/>
          <w:marRight w:val="0"/>
          <w:marTop w:val="0"/>
          <w:marBottom w:val="0"/>
          <w:divBdr>
            <w:top w:val="none" w:sz="0" w:space="0" w:color="auto"/>
            <w:left w:val="none" w:sz="0" w:space="0" w:color="auto"/>
            <w:bottom w:val="none" w:sz="0" w:space="0" w:color="auto"/>
            <w:right w:val="none" w:sz="0" w:space="0" w:color="auto"/>
          </w:divBdr>
        </w:div>
      </w:divsChild>
    </w:div>
    <w:div w:id="482887883">
      <w:bodyDiv w:val="1"/>
      <w:marLeft w:val="0"/>
      <w:marRight w:val="0"/>
      <w:marTop w:val="0"/>
      <w:marBottom w:val="0"/>
      <w:divBdr>
        <w:top w:val="none" w:sz="0" w:space="0" w:color="auto"/>
        <w:left w:val="none" w:sz="0" w:space="0" w:color="auto"/>
        <w:bottom w:val="none" w:sz="0" w:space="0" w:color="auto"/>
        <w:right w:val="none" w:sz="0" w:space="0" w:color="auto"/>
      </w:divBdr>
      <w:divsChild>
        <w:div w:id="188222432">
          <w:marLeft w:val="0"/>
          <w:marRight w:val="0"/>
          <w:marTop w:val="0"/>
          <w:marBottom w:val="0"/>
          <w:divBdr>
            <w:top w:val="none" w:sz="0" w:space="0" w:color="auto"/>
            <w:left w:val="none" w:sz="0" w:space="0" w:color="auto"/>
            <w:bottom w:val="none" w:sz="0" w:space="0" w:color="auto"/>
            <w:right w:val="none" w:sz="0" w:space="0" w:color="auto"/>
          </w:divBdr>
        </w:div>
      </w:divsChild>
    </w:div>
    <w:div w:id="609357154">
      <w:bodyDiv w:val="1"/>
      <w:marLeft w:val="0"/>
      <w:marRight w:val="0"/>
      <w:marTop w:val="0"/>
      <w:marBottom w:val="0"/>
      <w:divBdr>
        <w:top w:val="none" w:sz="0" w:space="0" w:color="auto"/>
        <w:left w:val="none" w:sz="0" w:space="0" w:color="auto"/>
        <w:bottom w:val="none" w:sz="0" w:space="0" w:color="auto"/>
        <w:right w:val="none" w:sz="0" w:space="0" w:color="auto"/>
      </w:divBdr>
      <w:divsChild>
        <w:div w:id="124858222">
          <w:marLeft w:val="0"/>
          <w:marRight w:val="0"/>
          <w:marTop w:val="0"/>
          <w:marBottom w:val="0"/>
          <w:divBdr>
            <w:top w:val="none" w:sz="0" w:space="0" w:color="auto"/>
            <w:left w:val="none" w:sz="0" w:space="0" w:color="auto"/>
            <w:bottom w:val="none" w:sz="0" w:space="0" w:color="auto"/>
            <w:right w:val="none" w:sz="0" w:space="0" w:color="auto"/>
          </w:divBdr>
        </w:div>
      </w:divsChild>
    </w:div>
    <w:div w:id="647975669">
      <w:bodyDiv w:val="1"/>
      <w:marLeft w:val="0"/>
      <w:marRight w:val="0"/>
      <w:marTop w:val="0"/>
      <w:marBottom w:val="0"/>
      <w:divBdr>
        <w:top w:val="none" w:sz="0" w:space="0" w:color="auto"/>
        <w:left w:val="none" w:sz="0" w:space="0" w:color="auto"/>
        <w:bottom w:val="none" w:sz="0" w:space="0" w:color="auto"/>
        <w:right w:val="none" w:sz="0" w:space="0" w:color="auto"/>
      </w:divBdr>
      <w:divsChild>
        <w:div w:id="1962805379">
          <w:marLeft w:val="0"/>
          <w:marRight w:val="0"/>
          <w:marTop w:val="0"/>
          <w:marBottom w:val="0"/>
          <w:divBdr>
            <w:top w:val="none" w:sz="0" w:space="0" w:color="auto"/>
            <w:left w:val="none" w:sz="0" w:space="0" w:color="auto"/>
            <w:bottom w:val="none" w:sz="0" w:space="0" w:color="auto"/>
            <w:right w:val="none" w:sz="0" w:space="0" w:color="auto"/>
          </w:divBdr>
        </w:div>
      </w:divsChild>
    </w:div>
    <w:div w:id="674769455">
      <w:bodyDiv w:val="1"/>
      <w:marLeft w:val="0"/>
      <w:marRight w:val="0"/>
      <w:marTop w:val="0"/>
      <w:marBottom w:val="0"/>
      <w:divBdr>
        <w:top w:val="none" w:sz="0" w:space="0" w:color="auto"/>
        <w:left w:val="none" w:sz="0" w:space="0" w:color="auto"/>
        <w:bottom w:val="none" w:sz="0" w:space="0" w:color="auto"/>
        <w:right w:val="none" w:sz="0" w:space="0" w:color="auto"/>
      </w:divBdr>
    </w:div>
    <w:div w:id="674891263">
      <w:bodyDiv w:val="1"/>
      <w:marLeft w:val="0"/>
      <w:marRight w:val="0"/>
      <w:marTop w:val="0"/>
      <w:marBottom w:val="0"/>
      <w:divBdr>
        <w:top w:val="none" w:sz="0" w:space="0" w:color="auto"/>
        <w:left w:val="none" w:sz="0" w:space="0" w:color="auto"/>
        <w:bottom w:val="none" w:sz="0" w:space="0" w:color="auto"/>
        <w:right w:val="none" w:sz="0" w:space="0" w:color="auto"/>
      </w:divBdr>
    </w:div>
    <w:div w:id="768280078">
      <w:bodyDiv w:val="1"/>
      <w:marLeft w:val="0"/>
      <w:marRight w:val="0"/>
      <w:marTop w:val="0"/>
      <w:marBottom w:val="0"/>
      <w:divBdr>
        <w:top w:val="none" w:sz="0" w:space="0" w:color="auto"/>
        <w:left w:val="none" w:sz="0" w:space="0" w:color="auto"/>
        <w:bottom w:val="none" w:sz="0" w:space="0" w:color="auto"/>
        <w:right w:val="none" w:sz="0" w:space="0" w:color="auto"/>
      </w:divBdr>
      <w:divsChild>
        <w:div w:id="1558974816">
          <w:marLeft w:val="0"/>
          <w:marRight w:val="0"/>
          <w:marTop w:val="0"/>
          <w:marBottom w:val="0"/>
          <w:divBdr>
            <w:top w:val="none" w:sz="0" w:space="0" w:color="auto"/>
            <w:left w:val="none" w:sz="0" w:space="0" w:color="auto"/>
            <w:bottom w:val="none" w:sz="0" w:space="0" w:color="auto"/>
            <w:right w:val="none" w:sz="0" w:space="0" w:color="auto"/>
          </w:divBdr>
        </w:div>
      </w:divsChild>
    </w:div>
    <w:div w:id="768888139">
      <w:bodyDiv w:val="1"/>
      <w:marLeft w:val="0"/>
      <w:marRight w:val="0"/>
      <w:marTop w:val="0"/>
      <w:marBottom w:val="0"/>
      <w:divBdr>
        <w:top w:val="none" w:sz="0" w:space="0" w:color="auto"/>
        <w:left w:val="none" w:sz="0" w:space="0" w:color="auto"/>
        <w:bottom w:val="none" w:sz="0" w:space="0" w:color="auto"/>
        <w:right w:val="none" w:sz="0" w:space="0" w:color="auto"/>
      </w:divBdr>
      <w:divsChild>
        <w:div w:id="1261186386">
          <w:marLeft w:val="0"/>
          <w:marRight w:val="0"/>
          <w:marTop w:val="0"/>
          <w:marBottom w:val="0"/>
          <w:divBdr>
            <w:top w:val="none" w:sz="0" w:space="0" w:color="auto"/>
            <w:left w:val="none" w:sz="0" w:space="0" w:color="auto"/>
            <w:bottom w:val="none" w:sz="0" w:space="0" w:color="auto"/>
            <w:right w:val="none" w:sz="0" w:space="0" w:color="auto"/>
          </w:divBdr>
        </w:div>
      </w:divsChild>
    </w:div>
    <w:div w:id="1004479456">
      <w:bodyDiv w:val="1"/>
      <w:marLeft w:val="0"/>
      <w:marRight w:val="0"/>
      <w:marTop w:val="0"/>
      <w:marBottom w:val="0"/>
      <w:divBdr>
        <w:top w:val="none" w:sz="0" w:space="0" w:color="auto"/>
        <w:left w:val="none" w:sz="0" w:space="0" w:color="auto"/>
        <w:bottom w:val="none" w:sz="0" w:space="0" w:color="auto"/>
        <w:right w:val="none" w:sz="0" w:space="0" w:color="auto"/>
      </w:divBdr>
      <w:divsChild>
        <w:div w:id="1978611203">
          <w:marLeft w:val="0"/>
          <w:marRight w:val="0"/>
          <w:marTop w:val="0"/>
          <w:marBottom w:val="0"/>
          <w:divBdr>
            <w:top w:val="none" w:sz="0" w:space="0" w:color="auto"/>
            <w:left w:val="none" w:sz="0" w:space="0" w:color="auto"/>
            <w:bottom w:val="none" w:sz="0" w:space="0" w:color="auto"/>
            <w:right w:val="none" w:sz="0" w:space="0" w:color="auto"/>
          </w:divBdr>
        </w:div>
      </w:divsChild>
    </w:div>
    <w:div w:id="1037588785">
      <w:bodyDiv w:val="1"/>
      <w:marLeft w:val="0"/>
      <w:marRight w:val="0"/>
      <w:marTop w:val="0"/>
      <w:marBottom w:val="0"/>
      <w:divBdr>
        <w:top w:val="none" w:sz="0" w:space="0" w:color="auto"/>
        <w:left w:val="none" w:sz="0" w:space="0" w:color="auto"/>
        <w:bottom w:val="none" w:sz="0" w:space="0" w:color="auto"/>
        <w:right w:val="none" w:sz="0" w:space="0" w:color="auto"/>
      </w:divBdr>
      <w:divsChild>
        <w:div w:id="646589248">
          <w:marLeft w:val="0"/>
          <w:marRight w:val="0"/>
          <w:marTop w:val="0"/>
          <w:marBottom w:val="0"/>
          <w:divBdr>
            <w:top w:val="none" w:sz="0" w:space="0" w:color="auto"/>
            <w:left w:val="none" w:sz="0" w:space="0" w:color="auto"/>
            <w:bottom w:val="none" w:sz="0" w:space="0" w:color="auto"/>
            <w:right w:val="none" w:sz="0" w:space="0" w:color="auto"/>
          </w:divBdr>
        </w:div>
      </w:divsChild>
    </w:div>
    <w:div w:id="1191726955">
      <w:bodyDiv w:val="1"/>
      <w:marLeft w:val="0"/>
      <w:marRight w:val="0"/>
      <w:marTop w:val="0"/>
      <w:marBottom w:val="0"/>
      <w:divBdr>
        <w:top w:val="none" w:sz="0" w:space="0" w:color="auto"/>
        <w:left w:val="none" w:sz="0" w:space="0" w:color="auto"/>
        <w:bottom w:val="none" w:sz="0" w:space="0" w:color="auto"/>
        <w:right w:val="none" w:sz="0" w:space="0" w:color="auto"/>
      </w:divBdr>
      <w:divsChild>
        <w:div w:id="1126236602">
          <w:marLeft w:val="0"/>
          <w:marRight w:val="0"/>
          <w:marTop w:val="0"/>
          <w:marBottom w:val="0"/>
          <w:divBdr>
            <w:top w:val="none" w:sz="0" w:space="0" w:color="auto"/>
            <w:left w:val="none" w:sz="0" w:space="0" w:color="auto"/>
            <w:bottom w:val="none" w:sz="0" w:space="0" w:color="auto"/>
            <w:right w:val="none" w:sz="0" w:space="0" w:color="auto"/>
          </w:divBdr>
        </w:div>
      </w:divsChild>
    </w:div>
    <w:div w:id="1197617498">
      <w:bodyDiv w:val="1"/>
      <w:marLeft w:val="0"/>
      <w:marRight w:val="0"/>
      <w:marTop w:val="0"/>
      <w:marBottom w:val="0"/>
      <w:divBdr>
        <w:top w:val="none" w:sz="0" w:space="0" w:color="auto"/>
        <w:left w:val="none" w:sz="0" w:space="0" w:color="auto"/>
        <w:bottom w:val="none" w:sz="0" w:space="0" w:color="auto"/>
        <w:right w:val="none" w:sz="0" w:space="0" w:color="auto"/>
      </w:divBdr>
      <w:divsChild>
        <w:div w:id="1713380506">
          <w:marLeft w:val="0"/>
          <w:marRight w:val="0"/>
          <w:marTop w:val="0"/>
          <w:marBottom w:val="0"/>
          <w:divBdr>
            <w:top w:val="none" w:sz="0" w:space="0" w:color="auto"/>
            <w:left w:val="none" w:sz="0" w:space="0" w:color="auto"/>
            <w:bottom w:val="none" w:sz="0" w:space="0" w:color="auto"/>
            <w:right w:val="none" w:sz="0" w:space="0" w:color="auto"/>
          </w:divBdr>
        </w:div>
      </w:divsChild>
    </w:div>
    <w:div w:id="1303195641">
      <w:bodyDiv w:val="1"/>
      <w:marLeft w:val="0"/>
      <w:marRight w:val="0"/>
      <w:marTop w:val="0"/>
      <w:marBottom w:val="0"/>
      <w:divBdr>
        <w:top w:val="none" w:sz="0" w:space="0" w:color="auto"/>
        <w:left w:val="none" w:sz="0" w:space="0" w:color="auto"/>
        <w:bottom w:val="none" w:sz="0" w:space="0" w:color="auto"/>
        <w:right w:val="none" w:sz="0" w:space="0" w:color="auto"/>
      </w:divBdr>
      <w:divsChild>
        <w:div w:id="189924855">
          <w:marLeft w:val="0"/>
          <w:marRight w:val="0"/>
          <w:marTop w:val="0"/>
          <w:marBottom w:val="0"/>
          <w:divBdr>
            <w:top w:val="none" w:sz="0" w:space="0" w:color="auto"/>
            <w:left w:val="none" w:sz="0" w:space="0" w:color="auto"/>
            <w:bottom w:val="none" w:sz="0" w:space="0" w:color="auto"/>
            <w:right w:val="none" w:sz="0" w:space="0" w:color="auto"/>
          </w:divBdr>
        </w:div>
      </w:divsChild>
    </w:div>
    <w:div w:id="1341662572">
      <w:bodyDiv w:val="1"/>
      <w:marLeft w:val="0"/>
      <w:marRight w:val="0"/>
      <w:marTop w:val="0"/>
      <w:marBottom w:val="0"/>
      <w:divBdr>
        <w:top w:val="none" w:sz="0" w:space="0" w:color="auto"/>
        <w:left w:val="none" w:sz="0" w:space="0" w:color="auto"/>
        <w:bottom w:val="none" w:sz="0" w:space="0" w:color="auto"/>
        <w:right w:val="none" w:sz="0" w:space="0" w:color="auto"/>
      </w:divBdr>
      <w:divsChild>
        <w:div w:id="1029836650">
          <w:marLeft w:val="0"/>
          <w:marRight w:val="0"/>
          <w:marTop w:val="0"/>
          <w:marBottom w:val="0"/>
          <w:divBdr>
            <w:top w:val="none" w:sz="0" w:space="0" w:color="auto"/>
            <w:left w:val="none" w:sz="0" w:space="0" w:color="auto"/>
            <w:bottom w:val="none" w:sz="0" w:space="0" w:color="auto"/>
            <w:right w:val="none" w:sz="0" w:space="0" w:color="auto"/>
          </w:divBdr>
        </w:div>
      </w:divsChild>
    </w:div>
    <w:div w:id="1343556188">
      <w:bodyDiv w:val="1"/>
      <w:marLeft w:val="0"/>
      <w:marRight w:val="0"/>
      <w:marTop w:val="0"/>
      <w:marBottom w:val="0"/>
      <w:divBdr>
        <w:top w:val="none" w:sz="0" w:space="0" w:color="auto"/>
        <w:left w:val="none" w:sz="0" w:space="0" w:color="auto"/>
        <w:bottom w:val="none" w:sz="0" w:space="0" w:color="auto"/>
        <w:right w:val="none" w:sz="0" w:space="0" w:color="auto"/>
      </w:divBdr>
    </w:div>
    <w:div w:id="1367410498">
      <w:bodyDiv w:val="1"/>
      <w:marLeft w:val="0"/>
      <w:marRight w:val="0"/>
      <w:marTop w:val="0"/>
      <w:marBottom w:val="0"/>
      <w:divBdr>
        <w:top w:val="none" w:sz="0" w:space="0" w:color="auto"/>
        <w:left w:val="none" w:sz="0" w:space="0" w:color="auto"/>
        <w:bottom w:val="none" w:sz="0" w:space="0" w:color="auto"/>
        <w:right w:val="none" w:sz="0" w:space="0" w:color="auto"/>
      </w:divBdr>
    </w:div>
    <w:div w:id="1418289910">
      <w:bodyDiv w:val="1"/>
      <w:marLeft w:val="0"/>
      <w:marRight w:val="0"/>
      <w:marTop w:val="0"/>
      <w:marBottom w:val="0"/>
      <w:divBdr>
        <w:top w:val="none" w:sz="0" w:space="0" w:color="auto"/>
        <w:left w:val="none" w:sz="0" w:space="0" w:color="auto"/>
        <w:bottom w:val="none" w:sz="0" w:space="0" w:color="auto"/>
        <w:right w:val="none" w:sz="0" w:space="0" w:color="auto"/>
      </w:divBdr>
    </w:div>
    <w:div w:id="1435204970">
      <w:bodyDiv w:val="1"/>
      <w:marLeft w:val="0"/>
      <w:marRight w:val="0"/>
      <w:marTop w:val="0"/>
      <w:marBottom w:val="0"/>
      <w:divBdr>
        <w:top w:val="none" w:sz="0" w:space="0" w:color="auto"/>
        <w:left w:val="none" w:sz="0" w:space="0" w:color="auto"/>
        <w:bottom w:val="none" w:sz="0" w:space="0" w:color="auto"/>
        <w:right w:val="none" w:sz="0" w:space="0" w:color="auto"/>
      </w:divBdr>
    </w:div>
    <w:div w:id="1535147395">
      <w:bodyDiv w:val="1"/>
      <w:marLeft w:val="0"/>
      <w:marRight w:val="0"/>
      <w:marTop w:val="0"/>
      <w:marBottom w:val="0"/>
      <w:divBdr>
        <w:top w:val="none" w:sz="0" w:space="0" w:color="auto"/>
        <w:left w:val="none" w:sz="0" w:space="0" w:color="auto"/>
        <w:bottom w:val="none" w:sz="0" w:space="0" w:color="auto"/>
        <w:right w:val="none" w:sz="0" w:space="0" w:color="auto"/>
      </w:divBdr>
      <w:divsChild>
        <w:div w:id="895580468">
          <w:marLeft w:val="0"/>
          <w:marRight w:val="0"/>
          <w:marTop w:val="0"/>
          <w:marBottom w:val="0"/>
          <w:divBdr>
            <w:top w:val="none" w:sz="0" w:space="0" w:color="auto"/>
            <w:left w:val="none" w:sz="0" w:space="0" w:color="auto"/>
            <w:bottom w:val="none" w:sz="0" w:space="0" w:color="auto"/>
            <w:right w:val="none" w:sz="0" w:space="0" w:color="auto"/>
          </w:divBdr>
        </w:div>
      </w:divsChild>
    </w:div>
    <w:div w:id="1539201272">
      <w:bodyDiv w:val="1"/>
      <w:marLeft w:val="0"/>
      <w:marRight w:val="0"/>
      <w:marTop w:val="0"/>
      <w:marBottom w:val="0"/>
      <w:divBdr>
        <w:top w:val="none" w:sz="0" w:space="0" w:color="auto"/>
        <w:left w:val="none" w:sz="0" w:space="0" w:color="auto"/>
        <w:bottom w:val="none" w:sz="0" w:space="0" w:color="auto"/>
        <w:right w:val="none" w:sz="0" w:space="0" w:color="auto"/>
      </w:divBdr>
      <w:divsChild>
        <w:div w:id="584922215">
          <w:marLeft w:val="0"/>
          <w:marRight w:val="0"/>
          <w:marTop w:val="0"/>
          <w:marBottom w:val="0"/>
          <w:divBdr>
            <w:top w:val="none" w:sz="0" w:space="0" w:color="auto"/>
            <w:left w:val="none" w:sz="0" w:space="0" w:color="auto"/>
            <w:bottom w:val="none" w:sz="0" w:space="0" w:color="auto"/>
            <w:right w:val="none" w:sz="0" w:space="0" w:color="auto"/>
          </w:divBdr>
        </w:div>
      </w:divsChild>
    </w:div>
    <w:div w:id="1552573499">
      <w:bodyDiv w:val="1"/>
      <w:marLeft w:val="0"/>
      <w:marRight w:val="0"/>
      <w:marTop w:val="0"/>
      <w:marBottom w:val="0"/>
      <w:divBdr>
        <w:top w:val="none" w:sz="0" w:space="0" w:color="auto"/>
        <w:left w:val="none" w:sz="0" w:space="0" w:color="auto"/>
        <w:bottom w:val="none" w:sz="0" w:space="0" w:color="auto"/>
        <w:right w:val="none" w:sz="0" w:space="0" w:color="auto"/>
      </w:divBdr>
      <w:divsChild>
        <w:div w:id="322007591">
          <w:marLeft w:val="0"/>
          <w:marRight w:val="0"/>
          <w:marTop w:val="0"/>
          <w:marBottom w:val="0"/>
          <w:divBdr>
            <w:top w:val="none" w:sz="0" w:space="0" w:color="auto"/>
            <w:left w:val="none" w:sz="0" w:space="0" w:color="auto"/>
            <w:bottom w:val="none" w:sz="0" w:space="0" w:color="auto"/>
            <w:right w:val="none" w:sz="0" w:space="0" w:color="auto"/>
          </w:divBdr>
        </w:div>
      </w:divsChild>
    </w:div>
    <w:div w:id="1579556009">
      <w:bodyDiv w:val="1"/>
      <w:marLeft w:val="0"/>
      <w:marRight w:val="0"/>
      <w:marTop w:val="0"/>
      <w:marBottom w:val="0"/>
      <w:divBdr>
        <w:top w:val="none" w:sz="0" w:space="0" w:color="auto"/>
        <w:left w:val="none" w:sz="0" w:space="0" w:color="auto"/>
        <w:bottom w:val="none" w:sz="0" w:space="0" w:color="auto"/>
        <w:right w:val="none" w:sz="0" w:space="0" w:color="auto"/>
      </w:divBdr>
      <w:divsChild>
        <w:div w:id="1567185635">
          <w:marLeft w:val="0"/>
          <w:marRight w:val="0"/>
          <w:marTop w:val="0"/>
          <w:marBottom w:val="0"/>
          <w:divBdr>
            <w:top w:val="none" w:sz="0" w:space="0" w:color="auto"/>
            <w:left w:val="none" w:sz="0" w:space="0" w:color="auto"/>
            <w:bottom w:val="none" w:sz="0" w:space="0" w:color="auto"/>
            <w:right w:val="none" w:sz="0" w:space="0" w:color="auto"/>
          </w:divBdr>
        </w:div>
      </w:divsChild>
    </w:div>
    <w:div w:id="1622764874">
      <w:bodyDiv w:val="1"/>
      <w:marLeft w:val="0"/>
      <w:marRight w:val="0"/>
      <w:marTop w:val="0"/>
      <w:marBottom w:val="0"/>
      <w:divBdr>
        <w:top w:val="none" w:sz="0" w:space="0" w:color="auto"/>
        <w:left w:val="none" w:sz="0" w:space="0" w:color="auto"/>
        <w:bottom w:val="none" w:sz="0" w:space="0" w:color="auto"/>
        <w:right w:val="none" w:sz="0" w:space="0" w:color="auto"/>
      </w:divBdr>
      <w:divsChild>
        <w:div w:id="799224354">
          <w:marLeft w:val="0"/>
          <w:marRight w:val="0"/>
          <w:marTop w:val="0"/>
          <w:marBottom w:val="0"/>
          <w:divBdr>
            <w:top w:val="none" w:sz="0" w:space="0" w:color="auto"/>
            <w:left w:val="none" w:sz="0" w:space="0" w:color="auto"/>
            <w:bottom w:val="none" w:sz="0" w:space="0" w:color="auto"/>
            <w:right w:val="none" w:sz="0" w:space="0" w:color="auto"/>
          </w:divBdr>
        </w:div>
      </w:divsChild>
    </w:div>
    <w:div w:id="1712924217">
      <w:bodyDiv w:val="1"/>
      <w:marLeft w:val="0"/>
      <w:marRight w:val="0"/>
      <w:marTop w:val="0"/>
      <w:marBottom w:val="0"/>
      <w:divBdr>
        <w:top w:val="none" w:sz="0" w:space="0" w:color="auto"/>
        <w:left w:val="none" w:sz="0" w:space="0" w:color="auto"/>
        <w:bottom w:val="none" w:sz="0" w:space="0" w:color="auto"/>
        <w:right w:val="none" w:sz="0" w:space="0" w:color="auto"/>
      </w:divBdr>
    </w:div>
    <w:div w:id="1713920698">
      <w:bodyDiv w:val="1"/>
      <w:marLeft w:val="0"/>
      <w:marRight w:val="0"/>
      <w:marTop w:val="0"/>
      <w:marBottom w:val="0"/>
      <w:divBdr>
        <w:top w:val="none" w:sz="0" w:space="0" w:color="auto"/>
        <w:left w:val="none" w:sz="0" w:space="0" w:color="auto"/>
        <w:bottom w:val="none" w:sz="0" w:space="0" w:color="auto"/>
        <w:right w:val="none" w:sz="0" w:space="0" w:color="auto"/>
      </w:divBdr>
      <w:divsChild>
        <w:div w:id="817720947">
          <w:marLeft w:val="0"/>
          <w:marRight w:val="0"/>
          <w:marTop w:val="0"/>
          <w:marBottom w:val="0"/>
          <w:divBdr>
            <w:top w:val="none" w:sz="0" w:space="0" w:color="auto"/>
            <w:left w:val="none" w:sz="0" w:space="0" w:color="auto"/>
            <w:bottom w:val="none" w:sz="0" w:space="0" w:color="auto"/>
            <w:right w:val="none" w:sz="0" w:space="0" w:color="auto"/>
          </w:divBdr>
        </w:div>
      </w:divsChild>
    </w:div>
    <w:div w:id="1759401111">
      <w:bodyDiv w:val="1"/>
      <w:marLeft w:val="0"/>
      <w:marRight w:val="0"/>
      <w:marTop w:val="0"/>
      <w:marBottom w:val="0"/>
      <w:divBdr>
        <w:top w:val="none" w:sz="0" w:space="0" w:color="auto"/>
        <w:left w:val="none" w:sz="0" w:space="0" w:color="auto"/>
        <w:bottom w:val="none" w:sz="0" w:space="0" w:color="auto"/>
        <w:right w:val="none" w:sz="0" w:space="0" w:color="auto"/>
      </w:divBdr>
      <w:divsChild>
        <w:div w:id="2011637779">
          <w:marLeft w:val="0"/>
          <w:marRight w:val="0"/>
          <w:marTop w:val="0"/>
          <w:marBottom w:val="0"/>
          <w:divBdr>
            <w:top w:val="none" w:sz="0" w:space="0" w:color="auto"/>
            <w:left w:val="none" w:sz="0" w:space="0" w:color="auto"/>
            <w:bottom w:val="none" w:sz="0" w:space="0" w:color="auto"/>
            <w:right w:val="none" w:sz="0" w:space="0" w:color="auto"/>
          </w:divBdr>
        </w:div>
      </w:divsChild>
    </w:div>
    <w:div w:id="2014138351">
      <w:bodyDiv w:val="1"/>
      <w:marLeft w:val="0"/>
      <w:marRight w:val="0"/>
      <w:marTop w:val="0"/>
      <w:marBottom w:val="0"/>
      <w:divBdr>
        <w:top w:val="none" w:sz="0" w:space="0" w:color="auto"/>
        <w:left w:val="none" w:sz="0" w:space="0" w:color="auto"/>
        <w:bottom w:val="none" w:sz="0" w:space="0" w:color="auto"/>
        <w:right w:val="none" w:sz="0" w:space="0" w:color="auto"/>
      </w:divBdr>
      <w:divsChild>
        <w:div w:id="57018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ulgov.ru" TargetMode="External"/><Relationship Id="rId5" Type="http://schemas.openxmlformats.org/officeDocument/2006/relationships/webSettings" Target="webSettings.xml"/><Relationship Id="rId10" Type="http://schemas.openxmlformats.org/officeDocument/2006/relationships/hyperlink" Target="http://www.ulgov.ru" TargetMode="External"/><Relationship Id="rId4" Type="http://schemas.openxmlformats.org/officeDocument/2006/relationships/settings" Target="setting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2BD4-B24C-4B5A-8E1C-7D804AC4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20434</CharactersWithSpaces>
  <SharedDoc>false</SharedDoc>
  <HLinks>
    <vt:vector size="12" baseType="variant">
      <vt:variant>
        <vt:i4>1179656</vt:i4>
      </vt:variant>
      <vt:variant>
        <vt:i4>3</vt:i4>
      </vt:variant>
      <vt:variant>
        <vt:i4>0</vt:i4>
      </vt:variant>
      <vt:variant>
        <vt:i4>5</vt:i4>
      </vt:variant>
      <vt:variant>
        <vt:lpwstr>http://www.ulgov.ru/</vt:lpwstr>
      </vt:variant>
      <vt:variant>
        <vt:lpwstr/>
      </vt:variant>
      <vt:variant>
        <vt:i4>8257617</vt:i4>
      </vt:variant>
      <vt:variant>
        <vt:i4>0</vt:i4>
      </vt:variant>
      <vt:variant>
        <vt:i4>0</vt:i4>
      </vt:variant>
      <vt:variant>
        <vt:i4>5</vt:i4>
      </vt:variant>
      <vt:variant>
        <vt:lpwstr>mailto:mail@ulgov.ru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Ксения Дмитриевна</dc:creator>
  <cp:lastModifiedBy>Глущенкова Н А</cp:lastModifiedBy>
  <cp:revision>32</cp:revision>
  <dcterms:created xsi:type="dcterms:W3CDTF">2021-12-17T11:06:00Z</dcterms:created>
  <dcterms:modified xsi:type="dcterms:W3CDTF">2021-12-23T07:56:00Z</dcterms:modified>
</cp:coreProperties>
</file>