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F37E0" w:rsidRPr="00372E4C">
        <w:rPr>
          <w:rFonts w:ascii="PT Astra Serif" w:hAnsi="PT Astra Serif" w:cs="Times New Roman"/>
          <w:b/>
          <w:sz w:val="28"/>
          <w:szCs w:val="28"/>
        </w:rPr>
        <w:t xml:space="preserve">проведении </w:t>
      </w:r>
      <w:r w:rsidR="00126A1B" w:rsidRPr="00372E4C">
        <w:rPr>
          <w:rFonts w:ascii="PT Astra Serif" w:hAnsi="PT Astra Serif" w:cs="Times New Roman"/>
          <w:b/>
          <w:sz w:val="28"/>
          <w:szCs w:val="28"/>
        </w:rPr>
        <w:t>оценки фактического воздействия</w:t>
      </w:r>
    </w:p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372E4C" w:rsidRDefault="007A7C46" w:rsidP="007A7C46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7A202B" w:rsidRPr="00372E4C" w:rsidRDefault="00EF37E0" w:rsidP="001914A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72E4C">
        <w:rPr>
          <w:rFonts w:ascii="PT Astra Serif" w:hAnsi="PT Astra Serif" w:cs="Times New Roman"/>
          <w:sz w:val="28"/>
          <w:szCs w:val="28"/>
        </w:rPr>
        <w:t xml:space="preserve">Управление контроля (надзора) и регуляторной политики администрации Губернатора Ульяновской области уведомляет о начале проведения </w:t>
      </w:r>
      <w:r w:rsidR="00126A1B" w:rsidRPr="00372E4C">
        <w:rPr>
          <w:rFonts w:ascii="PT Astra Serif" w:hAnsi="PT Astra Serif" w:cs="Times New Roman"/>
          <w:sz w:val="28"/>
          <w:szCs w:val="28"/>
        </w:rPr>
        <w:t>оценки фактического воздействия</w:t>
      </w:r>
      <w:r w:rsidRPr="00372E4C">
        <w:rPr>
          <w:rFonts w:ascii="PT Astra Serif" w:hAnsi="PT Astra Serif" w:cs="Times New Roman"/>
          <w:sz w:val="28"/>
          <w:szCs w:val="28"/>
        </w:rPr>
        <w:t xml:space="preserve"> постановления Правительства Ульяновской области</w:t>
      </w:r>
      <w:r w:rsidR="00126A1B" w:rsidRPr="00372E4C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r w:rsidR="001914AC" w:rsidRPr="001914AC">
        <w:rPr>
          <w:rFonts w:ascii="PT Astra Serif" w:hAnsi="PT Astra Serif" w:cs="Times New Roman"/>
          <w:sz w:val="28"/>
          <w:szCs w:val="28"/>
        </w:rPr>
        <w:t>от 24</w:t>
      </w:r>
      <w:r w:rsidR="001914AC">
        <w:rPr>
          <w:rFonts w:ascii="PT Astra Serif" w:hAnsi="PT Astra Serif" w:cs="Times New Roman"/>
          <w:sz w:val="28"/>
          <w:szCs w:val="28"/>
        </w:rPr>
        <w:t>.08.</w:t>
      </w:r>
      <w:r w:rsidR="001914AC" w:rsidRPr="001914AC">
        <w:rPr>
          <w:rFonts w:ascii="PT Astra Serif" w:hAnsi="PT Astra Serif" w:cs="Times New Roman"/>
          <w:sz w:val="28"/>
          <w:szCs w:val="28"/>
        </w:rPr>
        <w:t xml:space="preserve">2021 </w:t>
      </w:r>
      <w:r w:rsidR="001914AC">
        <w:rPr>
          <w:rFonts w:ascii="PT Astra Serif" w:hAnsi="PT Astra Serif" w:cs="Times New Roman"/>
          <w:sz w:val="28"/>
          <w:szCs w:val="28"/>
        </w:rPr>
        <w:t>№</w:t>
      </w:r>
      <w:r w:rsidR="001914AC" w:rsidRPr="001914AC">
        <w:rPr>
          <w:rFonts w:ascii="PT Astra Serif" w:hAnsi="PT Astra Serif" w:cs="Times New Roman"/>
          <w:sz w:val="28"/>
          <w:szCs w:val="28"/>
        </w:rPr>
        <w:t xml:space="preserve"> 393-П</w:t>
      </w:r>
      <w:r w:rsidR="001914AC">
        <w:rPr>
          <w:rFonts w:ascii="PT Astra Serif" w:hAnsi="PT Astra Serif" w:cs="Times New Roman"/>
          <w:sz w:val="28"/>
          <w:szCs w:val="28"/>
        </w:rPr>
        <w:t xml:space="preserve"> «О</w:t>
      </w:r>
      <w:r w:rsidR="001914AC" w:rsidRPr="001914AC">
        <w:rPr>
          <w:rFonts w:ascii="PT Astra Serif" w:hAnsi="PT Astra Serif" w:cs="Times New Roman"/>
          <w:sz w:val="28"/>
          <w:szCs w:val="28"/>
        </w:rPr>
        <w:t>б утверждении правил предоставления в 2021 году</w:t>
      </w:r>
      <w:r w:rsidR="001914AC">
        <w:rPr>
          <w:rFonts w:ascii="PT Astra Serif" w:hAnsi="PT Astra Serif" w:cs="Times New Roman"/>
          <w:sz w:val="28"/>
          <w:szCs w:val="28"/>
        </w:rPr>
        <w:t xml:space="preserve"> </w:t>
      </w:r>
      <w:r w:rsidR="001914AC" w:rsidRPr="001914AC">
        <w:rPr>
          <w:rFonts w:ascii="PT Astra Serif" w:hAnsi="PT Astra Serif" w:cs="Times New Roman"/>
          <w:sz w:val="28"/>
          <w:szCs w:val="28"/>
        </w:rPr>
        <w:t>юридическим лицам, не являющимся государственными</w:t>
      </w:r>
      <w:r w:rsidR="001914AC">
        <w:rPr>
          <w:rFonts w:ascii="PT Astra Serif" w:hAnsi="PT Astra Serif" w:cs="Times New Roman"/>
          <w:sz w:val="28"/>
          <w:szCs w:val="28"/>
        </w:rPr>
        <w:t xml:space="preserve"> </w:t>
      </w:r>
      <w:r w:rsidR="001914AC" w:rsidRPr="001914AC">
        <w:rPr>
          <w:rFonts w:ascii="PT Astra Serif" w:hAnsi="PT Astra Serif" w:cs="Times New Roman"/>
          <w:sz w:val="28"/>
          <w:szCs w:val="28"/>
        </w:rPr>
        <w:t>(муниципальными) учреждениями и осуществляющим свою</w:t>
      </w:r>
      <w:r w:rsidR="001914AC">
        <w:rPr>
          <w:rFonts w:ascii="PT Astra Serif" w:hAnsi="PT Astra Serif" w:cs="Times New Roman"/>
          <w:sz w:val="28"/>
          <w:szCs w:val="28"/>
        </w:rPr>
        <w:t xml:space="preserve"> деятельность на территории У</w:t>
      </w:r>
      <w:r w:rsidR="001914AC" w:rsidRPr="001914AC">
        <w:rPr>
          <w:rFonts w:ascii="PT Astra Serif" w:hAnsi="PT Astra Serif" w:cs="Times New Roman"/>
          <w:sz w:val="28"/>
          <w:szCs w:val="28"/>
        </w:rPr>
        <w:t>льяновской области, субсидий</w:t>
      </w:r>
      <w:r w:rsidR="001914AC">
        <w:rPr>
          <w:rFonts w:ascii="PT Astra Serif" w:hAnsi="PT Astra Serif" w:cs="Times New Roman"/>
          <w:sz w:val="28"/>
          <w:szCs w:val="28"/>
        </w:rPr>
        <w:t xml:space="preserve"> </w:t>
      </w:r>
      <w:r w:rsidR="001914AC" w:rsidRPr="001914AC">
        <w:rPr>
          <w:rFonts w:ascii="PT Astra Serif" w:hAnsi="PT Astra Serif" w:cs="Times New Roman"/>
          <w:sz w:val="28"/>
          <w:szCs w:val="28"/>
        </w:rPr>
        <w:t>из</w:t>
      </w:r>
      <w:r w:rsidR="001914AC">
        <w:rPr>
          <w:rFonts w:ascii="PT Astra Serif" w:hAnsi="PT Astra Serif" w:cs="Times New Roman"/>
          <w:sz w:val="28"/>
          <w:szCs w:val="28"/>
        </w:rPr>
        <w:t> </w:t>
      </w:r>
      <w:r w:rsidR="001914AC" w:rsidRPr="001914AC">
        <w:rPr>
          <w:rFonts w:ascii="PT Astra Serif" w:hAnsi="PT Astra Serif" w:cs="Times New Roman"/>
          <w:sz w:val="28"/>
          <w:szCs w:val="28"/>
        </w:rPr>
        <w:t xml:space="preserve">областного бюджета </w:t>
      </w:r>
      <w:r w:rsidR="001914AC">
        <w:rPr>
          <w:rFonts w:ascii="PT Astra Serif" w:hAnsi="PT Astra Serif" w:cs="Times New Roman"/>
          <w:sz w:val="28"/>
          <w:szCs w:val="28"/>
        </w:rPr>
        <w:t>У</w:t>
      </w:r>
      <w:r w:rsidR="001914AC" w:rsidRPr="001914AC">
        <w:rPr>
          <w:rFonts w:ascii="PT Astra Serif" w:hAnsi="PT Astra Serif" w:cs="Times New Roman"/>
          <w:sz w:val="28"/>
          <w:szCs w:val="28"/>
        </w:rPr>
        <w:t>льяновской области в целях возмещения</w:t>
      </w:r>
      <w:r w:rsidR="001914AC">
        <w:rPr>
          <w:rFonts w:ascii="PT Astra Serif" w:hAnsi="PT Astra Serif" w:cs="Times New Roman"/>
          <w:sz w:val="28"/>
          <w:szCs w:val="28"/>
        </w:rPr>
        <w:t xml:space="preserve"> </w:t>
      </w:r>
      <w:r w:rsidR="001914AC" w:rsidRPr="001914AC">
        <w:rPr>
          <w:rFonts w:ascii="PT Astra Serif" w:hAnsi="PT Astra Serif" w:cs="Times New Roman"/>
          <w:sz w:val="28"/>
          <w:szCs w:val="28"/>
        </w:rPr>
        <w:t>части затрат, связанных с оборудованием</w:t>
      </w:r>
      <w:proofErr w:type="gramEnd"/>
      <w:r w:rsidR="001914AC" w:rsidRPr="001914AC">
        <w:rPr>
          <w:rFonts w:ascii="PT Astra Serif" w:hAnsi="PT Astra Serif" w:cs="Times New Roman"/>
          <w:sz w:val="28"/>
          <w:szCs w:val="28"/>
        </w:rPr>
        <w:t xml:space="preserve"> новых рабочих мест</w:t>
      </w:r>
      <w:r w:rsidRPr="00372E4C">
        <w:rPr>
          <w:rFonts w:ascii="PT Astra Serif" w:hAnsi="PT Astra Serif" w:cs="Times New Roman"/>
          <w:sz w:val="28"/>
          <w:szCs w:val="28"/>
        </w:rPr>
        <w:t>»</w:t>
      </w:r>
      <w:bookmarkEnd w:id="0"/>
      <w:r w:rsidRPr="00372E4C">
        <w:rPr>
          <w:rFonts w:ascii="PT Astra Serif" w:hAnsi="PT Astra Serif" w:cs="Times New Roman"/>
          <w:sz w:val="28"/>
          <w:szCs w:val="28"/>
        </w:rPr>
        <w:t xml:space="preserve"> </w:t>
      </w:r>
      <w:r w:rsidR="00126A1B" w:rsidRPr="00372E4C">
        <w:rPr>
          <w:rFonts w:ascii="PT Astra Serif" w:hAnsi="PT Astra Serif" w:cs="Times New Roman"/>
          <w:sz w:val="28"/>
          <w:szCs w:val="28"/>
        </w:rPr>
        <w:t xml:space="preserve">в целях анализа достижения заявленных целей </w:t>
      </w:r>
      <w:r w:rsidR="00B47A00">
        <w:rPr>
          <w:rFonts w:ascii="PT Astra Serif" w:hAnsi="PT Astra Serif" w:cs="Times New Roman"/>
          <w:sz w:val="28"/>
          <w:szCs w:val="28"/>
        </w:rPr>
        <w:t xml:space="preserve">правого </w:t>
      </w:r>
      <w:r w:rsidR="00126A1B" w:rsidRPr="00372E4C">
        <w:rPr>
          <w:rFonts w:ascii="PT Astra Serif" w:hAnsi="PT Astra Serif" w:cs="Times New Roman"/>
          <w:sz w:val="28"/>
          <w:szCs w:val="28"/>
        </w:rPr>
        <w:t>регулирования, определения и оценки фактических положительных и</w:t>
      </w:r>
      <w:r w:rsidR="00F45D65">
        <w:rPr>
          <w:rFonts w:ascii="PT Astra Serif" w:hAnsi="PT Astra Serif" w:cs="Times New Roman"/>
          <w:sz w:val="28"/>
          <w:szCs w:val="28"/>
        </w:rPr>
        <w:t xml:space="preserve"> </w:t>
      </w:r>
      <w:r w:rsidR="00126A1B" w:rsidRPr="00372E4C">
        <w:rPr>
          <w:rFonts w:ascii="PT Astra Serif" w:hAnsi="PT Astra Serif" w:cs="Times New Roman"/>
          <w:sz w:val="28"/>
          <w:szCs w:val="28"/>
        </w:rPr>
        <w:t xml:space="preserve">отрицательных последствий принятия </w:t>
      </w:r>
      <w:r w:rsidR="00B47A00">
        <w:rPr>
          <w:rFonts w:ascii="PT Astra Serif" w:hAnsi="PT Astra Serif" w:cs="Times New Roman"/>
          <w:sz w:val="28"/>
          <w:szCs w:val="28"/>
        </w:rPr>
        <w:t xml:space="preserve">(издания) </w:t>
      </w:r>
      <w:r w:rsidR="00126A1B" w:rsidRPr="00372E4C">
        <w:rPr>
          <w:rFonts w:ascii="PT Astra Serif" w:hAnsi="PT Astra Serif" w:cs="Times New Roman"/>
          <w:sz w:val="28"/>
          <w:szCs w:val="28"/>
        </w:rPr>
        <w:t>нормативных пра</w:t>
      </w:r>
      <w:r w:rsidR="00B47A00">
        <w:rPr>
          <w:rFonts w:ascii="PT Astra Serif" w:hAnsi="PT Astra Serif" w:cs="Times New Roman"/>
          <w:sz w:val="28"/>
          <w:szCs w:val="28"/>
        </w:rPr>
        <w:t>вовых актов Ульяновской области</w:t>
      </w:r>
      <w:r w:rsidR="00126A1B" w:rsidRPr="00372E4C">
        <w:rPr>
          <w:rFonts w:ascii="PT Astra Serif" w:hAnsi="PT Astra Serif" w:cs="Times New Roman"/>
          <w:sz w:val="28"/>
          <w:szCs w:val="28"/>
        </w:rPr>
        <w:t>.</w:t>
      </w:r>
    </w:p>
    <w:p w:rsidR="00EF37E0" w:rsidRDefault="00EF37E0" w:rsidP="00EF37E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72E4C">
        <w:rPr>
          <w:rFonts w:ascii="PT Astra Serif" w:hAnsi="PT Astra Serif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до </w:t>
      </w:r>
      <w:r w:rsidR="00312DC2" w:rsidRPr="00372E4C">
        <w:rPr>
          <w:rFonts w:ascii="PT Astra Serif" w:hAnsi="PT Astra Serif" w:cs="Times New Roman"/>
          <w:b/>
          <w:sz w:val="28"/>
          <w:szCs w:val="28"/>
        </w:rPr>
        <w:t>1</w:t>
      </w:r>
      <w:r w:rsidR="00372E4C">
        <w:rPr>
          <w:rFonts w:ascii="PT Astra Serif" w:hAnsi="PT Astra Serif" w:cs="Times New Roman"/>
          <w:b/>
          <w:sz w:val="28"/>
          <w:szCs w:val="28"/>
        </w:rPr>
        <w:t>9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914AC">
        <w:rPr>
          <w:rFonts w:ascii="PT Astra Serif" w:hAnsi="PT Astra Serif" w:cs="Times New Roman"/>
          <w:b/>
          <w:sz w:val="28"/>
          <w:szCs w:val="28"/>
        </w:rPr>
        <w:t>мая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1914AC">
        <w:rPr>
          <w:rFonts w:ascii="PT Astra Serif" w:hAnsi="PT Astra Serif" w:cs="Times New Roman"/>
          <w:b/>
          <w:sz w:val="28"/>
          <w:szCs w:val="28"/>
        </w:rPr>
        <w:t>2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372E4C">
        <w:rPr>
          <w:rFonts w:ascii="PT Astra Serif" w:hAnsi="PT Astra Serif" w:cs="Times New Roman"/>
          <w:sz w:val="28"/>
          <w:szCs w:val="28"/>
        </w:rPr>
        <w:t xml:space="preserve"> на адрес электронной почты: </w:t>
      </w:r>
      <w:hyperlink r:id="rId5" w:history="1"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orv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</w:rPr>
          <w:t>-73@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mail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</w:rPr>
          <w:t>.</w:t>
        </w:r>
        <w:proofErr w:type="spellStart"/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72E4C">
        <w:rPr>
          <w:rFonts w:ascii="PT Astra Serif" w:hAnsi="PT Astra Serif" w:cs="Times New Roman"/>
          <w:sz w:val="28"/>
          <w:szCs w:val="28"/>
        </w:rPr>
        <w:t xml:space="preserve"> в соответствии с приложенной формой (Перечень вопросов).</w:t>
      </w:r>
    </w:p>
    <w:p w:rsidR="00B47A00" w:rsidRPr="00372E4C" w:rsidRDefault="00B47A00" w:rsidP="00EF37E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B47A00" w:rsidRPr="0037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012F08"/>
    <w:rsid w:val="000B3635"/>
    <w:rsid w:val="00126A1B"/>
    <w:rsid w:val="001914AC"/>
    <w:rsid w:val="00312DC2"/>
    <w:rsid w:val="00372E4C"/>
    <w:rsid w:val="00526E51"/>
    <w:rsid w:val="007A202B"/>
    <w:rsid w:val="007A7C46"/>
    <w:rsid w:val="008837FB"/>
    <w:rsid w:val="009531E4"/>
    <w:rsid w:val="00A74411"/>
    <w:rsid w:val="00A867E0"/>
    <w:rsid w:val="00B47A00"/>
    <w:rsid w:val="00BF261F"/>
    <w:rsid w:val="00D9646B"/>
    <w:rsid w:val="00EF37E0"/>
    <w:rsid w:val="00F4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-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Глущенкова Н А</cp:lastModifiedBy>
  <cp:revision>4</cp:revision>
  <dcterms:created xsi:type="dcterms:W3CDTF">2022-04-18T10:50:00Z</dcterms:created>
  <dcterms:modified xsi:type="dcterms:W3CDTF">2022-04-18T13:53:00Z</dcterms:modified>
</cp:coreProperties>
</file>