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E6" w:rsidRDefault="00DB0566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F33BE6" w:rsidRDefault="00F33B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</w:p>
    <w:p w:rsidR="00F33BE6" w:rsidRDefault="00F33B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33BE6" w:rsidRDefault="00F33BE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33BE6" w:rsidRDefault="00F33BE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33BE6" w:rsidRDefault="00F33BE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33BE6" w:rsidRDefault="00F33BE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33BE6" w:rsidRDefault="00F33BE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33BE6" w:rsidRDefault="00DB0566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F33BE6" w:rsidRDefault="00F33BE6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F33BE6" w:rsidRDefault="00DB056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F33BE6" w:rsidRDefault="00F33B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BE6" w:rsidRDefault="00DB056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>постановление Правительства</w:t>
      </w:r>
    </w:p>
    <w:p w:rsidR="00F33BE6" w:rsidRDefault="00DB056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 от 08.10.2021 № 486-П</w:t>
      </w:r>
    </w:p>
    <w:p w:rsidR="00F33BE6" w:rsidRDefault="00F33B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BE6" w:rsidRDefault="00F33BE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33BE6" w:rsidRDefault="00DB0566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F33BE6" w:rsidRDefault="00DB05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пункт 1 постановления </w:t>
      </w:r>
      <w:r>
        <w:rPr>
          <w:rFonts w:ascii="PT Astra Serif" w:hAnsi="PT Astra Serif"/>
          <w:sz w:val="28"/>
          <w:szCs w:val="28"/>
        </w:rPr>
        <w:t>Правительства Ульяновской области                       от 08.10.2021 № 486-П «О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</w:t>
      </w:r>
      <w:r>
        <w:rPr>
          <w:rFonts w:ascii="PT Astra Serif" w:hAnsi="PT Astra Serif"/>
          <w:sz w:val="28"/>
          <w:szCs w:val="28"/>
        </w:rPr>
        <w:t>осу объекта капитального строительства, проведению работ по сохранению объектов культурного наследия» следующие изменения:</w:t>
      </w:r>
    </w:p>
    <w:p w:rsidR="00F33BE6" w:rsidRDefault="00DB05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подпункте 1.1: </w:t>
      </w:r>
    </w:p>
    <w:p w:rsidR="00F33BE6" w:rsidRDefault="00DB05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первый после слов «пунктом 8 части 1 статьи 95» дополнить словами «и частью 70 статьи 112»;</w:t>
      </w:r>
    </w:p>
    <w:p w:rsidR="00F33BE6" w:rsidRDefault="00DB05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</w:t>
      </w:r>
      <w:r>
        <w:rPr>
          <w:rFonts w:ascii="PT Astra Serif" w:hAnsi="PT Astra Serif"/>
          <w:sz w:val="28"/>
          <w:szCs w:val="28"/>
        </w:rPr>
        <w:t>подпункте 5 слова «1 октября 2021» заменить словами «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1 </w:t>
      </w:r>
      <w:r>
        <w:rPr>
          <w:rFonts w:ascii="PT Astra Serif" w:hAnsi="PT Astra Serif"/>
          <w:sz w:val="28"/>
          <w:szCs w:val="28"/>
        </w:rPr>
        <w:t>декабря</w:t>
      </w:r>
      <w:r>
        <w:rPr>
          <w:rFonts w:ascii="PT Astra Serif" w:hAnsi="PT Astra Serif"/>
          <w:sz w:val="28"/>
          <w:szCs w:val="28"/>
        </w:rPr>
        <w:t xml:space="preserve"> 2022»;</w:t>
      </w:r>
    </w:p>
    <w:p w:rsidR="00F33BE6" w:rsidRDefault="00DB05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подпункт 1.2 изложить в следующей редакции:</w:t>
      </w:r>
    </w:p>
    <w:p w:rsidR="00F33BE6" w:rsidRDefault="00DB0566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«1.2. При необходимости изменения (увеличения) цены контракта в связи с увеличением цен строительных ресурсов, подлежащих поставке и (или</w:t>
      </w:r>
      <w:r>
        <w:rPr>
          <w:rFonts w:ascii="PT Astra Serif" w:hAnsi="PT Astra Serif"/>
          <w:sz w:val="28"/>
          <w:szCs w:val="28"/>
        </w:rPr>
        <w:t>) использованию при исполнении контракта, до размера, превышающего стоимость объекта капитального строительства, Правительство Ульяновской области принимает решение о таком изменении после его согласования            на заседании Межведомственного координа</w:t>
      </w:r>
      <w:r>
        <w:rPr>
          <w:rFonts w:ascii="PT Astra Serif" w:hAnsi="PT Astra Serif"/>
          <w:sz w:val="28"/>
          <w:szCs w:val="28"/>
        </w:rPr>
        <w:t>ционного совета при Губернаторе Ульяновской области по вопросам повышения эффективности использования бюджетных средств в Ульяновской области</w:t>
      </w:r>
      <w:r>
        <w:rPr>
          <w:rFonts w:ascii="PT Astra Serif" w:hAnsi="PT Astra Serif" w:cs="PT Astra Serif"/>
          <w:sz w:val="28"/>
          <w:szCs w:val="28"/>
        </w:rPr>
        <w:t>.»;</w:t>
      </w:r>
    </w:p>
    <w:p w:rsidR="00F33BE6" w:rsidRDefault="00DB056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дополнить подпунктом 1.4 следующего содержания:</w:t>
      </w:r>
    </w:p>
    <w:p w:rsidR="00F33BE6" w:rsidRDefault="00DB056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«1.4. В случае, если в результате изменения (увеличения) в 2</w:t>
      </w:r>
      <w:r>
        <w:rPr>
          <w:rFonts w:ascii="PT Astra Serif" w:hAnsi="PT Astra Serif" w:cs="PT Astra Serif"/>
          <w:sz w:val="28"/>
          <w:szCs w:val="28"/>
        </w:rPr>
        <w:t>022 году цены контракта, заключ</w:t>
      </w:r>
      <w:r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нного от имени Ульяновской области для обеспечения государственных нужд Ульяновской области, объём обязательств заказчика по оплате контракта за пределами 2022 года превышает объём лимитов бюджетных обязательств, доведённых </w:t>
      </w:r>
      <w:r>
        <w:rPr>
          <w:rFonts w:ascii="PT Astra Serif" w:hAnsi="PT Astra Serif" w:cs="PT Astra Serif"/>
          <w:sz w:val="28"/>
          <w:szCs w:val="28"/>
        </w:rPr>
        <w:t>на соответствующие цели до заказчика как получателя средств областного бюджета</w:t>
      </w:r>
      <w:r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, при принятии решения Правительства Ульяновской области в связи с существенным увеличением цен в 2021 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2022 </w:t>
      </w:r>
      <w:r>
        <w:rPr>
          <w:rFonts w:ascii="PT Astra Serif" w:hAnsi="PT Astra Serif" w:cs="PT Astra Serif"/>
          <w:sz w:val="28"/>
          <w:szCs w:val="28"/>
        </w:rPr>
        <w:t>год</w:t>
      </w:r>
      <w:r>
        <w:rPr>
          <w:rFonts w:ascii="PT Astra Serif" w:hAnsi="PT Astra Serif" w:cs="PT Astra Serif"/>
          <w:sz w:val="28"/>
          <w:szCs w:val="28"/>
        </w:rPr>
        <w:t>ах</w:t>
      </w:r>
      <w:r>
        <w:rPr>
          <w:rFonts w:ascii="PT Astra Serif" w:hAnsi="PT Astra Serif" w:cs="PT Astra Serif"/>
          <w:sz w:val="28"/>
          <w:szCs w:val="28"/>
        </w:rPr>
        <w:t xml:space="preserve"> на строительные ресурсы при заключении соглашенияоб изменении условий контракта:</w:t>
      </w:r>
    </w:p>
    <w:p w:rsidR="00F33BE6" w:rsidRDefault="00DB0566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не применя</w:t>
      </w:r>
      <w:r>
        <w:rPr>
          <w:rFonts w:ascii="PT Astra Serif" w:hAnsi="PT Astra Serif" w:cs="PT Astra Serif"/>
          <w:sz w:val="28"/>
          <w:szCs w:val="28"/>
        </w:rPr>
        <w:t>ю</w:t>
      </w:r>
      <w:r>
        <w:rPr>
          <w:rFonts w:ascii="PT Astra Serif" w:hAnsi="PT Astra Serif" w:cs="PT Astra Serif"/>
          <w:sz w:val="28"/>
          <w:szCs w:val="28"/>
        </w:rPr>
        <w:t>тся пункт 6 Правил принятия решений о заключении государственных контрактов на поставку товаров, выполнение работ, оказание услуг для обеспечения государственных н</w:t>
      </w:r>
      <w:r>
        <w:rPr>
          <w:rFonts w:ascii="PT Astra Serif" w:hAnsi="PT Astra Serif" w:cs="PT Astra Serif"/>
          <w:sz w:val="28"/>
          <w:szCs w:val="28"/>
        </w:rPr>
        <w:t xml:space="preserve">ужд Ульяновской области, соглашений о государственно-частном партнёрстве и концессионных соглашений на срок, превышающий срок действия утверждённых лимитов бюджетных обязательств, утверждённых постановлением Правительства Ульяновской области от 14.08.2014 </w:t>
      </w:r>
      <w:r>
        <w:rPr>
          <w:rFonts w:ascii="PT Astra Serif" w:hAnsi="PT Astra Serif" w:cs="PT Astra Serif"/>
          <w:sz w:val="28"/>
          <w:szCs w:val="28"/>
        </w:rPr>
        <w:t>№ 364-П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государственных нужд Ульяновской области, соглашений о государственно-частном партнёрстве и концес</w:t>
      </w:r>
      <w:r>
        <w:rPr>
          <w:rFonts w:ascii="PT Astra Serif" w:hAnsi="PT Astra Serif" w:cs="PT Astra Serif"/>
          <w:sz w:val="28"/>
          <w:szCs w:val="28"/>
        </w:rPr>
        <w:t>сионных соглашений на срок, превышающий срок действия утверждённых лимитов бюджетных обязательств», а также положени</w:t>
      </w:r>
      <w:r>
        <w:rPr>
          <w:rFonts w:ascii="PT Astra Serif" w:hAnsi="PT Astra Serif" w:cs="PT Astra Serif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</w:rPr>
        <w:t xml:space="preserve"> абзацев второго и третьего подпункта «б» пункта 7 указанных Правил о необходимости соблюдения условий согласования Министерством финансов </w:t>
      </w:r>
      <w:r>
        <w:rPr>
          <w:rFonts w:ascii="PT Astra Serif" w:hAnsi="PT Astra Serif" w:cs="PT Astra Serif"/>
          <w:sz w:val="28"/>
          <w:szCs w:val="28"/>
        </w:rPr>
        <w:t>Ульяновской области соответствующего проекта распоряжения Правительства Ульяновской области;</w:t>
      </w:r>
    </w:p>
    <w:p w:rsidR="00F33BE6" w:rsidRDefault="00DB056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указанном решении Правительства Ульяновской области устанавливается распределение по годам предельного объёма средств для заключения соответствующего соглашения </w:t>
      </w:r>
      <w:r>
        <w:rPr>
          <w:rFonts w:ascii="PT Astra Serif" w:hAnsi="PT Astra Serif" w:cs="PT Astra Serif"/>
          <w:sz w:val="28"/>
          <w:szCs w:val="28"/>
        </w:rPr>
        <w:t>об изменении условий контракта  по каждому объекту капитального строительства.».</w:t>
      </w:r>
    </w:p>
    <w:p w:rsidR="00F33BE6" w:rsidRDefault="00DB056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DB056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F33BE6" w:rsidRDefault="00DB056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В.Н.Разумков</w:t>
      </w: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33BE6" w:rsidRDefault="00DB0566">
      <w:pPr>
        <w:pStyle w:val="ConsPlusNormal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:rsidR="00F33BE6" w:rsidRDefault="00DB0566">
      <w:pPr>
        <w:pStyle w:val="ConsPlusNormal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F33BE6" w:rsidRDefault="00DB0566">
      <w:pPr>
        <w:pStyle w:val="ConsPlusNormal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«О внесении изменений в постановление Правительства</w:t>
      </w:r>
    </w:p>
    <w:p w:rsidR="00F33BE6" w:rsidRDefault="00DB0566">
      <w:pPr>
        <w:pStyle w:val="ConsPlusNormal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 от 08.10.2021 № 486-П»</w:t>
      </w:r>
    </w:p>
    <w:p w:rsidR="00F33BE6" w:rsidRDefault="00F33BE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F33BE6" w:rsidRDefault="00DB0566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«О внесении изменений в постановление Правительства Ульяновской области от 08.10.2021 № 486-П» (далее – проект постановления) разработан в целях приведения                  в соответствии с постановлен</w:t>
      </w:r>
      <w:r>
        <w:rPr>
          <w:rFonts w:ascii="PT Astra Serif" w:hAnsi="PT Astra Serif"/>
          <w:sz w:val="28"/>
          <w:szCs w:val="28"/>
        </w:rPr>
        <w:t>ием Правительства Российской Федерации                  от 31.12.2021 № 2594 «О внесении изменений в некоторые акты Правительства Российской Федерации». Так, указанным постановлением Правительства Российской Федерации вносятся изменения в постановление Пра</w:t>
      </w:r>
      <w:r>
        <w:rPr>
          <w:rFonts w:ascii="PT Astra Serif" w:hAnsi="PT Astra Serif"/>
          <w:sz w:val="28"/>
          <w:szCs w:val="28"/>
        </w:rPr>
        <w:t xml:space="preserve">вительства Российской Федерации от 09.08.2021 № 1315 «О внесении изменений                 в некоторые акты Правительства Российской Федерации». </w:t>
      </w:r>
    </w:p>
    <w:p w:rsidR="00F33BE6" w:rsidRDefault="00DB0566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постановления уточняется порядок принятия решения об изменении (увеличении) цены контракт</w:t>
      </w:r>
      <w:r>
        <w:rPr>
          <w:rFonts w:ascii="PT Astra Serif" w:hAnsi="PT Astra Serif"/>
          <w:sz w:val="28"/>
          <w:szCs w:val="28"/>
        </w:rPr>
        <w:t xml:space="preserve">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           по сохранению объектов культурного наследия и который заключён                     </w:t>
      </w:r>
      <w:r>
        <w:rPr>
          <w:rFonts w:ascii="PT Astra Serif" w:hAnsi="PT Astra Serif"/>
          <w:sz w:val="28"/>
          <w:szCs w:val="28"/>
        </w:rPr>
        <w:t xml:space="preserve"> 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решение). </w:t>
      </w:r>
    </w:p>
    <w:p w:rsidR="00F33BE6" w:rsidRDefault="00DB0566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частности, в целях оптимизации структуры и объёма расходо</w:t>
      </w:r>
      <w:r>
        <w:rPr>
          <w:rFonts w:ascii="PT Astra Serif" w:hAnsi="PT Astra Serif"/>
          <w:sz w:val="28"/>
          <w:szCs w:val="28"/>
        </w:rPr>
        <w:t>в областного бюджета Ульяновской области предлагается предусмотреть процедуру предварительного согласования решения на заседании Межведомственного координационного совета при Губернаторе Ульяновской области по вопросам повышения эффективности использования</w:t>
      </w:r>
      <w:r>
        <w:rPr>
          <w:rFonts w:ascii="PT Astra Serif" w:hAnsi="PT Astra Serif"/>
          <w:sz w:val="28"/>
          <w:szCs w:val="28"/>
        </w:rPr>
        <w:t xml:space="preserve"> бюджетных средств в Ульяновской области.</w:t>
      </w:r>
    </w:p>
    <w:p w:rsidR="00F33BE6" w:rsidRDefault="00DB0566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постановления подготовлен департаментом правового                    и административного обеспечения Министерства жилищно-коммунального хозяйства и строительства Ульяновской области (главный консультант – Си</w:t>
      </w:r>
      <w:r>
        <w:rPr>
          <w:rFonts w:ascii="PT Astra Serif" w:hAnsi="PT Astra Serif"/>
          <w:sz w:val="28"/>
          <w:szCs w:val="28"/>
        </w:rPr>
        <w:t>роткин В.О.,  тел. 27-15-77).</w:t>
      </w:r>
    </w:p>
    <w:p w:rsidR="00F33BE6" w:rsidRDefault="00F33BE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F33BE6" w:rsidRDefault="00DB056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 жилищно-коммунального</w:t>
      </w:r>
    </w:p>
    <w:p w:rsidR="00F33BE6" w:rsidRDefault="00DB056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хозяйства и строительства</w:t>
      </w:r>
    </w:p>
    <w:p w:rsidR="00F33BE6" w:rsidRDefault="00DB056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       А.Я.Черепан </w:t>
      </w:r>
    </w:p>
    <w:p w:rsidR="00F33BE6" w:rsidRDefault="00F33BE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F33BE6" w:rsidRDefault="00F33BE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F33BE6" w:rsidRDefault="00DB056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F33BE6" w:rsidRDefault="00DB056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</w:t>
      </w:r>
    </w:p>
    <w:p w:rsidR="00F33BE6" w:rsidRDefault="00DB056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>постановление Правительства</w:t>
      </w:r>
    </w:p>
    <w:p w:rsidR="00F33BE6" w:rsidRDefault="00DB0566">
      <w:pPr>
        <w:jc w:val="center"/>
        <w:rPr>
          <w:rFonts w:ascii="PT Astra Serif" w:hAnsi="PT Astra Serif"/>
          <w:b/>
          <w:bCs/>
          <w:spacing w:val="-4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 от 08.10.2021 № 486-П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F33BE6" w:rsidRDefault="00F33BE6">
      <w:pPr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 w:rsidR="00F33BE6" w:rsidRDefault="00F33BE6">
      <w:pPr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</w:p>
    <w:p w:rsidR="00F33BE6" w:rsidRDefault="00DB0566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</w:rPr>
        <w:t xml:space="preserve">Принятие </w:t>
      </w:r>
      <w:r>
        <w:rPr>
          <w:rFonts w:ascii="PT Astra Serif" w:hAnsi="PT Astra Serif"/>
          <w:sz w:val="28"/>
          <w:szCs w:val="28"/>
        </w:rPr>
        <w:t xml:space="preserve">постановления </w:t>
      </w:r>
      <w:r>
        <w:rPr>
          <w:rFonts w:ascii="PT Astra Serif" w:hAnsi="PT Astra Serif"/>
          <w:bCs/>
          <w:sz w:val="28"/>
          <w:szCs w:val="28"/>
        </w:rPr>
        <w:t>Правительства Ульяновской области                «</w:t>
      </w:r>
      <w:r>
        <w:rPr>
          <w:rFonts w:ascii="PT Astra Serif" w:hAnsi="PT Astra Serif" w:cs="PT Astra Serif"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Cs/>
          <w:sz w:val="28"/>
          <w:szCs w:val="28"/>
        </w:rPr>
        <w:t>постановление П</w:t>
      </w:r>
      <w:r>
        <w:rPr>
          <w:rFonts w:ascii="PT Astra Serif" w:hAnsi="PT Astra Serif"/>
          <w:bCs/>
          <w:sz w:val="28"/>
          <w:szCs w:val="28"/>
        </w:rPr>
        <w:t xml:space="preserve">равительства Ульяновской области от 08.10.2021 № 486-П» </w:t>
      </w:r>
      <w:r>
        <w:rPr>
          <w:rFonts w:ascii="PT Astra Serif" w:hAnsi="PT Astra Serif"/>
          <w:bCs/>
          <w:sz w:val="28"/>
        </w:rPr>
        <w:t>не повлечёт выделения дополнительных средств          из областного бюджета Ульяновской области.</w:t>
      </w:r>
    </w:p>
    <w:p w:rsidR="00F33BE6" w:rsidRDefault="00F33BE6">
      <w:pPr>
        <w:jc w:val="both"/>
        <w:rPr>
          <w:rFonts w:ascii="PT Astra Serif" w:hAnsi="PT Astra Serif"/>
          <w:sz w:val="28"/>
          <w:szCs w:val="28"/>
        </w:rPr>
      </w:pPr>
    </w:p>
    <w:p w:rsidR="00F33BE6" w:rsidRDefault="00F33BE6">
      <w:pPr>
        <w:jc w:val="both"/>
        <w:rPr>
          <w:rFonts w:ascii="PT Astra Serif" w:hAnsi="PT Astra Serif"/>
          <w:sz w:val="28"/>
          <w:szCs w:val="28"/>
        </w:rPr>
      </w:pPr>
    </w:p>
    <w:p w:rsidR="00F33BE6" w:rsidRDefault="00F33BE6">
      <w:pPr>
        <w:jc w:val="both"/>
        <w:rPr>
          <w:rFonts w:ascii="PT Astra Serif" w:hAnsi="PT Astra Serif"/>
          <w:sz w:val="28"/>
          <w:szCs w:val="28"/>
        </w:rPr>
      </w:pPr>
    </w:p>
    <w:p w:rsidR="00F33BE6" w:rsidRDefault="00DB05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 xml:space="preserve"> жилищно-коммунального</w:t>
      </w:r>
    </w:p>
    <w:p w:rsidR="00F33BE6" w:rsidRDefault="00DB05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хозяйства</w:t>
      </w:r>
      <w:r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строительства</w:t>
      </w:r>
    </w:p>
    <w:p w:rsidR="00F33BE6" w:rsidRDefault="00DB05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.Я.Черепан</w:t>
      </w:r>
    </w:p>
    <w:p w:rsidR="00F33BE6" w:rsidRDefault="00F33BE6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F33BE6" w:rsidSect="00F33BE6">
      <w:headerReference w:type="default" r:id="rId7"/>
      <w:footerReference w:type="first" r:id="rId8"/>
      <w:pgSz w:w="11906" w:h="16838"/>
      <w:pgMar w:top="734" w:right="567" w:bottom="70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66" w:rsidRDefault="00DB0566" w:rsidP="00F33BE6">
      <w:r>
        <w:separator/>
      </w:r>
    </w:p>
  </w:endnote>
  <w:endnote w:type="continuationSeparator" w:id="1">
    <w:p w:rsidR="00DB0566" w:rsidRDefault="00DB0566" w:rsidP="00F3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E6" w:rsidRDefault="00F33BE6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66" w:rsidRDefault="00DB0566" w:rsidP="00F33BE6">
      <w:r>
        <w:separator/>
      </w:r>
    </w:p>
  </w:footnote>
  <w:footnote w:type="continuationSeparator" w:id="1">
    <w:p w:rsidR="00DB0566" w:rsidRDefault="00DB0566" w:rsidP="00F33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E6" w:rsidRDefault="00F33BE6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DB0566"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ED05DC">
      <w:rPr>
        <w:rFonts w:ascii="PT Astra Serif" w:hAnsi="PT Astra Serif"/>
        <w:noProof/>
        <w:sz w:val="28"/>
        <w:szCs w:val="28"/>
      </w:rPr>
      <w:t>4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2A27"/>
    <w:rsid w:val="00000EC7"/>
    <w:rsid w:val="00001BBA"/>
    <w:rsid w:val="00005A23"/>
    <w:rsid w:val="00007575"/>
    <w:rsid w:val="000077C4"/>
    <w:rsid w:val="000101CB"/>
    <w:rsid w:val="00020B84"/>
    <w:rsid w:val="00021674"/>
    <w:rsid w:val="00021866"/>
    <w:rsid w:val="00024E30"/>
    <w:rsid w:val="00024FF3"/>
    <w:rsid w:val="00032063"/>
    <w:rsid w:val="00032539"/>
    <w:rsid w:val="00032BB5"/>
    <w:rsid w:val="000348F5"/>
    <w:rsid w:val="000369CF"/>
    <w:rsid w:val="00036B43"/>
    <w:rsid w:val="00042836"/>
    <w:rsid w:val="000433E1"/>
    <w:rsid w:val="00050839"/>
    <w:rsid w:val="00052B21"/>
    <w:rsid w:val="0005487E"/>
    <w:rsid w:val="00055D50"/>
    <w:rsid w:val="00060AC1"/>
    <w:rsid w:val="0006258A"/>
    <w:rsid w:val="00063D8D"/>
    <w:rsid w:val="00067A99"/>
    <w:rsid w:val="0007357C"/>
    <w:rsid w:val="00073ED6"/>
    <w:rsid w:val="00080698"/>
    <w:rsid w:val="00085AFC"/>
    <w:rsid w:val="000926A7"/>
    <w:rsid w:val="000938DA"/>
    <w:rsid w:val="000A4ACC"/>
    <w:rsid w:val="000A4E8A"/>
    <w:rsid w:val="000A5778"/>
    <w:rsid w:val="000B0440"/>
    <w:rsid w:val="000B4811"/>
    <w:rsid w:val="000B5CBF"/>
    <w:rsid w:val="000C2433"/>
    <w:rsid w:val="000C57DB"/>
    <w:rsid w:val="000D0840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9E5"/>
    <w:rsid w:val="001014BA"/>
    <w:rsid w:val="001047D7"/>
    <w:rsid w:val="00107A19"/>
    <w:rsid w:val="00110E80"/>
    <w:rsid w:val="0011138E"/>
    <w:rsid w:val="0011208F"/>
    <w:rsid w:val="001124F8"/>
    <w:rsid w:val="0011669F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5659C"/>
    <w:rsid w:val="00167CD9"/>
    <w:rsid w:val="001729D7"/>
    <w:rsid w:val="00172A27"/>
    <w:rsid w:val="00174782"/>
    <w:rsid w:val="00184D44"/>
    <w:rsid w:val="00186B95"/>
    <w:rsid w:val="0019416D"/>
    <w:rsid w:val="0019424C"/>
    <w:rsid w:val="001953A1"/>
    <w:rsid w:val="00196BF9"/>
    <w:rsid w:val="00197041"/>
    <w:rsid w:val="001A422E"/>
    <w:rsid w:val="001A515D"/>
    <w:rsid w:val="001A586B"/>
    <w:rsid w:val="001B1120"/>
    <w:rsid w:val="001B1BCD"/>
    <w:rsid w:val="001B452C"/>
    <w:rsid w:val="001B554A"/>
    <w:rsid w:val="001B5853"/>
    <w:rsid w:val="001B6BE8"/>
    <w:rsid w:val="001B784F"/>
    <w:rsid w:val="001C1784"/>
    <w:rsid w:val="001C5D32"/>
    <w:rsid w:val="001D371A"/>
    <w:rsid w:val="001D3F7B"/>
    <w:rsid w:val="001D7229"/>
    <w:rsid w:val="001E03BE"/>
    <w:rsid w:val="001E1B36"/>
    <w:rsid w:val="001E1EB3"/>
    <w:rsid w:val="001E301A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2431E"/>
    <w:rsid w:val="00225B3E"/>
    <w:rsid w:val="002326F4"/>
    <w:rsid w:val="002334F1"/>
    <w:rsid w:val="00242654"/>
    <w:rsid w:val="0024640C"/>
    <w:rsid w:val="00246A82"/>
    <w:rsid w:val="0024793B"/>
    <w:rsid w:val="00253FE7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B0478"/>
    <w:rsid w:val="002B7E35"/>
    <w:rsid w:val="002C172D"/>
    <w:rsid w:val="002C4F4A"/>
    <w:rsid w:val="002C5FBE"/>
    <w:rsid w:val="002C79AC"/>
    <w:rsid w:val="002D02A0"/>
    <w:rsid w:val="002D0686"/>
    <w:rsid w:val="002D7A05"/>
    <w:rsid w:val="002D7CAD"/>
    <w:rsid w:val="002E1037"/>
    <w:rsid w:val="002E4D0E"/>
    <w:rsid w:val="002F0EC5"/>
    <w:rsid w:val="002F452E"/>
    <w:rsid w:val="002F5C1C"/>
    <w:rsid w:val="0030099C"/>
    <w:rsid w:val="003025E2"/>
    <w:rsid w:val="0030747F"/>
    <w:rsid w:val="00310B18"/>
    <w:rsid w:val="00310ED1"/>
    <w:rsid w:val="00312D8C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41088"/>
    <w:rsid w:val="003411DC"/>
    <w:rsid w:val="00343250"/>
    <w:rsid w:val="00347279"/>
    <w:rsid w:val="00355876"/>
    <w:rsid w:val="003573EA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1782"/>
    <w:rsid w:val="0039608F"/>
    <w:rsid w:val="003A3418"/>
    <w:rsid w:val="003A6F31"/>
    <w:rsid w:val="003B5DC1"/>
    <w:rsid w:val="003C2519"/>
    <w:rsid w:val="003C59EF"/>
    <w:rsid w:val="003D4EDE"/>
    <w:rsid w:val="003E1AC2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75BA"/>
    <w:rsid w:val="00427FCA"/>
    <w:rsid w:val="00436B08"/>
    <w:rsid w:val="00436C97"/>
    <w:rsid w:val="00436D2D"/>
    <w:rsid w:val="00441DC1"/>
    <w:rsid w:val="004427A3"/>
    <w:rsid w:val="00442B21"/>
    <w:rsid w:val="004460BB"/>
    <w:rsid w:val="0044746D"/>
    <w:rsid w:val="004601ED"/>
    <w:rsid w:val="00472365"/>
    <w:rsid w:val="0047419C"/>
    <w:rsid w:val="00481BC3"/>
    <w:rsid w:val="00491435"/>
    <w:rsid w:val="00496217"/>
    <w:rsid w:val="004A39B4"/>
    <w:rsid w:val="004A4E73"/>
    <w:rsid w:val="004B0904"/>
    <w:rsid w:val="004B7BF6"/>
    <w:rsid w:val="004C02F9"/>
    <w:rsid w:val="004C1B7F"/>
    <w:rsid w:val="004C5A5A"/>
    <w:rsid w:val="004C637F"/>
    <w:rsid w:val="004C7AAD"/>
    <w:rsid w:val="004D09C2"/>
    <w:rsid w:val="004D3B69"/>
    <w:rsid w:val="004D5FF5"/>
    <w:rsid w:val="004E317E"/>
    <w:rsid w:val="004E7B18"/>
    <w:rsid w:val="004F0183"/>
    <w:rsid w:val="004F0916"/>
    <w:rsid w:val="004F2E0B"/>
    <w:rsid w:val="00504B33"/>
    <w:rsid w:val="005056A1"/>
    <w:rsid w:val="005062B1"/>
    <w:rsid w:val="0051369A"/>
    <w:rsid w:val="0051602B"/>
    <w:rsid w:val="005206F5"/>
    <w:rsid w:val="00521391"/>
    <w:rsid w:val="00521F19"/>
    <w:rsid w:val="00524070"/>
    <w:rsid w:val="00527B06"/>
    <w:rsid w:val="005302C2"/>
    <w:rsid w:val="00532C04"/>
    <w:rsid w:val="005403DD"/>
    <w:rsid w:val="0054228F"/>
    <w:rsid w:val="00545BDD"/>
    <w:rsid w:val="0054777A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30D5"/>
    <w:rsid w:val="00576E06"/>
    <w:rsid w:val="00577E75"/>
    <w:rsid w:val="0058436B"/>
    <w:rsid w:val="005844E6"/>
    <w:rsid w:val="005877E8"/>
    <w:rsid w:val="005964E1"/>
    <w:rsid w:val="005A2F19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F4B91"/>
    <w:rsid w:val="00602D0C"/>
    <w:rsid w:val="00606020"/>
    <w:rsid w:val="00610B47"/>
    <w:rsid w:val="00611614"/>
    <w:rsid w:val="00611F26"/>
    <w:rsid w:val="006124E9"/>
    <w:rsid w:val="00615413"/>
    <w:rsid w:val="006227DD"/>
    <w:rsid w:val="00626B9E"/>
    <w:rsid w:val="006336D3"/>
    <w:rsid w:val="00633BD0"/>
    <w:rsid w:val="0064298A"/>
    <w:rsid w:val="0064490E"/>
    <w:rsid w:val="0064558D"/>
    <w:rsid w:val="00647332"/>
    <w:rsid w:val="00647F3A"/>
    <w:rsid w:val="00650996"/>
    <w:rsid w:val="0065145D"/>
    <w:rsid w:val="006530E8"/>
    <w:rsid w:val="0066157D"/>
    <w:rsid w:val="00665856"/>
    <w:rsid w:val="00665D3B"/>
    <w:rsid w:val="006663F8"/>
    <w:rsid w:val="00666AD9"/>
    <w:rsid w:val="00673EAC"/>
    <w:rsid w:val="00691568"/>
    <w:rsid w:val="00691E55"/>
    <w:rsid w:val="0069262A"/>
    <w:rsid w:val="006A17D9"/>
    <w:rsid w:val="006A4C5D"/>
    <w:rsid w:val="006A520B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52CE"/>
    <w:rsid w:val="006E6203"/>
    <w:rsid w:val="006F06F7"/>
    <w:rsid w:val="006F6459"/>
    <w:rsid w:val="006F7B31"/>
    <w:rsid w:val="007009B2"/>
    <w:rsid w:val="00700D0D"/>
    <w:rsid w:val="0070222B"/>
    <w:rsid w:val="0070740A"/>
    <w:rsid w:val="007119CD"/>
    <w:rsid w:val="00713F5E"/>
    <w:rsid w:val="00717516"/>
    <w:rsid w:val="00720DD5"/>
    <w:rsid w:val="007218DF"/>
    <w:rsid w:val="00723137"/>
    <w:rsid w:val="00723E01"/>
    <w:rsid w:val="007259BC"/>
    <w:rsid w:val="00730573"/>
    <w:rsid w:val="0073271B"/>
    <w:rsid w:val="00732DBD"/>
    <w:rsid w:val="007354F1"/>
    <w:rsid w:val="00743491"/>
    <w:rsid w:val="00743877"/>
    <w:rsid w:val="0074550E"/>
    <w:rsid w:val="00762ED8"/>
    <w:rsid w:val="00763ECF"/>
    <w:rsid w:val="007705E4"/>
    <w:rsid w:val="00771C6F"/>
    <w:rsid w:val="0077234E"/>
    <w:rsid w:val="0077523A"/>
    <w:rsid w:val="00775833"/>
    <w:rsid w:val="007758F8"/>
    <w:rsid w:val="00777FC3"/>
    <w:rsid w:val="007846E9"/>
    <w:rsid w:val="00794BC1"/>
    <w:rsid w:val="007A2F13"/>
    <w:rsid w:val="007A355E"/>
    <w:rsid w:val="007A68FD"/>
    <w:rsid w:val="007B0381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4A4A"/>
    <w:rsid w:val="007D6702"/>
    <w:rsid w:val="007D7269"/>
    <w:rsid w:val="007E0854"/>
    <w:rsid w:val="007E3F63"/>
    <w:rsid w:val="007E52FC"/>
    <w:rsid w:val="007E6146"/>
    <w:rsid w:val="007F134C"/>
    <w:rsid w:val="00803616"/>
    <w:rsid w:val="00803939"/>
    <w:rsid w:val="008043D3"/>
    <w:rsid w:val="008125FB"/>
    <w:rsid w:val="00813E21"/>
    <w:rsid w:val="00814F83"/>
    <w:rsid w:val="00815541"/>
    <w:rsid w:val="00826335"/>
    <w:rsid w:val="008264ED"/>
    <w:rsid w:val="00831FE6"/>
    <w:rsid w:val="00832943"/>
    <w:rsid w:val="00832D8C"/>
    <w:rsid w:val="00834732"/>
    <w:rsid w:val="008365BC"/>
    <w:rsid w:val="00840973"/>
    <w:rsid w:val="008452E1"/>
    <w:rsid w:val="00851AB4"/>
    <w:rsid w:val="00854B0A"/>
    <w:rsid w:val="00855FE9"/>
    <w:rsid w:val="00871D96"/>
    <w:rsid w:val="00872CF5"/>
    <w:rsid w:val="00874DE9"/>
    <w:rsid w:val="00880ECC"/>
    <w:rsid w:val="00883FB5"/>
    <w:rsid w:val="00886CA6"/>
    <w:rsid w:val="00886D72"/>
    <w:rsid w:val="00897BC4"/>
    <w:rsid w:val="008A16FD"/>
    <w:rsid w:val="008A1A22"/>
    <w:rsid w:val="008A30B8"/>
    <w:rsid w:val="008A64D3"/>
    <w:rsid w:val="008B002F"/>
    <w:rsid w:val="008B3BC7"/>
    <w:rsid w:val="008B5D5E"/>
    <w:rsid w:val="008B7FA3"/>
    <w:rsid w:val="008C22D9"/>
    <w:rsid w:val="008C73C6"/>
    <w:rsid w:val="008C7786"/>
    <w:rsid w:val="008D246F"/>
    <w:rsid w:val="008D2772"/>
    <w:rsid w:val="008E13EA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275C"/>
    <w:rsid w:val="00934D55"/>
    <w:rsid w:val="0094369E"/>
    <w:rsid w:val="0094435A"/>
    <w:rsid w:val="00946FE2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71444"/>
    <w:rsid w:val="00971622"/>
    <w:rsid w:val="009735F4"/>
    <w:rsid w:val="0098002B"/>
    <w:rsid w:val="00980792"/>
    <w:rsid w:val="009832A3"/>
    <w:rsid w:val="00987208"/>
    <w:rsid w:val="00987C28"/>
    <w:rsid w:val="00992BB9"/>
    <w:rsid w:val="00995BA9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7052"/>
    <w:rsid w:val="009F1804"/>
    <w:rsid w:val="009F4204"/>
    <w:rsid w:val="009F6D5C"/>
    <w:rsid w:val="009F742C"/>
    <w:rsid w:val="00A010DE"/>
    <w:rsid w:val="00A017DA"/>
    <w:rsid w:val="00A06CA6"/>
    <w:rsid w:val="00A11B9E"/>
    <w:rsid w:val="00A12844"/>
    <w:rsid w:val="00A15A02"/>
    <w:rsid w:val="00A163F6"/>
    <w:rsid w:val="00A23123"/>
    <w:rsid w:val="00A2333B"/>
    <w:rsid w:val="00A27AA2"/>
    <w:rsid w:val="00A31BB6"/>
    <w:rsid w:val="00A412DF"/>
    <w:rsid w:val="00A450E6"/>
    <w:rsid w:val="00A475F7"/>
    <w:rsid w:val="00A5233C"/>
    <w:rsid w:val="00A55A30"/>
    <w:rsid w:val="00A55AA6"/>
    <w:rsid w:val="00A5729A"/>
    <w:rsid w:val="00A613DE"/>
    <w:rsid w:val="00A626F9"/>
    <w:rsid w:val="00A645A7"/>
    <w:rsid w:val="00A64714"/>
    <w:rsid w:val="00A76EBB"/>
    <w:rsid w:val="00A82C01"/>
    <w:rsid w:val="00A84693"/>
    <w:rsid w:val="00A85B74"/>
    <w:rsid w:val="00A92CB4"/>
    <w:rsid w:val="00A93604"/>
    <w:rsid w:val="00AA32F8"/>
    <w:rsid w:val="00AA42CF"/>
    <w:rsid w:val="00AA46DE"/>
    <w:rsid w:val="00AB0E06"/>
    <w:rsid w:val="00AB267A"/>
    <w:rsid w:val="00AB37B2"/>
    <w:rsid w:val="00AB4D7D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64D6"/>
    <w:rsid w:val="00B0005D"/>
    <w:rsid w:val="00B021FC"/>
    <w:rsid w:val="00B1343F"/>
    <w:rsid w:val="00B144B6"/>
    <w:rsid w:val="00B17056"/>
    <w:rsid w:val="00B208AB"/>
    <w:rsid w:val="00B22B30"/>
    <w:rsid w:val="00B248D3"/>
    <w:rsid w:val="00B25776"/>
    <w:rsid w:val="00B27927"/>
    <w:rsid w:val="00B30D2C"/>
    <w:rsid w:val="00B31A9E"/>
    <w:rsid w:val="00B34A51"/>
    <w:rsid w:val="00B355C4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3D43"/>
    <w:rsid w:val="00B6463F"/>
    <w:rsid w:val="00B75384"/>
    <w:rsid w:val="00B804A9"/>
    <w:rsid w:val="00B82ED5"/>
    <w:rsid w:val="00B85A69"/>
    <w:rsid w:val="00BA03CF"/>
    <w:rsid w:val="00BA0621"/>
    <w:rsid w:val="00BA774D"/>
    <w:rsid w:val="00BB430C"/>
    <w:rsid w:val="00BB5C1C"/>
    <w:rsid w:val="00BB5C9C"/>
    <w:rsid w:val="00BB5FB4"/>
    <w:rsid w:val="00BB79A2"/>
    <w:rsid w:val="00BC140C"/>
    <w:rsid w:val="00BC293A"/>
    <w:rsid w:val="00BD0CE6"/>
    <w:rsid w:val="00BD135E"/>
    <w:rsid w:val="00BE56A3"/>
    <w:rsid w:val="00BF21EA"/>
    <w:rsid w:val="00BF2EF6"/>
    <w:rsid w:val="00BF5987"/>
    <w:rsid w:val="00C010D4"/>
    <w:rsid w:val="00C04BB7"/>
    <w:rsid w:val="00C06D94"/>
    <w:rsid w:val="00C11E87"/>
    <w:rsid w:val="00C12C78"/>
    <w:rsid w:val="00C13076"/>
    <w:rsid w:val="00C206AD"/>
    <w:rsid w:val="00C24BF6"/>
    <w:rsid w:val="00C2540C"/>
    <w:rsid w:val="00C267F6"/>
    <w:rsid w:val="00C30F49"/>
    <w:rsid w:val="00C31E37"/>
    <w:rsid w:val="00C32D3D"/>
    <w:rsid w:val="00C36980"/>
    <w:rsid w:val="00C44DED"/>
    <w:rsid w:val="00C519E0"/>
    <w:rsid w:val="00C549DB"/>
    <w:rsid w:val="00C622A5"/>
    <w:rsid w:val="00C62CF6"/>
    <w:rsid w:val="00C662FF"/>
    <w:rsid w:val="00C715D1"/>
    <w:rsid w:val="00C71BA1"/>
    <w:rsid w:val="00C72392"/>
    <w:rsid w:val="00C73B13"/>
    <w:rsid w:val="00C76567"/>
    <w:rsid w:val="00C76623"/>
    <w:rsid w:val="00C76B73"/>
    <w:rsid w:val="00C80C22"/>
    <w:rsid w:val="00C81152"/>
    <w:rsid w:val="00C8130A"/>
    <w:rsid w:val="00C817DC"/>
    <w:rsid w:val="00C82546"/>
    <w:rsid w:val="00C844B4"/>
    <w:rsid w:val="00C866D3"/>
    <w:rsid w:val="00C90D96"/>
    <w:rsid w:val="00C914F9"/>
    <w:rsid w:val="00C945AA"/>
    <w:rsid w:val="00CA56E9"/>
    <w:rsid w:val="00CB7B10"/>
    <w:rsid w:val="00CC15EC"/>
    <w:rsid w:val="00CC398D"/>
    <w:rsid w:val="00CC591F"/>
    <w:rsid w:val="00CD3769"/>
    <w:rsid w:val="00CD396C"/>
    <w:rsid w:val="00CD40EA"/>
    <w:rsid w:val="00CE30C1"/>
    <w:rsid w:val="00CE41F0"/>
    <w:rsid w:val="00CE68BF"/>
    <w:rsid w:val="00CE7102"/>
    <w:rsid w:val="00CF233E"/>
    <w:rsid w:val="00CF33C9"/>
    <w:rsid w:val="00CF5809"/>
    <w:rsid w:val="00CF76B4"/>
    <w:rsid w:val="00D00622"/>
    <w:rsid w:val="00D00BA4"/>
    <w:rsid w:val="00D1217B"/>
    <w:rsid w:val="00D155F4"/>
    <w:rsid w:val="00D225A3"/>
    <w:rsid w:val="00D24570"/>
    <w:rsid w:val="00D269AC"/>
    <w:rsid w:val="00D3396E"/>
    <w:rsid w:val="00D44A68"/>
    <w:rsid w:val="00D46342"/>
    <w:rsid w:val="00D518D6"/>
    <w:rsid w:val="00D54CB0"/>
    <w:rsid w:val="00D55113"/>
    <w:rsid w:val="00D56A96"/>
    <w:rsid w:val="00D57B69"/>
    <w:rsid w:val="00D63803"/>
    <w:rsid w:val="00D65796"/>
    <w:rsid w:val="00D67D17"/>
    <w:rsid w:val="00D73E19"/>
    <w:rsid w:val="00D77C0D"/>
    <w:rsid w:val="00D85820"/>
    <w:rsid w:val="00D85EBF"/>
    <w:rsid w:val="00D91EC7"/>
    <w:rsid w:val="00D93876"/>
    <w:rsid w:val="00D97E66"/>
    <w:rsid w:val="00DA7620"/>
    <w:rsid w:val="00DB0566"/>
    <w:rsid w:val="00DB2DC1"/>
    <w:rsid w:val="00DB2FC4"/>
    <w:rsid w:val="00DB78CF"/>
    <w:rsid w:val="00DC09A8"/>
    <w:rsid w:val="00DC30C9"/>
    <w:rsid w:val="00DC52D7"/>
    <w:rsid w:val="00DC563F"/>
    <w:rsid w:val="00DC6B03"/>
    <w:rsid w:val="00DD2770"/>
    <w:rsid w:val="00DD68D0"/>
    <w:rsid w:val="00DE138A"/>
    <w:rsid w:val="00DE264F"/>
    <w:rsid w:val="00DF029B"/>
    <w:rsid w:val="00DF0A40"/>
    <w:rsid w:val="00DF11E0"/>
    <w:rsid w:val="00DF7C29"/>
    <w:rsid w:val="00E01883"/>
    <w:rsid w:val="00E0317C"/>
    <w:rsid w:val="00E105A4"/>
    <w:rsid w:val="00E12968"/>
    <w:rsid w:val="00E25E4A"/>
    <w:rsid w:val="00E3352B"/>
    <w:rsid w:val="00E35685"/>
    <w:rsid w:val="00E36EE0"/>
    <w:rsid w:val="00E40F9E"/>
    <w:rsid w:val="00E52705"/>
    <w:rsid w:val="00E62F20"/>
    <w:rsid w:val="00E635E6"/>
    <w:rsid w:val="00E64B66"/>
    <w:rsid w:val="00E72AE2"/>
    <w:rsid w:val="00E76E9D"/>
    <w:rsid w:val="00E77F31"/>
    <w:rsid w:val="00E8042C"/>
    <w:rsid w:val="00E96B5B"/>
    <w:rsid w:val="00EA1983"/>
    <w:rsid w:val="00EA5837"/>
    <w:rsid w:val="00EA5D57"/>
    <w:rsid w:val="00EB07CF"/>
    <w:rsid w:val="00EB601F"/>
    <w:rsid w:val="00EC380E"/>
    <w:rsid w:val="00EC4860"/>
    <w:rsid w:val="00EC48F8"/>
    <w:rsid w:val="00EC6D1D"/>
    <w:rsid w:val="00ED05DC"/>
    <w:rsid w:val="00EE1EC9"/>
    <w:rsid w:val="00EE26F6"/>
    <w:rsid w:val="00EE3F38"/>
    <w:rsid w:val="00EF0501"/>
    <w:rsid w:val="00EF2FD1"/>
    <w:rsid w:val="00EF6D89"/>
    <w:rsid w:val="00EF7E8D"/>
    <w:rsid w:val="00F00A6F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34A1"/>
    <w:rsid w:val="00F33BE6"/>
    <w:rsid w:val="00F35773"/>
    <w:rsid w:val="00F37C7A"/>
    <w:rsid w:val="00F44AE9"/>
    <w:rsid w:val="00F4790C"/>
    <w:rsid w:val="00F53AE7"/>
    <w:rsid w:val="00F6291C"/>
    <w:rsid w:val="00F62B5F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961FB"/>
    <w:rsid w:val="00FA08EF"/>
    <w:rsid w:val="00FA1905"/>
    <w:rsid w:val="00FA48DB"/>
    <w:rsid w:val="00FA4C89"/>
    <w:rsid w:val="00FB104D"/>
    <w:rsid w:val="00FB11E3"/>
    <w:rsid w:val="00FB32E6"/>
    <w:rsid w:val="00FB541B"/>
    <w:rsid w:val="00FB5B93"/>
    <w:rsid w:val="00FB705D"/>
    <w:rsid w:val="00FB7334"/>
    <w:rsid w:val="00FC3D3E"/>
    <w:rsid w:val="00FC7656"/>
    <w:rsid w:val="00FE49BA"/>
    <w:rsid w:val="00FE69A8"/>
    <w:rsid w:val="00FF06E9"/>
    <w:rsid w:val="00FF0DC3"/>
    <w:rsid w:val="00FF174A"/>
    <w:rsid w:val="00FF73FB"/>
    <w:rsid w:val="12E208C7"/>
    <w:rsid w:val="19E0619F"/>
    <w:rsid w:val="274074D7"/>
    <w:rsid w:val="3191780A"/>
    <w:rsid w:val="39604944"/>
    <w:rsid w:val="39C723F4"/>
    <w:rsid w:val="3A8A40CA"/>
    <w:rsid w:val="3AA245F6"/>
    <w:rsid w:val="42381B8E"/>
    <w:rsid w:val="481D2221"/>
    <w:rsid w:val="4DB758CF"/>
    <w:rsid w:val="4DEA38CB"/>
    <w:rsid w:val="524A2467"/>
    <w:rsid w:val="550F47DC"/>
    <w:rsid w:val="55CC1805"/>
    <w:rsid w:val="5A790D69"/>
    <w:rsid w:val="5F7B0B73"/>
    <w:rsid w:val="63DF1AF8"/>
    <w:rsid w:val="66AF1C09"/>
    <w:rsid w:val="6E466F85"/>
    <w:rsid w:val="6EAF0929"/>
    <w:rsid w:val="791B3E04"/>
    <w:rsid w:val="7E71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E6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33B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F33BE6"/>
    <w:rPr>
      <w:color w:val="0000FF"/>
      <w:u w:val="single"/>
    </w:rPr>
  </w:style>
  <w:style w:type="paragraph" w:styleId="a4">
    <w:name w:val="Balloon Text"/>
    <w:basedOn w:val="a"/>
    <w:semiHidden/>
    <w:qFormat/>
    <w:rsid w:val="00F33B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F33BE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F33B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33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F33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rsid w:val="00F33BE6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F33B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sid w:val="00F33BE6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rsid w:val="00F33B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rsid w:val="00F33BE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F33BE6"/>
  </w:style>
  <w:style w:type="character" w:customStyle="1" w:styleId="a8">
    <w:name w:val="Нижний колонтитул Знак"/>
    <w:basedOn w:val="a0"/>
    <w:link w:val="a7"/>
    <w:qFormat/>
    <w:rsid w:val="00F33BE6"/>
  </w:style>
  <w:style w:type="paragraph" w:customStyle="1" w:styleId="2">
    <w:name w:val="Знак Знак2 Знак Знак"/>
    <w:basedOn w:val="a"/>
    <w:qFormat/>
    <w:rsid w:val="00F33BE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sid w:val="00F33BE6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  <w:rsid w:val="00F33BE6"/>
  </w:style>
  <w:style w:type="character" w:customStyle="1" w:styleId="10">
    <w:name w:val="Заголовок 1 Знак"/>
    <w:link w:val="1"/>
    <w:uiPriority w:val="99"/>
    <w:qFormat/>
    <w:rsid w:val="00F33BE6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33BE6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sid w:val="00F33BE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7E66-9B8D-48BD-9AAB-24A50DE0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5448</Characters>
  <Application>Microsoft Office Word</Application>
  <DocSecurity>0</DocSecurity>
  <Lines>45</Lines>
  <Paragraphs>12</Paragraphs>
  <ScaleCrop>false</ScaleCrop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</cp:lastModifiedBy>
  <cp:revision>2</cp:revision>
  <cp:lastPrinted>2022-03-01T12:41:00Z</cp:lastPrinted>
  <dcterms:created xsi:type="dcterms:W3CDTF">2022-04-08T08:28:00Z</dcterms:created>
  <dcterms:modified xsi:type="dcterms:W3CDTF">2022-04-08T08:28:00Z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1049-11.2.0.11042</vt:lpwstr>
  </property>
  <property fmtid="{D5CDD505-2E9C-101B-9397-08002B2CF9AE}" pid="4" name="ICV">
    <vt:lpwstr>73FB77E5D1C645B5B7E8F504F4ADF3A4</vt:lpwstr>
  </property>
</Properties>
</file>