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5B" w:rsidRPr="00F6351D" w:rsidRDefault="00A0550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>ПРОЕКТ</w:t>
      </w:r>
    </w:p>
    <w:p w:rsidR="00853D5B" w:rsidRPr="00F6351D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 w:rsidR="00853D5B" w:rsidRPr="00F6351D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53D5B" w:rsidRPr="00F6351D" w:rsidRDefault="00853D5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853D5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853D5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A0550B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F6351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853D5B" w:rsidRPr="00F6351D" w:rsidRDefault="00853D5B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A0550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6351D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853D5B" w:rsidRPr="00F6351D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A0550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6351D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 w:rsidRPr="00F6351D">
        <w:rPr>
          <w:rFonts w:ascii="PT Astra Serif" w:hAnsi="PT Astra Serif"/>
          <w:b/>
          <w:bCs/>
          <w:sz w:val="28"/>
          <w:szCs w:val="28"/>
        </w:rPr>
        <w:t xml:space="preserve">отдельные нормативные правовые акты </w:t>
      </w:r>
    </w:p>
    <w:p w:rsidR="00853D5B" w:rsidRPr="00F6351D" w:rsidRDefault="00A0550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6351D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 w:rsidR="00853D5B" w:rsidRPr="00F6351D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A0550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B21F88" w:rsidRPr="00F6351D" w:rsidRDefault="006B0EF0" w:rsidP="006B0EF0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 xml:space="preserve">1. </w:t>
      </w:r>
      <w:r w:rsidR="00B21F88" w:rsidRPr="00F6351D">
        <w:rPr>
          <w:rFonts w:ascii="PT Astra Serif" w:hAnsi="PT Astra Serif"/>
          <w:sz w:val="28"/>
          <w:szCs w:val="28"/>
        </w:rPr>
        <w:t xml:space="preserve">Внести в пункт 1.3 раздела 1 </w:t>
      </w:r>
      <w:r w:rsidR="00B21F88" w:rsidRPr="00F6351D">
        <w:rPr>
          <w:rFonts w:ascii="PT Astra Serif" w:eastAsia="SimSun" w:hAnsi="PT Astra Serif"/>
          <w:sz w:val="28"/>
          <w:szCs w:val="28"/>
        </w:rPr>
        <w:t>Положения об осуществлении полномочий в области контроля за соблюдением органами местного самоуправления законодательства о градостроительной деятельности               на территории Ульяновской области, утверждённого постановлением Правительства Ульяновской области от 08.06.2015 № 261-П «Об утверждении Положения об осуществлении полномочий в области контроля за соблюдением органами местного самоуправления законодательства о градостроительной деятельности на территории Ульяновской области», изменение</w:t>
      </w:r>
      <w:r w:rsidR="00B21F88" w:rsidRPr="00F6351D">
        <w:rPr>
          <w:rFonts w:ascii="PT Astra Serif" w:hAnsi="PT Astra Serif"/>
          <w:sz w:val="28"/>
          <w:szCs w:val="28"/>
        </w:rPr>
        <w:t>, заменив в нём слово «строительства» словами «имущественных отношений».</w:t>
      </w:r>
    </w:p>
    <w:p w:rsidR="00AF1D3B" w:rsidRPr="00F6351D" w:rsidRDefault="006B0EF0" w:rsidP="006B0E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 xml:space="preserve">2. </w:t>
      </w:r>
      <w:r w:rsidR="00AF1D3B" w:rsidRPr="00F6351D">
        <w:rPr>
          <w:rFonts w:ascii="PT Astra Serif" w:hAnsi="PT Astra Serif"/>
          <w:sz w:val="28"/>
          <w:szCs w:val="28"/>
        </w:rPr>
        <w:t xml:space="preserve">Внести в Положение о системе оплаты труда работников областного государственного казённого учреждения «Региональный земельно-имущественный информационный центр», утверждённое постановлением Правительства Ульяновской области от 14.12.2015 № 664-П «Об утверждении Положения о системе оплаты труда работников </w:t>
      </w:r>
      <w:r w:rsidR="00CB5B30">
        <w:rPr>
          <w:rFonts w:ascii="PT Astra Serif" w:hAnsi="PT Astra Serif"/>
          <w:sz w:val="28"/>
          <w:szCs w:val="28"/>
        </w:rPr>
        <w:t>областного государственного казё</w:t>
      </w:r>
      <w:r w:rsidR="00AF1D3B" w:rsidRPr="00F6351D">
        <w:rPr>
          <w:rFonts w:ascii="PT Astra Serif" w:hAnsi="PT Astra Serif"/>
          <w:sz w:val="28"/>
          <w:szCs w:val="28"/>
        </w:rPr>
        <w:t>нного учреждения «Региональный земельно-имущественный информационный центр», следующие изменения:</w:t>
      </w:r>
    </w:p>
    <w:p w:rsidR="00AF1D3B" w:rsidRPr="00F6351D" w:rsidRDefault="00AF1D3B" w:rsidP="00AF1D3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1) в пункте 2.5 раздела 2 слово «строительства» заменить словами «имущественных отношений»;</w:t>
      </w:r>
    </w:p>
    <w:p w:rsidR="0017470B" w:rsidRPr="00F6351D" w:rsidRDefault="00AF1D3B" w:rsidP="00AF1D3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2) в абзаце пятом пункта 5.9 раздела 5 слово «строительства» заменить словами «имущественных отношений</w:t>
      </w:r>
      <w:bookmarkStart w:id="0" w:name="_GoBack"/>
      <w:bookmarkEnd w:id="0"/>
      <w:r w:rsidRPr="00F6351D">
        <w:rPr>
          <w:rFonts w:ascii="PT Astra Serif" w:hAnsi="PT Astra Serif"/>
          <w:sz w:val="28"/>
          <w:szCs w:val="28"/>
        </w:rPr>
        <w:t>».</w:t>
      </w:r>
    </w:p>
    <w:p w:rsidR="0017470B" w:rsidRPr="00F6351D" w:rsidRDefault="0017470B" w:rsidP="001747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>3. Внести в постановление Правительства Ульяновской области               от 27.03.2018 № 136-П «Об утверждении Порядка определения вида фактического использования зданий (строений, сооружений) и помещений,        в отношении которых налоговая база по налогу на имущество организаций определяется как их кадастровая стоимость» следующие изменения:</w:t>
      </w:r>
    </w:p>
    <w:p w:rsidR="0017470B" w:rsidRPr="00F6351D" w:rsidRDefault="0017470B" w:rsidP="0017470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1) в пункте 2 слово «строительства» заменить словами «имущественных отношений»;</w:t>
      </w:r>
    </w:p>
    <w:p w:rsidR="0017470B" w:rsidRPr="00F6351D" w:rsidRDefault="0017470B" w:rsidP="0017470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2) в пункте 3 слово «строительства» заменить словами «имущественных отношений»;</w:t>
      </w:r>
    </w:p>
    <w:p w:rsidR="0017470B" w:rsidRPr="00F6351D" w:rsidRDefault="0017470B" w:rsidP="0017470B">
      <w:pPr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 xml:space="preserve">3) в Порядке </w:t>
      </w:r>
      <w:r w:rsidRPr="00F6351D">
        <w:rPr>
          <w:rFonts w:ascii="PT Astra Serif" w:eastAsia="SimSun" w:hAnsi="PT Astra Serif" w:cs="PT Astra Serif"/>
          <w:sz w:val="28"/>
          <w:szCs w:val="28"/>
        </w:rPr>
        <w:t xml:space="preserve">определения вида фактического использования зданий (строений, сооружений) и помещений, в отношении которых налоговая база    </w:t>
      </w:r>
      <w:r w:rsidRPr="00F6351D">
        <w:rPr>
          <w:rFonts w:ascii="PT Astra Serif" w:eastAsia="SimSun" w:hAnsi="PT Astra Serif" w:cs="PT Astra Serif"/>
          <w:sz w:val="28"/>
          <w:szCs w:val="28"/>
        </w:rPr>
        <w:lastRenderedPageBreak/>
        <w:t xml:space="preserve">по налогу на имущество организаций определяется как их кадастровая стоимость (далее </w:t>
      </w:r>
      <w:r w:rsidRPr="00F6351D">
        <w:rPr>
          <w:rFonts w:ascii="PT Astra Serif" w:hAnsi="PT Astra Serif"/>
          <w:sz w:val="28"/>
          <w:szCs w:val="28"/>
        </w:rPr>
        <w:t>– Порядок)</w:t>
      </w:r>
      <w:r w:rsidRPr="00F6351D">
        <w:rPr>
          <w:rFonts w:ascii="PT Astra Serif" w:eastAsia="SimSun" w:hAnsi="PT Astra Serif" w:cs="PT Astra Serif"/>
          <w:sz w:val="28"/>
          <w:szCs w:val="28"/>
        </w:rPr>
        <w:t>:</w:t>
      </w:r>
    </w:p>
    <w:p w:rsidR="0017470B" w:rsidRPr="00F6351D" w:rsidRDefault="0017470B" w:rsidP="0017470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eastAsia="SimSun" w:hAnsi="PT Astra Serif" w:cs="PT Astra Serif"/>
          <w:sz w:val="28"/>
          <w:szCs w:val="28"/>
        </w:rPr>
        <w:tab/>
        <w:t xml:space="preserve">а) в </w:t>
      </w:r>
      <w:r w:rsidRPr="00F6351D">
        <w:rPr>
          <w:rFonts w:ascii="PT Astra Serif" w:hAnsi="PT Astra Serif"/>
          <w:sz w:val="28"/>
          <w:szCs w:val="28"/>
        </w:rPr>
        <w:t>пункте 1.2 раздела 1</w:t>
      </w:r>
      <w:r w:rsidRPr="00F6351D">
        <w:rPr>
          <w:rFonts w:ascii="PT Astra Serif" w:eastAsia="SimSun" w:hAnsi="PT Astra Serif" w:cs="PT Astra Serif"/>
          <w:sz w:val="28"/>
          <w:szCs w:val="28"/>
        </w:rPr>
        <w:t xml:space="preserve"> слово </w:t>
      </w:r>
      <w:r w:rsidRPr="00F6351D">
        <w:rPr>
          <w:rFonts w:ascii="PT Astra Serif" w:hAnsi="PT Astra Serif"/>
          <w:sz w:val="28"/>
          <w:szCs w:val="28"/>
        </w:rPr>
        <w:t>«строительства» заменить словами «имущественных отношений»;</w:t>
      </w:r>
    </w:p>
    <w:p w:rsidR="0017470B" w:rsidRPr="00F6351D" w:rsidRDefault="0017470B" w:rsidP="0017470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б) приложение № 2 изложить в следующей редакции:</w:t>
      </w:r>
    </w:p>
    <w:p w:rsidR="0017470B" w:rsidRPr="00F6351D" w:rsidRDefault="0017470B" w:rsidP="0017470B">
      <w:pPr>
        <w:autoSpaceDE w:val="0"/>
        <w:autoSpaceDN w:val="0"/>
        <w:adjustRightInd w:val="0"/>
        <w:jc w:val="right"/>
        <w:outlineLvl w:val="0"/>
        <w:rPr>
          <w:rFonts w:ascii="PT Astra Serif" w:eastAsia="SimSun" w:hAnsi="PT Astra Serif" w:cs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«</w:t>
      </w:r>
      <w:r w:rsidRPr="00F6351D">
        <w:rPr>
          <w:rFonts w:ascii="PT Astra Serif" w:eastAsia="SimSun" w:hAnsi="PT Astra Serif" w:cs="PT Astra Serif"/>
          <w:sz w:val="28"/>
          <w:szCs w:val="28"/>
        </w:rPr>
        <w:t>Приложение № 2</w:t>
      </w:r>
    </w:p>
    <w:p w:rsidR="0017470B" w:rsidRPr="00F6351D" w:rsidRDefault="0017470B" w:rsidP="0017470B">
      <w:pPr>
        <w:autoSpaceDE w:val="0"/>
        <w:autoSpaceDN w:val="0"/>
        <w:adjustRightInd w:val="0"/>
        <w:jc w:val="right"/>
        <w:rPr>
          <w:rFonts w:ascii="PT Astra Serif" w:eastAsia="SimSun" w:hAnsi="PT Astra Serif" w:cs="PT Astra Serif"/>
          <w:sz w:val="28"/>
          <w:szCs w:val="28"/>
        </w:rPr>
      </w:pPr>
      <w:r w:rsidRPr="00F6351D">
        <w:rPr>
          <w:rFonts w:ascii="PT Astra Serif" w:eastAsia="SimSun" w:hAnsi="PT Astra Serif" w:cs="PT Astra Serif"/>
          <w:sz w:val="28"/>
          <w:szCs w:val="28"/>
        </w:rPr>
        <w:t>к Порядку</w:t>
      </w:r>
    </w:p>
    <w:p w:rsidR="0017470B" w:rsidRPr="00F6351D" w:rsidRDefault="0017470B" w:rsidP="0017470B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</w:p>
    <w:p w:rsidR="0017470B" w:rsidRPr="00F6351D" w:rsidRDefault="0017470B" w:rsidP="0017470B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ЗАЯВЛЕНИЕ</w:t>
      </w:r>
    </w:p>
    <w:p w:rsidR="0017470B" w:rsidRPr="00F6351D" w:rsidRDefault="0017470B" w:rsidP="0017470B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об определении вида фактического использования</w:t>
      </w:r>
    </w:p>
    <w:p w:rsidR="0017470B" w:rsidRPr="00F6351D" w:rsidRDefault="0017470B" w:rsidP="0017470B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объекта недвижимого имущества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17470B" w:rsidRPr="00F6351D" w:rsidRDefault="0017470B" w:rsidP="0017470B">
      <w:pPr>
        <w:rPr>
          <w:rFonts w:ascii="PT Astra Serif" w:eastAsia="SimSun" w:hAnsi="PT Astra Serif"/>
        </w:rPr>
      </w:pP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В Министерство имущественных отношений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и архитектуры Ульяновской области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от ______________________________________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>(полное наименование юридического лица,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>организационно-правовая форма, сведения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>о государственной регистрации (ОГРН), ИНН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(далее </w:t>
      </w:r>
      <w:r w:rsidRPr="00F6351D">
        <w:rPr>
          <w:rFonts w:ascii="PT Astra Serif" w:hAnsi="PT Astra Serif"/>
        </w:rPr>
        <w:t>–</w:t>
      </w: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 заявитель)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Почтовый адрес заявителя: _______________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>(место нахождения юридического лица)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Электронная почта заявителя: ____________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</w:t>
      </w:r>
    </w:p>
    <w:p w:rsidR="0017470B" w:rsidRPr="00F6351D" w:rsidRDefault="0017470B" w:rsidP="0017470B">
      <w:pPr>
        <w:pStyle w:val="1"/>
        <w:spacing w:before="0" w:after="0"/>
        <w:jc w:val="right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Телефон заявителя: 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Прошу определить вид фактического использования следующего объекта недвижимого имущества, в отношении которого налоговая база определяется как кадастровая стоимость: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1. Сведения об объекте недвижимого имущества: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1.1. Наименование _______________________________________________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1.2. Кадастровый номер __________________________________________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1.3. Сведения о доле площади помещений в общей площади здания (строения, сооружения), в котором расположено помещение 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2. Сведения о земельном участке, на котором расположен объект недвижимого имущества: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2.1. Кадастровый номер __________________________________________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2.2. Вид разрешённого использования ______________________________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2.3. Сведения о фактическом использовании 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 xml:space="preserve">Обязуюсь обеспечить доступ к объекту недвижимого имущества, указанному в настоящем заявлении, с целью его посещения, измерения              и фотосъёмки, в том числе фиксирующей фактическое использование объекта </w:t>
      </w: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lastRenderedPageBreak/>
        <w:t>недвижимого имущества, а также фотосъёмки информационных стендов            с реквизитами организаций, осуществляющих деятельность в здании (строении,  сооружении) и нежилом помещении, в день, указанный в решении  Министерства имущественных отношений и архитектуры Ульяновской области, размещённом на официальном сайте Министерства имущественных отношений и архитектуры Ульяновской области в информационно-телекоммуникационной сети «Интернет»_________________________________</w:t>
      </w:r>
    </w:p>
    <w:p w:rsidR="0017470B" w:rsidRPr="00F6351D" w:rsidRDefault="0017470B" w:rsidP="0017470B">
      <w:pPr>
        <w:rPr>
          <w:rFonts w:ascii="PT Astra Serif" w:eastAsia="SimSun" w:hAnsi="PT Astra Serif"/>
          <w:sz w:val="28"/>
          <w:szCs w:val="28"/>
        </w:rPr>
      </w:pPr>
      <w:r w:rsidRPr="00F6351D">
        <w:rPr>
          <w:rFonts w:ascii="PT Astra Serif" w:eastAsia="SimSun" w:hAnsi="PT Astra Serif"/>
          <w:sz w:val="28"/>
          <w:szCs w:val="28"/>
        </w:rPr>
        <w:t>____________________________________________________________________</w:t>
      </w:r>
    </w:p>
    <w:p w:rsidR="0017470B" w:rsidRPr="00F6351D" w:rsidRDefault="0017470B" w:rsidP="0017470B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(подпись, фамилия, имя, отчество (последнее </w:t>
      </w:r>
      <w:r w:rsidRPr="00F6351D">
        <w:rPr>
          <w:rFonts w:ascii="PT Astra Serif" w:hAnsi="PT Astra Serif"/>
        </w:rPr>
        <w:t>–</w:t>
      </w: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 при наличии)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ab/>
        <w:t>В соответствии с требованиями части 4 статьи 9 Федерального закона     от 27.07.2006 № 152-ФЗ «О персональных данных» подтверждаю своё согласие  на обработку моих персональных данных в целях рассмотрения настоящего заявления____________________________________________________________</w:t>
      </w:r>
    </w:p>
    <w:p w:rsidR="0017470B" w:rsidRPr="00F6351D" w:rsidRDefault="0017470B" w:rsidP="0017470B">
      <w:pPr>
        <w:pStyle w:val="1"/>
        <w:spacing w:before="0" w:after="0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(</w:t>
      </w: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подпись, фамилия, имя, отчество (последнее </w:t>
      </w:r>
      <w:r w:rsidRPr="00F6351D">
        <w:rPr>
          <w:rFonts w:ascii="PT Astra Serif" w:hAnsi="PT Astra Serif"/>
        </w:rPr>
        <w:t>–</w:t>
      </w: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 при наличии)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Приложение:_____________________________________________________________________________________________________________________________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Заявитель: _____________________  ____________  ________________________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 xml:space="preserve">                     </w:t>
      </w: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>(наименование должности)        (подпись)               (фамилия, имя, отчество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                                                                                                              последнее </w:t>
      </w:r>
      <w:r w:rsidRPr="00F6351D">
        <w:rPr>
          <w:rFonts w:ascii="PT Astra Serif" w:hAnsi="PT Astra Serif"/>
        </w:rPr>
        <w:t>–</w:t>
      </w:r>
      <w:r w:rsidRPr="00F6351D">
        <w:rPr>
          <w:rFonts w:ascii="PT Astra Serif" w:eastAsia="SimSun" w:hAnsi="PT Astra Serif" w:cs="Courier New"/>
          <w:b w:val="0"/>
          <w:bCs w:val="0"/>
          <w:color w:val="auto"/>
        </w:rPr>
        <w:t xml:space="preserve"> при наличии)</w:t>
      </w:r>
    </w:p>
    <w:p w:rsidR="0017470B" w:rsidRPr="00F6351D" w:rsidRDefault="0017470B" w:rsidP="0017470B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</w:p>
    <w:p w:rsidR="00474F4F" w:rsidRPr="00F6351D" w:rsidRDefault="0017470B" w:rsidP="00474F4F">
      <w:pPr>
        <w:pStyle w:val="1"/>
        <w:spacing w:before="0" w:after="0"/>
        <w:jc w:val="both"/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</w:pPr>
      <w:r w:rsidRPr="00F6351D">
        <w:rPr>
          <w:rFonts w:ascii="PT Astra Serif" w:eastAsia="SimSun" w:hAnsi="PT Astra Serif" w:cs="Courier New"/>
          <w:b w:val="0"/>
          <w:bCs w:val="0"/>
          <w:color w:val="auto"/>
          <w:sz w:val="28"/>
          <w:szCs w:val="28"/>
        </w:rPr>
        <w:t>___ ___________ 20__ г.                        М.П.».</w:t>
      </w:r>
    </w:p>
    <w:p w:rsidR="00D951BB" w:rsidRDefault="00474F4F" w:rsidP="00D951BB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6351D">
        <w:rPr>
          <w:rFonts w:ascii="PT Astra Serif" w:hAnsi="PT Astra Serif"/>
          <w:b w:val="0"/>
          <w:sz w:val="28"/>
          <w:szCs w:val="28"/>
        </w:rPr>
        <w:t xml:space="preserve">4. Внести в абзац второй пункта 1 Положения о порядке формирования     и ведения реестра свободных земельных участков, расположенных в границах территории Ульяновской области, которые можно использовать </w:t>
      </w:r>
      <w:r w:rsidR="00A0550B">
        <w:rPr>
          <w:rFonts w:ascii="PT Astra Serif" w:hAnsi="PT Astra Serif"/>
          <w:b w:val="0"/>
          <w:sz w:val="28"/>
          <w:szCs w:val="28"/>
        </w:rPr>
        <w:t xml:space="preserve">                            </w:t>
      </w:r>
      <w:r w:rsidRPr="00F6351D">
        <w:rPr>
          <w:rFonts w:ascii="PT Astra Serif" w:hAnsi="PT Astra Serif"/>
          <w:b w:val="0"/>
          <w:sz w:val="28"/>
          <w:szCs w:val="28"/>
        </w:rPr>
        <w:t xml:space="preserve">для завершения строительства проблемных объектов в случае возникновения такой необходимости, составе сведений, содержащихся в указанном реестре,               и порядке их предоставления по запросам органов государственной власти, органов местного самоуправления, физических и юридических лиц, утверждённого постановлением Правительства Ульяновской области                от 10.12.2018 № 636-П «Об утверждении Положения о порядке формирования </w:t>
      </w:r>
      <w:r w:rsidR="00A0550B">
        <w:rPr>
          <w:rFonts w:ascii="PT Astra Serif" w:hAnsi="PT Astra Serif"/>
          <w:b w:val="0"/>
          <w:sz w:val="28"/>
          <w:szCs w:val="28"/>
        </w:rPr>
        <w:t xml:space="preserve">  </w:t>
      </w:r>
      <w:r w:rsidRPr="00F6351D">
        <w:rPr>
          <w:rFonts w:ascii="PT Astra Serif" w:hAnsi="PT Astra Serif"/>
          <w:b w:val="0"/>
          <w:sz w:val="28"/>
          <w:szCs w:val="28"/>
        </w:rPr>
        <w:t xml:space="preserve">и ведения реестра свободных земельных участков, расположенных в границах территории Ульяновской области, которые можно использовать </w:t>
      </w:r>
      <w:r w:rsidR="00A0550B">
        <w:rPr>
          <w:rFonts w:ascii="PT Astra Serif" w:hAnsi="PT Astra Serif"/>
          <w:b w:val="0"/>
          <w:sz w:val="28"/>
          <w:szCs w:val="28"/>
        </w:rPr>
        <w:t xml:space="preserve">                             </w:t>
      </w:r>
      <w:r w:rsidRPr="00F6351D">
        <w:rPr>
          <w:rFonts w:ascii="PT Astra Serif" w:hAnsi="PT Astra Serif"/>
          <w:b w:val="0"/>
          <w:sz w:val="28"/>
          <w:szCs w:val="28"/>
        </w:rPr>
        <w:t xml:space="preserve">для завершения строительства проблемных объектов в случае возникновения такой необходимости, составе сведений, содержащихся в указанном реестре, </w:t>
      </w:r>
      <w:r w:rsidR="00A0550B">
        <w:rPr>
          <w:rFonts w:ascii="PT Astra Serif" w:hAnsi="PT Astra Serif"/>
          <w:b w:val="0"/>
          <w:sz w:val="28"/>
          <w:szCs w:val="28"/>
        </w:rPr>
        <w:t xml:space="preserve">           </w:t>
      </w:r>
      <w:r w:rsidRPr="00F6351D">
        <w:rPr>
          <w:rFonts w:ascii="PT Astra Serif" w:hAnsi="PT Astra Serif"/>
          <w:b w:val="0"/>
          <w:sz w:val="28"/>
          <w:szCs w:val="28"/>
        </w:rPr>
        <w:t>и порядке их предоставления по запросам органов государственной власти, органов местного самоуправления, физических и юридических лиц», изменение, заменив в нём слово «строительства» словами «имущественных отношений».</w:t>
      </w:r>
    </w:p>
    <w:p w:rsidR="00D951BB" w:rsidRPr="00D951BB" w:rsidRDefault="00F6351D" w:rsidP="00D951BB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951BB">
        <w:rPr>
          <w:rFonts w:ascii="PT Astra Serif" w:hAnsi="PT Astra Serif"/>
          <w:b w:val="0"/>
          <w:sz w:val="28"/>
          <w:szCs w:val="28"/>
        </w:rPr>
        <w:t xml:space="preserve">5. </w:t>
      </w:r>
      <w:r w:rsidR="00D951BB" w:rsidRPr="00D951BB">
        <w:rPr>
          <w:rFonts w:ascii="PT Astra Serif" w:hAnsi="PT Astra Serif"/>
          <w:b w:val="0"/>
          <w:sz w:val="28"/>
          <w:szCs w:val="28"/>
        </w:rPr>
        <w:t>Внести в раздел 2 Положения о комплексном развитии территории       в Ульяновской области, утверждённого постановлением Правительства Ульяновской области от 15.09.2021 № 432-П «О мерах, способствующих реализации комплексного развития территории в Ульяновской области», следующие изменения:</w:t>
      </w:r>
    </w:p>
    <w:p w:rsidR="00D951BB" w:rsidRPr="00F6351D" w:rsidRDefault="00D951BB" w:rsidP="00D951BB">
      <w:pPr>
        <w:autoSpaceDE w:val="0"/>
        <w:autoSpaceDN w:val="0"/>
        <w:adjustRightInd w:val="0"/>
        <w:ind w:left="708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>1) в пункте 2.3:</w:t>
      </w:r>
    </w:p>
    <w:p w:rsidR="00D951BB" w:rsidRPr="00F6351D" w:rsidRDefault="00D951BB" w:rsidP="00D951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а) в абзаце первом слово «жилыми» исключить;</w:t>
      </w:r>
    </w:p>
    <w:p w:rsidR="00D951BB" w:rsidRPr="00F6351D" w:rsidRDefault="00D951BB" w:rsidP="00D951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lastRenderedPageBreak/>
        <w:tab/>
        <w:t>б) в абзаце втором слово «жилого» исключить;</w:t>
      </w:r>
    </w:p>
    <w:p w:rsidR="009E5BCD" w:rsidRDefault="00D951BB" w:rsidP="009E5BCD">
      <w:pPr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2) в абзаце втором подпункта 2.6.4 пункта 2.6 слова «мастер-план органом местного самоуправления, предоставления мастер-план» заменить словами «</w:t>
      </w:r>
      <w:r w:rsidRPr="00F6351D">
        <w:rPr>
          <w:rFonts w:ascii="PT Astra Serif" w:eastAsia="SimSun" w:hAnsi="PT Astra Serif" w:cs="PT Astra Serif"/>
          <w:sz w:val="28"/>
          <w:szCs w:val="28"/>
        </w:rPr>
        <w:t>мастер-плана органом местного самоуправления, предоставления мастер-плана».</w:t>
      </w:r>
    </w:p>
    <w:p w:rsidR="00853D5B" w:rsidRPr="00F6351D" w:rsidRDefault="009E5BCD" w:rsidP="009E5B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6. </w:t>
      </w:r>
      <w:r w:rsidR="00A0550B" w:rsidRPr="00F6351D">
        <w:rPr>
          <w:rFonts w:ascii="PT Astra Serif" w:hAnsi="PT Astra Serif"/>
          <w:sz w:val="28"/>
          <w:szCs w:val="28"/>
        </w:rPr>
        <w:t>Внести в Административный регламент предоставления Правительством Ульяновской области государственной услуги по отнесению земель или земельных участков в составе таких земель к определённой категории земель или переводу земель или земельных участков в составе таких земель из одной категории в другую, утверждённый постановлением Правительства Ульяновской области от 02.03.2022 № 106-П</w:t>
      </w:r>
      <w:r w:rsidR="00977C8A" w:rsidRPr="00F6351D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Правительством Ульяновской области государственной услуги по отнесению земель или земельных участков в</w:t>
      </w:r>
      <w:r w:rsidR="00CB5B30">
        <w:rPr>
          <w:rFonts w:ascii="PT Astra Serif" w:hAnsi="PT Astra Serif"/>
          <w:sz w:val="28"/>
          <w:szCs w:val="28"/>
        </w:rPr>
        <w:t xml:space="preserve"> составе таких земель к определё</w:t>
      </w:r>
      <w:r w:rsidR="00977C8A" w:rsidRPr="00F6351D">
        <w:rPr>
          <w:rFonts w:ascii="PT Astra Serif" w:hAnsi="PT Astra Serif"/>
          <w:sz w:val="28"/>
          <w:szCs w:val="28"/>
        </w:rPr>
        <w:t>нной категории земель или переводу земель или земельных участков в составе таких земель из одной категории в другую»</w:t>
      </w:r>
      <w:r w:rsidR="00A0550B" w:rsidRPr="00F6351D">
        <w:rPr>
          <w:rFonts w:ascii="PT Astra Serif" w:hAnsi="PT Astra Serif"/>
          <w:sz w:val="28"/>
          <w:szCs w:val="28"/>
        </w:rPr>
        <w:t>, следующие изменения:</w:t>
      </w:r>
    </w:p>
    <w:p w:rsidR="00853D5B" w:rsidRPr="00F6351D" w:rsidRDefault="00A0550B">
      <w:pPr>
        <w:pStyle w:val="ad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 xml:space="preserve">1) в абзаце первом пункта 1.3.1 </w:t>
      </w:r>
      <w:r w:rsidR="000878F0" w:rsidRPr="00F6351D">
        <w:rPr>
          <w:rFonts w:ascii="PT Astra Serif" w:hAnsi="PT Astra Serif"/>
          <w:sz w:val="28"/>
          <w:szCs w:val="28"/>
        </w:rPr>
        <w:t xml:space="preserve">подраздела </w:t>
      </w:r>
      <w:r w:rsidRPr="00F6351D">
        <w:rPr>
          <w:rFonts w:ascii="PT Astra Serif" w:hAnsi="PT Astra Serif"/>
          <w:sz w:val="28"/>
          <w:szCs w:val="28"/>
        </w:rPr>
        <w:t>1.3 раздела 1 слово «строительства» заменить словами «имущественных отношений»;</w:t>
      </w:r>
    </w:p>
    <w:p w:rsidR="00853D5B" w:rsidRPr="00F6351D" w:rsidRDefault="00A0550B">
      <w:pPr>
        <w:pStyle w:val="ad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ab/>
        <w:t>2) в приложении слово «строительства» заменить словами «имущественных отношений».</w:t>
      </w:r>
    </w:p>
    <w:p w:rsidR="00853D5B" w:rsidRPr="00F6351D" w:rsidRDefault="00A055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>7. Настоящее постановление вступает в силу на следующий день после дня его официального опубликования.</w:t>
      </w:r>
    </w:p>
    <w:p w:rsidR="00853D5B" w:rsidRPr="00F6351D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53D5B" w:rsidRPr="00F6351D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53D5B" w:rsidRPr="00F6351D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53D5B" w:rsidRPr="00F6351D" w:rsidRDefault="00A0550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F6351D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51BC6" w:rsidRDefault="00A0550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F6351D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551BC6" w:rsidRDefault="00551BC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51BC6" w:rsidRDefault="00551BC6" w:rsidP="00551BC6">
      <w:pPr>
        <w:pStyle w:val="21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ПОЯСНИТЕЛЬНАЯ ЗАПИСКА</w:t>
      </w:r>
    </w:p>
    <w:p w:rsidR="00551BC6" w:rsidRDefault="00551BC6" w:rsidP="00551BC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551BC6" w:rsidRDefault="00551BC6" w:rsidP="00551BC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отдельные </w:t>
      </w:r>
      <w:r>
        <w:rPr>
          <w:rFonts w:ascii="PT Astra Serif" w:hAnsi="PT Astra Serif"/>
          <w:b/>
          <w:bCs/>
          <w:sz w:val="28"/>
          <w:szCs w:val="28"/>
        </w:rPr>
        <w:t>нормативные правовые акты 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551BC6" w:rsidRDefault="00551BC6" w:rsidP="00551BC6">
      <w:pPr>
        <w:tabs>
          <w:tab w:val="left" w:pos="3440"/>
          <w:tab w:val="left" w:pos="5340"/>
        </w:tabs>
        <w:rPr>
          <w:rFonts w:ascii="PT Astra Serif" w:hAnsi="PT Astra Serif"/>
          <w:sz w:val="28"/>
          <w:szCs w:val="28"/>
        </w:rPr>
      </w:pPr>
    </w:p>
    <w:p w:rsidR="00551BC6" w:rsidRDefault="00551BC6" w:rsidP="00551B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изменений в отдельные нормативные правовые акты Правительства Ульяновской области» (далее – проект постановления) разработан в целях реализации указа Губернатора Ульяновской области от 10.12.2021 № 118         «О мерах по совершенствованию деятельности исполнительных органов государственной власти Ульяновской области» (далее – указ). Так,                             в соответствии с подпунктом 2.1 пункта 2 указа с 1 апреля 2022 года функции Министерства строительства и архитектуры Ульяновской области                     по управлению и распоряжению земельными ресурсами, а также в сфере архитектуры и градостроительства передаются Министерству имущественных отношений и архитектуры Ульяновской области.</w:t>
      </w:r>
    </w:p>
    <w:p w:rsidR="00551BC6" w:rsidRDefault="00551BC6" w:rsidP="00551B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этим, подготовлен проект постановления в части смены наименования Министерства строительства и архитектуры Ульяновской области на Министерство имущественных отношений и архитектуры Ульяновской области. </w:t>
      </w:r>
    </w:p>
    <w:p w:rsidR="00551BC6" w:rsidRDefault="00551BC6" w:rsidP="00551B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постановления вносятся изменения                                  в постановление</w:t>
      </w:r>
      <w:r w:rsidRPr="0094133F">
        <w:rPr>
          <w:rFonts w:ascii="PT Astra Serif" w:hAnsi="PT Astra Serif"/>
          <w:sz w:val="28"/>
          <w:szCs w:val="28"/>
        </w:rPr>
        <w:t xml:space="preserve"> Правительства Ульяновской области от 15.09.2021 № 432-П «О мерах, способствующих реализации комплексного развития территории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4133F">
        <w:rPr>
          <w:rFonts w:ascii="PT Astra Serif" w:hAnsi="PT Astra Serif"/>
          <w:sz w:val="28"/>
          <w:szCs w:val="28"/>
        </w:rPr>
        <w:t>в Ульяновской области»</w:t>
      </w:r>
      <w:r>
        <w:rPr>
          <w:rFonts w:ascii="PT Astra Serif" w:hAnsi="PT Astra Serif"/>
          <w:sz w:val="28"/>
          <w:szCs w:val="28"/>
        </w:rPr>
        <w:t xml:space="preserve"> в целях приведения с Градостроительным кодексом Российской Федерации в части исключения слов «жилыми» и «жилого»,                    а также в связи с допущенной технической ошибкой в словах «мастер-план».  </w:t>
      </w:r>
    </w:p>
    <w:p w:rsidR="00551BC6" w:rsidRDefault="00551BC6" w:rsidP="00551B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подготовлен департаментом финансового, правового и административного обеспечения Министерства имущественных отношений и архитектуры Ульяновской области (референт – Мокеева Т.А.,    тел. 27-15-77). </w:t>
      </w:r>
    </w:p>
    <w:p w:rsid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</w:p>
    <w:p w:rsidR="00551BC6" w:rsidRDefault="00551BC6" w:rsidP="00551BC6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551BC6" w:rsidRDefault="00551BC6" w:rsidP="00551BC6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551BC6" w:rsidRPr="00A808AE" w:rsidRDefault="00551BC6" w:rsidP="00551BC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архитектуры Ульяновской области                                                      М.В.Додин                                          </w:t>
      </w:r>
    </w:p>
    <w:p w:rsidR="00551BC6" w:rsidRDefault="00551BC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51BC6" w:rsidRDefault="00551BC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51BC6" w:rsidRPr="00551BC6" w:rsidRDefault="00551BC6" w:rsidP="00551BC6">
      <w:pPr>
        <w:jc w:val="center"/>
        <w:rPr>
          <w:rFonts w:ascii="PT Astra Serif" w:hAnsi="PT Astra Serif"/>
          <w:b/>
          <w:sz w:val="28"/>
          <w:szCs w:val="28"/>
        </w:rPr>
      </w:pPr>
      <w:r w:rsidRPr="00551BC6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551BC6" w:rsidRPr="00551BC6" w:rsidRDefault="00551BC6" w:rsidP="00551BC6">
      <w:pPr>
        <w:jc w:val="center"/>
        <w:rPr>
          <w:rFonts w:ascii="PT Astra Serif" w:hAnsi="PT Astra Serif"/>
          <w:b/>
          <w:sz w:val="28"/>
          <w:szCs w:val="28"/>
        </w:rPr>
      </w:pPr>
      <w:r w:rsidRPr="00551BC6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551BC6" w:rsidRPr="00551BC6" w:rsidRDefault="00551BC6" w:rsidP="00551BC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 w:rsidRPr="00551BC6">
        <w:rPr>
          <w:rFonts w:ascii="PT Astra Serif" w:hAnsi="PT Astra Serif"/>
          <w:b/>
          <w:sz w:val="28"/>
          <w:szCs w:val="28"/>
        </w:rPr>
        <w:t>«</w:t>
      </w:r>
      <w:r w:rsidRPr="00551BC6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отдельные </w:t>
      </w:r>
      <w:r w:rsidRPr="00551BC6">
        <w:rPr>
          <w:rFonts w:ascii="PT Astra Serif" w:hAnsi="PT Astra Serif"/>
          <w:b/>
          <w:bCs/>
          <w:sz w:val="28"/>
          <w:szCs w:val="28"/>
        </w:rPr>
        <w:t>нормативные правовые акты Правительства Ульяновской области</w:t>
      </w:r>
      <w:r w:rsidRPr="00551BC6">
        <w:rPr>
          <w:rFonts w:ascii="PT Astra Serif" w:hAnsi="PT Astra Serif"/>
          <w:b/>
          <w:sz w:val="28"/>
          <w:szCs w:val="28"/>
        </w:rPr>
        <w:t>»</w:t>
      </w:r>
    </w:p>
    <w:p w:rsidR="00551BC6" w:rsidRDefault="00551BC6" w:rsidP="00551BC6">
      <w:pPr>
        <w:jc w:val="center"/>
        <w:rPr>
          <w:rFonts w:ascii="PT Astra Serif" w:hAnsi="PT Astra Serif"/>
          <w:b/>
          <w:bCs/>
          <w:color w:val="000000"/>
          <w:spacing w:val="-4"/>
          <w:szCs w:val="28"/>
        </w:rPr>
      </w:pPr>
    </w:p>
    <w:p w:rsidR="00551BC6" w:rsidRDefault="00551BC6" w:rsidP="00551BC6">
      <w:pPr>
        <w:jc w:val="center"/>
        <w:rPr>
          <w:rFonts w:ascii="PT Astra Serif" w:hAnsi="PT Astra Serif"/>
          <w:b/>
          <w:bCs/>
          <w:color w:val="000000"/>
          <w:spacing w:val="-4"/>
          <w:szCs w:val="28"/>
        </w:rPr>
      </w:pPr>
    </w:p>
    <w:p w:rsidR="00551BC6" w:rsidRPr="00551BC6" w:rsidRDefault="00551BC6" w:rsidP="00551BC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551BC6">
        <w:rPr>
          <w:rFonts w:ascii="PT Astra Serif" w:hAnsi="PT Astra Serif"/>
          <w:sz w:val="28"/>
          <w:szCs w:val="28"/>
        </w:rPr>
        <w:t xml:space="preserve">Принятие постановления </w:t>
      </w:r>
      <w:r w:rsidRPr="00551BC6">
        <w:rPr>
          <w:rFonts w:ascii="PT Astra Serif" w:hAnsi="PT Astra Serif"/>
          <w:bCs/>
          <w:sz w:val="28"/>
          <w:szCs w:val="28"/>
        </w:rPr>
        <w:t>Правительства Ульяновской области                «</w:t>
      </w:r>
      <w:r w:rsidRPr="00551BC6">
        <w:rPr>
          <w:rFonts w:ascii="PT Astra Serif" w:hAnsi="PT Astra Serif" w:cs="PT Astra Serif"/>
          <w:bCs/>
          <w:sz w:val="28"/>
          <w:szCs w:val="28"/>
        </w:rPr>
        <w:t xml:space="preserve">О внесении изменений в </w:t>
      </w:r>
      <w:r w:rsidRPr="00551BC6">
        <w:rPr>
          <w:rFonts w:ascii="PT Astra Serif" w:hAnsi="PT Astra Serif"/>
          <w:bCs/>
          <w:sz w:val="28"/>
          <w:szCs w:val="28"/>
        </w:rPr>
        <w:t>отдельные нормативные правовые акты Правительства Ульяновской области» не повлечёт выделения дополнительных средств из областного бюджета Ульяновской области.</w:t>
      </w:r>
    </w:p>
    <w:p w:rsidR="00551BC6" w:rsidRP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</w:p>
    <w:p w:rsidR="00551BC6" w:rsidRP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</w:p>
    <w:p w:rsidR="00551BC6" w:rsidRP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</w:p>
    <w:p w:rsidR="00551BC6" w:rsidRP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  <w:r w:rsidRPr="00551BC6"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551BC6" w:rsidRP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  <w:r w:rsidRPr="00551BC6">
        <w:rPr>
          <w:rFonts w:ascii="PT Astra Serif" w:hAnsi="PT Astra Serif"/>
          <w:sz w:val="28"/>
          <w:szCs w:val="28"/>
        </w:rPr>
        <w:t xml:space="preserve">и архитектуры Ульяновской области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551BC6">
        <w:rPr>
          <w:rFonts w:ascii="PT Astra Serif" w:hAnsi="PT Astra Serif"/>
          <w:sz w:val="28"/>
          <w:szCs w:val="28"/>
        </w:rPr>
        <w:t xml:space="preserve">М.В.Додин                                          </w:t>
      </w:r>
    </w:p>
    <w:p w:rsidR="00551BC6" w:rsidRPr="00551BC6" w:rsidRDefault="00551BC6" w:rsidP="00551BC6">
      <w:pPr>
        <w:jc w:val="both"/>
        <w:rPr>
          <w:rFonts w:ascii="PT Astra Serif" w:hAnsi="PT Astra Serif"/>
          <w:sz w:val="28"/>
          <w:szCs w:val="28"/>
        </w:rPr>
      </w:pPr>
    </w:p>
    <w:p w:rsidR="00853D5B" w:rsidRPr="00551BC6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sectPr w:rsidR="00853D5B" w:rsidRPr="00551BC6" w:rsidSect="00853D5B">
      <w:headerReference w:type="default" r:id="rId8"/>
      <w:footerReference w:type="first" r:id="rId9"/>
      <w:pgSz w:w="11906" w:h="16838"/>
      <w:pgMar w:top="734" w:right="567" w:bottom="70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15" w:rsidRDefault="004A1D15" w:rsidP="00853D5B">
      <w:r>
        <w:separator/>
      </w:r>
    </w:p>
  </w:endnote>
  <w:endnote w:type="continuationSeparator" w:id="1">
    <w:p w:rsidR="004A1D15" w:rsidRDefault="004A1D15" w:rsidP="0085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5B" w:rsidRDefault="00853D5B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15" w:rsidRDefault="004A1D15" w:rsidP="00853D5B">
      <w:r>
        <w:separator/>
      </w:r>
    </w:p>
  </w:footnote>
  <w:footnote w:type="continuationSeparator" w:id="1">
    <w:p w:rsidR="004A1D15" w:rsidRDefault="004A1D15" w:rsidP="0085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5B" w:rsidRDefault="007F511C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A0550B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837ADB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">
    <w:nsid w:val="280D328F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5A23"/>
    <w:rsid w:val="00007575"/>
    <w:rsid w:val="000077C4"/>
    <w:rsid w:val="000101CB"/>
    <w:rsid w:val="0002081E"/>
    <w:rsid w:val="00021674"/>
    <w:rsid w:val="00021866"/>
    <w:rsid w:val="00024DAC"/>
    <w:rsid w:val="00024E30"/>
    <w:rsid w:val="00024FF3"/>
    <w:rsid w:val="00032063"/>
    <w:rsid w:val="00032539"/>
    <w:rsid w:val="00032BB5"/>
    <w:rsid w:val="000330B3"/>
    <w:rsid w:val="000369CF"/>
    <w:rsid w:val="00036B43"/>
    <w:rsid w:val="00042836"/>
    <w:rsid w:val="000433E1"/>
    <w:rsid w:val="00050839"/>
    <w:rsid w:val="00052B21"/>
    <w:rsid w:val="00053FF5"/>
    <w:rsid w:val="00055D50"/>
    <w:rsid w:val="00060AC1"/>
    <w:rsid w:val="0006258A"/>
    <w:rsid w:val="00063D8D"/>
    <w:rsid w:val="00067A99"/>
    <w:rsid w:val="0007357C"/>
    <w:rsid w:val="00073ED6"/>
    <w:rsid w:val="000878F0"/>
    <w:rsid w:val="000938DA"/>
    <w:rsid w:val="000A4ACC"/>
    <w:rsid w:val="000A4E8A"/>
    <w:rsid w:val="000A5778"/>
    <w:rsid w:val="000B0440"/>
    <w:rsid w:val="000B0A8F"/>
    <w:rsid w:val="000B4811"/>
    <w:rsid w:val="000B5CBF"/>
    <w:rsid w:val="000C2433"/>
    <w:rsid w:val="000C3437"/>
    <w:rsid w:val="000C57DB"/>
    <w:rsid w:val="000D0840"/>
    <w:rsid w:val="000D1DA7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28FB"/>
    <w:rsid w:val="001047D7"/>
    <w:rsid w:val="00107A19"/>
    <w:rsid w:val="00110E80"/>
    <w:rsid w:val="0011138E"/>
    <w:rsid w:val="0011208F"/>
    <w:rsid w:val="001124F8"/>
    <w:rsid w:val="0011669F"/>
    <w:rsid w:val="00123D21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0B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4825"/>
    <w:rsid w:val="001A515D"/>
    <w:rsid w:val="001A586B"/>
    <w:rsid w:val="001B1120"/>
    <w:rsid w:val="001B1BCD"/>
    <w:rsid w:val="001B2B5E"/>
    <w:rsid w:val="001B452C"/>
    <w:rsid w:val="001B554A"/>
    <w:rsid w:val="001B5853"/>
    <w:rsid w:val="001B6BE8"/>
    <w:rsid w:val="001B784F"/>
    <w:rsid w:val="001C1784"/>
    <w:rsid w:val="001C32CE"/>
    <w:rsid w:val="001C3B3C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1FF0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A7118"/>
    <w:rsid w:val="002B0478"/>
    <w:rsid w:val="002B7E35"/>
    <w:rsid w:val="002C172D"/>
    <w:rsid w:val="002C1FF1"/>
    <w:rsid w:val="002C4F4A"/>
    <w:rsid w:val="002C5FBE"/>
    <w:rsid w:val="002C79AC"/>
    <w:rsid w:val="002C79F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1309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3C8B"/>
    <w:rsid w:val="003573EA"/>
    <w:rsid w:val="00365D79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31E8"/>
    <w:rsid w:val="003B5DC1"/>
    <w:rsid w:val="003C2519"/>
    <w:rsid w:val="003C59EF"/>
    <w:rsid w:val="003D4EDE"/>
    <w:rsid w:val="003E1AC2"/>
    <w:rsid w:val="003E2949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2372"/>
    <w:rsid w:val="00427FCA"/>
    <w:rsid w:val="00436B08"/>
    <w:rsid w:val="00436C97"/>
    <w:rsid w:val="00436D2D"/>
    <w:rsid w:val="00441DC1"/>
    <w:rsid w:val="004427A3"/>
    <w:rsid w:val="00442B21"/>
    <w:rsid w:val="00442B7A"/>
    <w:rsid w:val="004460BB"/>
    <w:rsid w:val="0044746D"/>
    <w:rsid w:val="004601ED"/>
    <w:rsid w:val="00472365"/>
    <w:rsid w:val="0047419C"/>
    <w:rsid w:val="00474F4F"/>
    <w:rsid w:val="00481BC3"/>
    <w:rsid w:val="00491435"/>
    <w:rsid w:val="00496217"/>
    <w:rsid w:val="004A1D15"/>
    <w:rsid w:val="004A2646"/>
    <w:rsid w:val="004A4E73"/>
    <w:rsid w:val="004A661B"/>
    <w:rsid w:val="004B0748"/>
    <w:rsid w:val="004B4DB7"/>
    <w:rsid w:val="004B7BF6"/>
    <w:rsid w:val="004C1B7F"/>
    <w:rsid w:val="004C5A5A"/>
    <w:rsid w:val="004C637F"/>
    <w:rsid w:val="004C7AAD"/>
    <w:rsid w:val="004D09C2"/>
    <w:rsid w:val="004D3B69"/>
    <w:rsid w:val="004D5473"/>
    <w:rsid w:val="004E2DEC"/>
    <w:rsid w:val="004E317E"/>
    <w:rsid w:val="004E7B18"/>
    <w:rsid w:val="004F0183"/>
    <w:rsid w:val="004F0916"/>
    <w:rsid w:val="004F2E0B"/>
    <w:rsid w:val="00504B33"/>
    <w:rsid w:val="00505260"/>
    <w:rsid w:val="005056A1"/>
    <w:rsid w:val="005062B1"/>
    <w:rsid w:val="0051369A"/>
    <w:rsid w:val="0051602B"/>
    <w:rsid w:val="005206F5"/>
    <w:rsid w:val="00521391"/>
    <w:rsid w:val="00521F19"/>
    <w:rsid w:val="00524070"/>
    <w:rsid w:val="0052683E"/>
    <w:rsid w:val="00527B06"/>
    <w:rsid w:val="00532C04"/>
    <w:rsid w:val="005403DD"/>
    <w:rsid w:val="0054228F"/>
    <w:rsid w:val="00545BDD"/>
    <w:rsid w:val="0054777A"/>
    <w:rsid w:val="00551BC6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1BE1"/>
    <w:rsid w:val="005730D5"/>
    <w:rsid w:val="00576E06"/>
    <w:rsid w:val="0058436B"/>
    <w:rsid w:val="005844E6"/>
    <w:rsid w:val="005877E8"/>
    <w:rsid w:val="005964E1"/>
    <w:rsid w:val="005A0D83"/>
    <w:rsid w:val="005A2F19"/>
    <w:rsid w:val="005B2038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0064"/>
    <w:rsid w:val="006336D3"/>
    <w:rsid w:val="00633BD0"/>
    <w:rsid w:val="0064298A"/>
    <w:rsid w:val="0064490E"/>
    <w:rsid w:val="0064558D"/>
    <w:rsid w:val="00647332"/>
    <w:rsid w:val="00647F3A"/>
    <w:rsid w:val="00650996"/>
    <w:rsid w:val="00650B5A"/>
    <w:rsid w:val="0065145D"/>
    <w:rsid w:val="006530E8"/>
    <w:rsid w:val="0066157D"/>
    <w:rsid w:val="00665856"/>
    <w:rsid w:val="00665D3B"/>
    <w:rsid w:val="006663F8"/>
    <w:rsid w:val="00666AD9"/>
    <w:rsid w:val="00673EAC"/>
    <w:rsid w:val="00675768"/>
    <w:rsid w:val="00691568"/>
    <w:rsid w:val="00691E55"/>
    <w:rsid w:val="0069262A"/>
    <w:rsid w:val="006961E7"/>
    <w:rsid w:val="006A17D9"/>
    <w:rsid w:val="006A4C5D"/>
    <w:rsid w:val="006A520B"/>
    <w:rsid w:val="006B0EF0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386"/>
    <w:rsid w:val="006F06F7"/>
    <w:rsid w:val="006F548C"/>
    <w:rsid w:val="006F6459"/>
    <w:rsid w:val="007009B2"/>
    <w:rsid w:val="00700D0D"/>
    <w:rsid w:val="0070222B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5289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0E27"/>
    <w:rsid w:val="00794BC1"/>
    <w:rsid w:val="007A2F13"/>
    <w:rsid w:val="007A355E"/>
    <w:rsid w:val="007A68FD"/>
    <w:rsid w:val="007B0381"/>
    <w:rsid w:val="007B0D3E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0B7D"/>
    <w:rsid w:val="007E3F63"/>
    <w:rsid w:val="007E492C"/>
    <w:rsid w:val="007E52FC"/>
    <w:rsid w:val="007E6146"/>
    <w:rsid w:val="007F134C"/>
    <w:rsid w:val="007F511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37ADB"/>
    <w:rsid w:val="00840973"/>
    <w:rsid w:val="008452E1"/>
    <w:rsid w:val="00851AB4"/>
    <w:rsid w:val="00853D5B"/>
    <w:rsid w:val="00854B0A"/>
    <w:rsid w:val="00855FE9"/>
    <w:rsid w:val="00871D96"/>
    <w:rsid w:val="00872CF5"/>
    <w:rsid w:val="008743A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6DCD"/>
    <w:rsid w:val="008B7FA3"/>
    <w:rsid w:val="008C22D9"/>
    <w:rsid w:val="008C73C6"/>
    <w:rsid w:val="008C7786"/>
    <w:rsid w:val="008D0945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0A8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5412"/>
    <w:rsid w:val="00971444"/>
    <w:rsid w:val="00971622"/>
    <w:rsid w:val="009735F4"/>
    <w:rsid w:val="00977C8A"/>
    <w:rsid w:val="0098002B"/>
    <w:rsid w:val="00980792"/>
    <w:rsid w:val="00982ACC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5BCD"/>
    <w:rsid w:val="009E7052"/>
    <w:rsid w:val="009F1804"/>
    <w:rsid w:val="009F4204"/>
    <w:rsid w:val="009F6D5C"/>
    <w:rsid w:val="009F742C"/>
    <w:rsid w:val="00A010DE"/>
    <w:rsid w:val="00A017DA"/>
    <w:rsid w:val="00A0550B"/>
    <w:rsid w:val="00A06CA6"/>
    <w:rsid w:val="00A11B9E"/>
    <w:rsid w:val="00A12844"/>
    <w:rsid w:val="00A15A02"/>
    <w:rsid w:val="00A163F6"/>
    <w:rsid w:val="00A23123"/>
    <w:rsid w:val="00A26CA8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65AC6"/>
    <w:rsid w:val="00A76EBB"/>
    <w:rsid w:val="00A82C01"/>
    <w:rsid w:val="00A84693"/>
    <w:rsid w:val="00A85B74"/>
    <w:rsid w:val="00A92CB4"/>
    <w:rsid w:val="00A93604"/>
    <w:rsid w:val="00A949CC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1D3B"/>
    <w:rsid w:val="00AF64D6"/>
    <w:rsid w:val="00AF78E6"/>
    <w:rsid w:val="00B0005D"/>
    <w:rsid w:val="00B021FC"/>
    <w:rsid w:val="00B05D4A"/>
    <w:rsid w:val="00B1343F"/>
    <w:rsid w:val="00B144B6"/>
    <w:rsid w:val="00B17056"/>
    <w:rsid w:val="00B208AB"/>
    <w:rsid w:val="00B216BD"/>
    <w:rsid w:val="00B21F88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411"/>
    <w:rsid w:val="00B63D43"/>
    <w:rsid w:val="00B6463F"/>
    <w:rsid w:val="00B75384"/>
    <w:rsid w:val="00B804A9"/>
    <w:rsid w:val="00B82ED5"/>
    <w:rsid w:val="00B8467A"/>
    <w:rsid w:val="00B85A69"/>
    <w:rsid w:val="00B97D27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8C2"/>
    <w:rsid w:val="00BF2EF6"/>
    <w:rsid w:val="00BF5987"/>
    <w:rsid w:val="00C010D4"/>
    <w:rsid w:val="00C04BB7"/>
    <w:rsid w:val="00C06D94"/>
    <w:rsid w:val="00C12C78"/>
    <w:rsid w:val="00C13076"/>
    <w:rsid w:val="00C150A6"/>
    <w:rsid w:val="00C200A7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90D96"/>
    <w:rsid w:val="00C914F9"/>
    <w:rsid w:val="00C945AA"/>
    <w:rsid w:val="00CA56E9"/>
    <w:rsid w:val="00CB5B30"/>
    <w:rsid w:val="00CB7B10"/>
    <w:rsid w:val="00CC15EC"/>
    <w:rsid w:val="00CC398D"/>
    <w:rsid w:val="00CC591F"/>
    <w:rsid w:val="00CD2A36"/>
    <w:rsid w:val="00CD3769"/>
    <w:rsid w:val="00CD396C"/>
    <w:rsid w:val="00CD40EA"/>
    <w:rsid w:val="00CD64F0"/>
    <w:rsid w:val="00CE30C1"/>
    <w:rsid w:val="00CE41F0"/>
    <w:rsid w:val="00CE68BF"/>
    <w:rsid w:val="00CE7102"/>
    <w:rsid w:val="00CF018C"/>
    <w:rsid w:val="00CF233E"/>
    <w:rsid w:val="00CF33C9"/>
    <w:rsid w:val="00CF5800"/>
    <w:rsid w:val="00CF5809"/>
    <w:rsid w:val="00CF76B4"/>
    <w:rsid w:val="00D00622"/>
    <w:rsid w:val="00D00BA4"/>
    <w:rsid w:val="00D11758"/>
    <w:rsid w:val="00D1217B"/>
    <w:rsid w:val="00D155F4"/>
    <w:rsid w:val="00D162AB"/>
    <w:rsid w:val="00D225A3"/>
    <w:rsid w:val="00D24570"/>
    <w:rsid w:val="00D269AC"/>
    <w:rsid w:val="00D3396E"/>
    <w:rsid w:val="00D44A68"/>
    <w:rsid w:val="00D46342"/>
    <w:rsid w:val="00D518D6"/>
    <w:rsid w:val="00D54CB0"/>
    <w:rsid w:val="00D5509B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51BB"/>
    <w:rsid w:val="00D97E66"/>
    <w:rsid w:val="00DA6264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C7640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16F3B"/>
    <w:rsid w:val="00E25E4A"/>
    <w:rsid w:val="00E322EF"/>
    <w:rsid w:val="00E3352B"/>
    <w:rsid w:val="00E338F0"/>
    <w:rsid w:val="00E35685"/>
    <w:rsid w:val="00E40F9E"/>
    <w:rsid w:val="00E43FB6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42F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02259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1267"/>
    <w:rsid w:val="00F334A1"/>
    <w:rsid w:val="00F36CC8"/>
    <w:rsid w:val="00F44AE9"/>
    <w:rsid w:val="00F4790C"/>
    <w:rsid w:val="00F53AE7"/>
    <w:rsid w:val="00F6291C"/>
    <w:rsid w:val="00F62B5F"/>
    <w:rsid w:val="00F6351D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0D9"/>
    <w:rsid w:val="00FB11E3"/>
    <w:rsid w:val="00FB32E6"/>
    <w:rsid w:val="00FB541B"/>
    <w:rsid w:val="00FB5B93"/>
    <w:rsid w:val="00FB705D"/>
    <w:rsid w:val="00FB7334"/>
    <w:rsid w:val="00FC3D3E"/>
    <w:rsid w:val="00FC7656"/>
    <w:rsid w:val="00FD6076"/>
    <w:rsid w:val="00FE49BA"/>
    <w:rsid w:val="00FE69A8"/>
    <w:rsid w:val="00FF06E9"/>
    <w:rsid w:val="00FF0DC3"/>
    <w:rsid w:val="00FF174A"/>
    <w:rsid w:val="00FF73FB"/>
    <w:rsid w:val="03FC1FF2"/>
    <w:rsid w:val="137217AC"/>
    <w:rsid w:val="22094474"/>
    <w:rsid w:val="230E3744"/>
    <w:rsid w:val="274074D7"/>
    <w:rsid w:val="348C0D85"/>
    <w:rsid w:val="481D2221"/>
    <w:rsid w:val="491A214E"/>
    <w:rsid w:val="5A790D69"/>
    <w:rsid w:val="5C1C6C34"/>
    <w:rsid w:val="62C6189C"/>
    <w:rsid w:val="66AF1C09"/>
    <w:rsid w:val="6E466F85"/>
    <w:rsid w:val="77F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D5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53D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53D5B"/>
    <w:rPr>
      <w:color w:val="0000FF"/>
      <w:u w:val="single"/>
    </w:rPr>
  </w:style>
  <w:style w:type="paragraph" w:styleId="a4">
    <w:name w:val="Balloon Text"/>
    <w:basedOn w:val="a"/>
    <w:semiHidden/>
    <w:qFormat/>
    <w:rsid w:val="00853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53D5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53D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3D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853D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853D5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853D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853D5B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853D5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853D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53D5B"/>
  </w:style>
  <w:style w:type="character" w:customStyle="1" w:styleId="a8">
    <w:name w:val="Нижний колонтитул Знак"/>
    <w:basedOn w:val="a0"/>
    <w:link w:val="a7"/>
    <w:qFormat/>
    <w:rsid w:val="00853D5B"/>
  </w:style>
  <w:style w:type="paragraph" w:customStyle="1" w:styleId="2">
    <w:name w:val="Знак Знак2 Знак Знак"/>
    <w:basedOn w:val="a"/>
    <w:qFormat/>
    <w:rsid w:val="00853D5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853D5B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853D5B"/>
  </w:style>
  <w:style w:type="character" w:customStyle="1" w:styleId="10">
    <w:name w:val="Заголовок 1 Знак"/>
    <w:link w:val="1"/>
    <w:uiPriority w:val="99"/>
    <w:qFormat/>
    <w:rsid w:val="00853D5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853D5B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853D5B"/>
    <w:rPr>
      <w:rFonts w:eastAsia="Times New Roman"/>
    </w:rPr>
  </w:style>
  <w:style w:type="paragraph" w:styleId="21">
    <w:name w:val="Body Text 2"/>
    <w:basedOn w:val="a"/>
    <w:link w:val="22"/>
    <w:rsid w:val="00551BC6"/>
    <w:pPr>
      <w:tabs>
        <w:tab w:val="left" w:pos="360"/>
      </w:tabs>
      <w:jc w:val="both"/>
    </w:pPr>
    <w:rPr>
      <w:rFonts w:eastAsia="SimSu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1BC6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E645-82C0-4B23-80B4-945A8790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9605</Characters>
  <Application>Microsoft Office Word</Application>
  <DocSecurity>0</DocSecurity>
  <Lines>80</Lines>
  <Paragraphs>22</Paragraphs>
  <ScaleCrop>false</ScaleCrop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2022-03-29T08:39:00Z</cp:lastPrinted>
  <dcterms:created xsi:type="dcterms:W3CDTF">2022-04-08T07:22:00Z</dcterms:created>
  <dcterms:modified xsi:type="dcterms:W3CDTF">2022-04-08T07:22:00Z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1049-11.2.0.11042</vt:lpwstr>
  </property>
  <property fmtid="{D5CDD505-2E9C-101B-9397-08002B2CF9AE}" pid="4" name="ICV">
    <vt:lpwstr>292DA081975346099B0435CF096F4552</vt:lpwstr>
  </property>
</Properties>
</file>