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BE" w:rsidRPr="00AC57BE" w:rsidRDefault="00AC57BE" w:rsidP="00AC57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Приложение</w:t>
      </w:r>
    </w:p>
    <w:p w:rsidR="00AC57BE" w:rsidRPr="00AC57BE" w:rsidRDefault="00AC57BE" w:rsidP="00AC57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к форме конкурсной заявки</w:t>
      </w:r>
    </w:p>
    <w:p w:rsidR="00AC57BE" w:rsidRPr="00AC57BE" w:rsidRDefault="00AC57BE" w:rsidP="00AC57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муниципального образования,</w:t>
      </w:r>
    </w:p>
    <w:p w:rsidR="00AC57BE" w:rsidRPr="00AC57BE" w:rsidRDefault="00AC57BE" w:rsidP="00AC57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представляемой для участия</w:t>
      </w:r>
    </w:p>
    <w:p w:rsidR="00AC57BE" w:rsidRPr="00AC57BE" w:rsidRDefault="00AC57BE" w:rsidP="00AC57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во Всероссийском конкурсе</w:t>
      </w:r>
    </w:p>
    <w:p w:rsidR="00AC57BE" w:rsidRPr="00AC57BE" w:rsidRDefault="00AC57BE" w:rsidP="00AC57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"Лучшая муниципальная практика"</w:t>
      </w:r>
    </w:p>
    <w:p w:rsidR="00AC57BE" w:rsidRPr="00AC57BE" w:rsidRDefault="00AC57BE" w:rsidP="00AC57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по номинации "Укрепление</w:t>
      </w:r>
    </w:p>
    <w:p w:rsidR="00AC57BE" w:rsidRPr="00AC57BE" w:rsidRDefault="00AC57BE" w:rsidP="00AC57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межнационального мира и согласия,</w:t>
      </w:r>
    </w:p>
    <w:p w:rsidR="00AC57BE" w:rsidRPr="00AC57BE" w:rsidRDefault="00AC57BE" w:rsidP="00AC57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реализация иных мероприятий</w:t>
      </w:r>
    </w:p>
    <w:p w:rsidR="00AC57BE" w:rsidRPr="00AC57BE" w:rsidRDefault="00AC57BE" w:rsidP="00AC57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в сфере национальной политики</w:t>
      </w:r>
    </w:p>
    <w:p w:rsidR="00AC57BE" w:rsidRPr="00AC57BE" w:rsidRDefault="00AC57BE" w:rsidP="00AC57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на муниципальном уровне"</w:t>
      </w:r>
    </w:p>
    <w:p w:rsidR="00AC57BE" w:rsidRPr="00AC57BE" w:rsidRDefault="00AC57BE" w:rsidP="00AC5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57BE" w:rsidRPr="00AC57BE" w:rsidRDefault="00AC57BE" w:rsidP="00AC57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11"/>
      <w:bookmarkEnd w:id="0"/>
      <w:r w:rsidRPr="00AC57BE">
        <w:rPr>
          <w:rFonts w:ascii="Times New Roman" w:hAnsi="Times New Roman" w:cs="Times New Roman"/>
          <w:sz w:val="24"/>
          <w:szCs w:val="24"/>
        </w:rPr>
        <w:t>Сведения</w:t>
      </w:r>
    </w:p>
    <w:p w:rsidR="00AC57BE" w:rsidRPr="00AC57BE" w:rsidRDefault="00AC57BE" w:rsidP="00AC57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о значениях показателей для оценки конкурсной заявки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I. Основные сведения по муниципальному образованию ________________________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 xml:space="preserve">             (полное наименование муниципального образования)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за _____________ год.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 xml:space="preserve">   (текущий год)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1.1. Тип поселения</w:t>
      </w:r>
    </w:p>
    <w:p w:rsidR="00AC57BE" w:rsidRPr="00AC57BE" w:rsidRDefault="00AC57BE" w:rsidP="00AC5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0"/>
        <w:gridCol w:w="6009"/>
        <w:gridCol w:w="1530"/>
      </w:tblGrid>
      <w:tr w:rsidR="00AC57BE" w:rsidRPr="00AC57BE" w:rsidTr="0037759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Категория участника конкурса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Тип муниципального образования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Отметить нужное</w:t>
            </w:r>
          </w:p>
        </w:tc>
      </w:tr>
      <w:tr w:rsidR="00AC57BE" w:rsidRPr="00AC57BE" w:rsidTr="00377599"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городской округ (городской округ с внутригородским делением)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городское поселение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7BE" w:rsidRPr="00AC57BE" w:rsidRDefault="00AC57BE" w:rsidP="00AC5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1.2. Население</w:t>
      </w:r>
    </w:p>
    <w:p w:rsidR="00AC57BE" w:rsidRPr="00AC57BE" w:rsidRDefault="00AC57BE" w:rsidP="00AC5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8"/>
        <w:gridCol w:w="1360"/>
        <w:gridCol w:w="2721"/>
      </w:tblGrid>
      <w:tr w:rsidR="00AC57BE" w:rsidRPr="00AC57BE" w:rsidTr="00377599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лиц, зарегистрированных по месту жительства (пребывания) в муниципальном образовании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на 1 января текущего года</w:t>
            </w:r>
          </w:p>
        </w:tc>
      </w:tr>
      <w:tr w:rsidR="00AC57BE" w:rsidRPr="00AC57BE" w:rsidTr="00377599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7BE" w:rsidRPr="00AC57BE" w:rsidRDefault="00AC57BE" w:rsidP="00AC5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1.3. Мигранты</w:t>
      </w:r>
    </w:p>
    <w:p w:rsidR="00AC57BE" w:rsidRPr="00AC57BE" w:rsidRDefault="00AC57BE" w:rsidP="00AC5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8"/>
        <w:gridCol w:w="1360"/>
        <w:gridCol w:w="2721"/>
      </w:tblGrid>
      <w:tr w:rsidR="00AC57BE" w:rsidRPr="00AC57BE" w:rsidTr="00377599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Количество иностранных граждан, зарегистрированных по месту жительства (пребывания) в муниципальном образовании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на 1 января текущего года</w:t>
            </w:r>
          </w:p>
        </w:tc>
      </w:tr>
      <w:tr w:rsidR="00AC57BE" w:rsidRPr="00AC57BE" w:rsidTr="00377599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7BE" w:rsidRPr="00AC57BE" w:rsidRDefault="00AC57BE" w:rsidP="00AC5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 xml:space="preserve">1.4. Национальный состав (данные на 1 января текущего года) </w:t>
      </w:r>
      <w:hyperlink w:anchor="Par414" w:tooltip="&lt;1&gt; Перечислить этнические группы, доля которых в населении превышает 1%, а при наличии в муниципальном образовании представителей коренных малочисленных народов указать их количество." w:history="1">
        <w:r w:rsidRPr="00AC57BE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AC57BE" w:rsidRPr="00AC57BE" w:rsidRDefault="00AC57BE" w:rsidP="00AC5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3911"/>
        <w:gridCol w:w="4081"/>
      </w:tblGrid>
      <w:tr w:rsidR="00AC57BE" w:rsidRPr="00AC57BE" w:rsidTr="003775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Этническая группа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Доля в населении муниципального образования (%).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Для коренных малочисленных народов Российской Федерации - количество (чел.).</w:t>
            </w:r>
          </w:p>
        </w:tc>
      </w:tr>
      <w:tr w:rsidR="00AC57BE" w:rsidRPr="00AC57BE" w:rsidTr="003775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7BE" w:rsidRPr="00AC57BE" w:rsidRDefault="00AC57BE" w:rsidP="00AC5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II. Описание муниципальной практики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 xml:space="preserve">         полное наименование муниципального образования и субъекта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 xml:space="preserve">                           Российской Федерации</w:t>
      </w:r>
    </w:p>
    <w:p w:rsidR="00AC57BE" w:rsidRPr="00AC57BE" w:rsidRDefault="00AC57BE" w:rsidP="00AC5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"/>
        <w:gridCol w:w="6066"/>
        <w:gridCol w:w="2211"/>
      </w:tblGrid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AC57BE" w:rsidRPr="00AC57BE" w:rsidTr="00377599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1. Краткое описание ситуации, обусловившей необходимость реализации практики. Цели и задачи практики (не более 300 слов)</w:t>
            </w:r>
          </w:p>
        </w:tc>
      </w:tr>
      <w:tr w:rsidR="00AC57BE" w:rsidRPr="00AC57BE" w:rsidTr="00377599">
        <w:tc>
          <w:tcPr>
            <w:tcW w:w="9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 xml:space="preserve">[...] </w:t>
            </w:r>
            <w:hyperlink w:anchor="Par415" w:tooltip="&lt;2&gt; Здесь и далее в квадратные скобки включить требуемые описания." w:history="1">
              <w:r w:rsidRPr="00AC57B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Практика реализована в связи с необходимостью решения конкретной острой проблемы в области межнациональных отношений либо иных задач в сфере реализации государственной национальной политики в муниципальном образовании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  <w:hyperlink w:anchor="Par416" w:tooltip="&lt;3&gt; Здесь и далее вместо обозначения &quot;&lt;...&gt;&quot; указываются соответствующие значения" w:history="1">
              <w:r w:rsidRPr="00AC57B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Практика реализована в целях укрепления межнационального мира и согласия на территории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Практика реализована в целях укрепления межконфессионального диалога на территории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Практика реализована с целью решения проблемы или комплекса проблем, типичных для целого ряда муниципальных образований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обеспечила решение конкретной задачи в сфере этнокультурного развития народов России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обеспечила решение конкретной задачи в сфере патриотического воспитания, способствовала формированию у детей и молодежи общероссийского гражданского самосознания, чувства патриотизма, гражданской ответственности, гордости за историю России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Реализованная практика способствовала </w:t>
            </w:r>
            <w:r w:rsidRPr="00AC5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пропаганде идей экстремизма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обеспечила решение конкретной задачи в сфере адаптации и интеграции мигрантов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 Краткое описание практики (резюме) и перечень мероприятий, которые были предприняты для того, чтобы реализовать практику ("дорожная карта")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(не более 1 000 слов)</w:t>
            </w:r>
          </w:p>
        </w:tc>
      </w:tr>
      <w:tr w:rsidR="00AC57BE" w:rsidRPr="00AC57BE" w:rsidTr="00377599">
        <w:tc>
          <w:tcPr>
            <w:tcW w:w="9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Представлен развернутый поэтапный перечень мероприятий, которые были предприняты для того, чтобы реализовать практику ("дорожная карта")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в ходе практики мероприятиях размещена в разделе "Календарь событий" Государственной системы мониторинга межнациональных и межконфессиональных отношений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тиражируема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- 25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Презентационные материалы отличаются наглядностью и высоким качеством, использованы схемы, карты, диаграммы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способствовала сохранению и развитию культуры межнациональных (межэтнических) отношений в муниципальном образовании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способствовала повышению интереса к изучению истории и культуры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направлена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направлена на сохранение и 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содействовала предупреждению попыток фальсификации истории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способствовала этнокультурному развитию народа (народов)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способствовала популяризации и распространению классических и современных произведений литературы и искусства народов Российской Федерации, народного художественного творчества, проведению художественных выставок, фестивалей, конкурсов, гастролей творческих коллективов и других форм деятельности в области культуры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способствовала развитию 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 народов Российской Федерации, расположенные в муниципальном образовании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способствовала развитию этнокультурной инфраструктуры: домов дружбы, центров национальной культуры народов Российской Федерации, этнопарков, этнодеревень, иных муниципальных организаций, деятельность которых направлена на решение задач государственной национальной политики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стимулировала развитие народных промыслов и ремесел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способствовала развитию национальных видов спорта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обеспечила решение конкретной задачи в сфере популяризации русского языка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обеспечила решение конкретной задачи в сфере изучения языков народов России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обеспечила решение конкретной задачи в сфере адаптации и интеграции иностранных граждан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- 25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Реализованная практика обеспечила решение конкретной </w:t>
            </w:r>
            <w:r w:rsidRPr="00AC5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в сфере сохранения традиционного образа жизни, хозяйственной деятельности, культуры коренных малочисленных народов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получила позитивное освещение в средствах массовой информации на местном, региональном или общероссийском уровне (дать ссылки на публикации)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2.21.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Осуществлялось информационное сопровождение практики в социальных сетях и блогах (дать ссылки на публикации, не более 5)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2.22.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практики муниципальное образование принимало участие в региональных и общероссийских мероприятиях (указать, каких)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3. Участники проекта внедрения практики</w:t>
            </w:r>
          </w:p>
        </w:tc>
      </w:tr>
      <w:tr w:rsidR="00AC57BE" w:rsidRPr="00AC57BE" w:rsidTr="0037759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Реализованная практика выполнена с привлечением национально-культурных и общественных объединений, религиозных организаций (указать, каких)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- 10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Практика реализована с привлечением образовательных организаций (указать, каких)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Практика реализована с привлечением спортивных организаций (указать, каких)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Практика реализована с привлечением учреждений культуры - музеев, библиотек и т.п. (указать, каких)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Практика реализована с привлечением общественных объединений, представляющих интересы мигрантов (указать, каких)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межмуниципального сотрудничества: организованное участие в мероприятиях представителей других муниципальных образований (указать, каких </w:t>
            </w:r>
            <w:r w:rsidRPr="00AC5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именно и в каких мероприятиях)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Укрепление межрегионального сотрудничества: организованное участие в мероприятиях представителей других субъектов Российской Федерации (указать, каких именно и в каких мероприятиях)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Укрепление межмуниципального сотрудничества: организованное участие представителей муниципального образования в мероприятиях, направленных на укрепление мира и согласия, в других муниципальных образованиях (указать количество участников и названия мероприятий)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Укрепление межмуниципального сотрудничества: организованное участие представителей муниципального образования в мероприятиях, направленных на укрепление мира и согласия, в других субъектах Российской Федерации (указать количество участников и названия мероприятий)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BE" w:rsidRPr="00AC57BE" w:rsidTr="00377599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4. Эффект от реализации практики (краткое описание, не более 300 слов)</w:t>
            </w:r>
          </w:p>
        </w:tc>
      </w:tr>
      <w:tr w:rsidR="00AC57BE" w:rsidRPr="00AC57BE" w:rsidTr="00377599">
        <w:tc>
          <w:tcPr>
            <w:tcW w:w="9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Отсутствие в отчетном году в муниципальном образовании конфликтных ситуаций на национальной и религиозной почве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- 50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  <w:tr w:rsidR="00AC57BE" w:rsidRPr="00AC57BE" w:rsidTr="0037759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Поставленная задача решена полностью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Да - 20</w:t>
            </w:r>
          </w:p>
          <w:p w:rsidR="00AC57BE" w:rsidRPr="00AC57BE" w:rsidRDefault="00AC57BE" w:rsidP="00377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BE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</w:tr>
    </w:tbl>
    <w:p w:rsidR="00AC57BE" w:rsidRPr="00AC57BE" w:rsidRDefault="00AC57BE" w:rsidP="00AC5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Глава муниципального образования __________________________________________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C57BE">
        <w:rPr>
          <w:rFonts w:ascii="Times New Roman" w:hAnsi="Times New Roman" w:cs="Times New Roman"/>
          <w:sz w:val="24"/>
          <w:szCs w:val="24"/>
        </w:rPr>
        <w:t xml:space="preserve">  фамилия, имя, отчество (при наличии)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_____________    ____________________    __________________________________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 xml:space="preserve">   (дата)     (подпись)                (расшифровка подписи)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СОГЛАСОВАНО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(наименование должности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визирующего должностного лица)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_____________    ____________________    __________________________________</w:t>
      </w:r>
    </w:p>
    <w:p w:rsidR="00AC57BE" w:rsidRPr="00AC57BE" w:rsidRDefault="00AC57BE" w:rsidP="00AC57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 xml:space="preserve">   (дата)             (подпись)                (расшифровка подписи)</w:t>
      </w:r>
    </w:p>
    <w:p w:rsidR="00AC57BE" w:rsidRPr="00AC57BE" w:rsidRDefault="00AC57BE" w:rsidP="00AC5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57BE" w:rsidRPr="00AC57BE" w:rsidRDefault="00AC57BE" w:rsidP="00AC5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B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C57BE" w:rsidRPr="00AC57BE" w:rsidRDefault="00AC57BE" w:rsidP="00AC57B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14"/>
      <w:bookmarkEnd w:id="2"/>
      <w:r w:rsidRPr="00AC57BE">
        <w:rPr>
          <w:rFonts w:ascii="Times New Roman" w:hAnsi="Times New Roman" w:cs="Times New Roman"/>
          <w:sz w:val="24"/>
          <w:szCs w:val="24"/>
        </w:rPr>
        <w:t>&lt;1&gt; Перечислить этнические группы, доля которых в населении превышает 1%, а при наличии в муниципальном образовании представителей коренных малочисленных народов указать их количество.</w:t>
      </w:r>
    </w:p>
    <w:p w:rsidR="00AC57BE" w:rsidRPr="00AC57BE" w:rsidRDefault="00AC57BE" w:rsidP="00AC57B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15"/>
      <w:bookmarkEnd w:id="3"/>
      <w:r w:rsidRPr="00AC57BE">
        <w:rPr>
          <w:rFonts w:ascii="Times New Roman" w:hAnsi="Times New Roman" w:cs="Times New Roman"/>
          <w:sz w:val="24"/>
          <w:szCs w:val="24"/>
        </w:rPr>
        <w:t>&lt;2&gt; Здесь и далее в квадратные скобки включить требуемые описания.</w:t>
      </w:r>
    </w:p>
    <w:p w:rsidR="00AC57BE" w:rsidRPr="00AC57BE" w:rsidRDefault="00AC57BE" w:rsidP="00AC57B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16"/>
      <w:bookmarkEnd w:id="4"/>
      <w:r w:rsidRPr="00AC57BE">
        <w:rPr>
          <w:rFonts w:ascii="Times New Roman" w:hAnsi="Times New Roman" w:cs="Times New Roman"/>
          <w:sz w:val="24"/>
          <w:szCs w:val="24"/>
        </w:rPr>
        <w:t>&lt;3&gt; Здесь и далее вместо обозначения "&lt;...&gt;" указываются соответствующие значения</w:t>
      </w:r>
    </w:p>
    <w:p w:rsidR="001321F1" w:rsidRPr="00AC57BE" w:rsidRDefault="001321F1">
      <w:pPr>
        <w:rPr>
          <w:rFonts w:ascii="Times New Roman" w:hAnsi="Times New Roman" w:cs="Times New Roman"/>
          <w:sz w:val="24"/>
          <w:szCs w:val="24"/>
        </w:rPr>
      </w:pPr>
    </w:p>
    <w:sectPr w:rsidR="001321F1" w:rsidRPr="00AC57BE" w:rsidSect="00AC57BE">
      <w:headerReference w:type="default" r:id="rId6"/>
      <w:headerReference w:type="firs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546" w:rsidRDefault="00881546" w:rsidP="00AC57BE">
      <w:pPr>
        <w:spacing w:after="0" w:line="240" w:lineRule="auto"/>
      </w:pPr>
      <w:r>
        <w:separator/>
      </w:r>
    </w:p>
  </w:endnote>
  <w:endnote w:type="continuationSeparator" w:id="1">
    <w:p w:rsidR="00881546" w:rsidRDefault="00881546" w:rsidP="00AC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546" w:rsidRDefault="00881546" w:rsidP="00AC57BE">
      <w:pPr>
        <w:spacing w:after="0" w:line="240" w:lineRule="auto"/>
      </w:pPr>
      <w:r>
        <w:separator/>
      </w:r>
    </w:p>
  </w:footnote>
  <w:footnote w:type="continuationSeparator" w:id="1">
    <w:p w:rsidR="00881546" w:rsidRDefault="00881546" w:rsidP="00AC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793478"/>
      <w:docPartObj>
        <w:docPartGallery w:val="Page Numbers (Top of Page)"/>
        <w:docPartUnique/>
      </w:docPartObj>
    </w:sdtPr>
    <w:sdtContent>
      <w:p w:rsidR="00AC57BE" w:rsidRDefault="00BC0C07">
        <w:pPr>
          <w:pStyle w:val="a3"/>
          <w:jc w:val="center"/>
        </w:pPr>
        <w:r w:rsidRPr="00AC57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C57BE" w:rsidRPr="00AC57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57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2D1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C57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57BE" w:rsidRDefault="00AC57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8907234"/>
      <w:docPartObj>
        <w:docPartGallery w:val="Page Numbers (Top of Page)"/>
        <w:docPartUnique/>
      </w:docPartObj>
    </w:sdtPr>
    <w:sdtContent>
      <w:p w:rsidR="00AC57BE" w:rsidRDefault="00BC0C07">
        <w:pPr>
          <w:pStyle w:val="a3"/>
          <w:jc w:val="center"/>
        </w:pPr>
      </w:p>
    </w:sdtContent>
  </w:sdt>
  <w:p w:rsidR="00AC57BE" w:rsidRDefault="00AC57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07B"/>
    <w:rsid w:val="0012407B"/>
    <w:rsid w:val="001321F1"/>
    <w:rsid w:val="00682D17"/>
    <w:rsid w:val="00881546"/>
    <w:rsid w:val="00AC57BE"/>
    <w:rsid w:val="00BC0C07"/>
    <w:rsid w:val="00DC2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7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C57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57B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C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7B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1620</Words>
  <Characters>9240</Characters>
  <Application>Microsoft Office Word</Application>
  <DocSecurity>0</DocSecurity>
  <Lines>77</Lines>
  <Paragraphs>21</Paragraphs>
  <ScaleCrop>false</ScaleCrop>
  <Company>Grizli777</Company>
  <LinksUpToDate>false</LinksUpToDate>
  <CharactersWithSpaces>10839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Елена Вячеславовна</dc:creator>
  <cp:lastModifiedBy>Olga</cp:lastModifiedBy>
  <cp:revision>2</cp:revision>
  <dcterms:created xsi:type="dcterms:W3CDTF">2022-04-04T12:21:00Z</dcterms:created>
  <dcterms:modified xsi:type="dcterms:W3CDTF">2022-04-04T12:21:00Z</dcterms:modified>
</cp:coreProperties>
</file>