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33" w:rsidRDefault="00495F62">
      <w:pPr>
        <w:pStyle w:val="ConsPlusNormal"/>
        <w:jc w:val="both"/>
        <w:outlineLvl w:val="0"/>
      </w:pPr>
      <w:r>
        <w:t>ПРОЕКТ</w:t>
      </w:r>
    </w:p>
    <w:p w:rsidR="00654D33" w:rsidRPr="00495F62" w:rsidRDefault="00654D33" w:rsidP="00495F62">
      <w:pPr>
        <w:pStyle w:val="ConsPlusTitle"/>
        <w:jc w:val="center"/>
        <w:outlineLvl w:val="0"/>
        <w:rPr>
          <w:rFonts w:ascii="PT Astra Serif" w:hAnsi="PT Astra Serif"/>
          <w:sz w:val="28"/>
          <w:szCs w:val="28"/>
        </w:rPr>
      </w:pPr>
      <w:r w:rsidRPr="00495F62">
        <w:rPr>
          <w:rFonts w:ascii="PT Astra Serif" w:hAnsi="PT Astra Serif"/>
          <w:sz w:val="28"/>
          <w:szCs w:val="28"/>
        </w:rPr>
        <w:t>ПРАВИТЕЛЬСТВО УЛЬЯНОВСКОЙ ОБЛАСТИ</w:t>
      </w:r>
    </w:p>
    <w:p w:rsidR="00654D33" w:rsidRPr="00495F62" w:rsidRDefault="00654D33" w:rsidP="00495F62">
      <w:pPr>
        <w:pStyle w:val="ConsPlusTitle"/>
        <w:jc w:val="center"/>
        <w:rPr>
          <w:rFonts w:ascii="PT Astra Serif" w:hAnsi="PT Astra Serif"/>
          <w:sz w:val="28"/>
          <w:szCs w:val="28"/>
        </w:rPr>
      </w:pPr>
    </w:p>
    <w:p w:rsidR="00654D33" w:rsidRDefault="00654D33" w:rsidP="00495F62">
      <w:pPr>
        <w:pStyle w:val="ConsPlusTitle"/>
        <w:jc w:val="center"/>
        <w:rPr>
          <w:rFonts w:ascii="PT Astra Serif" w:hAnsi="PT Astra Serif"/>
          <w:sz w:val="28"/>
          <w:szCs w:val="28"/>
        </w:rPr>
      </w:pPr>
      <w:r w:rsidRPr="00495F62">
        <w:rPr>
          <w:rFonts w:ascii="PT Astra Serif" w:hAnsi="PT Astra Serif"/>
          <w:sz w:val="28"/>
          <w:szCs w:val="28"/>
        </w:rPr>
        <w:t>ПОСТАНОВЛЕНИЕ</w:t>
      </w: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p>
    <w:p w:rsidR="00B1305B" w:rsidRDefault="00B1305B" w:rsidP="00495F62">
      <w:pPr>
        <w:pStyle w:val="ConsPlusTitle"/>
        <w:jc w:val="center"/>
        <w:rPr>
          <w:rFonts w:ascii="PT Astra Serif" w:hAnsi="PT Astra Serif"/>
          <w:sz w:val="28"/>
          <w:szCs w:val="28"/>
        </w:rPr>
      </w:pPr>
      <w:r>
        <w:rPr>
          <w:rFonts w:ascii="PT Astra Serif" w:hAnsi="PT Astra Serif"/>
          <w:sz w:val="28"/>
          <w:szCs w:val="28"/>
        </w:rPr>
        <w:t xml:space="preserve">Об утверждении Положения </w:t>
      </w:r>
    </w:p>
    <w:p w:rsidR="00B1305B" w:rsidRDefault="00B1305B" w:rsidP="00495F62">
      <w:pPr>
        <w:pStyle w:val="ConsPlusTitle"/>
        <w:jc w:val="center"/>
        <w:rPr>
          <w:rFonts w:ascii="PT Astra Serif" w:hAnsi="PT Astra Serif"/>
          <w:sz w:val="28"/>
          <w:szCs w:val="28"/>
        </w:rPr>
      </w:pPr>
      <w:r>
        <w:rPr>
          <w:rFonts w:ascii="PT Astra Serif" w:hAnsi="PT Astra Serif"/>
          <w:sz w:val="28"/>
          <w:szCs w:val="28"/>
        </w:rPr>
        <w:t>о систем</w:t>
      </w:r>
      <w:r w:rsidR="005F5259">
        <w:rPr>
          <w:rFonts w:ascii="PT Astra Serif" w:hAnsi="PT Astra Serif"/>
          <w:sz w:val="28"/>
          <w:szCs w:val="28"/>
        </w:rPr>
        <w:t>е</w:t>
      </w:r>
      <w:bookmarkStart w:id="0" w:name="_GoBack"/>
      <w:bookmarkEnd w:id="0"/>
      <w:r>
        <w:rPr>
          <w:rFonts w:ascii="PT Astra Serif" w:hAnsi="PT Astra Serif"/>
          <w:sz w:val="28"/>
          <w:szCs w:val="28"/>
        </w:rPr>
        <w:t xml:space="preserve"> оплаты труда работников областного </w:t>
      </w:r>
    </w:p>
    <w:p w:rsidR="00B1305B" w:rsidRDefault="00B1305B" w:rsidP="00495F62">
      <w:pPr>
        <w:pStyle w:val="ConsPlusTitle"/>
        <w:jc w:val="center"/>
        <w:rPr>
          <w:rFonts w:ascii="PT Astra Serif" w:hAnsi="PT Astra Serif"/>
          <w:sz w:val="28"/>
          <w:szCs w:val="28"/>
        </w:rPr>
      </w:pPr>
      <w:r>
        <w:rPr>
          <w:rFonts w:ascii="PT Astra Serif" w:hAnsi="PT Astra Serif"/>
          <w:sz w:val="28"/>
          <w:szCs w:val="28"/>
        </w:rPr>
        <w:t xml:space="preserve">государственного казённого учреждения </w:t>
      </w:r>
    </w:p>
    <w:p w:rsidR="00B1305B" w:rsidRPr="00495F62" w:rsidRDefault="00B1305B" w:rsidP="00495F62">
      <w:pPr>
        <w:pStyle w:val="ConsPlusTitle"/>
        <w:jc w:val="center"/>
        <w:rPr>
          <w:rFonts w:ascii="PT Astra Serif" w:hAnsi="PT Astra Serif"/>
          <w:sz w:val="28"/>
          <w:szCs w:val="28"/>
        </w:rPr>
      </w:pPr>
      <w:r>
        <w:rPr>
          <w:rFonts w:ascii="PT Astra Serif" w:hAnsi="PT Astra Serif"/>
          <w:sz w:val="28"/>
          <w:szCs w:val="28"/>
        </w:rPr>
        <w:t>«Агентство социального питания»</w:t>
      </w:r>
    </w:p>
    <w:p w:rsidR="00654D33" w:rsidRPr="00495F62" w:rsidRDefault="00654D33" w:rsidP="00495F62">
      <w:pPr>
        <w:pStyle w:val="ConsPlusTitle"/>
        <w:jc w:val="center"/>
        <w:rPr>
          <w:rFonts w:ascii="PT Astra Serif" w:hAnsi="PT Astra Serif"/>
          <w:sz w:val="28"/>
          <w:szCs w:val="28"/>
        </w:rPr>
      </w:pPr>
    </w:p>
    <w:p w:rsidR="00654D33" w:rsidRPr="00137E4A" w:rsidRDefault="00934A5A" w:rsidP="00137E4A">
      <w:pPr>
        <w:autoSpaceDE w:val="0"/>
        <w:autoSpaceDN w:val="0"/>
        <w:adjustRightInd w:val="0"/>
        <w:spacing w:after="0" w:line="240" w:lineRule="auto"/>
        <w:ind w:firstLine="540"/>
        <w:jc w:val="both"/>
        <w:rPr>
          <w:rFonts w:ascii="PT Astra Serif" w:hAnsi="PT Astra Serif" w:cs="Calibri"/>
          <w:sz w:val="28"/>
          <w:szCs w:val="28"/>
        </w:rPr>
      </w:pPr>
      <w:r w:rsidRPr="00934A5A">
        <w:rPr>
          <w:rFonts w:ascii="PT Astra Serif" w:hAnsi="PT Astra Serif" w:cs="Calibri"/>
          <w:sz w:val="28"/>
          <w:szCs w:val="28"/>
        </w:rPr>
        <w:t xml:space="preserve">В соответствии со </w:t>
      </w:r>
      <w:hyperlink r:id="rId5" w:history="1">
        <w:r w:rsidRPr="00934A5A">
          <w:rPr>
            <w:rFonts w:ascii="PT Astra Serif" w:hAnsi="PT Astra Serif" w:cs="Calibri"/>
            <w:sz w:val="28"/>
            <w:szCs w:val="28"/>
          </w:rPr>
          <w:t>стать</w:t>
        </w:r>
        <w:r>
          <w:rPr>
            <w:rFonts w:ascii="PT Astra Serif" w:hAnsi="PT Astra Serif" w:cs="Calibri"/>
            <w:sz w:val="28"/>
            <w:szCs w:val="28"/>
          </w:rPr>
          <w:t>ё</w:t>
        </w:r>
        <w:r w:rsidRPr="00934A5A">
          <w:rPr>
            <w:rFonts w:ascii="PT Astra Serif" w:hAnsi="PT Astra Serif" w:cs="Calibri"/>
            <w:sz w:val="28"/>
            <w:szCs w:val="28"/>
          </w:rPr>
          <w:t>й 144</w:t>
        </w:r>
      </w:hyperlink>
      <w:r w:rsidRPr="00934A5A">
        <w:rPr>
          <w:rFonts w:ascii="PT Astra Serif" w:hAnsi="PT Astra Serif" w:cs="Calibri"/>
          <w:sz w:val="28"/>
          <w:szCs w:val="28"/>
        </w:rPr>
        <w:t xml:space="preserve"> Трудового кодекса Российской Федерации, </w:t>
      </w:r>
      <w:hyperlink r:id="rId6" w:history="1">
        <w:r w:rsidRPr="00934A5A">
          <w:rPr>
            <w:rFonts w:ascii="PT Astra Serif" w:hAnsi="PT Astra Serif" w:cs="Calibri"/>
            <w:sz w:val="28"/>
            <w:szCs w:val="28"/>
          </w:rPr>
          <w:t>Законом</w:t>
        </w:r>
      </w:hyperlink>
      <w:r w:rsidRPr="00934A5A">
        <w:rPr>
          <w:rFonts w:ascii="PT Astra Serif" w:hAnsi="PT Astra Serif" w:cs="Calibri"/>
          <w:sz w:val="28"/>
          <w:szCs w:val="28"/>
        </w:rPr>
        <w:t xml:space="preserve"> Уль</w:t>
      </w:r>
      <w:r>
        <w:rPr>
          <w:rFonts w:ascii="PT Astra Serif" w:hAnsi="PT Astra Serif" w:cs="Calibri"/>
          <w:sz w:val="28"/>
          <w:szCs w:val="28"/>
        </w:rPr>
        <w:t>яновской области от 06.06.2012 №</w:t>
      </w:r>
      <w:r w:rsidRPr="00934A5A">
        <w:rPr>
          <w:rFonts w:ascii="PT Astra Serif" w:hAnsi="PT Astra Serif" w:cs="Calibri"/>
          <w:sz w:val="28"/>
          <w:szCs w:val="28"/>
        </w:rPr>
        <w:t xml:space="preserve"> 70-ЗО </w:t>
      </w:r>
      <w:r>
        <w:rPr>
          <w:rFonts w:ascii="PT Astra Serif" w:hAnsi="PT Astra Serif" w:cs="Calibri"/>
          <w:sz w:val="28"/>
          <w:szCs w:val="28"/>
        </w:rPr>
        <w:t>«</w:t>
      </w:r>
      <w:r w:rsidRPr="00934A5A">
        <w:rPr>
          <w:rFonts w:ascii="PT Astra Serif" w:hAnsi="PT Astra Serif" w:cs="Calibri"/>
          <w:sz w:val="28"/>
          <w:szCs w:val="28"/>
        </w:rPr>
        <w:t>Об оплате труда работников облас</w:t>
      </w:r>
      <w:r w:rsidR="00137E4A">
        <w:rPr>
          <w:rFonts w:ascii="PT Astra Serif" w:hAnsi="PT Astra Serif" w:cs="Calibri"/>
          <w:sz w:val="28"/>
          <w:szCs w:val="28"/>
        </w:rPr>
        <w:t>тных государственных учреждений</w:t>
      </w:r>
      <w:proofErr w:type="gramStart"/>
      <w:r w:rsidR="00137E4A">
        <w:rPr>
          <w:rFonts w:ascii="PT Astra Serif" w:hAnsi="PT Astra Serif" w:cs="Calibri"/>
          <w:sz w:val="28"/>
          <w:szCs w:val="28"/>
        </w:rPr>
        <w:t>»</w:t>
      </w:r>
      <w:r w:rsidRPr="00934A5A">
        <w:rPr>
          <w:rFonts w:ascii="PT Astra Serif" w:hAnsi="PT Astra Serif" w:cs="Calibri"/>
          <w:sz w:val="28"/>
          <w:szCs w:val="28"/>
        </w:rPr>
        <w:t>П</w:t>
      </w:r>
      <w:proofErr w:type="gramEnd"/>
      <w:r w:rsidRPr="00934A5A">
        <w:rPr>
          <w:rFonts w:ascii="PT Astra Serif" w:hAnsi="PT Astra Serif" w:cs="Calibri"/>
          <w:sz w:val="28"/>
          <w:szCs w:val="28"/>
        </w:rPr>
        <w:t>равительство Ульяновской области</w:t>
      </w:r>
      <w:r w:rsidR="00654D33" w:rsidRPr="00167B47">
        <w:rPr>
          <w:rFonts w:ascii="PT Astra Serif" w:hAnsi="PT Astra Serif"/>
          <w:sz w:val="28"/>
          <w:szCs w:val="28"/>
        </w:rPr>
        <w:t>постановляет:</w:t>
      </w:r>
    </w:p>
    <w:p w:rsidR="00654D33" w:rsidRPr="00167B47" w:rsidRDefault="00654D33" w:rsidP="00495F62">
      <w:pPr>
        <w:pStyle w:val="ConsPlusNormal"/>
        <w:ind w:firstLine="540"/>
        <w:jc w:val="both"/>
        <w:rPr>
          <w:rFonts w:ascii="PT Astra Serif" w:hAnsi="PT Astra Serif"/>
          <w:sz w:val="28"/>
          <w:szCs w:val="28"/>
        </w:rPr>
      </w:pPr>
      <w:r w:rsidRPr="00167B47">
        <w:rPr>
          <w:rFonts w:ascii="PT Astra Serif" w:hAnsi="PT Astra Serif"/>
          <w:sz w:val="28"/>
          <w:szCs w:val="28"/>
        </w:rPr>
        <w:t xml:space="preserve">Утвердить прилагаемое </w:t>
      </w:r>
      <w:hyperlink w:anchor="P39" w:history="1">
        <w:r w:rsidRPr="00167B47">
          <w:rPr>
            <w:rFonts w:ascii="PT Astra Serif" w:hAnsi="PT Astra Serif"/>
            <w:sz w:val="28"/>
            <w:szCs w:val="28"/>
          </w:rPr>
          <w:t>Положение</w:t>
        </w:r>
      </w:hyperlink>
      <w:r w:rsidRPr="00167B47">
        <w:rPr>
          <w:rFonts w:ascii="PT Astra Serif" w:hAnsi="PT Astra Serif"/>
          <w:sz w:val="28"/>
          <w:szCs w:val="28"/>
        </w:rPr>
        <w:t xml:space="preserve"> о системе оплаты труда работников областного государственного казенного учреждения </w:t>
      </w:r>
      <w:r w:rsidR="006D61E8">
        <w:rPr>
          <w:rFonts w:ascii="PT Astra Serif" w:hAnsi="PT Astra Serif"/>
          <w:sz w:val="28"/>
          <w:szCs w:val="28"/>
        </w:rPr>
        <w:t>«Аген</w:t>
      </w:r>
      <w:r w:rsidR="00140C6D">
        <w:rPr>
          <w:rFonts w:ascii="PT Astra Serif" w:hAnsi="PT Astra Serif"/>
          <w:sz w:val="28"/>
          <w:szCs w:val="28"/>
        </w:rPr>
        <w:t>т</w:t>
      </w:r>
      <w:r w:rsidR="006D61E8">
        <w:rPr>
          <w:rFonts w:ascii="PT Astra Serif" w:hAnsi="PT Astra Serif"/>
          <w:sz w:val="28"/>
          <w:szCs w:val="28"/>
        </w:rPr>
        <w:t>ство социального питания»</w:t>
      </w:r>
      <w:r w:rsidRPr="00167B47">
        <w:rPr>
          <w:rFonts w:ascii="PT Astra Serif" w:hAnsi="PT Astra Serif"/>
          <w:sz w:val="28"/>
          <w:szCs w:val="28"/>
        </w:rPr>
        <w:t>.</w:t>
      </w:r>
    </w:p>
    <w:p w:rsidR="00654D33" w:rsidRDefault="00654D33" w:rsidP="00495F62">
      <w:pPr>
        <w:pStyle w:val="ConsPlusNormal"/>
        <w:jc w:val="both"/>
        <w:rPr>
          <w:rFonts w:ascii="PT Astra Serif" w:hAnsi="PT Astra Serif"/>
          <w:sz w:val="28"/>
          <w:szCs w:val="28"/>
        </w:rPr>
      </w:pPr>
    </w:p>
    <w:p w:rsidR="00B1305B" w:rsidRDefault="00B1305B" w:rsidP="00495F62">
      <w:pPr>
        <w:pStyle w:val="ConsPlusNormal"/>
        <w:jc w:val="both"/>
        <w:rPr>
          <w:rFonts w:ascii="PT Astra Serif" w:hAnsi="PT Astra Serif"/>
          <w:sz w:val="28"/>
          <w:szCs w:val="28"/>
        </w:rPr>
      </w:pPr>
    </w:p>
    <w:p w:rsidR="00B1305B" w:rsidRDefault="00B1305B" w:rsidP="00495F62">
      <w:pPr>
        <w:pStyle w:val="ConsPlusNormal"/>
        <w:jc w:val="both"/>
        <w:rPr>
          <w:rFonts w:ascii="PT Astra Serif" w:hAnsi="PT Astra Serif"/>
          <w:sz w:val="28"/>
          <w:szCs w:val="28"/>
        </w:rPr>
      </w:pPr>
    </w:p>
    <w:p w:rsidR="00B1305B" w:rsidRDefault="00B1305B" w:rsidP="00495F62">
      <w:pPr>
        <w:pStyle w:val="ConsPlusNormal"/>
        <w:jc w:val="both"/>
        <w:rPr>
          <w:rFonts w:ascii="PT Astra Serif" w:hAnsi="PT Astra Serif"/>
          <w:sz w:val="28"/>
          <w:szCs w:val="28"/>
        </w:rPr>
      </w:pPr>
      <w:r>
        <w:rPr>
          <w:rFonts w:ascii="PT Astra Serif" w:hAnsi="PT Astra Serif"/>
          <w:sz w:val="28"/>
          <w:szCs w:val="28"/>
        </w:rPr>
        <w:t xml:space="preserve">Председатель </w:t>
      </w:r>
    </w:p>
    <w:p w:rsidR="00B1305B" w:rsidRPr="00495F62" w:rsidRDefault="00B1305B" w:rsidP="00495F62">
      <w:pPr>
        <w:pStyle w:val="ConsPlusNormal"/>
        <w:jc w:val="both"/>
        <w:rPr>
          <w:rFonts w:ascii="PT Astra Serif" w:hAnsi="PT Astra Serif"/>
          <w:sz w:val="28"/>
          <w:szCs w:val="28"/>
        </w:rPr>
      </w:pPr>
      <w:r>
        <w:rPr>
          <w:rFonts w:ascii="PT Astra Serif" w:hAnsi="PT Astra Serif"/>
          <w:sz w:val="28"/>
          <w:szCs w:val="28"/>
        </w:rPr>
        <w:t xml:space="preserve">Правительства области                                                         </w:t>
      </w:r>
      <w:proofErr w:type="spellStart"/>
      <w:r>
        <w:rPr>
          <w:rFonts w:ascii="PT Astra Serif" w:hAnsi="PT Astra Serif"/>
          <w:sz w:val="28"/>
          <w:szCs w:val="28"/>
        </w:rPr>
        <w:t>В.Н.Разумков</w:t>
      </w:r>
      <w:proofErr w:type="spellEnd"/>
    </w:p>
    <w:p w:rsidR="00654D33" w:rsidRPr="00495F62" w:rsidRDefault="00654D33" w:rsidP="00495F62">
      <w:pPr>
        <w:pStyle w:val="ConsPlusNormal"/>
        <w:jc w:val="both"/>
        <w:rPr>
          <w:rFonts w:ascii="PT Astra Serif" w:hAnsi="PT Astra Serif"/>
          <w:sz w:val="28"/>
          <w:szCs w:val="28"/>
        </w:rPr>
      </w:pPr>
    </w:p>
    <w:p w:rsidR="00654D33" w:rsidRPr="00495F62" w:rsidRDefault="00654D33" w:rsidP="00495F62">
      <w:pPr>
        <w:pStyle w:val="ConsPlusNormal"/>
        <w:jc w:val="both"/>
        <w:rPr>
          <w:rFonts w:ascii="PT Astra Serif" w:hAnsi="PT Astra Serif"/>
          <w:sz w:val="28"/>
          <w:szCs w:val="28"/>
        </w:rPr>
      </w:pPr>
    </w:p>
    <w:p w:rsidR="00654D33" w:rsidRDefault="00654D33"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3448E2" w:rsidRDefault="003448E2" w:rsidP="00495F62">
      <w:pPr>
        <w:pStyle w:val="ConsPlusNormal"/>
        <w:jc w:val="both"/>
        <w:rPr>
          <w:rFonts w:ascii="PT Astra Serif" w:hAnsi="PT Astra Serif"/>
          <w:sz w:val="28"/>
          <w:szCs w:val="28"/>
        </w:rPr>
      </w:pPr>
    </w:p>
    <w:p w:rsidR="003448E2" w:rsidRDefault="003448E2" w:rsidP="00495F62">
      <w:pPr>
        <w:pStyle w:val="ConsPlusNormal"/>
        <w:jc w:val="both"/>
        <w:rPr>
          <w:rFonts w:ascii="PT Astra Serif" w:hAnsi="PT Astra Serif"/>
          <w:sz w:val="28"/>
          <w:szCs w:val="28"/>
        </w:rPr>
      </w:pPr>
    </w:p>
    <w:p w:rsidR="003448E2" w:rsidRDefault="003448E2" w:rsidP="00495F62">
      <w:pPr>
        <w:pStyle w:val="ConsPlusNormal"/>
        <w:jc w:val="both"/>
        <w:rPr>
          <w:rFonts w:ascii="PT Astra Serif" w:hAnsi="PT Astra Serif"/>
          <w:sz w:val="28"/>
          <w:szCs w:val="28"/>
        </w:rPr>
      </w:pPr>
    </w:p>
    <w:p w:rsidR="003448E2" w:rsidRDefault="003448E2" w:rsidP="00495F62">
      <w:pPr>
        <w:pStyle w:val="ConsPlusNormal"/>
        <w:jc w:val="both"/>
        <w:rPr>
          <w:rFonts w:ascii="PT Astra Serif" w:hAnsi="PT Astra Serif"/>
          <w:sz w:val="28"/>
          <w:szCs w:val="28"/>
        </w:rPr>
      </w:pPr>
    </w:p>
    <w:p w:rsidR="003448E2" w:rsidRDefault="003448E2"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D61E8" w:rsidRDefault="006D61E8" w:rsidP="00495F62">
      <w:pPr>
        <w:pStyle w:val="ConsPlusNormal"/>
        <w:jc w:val="both"/>
        <w:rPr>
          <w:rFonts w:ascii="PT Astra Serif" w:hAnsi="PT Astra Serif"/>
          <w:sz w:val="28"/>
          <w:szCs w:val="28"/>
        </w:rPr>
      </w:pPr>
    </w:p>
    <w:p w:rsidR="00654D33" w:rsidRPr="00495F62" w:rsidRDefault="00972703" w:rsidP="006D61E8">
      <w:pPr>
        <w:pStyle w:val="ConsPlusNormal"/>
        <w:ind w:left="4536"/>
        <w:jc w:val="center"/>
        <w:outlineLvl w:val="0"/>
        <w:rPr>
          <w:rFonts w:ascii="PT Astra Serif" w:hAnsi="PT Astra Serif"/>
          <w:sz w:val="28"/>
          <w:szCs w:val="28"/>
        </w:rPr>
      </w:pPr>
      <w:r>
        <w:rPr>
          <w:rFonts w:ascii="PT Astra Serif" w:hAnsi="PT Astra Serif"/>
          <w:sz w:val="28"/>
          <w:szCs w:val="28"/>
        </w:rPr>
        <w:lastRenderedPageBreak/>
        <w:t>УТВЕРЖДЕНО</w:t>
      </w:r>
    </w:p>
    <w:p w:rsidR="00654D33" w:rsidRPr="00495F62" w:rsidRDefault="00654D33" w:rsidP="006D61E8">
      <w:pPr>
        <w:pStyle w:val="ConsPlusNormal"/>
        <w:ind w:left="4536"/>
        <w:jc w:val="center"/>
        <w:rPr>
          <w:rFonts w:ascii="PT Astra Serif" w:hAnsi="PT Astra Serif"/>
          <w:sz w:val="28"/>
          <w:szCs w:val="28"/>
        </w:rPr>
      </w:pPr>
      <w:r w:rsidRPr="00495F62">
        <w:rPr>
          <w:rFonts w:ascii="PT Astra Serif" w:hAnsi="PT Astra Serif"/>
          <w:sz w:val="28"/>
          <w:szCs w:val="28"/>
        </w:rPr>
        <w:t>постановлением</w:t>
      </w:r>
    </w:p>
    <w:p w:rsidR="006D61E8" w:rsidRDefault="00654D33" w:rsidP="006D61E8">
      <w:pPr>
        <w:pStyle w:val="ConsPlusNormal"/>
        <w:ind w:left="4536"/>
        <w:jc w:val="center"/>
        <w:rPr>
          <w:rFonts w:ascii="PT Astra Serif" w:hAnsi="PT Astra Serif"/>
          <w:sz w:val="28"/>
          <w:szCs w:val="28"/>
        </w:rPr>
      </w:pPr>
      <w:r w:rsidRPr="00495F62">
        <w:rPr>
          <w:rFonts w:ascii="PT Astra Serif" w:hAnsi="PT Astra Serif"/>
          <w:sz w:val="28"/>
          <w:szCs w:val="28"/>
        </w:rPr>
        <w:t xml:space="preserve">Правительства </w:t>
      </w:r>
    </w:p>
    <w:p w:rsidR="00654D33" w:rsidRPr="00495F62" w:rsidRDefault="00654D33" w:rsidP="006D61E8">
      <w:pPr>
        <w:pStyle w:val="ConsPlusNormal"/>
        <w:ind w:left="4536"/>
        <w:jc w:val="center"/>
        <w:rPr>
          <w:rFonts w:ascii="PT Astra Serif" w:hAnsi="PT Astra Serif"/>
          <w:sz w:val="28"/>
          <w:szCs w:val="28"/>
        </w:rPr>
      </w:pPr>
      <w:r w:rsidRPr="00495F62">
        <w:rPr>
          <w:rFonts w:ascii="PT Astra Serif" w:hAnsi="PT Astra Serif"/>
          <w:sz w:val="28"/>
          <w:szCs w:val="28"/>
        </w:rPr>
        <w:t>Ульяновской области</w:t>
      </w:r>
    </w:p>
    <w:p w:rsidR="00654D33" w:rsidRPr="00495F62" w:rsidRDefault="00654D33" w:rsidP="00495F62">
      <w:pPr>
        <w:pStyle w:val="ConsPlusNormal"/>
        <w:jc w:val="both"/>
        <w:rPr>
          <w:rFonts w:ascii="PT Astra Serif" w:hAnsi="PT Astra Serif"/>
          <w:sz w:val="28"/>
          <w:szCs w:val="28"/>
        </w:rPr>
      </w:pPr>
    </w:p>
    <w:p w:rsidR="00972703" w:rsidRDefault="00972703" w:rsidP="00495F62">
      <w:pPr>
        <w:pStyle w:val="ConsPlusTitle"/>
        <w:jc w:val="center"/>
        <w:rPr>
          <w:rFonts w:ascii="PT Astra Serif" w:hAnsi="PT Astra Serif"/>
          <w:sz w:val="28"/>
          <w:szCs w:val="28"/>
        </w:rPr>
      </w:pPr>
      <w:bookmarkStart w:id="1" w:name="P39"/>
      <w:bookmarkEnd w:id="1"/>
    </w:p>
    <w:p w:rsidR="00972703" w:rsidRDefault="00972703" w:rsidP="00495F62">
      <w:pPr>
        <w:pStyle w:val="ConsPlusTitle"/>
        <w:jc w:val="center"/>
        <w:rPr>
          <w:rFonts w:ascii="PT Astra Serif" w:hAnsi="PT Astra Serif"/>
          <w:sz w:val="28"/>
          <w:szCs w:val="28"/>
        </w:rPr>
      </w:pPr>
    </w:p>
    <w:p w:rsidR="00654D33" w:rsidRPr="00495F62" w:rsidRDefault="00654D33" w:rsidP="00495F62">
      <w:pPr>
        <w:pStyle w:val="ConsPlusTitle"/>
        <w:jc w:val="center"/>
        <w:rPr>
          <w:rFonts w:ascii="PT Astra Serif" w:hAnsi="PT Astra Serif"/>
          <w:sz w:val="28"/>
          <w:szCs w:val="28"/>
        </w:rPr>
      </w:pPr>
      <w:r w:rsidRPr="00495F62">
        <w:rPr>
          <w:rFonts w:ascii="PT Astra Serif" w:hAnsi="PT Astra Serif"/>
          <w:sz w:val="28"/>
          <w:szCs w:val="28"/>
        </w:rPr>
        <w:t>ПОЛОЖЕНИЕ</w:t>
      </w:r>
    </w:p>
    <w:p w:rsidR="00972703" w:rsidRDefault="00972703" w:rsidP="00972703">
      <w:pPr>
        <w:pStyle w:val="ConsPlusTitle"/>
        <w:jc w:val="center"/>
        <w:rPr>
          <w:rFonts w:ascii="PT Astra Serif" w:hAnsi="PT Astra Serif"/>
          <w:sz w:val="28"/>
          <w:szCs w:val="28"/>
        </w:rPr>
      </w:pPr>
      <w:r>
        <w:rPr>
          <w:rFonts w:ascii="PT Astra Serif" w:hAnsi="PT Astra Serif"/>
          <w:sz w:val="28"/>
          <w:szCs w:val="28"/>
        </w:rPr>
        <w:t xml:space="preserve">о системе оплаты труда работников областного </w:t>
      </w:r>
    </w:p>
    <w:p w:rsidR="00972703" w:rsidRDefault="00972703" w:rsidP="00972703">
      <w:pPr>
        <w:pStyle w:val="ConsPlusTitle"/>
        <w:jc w:val="center"/>
        <w:rPr>
          <w:rFonts w:ascii="PT Astra Serif" w:hAnsi="PT Astra Serif"/>
          <w:sz w:val="28"/>
          <w:szCs w:val="28"/>
        </w:rPr>
      </w:pPr>
      <w:r>
        <w:rPr>
          <w:rFonts w:ascii="PT Astra Serif" w:hAnsi="PT Astra Serif"/>
          <w:sz w:val="28"/>
          <w:szCs w:val="28"/>
        </w:rPr>
        <w:t xml:space="preserve">государственного казённого учреждения </w:t>
      </w:r>
    </w:p>
    <w:p w:rsidR="00972703" w:rsidRPr="00495F62" w:rsidRDefault="00972703" w:rsidP="00972703">
      <w:pPr>
        <w:pStyle w:val="ConsPlusTitle"/>
        <w:jc w:val="center"/>
        <w:rPr>
          <w:rFonts w:ascii="PT Astra Serif" w:hAnsi="PT Astra Serif"/>
          <w:sz w:val="28"/>
          <w:szCs w:val="28"/>
        </w:rPr>
      </w:pPr>
      <w:r>
        <w:rPr>
          <w:rFonts w:ascii="PT Astra Serif" w:hAnsi="PT Astra Serif"/>
          <w:sz w:val="28"/>
          <w:szCs w:val="28"/>
        </w:rPr>
        <w:t>«Агентство социального питания»</w:t>
      </w:r>
    </w:p>
    <w:p w:rsidR="00654D33" w:rsidRPr="00495F62" w:rsidRDefault="00654D33" w:rsidP="00495F62">
      <w:pPr>
        <w:pStyle w:val="ConsPlusTitle"/>
        <w:jc w:val="center"/>
        <w:rPr>
          <w:rFonts w:ascii="PT Astra Serif" w:hAnsi="PT Astra Serif"/>
          <w:sz w:val="28"/>
          <w:szCs w:val="28"/>
        </w:rPr>
      </w:pPr>
    </w:p>
    <w:p w:rsidR="00654D33" w:rsidRPr="00495F62" w:rsidRDefault="00654D33" w:rsidP="00495F62">
      <w:pPr>
        <w:pStyle w:val="ConsPlusTitle"/>
        <w:jc w:val="center"/>
        <w:outlineLvl w:val="1"/>
        <w:rPr>
          <w:rFonts w:ascii="PT Astra Serif" w:hAnsi="PT Astra Serif"/>
          <w:sz w:val="28"/>
          <w:szCs w:val="28"/>
        </w:rPr>
      </w:pPr>
      <w:r w:rsidRPr="00495F62">
        <w:rPr>
          <w:rFonts w:ascii="PT Astra Serif" w:hAnsi="PT Astra Serif"/>
          <w:sz w:val="28"/>
          <w:szCs w:val="28"/>
        </w:rPr>
        <w:t>1. Общие положения</w:t>
      </w:r>
    </w:p>
    <w:p w:rsidR="002F0B43" w:rsidRDefault="002F0B43" w:rsidP="002F0B43">
      <w:pPr>
        <w:autoSpaceDE w:val="0"/>
        <w:autoSpaceDN w:val="0"/>
        <w:adjustRightInd w:val="0"/>
        <w:spacing w:after="0" w:line="240" w:lineRule="auto"/>
        <w:ind w:firstLine="540"/>
        <w:jc w:val="both"/>
        <w:rPr>
          <w:rFonts w:ascii="PT Astra Serif" w:hAnsi="PT Astra Serif" w:cs="PT Astra Serif"/>
          <w:sz w:val="28"/>
          <w:szCs w:val="28"/>
        </w:rPr>
      </w:pPr>
    </w:p>
    <w:p w:rsidR="00654D33" w:rsidRPr="00972703" w:rsidRDefault="002F0B43" w:rsidP="00333119">
      <w:pPr>
        <w:autoSpaceDE w:val="0"/>
        <w:autoSpaceDN w:val="0"/>
        <w:adjustRightInd w:val="0"/>
        <w:spacing w:after="0" w:line="240" w:lineRule="auto"/>
        <w:ind w:firstLine="540"/>
        <w:jc w:val="both"/>
        <w:rPr>
          <w:rFonts w:ascii="PT Astra Serif" w:hAnsi="PT Astra Serif"/>
          <w:sz w:val="28"/>
          <w:szCs w:val="28"/>
        </w:rPr>
      </w:pPr>
      <w:r w:rsidRPr="002F0B43">
        <w:rPr>
          <w:rFonts w:ascii="PT Astra Serif" w:hAnsi="PT Astra Serif" w:cs="PT Astra Serif"/>
          <w:sz w:val="28"/>
          <w:szCs w:val="28"/>
        </w:rPr>
        <w:t xml:space="preserve">Настоящее Положение в соответствии со </w:t>
      </w:r>
      <w:hyperlink r:id="rId7" w:history="1">
        <w:r w:rsidRPr="002F0B43">
          <w:rPr>
            <w:rFonts w:ascii="PT Astra Serif" w:hAnsi="PT Astra Serif" w:cs="PT Astra Serif"/>
            <w:sz w:val="28"/>
            <w:szCs w:val="28"/>
          </w:rPr>
          <w:t>статьёй 144</w:t>
        </w:r>
      </w:hyperlink>
      <w:r w:rsidRPr="002F0B43">
        <w:rPr>
          <w:rFonts w:ascii="PT Astra Serif" w:hAnsi="PT Astra Serif" w:cs="PT Astra Serif"/>
          <w:sz w:val="28"/>
          <w:szCs w:val="28"/>
        </w:rPr>
        <w:t xml:space="preserve"> Трудового кодекса Российской Федерации, </w:t>
      </w:r>
      <w:hyperlink r:id="rId8" w:history="1">
        <w:r w:rsidRPr="002F0B43">
          <w:rPr>
            <w:rFonts w:ascii="PT Astra Serif" w:hAnsi="PT Astra Serif" w:cs="PT Astra Serif"/>
            <w:sz w:val="28"/>
            <w:szCs w:val="28"/>
          </w:rPr>
          <w:t>Законом</w:t>
        </w:r>
      </w:hyperlink>
      <w:r w:rsidRPr="002F0B43">
        <w:rPr>
          <w:rFonts w:ascii="PT Astra Serif" w:hAnsi="PT Astra Serif" w:cs="PT Astra Serif"/>
          <w:sz w:val="28"/>
          <w:szCs w:val="28"/>
        </w:rPr>
        <w:t xml:space="preserve"> Уль</w:t>
      </w:r>
      <w:r w:rsidR="008D1653">
        <w:rPr>
          <w:rFonts w:ascii="PT Astra Serif" w:hAnsi="PT Astra Serif" w:cs="PT Astra Serif"/>
          <w:sz w:val="28"/>
          <w:szCs w:val="28"/>
        </w:rPr>
        <w:t>яновской области от 06.06.2012                 № 70-ЗО «</w:t>
      </w:r>
      <w:r w:rsidRPr="002F0B43">
        <w:rPr>
          <w:rFonts w:ascii="PT Astra Serif" w:hAnsi="PT Astra Serif" w:cs="PT Astra Serif"/>
          <w:sz w:val="28"/>
          <w:szCs w:val="28"/>
        </w:rPr>
        <w:t>Об оплате труда работников облас</w:t>
      </w:r>
      <w:r w:rsidR="008D1653">
        <w:rPr>
          <w:rFonts w:ascii="PT Astra Serif" w:hAnsi="PT Astra Serif" w:cs="PT Astra Serif"/>
          <w:sz w:val="28"/>
          <w:szCs w:val="28"/>
        </w:rPr>
        <w:t>тных государственных учреждений»</w:t>
      </w:r>
      <w:r w:rsidRPr="002F0B43">
        <w:rPr>
          <w:rFonts w:ascii="PT Astra Serif" w:hAnsi="PT Astra Serif" w:cs="PT Astra Serif"/>
          <w:sz w:val="28"/>
          <w:szCs w:val="28"/>
        </w:rPr>
        <w:t xml:space="preserve">и </w:t>
      </w:r>
      <w:hyperlink r:id="rId9" w:history="1">
        <w:r w:rsidRPr="002F0B43">
          <w:rPr>
            <w:rFonts w:ascii="PT Astra Serif" w:hAnsi="PT Astra Serif" w:cs="PT Astra Serif"/>
            <w:sz w:val="28"/>
            <w:szCs w:val="28"/>
          </w:rPr>
          <w:t>постановлением</w:t>
        </w:r>
      </w:hyperlink>
      <w:r w:rsidRPr="002F0B43">
        <w:rPr>
          <w:rFonts w:ascii="PT Astra Serif" w:hAnsi="PT Astra Serif" w:cs="PT Astra Serif"/>
          <w:sz w:val="28"/>
          <w:szCs w:val="28"/>
        </w:rPr>
        <w:t xml:space="preserve"> Правительства Уль</w:t>
      </w:r>
      <w:r w:rsidR="008D1653">
        <w:rPr>
          <w:rFonts w:ascii="PT Astra Serif" w:hAnsi="PT Astra Serif" w:cs="PT Astra Serif"/>
          <w:sz w:val="28"/>
          <w:szCs w:val="28"/>
        </w:rPr>
        <w:t>яновской области от 07.11.2012 № 526-П «</w:t>
      </w:r>
      <w:r w:rsidRPr="002F0B43">
        <w:rPr>
          <w:rFonts w:ascii="PT Astra Serif" w:hAnsi="PT Astra Serif" w:cs="PT Astra Serif"/>
          <w:sz w:val="28"/>
          <w:szCs w:val="28"/>
        </w:rPr>
        <w:t>О некоторых мерах по реализации Закона Уль</w:t>
      </w:r>
      <w:r w:rsidR="008D1653">
        <w:rPr>
          <w:rFonts w:ascii="PT Astra Serif" w:hAnsi="PT Astra Serif" w:cs="PT Astra Serif"/>
          <w:sz w:val="28"/>
          <w:szCs w:val="28"/>
        </w:rPr>
        <w:t>яновской области от 06.06.2012 № 70-ЗО «</w:t>
      </w:r>
      <w:r w:rsidRPr="002F0B43">
        <w:rPr>
          <w:rFonts w:ascii="PT Astra Serif" w:hAnsi="PT Astra Serif" w:cs="PT Astra Serif"/>
          <w:sz w:val="28"/>
          <w:szCs w:val="28"/>
        </w:rPr>
        <w:t>Об оплате труда работников облас</w:t>
      </w:r>
      <w:r w:rsidR="008D1653">
        <w:rPr>
          <w:rFonts w:ascii="PT Astra Serif" w:hAnsi="PT Astra Serif" w:cs="PT Astra Serif"/>
          <w:sz w:val="28"/>
          <w:szCs w:val="28"/>
        </w:rPr>
        <w:t>тных государственных учреждений»</w:t>
      </w:r>
      <w:r w:rsidRPr="002F0B43">
        <w:rPr>
          <w:rFonts w:ascii="PT Astra Serif" w:hAnsi="PT Astra Serif" w:cs="PT Astra Serif"/>
          <w:sz w:val="28"/>
          <w:szCs w:val="28"/>
        </w:rPr>
        <w:t xml:space="preserve"> регулирует отношения, возникающие в связи с оплатой труда работников </w:t>
      </w:r>
      <w:r w:rsidR="00654D33" w:rsidRPr="00972703">
        <w:rPr>
          <w:rFonts w:ascii="PT Astra Serif" w:hAnsi="PT Astra Serif"/>
          <w:sz w:val="28"/>
          <w:szCs w:val="28"/>
        </w:rPr>
        <w:t>областного государ</w:t>
      </w:r>
      <w:r w:rsidR="00B1540C">
        <w:rPr>
          <w:rFonts w:ascii="PT Astra Serif" w:hAnsi="PT Astra Serif"/>
          <w:sz w:val="28"/>
          <w:szCs w:val="28"/>
        </w:rPr>
        <w:t>ственного казенного учреждения «Агентство социального питания»</w:t>
      </w:r>
      <w:r w:rsidR="00654D33" w:rsidRPr="00972703">
        <w:rPr>
          <w:rFonts w:ascii="PT Astra Serif" w:hAnsi="PT Astra Serif"/>
          <w:sz w:val="28"/>
          <w:szCs w:val="28"/>
        </w:rPr>
        <w:t xml:space="preserve"> (далее - учреждение), порядок установления окладов (должностных окладов), условия применения выплат компенсационного и стимулирующего характера.</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Title"/>
        <w:jc w:val="center"/>
        <w:outlineLvl w:val="1"/>
        <w:rPr>
          <w:rFonts w:ascii="PT Astra Serif" w:hAnsi="PT Astra Serif"/>
          <w:sz w:val="28"/>
          <w:szCs w:val="28"/>
        </w:rPr>
      </w:pPr>
      <w:r w:rsidRPr="00972703">
        <w:rPr>
          <w:rFonts w:ascii="PT Astra Serif" w:hAnsi="PT Astra Serif"/>
          <w:sz w:val="28"/>
          <w:szCs w:val="28"/>
        </w:rPr>
        <w:t>2. Порядок установления окладов (должностных окладов)</w:t>
      </w:r>
    </w:p>
    <w:p w:rsidR="00654D33" w:rsidRPr="00972703" w:rsidRDefault="00654D33" w:rsidP="00495F62">
      <w:pPr>
        <w:pStyle w:val="ConsPlusTitle"/>
        <w:jc w:val="center"/>
        <w:rPr>
          <w:rFonts w:ascii="PT Astra Serif" w:hAnsi="PT Astra Serif"/>
          <w:sz w:val="28"/>
          <w:szCs w:val="28"/>
        </w:rPr>
      </w:pPr>
      <w:r w:rsidRPr="00972703">
        <w:rPr>
          <w:rFonts w:ascii="PT Astra Serif" w:hAnsi="PT Astra Serif"/>
          <w:sz w:val="28"/>
          <w:szCs w:val="28"/>
        </w:rPr>
        <w:t>работников учреждения</w:t>
      </w:r>
    </w:p>
    <w:p w:rsidR="00654D33" w:rsidRPr="00972703" w:rsidRDefault="00654D33" w:rsidP="00495F62">
      <w:pPr>
        <w:pStyle w:val="ConsPlusNormal"/>
        <w:jc w:val="both"/>
        <w:rPr>
          <w:rFonts w:ascii="PT Astra Serif" w:hAnsi="PT Astra Serif"/>
          <w:sz w:val="28"/>
          <w:szCs w:val="28"/>
        </w:rPr>
      </w:pPr>
    </w:p>
    <w:p w:rsidR="00E83305" w:rsidRDefault="00654D33" w:rsidP="00E83305">
      <w:pPr>
        <w:autoSpaceDE w:val="0"/>
        <w:autoSpaceDN w:val="0"/>
        <w:adjustRightInd w:val="0"/>
        <w:spacing w:after="0" w:line="240" w:lineRule="auto"/>
        <w:jc w:val="both"/>
        <w:rPr>
          <w:rFonts w:ascii="PT Astra Serif" w:hAnsi="PT Astra Serif" w:cs="PT Astra Serif"/>
          <w:sz w:val="28"/>
          <w:szCs w:val="28"/>
        </w:rPr>
      </w:pPr>
      <w:r w:rsidRPr="00972703">
        <w:rPr>
          <w:rFonts w:ascii="PT Astra Serif" w:hAnsi="PT Astra Serif"/>
          <w:sz w:val="28"/>
          <w:szCs w:val="28"/>
        </w:rPr>
        <w:t xml:space="preserve">2.1. </w:t>
      </w:r>
      <w:r w:rsidR="00E83305">
        <w:rPr>
          <w:rFonts w:ascii="PT Astra Serif" w:hAnsi="PT Astra Serif" w:cs="PT Astra Serif"/>
          <w:sz w:val="28"/>
          <w:szCs w:val="28"/>
        </w:rPr>
        <w:t>Размеры окладов (должностных окладов) работников организаций устанавливаются исходя из размеров базовых окладов (базовых должностных окладов) с учетом размера повышающего коэффициента, учитывающего сложность выполняемой работниками организации работы, и определяются по формуле:</w:t>
      </w:r>
    </w:p>
    <w:p w:rsidR="00E83305" w:rsidRDefault="00E83305" w:rsidP="00E83305">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ДО = БО + БО x К, где:</w:t>
      </w:r>
    </w:p>
    <w:p w:rsidR="00E83305" w:rsidRDefault="00E83305" w:rsidP="001059EF">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ДО - размер оклада (должностного оклада);</w:t>
      </w:r>
    </w:p>
    <w:p w:rsidR="00E83305" w:rsidRDefault="00E83305" w:rsidP="001059EF">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БО - размер базового оклада (базового должностного оклада);</w:t>
      </w:r>
    </w:p>
    <w:p w:rsidR="00E83305" w:rsidRDefault="00E83305" w:rsidP="001059EF">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 размер повышающего коэффициента, учитывающего сложность выполняемой работы.</w:t>
      </w:r>
    </w:p>
    <w:p w:rsidR="00654D33" w:rsidRDefault="00654D33" w:rsidP="00495F62">
      <w:pPr>
        <w:pStyle w:val="ConsPlusNormal"/>
        <w:ind w:firstLine="540"/>
        <w:jc w:val="both"/>
        <w:rPr>
          <w:rFonts w:ascii="PT Astra Serif" w:hAnsi="PT Astra Serif"/>
          <w:sz w:val="28"/>
          <w:szCs w:val="28"/>
        </w:rPr>
      </w:pPr>
      <w:r w:rsidRPr="00972703">
        <w:rPr>
          <w:rFonts w:ascii="PT Astra Serif" w:hAnsi="PT Astra Serif"/>
          <w:sz w:val="28"/>
          <w:szCs w:val="28"/>
        </w:rPr>
        <w:t xml:space="preserve">Размеры базовых окладов (базовых должностных окладов) работников учреждения, осуществляющих свою профессиональную деятельность по общеотраслевым профессиям рабочих и должностям служащих, устанавливаются в соответствии с </w:t>
      </w:r>
      <w:hyperlink w:anchor="P256" w:history="1">
        <w:r w:rsidRPr="00972703">
          <w:rPr>
            <w:rFonts w:ascii="PT Astra Serif" w:hAnsi="PT Astra Serif"/>
            <w:sz w:val="28"/>
            <w:szCs w:val="28"/>
          </w:rPr>
          <w:t>приложением</w:t>
        </w:r>
      </w:hyperlink>
      <w:r w:rsidR="000B5F85">
        <w:rPr>
          <w:rFonts w:ascii="PT Astra Serif" w:hAnsi="PT Astra Serif"/>
          <w:sz w:val="28"/>
          <w:szCs w:val="28"/>
        </w:rPr>
        <w:t xml:space="preserve"> №1</w:t>
      </w:r>
      <w:r w:rsidRPr="00972703">
        <w:rPr>
          <w:rFonts w:ascii="PT Astra Serif" w:hAnsi="PT Astra Serif"/>
          <w:sz w:val="28"/>
          <w:szCs w:val="28"/>
        </w:rPr>
        <w:t xml:space="preserve"> к настоящему Положению.</w:t>
      </w:r>
    </w:p>
    <w:p w:rsidR="000B5F85" w:rsidRPr="000B5F85" w:rsidRDefault="000B5F85" w:rsidP="00495F62">
      <w:pPr>
        <w:pStyle w:val="ConsPlusNormal"/>
        <w:ind w:firstLine="540"/>
        <w:jc w:val="both"/>
        <w:rPr>
          <w:rFonts w:ascii="Times New Roman" w:hAnsi="Times New Roman" w:cs="Times New Roman"/>
          <w:sz w:val="28"/>
          <w:szCs w:val="28"/>
        </w:rPr>
      </w:pPr>
      <w:r w:rsidRPr="000B5F85">
        <w:rPr>
          <w:rFonts w:ascii="Times New Roman" w:hAnsi="Times New Roman" w:cs="Times New Roman"/>
          <w:sz w:val="28"/>
          <w:szCs w:val="28"/>
          <w:shd w:val="clear" w:color="auto" w:fill="FFFFFF"/>
        </w:rPr>
        <w:t xml:space="preserve">Размеры базовых окладов (базовых должностных окладов) и </w:t>
      </w:r>
      <w:r w:rsidRPr="000B5F85">
        <w:rPr>
          <w:rFonts w:ascii="Times New Roman" w:hAnsi="Times New Roman" w:cs="Times New Roman"/>
          <w:sz w:val="28"/>
          <w:szCs w:val="28"/>
          <w:shd w:val="clear" w:color="auto" w:fill="FFFFFF"/>
        </w:rPr>
        <w:lastRenderedPageBreak/>
        <w:t xml:space="preserve">повышающих коэффициентов работников </w:t>
      </w:r>
      <w:r>
        <w:rPr>
          <w:rFonts w:ascii="Times New Roman" w:hAnsi="Times New Roman" w:cs="Times New Roman"/>
          <w:sz w:val="28"/>
          <w:szCs w:val="28"/>
          <w:shd w:val="clear" w:color="auto" w:fill="FFFFFF"/>
        </w:rPr>
        <w:t>у</w:t>
      </w:r>
      <w:r w:rsidRPr="000B5F85">
        <w:rPr>
          <w:rFonts w:ascii="Times New Roman" w:hAnsi="Times New Roman" w:cs="Times New Roman"/>
          <w:sz w:val="28"/>
          <w:szCs w:val="28"/>
          <w:shd w:val="clear" w:color="auto" w:fill="FFFFFF"/>
        </w:rPr>
        <w:t xml:space="preserve">чреждения, занимающих должности, не отнесенные к общеотраслевым профессиям рабочих или должностям служащих, устанавливаются в соответствии с приложением </w:t>
      </w:r>
      <w:r>
        <w:rPr>
          <w:rFonts w:ascii="Times New Roman" w:hAnsi="Times New Roman" w:cs="Times New Roman"/>
          <w:sz w:val="28"/>
          <w:szCs w:val="28"/>
          <w:shd w:val="clear" w:color="auto" w:fill="FFFFFF"/>
        </w:rPr>
        <w:t>№</w:t>
      </w:r>
      <w:r w:rsidRPr="000B5F85">
        <w:rPr>
          <w:rFonts w:ascii="Times New Roman" w:hAnsi="Times New Roman" w:cs="Times New Roman"/>
          <w:sz w:val="28"/>
          <w:szCs w:val="28"/>
          <w:shd w:val="clear" w:color="auto" w:fill="FFFFFF"/>
        </w:rPr>
        <w:t xml:space="preserve"> 2 к настоящему Положению.</w:t>
      </w:r>
    </w:p>
    <w:p w:rsidR="00E83305" w:rsidRDefault="00654D33" w:rsidP="00E83305">
      <w:pPr>
        <w:autoSpaceDE w:val="0"/>
        <w:autoSpaceDN w:val="0"/>
        <w:adjustRightInd w:val="0"/>
        <w:spacing w:after="0" w:line="240" w:lineRule="auto"/>
        <w:ind w:firstLine="540"/>
        <w:jc w:val="both"/>
        <w:rPr>
          <w:rFonts w:ascii="PT Astra Serif" w:hAnsi="PT Astra Serif" w:cs="PT Astra Serif"/>
          <w:sz w:val="28"/>
          <w:szCs w:val="28"/>
        </w:rPr>
      </w:pPr>
      <w:r w:rsidRPr="00972703">
        <w:rPr>
          <w:rFonts w:ascii="PT Astra Serif" w:hAnsi="PT Astra Serif"/>
          <w:sz w:val="28"/>
          <w:szCs w:val="28"/>
        </w:rPr>
        <w:t>2.2. Отнесение работников учреждения к квалификационному уровню соответствующей профессиональной квалификационной (профессиональной) группы произво</w:t>
      </w:r>
      <w:r w:rsidR="00E83305">
        <w:rPr>
          <w:rFonts w:ascii="PT Astra Serif" w:hAnsi="PT Astra Serif"/>
          <w:sz w:val="28"/>
          <w:szCs w:val="28"/>
        </w:rPr>
        <w:t>дится по результатам аттестации</w:t>
      </w:r>
      <w:r w:rsidR="00E83305">
        <w:rPr>
          <w:rFonts w:ascii="PT Astra Serif" w:hAnsi="PT Astra Serif" w:cs="PT Astra Serif"/>
          <w:sz w:val="28"/>
          <w:szCs w:val="28"/>
        </w:rPr>
        <w:t xml:space="preserve"> с учётом их уровня профессиональной подготовки, сложности, важности выполняемой работы, степени самостоятельности и ответственности при решении поставленных задач, стажа работы.</w:t>
      </w:r>
    </w:p>
    <w:p w:rsidR="001059EF" w:rsidRDefault="001059EF" w:rsidP="001059EF">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Аттестация проводится в соответствии с положением о порядке проведения аттестации, применяемым в организации и разработанным на основании локального нормативного акта учредителя, устанавливающего порядок проведения тарификации работников организации.</w:t>
      </w:r>
    </w:p>
    <w:p w:rsidR="00654D33" w:rsidRPr="00972703" w:rsidRDefault="00654D33" w:rsidP="00495F62">
      <w:pPr>
        <w:pStyle w:val="ConsPlusNormal"/>
        <w:ind w:firstLine="540"/>
        <w:jc w:val="both"/>
        <w:rPr>
          <w:rFonts w:ascii="PT Astra Serif" w:hAnsi="PT Astra Serif"/>
          <w:sz w:val="28"/>
          <w:szCs w:val="28"/>
        </w:rPr>
      </w:pPr>
      <w:r w:rsidRPr="00972703">
        <w:rPr>
          <w:rFonts w:ascii="PT Astra Serif" w:hAnsi="PT Astra Serif"/>
          <w:sz w:val="28"/>
          <w:szCs w:val="28"/>
        </w:rPr>
        <w:t>2.3. Работники учреждения, не имеющие специальной подготовки или стажа работы, установленных в требованиях к квалификации по оплате труда, но обладающие достаточным практическим опытом и выполня</w:t>
      </w:r>
      <w:r w:rsidR="00B1540C">
        <w:rPr>
          <w:rFonts w:ascii="PT Astra Serif" w:hAnsi="PT Astra Serif"/>
          <w:sz w:val="28"/>
          <w:szCs w:val="28"/>
        </w:rPr>
        <w:t>ющие качественно и в полном объё</w:t>
      </w:r>
      <w:r w:rsidRPr="00972703">
        <w:rPr>
          <w:rFonts w:ascii="PT Astra Serif" w:hAnsi="PT Astra Serif"/>
          <w:sz w:val="28"/>
          <w:szCs w:val="28"/>
        </w:rPr>
        <w:t>ме возложенные на них должностные обязанности, по рекомендации аттестационной комиссии, состав которой утвержден локальным нормативным актом учреждения, назначаются на соответствующие должности с одновременным установлением окладов (должностных окладов) в размерах, предусмотренных для данной должности, так же как работникам учреждения, имеющим специальную подготовку и стаж работы.</w:t>
      </w:r>
    </w:p>
    <w:p w:rsidR="00654D33" w:rsidRPr="00972703" w:rsidRDefault="00654D33" w:rsidP="00495F62">
      <w:pPr>
        <w:pStyle w:val="ConsPlusNormal"/>
        <w:ind w:firstLine="540"/>
        <w:jc w:val="both"/>
        <w:rPr>
          <w:rFonts w:ascii="PT Astra Serif" w:hAnsi="PT Astra Serif"/>
          <w:sz w:val="28"/>
          <w:szCs w:val="28"/>
        </w:rPr>
      </w:pPr>
      <w:r w:rsidRPr="00972703">
        <w:rPr>
          <w:rFonts w:ascii="PT Astra Serif" w:hAnsi="PT Astra Serif"/>
          <w:sz w:val="28"/>
          <w:szCs w:val="28"/>
        </w:rPr>
        <w:t>Условия достаточности практического опыта, а также критерии, позволяющие определить качество и полноту выполнения должностных обязанностей, устанавливаются в положении о порядке проведения аттестации.</w:t>
      </w:r>
    </w:p>
    <w:p w:rsidR="003D48D7" w:rsidRDefault="00654D33" w:rsidP="003D48D7">
      <w:pPr>
        <w:autoSpaceDE w:val="0"/>
        <w:autoSpaceDN w:val="0"/>
        <w:adjustRightInd w:val="0"/>
        <w:spacing w:after="0" w:line="240" w:lineRule="auto"/>
        <w:ind w:firstLine="540"/>
        <w:jc w:val="both"/>
        <w:rPr>
          <w:rFonts w:ascii="PT Astra Serif" w:hAnsi="PT Astra Serif" w:cs="PT Astra Serif"/>
          <w:sz w:val="28"/>
          <w:szCs w:val="28"/>
        </w:rPr>
      </w:pPr>
      <w:r w:rsidRPr="00972703">
        <w:rPr>
          <w:rFonts w:ascii="PT Astra Serif" w:hAnsi="PT Astra Serif"/>
          <w:sz w:val="28"/>
          <w:szCs w:val="28"/>
        </w:rPr>
        <w:t xml:space="preserve">2.4. </w:t>
      </w:r>
      <w:r w:rsidR="00957D70">
        <w:rPr>
          <w:rFonts w:ascii="PT Astra Serif" w:hAnsi="PT Astra Serif"/>
          <w:sz w:val="28"/>
          <w:szCs w:val="28"/>
        </w:rPr>
        <w:t xml:space="preserve">В </w:t>
      </w:r>
      <w:r w:rsidR="003D48D7">
        <w:rPr>
          <w:rFonts w:ascii="PT Astra Serif" w:hAnsi="PT Astra Serif" w:cs="PT Astra Serif"/>
          <w:sz w:val="28"/>
          <w:szCs w:val="28"/>
        </w:rPr>
        <w:t>случае возникновения у работника организации права на изменение размера оклада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с учетом измененного размера оклада (должностного оклада), ставки заработной платы производится со дня окончания отпуска или периода временной нетрудоспособности.</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Title"/>
        <w:jc w:val="center"/>
        <w:outlineLvl w:val="1"/>
        <w:rPr>
          <w:rFonts w:ascii="PT Astra Serif" w:hAnsi="PT Astra Serif"/>
          <w:sz w:val="28"/>
          <w:szCs w:val="28"/>
        </w:rPr>
      </w:pPr>
      <w:bookmarkStart w:id="2" w:name="P72"/>
      <w:bookmarkEnd w:id="2"/>
      <w:r w:rsidRPr="00972703">
        <w:rPr>
          <w:rFonts w:ascii="PT Astra Serif" w:hAnsi="PT Astra Serif"/>
          <w:sz w:val="28"/>
          <w:szCs w:val="28"/>
        </w:rPr>
        <w:t>3. Выплаты компенсационного характера</w:t>
      </w:r>
    </w:p>
    <w:p w:rsidR="00654D33" w:rsidRPr="00972703" w:rsidRDefault="00654D33" w:rsidP="00495F62">
      <w:pPr>
        <w:pStyle w:val="ConsPlusNormal"/>
        <w:jc w:val="both"/>
        <w:rPr>
          <w:rFonts w:ascii="PT Astra Serif" w:hAnsi="PT Astra Serif"/>
          <w:sz w:val="28"/>
          <w:szCs w:val="28"/>
        </w:rPr>
      </w:pPr>
    </w:p>
    <w:p w:rsidR="00587E84" w:rsidRDefault="00654D33" w:rsidP="00EA54EC">
      <w:pPr>
        <w:autoSpaceDE w:val="0"/>
        <w:autoSpaceDN w:val="0"/>
        <w:adjustRightInd w:val="0"/>
        <w:spacing w:after="0" w:line="240" w:lineRule="auto"/>
        <w:ind w:firstLine="540"/>
        <w:jc w:val="both"/>
        <w:rPr>
          <w:rFonts w:ascii="PT Astra Serif" w:hAnsi="PT Astra Serif" w:cs="PT Astra Serif"/>
          <w:sz w:val="28"/>
          <w:szCs w:val="28"/>
        </w:rPr>
      </w:pPr>
      <w:r w:rsidRPr="00972703">
        <w:rPr>
          <w:rFonts w:ascii="PT Astra Serif" w:hAnsi="PT Astra Serif"/>
          <w:sz w:val="28"/>
          <w:szCs w:val="28"/>
        </w:rPr>
        <w:t xml:space="preserve">3.1. </w:t>
      </w:r>
      <w:r w:rsidR="00587E84">
        <w:rPr>
          <w:rFonts w:ascii="PT Astra Serif" w:hAnsi="PT Astra Serif" w:cs="PT Astra Serif"/>
          <w:sz w:val="28"/>
          <w:szCs w:val="28"/>
        </w:rPr>
        <w:t>Выплаты компенсационного характера производятся в целях обеспечения оплаты труда работников учреждения, занятых на тяжёлых работах, работах с вредными и (или) опасными и иными особыми условиями труда, а также в условиях, отклоняющихся от нормальных, в повышенном размере.</w:t>
      </w:r>
    </w:p>
    <w:p w:rsidR="00587E84" w:rsidRDefault="00587E84" w:rsidP="00587E84">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3.2. К выплатам компенсационного характера относятся:</w:t>
      </w:r>
    </w:p>
    <w:p w:rsidR="00587E84" w:rsidRDefault="00587E84" w:rsidP="00587E84">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1) выплаты работникам учреждения, занятым на тяжёлых работах, работах с вредными и (или) опасными и иными особыми условиями труда;</w:t>
      </w:r>
    </w:p>
    <w:p w:rsidR="00587E84" w:rsidRDefault="00587E84" w:rsidP="00587E84">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87E84" w:rsidRDefault="00587E84" w:rsidP="00587E84">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надбавки за работу со сведениями, составляющими государственную тайну, их засекречивание и рассекречивание, а также за работу с шифрами.</w:t>
      </w:r>
    </w:p>
    <w:p w:rsidR="00587E84" w:rsidRDefault="00587E84" w:rsidP="00153D82">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3.3. Выплаты компенсационного характера устанавливаются в форме процентных доплат и надбавок к окладам (должностным окладам), ставкам заработной платы работников </w:t>
      </w:r>
      <w:r w:rsidR="00153D82">
        <w:rPr>
          <w:rFonts w:ascii="PT Astra Serif" w:hAnsi="PT Astra Serif" w:cs="PT Astra Serif"/>
          <w:sz w:val="28"/>
          <w:szCs w:val="28"/>
        </w:rPr>
        <w:t>учреждения либо твё</w:t>
      </w:r>
      <w:r>
        <w:rPr>
          <w:rFonts w:ascii="PT Astra Serif" w:hAnsi="PT Astra Serif" w:cs="PT Astra Serif"/>
          <w:sz w:val="28"/>
          <w:szCs w:val="28"/>
        </w:rPr>
        <w:t xml:space="preserve">рдых денежных сумм на </w:t>
      </w:r>
      <w:r w:rsidR="00153D82">
        <w:rPr>
          <w:rFonts w:ascii="PT Astra Serif" w:hAnsi="PT Astra Serif" w:cs="PT Astra Serif"/>
          <w:sz w:val="28"/>
          <w:szCs w:val="28"/>
        </w:rPr>
        <w:t>основании решения руководителя учреждения</w:t>
      </w:r>
      <w:r>
        <w:rPr>
          <w:rFonts w:ascii="PT Astra Serif" w:hAnsi="PT Astra Serif" w:cs="PT Astra Serif"/>
          <w:sz w:val="28"/>
          <w:szCs w:val="28"/>
        </w:rPr>
        <w:t xml:space="preserve"> и производятся ежемесячно одновременно с выплатой заработной платы.</w:t>
      </w:r>
    </w:p>
    <w:p w:rsidR="00587E84" w:rsidRDefault="00587E84" w:rsidP="00153D82">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Выплаты компенсационного характера производятся со дня возникновения у работника </w:t>
      </w:r>
      <w:r w:rsidR="00153D82">
        <w:rPr>
          <w:rFonts w:ascii="PT Astra Serif" w:hAnsi="PT Astra Serif" w:cs="PT Astra Serif"/>
          <w:sz w:val="28"/>
          <w:szCs w:val="28"/>
        </w:rPr>
        <w:t xml:space="preserve">учреждения </w:t>
      </w:r>
      <w:r>
        <w:rPr>
          <w:rFonts w:ascii="PT Astra Serif" w:hAnsi="PT Astra Serif" w:cs="PT Astra Serif"/>
          <w:sz w:val="28"/>
          <w:szCs w:val="28"/>
        </w:rPr>
        <w:t>права на их получение либо изменения их размера.</w:t>
      </w:r>
    </w:p>
    <w:p w:rsidR="00153D82" w:rsidRDefault="00153D82" w:rsidP="00153D82">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3.4. Выплаты компенсационного характера работникам</w:t>
      </w:r>
      <w:r w:rsidR="008A590F">
        <w:rPr>
          <w:rFonts w:ascii="PT Astra Serif" w:hAnsi="PT Astra Serif" w:cs="PT Astra Serif"/>
          <w:sz w:val="28"/>
          <w:szCs w:val="28"/>
        </w:rPr>
        <w:t xml:space="preserve"> учреждения</w:t>
      </w:r>
      <w:r>
        <w:rPr>
          <w:rFonts w:ascii="PT Astra Serif" w:hAnsi="PT Astra Serif" w:cs="PT Astra Serif"/>
          <w:sz w:val="28"/>
          <w:szCs w:val="28"/>
        </w:rPr>
        <w:t>, занятым на тяжелых работах, работах с вредными и (или) опасными и иными особыми условиями труда, устанавливаются по результатам проведения специальной оценки условий труда в размере, не превышающем 25 процентов размера оклада (должностного оклада), ставки заработной платы работников организации.</w:t>
      </w:r>
    </w:p>
    <w:p w:rsidR="00F400B5" w:rsidRPr="00F400B5" w:rsidRDefault="00F400B5" w:rsidP="00F400B5">
      <w:pPr>
        <w:pStyle w:val="ConsPlusNormal"/>
        <w:ind w:firstLine="540"/>
        <w:jc w:val="both"/>
        <w:rPr>
          <w:rFonts w:ascii="PT Astra Serif" w:hAnsi="PT Astra Serif"/>
          <w:sz w:val="28"/>
          <w:szCs w:val="28"/>
        </w:rPr>
      </w:pPr>
      <w:r>
        <w:rPr>
          <w:rFonts w:ascii="PT Astra Serif" w:hAnsi="PT Astra Serif"/>
          <w:sz w:val="28"/>
          <w:szCs w:val="28"/>
        </w:rPr>
        <w:t>3</w:t>
      </w:r>
      <w:r w:rsidR="00654D33" w:rsidRPr="00972703">
        <w:rPr>
          <w:rFonts w:ascii="PT Astra Serif" w:hAnsi="PT Astra Serif"/>
          <w:sz w:val="28"/>
          <w:szCs w:val="28"/>
        </w:rPr>
        <w:t>.5</w:t>
      </w:r>
      <w:r>
        <w:rPr>
          <w:rFonts w:ascii="PT Astra Serif" w:hAnsi="PT Astra Serif" w:cs="PT Astra Serif"/>
          <w:sz w:val="28"/>
          <w:szCs w:val="28"/>
        </w:rPr>
        <w:t xml:space="preserve"> В случаях совмещения профессий (должностей), расширения зон обслуживания, увеличения объёма работы или исполнения обязанностей временно отсутствующего работника без освобождения от работы, определённой трудовым договором, работнику учреждения производится доплата, размер которой устанавливается по соглашению сторон трудового договора с учётом содержания и (или) объёма дополнительной работы.</w:t>
      </w:r>
    </w:p>
    <w:p w:rsidR="00F400B5" w:rsidRPr="00F400B5" w:rsidRDefault="00F400B5" w:rsidP="00F400B5">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3.6. Работникам учреждения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 в размерах, определяемых в соответствии с </w:t>
      </w:r>
      <w:hyperlink r:id="rId10" w:history="1">
        <w:r w:rsidRPr="00F400B5">
          <w:rPr>
            <w:rFonts w:ascii="PT Astra Serif" w:hAnsi="PT Astra Serif" w:cs="PT Astra Serif"/>
            <w:sz w:val="28"/>
            <w:szCs w:val="28"/>
          </w:rPr>
          <w:t>частью первой статьи 152</w:t>
        </w:r>
      </w:hyperlink>
      <w:r w:rsidRPr="00F400B5">
        <w:rPr>
          <w:rFonts w:ascii="PT Astra Serif" w:hAnsi="PT Astra Serif" w:cs="PT Astra Serif"/>
          <w:sz w:val="28"/>
          <w:szCs w:val="28"/>
        </w:rPr>
        <w:t xml:space="preserve"> Трудового кодекса Российской Федерации.</w:t>
      </w:r>
    </w:p>
    <w:p w:rsidR="00F400B5" w:rsidRPr="00F400B5" w:rsidRDefault="00F400B5" w:rsidP="00383C85">
      <w:pPr>
        <w:autoSpaceDE w:val="0"/>
        <w:autoSpaceDN w:val="0"/>
        <w:adjustRightInd w:val="0"/>
        <w:spacing w:after="0" w:line="240" w:lineRule="auto"/>
        <w:ind w:firstLine="540"/>
        <w:jc w:val="both"/>
        <w:rPr>
          <w:rFonts w:ascii="PT Astra Serif" w:hAnsi="PT Astra Serif" w:cs="PT Astra Serif"/>
          <w:sz w:val="28"/>
          <w:szCs w:val="28"/>
        </w:rPr>
      </w:pPr>
      <w:r w:rsidRPr="00F400B5">
        <w:rPr>
          <w:rFonts w:ascii="PT Astra Serif" w:hAnsi="PT Astra Serif" w:cs="PT Astra Serif"/>
          <w:sz w:val="28"/>
          <w:szCs w:val="28"/>
        </w:rPr>
        <w:t>3.7. Оплата труда работников</w:t>
      </w:r>
      <w:r w:rsidR="00383C85">
        <w:rPr>
          <w:rFonts w:ascii="PT Astra Serif" w:hAnsi="PT Astra Serif" w:cs="PT Astra Serif"/>
          <w:sz w:val="28"/>
          <w:szCs w:val="28"/>
        </w:rPr>
        <w:t xml:space="preserve"> учреждения, привлечё</w:t>
      </w:r>
      <w:r w:rsidRPr="00F400B5">
        <w:rPr>
          <w:rFonts w:ascii="PT Astra Serif" w:hAnsi="PT Astra Serif" w:cs="PT Astra Serif"/>
          <w:sz w:val="28"/>
          <w:szCs w:val="28"/>
        </w:rPr>
        <w:t xml:space="preserve">нных по инициативе работодателя к работе в выходные и (или) нерабочие праздничные дни, осуществляется в порядке, предусмотренном Трудовым </w:t>
      </w:r>
      <w:hyperlink r:id="rId11" w:history="1">
        <w:r w:rsidRPr="00F400B5">
          <w:rPr>
            <w:rFonts w:ascii="PT Astra Serif" w:hAnsi="PT Astra Serif" w:cs="PT Astra Serif"/>
            <w:sz w:val="28"/>
            <w:szCs w:val="28"/>
          </w:rPr>
          <w:t>кодексом</w:t>
        </w:r>
      </w:hyperlink>
      <w:r w:rsidRPr="00F400B5">
        <w:rPr>
          <w:rFonts w:ascii="PT Astra Serif" w:hAnsi="PT Astra Serif" w:cs="PT Astra Serif"/>
          <w:sz w:val="28"/>
          <w:szCs w:val="28"/>
        </w:rPr>
        <w:t xml:space="preserve"> Российской Федерации.</w:t>
      </w:r>
    </w:p>
    <w:p w:rsidR="00F400B5" w:rsidRDefault="00EA54EC" w:rsidP="00383C85">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3.8</w:t>
      </w:r>
      <w:r w:rsidR="00F400B5">
        <w:rPr>
          <w:rFonts w:ascii="PT Astra Serif" w:hAnsi="PT Astra Serif" w:cs="PT Astra Serif"/>
          <w:sz w:val="28"/>
          <w:szCs w:val="28"/>
        </w:rPr>
        <w:t xml:space="preserve">. Выплаты за работу в ночное время (с 22.00 до 06.00) производятся работникам </w:t>
      </w:r>
      <w:r w:rsidR="00383C85">
        <w:rPr>
          <w:rFonts w:ascii="PT Astra Serif" w:hAnsi="PT Astra Serif" w:cs="PT Astra Serif"/>
          <w:sz w:val="28"/>
          <w:szCs w:val="28"/>
        </w:rPr>
        <w:t xml:space="preserve">учреждения </w:t>
      </w:r>
      <w:r w:rsidR="00F400B5">
        <w:rPr>
          <w:rFonts w:ascii="PT Astra Serif" w:hAnsi="PT Astra Serif" w:cs="PT Astra Serif"/>
          <w:sz w:val="28"/>
          <w:szCs w:val="28"/>
        </w:rPr>
        <w:t>в размере 20 процентов размера оклада (должностного оклада), ставки заработной платы за каждый час работы в ночное время.</w:t>
      </w:r>
    </w:p>
    <w:p w:rsidR="00EA54EC" w:rsidRDefault="00EA54EC" w:rsidP="00EA54EC">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075209">
        <w:rPr>
          <w:rFonts w:ascii="PT Astra Serif" w:hAnsi="PT Astra Serif" w:cs="PT Astra Serif"/>
          <w:sz w:val="28"/>
          <w:szCs w:val="28"/>
        </w:rPr>
        <w:t>9</w:t>
      </w:r>
      <w:r>
        <w:rPr>
          <w:rFonts w:ascii="PT Astra Serif" w:hAnsi="PT Astra Serif" w:cs="PT Astra Serif"/>
          <w:sz w:val="28"/>
          <w:szCs w:val="28"/>
        </w:rPr>
        <w:t>. Размеры выплат за работу со сведениями, составляющими государственную тайну, их засекречивание и рассекречивание, а также за работу с шифрами устанавливаются работникам учреждения в порядке, установленном законодательством Российской Федерации.</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Title"/>
        <w:jc w:val="center"/>
        <w:outlineLvl w:val="1"/>
        <w:rPr>
          <w:rFonts w:ascii="PT Astra Serif" w:hAnsi="PT Astra Serif"/>
          <w:sz w:val="28"/>
          <w:szCs w:val="28"/>
        </w:rPr>
      </w:pPr>
      <w:bookmarkStart w:id="3" w:name="P110"/>
      <w:bookmarkEnd w:id="3"/>
      <w:r w:rsidRPr="00972703">
        <w:rPr>
          <w:rFonts w:ascii="PT Astra Serif" w:hAnsi="PT Astra Serif"/>
          <w:sz w:val="28"/>
          <w:szCs w:val="28"/>
        </w:rPr>
        <w:t>4. Выплаты стимулирующего характера</w:t>
      </w:r>
    </w:p>
    <w:p w:rsidR="00654D33" w:rsidRPr="00972703" w:rsidRDefault="00654D33" w:rsidP="00495F62">
      <w:pPr>
        <w:pStyle w:val="ConsPlusNormal"/>
        <w:jc w:val="both"/>
        <w:rPr>
          <w:rFonts w:ascii="PT Astra Serif" w:hAnsi="PT Astra Serif"/>
          <w:sz w:val="28"/>
          <w:szCs w:val="28"/>
        </w:rPr>
      </w:pPr>
    </w:p>
    <w:p w:rsidR="001661C3" w:rsidRPr="001661C3" w:rsidRDefault="00654D33" w:rsidP="001661C3">
      <w:pPr>
        <w:autoSpaceDE w:val="0"/>
        <w:autoSpaceDN w:val="0"/>
        <w:adjustRightInd w:val="0"/>
        <w:spacing w:after="0" w:line="240" w:lineRule="auto"/>
        <w:ind w:firstLine="540"/>
        <w:jc w:val="both"/>
        <w:rPr>
          <w:rFonts w:ascii="PT Astra Serif" w:hAnsi="PT Astra Serif" w:cs="PT Astra Serif"/>
          <w:sz w:val="28"/>
          <w:szCs w:val="28"/>
        </w:rPr>
      </w:pPr>
      <w:r w:rsidRPr="00972703">
        <w:rPr>
          <w:rFonts w:ascii="PT Astra Serif" w:hAnsi="PT Astra Serif"/>
          <w:sz w:val="28"/>
          <w:szCs w:val="28"/>
        </w:rPr>
        <w:t xml:space="preserve">4.1. </w:t>
      </w:r>
      <w:r w:rsidR="001661C3">
        <w:rPr>
          <w:rFonts w:ascii="PT Astra Serif" w:hAnsi="PT Astra Serif" w:cs="PT Astra Serif"/>
          <w:sz w:val="28"/>
          <w:szCs w:val="28"/>
        </w:rPr>
        <w:t xml:space="preserve">Выплаты стимулирующего характера устанавливаются в целях повышения мотивации работников учреждения к качественному труду и поощрения их </w:t>
      </w:r>
      <w:r w:rsidR="001661C3" w:rsidRPr="001661C3">
        <w:rPr>
          <w:rFonts w:ascii="PT Astra Serif" w:hAnsi="PT Astra Serif" w:cs="PT Astra Serif"/>
          <w:sz w:val="28"/>
          <w:szCs w:val="28"/>
        </w:rPr>
        <w:t>за результаты труда.</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Выплаты стимулирующего характера устанавливаются работникам учреждения при назначении на должность, переводе на другую должность и в других случаях на основании решения руководителя учреждения и осуществляются ежемесячно одновременно с выплатой заработной платы.</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При установлении работникам учреждения выплат стимулирующего характера учитываются критерии, позволяющие оценить качество и результативность их работы, установленные локальными нормативными актами учреждения.</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4.2. К выплатам стимулирующего характера относятся:</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1) выплаты за интенсивность и высокие результаты работы;</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2) выплаты за качество выполняемых работ, оказываемых услуг;</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3) выплаты за стаж непрерывной работы, выслугу лет;</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4) премии по итогам работы за определенный период времени;</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5) персональная надбавка.</w:t>
      </w:r>
    </w:p>
    <w:p w:rsidR="00841054" w:rsidRDefault="001661C3" w:rsidP="00841054">
      <w:pPr>
        <w:autoSpaceDE w:val="0"/>
        <w:autoSpaceDN w:val="0"/>
        <w:adjustRightInd w:val="0"/>
        <w:spacing w:after="0" w:line="240" w:lineRule="auto"/>
        <w:ind w:firstLine="540"/>
        <w:jc w:val="both"/>
        <w:rPr>
          <w:rFonts w:ascii="PT Astra Serif" w:hAnsi="PT Astra Serif" w:cs="PT Astra Serif"/>
          <w:sz w:val="28"/>
          <w:szCs w:val="28"/>
        </w:rPr>
      </w:pPr>
      <w:bookmarkStart w:id="4" w:name="Par9"/>
      <w:bookmarkEnd w:id="4"/>
      <w:r w:rsidRPr="00841054">
        <w:rPr>
          <w:rFonts w:ascii="PT Astra Serif" w:hAnsi="PT Astra Serif" w:cs="PT Astra Serif"/>
          <w:sz w:val="28"/>
          <w:szCs w:val="28"/>
        </w:rPr>
        <w:t xml:space="preserve">4.3. </w:t>
      </w:r>
      <w:r w:rsidR="00841054">
        <w:rPr>
          <w:rFonts w:ascii="PT Astra Serif" w:hAnsi="PT Astra Serif" w:cs="PT Astra Serif"/>
          <w:sz w:val="28"/>
          <w:szCs w:val="28"/>
        </w:rPr>
        <w:t>Выплата за интенсивность и высокие результаты работы, за качество выполняемых работ, оказываемых услуг является составной частью оплаты труда и устанавливается работнику учреждения в целях повышения его заинтересованности в результатах своей профессиональной деятельности исходя из оценки исполнения должностных обязанностей.</w:t>
      </w:r>
    </w:p>
    <w:p w:rsidR="00841054" w:rsidRDefault="00841054" w:rsidP="00841054">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Выплата за интенсивность и высокие результаты работы, за качество выполняемых работ, оказываемых услуг работнику учреждения устанавливаются при приеме на работу, переводе на другую должность на основании решения начальника учреждения с учетом критериев, позволяющих оценить качество и результативность их работы, установленных локальным нормативным актом учреждения.</w:t>
      </w:r>
    </w:p>
    <w:p w:rsidR="00841054" w:rsidRDefault="00841054" w:rsidP="00841054">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Размер выплаты за интенсивность и высокие результаты работы устанавливается локальным нормативным актом учреждения, при этом максимальный размер указанной выплаты не должен превышать 250 процентов размера оклада (должностного оклада), установленного работнику учреждения.</w:t>
      </w:r>
    </w:p>
    <w:p w:rsidR="00224AAE" w:rsidRDefault="001661C3" w:rsidP="00224AAE">
      <w:pPr>
        <w:autoSpaceDE w:val="0"/>
        <w:autoSpaceDN w:val="0"/>
        <w:adjustRightInd w:val="0"/>
        <w:spacing w:after="0" w:line="240" w:lineRule="auto"/>
        <w:ind w:firstLine="540"/>
        <w:jc w:val="both"/>
        <w:rPr>
          <w:rFonts w:ascii="PT Astra Serif" w:hAnsi="PT Astra Serif" w:cs="PT Astra Serif"/>
          <w:sz w:val="28"/>
          <w:szCs w:val="28"/>
        </w:rPr>
      </w:pPr>
      <w:r w:rsidRPr="00224AAE">
        <w:rPr>
          <w:rFonts w:ascii="PT Astra Serif" w:hAnsi="PT Astra Serif" w:cs="PT Astra Serif"/>
          <w:sz w:val="28"/>
          <w:szCs w:val="28"/>
        </w:rPr>
        <w:t xml:space="preserve">4.4. </w:t>
      </w:r>
      <w:r w:rsidR="00224AAE">
        <w:rPr>
          <w:rFonts w:ascii="PT Astra Serif" w:hAnsi="PT Astra Serif" w:cs="PT Astra Serif"/>
          <w:sz w:val="28"/>
          <w:szCs w:val="28"/>
        </w:rPr>
        <w:t>Размер выплаты за качество выполняемых работ, оказываемых услуг устанавливается локальным нормативным актом учреждения для всех работников учреждения в размере до 1</w:t>
      </w:r>
      <w:r w:rsidR="00D461CB" w:rsidRPr="00D461CB">
        <w:rPr>
          <w:rFonts w:ascii="PT Astra Serif" w:hAnsi="PT Astra Serif" w:cs="PT Astra Serif"/>
          <w:sz w:val="28"/>
          <w:szCs w:val="28"/>
        </w:rPr>
        <w:t>5</w:t>
      </w:r>
      <w:r w:rsidR="00224AAE">
        <w:rPr>
          <w:rFonts w:ascii="PT Astra Serif" w:hAnsi="PT Astra Serif" w:cs="PT Astra Serif"/>
          <w:sz w:val="28"/>
          <w:szCs w:val="28"/>
        </w:rPr>
        <w:t>0 процентов оклада (должностного оклада) с учётом показателей, утверждённых локальным нормативным актом учреждения, позволяющих оценить качество работы работников учреждения.</w:t>
      </w:r>
    </w:p>
    <w:p w:rsidR="001756FB" w:rsidRDefault="001756FB" w:rsidP="009351C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4.5. Выплата за стаж к окладу (должностному окладу) устанавливается и выплачивается дифференцированно в зависимости от стажа работы, дающего право на получение этих выплат, в следующих размерах:</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стаже работы от 3 до 8 лет - 10 процентов;</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при стаже работы от 8 до 13 лет - 15 процентов;</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стаже работы от 13 до 18 лет - 20 процентов;</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стаже работы от 18 до 23 лет - 25 процентов;</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стаже работы свыше 23 лет - 30 процентов.</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Выплата за стаж устанавливается работнику учреждения при назначении на должность, переводе на другую должность и в других случаях на основании локального нормативного акта учреждения.</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общий стаж работы, дающий право на установление выплаты за стаж, включаются:</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время работы в исполнительных органах государственной власти Ульяновской области и других субъектов Российской Федерации;</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время работы в учреждении;</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время обучения в образовательных организациях дополнительного профессионального образования;</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время нахож</w:t>
      </w:r>
      <w:r w:rsidR="00D34A62">
        <w:rPr>
          <w:rFonts w:ascii="PT Astra Serif" w:hAnsi="PT Astra Serif" w:cs="PT Astra Serif"/>
          <w:sz w:val="28"/>
          <w:szCs w:val="28"/>
        </w:rPr>
        <w:t>дения в отпуске по уходу за ребё</w:t>
      </w:r>
      <w:r>
        <w:rPr>
          <w:rFonts w:ascii="PT Astra Serif" w:hAnsi="PT Astra Serif" w:cs="PT Astra Serif"/>
          <w:sz w:val="28"/>
          <w:szCs w:val="28"/>
        </w:rPr>
        <w:t>нк</w:t>
      </w:r>
      <w:r w:rsidR="00D34A62">
        <w:rPr>
          <w:rFonts w:ascii="PT Astra Serif" w:hAnsi="PT Astra Serif" w:cs="PT Astra Serif"/>
          <w:sz w:val="28"/>
          <w:szCs w:val="28"/>
        </w:rPr>
        <w:t>ом до достижения им возраста трё</w:t>
      </w:r>
      <w:r>
        <w:rPr>
          <w:rFonts w:ascii="PT Astra Serif" w:hAnsi="PT Astra Serif" w:cs="PT Astra Serif"/>
          <w:sz w:val="28"/>
          <w:szCs w:val="28"/>
        </w:rPr>
        <w:t>х лет;</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периоды трудовой деятельности, в течение которых получены опыт и знания, необходимые для выполнения должностных обязанностей по занимаемой должности в учреждении.</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Выплата за стаж устанавливается с момента возникновения права на назначение выплаты за стаж либо изменение ее размера.</w:t>
      </w:r>
    </w:p>
    <w:p w:rsidR="001756FB" w:rsidRDefault="001756FB" w:rsidP="001756FB">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временном заместительстве выплата назначается исходя из оклада (должностного оклада) по основной работе.</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4.6. Пре</w:t>
      </w:r>
      <w:r w:rsidR="00D34A62">
        <w:rPr>
          <w:rFonts w:ascii="PT Astra Serif" w:hAnsi="PT Astra Serif" w:cs="PT Astra Serif"/>
          <w:sz w:val="28"/>
          <w:szCs w:val="28"/>
        </w:rPr>
        <w:t>мия по итогам работы за определё</w:t>
      </w:r>
      <w:r w:rsidRPr="001661C3">
        <w:rPr>
          <w:rFonts w:ascii="PT Astra Serif" w:hAnsi="PT Astra Serif" w:cs="PT Astra Serif"/>
          <w:sz w:val="28"/>
          <w:szCs w:val="28"/>
        </w:rPr>
        <w:t>нный период времени (месяц, квартал, год) (далее также - премия) выплачивается работникам учреждения по итогам оценки результатов их труда в соответствующем периоде.</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Премия выплачивается тем работникам учреждения, работа которых соответствовала требованиям, установленным локальным нормативным актом учреждения, в размере, не превышающем размера среднемесячной заработной платы указанных работников, рассчитанного за соответствующий период (без учета премии).</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Премия выплачивается в размере, исчисленном пропорционально отработанному работником учреждения времени.</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bookmarkStart w:id="5" w:name="Par34"/>
      <w:bookmarkEnd w:id="5"/>
      <w:r w:rsidRPr="001661C3">
        <w:rPr>
          <w:rFonts w:ascii="PT Astra Serif" w:hAnsi="PT Astra Serif" w:cs="PT Astra Serif"/>
          <w:sz w:val="28"/>
          <w:szCs w:val="28"/>
        </w:rPr>
        <w:t>4.7. Персональная надбавка устанавливается работнику учреждения в размере, не превышающем 100 процентов размера оклада (должностного оклада), с учетом уровня профессиональной подготовки работника, важности выполняемой им работы, степени самостоятельности и ответственности при решении поставленных задач, опыта и других факторов, установленных локальным нормативным актом учреждения, на период, продолжительность которого не может быть менее одного месяца и более одного года.</w:t>
      </w:r>
    </w:p>
    <w:p w:rsidR="001661C3" w:rsidRP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Персональная надбавка выплачивается в размере, исчисленном пропорционально отработанному работником учреждения времени.</w:t>
      </w:r>
    </w:p>
    <w:p w:rsidR="001661C3" w:rsidRDefault="001661C3" w:rsidP="001661C3">
      <w:pPr>
        <w:autoSpaceDE w:val="0"/>
        <w:autoSpaceDN w:val="0"/>
        <w:adjustRightInd w:val="0"/>
        <w:spacing w:after="0" w:line="240" w:lineRule="auto"/>
        <w:ind w:firstLine="540"/>
        <w:jc w:val="both"/>
        <w:rPr>
          <w:rFonts w:ascii="PT Astra Serif" w:hAnsi="PT Astra Serif" w:cs="PT Astra Serif"/>
          <w:sz w:val="28"/>
          <w:szCs w:val="28"/>
        </w:rPr>
      </w:pPr>
      <w:r w:rsidRPr="001661C3">
        <w:rPr>
          <w:rFonts w:ascii="PT Astra Serif" w:hAnsi="PT Astra Serif" w:cs="PT Astra Serif"/>
          <w:sz w:val="28"/>
          <w:szCs w:val="28"/>
        </w:rPr>
        <w:t xml:space="preserve">4.8. Порядок осуществления работникам учреждения выплат стимулирующего характера и определения их конкретных размеров в случаях, предусмотренных </w:t>
      </w:r>
      <w:hyperlink w:anchor="Par9" w:history="1">
        <w:r w:rsidRPr="001661C3">
          <w:rPr>
            <w:rFonts w:ascii="PT Astra Serif" w:hAnsi="PT Astra Serif" w:cs="PT Astra Serif"/>
            <w:sz w:val="28"/>
            <w:szCs w:val="28"/>
          </w:rPr>
          <w:t>пунктами 4.3</w:t>
        </w:r>
      </w:hyperlink>
      <w:r w:rsidRPr="001661C3">
        <w:rPr>
          <w:rFonts w:ascii="PT Astra Serif" w:hAnsi="PT Astra Serif" w:cs="PT Astra Serif"/>
          <w:sz w:val="28"/>
          <w:szCs w:val="28"/>
        </w:rPr>
        <w:t xml:space="preserve"> - </w:t>
      </w:r>
      <w:hyperlink w:anchor="Par34" w:history="1">
        <w:r w:rsidRPr="001661C3">
          <w:rPr>
            <w:rFonts w:ascii="PT Astra Serif" w:hAnsi="PT Astra Serif" w:cs="PT Astra Serif"/>
            <w:sz w:val="28"/>
            <w:szCs w:val="28"/>
          </w:rPr>
          <w:t>4.7</w:t>
        </w:r>
      </w:hyperlink>
      <w:r w:rsidRPr="001661C3">
        <w:rPr>
          <w:rFonts w:ascii="PT Astra Serif" w:hAnsi="PT Astra Serif" w:cs="PT Astra Serif"/>
          <w:sz w:val="28"/>
          <w:szCs w:val="28"/>
        </w:rPr>
        <w:t xml:space="preserve"> настоящего раздела, </w:t>
      </w:r>
      <w:r w:rsidRPr="001661C3">
        <w:rPr>
          <w:rFonts w:ascii="PT Astra Serif" w:hAnsi="PT Astra Serif" w:cs="PT Astra Serif"/>
          <w:sz w:val="28"/>
          <w:szCs w:val="28"/>
        </w:rPr>
        <w:lastRenderedPageBreak/>
        <w:t>устанавливается коллективным договором</w:t>
      </w:r>
      <w:r>
        <w:rPr>
          <w:rFonts w:ascii="PT Astra Serif" w:hAnsi="PT Astra Serif" w:cs="PT Astra Serif"/>
          <w:sz w:val="28"/>
          <w:szCs w:val="28"/>
        </w:rPr>
        <w:t>, соглашениями, локальными нормативными актами учреждения в соответствии с трудовым законодательством и иными актами, содержащими нормы трудового права.</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Title"/>
        <w:jc w:val="center"/>
        <w:outlineLvl w:val="1"/>
        <w:rPr>
          <w:rFonts w:ascii="PT Astra Serif" w:hAnsi="PT Astra Serif"/>
          <w:sz w:val="28"/>
          <w:szCs w:val="28"/>
        </w:rPr>
      </w:pPr>
      <w:r w:rsidRPr="00972703">
        <w:rPr>
          <w:rFonts w:ascii="PT Astra Serif" w:hAnsi="PT Astra Serif"/>
          <w:sz w:val="28"/>
          <w:szCs w:val="28"/>
        </w:rPr>
        <w:t xml:space="preserve">5. Порядок и условия оплаты труда </w:t>
      </w:r>
      <w:r w:rsidR="00760BFB">
        <w:rPr>
          <w:rFonts w:ascii="PT Astra Serif" w:hAnsi="PT Astra Serif"/>
          <w:sz w:val="28"/>
          <w:szCs w:val="28"/>
        </w:rPr>
        <w:t>директора</w:t>
      </w:r>
    </w:p>
    <w:p w:rsidR="00654D33" w:rsidRPr="00972703" w:rsidRDefault="00654D33" w:rsidP="00495F62">
      <w:pPr>
        <w:pStyle w:val="ConsPlusTitle"/>
        <w:jc w:val="center"/>
        <w:rPr>
          <w:rFonts w:ascii="PT Astra Serif" w:hAnsi="PT Astra Serif"/>
          <w:sz w:val="28"/>
          <w:szCs w:val="28"/>
        </w:rPr>
      </w:pPr>
      <w:r w:rsidRPr="00972703">
        <w:rPr>
          <w:rFonts w:ascii="PT Astra Serif" w:hAnsi="PT Astra Serif"/>
          <w:sz w:val="28"/>
          <w:szCs w:val="28"/>
        </w:rPr>
        <w:t xml:space="preserve">учреждения, заместителей </w:t>
      </w:r>
      <w:r w:rsidR="00760BFB">
        <w:rPr>
          <w:rFonts w:ascii="PT Astra Serif" w:hAnsi="PT Astra Serif"/>
          <w:sz w:val="28"/>
          <w:szCs w:val="28"/>
        </w:rPr>
        <w:t>директора</w:t>
      </w:r>
      <w:r w:rsidRPr="00972703">
        <w:rPr>
          <w:rFonts w:ascii="PT Astra Serif" w:hAnsi="PT Astra Serif"/>
          <w:sz w:val="28"/>
          <w:szCs w:val="28"/>
        </w:rPr>
        <w:t xml:space="preserve"> учреждения,</w:t>
      </w:r>
    </w:p>
    <w:p w:rsidR="00654D33" w:rsidRPr="00972703" w:rsidRDefault="00654D33" w:rsidP="00495F62">
      <w:pPr>
        <w:pStyle w:val="ConsPlusTitle"/>
        <w:jc w:val="center"/>
        <w:rPr>
          <w:rFonts w:ascii="PT Astra Serif" w:hAnsi="PT Astra Serif"/>
          <w:sz w:val="28"/>
          <w:szCs w:val="28"/>
        </w:rPr>
      </w:pPr>
      <w:r w:rsidRPr="00972703">
        <w:rPr>
          <w:rFonts w:ascii="PT Astra Serif" w:hAnsi="PT Astra Serif"/>
          <w:sz w:val="28"/>
          <w:szCs w:val="28"/>
        </w:rPr>
        <w:t>главного бухгалтера учреждения</w:t>
      </w:r>
    </w:p>
    <w:p w:rsidR="00654D33" w:rsidRPr="00972703" w:rsidRDefault="00654D33" w:rsidP="000C7221">
      <w:pPr>
        <w:pStyle w:val="ConsPlusNormal"/>
        <w:jc w:val="center"/>
        <w:rPr>
          <w:rFonts w:ascii="PT Astra Serif" w:hAnsi="PT Astra Serif"/>
          <w:sz w:val="28"/>
          <w:szCs w:val="28"/>
        </w:rPr>
      </w:pPr>
    </w:p>
    <w:p w:rsidR="001554F7" w:rsidRDefault="00654D33" w:rsidP="001554F7">
      <w:pPr>
        <w:autoSpaceDE w:val="0"/>
        <w:autoSpaceDN w:val="0"/>
        <w:adjustRightInd w:val="0"/>
        <w:spacing w:after="0" w:line="240" w:lineRule="auto"/>
        <w:ind w:firstLine="540"/>
        <w:jc w:val="both"/>
        <w:rPr>
          <w:rFonts w:ascii="PT Astra Serif" w:hAnsi="PT Astra Serif" w:cs="PT Astra Serif"/>
          <w:sz w:val="28"/>
          <w:szCs w:val="28"/>
        </w:rPr>
      </w:pPr>
      <w:r w:rsidRPr="00972703">
        <w:rPr>
          <w:rFonts w:ascii="PT Astra Serif" w:hAnsi="PT Astra Serif"/>
          <w:sz w:val="28"/>
          <w:szCs w:val="28"/>
        </w:rPr>
        <w:t>5.1</w:t>
      </w:r>
      <w:r w:rsidR="001554F7">
        <w:rPr>
          <w:rFonts w:ascii="PT Astra Serif" w:hAnsi="PT Astra Serif"/>
          <w:sz w:val="28"/>
          <w:szCs w:val="28"/>
        </w:rPr>
        <w:t>.</w:t>
      </w:r>
      <w:r w:rsidR="001554F7">
        <w:rPr>
          <w:rFonts w:ascii="PT Astra Serif" w:hAnsi="PT Astra Serif" w:cs="PT Astra Serif"/>
          <w:sz w:val="28"/>
          <w:szCs w:val="28"/>
        </w:rPr>
        <w:t xml:space="preserve"> Размер должностного оклада директора учреждения устанавливается учредителем при заключении с ним трудового договора.</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Размеры должностных окладов заместителей </w:t>
      </w:r>
      <w:r w:rsidR="00153D75">
        <w:rPr>
          <w:rFonts w:ascii="PT Astra Serif" w:hAnsi="PT Astra Serif" w:cs="PT Astra Serif"/>
          <w:sz w:val="28"/>
          <w:szCs w:val="28"/>
        </w:rPr>
        <w:t xml:space="preserve">директора </w:t>
      </w:r>
      <w:r>
        <w:rPr>
          <w:rFonts w:ascii="PT Astra Serif" w:hAnsi="PT Astra Serif" w:cs="PT Astra Serif"/>
          <w:sz w:val="28"/>
          <w:szCs w:val="28"/>
        </w:rPr>
        <w:t xml:space="preserve">учреждения и главного бухгалтера учреждения устанавливаются </w:t>
      </w:r>
      <w:r w:rsidR="00153D75">
        <w:rPr>
          <w:rFonts w:ascii="PT Astra Serif" w:hAnsi="PT Astra Serif" w:cs="PT Astra Serif"/>
          <w:sz w:val="28"/>
          <w:szCs w:val="28"/>
        </w:rPr>
        <w:t xml:space="preserve">директором </w:t>
      </w:r>
      <w:r>
        <w:rPr>
          <w:rFonts w:ascii="PT Astra Serif" w:hAnsi="PT Astra Serif" w:cs="PT Astra Serif"/>
          <w:sz w:val="28"/>
          <w:szCs w:val="28"/>
        </w:rPr>
        <w:t xml:space="preserve">учреждения на 10 - 30 процентов меньше размера должностного оклада </w:t>
      </w:r>
      <w:r w:rsidR="00153D75">
        <w:rPr>
          <w:rFonts w:ascii="PT Astra Serif" w:hAnsi="PT Astra Serif" w:cs="PT Astra Serif"/>
          <w:sz w:val="28"/>
          <w:szCs w:val="28"/>
        </w:rPr>
        <w:t xml:space="preserve">директора </w:t>
      </w:r>
      <w:r>
        <w:rPr>
          <w:rFonts w:ascii="PT Astra Serif" w:hAnsi="PT Astra Serif" w:cs="PT Astra Serif"/>
          <w:sz w:val="28"/>
          <w:szCs w:val="28"/>
        </w:rPr>
        <w:t>учреждения.</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5.2. Предельный уровень соотношения с</w:t>
      </w:r>
      <w:r w:rsidR="00153D75">
        <w:rPr>
          <w:rFonts w:ascii="PT Astra Serif" w:hAnsi="PT Astra Serif" w:cs="PT Astra Serif"/>
          <w:sz w:val="28"/>
          <w:szCs w:val="28"/>
        </w:rPr>
        <w:t>реднемесячной заработной платы директора</w:t>
      </w:r>
      <w:r>
        <w:rPr>
          <w:rFonts w:ascii="PT Astra Serif" w:hAnsi="PT Astra Serif" w:cs="PT Astra Serif"/>
          <w:sz w:val="28"/>
          <w:szCs w:val="28"/>
        </w:rPr>
        <w:t xml:space="preserve"> учреждения, его заместителей и главного бухгалтера учреждения, формируемой за сч</w:t>
      </w:r>
      <w:r w:rsidR="00153D75">
        <w:rPr>
          <w:rFonts w:ascii="PT Astra Serif" w:hAnsi="PT Astra Serif" w:cs="PT Astra Serif"/>
          <w:sz w:val="28"/>
          <w:szCs w:val="28"/>
        </w:rPr>
        <w:t>ё</w:t>
      </w:r>
      <w:r>
        <w:rPr>
          <w:rFonts w:ascii="PT Astra Serif" w:hAnsi="PT Astra Serif" w:cs="PT Astra Serif"/>
          <w:sz w:val="28"/>
          <w:szCs w:val="28"/>
        </w:rPr>
        <w:t>т всех источников финансового обеспечения и рассчитываемой за календарный год, и среднемесячной заработной плат</w:t>
      </w:r>
      <w:r w:rsidR="00153D75">
        <w:rPr>
          <w:rFonts w:ascii="PT Astra Serif" w:hAnsi="PT Astra Serif" w:cs="PT Astra Serif"/>
          <w:sz w:val="28"/>
          <w:szCs w:val="28"/>
        </w:rPr>
        <w:t>ы работников учреждения (без учё</w:t>
      </w:r>
      <w:r>
        <w:rPr>
          <w:rFonts w:ascii="PT Astra Serif" w:hAnsi="PT Astra Serif" w:cs="PT Astra Serif"/>
          <w:sz w:val="28"/>
          <w:szCs w:val="28"/>
        </w:rPr>
        <w:t xml:space="preserve">та заработной платы </w:t>
      </w:r>
      <w:r w:rsidR="00153D75">
        <w:rPr>
          <w:rFonts w:ascii="PT Astra Serif" w:hAnsi="PT Astra Serif" w:cs="PT Astra Serif"/>
          <w:sz w:val="28"/>
          <w:szCs w:val="28"/>
        </w:rPr>
        <w:t xml:space="preserve">директора </w:t>
      </w:r>
      <w:r>
        <w:rPr>
          <w:rFonts w:ascii="PT Astra Serif" w:hAnsi="PT Astra Serif" w:cs="PT Astra Serif"/>
          <w:sz w:val="28"/>
          <w:szCs w:val="28"/>
        </w:rPr>
        <w:t>учреждения, его заместителей и главного бухгалтера учреждения) устанавливается в следующих размерах:</w:t>
      </w:r>
    </w:p>
    <w:p w:rsidR="001554F7" w:rsidRDefault="001554F7" w:rsidP="00CA5996">
      <w:pPr>
        <w:autoSpaceDE w:val="0"/>
        <w:autoSpaceDN w:val="0"/>
        <w:adjustRightInd w:val="0"/>
        <w:spacing w:after="0" w:line="240" w:lineRule="auto"/>
        <w:ind w:firstLine="540"/>
        <w:jc w:val="both"/>
        <w:rPr>
          <w:rFonts w:ascii="PT Astra Serif" w:hAnsi="PT Astra Serif" w:cs="PT Astra Serif"/>
          <w:sz w:val="28"/>
          <w:szCs w:val="28"/>
        </w:rPr>
      </w:pPr>
      <w:bookmarkStart w:id="6" w:name="Par3"/>
      <w:bookmarkEnd w:id="6"/>
      <w:r>
        <w:rPr>
          <w:rFonts w:ascii="PT Astra Serif" w:hAnsi="PT Astra Serif" w:cs="PT Astra Serif"/>
          <w:sz w:val="28"/>
          <w:szCs w:val="28"/>
        </w:rPr>
        <w:t xml:space="preserve">для </w:t>
      </w:r>
      <w:r w:rsidR="00CA5996">
        <w:rPr>
          <w:rFonts w:ascii="PT Astra Serif" w:hAnsi="PT Astra Serif" w:cs="PT Astra Serif"/>
          <w:sz w:val="28"/>
          <w:szCs w:val="28"/>
        </w:rPr>
        <w:t>директора</w:t>
      </w:r>
      <w:r>
        <w:rPr>
          <w:rFonts w:ascii="PT Astra Serif" w:hAnsi="PT Astra Serif" w:cs="PT Astra Serif"/>
          <w:sz w:val="28"/>
          <w:szCs w:val="28"/>
        </w:rPr>
        <w:t xml:space="preserve"> учреждения - от 1 до 3;</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bookmarkStart w:id="7" w:name="Par4"/>
      <w:bookmarkEnd w:id="7"/>
      <w:r>
        <w:rPr>
          <w:rFonts w:ascii="PT Astra Serif" w:hAnsi="PT Astra Serif" w:cs="PT Astra Serif"/>
          <w:sz w:val="28"/>
          <w:szCs w:val="28"/>
        </w:rPr>
        <w:t xml:space="preserve">для заместителей </w:t>
      </w:r>
      <w:r w:rsidR="00CA5996">
        <w:rPr>
          <w:rFonts w:ascii="PT Astra Serif" w:hAnsi="PT Astra Serif" w:cs="PT Astra Serif"/>
          <w:sz w:val="28"/>
          <w:szCs w:val="28"/>
        </w:rPr>
        <w:t xml:space="preserve">директора </w:t>
      </w:r>
      <w:r>
        <w:rPr>
          <w:rFonts w:ascii="PT Astra Serif" w:hAnsi="PT Astra Serif" w:cs="PT Astra Serif"/>
          <w:sz w:val="28"/>
          <w:szCs w:val="28"/>
        </w:rPr>
        <w:t>учреждения и главного бухгалтера учреждения - от 1 до 2,5.</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Конкретный размер предельного уровня соотношения среднемесячной заработной платы </w:t>
      </w:r>
      <w:r w:rsidR="00CA5996">
        <w:rPr>
          <w:rFonts w:ascii="PT Astra Serif" w:hAnsi="PT Astra Serif" w:cs="PT Astra Serif"/>
          <w:sz w:val="28"/>
          <w:szCs w:val="28"/>
        </w:rPr>
        <w:t xml:space="preserve">директора </w:t>
      </w:r>
      <w:r>
        <w:rPr>
          <w:rFonts w:ascii="PT Astra Serif" w:hAnsi="PT Astra Serif" w:cs="PT Astra Serif"/>
          <w:sz w:val="28"/>
          <w:szCs w:val="28"/>
        </w:rPr>
        <w:t>учреждения, его заместителей и главного бухгалтера учреждения и среднемесячной заработной плат</w:t>
      </w:r>
      <w:r w:rsidR="00CA5996">
        <w:rPr>
          <w:rFonts w:ascii="PT Astra Serif" w:hAnsi="PT Astra Serif" w:cs="PT Astra Serif"/>
          <w:sz w:val="28"/>
          <w:szCs w:val="28"/>
        </w:rPr>
        <w:t>ы работников учреждения (без учё</w:t>
      </w:r>
      <w:r>
        <w:rPr>
          <w:rFonts w:ascii="PT Astra Serif" w:hAnsi="PT Astra Serif" w:cs="PT Astra Serif"/>
          <w:sz w:val="28"/>
          <w:szCs w:val="28"/>
        </w:rPr>
        <w:t xml:space="preserve">та - заработной платы </w:t>
      </w:r>
      <w:r w:rsidR="00CA5996">
        <w:rPr>
          <w:rFonts w:ascii="PT Astra Serif" w:hAnsi="PT Astra Serif" w:cs="PT Astra Serif"/>
          <w:sz w:val="28"/>
          <w:szCs w:val="28"/>
        </w:rPr>
        <w:t xml:space="preserve">директора </w:t>
      </w:r>
      <w:r>
        <w:rPr>
          <w:rFonts w:ascii="PT Astra Serif" w:hAnsi="PT Astra Serif" w:cs="PT Astra Serif"/>
          <w:sz w:val="28"/>
          <w:szCs w:val="28"/>
        </w:rPr>
        <w:t>учреждения, его заместителей и главного бухгалтера учреждения) определяется нормативным</w:t>
      </w:r>
      <w:r w:rsidR="00CA5996">
        <w:rPr>
          <w:rFonts w:ascii="PT Astra Serif" w:hAnsi="PT Astra Serif" w:cs="PT Astra Serif"/>
          <w:sz w:val="28"/>
          <w:szCs w:val="28"/>
        </w:rPr>
        <w:t xml:space="preserve"> правовым актом учредителя с учё</w:t>
      </w:r>
      <w:r>
        <w:rPr>
          <w:rFonts w:ascii="PT Astra Serif" w:hAnsi="PT Astra Serif" w:cs="PT Astra Serif"/>
          <w:sz w:val="28"/>
          <w:szCs w:val="28"/>
        </w:rPr>
        <w:t xml:space="preserve">том положений </w:t>
      </w:r>
      <w:hyperlink w:anchor="Par3" w:history="1">
        <w:r w:rsidRPr="001554F7">
          <w:rPr>
            <w:rFonts w:ascii="PT Astra Serif" w:hAnsi="PT Astra Serif" w:cs="PT Astra Serif"/>
            <w:sz w:val="28"/>
            <w:szCs w:val="28"/>
          </w:rPr>
          <w:t>абзацев второго</w:t>
        </w:r>
      </w:hyperlink>
      <w:r w:rsidRPr="001554F7">
        <w:rPr>
          <w:rFonts w:ascii="PT Astra Serif" w:hAnsi="PT Astra Serif" w:cs="PT Astra Serif"/>
          <w:sz w:val="28"/>
          <w:szCs w:val="28"/>
        </w:rPr>
        <w:t xml:space="preserve"> и </w:t>
      </w:r>
      <w:hyperlink w:anchor="Par4" w:history="1">
        <w:r w:rsidRPr="001554F7">
          <w:rPr>
            <w:rFonts w:ascii="PT Astra Serif" w:hAnsi="PT Astra Serif" w:cs="PT Astra Serif"/>
            <w:sz w:val="28"/>
            <w:szCs w:val="28"/>
          </w:rPr>
          <w:t>третьего</w:t>
        </w:r>
      </w:hyperlink>
      <w:r>
        <w:rPr>
          <w:rFonts w:ascii="PT Astra Serif" w:hAnsi="PT Astra Serif" w:cs="PT Astra Serif"/>
          <w:sz w:val="28"/>
          <w:szCs w:val="28"/>
        </w:rPr>
        <w:t>настоящего пункта.</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5.3. За нецелевое, неправомерное и (или) неэффективное использование бюджетных средств (далее - финансовое нарушение) размер выплат за интенсивность и высокие результаты работы, за качество выполняемых работ, оказываемых услуг, установленных </w:t>
      </w:r>
      <w:r w:rsidR="00C20691">
        <w:rPr>
          <w:rFonts w:ascii="PT Astra Serif" w:hAnsi="PT Astra Serif" w:cs="PT Astra Serif"/>
          <w:sz w:val="28"/>
          <w:szCs w:val="28"/>
        </w:rPr>
        <w:t xml:space="preserve">директору </w:t>
      </w:r>
      <w:r>
        <w:rPr>
          <w:rFonts w:ascii="PT Astra Serif" w:hAnsi="PT Astra Serif" w:cs="PT Astra Serif"/>
          <w:sz w:val="28"/>
          <w:szCs w:val="28"/>
        </w:rPr>
        <w:t>учреждения, его заместителям, к должностным обязанностям которых относится решение вопросов расходования бюджетных средств, и главному бухгалтеру учреждения, снижается за период, в котором выявлено финансовое нарушение, в следующих размерах:</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 если объ</w:t>
      </w:r>
      <w:r w:rsidR="00C20691">
        <w:rPr>
          <w:rFonts w:ascii="PT Astra Serif" w:hAnsi="PT Astra Serif" w:cs="PT Astra Serif"/>
          <w:sz w:val="28"/>
          <w:szCs w:val="28"/>
        </w:rPr>
        <w:t>ё</w:t>
      </w:r>
      <w:r>
        <w:rPr>
          <w:rFonts w:ascii="PT Astra Serif" w:hAnsi="PT Astra Serif" w:cs="PT Astra Serif"/>
          <w:sz w:val="28"/>
          <w:szCs w:val="28"/>
        </w:rPr>
        <w:t>м финансового нарушения не превысил 50000 рублей, - 10 процентов;</w:t>
      </w:r>
    </w:p>
    <w:p w:rsidR="001554F7" w:rsidRDefault="00C20691"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если объё</w:t>
      </w:r>
      <w:r w:rsidR="001554F7">
        <w:rPr>
          <w:rFonts w:ascii="PT Astra Serif" w:hAnsi="PT Astra Serif" w:cs="PT Astra Serif"/>
          <w:sz w:val="28"/>
          <w:szCs w:val="28"/>
        </w:rPr>
        <w:t>м финансового нарушения не превысил 100000 рублей, - 20 процентов;</w:t>
      </w:r>
    </w:p>
    <w:p w:rsidR="001554F7" w:rsidRDefault="00C20691"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если объё</w:t>
      </w:r>
      <w:r w:rsidR="001554F7">
        <w:rPr>
          <w:rFonts w:ascii="PT Astra Serif" w:hAnsi="PT Astra Serif" w:cs="PT Astra Serif"/>
          <w:sz w:val="28"/>
          <w:szCs w:val="28"/>
        </w:rPr>
        <w:t>м финансового нарушения не превысил 200000 рублей, - 30 процентов;</w:t>
      </w:r>
    </w:p>
    <w:p w:rsidR="001554F7" w:rsidRDefault="00C20691"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4) если объё</w:t>
      </w:r>
      <w:r w:rsidR="001554F7">
        <w:rPr>
          <w:rFonts w:ascii="PT Astra Serif" w:hAnsi="PT Astra Serif" w:cs="PT Astra Serif"/>
          <w:sz w:val="28"/>
          <w:szCs w:val="28"/>
        </w:rPr>
        <w:t>м финансового нарушения не превысил 300000 рублей, - 40 процентов;</w:t>
      </w:r>
    </w:p>
    <w:p w:rsidR="001554F7" w:rsidRDefault="00C20691"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5) если объё</w:t>
      </w:r>
      <w:r w:rsidR="001554F7">
        <w:rPr>
          <w:rFonts w:ascii="PT Astra Serif" w:hAnsi="PT Astra Serif" w:cs="PT Astra Serif"/>
          <w:sz w:val="28"/>
          <w:szCs w:val="28"/>
        </w:rPr>
        <w:t>м финансового нарушения не превысил 400000 рублей, - 50 процентов;</w:t>
      </w:r>
    </w:p>
    <w:p w:rsidR="001554F7" w:rsidRDefault="00C20691"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6) если объё</w:t>
      </w:r>
      <w:r w:rsidR="001554F7">
        <w:rPr>
          <w:rFonts w:ascii="PT Astra Serif" w:hAnsi="PT Astra Serif" w:cs="PT Astra Serif"/>
          <w:sz w:val="28"/>
          <w:szCs w:val="28"/>
        </w:rPr>
        <w:t>м финансового нарушения не превысил 500000 рублей, - 60 процентов;</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 если</w:t>
      </w:r>
      <w:r w:rsidR="00C20691">
        <w:rPr>
          <w:rFonts w:ascii="PT Astra Serif" w:hAnsi="PT Astra Serif" w:cs="PT Astra Serif"/>
          <w:sz w:val="28"/>
          <w:szCs w:val="28"/>
        </w:rPr>
        <w:t xml:space="preserve"> объё</w:t>
      </w:r>
      <w:r>
        <w:rPr>
          <w:rFonts w:ascii="PT Astra Serif" w:hAnsi="PT Astra Serif" w:cs="PT Astra Serif"/>
          <w:sz w:val="28"/>
          <w:szCs w:val="28"/>
        </w:rPr>
        <w:t>м финансового нарушения превысил 500000 рублей, - 100 процентов.</w:t>
      </w:r>
    </w:p>
    <w:p w:rsidR="001554F7" w:rsidRDefault="001554F7"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За период, в котором выявлено финансовое нарушение, </w:t>
      </w:r>
      <w:r w:rsidR="00C20691">
        <w:rPr>
          <w:rFonts w:ascii="PT Astra Serif" w:hAnsi="PT Astra Serif" w:cs="PT Astra Serif"/>
          <w:sz w:val="28"/>
          <w:szCs w:val="28"/>
        </w:rPr>
        <w:t xml:space="preserve">директору </w:t>
      </w:r>
      <w:r>
        <w:rPr>
          <w:rFonts w:ascii="PT Astra Serif" w:hAnsi="PT Astra Serif" w:cs="PT Astra Serif"/>
          <w:sz w:val="28"/>
          <w:szCs w:val="28"/>
        </w:rPr>
        <w:t>учреждения, его заместителям, к должностным обязанностям которых относится решение вопросов расходования бюджетных средств, и главному бухгалтеру учреждения премии не выплачиваются.</w:t>
      </w:r>
    </w:p>
    <w:p w:rsidR="001554F7" w:rsidRDefault="00C20691" w:rsidP="001554F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5.4. Премии директору </w:t>
      </w:r>
      <w:r w:rsidR="001554F7">
        <w:rPr>
          <w:rFonts w:ascii="PT Astra Serif" w:hAnsi="PT Astra Serif" w:cs="PT Astra Serif"/>
          <w:sz w:val="28"/>
          <w:szCs w:val="28"/>
        </w:rPr>
        <w:t>учреждения выплачиваются по решению учредителя.</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Title"/>
        <w:jc w:val="center"/>
        <w:outlineLvl w:val="1"/>
        <w:rPr>
          <w:rFonts w:ascii="PT Astra Serif" w:hAnsi="PT Astra Serif"/>
          <w:sz w:val="28"/>
          <w:szCs w:val="28"/>
        </w:rPr>
      </w:pPr>
      <w:r w:rsidRPr="00972703">
        <w:rPr>
          <w:rFonts w:ascii="PT Astra Serif" w:hAnsi="PT Astra Serif"/>
          <w:sz w:val="28"/>
          <w:szCs w:val="28"/>
        </w:rPr>
        <w:t>6. Иные вопросы оплаты труда работников учреждения</w:t>
      </w:r>
    </w:p>
    <w:p w:rsidR="00654D33" w:rsidRPr="00972703" w:rsidRDefault="00654D33" w:rsidP="00495F62">
      <w:pPr>
        <w:pStyle w:val="ConsPlusNormal"/>
        <w:jc w:val="both"/>
        <w:rPr>
          <w:rFonts w:ascii="PT Astra Serif" w:hAnsi="PT Astra Serif"/>
          <w:sz w:val="28"/>
          <w:szCs w:val="28"/>
        </w:rPr>
      </w:pP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6.1. Работникам учреждения оказывается материальная помощь в случаях:</w:t>
      </w:r>
    </w:p>
    <w:p w:rsidR="00D047DB" w:rsidRPr="00D047DB" w:rsidRDefault="00D047DB" w:rsidP="00D047DB">
      <w:pPr>
        <w:autoSpaceDE w:val="0"/>
        <w:autoSpaceDN w:val="0"/>
        <w:adjustRightInd w:val="0"/>
        <w:spacing w:after="0" w:line="240" w:lineRule="auto"/>
        <w:ind w:left="540"/>
        <w:jc w:val="both"/>
        <w:rPr>
          <w:rFonts w:ascii="PT Astra Serif" w:hAnsi="PT Astra Serif" w:cs="PT Astra Serif"/>
          <w:sz w:val="28"/>
          <w:szCs w:val="28"/>
        </w:rPr>
      </w:pPr>
      <w:r w:rsidRPr="00D047DB">
        <w:rPr>
          <w:rFonts w:ascii="PT Astra Serif" w:hAnsi="PT Astra Serif" w:cs="PT Astra Serif"/>
          <w:sz w:val="28"/>
          <w:szCs w:val="28"/>
        </w:rPr>
        <w:t>1) заключения работником учреждения брака;</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2) рождения у работника учреждения реб</w:t>
      </w:r>
      <w:r w:rsidR="00904988">
        <w:rPr>
          <w:rFonts w:ascii="PT Astra Serif" w:hAnsi="PT Astra Serif" w:cs="PT Astra Serif"/>
          <w:sz w:val="28"/>
          <w:szCs w:val="28"/>
        </w:rPr>
        <w:t>ё</w:t>
      </w:r>
      <w:r w:rsidRPr="00D047DB">
        <w:rPr>
          <w:rFonts w:ascii="PT Astra Serif" w:hAnsi="PT Astra Serif" w:cs="PT Astra Serif"/>
          <w:sz w:val="28"/>
          <w:szCs w:val="28"/>
        </w:rPr>
        <w:t>нка либо усыновления им реб</w:t>
      </w:r>
      <w:r w:rsidR="00904988">
        <w:rPr>
          <w:rFonts w:ascii="PT Astra Serif" w:hAnsi="PT Astra Serif" w:cs="PT Astra Serif"/>
          <w:sz w:val="28"/>
          <w:szCs w:val="28"/>
        </w:rPr>
        <w:t>ё</w:t>
      </w:r>
      <w:r w:rsidRPr="00D047DB">
        <w:rPr>
          <w:rFonts w:ascii="PT Astra Serif" w:hAnsi="PT Astra Serif" w:cs="PT Astra Serif"/>
          <w:sz w:val="28"/>
          <w:szCs w:val="28"/>
        </w:rPr>
        <w:t>нка;</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3) наличия у работника учреждения тяж</w:t>
      </w:r>
      <w:r w:rsidR="00904988">
        <w:rPr>
          <w:rFonts w:ascii="PT Astra Serif" w:hAnsi="PT Astra Serif" w:cs="PT Astra Serif"/>
          <w:sz w:val="28"/>
          <w:szCs w:val="28"/>
        </w:rPr>
        <w:t>ё</w:t>
      </w:r>
      <w:r w:rsidRPr="00D047DB">
        <w:rPr>
          <w:rFonts w:ascii="PT Astra Serif" w:hAnsi="PT Astra Serif" w:cs="PT Astra Serif"/>
          <w:sz w:val="28"/>
          <w:szCs w:val="28"/>
        </w:rPr>
        <w:t>лого заболевания, требующего продолжительного и (или) дорогостоящего лечения;</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4) смерти (гибели) супруга (супруги), детей, родителей, родных братьев или сест</w:t>
      </w:r>
      <w:r w:rsidR="00904988">
        <w:rPr>
          <w:rFonts w:ascii="PT Astra Serif" w:hAnsi="PT Astra Serif" w:cs="PT Astra Serif"/>
          <w:sz w:val="28"/>
          <w:szCs w:val="28"/>
        </w:rPr>
        <w:t>ё</w:t>
      </w:r>
      <w:r w:rsidRPr="00D047DB">
        <w:rPr>
          <w:rFonts w:ascii="PT Astra Serif" w:hAnsi="PT Astra Serif" w:cs="PT Astra Serif"/>
          <w:sz w:val="28"/>
          <w:szCs w:val="28"/>
        </w:rPr>
        <w:t>р работника учреждения, а также лиц, находящихся на иждивении работника учреждения.</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6.2. Материальная помощь оказывается работнику учреждения после наступления указанных обстоятельств на основании его письменного заявления и документов, подтверждающих наступление таких обстоятельств.</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Размер материальной помощи устанавливается локальным нормативным актом учреждения.</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Оказание материальной помощи руководителю учреждения осуществляется по решению учредителя, а другим работникам учреждения по решению руководителя учреждения, которое оформляется приказом учреждения. Материальная помощь оказывается в пределах образовавшейся экономии средств, предусмотренных в фонде оплаты труда работников учреждения.</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6.3. При предоставлении ежегодного основного оплачиваемого отпуска работникам учреждения один раз в год производится единовременная денежная выплата в размере, равном двукратному размеру оклада (должностного оклада).</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 xml:space="preserve">В случае если в текущем календарном году работнику учреждения не производилась единовременная выплата при предоставлении ежегодного оплачиваемого отпуска, при увольнении работника учреждения в связи с </w:t>
      </w:r>
      <w:r w:rsidRPr="00D047DB">
        <w:rPr>
          <w:rFonts w:ascii="PT Astra Serif" w:hAnsi="PT Astra Serif" w:cs="PT Astra Serif"/>
          <w:sz w:val="28"/>
          <w:szCs w:val="28"/>
        </w:rPr>
        <w:lastRenderedPageBreak/>
        <w:t>призывом (поступлени</w:t>
      </w:r>
      <w:r w:rsidR="00904988">
        <w:rPr>
          <w:rFonts w:ascii="PT Astra Serif" w:hAnsi="PT Astra Serif" w:cs="PT Astra Serif"/>
          <w:sz w:val="28"/>
          <w:szCs w:val="28"/>
        </w:rPr>
        <w:t>ем) на военную службу, приё</w:t>
      </w:r>
      <w:r w:rsidRPr="00D047DB">
        <w:rPr>
          <w:rFonts w:ascii="PT Astra Serif" w:hAnsi="PT Astra Serif" w:cs="PT Astra Serif"/>
          <w:sz w:val="28"/>
          <w:szCs w:val="28"/>
        </w:rPr>
        <w:t>мом на обучение в организации, осуществляющие образовательную деятельность, прекращением срочного трудового договора, сокращением численности или штата работников учреждения, переводом супруги (супруга) на другую работу в другую местность, выходом на пенсию данная выплата осуществляется в размере, пропорциональном отработанному времени, из расчета 1/12 е</w:t>
      </w:r>
      <w:r w:rsidR="00E2583E">
        <w:rPr>
          <w:rFonts w:ascii="PT Astra Serif" w:hAnsi="PT Astra Serif" w:cs="PT Astra Serif"/>
          <w:sz w:val="28"/>
          <w:szCs w:val="28"/>
        </w:rPr>
        <w:t>ё</w:t>
      </w:r>
      <w:r w:rsidRPr="00D047DB">
        <w:rPr>
          <w:rFonts w:ascii="PT Astra Serif" w:hAnsi="PT Astra Serif" w:cs="PT Astra Serif"/>
          <w:sz w:val="28"/>
          <w:szCs w:val="28"/>
        </w:rPr>
        <w:t xml:space="preserve"> годового размера за каждый полный отработанный месяц. В случае увольнения работника учреждения по основаниям, установленным </w:t>
      </w:r>
      <w:hyperlink r:id="rId12" w:history="1">
        <w:r w:rsidRPr="00D047DB">
          <w:rPr>
            <w:rFonts w:ascii="PT Astra Serif" w:hAnsi="PT Astra Serif" w:cs="PT Astra Serif"/>
            <w:sz w:val="28"/>
            <w:szCs w:val="28"/>
          </w:rPr>
          <w:t>пунктами 5</w:t>
        </w:r>
      </w:hyperlink>
      <w:r w:rsidRPr="00D047DB">
        <w:rPr>
          <w:rFonts w:ascii="PT Astra Serif" w:hAnsi="PT Astra Serif" w:cs="PT Astra Serif"/>
          <w:sz w:val="28"/>
          <w:szCs w:val="28"/>
        </w:rPr>
        <w:t xml:space="preserve"> - </w:t>
      </w:r>
      <w:hyperlink r:id="rId13" w:history="1">
        <w:r w:rsidRPr="00D047DB">
          <w:rPr>
            <w:rFonts w:ascii="PT Astra Serif" w:hAnsi="PT Astra Serif" w:cs="PT Astra Serif"/>
            <w:sz w:val="28"/>
            <w:szCs w:val="28"/>
          </w:rPr>
          <w:t>7</w:t>
        </w:r>
      </w:hyperlink>
      <w:r w:rsidRPr="00D047DB">
        <w:rPr>
          <w:rFonts w:ascii="PT Astra Serif" w:hAnsi="PT Astra Serif" w:cs="PT Astra Serif"/>
          <w:sz w:val="28"/>
          <w:szCs w:val="28"/>
        </w:rPr>
        <w:t xml:space="preserve"> и </w:t>
      </w:r>
      <w:hyperlink r:id="rId14" w:history="1">
        <w:r w:rsidRPr="00D047DB">
          <w:rPr>
            <w:rFonts w:ascii="PT Astra Serif" w:hAnsi="PT Astra Serif" w:cs="PT Astra Serif"/>
            <w:sz w:val="28"/>
            <w:szCs w:val="28"/>
          </w:rPr>
          <w:t>9</w:t>
        </w:r>
      </w:hyperlink>
      <w:r w:rsidRPr="00D047DB">
        <w:rPr>
          <w:rFonts w:ascii="PT Astra Serif" w:hAnsi="PT Astra Serif" w:cs="PT Astra Serif"/>
          <w:sz w:val="28"/>
          <w:szCs w:val="28"/>
        </w:rPr>
        <w:t xml:space="preserve"> - </w:t>
      </w:r>
      <w:hyperlink r:id="rId15" w:history="1">
        <w:r w:rsidRPr="00D047DB">
          <w:rPr>
            <w:rFonts w:ascii="PT Astra Serif" w:hAnsi="PT Astra Serif" w:cs="PT Astra Serif"/>
            <w:sz w:val="28"/>
            <w:szCs w:val="28"/>
          </w:rPr>
          <w:t>11 части первой статьи 81</w:t>
        </w:r>
      </w:hyperlink>
      <w:r w:rsidRPr="00D047DB">
        <w:rPr>
          <w:rFonts w:ascii="PT Astra Serif" w:hAnsi="PT Astra Serif" w:cs="PT Astra Serif"/>
          <w:sz w:val="28"/>
          <w:szCs w:val="28"/>
        </w:rPr>
        <w:t xml:space="preserve"> Трудового кодекса Российской Федерации, данная выплата не осуществляется.</w:t>
      </w:r>
    </w:p>
    <w:p w:rsidR="00D047DB" w:rsidRPr="00D047DB" w:rsidRDefault="00D047DB" w:rsidP="00D047DB">
      <w:pPr>
        <w:autoSpaceDE w:val="0"/>
        <w:autoSpaceDN w:val="0"/>
        <w:adjustRightInd w:val="0"/>
        <w:spacing w:after="0" w:line="240" w:lineRule="auto"/>
        <w:ind w:firstLine="540"/>
        <w:jc w:val="both"/>
        <w:rPr>
          <w:rFonts w:ascii="PT Astra Serif" w:hAnsi="PT Astra Serif" w:cs="PT Astra Serif"/>
          <w:sz w:val="28"/>
          <w:szCs w:val="28"/>
        </w:rPr>
      </w:pPr>
      <w:r w:rsidRPr="00D047DB">
        <w:rPr>
          <w:rFonts w:ascii="PT Astra Serif" w:hAnsi="PT Astra Serif" w:cs="PT Astra Serif"/>
          <w:sz w:val="28"/>
          <w:szCs w:val="28"/>
        </w:rPr>
        <w:t>6.4. Руководитель учреждения самостоятельно разрабатывает структуру и штатное расписание учреждения исходя из объ</w:t>
      </w:r>
      <w:r w:rsidR="00E2583E">
        <w:rPr>
          <w:rFonts w:ascii="PT Astra Serif" w:hAnsi="PT Astra Serif" w:cs="PT Astra Serif"/>
          <w:sz w:val="28"/>
          <w:szCs w:val="28"/>
        </w:rPr>
        <w:t>ё</w:t>
      </w:r>
      <w:r w:rsidRPr="00D047DB">
        <w:rPr>
          <w:rFonts w:ascii="PT Astra Serif" w:hAnsi="PT Astra Serif" w:cs="PT Astra Serif"/>
          <w:sz w:val="28"/>
          <w:szCs w:val="28"/>
        </w:rPr>
        <w:t>ма средств, предусмотренных в фонде оплаты труда работников учреждения. Штатное расписание учреждения утверждается руководителем учреждения по согласованию с учредителем.</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Title"/>
        <w:jc w:val="center"/>
        <w:outlineLvl w:val="1"/>
        <w:rPr>
          <w:rFonts w:ascii="PT Astra Serif" w:hAnsi="PT Astra Serif"/>
          <w:sz w:val="28"/>
          <w:szCs w:val="28"/>
        </w:rPr>
      </w:pPr>
      <w:r w:rsidRPr="00972703">
        <w:rPr>
          <w:rFonts w:ascii="PT Astra Serif" w:hAnsi="PT Astra Serif"/>
          <w:sz w:val="28"/>
          <w:szCs w:val="28"/>
        </w:rPr>
        <w:t>7. Формирование и структура фонда оплаты труда</w:t>
      </w:r>
    </w:p>
    <w:p w:rsidR="00654D33" w:rsidRDefault="00654D33" w:rsidP="00495F62">
      <w:pPr>
        <w:pStyle w:val="ConsPlusTitle"/>
        <w:jc w:val="center"/>
        <w:rPr>
          <w:rFonts w:ascii="PT Astra Serif" w:hAnsi="PT Astra Serif"/>
          <w:sz w:val="28"/>
          <w:szCs w:val="28"/>
        </w:rPr>
      </w:pPr>
      <w:r w:rsidRPr="00972703">
        <w:rPr>
          <w:rFonts w:ascii="PT Astra Serif" w:hAnsi="PT Astra Serif"/>
          <w:sz w:val="28"/>
          <w:szCs w:val="28"/>
        </w:rPr>
        <w:t>работников учреждения</w:t>
      </w:r>
    </w:p>
    <w:p w:rsidR="00006FC0" w:rsidRPr="00972703" w:rsidRDefault="00006FC0" w:rsidP="00495F62">
      <w:pPr>
        <w:pStyle w:val="ConsPlusTitle"/>
        <w:jc w:val="center"/>
        <w:rPr>
          <w:rFonts w:ascii="PT Astra Serif" w:hAnsi="PT Astra Serif"/>
          <w:sz w:val="28"/>
          <w:szCs w:val="28"/>
        </w:rPr>
      </w:pPr>
    </w:p>
    <w:p w:rsidR="008B65F9" w:rsidRDefault="008B65F9" w:rsidP="008B65F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7.1. Фонд оплаты труда работников учреждения формируется на календарный год исходя из объёма бюджетных ассигнований областного бюджета Ульяновской области на финансовое обеспечение деятельности учреждения.</w:t>
      </w:r>
    </w:p>
    <w:p w:rsidR="008B65F9" w:rsidRDefault="008B65F9" w:rsidP="008B65F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7.2. Фонд оплаты труда работников учреждения состоит из базового фонда и фонда стимулирования. За счёт средств, предусмотренных в базовом фонде, осуществляются выплата окладов (должностных окладов) работников учреждения, а также выплаты компенсационного характера. За счёт средств, предусмотренных в фонде стимулирования, осуществляются выплаты стимулирующего характера.</w:t>
      </w:r>
    </w:p>
    <w:p w:rsidR="008B65F9" w:rsidRDefault="008B65F9" w:rsidP="008B65F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7.3. Объём средств, предусмотренных в фонде стимулирования, обеспечиваемом за счёт бюджетных ассигнований областного бюджета Ульяновской области, не должен превышать 75 процентов объёма средств, предусмотренных в фонде оплаты - труда работников учреждения, обеспечиваемом за счёт бюджетных ассигнований областного бюджета Ульяновской области.</w:t>
      </w:r>
    </w:p>
    <w:p w:rsidR="008B65F9" w:rsidRDefault="008B65F9" w:rsidP="008B65F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7.4. В случае оптимизации структуры учреждения и численности его работников лимиты бюджетных обязательств на оплату труда работников учреждения не уменьшаются. Средства, образовавшиеся в результате экономии средств, предусмотренных в фонде оплаты труда работников учреждения, используются в целях осуществления работникам учреждения стимулирующих выплат.</w:t>
      </w:r>
    </w:p>
    <w:p w:rsidR="00654D33" w:rsidRPr="00972703" w:rsidRDefault="00654D33" w:rsidP="00495F62">
      <w:pPr>
        <w:pStyle w:val="ConsPlusNormal"/>
        <w:jc w:val="both"/>
        <w:rPr>
          <w:rFonts w:ascii="PT Astra Serif" w:hAnsi="PT Astra Serif"/>
          <w:sz w:val="28"/>
          <w:szCs w:val="28"/>
        </w:rPr>
      </w:pPr>
    </w:p>
    <w:p w:rsidR="00654D33" w:rsidRPr="00972703" w:rsidRDefault="00654D33" w:rsidP="00495F62">
      <w:pPr>
        <w:pStyle w:val="ConsPlusNormal"/>
        <w:jc w:val="both"/>
        <w:rPr>
          <w:rFonts w:ascii="PT Astra Serif" w:hAnsi="PT Astra Serif"/>
          <w:sz w:val="28"/>
          <w:szCs w:val="28"/>
        </w:rPr>
      </w:pPr>
    </w:p>
    <w:p w:rsidR="00654D33" w:rsidRDefault="00654D33" w:rsidP="00495F62">
      <w:pPr>
        <w:pStyle w:val="ConsPlusNormal"/>
        <w:jc w:val="both"/>
        <w:rPr>
          <w:rFonts w:ascii="PT Astra Serif" w:hAnsi="PT Astra Serif"/>
          <w:sz w:val="28"/>
          <w:szCs w:val="28"/>
        </w:rPr>
      </w:pPr>
    </w:p>
    <w:p w:rsidR="003448E2" w:rsidRDefault="003448E2" w:rsidP="00495F62">
      <w:pPr>
        <w:pStyle w:val="ConsPlusNormal"/>
        <w:jc w:val="both"/>
        <w:rPr>
          <w:rFonts w:ascii="PT Astra Serif" w:hAnsi="PT Astra Serif"/>
          <w:sz w:val="28"/>
          <w:szCs w:val="28"/>
        </w:rPr>
      </w:pPr>
    </w:p>
    <w:p w:rsidR="00654D33" w:rsidRPr="00C20D22" w:rsidRDefault="00654D33">
      <w:pPr>
        <w:pStyle w:val="ConsPlusNormal"/>
        <w:jc w:val="right"/>
        <w:outlineLvl w:val="1"/>
        <w:rPr>
          <w:rFonts w:ascii="PT Astra Serif" w:hAnsi="PT Astra Serif"/>
          <w:sz w:val="28"/>
          <w:szCs w:val="28"/>
        </w:rPr>
      </w:pPr>
      <w:r w:rsidRPr="00C20D22">
        <w:rPr>
          <w:rFonts w:ascii="PT Astra Serif" w:hAnsi="PT Astra Serif"/>
          <w:sz w:val="28"/>
          <w:szCs w:val="28"/>
        </w:rPr>
        <w:lastRenderedPageBreak/>
        <w:t>Приложение</w:t>
      </w:r>
      <w:r w:rsidR="000B5F85">
        <w:rPr>
          <w:rFonts w:ascii="PT Astra Serif" w:hAnsi="PT Astra Serif"/>
          <w:sz w:val="28"/>
          <w:szCs w:val="28"/>
        </w:rPr>
        <w:t xml:space="preserve"> №1</w:t>
      </w:r>
    </w:p>
    <w:p w:rsidR="00654D33" w:rsidRPr="00C20D22" w:rsidRDefault="00654D33">
      <w:pPr>
        <w:pStyle w:val="ConsPlusNormal"/>
        <w:jc w:val="right"/>
        <w:rPr>
          <w:rFonts w:ascii="PT Astra Serif" w:hAnsi="PT Astra Serif"/>
          <w:sz w:val="28"/>
          <w:szCs w:val="28"/>
        </w:rPr>
      </w:pPr>
      <w:r w:rsidRPr="00C20D22">
        <w:rPr>
          <w:rFonts w:ascii="PT Astra Serif" w:hAnsi="PT Astra Serif"/>
          <w:sz w:val="28"/>
          <w:szCs w:val="28"/>
        </w:rPr>
        <w:t>к Положению</w:t>
      </w:r>
    </w:p>
    <w:p w:rsidR="00654D33" w:rsidRDefault="00654D33">
      <w:pPr>
        <w:pStyle w:val="ConsPlusNormal"/>
        <w:jc w:val="both"/>
        <w:rPr>
          <w:rFonts w:ascii="PT Astra Serif" w:hAnsi="PT Astra Serif"/>
          <w:sz w:val="28"/>
          <w:szCs w:val="28"/>
        </w:rPr>
      </w:pPr>
    </w:p>
    <w:p w:rsidR="006952A3" w:rsidRDefault="006952A3">
      <w:pPr>
        <w:pStyle w:val="ConsPlusNormal"/>
        <w:jc w:val="both"/>
        <w:rPr>
          <w:rFonts w:ascii="PT Astra Serif" w:hAnsi="PT Astra Serif"/>
          <w:sz w:val="28"/>
          <w:szCs w:val="28"/>
        </w:rPr>
      </w:pPr>
    </w:p>
    <w:p w:rsidR="006952A3" w:rsidRPr="00C20D22" w:rsidRDefault="006952A3">
      <w:pPr>
        <w:pStyle w:val="ConsPlusNormal"/>
        <w:jc w:val="both"/>
        <w:rPr>
          <w:rFonts w:ascii="PT Astra Serif" w:hAnsi="PT Astra Serif"/>
          <w:sz w:val="28"/>
          <w:szCs w:val="28"/>
        </w:rPr>
      </w:pPr>
    </w:p>
    <w:p w:rsidR="006952A3" w:rsidRDefault="00654D33" w:rsidP="006952A3">
      <w:pPr>
        <w:pStyle w:val="ConsPlusTitle"/>
        <w:jc w:val="center"/>
        <w:rPr>
          <w:rFonts w:ascii="PT Astra Serif" w:hAnsi="PT Astra Serif"/>
          <w:sz w:val="28"/>
          <w:szCs w:val="28"/>
        </w:rPr>
      </w:pPr>
      <w:bookmarkStart w:id="8" w:name="P256"/>
      <w:bookmarkEnd w:id="8"/>
      <w:r w:rsidRPr="00C20D22">
        <w:rPr>
          <w:rFonts w:ascii="PT Astra Serif" w:hAnsi="PT Astra Serif"/>
          <w:sz w:val="28"/>
          <w:szCs w:val="28"/>
        </w:rPr>
        <w:t>РАЗМЕРЫ</w:t>
      </w:r>
    </w:p>
    <w:p w:rsidR="00654D33" w:rsidRPr="00C20D22" w:rsidRDefault="000B37DA" w:rsidP="006952A3">
      <w:pPr>
        <w:pStyle w:val="ConsPlusTitle"/>
        <w:jc w:val="center"/>
        <w:rPr>
          <w:rFonts w:ascii="PT Astra Serif" w:hAnsi="PT Astra Serif"/>
          <w:sz w:val="28"/>
          <w:szCs w:val="28"/>
        </w:rPr>
      </w:pPr>
      <w:r>
        <w:rPr>
          <w:rFonts w:ascii="PT Astra Serif" w:hAnsi="PT Astra Serif"/>
          <w:sz w:val="28"/>
          <w:szCs w:val="28"/>
        </w:rPr>
        <w:t>базовых окладов (базовых должностных окладов)</w:t>
      </w:r>
      <w:r w:rsidR="006952A3">
        <w:rPr>
          <w:rFonts w:ascii="PT Astra Serif" w:hAnsi="PT Astra Serif"/>
          <w:sz w:val="28"/>
          <w:szCs w:val="28"/>
        </w:rPr>
        <w:t>работников областного го</w:t>
      </w:r>
      <w:r>
        <w:rPr>
          <w:rFonts w:ascii="PT Astra Serif" w:hAnsi="PT Astra Serif"/>
          <w:sz w:val="28"/>
          <w:szCs w:val="28"/>
        </w:rPr>
        <w:t xml:space="preserve">сударственного казённого учреждения «Агентство социального питания» </w:t>
      </w:r>
      <w:r w:rsidR="006952A3">
        <w:rPr>
          <w:rFonts w:ascii="PT Astra Serif" w:hAnsi="PT Astra Serif"/>
          <w:sz w:val="28"/>
          <w:szCs w:val="28"/>
        </w:rPr>
        <w:t xml:space="preserve">и повышающих коэффициентов, учитывающих сложность выполняемой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8"/>
        <w:gridCol w:w="5216"/>
      </w:tblGrid>
      <w:tr w:rsidR="00C20D22" w:rsidRPr="00C20D22">
        <w:tc>
          <w:tcPr>
            <w:tcW w:w="3828" w:type="dxa"/>
            <w:vAlign w:val="center"/>
          </w:tcPr>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Квалификационный уровень</w:t>
            </w:r>
          </w:p>
        </w:tc>
        <w:tc>
          <w:tcPr>
            <w:tcW w:w="5216" w:type="dxa"/>
            <w:vAlign w:val="center"/>
          </w:tcPr>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повышающего коэффициента (К)</w:t>
            </w:r>
          </w:p>
        </w:tc>
      </w:tr>
      <w:tr w:rsidR="00C20D22" w:rsidRPr="00C20D22">
        <w:tc>
          <w:tcPr>
            <w:tcW w:w="3828" w:type="dxa"/>
            <w:vAlign w:val="center"/>
          </w:tcPr>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1</w:t>
            </w:r>
          </w:p>
        </w:tc>
        <w:tc>
          <w:tcPr>
            <w:tcW w:w="5216" w:type="dxa"/>
            <w:vAlign w:val="center"/>
          </w:tcPr>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2</w:t>
            </w:r>
          </w:p>
        </w:tc>
      </w:tr>
      <w:tr w:rsidR="00C20D22" w:rsidRPr="00C20D22">
        <w:tblPrEx>
          <w:tblBorders>
            <w:insideH w:val="nil"/>
          </w:tblBorders>
        </w:tblPrEx>
        <w:tc>
          <w:tcPr>
            <w:tcW w:w="9044" w:type="dxa"/>
            <w:gridSpan w:val="2"/>
            <w:tcBorders>
              <w:bottom w:val="nil"/>
            </w:tcBorders>
            <w:vAlign w:val="center"/>
          </w:tcPr>
          <w:p w:rsidR="00654D33" w:rsidRPr="00C20D22" w:rsidRDefault="00E95B4B">
            <w:pPr>
              <w:pStyle w:val="ConsPlusNormal"/>
              <w:jc w:val="center"/>
              <w:outlineLvl w:val="2"/>
              <w:rPr>
                <w:rFonts w:ascii="PT Astra Serif" w:hAnsi="PT Astra Serif"/>
                <w:sz w:val="28"/>
                <w:szCs w:val="28"/>
              </w:rPr>
            </w:pPr>
            <w:r>
              <w:rPr>
                <w:rFonts w:ascii="PT Astra Serif" w:hAnsi="PT Astra Serif"/>
                <w:sz w:val="28"/>
                <w:szCs w:val="28"/>
              </w:rPr>
              <w:t>Профессии рабочих, отнесё</w:t>
            </w:r>
            <w:r w:rsidR="00654D33" w:rsidRPr="00C20D22">
              <w:rPr>
                <w:rFonts w:ascii="PT Astra Serif" w:hAnsi="PT Astra Serif"/>
                <w:sz w:val="28"/>
                <w:szCs w:val="28"/>
              </w:rPr>
              <w:t>нные к профессион</w:t>
            </w:r>
            <w:r>
              <w:rPr>
                <w:rFonts w:ascii="PT Astra Serif" w:hAnsi="PT Astra Serif"/>
                <w:sz w:val="28"/>
                <w:szCs w:val="28"/>
              </w:rPr>
              <w:t>альной квалификационной группе «</w:t>
            </w:r>
            <w:r w:rsidR="00654D33" w:rsidRPr="00C20D22">
              <w:rPr>
                <w:rFonts w:ascii="PT Astra Serif" w:hAnsi="PT Astra Serif"/>
                <w:sz w:val="28"/>
                <w:szCs w:val="28"/>
              </w:rPr>
              <w:t>Общеотраслевые профессии рабочих первого уровня</w:t>
            </w:r>
            <w:r>
              <w:rPr>
                <w:rFonts w:ascii="PT Astra Serif" w:hAnsi="PT Astra Serif"/>
                <w:sz w:val="28"/>
                <w:szCs w:val="28"/>
              </w:rPr>
              <w:t>»</w:t>
            </w:r>
            <w:r w:rsidR="00654D33" w:rsidRPr="00C20D22">
              <w:rPr>
                <w:rFonts w:ascii="PT Astra Serif" w:hAnsi="PT Astra Serif"/>
                <w:sz w:val="28"/>
                <w:szCs w:val="28"/>
              </w:rPr>
              <w:t>.</w:t>
            </w:r>
          </w:p>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базового оклада (базового должностного оклада) - 4964 рубля</w:t>
            </w:r>
          </w:p>
        </w:tc>
      </w:tr>
      <w:tr w:rsidR="00C20D22" w:rsidRPr="00C20D22">
        <w:tc>
          <w:tcPr>
            <w:tcW w:w="3828" w:type="dxa"/>
            <w:vMerge w:val="restart"/>
          </w:tcPr>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1 квалификационный уровень</w:t>
            </w:r>
          </w:p>
        </w:tc>
        <w:tc>
          <w:tcPr>
            <w:tcW w:w="5216" w:type="dxa"/>
          </w:tcPr>
          <w:p w:rsidR="00654D33" w:rsidRPr="00C20D22" w:rsidRDefault="00654D33">
            <w:pPr>
              <w:pStyle w:val="ConsPlusNormal"/>
              <w:jc w:val="both"/>
              <w:rPr>
                <w:rFonts w:ascii="PT Astra Serif" w:hAnsi="PT Astra Serif"/>
                <w:sz w:val="28"/>
                <w:szCs w:val="28"/>
              </w:rPr>
            </w:pPr>
            <w:r w:rsidRPr="00C20D22">
              <w:rPr>
                <w:rFonts w:ascii="PT Astra Serif" w:hAnsi="PT Astra Serif"/>
                <w:sz w:val="28"/>
                <w:szCs w:val="28"/>
              </w:rPr>
              <w:t>Размер повышающего коэффициента в соответствии с разрядами Единого тарифно-квалификационного справочника работ и профессий рабочих по характеристике (примерам) работ:</w:t>
            </w:r>
          </w:p>
        </w:tc>
      </w:tr>
      <w:tr w:rsidR="00C20D22" w:rsidRPr="00C20D22">
        <w:tc>
          <w:tcPr>
            <w:tcW w:w="3828" w:type="dxa"/>
            <w:vMerge/>
          </w:tcPr>
          <w:p w:rsidR="00654D33" w:rsidRPr="00C20D22" w:rsidRDefault="00654D33">
            <w:pPr>
              <w:rPr>
                <w:rFonts w:ascii="PT Astra Serif" w:hAnsi="PT Astra Serif"/>
                <w:sz w:val="28"/>
                <w:szCs w:val="28"/>
              </w:rPr>
            </w:pP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1 разряд - К = 0,0</w:t>
            </w:r>
          </w:p>
        </w:tc>
      </w:tr>
      <w:tr w:rsidR="00C20D22" w:rsidRPr="00C20D22">
        <w:tc>
          <w:tcPr>
            <w:tcW w:w="3828" w:type="dxa"/>
            <w:vMerge/>
          </w:tcPr>
          <w:p w:rsidR="00654D33" w:rsidRPr="00C20D22" w:rsidRDefault="00654D33">
            <w:pPr>
              <w:rPr>
                <w:rFonts w:ascii="PT Astra Serif" w:hAnsi="PT Astra Serif"/>
                <w:sz w:val="28"/>
                <w:szCs w:val="28"/>
              </w:rPr>
            </w:pP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2 разряд - К = 0,07</w:t>
            </w:r>
          </w:p>
        </w:tc>
      </w:tr>
      <w:tr w:rsidR="00C20D22" w:rsidRPr="00C20D22">
        <w:tc>
          <w:tcPr>
            <w:tcW w:w="3828" w:type="dxa"/>
            <w:vMerge/>
          </w:tcPr>
          <w:p w:rsidR="00654D33" w:rsidRPr="00C20D22" w:rsidRDefault="00654D33">
            <w:pPr>
              <w:rPr>
                <w:rFonts w:ascii="PT Astra Serif" w:hAnsi="PT Astra Serif"/>
                <w:sz w:val="28"/>
                <w:szCs w:val="28"/>
              </w:rPr>
            </w:pP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3 разряд - К = 0,14</w:t>
            </w:r>
          </w:p>
        </w:tc>
      </w:tr>
      <w:tr w:rsidR="00C20D22" w:rsidRPr="00C20D22">
        <w:tblPrEx>
          <w:tblBorders>
            <w:insideH w:val="nil"/>
          </w:tblBorders>
        </w:tblPrEx>
        <w:tc>
          <w:tcPr>
            <w:tcW w:w="9044" w:type="dxa"/>
            <w:gridSpan w:val="2"/>
            <w:tcBorders>
              <w:bottom w:val="nil"/>
            </w:tcBorders>
          </w:tcPr>
          <w:p w:rsidR="00654D33" w:rsidRPr="00C20D22" w:rsidRDefault="00E95B4B">
            <w:pPr>
              <w:pStyle w:val="ConsPlusNormal"/>
              <w:jc w:val="center"/>
              <w:outlineLvl w:val="2"/>
              <w:rPr>
                <w:rFonts w:ascii="PT Astra Serif" w:hAnsi="PT Astra Serif"/>
                <w:sz w:val="28"/>
                <w:szCs w:val="28"/>
              </w:rPr>
            </w:pPr>
            <w:r>
              <w:rPr>
                <w:rFonts w:ascii="PT Astra Serif" w:hAnsi="PT Astra Serif"/>
                <w:sz w:val="28"/>
                <w:szCs w:val="28"/>
              </w:rPr>
              <w:t>Профессии рабочих, отнесё</w:t>
            </w:r>
            <w:r w:rsidR="00654D33" w:rsidRPr="00C20D22">
              <w:rPr>
                <w:rFonts w:ascii="PT Astra Serif" w:hAnsi="PT Astra Serif"/>
                <w:sz w:val="28"/>
                <w:szCs w:val="28"/>
              </w:rPr>
              <w:t>нные к профессион</w:t>
            </w:r>
            <w:r>
              <w:rPr>
                <w:rFonts w:ascii="PT Astra Serif" w:hAnsi="PT Astra Serif"/>
                <w:sz w:val="28"/>
                <w:szCs w:val="28"/>
              </w:rPr>
              <w:t>альной квалификационной группе «</w:t>
            </w:r>
            <w:r w:rsidR="00654D33" w:rsidRPr="00C20D22">
              <w:rPr>
                <w:rFonts w:ascii="PT Astra Serif" w:hAnsi="PT Astra Serif"/>
                <w:sz w:val="28"/>
                <w:szCs w:val="28"/>
              </w:rPr>
              <w:t>Общеотраслевые профессии рабочих второго уровня</w:t>
            </w:r>
            <w:r>
              <w:rPr>
                <w:rFonts w:ascii="PT Astra Serif" w:hAnsi="PT Astra Serif"/>
                <w:sz w:val="28"/>
                <w:szCs w:val="28"/>
              </w:rPr>
              <w:t>»</w:t>
            </w:r>
            <w:r w:rsidR="00654D33" w:rsidRPr="00C20D22">
              <w:rPr>
                <w:rFonts w:ascii="PT Astra Serif" w:hAnsi="PT Astra Serif"/>
                <w:sz w:val="28"/>
                <w:szCs w:val="28"/>
              </w:rPr>
              <w:t>.</w:t>
            </w:r>
          </w:p>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базового оклада (базового должностного оклада) - 6656 рублей</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1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0,0</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2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0,1</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3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0,2</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4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0,4</w:t>
            </w:r>
          </w:p>
        </w:tc>
      </w:tr>
      <w:tr w:rsidR="00C20D22" w:rsidRPr="00C20D22">
        <w:tblPrEx>
          <w:tblBorders>
            <w:insideH w:val="nil"/>
          </w:tblBorders>
        </w:tblPrEx>
        <w:tc>
          <w:tcPr>
            <w:tcW w:w="9044" w:type="dxa"/>
            <w:gridSpan w:val="2"/>
            <w:tcBorders>
              <w:bottom w:val="nil"/>
            </w:tcBorders>
          </w:tcPr>
          <w:p w:rsidR="00654D33" w:rsidRPr="00C20D22" w:rsidRDefault="00E95B4B">
            <w:pPr>
              <w:pStyle w:val="ConsPlusNormal"/>
              <w:jc w:val="center"/>
              <w:outlineLvl w:val="2"/>
              <w:rPr>
                <w:rFonts w:ascii="PT Astra Serif" w:hAnsi="PT Astra Serif"/>
                <w:sz w:val="28"/>
                <w:szCs w:val="28"/>
              </w:rPr>
            </w:pPr>
            <w:r>
              <w:rPr>
                <w:rFonts w:ascii="PT Astra Serif" w:hAnsi="PT Astra Serif"/>
                <w:sz w:val="28"/>
                <w:szCs w:val="28"/>
              </w:rPr>
              <w:t>Должности служащих, отнесё</w:t>
            </w:r>
            <w:r w:rsidR="00654D33" w:rsidRPr="00C20D22">
              <w:rPr>
                <w:rFonts w:ascii="PT Astra Serif" w:hAnsi="PT Astra Serif"/>
                <w:sz w:val="28"/>
                <w:szCs w:val="28"/>
              </w:rPr>
              <w:t>нные к профессиональной квалификационной группе</w:t>
            </w:r>
          </w:p>
          <w:p w:rsidR="00654D33" w:rsidRPr="00C20D22" w:rsidRDefault="00E95B4B">
            <w:pPr>
              <w:pStyle w:val="ConsPlusNormal"/>
              <w:jc w:val="center"/>
              <w:rPr>
                <w:rFonts w:ascii="PT Astra Serif" w:hAnsi="PT Astra Serif"/>
                <w:sz w:val="28"/>
                <w:szCs w:val="28"/>
              </w:rPr>
            </w:pPr>
            <w:r>
              <w:rPr>
                <w:rFonts w:ascii="PT Astra Serif" w:hAnsi="PT Astra Serif"/>
                <w:sz w:val="28"/>
                <w:szCs w:val="28"/>
              </w:rPr>
              <w:t>«</w:t>
            </w:r>
            <w:r w:rsidR="00654D33" w:rsidRPr="00C20D22">
              <w:rPr>
                <w:rFonts w:ascii="PT Astra Serif" w:hAnsi="PT Astra Serif"/>
                <w:sz w:val="28"/>
                <w:szCs w:val="28"/>
              </w:rPr>
              <w:t>Общеотраслевые до</w:t>
            </w:r>
            <w:r>
              <w:rPr>
                <w:rFonts w:ascii="PT Astra Serif" w:hAnsi="PT Astra Serif"/>
                <w:sz w:val="28"/>
                <w:szCs w:val="28"/>
              </w:rPr>
              <w:t>лжности служащих первого уровня»</w:t>
            </w:r>
            <w:r w:rsidR="00654D33" w:rsidRPr="00C20D22">
              <w:rPr>
                <w:rFonts w:ascii="PT Astra Serif" w:hAnsi="PT Astra Serif"/>
                <w:sz w:val="28"/>
                <w:szCs w:val="28"/>
              </w:rPr>
              <w:t>.</w:t>
            </w:r>
          </w:p>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базового оклада (базового должностного оклада) - 5901 рубль</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1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0,0</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lastRenderedPageBreak/>
              <w:t>2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0,05</w:t>
            </w:r>
          </w:p>
        </w:tc>
      </w:tr>
      <w:tr w:rsidR="00C20D22" w:rsidRPr="00C20D22">
        <w:tblPrEx>
          <w:tblBorders>
            <w:insideH w:val="nil"/>
          </w:tblBorders>
        </w:tblPrEx>
        <w:tc>
          <w:tcPr>
            <w:tcW w:w="9044" w:type="dxa"/>
            <w:gridSpan w:val="2"/>
            <w:tcBorders>
              <w:bottom w:val="nil"/>
            </w:tcBorders>
          </w:tcPr>
          <w:p w:rsidR="00654D33" w:rsidRPr="00C20D22" w:rsidRDefault="00654D33">
            <w:pPr>
              <w:pStyle w:val="ConsPlusNormal"/>
              <w:jc w:val="center"/>
              <w:outlineLvl w:val="2"/>
              <w:rPr>
                <w:rFonts w:ascii="PT Astra Serif" w:hAnsi="PT Astra Serif"/>
                <w:sz w:val="28"/>
                <w:szCs w:val="28"/>
              </w:rPr>
            </w:pPr>
            <w:r w:rsidRPr="00C20D22">
              <w:rPr>
                <w:rFonts w:ascii="PT Astra Serif" w:hAnsi="PT Astra Serif"/>
                <w:sz w:val="28"/>
                <w:szCs w:val="28"/>
              </w:rPr>
              <w:t>Должности служащих, отнес</w:t>
            </w:r>
            <w:r w:rsidR="00E95B4B">
              <w:rPr>
                <w:rFonts w:ascii="PT Astra Serif" w:hAnsi="PT Astra Serif"/>
                <w:sz w:val="28"/>
                <w:szCs w:val="28"/>
              </w:rPr>
              <w:t>ё</w:t>
            </w:r>
            <w:r w:rsidRPr="00C20D22">
              <w:rPr>
                <w:rFonts w:ascii="PT Astra Serif" w:hAnsi="PT Astra Serif"/>
                <w:sz w:val="28"/>
                <w:szCs w:val="28"/>
              </w:rPr>
              <w:t>нные к профессиональной квалификационной группе</w:t>
            </w:r>
          </w:p>
          <w:p w:rsidR="00654D33" w:rsidRPr="00C20D22" w:rsidRDefault="00E95B4B">
            <w:pPr>
              <w:pStyle w:val="ConsPlusNormal"/>
              <w:jc w:val="center"/>
              <w:rPr>
                <w:rFonts w:ascii="PT Astra Serif" w:hAnsi="PT Astra Serif"/>
                <w:sz w:val="28"/>
                <w:szCs w:val="28"/>
              </w:rPr>
            </w:pPr>
            <w:r>
              <w:rPr>
                <w:rFonts w:ascii="PT Astra Serif" w:hAnsi="PT Astra Serif"/>
                <w:sz w:val="28"/>
                <w:szCs w:val="28"/>
              </w:rPr>
              <w:t>«</w:t>
            </w:r>
            <w:r w:rsidR="00654D33" w:rsidRPr="00C20D22">
              <w:rPr>
                <w:rFonts w:ascii="PT Astra Serif" w:hAnsi="PT Astra Serif"/>
                <w:sz w:val="28"/>
                <w:szCs w:val="28"/>
              </w:rPr>
              <w:t>Общеотраслевые должности служащих второго уровня</w:t>
            </w:r>
            <w:r>
              <w:rPr>
                <w:rFonts w:ascii="PT Astra Serif" w:hAnsi="PT Astra Serif"/>
                <w:sz w:val="28"/>
                <w:szCs w:val="28"/>
              </w:rPr>
              <w:t>»</w:t>
            </w:r>
            <w:r w:rsidR="00654D33" w:rsidRPr="00C20D22">
              <w:rPr>
                <w:rFonts w:ascii="PT Astra Serif" w:hAnsi="PT Astra Serif"/>
                <w:sz w:val="28"/>
                <w:szCs w:val="28"/>
              </w:rPr>
              <w:t>.</w:t>
            </w:r>
          </w:p>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базового оклада (базового должностного оклада) - 6141 рубль</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1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0,0</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2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0,1</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3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0,5</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4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0,55</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5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0,65</w:t>
            </w:r>
          </w:p>
        </w:tc>
      </w:tr>
      <w:tr w:rsidR="00C20D22" w:rsidRPr="00C20D22">
        <w:tblPrEx>
          <w:tblBorders>
            <w:insideH w:val="nil"/>
          </w:tblBorders>
        </w:tblPrEx>
        <w:tc>
          <w:tcPr>
            <w:tcW w:w="9044" w:type="dxa"/>
            <w:gridSpan w:val="2"/>
            <w:tcBorders>
              <w:bottom w:val="nil"/>
            </w:tcBorders>
          </w:tcPr>
          <w:p w:rsidR="00654D33" w:rsidRPr="00C20D22" w:rsidRDefault="00E95B4B">
            <w:pPr>
              <w:pStyle w:val="ConsPlusNormal"/>
              <w:jc w:val="center"/>
              <w:outlineLvl w:val="2"/>
              <w:rPr>
                <w:rFonts w:ascii="PT Astra Serif" w:hAnsi="PT Astra Serif"/>
                <w:sz w:val="28"/>
                <w:szCs w:val="28"/>
              </w:rPr>
            </w:pPr>
            <w:r>
              <w:rPr>
                <w:rFonts w:ascii="PT Astra Serif" w:hAnsi="PT Astra Serif"/>
                <w:sz w:val="28"/>
                <w:szCs w:val="28"/>
              </w:rPr>
              <w:t>Должности служащих, отнесё</w:t>
            </w:r>
            <w:r w:rsidR="00654D33" w:rsidRPr="00C20D22">
              <w:rPr>
                <w:rFonts w:ascii="PT Astra Serif" w:hAnsi="PT Astra Serif"/>
                <w:sz w:val="28"/>
                <w:szCs w:val="28"/>
              </w:rPr>
              <w:t>нные к профессион</w:t>
            </w:r>
            <w:r>
              <w:rPr>
                <w:rFonts w:ascii="PT Astra Serif" w:hAnsi="PT Astra Serif"/>
                <w:sz w:val="28"/>
                <w:szCs w:val="28"/>
              </w:rPr>
              <w:t>альной квалификационной группе «</w:t>
            </w:r>
            <w:r w:rsidR="00654D33" w:rsidRPr="00C20D22">
              <w:rPr>
                <w:rFonts w:ascii="PT Astra Serif" w:hAnsi="PT Astra Serif"/>
                <w:sz w:val="28"/>
                <w:szCs w:val="28"/>
              </w:rPr>
              <w:t>Общеотраслевые должности служащих третьего уровня</w:t>
            </w:r>
            <w:r>
              <w:rPr>
                <w:rFonts w:ascii="PT Astra Serif" w:hAnsi="PT Astra Serif"/>
                <w:sz w:val="28"/>
                <w:szCs w:val="28"/>
              </w:rPr>
              <w:t>»</w:t>
            </w:r>
            <w:r w:rsidR="00654D33" w:rsidRPr="00C20D22">
              <w:rPr>
                <w:rFonts w:ascii="PT Astra Serif" w:hAnsi="PT Astra Serif"/>
                <w:sz w:val="28"/>
                <w:szCs w:val="28"/>
              </w:rPr>
              <w:t>.</w:t>
            </w:r>
          </w:p>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базового оклада (базового должностного оклада) - 6996 рублей</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1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0,0</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2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0,1</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3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0,15</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4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0,25</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5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0,3</w:t>
            </w:r>
          </w:p>
        </w:tc>
      </w:tr>
      <w:tr w:rsidR="00C20D22" w:rsidRPr="00C20D22">
        <w:tblPrEx>
          <w:tblBorders>
            <w:insideH w:val="nil"/>
          </w:tblBorders>
        </w:tblPrEx>
        <w:tc>
          <w:tcPr>
            <w:tcW w:w="9044" w:type="dxa"/>
            <w:gridSpan w:val="2"/>
            <w:tcBorders>
              <w:bottom w:val="nil"/>
            </w:tcBorders>
          </w:tcPr>
          <w:p w:rsidR="00654D33" w:rsidRPr="00C20D22" w:rsidRDefault="00E95B4B">
            <w:pPr>
              <w:pStyle w:val="ConsPlusNormal"/>
              <w:jc w:val="center"/>
              <w:outlineLvl w:val="2"/>
              <w:rPr>
                <w:rFonts w:ascii="PT Astra Serif" w:hAnsi="PT Astra Serif"/>
                <w:sz w:val="28"/>
                <w:szCs w:val="28"/>
              </w:rPr>
            </w:pPr>
            <w:r>
              <w:rPr>
                <w:rFonts w:ascii="PT Astra Serif" w:hAnsi="PT Astra Serif"/>
                <w:sz w:val="28"/>
                <w:szCs w:val="28"/>
              </w:rPr>
              <w:t>Должности служащих, отнесё</w:t>
            </w:r>
            <w:r w:rsidR="00654D33" w:rsidRPr="00C20D22">
              <w:rPr>
                <w:rFonts w:ascii="PT Astra Serif" w:hAnsi="PT Astra Serif"/>
                <w:sz w:val="28"/>
                <w:szCs w:val="28"/>
              </w:rPr>
              <w:t>нные к профессион</w:t>
            </w:r>
            <w:r>
              <w:rPr>
                <w:rFonts w:ascii="PT Astra Serif" w:hAnsi="PT Astra Serif"/>
                <w:sz w:val="28"/>
                <w:szCs w:val="28"/>
              </w:rPr>
              <w:t>альной квалификационной группе «</w:t>
            </w:r>
            <w:r w:rsidR="00654D33" w:rsidRPr="00C20D22">
              <w:rPr>
                <w:rFonts w:ascii="PT Astra Serif" w:hAnsi="PT Astra Serif"/>
                <w:sz w:val="28"/>
                <w:szCs w:val="28"/>
              </w:rPr>
              <w:t>Общеотр</w:t>
            </w:r>
            <w:r>
              <w:rPr>
                <w:rFonts w:ascii="PT Astra Serif" w:hAnsi="PT Astra Serif"/>
                <w:sz w:val="28"/>
                <w:szCs w:val="28"/>
              </w:rPr>
              <w:t>аслевые должности служащих четвё</w:t>
            </w:r>
            <w:r w:rsidR="00654D33" w:rsidRPr="00C20D22">
              <w:rPr>
                <w:rFonts w:ascii="PT Astra Serif" w:hAnsi="PT Astra Serif"/>
                <w:sz w:val="28"/>
                <w:szCs w:val="28"/>
              </w:rPr>
              <w:t>ртого уровня</w:t>
            </w:r>
            <w:r>
              <w:rPr>
                <w:rFonts w:ascii="PT Astra Serif" w:hAnsi="PT Astra Serif"/>
                <w:sz w:val="28"/>
                <w:szCs w:val="28"/>
              </w:rPr>
              <w:t>»</w:t>
            </w:r>
            <w:r w:rsidR="00654D33" w:rsidRPr="00C20D22">
              <w:rPr>
                <w:rFonts w:ascii="PT Astra Serif" w:hAnsi="PT Astra Serif"/>
                <w:sz w:val="28"/>
                <w:szCs w:val="28"/>
              </w:rPr>
              <w:t>.</w:t>
            </w:r>
          </w:p>
          <w:p w:rsidR="00654D33" w:rsidRPr="00C20D22" w:rsidRDefault="00654D33">
            <w:pPr>
              <w:pStyle w:val="ConsPlusNormal"/>
              <w:jc w:val="center"/>
              <w:rPr>
                <w:rFonts w:ascii="PT Astra Serif" w:hAnsi="PT Astra Serif"/>
                <w:sz w:val="28"/>
                <w:szCs w:val="28"/>
              </w:rPr>
            </w:pPr>
            <w:r w:rsidRPr="00C20D22">
              <w:rPr>
                <w:rFonts w:ascii="PT Astra Serif" w:hAnsi="PT Astra Serif"/>
                <w:sz w:val="28"/>
                <w:szCs w:val="28"/>
              </w:rPr>
              <w:t>Размер базового оклада (базового должностного оклада) - 9928 рублей</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1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0,0</w:t>
            </w:r>
          </w:p>
        </w:tc>
      </w:tr>
      <w:tr w:rsidR="00C20D22" w:rsidRPr="00C20D22">
        <w:tc>
          <w:tcPr>
            <w:tcW w:w="3828"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2 квалификационный уровень</w:t>
            </w:r>
          </w:p>
        </w:tc>
        <w:tc>
          <w:tcPr>
            <w:tcW w:w="5216" w:type="dxa"/>
          </w:tcPr>
          <w:p w:rsidR="00654D33" w:rsidRPr="00C20D22" w:rsidRDefault="00654D33">
            <w:pPr>
              <w:pStyle w:val="ConsPlusNormal"/>
              <w:rPr>
                <w:rFonts w:ascii="PT Astra Serif" w:hAnsi="PT Astra Serif"/>
                <w:sz w:val="28"/>
                <w:szCs w:val="28"/>
              </w:rPr>
            </w:pPr>
            <w:r w:rsidRPr="00C20D22">
              <w:rPr>
                <w:rFonts w:ascii="PT Astra Serif" w:hAnsi="PT Astra Serif"/>
                <w:sz w:val="28"/>
                <w:szCs w:val="28"/>
              </w:rPr>
              <w:t>К = 0,3</w:t>
            </w:r>
          </w:p>
        </w:tc>
      </w:tr>
    </w:tbl>
    <w:p w:rsidR="00654D33" w:rsidRDefault="00654D33">
      <w:pPr>
        <w:pStyle w:val="ConsPlusNormal"/>
        <w:jc w:val="both"/>
      </w:pPr>
    </w:p>
    <w:p w:rsidR="000B5F85" w:rsidRDefault="000B5F85">
      <w:pPr>
        <w:pStyle w:val="ConsPlusNormal"/>
        <w:jc w:val="both"/>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Default="000B5F85" w:rsidP="000B5F85">
      <w:pPr>
        <w:pStyle w:val="ConsPlusNormal"/>
        <w:jc w:val="right"/>
        <w:outlineLvl w:val="1"/>
        <w:rPr>
          <w:rFonts w:ascii="PT Astra Serif" w:hAnsi="PT Astra Serif"/>
          <w:sz w:val="28"/>
          <w:szCs w:val="28"/>
        </w:rPr>
      </w:pPr>
    </w:p>
    <w:p w:rsidR="000B5F85" w:rsidRPr="00C20D22" w:rsidRDefault="000B5F85" w:rsidP="000B5F85">
      <w:pPr>
        <w:pStyle w:val="ConsPlusNormal"/>
        <w:jc w:val="right"/>
        <w:outlineLvl w:val="1"/>
        <w:rPr>
          <w:rFonts w:ascii="PT Astra Serif" w:hAnsi="PT Astra Serif"/>
          <w:sz w:val="28"/>
          <w:szCs w:val="28"/>
        </w:rPr>
      </w:pPr>
      <w:r w:rsidRPr="00C20D22">
        <w:rPr>
          <w:rFonts w:ascii="PT Astra Serif" w:hAnsi="PT Astra Serif"/>
          <w:sz w:val="28"/>
          <w:szCs w:val="28"/>
        </w:rPr>
        <w:lastRenderedPageBreak/>
        <w:t>Приложение</w:t>
      </w:r>
      <w:r>
        <w:rPr>
          <w:rFonts w:ascii="PT Astra Serif" w:hAnsi="PT Astra Serif"/>
          <w:sz w:val="28"/>
          <w:szCs w:val="28"/>
        </w:rPr>
        <w:t xml:space="preserve"> №2</w:t>
      </w:r>
    </w:p>
    <w:p w:rsidR="000B5F85" w:rsidRPr="00C20D22" w:rsidRDefault="000B5F85" w:rsidP="000B5F85">
      <w:pPr>
        <w:pStyle w:val="ConsPlusNormal"/>
        <w:jc w:val="right"/>
        <w:rPr>
          <w:rFonts w:ascii="PT Astra Serif" w:hAnsi="PT Astra Serif"/>
          <w:sz w:val="28"/>
          <w:szCs w:val="28"/>
        </w:rPr>
      </w:pPr>
      <w:r w:rsidRPr="00C20D22">
        <w:rPr>
          <w:rFonts w:ascii="PT Astra Serif" w:hAnsi="PT Astra Serif"/>
          <w:sz w:val="28"/>
          <w:szCs w:val="28"/>
        </w:rPr>
        <w:t>к Положению</w:t>
      </w:r>
    </w:p>
    <w:p w:rsidR="000B5F85" w:rsidRDefault="000B5F85" w:rsidP="000B5F85">
      <w:pPr>
        <w:pStyle w:val="ConsPlusNormal"/>
        <w:jc w:val="both"/>
        <w:rPr>
          <w:rFonts w:ascii="PT Astra Serif" w:hAnsi="PT Astra Serif"/>
          <w:sz w:val="28"/>
          <w:szCs w:val="28"/>
        </w:rPr>
      </w:pPr>
    </w:p>
    <w:p w:rsidR="000B5F85" w:rsidRDefault="000B5F85" w:rsidP="000B5F85">
      <w:pPr>
        <w:pStyle w:val="ConsPlusNormal"/>
        <w:jc w:val="both"/>
        <w:rPr>
          <w:rFonts w:ascii="PT Astra Serif" w:hAnsi="PT Astra Serif"/>
          <w:sz w:val="28"/>
          <w:szCs w:val="28"/>
        </w:rPr>
      </w:pPr>
    </w:p>
    <w:p w:rsidR="000B5F85" w:rsidRPr="00C20D22" w:rsidRDefault="000B5F85" w:rsidP="000B5F85">
      <w:pPr>
        <w:pStyle w:val="ConsPlusNormal"/>
        <w:jc w:val="both"/>
        <w:rPr>
          <w:rFonts w:ascii="PT Astra Serif" w:hAnsi="PT Astra Serif"/>
          <w:sz w:val="28"/>
          <w:szCs w:val="28"/>
        </w:rPr>
      </w:pPr>
    </w:p>
    <w:p w:rsidR="000B5F85" w:rsidRDefault="000B5F85" w:rsidP="000B5F85">
      <w:pPr>
        <w:pStyle w:val="ConsPlusTitle"/>
        <w:jc w:val="center"/>
        <w:rPr>
          <w:rFonts w:ascii="PT Astra Serif" w:hAnsi="PT Astra Serif"/>
          <w:sz w:val="28"/>
          <w:szCs w:val="28"/>
        </w:rPr>
      </w:pPr>
      <w:r w:rsidRPr="00C20D22">
        <w:rPr>
          <w:rFonts w:ascii="PT Astra Serif" w:hAnsi="PT Astra Serif"/>
          <w:sz w:val="28"/>
          <w:szCs w:val="28"/>
        </w:rPr>
        <w:t>РАЗМЕРЫ</w:t>
      </w:r>
    </w:p>
    <w:p w:rsidR="000B5F85" w:rsidRDefault="000B5F85" w:rsidP="000B5F85">
      <w:pPr>
        <w:pStyle w:val="ConsPlusNormal"/>
        <w:jc w:val="center"/>
        <w:rPr>
          <w:rFonts w:ascii="PT Astra Serif" w:hAnsi="PT Astra Serif"/>
          <w:b/>
          <w:sz w:val="28"/>
          <w:szCs w:val="28"/>
        </w:rPr>
      </w:pPr>
      <w:r w:rsidRPr="000B5F85">
        <w:rPr>
          <w:rFonts w:ascii="PT Astra Serif" w:hAnsi="PT Astra Serif"/>
          <w:b/>
          <w:sz w:val="28"/>
          <w:szCs w:val="28"/>
        </w:rPr>
        <w:t xml:space="preserve">базовых окладов (базовых должностных окладов) работников областного государственного казённого учреждения «Агентство социального питания» и повышающих коэффициентов, </w:t>
      </w:r>
      <w:r>
        <w:rPr>
          <w:rFonts w:ascii="PT Astra Serif" w:hAnsi="PT Astra Serif"/>
          <w:b/>
          <w:sz w:val="28"/>
          <w:szCs w:val="28"/>
        </w:rPr>
        <w:t>замещающих должности, не отнесенные к общеотраслевым должностям служащих, и повышающих коэффициентов, учитывающих сложность выполняемой работы</w:t>
      </w:r>
    </w:p>
    <w:p w:rsidR="000B5F85" w:rsidRDefault="000B5F85" w:rsidP="000B5F85">
      <w:pPr>
        <w:pStyle w:val="ConsPlusNormal"/>
        <w:jc w:val="center"/>
        <w:rPr>
          <w:rFonts w:ascii="PT Astra Serif" w:hAnsi="PT Astra Serif"/>
          <w:b/>
          <w:sz w:val="28"/>
          <w:szCs w:val="28"/>
        </w:rPr>
      </w:pPr>
    </w:p>
    <w:tbl>
      <w:tblPr>
        <w:tblStyle w:val="a3"/>
        <w:tblW w:w="9430" w:type="dxa"/>
        <w:tblLook w:val="04A0"/>
      </w:tblPr>
      <w:tblGrid>
        <w:gridCol w:w="594"/>
        <w:gridCol w:w="4067"/>
        <w:gridCol w:w="2384"/>
        <w:gridCol w:w="2385"/>
      </w:tblGrid>
      <w:tr w:rsidR="000B5F85" w:rsidRPr="000B5F85" w:rsidTr="00EC6AA9">
        <w:tc>
          <w:tcPr>
            <w:tcW w:w="540"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 п/п</w:t>
            </w:r>
          </w:p>
        </w:tc>
        <w:tc>
          <w:tcPr>
            <w:tcW w:w="4104"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Наименование должностей работников</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Размер базового оклада (базового должностного оклада) (рублей)</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Размер повышающего коэффициента</w:t>
            </w:r>
          </w:p>
        </w:tc>
      </w:tr>
      <w:tr w:rsidR="000B5F85" w:rsidRPr="000B5F85" w:rsidTr="00EC6AA9">
        <w:tc>
          <w:tcPr>
            <w:tcW w:w="540" w:type="dxa"/>
          </w:tcPr>
          <w:p w:rsidR="000B5F85" w:rsidRPr="00F92F47" w:rsidRDefault="000B5F85" w:rsidP="00EC6AA9">
            <w:pPr>
              <w:pStyle w:val="ConsPlusNormal"/>
              <w:jc w:val="center"/>
              <w:rPr>
                <w:rFonts w:ascii="Times New Roman" w:hAnsi="Times New Roman" w:cs="Times New Roman"/>
                <w:sz w:val="28"/>
                <w:szCs w:val="28"/>
              </w:rPr>
            </w:pPr>
            <w:r w:rsidRPr="00F92F47">
              <w:rPr>
                <w:rFonts w:ascii="Times New Roman" w:hAnsi="Times New Roman" w:cs="Times New Roman"/>
                <w:sz w:val="28"/>
                <w:szCs w:val="28"/>
              </w:rPr>
              <w:t>1</w:t>
            </w:r>
          </w:p>
        </w:tc>
        <w:tc>
          <w:tcPr>
            <w:tcW w:w="4104" w:type="dxa"/>
          </w:tcPr>
          <w:p w:rsidR="000B5F85" w:rsidRPr="00F92F47" w:rsidRDefault="000B5F85" w:rsidP="00EC6AA9">
            <w:pPr>
              <w:pStyle w:val="ConsPlusNormal"/>
              <w:jc w:val="center"/>
              <w:rPr>
                <w:rFonts w:ascii="Times New Roman" w:hAnsi="Times New Roman" w:cs="Times New Roman"/>
                <w:sz w:val="28"/>
                <w:szCs w:val="28"/>
              </w:rPr>
            </w:pPr>
            <w:r w:rsidRPr="00F92F47">
              <w:rPr>
                <w:rFonts w:ascii="Times New Roman" w:hAnsi="Times New Roman" w:cs="Times New Roman"/>
                <w:sz w:val="28"/>
                <w:szCs w:val="28"/>
              </w:rPr>
              <w:t>2</w:t>
            </w:r>
          </w:p>
        </w:tc>
        <w:tc>
          <w:tcPr>
            <w:tcW w:w="2393" w:type="dxa"/>
          </w:tcPr>
          <w:p w:rsidR="000B5F85" w:rsidRPr="00F92F47" w:rsidRDefault="000B5F85" w:rsidP="00EC6AA9">
            <w:pPr>
              <w:pStyle w:val="ConsPlusNormal"/>
              <w:jc w:val="center"/>
              <w:rPr>
                <w:rFonts w:ascii="Times New Roman" w:hAnsi="Times New Roman" w:cs="Times New Roman"/>
                <w:sz w:val="28"/>
                <w:szCs w:val="28"/>
              </w:rPr>
            </w:pPr>
            <w:r w:rsidRPr="00F92F47">
              <w:rPr>
                <w:rFonts w:ascii="Times New Roman" w:hAnsi="Times New Roman" w:cs="Times New Roman"/>
                <w:sz w:val="28"/>
                <w:szCs w:val="28"/>
              </w:rPr>
              <w:t>3</w:t>
            </w:r>
          </w:p>
        </w:tc>
        <w:tc>
          <w:tcPr>
            <w:tcW w:w="2393" w:type="dxa"/>
          </w:tcPr>
          <w:p w:rsidR="000B5F85" w:rsidRPr="00F92F47" w:rsidRDefault="000B5F85" w:rsidP="00EC6AA9">
            <w:pPr>
              <w:pStyle w:val="ConsPlusNormal"/>
              <w:jc w:val="center"/>
              <w:rPr>
                <w:rFonts w:ascii="Times New Roman" w:hAnsi="Times New Roman" w:cs="Times New Roman"/>
                <w:sz w:val="28"/>
                <w:szCs w:val="28"/>
              </w:rPr>
            </w:pPr>
            <w:r w:rsidRPr="00F92F47">
              <w:rPr>
                <w:rFonts w:ascii="Times New Roman" w:hAnsi="Times New Roman" w:cs="Times New Roman"/>
                <w:sz w:val="28"/>
                <w:szCs w:val="28"/>
              </w:rPr>
              <w:t>4</w:t>
            </w:r>
          </w:p>
        </w:tc>
      </w:tr>
      <w:tr w:rsidR="000B5F85" w:rsidRPr="000B5F85" w:rsidTr="00EC6AA9">
        <w:tc>
          <w:tcPr>
            <w:tcW w:w="540"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1</w:t>
            </w:r>
          </w:p>
        </w:tc>
        <w:tc>
          <w:tcPr>
            <w:tcW w:w="4104"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Главный специалист по общественному питанию</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8400,00</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0,25</w:t>
            </w:r>
          </w:p>
        </w:tc>
      </w:tr>
      <w:tr w:rsidR="000B5F85" w:rsidRPr="000B5F85" w:rsidTr="00EC6AA9">
        <w:tc>
          <w:tcPr>
            <w:tcW w:w="540"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2</w:t>
            </w:r>
          </w:p>
        </w:tc>
        <w:tc>
          <w:tcPr>
            <w:tcW w:w="4104"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Ведущий специалист по контролю</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7360,00</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0,25</w:t>
            </w:r>
          </w:p>
        </w:tc>
      </w:tr>
      <w:tr w:rsidR="000B5F85" w:rsidRPr="000B5F85" w:rsidTr="00EC6AA9">
        <w:tc>
          <w:tcPr>
            <w:tcW w:w="540"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3</w:t>
            </w:r>
          </w:p>
        </w:tc>
        <w:tc>
          <w:tcPr>
            <w:tcW w:w="4104"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Ведущий специалист по закупкам</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7360,00</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0,25</w:t>
            </w:r>
          </w:p>
        </w:tc>
      </w:tr>
      <w:tr w:rsidR="000B5F85" w:rsidRPr="000B5F85" w:rsidTr="00EC6AA9">
        <w:tc>
          <w:tcPr>
            <w:tcW w:w="540"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4</w:t>
            </w:r>
          </w:p>
        </w:tc>
        <w:tc>
          <w:tcPr>
            <w:tcW w:w="4104"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Ведущий специалист по правовым вопросам</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7360,00</w:t>
            </w:r>
          </w:p>
        </w:tc>
        <w:tc>
          <w:tcPr>
            <w:tcW w:w="2393" w:type="dxa"/>
          </w:tcPr>
          <w:p w:rsidR="000B5F85" w:rsidRPr="00F92F47" w:rsidRDefault="000B5F85" w:rsidP="000B5F85">
            <w:pPr>
              <w:pStyle w:val="ConsPlusNormal"/>
              <w:jc w:val="both"/>
              <w:rPr>
                <w:rFonts w:ascii="Times New Roman" w:hAnsi="Times New Roman" w:cs="Times New Roman"/>
                <w:sz w:val="28"/>
                <w:szCs w:val="28"/>
              </w:rPr>
            </w:pPr>
            <w:r w:rsidRPr="00F92F47">
              <w:rPr>
                <w:rFonts w:ascii="Times New Roman" w:hAnsi="Times New Roman" w:cs="Times New Roman"/>
                <w:sz w:val="28"/>
                <w:szCs w:val="28"/>
              </w:rPr>
              <w:t>0,25</w:t>
            </w:r>
          </w:p>
        </w:tc>
      </w:tr>
    </w:tbl>
    <w:p w:rsidR="000B5F85" w:rsidRPr="000B5F85" w:rsidRDefault="000B5F85" w:rsidP="000B5F85">
      <w:pPr>
        <w:pStyle w:val="ConsPlusNormal"/>
        <w:jc w:val="both"/>
        <w:rPr>
          <w:b/>
        </w:rPr>
      </w:pPr>
    </w:p>
    <w:sectPr w:rsidR="000B5F85" w:rsidRPr="000B5F85" w:rsidSect="002F2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4D33"/>
    <w:rsid w:val="00006FC0"/>
    <w:rsid w:val="00075209"/>
    <w:rsid w:val="000B37DA"/>
    <w:rsid w:val="000B5F85"/>
    <w:rsid w:val="000C7221"/>
    <w:rsid w:val="001059EF"/>
    <w:rsid w:val="00137E4A"/>
    <w:rsid w:val="00140C6D"/>
    <w:rsid w:val="00153D75"/>
    <w:rsid w:val="00153D82"/>
    <w:rsid w:val="001554F7"/>
    <w:rsid w:val="001661C3"/>
    <w:rsid w:val="00167B47"/>
    <w:rsid w:val="001756FB"/>
    <w:rsid w:val="001837E0"/>
    <w:rsid w:val="00224AAE"/>
    <w:rsid w:val="00264293"/>
    <w:rsid w:val="002741EE"/>
    <w:rsid w:val="002D507D"/>
    <w:rsid w:val="002F0B43"/>
    <w:rsid w:val="00333119"/>
    <w:rsid w:val="003448E2"/>
    <w:rsid w:val="00383C85"/>
    <w:rsid w:val="003C2BB7"/>
    <w:rsid w:val="003D48D7"/>
    <w:rsid w:val="003E4349"/>
    <w:rsid w:val="00462F72"/>
    <w:rsid w:val="00495F62"/>
    <w:rsid w:val="00497B40"/>
    <w:rsid w:val="004F0719"/>
    <w:rsid w:val="005052AA"/>
    <w:rsid w:val="00587E84"/>
    <w:rsid w:val="005E578E"/>
    <w:rsid w:val="005F5259"/>
    <w:rsid w:val="00654D33"/>
    <w:rsid w:val="006952A3"/>
    <w:rsid w:val="006D61E8"/>
    <w:rsid w:val="006F657B"/>
    <w:rsid w:val="00760BFB"/>
    <w:rsid w:val="00825D82"/>
    <w:rsid w:val="00841054"/>
    <w:rsid w:val="00856F09"/>
    <w:rsid w:val="008A590F"/>
    <w:rsid w:val="008B65F9"/>
    <w:rsid w:val="008C5496"/>
    <w:rsid w:val="008C759B"/>
    <w:rsid w:val="008D1653"/>
    <w:rsid w:val="008E53A2"/>
    <w:rsid w:val="00904988"/>
    <w:rsid w:val="00934933"/>
    <w:rsid w:val="00934A5A"/>
    <w:rsid w:val="009351C7"/>
    <w:rsid w:val="00956CA3"/>
    <w:rsid w:val="00957D70"/>
    <w:rsid w:val="00972703"/>
    <w:rsid w:val="009E119A"/>
    <w:rsid w:val="00A13D3D"/>
    <w:rsid w:val="00A35E7E"/>
    <w:rsid w:val="00A406AF"/>
    <w:rsid w:val="00A57661"/>
    <w:rsid w:val="00AD4761"/>
    <w:rsid w:val="00B1305B"/>
    <w:rsid w:val="00B1540C"/>
    <w:rsid w:val="00B74794"/>
    <w:rsid w:val="00C20691"/>
    <w:rsid w:val="00C20D22"/>
    <w:rsid w:val="00CA5996"/>
    <w:rsid w:val="00D047DB"/>
    <w:rsid w:val="00D34A62"/>
    <w:rsid w:val="00D461CB"/>
    <w:rsid w:val="00D75646"/>
    <w:rsid w:val="00D97E66"/>
    <w:rsid w:val="00DA1E33"/>
    <w:rsid w:val="00DB4386"/>
    <w:rsid w:val="00DD3445"/>
    <w:rsid w:val="00E13F4D"/>
    <w:rsid w:val="00E2583E"/>
    <w:rsid w:val="00E46A2B"/>
    <w:rsid w:val="00E83305"/>
    <w:rsid w:val="00E86B9E"/>
    <w:rsid w:val="00E95B4B"/>
    <w:rsid w:val="00EA54EC"/>
    <w:rsid w:val="00EA70B3"/>
    <w:rsid w:val="00EC6AA9"/>
    <w:rsid w:val="00F400B5"/>
    <w:rsid w:val="00F7271B"/>
    <w:rsid w:val="00F81545"/>
    <w:rsid w:val="00F92F47"/>
    <w:rsid w:val="00FD2D91"/>
    <w:rsid w:val="00FE4AD4"/>
    <w:rsid w:val="00FF5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4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D3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0B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4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D3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0B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25F3B72D46562B62ACB63ABC3774385DD3CACF1911CE475D99BA1CA0135088B8CC71DC60ABB97E07DFB1E7FDBEE5807A7ACA38CD17B36F82552X2NDH" TargetMode="External"/><Relationship Id="rId13" Type="http://schemas.openxmlformats.org/officeDocument/2006/relationships/hyperlink" Target="consultantplus://offline/ref=60964EAE032548A6E9EEBAD907F1E56867BD870647F0CB556C4F53C8313E5E1F9C32D38FA94214B302620C3D757EC066829037845724AE2Dn7j6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9925F3B72D46562B62AD56EBDAF294987D662A6FE9112B62986C0FC9D083F5FCCC39E588B05B1C3B139AF16748EA11C51B4AEA290XDN3H" TargetMode="External"/><Relationship Id="rId12" Type="http://schemas.openxmlformats.org/officeDocument/2006/relationships/hyperlink" Target="consultantplus://offline/ref=60964EAE032548A6E9EEBAD907F1E56867BD870647F0CB556C4F53C8313E5E1F9C32D38FA94217BA07620C3D757EC066829037845724AE2Dn7j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A9D5FF9FBD04B3004A866D74C0FFC8AA73502AC7FF6D37D4FA1FEDD71F2DE041FAE918E1E82ACA07B5ADFC71CE1C33813A39283646176ADA6746CC9L5H" TargetMode="External"/><Relationship Id="rId11" Type="http://schemas.openxmlformats.org/officeDocument/2006/relationships/hyperlink" Target="consultantplus://offline/ref=0892667D97AF2A952ACFFA00F3433F3339754C508C2CB000A9722EFE930E9CDE2080C124E71CF98C7D92185E97eEuCH" TargetMode="External"/><Relationship Id="rId5" Type="http://schemas.openxmlformats.org/officeDocument/2006/relationships/hyperlink" Target="consultantplus://offline/ref=3A9D5FF9FBD04B3004A878DA5A63A280A53E5CA670F6DD2F13FEA58026FBD45358E1C8CB538DA6F42A1E8BCF17B48C7C45B0908278C6L3H" TargetMode="External"/><Relationship Id="rId15" Type="http://schemas.openxmlformats.org/officeDocument/2006/relationships/hyperlink" Target="consultantplus://offline/ref=60964EAE032548A6E9EEBAD907F1E56867BD870647F0CB556C4F53C8313E5E1F9C32D38BA94619E7522D0D61312AD366809035874Bn2j4K" TargetMode="External"/><Relationship Id="rId10" Type="http://schemas.openxmlformats.org/officeDocument/2006/relationships/hyperlink" Target="consultantplus://offline/ref=0892667D97AF2A952ACFFA00F3433F3339754C508C2CB000A9722EFE930E9CDE3280992EE61EECD82FC84F5395EF818FF16F178B5CeEuFH" TargetMode="External"/><Relationship Id="rId4" Type="http://schemas.openxmlformats.org/officeDocument/2006/relationships/webSettings" Target="webSettings.xml"/><Relationship Id="rId9" Type="http://schemas.openxmlformats.org/officeDocument/2006/relationships/hyperlink" Target="consultantplus://offline/ref=B9925F3B72D46562B62ACB63ABC3774385DD3CACF29318E276D99BA1CA0135088B8CC70FC652B797E163FA186A8DBF1EX5N0H" TargetMode="External"/><Relationship Id="rId14" Type="http://schemas.openxmlformats.org/officeDocument/2006/relationships/hyperlink" Target="consultantplus://offline/ref=60964EAE032548A6E9EEBAD907F1E56867BD870647F0CB556C4F53C8313E5E1F9C32D38FA94214B300620C3D757EC066829037845724AE2Dn7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050D-AE2C-4D63-B4F5-2B10EA8D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Анастасия Вячеславова</dc:creator>
  <cp:lastModifiedBy>Olga</cp:lastModifiedBy>
  <cp:revision>2</cp:revision>
  <cp:lastPrinted>2022-03-21T07:04:00Z</cp:lastPrinted>
  <dcterms:created xsi:type="dcterms:W3CDTF">2022-03-28T13:31:00Z</dcterms:created>
  <dcterms:modified xsi:type="dcterms:W3CDTF">2022-03-28T13:31:00Z</dcterms:modified>
</cp:coreProperties>
</file>