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4714D" w:rsidRDefault="00463CA1" w:rsidP="00926C7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926C7C" w:rsidRPr="00926C7C">
        <w:rPr>
          <w:rFonts w:ascii="PT Astra Serif" w:hAnsi="PT Astra Serif"/>
          <w:b/>
          <w:sz w:val="28"/>
          <w:szCs w:val="28"/>
        </w:rPr>
        <w:t>Об утверждении Правил предоставления</w:t>
      </w:r>
      <w:r w:rsidR="00926C7C">
        <w:rPr>
          <w:rFonts w:ascii="PT Astra Serif" w:hAnsi="PT Astra Serif"/>
          <w:b/>
          <w:sz w:val="28"/>
          <w:szCs w:val="28"/>
        </w:rPr>
        <w:t xml:space="preserve"> </w:t>
      </w:r>
      <w:r w:rsidR="00926C7C" w:rsidRPr="00926C7C">
        <w:rPr>
          <w:rFonts w:ascii="PT Astra Serif" w:hAnsi="PT Astra Serif"/>
          <w:b/>
          <w:sz w:val="28"/>
          <w:szCs w:val="28"/>
        </w:rPr>
        <w:t>отдельным категориям сельскохозяйственных товаропроизводителей субсидий из областного бюджета Ульяновской области в целях</w:t>
      </w:r>
      <w:r w:rsidR="00926C7C">
        <w:rPr>
          <w:rFonts w:ascii="PT Astra Serif" w:hAnsi="PT Astra Serif"/>
          <w:b/>
          <w:sz w:val="28"/>
          <w:szCs w:val="28"/>
        </w:rPr>
        <w:t xml:space="preserve"> </w:t>
      </w:r>
      <w:r w:rsidR="00926C7C" w:rsidRPr="00926C7C">
        <w:rPr>
          <w:rFonts w:ascii="PT Astra Serif" w:hAnsi="PT Astra Serif"/>
          <w:b/>
          <w:sz w:val="28"/>
          <w:szCs w:val="28"/>
        </w:rPr>
        <w:t>возмещения части их затрат, связанных с привлечением квалифицированных специалистов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«</w:t>
      </w:r>
      <w:r w:rsidR="00926C7C" w:rsidRPr="00926C7C">
        <w:rPr>
          <w:rFonts w:ascii="PT Astra Serif" w:hAnsi="PT Astra Serif"/>
          <w:sz w:val="28"/>
          <w:szCs w:val="28"/>
        </w:rPr>
        <w:t>Об утверждении Правил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 с привлечением квалифицированных специалистов</w:t>
      </w:r>
      <w:r w:rsidR="00803A3E">
        <w:rPr>
          <w:rFonts w:ascii="PT Astra Serif" w:hAnsi="PT Astra Serif"/>
          <w:sz w:val="28"/>
          <w:szCs w:val="28"/>
        </w:rPr>
        <w:t xml:space="preserve">»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9F0772">
        <w:rPr>
          <w:rFonts w:ascii="PT Astra Serif" w:hAnsi="PT Astra Serif"/>
          <w:sz w:val="28"/>
          <w:szCs w:val="28"/>
        </w:rPr>
        <w:t xml:space="preserve">Министерством </w:t>
      </w:r>
      <w:r w:rsidR="00AA0CAA">
        <w:rPr>
          <w:rFonts w:ascii="PT Astra Serif" w:hAnsi="PT Astra Serif"/>
          <w:sz w:val="28"/>
          <w:szCs w:val="28"/>
        </w:rPr>
        <w:t>агропромышленного</w:t>
      </w:r>
      <w:proofErr w:type="gramEnd"/>
      <w:r w:rsidR="00AA0CAA">
        <w:rPr>
          <w:rFonts w:ascii="PT Astra Serif" w:hAnsi="PT Astra Serif"/>
          <w:sz w:val="28"/>
          <w:szCs w:val="28"/>
        </w:rPr>
        <w:t xml:space="preserve"> комплекса и развития сельских территорий</w:t>
      </w:r>
      <w:r w:rsidR="00803A3E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Правительство Ульяновской области сообщает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926C7C" w:rsidRDefault="00926C7C" w:rsidP="00926C7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 акта разработан в соответствии </w:t>
      </w:r>
      <w:r w:rsidRPr="00926C7C">
        <w:rPr>
          <w:rFonts w:ascii="PT Astra Serif" w:hAnsi="PT Astra Serif"/>
          <w:sz w:val="28"/>
          <w:szCs w:val="28"/>
        </w:rPr>
        <w:t>со статьёй 78 Бюджетного кодекса Российской Федерации и в целях реализации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>
        <w:rPr>
          <w:rFonts w:ascii="PT Astra Serif" w:hAnsi="PT Astra Serif"/>
          <w:sz w:val="28"/>
          <w:szCs w:val="28"/>
        </w:rPr>
        <w:t xml:space="preserve"> </w:t>
      </w:r>
      <w:r w:rsidRPr="00926C7C">
        <w:rPr>
          <w:rFonts w:ascii="PT Astra Serif" w:hAnsi="PT Astra Serif"/>
          <w:sz w:val="28"/>
          <w:szCs w:val="28"/>
        </w:rPr>
        <w:t>и продовольствия в Ульяновской области», утверждённой постановлением Правительства Ульяновской области от 14.11.2019 № 26/578-П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26C7C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</w:t>
      </w:r>
      <w:proofErr w:type="gramEnd"/>
      <w:r w:rsidRPr="00926C7C">
        <w:rPr>
          <w:rFonts w:ascii="PT Astra Serif" w:hAnsi="PT Astra Serif"/>
          <w:sz w:val="28"/>
          <w:szCs w:val="28"/>
        </w:rPr>
        <w:t xml:space="preserve"> продукции, сырья и продовольствия в Ульяновской области»</w:t>
      </w:r>
      <w:r>
        <w:rPr>
          <w:rFonts w:ascii="PT Astra Serif" w:hAnsi="PT Astra Serif"/>
          <w:sz w:val="28"/>
          <w:szCs w:val="28"/>
        </w:rPr>
        <w:t>.</w:t>
      </w:r>
    </w:p>
    <w:p w:rsidR="00926C7C" w:rsidRDefault="00926C7C" w:rsidP="00926C7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устанавливается </w:t>
      </w:r>
      <w:r w:rsidRPr="00926C7C">
        <w:rPr>
          <w:rFonts w:ascii="PT Astra Serif" w:hAnsi="PT Astra Serif"/>
          <w:sz w:val="28"/>
          <w:szCs w:val="28"/>
        </w:rPr>
        <w:t>порядок предоставления сельскохозяйственным товаропроизводителям, осуществляющим свою деятельность в границах сельских территорий Ульяновской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926C7C">
        <w:rPr>
          <w:rFonts w:ascii="PT Astra Serif" w:hAnsi="PT Astra Serif"/>
          <w:sz w:val="28"/>
          <w:szCs w:val="28"/>
        </w:rPr>
        <w:t>за исключением граждан, ведущих личные подсобные хозяйства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926C7C">
        <w:rPr>
          <w:rFonts w:ascii="PT Astra Serif" w:hAnsi="PT Astra Serif"/>
          <w:sz w:val="28"/>
          <w:szCs w:val="28"/>
        </w:rPr>
        <w:t>(далее – сельскохозяйственные товаропроизводители), субсидий из областного бюджета Ульяновской области в целях возмещения части их затрат, связанных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926C7C">
        <w:rPr>
          <w:rFonts w:ascii="PT Astra Serif" w:hAnsi="PT Astra Serif"/>
          <w:sz w:val="28"/>
          <w:szCs w:val="28"/>
        </w:rPr>
        <w:t>с привлечением квалифицированных специалистов (далее – субсидии</w:t>
      </w:r>
      <w:r>
        <w:rPr>
          <w:rFonts w:ascii="PT Astra Serif" w:hAnsi="PT Astra Serif"/>
          <w:sz w:val="28"/>
          <w:szCs w:val="28"/>
        </w:rPr>
        <w:t>).</w:t>
      </w:r>
    </w:p>
    <w:p w:rsidR="00926C7C" w:rsidRPr="00926C7C" w:rsidRDefault="00926C7C" w:rsidP="00926C7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26C7C">
        <w:rPr>
          <w:rFonts w:ascii="PT Astra Serif" w:hAnsi="PT Astra Serif"/>
          <w:sz w:val="28"/>
          <w:szCs w:val="28"/>
        </w:rPr>
        <w:t>Субсидии предоставляются сельскохозяйственным товаропроизводителям в целях возмещения части их затрат, связанных:</w:t>
      </w:r>
    </w:p>
    <w:p w:rsidR="00926C7C" w:rsidRPr="00926C7C" w:rsidRDefault="00926C7C" w:rsidP="00926C7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26C7C">
        <w:rPr>
          <w:rFonts w:ascii="PT Astra Serif" w:hAnsi="PT Astra Serif"/>
          <w:sz w:val="28"/>
          <w:szCs w:val="28"/>
        </w:rPr>
        <w:t xml:space="preserve">1) с оплатой обучения работников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 по заключённым ученическим договорам (далее – работники, образовательная организация соответственно); </w:t>
      </w:r>
    </w:p>
    <w:p w:rsidR="00926C7C" w:rsidRPr="00926C7C" w:rsidRDefault="00926C7C" w:rsidP="00926C7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26C7C">
        <w:rPr>
          <w:rFonts w:ascii="PT Astra Serif" w:hAnsi="PT Astra Serif"/>
          <w:sz w:val="28"/>
          <w:szCs w:val="28"/>
        </w:rPr>
        <w:t>2) с выплатой стипендии работникам, обучающимся в образовательных организациях, по заключённым ученическим договорам;</w:t>
      </w:r>
    </w:p>
    <w:p w:rsidR="00926C7C" w:rsidRPr="00926C7C" w:rsidRDefault="00926C7C" w:rsidP="00926C7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26C7C">
        <w:rPr>
          <w:rFonts w:ascii="PT Astra Serif" w:hAnsi="PT Astra Serif"/>
          <w:sz w:val="28"/>
          <w:szCs w:val="28"/>
        </w:rPr>
        <w:t>3) с оплатой труда студентов, обучающихся в образовательных организациях (далее – студенты), привлечённых сельскохозяйственными товаропроизводителями для прохождения производственной практики;</w:t>
      </w:r>
    </w:p>
    <w:p w:rsidR="00926C7C" w:rsidRDefault="00926C7C" w:rsidP="00926C7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26C7C">
        <w:rPr>
          <w:rFonts w:ascii="PT Astra Serif" w:hAnsi="PT Astra Serif"/>
          <w:sz w:val="28"/>
          <w:szCs w:val="28"/>
        </w:rPr>
        <w:t>4) с оплатой проживания студентов, привлечённых сельскохозяйственными товаропроизводителями для прохождения производственной практики.</w:t>
      </w:r>
    </w:p>
    <w:p w:rsidR="00926C7C" w:rsidRPr="00926C7C" w:rsidRDefault="00926C7C" w:rsidP="00926C7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26C7C">
        <w:rPr>
          <w:rFonts w:ascii="PT Astra Serif" w:hAnsi="PT Astra Serif"/>
          <w:sz w:val="28"/>
          <w:szCs w:val="28"/>
        </w:rPr>
        <w:t>Объём субсидий, предоставляемых сельскохозяйственным товаропроизводителям в целях возмещения части их затрат, связанных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926C7C">
        <w:rPr>
          <w:rFonts w:ascii="PT Astra Serif" w:hAnsi="PT Astra Serif"/>
          <w:sz w:val="28"/>
          <w:szCs w:val="28"/>
        </w:rPr>
        <w:t>с привлечением квалифицированных  специалистов, устанавливается равным 30 процентам объёма осуществлённых сельскохозяйственными товаропроизводителями в текущем финансовом году указанных затрат.</w:t>
      </w:r>
    </w:p>
    <w:p w:rsidR="00926C7C" w:rsidRDefault="00926C7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устанавливаются:</w:t>
      </w:r>
    </w:p>
    <w:p w:rsidR="00926C7C" w:rsidRDefault="00926C7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</w:t>
      </w:r>
      <w:r w:rsidRPr="00926C7C">
        <w:rPr>
          <w:rFonts w:ascii="PT Astra Serif" w:hAnsi="PT Astra Serif"/>
          <w:sz w:val="28"/>
          <w:szCs w:val="28"/>
        </w:rPr>
        <w:t>ребования, которым должен соответствовать сельскохо</w:t>
      </w:r>
      <w:r>
        <w:rPr>
          <w:rFonts w:ascii="PT Astra Serif" w:hAnsi="PT Astra Serif"/>
          <w:sz w:val="28"/>
          <w:szCs w:val="28"/>
        </w:rPr>
        <w:t>зяйственный товаропроизводитель;</w:t>
      </w:r>
    </w:p>
    <w:p w:rsidR="00926C7C" w:rsidRDefault="00926C7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перечень документов, необходимых для получения субсидии;</w:t>
      </w:r>
    </w:p>
    <w:p w:rsidR="00926C7C" w:rsidRDefault="00926C7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порядок рассмотрения и принятия решения о предоставлении (отказе</w:t>
      </w:r>
      <w:r w:rsidR="002A136C">
        <w:rPr>
          <w:rFonts w:ascii="PT Astra Serif" w:hAnsi="PT Astra Serif"/>
          <w:sz w:val="28"/>
          <w:szCs w:val="28"/>
        </w:rPr>
        <w:t xml:space="preserve"> в предоставлении</w:t>
      </w:r>
      <w:r>
        <w:rPr>
          <w:rFonts w:ascii="PT Astra Serif" w:hAnsi="PT Astra Serif"/>
          <w:sz w:val="28"/>
          <w:szCs w:val="28"/>
        </w:rPr>
        <w:t>)</w:t>
      </w:r>
      <w:r w:rsidR="002A136C">
        <w:rPr>
          <w:rFonts w:ascii="PT Astra Serif" w:hAnsi="PT Astra Serif"/>
          <w:sz w:val="28"/>
          <w:szCs w:val="28"/>
        </w:rPr>
        <w:t xml:space="preserve"> субсидии;</w:t>
      </w:r>
    </w:p>
    <w:p w:rsidR="002A136C" w:rsidRDefault="002A136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результаты предоставления субсидии, порядок возврата субсидии.</w:t>
      </w:r>
    </w:p>
    <w:p w:rsidR="00167DCD" w:rsidRPr="00D4714D" w:rsidRDefault="00167DCD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Постановление вступает в силу на следующий день после дня его официального опубликования.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A78BD">
        <w:rPr>
          <w:rFonts w:ascii="PT Astra Serif" w:hAnsi="PT Astra Serif"/>
          <w:sz w:val="28"/>
          <w:szCs w:val="28"/>
        </w:rPr>
        <w:t xml:space="preserve">В целом </w:t>
      </w:r>
      <w:r w:rsidR="00C96BDC" w:rsidRPr="00EA78BD">
        <w:rPr>
          <w:rFonts w:ascii="PT Astra Serif" w:hAnsi="PT Astra Serif"/>
          <w:sz w:val="28"/>
          <w:szCs w:val="28"/>
        </w:rPr>
        <w:t xml:space="preserve">проект </w:t>
      </w:r>
      <w:r w:rsidRPr="00EA78BD">
        <w:rPr>
          <w:rFonts w:ascii="PT Astra Serif" w:hAnsi="PT Astra Serif"/>
          <w:sz w:val="28"/>
          <w:szCs w:val="28"/>
        </w:rPr>
        <w:t>акт</w:t>
      </w:r>
      <w:r w:rsidR="00C96BDC" w:rsidRPr="00EA78BD">
        <w:rPr>
          <w:rFonts w:ascii="PT Astra Serif" w:hAnsi="PT Astra Serif"/>
          <w:sz w:val="28"/>
          <w:szCs w:val="28"/>
        </w:rPr>
        <w:t>а</w:t>
      </w:r>
      <w:r w:rsidRPr="00EA78BD">
        <w:rPr>
          <w:rFonts w:ascii="PT Astra Serif" w:hAnsi="PT Astra Serif"/>
          <w:sz w:val="28"/>
          <w:szCs w:val="28"/>
        </w:rPr>
        <w:t xml:space="preserve"> направлен на </w:t>
      </w:r>
      <w:r w:rsidR="002A136C">
        <w:rPr>
          <w:rFonts w:ascii="PT Astra Serif" w:hAnsi="PT Astra Serif"/>
          <w:sz w:val="28"/>
          <w:szCs w:val="28"/>
        </w:rPr>
        <w:t>создание благоприятных условий для привлечения квалифицированных специалистов в сельскохозяйственную отрасль Ульяновской области.</w:t>
      </w:r>
    </w:p>
    <w:p w:rsidR="00EA78BD" w:rsidRPr="00B468CC" w:rsidRDefault="00EA78BD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 xml:space="preserve">регулирования, оценка негативных эффектов, возникающих </w:t>
      </w:r>
      <w:r w:rsidR="00534FAE">
        <w:rPr>
          <w:rFonts w:ascii="PT Astra Serif" w:hAnsi="PT Astra Serif"/>
          <w:b/>
          <w:sz w:val="28"/>
          <w:szCs w:val="28"/>
        </w:rPr>
        <w:br/>
      </w:r>
      <w:r w:rsidRPr="00D4714D">
        <w:rPr>
          <w:rFonts w:ascii="PT Astra Serif" w:hAnsi="PT Astra Serif"/>
          <w:b/>
          <w:sz w:val="28"/>
          <w:szCs w:val="28"/>
        </w:rPr>
        <w:t>в</w:t>
      </w:r>
      <w:r w:rsidR="00534FAE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534FAE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3E273E" w:rsidRDefault="00000776" w:rsidP="003E273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Проблема дефицита квалифицированных кадров характерна для большинства отраслей экономики</w:t>
      </w:r>
      <w:r w:rsidR="00422211">
        <w:rPr>
          <w:rFonts w:ascii="PT Astra Serif" w:hAnsi="PT Astra Serif"/>
          <w:sz w:val="28"/>
          <w:szCs w:val="28"/>
        </w:rPr>
        <w:t xml:space="preserve"> Российской Федерации</w:t>
      </w:r>
      <w:r>
        <w:rPr>
          <w:rFonts w:ascii="PT Astra Serif" w:hAnsi="PT Astra Serif"/>
          <w:sz w:val="28"/>
          <w:szCs w:val="28"/>
        </w:rPr>
        <w:t xml:space="preserve">. </w:t>
      </w:r>
      <w:r w:rsidR="00422211">
        <w:rPr>
          <w:rFonts w:ascii="PT Astra Serif" w:hAnsi="PT Astra Serif"/>
          <w:sz w:val="28"/>
          <w:szCs w:val="28"/>
        </w:rPr>
        <w:t xml:space="preserve">При этом наиболее остро данный вопрос стоит в сфере сельскохозяйственного производства, что усугубляется ежегодным оттоком населения из сельской местности. </w:t>
      </w:r>
      <w:r w:rsidR="003E273E" w:rsidRPr="00422211">
        <w:rPr>
          <w:rFonts w:ascii="PT Astra Serif" w:hAnsi="PT Astra Serif"/>
          <w:sz w:val="28"/>
          <w:szCs w:val="28"/>
        </w:rPr>
        <w:t>Численность сельского населения в Российской Федерации</w:t>
      </w:r>
      <w:r w:rsidR="003E273E">
        <w:rPr>
          <w:rFonts w:ascii="PT Astra Serif" w:hAnsi="PT Astra Serif"/>
          <w:sz w:val="28"/>
          <w:szCs w:val="28"/>
        </w:rPr>
        <w:t xml:space="preserve"> </w:t>
      </w:r>
      <w:r w:rsidR="003E273E" w:rsidRPr="00422211">
        <w:rPr>
          <w:rFonts w:ascii="PT Astra Serif" w:hAnsi="PT Astra Serif"/>
          <w:sz w:val="28"/>
          <w:szCs w:val="28"/>
        </w:rPr>
        <w:t xml:space="preserve">на начало 2017 г. составляла 37,8 </w:t>
      </w:r>
      <w:proofErr w:type="gramStart"/>
      <w:r w:rsidR="003E273E" w:rsidRPr="00422211">
        <w:rPr>
          <w:rFonts w:ascii="PT Astra Serif" w:hAnsi="PT Astra Serif"/>
          <w:sz w:val="28"/>
          <w:szCs w:val="28"/>
        </w:rPr>
        <w:t>млн</w:t>
      </w:r>
      <w:proofErr w:type="gramEnd"/>
      <w:r w:rsidR="003E273E" w:rsidRPr="00422211">
        <w:rPr>
          <w:rFonts w:ascii="PT Astra Serif" w:hAnsi="PT Astra Serif"/>
          <w:sz w:val="28"/>
          <w:szCs w:val="28"/>
        </w:rPr>
        <w:t xml:space="preserve"> человек. Ежегодно (начиная с 2012 г.) она сокращается на 100 тыс. человек. Доля сельского</w:t>
      </w:r>
      <w:r w:rsidR="003E273E">
        <w:rPr>
          <w:rFonts w:ascii="PT Astra Serif" w:hAnsi="PT Astra Serif"/>
          <w:sz w:val="28"/>
          <w:szCs w:val="28"/>
        </w:rPr>
        <w:t xml:space="preserve"> </w:t>
      </w:r>
      <w:r w:rsidR="003E273E" w:rsidRPr="00422211">
        <w:rPr>
          <w:rFonts w:ascii="PT Astra Serif" w:hAnsi="PT Astra Serif"/>
          <w:sz w:val="28"/>
          <w:szCs w:val="28"/>
        </w:rPr>
        <w:t>населения в трудоспособном возрасте (55%) существенно ниже,</w:t>
      </w:r>
      <w:r w:rsidR="003E273E">
        <w:rPr>
          <w:rFonts w:ascii="PT Astra Serif" w:hAnsi="PT Astra Serif"/>
          <w:sz w:val="28"/>
          <w:szCs w:val="28"/>
        </w:rPr>
        <w:t xml:space="preserve"> </w:t>
      </w:r>
      <w:r w:rsidR="003E273E" w:rsidRPr="00422211">
        <w:rPr>
          <w:rFonts w:ascii="PT Astra Serif" w:hAnsi="PT Astra Serif"/>
          <w:sz w:val="28"/>
          <w:szCs w:val="28"/>
        </w:rPr>
        <w:t>чем в городе (58,3%) и сокращается быстрее. Причём этот процесс имеет долговременный характер.</w:t>
      </w:r>
    </w:p>
    <w:p w:rsidR="00070567" w:rsidRDefault="003E273E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</w:t>
      </w:r>
      <w:r w:rsidR="00422211">
        <w:rPr>
          <w:rFonts w:ascii="PT Astra Serif" w:hAnsi="PT Astra Serif"/>
          <w:sz w:val="28"/>
          <w:szCs w:val="28"/>
        </w:rPr>
        <w:t xml:space="preserve"> с</w:t>
      </w:r>
      <w:r w:rsidR="00000776">
        <w:rPr>
          <w:rFonts w:ascii="PT Astra Serif" w:hAnsi="PT Astra Serif"/>
          <w:sz w:val="28"/>
          <w:szCs w:val="28"/>
        </w:rPr>
        <w:t>огласно исследованиям</w:t>
      </w:r>
      <w:r w:rsidR="00422211">
        <w:rPr>
          <w:rFonts w:ascii="PT Astra Serif" w:hAnsi="PT Astra Serif"/>
          <w:sz w:val="28"/>
          <w:szCs w:val="28"/>
        </w:rPr>
        <w:t>, проведённым</w:t>
      </w:r>
      <w:r w:rsidR="00000776">
        <w:rPr>
          <w:rFonts w:ascii="PT Astra Serif" w:hAnsi="PT Astra Serif"/>
          <w:sz w:val="28"/>
          <w:szCs w:val="28"/>
        </w:rPr>
        <w:t xml:space="preserve"> Высшей школ</w:t>
      </w:r>
      <w:r w:rsidR="00422211">
        <w:rPr>
          <w:rFonts w:ascii="PT Astra Serif" w:hAnsi="PT Astra Serif"/>
          <w:sz w:val="28"/>
          <w:szCs w:val="28"/>
        </w:rPr>
        <w:t>ой</w:t>
      </w:r>
      <w:r w:rsidR="00000776">
        <w:rPr>
          <w:rFonts w:ascii="PT Astra Serif" w:hAnsi="PT Astra Serif"/>
          <w:sz w:val="28"/>
          <w:szCs w:val="28"/>
        </w:rPr>
        <w:t xml:space="preserve"> экономики</w:t>
      </w:r>
      <w:r w:rsidR="00422211">
        <w:rPr>
          <w:rFonts w:ascii="PT Astra Serif" w:hAnsi="PT Astra Serif"/>
          <w:sz w:val="28"/>
          <w:szCs w:val="28"/>
        </w:rPr>
        <w:t xml:space="preserve"> в 2018 году,</w:t>
      </w:r>
      <w:r w:rsidR="00000776">
        <w:rPr>
          <w:rFonts w:ascii="PT Astra Serif" w:hAnsi="PT Astra Serif"/>
          <w:sz w:val="28"/>
          <w:szCs w:val="28"/>
        </w:rPr>
        <w:t xml:space="preserve"> </w:t>
      </w:r>
      <w:r w:rsidR="00422211">
        <w:rPr>
          <w:rFonts w:ascii="PT Astra Serif" w:hAnsi="PT Astra Serif"/>
          <w:sz w:val="28"/>
          <w:szCs w:val="28"/>
        </w:rPr>
        <w:t>б</w:t>
      </w:r>
      <w:r w:rsidR="00000776" w:rsidRPr="00000776">
        <w:rPr>
          <w:rFonts w:ascii="PT Astra Serif" w:hAnsi="PT Astra Serif"/>
          <w:sz w:val="28"/>
          <w:szCs w:val="28"/>
        </w:rPr>
        <w:t>ольшинство трудоспособных сельских жителей не работают в сельском хозяйстве</w:t>
      </w:r>
      <w:r w:rsidR="00422211">
        <w:rPr>
          <w:rFonts w:ascii="PT Astra Serif" w:hAnsi="PT Astra Serif"/>
          <w:sz w:val="28"/>
          <w:szCs w:val="28"/>
        </w:rPr>
        <w:t>,</w:t>
      </w:r>
      <w:r w:rsidR="00000776" w:rsidRPr="00000776">
        <w:rPr>
          <w:rFonts w:ascii="PT Astra Serif" w:hAnsi="PT Astra Serif"/>
          <w:sz w:val="28"/>
          <w:szCs w:val="28"/>
        </w:rPr>
        <w:t xml:space="preserve"> </w:t>
      </w:r>
      <w:r w:rsidR="00422211">
        <w:rPr>
          <w:rFonts w:ascii="PT Astra Serif" w:hAnsi="PT Astra Serif"/>
          <w:sz w:val="28"/>
          <w:szCs w:val="28"/>
        </w:rPr>
        <w:t>в</w:t>
      </w:r>
      <w:r w:rsidR="00000776" w:rsidRPr="00000776">
        <w:rPr>
          <w:rFonts w:ascii="PT Astra Serif" w:hAnsi="PT Astra Serif"/>
          <w:sz w:val="28"/>
          <w:szCs w:val="28"/>
        </w:rPr>
        <w:t xml:space="preserve"> </w:t>
      </w:r>
      <w:r w:rsidR="00422211">
        <w:rPr>
          <w:rFonts w:ascii="PT Astra Serif" w:hAnsi="PT Astra Serif"/>
          <w:sz w:val="28"/>
          <w:szCs w:val="28"/>
        </w:rPr>
        <w:t xml:space="preserve">традиционных </w:t>
      </w:r>
      <w:r w:rsidR="00000776" w:rsidRPr="00000776">
        <w:rPr>
          <w:rFonts w:ascii="PT Astra Serif" w:hAnsi="PT Astra Serif"/>
          <w:sz w:val="28"/>
          <w:szCs w:val="28"/>
        </w:rPr>
        <w:t>отраслях (аграрное, лесное хозяйство, рыболовство, охота) заняты менее 24%</w:t>
      </w:r>
      <w:r w:rsidR="00422211">
        <w:rPr>
          <w:rFonts w:ascii="PT Astra Serif" w:hAnsi="PT Astra Serif"/>
          <w:sz w:val="28"/>
          <w:szCs w:val="28"/>
        </w:rPr>
        <w:t>.</w:t>
      </w:r>
    </w:p>
    <w:p w:rsidR="00000776" w:rsidRDefault="003E273E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Решение указанной проблемы невозможно без активного участия государства и </w:t>
      </w:r>
      <w:proofErr w:type="gramStart"/>
      <w:r>
        <w:rPr>
          <w:rFonts w:ascii="PT Astra Serif" w:hAnsi="PT Astra Serif"/>
          <w:sz w:val="28"/>
          <w:szCs w:val="28"/>
        </w:rPr>
        <w:t>разработки</w:t>
      </w:r>
      <w:proofErr w:type="gramEnd"/>
      <w:r>
        <w:rPr>
          <w:rFonts w:ascii="PT Astra Serif" w:hAnsi="PT Astra Serif"/>
          <w:sz w:val="28"/>
          <w:szCs w:val="28"/>
        </w:rPr>
        <w:t xml:space="preserve"> соответствующих мер государственной поддержки, направленных на привлечение специалистов в аграрный сектор экономики.</w:t>
      </w:r>
    </w:p>
    <w:p w:rsidR="006D1BEA" w:rsidRDefault="006D1BEA" w:rsidP="006D1BE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целях </w:t>
      </w:r>
      <w:r w:rsidRPr="006D1BEA">
        <w:rPr>
          <w:rFonts w:ascii="PT Astra Serif" w:hAnsi="PT Astra Serif"/>
          <w:sz w:val="28"/>
          <w:szCs w:val="28"/>
        </w:rPr>
        <w:t>реализаци</w:t>
      </w:r>
      <w:r>
        <w:rPr>
          <w:rFonts w:ascii="PT Astra Serif" w:hAnsi="PT Astra Serif"/>
          <w:sz w:val="28"/>
          <w:szCs w:val="28"/>
        </w:rPr>
        <w:t>и</w:t>
      </w:r>
      <w:r w:rsidRPr="006D1BEA">
        <w:rPr>
          <w:rFonts w:ascii="PT Astra Serif" w:hAnsi="PT Astra Serif"/>
          <w:sz w:val="28"/>
          <w:szCs w:val="28"/>
        </w:rPr>
        <w:t xml:space="preserve"> мероприятий, направленных на 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</w:t>
      </w:r>
      <w:r>
        <w:rPr>
          <w:rFonts w:ascii="PT Astra Serif" w:hAnsi="PT Astra Serif"/>
          <w:sz w:val="28"/>
          <w:szCs w:val="28"/>
        </w:rPr>
        <w:t xml:space="preserve"> разработаны </w:t>
      </w:r>
      <w:r w:rsidRPr="006D1BEA">
        <w:rPr>
          <w:rFonts w:ascii="PT Astra Serif" w:hAnsi="PT Astra Serif"/>
          <w:sz w:val="28"/>
          <w:szCs w:val="28"/>
        </w:rPr>
        <w:t>Правила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6D1BEA">
        <w:rPr>
          <w:rFonts w:ascii="PT Astra Serif" w:hAnsi="PT Astra Serif"/>
          <w:sz w:val="28"/>
          <w:szCs w:val="28"/>
        </w:rPr>
        <w:t>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</w:t>
      </w:r>
      <w:r>
        <w:rPr>
          <w:rFonts w:ascii="PT Astra Serif" w:hAnsi="PT Astra Serif"/>
          <w:sz w:val="28"/>
          <w:szCs w:val="28"/>
        </w:rPr>
        <w:t>, утверждённые п</w:t>
      </w:r>
      <w:r w:rsidRPr="006D1BEA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6D1BEA">
        <w:rPr>
          <w:rFonts w:ascii="PT Astra Serif" w:hAnsi="PT Astra Serif"/>
          <w:sz w:val="28"/>
          <w:szCs w:val="28"/>
        </w:rPr>
        <w:t xml:space="preserve"> Правительства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6D1BEA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>едерации</w:t>
      </w:r>
      <w:r w:rsidRPr="006D1BEA">
        <w:rPr>
          <w:rFonts w:ascii="PT Astra Serif" w:hAnsi="PT Astra Serif"/>
          <w:sz w:val="28"/>
          <w:szCs w:val="28"/>
        </w:rPr>
        <w:t xml:space="preserve"> от 31</w:t>
      </w:r>
      <w:r>
        <w:rPr>
          <w:rFonts w:ascii="PT Astra Serif" w:hAnsi="PT Astra Serif"/>
          <w:sz w:val="28"/>
          <w:szCs w:val="28"/>
        </w:rPr>
        <w:t>.05.</w:t>
      </w:r>
      <w:r w:rsidRPr="006D1BEA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t>№</w:t>
      </w:r>
      <w:r w:rsidRPr="006D1BEA">
        <w:rPr>
          <w:rFonts w:ascii="PT Astra Serif" w:hAnsi="PT Astra Serif"/>
          <w:sz w:val="28"/>
          <w:szCs w:val="28"/>
        </w:rPr>
        <w:t xml:space="preserve"> 696</w:t>
      </w:r>
      <w:r>
        <w:rPr>
          <w:rFonts w:ascii="PT Astra Serif" w:hAnsi="PT Astra Serif"/>
          <w:sz w:val="28"/>
          <w:szCs w:val="28"/>
        </w:rPr>
        <w:t xml:space="preserve"> «</w:t>
      </w:r>
      <w:r w:rsidRPr="006D1BEA">
        <w:rPr>
          <w:rFonts w:ascii="PT Astra Serif" w:hAnsi="PT Astra Serif"/>
          <w:sz w:val="28"/>
          <w:szCs w:val="28"/>
        </w:rPr>
        <w:t>Об</w:t>
      </w:r>
      <w:proofErr w:type="gramEnd"/>
      <w:r w:rsidRPr="006D1BE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D1BEA">
        <w:rPr>
          <w:rFonts w:ascii="PT Astra Serif" w:hAnsi="PT Astra Serif"/>
          <w:sz w:val="28"/>
          <w:szCs w:val="28"/>
        </w:rPr>
        <w:t>утверждении</w:t>
      </w:r>
      <w:proofErr w:type="gramEnd"/>
      <w:r w:rsidRPr="006D1BEA">
        <w:rPr>
          <w:rFonts w:ascii="PT Astra Serif" w:hAnsi="PT Astra Serif"/>
          <w:sz w:val="28"/>
          <w:szCs w:val="28"/>
        </w:rPr>
        <w:t xml:space="preserve"> государственной программы Российской Федерации </w:t>
      </w:r>
      <w:r>
        <w:rPr>
          <w:rFonts w:ascii="PT Astra Serif" w:hAnsi="PT Astra Serif"/>
          <w:sz w:val="28"/>
          <w:szCs w:val="28"/>
        </w:rPr>
        <w:t>«</w:t>
      </w:r>
      <w:r w:rsidRPr="006D1BEA">
        <w:rPr>
          <w:rFonts w:ascii="PT Astra Serif" w:hAnsi="PT Astra Serif"/>
          <w:sz w:val="28"/>
          <w:szCs w:val="28"/>
        </w:rPr>
        <w:t>Комплексное развитие сельских территорий</w:t>
      </w:r>
      <w:r>
        <w:rPr>
          <w:rFonts w:ascii="PT Astra Serif" w:hAnsi="PT Astra Serif"/>
          <w:sz w:val="28"/>
          <w:szCs w:val="28"/>
        </w:rPr>
        <w:t>»</w:t>
      </w:r>
      <w:r w:rsidRPr="006D1BEA">
        <w:rPr>
          <w:rFonts w:ascii="PT Astra Serif" w:hAnsi="PT Astra Serif"/>
          <w:sz w:val="28"/>
          <w:szCs w:val="28"/>
        </w:rPr>
        <w:t xml:space="preserve"> и о внесении изменений в некоторые акты Правительства Российской Федерации</w:t>
      </w:r>
      <w:r>
        <w:rPr>
          <w:rFonts w:ascii="PT Astra Serif" w:hAnsi="PT Astra Serif"/>
          <w:sz w:val="28"/>
          <w:szCs w:val="28"/>
        </w:rPr>
        <w:t>» (Приложение №6).</w:t>
      </w:r>
    </w:p>
    <w:p w:rsidR="006D1BEA" w:rsidRDefault="006D1BEA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этим </w:t>
      </w:r>
      <w:r w:rsidRPr="006D1BEA">
        <w:rPr>
          <w:rFonts w:ascii="PT Astra Serif" w:hAnsi="PT Astra Serif"/>
          <w:sz w:val="28"/>
          <w:szCs w:val="28"/>
        </w:rPr>
        <w:t xml:space="preserve">отсутствие принятого </w:t>
      </w:r>
      <w:r>
        <w:rPr>
          <w:rFonts w:ascii="PT Astra Serif" w:hAnsi="PT Astra Serif"/>
          <w:sz w:val="28"/>
          <w:szCs w:val="28"/>
        </w:rPr>
        <w:t xml:space="preserve">регионального </w:t>
      </w:r>
      <w:r w:rsidRPr="006D1BEA">
        <w:rPr>
          <w:rFonts w:ascii="PT Astra Serif" w:hAnsi="PT Astra Serif"/>
          <w:sz w:val="28"/>
          <w:szCs w:val="28"/>
        </w:rPr>
        <w:t xml:space="preserve">нормативного правового акта, регулирующего порядок предоставления субсидий сельскохозяйственным товаропроизводителям, связанной с привлечением квалифицированных специалистов, приведёт к невозможности реализации </w:t>
      </w:r>
      <w:r>
        <w:rPr>
          <w:rFonts w:ascii="PT Astra Serif" w:hAnsi="PT Astra Serif"/>
          <w:sz w:val="28"/>
          <w:szCs w:val="28"/>
        </w:rPr>
        <w:t xml:space="preserve">указанной выше </w:t>
      </w:r>
      <w:r w:rsidRPr="006D1BEA">
        <w:rPr>
          <w:rFonts w:ascii="PT Astra Serif" w:hAnsi="PT Astra Serif"/>
          <w:sz w:val="28"/>
          <w:szCs w:val="28"/>
        </w:rPr>
        <w:t xml:space="preserve">государственной программы Российской Федерации и </w:t>
      </w:r>
      <w:r>
        <w:rPr>
          <w:rFonts w:ascii="PT Astra Serif" w:hAnsi="PT Astra Serif"/>
          <w:sz w:val="28"/>
          <w:szCs w:val="28"/>
        </w:rPr>
        <w:t>ограничит право</w:t>
      </w:r>
      <w:r w:rsidRPr="006D1BEA">
        <w:rPr>
          <w:rFonts w:ascii="PT Astra Serif" w:hAnsi="PT Astra Serif"/>
          <w:sz w:val="28"/>
          <w:szCs w:val="28"/>
        </w:rPr>
        <w:t xml:space="preserve"> сельскохозяйственных товаропроизводителей на получение </w:t>
      </w:r>
      <w:r>
        <w:rPr>
          <w:rFonts w:ascii="PT Astra Serif" w:hAnsi="PT Astra Serif"/>
          <w:sz w:val="28"/>
          <w:szCs w:val="28"/>
        </w:rPr>
        <w:t xml:space="preserve">мер </w:t>
      </w:r>
      <w:r w:rsidRPr="006D1BEA">
        <w:rPr>
          <w:rFonts w:ascii="PT Astra Serif" w:hAnsi="PT Astra Serif"/>
          <w:sz w:val="28"/>
          <w:szCs w:val="28"/>
        </w:rPr>
        <w:t>государственной поддержки.</w:t>
      </w:r>
    </w:p>
    <w:p w:rsidR="00AF4EC1" w:rsidRPr="00D4714D" w:rsidRDefault="006D1BEA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</w:t>
      </w:r>
      <w:r w:rsidR="00CE52B5" w:rsidRPr="00784ACF">
        <w:rPr>
          <w:rFonts w:ascii="PT Astra Serif" w:hAnsi="PT Astra Serif"/>
          <w:sz w:val="28"/>
          <w:szCs w:val="28"/>
        </w:rPr>
        <w:t>аким образом,</w:t>
      </w:r>
      <w:r w:rsidR="00CE52B5" w:rsidRPr="00D471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целом </w:t>
      </w:r>
      <w:r w:rsidR="00CE52B5" w:rsidRPr="00D4714D">
        <w:rPr>
          <w:rFonts w:ascii="PT Astra Serif" w:hAnsi="PT Astra Serif"/>
          <w:sz w:val="28"/>
          <w:szCs w:val="28"/>
        </w:rPr>
        <w:t xml:space="preserve">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070567">
        <w:rPr>
          <w:rFonts w:ascii="PT Astra Serif" w:hAnsi="PT Astra Serif"/>
          <w:sz w:val="28"/>
          <w:szCs w:val="28"/>
        </w:rPr>
        <w:t>дефицита квалифицированных кадров в сельскохозяйственной отрасли Ульяновской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5C5E56" w:rsidRDefault="00A8390C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A8390C">
        <w:rPr>
          <w:rFonts w:ascii="PT Astra Serif" w:hAnsi="PT Astra Serif"/>
          <w:sz w:val="28"/>
        </w:rPr>
        <w:t>По мнению разработчика акта, основной целью разработки предлагаемого правового регулирования является:</w:t>
      </w:r>
    </w:p>
    <w:p w:rsidR="008E0F76" w:rsidRDefault="008E0F76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916"/>
      </w:tblGrid>
      <w:tr w:rsidR="00A8390C" w:rsidRPr="00A51A11" w:rsidTr="008E0F76">
        <w:tc>
          <w:tcPr>
            <w:tcW w:w="3936" w:type="dxa"/>
          </w:tcPr>
          <w:p w:rsidR="00A8390C" w:rsidRPr="00A51A11" w:rsidRDefault="00A8390C" w:rsidP="00BF2287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976" w:type="dxa"/>
          </w:tcPr>
          <w:p w:rsidR="00A8390C" w:rsidRPr="00A51A11" w:rsidRDefault="00A8390C" w:rsidP="00BF2287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916" w:type="dxa"/>
          </w:tcPr>
          <w:p w:rsidR="00A8390C" w:rsidRPr="00A51A11" w:rsidRDefault="00A8390C" w:rsidP="00BF2287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A8390C" w:rsidRPr="00A51A11" w:rsidRDefault="00A8390C" w:rsidP="00BF2287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8390C" w:rsidRPr="00A51A11" w:rsidTr="008E0F76">
        <w:trPr>
          <w:trHeight w:val="1287"/>
        </w:trPr>
        <w:tc>
          <w:tcPr>
            <w:tcW w:w="3936" w:type="dxa"/>
          </w:tcPr>
          <w:p w:rsidR="00A8390C" w:rsidRPr="00A51A11" w:rsidRDefault="006D1BEA" w:rsidP="006D1BEA">
            <w:pPr>
              <w:jc w:val="both"/>
              <w:rPr>
                <w:rFonts w:ascii="PT Astra Serif" w:hAnsi="PT Astra Serif"/>
              </w:rPr>
            </w:pPr>
            <w:r w:rsidRPr="006D1BEA">
              <w:rPr>
                <w:rFonts w:ascii="PT Astra Serif" w:hAnsi="PT Astra Serif"/>
              </w:rPr>
              <w:t>Оказание поддержки сельскохозяйственным товаропроизводителям, связанной с привлечением квалифицированных специалистов</w:t>
            </w:r>
          </w:p>
        </w:tc>
        <w:tc>
          <w:tcPr>
            <w:tcW w:w="2976" w:type="dxa"/>
          </w:tcPr>
          <w:p w:rsidR="00A8390C" w:rsidRPr="00A51A11" w:rsidRDefault="006D1BEA" w:rsidP="00A839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Декабрь</w:t>
            </w:r>
            <w:r w:rsidR="00A8390C">
              <w:rPr>
                <w:rFonts w:ascii="PT Astra Serif" w:hAnsi="PT Astra Serif"/>
              </w:rPr>
              <w:t xml:space="preserve"> </w:t>
            </w:r>
            <w:r w:rsidR="00A8390C" w:rsidRPr="007048ED">
              <w:rPr>
                <w:rFonts w:ascii="PT Astra Serif" w:hAnsi="PT Astra Serif"/>
              </w:rPr>
              <w:t>2020 год</w:t>
            </w:r>
            <w:r w:rsidR="00A8390C">
              <w:rPr>
                <w:rFonts w:ascii="PT Astra Serif" w:hAnsi="PT Astra Serif"/>
              </w:rPr>
              <w:t>а</w:t>
            </w:r>
          </w:p>
        </w:tc>
        <w:tc>
          <w:tcPr>
            <w:tcW w:w="2916" w:type="dxa"/>
          </w:tcPr>
          <w:p w:rsidR="00A8390C" w:rsidRPr="00A51A11" w:rsidRDefault="00A8390C" w:rsidP="00A8390C">
            <w:pPr>
              <w:pStyle w:val="af"/>
              <w:jc w:val="center"/>
            </w:pPr>
            <w:r>
              <w:t>-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6D1BEA" w:rsidRDefault="006D1BEA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целом принятие проекта акта будет способствовать решению проблемы дефицита квалифицированных кадров в сельскохозяйственной отрасли Ульяновской области.</w:t>
      </w:r>
    </w:p>
    <w:p w:rsidR="006D1BEA" w:rsidRPr="00D4714D" w:rsidRDefault="006D1BEA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DD3706" w:rsidRDefault="00DD3706" w:rsidP="00F3368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</w:t>
      </w:r>
      <w:r>
        <w:rPr>
          <w:rFonts w:ascii="PT Astra Serif" w:hAnsi="PT Astra Serif"/>
          <w:sz w:val="28"/>
          <w:szCs w:val="28"/>
        </w:rPr>
        <w:t xml:space="preserve">части </w:t>
      </w:r>
      <w:r w:rsidR="00DF5FFE">
        <w:rPr>
          <w:rFonts w:ascii="PT Astra Serif" w:hAnsi="PT Astra Serif"/>
          <w:sz w:val="28"/>
          <w:szCs w:val="28"/>
        </w:rPr>
        <w:t xml:space="preserve">предоставления </w:t>
      </w:r>
      <w:r w:rsidR="00F33685" w:rsidRPr="00F33685">
        <w:rPr>
          <w:rFonts w:ascii="PT Astra Serif" w:hAnsi="PT Astra Serif"/>
          <w:sz w:val="28"/>
          <w:szCs w:val="28"/>
        </w:rPr>
        <w:t>субсидий сельскохозяйственным товаропроизводителям, в целях возмещения части их затрат, связанных с привлечением квалифицированных специалистов</w:t>
      </w:r>
      <w:r w:rsidR="00832F73">
        <w:rPr>
          <w:rFonts w:ascii="PT Astra Serif" w:hAnsi="PT Astra Serif"/>
          <w:sz w:val="28"/>
          <w:szCs w:val="28"/>
        </w:rPr>
        <w:t xml:space="preserve">, </w:t>
      </w:r>
      <w:r w:rsidRPr="00C85F45">
        <w:rPr>
          <w:rFonts w:ascii="PT Astra Serif" w:hAnsi="PT Astra Serif"/>
          <w:sz w:val="28"/>
          <w:szCs w:val="28"/>
        </w:rPr>
        <w:t xml:space="preserve">установлено, что </w:t>
      </w:r>
      <w:r w:rsidR="00D25C57">
        <w:rPr>
          <w:rFonts w:ascii="PT Astra Serif" w:hAnsi="PT Astra Serif"/>
          <w:sz w:val="28"/>
          <w:szCs w:val="28"/>
        </w:rPr>
        <w:t xml:space="preserve">в </w:t>
      </w:r>
      <w:r w:rsidR="00F33685">
        <w:rPr>
          <w:rFonts w:ascii="PT Astra Serif" w:hAnsi="PT Astra Serif"/>
          <w:sz w:val="28"/>
          <w:szCs w:val="28"/>
        </w:rPr>
        <w:t>ряде</w:t>
      </w:r>
      <w:r w:rsidR="00D25C5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субъект</w:t>
      </w:r>
      <w:r w:rsidR="00F33685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A535AC">
        <w:rPr>
          <w:rFonts w:ascii="PT Astra Serif" w:hAnsi="PT Astra Serif"/>
          <w:sz w:val="28"/>
          <w:szCs w:val="28"/>
        </w:rPr>
        <w:t xml:space="preserve"> приняты схожие нормативные правовые акты</w:t>
      </w:r>
      <w:r>
        <w:rPr>
          <w:rFonts w:ascii="PT Astra Serif" w:hAnsi="PT Astra Serif"/>
          <w:sz w:val="28"/>
          <w:szCs w:val="28"/>
        </w:rPr>
        <w:t>. Так, например:</w:t>
      </w:r>
    </w:p>
    <w:p w:rsidR="006D1BEA" w:rsidRDefault="00F33685" w:rsidP="00F33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F33685">
        <w:rPr>
          <w:rFonts w:ascii="PT Astra Serif" w:hAnsi="PT Astra Serif"/>
          <w:sz w:val="28"/>
          <w:szCs w:val="28"/>
        </w:rPr>
        <w:t>остановление Администрации Смоленской области от 27</w:t>
      </w:r>
      <w:r>
        <w:rPr>
          <w:rFonts w:ascii="PT Astra Serif" w:hAnsi="PT Astra Serif"/>
          <w:sz w:val="28"/>
          <w:szCs w:val="28"/>
        </w:rPr>
        <w:t>.07.</w:t>
      </w:r>
      <w:r w:rsidRPr="00F33685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br/>
        <w:t>№</w:t>
      </w:r>
      <w:r w:rsidRPr="00F33685">
        <w:rPr>
          <w:rFonts w:ascii="PT Astra Serif" w:hAnsi="PT Astra Serif"/>
          <w:sz w:val="28"/>
          <w:szCs w:val="28"/>
        </w:rPr>
        <w:t xml:space="preserve"> 452</w:t>
      </w:r>
      <w:r>
        <w:rPr>
          <w:rFonts w:ascii="PT Astra Serif" w:hAnsi="PT Astra Serif"/>
          <w:sz w:val="28"/>
          <w:szCs w:val="28"/>
        </w:rPr>
        <w:t xml:space="preserve"> «</w:t>
      </w:r>
      <w:r w:rsidRPr="00F33685">
        <w:rPr>
          <w:rFonts w:ascii="PT Astra Serif" w:hAnsi="PT Astra Serif"/>
          <w:sz w:val="28"/>
          <w:szCs w:val="28"/>
        </w:rPr>
        <w:t xml:space="preserve">Об утверждении Порядка предоставления субсидий в рамках реализации областной государственной программы </w:t>
      </w:r>
      <w:r>
        <w:rPr>
          <w:rFonts w:ascii="PT Astra Serif" w:hAnsi="PT Astra Serif"/>
          <w:sz w:val="28"/>
          <w:szCs w:val="28"/>
        </w:rPr>
        <w:t>«</w:t>
      </w:r>
      <w:r w:rsidRPr="00F33685">
        <w:rPr>
          <w:rFonts w:ascii="PT Astra Serif" w:hAnsi="PT Astra Serif"/>
          <w:sz w:val="28"/>
          <w:szCs w:val="28"/>
        </w:rPr>
        <w:t>Развитие сельского хозяйства и регулирование рынков сельскохозяйственной продукции, сырья и прод</w:t>
      </w:r>
      <w:r>
        <w:rPr>
          <w:rFonts w:ascii="PT Astra Serif" w:hAnsi="PT Astra Serif"/>
          <w:sz w:val="28"/>
          <w:szCs w:val="28"/>
        </w:rPr>
        <w:t>овольствия в Смоленской области»</w:t>
      </w:r>
      <w:r w:rsidRPr="00F33685">
        <w:rPr>
          <w:rFonts w:ascii="PT Astra Serif" w:hAnsi="PT Astra Serif"/>
          <w:sz w:val="28"/>
          <w:szCs w:val="28"/>
        </w:rPr>
        <w:t xml:space="preserve"> сельскохозяйственным товаропроизводителям (кроме граждан, ведущих личное подсобное хозяйство) на возмещение части затрат, связанных с обеспечением к</w:t>
      </w:r>
      <w:r>
        <w:rPr>
          <w:rFonts w:ascii="PT Astra Serif" w:hAnsi="PT Astra Serif"/>
          <w:sz w:val="28"/>
          <w:szCs w:val="28"/>
        </w:rPr>
        <w:t>валифицированными специалистами»;</w:t>
      </w:r>
    </w:p>
    <w:p w:rsidR="00F33685" w:rsidRDefault="00F33685" w:rsidP="00E907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907DE">
        <w:rPr>
          <w:rFonts w:ascii="PT Astra Serif" w:hAnsi="PT Astra Serif"/>
          <w:sz w:val="28"/>
          <w:szCs w:val="28"/>
        </w:rPr>
        <w:t>п</w:t>
      </w:r>
      <w:r w:rsidR="00E907DE" w:rsidRPr="00E907DE">
        <w:rPr>
          <w:rFonts w:ascii="PT Astra Serif" w:hAnsi="PT Astra Serif"/>
          <w:sz w:val="28"/>
          <w:szCs w:val="28"/>
        </w:rPr>
        <w:t>остановление Правительства Кировской области от 17</w:t>
      </w:r>
      <w:r w:rsidR="00E907DE">
        <w:rPr>
          <w:rFonts w:ascii="PT Astra Serif" w:hAnsi="PT Astra Serif"/>
          <w:sz w:val="28"/>
          <w:szCs w:val="28"/>
        </w:rPr>
        <w:t>.12.</w:t>
      </w:r>
      <w:r w:rsidR="00E907DE" w:rsidRPr="00E907DE">
        <w:rPr>
          <w:rFonts w:ascii="PT Astra Serif" w:hAnsi="PT Astra Serif"/>
          <w:sz w:val="28"/>
          <w:szCs w:val="28"/>
        </w:rPr>
        <w:t xml:space="preserve">2019 </w:t>
      </w:r>
      <w:r w:rsidR="00E907DE">
        <w:rPr>
          <w:rFonts w:ascii="PT Astra Serif" w:hAnsi="PT Astra Serif"/>
          <w:sz w:val="28"/>
          <w:szCs w:val="28"/>
        </w:rPr>
        <w:t>№</w:t>
      </w:r>
      <w:r w:rsidR="00E907DE" w:rsidRPr="00E907DE">
        <w:rPr>
          <w:rFonts w:ascii="PT Astra Serif" w:hAnsi="PT Astra Serif"/>
          <w:sz w:val="28"/>
          <w:szCs w:val="28"/>
        </w:rPr>
        <w:t xml:space="preserve"> 670-п</w:t>
      </w:r>
      <w:r w:rsidR="00E907DE">
        <w:rPr>
          <w:rFonts w:ascii="PT Astra Serif" w:hAnsi="PT Astra Serif"/>
          <w:sz w:val="28"/>
          <w:szCs w:val="28"/>
        </w:rPr>
        <w:t xml:space="preserve"> «</w:t>
      </w:r>
      <w:r w:rsidR="00E907DE" w:rsidRPr="00E907DE">
        <w:rPr>
          <w:rFonts w:ascii="PT Astra Serif" w:hAnsi="PT Astra Serif"/>
          <w:sz w:val="28"/>
          <w:szCs w:val="28"/>
        </w:rPr>
        <w:t>О предоставлении субсидий из областного бюджета на реализацию мероприятий, направленных на оказание содействия сельскохозяйственным товаропроизводителям в обеспечении к</w:t>
      </w:r>
      <w:r w:rsidR="00E907DE">
        <w:rPr>
          <w:rFonts w:ascii="PT Astra Serif" w:hAnsi="PT Astra Serif"/>
          <w:sz w:val="28"/>
          <w:szCs w:val="28"/>
        </w:rPr>
        <w:t>валифицированными специалистами»;</w:t>
      </w:r>
    </w:p>
    <w:p w:rsidR="00E907DE" w:rsidRDefault="00E907DE" w:rsidP="001918A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918AE">
        <w:rPr>
          <w:rFonts w:ascii="PT Astra Serif" w:hAnsi="PT Astra Serif"/>
          <w:sz w:val="28"/>
          <w:szCs w:val="28"/>
        </w:rPr>
        <w:t>п</w:t>
      </w:r>
      <w:r w:rsidR="001918AE" w:rsidRPr="001918AE">
        <w:rPr>
          <w:rFonts w:ascii="PT Astra Serif" w:hAnsi="PT Astra Serif"/>
          <w:sz w:val="28"/>
          <w:szCs w:val="28"/>
        </w:rPr>
        <w:t>риказ Министерства сельского хозяйства, пищевой и перерабатывающей промышленности Камчатского края от 28</w:t>
      </w:r>
      <w:r w:rsidR="001918AE">
        <w:rPr>
          <w:rFonts w:ascii="PT Astra Serif" w:hAnsi="PT Astra Serif"/>
          <w:sz w:val="28"/>
          <w:szCs w:val="28"/>
        </w:rPr>
        <w:t>.09.</w:t>
      </w:r>
      <w:r w:rsidR="001918AE" w:rsidRPr="001918AE">
        <w:rPr>
          <w:rFonts w:ascii="PT Astra Serif" w:hAnsi="PT Astra Serif"/>
          <w:sz w:val="28"/>
          <w:szCs w:val="28"/>
        </w:rPr>
        <w:t xml:space="preserve">2020 </w:t>
      </w:r>
      <w:r w:rsidR="001918AE">
        <w:rPr>
          <w:rFonts w:ascii="PT Astra Serif" w:hAnsi="PT Astra Serif"/>
          <w:sz w:val="28"/>
          <w:szCs w:val="28"/>
        </w:rPr>
        <w:t>№</w:t>
      </w:r>
      <w:r w:rsidR="001918AE" w:rsidRPr="001918AE">
        <w:rPr>
          <w:rFonts w:ascii="PT Astra Serif" w:hAnsi="PT Astra Serif"/>
          <w:sz w:val="28"/>
          <w:szCs w:val="28"/>
        </w:rPr>
        <w:t xml:space="preserve"> 29/100</w:t>
      </w:r>
      <w:r w:rsidR="001918AE">
        <w:rPr>
          <w:rFonts w:ascii="PT Astra Serif" w:hAnsi="PT Astra Serif"/>
          <w:sz w:val="28"/>
          <w:szCs w:val="28"/>
        </w:rPr>
        <w:t xml:space="preserve"> «</w:t>
      </w:r>
      <w:r w:rsidR="001918AE" w:rsidRPr="001918AE">
        <w:rPr>
          <w:rFonts w:ascii="PT Astra Serif" w:hAnsi="PT Astra Serif"/>
          <w:sz w:val="28"/>
          <w:szCs w:val="28"/>
        </w:rPr>
        <w:t xml:space="preserve">Об утверждении Порядков предоставления субсидий сельскохозяйственным </w:t>
      </w:r>
      <w:r w:rsidR="001918AE" w:rsidRPr="001918AE">
        <w:rPr>
          <w:rFonts w:ascii="PT Astra Serif" w:hAnsi="PT Astra Serif"/>
          <w:sz w:val="28"/>
          <w:szCs w:val="28"/>
        </w:rPr>
        <w:lastRenderedPageBreak/>
        <w:t>товаропроизводителям Камчатского края, направленных на оказание содействия в обеспечении к</w:t>
      </w:r>
      <w:r w:rsidR="001918AE">
        <w:rPr>
          <w:rFonts w:ascii="PT Astra Serif" w:hAnsi="PT Astra Serif"/>
          <w:sz w:val="28"/>
          <w:szCs w:val="28"/>
        </w:rPr>
        <w:t>валифицированными специалистами»;</w:t>
      </w:r>
    </w:p>
    <w:p w:rsidR="001918AE" w:rsidRDefault="00A00D81" w:rsidP="00A00D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A00D81">
        <w:rPr>
          <w:rFonts w:ascii="PT Astra Serif" w:hAnsi="PT Astra Serif"/>
          <w:sz w:val="28"/>
          <w:szCs w:val="28"/>
        </w:rPr>
        <w:t>остановление Кабинета Министров Республики Татарстан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A00D81">
        <w:rPr>
          <w:rFonts w:ascii="PT Astra Serif" w:hAnsi="PT Astra Serif"/>
          <w:sz w:val="28"/>
          <w:szCs w:val="28"/>
        </w:rPr>
        <w:t>от 14</w:t>
      </w:r>
      <w:r>
        <w:rPr>
          <w:rFonts w:ascii="PT Astra Serif" w:hAnsi="PT Astra Serif"/>
          <w:sz w:val="28"/>
          <w:szCs w:val="28"/>
        </w:rPr>
        <w:t>.05.</w:t>
      </w:r>
      <w:r w:rsidRPr="00A00D81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A00D81">
        <w:rPr>
          <w:rFonts w:ascii="PT Astra Serif" w:hAnsi="PT Astra Serif"/>
          <w:sz w:val="28"/>
          <w:szCs w:val="28"/>
        </w:rPr>
        <w:t xml:space="preserve"> 387</w:t>
      </w:r>
      <w:r>
        <w:rPr>
          <w:rFonts w:ascii="PT Astra Serif" w:hAnsi="PT Astra Serif"/>
          <w:sz w:val="28"/>
          <w:szCs w:val="28"/>
        </w:rPr>
        <w:t xml:space="preserve"> «</w:t>
      </w:r>
      <w:r w:rsidRPr="00A00D81">
        <w:rPr>
          <w:rFonts w:ascii="PT Astra Serif" w:hAnsi="PT Astra Serif"/>
          <w:sz w:val="28"/>
          <w:szCs w:val="28"/>
        </w:rPr>
        <w:t xml:space="preserve">О реализации государственной программы Российской Федерации </w:t>
      </w:r>
      <w:r>
        <w:rPr>
          <w:rFonts w:ascii="PT Astra Serif" w:hAnsi="PT Astra Serif"/>
          <w:sz w:val="28"/>
          <w:szCs w:val="28"/>
        </w:rPr>
        <w:t>«</w:t>
      </w:r>
      <w:r w:rsidRPr="00A00D81">
        <w:rPr>
          <w:rFonts w:ascii="PT Astra Serif" w:hAnsi="PT Astra Serif"/>
          <w:sz w:val="28"/>
          <w:szCs w:val="28"/>
        </w:rPr>
        <w:t>Комплексное развитие сельских тер</w:t>
      </w:r>
      <w:r>
        <w:rPr>
          <w:rFonts w:ascii="PT Astra Serif" w:hAnsi="PT Astra Serif"/>
          <w:sz w:val="28"/>
          <w:szCs w:val="28"/>
        </w:rPr>
        <w:t>риторий</w:t>
      </w:r>
      <w:r w:rsidR="002943C3">
        <w:rPr>
          <w:rFonts w:ascii="PT Astra Serif" w:hAnsi="PT Astra Serif"/>
          <w:sz w:val="28"/>
          <w:szCs w:val="28"/>
        </w:rPr>
        <w:t>»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в Республике Татарстан».</w:t>
      </w:r>
    </w:p>
    <w:p w:rsidR="00A535AC" w:rsidRDefault="00A535AC" w:rsidP="00A535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с учётом регионального опыта можно сделать вывод об определённой степени эффективности рассматриваемого </w:t>
      </w:r>
      <w:r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>регулирования.</w:t>
      </w:r>
    </w:p>
    <w:p w:rsidR="006D1BEA" w:rsidRPr="00A51A11" w:rsidRDefault="006D1BEA" w:rsidP="00A535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DF27A5" w:rsidRDefault="00DF27A5" w:rsidP="00DF27A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акта, </w:t>
      </w:r>
      <w:r w:rsidRPr="00DF27A5">
        <w:rPr>
          <w:rFonts w:ascii="PT Astra Serif" w:hAnsi="PT Astra Serif"/>
          <w:sz w:val="28"/>
          <w:szCs w:val="28"/>
        </w:rPr>
        <w:t xml:space="preserve">необходимость принятия проекта </w:t>
      </w:r>
      <w:r>
        <w:rPr>
          <w:rFonts w:ascii="PT Astra Serif" w:hAnsi="PT Astra Serif"/>
          <w:sz w:val="28"/>
          <w:szCs w:val="28"/>
        </w:rPr>
        <w:t>акта</w:t>
      </w:r>
      <w:r w:rsidRPr="00DF27A5">
        <w:rPr>
          <w:rFonts w:ascii="PT Astra Serif" w:hAnsi="PT Astra Serif"/>
          <w:sz w:val="28"/>
          <w:szCs w:val="28"/>
        </w:rPr>
        <w:t xml:space="preserve"> возникла в связи</w:t>
      </w:r>
      <w:r>
        <w:rPr>
          <w:rFonts w:ascii="PT Astra Serif" w:hAnsi="PT Astra Serif"/>
          <w:sz w:val="28"/>
          <w:szCs w:val="28"/>
        </w:rPr>
        <w:t xml:space="preserve"> </w:t>
      </w:r>
      <w:r w:rsidRPr="00DF27A5">
        <w:rPr>
          <w:rFonts w:ascii="PT Astra Serif" w:hAnsi="PT Astra Serif"/>
          <w:sz w:val="28"/>
          <w:szCs w:val="28"/>
        </w:rPr>
        <w:t>с утверждением правил предоставления и распределения субсидий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DF27A5">
        <w:rPr>
          <w:rFonts w:ascii="PT Astra Serif" w:hAnsi="PT Astra Serif"/>
          <w:sz w:val="28"/>
          <w:szCs w:val="28"/>
        </w:rPr>
        <w:t>из федерального бюджета бюджетам субъектов Российской 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DF27A5">
        <w:rPr>
          <w:rFonts w:ascii="PT Astra Serif" w:hAnsi="PT Astra Serif"/>
          <w:sz w:val="28"/>
          <w:szCs w:val="28"/>
        </w:rPr>
        <w:t xml:space="preserve">на реализацию мероприятий, направленных на оказание содействия сельскохозяйственным товаропроизводителям, в обеспечении </w:t>
      </w:r>
      <w:proofErr w:type="spellStart"/>
      <w:proofErr w:type="gramStart"/>
      <w:r w:rsidRPr="00DF27A5">
        <w:rPr>
          <w:rFonts w:ascii="PT Astra Serif" w:hAnsi="PT Astra Serif"/>
          <w:sz w:val="28"/>
          <w:szCs w:val="28"/>
        </w:rPr>
        <w:t>квалифициро</w:t>
      </w:r>
      <w:proofErr w:type="spellEnd"/>
      <w:r w:rsidRPr="00DF27A5">
        <w:rPr>
          <w:rFonts w:ascii="PT Astra Serif" w:hAnsi="PT Astra Serif"/>
          <w:sz w:val="28"/>
          <w:szCs w:val="28"/>
        </w:rPr>
        <w:t>-ванными</w:t>
      </w:r>
      <w:proofErr w:type="gramEnd"/>
      <w:r w:rsidRPr="00DF27A5">
        <w:rPr>
          <w:rFonts w:ascii="PT Astra Serif" w:hAnsi="PT Astra Serif"/>
          <w:sz w:val="28"/>
          <w:szCs w:val="28"/>
        </w:rPr>
        <w:t xml:space="preserve"> специалистами.</w:t>
      </w:r>
    </w:p>
    <w:p w:rsidR="009B0BC7" w:rsidRDefault="009B0BC7" w:rsidP="00DF27A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информации разработчика акта, финансирование мероприятий, предусмотренных проектом акта, составит:</w:t>
      </w:r>
    </w:p>
    <w:p w:rsidR="009B0BC7" w:rsidRDefault="009B0BC7" w:rsidP="00DF27A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2020 год, всего </w:t>
      </w:r>
      <w:r w:rsidRPr="009B0BC7">
        <w:rPr>
          <w:rFonts w:ascii="PT Astra Serif" w:hAnsi="PT Astra Serif"/>
          <w:b/>
          <w:sz w:val="28"/>
          <w:szCs w:val="28"/>
        </w:rPr>
        <w:t>21 477,72 тыс. рублей</w:t>
      </w:r>
      <w:r>
        <w:rPr>
          <w:rFonts w:ascii="PT Astra Serif" w:hAnsi="PT Astra Serif"/>
          <w:sz w:val="28"/>
          <w:szCs w:val="28"/>
        </w:rPr>
        <w:t>, в том числе:</w:t>
      </w:r>
    </w:p>
    <w:p w:rsidR="009B0BC7" w:rsidRDefault="009B0BC7" w:rsidP="00DF27A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B0BC7">
        <w:rPr>
          <w:rFonts w:ascii="PT Astra Serif" w:hAnsi="PT Astra Serif"/>
          <w:sz w:val="28"/>
          <w:szCs w:val="28"/>
        </w:rPr>
        <w:t>5 283,52</w:t>
      </w:r>
      <w:r>
        <w:rPr>
          <w:rFonts w:ascii="PT Astra Serif" w:hAnsi="PT Astra Serif"/>
          <w:sz w:val="28"/>
          <w:szCs w:val="28"/>
        </w:rPr>
        <w:t xml:space="preserve"> тыс. рублей средств федерального бюджета;</w:t>
      </w:r>
    </w:p>
    <w:p w:rsidR="009B0BC7" w:rsidRDefault="009B0BC7" w:rsidP="00DF27A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B0BC7">
        <w:rPr>
          <w:rFonts w:ascii="PT Astra Serif" w:hAnsi="PT Astra Serif"/>
          <w:sz w:val="28"/>
          <w:szCs w:val="28"/>
        </w:rPr>
        <w:t>1 159,80</w:t>
      </w:r>
      <w:r>
        <w:rPr>
          <w:rFonts w:ascii="PT Astra Serif" w:hAnsi="PT Astra Serif"/>
          <w:sz w:val="28"/>
          <w:szCs w:val="28"/>
        </w:rPr>
        <w:t xml:space="preserve"> тыс. рублей средств областного бюджета Ульяновской области;</w:t>
      </w:r>
    </w:p>
    <w:p w:rsidR="009B0BC7" w:rsidRDefault="009B0BC7" w:rsidP="00DF27A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B0BC7">
        <w:rPr>
          <w:rFonts w:ascii="PT Astra Serif" w:hAnsi="PT Astra Serif"/>
          <w:sz w:val="28"/>
          <w:szCs w:val="28"/>
        </w:rPr>
        <w:t>15 034,40</w:t>
      </w:r>
      <w:r>
        <w:rPr>
          <w:rFonts w:ascii="PT Astra Serif" w:hAnsi="PT Astra Serif"/>
          <w:sz w:val="28"/>
          <w:szCs w:val="28"/>
        </w:rPr>
        <w:t xml:space="preserve"> тыс. рублей средств из внебюджетных источников;</w:t>
      </w:r>
    </w:p>
    <w:p w:rsidR="009B0BC7" w:rsidRDefault="009B0BC7" w:rsidP="009B0BC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год, всего </w:t>
      </w:r>
      <w:r w:rsidRPr="009B0BC7">
        <w:rPr>
          <w:rFonts w:ascii="PT Astra Serif" w:hAnsi="PT Astra Serif"/>
          <w:b/>
          <w:sz w:val="28"/>
          <w:szCs w:val="28"/>
        </w:rPr>
        <w:t>27</w:t>
      </w:r>
      <w:r>
        <w:rPr>
          <w:rFonts w:ascii="PT Astra Serif" w:hAnsi="PT Astra Serif"/>
          <w:b/>
          <w:sz w:val="28"/>
          <w:szCs w:val="28"/>
        </w:rPr>
        <w:t> </w:t>
      </w:r>
      <w:r w:rsidRPr="009B0BC7">
        <w:rPr>
          <w:rFonts w:ascii="PT Astra Serif" w:hAnsi="PT Astra Serif"/>
          <w:b/>
          <w:sz w:val="28"/>
          <w:szCs w:val="28"/>
        </w:rPr>
        <w:t>543</w:t>
      </w:r>
      <w:r>
        <w:rPr>
          <w:rFonts w:ascii="PT Astra Serif" w:hAnsi="PT Astra Serif"/>
          <w:b/>
          <w:sz w:val="28"/>
          <w:szCs w:val="28"/>
        </w:rPr>
        <w:t>,</w:t>
      </w:r>
      <w:r w:rsidRPr="009B0BC7">
        <w:rPr>
          <w:rFonts w:ascii="PT Astra Serif" w:hAnsi="PT Astra Serif"/>
          <w:b/>
          <w:sz w:val="28"/>
          <w:szCs w:val="28"/>
        </w:rPr>
        <w:t>76</w:t>
      </w:r>
      <w:r w:rsidRPr="009B0BC7">
        <w:rPr>
          <w:rFonts w:ascii="PT Astra Serif" w:hAnsi="PT Astra Serif"/>
          <w:b/>
          <w:sz w:val="28"/>
          <w:szCs w:val="28"/>
        </w:rPr>
        <w:t xml:space="preserve"> тыс. рублей</w:t>
      </w:r>
      <w:r>
        <w:rPr>
          <w:rFonts w:ascii="PT Astra Serif" w:hAnsi="PT Astra Serif"/>
          <w:sz w:val="28"/>
          <w:szCs w:val="28"/>
        </w:rPr>
        <w:t>, в том числе:</w:t>
      </w:r>
    </w:p>
    <w:p w:rsidR="009B0BC7" w:rsidRDefault="009B0BC7" w:rsidP="009B0BC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B0BC7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 </w:t>
      </w:r>
      <w:r w:rsidRPr="009B0BC7">
        <w:rPr>
          <w:rFonts w:ascii="PT Astra Serif" w:hAnsi="PT Astra Serif"/>
          <w:sz w:val="28"/>
          <w:szCs w:val="28"/>
        </w:rPr>
        <w:t>775</w:t>
      </w:r>
      <w:r>
        <w:rPr>
          <w:rFonts w:ascii="PT Astra Serif" w:hAnsi="PT Astra Serif"/>
          <w:sz w:val="28"/>
          <w:szCs w:val="28"/>
        </w:rPr>
        <w:t>,</w:t>
      </w:r>
      <w:r w:rsidRPr="009B0BC7">
        <w:rPr>
          <w:rFonts w:ascii="PT Astra Serif" w:hAnsi="PT Astra Serif"/>
          <w:sz w:val="28"/>
          <w:szCs w:val="28"/>
        </w:rPr>
        <w:t>76</w:t>
      </w:r>
      <w:r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тыс. рублей средств федерального бюджета;</w:t>
      </w:r>
    </w:p>
    <w:p w:rsidR="009B0BC7" w:rsidRDefault="009B0BC7" w:rsidP="009B0BC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B0BC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 </w:t>
      </w:r>
      <w:r w:rsidRPr="009B0BC7">
        <w:rPr>
          <w:rFonts w:ascii="PT Astra Serif" w:hAnsi="PT Astra Serif"/>
          <w:sz w:val="28"/>
          <w:szCs w:val="28"/>
        </w:rPr>
        <w:t>487</w:t>
      </w:r>
      <w:r>
        <w:rPr>
          <w:rFonts w:ascii="PT Astra Serif" w:hAnsi="PT Astra Serif"/>
          <w:sz w:val="28"/>
          <w:szCs w:val="28"/>
        </w:rPr>
        <w:t>,</w:t>
      </w:r>
      <w:r w:rsidRPr="009B0BC7">
        <w:rPr>
          <w:rFonts w:ascii="PT Astra Serif" w:hAnsi="PT Astra Serif"/>
          <w:sz w:val="28"/>
          <w:szCs w:val="28"/>
        </w:rPr>
        <w:t>363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тыс. рублей средств областного бюджета Ульяновской области;</w:t>
      </w:r>
    </w:p>
    <w:p w:rsidR="009B0BC7" w:rsidRDefault="009B0BC7" w:rsidP="009B0BC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B0BC7">
        <w:rPr>
          <w:rFonts w:ascii="PT Astra Serif" w:hAnsi="PT Astra Serif"/>
          <w:sz w:val="28"/>
          <w:szCs w:val="28"/>
        </w:rPr>
        <w:t>19</w:t>
      </w:r>
      <w:r>
        <w:rPr>
          <w:rFonts w:ascii="PT Astra Serif" w:hAnsi="PT Astra Serif"/>
          <w:sz w:val="28"/>
          <w:szCs w:val="28"/>
        </w:rPr>
        <w:t> </w:t>
      </w:r>
      <w:r w:rsidRPr="009B0BC7">
        <w:rPr>
          <w:rFonts w:ascii="PT Astra Serif" w:hAnsi="PT Astra Serif"/>
          <w:sz w:val="28"/>
          <w:szCs w:val="28"/>
        </w:rPr>
        <w:t>280</w:t>
      </w:r>
      <w:r>
        <w:rPr>
          <w:rFonts w:ascii="PT Astra Serif" w:hAnsi="PT Astra Serif"/>
          <w:sz w:val="28"/>
          <w:szCs w:val="28"/>
        </w:rPr>
        <w:t>,</w:t>
      </w:r>
      <w:r w:rsidRPr="009B0BC7">
        <w:rPr>
          <w:rFonts w:ascii="PT Astra Serif" w:hAnsi="PT Astra Serif"/>
          <w:sz w:val="28"/>
          <w:szCs w:val="28"/>
        </w:rPr>
        <w:t>632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тыс. рублей средств из внебюджетных источников;</w:t>
      </w:r>
    </w:p>
    <w:p w:rsidR="009B0BC7" w:rsidRDefault="009B0BC7" w:rsidP="009B0BC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2022</w:t>
      </w:r>
      <w:r>
        <w:rPr>
          <w:rFonts w:ascii="PT Astra Serif" w:hAnsi="PT Astra Serif"/>
          <w:sz w:val="28"/>
          <w:szCs w:val="28"/>
        </w:rPr>
        <w:t xml:space="preserve"> год, всего </w:t>
      </w:r>
      <w:r w:rsidRPr="009B0BC7">
        <w:rPr>
          <w:rFonts w:ascii="PT Astra Serif" w:hAnsi="PT Astra Serif"/>
          <w:b/>
          <w:sz w:val="28"/>
          <w:szCs w:val="28"/>
        </w:rPr>
        <w:t>32</w:t>
      </w:r>
      <w:r>
        <w:rPr>
          <w:rFonts w:ascii="PT Astra Serif" w:hAnsi="PT Astra Serif"/>
          <w:b/>
          <w:sz w:val="28"/>
          <w:szCs w:val="28"/>
        </w:rPr>
        <w:t> </w:t>
      </w:r>
      <w:r w:rsidRPr="009B0BC7">
        <w:rPr>
          <w:rFonts w:ascii="PT Astra Serif" w:hAnsi="PT Astra Serif"/>
          <w:b/>
          <w:sz w:val="28"/>
          <w:szCs w:val="28"/>
        </w:rPr>
        <w:t>293</w:t>
      </w:r>
      <w:r>
        <w:rPr>
          <w:rFonts w:ascii="PT Astra Serif" w:hAnsi="PT Astra Serif"/>
          <w:b/>
          <w:sz w:val="28"/>
          <w:szCs w:val="28"/>
        </w:rPr>
        <w:t>,</w:t>
      </w:r>
      <w:r w:rsidRPr="009B0BC7">
        <w:rPr>
          <w:rFonts w:ascii="PT Astra Serif" w:hAnsi="PT Astra Serif"/>
          <w:b/>
          <w:sz w:val="28"/>
          <w:szCs w:val="28"/>
        </w:rPr>
        <w:t>64</w:t>
      </w:r>
      <w:r w:rsidRPr="009B0BC7">
        <w:rPr>
          <w:rFonts w:ascii="PT Astra Serif" w:hAnsi="PT Astra Serif"/>
          <w:b/>
          <w:sz w:val="28"/>
          <w:szCs w:val="28"/>
        </w:rPr>
        <w:t xml:space="preserve"> тыс. рублей</w:t>
      </w:r>
      <w:r>
        <w:rPr>
          <w:rFonts w:ascii="PT Astra Serif" w:hAnsi="PT Astra Serif"/>
          <w:sz w:val="28"/>
          <w:szCs w:val="28"/>
        </w:rPr>
        <w:t>, в том числе:</w:t>
      </w:r>
    </w:p>
    <w:p w:rsidR="009B0BC7" w:rsidRDefault="009B0BC7" w:rsidP="009B0BC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7 750,474 </w:t>
      </w:r>
      <w:r>
        <w:rPr>
          <w:rFonts w:ascii="PT Astra Serif" w:hAnsi="PT Astra Serif"/>
          <w:sz w:val="28"/>
          <w:szCs w:val="28"/>
        </w:rPr>
        <w:t>тыс. рублей средств федерального бюджета;</w:t>
      </w:r>
    </w:p>
    <w:p w:rsidR="009B0BC7" w:rsidRDefault="009B0BC7" w:rsidP="009B0BC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B0BC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 </w:t>
      </w:r>
      <w:r w:rsidRPr="009B0BC7">
        <w:rPr>
          <w:rFonts w:ascii="PT Astra Serif" w:hAnsi="PT Astra Serif"/>
          <w:sz w:val="28"/>
          <w:szCs w:val="28"/>
        </w:rPr>
        <w:t>937</w:t>
      </w:r>
      <w:r>
        <w:rPr>
          <w:rFonts w:ascii="PT Astra Serif" w:hAnsi="PT Astra Serif"/>
          <w:sz w:val="28"/>
          <w:szCs w:val="28"/>
        </w:rPr>
        <w:t>,</w:t>
      </w:r>
      <w:r w:rsidRPr="009B0BC7">
        <w:rPr>
          <w:rFonts w:ascii="PT Astra Serif" w:hAnsi="PT Astra Serif"/>
          <w:sz w:val="28"/>
          <w:szCs w:val="28"/>
        </w:rPr>
        <w:t>618</w:t>
      </w:r>
      <w:r>
        <w:rPr>
          <w:rFonts w:ascii="PT Astra Serif" w:hAnsi="PT Astra Serif"/>
          <w:sz w:val="28"/>
          <w:szCs w:val="28"/>
        </w:rPr>
        <w:t xml:space="preserve"> тыс. рублей средств областного бюджета Ульяновской области;</w:t>
      </w:r>
    </w:p>
    <w:p w:rsidR="009B0BC7" w:rsidRDefault="009B0BC7" w:rsidP="009B0BC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B0BC7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> </w:t>
      </w:r>
      <w:r w:rsidRPr="009B0BC7">
        <w:rPr>
          <w:rFonts w:ascii="PT Astra Serif" w:hAnsi="PT Astra Serif"/>
          <w:sz w:val="28"/>
          <w:szCs w:val="28"/>
        </w:rPr>
        <w:t>605</w:t>
      </w:r>
      <w:r>
        <w:rPr>
          <w:rFonts w:ascii="PT Astra Serif" w:hAnsi="PT Astra Serif"/>
          <w:sz w:val="28"/>
          <w:szCs w:val="28"/>
        </w:rPr>
        <w:t>,</w:t>
      </w:r>
      <w:r w:rsidRPr="009B0BC7">
        <w:rPr>
          <w:rFonts w:ascii="PT Astra Serif" w:hAnsi="PT Astra Serif"/>
          <w:sz w:val="28"/>
          <w:szCs w:val="28"/>
        </w:rPr>
        <w:t>548</w:t>
      </w:r>
      <w:r>
        <w:rPr>
          <w:rFonts w:ascii="PT Astra Serif" w:hAnsi="PT Astra Serif"/>
          <w:sz w:val="28"/>
          <w:szCs w:val="28"/>
        </w:rPr>
        <w:t xml:space="preserve"> тыс. рублей средств из внеб</w:t>
      </w:r>
      <w:r>
        <w:rPr>
          <w:rFonts w:ascii="PT Astra Serif" w:hAnsi="PT Astra Serif"/>
          <w:sz w:val="28"/>
          <w:szCs w:val="28"/>
        </w:rPr>
        <w:t>юджетных источников.</w:t>
      </w:r>
    </w:p>
    <w:p w:rsidR="00DF27A5" w:rsidRDefault="009B0BC7" w:rsidP="00E0328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</w:t>
      </w:r>
      <w:r w:rsidRPr="009B0BC7">
        <w:rPr>
          <w:rFonts w:ascii="PT Astra Serif" w:hAnsi="PT Astra Serif"/>
          <w:sz w:val="28"/>
          <w:szCs w:val="28"/>
        </w:rPr>
        <w:t xml:space="preserve"> заключ</w:t>
      </w:r>
      <w:r>
        <w:rPr>
          <w:rFonts w:ascii="PT Astra Serif" w:hAnsi="PT Astra Serif"/>
          <w:sz w:val="28"/>
          <w:szCs w:val="28"/>
        </w:rPr>
        <w:t>ённых</w:t>
      </w:r>
      <w:r w:rsidRPr="009B0BC7">
        <w:rPr>
          <w:rFonts w:ascii="PT Astra Serif" w:hAnsi="PT Astra Serif"/>
          <w:sz w:val="28"/>
          <w:szCs w:val="28"/>
        </w:rPr>
        <w:t xml:space="preserve"> ученически</w:t>
      </w:r>
      <w:r>
        <w:rPr>
          <w:rFonts w:ascii="PT Astra Serif" w:hAnsi="PT Astra Serif"/>
          <w:sz w:val="28"/>
          <w:szCs w:val="28"/>
        </w:rPr>
        <w:t>х</w:t>
      </w:r>
      <w:r w:rsidRPr="009B0BC7">
        <w:rPr>
          <w:rFonts w:ascii="PT Astra Serif" w:hAnsi="PT Astra Serif"/>
          <w:sz w:val="28"/>
          <w:szCs w:val="28"/>
        </w:rPr>
        <w:t xml:space="preserve"> договор</w:t>
      </w:r>
      <w:r>
        <w:rPr>
          <w:rFonts w:ascii="PT Astra Serif" w:hAnsi="PT Astra Serif"/>
          <w:sz w:val="28"/>
          <w:szCs w:val="28"/>
        </w:rPr>
        <w:t>ов</w:t>
      </w:r>
      <w:r w:rsidRPr="009B0BC7">
        <w:rPr>
          <w:rFonts w:ascii="PT Astra Serif" w:hAnsi="PT Astra Serif"/>
          <w:sz w:val="28"/>
          <w:szCs w:val="28"/>
        </w:rPr>
        <w:t xml:space="preserve"> с работниками, обучающимися в федеральных государственных образовательных ор</w:t>
      </w:r>
      <w:r>
        <w:rPr>
          <w:rFonts w:ascii="PT Astra Serif" w:hAnsi="PT Astra Serif"/>
          <w:sz w:val="28"/>
          <w:szCs w:val="28"/>
        </w:rPr>
        <w:t>ганизациях высшего образования</w:t>
      </w:r>
      <w:r w:rsidR="00FB65F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составит:</w:t>
      </w:r>
    </w:p>
    <w:p w:rsidR="009B0BC7" w:rsidRDefault="009B0BC7" w:rsidP="00E0328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2020 год – 15 человек;</w:t>
      </w:r>
    </w:p>
    <w:p w:rsidR="009B0BC7" w:rsidRDefault="009B0BC7" w:rsidP="00E0328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2021 год – 26 человек;</w:t>
      </w:r>
    </w:p>
    <w:p w:rsidR="009B0BC7" w:rsidRPr="009B0BC7" w:rsidRDefault="009B0BC7" w:rsidP="00E0328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2022 год – 28 человек.</w:t>
      </w:r>
    </w:p>
    <w:p w:rsidR="009B0BC7" w:rsidRDefault="00FB65F7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студентов</w:t>
      </w:r>
      <w:r w:rsidRPr="00FB65F7">
        <w:rPr>
          <w:rFonts w:ascii="PT Astra Serif" w:hAnsi="PT Astra Serif"/>
          <w:sz w:val="28"/>
          <w:szCs w:val="28"/>
        </w:rPr>
        <w:t>, обучающихся в федеральных государственных образовательных организациях высшего образования, подведомственных Министерству сельского хозяйств</w:t>
      </w:r>
      <w:r>
        <w:rPr>
          <w:rFonts w:ascii="PT Astra Serif" w:hAnsi="PT Astra Serif"/>
          <w:sz w:val="28"/>
          <w:szCs w:val="28"/>
        </w:rPr>
        <w:t>а Российской Федерации, привлечё</w:t>
      </w:r>
      <w:r w:rsidRPr="00FB65F7">
        <w:rPr>
          <w:rFonts w:ascii="PT Astra Serif" w:hAnsi="PT Astra Serif"/>
          <w:sz w:val="28"/>
          <w:szCs w:val="28"/>
        </w:rPr>
        <w:t>нных для прохождения производственной практики</w:t>
      </w:r>
      <w:r>
        <w:rPr>
          <w:rFonts w:ascii="PT Astra Serif" w:hAnsi="PT Astra Serif"/>
          <w:sz w:val="28"/>
          <w:szCs w:val="28"/>
        </w:rPr>
        <w:t xml:space="preserve"> составит:</w:t>
      </w:r>
    </w:p>
    <w:p w:rsidR="00FB65F7" w:rsidRDefault="00FB65F7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2020 год – 98 человек;</w:t>
      </w:r>
    </w:p>
    <w:p w:rsidR="00FB65F7" w:rsidRDefault="00FB65F7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2021 год – 124 человека;</w:t>
      </w:r>
    </w:p>
    <w:p w:rsidR="00FB65F7" w:rsidRPr="009B0BC7" w:rsidRDefault="00FB65F7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2022 год – 146 человек.</w:t>
      </w:r>
    </w:p>
    <w:p w:rsidR="00F66C74" w:rsidRDefault="006956A5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5F7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 реализацию проекта акта не потребуется, финансирование будет осуществляться в пределах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DF27A5" w:rsidRPr="00F66C74" w:rsidRDefault="00DF27A5" w:rsidP="00DF27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принятие проекта акта позволит создать необходимые нормативные правовые условия для</w:t>
      </w:r>
      <w:r w:rsidRPr="00F66C74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я</w:t>
      </w:r>
      <w:r w:rsidRPr="00F66C74">
        <w:rPr>
          <w:rFonts w:ascii="PT Astra Serif" w:hAnsi="PT Astra Serif"/>
          <w:sz w:val="28"/>
          <w:szCs w:val="28"/>
        </w:rPr>
        <w:t xml:space="preserve"> субсидий сельскохозяйств</w:t>
      </w:r>
      <w:r>
        <w:rPr>
          <w:rFonts w:ascii="PT Astra Serif" w:hAnsi="PT Astra Serif"/>
          <w:sz w:val="28"/>
          <w:szCs w:val="28"/>
        </w:rPr>
        <w:t xml:space="preserve">енным товаропроизводителям </w:t>
      </w:r>
      <w:r w:rsidR="00FB65F7">
        <w:rPr>
          <w:rFonts w:ascii="PT Astra Serif" w:hAnsi="PT Astra Serif"/>
          <w:sz w:val="28"/>
          <w:szCs w:val="28"/>
        </w:rPr>
        <w:t xml:space="preserve">(в том числе за счёт </w:t>
      </w:r>
      <w:r>
        <w:rPr>
          <w:rFonts w:ascii="PT Astra Serif" w:hAnsi="PT Astra Serif"/>
          <w:sz w:val="28"/>
          <w:szCs w:val="28"/>
        </w:rPr>
        <w:t>средств из федерального бюджета</w:t>
      </w:r>
      <w:r w:rsidR="00FB65F7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FB65F7">
        <w:rPr>
          <w:rFonts w:ascii="PT Astra Serif" w:hAnsi="PT Astra Serif"/>
          <w:sz w:val="28"/>
          <w:szCs w:val="28"/>
        </w:rPr>
        <w:t>в целях привлечения квалифицированных специалистов.</w:t>
      </w:r>
    </w:p>
    <w:p w:rsidR="002D4EE8" w:rsidRDefault="00F66C74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66C74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 Однако данный вариант решения проблемы не позволит </w:t>
      </w:r>
      <w:r w:rsidR="002D4EE8">
        <w:rPr>
          <w:rFonts w:ascii="PT Astra Serif" w:hAnsi="PT Astra Serif"/>
          <w:sz w:val="28"/>
          <w:szCs w:val="28"/>
        </w:rPr>
        <w:t xml:space="preserve">создать благоприятные условия для привлечения квалифицированных специалистов в сельскохозяйственную отрасль Ульяновской области и </w:t>
      </w:r>
      <w:r w:rsidR="00DF27A5">
        <w:rPr>
          <w:rFonts w:ascii="PT Astra Serif" w:hAnsi="PT Astra Serif"/>
          <w:sz w:val="28"/>
          <w:szCs w:val="28"/>
        </w:rPr>
        <w:t>привлечь средства федерального бюджета в целях предоставления мер государственной поддержки сельскохозяйственным товаропроизводителям.</w:t>
      </w:r>
    </w:p>
    <w:p w:rsidR="00F66C74" w:rsidRDefault="00F66C74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66C74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8E0F76">
        <w:rPr>
          <w:rFonts w:ascii="PT Astra Serif" w:hAnsi="PT Astra Serif"/>
          <w:sz w:val="28"/>
          <w:szCs w:val="28"/>
        </w:rPr>
        <w:t xml:space="preserve">правового </w:t>
      </w:r>
      <w:r w:rsidRPr="00F66C74">
        <w:rPr>
          <w:rFonts w:ascii="PT Astra Serif" w:hAnsi="PT Astra Serif"/>
          <w:sz w:val="28"/>
          <w:szCs w:val="28"/>
        </w:rPr>
        <w:t>регулирования.</w:t>
      </w:r>
    </w:p>
    <w:p w:rsidR="00A00D81" w:rsidRDefault="00A00D81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66C74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</w:t>
      </w:r>
      <w:r w:rsidR="00A43A8B">
        <w:rPr>
          <w:rFonts w:ascii="PT Astra Serif" w:hAnsi="PT Astra Serif"/>
          <w:sz w:val="28"/>
          <w:szCs w:val="28"/>
        </w:rPr>
        <w:t>сельскохозяйственные товаро</w:t>
      </w:r>
      <w:r w:rsidR="00A43A8B" w:rsidRPr="00A43A8B">
        <w:rPr>
          <w:rFonts w:ascii="PT Astra Serif" w:hAnsi="PT Astra Serif"/>
          <w:sz w:val="28"/>
          <w:szCs w:val="28"/>
        </w:rPr>
        <w:t>производители, за исключением граждан, ведущих личные подсобные хозяйства), осуществляющие деятельность на сельских территориях Ульяновской области</w:t>
      </w:r>
      <w:r w:rsidR="00F66C74">
        <w:rPr>
          <w:rFonts w:ascii="PT Astra Serif" w:hAnsi="PT Astra Serif"/>
          <w:sz w:val="28"/>
          <w:szCs w:val="28"/>
        </w:rPr>
        <w:t>.</w:t>
      </w:r>
      <w:proofErr w:type="gramEnd"/>
    </w:p>
    <w:p w:rsidR="00532804" w:rsidRDefault="00F66C74" w:rsidP="00532804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F66C74">
        <w:rPr>
          <w:rFonts w:ascii="PT Astra Serif" w:eastAsia="Calibri" w:hAnsi="PT Astra Serif"/>
          <w:color w:val="000000"/>
          <w:sz w:val="28"/>
          <w:szCs w:val="28"/>
        </w:rPr>
        <w:t xml:space="preserve">Количественная оценка непосредственных адресатов регулирования разработчиком акта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не </w:t>
      </w:r>
      <w:r w:rsidRPr="00F66C74">
        <w:rPr>
          <w:rFonts w:ascii="PT Astra Serif" w:eastAsia="Calibri" w:hAnsi="PT Astra Serif"/>
          <w:color w:val="000000"/>
          <w:sz w:val="28"/>
          <w:szCs w:val="28"/>
        </w:rPr>
        <w:t>представлен</w:t>
      </w:r>
      <w:r>
        <w:rPr>
          <w:rFonts w:ascii="PT Astra Serif" w:eastAsia="Calibri" w:hAnsi="PT Astra Serif"/>
          <w:color w:val="000000"/>
          <w:sz w:val="28"/>
          <w:szCs w:val="28"/>
        </w:rPr>
        <w:t>а</w:t>
      </w:r>
      <w:r w:rsidR="00532804" w:rsidRPr="007C41C8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A00D81" w:rsidRPr="007C41C8" w:rsidRDefault="00A00D81" w:rsidP="00532804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65055C" w:rsidRPr="0065055C" w:rsidRDefault="0065055C" w:rsidP="006505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5055C">
        <w:rPr>
          <w:rFonts w:ascii="PT Astra Serif" w:hAnsi="PT Astra Serif"/>
          <w:sz w:val="28"/>
          <w:szCs w:val="28"/>
        </w:rPr>
        <w:t xml:space="preserve">В рамках </w:t>
      </w:r>
      <w:r w:rsidR="002D4EE8">
        <w:rPr>
          <w:rFonts w:ascii="PT Astra Serif" w:hAnsi="PT Astra Serif"/>
          <w:sz w:val="28"/>
          <w:szCs w:val="28"/>
        </w:rPr>
        <w:t>проведения публичных обсуждений</w:t>
      </w:r>
      <w:r w:rsidRPr="0065055C">
        <w:rPr>
          <w:rFonts w:ascii="PT Astra Serif" w:hAnsi="PT Astra Serif"/>
          <w:sz w:val="28"/>
          <w:szCs w:val="28"/>
        </w:rPr>
        <w:t xml:space="preserve"> разработчиком акта проект акта и сводный отчёт были размещены с </w:t>
      </w:r>
      <w:r>
        <w:rPr>
          <w:rFonts w:ascii="PT Astra Serif" w:hAnsi="PT Astra Serif"/>
          <w:sz w:val="28"/>
          <w:szCs w:val="28"/>
        </w:rPr>
        <w:t>12</w:t>
      </w:r>
      <w:r w:rsidRPr="0065055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65055C">
        <w:rPr>
          <w:rFonts w:ascii="PT Astra Serif" w:hAnsi="PT Astra Serif"/>
          <w:sz w:val="28"/>
          <w:szCs w:val="28"/>
        </w:rPr>
        <w:t xml:space="preserve">.2020 по </w:t>
      </w:r>
      <w:r>
        <w:rPr>
          <w:rFonts w:ascii="PT Astra Serif" w:hAnsi="PT Astra Serif"/>
          <w:sz w:val="28"/>
          <w:szCs w:val="28"/>
        </w:rPr>
        <w:t>26</w:t>
      </w:r>
      <w:r w:rsidRPr="0065055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65055C">
        <w:rPr>
          <w:rFonts w:ascii="PT Astra Serif" w:hAnsi="PT Astra Serif"/>
          <w:sz w:val="28"/>
          <w:szCs w:val="28"/>
        </w:rPr>
        <w:t>.2020 на специализированном ресурсе для проведения публичных обсуждений http://regulation.ulgov.ru.</w:t>
      </w:r>
    </w:p>
    <w:p w:rsidR="0065055C" w:rsidRDefault="0065055C" w:rsidP="006505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5055C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</w:t>
      </w:r>
      <w:r w:rsidRPr="0065055C">
        <w:rPr>
          <w:rFonts w:ascii="PT Astra Serif" w:hAnsi="PT Astra Serif"/>
          <w:sz w:val="28"/>
          <w:szCs w:val="28"/>
        </w:rPr>
        <w:lastRenderedPageBreak/>
        <w:t>прав предпринимателей в Ульяновской области и иным заинтересованным лицам.</w:t>
      </w:r>
      <w:proofErr w:type="gramEnd"/>
    </w:p>
    <w:p w:rsidR="0065055C" w:rsidRDefault="002D4EE8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Позиций, содержащих </w:t>
      </w:r>
      <w:r w:rsidRPr="002D4EE8">
        <w:rPr>
          <w:rFonts w:ascii="PT Astra Serif" w:hAnsi="PT Astra Serif"/>
          <w:sz w:val="28"/>
          <w:szCs w:val="28"/>
        </w:rPr>
        <w:t>замечани</w:t>
      </w:r>
      <w:r>
        <w:rPr>
          <w:rFonts w:ascii="PT Astra Serif" w:hAnsi="PT Astra Serif"/>
          <w:sz w:val="28"/>
          <w:szCs w:val="28"/>
        </w:rPr>
        <w:t>я</w:t>
      </w:r>
      <w:r w:rsidRPr="002D4EE8">
        <w:rPr>
          <w:rFonts w:ascii="PT Astra Serif" w:hAnsi="PT Astra Serif"/>
          <w:sz w:val="28"/>
          <w:szCs w:val="28"/>
        </w:rPr>
        <w:t xml:space="preserve"> и предложени</w:t>
      </w:r>
      <w:r>
        <w:rPr>
          <w:rFonts w:ascii="PT Astra Serif" w:hAnsi="PT Astra Serif"/>
          <w:sz w:val="28"/>
          <w:szCs w:val="28"/>
        </w:rPr>
        <w:t>я</w:t>
      </w:r>
      <w:r w:rsidRPr="002D4EE8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о рассматриваемому проекту акта, о</w:t>
      </w:r>
      <w:r w:rsidRPr="002D4EE8">
        <w:rPr>
          <w:rFonts w:ascii="PT Astra Serif" w:hAnsi="PT Astra Serif"/>
          <w:sz w:val="28"/>
          <w:szCs w:val="28"/>
        </w:rPr>
        <w:t>т участников публичных обсуждений</w:t>
      </w:r>
      <w:r>
        <w:rPr>
          <w:rFonts w:ascii="PT Astra Serif" w:hAnsi="PT Astra Serif"/>
          <w:sz w:val="28"/>
          <w:szCs w:val="28"/>
        </w:rPr>
        <w:t xml:space="preserve"> не поступало.</w:t>
      </w:r>
    </w:p>
    <w:p w:rsidR="002D4EE8" w:rsidRDefault="002D4EE8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4EE8" w:rsidRDefault="002D4EE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4EE8" w:rsidRPr="00D4714D" w:rsidRDefault="002D4EE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  <w:r w:rsidR="006956A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="006956A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proofErr w:type="spellStart"/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  <w:proofErr w:type="spellEnd"/>
    </w:p>
    <w:p w:rsidR="006956A5" w:rsidRDefault="006956A5" w:rsidP="004F44D2">
      <w:pPr>
        <w:jc w:val="both"/>
        <w:rPr>
          <w:rFonts w:ascii="PT Astra Serif" w:hAnsi="PT Astra Serif"/>
          <w:sz w:val="20"/>
          <w:szCs w:val="20"/>
        </w:rPr>
      </w:pPr>
    </w:p>
    <w:p w:rsidR="002D4EE8" w:rsidRDefault="002D4EE8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FB65F7" w:rsidRDefault="00FB65F7" w:rsidP="004F44D2">
      <w:pPr>
        <w:jc w:val="both"/>
        <w:rPr>
          <w:rFonts w:ascii="PT Astra Serif" w:hAnsi="PT Astra Serif"/>
          <w:sz w:val="20"/>
          <w:szCs w:val="20"/>
        </w:rPr>
      </w:pPr>
    </w:p>
    <w:p w:rsidR="006956A5" w:rsidRPr="008E0F76" w:rsidRDefault="006956A5" w:rsidP="006956A5">
      <w:pPr>
        <w:jc w:val="both"/>
        <w:rPr>
          <w:rFonts w:ascii="PT Astra Serif" w:hAnsi="PT Astra Serif"/>
          <w:sz w:val="22"/>
        </w:rPr>
      </w:pPr>
      <w:r w:rsidRPr="008E0F76">
        <w:rPr>
          <w:rFonts w:ascii="PT Astra Serif" w:hAnsi="PT Astra Serif"/>
          <w:sz w:val="22"/>
        </w:rPr>
        <w:t>Егоров Александр Алексеевич</w:t>
      </w:r>
    </w:p>
    <w:p w:rsidR="006956A5" w:rsidRPr="008E0F76" w:rsidRDefault="006956A5" w:rsidP="006956A5">
      <w:pPr>
        <w:jc w:val="both"/>
        <w:rPr>
          <w:rFonts w:ascii="PT Astra Serif" w:hAnsi="PT Astra Serif"/>
          <w:sz w:val="22"/>
        </w:rPr>
      </w:pPr>
      <w:r w:rsidRPr="008E0F76">
        <w:rPr>
          <w:rFonts w:ascii="PT Astra Serif" w:hAnsi="PT Astra Serif"/>
          <w:sz w:val="22"/>
        </w:rPr>
        <w:t>58-91-95</w:t>
      </w:r>
    </w:p>
    <w:sectPr w:rsidR="006956A5" w:rsidRPr="008E0F76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84" w:rsidRDefault="00406584">
      <w:r>
        <w:separator/>
      </w:r>
    </w:p>
  </w:endnote>
  <w:endnote w:type="continuationSeparator" w:id="0">
    <w:p w:rsidR="00406584" w:rsidRDefault="004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84" w:rsidRDefault="00406584">
      <w:r>
        <w:separator/>
      </w:r>
    </w:p>
  </w:footnote>
  <w:footnote w:type="continuationSeparator" w:id="0">
    <w:p w:rsidR="00406584" w:rsidRDefault="0040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43C3">
      <w:rPr>
        <w:rStyle w:val="a7"/>
        <w:noProof/>
      </w:rPr>
      <w:t>5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776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567"/>
    <w:rsid w:val="00070A38"/>
    <w:rsid w:val="00072E07"/>
    <w:rsid w:val="000731F4"/>
    <w:rsid w:val="0007327D"/>
    <w:rsid w:val="000760D5"/>
    <w:rsid w:val="00076C9F"/>
    <w:rsid w:val="00077072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8AE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01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1D6"/>
    <w:rsid w:val="00292502"/>
    <w:rsid w:val="00292B7D"/>
    <w:rsid w:val="0029355D"/>
    <w:rsid w:val="00293786"/>
    <w:rsid w:val="00293A6A"/>
    <w:rsid w:val="002942E0"/>
    <w:rsid w:val="002943C3"/>
    <w:rsid w:val="002944E7"/>
    <w:rsid w:val="00294709"/>
    <w:rsid w:val="00294911"/>
    <w:rsid w:val="002953A8"/>
    <w:rsid w:val="002965C5"/>
    <w:rsid w:val="002968B5"/>
    <w:rsid w:val="00297C0D"/>
    <w:rsid w:val="002A08A2"/>
    <w:rsid w:val="002A136C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4EE8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5141"/>
    <w:rsid w:val="003052FB"/>
    <w:rsid w:val="00305487"/>
    <w:rsid w:val="003058ED"/>
    <w:rsid w:val="0030641C"/>
    <w:rsid w:val="00306B75"/>
    <w:rsid w:val="0030715B"/>
    <w:rsid w:val="00307E82"/>
    <w:rsid w:val="0031005A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77173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73E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6584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2211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0BB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4FAE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05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677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56A5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1BEA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0F76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26C7C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33B"/>
    <w:rsid w:val="009A7896"/>
    <w:rsid w:val="009A7A10"/>
    <w:rsid w:val="009A7DFE"/>
    <w:rsid w:val="009B0BC7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D81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3A8B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5AC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0C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3FC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7A5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07DE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E7D67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3685"/>
    <w:rsid w:val="00F34681"/>
    <w:rsid w:val="00F40082"/>
    <w:rsid w:val="00F401B2"/>
    <w:rsid w:val="00F40295"/>
    <w:rsid w:val="00F41F52"/>
    <w:rsid w:val="00F4211B"/>
    <w:rsid w:val="00F43AAC"/>
    <w:rsid w:val="00F43DD6"/>
    <w:rsid w:val="00F449B8"/>
    <w:rsid w:val="00F45C50"/>
    <w:rsid w:val="00F47708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66C7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9A"/>
    <w:rsid w:val="00FA6089"/>
    <w:rsid w:val="00FA715F"/>
    <w:rsid w:val="00FA79AA"/>
    <w:rsid w:val="00FA79C3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65F7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  <w:style w:type="paragraph" w:styleId="af">
    <w:name w:val="No Spacing"/>
    <w:uiPriority w:val="1"/>
    <w:qFormat/>
    <w:rsid w:val="00A839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  <w:style w:type="paragraph" w:styleId="af">
    <w:name w:val="No Spacing"/>
    <w:uiPriority w:val="1"/>
    <w:qFormat/>
    <w:rsid w:val="00A839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9E5C-2647-4916-BCD4-EA661F54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15820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45</cp:revision>
  <cp:lastPrinted>2020-11-25T06:29:00Z</cp:lastPrinted>
  <dcterms:created xsi:type="dcterms:W3CDTF">2020-03-16T11:17:00Z</dcterms:created>
  <dcterms:modified xsi:type="dcterms:W3CDTF">2020-11-25T06:34:00Z</dcterms:modified>
</cp:coreProperties>
</file>