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1E7F7F" w:rsidP="00AA29E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AA29E0" w:rsidRPr="00AA29E0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 w:rsidR="00AA29E0">
        <w:rPr>
          <w:rFonts w:ascii="PT Astra Serif" w:hAnsi="PT Astra Serif"/>
          <w:b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  <w:r w:rsidR="00AA29E0">
        <w:rPr>
          <w:rFonts w:ascii="PT Astra Serif" w:hAnsi="PT Astra Serif"/>
          <w:b/>
          <w:sz w:val="28"/>
          <w:szCs w:val="28"/>
        </w:rPr>
        <w:br/>
      </w:r>
      <w:r w:rsidR="00AA29E0" w:rsidRPr="00AA29E0">
        <w:rPr>
          <w:rFonts w:ascii="PT Astra Serif" w:hAnsi="PT Astra Serif"/>
          <w:b/>
          <w:sz w:val="28"/>
          <w:szCs w:val="28"/>
        </w:rPr>
        <w:t>от 06.03.2014 № 83-П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AA29E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C54755" w:rsidRPr="00C54755">
        <w:rPr>
          <w:rFonts w:ascii="PT Astra Serif" w:hAnsi="PT Astra Serif"/>
          <w:sz w:val="28"/>
          <w:szCs w:val="28"/>
        </w:rPr>
        <w:t>постановления Правительства Ульяновской области «</w:t>
      </w:r>
      <w:r w:rsidR="00AA29E0" w:rsidRPr="00AA29E0">
        <w:rPr>
          <w:rFonts w:ascii="PT Astra Serif" w:hAnsi="PT Astra Serif"/>
          <w:sz w:val="28"/>
          <w:szCs w:val="28"/>
        </w:rPr>
        <w:t>О внесении изменений в постановление</w:t>
      </w:r>
      <w:r w:rsidR="00AA29E0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>Правительства Ульяновской области от 06.03.2014 № 83-П</w:t>
      </w:r>
      <w:r w:rsidR="00C54755" w:rsidRPr="00C54755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A29E0" w:rsidRPr="00AA29E0">
        <w:rPr>
          <w:rFonts w:ascii="PT Astra Serif" w:hAnsi="PT Astra Serif"/>
          <w:sz w:val="28"/>
          <w:szCs w:val="28"/>
        </w:rPr>
        <w:t>Министерство</w:t>
      </w:r>
      <w:r w:rsidR="00AA29E0">
        <w:rPr>
          <w:rFonts w:ascii="PT Astra Serif" w:hAnsi="PT Astra Serif"/>
          <w:sz w:val="28"/>
          <w:szCs w:val="28"/>
        </w:rPr>
        <w:t>м</w:t>
      </w:r>
      <w:r w:rsidR="00AA29E0" w:rsidRPr="00AA29E0">
        <w:rPr>
          <w:rFonts w:ascii="PT Astra Serif" w:hAnsi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C54755" w:rsidRPr="00C54755">
        <w:rPr>
          <w:rFonts w:ascii="PT Astra Serif" w:hAnsi="PT Astra Serif"/>
          <w:sz w:val="28"/>
          <w:szCs w:val="28"/>
        </w:rPr>
        <w:t xml:space="preserve"> 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AA29E0" w:rsidRDefault="000624A5" w:rsidP="00AA29E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>
        <w:rPr>
          <w:rFonts w:ascii="PT Astra Serif" w:hAnsi="PT Astra Serif"/>
          <w:sz w:val="28"/>
          <w:szCs w:val="28"/>
        </w:rPr>
        <w:t>соответствии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AA29E0" w:rsidRPr="00AA29E0">
        <w:rPr>
          <w:rFonts w:ascii="PT Astra Serif" w:hAnsi="PT Astra Serif"/>
          <w:sz w:val="28"/>
          <w:szCs w:val="28"/>
        </w:rPr>
        <w:t xml:space="preserve">со статьёй 78 Бюджетного кодекса Российской Федерации и государственной программой Ульяновской области «Развитие агропромышленного комплекса, сельских территорий и регулирование рынков сельскохозяйственной продукции, сырья и </w:t>
      </w:r>
      <w:r w:rsidR="00AA29E0" w:rsidRPr="00AA29E0">
        <w:rPr>
          <w:rFonts w:ascii="PT Astra Serif" w:hAnsi="PT Astra Serif"/>
          <w:sz w:val="28"/>
          <w:szCs w:val="28"/>
        </w:rPr>
        <w:lastRenderedPageBreak/>
        <w:t xml:space="preserve">продовольствия в Ульяновской области», утверждённой постановлением Правительства Ульяновской области от 14.11.2019 № 26/578-П </w:t>
      </w:r>
      <w:r w:rsidR="00BC188F">
        <w:rPr>
          <w:rFonts w:ascii="PT Astra Serif" w:hAnsi="PT Astra Serif"/>
          <w:sz w:val="28"/>
          <w:szCs w:val="28"/>
        </w:rPr>
        <w:br/>
      </w:r>
      <w:r w:rsidR="00AA29E0" w:rsidRPr="00AA29E0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</w:t>
      </w:r>
      <w:proofErr w:type="gramEnd"/>
      <w:r w:rsidR="00AA29E0" w:rsidRPr="00AA29E0">
        <w:rPr>
          <w:rFonts w:ascii="PT Astra Serif" w:hAnsi="PT Astra Serif"/>
          <w:sz w:val="28"/>
          <w:szCs w:val="28"/>
        </w:rPr>
        <w:t xml:space="preserve"> продовольствия в Ульяновской области»</w:t>
      </w:r>
      <w:r w:rsidR="00BC188F">
        <w:rPr>
          <w:rFonts w:ascii="PT Astra Serif" w:hAnsi="PT Astra Serif"/>
          <w:sz w:val="28"/>
          <w:szCs w:val="28"/>
        </w:rPr>
        <w:t>.</w:t>
      </w:r>
    </w:p>
    <w:p w:rsidR="00932664" w:rsidRDefault="00D22FBA" w:rsidP="00BC18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вносятся изменения </w:t>
      </w:r>
      <w:r w:rsidR="00BC188F" w:rsidRPr="00BC188F">
        <w:rPr>
          <w:rFonts w:ascii="PT Astra Serif" w:hAnsi="PT Astra Serif"/>
          <w:sz w:val="28"/>
          <w:szCs w:val="28"/>
        </w:rPr>
        <w:t>в постановление Правительства Ульяновской области от 06.03.2014 № 83-П «О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растениеводства»</w:t>
      </w:r>
      <w:r w:rsidR="00C54755">
        <w:rPr>
          <w:rFonts w:ascii="PT Astra Serif" w:hAnsi="PT Astra Serif"/>
          <w:sz w:val="28"/>
          <w:szCs w:val="28"/>
        </w:rPr>
        <w:t xml:space="preserve"> </w:t>
      </w:r>
      <w:r w:rsidR="00615878">
        <w:rPr>
          <w:rFonts w:ascii="PT Astra Serif" w:hAnsi="PT Astra Serif"/>
          <w:sz w:val="28"/>
          <w:szCs w:val="28"/>
        </w:rPr>
        <w:t xml:space="preserve">(далее - </w:t>
      </w:r>
      <w:r w:rsidR="00615878" w:rsidRPr="006267D6">
        <w:rPr>
          <w:rFonts w:ascii="PT Astra Serif" w:hAnsi="PT Astra Serif"/>
          <w:sz w:val="28"/>
          <w:szCs w:val="28"/>
        </w:rPr>
        <w:t>постановлени</w:t>
      </w:r>
      <w:r w:rsidR="00615878">
        <w:rPr>
          <w:rFonts w:ascii="PT Astra Serif" w:hAnsi="PT Astra Serif"/>
          <w:sz w:val="28"/>
          <w:szCs w:val="28"/>
        </w:rPr>
        <w:t>е</w:t>
      </w:r>
      <w:r w:rsidR="00615878" w:rsidRPr="006267D6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06.03.2014 № 83-П</w:t>
      </w:r>
      <w:r w:rsidR="00615878">
        <w:rPr>
          <w:rFonts w:ascii="PT Astra Serif" w:hAnsi="PT Astra Serif"/>
          <w:sz w:val="28"/>
          <w:szCs w:val="28"/>
        </w:rPr>
        <w:t xml:space="preserve">) </w:t>
      </w:r>
      <w:r w:rsidR="00C54755">
        <w:rPr>
          <w:rFonts w:ascii="PT Astra Serif" w:hAnsi="PT Astra Serif"/>
          <w:sz w:val="28"/>
          <w:szCs w:val="28"/>
        </w:rPr>
        <w:t>в части</w:t>
      </w:r>
      <w:r w:rsidR="00932664">
        <w:rPr>
          <w:rFonts w:ascii="PT Astra Serif" w:hAnsi="PT Astra Serif"/>
          <w:sz w:val="28"/>
          <w:szCs w:val="28"/>
        </w:rPr>
        <w:t xml:space="preserve"> уточнения:</w:t>
      </w:r>
    </w:p>
    <w:p w:rsidR="00932664" w:rsidRDefault="00932664" w:rsidP="00BC18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понятийного аппарата;</w:t>
      </w:r>
    </w:p>
    <w:p w:rsidR="00932664" w:rsidRDefault="00932664" w:rsidP="00BC18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направлений мер государственной поддержки;</w:t>
      </w:r>
    </w:p>
    <w:p w:rsidR="00932664" w:rsidRDefault="00932664" w:rsidP="00BC18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требований, которым должен соответствовать получатель субсидий;</w:t>
      </w:r>
    </w:p>
    <w:p w:rsidR="00932664" w:rsidRDefault="00932664" w:rsidP="00BC18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размера ставок субсидий;</w:t>
      </w:r>
    </w:p>
    <w:p w:rsidR="00932664" w:rsidRDefault="00932664" w:rsidP="00BC18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перечня документов, предоставляемых для получения субсидий;</w:t>
      </w:r>
    </w:p>
    <w:p w:rsidR="00932664" w:rsidRDefault="00932664" w:rsidP="00BC18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результатов предоставления субсидий.</w:t>
      </w:r>
    </w:p>
    <w:p w:rsidR="00E16F6B" w:rsidRDefault="00E16F6B" w:rsidP="00C547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16F6B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932664">
        <w:rPr>
          <w:rFonts w:ascii="PT Astra Serif" w:hAnsi="PT Astra Serif"/>
          <w:sz w:val="28"/>
          <w:szCs w:val="28"/>
        </w:rPr>
        <w:t>с 1 января 2021 года</w:t>
      </w:r>
      <w:r w:rsidR="00770CC2">
        <w:rPr>
          <w:rFonts w:ascii="PT Astra Serif" w:hAnsi="PT Astra Serif"/>
          <w:sz w:val="28"/>
          <w:szCs w:val="28"/>
        </w:rPr>
        <w:t>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16F6B">
        <w:rPr>
          <w:rFonts w:ascii="PT Astra Serif" w:hAnsi="PT Astra Serif"/>
          <w:sz w:val="28"/>
          <w:szCs w:val="28"/>
        </w:rPr>
        <w:t>совершенствование мер государственной поддержки</w:t>
      </w:r>
      <w:r w:rsidR="00770CC2">
        <w:rPr>
          <w:rFonts w:ascii="PT Astra Serif" w:hAnsi="PT Astra Serif"/>
          <w:sz w:val="28"/>
          <w:szCs w:val="28"/>
        </w:rPr>
        <w:t xml:space="preserve"> сельскохозяйственных товаропроизводителей на территории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7E65FD" w:rsidRDefault="007E65FD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Pr="007E65FD">
        <w:rPr>
          <w:rFonts w:ascii="PT Astra Serif" w:hAnsi="PT Astra Serif"/>
          <w:sz w:val="28"/>
          <w:szCs w:val="28"/>
        </w:rPr>
        <w:t>Ульяновская область расположена в зоне рискованного земледелия. В связи с чем, использование нерайонированных сортов в засушливых условиях, в условиях резких перепадов температур, в период возврата морозов поздней весной после начала вегетации растений может привести к снижению и недобору урожайности зерновых сельскохозяйственных культур.</w:t>
      </w:r>
    </w:p>
    <w:p w:rsidR="00C31A82" w:rsidRPr="007E65FD" w:rsidRDefault="00C31A82" w:rsidP="00C31A8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E65FD">
        <w:rPr>
          <w:rFonts w:ascii="PT Astra Serif" w:hAnsi="PT Astra Serif"/>
          <w:sz w:val="28"/>
          <w:szCs w:val="28"/>
        </w:rPr>
        <w:t xml:space="preserve">Потери урожая из-за неблагоприятных погодных условий в отдельные годы могут достигать 50–65% по отношению к максимально </w:t>
      </w:r>
      <w:proofErr w:type="gramStart"/>
      <w:r w:rsidRPr="007E65FD">
        <w:rPr>
          <w:rFonts w:ascii="PT Astra Serif" w:hAnsi="PT Astra Serif"/>
          <w:sz w:val="28"/>
          <w:szCs w:val="28"/>
        </w:rPr>
        <w:t>возможным</w:t>
      </w:r>
      <w:proofErr w:type="gramEnd"/>
      <w:r w:rsidRPr="007E65FD">
        <w:rPr>
          <w:rFonts w:ascii="PT Astra Serif" w:hAnsi="PT Astra Serif"/>
          <w:sz w:val="28"/>
          <w:szCs w:val="28"/>
        </w:rPr>
        <w:t>. Посев яровых зерновых культур в очень ранние сроки часто приводит к затягиванию появления всходов, в некоторых случаях всходы при таких ранних сроках сева повреждаются заморозками.</w:t>
      </w:r>
    </w:p>
    <w:p w:rsidR="00C31A82" w:rsidRPr="007E65FD" w:rsidRDefault="00C31A82" w:rsidP="00C31A8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E65FD">
        <w:rPr>
          <w:rFonts w:ascii="PT Astra Serif" w:hAnsi="PT Astra Serif"/>
          <w:sz w:val="28"/>
          <w:szCs w:val="28"/>
        </w:rPr>
        <w:t>У яровых зерновых культур минимальная температура для появления всходов – прогревание почвы до 4-5</w:t>
      </w:r>
      <w:proofErr w:type="gramStart"/>
      <w:r w:rsidRPr="007E65FD">
        <w:rPr>
          <w:rFonts w:ascii="PT Astra Serif" w:hAnsi="PT Astra Serif"/>
          <w:sz w:val="28"/>
          <w:szCs w:val="28"/>
        </w:rPr>
        <w:t>°С</w:t>
      </w:r>
      <w:proofErr w:type="gramEnd"/>
      <w:r w:rsidRPr="007E65FD">
        <w:rPr>
          <w:rFonts w:ascii="PT Astra Serif" w:hAnsi="PT Astra Serif"/>
          <w:sz w:val="28"/>
          <w:szCs w:val="28"/>
        </w:rPr>
        <w:t xml:space="preserve">, что является началом посевных работ. Всходы переносят заморозки в -5–7°С. В начальный период развития и фазу кущения зерновым культурам нужна невысокая температура воздуха 10–15°С и хорошее увлажнение почвы. Посевы ранних сроков сева могут попадать под воздействие заморозков, поздних – испытывать воздействие повышенной температуры и недостатка влаги в период кущения и активного роста растений. </w:t>
      </w:r>
      <w:r w:rsidRPr="007E65FD">
        <w:rPr>
          <w:rFonts w:ascii="PT Astra Serif" w:hAnsi="PT Astra Serif"/>
          <w:sz w:val="28"/>
          <w:szCs w:val="28"/>
        </w:rPr>
        <w:lastRenderedPageBreak/>
        <w:t>В засушливых условиях в это период яровые зерновые слабо кустятся, образуют изреженный стеблестой.</w:t>
      </w:r>
    </w:p>
    <w:p w:rsidR="007E65FD" w:rsidRPr="007E65FD" w:rsidRDefault="007E65FD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E65FD">
        <w:rPr>
          <w:rFonts w:ascii="PT Astra Serif" w:hAnsi="PT Astra Serif"/>
          <w:sz w:val="28"/>
          <w:szCs w:val="28"/>
        </w:rPr>
        <w:t>Использование районированных сортов зерновых культур, включённых в специальный государственный реестр по результатам государственного сортоиспытания, даёт возможность противостоять неблагоприятным факторам и использовать сельскохозяйственные культуры в промышленных масштабах в зоне возделывания, что связано с их успешным испытанием в условиях данного климата. В период прохождения сортоиспытания данные сорта зерновых культур показывают себя с лучшей стороны в течение продолжительного времени, в том числе засухоустойчивости, стрессоустойчивости, морозоустойчивости. Таким образом, растения проявляют свой максимально реализующий потенциал, в частности высокой продуктивности (урожайности).</w:t>
      </w:r>
    </w:p>
    <w:p w:rsidR="007E65FD" w:rsidRPr="007E65FD" w:rsidRDefault="007E65FD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7E65FD">
        <w:rPr>
          <w:rFonts w:ascii="PT Astra Serif" w:hAnsi="PT Astra Serif"/>
          <w:sz w:val="28"/>
          <w:szCs w:val="28"/>
        </w:rPr>
        <w:t>Кроме того, в новую редакцию Доктрины продовольственной безопасности Российской Федерации включён показатель – доля семян основных сельскохозяйственных культур отечественной селекции, которая должна быть не менее 75</w:t>
      </w:r>
      <w:r>
        <w:rPr>
          <w:rFonts w:ascii="PT Astra Serif" w:hAnsi="PT Astra Serif"/>
          <w:sz w:val="28"/>
          <w:szCs w:val="28"/>
        </w:rPr>
        <w:t>%</w:t>
      </w:r>
      <w:r w:rsidRPr="007E65FD">
        <w:rPr>
          <w:rFonts w:ascii="PT Astra Serif" w:hAnsi="PT Astra Serif"/>
          <w:sz w:val="28"/>
          <w:szCs w:val="28"/>
        </w:rPr>
        <w:t xml:space="preserve">. В связи с чем, принятие и реализация проекта </w:t>
      </w:r>
      <w:r>
        <w:rPr>
          <w:rFonts w:ascii="PT Astra Serif" w:hAnsi="PT Astra Serif"/>
          <w:sz w:val="28"/>
          <w:szCs w:val="28"/>
        </w:rPr>
        <w:t>акта</w:t>
      </w:r>
      <w:r w:rsidRPr="007E65FD">
        <w:rPr>
          <w:rFonts w:ascii="PT Astra Serif" w:hAnsi="PT Astra Serif"/>
          <w:sz w:val="28"/>
          <w:szCs w:val="28"/>
        </w:rPr>
        <w:t xml:space="preserve"> позвол</w:t>
      </w:r>
      <w:r>
        <w:rPr>
          <w:rFonts w:ascii="PT Astra Serif" w:hAnsi="PT Astra Serif"/>
          <w:sz w:val="28"/>
          <w:szCs w:val="28"/>
        </w:rPr>
        <w:t>и</w:t>
      </w:r>
      <w:r w:rsidRPr="007E65FD">
        <w:rPr>
          <w:rFonts w:ascii="PT Astra Serif" w:hAnsi="PT Astra Serif"/>
          <w:sz w:val="28"/>
          <w:szCs w:val="28"/>
        </w:rPr>
        <w:t>т увеличить долю площади, засеваемой элитными семенами, в общей площади посевов с 10</w:t>
      </w:r>
      <w:r>
        <w:rPr>
          <w:rFonts w:ascii="PT Astra Serif" w:hAnsi="PT Astra Serif"/>
          <w:sz w:val="28"/>
          <w:szCs w:val="28"/>
        </w:rPr>
        <w:t>%</w:t>
      </w:r>
      <w:r w:rsidRPr="007E65FD">
        <w:rPr>
          <w:rFonts w:ascii="PT Astra Serif" w:hAnsi="PT Astra Serif"/>
          <w:sz w:val="28"/>
          <w:szCs w:val="28"/>
        </w:rPr>
        <w:t xml:space="preserve"> до13 </w:t>
      </w:r>
      <w:r>
        <w:rPr>
          <w:rFonts w:ascii="PT Astra Serif" w:hAnsi="PT Astra Serif"/>
          <w:sz w:val="28"/>
          <w:szCs w:val="28"/>
        </w:rPr>
        <w:t>%</w:t>
      </w:r>
      <w:r w:rsidRPr="007E65FD">
        <w:rPr>
          <w:rFonts w:ascii="PT Astra Serif" w:hAnsi="PT Astra Serif"/>
          <w:sz w:val="28"/>
          <w:szCs w:val="28"/>
        </w:rPr>
        <w:t>, а</w:t>
      </w:r>
      <w:r>
        <w:rPr>
          <w:rFonts w:ascii="PT Astra Serif" w:hAnsi="PT Astra Serif"/>
          <w:sz w:val="28"/>
          <w:szCs w:val="28"/>
        </w:rPr>
        <w:t xml:space="preserve"> </w:t>
      </w:r>
      <w:r w:rsidRPr="007E65FD">
        <w:rPr>
          <w:rFonts w:ascii="PT Astra Serif" w:hAnsi="PT Astra Serif"/>
          <w:sz w:val="28"/>
          <w:szCs w:val="28"/>
        </w:rPr>
        <w:t>районированные сорта яровых зерновых и зернобобовых сельскохозяйственных культур позволят увеличить урожай</w:t>
      </w:r>
      <w:proofErr w:type="gramEnd"/>
      <w:r w:rsidRPr="007E65FD">
        <w:rPr>
          <w:rFonts w:ascii="PT Astra Serif" w:hAnsi="PT Astra Serif"/>
          <w:sz w:val="28"/>
          <w:szCs w:val="28"/>
        </w:rPr>
        <w:t xml:space="preserve"> не менее чем на 10</w:t>
      </w:r>
      <w:r>
        <w:rPr>
          <w:rFonts w:ascii="PT Astra Serif" w:hAnsi="PT Astra Serif"/>
          <w:sz w:val="28"/>
          <w:szCs w:val="28"/>
        </w:rPr>
        <w:t>%</w:t>
      </w:r>
      <w:r w:rsidRPr="007E65FD">
        <w:rPr>
          <w:rFonts w:ascii="PT Astra Serif" w:hAnsi="PT Astra Serif"/>
          <w:sz w:val="28"/>
          <w:szCs w:val="28"/>
        </w:rPr>
        <w:t>.</w:t>
      </w:r>
    </w:p>
    <w:p w:rsidR="0084757F" w:rsidRPr="0084757F" w:rsidRDefault="007E65FD" w:rsidP="00C31A8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E65FD">
        <w:rPr>
          <w:rFonts w:ascii="PT Astra Serif" w:hAnsi="PT Astra Serif"/>
          <w:sz w:val="28"/>
          <w:szCs w:val="28"/>
        </w:rPr>
        <w:t>Решить данную проблему возможно при соблюдении научно-обоснованных агротехнологических мероприятий и использования районированных сортов, входящих в государственный реестр селекционных достижений, допущенных к использованию по Ульяновской области</w:t>
      </w:r>
      <w:r w:rsidR="00C31A82">
        <w:rPr>
          <w:rFonts w:ascii="PT Astra Serif" w:hAnsi="PT Astra Serif"/>
          <w:sz w:val="28"/>
          <w:szCs w:val="28"/>
        </w:rPr>
        <w:t>.</w:t>
      </w:r>
      <w:r w:rsidRPr="007E65FD">
        <w:rPr>
          <w:rFonts w:ascii="PT Astra Serif" w:hAnsi="PT Astra Serif"/>
          <w:sz w:val="28"/>
          <w:szCs w:val="28"/>
        </w:rPr>
        <w:t xml:space="preserve"> 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C9626B">
        <w:rPr>
          <w:rFonts w:ascii="PT Astra Serif" w:hAnsi="PT Astra Serif"/>
          <w:sz w:val="28"/>
          <w:szCs w:val="28"/>
        </w:rPr>
        <w:t xml:space="preserve">незначительной доли </w:t>
      </w:r>
      <w:r w:rsidR="007E65FD" w:rsidRPr="007E65FD">
        <w:rPr>
          <w:rFonts w:ascii="PT Astra Serif" w:hAnsi="PT Astra Serif"/>
          <w:sz w:val="28"/>
          <w:szCs w:val="28"/>
        </w:rPr>
        <w:t>выращивани</w:t>
      </w:r>
      <w:r w:rsidR="00C9626B">
        <w:rPr>
          <w:rFonts w:ascii="PT Astra Serif" w:hAnsi="PT Astra Serif"/>
          <w:sz w:val="28"/>
          <w:szCs w:val="28"/>
        </w:rPr>
        <w:t>я</w:t>
      </w:r>
      <w:r w:rsidR="007E65FD" w:rsidRPr="007E65FD">
        <w:rPr>
          <w:rFonts w:ascii="PT Astra Serif" w:hAnsi="PT Astra Serif"/>
          <w:sz w:val="28"/>
          <w:szCs w:val="28"/>
        </w:rPr>
        <w:t xml:space="preserve"> перспективных районированных сортов яровых зерновых и зернобобовых сельскохозяйственных культур</w:t>
      </w:r>
      <w:r w:rsidR="00C9626B">
        <w:rPr>
          <w:rFonts w:ascii="PT Astra Serif" w:hAnsi="PT Astra Serif"/>
          <w:sz w:val="28"/>
          <w:szCs w:val="28"/>
        </w:rPr>
        <w:t xml:space="preserve"> на территории </w:t>
      </w:r>
      <w:r w:rsidR="00615878">
        <w:rPr>
          <w:rFonts w:ascii="PT Astra Serif" w:hAnsi="PT Astra Serif"/>
          <w:sz w:val="28"/>
          <w:szCs w:val="28"/>
        </w:rPr>
        <w:t>Ульяновской области.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BC29E1" w:rsidP="00AA11E5">
            <w:pPr>
              <w:jc w:val="both"/>
              <w:rPr>
                <w:rFonts w:ascii="PT Astra Serif" w:hAnsi="PT Astra Serif"/>
              </w:rPr>
            </w:pPr>
            <w:r w:rsidRPr="00BC29E1">
              <w:rPr>
                <w:rFonts w:ascii="PT Astra Serif" w:hAnsi="PT Astra Serif"/>
              </w:rPr>
              <w:t xml:space="preserve">Установление правового регулирования предоставления главам крестьянских (фермерских) хозяйств субсидий из областного бюджета Ульяновской области в целях возмещения части их затрат, связанных с проведением полевых опытов </w:t>
            </w:r>
            <w:r w:rsidRPr="00BC29E1">
              <w:rPr>
                <w:rFonts w:ascii="PT Astra Serif" w:hAnsi="PT Astra Serif"/>
              </w:rPr>
              <w:lastRenderedPageBreak/>
              <w:t>по выращиванию районированных сортов яровых зерновых и (или) зернобобовых сельскохозяйственных культур на опытных участках</w:t>
            </w:r>
          </w:p>
        </w:tc>
        <w:tc>
          <w:tcPr>
            <w:tcW w:w="3002" w:type="dxa"/>
          </w:tcPr>
          <w:p w:rsidR="00AA11E5" w:rsidRPr="00A51A11" w:rsidRDefault="00B0292B" w:rsidP="00BC29E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202</w:t>
            </w:r>
            <w:r w:rsidR="00BC29E1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-202</w:t>
            </w:r>
            <w:r w:rsidR="00BC29E1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 xml:space="preserve"> годы</w:t>
            </w:r>
          </w:p>
        </w:tc>
        <w:tc>
          <w:tcPr>
            <w:tcW w:w="3298" w:type="dxa"/>
          </w:tcPr>
          <w:p w:rsidR="00BC29E1" w:rsidRPr="00BC29E1" w:rsidRDefault="00BC29E1" w:rsidP="00BC29E1">
            <w:pPr>
              <w:jc w:val="center"/>
              <w:rPr>
                <w:rFonts w:ascii="PT Astra Serif" w:hAnsi="PT Astra Serif"/>
              </w:rPr>
            </w:pPr>
            <w:r w:rsidRPr="00BC29E1">
              <w:rPr>
                <w:rFonts w:ascii="PT Astra Serif" w:hAnsi="PT Astra Serif"/>
              </w:rPr>
              <w:t xml:space="preserve">Достижение значения уровня урожайности яровых зерновых и (или) зернобобовых сельскохозяйственных культур на единицу площади опытного участка выше среднего значения по муниципальному району </w:t>
            </w:r>
            <w:r w:rsidRPr="00BC29E1">
              <w:rPr>
                <w:rFonts w:ascii="PT Astra Serif" w:hAnsi="PT Astra Serif"/>
              </w:rPr>
              <w:lastRenderedPageBreak/>
              <w:t>Ульяновской области,</w:t>
            </w:r>
          </w:p>
          <w:p w:rsidR="00AA11E5" w:rsidRPr="00A51A11" w:rsidRDefault="00BC29E1" w:rsidP="00BC29E1">
            <w:pPr>
              <w:jc w:val="center"/>
              <w:rPr>
                <w:rFonts w:ascii="PT Astra Serif" w:hAnsi="PT Astra Serif"/>
              </w:rPr>
            </w:pPr>
            <w:r w:rsidRPr="00BC29E1">
              <w:rPr>
                <w:rFonts w:ascii="PT Astra Serif" w:hAnsi="PT Astra Serif"/>
              </w:rPr>
              <w:t xml:space="preserve">в </w:t>
            </w:r>
            <w:proofErr w:type="gramStart"/>
            <w:r w:rsidRPr="00BC29E1">
              <w:rPr>
                <w:rFonts w:ascii="PT Astra Serif" w:hAnsi="PT Astra Serif"/>
              </w:rPr>
              <w:t>границах</w:t>
            </w:r>
            <w:proofErr w:type="gramEnd"/>
            <w:r w:rsidRPr="00BC29E1">
              <w:rPr>
                <w:rFonts w:ascii="PT Astra Serif" w:hAnsi="PT Astra Serif"/>
              </w:rPr>
              <w:t xml:space="preserve"> которого расположен опытный участок (в центнерах на 1 гектар)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E65FD" w:rsidRDefault="00AE4E6C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E4E6C">
        <w:rPr>
          <w:rFonts w:ascii="PT Astra Serif" w:hAnsi="PT Astra Serif"/>
          <w:sz w:val="28"/>
          <w:szCs w:val="28"/>
        </w:rPr>
        <w:t xml:space="preserve">Принятие проекта акта </w:t>
      </w:r>
      <w:r>
        <w:rPr>
          <w:rFonts w:ascii="PT Astra Serif" w:hAnsi="PT Astra Serif"/>
          <w:sz w:val="28"/>
          <w:szCs w:val="28"/>
        </w:rPr>
        <w:t xml:space="preserve">будет способствовать совершенствованию мер государственной поддержки, направленных на </w:t>
      </w:r>
      <w:r w:rsidRPr="00AE4E6C">
        <w:rPr>
          <w:rFonts w:ascii="PT Astra Serif" w:hAnsi="PT Astra Serif"/>
          <w:sz w:val="28"/>
          <w:szCs w:val="28"/>
        </w:rPr>
        <w:t>развити</w:t>
      </w:r>
      <w:r>
        <w:rPr>
          <w:rFonts w:ascii="PT Astra Serif" w:hAnsi="PT Astra Serif"/>
          <w:sz w:val="28"/>
          <w:szCs w:val="28"/>
        </w:rPr>
        <w:t>е</w:t>
      </w:r>
      <w:r w:rsidRPr="00AE4E6C">
        <w:rPr>
          <w:rFonts w:ascii="PT Astra Serif" w:hAnsi="PT Astra Serif"/>
          <w:sz w:val="28"/>
          <w:szCs w:val="28"/>
        </w:rPr>
        <w:t xml:space="preserve"> сельскохозяйственного п</w:t>
      </w:r>
      <w:r w:rsidR="007E65FD">
        <w:rPr>
          <w:rFonts w:ascii="PT Astra Serif" w:hAnsi="PT Astra Serif"/>
          <w:sz w:val="28"/>
          <w:szCs w:val="28"/>
        </w:rPr>
        <w:t xml:space="preserve">роизводства Ульяновской области, а также </w:t>
      </w:r>
      <w:r w:rsidR="00C9626B">
        <w:rPr>
          <w:rFonts w:ascii="PT Astra Serif" w:hAnsi="PT Astra Serif"/>
          <w:sz w:val="28"/>
          <w:szCs w:val="28"/>
        </w:rPr>
        <w:t>активному внедрению рай</w:t>
      </w:r>
      <w:r w:rsidR="007E65FD" w:rsidRPr="007E65FD">
        <w:rPr>
          <w:rFonts w:ascii="PT Astra Serif" w:hAnsi="PT Astra Serif"/>
          <w:sz w:val="28"/>
          <w:szCs w:val="28"/>
        </w:rPr>
        <w:t>онированны</w:t>
      </w:r>
      <w:r w:rsidR="00C9626B">
        <w:rPr>
          <w:rFonts w:ascii="PT Astra Serif" w:hAnsi="PT Astra Serif"/>
          <w:sz w:val="28"/>
          <w:szCs w:val="28"/>
        </w:rPr>
        <w:t>х</w:t>
      </w:r>
      <w:r w:rsidR="007E65FD" w:rsidRPr="007E65FD">
        <w:rPr>
          <w:rFonts w:ascii="PT Astra Serif" w:hAnsi="PT Astra Serif"/>
          <w:sz w:val="28"/>
          <w:szCs w:val="28"/>
        </w:rPr>
        <w:t xml:space="preserve"> сорт</w:t>
      </w:r>
      <w:r w:rsidR="00C9626B">
        <w:rPr>
          <w:rFonts w:ascii="PT Astra Serif" w:hAnsi="PT Astra Serif"/>
          <w:sz w:val="28"/>
          <w:szCs w:val="28"/>
        </w:rPr>
        <w:t>ов</w:t>
      </w:r>
      <w:r w:rsidR="007E65FD" w:rsidRPr="007E65FD">
        <w:rPr>
          <w:rFonts w:ascii="PT Astra Serif" w:hAnsi="PT Astra Serif"/>
          <w:sz w:val="28"/>
          <w:szCs w:val="28"/>
        </w:rPr>
        <w:t xml:space="preserve"> зерновых и зернобобовых культур с </w:t>
      </w:r>
      <w:r w:rsidR="00C9626B">
        <w:rPr>
          <w:rFonts w:ascii="PT Astra Serif" w:hAnsi="PT Astra Serif"/>
          <w:sz w:val="28"/>
          <w:szCs w:val="28"/>
        </w:rPr>
        <w:t xml:space="preserve">учётом </w:t>
      </w:r>
      <w:proofErr w:type="spellStart"/>
      <w:r w:rsidR="007E65FD" w:rsidRPr="007E65FD">
        <w:rPr>
          <w:rFonts w:ascii="PT Astra Serif" w:hAnsi="PT Astra Serif"/>
          <w:sz w:val="28"/>
          <w:szCs w:val="28"/>
        </w:rPr>
        <w:t>зонированност</w:t>
      </w:r>
      <w:r w:rsidR="00C9626B">
        <w:rPr>
          <w:rFonts w:ascii="PT Astra Serif" w:hAnsi="PT Astra Serif"/>
          <w:sz w:val="28"/>
          <w:szCs w:val="28"/>
        </w:rPr>
        <w:t>и</w:t>
      </w:r>
      <w:proofErr w:type="spellEnd"/>
      <w:r w:rsidR="007E65FD" w:rsidRPr="007E65FD">
        <w:rPr>
          <w:rFonts w:ascii="PT Astra Serif" w:hAnsi="PT Astra Serif"/>
          <w:sz w:val="28"/>
          <w:szCs w:val="28"/>
        </w:rPr>
        <w:t xml:space="preserve"> территории</w:t>
      </w:r>
      <w:r w:rsidR="00C9626B">
        <w:rPr>
          <w:rFonts w:ascii="PT Astra Serif" w:hAnsi="PT Astra Serif"/>
          <w:sz w:val="28"/>
          <w:szCs w:val="28"/>
        </w:rPr>
        <w:t xml:space="preserve"> региона</w:t>
      </w:r>
      <w:r w:rsidR="007E65FD" w:rsidRPr="007E65FD">
        <w:rPr>
          <w:rFonts w:ascii="PT Astra Serif" w:hAnsi="PT Astra Serif"/>
          <w:sz w:val="28"/>
          <w:szCs w:val="28"/>
        </w:rPr>
        <w:t>,</w:t>
      </w:r>
      <w:r w:rsidR="00C9626B">
        <w:rPr>
          <w:rFonts w:ascii="PT Astra Serif" w:hAnsi="PT Astra Serif"/>
          <w:sz w:val="28"/>
          <w:szCs w:val="28"/>
        </w:rPr>
        <w:t xml:space="preserve"> и, как следствие,</w:t>
      </w:r>
      <w:r w:rsidR="007E65FD" w:rsidRPr="007E65FD">
        <w:rPr>
          <w:rFonts w:ascii="PT Astra Serif" w:hAnsi="PT Astra Serif"/>
          <w:sz w:val="28"/>
          <w:szCs w:val="28"/>
        </w:rPr>
        <w:t xml:space="preserve"> </w:t>
      </w:r>
      <w:r w:rsidR="00C9626B">
        <w:rPr>
          <w:rFonts w:ascii="PT Astra Serif" w:hAnsi="PT Astra Serif"/>
          <w:sz w:val="28"/>
          <w:szCs w:val="28"/>
        </w:rPr>
        <w:t xml:space="preserve">позволит </w:t>
      </w:r>
      <w:proofErr w:type="spellStart"/>
      <w:r w:rsidR="007E65FD" w:rsidRPr="007E65FD">
        <w:rPr>
          <w:rFonts w:ascii="PT Astra Serif" w:hAnsi="PT Astra Serif"/>
          <w:sz w:val="28"/>
          <w:szCs w:val="28"/>
        </w:rPr>
        <w:t>сельхозтоваропроизводителям</w:t>
      </w:r>
      <w:proofErr w:type="spellEnd"/>
      <w:r w:rsidR="007E65FD" w:rsidRPr="007E65FD">
        <w:rPr>
          <w:rFonts w:ascii="PT Astra Serif" w:hAnsi="PT Astra Serif"/>
          <w:sz w:val="28"/>
          <w:szCs w:val="28"/>
        </w:rPr>
        <w:t xml:space="preserve"> получить высокий урожай и увеличить доходность хозяйств.</w:t>
      </w:r>
    </w:p>
    <w:p w:rsidR="00C31A82" w:rsidRDefault="00C31A82" w:rsidP="007E65F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2C1A01" w:rsidRDefault="002C1A01" w:rsidP="006845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в</w:t>
      </w:r>
      <w:r w:rsidRPr="002C1A01">
        <w:rPr>
          <w:rFonts w:ascii="PT Astra Serif" w:hAnsi="PT Astra Serif"/>
          <w:sz w:val="28"/>
          <w:szCs w:val="28"/>
        </w:rPr>
        <w:t xml:space="preserve"> большинстве </w:t>
      </w:r>
      <w:r>
        <w:rPr>
          <w:rFonts w:ascii="PT Astra Serif" w:hAnsi="PT Astra Serif"/>
          <w:sz w:val="28"/>
          <w:szCs w:val="28"/>
        </w:rPr>
        <w:t>субъектов Российской Федерации</w:t>
      </w:r>
      <w:r w:rsidRPr="002C1A01">
        <w:rPr>
          <w:rFonts w:ascii="PT Astra Serif" w:hAnsi="PT Astra Serif"/>
          <w:sz w:val="28"/>
          <w:szCs w:val="28"/>
        </w:rPr>
        <w:t>, включая У</w:t>
      </w:r>
      <w:r>
        <w:rPr>
          <w:rFonts w:ascii="PT Astra Serif" w:hAnsi="PT Astra Serif"/>
          <w:sz w:val="28"/>
          <w:szCs w:val="28"/>
        </w:rPr>
        <w:t>льяновскую область, предоставляю</w:t>
      </w:r>
      <w:r w:rsidRPr="002C1A01">
        <w:rPr>
          <w:rFonts w:ascii="PT Astra Serif" w:hAnsi="PT Astra Serif"/>
          <w:sz w:val="28"/>
          <w:szCs w:val="28"/>
        </w:rPr>
        <w:t xml:space="preserve">тся </w:t>
      </w:r>
      <w:r>
        <w:rPr>
          <w:rFonts w:ascii="PT Astra Serif" w:hAnsi="PT Astra Serif"/>
          <w:sz w:val="28"/>
          <w:szCs w:val="28"/>
        </w:rPr>
        <w:t xml:space="preserve">меры государственной </w:t>
      </w:r>
      <w:r w:rsidRPr="002C1A01">
        <w:rPr>
          <w:rFonts w:ascii="PT Astra Serif" w:hAnsi="PT Astra Serif"/>
          <w:sz w:val="28"/>
          <w:szCs w:val="28"/>
        </w:rPr>
        <w:t>поддержк</w:t>
      </w:r>
      <w:r>
        <w:rPr>
          <w:rFonts w:ascii="PT Astra Serif" w:hAnsi="PT Astra Serif"/>
          <w:sz w:val="28"/>
          <w:szCs w:val="28"/>
        </w:rPr>
        <w:t>и, направле</w:t>
      </w:r>
      <w:r w:rsidR="006A5EB2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>ные</w:t>
      </w:r>
      <w:r w:rsidRPr="002C1A01">
        <w:rPr>
          <w:rFonts w:ascii="PT Astra Serif" w:hAnsi="PT Astra Serif"/>
          <w:sz w:val="28"/>
          <w:szCs w:val="28"/>
        </w:rPr>
        <w:t xml:space="preserve"> на развитие элитного семеноводства, условием которой является приобретение элитных семян по конкретному региону доступа. Такие субсидии предоставляются на условиях </w:t>
      </w:r>
      <w:proofErr w:type="spellStart"/>
      <w:r w:rsidRPr="002C1A01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C1A01">
        <w:rPr>
          <w:rFonts w:ascii="PT Astra Serif" w:hAnsi="PT Astra Serif"/>
          <w:sz w:val="28"/>
          <w:szCs w:val="28"/>
        </w:rPr>
        <w:t xml:space="preserve"> из федерального бюджета.</w:t>
      </w:r>
    </w:p>
    <w:p w:rsidR="00DB7139" w:rsidRDefault="002C1A01" w:rsidP="00285A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Вместе с тем, </w:t>
      </w:r>
      <w:r w:rsidR="004D5A2E">
        <w:rPr>
          <w:rFonts w:ascii="PT Astra Serif" w:hAnsi="PT Astra Serif"/>
          <w:sz w:val="28"/>
          <w:szCs w:val="28"/>
        </w:rPr>
        <w:t>п</w:t>
      </w:r>
      <w:r w:rsidR="00062C18" w:rsidRPr="00A2092D">
        <w:rPr>
          <w:rFonts w:ascii="PT Astra Serif" w:hAnsi="PT Astra Serif"/>
          <w:sz w:val="28"/>
          <w:szCs w:val="28"/>
        </w:rPr>
        <w:t xml:space="preserve">о итогам мониторинга регионального законодательства в </w:t>
      </w:r>
      <w:r w:rsidR="00BA35C7">
        <w:rPr>
          <w:rFonts w:ascii="PT Astra Serif" w:hAnsi="PT Astra Serif"/>
          <w:sz w:val="28"/>
          <w:szCs w:val="28"/>
        </w:rPr>
        <w:t>части</w:t>
      </w:r>
      <w:r w:rsidR="00062C18" w:rsidRPr="00A2092D">
        <w:rPr>
          <w:rFonts w:ascii="PT Astra Serif" w:hAnsi="PT Astra Serif"/>
          <w:sz w:val="28"/>
          <w:szCs w:val="28"/>
        </w:rPr>
        <w:t xml:space="preserve"> </w:t>
      </w:r>
      <w:r w:rsidR="00BA35C7" w:rsidRPr="00BA35C7">
        <w:rPr>
          <w:rFonts w:ascii="PT Astra Serif" w:hAnsi="PT Astra Serif"/>
          <w:sz w:val="28"/>
          <w:szCs w:val="28"/>
        </w:rPr>
        <w:t xml:space="preserve">предоставления </w:t>
      </w:r>
      <w:r w:rsidR="00BA35C7">
        <w:rPr>
          <w:rFonts w:ascii="PT Astra Serif" w:hAnsi="PT Astra Serif"/>
          <w:sz w:val="28"/>
          <w:szCs w:val="28"/>
        </w:rPr>
        <w:t xml:space="preserve">мер государственной поддержки в форме </w:t>
      </w:r>
      <w:r w:rsidR="00BA35C7" w:rsidRPr="00BA35C7">
        <w:rPr>
          <w:rFonts w:ascii="PT Astra Serif" w:hAnsi="PT Astra Serif"/>
          <w:sz w:val="28"/>
          <w:szCs w:val="28"/>
        </w:rPr>
        <w:t xml:space="preserve">субсидий в целях </w:t>
      </w:r>
      <w:r w:rsidR="00285A9C" w:rsidRPr="00285A9C">
        <w:rPr>
          <w:rFonts w:ascii="PT Astra Serif" w:hAnsi="PT Astra Serif"/>
          <w:sz w:val="28"/>
          <w:szCs w:val="28"/>
        </w:rPr>
        <w:t xml:space="preserve">возмещения части </w:t>
      </w:r>
      <w:r w:rsidR="00285A9C">
        <w:rPr>
          <w:rFonts w:ascii="PT Astra Serif" w:hAnsi="PT Astra Serif"/>
          <w:sz w:val="28"/>
          <w:szCs w:val="28"/>
        </w:rPr>
        <w:t>затрат</w:t>
      </w:r>
      <w:r w:rsidR="00285A9C" w:rsidRPr="00285A9C">
        <w:rPr>
          <w:rFonts w:ascii="PT Astra Serif" w:hAnsi="PT Astra Serif"/>
          <w:sz w:val="28"/>
          <w:szCs w:val="28"/>
        </w:rPr>
        <w:t>, связанных с проведением полевых опытов по выращиванию районированных сортов яровых зерновых и (или) зернобобовых сельскохозяйственных культур на опытных участках,</w:t>
      </w:r>
      <w:r w:rsidR="00285A9C">
        <w:rPr>
          <w:rFonts w:ascii="PT Astra Serif" w:hAnsi="PT Astra Serif"/>
          <w:sz w:val="28"/>
          <w:szCs w:val="28"/>
        </w:rPr>
        <w:t xml:space="preserve"> установлено, что в ряде </w:t>
      </w:r>
      <w:r w:rsidR="00751BF7" w:rsidRPr="00A2092D">
        <w:rPr>
          <w:rFonts w:ascii="PT Astra Serif" w:hAnsi="PT Astra Serif"/>
          <w:sz w:val="28"/>
          <w:szCs w:val="28"/>
        </w:rPr>
        <w:t>субъект</w:t>
      </w:r>
      <w:r w:rsidR="00E72B25" w:rsidRPr="00A2092D">
        <w:rPr>
          <w:rFonts w:ascii="PT Astra Serif" w:hAnsi="PT Astra Serif"/>
          <w:sz w:val="28"/>
          <w:szCs w:val="28"/>
        </w:rPr>
        <w:t>ов</w:t>
      </w:r>
      <w:r w:rsidR="00751BF7" w:rsidRPr="00A2092D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</w:t>
      </w:r>
      <w:proofErr w:type="gramEnd"/>
      <w:r w:rsidR="00751BF7" w:rsidRPr="00A2092D">
        <w:rPr>
          <w:rFonts w:ascii="PT Astra Serif" w:hAnsi="PT Astra Serif"/>
          <w:sz w:val="28"/>
          <w:szCs w:val="28"/>
        </w:rPr>
        <w:t xml:space="preserve"> Так, например:</w:t>
      </w:r>
    </w:p>
    <w:p w:rsidR="006A5EB2" w:rsidRDefault="006A5EB2" w:rsidP="006A5E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6A5EB2">
        <w:rPr>
          <w:rFonts w:ascii="PT Astra Serif" w:hAnsi="PT Astra Serif"/>
          <w:sz w:val="28"/>
          <w:szCs w:val="28"/>
        </w:rPr>
        <w:t xml:space="preserve">остановление Правительства Воронежской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6A5EB2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.02.</w:t>
      </w:r>
      <w:r w:rsidRPr="006A5EB2">
        <w:rPr>
          <w:rFonts w:ascii="PT Astra Serif" w:hAnsi="PT Astra Serif"/>
          <w:sz w:val="28"/>
          <w:szCs w:val="28"/>
        </w:rPr>
        <w:t xml:space="preserve">2018 </w:t>
      </w:r>
      <w:r>
        <w:rPr>
          <w:rFonts w:ascii="PT Astra Serif" w:hAnsi="PT Astra Serif"/>
          <w:sz w:val="28"/>
          <w:szCs w:val="28"/>
        </w:rPr>
        <w:br/>
        <w:t>№</w:t>
      </w:r>
      <w:r w:rsidRPr="006A5EB2">
        <w:rPr>
          <w:rFonts w:ascii="PT Astra Serif" w:hAnsi="PT Astra Serif"/>
          <w:sz w:val="28"/>
          <w:szCs w:val="28"/>
        </w:rPr>
        <w:t xml:space="preserve"> 110</w:t>
      </w:r>
      <w:r>
        <w:rPr>
          <w:rFonts w:ascii="PT Astra Serif" w:hAnsi="PT Astra Serif"/>
          <w:sz w:val="28"/>
          <w:szCs w:val="28"/>
        </w:rPr>
        <w:t xml:space="preserve"> «</w:t>
      </w:r>
      <w:r w:rsidRPr="006A5EB2">
        <w:rPr>
          <w:rFonts w:ascii="PT Astra Serif" w:hAnsi="PT Astra Serif"/>
          <w:sz w:val="28"/>
          <w:szCs w:val="28"/>
        </w:rPr>
        <w:t>Об утверждении порядков предоставления субсидий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поддержку элитного семеноводства и на возмещение части затрат на производство семян</w:t>
      </w:r>
      <w:r>
        <w:rPr>
          <w:rFonts w:ascii="PT Astra Serif" w:hAnsi="PT Astra Serif"/>
          <w:sz w:val="28"/>
          <w:szCs w:val="28"/>
        </w:rPr>
        <w:t>»;</w:t>
      </w:r>
    </w:p>
    <w:p w:rsidR="00285A9C" w:rsidRDefault="007F7FEF" w:rsidP="006A5E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6A5EB2">
        <w:rPr>
          <w:rFonts w:ascii="PT Astra Serif" w:hAnsi="PT Astra Serif"/>
          <w:sz w:val="28"/>
          <w:szCs w:val="28"/>
        </w:rPr>
        <w:t>п</w:t>
      </w:r>
      <w:r w:rsidR="006A5EB2" w:rsidRPr="006A5EB2">
        <w:rPr>
          <w:rFonts w:ascii="PT Astra Serif" w:hAnsi="PT Astra Serif"/>
          <w:sz w:val="28"/>
          <w:szCs w:val="28"/>
        </w:rPr>
        <w:t>остановление Правительства Калининградской области от 10</w:t>
      </w:r>
      <w:r w:rsidR="006A5EB2">
        <w:rPr>
          <w:rFonts w:ascii="PT Astra Serif" w:hAnsi="PT Astra Serif"/>
          <w:sz w:val="28"/>
          <w:szCs w:val="28"/>
        </w:rPr>
        <w:t>.02.</w:t>
      </w:r>
      <w:r w:rsidR="006A5EB2" w:rsidRPr="006A5EB2">
        <w:rPr>
          <w:rFonts w:ascii="PT Astra Serif" w:hAnsi="PT Astra Serif"/>
          <w:sz w:val="28"/>
          <w:szCs w:val="28"/>
        </w:rPr>
        <w:t xml:space="preserve">2017 </w:t>
      </w:r>
      <w:r w:rsidR="006A5EB2">
        <w:rPr>
          <w:rFonts w:ascii="PT Astra Serif" w:hAnsi="PT Astra Serif"/>
          <w:sz w:val="28"/>
          <w:szCs w:val="28"/>
        </w:rPr>
        <w:t>№</w:t>
      </w:r>
      <w:r w:rsidR="006A5EB2" w:rsidRPr="006A5EB2">
        <w:rPr>
          <w:rFonts w:ascii="PT Astra Serif" w:hAnsi="PT Astra Serif"/>
          <w:sz w:val="28"/>
          <w:szCs w:val="28"/>
        </w:rPr>
        <w:t xml:space="preserve"> 51</w:t>
      </w:r>
      <w:r w:rsidR="006A5EB2">
        <w:rPr>
          <w:rFonts w:ascii="PT Astra Serif" w:hAnsi="PT Astra Serif"/>
          <w:sz w:val="28"/>
          <w:szCs w:val="28"/>
        </w:rPr>
        <w:t xml:space="preserve"> «</w:t>
      </w:r>
      <w:r w:rsidR="006A5EB2" w:rsidRPr="006A5EB2">
        <w:rPr>
          <w:rFonts w:ascii="PT Astra Serif" w:hAnsi="PT Astra Serif"/>
          <w:sz w:val="28"/>
          <w:szCs w:val="28"/>
        </w:rPr>
        <w:t>О порядке расходования субвенций из областного бюджета местным бюджетам муниципальных образований Калининградской области на осуществление государственных полномочий Калининградской области по государственно</w:t>
      </w:r>
      <w:r w:rsidR="006A5EB2">
        <w:rPr>
          <w:rFonts w:ascii="PT Astra Serif" w:hAnsi="PT Astra Serif"/>
          <w:sz w:val="28"/>
          <w:szCs w:val="28"/>
        </w:rPr>
        <w:t>й поддержке сельского хозяйства».</w:t>
      </w:r>
    </w:p>
    <w:p w:rsidR="00756A85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845CC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правового регулирования.</w:t>
      </w:r>
    </w:p>
    <w:p w:rsidR="006845CC" w:rsidRDefault="006845CC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5EB2" w:rsidRPr="00A51A11" w:rsidRDefault="006A5EB2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B34E63" w:rsidRPr="00B34E63" w:rsidRDefault="00B34E63" w:rsidP="00B34E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ф</w:t>
      </w:r>
      <w:r w:rsidRPr="00B34E63">
        <w:rPr>
          <w:rFonts w:ascii="PT Astra Serif" w:hAnsi="PT Astra Serif"/>
          <w:sz w:val="28"/>
          <w:szCs w:val="28"/>
        </w:rPr>
        <w:t xml:space="preserve">инансирование предлагаемого проекта </w:t>
      </w:r>
      <w:r>
        <w:rPr>
          <w:rFonts w:ascii="PT Astra Serif" w:hAnsi="PT Astra Serif"/>
          <w:sz w:val="28"/>
          <w:szCs w:val="28"/>
        </w:rPr>
        <w:t xml:space="preserve">акта </w:t>
      </w:r>
      <w:r w:rsidRPr="00B34E63">
        <w:rPr>
          <w:rFonts w:ascii="PT Astra Serif" w:hAnsi="PT Astra Serif"/>
          <w:sz w:val="28"/>
          <w:szCs w:val="28"/>
        </w:rPr>
        <w:t>будет осуществляться за счёт бюджетных ассигнований областного бюджета Ульяновской области, предусмотренных подпрограммой «Развитие сельского хозяйства» государственной программы Ульяновской области «Развитие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B34E63">
        <w:rPr>
          <w:rFonts w:ascii="PT Astra Serif" w:hAnsi="PT Astra Serif"/>
          <w:sz w:val="28"/>
          <w:szCs w:val="28"/>
        </w:rPr>
        <w:t>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26/578-П, на реализацию мероприятия «Оказание несвязанной поддержки сельскохозяйственным товаропроизводителям</w:t>
      </w:r>
      <w:proofErr w:type="gramEnd"/>
      <w:r w:rsidRPr="00B34E63">
        <w:rPr>
          <w:rFonts w:ascii="PT Astra Serif" w:hAnsi="PT Astra Serif"/>
          <w:sz w:val="28"/>
          <w:szCs w:val="28"/>
        </w:rPr>
        <w:t xml:space="preserve"> в области растениеводства» в объёме 64</w:t>
      </w:r>
      <w:r>
        <w:rPr>
          <w:rFonts w:ascii="PT Astra Serif" w:hAnsi="PT Astra Serif"/>
          <w:sz w:val="28"/>
          <w:szCs w:val="28"/>
        </w:rPr>
        <w:t xml:space="preserve"> </w:t>
      </w:r>
      <w:r w:rsidRPr="00B34E63">
        <w:rPr>
          <w:rFonts w:ascii="PT Astra Serif" w:hAnsi="PT Astra Serif"/>
          <w:sz w:val="28"/>
          <w:szCs w:val="28"/>
        </w:rPr>
        <w:t>422,08415 тыс. рублей в 2021 году.</w:t>
      </w:r>
    </w:p>
    <w:p w:rsidR="00B34E63" w:rsidRDefault="00B34E63" w:rsidP="00B34E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34E63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проекта </w:t>
      </w:r>
      <w:r>
        <w:rPr>
          <w:rFonts w:ascii="PT Astra Serif" w:hAnsi="PT Astra Serif"/>
          <w:sz w:val="28"/>
          <w:szCs w:val="28"/>
        </w:rPr>
        <w:t xml:space="preserve">акта </w:t>
      </w:r>
      <w:r w:rsidRPr="00B34E63">
        <w:rPr>
          <w:rFonts w:ascii="PT Astra Serif" w:hAnsi="PT Astra Serif"/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как получателя средств областного бюджета Ульяновской области.</w:t>
      </w:r>
    </w:p>
    <w:p w:rsidR="008D418D" w:rsidRDefault="00B34E63" w:rsidP="008D41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акта будет способствовать активному включению районированных сортов </w:t>
      </w:r>
      <w:r w:rsidRPr="00B34E63">
        <w:rPr>
          <w:rFonts w:ascii="PT Astra Serif" w:hAnsi="PT Astra Serif"/>
          <w:sz w:val="28"/>
          <w:szCs w:val="28"/>
        </w:rPr>
        <w:t>яровых зерновых и зернобобовых сельскохозяйственных культур</w:t>
      </w:r>
      <w:r w:rsidR="00D401E1">
        <w:rPr>
          <w:rFonts w:ascii="PT Astra Serif" w:hAnsi="PT Astra Serif"/>
          <w:sz w:val="28"/>
          <w:szCs w:val="28"/>
        </w:rPr>
        <w:t xml:space="preserve"> в севооборот, что положительно скажется на урожайности указанных культур, а также будет способствовать росту эффективности отрасли растениеводства на территории региона в целом.</w:t>
      </w:r>
    </w:p>
    <w:p w:rsidR="00D401E1" w:rsidRDefault="00025820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025820">
        <w:t xml:space="preserve"> </w:t>
      </w:r>
      <w:r w:rsidR="00461A87" w:rsidRPr="00461A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D401E1">
        <w:rPr>
          <w:rFonts w:ascii="PT Astra Serif" w:hAnsi="PT Astra Serif"/>
          <w:sz w:val="28"/>
          <w:szCs w:val="28"/>
        </w:rPr>
        <w:t>создать благоприятные условия для активного внедрения районированных сортов зерновых культур в севооборот, а также создать дополнительные условия для развития отрасли семеноводства.</w:t>
      </w:r>
    </w:p>
    <w:p w:rsidR="00836304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61A87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61A87" w:rsidRPr="00A51A11" w:rsidRDefault="00461A87" w:rsidP="00461A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0F2571" w:rsidRPr="000F2571">
        <w:rPr>
          <w:rFonts w:ascii="PT Astra Serif" w:hAnsi="PT Astra Serif"/>
          <w:sz w:val="28"/>
          <w:szCs w:val="28"/>
        </w:rPr>
        <w:t>сельскохозяйственны</w:t>
      </w:r>
      <w:r w:rsidR="000F2571">
        <w:rPr>
          <w:rFonts w:ascii="PT Astra Serif" w:hAnsi="PT Astra Serif"/>
          <w:sz w:val="28"/>
          <w:szCs w:val="28"/>
        </w:rPr>
        <w:t>е товаропроизводители</w:t>
      </w:r>
      <w:r w:rsidR="000F2571" w:rsidRPr="000F2571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</w:t>
      </w:r>
      <w:r w:rsidR="000F2571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 xml:space="preserve">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8D418D" w:rsidRDefault="008D418D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6AE5" w:rsidRDefault="00706AE5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6AE5" w:rsidRDefault="00706AE5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0F2571">
        <w:rPr>
          <w:rFonts w:ascii="PT Astra Serif" w:hAnsi="PT Astra Serif"/>
          <w:sz w:val="28"/>
          <w:szCs w:val="28"/>
        </w:rPr>
        <w:t>2</w:t>
      </w:r>
    </w:p>
    <w:p w:rsidR="00DB7139" w:rsidRDefault="00DB7139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69468C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E413C7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0F2571" w:rsidP="000F2571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0F2571">
              <w:rPr>
                <w:rFonts w:ascii="PT Astra Serif" w:hAnsi="PT Astra Serif"/>
              </w:rPr>
              <w:t>Сельскохозяйственные товаропроизводители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6A5EB2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3C7" w:rsidRPr="0069468C" w:rsidRDefault="006A5EB2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</w:tbl>
    <w:p w:rsidR="00706AE5" w:rsidRDefault="00706AE5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910AF" w:rsidRPr="00A51A11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7. Сведения о проведении публичных обсуждений</w:t>
      </w:r>
      <w:r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Pr="00A51A11">
        <w:rPr>
          <w:rFonts w:ascii="PT Astra Serif" w:hAnsi="PT Astra Serif"/>
          <w:b/>
          <w:sz w:val="28"/>
          <w:szCs w:val="28"/>
        </w:rPr>
        <w:t>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910AF">
        <w:rPr>
          <w:rFonts w:ascii="PT Astra Serif" w:hAnsi="PT Astra Serif"/>
          <w:sz w:val="28"/>
          <w:szCs w:val="28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A910AF" w:rsidRPr="00D5459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5459F">
        <w:rPr>
          <w:rFonts w:ascii="PT Astra Serif" w:hAnsi="PT Astra Serif"/>
          <w:sz w:val="28"/>
          <w:szCs w:val="28"/>
        </w:rPr>
        <w:t xml:space="preserve">В рамках </w:t>
      </w:r>
      <w:r>
        <w:rPr>
          <w:rFonts w:ascii="PT Astra Serif" w:hAnsi="PT Astra Serif"/>
          <w:sz w:val="28"/>
          <w:szCs w:val="28"/>
        </w:rPr>
        <w:t>проведения публичных обсуждений</w:t>
      </w:r>
      <w:r w:rsidRPr="00D5459F">
        <w:rPr>
          <w:rFonts w:ascii="PT Astra Serif" w:hAnsi="PT Astra Serif"/>
          <w:sz w:val="28"/>
          <w:szCs w:val="28"/>
        </w:rPr>
        <w:t xml:space="preserve"> разработчиком акта 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05</w:t>
      </w:r>
      <w:r w:rsidRPr="00D5459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5459F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19</w:t>
      </w:r>
      <w:r w:rsidRPr="00D5459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D5459F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5459F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A910AF" w:rsidRDefault="00A910AF" w:rsidP="00A910A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5459F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>
        <w:rPr>
          <w:rFonts w:ascii="PT Astra Serif" w:hAnsi="PT Astra Serif"/>
          <w:sz w:val="28"/>
          <w:szCs w:val="28"/>
        </w:rPr>
        <w:t xml:space="preserve"> и иным заинтересованным лицам.</w:t>
      </w:r>
      <w:proofErr w:type="gramEnd"/>
    </w:p>
    <w:p w:rsidR="00706AE5" w:rsidRDefault="00706AE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706AE5">
        <w:rPr>
          <w:rFonts w:ascii="PT Astra Serif" w:hAnsi="PT Astra Serif"/>
          <w:sz w:val="28"/>
          <w:szCs w:val="28"/>
        </w:rPr>
        <w:t xml:space="preserve"> целом участники публичных обсуждений положительно оцени</w:t>
      </w:r>
      <w:r>
        <w:rPr>
          <w:rFonts w:ascii="PT Astra Serif" w:hAnsi="PT Astra Serif"/>
          <w:sz w:val="28"/>
          <w:szCs w:val="28"/>
        </w:rPr>
        <w:t xml:space="preserve">ли принятие рассматриваемого правового регулирования. </w:t>
      </w:r>
    </w:p>
    <w:p w:rsidR="00A910AF" w:rsidRDefault="00706AE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Так, КФХ </w:t>
      </w:r>
      <w:proofErr w:type="spellStart"/>
      <w:r>
        <w:rPr>
          <w:rFonts w:ascii="PT Astra Serif" w:hAnsi="PT Astra Serif"/>
          <w:sz w:val="28"/>
          <w:szCs w:val="28"/>
        </w:rPr>
        <w:t>Паркаев</w:t>
      </w:r>
      <w:proofErr w:type="spellEnd"/>
      <w:r>
        <w:rPr>
          <w:rFonts w:ascii="PT Astra Serif" w:hAnsi="PT Astra Serif"/>
          <w:sz w:val="28"/>
          <w:szCs w:val="28"/>
        </w:rPr>
        <w:t xml:space="preserve"> А.А. подчеркнул необходимость использования районированных сортов зерновых культур сельскохозяйственными товаропроизводителями в целях получения высокой урожайности и снижения гибели посевов.</w:t>
      </w:r>
    </w:p>
    <w:p w:rsidR="00706AE5" w:rsidRPr="00706AE5" w:rsidRDefault="00706AE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КФХ Пимченков А.В. отметил, что проведение полевых опытов позволит не только раскрыть потенциал районированных сортов, но и увеличить валовый объём производства сельскохозяйственной продукции, что напрямую влияет на эффективность и доходность хозяйств.</w:t>
      </w:r>
    </w:p>
    <w:p w:rsidR="00A910AF" w:rsidRDefault="00A910A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A51A11" w:rsidRDefault="00A910A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92E9A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F2571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устанавливающих избыточные обязанности, запреты и ограничения для субъектов предпринимательской и инвестиционной </w:t>
      </w:r>
      <w:r w:rsidRPr="000F2571">
        <w:rPr>
          <w:rFonts w:ascii="PT Astra Serif" w:hAnsi="PT Astra Serif"/>
          <w:color w:val="000000"/>
          <w:sz w:val="28"/>
          <w:szCs w:val="28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2571" w:rsidRPr="00A51A11" w:rsidRDefault="000F2571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706AE5" w:rsidRDefault="00706AE5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Default="00A626B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A626BC" w:rsidRDefault="00A626BC" w:rsidP="00A626BC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A626BC" w:rsidRDefault="00A626BC" w:rsidP="00A626BC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A626BC" w:rsidRDefault="00A626BC" w:rsidP="00A626BC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A626BC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CE" w:rsidRDefault="000471CE">
      <w:r>
        <w:separator/>
      </w:r>
    </w:p>
  </w:endnote>
  <w:endnote w:type="continuationSeparator" w:id="0">
    <w:p w:rsidR="000471CE" w:rsidRDefault="0004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CE" w:rsidRDefault="000471CE">
      <w:r>
        <w:separator/>
      </w:r>
    </w:p>
  </w:footnote>
  <w:footnote w:type="continuationSeparator" w:id="0">
    <w:p w:rsidR="000471CE" w:rsidRDefault="00047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26BC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1CE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3E0E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2571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E7F7F"/>
    <w:rsid w:val="001F0837"/>
    <w:rsid w:val="001F4C19"/>
    <w:rsid w:val="001F5341"/>
    <w:rsid w:val="001F55F1"/>
    <w:rsid w:val="001F5D1F"/>
    <w:rsid w:val="001F7A71"/>
    <w:rsid w:val="002039DF"/>
    <w:rsid w:val="00204E28"/>
    <w:rsid w:val="002066FB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5A9C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1A01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1A87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5A2E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342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878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67D6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5CC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5EB2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6AE5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0CC2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E65FD"/>
    <w:rsid w:val="007F28F2"/>
    <w:rsid w:val="007F32D0"/>
    <w:rsid w:val="007F4C2A"/>
    <w:rsid w:val="007F4DEC"/>
    <w:rsid w:val="007F64F2"/>
    <w:rsid w:val="007F7689"/>
    <w:rsid w:val="007F7753"/>
    <w:rsid w:val="007F7DC0"/>
    <w:rsid w:val="007F7FEF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152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757F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2D4F"/>
    <w:rsid w:val="008D3908"/>
    <w:rsid w:val="008D3C08"/>
    <w:rsid w:val="008D418D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2664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1B9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26B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0AF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E0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4E6C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92B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4E63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5C7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188F"/>
    <w:rsid w:val="00BC22FE"/>
    <w:rsid w:val="00BC282D"/>
    <w:rsid w:val="00BC29E1"/>
    <w:rsid w:val="00BC3339"/>
    <w:rsid w:val="00BC6012"/>
    <w:rsid w:val="00BD0A67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A82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4755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713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1B1"/>
    <w:rsid w:val="00C93216"/>
    <w:rsid w:val="00C940F6"/>
    <w:rsid w:val="00C944CD"/>
    <w:rsid w:val="00C945F1"/>
    <w:rsid w:val="00C9470A"/>
    <w:rsid w:val="00C95F54"/>
    <w:rsid w:val="00C9626B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478F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1E1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6F6B"/>
    <w:rsid w:val="00E174A7"/>
    <w:rsid w:val="00E17F8B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02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50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4611-2077-4D9A-8369-B8B90DD4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4495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15460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384</cp:revision>
  <cp:lastPrinted>2020-12-10T06:40:00Z</cp:lastPrinted>
  <dcterms:created xsi:type="dcterms:W3CDTF">2016-06-23T06:19:00Z</dcterms:created>
  <dcterms:modified xsi:type="dcterms:W3CDTF">2020-12-10T06:40:00Z</dcterms:modified>
</cp:coreProperties>
</file>