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D2" w:rsidRPr="00854B59" w:rsidRDefault="00110B7D" w:rsidP="004F44D2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854B59">
        <w:rPr>
          <w:rFonts w:ascii="PT Astra Serif" w:hAnsi="PT Astra Serif"/>
          <w:b/>
          <w:sz w:val="28"/>
          <w:szCs w:val="28"/>
          <w:u w:val="single"/>
        </w:rPr>
        <w:t>ПРАВИТЕЛЬСТВО</w:t>
      </w:r>
      <w:r w:rsidR="001956FB" w:rsidRPr="00854B59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4F44D2" w:rsidRPr="00854B59">
        <w:rPr>
          <w:rFonts w:ascii="PT Astra Serif" w:hAnsi="PT Astra Serif"/>
          <w:b/>
          <w:sz w:val="28"/>
          <w:szCs w:val="28"/>
          <w:u w:val="single"/>
        </w:rPr>
        <w:t>УЛЬЯНОВСКОЙ ОБЛАСТИ</w:t>
      </w:r>
    </w:p>
    <w:p w:rsidR="004F44D2" w:rsidRPr="00854B59" w:rsidRDefault="004F44D2" w:rsidP="004F44D2">
      <w:pPr>
        <w:jc w:val="center"/>
        <w:rPr>
          <w:rFonts w:ascii="PT Astra Serif" w:hAnsi="PT Astra Serif"/>
          <w:b/>
          <w:sz w:val="16"/>
          <w:szCs w:val="16"/>
          <w:u w:val="single"/>
        </w:rPr>
      </w:pPr>
    </w:p>
    <w:p w:rsidR="004F44D2" w:rsidRPr="00854B59" w:rsidRDefault="00110B7D" w:rsidP="004F44D2">
      <w:pPr>
        <w:spacing w:line="216" w:lineRule="auto"/>
        <w:jc w:val="center"/>
        <w:rPr>
          <w:rFonts w:ascii="PT Astra Serif" w:hAnsi="PT Astra Serif"/>
          <w:sz w:val="18"/>
          <w:szCs w:val="18"/>
        </w:rPr>
      </w:pPr>
      <w:proofErr w:type="gramStart"/>
      <w:r w:rsidRPr="00854B59">
        <w:rPr>
          <w:rFonts w:ascii="PT Astra Serif" w:hAnsi="PT Astra Serif"/>
          <w:sz w:val="18"/>
          <w:szCs w:val="18"/>
        </w:rPr>
        <w:t>Соборная</w:t>
      </w:r>
      <w:proofErr w:type="gramEnd"/>
      <w:r w:rsidRPr="00854B59">
        <w:rPr>
          <w:rFonts w:ascii="PT Astra Serif" w:hAnsi="PT Astra Serif"/>
          <w:sz w:val="18"/>
          <w:szCs w:val="18"/>
        </w:rPr>
        <w:t xml:space="preserve"> пл., д. 1, г. Ульяновск, 432017, тел./факс (8422) 58-93-43; </w:t>
      </w:r>
      <w:r w:rsidRPr="00854B59">
        <w:rPr>
          <w:rFonts w:ascii="PT Astra Serif" w:hAnsi="PT Astra Serif"/>
          <w:sz w:val="18"/>
          <w:szCs w:val="18"/>
          <w:lang w:val="en-US"/>
        </w:rPr>
        <w:t>e</w:t>
      </w:r>
      <w:r w:rsidRPr="00854B59">
        <w:rPr>
          <w:rFonts w:ascii="PT Astra Serif" w:hAnsi="PT Astra Serif"/>
          <w:sz w:val="18"/>
          <w:szCs w:val="18"/>
        </w:rPr>
        <w:t>-</w:t>
      </w:r>
      <w:r w:rsidRPr="00854B59">
        <w:rPr>
          <w:rFonts w:ascii="PT Astra Serif" w:hAnsi="PT Astra Serif"/>
          <w:sz w:val="18"/>
          <w:szCs w:val="18"/>
          <w:lang w:val="en-US"/>
        </w:rPr>
        <w:t>mail</w:t>
      </w:r>
      <w:r w:rsidRPr="00854B59">
        <w:rPr>
          <w:rFonts w:ascii="PT Astra Serif" w:hAnsi="PT Astra Serif"/>
          <w:sz w:val="18"/>
          <w:szCs w:val="18"/>
        </w:rPr>
        <w:t xml:space="preserve">: </w:t>
      </w:r>
      <w:hyperlink r:id="rId9" w:history="1"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mail</w:t>
        </w:r>
        <w:r w:rsidRPr="00854B59">
          <w:rPr>
            <w:rStyle w:val="ae"/>
            <w:rFonts w:ascii="PT Astra Serif" w:hAnsi="PT Astra Serif"/>
            <w:sz w:val="18"/>
            <w:szCs w:val="18"/>
          </w:rPr>
          <w:t>@</w:t>
        </w:r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ulgov</w:t>
        </w:r>
        <w:r w:rsidRPr="00854B59">
          <w:rPr>
            <w:rStyle w:val="ae"/>
            <w:rFonts w:ascii="PT Astra Serif" w:hAnsi="PT Astra Serif"/>
            <w:sz w:val="18"/>
            <w:szCs w:val="18"/>
          </w:rPr>
          <w:t>.</w:t>
        </w:r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ru</w:t>
        </w:r>
      </w:hyperlink>
      <w:r w:rsidRPr="00854B59">
        <w:rPr>
          <w:rFonts w:ascii="PT Astra Serif" w:hAnsi="PT Astra Serif"/>
          <w:sz w:val="18"/>
          <w:szCs w:val="18"/>
        </w:rPr>
        <w:t xml:space="preserve">, </w:t>
      </w:r>
      <w:hyperlink r:id="rId10" w:history="1"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http</w:t>
        </w:r>
        <w:r w:rsidRPr="00854B59">
          <w:rPr>
            <w:rStyle w:val="ae"/>
            <w:rFonts w:ascii="PT Astra Serif" w:hAnsi="PT Astra Serif"/>
            <w:sz w:val="18"/>
            <w:szCs w:val="18"/>
          </w:rPr>
          <w:t>://</w:t>
        </w:r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www</w:t>
        </w:r>
        <w:r w:rsidRPr="00854B59">
          <w:rPr>
            <w:rStyle w:val="ae"/>
            <w:rFonts w:ascii="PT Astra Serif" w:hAnsi="PT Astra Serif"/>
            <w:sz w:val="18"/>
            <w:szCs w:val="18"/>
          </w:rPr>
          <w:t>.</w:t>
        </w:r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ulgov</w:t>
        </w:r>
        <w:r w:rsidRPr="00854B59">
          <w:rPr>
            <w:rStyle w:val="ae"/>
            <w:rFonts w:ascii="PT Astra Serif" w:hAnsi="PT Astra Serif"/>
            <w:sz w:val="18"/>
            <w:szCs w:val="18"/>
          </w:rPr>
          <w:t>.</w:t>
        </w:r>
        <w:proofErr w:type="spellStart"/>
        <w:r w:rsidRPr="00854B59">
          <w:rPr>
            <w:rStyle w:val="ae"/>
            <w:rFonts w:ascii="PT Astra Serif" w:hAnsi="PT Astra Serif"/>
            <w:sz w:val="18"/>
            <w:szCs w:val="18"/>
            <w:lang w:val="en-US"/>
          </w:rPr>
          <w:t>ru</w:t>
        </w:r>
        <w:proofErr w:type="spellEnd"/>
      </w:hyperlink>
    </w:p>
    <w:p w:rsidR="00110B7D" w:rsidRPr="00854B59" w:rsidRDefault="00110B7D" w:rsidP="004F44D2">
      <w:pPr>
        <w:spacing w:line="216" w:lineRule="auto"/>
        <w:jc w:val="center"/>
        <w:rPr>
          <w:rFonts w:ascii="PT Astra Serif" w:hAnsi="PT Astra Serif"/>
          <w:sz w:val="18"/>
          <w:szCs w:val="18"/>
        </w:rPr>
      </w:pPr>
      <w:r w:rsidRPr="00854B59">
        <w:rPr>
          <w:rFonts w:ascii="PT Astra Serif" w:hAnsi="PT Astra Serif"/>
          <w:sz w:val="18"/>
          <w:szCs w:val="18"/>
        </w:rPr>
        <w:t>ОКПО 00022237, ОГРН 1027301175110 ИНН/КПП 7325001144/732501001</w:t>
      </w:r>
    </w:p>
    <w:p w:rsidR="004F44D2" w:rsidRPr="00854B59" w:rsidRDefault="004F44D2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7E011A" w:rsidRPr="00854B59" w:rsidRDefault="007E011A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4416EE" w:rsidRPr="00854B59" w:rsidRDefault="004416EE" w:rsidP="004F44D2">
      <w:pPr>
        <w:jc w:val="center"/>
        <w:rPr>
          <w:rFonts w:ascii="PT Astra Serif" w:hAnsi="PT Astra Serif"/>
          <w:b/>
          <w:sz w:val="28"/>
          <w:szCs w:val="28"/>
        </w:rPr>
      </w:pPr>
    </w:p>
    <w:p w:rsidR="007E011A" w:rsidRPr="00854B59" w:rsidRDefault="004416EE" w:rsidP="002D00A1">
      <w:pPr>
        <w:jc w:val="center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Заключение</w:t>
      </w:r>
    </w:p>
    <w:p w:rsidR="007D0914" w:rsidRPr="00854B59" w:rsidRDefault="00463CA1" w:rsidP="00AC6CE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 xml:space="preserve">об оценке регулирующего воздействия проекта </w:t>
      </w:r>
      <w:r w:rsidR="00F52740" w:rsidRPr="00854B59">
        <w:rPr>
          <w:rFonts w:ascii="PT Astra Serif" w:hAnsi="PT Astra Serif"/>
          <w:b/>
          <w:sz w:val="28"/>
          <w:szCs w:val="28"/>
        </w:rPr>
        <w:t>постановления Правительства Ульяновской области «</w:t>
      </w:r>
      <w:r w:rsidR="00AC6CE4" w:rsidRPr="00854B59">
        <w:rPr>
          <w:rFonts w:ascii="PT Astra Serif" w:hAnsi="PT Astra Serif"/>
          <w:b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F52740" w:rsidRPr="00854B59">
        <w:rPr>
          <w:rFonts w:ascii="PT Astra Serif" w:hAnsi="PT Astra Serif"/>
          <w:b/>
          <w:sz w:val="28"/>
          <w:szCs w:val="28"/>
        </w:rPr>
        <w:t>»</w:t>
      </w:r>
    </w:p>
    <w:p w:rsidR="0091518C" w:rsidRPr="00854B59" w:rsidRDefault="0091518C" w:rsidP="00463CA1">
      <w:pPr>
        <w:jc w:val="center"/>
        <w:rPr>
          <w:rFonts w:ascii="PT Astra Serif" w:hAnsi="PT Astra Serif"/>
          <w:b/>
          <w:sz w:val="28"/>
          <w:szCs w:val="28"/>
        </w:rPr>
      </w:pPr>
    </w:p>
    <w:p w:rsidR="0091518C" w:rsidRPr="00854B59" w:rsidRDefault="0091518C" w:rsidP="00463CA1">
      <w:pPr>
        <w:jc w:val="center"/>
        <w:rPr>
          <w:rFonts w:ascii="PT Astra Serif" w:hAnsi="PT Astra Serif"/>
          <w:b/>
          <w:sz w:val="28"/>
          <w:szCs w:val="28"/>
        </w:rPr>
      </w:pPr>
    </w:p>
    <w:p w:rsidR="00AE6065" w:rsidRPr="00854B59" w:rsidRDefault="00AE6065" w:rsidP="00AC6CE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54B59">
        <w:rPr>
          <w:rFonts w:ascii="PT Astra Serif" w:hAnsi="PT Astra Serif"/>
          <w:sz w:val="28"/>
          <w:szCs w:val="28"/>
        </w:rPr>
        <w:t xml:space="preserve">Рассмотрев в соответствии с </w:t>
      </w:r>
      <w:r w:rsidR="00110B7D" w:rsidRPr="00854B59">
        <w:rPr>
          <w:rFonts w:ascii="PT Astra Serif" w:hAnsi="PT Astra Serif"/>
          <w:sz w:val="28"/>
          <w:szCs w:val="28"/>
        </w:rPr>
        <w:t>Законом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оценки фактического воздействия нормативных правовых актов Ульяновской области, затрагивающих</w:t>
      </w:r>
      <w:proofErr w:type="gramEnd"/>
      <w:r w:rsidR="00110B7D" w:rsidRPr="00854B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10B7D" w:rsidRPr="00854B59">
        <w:rPr>
          <w:rFonts w:ascii="PT Astra Serif" w:hAnsi="PT Astra Serif"/>
          <w:sz w:val="28"/>
          <w:szCs w:val="28"/>
        </w:rPr>
        <w:t>осуществление предпринимательской и инвестиционной деятельности»</w:t>
      </w:r>
      <w:r w:rsidRPr="00854B59">
        <w:rPr>
          <w:rFonts w:ascii="PT Astra Serif" w:hAnsi="PT Astra Serif"/>
          <w:sz w:val="28"/>
          <w:szCs w:val="28"/>
        </w:rPr>
        <w:t>, пунктом 4.2 раздела 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№607-П «Об утверждении Положения о проведении оценки регулирующего воздействия проектов нормативных правовых актов Ульяновской области и признании утратившими силу отдельных постановлений (отдельного положения постановления)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54B59">
        <w:rPr>
          <w:rFonts w:ascii="PT Astra Serif" w:hAnsi="PT Astra Serif"/>
          <w:sz w:val="28"/>
          <w:szCs w:val="28"/>
        </w:rPr>
        <w:t xml:space="preserve">Правительства Ульяновской области» (далее – Положение), распоряжением Губернатора Ульяновской области от 28.11.2019 № 1440-р «Об утверждении Положения об управлении контроля (надзора) и регуляторной политики администрации Губернатора Ульяновской области» проект постановления Правительства Ульяновской области </w:t>
      </w:r>
      <w:r w:rsidR="00F52740" w:rsidRPr="00854B59">
        <w:rPr>
          <w:rFonts w:ascii="PT Astra Serif" w:hAnsi="PT Astra Serif"/>
          <w:sz w:val="28"/>
          <w:szCs w:val="28"/>
        </w:rPr>
        <w:t>«</w:t>
      </w:r>
      <w:r w:rsidR="00AC6CE4" w:rsidRPr="00854B59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F52740" w:rsidRPr="00854B59">
        <w:rPr>
          <w:rFonts w:ascii="PT Astra Serif" w:hAnsi="PT Astra Serif"/>
          <w:sz w:val="28"/>
          <w:szCs w:val="28"/>
        </w:rPr>
        <w:t>» (далее – проект акта), подготовленный и направленный для подготовки настоящего заключения Министерством агропромышленного комплекса и развития сельских территорий Ульяновской</w:t>
      </w:r>
      <w:proofErr w:type="gramEnd"/>
      <w:r w:rsidR="00F52740" w:rsidRPr="00854B59">
        <w:rPr>
          <w:rFonts w:ascii="PT Astra Serif" w:hAnsi="PT Astra Serif"/>
          <w:sz w:val="28"/>
          <w:szCs w:val="28"/>
        </w:rPr>
        <w:t xml:space="preserve"> области (далее – разработчик акта), Правительство Ульяновской области сообщает следующее.</w:t>
      </w:r>
    </w:p>
    <w:p w:rsidR="00A51A11" w:rsidRPr="00854B59" w:rsidRDefault="00A51A11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463CA1" w:rsidRPr="00854B59" w:rsidRDefault="00463CA1" w:rsidP="00463CA1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 xml:space="preserve">1. Описание предлагаемого </w:t>
      </w:r>
      <w:r w:rsidR="00F52740" w:rsidRPr="00854B59">
        <w:rPr>
          <w:rFonts w:ascii="PT Astra Serif" w:hAnsi="PT Astra Serif"/>
          <w:b/>
          <w:sz w:val="28"/>
          <w:szCs w:val="28"/>
        </w:rPr>
        <w:t xml:space="preserve">правового </w:t>
      </w:r>
      <w:r w:rsidRPr="00854B59">
        <w:rPr>
          <w:rFonts w:ascii="PT Astra Serif" w:hAnsi="PT Astra Serif"/>
          <w:b/>
          <w:sz w:val="28"/>
          <w:szCs w:val="28"/>
        </w:rPr>
        <w:t>регулирования.</w:t>
      </w:r>
    </w:p>
    <w:p w:rsidR="00AC6CE4" w:rsidRPr="00854B59" w:rsidRDefault="000624A5" w:rsidP="0093138D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854B59">
        <w:rPr>
          <w:rFonts w:ascii="PT Astra Serif" w:hAnsi="PT Astra Serif"/>
          <w:sz w:val="28"/>
          <w:szCs w:val="28"/>
        </w:rPr>
        <w:t>Проект акта разработан в</w:t>
      </w:r>
      <w:r w:rsidR="001118CA" w:rsidRPr="00854B59">
        <w:rPr>
          <w:rFonts w:ascii="PT Astra Serif" w:hAnsi="PT Astra Serif"/>
          <w:sz w:val="28"/>
          <w:szCs w:val="28"/>
        </w:rPr>
        <w:t xml:space="preserve"> </w:t>
      </w:r>
      <w:r w:rsidR="00AC6CE4" w:rsidRPr="00854B59">
        <w:rPr>
          <w:rFonts w:ascii="PT Astra Serif" w:hAnsi="PT Astra Serif"/>
          <w:sz w:val="28"/>
          <w:szCs w:val="28"/>
        </w:rPr>
        <w:t>целях реализации отдельных положений Федерального закона от 16.12.2019 № 439-ФЗ «О внесении изменений в Трудовой кодекс Российской Федерации в части формирования сведений о трудовой деятельности в электронном виде»</w:t>
      </w:r>
      <w:r w:rsidR="00CA1D97" w:rsidRPr="00854B59">
        <w:rPr>
          <w:rFonts w:ascii="PT Astra Serif" w:hAnsi="PT Astra Serif"/>
          <w:sz w:val="28"/>
          <w:szCs w:val="28"/>
        </w:rPr>
        <w:t xml:space="preserve"> (далее – Федеральный закон от 16.12.2019 № 439-ФЗ)</w:t>
      </w:r>
      <w:r w:rsidR="00AC6CE4" w:rsidRPr="00854B59">
        <w:rPr>
          <w:rFonts w:ascii="PT Astra Serif" w:hAnsi="PT Astra Serif"/>
          <w:sz w:val="28"/>
          <w:szCs w:val="28"/>
        </w:rPr>
        <w:t xml:space="preserve">, </w:t>
      </w:r>
      <w:r w:rsidR="0093138D" w:rsidRPr="00854B59">
        <w:rPr>
          <w:rFonts w:ascii="PT Astra Serif" w:hAnsi="PT Astra Serif"/>
          <w:sz w:val="28"/>
          <w:szCs w:val="28"/>
        </w:rPr>
        <w:t xml:space="preserve">постановления Правительства РФ от 14.07.2012 </w:t>
      </w:r>
      <w:r w:rsidR="0093138D" w:rsidRPr="00854B59">
        <w:rPr>
          <w:rFonts w:ascii="PT Astra Serif" w:hAnsi="PT Astra Serif"/>
          <w:sz w:val="28"/>
          <w:szCs w:val="28"/>
        </w:rPr>
        <w:lastRenderedPageBreak/>
        <w:t>№ 717 «О Государственной программе развития сельского хозяйства и регулирования рынков сельскохозяйственной продукции, сырья и продовольствия» (далее - постановление Правительства</w:t>
      </w:r>
      <w:proofErr w:type="gramEnd"/>
      <w:r w:rsidR="0093138D" w:rsidRPr="00854B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3138D" w:rsidRPr="00854B59">
        <w:rPr>
          <w:rFonts w:ascii="PT Astra Serif" w:hAnsi="PT Astra Serif"/>
          <w:sz w:val="28"/>
          <w:szCs w:val="28"/>
        </w:rPr>
        <w:t xml:space="preserve">РФ от 14.07.2012 № 717), </w:t>
      </w:r>
      <w:r w:rsidR="00AC6CE4" w:rsidRPr="00854B59">
        <w:rPr>
          <w:rFonts w:ascii="PT Astra Serif" w:hAnsi="PT Astra Serif"/>
          <w:sz w:val="28"/>
          <w:szCs w:val="28"/>
        </w:rPr>
        <w:t>постановления Правительства Российской Федерации от 28.05.2020 №</w:t>
      </w:r>
      <w:r w:rsidR="0093138D" w:rsidRPr="00854B59">
        <w:rPr>
          <w:rFonts w:ascii="PT Astra Serif" w:hAnsi="PT Astra Serif"/>
          <w:sz w:val="28"/>
          <w:szCs w:val="28"/>
        </w:rPr>
        <w:t> </w:t>
      </w:r>
      <w:r w:rsidR="00AC6CE4" w:rsidRPr="00854B59">
        <w:rPr>
          <w:rFonts w:ascii="PT Astra Serif" w:hAnsi="PT Astra Serif"/>
          <w:sz w:val="28"/>
          <w:szCs w:val="28"/>
        </w:rPr>
        <w:t>779 «О внесении изменений в приложения № 7 и 8 к</w:t>
      </w:r>
      <w:r w:rsidR="00430EEF">
        <w:rPr>
          <w:rFonts w:ascii="PT Astra Serif" w:hAnsi="PT Astra Serif"/>
          <w:sz w:val="28"/>
          <w:szCs w:val="28"/>
        </w:rPr>
        <w:t xml:space="preserve"> </w:t>
      </w:r>
      <w:r w:rsidR="00AC6CE4" w:rsidRPr="00854B59">
        <w:rPr>
          <w:rFonts w:ascii="PT Astra Serif" w:hAnsi="PT Astra Serif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 и</w:t>
      </w:r>
      <w:r w:rsidR="00430EEF">
        <w:rPr>
          <w:rFonts w:ascii="PT Astra Serif" w:hAnsi="PT Astra Serif"/>
          <w:sz w:val="28"/>
          <w:szCs w:val="28"/>
        </w:rPr>
        <w:t xml:space="preserve"> </w:t>
      </w:r>
      <w:r w:rsidR="00AC6CE4" w:rsidRPr="00854B59">
        <w:rPr>
          <w:rFonts w:ascii="PT Astra Serif" w:hAnsi="PT Astra Serif"/>
          <w:sz w:val="28"/>
          <w:szCs w:val="28"/>
        </w:rPr>
        <w:t>продовольствия»</w:t>
      </w:r>
      <w:r w:rsidR="00CA1D97" w:rsidRPr="00854B59">
        <w:rPr>
          <w:rFonts w:ascii="PT Astra Serif" w:hAnsi="PT Astra Serif"/>
          <w:sz w:val="28"/>
          <w:szCs w:val="28"/>
        </w:rPr>
        <w:t xml:space="preserve"> (далее – постановление Правительства Российской Федерации от 28.05.2020 № 779)</w:t>
      </w:r>
      <w:r w:rsidR="00AC6CE4" w:rsidRPr="00854B59">
        <w:rPr>
          <w:rFonts w:ascii="PT Astra Serif" w:hAnsi="PT Astra Serif"/>
          <w:sz w:val="28"/>
          <w:szCs w:val="28"/>
        </w:rPr>
        <w:t>, постановления Правительства Российской Федерации от 27.03.2019 № 322 «Об</w:t>
      </w:r>
      <w:r w:rsidR="00CA1D97" w:rsidRPr="00854B59">
        <w:rPr>
          <w:rFonts w:ascii="PT Astra Serif" w:hAnsi="PT Astra Serif"/>
          <w:sz w:val="28"/>
          <w:szCs w:val="28"/>
        </w:rPr>
        <w:t> </w:t>
      </w:r>
      <w:r w:rsidR="00AC6CE4" w:rsidRPr="00854B59">
        <w:rPr>
          <w:rFonts w:ascii="PT Astra Serif" w:hAnsi="PT Astra Serif"/>
          <w:sz w:val="28"/>
          <w:szCs w:val="28"/>
        </w:rPr>
        <w:t>общих требованиях к нормативным правовым актам и</w:t>
      </w:r>
      <w:r w:rsidR="00CA1D97" w:rsidRPr="00854B59">
        <w:rPr>
          <w:rFonts w:ascii="PT Astra Serif" w:hAnsi="PT Astra Serif"/>
          <w:sz w:val="28"/>
          <w:szCs w:val="28"/>
        </w:rPr>
        <w:t> </w:t>
      </w:r>
      <w:r w:rsidR="00AC6CE4" w:rsidRPr="00854B59">
        <w:rPr>
          <w:rFonts w:ascii="PT Astra Serif" w:hAnsi="PT Astra Serif"/>
          <w:sz w:val="28"/>
          <w:szCs w:val="28"/>
        </w:rPr>
        <w:t>муниципальным правовым актам, устанавливающим</w:t>
      </w:r>
      <w:proofErr w:type="gramEnd"/>
      <w:r w:rsidR="00AC6CE4" w:rsidRPr="00854B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C6CE4" w:rsidRPr="00854B59">
        <w:rPr>
          <w:rFonts w:ascii="PT Astra Serif" w:hAnsi="PT Astra Serif"/>
          <w:sz w:val="28"/>
          <w:szCs w:val="28"/>
        </w:rPr>
        <w:t>порядок предоставления грантов в форме субсидий, в том числе предоставляемых на</w:t>
      </w:r>
      <w:r w:rsidR="00CA1D97" w:rsidRPr="00854B59">
        <w:rPr>
          <w:rFonts w:ascii="PT Astra Serif" w:hAnsi="PT Astra Serif"/>
          <w:sz w:val="28"/>
          <w:szCs w:val="28"/>
        </w:rPr>
        <w:t xml:space="preserve"> конкурсной основе» (далее – постановление Правительства Российской Федерации от 27.03.2019 № 322) и постановления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proofErr w:type="gramEnd"/>
      <w:r w:rsidR="00CA1D97" w:rsidRPr="00854B59">
        <w:rPr>
          <w:rFonts w:ascii="PT Astra Serif" w:hAnsi="PT Astra Serif"/>
          <w:sz w:val="28"/>
          <w:szCs w:val="28"/>
        </w:rPr>
        <w:t>» (далее – постановление Правительства Российской Федерации от 06.09.2016 № 887).</w:t>
      </w:r>
    </w:p>
    <w:p w:rsidR="00AC6CE4" w:rsidRPr="00854B59" w:rsidRDefault="00AC6CE4" w:rsidP="00BB7FA0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Представленным проектом акта вносятся изменения:</w:t>
      </w:r>
    </w:p>
    <w:p w:rsidR="00E866E9" w:rsidRPr="00854B59" w:rsidRDefault="00AC6CE4" w:rsidP="00B610A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54B59">
        <w:rPr>
          <w:rFonts w:ascii="PT Astra Serif" w:hAnsi="PT Astra Serif"/>
          <w:sz w:val="28"/>
          <w:szCs w:val="28"/>
        </w:rPr>
        <w:t>В</w:t>
      </w:r>
      <w:r w:rsidR="00BB7FA0" w:rsidRPr="00854B59">
        <w:rPr>
          <w:rFonts w:ascii="PT Astra Serif" w:hAnsi="PT Astra Serif"/>
          <w:sz w:val="28"/>
          <w:szCs w:val="28"/>
        </w:rPr>
        <w:t xml:space="preserve"> постановление Правительства Ульяновской области от</w:t>
      </w:r>
      <w:r w:rsidR="00CA5978" w:rsidRPr="00854B59">
        <w:rPr>
          <w:rFonts w:ascii="PT Astra Serif" w:hAnsi="PT Astra Serif"/>
          <w:sz w:val="28"/>
          <w:szCs w:val="28"/>
        </w:rPr>
        <w:t xml:space="preserve"> 20.05.2014 №</w:t>
      </w:r>
      <w:r w:rsidR="00B610AA" w:rsidRPr="00854B59">
        <w:rPr>
          <w:rFonts w:ascii="PT Astra Serif" w:hAnsi="PT Astra Serif"/>
          <w:sz w:val="28"/>
          <w:szCs w:val="28"/>
        </w:rPr>
        <w:t> 188-П «О правилах предоставления главам крестьянских (фермерских) хозяйств грантов в форме субсидий из областного бюджета Ульяновской области в целях финансового обеспечения их затрат, связанных с развитием семейных ферм на базе крестьянских (фермерских) хозяйств</w:t>
      </w:r>
      <w:r w:rsidR="00BD22FA" w:rsidRPr="00854B59">
        <w:rPr>
          <w:rFonts w:ascii="PT Astra Serif" w:hAnsi="PT Astra Serif"/>
          <w:sz w:val="28"/>
          <w:szCs w:val="28"/>
        </w:rPr>
        <w:t>»</w:t>
      </w:r>
      <w:r w:rsidR="00B610AA" w:rsidRPr="00854B59">
        <w:rPr>
          <w:rFonts w:ascii="PT Astra Serif" w:hAnsi="PT Astra Serif"/>
          <w:sz w:val="28"/>
          <w:szCs w:val="28"/>
        </w:rPr>
        <w:t xml:space="preserve"> </w:t>
      </w:r>
      <w:r w:rsidR="00BB7FA0" w:rsidRPr="00854B59">
        <w:rPr>
          <w:rFonts w:ascii="PT Astra Serif" w:hAnsi="PT Astra Serif"/>
          <w:sz w:val="28"/>
          <w:szCs w:val="28"/>
        </w:rPr>
        <w:t xml:space="preserve">(далее – постановление Правительства Ульяновской области </w:t>
      </w:r>
      <w:r w:rsidR="00CA5978" w:rsidRPr="00854B59">
        <w:rPr>
          <w:rFonts w:ascii="PT Astra Serif" w:hAnsi="PT Astra Serif"/>
          <w:sz w:val="28"/>
          <w:szCs w:val="28"/>
        </w:rPr>
        <w:t>от 20.05.2014 № 18</w:t>
      </w:r>
      <w:r w:rsidR="00B610AA" w:rsidRPr="00854B59">
        <w:rPr>
          <w:rFonts w:ascii="PT Astra Serif" w:hAnsi="PT Astra Serif"/>
          <w:sz w:val="28"/>
          <w:szCs w:val="28"/>
        </w:rPr>
        <w:t>8</w:t>
      </w:r>
      <w:r w:rsidR="00CA5978" w:rsidRPr="00854B59">
        <w:rPr>
          <w:rFonts w:ascii="PT Astra Serif" w:hAnsi="PT Astra Serif"/>
          <w:sz w:val="28"/>
          <w:szCs w:val="28"/>
        </w:rPr>
        <w:t>-П</w:t>
      </w:r>
      <w:r w:rsidR="00BB7FA0" w:rsidRPr="00854B59">
        <w:rPr>
          <w:rFonts w:ascii="PT Astra Serif" w:hAnsi="PT Astra Serif"/>
          <w:sz w:val="28"/>
          <w:szCs w:val="28"/>
        </w:rPr>
        <w:t>)</w:t>
      </w:r>
      <w:r w:rsidR="00CA5978" w:rsidRPr="00854B59">
        <w:rPr>
          <w:rFonts w:ascii="PT Astra Serif" w:hAnsi="PT Astra Serif"/>
          <w:sz w:val="28"/>
          <w:szCs w:val="28"/>
        </w:rPr>
        <w:t>, в</w:t>
      </w:r>
      <w:r w:rsidR="00B610AA" w:rsidRPr="00854B59">
        <w:rPr>
          <w:rFonts w:ascii="PT Astra Serif" w:hAnsi="PT Astra Serif"/>
          <w:sz w:val="28"/>
          <w:szCs w:val="28"/>
        </w:rPr>
        <w:t> </w:t>
      </w:r>
      <w:r w:rsidR="00CA5978" w:rsidRPr="00854B59">
        <w:rPr>
          <w:rFonts w:ascii="PT Astra Serif" w:hAnsi="PT Astra Serif"/>
          <w:sz w:val="28"/>
          <w:szCs w:val="28"/>
        </w:rPr>
        <w:t>том числе:</w:t>
      </w:r>
      <w:proofErr w:type="gramEnd"/>
    </w:p>
    <w:p w:rsidR="00CA5978" w:rsidRPr="00854B59" w:rsidRDefault="00CA5978" w:rsidP="00CA5978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1) </w:t>
      </w:r>
      <w:r w:rsidR="00B610AA" w:rsidRPr="00854B59">
        <w:rPr>
          <w:rFonts w:ascii="PT Astra Serif" w:hAnsi="PT Astra Serif"/>
          <w:sz w:val="28"/>
          <w:szCs w:val="28"/>
        </w:rPr>
        <w:t xml:space="preserve">уточняются понятия, используемые в правилах предоставления главам крестьянских (фермерских) хозяйств </w:t>
      </w:r>
      <w:r w:rsidR="00027386" w:rsidRPr="00854B59">
        <w:rPr>
          <w:rFonts w:ascii="PT Astra Serif" w:hAnsi="PT Astra Serif"/>
          <w:sz w:val="28"/>
          <w:szCs w:val="28"/>
        </w:rPr>
        <w:t xml:space="preserve">(далее - КФХ) </w:t>
      </w:r>
      <w:r w:rsidR="00B610AA" w:rsidRPr="00854B59">
        <w:rPr>
          <w:rFonts w:ascii="PT Astra Serif" w:hAnsi="PT Astra Serif"/>
          <w:sz w:val="28"/>
          <w:szCs w:val="28"/>
        </w:rPr>
        <w:t xml:space="preserve">грантов в форме субсидий из областного бюджета Ульяновской области в целях финансового обеспечения их затрат, связанных с развитием семейных ферм на базе </w:t>
      </w:r>
      <w:r w:rsidR="00027386" w:rsidRPr="00854B59">
        <w:rPr>
          <w:rFonts w:ascii="PT Astra Serif" w:hAnsi="PT Astra Serif"/>
          <w:sz w:val="28"/>
          <w:szCs w:val="28"/>
        </w:rPr>
        <w:t>КФХ (далее – гранты на развитие семейных ферм)</w:t>
      </w:r>
      <w:r w:rsidRPr="00854B59">
        <w:rPr>
          <w:rFonts w:ascii="PT Astra Serif" w:hAnsi="PT Astra Serif"/>
          <w:sz w:val="28"/>
          <w:szCs w:val="28"/>
        </w:rPr>
        <w:t>;</w:t>
      </w:r>
    </w:p>
    <w:p w:rsidR="00E866E9" w:rsidRPr="00854B59" w:rsidRDefault="00CA5978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2</w:t>
      </w:r>
      <w:r w:rsidR="00BB7FA0" w:rsidRPr="00854B59">
        <w:rPr>
          <w:rFonts w:ascii="PT Astra Serif" w:hAnsi="PT Astra Serif"/>
          <w:sz w:val="28"/>
          <w:szCs w:val="28"/>
        </w:rPr>
        <w:t xml:space="preserve">) </w:t>
      </w:r>
      <w:r w:rsidR="00606450" w:rsidRPr="00854B59">
        <w:rPr>
          <w:rFonts w:ascii="PT Astra Serif" w:hAnsi="PT Astra Serif"/>
          <w:sz w:val="28"/>
          <w:szCs w:val="28"/>
        </w:rPr>
        <w:t xml:space="preserve">уточняются </w:t>
      </w:r>
      <w:r w:rsidR="00B610AA" w:rsidRPr="00854B59">
        <w:rPr>
          <w:rFonts w:ascii="PT Astra Serif" w:hAnsi="PT Astra Serif"/>
          <w:sz w:val="28"/>
          <w:szCs w:val="28"/>
        </w:rPr>
        <w:t>цели предоставления гранта</w:t>
      </w:r>
      <w:r w:rsidR="00027386" w:rsidRPr="00854B59">
        <w:rPr>
          <w:rFonts w:ascii="PT Astra Serif" w:hAnsi="PT Astra Serif"/>
          <w:sz w:val="28"/>
          <w:szCs w:val="28"/>
        </w:rPr>
        <w:t xml:space="preserve"> на развитие семейных ферм</w:t>
      </w:r>
      <w:r w:rsidR="00606450" w:rsidRPr="00854B59">
        <w:rPr>
          <w:rFonts w:ascii="PT Astra Serif" w:hAnsi="PT Astra Serif"/>
          <w:sz w:val="28"/>
          <w:szCs w:val="28"/>
        </w:rPr>
        <w:t>;</w:t>
      </w:r>
    </w:p>
    <w:p w:rsidR="00CA5978" w:rsidRPr="00854B59" w:rsidRDefault="00CA5978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3) </w:t>
      </w:r>
      <w:r w:rsidR="00B610AA" w:rsidRPr="00854B59">
        <w:rPr>
          <w:rFonts w:ascii="PT Astra Serif" w:hAnsi="PT Astra Serif"/>
          <w:sz w:val="28"/>
          <w:szCs w:val="28"/>
        </w:rPr>
        <w:t>корректируется перечень документов, предоставляемый заявителями для участия в конкурсном отборе</w:t>
      </w:r>
      <w:r w:rsidRPr="00854B59">
        <w:rPr>
          <w:rFonts w:ascii="PT Astra Serif" w:hAnsi="PT Astra Serif"/>
          <w:sz w:val="28"/>
          <w:szCs w:val="28"/>
        </w:rPr>
        <w:t>;</w:t>
      </w:r>
    </w:p>
    <w:p w:rsidR="00606450" w:rsidRPr="00854B59" w:rsidRDefault="00CA5978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4</w:t>
      </w:r>
      <w:r w:rsidR="00606450" w:rsidRPr="00854B59">
        <w:rPr>
          <w:rFonts w:ascii="PT Astra Serif" w:hAnsi="PT Astra Serif"/>
          <w:sz w:val="28"/>
          <w:szCs w:val="28"/>
        </w:rPr>
        <w:t xml:space="preserve">) </w:t>
      </w:r>
      <w:r w:rsidR="002B2524" w:rsidRPr="00854B59">
        <w:rPr>
          <w:rFonts w:ascii="PT Astra Serif" w:hAnsi="PT Astra Serif"/>
          <w:sz w:val="28"/>
          <w:szCs w:val="28"/>
        </w:rPr>
        <w:t xml:space="preserve">изменяется порядок установления максимального размера гранта </w:t>
      </w:r>
      <w:r w:rsidR="00027386" w:rsidRPr="00854B59">
        <w:rPr>
          <w:rFonts w:ascii="PT Astra Serif" w:hAnsi="PT Astra Serif"/>
          <w:sz w:val="28"/>
          <w:szCs w:val="28"/>
        </w:rPr>
        <w:t xml:space="preserve">на развитие семейных ферм </w:t>
      </w:r>
      <w:r w:rsidR="002B2524" w:rsidRPr="00854B59">
        <w:rPr>
          <w:rFonts w:ascii="PT Astra Serif" w:hAnsi="PT Astra Serif"/>
          <w:sz w:val="28"/>
          <w:szCs w:val="28"/>
        </w:rPr>
        <w:t>в расчёте на одно КФХ</w:t>
      </w:r>
      <w:r w:rsidR="00606450" w:rsidRPr="00854B59">
        <w:rPr>
          <w:rFonts w:ascii="PT Astra Serif" w:hAnsi="PT Astra Serif"/>
          <w:sz w:val="28"/>
          <w:szCs w:val="28"/>
        </w:rPr>
        <w:t>;</w:t>
      </w:r>
    </w:p>
    <w:p w:rsidR="00BF093F" w:rsidRPr="00854B59" w:rsidRDefault="00CA5978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5</w:t>
      </w:r>
      <w:r w:rsidR="00606450" w:rsidRPr="00854B59">
        <w:rPr>
          <w:rFonts w:ascii="PT Astra Serif" w:hAnsi="PT Astra Serif"/>
          <w:sz w:val="28"/>
          <w:szCs w:val="28"/>
        </w:rPr>
        <w:t xml:space="preserve">) </w:t>
      </w:r>
      <w:r w:rsidR="006B1B47" w:rsidRPr="00854B59">
        <w:rPr>
          <w:rFonts w:ascii="PT Astra Serif" w:hAnsi="PT Astra Serif"/>
          <w:sz w:val="28"/>
          <w:szCs w:val="28"/>
        </w:rPr>
        <w:t xml:space="preserve">устанавливается порядок продления срока освоения гранта </w:t>
      </w:r>
      <w:r w:rsidR="00027386" w:rsidRPr="00854B59">
        <w:rPr>
          <w:rFonts w:ascii="PT Astra Serif" w:hAnsi="PT Astra Serif"/>
          <w:sz w:val="28"/>
          <w:szCs w:val="28"/>
        </w:rPr>
        <w:t xml:space="preserve">на развитие семейных ферм </w:t>
      </w:r>
      <w:r w:rsidR="006B1B47" w:rsidRPr="00854B59">
        <w:rPr>
          <w:rFonts w:ascii="PT Astra Serif" w:hAnsi="PT Astra Serif"/>
          <w:sz w:val="28"/>
          <w:szCs w:val="28"/>
        </w:rPr>
        <w:t>в случае наступления обстоятельств непреодолимой силы;</w:t>
      </w:r>
    </w:p>
    <w:p w:rsidR="00606450" w:rsidRPr="00854B59" w:rsidRDefault="00BF093F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6) </w:t>
      </w:r>
      <w:r w:rsidR="00CA5978" w:rsidRPr="00854B59">
        <w:rPr>
          <w:rFonts w:ascii="PT Astra Serif" w:hAnsi="PT Astra Serif"/>
          <w:sz w:val="28"/>
          <w:szCs w:val="28"/>
        </w:rPr>
        <w:t>уточняются</w:t>
      </w:r>
      <w:r w:rsidR="00606450" w:rsidRPr="00854B59">
        <w:rPr>
          <w:rFonts w:ascii="PT Astra Serif" w:hAnsi="PT Astra Serif"/>
          <w:sz w:val="28"/>
          <w:szCs w:val="28"/>
        </w:rPr>
        <w:t xml:space="preserve"> </w:t>
      </w:r>
      <w:r w:rsidRPr="00854B59">
        <w:rPr>
          <w:rFonts w:ascii="PT Astra Serif" w:hAnsi="PT Astra Serif"/>
          <w:sz w:val="28"/>
          <w:szCs w:val="28"/>
        </w:rPr>
        <w:t xml:space="preserve">условия и порядок возврата гранта </w:t>
      </w:r>
      <w:r w:rsidR="00027386" w:rsidRPr="00854B59">
        <w:rPr>
          <w:rFonts w:ascii="PT Astra Serif" w:hAnsi="PT Astra Serif"/>
          <w:sz w:val="28"/>
          <w:szCs w:val="28"/>
        </w:rPr>
        <w:t xml:space="preserve">на развитие семейных ферм </w:t>
      </w:r>
      <w:r w:rsidRPr="00854B59">
        <w:rPr>
          <w:rFonts w:ascii="PT Astra Serif" w:hAnsi="PT Astra Serif"/>
          <w:sz w:val="28"/>
          <w:szCs w:val="28"/>
        </w:rPr>
        <w:t>получателем гранта в</w:t>
      </w:r>
      <w:r w:rsidR="00027386" w:rsidRPr="00854B59">
        <w:rPr>
          <w:rFonts w:ascii="PT Astra Serif" w:hAnsi="PT Astra Serif"/>
          <w:sz w:val="28"/>
          <w:szCs w:val="28"/>
        </w:rPr>
        <w:t xml:space="preserve"> М</w:t>
      </w:r>
      <w:r w:rsidRPr="00854B59">
        <w:rPr>
          <w:rFonts w:ascii="PT Astra Serif" w:hAnsi="PT Astra Serif"/>
          <w:sz w:val="28"/>
          <w:szCs w:val="28"/>
        </w:rPr>
        <w:t>инистерство агропромышленного комплекса и</w:t>
      </w:r>
      <w:r w:rsidR="00027386" w:rsidRPr="00854B59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развития сельских территорий Ульяновской области</w:t>
      </w:r>
      <w:r w:rsidR="00606450" w:rsidRPr="00854B59">
        <w:rPr>
          <w:rFonts w:ascii="PT Astra Serif" w:hAnsi="PT Astra Serif"/>
          <w:sz w:val="28"/>
          <w:szCs w:val="28"/>
        </w:rPr>
        <w:t>.</w:t>
      </w:r>
    </w:p>
    <w:p w:rsidR="00606450" w:rsidRPr="00854B59" w:rsidRDefault="00606450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Также проектом акта вносятся изменения технического характера.</w:t>
      </w:r>
    </w:p>
    <w:p w:rsidR="00BD22FA" w:rsidRPr="00854B59" w:rsidRDefault="00BF093F" w:rsidP="00BD22F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lastRenderedPageBreak/>
        <w:t xml:space="preserve">2. </w:t>
      </w:r>
      <w:proofErr w:type="gramStart"/>
      <w:r w:rsidR="00BD22FA" w:rsidRPr="00854B59">
        <w:rPr>
          <w:rFonts w:ascii="PT Astra Serif" w:hAnsi="PT Astra Serif"/>
          <w:sz w:val="28"/>
          <w:szCs w:val="28"/>
        </w:rPr>
        <w:t>В постановление Правительства Ульяновской области от 20.05.2014 № 189-П «О Правилах предоставления главам крестьянских (фермерских) хозяйств («начинающим фермерам») грантов в форме субсидий из областного бюджета Ульяновской области в целях финансового обеспечения их затрат, связанных с созданием и развитием крестьянских (фермерских) хозяйств» (далее – постановление Правительства Ульяновской области от 20.05.2014 № 189-П), в том числе:</w:t>
      </w:r>
      <w:proofErr w:type="gramEnd"/>
    </w:p>
    <w:p w:rsidR="00BD22FA" w:rsidRPr="00854B59" w:rsidRDefault="00BD22FA" w:rsidP="00BD22F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1) уточняются цели предоставления гранта</w:t>
      </w:r>
      <w:r w:rsidR="00027386" w:rsidRPr="00854B59">
        <w:rPr>
          <w:rFonts w:ascii="PT Astra Serif" w:hAnsi="PT Astra Serif"/>
          <w:sz w:val="28"/>
          <w:szCs w:val="28"/>
        </w:rPr>
        <w:t xml:space="preserve"> в форме субсидий из областного бюджета Ульяновской области в целях финансового обеспечения их затрат, связанных с созданием и развитием крестьянских (фермерских) хозяйств (далее – грант на развитие КФХ)</w:t>
      </w:r>
      <w:r w:rsidRPr="00854B59">
        <w:rPr>
          <w:rFonts w:ascii="PT Astra Serif" w:hAnsi="PT Astra Serif"/>
          <w:sz w:val="28"/>
          <w:szCs w:val="28"/>
        </w:rPr>
        <w:t>;</w:t>
      </w:r>
    </w:p>
    <w:p w:rsidR="00BD22FA" w:rsidRPr="00854B59" w:rsidRDefault="00BD22FA" w:rsidP="00BD22F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2) корректируется перечень документов, предоставляемый заявителями для участия в конкурсном отборе;</w:t>
      </w:r>
    </w:p>
    <w:p w:rsidR="00BD22FA" w:rsidRPr="00854B59" w:rsidRDefault="00BD22FA" w:rsidP="00BD22F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3) изменяется порядок установления максимального размера гранта </w:t>
      </w:r>
      <w:r w:rsidR="00027386" w:rsidRPr="00854B59">
        <w:rPr>
          <w:rFonts w:ascii="PT Astra Serif" w:hAnsi="PT Astra Serif"/>
          <w:sz w:val="28"/>
          <w:szCs w:val="28"/>
        </w:rPr>
        <w:t xml:space="preserve">на развитие КФХ </w:t>
      </w:r>
      <w:r w:rsidRPr="00854B59">
        <w:rPr>
          <w:rFonts w:ascii="PT Astra Serif" w:hAnsi="PT Astra Serif"/>
          <w:sz w:val="28"/>
          <w:szCs w:val="28"/>
        </w:rPr>
        <w:t>на поддержку одного «начинающего фермера»;</w:t>
      </w:r>
    </w:p>
    <w:p w:rsidR="00BD22FA" w:rsidRPr="00854B59" w:rsidRDefault="00BD22FA" w:rsidP="00BD22F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4) устанавливается порядок продления срока освоения гранта </w:t>
      </w:r>
      <w:r w:rsidR="00027386" w:rsidRPr="00854B59">
        <w:rPr>
          <w:rFonts w:ascii="PT Astra Serif" w:hAnsi="PT Astra Serif"/>
          <w:sz w:val="28"/>
          <w:szCs w:val="28"/>
        </w:rPr>
        <w:t xml:space="preserve">на развитие КФХ </w:t>
      </w:r>
      <w:r w:rsidRPr="00854B59">
        <w:rPr>
          <w:rFonts w:ascii="PT Astra Serif" w:hAnsi="PT Astra Serif"/>
          <w:sz w:val="28"/>
          <w:szCs w:val="28"/>
        </w:rPr>
        <w:t>в случае наступления обстоятельств непреодолимой силы;</w:t>
      </w:r>
    </w:p>
    <w:p w:rsidR="00BD22FA" w:rsidRPr="00854B59" w:rsidRDefault="00BD22FA" w:rsidP="00BD22F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5) уточняются условия и порядок возврата гранта</w:t>
      </w:r>
      <w:r w:rsidR="00027386" w:rsidRPr="00854B59">
        <w:rPr>
          <w:rFonts w:ascii="PT Astra Serif" w:hAnsi="PT Astra Serif"/>
          <w:sz w:val="28"/>
          <w:szCs w:val="28"/>
        </w:rPr>
        <w:t xml:space="preserve"> на развитие КФХ</w:t>
      </w:r>
      <w:r w:rsidRPr="00854B59">
        <w:rPr>
          <w:rFonts w:ascii="PT Astra Serif" w:hAnsi="PT Astra Serif"/>
          <w:sz w:val="28"/>
          <w:szCs w:val="28"/>
        </w:rPr>
        <w:t xml:space="preserve"> получателем гранта в Министерство агропромышленного комплекса и развития сельских территорий Ульяновской области.</w:t>
      </w:r>
    </w:p>
    <w:p w:rsidR="00BD22FA" w:rsidRPr="00854B59" w:rsidRDefault="00BD22FA" w:rsidP="00BD22F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Также проектом акта вносятся изменения технического характера.</w:t>
      </w:r>
    </w:p>
    <w:p w:rsidR="00A5072A" w:rsidRPr="00854B59" w:rsidRDefault="002B1A6C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="00A5072A" w:rsidRPr="00854B59">
        <w:rPr>
          <w:rFonts w:ascii="PT Astra Serif" w:hAnsi="PT Astra Serif"/>
          <w:sz w:val="28"/>
          <w:szCs w:val="28"/>
        </w:rPr>
        <w:t xml:space="preserve">В постановление Правительства Ульяновской области от 23.12.2019 № 746-П «Об утверждении правил предоставления производителям сельскохозяйственной продукции (за исключением государственных и муниципальных учреждений) субсидий из областного бюджета Ульяновской области в целях возмещения части их затрат, связанных с развитием приоритетных </w:t>
      </w:r>
      <w:proofErr w:type="spellStart"/>
      <w:r w:rsidR="00A5072A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="00A5072A" w:rsidRPr="00854B59">
        <w:rPr>
          <w:rFonts w:ascii="PT Astra Serif" w:hAnsi="PT Astra Serif"/>
          <w:sz w:val="28"/>
          <w:szCs w:val="28"/>
        </w:rPr>
        <w:t xml:space="preserve"> агропромышленного комплекса в Ульяновской области» (далее – постановление Правительства Ульяновской области от 23.12.2019 № 746-П), в том числе:</w:t>
      </w:r>
      <w:proofErr w:type="gramEnd"/>
    </w:p>
    <w:p w:rsidR="00A5072A" w:rsidRPr="00854B59" w:rsidRDefault="00A5072A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1) уточняются понятия, используемые в правилах </w:t>
      </w:r>
      <w:r w:rsidR="00367928" w:rsidRPr="00854B59">
        <w:rPr>
          <w:rFonts w:ascii="PT Astra Serif" w:hAnsi="PT Astra Serif"/>
          <w:sz w:val="28"/>
          <w:szCs w:val="28"/>
        </w:rPr>
        <w:t xml:space="preserve">предоставления производителям сельскохозяйственной продукции (за исключением государственных и муниципальных учреждений) субсидий из областного бюджета Ульяновской области в целях возмещения части их затрат, связанных с развитием приоритетных </w:t>
      </w:r>
      <w:proofErr w:type="spellStart"/>
      <w:r w:rsidR="00367928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="00367928" w:rsidRPr="00854B59">
        <w:rPr>
          <w:rFonts w:ascii="PT Astra Serif" w:hAnsi="PT Astra Serif"/>
          <w:sz w:val="28"/>
          <w:szCs w:val="28"/>
        </w:rPr>
        <w:t xml:space="preserve"> агропромышленного комплекса в Ульяновской области</w:t>
      </w:r>
      <w:r w:rsidR="00A2465B" w:rsidRPr="00854B59">
        <w:rPr>
          <w:rFonts w:ascii="PT Astra Serif" w:hAnsi="PT Astra Serif"/>
          <w:sz w:val="28"/>
          <w:szCs w:val="28"/>
        </w:rPr>
        <w:t xml:space="preserve"> (далее – субсидия на развитие приоритетных </w:t>
      </w:r>
      <w:proofErr w:type="spellStart"/>
      <w:r w:rsidR="00A2465B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="00A2465B" w:rsidRPr="00854B59">
        <w:rPr>
          <w:rFonts w:ascii="PT Astra Serif" w:hAnsi="PT Astra Serif"/>
          <w:sz w:val="28"/>
          <w:szCs w:val="28"/>
        </w:rPr>
        <w:t>)</w:t>
      </w:r>
      <w:r w:rsidRPr="00854B59">
        <w:rPr>
          <w:rFonts w:ascii="PT Astra Serif" w:hAnsi="PT Astra Serif"/>
          <w:sz w:val="28"/>
          <w:szCs w:val="28"/>
        </w:rPr>
        <w:t>;</w:t>
      </w:r>
    </w:p>
    <w:p w:rsidR="00A5072A" w:rsidRPr="00854B59" w:rsidRDefault="00A5072A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2) уточняются цели предоставления </w:t>
      </w:r>
      <w:r w:rsidR="00367928" w:rsidRPr="00854B59">
        <w:rPr>
          <w:rFonts w:ascii="PT Astra Serif" w:hAnsi="PT Astra Serif"/>
          <w:sz w:val="28"/>
          <w:szCs w:val="28"/>
        </w:rPr>
        <w:t>субсиди</w:t>
      </w:r>
      <w:r w:rsidR="00A2465B" w:rsidRPr="00854B59">
        <w:rPr>
          <w:rFonts w:ascii="PT Astra Serif" w:hAnsi="PT Astra Serif"/>
          <w:sz w:val="28"/>
          <w:szCs w:val="28"/>
        </w:rPr>
        <w:t xml:space="preserve">и на развитие </w:t>
      </w:r>
      <w:proofErr w:type="gramStart"/>
      <w:r w:rsidR="00A2465B" w:rsidRPr="00854B59">
        <w:rPr>
          <w:rFonts w:ascii="PT Astra Serif" w:hAnsi="PT Astra Serif"/>
          <w:sz w:val="28"/>
          <w:szCs w:val="28"/>
        </w:rPr>
        <w:t>приоритетных</w:t>
      </w:r>
      <w:proofErr w:type="gramEnd"/>
      <w:r w:rsidR="00A2465B" w:rsidRPr="00854B5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2465B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>;</w:t>
      </w:r>
    </w:p>
    <w:p w:rsidR="007E1AC5" w:rsidRPr="00854B59" w:rsidRDefault="00A5072A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3) </w:t>
      </w:r>
      <w:r w:rsidR="007E1AC5" w:rsidRPr="00854B59">
        <w:rPr>
          <w:rFonts w:ascii="PT Astra Serif" w:hAnsi="PT Astra Serif"/>
          <w:sz w:val="28"/>
          <w:szCs w:val="28"/>
        </w:rPr>
        <w:t>уточняются требования, которым должен соответствовать производитель сельскохозяйственной продукции для получения субсидии</w:t>
      </w:r>
      <w:r w:rsidR="00A2465B" w:rsidRPr="00854B59">
        <w:rPr>
          <w:rFonts w:ascii="PT Astra Serif" w:hAnsi="PT Astra Serif"/>
          <w:sz w:val="28"/>
          <w:szCs w:val="28"/>
        </w:rPr>
        <w:t xml:space="preserve"> на развитие </w:t>
      </w:r>
      <w:proofErr w:type="gramStart"/>
      <w:r w:rsidR="00A2465B" w:rsidRPr="00854B59">
        <w:rPr>
          <w:rFonts w:ascii="PT Astra Serif" w:hAnsi="PT Astra Serif"/>
          <w:sz w:val="28"/>
          <w:szCs w:val="28"/>
        </w:rPr>
        <w:t>приоритетных</w:t>
      </w:r>
      <w:proofErr w:type="gramEnd"/>
      <w:r w:rsidR="00A2465B" w:rsidRPr="00854B5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2465B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="007E1AC5" w:rsidRPr="00854B59">
        <w:rPr>
          <w:rFonts w:ascii="PT Astra Serif" w:hAnsi="PT Astra Serif"/>
          <w:sz w:val="28"/>
          <w:szCs w:val="28"/>
        </w:rPr>
        <w:t>;</w:t>
      </w:r>
    </w:p>
    <w:p w:rsidR="00651A35" w:rsidRPr="00854B59" w:rsidRDefault="00651A35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4) признаётся утратившим силу положение, устанавливающее ограничения, связанные с реализацией произведённой сельскохозяйственной продукции;</w:t>
      </w:r>
    </w:p>
    <w:p w:rsidR="006A6368" w:rsidRPr="00854B59" w:rsidRDefault="006A6368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lastRenderedPageBreak/>
        <w:t>5) уточняются размеры ставок субсиди</w:t>
      </w:r>
      <w:r w:rsidR="00A2465B" w:rsidRPr="00854B59">
        <w:rPr>
          <w:rFonts w:ascii="PT Astra Serif" w:hAnsi="PT Astra Serif"/>
          <w:sz w:val="28"/>
          <w:szCs w:val="28"/>
        </w:rPr>
        <w:t>и</w:t>
      </w:r>
      <w:r w:rsidRPr="00854B59">
        <w:rPr>
          <w:rFonts w:ascii="PT Astra Serif" w:hAnsi="PT Astra Serif"/>
          <w:sz w:val="28"/>
          <w:szCs w:val="28"/>
        </w:rPr>
        <w:t>, необходимых для расчёта размеров предоставляем</w:t>
      </w:r>
      <w:r w:rsidR="00A2465B" w:rsidRPr="00854B59">
        <w:rPr>
          <w:rFonts w:ascii="PT Astra Serif" w:hAnsi="PT Astra Serif"/>
          <w:sz w:val="28"/>
          <w:szCs w:val="28"/>
        </w:rPr>
        <w:t>ой</w:t>
      </w:r>
      <w:r w:rsidRPr="00854B59">
        <w:rPr>
          <w:rFonts w:ascii="PT Astra Serif" w:hAnsi="PT Astra Serif"/>
          <w:sz w:val="28"/>
          <w:szCs w:val="28"/>
        </w:rPr>
        <w:t xml:space="preserve"> субсиди</w:t>
      </w:r>
      <w:r w:rsidR="00A2465B" w:rsidRPr="00854B59">
        <w:rPr>
          <w:rFonts w:ascii="PT Astra Serif" w:hAnsi="PT Astra Serif"/>
          <w:sz w:val="28"/>
          <w:szCs w:val="28"/>
        </w:rPr>
        <w:t xml:space="preserve">и на развитие приоритетных </w:t>
      </w:r>
      <w:proofErr w:type="spellStart"/>
      <w:r w:rsidR="00A2465B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>;</w:t>
      </w:r>
    </w:p>
    <w:p w:rsidR="00B36833" w:rsidRPr="00854B59" w:rsidRDefault="00B36833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6) уточняются условия для расчёта размеров предоставляем</w:t>
      </w:r>
      <w:r w:rsidR="00A2465B" w:rsidRPr="00854B59">
        <w:rPr>
          <w:rFonts w:ascii="PT Astra Serif" w:hAnsi="PT Astra Serif"/>
          <w:sz w:val="28"/>
          <w:szCs w:val="28"/>
        </w:rPr>
        <w:t>ой</w:t>
      </w:r>
      <w:r w:rsidRPr="00854B59">
        <w:rPr>
          <w:rFonts w:ascii="PT Astra Serif" w:hAnsi="PT Astra Serif"/>
          <w:sz w:val="28"/>
          <w:szCs w:val="28"/>
        </w:rPr>
        <w:t xml:space="preserve"> субсиди</w:t>
      </w:r>
      <w:r w:rsidR="00A2465B" w:rsidRPr="00854B59">
        <w:rPr>
          <w:rFonts w:ascii="PT Astra Serif" w:hAnsi="PT Astra Serif"/>
          <w:sz w:val="28"/>
          <w:szCs w:val="28"/>
        </w:rPr>
        <w:t xml:space="preserve">и на развитие приоритетных </w:t>
      </w:r>
      <w:proofErr w:type="spellStart"/>
      <w:r w:rsidR="00A2465B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>;</w:t>
      </w:r>
    </w:p>
    <w:p w:rsidR="00A5072A" w:rsidRPr="00854B59" w:rsidRDefault="00AF6CC4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854B59">
        <w:rPr>
          <w:rFonts w:ascii="PT Astra Serif" w:hAnsi="PT Astra Serif"/>
          <w:sz w:val="28"/>
          <w:szCs w:val="28"/>
        </w:rPr>
        <w:t xml:space="preserve">7) </w:t>
      </w:r>
      <w:r w:rsidR="00A5072A" w:rsidRPr="00854B59">
        <w:rPr>
          <w:rFonts w:ascii="PT Astra Serif" w:hAnsi="PT Astra Serif"/>
          <w:sz w:val="28"/>
          <w:szCs w:val="28"/>
        </w:rPr>
        <w:t xml:space="preserve">корректируется перечень документов, предоставляемый заявителями для </w:t>
      </w:r>
      <w:r w:rsidRPr="00854B59">
        <w:rPr>
          <w:rFonts w:ascii="PT Astra Serif" w:hAnsi="PT Astra Serif"/>
          <w:sz w:val="28"/>
          <w:szCs w:val="28"/>
        </w:rPr>
        <w:t>получения субсидии</w:t>
      </w:r>
      <w:r w:rsidR="00A2465B" w:rsidRPr="00854B59">
        <w:rPr>
          <w:rFonts w:ascii="PT Astra Serif" w:hAnsi="PT Astra Serif"/>
          <w:sz w:val="28"/>
          <w:szCs w:val="28"/>
        </w:rPr>
        <w:t xml:space="preserve"> на развитие приоритетных </w:t>
      </w:r>
      <w:proofErr w:type="spellStart"/>
      <w:r w:rsidR="00A2465B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="00A5072A" w:rsidRPr="00854B59">
        <w:rPr>
          <w:rFonts w:ascii="PT Astra Serif" w:hAnsi="PT Astra Serif"/>
          <w:sz w:val="28"/>
          <w:szCs w:val="28"/>
        </w:rPr>
        <w:t>;</w:t>
      </w:r>
      <w:proofErr w:type="gramEnd"/>
    </w:p>
    <w:p w:rsidR="00AF6CC4" w:rsidRPr="00854B59" w:rsidRDefault="00AF6CC4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8) устанавливается содержание соглашения о предоставлении субсидии</w:t>
      </w:r>
      <w:r w:rsidR="00A2465B" w:rsidRPr="00854B59">
        <w:rPr>
          <w:rFonts w:ascii="PT Astra Serif" w:hAnsi="PT Astra Serif"/>
          <w:sz w:val="28"/>
          <w:szCs w:val="28"/>
        </w:rPr>
        <w:t xml:space="preserve"> на развитие </w:t>
      </w:r>
      <w:proofErr w:type="gramStart"/>
      <w:r w:rsidR="00A2465B" w:rsidRPr="00854B59">
        <w:rPr>
          <w:rFonts w:ascii="PT Astra Serif" w:hAnsi="PT Astra Serif"/>
          <w:sz w:val="28"/>
          <w:szCs w:val="28"/>
        </w:rPr>
        <w:t>приоритетных</w:t>
      </w:r>
      <w:proofErr w:type="gramEnd"/>
      <w:r w:rsidR="00A2465B" w:rsidRPr="00854B5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2465B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>;</w:t>
      </w:r>
    </w:p>
    <w:p w:rsidR="00AF6CC4" w:rsidRPr="00854B59" w:rsidRDefault="00AF6CC4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9) уточняются результаты предоставления субсидии</w:t>
      </w:r>
      <w:r w:rsidR="00A2465B" w:rsidRPr="00854B59">
        <w:rPr>
          <w:rFonts w:ascii="PT Astra Serif" w:hAnsi="PT Astra Serif"/>
          <w:sz w:val="28"/>
          <w:szCs w:val="28"/>
        </w:rPr>
        <w:t xml:space="preserve"> на развитие </w:t>
      </w:r>
      <w:proofErr w:type="gramStart"/>
      <w:r w:rsidR="00A2465B" w:rsidRPr="00854B59">
        <w:rPr>
          <w:rFonts w:ascii="PT Astra Serif" w:hAnsi="PT Astra Serif"/>
          <w:sz w:val="28"/>
          <w:szCs w:val="28"/>
        </w:rPr>
        <w:t>приоритетных</w:t>
      </w:r>
      <w:proofErr w:type="gramEnd"/>
      <w:r w:rsidR="00A2465B" w:rsidRPr="00854B5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2465B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>;</w:t>
      </w:r>
    </w:p>
    <w:p w:rsidR="00AF6CC4" w:rsidRPr="00854B59" w:rsidRDefault="00AF6CC4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10) уточняется порядок предоставления отчётности о достижении результата (результатов) предоставления субсидии</w:t>
      </w:r>
      <w:r w:rsidR="00A2465B" w:rsidRPr="00854B59">
        <w:rPr>
          <w:rFonts w:ascii="PT Astra Serif" w:hAnsi="PT Astra Serif"/>
          <w:sz w:val="28"/>
          <w:szCs w:val="28"/>
        </w:rPr>
        <w:t xml:space="preserve"> на развитие приоритетных </w:t>
      </w:r>
      <w:proofErr w:type="spellStart"/>
      <w:r w:rsidR="00A2465B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>;</w:t>
      </w:r>
    </w:p>
    <w:p w:rsidR="00A5072A" w:rsidRPr="00854B59" w:rsidRDefault="00A2465B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11</w:t>
      </w:r>
      <w:r w:rsidR="00A5072A" w:rsidRPr="00854B59">
        <w:rPr>
          <w:rFonts w:ascii="PT Astra Serif" w:hAnsi="PT Astra Serif"/>
          <w:sz w:val="28"/>
          <w:szCs w:val="28"/>
        </w:rPr>
        <w:t>) устанавливается по</w:t>
      </w:r>
      <w:r w:rsidRPr="00854B59">
        <w:rPr>
          <w:rFonts w:ascii="PT Astra Serif" w:hAnsi="PT Astra Serif"/>
          <w:sz w:val="28"/>
          <w:szCs w:val="28"/>
        </w:rPr>
        <w:t xml:space="preserve">рядок продления срока освоения субсидии на развитие приоритетных </w:t>
      </w:r>
      <w:proofErr w:type="spellStart"/>
      <w:r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="00A5072A" w:rsidRPr="00854B59">
        <w:rPr>
          <w:rFonts w:ascii="PT Astra Serif" w:hAnsi="PT Astra Serif"/>
          <w:sz w:val="28"/>
          <w:szCs w:val="28"/>
        </w:rPr>
        <w:t xml:space="preserve"> в</w:t>
      </w:r>
      <w:r w:rsidRPr="00854B59">
        <w:rPr>
          <w:rFonts w:ascii="PT Astra Serif" w:hAnsi="PT Astra Serif"/>
          <w:sz w:val="28"/>
          <w:szCs w:val="28"/>
        </w:rPr>
        <w:t> </w:t>
      </w:r>
      <w:r w:rsidR="00A5072A" w:rsidRPr="00854B59">
        <w:rPr>
          <w:rFonts w:ascii="PT Astra Serif" w:hAnsi="PT Astra Serif"/>
          <w:sz w:val="28"/>
          <w:szCs w:val="28"/>
        </w:rPr>
        <w:t>случае наступления обстоятельств непреодолимой силы;</w:t>
      </w:r>
    </w:p>
    <w:p w:rsidR="00A5072A" w:rsidRPr="00854B59" w:rsidRDefault="00A2465B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12</w:t>
      </w:r>
      <w:r w:rsidR="00A5072A" w:rsidRPr="00854B59">
        <w:rPr>
          <w:rFonts w:ascii="PT Astra Serif" w:hAnsi="PT Astra Serif"/>
          <w:sz w:val="28"/>
          <w:szCs w:val="28"/>
        </w:rPr>
        <w:t xml:space="preserve">) уточняются условия и порядок возврата </w:t>
      </w:r>
      <w:r w:rsidRPr="00854B59">
        <w:rPr>
          <w:rFonts w:ascii="PT Astra Serif" w:hAnsi="PT Astra Serif"/>
          <w:sz w:val="28"/>
          <w:szCs w:val="28"/>
        </w:rPr>
        <w:t>субсидии</w:t>
      </w:r>
      <w:r w:rsidR="00A5072A" w:rsidRPr="00854B59">
        <w:rPr>
          <w:rFonts w:ascii="PT Astra Serif" w:hAnsi="PT Astra Serif"/>
          <w:sz w:val="28"/>
          <w:szCs w:val="28"/>
        </w:rPr>
        <w:t xml:space="preserve"> </w:t>
      </w:r>
      <w:r w:rsidRPr="00854B59">
        <w:rPr>
          <w:rFonts w:ascii="PT Astra Serif" w:hAnsi="PT Astra Serif"/>
          <w:sz w:val="28"/>
          <w:szCs w:val="28"/>
        </w:rPr>
        <w:t xml:space="preserve">на развитие приоритетных </w:t>
      </w:r>
      <w:proofErr w:type="spellStart"/>
      <w:r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 xml:space="preserve"> </w:t>
      </w:r>
      <w:r w:rsidR="00A5072A" w:rsidRPr="00854B59">
        <w:rPr>
          <w:rFonts w:ascii="PT Astra Serif" w:hAnsi="PT Astra Serif"/>
          <w:sz w:val="28"/>
          <w:szCs w:val="28"/>
        </w:rPr>
        <w:t xml:space="preserve">получателем </w:t>
      </w:r>
      <w:r w:rsidRPr="00854B59">
        <w:rPr>
          <w:rFonts w:ascii="PT Astra Serif" w:hAnsi="PT Astra Serif"/>
          <w:sz w:val="28"/>
          <w:szCs w:val="28"/>
        </w:rPr>
        <w:t xml:space="preserve">субсидии </w:t>
      </w:r>
      <w:r w:rsidR="00A5072A" w:rsidRPr="00854B59">
        <w:rPr>
          <w:rFonts w:ascii="PT Astra Serif" w:hAnsi="PT Astra Serif"/>
          <w:sz w:val="28"/>
          <w:szCs w:val="28"/>
        </w:rPr>
        <w:t>в</w:t>
      </w:r>
      <w:r w:rsidRPr="00854B59">
        <w:rPr>
          <w:rFonts w:ascii="PT Astra Serif" w:hAnsi="PT Astra Serif"/>
          <w:sz w:val="28"/>
          <w:szCs w:val="28"/>
        </w:rPr>
        <w:t xml:space="preserve"> </w:t>
      </w:r>
      <w:r w:rsidR="00A5072A" w:rsidRPr="00854B59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</w:t>
      </w:r>
      <w:r w:rsidRPr="00854B59">
        <w:rPr>
          <w:rFonts w:ascii="PT Astra Serif" w:hAnsi="PT Astra Serif"/>
          <w:sz w:val="28"/>
          <w:szCs w:val="28"/>
        </w:rPr>
        <w:t>;</w:t>
      </w:r>
    </w:p>
    <w:p w:rsidR="00A2465B" w:rsidRPr="00854B59" w:rsidRDefault="00A2465B" w:rsidP="00A2465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13) уточняется форма отчёта о достижении результата предоставления субсидии на развитие </w:t>
      </w:r>
      <w:proofErr w:type="gramStart"/>
      <w:r w:rsidRPr="00854B59">
        <w:rPr>
          <w:rFonts w:ascii="PT Astra Serif" w:hAnsi="PT Astra Serif"/>
          <w:sz w:val="28"/>
          <w:szCs w:val="28"/>
        </w:rPr>
        <w:t>приоритетных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>.</w:t>
      </w:r>
    </w:p>
    <w:p w:rsidR="00A5072A" w:rsidRPr="00854B59" w:rsidRDefault="00A5072A" w:rsidP="00A5072A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Также проектом акта вносятся изменения технического характера.</w:t>
      </w:r>
    </w:p>
    <w:p w:rsidR="005A11D3" w:rsidRPr="00854B59" w:rsidRDefault="005A11D3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4. В постановление Правительства Ульяновской области от 27.12.2019 № 781-П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</w:t>
      </w:r>
      <w:proofErr w:type="spellStart"/>
      <w:r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 xml:space="preserve"> растениеводства и животноводства в Ульяновской области» (далее – постановление Правительства Ульяновской области от 27.12.2019 № 781-П), в том числе:</w:t>
      </w:r>
    </w:p>
    <w:p w:rsidR="005A11D3" w:rsidRPr="00854B59" w:rsidRDefault="005A11D3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1) уточняются требования, которым должны соответствовать товаропроизводители сельскохозяйственной продукции для получения субсидии из областного бюджета Ульяновской области в целях возмещения части их затрат, связанных с развитием отдельных </w:t>
      </w:r>
      <w:proofErr w:type="spellStart"/>
      <w:r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 xml:space="preserve"> растениеводства и животноводства в Ульяновской области (далее – субсидия на</w:t>
      </w:r>
      <w:r w:rsidR="00430EEF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развитие растениеводства и животноводства);</w:t>
      </w:r>
    </w:p>
    <w:p w:rsidR="005A11D3" w:rsidRPr="00854B59" w:rsidRDefault="00211545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2</w:t>
      </w:r>
      <w:r w:rsidR="005A11D3" w:rsidRPr="00854B59">
        <w:rPr>
          <w:rFonts w:ascii="PT Astra Serif" w:hAnsi="PT Astra Serif"/>
          <w:sz w:val="28"/>
          <w:szCs w:val="28"/>
        </w:rPr>
        <w:t xml:space="preserve">) уточняются размеры ставок субсидии, необходимых для расчёта размеров предоставляемой субсидии на </w:t>
      </w:r>
      <w:r w:rsidRPr="00854B59">
        <w:rPr>
          <w:rFonts w:ascii="PT Astra Serif" w:hAnsi="PT Astra Serif"/>
          <w:sz w:val="28"/>
          <w:szCs w:val="28"/>
        </w:rPr>
        <w:t>развитие растениеводства и животноводства</w:t>
      </w:r>
      <w:r w:rsidR="005A11D3" w:rsidRPr="00854B59">
        <w:rPr>
          <w:rFonts w:ascii="PT Astra Serif" w:hAnsi="PT Astra Serif"/>
          <w:sz w:val="28"/>
          <w:szCs w:val="28"/>
        </w:rPr>
        <w:t>;</w:t>
      </w:r>
    </w:p>
    <w:p w:rsidR="005A11D3" w:rsidRPr="00854B59" w:rsidRDefault="00211545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3</w:t>
      </w:r>
      <w:r w:rsidR="005A11D3" w:rsidRPr="00854B59">
        <w:rPr>
          <w:rFonts w:ascii="PT Astra Serif" w:hAnsi="PT Astra Serif"/>
          <w:sz w:val="28"/>
          <w:szCs w:val="28"/>
        </w:rPr>
        <w:t xml:space="preserve">) корректируется перечень документов, предоставляемый заявителями для получения субсидии на </w:t>
      </w:r>
      <w:r w:rsidRPr="00854B59">
        <w:rPr>
          <w:rFonts w:ascii="PT Astra Serif" w:hAnsi="PT Astra Serif"/>
          <w:sz w:val="28"/>
          <w:szCs w:val="28"/>
        </w:rPr>
        <w:t>развитие растениеводства и животноводства</w:t>
      </w:r>
      <w:r w:rsidR="005A11D3" w:rsidRPr="00854B59">
        <w:rPr>
          <w:rFonts w:ascii="PT Astra Serif" w:hAnsi="PT Astra Serif"/>
          <w:sz w:val="28"/>
          <w:szCs w:val="28"/>
        </w:rPr>
        <w:t>;</w:t>
      </w:r>
    </w:p>
    <w:p w:rsidR="00211545" w:rsidRPr="00854B59" w:rsidRDefault="00211545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4) дополняются условия соглашения о предоставлении субсидии на развитие растениеводства и животноводства;</w:t>
      </w:r>
    </w:p>
    <w:p w:rsidR="005A11D3" w:rsidRPr="00854B59" w:rsidRDefault="00211545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5</w:t>
      </w:r>
      <w:r w:rsidR="005A11D3" w:rsidRPr="00854B59">
        <w:rPr>
          <w:rFonts w:ascii="PT Astra Serif" w:hAnsi="PT Astra Serif"/>
          <w:sz w:val="28"/>
          <w:szCs w:val="28"/>
        </w:rPr>
        <w:t xml:space="preserve">) уточняются результаты предоставления субсидии </w:t>
      </w:r>
      <w:r w:rsidRPr="00854B59">
        <w:rPr>
          <w:rFonts w:ascii="PT Astra Serif" w:hAnsi="PT Astra Serif"/>
          <w:sz w:val="28"/>
          <w:szCs w:val="28"/>
        </w:rPr>
        <w:t>на развитие растениеводства и животноводства</w:t>
      </w:r>
      <w:r w:rsidR="005A11D3" w:rsidRPr="00854B59">
        <w:rPr>
          <w:rFonts w:ascii="PT Astra Serif" w:hAnsi="PT Astra Serif"/>
          <w:sz w:val="28"/>
          <w:szCs w:val="28"/>
        </w:rPr>
        <w:t>;</w:t>
      </w:r>
    </w:p>
    <w:p w:rsidR="005A11D3" w:rsidRPr="00854B59" w:rsidRDefault="00211545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lastRenderedPageBreak/>
        <w:t>6</w:t>
      </w:r>
      <w:r w:rsidR="005A11D3" w:rsidRPr="00854B59">
        <w:rPr>
          <w:rFonts w:ascii="PT Astra Serif" w:hAnsi="PT Astra Serif"/>
          <w:sz w:val="28"/>
          <w:szCs w:val="28"/>
        </w:rPr>
        <w:t xml:space="preserve">) уточняется порядок предоставления отчётности о достижении результата (результатов) предоставления субсидии </w:t>
      </w:r>
      <w:r w:rsidRPr="00854B59">
        <w:rPr>
          <w:rFonts w:ascii="PT Astra Serif" w:hAnsi="PT Astra Serif"/>
          <w:sz w:val="28"/>
          <w:szCs w:val="28"/>
        </w:rPr>
        <w:t>на развитие растениеводства и животноводства</w:t>
      </w:r>
      <w:r w:rsidR="005A11D3" w:rsidRPr="00854B59">
        <w:rPr>
          <w:rFonts w:ascii="PT Astra Serif" w:hAnsi="PT Astra Serif"/>
          <w:sz w:val="28"/>
          <w:szCs w:val="28"/>
        </w:rPr>
        <w:t>;</w:t>
      </w:r>
    </w:p>
    <w:p w:rsidR="005A11D3" w:rsidRPr="00854B59" w:rsidRDefault="00211545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7</w:t>
      </w:r>
      <w:r w:rsidR="005A11D3" w:rsidRPr="00854B59">
        <w:rPr>
          <w:rFonts w:ascii="PT Astra Serif" w:hAnsi="PT Astra Serif"/>
          <w:sz w:val="28"/>
          <w:szCs w:val="28"/>
        </w:rPr>
        <w:t>) устанавливается порядок продления срока освоения субсидии на </w:t>
      </w:r>
      <w:r w:rsidRPr="00854B59">
        <w:rPr>
          <w:rFonts w:ascii="PT Astra Serif" w:hAnsi="PT Astra Serif"/>
          <w:sz w:val="28"/>
          <w:szCs w:val="28"/>
        </w:rPr>
        <w:t>развитие растениеводства и животноводства</w:t>
      </w:r>
      <w:r w:rsidR="005A11D3" w:rsidRPr="00854B59">
        <w:rPr>
          <w:rFonts w:ascii="PT Astra Serif" w:hAnsi="PT Astra Serif"/>
          <w:sz w:val="28"/>
          <w:szCs w:val="28"/>
        </w:rPr>
        <w:t xml:space="preserve"> в</w:t>
      </w:r>
      <w:r w:rsidRPr="00854B59">
        <w:rPr>
          <w:rFonts w:ascii="PT Astra Serif" w:hAnsi="PT Astra Serif"/>
          <w:sz w:val="28"/>
          <w:szCs w:val="28"/>
        </w:rPr>
        <w:t xml:space="preserve"> </w:t>
      </w:r>
      <w:r w:rsidR="005A11D3" w:rsidRPr="00854B59">
        <w:rPr>
          <w:rFonts w:ascii="PT Astra Serif" w:hAnsi="PT Astra Serif"/>
          <w:sz w:val="28"/>
          <w:szCs w:val="28"/>
        </w:rPr>
        <w:t>случае наступления обстоятельств непреодолимой силы;</w:t>
      </w:r>
    </w:p>
    <w:p w:rsidR="005A11D3" w:rsidRPr="00854B59" w:rsidRDefault="00211545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8</w:t>
      </w:r>
      <w:r w:rsidR="005A11D3" w:rsidRPr="00854B59">
        <w:rPr>
          <w:rFonts w:ascii="PT Astra Serif" w:hAnsi="PT Astra Serif"/>
          <w:sz w:val="28"/>
          <w:szCs w:val="28"/>
        </w:rPr>
        <w:t xml:space="preserve">) уточняются условия и порядок возврата субсидии </w:t>
      </w:r>
      <w:r w:rsidRPr="00854B59">
        <w:rPr>
          <w:rFonts w:ascii="PT Astra Serif" w:hAnsi="PT Astra Serif"/>
          <w:sz w:val="28"/>
          <w:szCs w:val="28"/>
        </w:rPr>
        <w:t>на развитие растениеводства и животноводства</w:t>
      </w:r>
      <w:r w:rsidR="005A11D3" w:rsidRPr="00854B59">
        <w:rPr>
          <w:rFonts w:ascii="PT Astra Serif" w:hAnsi="PT Astra Serif"/>
          <w:sz w:val="28"/>
          <w:szCs w:val="28"/>
        </w:rPr>
        <w:t xml:space="preserve"> получателем субсидии в Министерство агропромышленного комплекса и развития сельских территорий Ульяновской области;</w:t>
      </w:r>
    </w:p>
    <w:p w:rsidR="005A11D3" w:rsidRPr="00854B59" w:rsidRDefault="00211545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9</w:t>
      </w:r>
      <w:r w:rsidR="005A11D3" w:rsidRPr="00854B59">
        <w:rPr>
          <w:rFonts w:ascii="PT Astra Serif" w:hAnsi="PT Astra Serif"/>
          <w:sz w:val="28"/>
          <w:szCs w:val="28"/>
        </w:rPr>
        <w:t xml:space="preserve">) уточняется форма отчёта о достижении результата предоставления субсидии </w:t>
      </w:r>
      <w:r w:rsidRPr="00854B59">
        <w:rPr>
          <w:rFonts w:ascii="PT Astra Serif" w:hAnsi="PT Astra Serif"/>
          <w:sz w:val="28"/>
          <w:szCs w:val="28"/>
        </w:rPr>
        <w:t>на развитие растениеводства и животноводства</w:t>
      </w:r>
      <w:r w:rsidR="005A11D3" w:rsidRPr="00854B59">
        <w:rPr>
          <w:rFonts w:ascii="PT Astra Serif" w:hAnsi="PT Astra Serif"/>
          <w:sz w:val="28"/>
          <w:szCs w:val="28"/>
        </w:rPr>
        <w:t>.</w:t>
      </w:r>
    </w:p>
    <w:p w:rsidR="005A11D3" w:rsidRPr="00854B59" w:rsidRDefault="005A11D3" w:rsidP="005A11D3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Также проектом акта вносятся изменения технического характера.</w:t>
      </w:r>
    </w:p>
    <w:p w:rsidR="00E866E9" w:rsidRPr="00854B59" w:rsidRDefault="00E866E9" w:rsidP="000C2899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Постановление вступает в силу на следующий день после дня его официального опубликования.</w:t>
      </w:r>
    </w:p>
    <w:p w:rsidR="007E2988" w:rsidRPr="00854B59" w:rsidRDefault="00452ACE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В целом принятие проекта акта направлено на </w:t>
      </w:r>
      <w:r w:rsidR="00E866E9" w:rsidRPr="00854B59">
        <w:rPr>
          <w:rFonts w:ascii="PT Astra Serif" w:hAnsi="PT Astra Serif"/>
          <w:sz w:val="28"/>
          <w:szCs w:val="28"/>
        </w:rPr>
        <w:t>совершенствование мер государственной поддержки сельскохозяйственных товаропроизводителей Ульяновской област</w:t>
      </w:r>
      <w:r w:rsidRPr="00854B59">
        <w:rPr>
          <w:rFonts w:ascii="PT Astra Serif" w:hAnsi="PT Astra Serif"/>
          <w:sz w:val="28"/>
          <w:szCs w:val="28"/>
        </w:rPr>
        <w:t>и.</w:t>
      </w:r>
    </w:p>
    <w:p w:rsidR="00CE7E1C" w:rsidRPr="00854B59" w:rsidRDefault="00CE7E1C" w:rsidP="000624A5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463CA1" w:rsidRPr="00854B59" w:rsidRDefault="00463CA1" w:rsidP="00085355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2</w:t>
      </w:r>
      <w:r w:rsidRPr="00854B59">
        <w:rPr>
          <w:rFonts w:ascii="PT Astra Serif" w:hAnsi="PT Astra Serif"/>
          <w:b/>
        </w:rPr>
        <w:t>.</w:t>
      </w:r>
      <w:r w:rsidRPr="00854B59">
        <w:rPr>
          <w:rFonts w:ascii="PT Astra Serif" w:hAnsi="PT Astra Serif"/>
          <w:b/>
          <w:sz w:val="28"/>
          <w:szCs w:val="28"/>
        </w:rPr>
        <w:t xml:space="preserve"> Проблема, на решение которой направлен предлагаемый способ </w:t>
      </w:r>
      <w:r w:rsidR="00F52740" w:rsidRPr="00854B59">
        <w:rPr>
          <w:rFonts w:ascii="PT Astra Serif" w:hAnsi="PT Astra Serif"/>
          <w:b/>
          <w:sz w:val="28"/>
          <w:szCs w:val="28"/>
        </w:rPr>
        <w:t xml:space="preserve">правового </w:t>
      </w:r>
      <w:r w:rsidRPr="00854B59">
        <w:rPr>
          <w:rFonts w:ascii="PT Astra Serif" w:hAnsi="PT Astra Serif"/>
          <w:b/>
          <w:sz w:val="28"/>
          <w:szCs w:val="28"/>
        </w:rPr>
        <w:t>регулирования, оценка негативных эффектов, возникающих в связи с наличием рассматриваемой проблемы.</w:t>
      </w:r>
    </w:p>
    <w:p w:rsidR="00E8368B" w:rsidRPr="00854B59" w:rsidRDefault="00E8368B" w:rsidP="00E8368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28.05.2020 № 779 расширены направления использования грантов сельскохозяйственными товаропроизводителями. Так для развития семейных ферм главам КФХ предоставлено право </w:t>
      </w:r>
      <w:proofErr w:type="gramStart"/>
      <w:r w:rsidRPr="00854B59">
        <w:rPr>
          <w:rFonts w:ascii="PT Astra Serif" w:hAnsi="PT Astra Serif"/>
          <w:sz w:val="28"/>
          <w:szCs w:val="28"/>
        </w:rPr>
        <w:t>использовать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 гранты на приобретение, строительство, реконструкцию, ремонт или модернизацию объектов для хранения, в том числе на разработку проектной документации строительства, реконструкции или модернизации указанных объектов, а также на комплектацию таких объектов оборудованием, сельскохозяйственной техникой и специализированным транспортом, включая их монтаж. Гранты также могут быть использованы, в том числе «начинающими фермерами», на обустройство автономных источников водоснабжения. В рамках субсидирования затрат, связанных с закладкой и уходом за многолетними насаждениями, расширены затраты, к которым стали относится не только работы по установке шпалеры, и (или) противоградовой сетки, но и стоимость самих шпалер, противоградовой сетки, также установлены повышающие коэффициенты для плодовых питомников, маточных насаждений. Из направления поддержки производства масличных сельскохозяйственных культур исключены рапс и соя.</w:t>
      </w:r>
    </w:p>
    <w:p w:rsidR="00E8368B" w:rsidRPr="00854B59" w:rsidRDefault="00BB4120" w:rsidP="00E8368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854B59">
        <w:rPr>
          <w:rFonts w:ascii="PT Astra Serif" w:hAnsi="PT Astra Serif"/>
          <w:sz w:val="28"/>
          <w:szCs w:val="28"/>
        </w:rPr>
        <w:t xml:space="preserve">В соответствии с </w:t>
      </w:r>
      <w:r w:rsidR="00645C4C" w:rsidRPr="00854B59">
        <w:rPr>
          <w:rFonts w:ascii="PT Astra Serif" w:hAnsi="PT Astra Serif"/>
          <w:sz w:val="28"/>
          <w:szCs w:val="28"/>
        </w:rPr>
        <w:t xml:space="preserve">пунктом 8 общих требований к нормативным правовым актам и  муниципальным правовым актам, устанавливающим порядок предоставления грантов в форме субсидий, в том числе предоставляемых на конкурсной основе, утверждённых постановлением Правительства Российской Федерации от 27.03.2019 № 322, требования </w:t>
      </w:r>
      <w:r w:rsidRPr="00854B59">
        <w:rPr>
          <w:rFonts w:ascii="PT Astra Serif" w:hAnsi="PT Astra Serif"/>
          <w:sz w:val="28"/>
          <w:szCs w:val="28"/>
        </w:rPr>
        <w:t>к отч</w:t>
      </w:r>
      <w:r w:rsidR="00645C4C" w:rsidRPr="00854B59">
        <w:rPr>
          <w:rFonts w:ascii="PT Astra Serif" w:hAnsi="PT Astra Serif"/>
          <w:sz w:val="28"/>
          <w:szCs w:val="28"/>
        </w:rPr>
        <w:t>ё</w:t>
      </w:r>
      <w:r w:rsidRPr="00854B59">
        <w:rPr>
          <w:rFonts w:ascii="PT Astra Serif" w:hAnsi="PT Astra Serif"/>
          <w:sz w:val="28"/>
          <w:szCs w:val="28"/>
        </w:rPr>
        <w:t xml:space="preserve">тности предусматривают определение порядка, а также сроков и формы представления </w:t>
      </w:r>
      <w:r w:rsidRPr="00854B59">
        <w:rPr>
          <w:rFonts w:ascii="PT Astra Serif" w:hAnsi="PT Astra Serif"/>
          <w:sz w:val="28"/>
          <w:szCs w:val="28"/>
        </w:rPr>
        <w:lastRenderedPageBreak/>
        <w:t>получателем гранта отч</w:t>
      </w:r>
      <w:r w:rsidR="00645C4C" w:rsidRPr="00854B59">
        <w:rPr>
          <w:rFonts w:ascii="PT Astra Serif" w:hAnsi="PT Astra Serif"/>
          <w:sz w:val="28"/>
          <w:szCs w:val="28"/>
        </w:rPr>
        <w:t>ё</w:t>
      </w:r>
      <w:r w:rsidRPr="00854B59">
        <w:rPr>
          <w:rFonts w:ascii="PT Astra Serif" w:hAnsi="PT Astra Serif"/>
          <w:sz w:val="28"/>
          <w:szCs w:val="28"/>
        </w:rPr>
        <w:t>тности о достиж</w:t>
      </w:r>
      <w:r w:rsidR="003E0E69" w:rsidRPr="00854B59">
        <w:rPr>
          <w:rFonts w:ascii="PT Astra Serif" w:hAnsi="PT Astra Serif"/>
          <w:sz w:val="28"/>
          <w:szCs w:val="28"/>
        </w:rPr>
        <w:t xml:space="preserve">ении результатов (показателей) </w:t>
      </w:r>
      <w:r w:rsidRPr="00854B59">
        <w:rPr>
          <w:rFonts w:ascii="PT Astra Serif" w:hAnsi="PT Astra Serif"/>
          <w:sz w:val="28"/>
          <w:szCs w:val="28"/>
        </w:rPr>
        <w:t>(если правовым актом предусмотрено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 установление таких показателей), и (или) отч</w:t>
      </w:r>
      <w:r w:rsidR="00645C4C" w:rsidRPr="00854B59">
        <w:rPr>
          <w:rFonts w:ascii="PT Astra Serif" w:hAnsi="PT Astra Serif"/>
          <w:sz w:val="28"/>
          <w:szCs w:val="28"/>
        </w:rPr>
        <w:t>ё</w:t>
      </w:r>
      <w:r w:rsidRPr="00854B59">
        <w:rPr>
          <w:rFonts w:ascii="PT Astra Serif" w:hAnsi="PT Astra Serif"/>
          <w:sz w:val="28"/>
          <w:szCs w:val="28"/>
        </w:rPr>
        <w:t>тности об</w:t>
      </w:r>
      <w:r w:rsidR="00645C4C" w:rsidRPr="00854B59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осуществлении расходов, источником финансового обеспечения которых является грант, или право главного распорядителя устанавливать в</w:t>
      </w:r>
      <w:r w:rsidR="007470D8" w:rsidRPr="00854B59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соглашении сроки и формы представления получателем гранта дополнительной отч</w:t>
      </w:r>
      <w:r w:rsidR="00645C4C" w:rsidRPr="00854B59">
        <w:rPr>
          <w:rFonts w:ascii="PT Astra Serif" w:hAnsi="PT Astra Serif"/>
          <w:sz w:val="28"/>
          <w:szCs w:val="28"/>
        </w:rPr>
        <w:t>ё</w:t>
      </w:r>
      <w:r w:rsidRPr="00854B59">
        <w:rPr>
          <w:rFonts w:ascii="PT Astra Serif" w:hAnsi="PT Astra Serif"/>
          <w:sz w:val="28"/>
          <w:szCs w:val="28"/>
        </w:rPr>
        <w:t>тности.</w:t>
      </w:r>
    </w:p>
    <w:p w:rsidR="003E0E69" w:rsidRPr="00854B59" w:rsidRDefault="003E0E69" w:rsidP="00E8368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854B59">
        <w:rPr>
          <w:rFonts w:ascii="PT Astra Serif" w:hAnsi="PT Astra Serif"/>
          <w:sz w:val="28"/>
          <w:szCs w:val="28"/>
        </w:rPr>
        <w:t>В соответствии с подпунктом «з» пункта 4 и пунктом 5 общих требований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утверждённых постановлением Правительства Российской Федерации от 06.09.2016 № 887, требования к отчётности предусматривают определение порядка, а также сроков и формы представления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 получателем субсидии отчётности о достижении результатов, показателей (при установлении таких показателей), и право главного распорядителя как получателя бюджетных средств устанавливать в соглашении сроки и формы представления получателем субсидии дополнительной отчётности.</w:t>
      </w:r>
    </w:p>
    <w:p w:rsidR="003E0E69" w:rsidRPr="00854B59" w:rsidRDefault="003E0E69" w:rsidP="00E8368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Федеральным законом от 16.12.2019 № 439-ФЗ </w:t>
      </w:r>
      <w:r w:rsidR="007470D8" w:rsidRPr="00854B59">
        <w:rPr>
          <w:rFonts w:ascii="PT Astra Serif" w:hAnsi="PT Astra Serif"/>
          <w:sz w:val="28"/>
          <w:szCs w:val="28"/>
        </w:rPr>
        <w:t>внесены изменения в </w:t>
      </w:r>
      <w:r w:rsidRPr="00854B59">
        <w:rPr>
          <w:rFonts w:ascii="PT Astra Serif" w:hAnsi="PT Astra Serif"/>
          <w:sz w:val="28"/>
          <w:szCs w:val="28"/>
        </w:rPr>
        <w:t>Трудовой кодекс Российской Федерации</w:t>
      </w:r>
      <w:r w:rsidR="007470D8" w:rsidRPr="00854B59">
        <w:rPr>
          <w:rFonts w:ascii="PT Astra Serif" w:hAnsi="PT Astra Serif"/>
          <w:sz w:val="28"/>
          <w:szCs w:val="28"/>
        </w:rPr>
        <w:t>, в частности</w:t>
      </w:r>
      <w:r w:rsidRPr="00854B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F40E5">
        <w:rPr>
          <w:rFonts w:ascii="PT Astra Serif" w:hAnsi="PT Astra Serif"/>
          <w:sz w:val="28"/>
          <w:szCs w:val="28"/>
        </w:rPr>
        <w:t>кодекс</w:t>
      </w:r>
      <w:proofErr w:type="gramEnd"/>
      <w:r w:rsidR="003F40E5">
        <w:rPr>
          <w:rFonts w:ascii="PT Astra Serif" w:hAnsi="PT Astra Serif"/>
          <w:sz w:val="28"/>
          <w:szCs w:val="28"/>
        </w:rPr>
        <w:t xml:space="preserve"> </w:t>
      </w:r>
      <w:r w:rsidRPr="00854B59">
        <w:rPr>
          <w:rFonts w:ascii="PT Astra Serif" w:hAnsi="PT Astra Serif"/>
          <w:sz w:val="28"/>
          <w:szCs w:val="28"/>
        </w:rPr>
        <w:t>дополнен статьёй 66</w:t>
      </w:r>
      <w:r w:rsidRPr="00854B59">
        <w:rPr>
          <w:rFonts w:ascii="PT Astra Serif" w:hAnsi="PT Astra Serif"/>
          <w:sz w:val="16"/>
          <w:szCs w:val="16"/>
        </w:rPr>
        <w:t>1</w:t>
      </w:r>
      <w:r w:rsidRPr="00854B59">
        <w:rPr>
          <w:rFonts w:ascii="PT Astra Serif" w:hAnsi="PT Astra Serif"/>
          <w:sz w:val="28"/>
          <w:szCs w:val="28"/>
        </w:rPr>
        <w:t>, согласно которой работодатель формирует в электронном виде основную информацию о трудовой деятельности и трудовом стаже каждого работника и</w:t>
      </w:r>
      <w:r w:rsidR="007470D8" w:rsidRPr="00854B59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представляет её в порядке, установленном законодательством Российской Федерации об индивидуальном (персонифицированном) учёте в</w:t>
      </w:r>
      <w:r w:rsidR="003F40E5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системе обязательного пенсионного страхования, для хранения в</w:t>
      </w:r>
      <w:r w:rsidR="003F40E5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информационных ресурсах Пенсионного фонда Российской Федерации.</w:t>
      </w:r>
    </w:p>
    <w:p w:rsidR="00D0120D" w:rsidRPr="00854B59" w:rsidRDefault="0093138D" w:rsidP="00D0120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По информации разработчика акта действующее правовое регулирование предоставления субсидий </w:t>
      </w:r>
      <w:r w:rsidR="00187EA1">
        <w:rPr>
          <w:rFonts w:ascii="PT Astra Serif" w:hAnsi="PT Astra Serif"/>
          <w:sz w:val="28"/>
          <w:szCs w:val="28"/>
        </w:rPr>
        <w:t xml:space="preserve">(грантов в форме субсидий) </w:t>
      </w:r>
      <w:r w:rsidRPr="00854B59">
        <w:rPr>
          <w:rFonts w:ascii="PT Astra Serif" w:hAnsi="PT Astra Serif"/>
          <w:sz w:val="28"/>
          <w:szCs w:val="28"/>
        </w:rPr>
        <w:t>сельскохозяйственным товаропроизводителям на территории Ульяновской области не учитывает вышеуказанные отдельные положения федеральных нормативных правовых актов</w:t>
      </w:r>
      <w:r w:rsidR="00D0120D" w:rsidRPr="00854B59">
        <w:rPr>
          <w:rFonts w:ascii="PT Astra Serif" w:hAnsi="PT Astra Serif"/>
          <w:sz w:val="28"/>
          <w:szCs w:val="28"/>
        </w:rPr>
        <w:t xml:space="preserve">, что ограничивает возможность предоставления субсидий </w:t>
      </w:r>
      <w:r w:rsidR="00187EA1">
        <w:rPr>
          <w:rFonts w:ascii="PT Astra Serif" w:hAnsi="PT Astra Serif"/>
          <w:sz w:val="28"/>
          <w:szCs w:val="28"/>
        </w:rPr>
        <w:t xml:space="preserve">(грантов в форме субсидий) </w:t>
      </w:r>
      <w:r w:rsidR="00D0120D" w:rsidRPr="00854B59">
        <w:rPr>
          <w:rFonts w:ascii="PT Astra Serif" w:hAnsi="PT Astra Serif"/>
          <w:sz w:val="28"/>
          <w:szCs w:val="28"/>
        </w:rPr>
        <w:t>сельскохозяйственным товаропроизводителям Ульяновской области.</w:t>
      </w:r>
    </w:p>
    <w:p w:rsidR="003E0E69" w:rsidRPr="00854B59" w:rsidRDefault="007470D8" w:rsidP="00E8368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854B59">
        <w:rPr>
          <w:rFonts w:ascii="PT Astra Serif" w:hAnsi="PT Astra Serif"/>
          <w:sz w:val="28"/>
          <w:szCs w:val="28"/>
        </w:rPr>
        <w:t xml:space="preserve">Кроме того, в соответствии с Правилами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854B59">
        <w:rPr>
          <w:rFonts w:ascii="PT Astra Serif" w:hAnsi="PT Astra Serif"/>
          <w:sz w:val="28"/>
          <w:szCs w:val="28"/>
        </w:rPr>
        <w:t xml:space="preserve"> агропромышленного комплекса и развитие малых форм хозяйствования к 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 14.07.2012 № 717, срок освоения гранта или части гранта на поддержку «начинающего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 фермера» и на развитие семейной фермы может быть </w:t>
      </w:r>
      <w:proofErr w:type="gramStart"/>
      <w:r w:rsidRPr="00854B59">
        <w:rPr>
          <w:rFonts w:ascii="PT Astra Serif" w:hAnsi="PT Astra Serif"/>
          <w:sz w:val="28"/>
          <w:szCs w:val="28"/>
        </w:rPr>
        <w:t>продлён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 в случае наступления обстоятельств непреодолимой силы. Действующее правовое регулирование предоставления </w:t>
      </w:r>
      <w:r w:rsidR="003F40E5">
        <w:rPr>
          <w:rFonts w:ascii="PT Astra Serif" w:hAnsi="PT Astra Serif"/>
          <w:sz w:val="28"/>
          <w:szCs w:val="28"/>
        </w:rPr>
        <w:t>субсидий (</w:t>
      </w:r>
      <w:r w:rsidRPr="00854B59">
        <w:rPr>
          <w:rFonts w:ascii="PT Astra Serif" w:hAnsi="PT Astra Serif"/>
          <w:sz w:val="28"/>
          <w:szCs w:val="28"/>
        </w:rPr>
        <w:t>грантов</w:t>
      </w:r>
      <w:r w:rsidR="003F40E5">
        <w:rPr>
          <w:rFonts w:ascii="PT Astra Serif" w:hAnsi="PT Astra Serif"/>
          <w:sz w:val="28"/>
          <w:szCs w:val="28"/>
        </w:rPr>
        <w:t xml:space="preserve"> в форме субсидий)</w:t>
      </w:r>
      <w:r w:rsidRPr="00854B59">
        <w:rPr>
          <w:rFonts w:ascii="PT Astra Serif" w:hAnsi="PT Astra Serif"/>
          <w:sz w:val="28"/>
          <w:szCs w:val="28"/>
        </w:rPr>
        <w:t xml:space="preserve"> </w:t>
      </w:r>
      <w:r w:rsidRPr="00854B59">
        <w:rPr>
          <w:rFonts w:ascii="PT Astra Serif" w:hAnsi="PT Astra Serif"/>
          <w:sz w:val="28"/>
          <w:szCs w:val="28"/>
        </w:rPr>
        <w:lastRenderedPageBreak/>
        <w:t xml:space="preserve">предусматривает такую норму, однако отсутствует правовое регулирование </w:t>
      </w:r>
      <w:proofErr w:type="gramStart"/>
      <w:r w:rsidRPr="00854B59">
        <w:rPr>
          <w:rFonts w:ascii="PT Astra Serif" w:hAnsi="PT Astra Serif"/>
          <w:sz w:val="28"/>
          <w:szCs w:val="28"/>
        </w:rPr>
        <w:t>порядка продления срока освоения гранта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. </w:t>
      </w:r>
    </w:p>
    <w:p w:rsidR="0093138D" w:rsidRPr="00854B59" w:rsidRDefault="0093138D" w:rsidP="0093138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854B59">
        <w:rPr>
          <w:rFonts w:ascii="PT Astra Serif" w:hAnsi="PT Astra Serif"/>
          <w:sz w:val="28"/>
          <w:szCs w:val="28"/>
        </w:rPr>
        <w:t xml:space="preserve">По информации разработчика акта, действующее правовое регулирование предоставления </w:t>
      </w:r>
      <w:r w:rsidR="003F40E5">
        <w:rPr>
          <w:rFonts w:ascii="PT Astra Serif" w:hAnsi="PT Astra Serif"/>
          <w:sz w:val="28"/>
          <w:szCs w:val="28"/>
        </w:rPr>
        <w:t>субсидий (</w:t>
      </w:r>
      <w:r w:rsidRPr="00854B59">
        <w:rPr>
          <w:rFonts w:ascii="PT Astra Serif" w:hAnsi="PT Astra Serif"/>
          <w:sz w:val="28"/>
          <w:szCs w:val="28"/>
        </w:rPr>
        <w:t>грантов</w:t>
      </w:r>
      <w:r w:rsidR="003F40E5">
        <w:rPr>
          <w:rFonts w:ascii="PT Astra Serif" w:hAnsi="PT Astra Serif"/>
          <w:sz w:val="28"/>
          <w:szCs w:val="28"/>
        </w:rPr>
        <w:t xml:space="preserve"> в форме субсидий)</w:t>
      </w:r>
      <w:r w:rsidRPr="00854B59">
        <w:rPr>
          <w:rFonts w:ascii="PT Astra Serif" w:hAnsi="PT Astra Serif"/>
          <w:sz w:val="28"/>
          <w:szCs w:val="28"/>
        </w:rPr>
        <w:t xml:space="preserve"> предусматривает их</w:t>
      </w:r>
      <w:r w:rsidR="003F40E5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возврат в случае нарушения получателями условий, установленных при</w:t>
      </w:r>
      <w:r w:rsidR="003F40E5">
        <w:rPr>
          <w:rFonts w:ascii="PT Astra Serif" w:hAnsi="PT Astra Serif"/>
          <w:sz w:val="28"/>
          <w:szCs w:val="28"/>
        </w:rPr>
        <w:t> п</w:t>
      </w:r>
      <w:r w:rsidRPr="00854B59">
        <w:rPr>
          <w:rFonts w:ascii="PT Astra Serif" w:hAnsi="PT Astra Serif"/>
          <w:sz w:val="28"/>
          <w:szCs w:val="28"/>
        </w:rPr>
        <w:t>редоставлении грантов, или установления факта наличия в</w:t>
      </w:r>
      <w:r w:rsidR="003F40E5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представленных документах недостоверных сведений, только по результатам проверок, проведённых Министерством агропромышленного комплекса и</w:t>
      </w:r>
      <w:r w:rsidR="003F40E5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развития сельских территорий Ульяновской области или уполномоченным органом государственного финансового контроля Ульяновской области.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 Однако имеет место выявление таких нарушений при визуальном рассмотрении документов, представленных </w:t>
      </w:r>
      <w:r w:rsidR="003F40E5">
        <w:rPr>
          <w:rFonts w:ascii="PT Astra Serif" w:hAnsi="PT Astra Serif"/>
          <w:sz w:val="28"/>
          <w:szCs w:val="28"/>
        </w:rPr>
        <w:t>получателями субсидий (грантов в форме субсидий)</w:t>
      </w:r>
      <w:r w:rsidRPr="00854B59">
        <w:rPr>
          <w:rFonts w:ascii="PT Astra Serif" w:hAnsi="PT Astra Serif"/>
          <w:sz w:val="28"/>
          <w:szCs w:val="28"/>
        </w:rPr>
        <w:t xml:space="preserve"> в подтверждение целевого использования </w:t>
      </w:r>
      <w:r w:rsidR="003F40E5">
        <w:rPr>
          <w:rFonts w:ascii="PT Astra Serif" w:hAnsi="PT Astra Serif"/>
          <w:sz w:val="28"/>
          <w:szCs w:val="28"/>
        </w:rPr>
        <w:t>субсидий (</w:t>
      </w:r>
      <w:r w:rsidRPr="00854B59">
        <w:rPr>
          <w:rFonts w:ascii="PT Astra Serif" w:hAnsi="PT Astra Serif"/>
          <w:sz w:val="28"/>
          <w:szCs w:val="28"/>
        </w:rPr>
        <w:t>грантов</w:t>
      </w:r>
      <w:r w:rsidR="003F40E5">
        <w:rPr>
          <w:rFonts w:ascii="PT Astra Serif" w:hAnsi="PT Astra Serif"/>
          <w:sz w:val="28"/>
          <w:szCs w:val="28"/>
        </w:rPr>
        <w:t xml:space="preserve"> в форме субсидий)</w:t>
      </w:r>
      <w:r w:rsidRPr="00854B59">
        <w:rPr>
          <w:rFonts w:ascii="PT Astra Serif" w:hAnsi="PT Astra Serif"/>
          <w:sz w:val="28"/>
          <w:szCs w:val="28"/>
        </w:rPr>
        <w:t>. В этом случае отсутствует необходимость проведения всей установленной процедуры проверки. В связи с чем, разработчиком акта предлагается внести уточнения в условия возврата</w:t>
      </w:r>
      <w:r w:rsidR="003F40E5">
        <w:rPr>
          <w:rFonts w:ascii="PT Astra Serif" w:hAnsi="PT Astra Serif"/>
          <w:sz w:val="28"/>
          <w:szCs w:val="28"/>
        </w:rPr>
        <w:t xml:space="preserve"> субсидий (</w:t>
      </w:r>
      <w:r w:rsidRPr="00854B59">
        <w:rPr>
          <w:rFonts w:ascii="PT Astra Serif" w:hAnsi="PT Astra Serif"/>
          <w:sz w:val="28"/>
          <w:szCs w:val="28"/>
        </w:rPr>
        <w:t>грант</w:t>
      </w:r>
      <w:r w:rsidR="003F40E5">
        <w:rPr>
          <w:rFonts w:ascii="PT Astra Serif" w:hAnsi="PT Astra Serif"/>
          <w:sz w:val="28"/>
          <w:szCs w:val="28"/>
        </w:rPr>
        <w:t>ов в форме субсидий)</w:t>
      </w:r>
      <w:r w:rsidRPr="00854B59">
        <w:rPr>
          <w:rFonts w:ascii="PT Astra Serif" w:hAnsi="PT Astra Serif"/>
          <w:sz w:val="28"/>
          <w:szCs w:val="28"/>
        </w:rPr>
        <w:t xml:space="preserve"> в указанных случаях.</w:t>
      </w:r>
    </w:p>
    <w:p w:rsidR="0093138D" w:rsidRPr="00854B59" w:rsidRDefault="0093138D" w:rsidP="0093138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Также действующим правовым регулированием установлены условия предоставления субсидий в расчёте на 1 гектар посевной площади, занятой картофелем и овощами открытого грунта. При этом результатом предоставления таких субсидий является валовой сбор картофеля и валовой сбор овощей открытого грунта (в тоннах). </w:t>
      </w:r>
      <w:proofErr w:type="gramStart"/>
      <w:r w:rsidRPr="00854B59">
        <w:rPr>
          <w:rFonts w:ascii="PT Astra Serif" w:hAnsi="PT Astra Serif"/>
          <w:sz w:val="28"/>
          <w:szCs w:val="28"/>
        </w:rPr>
        <w:t xml:space="preserve">Данные результаты установлены в соответствии с Правилами предоставления и распределения субсидий из федерального бюджета бюджетам субъектов Российской Федерации на поддержку сельскохозяйственного производства по отдельным </w:t>
      </w:r>
      <w:proofErr w:type="spellStart"/>
      <w:r w:rsidRPr="00854B59">
        <w:rPr>
          <w:rFonts w:ascii="PT Astra Serif" w:hAnsi="PT Astra Serif"/>
          <w:sz w:val="28"/>
          <w:szCs w:val="28"/>
        </w:rPr>
        <w:t>подотраслям</w:t>
      </w:r>
      <w:proofErr w:type="spellEnd"/>
      <w:r w:rsidRPr="00854B59">
        <w:rPr>
          <w:rFonts w:ascii="PT Astra Serif" w:hAnsi="PT Astra Serif"/>
          <w:sz w:val="28"/>
          <w:szCs w:val="28"/>
        </w:rPr>
        <w:t xml:space="preserve"> растениеводства и животноводства к Государственной программе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14.07.2012 № 717.</w:t>
      </w:r>
      <w:proofErr w:type="gramEnd"/>
      <w:r w:rsidRPr="00854B59">
        <w:rPr>
          <w:rFonts w:ascii="PT Astra Serif" w:hAnsi="PT Astra Serif"/>
          <w:sz w:val="28"/>
          <w:szCs w:val="28"/>
        </w:rPr>
        <w:t xml:space="preserve"> </w:t>
      </w:r>
      <w:r w:rsidR="00A4439D" w:rsidRPr="00854B59">
        <w:rPr>
          <w:rFonts w:ascii="PT Astra Serif" w:hAnsi="PT Astra Serif"/>
          <w:sz w:val="28"/>
          <w:szCs w:val="28"/>
        </w:rPr>
        <w:t xml:space="preserve">По мнению разработчика акта, </w:t>
      </w:r>
      <w:r w:rsidRPr="00854B59">
        <w:rPr>
          <w:rFonts w:ascii="PT Astra Serif" w:hAnsi="PT Astra Serif"/>
          <w:sz w:val="28"/>
          <w:szCs w:val="28"/>
        </w:rPr>
        <w:t xml:space="preserve"> </w:t>
      </w:r>
      <w:r w:rsidR="00A4439D" w:rsidRPr="00854B59">
        <w:rPr>
          <w:rFonts w:ascii="PT Astra Serif" w:hAnsi="PT Astra Serif"/>
          <w:sz w:val="28"/>
          <w:szCs w:val="28"/>
        </w:rPr>
        <w:t xml:space="preserve">учитывая, что субсидии предоставляются в расчёте на 1 гектар посевной площади, </w:t>
      </w:r>
      <w:r w:rsidRPr="00854B59">
        <w:rPr>
          <w:rFonts w:ascii="PT Astra Serif" w:hAnsi="PT Astra Serif"/>
          <w:sz w:val="28"/>
          <w:szCs w:val="28"/>
        </w:rPr>
        <w:t>целесообразно установ</w:t>
      </w:r>
      <w:r w:rsidR="00A4439D" w:rsidRPr="00854B59">
        <w:rPr>
          <w:rFonts w:ascii="PT Astra Serif" w:hAnsi="PT Astra Serif"/>
          <w:sz w:val="28"/>
          <w:szCs w:val="28"/>
        </w:rPr>
        <w:t>ить</w:t>
      </w:r>
      <w:r w:rsidRPr="00854B59">
        <w:rPr>
          <w:rFonts w:ascii="PT Astra Serif" w:hAnsi="PT Astra Serif"/>
          <w:sz w:val="28"/>
          <w:szCs w:val="28"/>
        </w:rPr>
        <w:t xml:space="preserve"> в качестве результатов предоставления субсидий посевные площади таких сельскохозяйственных культур,</w:t>
      </w:r>
      <w:r w:rsidR="00A4439D" w:rsidRPr="00854B59">
        <w:rPr>
          <w:rFonts w:ascii="PT Astra Serif" w:hAnsi="PT Astra Serif"/>
          <w:sz w:val="28"/>
          <w:szCs w:val="28"/>
        </w:rPr>
        <w:t xml:space="preserve"> </w:t>
      </w:r>
      <w:r w:rsidRPr="00854B59">
        <w:rPr>
          <w:rFonts w:ascii="PT Astra Serif" w:hAnsi="PT Astra Serif"/>
          <w:sz w:val="28"/>
          <w:szCs w:val="28"/>
        </w:rPr>
        <w:t>так как субсидии предоставляются при условии осуществления их посева в текущем году.</w:t>
      </w:r>
    </w:p>
    <w:p w:rsidR="006E74BD" w:rsidRPr="00854B59" w:rsidRDefault="006E74BD" w:rsidP="006E74B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Таким образом, принятие проекта акта направлено на решение проблемы </w:t>
      </w:r>
      <w:r w:rsidR="00AA11E5" w:rsidRPr="00854B59">
        <w:rPr>
          <w:rFonts w:ascii="PT Astra Serif" w:hAnsi="PT Astra Serif"/>
          <w:sz w:val="28"/>
          <w:szCs w:val="28"/>
        </w:rPr>
        <w:t xml:space="preserve">устранения </w:t>
      </w:r>
      <w:r w:rsidR="006953DE" w:rsidRPr="00854B59">
        <w:rPr>
          <w:rFonts w:ascii="PT Astra Serif" w:hAnsi="PT Astra Serif"/>
          <w:sz w:val="28"/>
          <w:szCs w:val="28"/>
        </w:rPr>
        <w:t>ситуации правовой неопределённости в сфере предоставления мер государственной поддержки сельскохоз</w:t>
      </w:r>
      <w:r w:rsidR="00B764BD" w:rsidRPr="00854B59">
        <w:rPr>
          <w:rFonts w:ascii="PT Astra Serif" w:hAnsi="PT Astra Serif"/>
          <w:sz w:val="28"/>
          <w:szCs w:val="28"/>
        </w:rPr>
        <w:t>яйственным товаропроизводителям</w:t>
      </w:r>
      <w:r w:rsidR="00D0120D" w:rsidRPr="00854B59">
        <w:rPr>
          <w:rFonts w:ascii="PT Astra Serif" w:hAnsi="PT Astra Serif"/>
          <w:sz w:val="28"/>
          <w:szCs w:val="28"/>
        </w:rPr>
        <w:t xml:space="preserve"> на территории Ульяновской области и приведения отдельных положений действующего правового регулирования предоставления субсидий</w:t>
      </w:r>
      <w:r w:rsidR="00187EA1">
        <w:rPr>
          <w:rFonts w:ascii="PT Astra Serif" w:hAnsi="PT Astra Serif"/>
          <w:sz w:val="28"/>
          <w:szCs w:val="28"/>
        </w:rPr>
        <w:t xml:space="preserve"> (грантов в форме субсидий)</w:t>
      </w:r>
      <w:r w:rsidR="00D0120D" w:rsidRPr="00854B59">
        <w:rPr>
          <w:rFonts w:ascii="PT Astra Serif" w:hAnsi="PT Astra Serif"/>
          <w:sz w:val="28"/>
          <w:szCs w:val="28"/>
        </w:rPr>
        <w:t xml:space="preserve"> </w:t>
      </w:r>
      <w:r w:rsidR="00FE0F54" w:rsidRPr="00854B59">
        <w:rPr>
          <w:rFonts w:ascii="PT Astra Serif" w:hAnsi="PT Astra Serif"/>
          <w:sz w:val="28"/>
          <w:szCs w:val="28"/>
        </w:rPr>
        <w:t>сельскохозяйственным товаропроизводителям в</w:t>
      </w:r>
      <w:r w:rsidR="00187EA1">
        <w:rPr>
          <w:rFonts w:ascii="PT Astra Serif" w:hAnsi="PT Astra Serif"/>
          <w:sz w:val="28"/>
          <w:szCs w:val="28"/>
        </w:rPr>
        <w:t> </w:t>
      </w:r>
      <w:r w:rsidR="00FE0F54" w:rsidRPr="00854B59">
        <w:rPr>
          <w:rFonts w:ascii="PT Astra Serif" w:hAnsi="PT Astra Serif"/>
          <w:sz w:val="28"/>
          <w:szCs w:val="28"/>
        </w:rPr>
        <w:t xml:space="preserve">соответствие с </w:t>
      </w:r>
      <w:r w:rsidR="00AC69C1" w:rsidRPr="00854B59">
        <w:rPr>
          <w:rFonts w:ascii="PT Astra Serif" w:hAnsi="PT Astra Serif"/>
          <w:sz w:val="28"/>
          <w:szCs w:val="28"/>
        </w:rPr>
        <w:t>федеральными нормативными правовыми актами</w:t>
      </w:r>
      <w:r w:rsidR="00B764BD" w:rsidRPr="00854B59">
        <w:rPr>
          <w:rFonts w:ascii="PT Astra Serif" w:hAnsi="PT Astra Serif"/>
          <w:sz w:val="28"/>
          <w:szCs w:val="28"/>
        </w:rPr>
        <w:t>.</w:t>
      </w:r>
    </w:p>
    <w:p w:rsidR="00290F57" w:rsidRPr="00854B59" w:rsidRDefault="00290F57" w:rsidP="006E74B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4473E0" w:rsidRPr="00854B59" w:rsidRDefault="004473E0" w:rsidP="00085355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3. Обоснование целей предлагаемого</w:t>
      </w:r>
      <w:r w:rsidR="00F52740" w:rsidRPr="00854B59">
        <w:rPr>
          <w:rFonts w:ascii="PT Astra Serif" w:hAnsi="PT Astra Serif"/>
          <w:b/>
          <w:sz w:val="28"/>
          <w:szCs w:val="28"/>
        </w:rPr>
        <w:t xml:space="preserve"> правового </w:t>
      </w:r>
      <w:r w:rsidRPr="00854B59">
        <w:rPr>
          <w:rFonts w:ascii="PT Astra Serif" w:hAnsi="PT Astra Serif"/>
          <w:b/>
          <w:sz w:val="28"/>
          <w:szCs w:val="28"/>
        </w:rPr>
        <w:t>регулирования.</w:t>
      </w:r>
    </w:p>
    <w:p w:rsidR="00CA18F3" w:rsidRPr="00854B59" w:rsidRDefault="00CA18F3" w:rsidP="00CA18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По мнению разработчика акта, основной целью разработки п</w:t>
      </w:r>
      <w:r w:rsidR="00390379" w:rsidRPr="00854B59">
        <w:rPr>
          <w:rFonts w:ascii="PT Astra Serif" w:hAnsi="PT Astra Serif"/>
          <w:sz w:val="28"/>
          <w:szCs w:val="28"/>
        </w:rPr>
        <w:t xml:space="preserve">редлагаемого </w:t>
      </w:r>
      <w:r w:rsidR="0049272B" w:rsidRPr="00854B59">
        <w:rPr>
          <w:rFonts w:ascii="PT Astra Serif" w:hAnsi="PT Astra Serif"/>
          <w:sz w:val="28"/>
          <w:szCs w:val="28"/>
        </w:rPr>
        <w:t xml:space="preserve">правового </w:t>
      </w:r>
      <w:r w:rsidR="00390379" w:rsidRPr="00854B59">
        <w:rPr>
          <w:rFonts w:ascii="PT Astra Serif" w:hAnsi="PT Astra Serif"/>
          <w:sz w:val="28"/>
          <w:szCs w:val="28"/>
        </w:rPr>
        <w:t>регулирования явля</w:t>
      </w:r>
      <w:r w:rsidR="00AA11E5" w:rsidRPr="00854B59">
        <w:rPr>
          <w:rFonts w:ascii="PT Astra Serif" w:hAnsi="PT Astra Serif"/>
          <w:sz w:val="28"/>
          <w:szCs w:val="28"/>
        </w:rPr>
        <w:t>е</w:t>
      </w:r>
      <w:r w:rsidRPr="00854B59">
        <w:rPr>
          <w:rFonts w:ascii="PT Astra Serif" w:hAnsi="PT Astra Serif"/>
          <w:sz w:val="28"/>
          <w:szCs w:val="28"/>
        </w:rPr>
        <w:t>тся:</w:t>
      </w:r>
    </w:p>
    <w:p w:rsidR="001E69B1" w:rsidRPr="00854B59" w:rsidRDefault="00A804AA" w:rsidP="001E69B1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lastRenderedPageBreak/>
        <w:t xml:space="preserve">Таблица </w:t>
      </w:r>
      <w:r w:rsidR="00390379" w:rsidRPr="00854B59">
        <w:rPr>
          <w:rFonts w:ascii="PT Astra Serif" w:hAnsi="PT Astra Serif"/>
          <w:sz w:val="28"/>
          <w:szCs w:val="28"/>
        </w:rPr>
        <w:t>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552"/>
        <w:gridCol w:w="2490"/>
      </w:tblGrid>
      <w:tr w:rsidR="00390379" w:rsidRPr="00854B59" w:rsidTr="001E69B1">
        <w:tc>
          <w:tcPr>
            <w:tcW w:w="4786" w:type="dxa"/>
          </w:tcPr>
          <w:p w:rsidR="00390379" w:rsidRPr="00854B59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>Описание целей предлагаемого регулирования, их соотношение с проблемой</w:t>
            </w:r>
          </w:p>
        </w:tc>
        <w:tc>
          <w:tcPr>
            <w:tcW w:w="2552" w:type="dxa"/>
          </w:tcPr>
          <w:p w:rsidR="00390379" w:rsidRPr="00854B59" w:rsidRDefault="00390379" w:rsidP="00390379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>Сроки достижения целей предлагаемого регулирования</w:t>
            </w:r>
          </w:p>
        </w:tc>
        <w:tc>
          <w:tcPr>
            <w:tcW w:w="2490" w:type="dxa"/>
          </w:tcPr>
          <w:p w:rsidR="00390379" w:rsidRPr="00854B59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 xml:space="preserve">Индикаторы достижения целей регулирования </w:t>
            </w:r>
          </w:p>
          <w:p w:rsidR="00390379" w:rsidRPr="00854B59" w:rsidRDefault="00390379" w:rsidP="007E2988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>по годам</w:t>
            </w:r>
          </w:p>
        </w:tc>
      </w:tr>
      <w:tr w:rsidR="00AA11E5" w:rsidRPr="00854B59" w:rsidTr="001E69B1">
        <w:trPr>
          <w:trHeight w:val="1287"/>
        </w:trPr>
        <w:tc>
          <w:tcPr>
            <w:tcW w:w="4786" w:type="dxa"/>
          </w:tcPr>
          <w:p w:rsidR="00AA11E5" w:rsidRPr="00854B59" w:rsidRDefault="001E69B1" w:rsidP="00AA11E5">
            <w:pPr>
              <w:jc w:val="both"/>
              <w:rPr>
                <w:rFonts w:ascii="PT Astra Serif" w:hAnsi="PT Astra Serif"/>
              </w:rPr>
            </w:pPr>
            <w:proofErr w:type="gramStart"/>
            <w:r w:rsidRPr="00854B59">
              <w:rPr>
                <w:rFonts w:ascii="PT Astra Serif" w:hAnsi="PT Astra Serif"/>
              </w:rPr>
              <w:t>Приведение отдельных положений норма-</w:t>
            </w:r>
            <w:proofErr w:type="spellStart"/>
            <w:r w:rsidRPr="00854B59">
              <w:rPr>
                <w:rFonts w:ascii="PT Astra Serif" w:hAnsi="PT Astra Serif"/>
              </w:rPr>
              <w:t>тивных</w:t>
            </w:r>
            <w:proofErr w:type="spellEnd"/>
            <w:r w:rsidRPr="00854B59">
              <w:rPr>
                <w:rFonts w:ascii="PT Astra Serif" w:hAnsi="PT Astra Serif"/>
              </w:rPr>
              <w:t xml:space="preserve"> правовых актов Правительства Ульяновской области, регулирующих пре-доставление сельскохозяйственным </w:t>
            </w:r>
            <w:proofErr w:type="spellStart"/>
            <w:r w:rsidRPr="00854B59">
              <w:rPr>
                <w:rFonts w:ascii="PT Astra Serif" w:hAnsi="PT Astra Serif"/>
              </w:rPr>
              <w:t>товаро</w:t>
            </w:r>
            <w:proofErr w:type="spellEnd"/>
            <w:r w:rsidRPr="00854B59">
              <w:rPr>
                <w:rFonts w:ascii="PT Astra Serif" w:hAnsi="PT Astra Serif"/>
              </w:rPr>
              <w:t>-производителям субсидий (грантов в форме субсидий), в соответствие с федеральным законодательством, а также совершенство-</w:t>
            </w:r>
            <w:proofErr w:type="spellStart"/>
            <w:r w:rsidRPr="00854B59">
              <w:rPr>
                <w:rFonts w:ascii="PT Astra Serif" w:hAnsi="PT Astra Serif"/>
              </w:rPr>
              <w:t>вание</w:t>
            </w:r>
            <w:proofErr w:type="spellEnd"/>
            <w:r w:rsidRPr="00854B59">
              <w:rPr>
                <w:rFonts w:ascii="PT Astra Serif" w:hAnsi="PT Astra Serif"/>
              </w:rPr>
              <w:t xml:space="preserve"> действующего правового </w:t>
            </w:r>
            <w:proofErr w:type="spellStart"/>
            <w:r w:rsidRPr="00854B59">
              <w:rPr>
                <w:rFonts w:ascii="PT Astra Serif" w:hAnsi="PT Astra Serif"/>
              </w:rPr>
              <w:t>регулиро-вания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AA11E5" w:rsidRPr="00854B59" w:rsidRDefault="007048ED" w:rsidP="001E69B1">
            <w:pPr>
              <w:jc w:val="center"/>
              <w:rPr>
                <w:rFonts w:ascii="PT Astra Serif" w:hAnsi="PT Astra Serif"/>
              </w:rPr>
            </w:pPr>
            <w:r w:rsidRPr="00854B59">
              <w:rPr>
                <w:rFonts w:ascii="PT Astra Serif" w:hAnsi="PT Astra Serif"/>
              </w:rPr>
              <w:t>2020-2024 годы</w:t>
            </w:r>
          </w:p>
        </w:tc>
        <w:tc>
          <w:tcPr>
            <w:tcW w:w="2490" w:type="dxa"/>
            <w:vAlign w:val="center"/>
          </w:tcPr>
          <w:p w:rsidR="00AA11E5" w:rsidRPr="00854B59" w:rsidRDefault="001E69B1" w:rsidP="001E69B1">
            <w:pPr>
              <w:pStyle w:val="af"/>
              <w:jc w:val="center"/>
              <w:rPr>
                <w:rFonts w:ascii="PT Astra Serif" w:hAnsi="PT Astra Serif"/>
              </w:rPr>
            </w:pPr>
            <w:r w:rsidRPr="00854B59">
              <w:rPr>
                <w:rFonts w:ascii="PT Astra Serif" w:hAnsi="PT Astra Serif"/>
              </w:rPr>
              <w:t>-</w:t>
            </w:r>
          </w:p>
        </w:tc>
      </w:tr>
    </w:tbl>
    <w:p w:rsidR="00390379" w:rsidRPr="00854B59" w:rsidRDefault="00390379" w:rsidP="0056766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90900" w:rsidRPr="00854B59" w:rsidRDefault="00990900" w:rsidP="00567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</w:t>
      </w:r>
      <w:r w:rsidR="00EE6C0D" w:rsidRPr="00854B59">
        <w:rPr>
          <w:rFonts w:ascii="PT Astra Serif" w:hAnsi="PT Astra Serif"/>
          <w:sz w:val="28"/>
          <w:szCs w:val="28"/>
        </w:rPr>
        <w:t xml:space="preserve">ринятие проекта акта </w:t>
      </w:r>
      <w:r w:rsidRPr="00854B59">
        <w:rPr>
          <w:rFonts w:ascii="PT Astra Serif" w:hAnsi="PT Astra Serif"/>
          <w:sz w:val="28"/>
          <w:szCs w:val="28"/>
        </w:rPr>
        <w:t xml:space="preserve">позволит создать необходимые нормативные правовые условия для предоставления субсидий </w:t>
      </w:r>
      <w:r w:rsidR="00187EA1">
        <w:rPr>
          <w:rFonts w:ascii="PT Astra Serif" w:hAnsi="PT Astra Serif"/>
          <w:sz w:val="28"/>
          <w:szCs w:val="28"/>
        </w:rPr>
        <w:t xml:space="preserve">(грантов в форме субсидий) </w:t>
      </w:r>
      <w:r w:rsidRPr="00854B59">
        <w:rPr>
          <w:rFonts w:ascii="PT Astra Serif" w:hAnsi="PT Astra Serif"/>
          <w:sz w:val="28"/>
          <w:szCs w:val="28"/>
        </w:rPr>
        <w:t>сельскохозяйственным товаропроизводителям</w:t>
      </w:r>
      <w:r w:rsidR="007048ED" w:rsidRPr="00854B59">
        <w:rPr>
          <w:rFonts w:ascii="PT Astra Serif" w:hAnsi="PT Astra Serif"/>
          <w:sz w:val="28"/>
          <w:szCs w:val="28"/>
        </w:rPr>
        <w:t xml:space="preserve"> на территории Ульяновской области</w:t>
      </w:r>
      <w:r w:rsidRPr="00854B59">
        <w:rPr>
          <w:rFonts w:ascii="PT Astra Serif" w:hAnsi="PT Astra Serif"/>
          <w:sz w:val="28"/>
          <w:szCs w:val="28"/>
        </w:rPr>
        <w:t>.</w:t>
      </w:r>
    </w:p>
    <w:p w:rsidR="0049272B" w:rsidRPr="00854B59" w:rsidRDefault="0049272B" w:rsidP="0056766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64B10" w:rsidRPr="00854B59" w:rsidRDefault="00464B10" w:rsidP="00464B1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4. Анализ международного опыта, опыта субъектов Российской Федерации в соответствующей сфере</w:t>
      </w:r>
      <w:r w:rsidRPr="00854B59">
        <w:rPr>
          <w:rFonts w:ascii="PT Astra Serif" w:hAnsi="PT Astra Serif"/>
          <w:sz w:val="28"/>
          <w:szCs w:val="28"/>
        </w:rPr>
        <w:t>.</w:t>
      </w:r>
    </w:p>
    <w:p w:rsidR="00751BF7" w:rsidRPr="00854B59" w:rsidRDefault="00062C18" w:rsidP="00B711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По итогам мониторинга регионального законодательства в сфере </w:t>
      </w:r>
      <w:r w:rsidR="00751BF7" w:rsidRPr="00854B59">
        <w:rPr>
          <w:rFonts w:ascii="PT Astra Serif" w:hAnsi="PT Astra Serif"/>
          <w:sz w:val="28"/>
          <w:szCs w:val="28"/>
        </w:rPr>
        <w:t xml:space="preserve">предоставления сельскохозяйственным товаропроизводителям мер государственной поддержки в форме субсидий </w:t>
      </w:r>
      <w:r w:rsidR="00854B59" w:rsidRPr="00854B59">
        <w:rPr>
          <w:rFonts w:ascii="PT Astra Serif" w:hAnsi="PT Astra Serif"/>
          <w:sz w:val="28"/>
          <w:szCs w:val="28"/>
        </w:rPr>
        <w:t>(грантов в форме субсидий)</w:t>
      </w:r>
      <w:r w:rsidR="00751BF7" w:rsidRPr="00854B59">
        <w:rPr>
          <w:rFonts w:ascii="PT Astra Serif" w:hAnsi="PT Astra Serif"/>
          <w:sz w:val="28"/>
          <w:szCs w:val="28"/>
        </w:rPr>
        <w:t xml:space="preserve">, установлено, </w:t>
      </w:r>
      <w:r w:rsidR="00854B59" w:rsidRPr="00854B59">
        <w:rPr>
          <w:rFonts w:ascii="PT Astra Serif" w:hAnsi="PT Astra Serif"/>
          <w:sz w:val="28"/>
          <w:szCs w:val="28"/>
        </w:rPr>
        <w:t>в большинстве субъектов Российской Федерации действуют аналогичные правила предоставления субсидий</w:t>
      </w:r>
      <w:r w:rsidR="00751BF7" w:rsidRPr="00854B59">
        <w:rPr>
          <w:rFonts w:ascii="PT Astra Serif" w:hAnsi="PT Astra Serif"/>
          <w:sz w:val="28"/>
          <w:szCs w:val="28"/>
        </w:rPr>
        <w:t xml:space="preserve">. </w:t>
      </w:r>
    </w:p>
    <w:p w:rsidR="00854B59" w:rsidRPr="00854B59" w:rsidRDefault="003F40E5" w:rsidP="00854B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 информации разработчика акта, в</w:t>
      </w:r>
      <w:r w:rsidR="00854B59" w:rsidRPr="00854B59">
        <w:rPr>
          <w:rFonts w:ascii="PT Astra Serif" w:hAnsi="PT Astra Serif"/>
          <w:sz w:val="28"/>
          <w:szCs w:val="28"/>
        </w:rPr>
        <w:t xml:space="preserve"> соответствии с Федеральным законом от 02.12.2019 № 380-ФЗ «О</w:t>
      </w:r>
      <w:r w:rsidR="00854B59">
        <w:rPr>
          <w:rFonts w:ascii="PT Astra Serif" w:hAnsi="PT Astra Serif"/>
          <w:sz w:val="28"/>
          <w:szCs w:val="28"/>
        </w:rPr>
        <w:t> </w:t>
      </w:r>
      <w:r w:rsidR="00854B59" w:rsidRPr="00854B59">
        <w:rPr>
          <w:rFonts w:ascii="PT Astra Serif" w:hAnsi="PT Astra Serif"/>
          <w:sz w:val="28"/>
          <w:szCs w:val="28"/>
        </w:rPr>
        <w:t xml:space="preserve">федеральном бюджете на 2020 год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="00854B59" w:rsidRPr="00854B59">
        <w:rPr>
          <w:rFonts w:ascii="PT Astra Serif" w:hAnsi="PT Astra Serif"/>
          <w:sz w:val="28"/>
          <w:szCs w:val="28"/>
        </w:rPr>
        <w:t xml:space="preserve">и на плановый период 2021 и 2022 годов» на стимулирование развития приоритетных </w:t>
      </w:r>
      <w:proofErr w:type="spellStart"/>
      <w:r w:rsidR="00854B59" w:rsidRPr="00854B59">
        <w:rPr>
          <w:rFonts w:ascii="PT Astra Serif" w:hAnsi="PT Astra Serif"/>
          <w:sz w:val="28"/>
          <w:szCs w:val="28"/>
        </w:rPr>
        <w:t>подотраслей</w:t>
      </w:r>
      <w:proofErr w:type="spellEnd"/>
      <w:r w:rsidR="00854B59" w:rsidRPr="00854B59">
        <w:rPr>
          <w:rFonts w:ascii="PT Astra Serif" w:hAnsi="PT Astra Serif"/>
          <w:sz w:val="28"/>
          <w:szCs w:val="28"/>
        </w:rPr>
        <w:t xml:space="preserve"> агропромышленного комплекса и развитие малых форм хозяйствования на 2020 год и на плановый период 2021 и 2022 годов субсидии из федерального бюджета распределены 81</w:t>
      </w:r>
      <w:r w:rsidR="00854B59">
        <w:rPr>
          <w:rFonts w:ascii="PT Astra Serif" w:hAnsi="PT Astra Serif"/>
          <w:sz w:val="28"/>
          <w:szCs w:val="28"/>
        </w:rPr>
        <w:t> </w:t>
      </w:r>
      <w:r w:rsidR="00854B59" w:rsidRPr="00854B59">
        <w:rPr>
          <w:rFonts w:ascii="PT Astra Serif" w:hAnsi="PT Astra Serif"/>
          <w:sz w:val="28"/>
          <w:szCs w:val="28"/>
        </w:rPr>
        <w:t>субъекту Российской Федерации (таблица 115</w:t>
      </w:r>
      <w:proofErr w:type="gramEnd"/>
      <w:r w:rsidR="00854B59" w:rsidRPr="00854B59">
        <w:rPr>
          <w:rFonts w:ascii="PT Astra Serif" w:hAnsi="PT Astra Serif"/>
          <w:sz w:val="28"/>
          <w:szCs w:val="28"/>
        </w:rPr>
        <w:t xml:space="preserve">), а на поддержку сельскохозяйственного производства по отдельным </w:t>
      </w:r>
      <w:proofErr w:type="spellStart"/>
      <w:r w:rsidR="00854B59" w:rsidRPr="00854B59">
        <w:rPr>
          <w:rFonts w:ascii="PT Astra Serif" w:hAnsi="PT Astra Serif"/>
          <w:sz w:val="28"/>
          <w:szCs w:val="28"/>
        </w:rPr>
        <w:t>подотраслям</w:t>
      </w:r>
      <w:proofErr w:type="spellEnd"/>
      <w:r w:rsidR="00854B59" w:rsidRPr="00854B59">
        <w:rPr>
          <w:rFonts w:ascii="PT Astra Serif" w:hAnsi="PT Astra Serif"/>
          <w:sz w:val="28"/>
          <w:szCs w:val="28"/>
        </w:rPr>
        <w:t xml:space="preserve"> растениеводства и животноводства на 2020 год </w:t>
      </w:r>
      <w:r w:rsidR="004435F1">
        <w:rPr>
          <w:rFonts w:ascii="PT Astra Serif" w:hAnsi="PT Astra Serif"/>
          <w:sz w:val="28"/>
          <w:szCs w:val="28"/>
        </w:rPr>
        <w:t xml:space="preserve">                     </w:t>
      </w:r>
      <w:r w:rsidR="00854B59" w:rsidRPr="00854B59">
        <w:rPr>
          <w:rFonts w:ascii="PT Astra Serif" w:hAnsi="PT Astra Serif"/>
          <w:sz w:val="28"/>
          <w:szCs w:val="28"/>
        </w:rPr>
        <w:t>и на плановый период 2021 и</w:t>
      </w:r>
      <w:r w:rsidR="00854B59">
        <w:rPr>
          <w:rFonts w:ascii="PT Astra Serif" w:hAnsi="PT Astra Serif"/>
          <w:sz w:val="28"/>
          <w:szCs w:val="28"/>
        </w:rPr>
        <w:t> </w:t>
      </w:r>
      <w:r w:rsidR="00854B59" w:rsidRPr="00854B59">
        <w:rPr>
          <w:rFonts w:ascii="PT Astra Serif" w:hAnsi="PT Astra Serif"/>
          <w:sz w:val="28"/>
          <w:szCs w:val="28"/>
        </w:rPr>
        <w:t>2022 годов – 84 субъектам Российской Федерации (таблица 116).</w:t>
      </w:r>
    </w:p>
    <w:p w:rsidR="00854B59" w:rsidRPr="00854B59" w:rsidRDefault="004435F1" w:rsidP="00854B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ф</w:t>
      </w:r>
      <w:r w:rsidR="00854B59" w:rsidRPr="00854B59">
        <w:rPr>
          <w:rFonts w:ascii="PT Astra Serif" w:hAnsi="PT Astra Serif"/>
          <w:sz w:val="28"/>
          <w:szCs w:val="28"/>
        </w:rPr>
        <w:t>едеральные нормативные правовые акты, в том числе регулирующие вопросы предоставления субсидий из федерального бюджета Российской Федерации, распространяют своё действие на территории всех субъектов Российской Федерации, поэтому приведение региональных нормативных правовых актов в рассматриваемой сфере в соответствие с</w:t>
      </w:r>
      <w:r>
        <w:rPr>
          <w:rFonts w:ascii="PT Astra Serif" w:hAnsi="PT Astra Serif"/>
          <w:sz w:val="28"/>
          <w:szCs w:val="28"/>
        </w:rPr>
        <w:t> </w:t>
      </w:r>
      <w:r w:rsidR="00854B59" w:rsidRPr="00854B59">
        <w:rPr>
          <w:rFonts w:ascii="PT Astra Serif" w:hAnsi="PT Astra Serif"/>
          <w:sz w:val="28"/>
          <w:szCs w:val="28"/>
        </w:rPr>
        <w:t>федеральными требованиями обязательно для всех субъектов Российской Федерации.</w:t>
      </w:r>
    </w:p>
    <w:p w:rsidR="00756A85" w:rsidRPr="00854B59" w:rsidRDefault="00756A85" w:rsidP="0026434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35F1" w:rsidRDefault="004435F1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911F8" w:rsidRPr="00854B59" w:rsidRDefault="00464B10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lastRenderedPageBreak/>
        <w:t>5</w:t>
      </w:r>
      <w:r w:rsidR="008911F8" w:rsidRPr="00854B59">
        <w:rPr>
          <w:rFonts w:ascii="PT Astra Serif" w:hAnsi="PT Astra Serif"/>
          <w:b/>
          <w:sz w:val="28"/>
          <w:szCs w:val="28"/>
        </w:rPr>
        <w:t xml:space="preserve">. Анализ предлагаемого </w:t>
      </w:r>
      <w:r w:rsidR="00F52740" w:rsidRPr="00854B59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8911F8" w:rsidRPr="00854B59">
        <w:rPr>
          <w:rFonts w:ascii="PT Astra Serif" w:hAnsi="PT Astra Serif"/>
          <w:b/>
          <w:sz w:val="28"/>
          <w:szCs w:val="28"/>
        </w:rPr>
        <w:t>регулирования и иных возможных способов решения проблемы</w:t>
      </w:r>
      <w:r w:rsidR="008B1C54" w:rsidRPr="00854B59">
        <w:rPr>
          <w:rFonts w:ascii="PT Astra Serif" w:hAnsi="PT Astra Serif"/>
          <w:b/>
          <w:sz w:val="28"/>
          <w:szCs w:val="28"/>
        </w:rPr>
        <w:t>.</w:t>
      </w:r>
    </w:p>
    <w:p w:rsidR="003420F5" w:rsidRPr="00854B59" w:rsidRDefault="003420F5" w:rsidP="003420F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По мнению разработчика акта, приведение нормативных правовых актов Правительства Ульяновской области в соответствие с законодательством возможно только путём внесения в них соответствующих изменений, в связи, с</w:t>
      </w:r>
      <w:r w:rsidR="009C0071">
        <w:rPr>
          <w:rFonts w:ascii="PT Astra Serif" w:hAnsi="PT Astra Serif"/>
          <w:sz w:val="28"/>
          <w:szCs w:val="28"/>
        </w:rPr>
        <w:t> </w:t>
      </w:r>
      <w:r w:rsidRPr="00854B59">
        <w:rPr>
          <w:rFonts w:ascii="PT Astra Serif" w:hAnsi="PT Astra Serif"/>
          <w:sz w:val="28"/>
          <w:szCs w:val="28"/>
        </w:rPr>
        <w:t>чем разработан предлагаемый проект акта.</w:t>
      </w:r>
    </w:p>
    <w:p w:rsidR="009C0071" w:rsidRPr="009C0071" w:rsidRDefault="009C0071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 информации разработчика акта, ф</w:t>
      </w:r>
      <w:r w:rsidRPr="009C0071">
        <w:rPr>
          <w:rFonts w:ascii="PT Astra Serif" w:hAnsi="PT Astra Serif"/>
          <w:sz w:val="28"/>
          <w:szCs w:val="28"/>
        </w:rPr>
        <w:t xml:space="preserve">инансирование </w:t>
      </w:r>
      <w:r>
        <w:rPr>
          <w:rFonts w:ascii="PT Astra Serif" w:hAnsi="PT Astra Serif"/>
          <w:sz w:val="28"/>
          <w:szCs w:val="28"/>
        </w:rPr>
        <w:t>проекта акта</w:t>
      </w:r>
      <w:r w:rsidRPr="009C0071">
        <w:rPr>
          <w:rFonts w:ascii="PT Astra Serif" w:hAnsi="PT Astra Serif"/>
          <w:sz w:val="28"/>
          <w:szCs w:val="28"/>
        </w:rPr>
        <w:t xml:space="preserve"> будет осуществляться за счёт бюджетных ассигнований областного бюджета Ульяновской области, предусмотренных на реализацию подпрограммы «Развитие сельского хозяйства» государственной программы Ульяновской области «Развитие агропромышленного комплекса, сельских территорий и</w:t>
      </w:r>
      <w:r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>регулирование рынков сельскохозяйственной продукции, сырья и</w:t>
      </w:r>
      <w:r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>продовольствия в Ульяновской области», утверждённой постановлением Правительства Ульяновской области от 14.11.2019 № 26/578-П, в рамках следующих мероприятий:</w:t>
      </w:r>
      <w:proofErr w:type="gramEnd"/>
    </w:p>
    <w:p w:rsidR="009C0071" w:rsidRPr="009C0071" w:rsidRDefault="009C0071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0071"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>«</w:t>
      </w:r>
      <w:r w:rsidRPr="009C0071">
        <w:rPr>
          <w:rFonts w:ascii="PT Astra Serif" w:hAnsi="PT Astra Serif"/>
          <w:sz w:val="28"/>
          <w:szCs w:val="28"/>
        </w:rPr>
        <w:t>Предоставление сельскохозяйственным товаропроизводителям, научным и образовательным организациям, а также организациям и</w:t>
      </w:r>
      <w:r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>индивидуальным предпринимателям, осуществляющим производство, первичную и (или) последующую (промышленную) переработку</w:t>
      </w:r>
      <w:r>
        <w:rPr>
          <w:rFonts w:ascii="PT Astra Serif" w:hAnsi="PT Astra Serif"/>
          <w:sz w:val="28"/>
          <w:szCs w:val="28"/>
        </w:rPr>
        <w:t xml:space="preserve"> </w:t>
      </w:r>
      <w:r w:rsidRPr="009C0071">
        <w:rPr>
          <w:rFonts w:ascii="PT Astra Serif" w:hAnsi="PT Astra Serif"/>
          <w:sz w:val="28"/>
          <w:szCs w:val="28"/>
        </w:rPr>
        <w:t xml:space="preserve">сельскохозяйственной продукции, субсидий в целях финансового обеспечения (возмещения) части их затрат, связанных с развитием приоритетных </w:t>
      </w:r>
      <w:proofErr w:type="spellStart"/>
      <w:r w:rsidRPr="009C0071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9C0071">
        <w:rPr>
          <w:rFonts w:ascii="PT Astra Serif" w:hAnsi="PT Astra Serif"/>
          <w:sz w:val="28"/>
          <w:szCs w:val="28"/>
        </w:rPr>
        <w:t xml:space="preserve"> агропромышленного комплекса в Ульяновской области, семейных ферм на базе </w:t>
      </w:r>
      <w:r>
        <w:rPr>
          <w:rFonts w:ascii="PT Astra Serif" w:hAnsi="PT Astra Serif"/>
          <w:sz w:val="28"/>
          <w:szCs w:val="28"/>
        </w:rPr>
        <w:t>КФХ</w:t>
      </w:r>
      <w:r w:rsidRPr="009C0071">
        <w:rPr>
          <w:rFonts w:ascii="PT Astra Serif" w:hAnsi="PT Astra Serif"/>
          <w:sz w:val="28"/>
          <w:szCs w:val="28"/>
        </w:rPr>
        <w:t xml:space="preserve">, созданием и развитием </w:t>
      </w:r>
      <w:r>
        <w:rPr>
          <w:rFonts w:ascii="PT Astra Serif" w:hAnsi="PT Astra Serif"/>
          <w:sz w:val="28"/>
          <w:szCs w:val="28"/>
        </w:rPr>
        <w:t>КФХ</w:t>
      </w:r>
      <w:r w:rsidRPr="009C0071">
        <w:rPr>
          <w:rFonts w:ascii="PT Astra Serif" w:hAnsi="PT Astra Serif"/>
          <w:sz w:val="28"/>
          <w:szCs w:val="28"/>
        </w:rPr>
        <w:t>, развитием материально-технической базы сельскохозяйственных потребительских кооперативов» в</w:t>
      </w:r>
      <w:r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>объёме</w:t>
      </w:r>
      <w:proofErr w:type="gramEnd"/>
      <w:r w:rsidRPr="009C0071">
        <w:rPr>
          <w:rFonts w:ascii="PT Astra Serif" w:hAnsi="PT Astra Serif"/>
          <w:sz w:val="28"/>
          <w:szCs w:val="28"/>
        </w:rPr>
        <w:t xml:space="preserve"> 224</w:t>
      </w:r>
      <w:r>
        <w:rPr>
          <w:rFonts w:ascii="PT Astra Serif" w:hAnsi="PT Astra Serif"/>
          <w:sz w:val="28"/>
          <w:szCs w:val="28"/>
        </w:rPr>
        <w:t xml:space="preserve"> </w:t>
      </w:r>
      <w:r w:rsidRPr="009C0071">
        <w:rPr>
          <w:rFonts w:ascii="PT Astra Serif" w:hAnsi="PT Astra Serif"/>
          <w:sz w:val="28"/>
          <w:szCs w:val="28"/>
        </w:rPr>
        <w:t>977,805 тыс. рублей в 2020 году;</w:t>
      </w:r>
    </w:p>
    <w:p w:rsidR="009C0071" w:rsidRPr="009C0071" w:rsidRDefault="009C0071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0071">
        <w:rPr>
          <w:rFonts w:ascii="PT Astra Serif" w:hAnsi="PT Astra Serif"/>
          <w:sz w:val="28"/>
          <w:szCs w:val="28"/>
        </w:rPr>
        <w:t xml:space="preserve">2) «Предоставление научным и образовательным организациям, сельскохозяйственным товаропроизводителям грантов в форме субсидий (субсидий) в целях финансового обеспечения (возмещения) части их затрат, связанных с производством, реализацией и (или) отгрузкой для собственной переработки сельскохозяйственной продукции по отдельным </w:t>
      </w:r>
      <w:proofErr w:type="spellStart"/>
      <w:r w:rsidRPr="009C0071">
        <w:rPr>
          <w:rFonts w:ascii="PT Astra Serif" w:hAnsi="PT Astra Serif"/>
          <w:sz w:val="28"/>
          <w:szCs w:val="28"/>
        </w:rPr>
        <w:t>подотраслям</w:t>
      </w:r>
      <w:proofErr w:type="spellEnd"/>
      <w:r w:rsidRPr="009C0071">
        <w:rPr>
          <w:rFonts w:ascii="PT Astra Serif" w:hAnsi="PT Astra Serif"/>
          <w:sz w:val="28"/>
          <w:szCs w:val="28"/>
        </w:rPr>
        <w:t xml:space="preserve"> растениеводства и животноводства, а также в целях возмещения части их</w:t>
      </w:r>
      <w:r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>затрат, связанных с осуществлением сельскохозяйственного страхования» в</w:t>
      </w:r>
      <w:r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>объёме 327</w:t>
      </w:r>
      <w:r>
        <w:rPr>
          <w:rFonts w:ascii="PT Astra Serif" w:hAnsi="PT Astra Serif"/>
          <w:sz w:val="28"/>
          <w:szCs w:val="28"/>
        </w:rPr>
        <w:t xml:space="preserve"> </w:t>
      </w:r>
      <w:r w:rsidRPr="009C0071">
        <w:rPr>
          <w:rFonts w:ascii="PT Astra Serif" w:hAnsi="PT Astra Serif"/>
          <w:sz w:val="28"/>
          <w:szCs w:val="28"/>
        </w:rPr>
        <w:t>597,2 тыс. рублей в 2020</w:t>
      </w:r>
      <w:proofErr w:type="gramEnd"/>
      <w:r w:rsidRPr="009C0071">
        <w:rPr>
          <w:rFonts w:ascii="PT Astra Serif" w:hAnsi="PT Astra Serif"/>
          <w:sz w:val="28"/>
          <w:szCs w:val="28"/>
        </w:rPr>
        <w:t xml:space="preserve"> году.</w:t>
      </w:r>
    </w:p>
    <w:p w:rsidR="009C0071" w:rsidRPr="009C0071" w:rsidRDefault="009C0071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0071">
        <w:rPr>
          <w:rFonts w:ascii="PT Astra Serif" w:hAnsi="PT Astra Serif"/>
          <w:sz w:val="28"/>
          <w:szCs w:val="28"/>
        </w:rPr>
        <w:t>В соответствии с ведомственной структурой расходов областного бюджета Ульяновской области (приложение № 7 к Закону Ульяновской области от 22.11.2019 № 124-ЗО «Об областном бюджете Ульяновской области на 2020 год и на плановый период 2021 и 2022 годов») на 2020 год Министерству агропромышленного комплекса и развития сельских территорий Ульяновской области предусмотрены бюджетные ассигнования областного бюджета Ульяновской области:</w:t>
      </w:r>
      <w:proofErr w:type="gramEnd"/>
    </w:p>
    <w:p w:rsidR="009C0071" w:rsidRPr="009C0071" w:rsidRDefault="009C0071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C0071">
        <w:rPr>
          <w:rFonts w:ascii="PT Astra Serif" w:hAnsi="PT Astra Serif"/>
          <w:sz w:val="28"/>
          <w:szCs w:val="28"/>
        </w:rPr>
        <w:t xml:space="preserve">1) на стимулирование развития приоритетных </w:t>
      </w:r>
      <w:proofErr w:type="spellStart"/>
      <w:r w:rsidRPr="009C0071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9C0071">
        <w:rPr>
          <w:rFonts w:ascii="PT Astra Serif" w:hAnsi="PT Astra Serif"/>
          <w:sz w:val="28"/>
          <w:szCs w:val="28"/>
        </w:rPr>
        <w:t xml:space="preserve"> агропромышленного комплекса и развитие малых форм хозяйствования в</w:t>
      </w:r>
      <w:r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>объёме 224</w:t>
      </w:r>
      <w:r>
        <w:rPr>
          <w:rFonts w:ascii="PT Astra Serif" w:hAnsi="PT Astra Serif"/>
          <w:sz w:val="28"/>
          <w:szCs w:val="28"/>
        </w:rPr>
        <w:t xml:space="preserve"> </w:t>
      </w:r>
      <w:r w:rsidRPr="009C0071">
        <w:rPr>
          <w:rFonts w:ascii="PT Astra Serif" w:hAnsi="PT Astra Serif"/>
          <w:sz w:val="28"/>
          <w:szCs w:val="28"/>
        </w:rPr>
        <w:t>977,8 тыс. рублей, из которых:</w:t>
      </w:r>
    </w:p>
    <w:p w:rsidR="009C0071" w:rsidRPr="009C0071" w:rsidRDefault="009C0071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Pr="009C0071">
        <w:rPr>
          <w:rFonts w:ascii="PT Astra Serif" w:hAnsi="PT Astra Serif"/>
          <w:sz w:val="28"/>
          <w:szCs w:val="28"/>
        </w:rPr>
        <w:t>42</w:t>
      </w:r>
      <w:r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 xml:space="preserve">000 тыс. рублей – на предоставление главам </w:t>
      </w:r>
      <w:r>
        <w:rPr>
          <w:rFonts w:ascii="PT Astra Serif" w:hAnsi="PT Astra Serif"/>
          <w:sz w:val="28"/>
          <w:szCs w:val="28"/>
        </w:rPr>
        <w:t>КФХ</w:t>
      </w:r>
      <w:r w:rsidRPr="009C0071">
        <w:rPr>
          <w:rFonts w:ascii="PT Astra Serif" w:hAnsi="PT Astra Serif"/>
          <w:sz w:val="28"/>
          <w:szCs w:val="28"/>
        </w:rPr>
        <w:t xml:space="preserve"> грантов в форме субсидий из областного бюджета Ульяновской области в целях финансового обеспечения их затрат, связанных с развитием семейных ферм на базе</w:t>
      </w:r>
      <w:r>
        <w:rPr>
          <w:rFonts w:ascii="PT Astra Serif" w:hAnsi="PT Astra Serif"/>
          <w:sz w:val="28"/>
          <w:szCs w:val="28"/>
        </w:rPr>
        <w:t xml:space="preserve"> КФХ</w:t>
      </w:r>
      <w:r w:rsidRPr="009C0071">
        <w:rPr>
          <w:rFonts w:ascii="PT Astra Serif" w:hAnsi="PT Astra Serif"/>
          <w:sz w:val="28"/>
          <w:szCs w:val="28"/>
        </w:rPr>
        <w:t>;</w:t>
      </w:r>
    </w:p>
    <w:p w:rsidR="009C0071" w:rsidRPr="009C0071" w:rsidRDefault="009C0071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C0071">
        <w:rPr>
          <w:rFonts w:ascii="PT Astra Serif" w:hAnsi="PT Astra Serif"/>
          <w:sz w:val="28"/>
          <w:szCs w:val="28"/>
        </w:rPr>
        <w:t>65</w:t>
      </w:r>
      <w:r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 xml:space="preserve">000 тыс. рублей – на предоставление главам </w:t>
      </w:r>
      <w:r>
        <w:rPr>
          <w:rFonts w:ascii="PT Astra Serif" w:hAnsi="PT Astra Serif"/>
          <w:sz w:val="28"/>
          <w:szCs w:val="28"/>
        </w:rPr>
        <w:t>КФХ</w:t>
      </w:r>
      <w:r w:rsidRPr="009C0071">
        <w:rPr>
          <w:rFonts w:ascii="PT Astra Serif" w:hAnsi="PT Astra Serif"/>
          <w:sz w:val="28"/>
          <w:szCs w:val="28"/>
        </w:rPr>
        <w:t xml:space="preserve"> (</w:t>
      </w:r>
      <w:r w:rsidR="004435F1">
        <w:rPr>
          <w:rFonts w:ascii="PT Astra Serif" w:hAnsi="PT Astra Serif"/>
          <w:sz w:val="28"/>
          <w:szCs w:val="28"/>
        </w:rPr>
        <w:t>«</w:t>
      </w:r>
      <w:r w:rsidRPr="009C0071">
        <w:rPr>
          <w:rFonts w:ascii="PT Astra Serif" w:hAnsi="PT Astra Serif"/>
          <w:sz w:val="28"/>
          <w:szCs w:val="28"/>
        </w:rPr>
        <w:t>начинающим фермерам</w:t>
      </w:r>
      <w:r w:rsidR="004435F1">
        <w:rPr>
          <w:rFonts w:ascii="PT Astra Serif" w:hAnsi="PT Astra Serif"/>
          <w:sz w:val="28"/>
          <w:szCs w:val="28"/>
        </w:rPr>
        <w:t>»</w:t>
      </w:r>
      <w:r w:rsidRPr="009C0071">
        <w:rPr>
          <w:rFonts w:ascii="PT Astra Serif" w:hAnsi="PT Astra Serif"/>
          <w:sz w:val="28"/>
          <w:szCs w:val="28"/>
        </w:rPr>
        <w:t>) грантов в форме субсидий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C0071">
        <w:rPr>
          <w:rFonts w:ascii="PT Astra Serif" w:hAnsi="PT Astra Serif"/>
          <w:sz w:val="28"/>
          <w:szCs w:val="28"/>
        </w:rPr>
        <w:t>из областного бюджета Ульяновской области в целях финансового обеспечения их затрат, связанных с созданием и</w:t>
      </w:r>
      <w:r w:rsidR="006C2935"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 xml:space="preserve">развитием </w:t>
      </w:r>
      <w:r w:rsidR="006C2935">
        <w:rPr>
          <w:rFonts w:ascii="PT Astra Serif" w:hAnsi="PT Astra Serif"/>
          <w:sz w:val="28"/>
          <w:szCs w:val="28"/>
        </w:rPr>
        <w:t>КФХ</w:t>
      </w:r>
      <w:r w:rsidRPr="009C0071">
        <w:rPr>
          <w:rFonts w:ascii="PT Astra Serif" w:hAnsi="PT Astra Serif"/>
          <w:sz w:val="28"/>
          <w:szCs w:val="28"/>
        </w:rPr>
        <w:t>;</w:t>
      </w:r>
    </w:p>
    <w:p w:rsidR="009C0071" w:rsidRPr="009C0071" w:rsidRDefault="006C2935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C0071" w:rsidRPr="009C0071">
        <w:rPr>
          <w:rFonts w:ascii="PT Astra Serif" w:hAnsi="PT Astra Serif"/>
          <w:sz w:val="28"/>
          <w:szCs w:val="28"/>
        </w:rPr>
        <w:t>53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500 тыс. рублей – на предоставление производителям сельскохозяйственной продукции (за исключением государственных и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муниципальных учреждений) субсидий в целях возмещения части их затрат, связанных с обеспечением прироста производства молока;</w:t>
      </w:r>
    </w:p>
    <w:p w:rsidR="009C0071" w:rsidRPr="009C0071" w:rsidRDefault="006C2935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="009C0071" w:rsidRPr="009C0071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219,5 тыс. рублей – на предоставление производителям сельскохозяйственной продукции (за исключением государственных и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муниципальных учреждений) субсидий в целях возмещения части их затрат, связанных с закладкой и (или) уходом за многолетними насаждениями (до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вступления в период товарного плодоношения), включая питомники, в том числе с установкой шпалеры и (или) противоградовой сетки и (или) систем орошения, и (или) раскорчевкой выбывших из эксплуатации многолетних</w:t>
      </w:r>
      <w:proofErr w:type="gramEnd"/>
      <w:r w:rsidR="009C0071" w:rsidRPr="009C0071">
        <w:rPr>
          <w:rFonts w:ascii="PT Astra Serif" w:hAnsi="PT Astra Serif"/>
          <w:sz w:val="28"/>
          <w:szCs w:val="28"/>
        </w:rPr>
        <w:t xml:space="preserve"> насаждений в возрасте 20 лет и более начиная от года закладки;</w:t>
      </w:r>
    </w:p>
    <w:p w:rsidR="009C0071" w:rsidRPr="009C0071" w:rsidRDefault="009C0071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C0071">
        <w:rPr>
          <w:rFonts w:ascii="PT Astra Serif" w:hAnsi="PT Astra Serif"/>
          <w:sz w:val="28"/>
          <w:szCs w:val="28"/>
        </w:rPr>
        <w:t xml:space="preserve">2) на поддержку сельскохозяйственного производства по </w:t>
      </w:r>
      <w:proofErr w:type="gramStart"/>
      <w:r w:rsidRPr="009C0071">
        <w:rPr>
          <w:rFonts w:ascii="PT Astra Serif" w:hAnsi="PT Astra Serif"/>
          <w:sz w:val="28"/>
          <w:szCs w:val="28"/>
        </w:rPr>
        <w:t>отдельным</w:t>
      </w:r>
      <w:proofErr w:type="gramEnd"/>
      <w:r w:rsidRPr="009C007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C0071">
        <w:rPr>
          <w:rFonts w:ascii="PT Astra Serif" w:hAnsi="PT Astra Serif"/>
          <w:sz w:val="28"/>
          <w:szCs w:val="28"/>
        </w:rPr>
        <w:t>подотраслям</w:t>
      </w:r>
      <w:proofErr w:type="spellEnd"/>
      <w:r w:rsidRPr="009C0071">
        <w:rPr>
          <w:rFonts w:ascii="PT Astra Serif" w:hAnsi="PT Astra Serif"/>
          <w:sz w:val="28"/>
          <w:szCs w:val="28"/>
        </w:rPr>
        <w:t xml:space="preserve"> растениеводства и животноводства в объёме 327</w:t>
      </w:r>
      <w:r w:rsidR="006C2935">
        <w:rPr>
          <w:rFonts w:ascii="PT Astra Serif" w:hAnsi="PT Astra Serif"/>
          <w:sz w:val="28"/>
          <w:szCs w:val="28"/>
        </w:rPr>
        <w:t> </w:t>
      </w:r>
      <w:r w:rsidRPr="009C0071">
        <w:rPr>
          <w:rFonts w:ascii="PT Astra Serif" w:hAnsi="PT Astra Serif"/>
          <w:sz w:val="28"/>
          <w:szCs w:val="28"/>
        </w:rPr>
        <w:t>597,2 тыс. рублей, из которых:</w:t>
      </w:r>
    </w:p>
    <w:p w:rsidR="009C0071" w:rsidRPr="009C0071" w:rsidRDefault="006C2935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="009C0071" w:rsidRPr="009C0071">
        <w:rPr>
          <w:rFonts w:ascii="PT Astra Serif" w:hAnsi="PT Astra Serif"/>
          <w:sz w:val="28"/>
          <w:szCs w:val="28"/>
        </w:rPr>
        <w:t>175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947,9 тыс. рублей – предоставление сельскохозяйственным товаропроизводителям субсидий в целях возмещения части их затрат, связанных с проведением комплекса агротехнологических работ, повышением уровня экологической безопасности сельскохозяйственного производства, а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также повышением плодородия и качества почв посевных площадей, занятых зерновыми, зернобобовыми, масличными (за исключением рапса и сои), кормовыми сельскохозяйственными культурами, а также картофелем и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овощными культурами открытого грунта;</w:t>
      </w:r>
      <w:proofErr w:type="gramEnd"/>
    </w:p>
    <w:p w:rsidR="009C0071" w:rsidRPr="009C0071" w:rsidRDefault="006C2935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C0071" w:rsidRPr="009C0071">
        <w:rPr>
          <w:rFonts w:ascii="PT Astra Serif" w:hAnsi="PT Astra Serif"/>
          <w:sz w:val="28"/>
          <w:szCs w:val="28"/>
        </w:rPr>
        <w:t>75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000 тыс. рублей – предоставление сельскохозяйственным товаропроизводителям субсидий в целях возмещения части их затрат, связанных с развитием элитного семеноводства;</w:t>
      </w:r>
    </w:p>
    <w:p w:rsidR="009C0071" w:rsidRPr="009C0071" w:rsidRDefault="006C2935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C0071" w:rsidRPr="009C0071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000 тыс. рублей – предоставление сельскохозяйственным товаропроизводителям субсидий в целях возмещения части их затрат, связанных с собственным производством к</w:t>
      </w:r>
      <w:r>
        <w:rPr>
          <w:rFonts w:ascii="PT Astra Serif" w:hAnsi="PT Astra Serif"/>
          <w:sz w:val="28"/>
          <w:szCs w:val="28"/>
        </w:rPr>
        <w:t>оровьего и (или) козьего молока</w:t>
      </w:r>
      <w:r w:rsidR="009C0071" w:rsidRPr="009C0071">
        <w:rPr>
          <w:rFonts w:ascii="PT Astra Serif" w:hAnsi="PT Astra Serif"/>
          <w:sz w:val="28"/>
          <w:szCs w:val="28"/>
        </w:rPr>
        <w:t>;</w:t>
      </w:r>
    </w:p>
    <w:p w:rsidR="009C0071" w:rsidRDefault="006C2935" w:rsidP="009C007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C0071" w:rsidRPr="009C0071">
        <w:rPr>
          <w:rFonts w:ascii="PT Astra Serif" w:hAnsi="PT Astra Serif"/>
          <w:sz w:val="28"/>
          <w:szCs w:val="28"/>
        </w:rPr>
        <w:t>35</w:t>
      </w:r>
      <w:r>
        <w:rPr>
          <w:rFonts w:ascii="PT Astra Serif" w:hAnsi="PT Astra Serif"/>
          <w:sz w:val="28"/>
          <w:szCs w:val="28"/>
        </w:rPr>
        <w:t> </w:t>
      </w:r>
      <w:r w:rsidR="009C0071" w:rsidRPr="009C0071">
        <w:rPr>
          <w:rFonts w:ascii="PT Astra Serif" w:hAnsi="PT Astra Serif"/>
          <w:sz w:val="28"/>
          <w:szCs w:val="28"/>
        </w:rPr>
        <w:t>000 тыс. рублей – предоставление сельскохозяйственным товаропроизводителям субсидий в целях возмещения части их затрат, связанных с разв</w:t>
      </w:r>
      <w:r>
        <w:rPr>
          <w:rFonts w:ascii="PT Astra Serif" w:hAnsi="PT Astra Serif"/>
          <w:sz w:val="28"/>
          <w:szCs w:val="28"/>
        </w:rPr>
        <w:t>итием племенного животноводства</w:t>
      </w:r>
      <w:r w:rsidR="009C0071" w:rsidRPr="009C0071">
        <w:rPr>
          <w:rFonts w:ascii="PT Astra Serif" w:hAnsi="PT Astra Serif"/>
          <w:sz w:val="28"/>
          <w:szCs w:val="28"/>
        </w:rPr>
        <w:t>.</w:t>
      </w:r>
    </w:p>
    <w:p w:rsidR="006C2935" w:rsidRDefault="006C2935" w:rsidP="00EF7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C2935">
        <w:rPr>
          <w:rFonts w:ascii="PT Astra Serif" w:hAnsi="PT Astra Serif"/>
          <w:sz w:val="28"/>
          <w:szCs w:val="28"/>
        </w:rPr>
        <w:t>Дополнительных расходов областного бюджета Ульяновской области на</w:t>
      </w:r>
      <w:r>
        <w:rPr>
          <w:rFonts w:ascii="PT Astra Serif" w:hAnsi="PT Astra Serif"/>
          <w:sz w:val="28"/>
          <w:szCs w:val="28"/>
        </w:rPr>
        <w:t> </w:t>
      </w:r>
      <w:r w:rsidRPr="006C2935">
        <w:rPr>
          <w:rFonts w:ascii="PT Astra Serif" w:hAnsi="PT Astra Serif"/>
          <w:sz w:val="28"/>
          <w:szCs w:val="28"/>
        </w:rPr>
        <w:t xml:space="preserve">реализацию проекта </w:t>
      </w:r>
      <w:r>
        <w:rPr>
          <w:rFonts w:ascii="PT Astra Serif" w:hAnsi="PT Astra Serif"/>
          <w:sz w:val="28"/>
          <w:szCs w:val="28"/>
        </w:rPr>
        <w:t>акта</w:t>
      </w:r>
      <w:r w:rsidRPr="006C2935">
        <w:rPr>
          <w:rFonts w:ascii="PT Astra Serif" w:hAnsi="PT Astra Serif"/>
          <w:sz w:val="28"/>
          <w:szCs w:val="28"/>
        </w:rPr>
        <w:t xml:space="preserve"> не потребуется, финансирование будет осуществляться в пределах вышеуказанных лимитов бюджетных обязательств на предоставление субсидий (грантов в форме субсидий), доведённых до</w:t>
      </w:r>
      <w:r>
        <w:rPr>
          <w:rFonts w:ascii="PT Astra Serif" w:hAnsi="PT Astra Serif"/>
          <w:sz w:val="28"/>
          <w:szCs w:val="28"/>
        </w:rPr>
        <w:t> </w:t>
      </w:r>
      <w:r w:rsidRPr="006C2935">
        <w:rPr>
          <w:rFonts w:ascii="PT Astra Serif" w:hAnsi="PT Astra Serif"/>
          <w:sz w:val="28"/>
          <w:szCs w:val="28"/>
        </w:rPr>
        <w:t xml:space="preserve">Министерства агропромышленного комплекса и развития сельских </w:t>
      </w:r>
      <w:r w:rsidRPr="006C2935">
        <w:rPr>
          <w:rFonts w:ascii="PT Astra Serif" w:hAnsi="PT Astra Serif"/>
          <w:sz w:val="28"/>
          <w:szCs w:val="28"/>
        </w:rPr>
        <w:lastRenderedPageBreak/>
        <w:t>территорий Ульяновской области как получателя средств областного бюджета Ульяновской области.</w:t>
      </w:r>
    </w:p>
    <w:p w:rsidR="00810293" w:rsidRPr="00854B59" w:rsidRDefault="00445633" w:rsidP="00EF7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Альтернативным вариантом решения проблемы является </w:t>
      </w:r>
      <w:r w:rsidR="00845E72" w:rsidRPr="00854B59">
        <w:rPr>
          <w:rFonts w:ascii="PT Astra Serif" w:hAnsi="PT Astra Serif"/>
          <w:sz w:val="28"/>
          <w:szCs w:val="28"/>
        </w:rPr>
        <w:t>отказ от</w:t>
      </w:r>
      <w:r w:rsidR="006C2935">
        <w:rPr>
          <w:rFonts w:ascii="PT Astra Serif" w:hAnsi="PT Astra Serif"/>
          <w:sz w:val="28"/>
          <w:szCs w:val="28"/>
        </w:rPr>
        <w:t> </w:t>
      </w:r>
      <w:r w:rsidR="00845E72" w:rsidRPr="00854B59">
        <w:rPr>
          <w:rFonts w:ascii="PT Astra Serif" w:hAnsi="PT Astra Serif"/>
          <w:sz w:val="28"/>
          <w:szCs w:val="28"/>
        </w:rPr>
        <w:t xml:space="preserve">принятия рассматриваемого </w:t>
      </w:r>
      <w:r w:rsidR="00294450" w:rsidRPr="00854B59">
        <w:rPr>
          <w:rFonts w:ascii="PT Astra Serif" w:hAnsi="PT Astra Serif"/>
          <w:sz w:val="28"/>
          <w:szCs w:val="28"/>
        </w:rPr>
        <w:t xml:space="preserve">правового </w:t>
      </w:r>
      <w:r w:rsidR="00845E72" w:rsidRPr="00854B59">
        <w:rPr>
          <w:rFonts w:ascii="PT Astra Serif" w:hAnsi="PT Astra Serif"/>
          <w:sz w:val="28"/>
          <w:szCs w:val="28"/>
        </w:rPr>
        <w:t xml:space="preserve">регулирования, т.е. сохранение ситуации «статус-кво». Однако данный вариант </w:t>
      </w:r>
      <w:r w:rsidR="00A6448D" w:rsidRPr="00854B59">
        <w:rPr>
          <w:rFonts w:ascii="PT Astra Serif" w:hAnsi="PT Astra Serif"/>
          <w:sz w:val="28"/>
          <w:szCs w:val="28"/>
        </w:rPr>
        <w:t xml:space="preserve">решения проблемы </w:t>
      </w:r>
      <w:r w:rsidR="00845E72" w:rsidRPr="00854B59">
        <w:rPr>
          <w:rFonts w:ascii="PT Astra Serif" w:hAnsi="PT Astra Serif"/>
          <w:sz w:val="28"/>
          <w:szCs w:val="28"/>
        </w:rPr>
        <w:t>не позволит</w:t>
      </w:r>
      <w:r w:rsidR="00810293" w:rsidRPr="00854B59">
        <w:rPr>
          <w:rFonts w:ascii="PT Astra Serif" w:hAnsi="PT Astra Serif"/>
          <w:sz w:val="28"/>
          <w:szCs w:val="28"/>
        </w:rPr>
        <w:t xml:space="preserve"> </w:t>
      </w:r>
      <w:r w:rsidR="006C2935">
        <w:rPr>
          <w:rFonts w:ascii="PT Astra Serif" w:hAnsi="PT Astra Serif"/>
          <w:sz w:val="28"/>
          <w:szCs w:val="28"/>
        </w:rPr>
        <w:t xml:space="preserve">привести действующее правовое регулирование </w:t>
      </w:r>
      <w:r w:rsidR="006C7E71" w:rsidRPr="00854B59">
        <w:rPr>
          <w:rFonts w:ascii="PT Astra Serif" w:hAnsi="PT Astra Serif"/>
          <w:sz w:val="28"/>
          <w:szCs w:val="28"/>
        </w:rPr>
        <w:t xml:space="preserve">предоставления субсидий </w:t>
      </w:r>
      <w:r w:rsidR="006C2935">
        <w:rPr>
          <w:rFonts w:ascii="PT Astra Serif" w:hAnsi="PT Astra Serif"/>
          <w:sz w:val="28"/>
          <w:szCs w:val="28"/>
        </w:rPr>
        <w:t xml:space="preserve">(грантов в форме субсидий) </w:t>
      </w:r>
      <w:r w:rsidR="006C7E71" w:rsidRPr="00854B59">
        <w:rPr>
          <w:rFonts w:ascii="PT Astra Serif" w:hAnsi="PT Astra Serif"/>
          <w:sz w:val="28"/>
          <w:szCs w:val="28"/>
        </w:rPr>
        <w:t xml:space="preserve">в соответствие с </w:t>
      </w:r>
      <w:r w:rsidR="009A0231" w:rsidRPr="00854B59">
        <w:rPr>
          <w:rFonts w:ascii="PT Astra Serif" w:hAnsi="PT Astra Serif"/>
          <w:sz w:val="28"/>
          <w:szCs w:val="28"/>
        </w:rPr>
        <w:t>нормами</w:t>
      </w:r>
      <w:r w:rsidR="006C2935">
        <w:rPr>
          <w:rFonts w:ascii="PT Astra Serif" w:hAnsi="PT Astra Serif"/>
          <w:sz w:val="28"/>
          <w:szCs w:val="28"/>
        </w:rPr>
        <w:t xml:space="preserve"> федеральных нормативных правовых актов </w:t>
      </w:r>
      <w:r w:rsidR="006C7E71" w:rsidRPr="00854B59">
        <w:rPr>
          <w:rFonts w:ascii="PT Astra Serif" w:hAnsi="PT Astra Serif"/>
          <w:sz w:val="28"/>
          <w:szCs w:val="28"/>
        </w:rPr>
        <w:t xml:space="preserve">и устранить ситуацию правовой неопределённости при предоставлении субсидий </w:t>
      </w:r>
      <w:r w:rsidR="006C2935">
        <w:rPr>
          <w:rFonts w:ascii="PT Astra Serif" w:hAnsi="PT Astra Serif"/>
          <w:sz w:val="28"/>
          <w:szCs w:val="28"/>
        </w:rPr>
        <w:t xml:space="preserve">(грантов в форме субсидий) </w:t>
      </w:r>
      <w:r w:rsidR="006C7E71" w:rsidRPr="00854B59">
        <w:rPr>
          <w:rFonts w:ascii="PT Astra Serif" w:hAnsi="PT Astra Serif"/>
          <w:sz w:val="28"/>
          <w:szCs w:val="28"/>
        </w:rPr>
        <w:t>сельскохозяйственным товаропроизводителям, что ограничит их возможность получени</w:t>
      </w:r>
      <w:r w:rsidR="009A0231" w:rsidRPr="00854B59">
        <w:rPr>
          <w:rFonts w:ascii="PT Astra Serif" w:hAnsi="PT Astra Serif"/>
          <w:sz w:val="28"/>
          <w:szCs w:val="28"/>
        </w:rPr>
        <w:t>я мер государственной поддержки.</w:t>
      </w:r>
    </w:p>
    <w:p w:rsidR="00071717" w:rsidRPr="00854B59" w:rsidRDefault="00071717" w:rsidP="00EF752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Таким образом</w:t>
      </w:r>
      <w:r w:rsidR="00810293" w:rsidRPr="00854B59">
        <w:rPr>
          <w:rFonts w:ascii="PT Astra Serif" w:hAnsi="PT Astra Serif"/>
          <w:sz w:val="28"/>
          <w:szCs w:val="28"/>
        </w:rPr>
        <w:t>,</w:t>
      </w:r>
      <w:r w:rsidRPr="00854B59">
        <w:rPr>
          <w:rFonts w:ascii="PT Astra Serif" w:hAnsi="PT Astra Serif"/>
          <w:sz w:val="28"/>
          <w:szCs w:val="28"/>
        </w:rPr>
        <w:t xml:space="preserve"> оптимальным вариантом решения проблемы является принятие рассматриваемого регулирования</w:t>
      </w:r>
      <w:r w:rsidR="00C91D1B" w:rsidRPr="00854B59">
        <w:rPr>
          <w:rFonts w:ascii="PT Astra Serif" w:hAnsi="PT Astra Serif"/>
          <w:sz w:val="28"/>
          <w:szCs w:val="28"/>
        </w:rPr>
        <w:t>.</w:t>
      </w:r>
    </w:p>
    <w:p w:rsidR="00836304" w:rsidRPr="00854B59" w:rsidRDefault="00836304" w:rsidP="000B1967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B1967" w:rsidRPr="00854B59" w:rsidRDefault="00111ACC" w:rsidP="000B1967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6</w:t>
      </w:r>
      <w:r w:rsidR="000B1967" w:rsidRPr="00854B59">
        <w:rPr>
          <w:rFonts w:ascii="PT Astra Serif" w:hAnsi="PT Astra Serif"/>
          <w:b/>
          <w:sz w:val="28"/>
          <w:szCs w:val="28"/>
        </w:rPr>
        <w:t>. Анализ основных групп участников отношений, интересы которых будут затронуты предлагаемым правовым регулированием.</w:t>
      </w:r>
    </w:p>
    <w:p w:rsidR="00B97EA0" w:rsidRPr="00854B59" w:rsidRDefault="000B1967" w:rsidP="000B1967">
      <w:pPr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По информации разработчика акта, основными группами участников общественных отношений, интересы которых будут затронуты рассматриваемым правовым регулированием, являются</w:t>
      </w:r>
      <w:r w:rsidR="00015397" w:rsidRPr="00854B59">
        <w:rPr>
          <w:rFonts w:ascii="PT Astra Serif" w:hAnsi="PT Astra Serif"/>
          <w:sz w:val="28"/>
          <w:szCs w:val="28"/>
        </w:rPr>
        <w:t xml:space="preserve"> </w:t>
      </w:r>
      <w:r w:rsidR="00133AE6" w:rsidRPr="00854B59">
        <w:rPr>
          <w:rFonts w:ascii="PT Astra Serif" w:hAnsi="PT Astra Serif"/>
          <w:sz w:val="28"/>
          <w:szCs w:val="28"/>
        </w:rPr>
        <w:t>сельскохозяйственные товаропроизводители</w:t>
      </w:r>
      <w:r w:rsidR="006C2935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015397" w:rsidRPr="00854B59">
        <w:rPr>
          <w:rFonts w:ascii="PT Astra Serif" w:hAnsi="PT Astra Serif"/>
          <w:sz w:val="28"/>
          <w:szCs w:val="28"/>
        </w:rPr>
        <w:t>.</w:t>
      </w:r>
    </w:p>
    <w:p w:rsidR="00464B10" w:rsidRPr="00854B59" w:rsidRDefault="002C4FBA" w:rsidP="000B1967">
      <w:pPr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Количественная оценка непосредственных адресатов регулирования </w:t>
      </w:r>
      <w:r w:rsidR="00375AF8" w:rsidRPr="00854B59">
        <w:rPr>
          <w:rFonts w:ascii="PT Astra Serif" w:hAnsi="PT Astra Serif"/>
          <w:sz w:val="28"/>
          <w:szCs w:val="28"/>
        </w:rPr>
        <w:t>разработчиком акта представлена</w:t>
      </w:r>
      <w:r w:rsidR="0069468C" w:rsidRPr="00854B59">
        <w:rPr>
          <w:rFonts w:ascii="PT Astra Serif" w:hAnsi="PT Astra Serif"/>
          <w:sz w:val="28"/>
          <w:szCs w:val="28"/>
        </w:rPr>
        <w:t xml:space="preserve"> в таблице ниже.</w:t>
      </w:r>
    </w:p>
    <w:p w:rsidR="00093D53" w:rsidRPr="00854B59" w:rsidRDefault="0069468C" w:rsidP="006C2935">
      <w:pPr>
        <w:tabs>
          <w:tab w:val="left" w:pos="993"/>
        </w:tabs>
        <w:suppressAutoHyphens/>
        <w:ind w:firstLine="709"/>
        <w:jc w:val="right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2391"/>
        <w:gridCol w:w="3499"/>
      </w:tblGrid>
      <w:tr w:rsidR="0069468C" w:rsidRPr="00854B59" w:rsidTr="0069468C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68C" w:rsidRPr="00854B59" w:rsidRDefault="0069468C" w:rsidP="0093138D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 xml:space="preserve">Группы потенциальных адресатов предлагаемого правового регулирования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68C" w:rsidRPr="00854B59" w:rsidRDefault="0069468C" w:rsidP="0093138D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>Количество участников группы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68C" w:rsidRPr="00854B59" w:rsidRDefault="0069468C" w:rsidP="0093138D">
            <w:pPr>
              <w:jc w:val="center"/>
              <w:rPr>
                <w:rFonts w:ascii="PT Astra Serif" w:hAnsi="PT Astra Serif"/>
                <w:b/>
              </w:rPr>
            </w:pPr>
            <w:r w:rsidRPr="00854B59">
              <w:rPr>
                <w:rFonts w:ascii="PT Astra Serif" w:hAnsi="PT Astra Serif"/>
                <w:b/>
              </w:rPr>
              <w:t>Прогноз изменения количества в среднесрочном периоде</w:t>
            </w:r>
          </w:p>
        </w:tc>
      </w:tr>
      <w:tr w:rsidR="0069468C" w:rsidRPr="00854B59" w:rsidTr="0069468C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68C" w:rsidRPr="00854B59" w:rsidRDefault="0069468C" w:rsidP="006C2935">
            <w:pPr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854B59">
              <w:rPr>
                <w:rFonts w:ascii="PT Astra Serif" w:hAnsi="PT Astra Serif"/>
              </w:rPr>
              <w:t>Сельскохозяйственные товаропроизводители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35" w:rsidRDefault="006C2935" w:rsidP="009313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порядка </w:t>
            </w:r>
          </w:p>
          <w:p w:rsidR="0069468C" w:rsidRPr="00854B59" w:rsidRDefault="006C2935" w:rsidP="009313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хозяйств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935" w:rsidRDefault="006C2935" w:rsidP="009313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более </w:t>
            </w:r>
          </w:p>
          <w:p w:rsidR="0069468C" w:rsidRPr="00854B59" w:rsidRDefault="006C2935" w:rsidP="009313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 хозяйств</w:t>
            </w:r>
          </w:p>
        </w:tc>
      </w:tr>
    </w:tbl>
    <w:p w:rsidR="00093D53" w:rsidRPr="00854B59" w:rsidRDefault="00093D53" w:rsidP="0069468C">
      <w:pPr>
        <w:tabs>
          <w:tab w:val="left" w:pos="993"/>
        </w:tabs>
        <w:suppressAutoHyphens/>
        <w:ind w:firstLine="709"/>
        <w:jc w:val="right"/>
        <w:rPr>
          <w:rFonts w:ascii="PT Astra Serif" w:hAnsi="PT Astra Serif"/>
          <w:sz w:val="28"/>
          <w:szCs w:val="28"/>
        </w:rPr>
      </w:pPr>
    </w:p>
    <w:p w:rsidR="008911F8" w:rsidRPr="00854B59" w:rsidRDefault="006113A7" w:rsidP="008911F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7</w:t>
      </w:r>
      <w:r w:rsidR="008911F8" w:rsidRPr="00854B59">
        <w:rPr>
          <w:rFonts w:ascii="PT Astra Serif" w:hAnsi="PT Astra Serif"/>
          <w:b/>
          <w:sz w:val="28"/>
          <w:szCs w:val="28"/>
        </w:rPr>
        <w:t>. Сведения о проведении публичных обсуждений</w:t>
      </w:r>
      <w:r w:rsidR="00F52740" w:rsidRPr="00854B59">
        <w:rPr>
          <w:rFonts w:ascii="PT Astra Serif" w:hAnsi="PT Astra Serif"/>
          <w:b/>
          <w:sz w:val="28"/>
          <w:szCs w:val="28"/>
        </w:rPr>
        <w:t xml:space="preserve"> проекта акта</w:t>
      </w:r>
      <w:r w:rsidR="008911F8" w:rsidRPr="00854B59">
        <w:rPr>
          <w:rFonts w:ascii="PT Astra Serif" w:hAnsi="PT Astra Serif"/>
          <w:b/>
          <w:sz w:val="28"/>
          <w:szCs w:val="28"/>
        </w:rPr>
        <w:t>.</w:t>
      </w:r>
    </w:p>
    <w:p w:rsidR="00C0506E" w:rsidRDefault="00C0506E" w:rsidP="00C050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B4C91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>
        <w:rPr>
          <w:rFonts w:ascii="PT Astra Serif" w:hAnsi="PT Astra Serif"/>
          <w:sz w:val="28"/>
          <w:szCs w:val="28"/>
        </w:rPr>
        <w:t xml:space="preserve"> </w:t>
      </w:r>
      <w:r w:rsidRPr="000B4C91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 </w:t>
      </w:r>
      <w:r w:rsidRPr="000B4C91">
        <w:rPr>
          <w:rFonts w:ascii="PT Astra Serif" w:hAnsi="PT Astra Serif"/>
          <w:sz w:val="28"/>
          <w:szCs w:val="28"/>
        </w:rPr>
        <w:t>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C0506E" w:rsidRPr="000B4C91" w:rsidRDefault="00C0506E" w:rsidP="00C050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4C91">
        <w:rPr>
          <w:rFonts w:ascii="PT Astra Serif" w:hAnsi="PT Astra Serif"/>
          <w:sz w:val="28"/>
          <w:szCs w:val="28"/>
        </w:rPr>
        <w:t>В рамках публичных обсуждений, разработчиком акта проект акта и</w:t>
      </w:r>
      <w:r>
        <w:rPr>
          <w:rFonts w:ascii="PT Astra Serif" w:hAnsi="PT Astra Serif"/>
          <w:sz w:val="28"/>
          <w:szCs w:val="28"/>
        </w:rPr>
        <w:t> </w:t>
      </w:r>
      <w:r w:rsidRPr="000B4C91">
        <w:rPr>
          <w:rFonts w:ascii="PT Astra Serif" w:hAnsi="PT Astra Serif"/>
          <w:sz w:val="28"/>
          <w:szCs w:val="28"/>
        </w:rPr>
        <w:t xml:space="preserve">сводный отчёт были размещены с </w:t>
      </w:r>
      <w:r>
        <w:rPr>
          <w:rFonts w:ascii="PT Astra Serif" w:hAnsi="PT Astra Serif"/>
          <w:sz w:val="28"/>
          <w:szCs w:val="28"/>
        </w:rPr>
        <w:t>03</w:t>
      </w:r>
      <w:r w:rsidRPr="000B4C91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9</w:t>
      </w:r>
      <w:r w:rsidRPr="000B4C91">
        <w:rPr>
          <w:rFonts w:ascii="PT Astra Serif" w:hAnsi="PT Astra Serif"/>
          <w:sz w:val="28"/>
          <w:szCs w:val="28"/>
        </w:rPr>
        <w:t xml:space="preserve">.2020 по </w:t>
      </w:r>
      <w:r>
        <w:rPr>
          <w:rFonts w:ascii="PT Astra Serif" w:hAnsi="PT Astra Serif"/>
          <w:sz w:val="28"/>
          <w:szCs w:val="28"/>
        </w:rPr>
        <w:t>17</w:t>
      </w:r>
      <w:r w:rsidRPr="000B4C91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9</w:t>
      </w:r>
      <w:r w:rsidRPr="000B4C91">
        <w:rPr>
          <w:rFonts w:ascii="PT Astra Serif" w:hAnsi="PT Astra Serif"/>
          <w:sz w:val="28"/>
          <w:szCs w:val="28"/>
        </w:rPr>
        <w:t>.2020 на</w:t>
      </w:r>
      <w:r>
        <w:rPr>
          <w:rFonts w:ascii="PT Astra Serif" w:hAnsi="PT Astra Serif"/>
          <w:sz w:val="28"/>
          <w:szCs w:val="28"/>
        </w:rPr>
        <w:t> </w:t>
      </w:r>
      <w:r w:rsidRPr="000B4C91">
        <w:rPr>
          <w:rFonts w:ascii="PT Astra Serif" w:hAnsi="PT Astra Serif"/>
          <w:sz w:val="28"/>
          <w:szCs w:val="28"/>
        </w:rPr>
        <w:t>специализированном ресурсе для проведения публичных обсуждений http://regulation.ulgov.ru.</w:t>
      </w:r>
    </w:p>
    <w:p w:rsidR="00C0506E" w:rsidRPr="000B4C91" w:rsidRDefault="00C0506E" w:rsidP="00C050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B4C91">
        <w:rPr>
          <w:rFonts w:ascii="PT Astra Serif" w:hAnsi="PT Astra Serif"/>
          <w:sz w:val="28"/>
          <w:szCs w:val="28"/>
        </w:rPr>
        <w:t xml:space="preserve">Материалы для публичных обсуждений одновременно были направлены в Союз «Ульяновская областная торгово-промышленная палата», Региональное объединение работодателей «Союз промышленников и предпринимателей Ульяновской области», Ульяновское региональное отделение Общероссийской </w:t>
      </w:r>
      <w:r w:rsidRPr="000B4C91">
        <w:rPr>
          <w:rFonts w:ascii="PT Astra Serif" w:hAnsi="PT Astra Serif"/>
          <w:sz w:val="28"/>
          <w:szCs w:val="28"/>
        </w:rPr>
        <w:lastRenderedPageBreak/>
        <w:t>общественной организации малого и среднего предпринимательства «ОПОРА РОССИИ», Ульяновское областное региональное отделение Общероссийской общественной организации «Деловая Россия», Уполномоченному по защите прав предпринимателей в Ульяновской области и иным заинтересованным лицам.</w:t>
      </w:r>
      <w:proofErr w:type="gramEnd"/>
    </w:p>
    <w:p w:rsidR="00C0506E" w:rsidRDefault="00C0506E" w:rsidP="00C050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B4C91">
        <w:rPr>
          <w:rFonts w:ascii="PT Astra Serif" w:hAnsi="PT Astra Serif"/>
          <w:sz w:val="28"/>
          <w:szCs w:val="28"/>
        </w:rPr>
        <w:t>Позиций, содержащих замечания и предложения, по рассматриваемому правовому регулированию от участников публичных обсуждений не поступало.</w:t>
      </w:r>
    </w:p>
    <w:p w:rsidR="000721B1" w:rsidRPr="00854B59" w:rsidRDefault="000721B1" w:rsidP="002C4FB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473E0" w:rsidRPr="00854B59" w:rsidRDefault="006113A7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54B59">
        <w:rPr>
          <w:rFonts w:ascii="PT Astra Serif" w:hAnsi="PT Astra Serif"/>
          <w:b/>
          <w:sz w:val="28"/>
          <w:szCs w:val="28"/>
        </w:rPr>
        <w:t>8</w:t>
      </w:r>
      <w:r w:rsidR="004473E0" w:rsidRPr="00854B59">
        <w:rPr>
          <w:rFonts w:ascii="PT Astra Serif" w:hAnsi="PT Astra Serif"/>
          <w:b/>
          <w:sz w:val="28"/>
          <w:szCs w:val="28"/>
        </w:rPr>
        <w:t>. Выводы по результатам проведения оценки регулирующего воздействия.</w:t>
      </w:r>
    </w:p>
    <w:p w:rsidR="009C417B" w:rsidRPr="00854B59" w:rsidRDefault="00EA7009" w:rsidP="009C417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color w:val="000000"/>
          <w:sz w:val="28"/>
          <w:szCs w:val="28"/>
        </w:rPr>
        <w:t xml:space="preserve">По итогам оценки регулирующего воздействия считаем, что проект акта не содержит положений, </w:t>
      </w:r>
      <w:r w:rsidR="00765950" w:rsidRPr="00854B59">
        <w:rPr>
          <w:rFonts w:ascii="PT Astra Serif" w:hAnsi="PT Astra Serif"/>
          <w:color w:val="000000"/>
          <w:sz w:val="28"/>
          <w:szCs w:val="28"/>
        </w:rPr>
        <w:t>устанавливающих</w:t>
      </w:r>
      <w:r w:rsidRPr="00854B59">
        <w:rPr>
          <w:rFonts w:ascii="PT Astra Serif" w:hAnsi="PT Astra Serif"/>
          <w:color w:val="000000"/>
          <w:sz w:val="28"/>
          <w:szCs w:val="28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Ульяновской области</w:t>
      </w:r>
      <w:r w:rsidR="009C417B" w:rsidRPr="00854B59">
        <w:rPr>
          <w:rFonts w:ascii="PT Astra Serif" w:hAnsi="PT Astra Serif"/>
          <w:color w:val="000000"/>
          <w:sz w:val="28"/>
          <w:szCs w:val="28"/>
        </w:rPr>
        <w:t>.</w:t>
      </w:r>
    </w:p>
    <w:p w:rsidR="00EA7009" w:rsidRPr="00854B59" w:rsidRDefault="00EA7009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5AF8" w:rsidRPr="00854B59" w:rsidRDefault="00375AF8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92E9A" w:rsidRPr="00854B59" w:rsidRDefault="00992E9A" w:rsidP="00A4534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0506E" w:rsidRDefault="00C0506E" w:rsidP="004F44D2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н</w:t>
      </w:r>
      <w:r w:rsidR="00990900" w:rsidRPr="00854B59">
        <w:rPr>
          <w:rFonts w:ascii="PT Astra Serif" w:hAnsi="PT Astra Serif"/>
          <w:sz w:val="28"/>
          <w:szCs w:val="28"/>
        </w:rPr>
        <w:t>ачальник</w:t>
      </w:r>
      <w:r>
        <w:rPr>
          <w:rFonts w:ascii="PT Astra Serif" w:hAnsi="PT Astra Serif"/>
          <w:sz w:val="28"/>
          <w:szCs w:val="28"/>
        </w:rPr>
        <w:t>а</w:t>
      </w:r>
      <w:r w:rsidR="00990900" w:rsidRPr="00854B59">
        <w:rPr>
          <w:rFonts w:ascii="PT Astra Serif" w:hAnsi="PT Astra Serif"/>
          <w:sz w:val="28"/>
          <w:szCs w:val="28"/>
        </w:rPr>
        <w:t xml:space="preserve"> управления</w:t>
      </w:r>
      <w:r w:rsidR="00344146" w:rsidRPr="00854B59">
        <w:rPr>
          <w:rFonts w:ascii="PT Astra Serif" w:hAnsi="PT Astra Serif"/>
          <w:sz w:val="28"/>
          <w:szCs w:val="28"/>
        </w:rPr>
        <w:t xml:space="preserve"> </w:t>
      </w:r>
    </w:p>
    <w:p w:rsidR="00C0506E" w:rsidRDefault="00A27C53" w:rsidP="004F44D2">
      <w:pPr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контроля</w:t>
      </w:r>
      <w:r w:rsidR="00990900" w:rsidRPr="00854B59">
        <w:rPr>
          <w:rFonts w:ascii="PT Astra Serif" w:hAnsi="PT Astra Serif"/>
          <w:sz w:val="28"/>
          <w:szCs w:val="28"/>
        </w:rPr>
        <w:t xml:space="preserve"> </w:t>
      </w:r>
      <w:r w:rsidRPr="00854B59">
        <w:rPr>
          <w:rFonts w:ascii="PT Astra Serif" w:hAnsi="PT Astra Serif"/>
          <w:sz w:val="28"/>
          <w:szCs w:val="28"/>
        </w:rPr>
        <w:t>(</w:t>
      </w:r>
      <w:r w:rsidR="00990900" w:rsidRPr="00854B59">
        <w:rPr>
          <w:rFonts w:ascii="PT Astra Serif" w:hAnsi="PT Astra Serif"/>
          <w:sz w:val="28"/>
          <w:szCs w:val="28"/>
        </w:rPr>
        <w:t>надзора</w:t>
      </w:r>
      <w:r w:rsidRPr="00854B59">
        <w:rPr>
          <w:rFonts w:ascii="PT Astra Serif" w:hAnsi="PT Astra Serif"/>
          <w:sz w:val="28"/>
          <w:szCs w:val="28"/>
        </w:rPr>
        <w:t>)</w:t>
      </w:r>
      <w:r w:rsidR="00C0506E">
        <w:rPr>
          <w:rFonts w:ascii="PT Astra Serif" w:hAnsi="PT Astra Serif"/>
          <w:sz w:val="28"/>
          <w:szCs w:val="28"/>
        </w:rPr>
        <w:t xml:space="preserve"> </w:t>
      </w:r>
      <w:r w:rsidR="00990900" w:rsidRPr="00854B59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="00990900" w:rsidRPr="00854B59">
        <w:rPr>
          <w:rFonts w:ascii="PT Astra Serif" w:hAnsi="PT Astra Serif"/>
          <w:sz w:val="28"/>
          <w:szCs w:val="28"/>
        </w:rPr>
        <w:t>регуляторной</w:t>
      </w:r>
      <w:proofErr w:type="gramEnd"/>
      <w:r w:rsidR="00990900" w:rsidRPr="00854B59">
        <w:rPr>
          <w:rFonts w:ascii="PT Astra Serif" w:hAnsi="PT Astra Serif"/>
          <w:sz w:val="28"/>
          <w:szCs w:val="28"/>
        </w:rPr>
        <w:t xml:space="preserve"> </w:t>
      </w:r>
    </w:p>
    <w:p w:rsidR="00344146" w:rsidRPr="00854B59" w:rsidRDefault="00990900" w:rsidP="004F44D2">
      <w:pPr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>политики администрации</w:t>
      </w:r>
    </w:p>
    <w:p w:rsidR="006A0C72" w:rsidRPr="00854B59" w:rsidRDefault="00990900" w:rsidP="004F44D2">
      <w:pPr>
        <w:jc w:val="both"/>
        <w:rPr>
          <w:rFonts w:ascii="PT Astra Serif" w:hAnsi="PT Astra Serif"/>
          <w:sz w:val="28"/>
          <w:szCs w:val="28"/>
        </w:rPr>
      </w:pPr>
      <w:r w:rsidRPr="00854B59">
        <w:rPr>
          <w:rFonts w:ascii="PT Astra Serif" w:hAnsi="PT Astra Serif"/>
          <w:sz w:val="28"/>
          <w:szCs w:val="28"/>
        </w:rPr>
        <w:t xml:space="preserve">Губернатора </w:t>
      </w:r>
      <w:r w:rsidR="00375AF8" w:rsidRPr="00854B5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5D6F11" w:rsidRPr="00854B59">
        <w:rPr>
          <w:rFonts w:ascii="PT Astra Serif" w:hAnsi="PT Astra Serif"/>
          <w:sz w:val="28"/>
          <w:szCs w:val="28"/>
        </w:rPr>
        <w:t xml:space="preserve"> </w:t>
      </w:r>
      <w:r w:rsidR="00375AF8" w:rsidRPr="00854B59">
        <w:rPr>
          <w:rFonts w:ascii="PT Astra Serif" w:hAnsi="PT Astra Serif"/>
          <w:sz w:val="28"/>
          <w:szCs w:val="28"/>
        </w:rPr>
        <w:t xml:space="preserve">         </w:t>
      </w:r>
      <w:r w:rsidR="00F0794E" w:rsidRPr="00854B59">
        <w:rPr>
          <w:rFonts w:ascii="PT Astra Serif" w:hAnsi="PT Astra Serif"/>
          <w:sz w:val="28"/>
          <w:szCs w:val="28"/>
        </w:rPr>
        <w:t xml:space="preserve">  </w:t>
      </w:r>
      <w:r w:rsidR="00EA7009" w:rsidRPr="00854B59">
        <w:rPr>
          <w:rFonts w:ascii="PT Astra Serif" w:hAnsi="PT Astra Serif"/>
          <w:sz w:val="28"/>
          <w:szCs w:val="28"/>
        </w:rPr>
        <w:t xml:space="preserve">   </w:t>
      </w:r>
      <w:r w:rsidR="00344146" w:rsidRPr="00854B59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EA7009" w:rsidRPr="00854B59">
        <w:rPr>
          <w:rFonts w:ascii="PT Astra Serif" w:hAnsi="PT Astra Serif"/>
          <w:sz w:val="28"/>
          <w:szCs w:val="28"/>
        </w:rPr>
        <w:t xml:space="preserve"> </w:t>
      </w:r>
      <w:r w:rsidR="00F0794E" w:rsidRPr="00854B5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0506E">
        <w:rPr>
          <w:rFonts w:ascii="PT Astra Serif" w:hAnsi="PT Astra Serif"/>
          <w:sz w:val="28"/>
          <w:szCs w:val="28"/>
        </w:rPr>
        <w:t>В</w:t>
      </w:r>
      <w:r w:rsidR="00344146" w:rsidRPr="00854B59">
        <w:rPr>
          <w:rFonts w:ascii="PT Astra Serif" w:hAnsi="PT Astra Serif"/>
          <w:sz w:val="28"/>
          <w:szCs w:val="28"/>
        </w:rPr>
        <w:t>.В.</w:t>
      </w:r>
      <w:r w:rsidR="00C0506E">
        <w:rPr>
          <w:rFonts w:ascii="PT Astra Serif" w:hAnsi="PT Astra Serif"/>
          <w:sz w:val="28"/>
          <w:szCs w:val="28"/>
        </w:rPr>
        <w:t>Басенков</w:t>
      </w:r>
      <w:proofErr w:type="spellEnd"/>
    </w:p>
    <w:p w:rsidR="00EA7009" w:rsidRPr="00854B59" w:rsidRDefault="00EA7009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AD2461" w:rsidRPr="00854B59" w:rsidRDefault="00AD2461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B122B5" w:rsidRPr="00854B59" w:rsidRDefault="00B122B5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C0506E" w:rsidRDefault="00C0506E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C0506E" w:rsidRDefault="00C0506E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C0506E" w:rsidRPr="00854B59" w:rsidRDefault="00C0506E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93D53" w:rsidRPr="00854B59" w:rsidRDefault="00093D53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</w:p>
    <w:p w:rsidR="000C1A6B" w:rsidRPr="00C0506E" w:rsidRDefault="00990900" w:rsidP="0026434F">
      <w:pPr>
        <w:tabs>
          <w:tab w:val="left" w:pos="1065"/>
        </w:tabs>
        <w:jc w:val="both"/>
        <w:rPr>
          <w:rFonts w:ascii="PT Astra Serif" w:hAnsi="PT Astra Serif"/>
          <w:sz w:val="22"/>
          <w:szCs w:val="22"/>
        </w:rPr>
      </w:pPr>
      <w:r w:rsidRPr="00C0506E">
        <w:rPr>
          <w:rFonts w:ascii="PT Astra Serif" w:hAnsi="PT Astra Serif"/>
          <w:sz w:val="22"/>
          <w:szCs w:val="22"/>
        </w:rPr>
        <w:t>Артемьев Евгений Вячеславович</w:t>
      </w:r>
    </w:p>
    <w:p w:rsidR="009E0BAB" w:rsidRPr="00C0506E" w:rsidRDefault="00C0506E" w:rsidP="004F44D2">
      <w:pPr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Глушенкова Наталья Александровна</w:t>
      </w:r>
    </w:p>
    <w:p w:rsidR="005216D2" w:rsidRPr="00C0506E" w:rsidRDefault="00990900" w:rsidP="00063BA2">
      <w:pPr>
        <w:jc w:val="both"/>
        <w:rPr>
          <w:rFonts w:ascii="PT Astra Serif" w:hAnsi="PT Astra Serif"/>
          <w:sz w:val="22"/>
          <w:szCs w:val="22"/>
        </w:rPr>
      </w:pPr>
      <w:r w:rsidRPr="00C0506E">
        <w:rPr>
          <w:rFonts w:ascii="PT Astra Serif" w:hAnsi="PT Astra Serif"/>
          <w:sz w:val="22"/>
          <w:szCs w:val="22"/>
        </w:rPr>
        <w:t>58-91-</w:t>
      </w:r>
      <w:r w:rsidR="00C0506E">
        <w:rPr>
          <w:rFonts w:ascii="PT Astra Serif" w:hAnsi="PT Astra Serif"/>
          <w:sz w:val="22"/>
          <w:szCs w:val="22"/>
        </w:rPr>
        <w:t>52</w:t>
      </w:r>
    </w:p>
    <w:sectPr w:rsidR="005216D2" w:rsidRPr="00C0506E" w:rsidSect="004816D1">
      <w:headerReference w:type="even" r:id="rId11"/>
      <w:headerReference w:type="default" r:id="rId12"/>
      <w:pgSz w:w="11906" w:h="16838"/>
      <w:pgMar w:top="119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8D" w:rsidRDefault="0093138D">
      <w:r>
        <w:separator/>
      </w:r>
    </w:p>
  </w:endnote>
  <w:endnote w:type="continuationSeparator" w:id="0">
    <w:p w:rsidR="0093138D" w:rsidRDefault="0093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8D" w:rsidRDefault="0093138D">
      <w:r>
        <w:separator/>
      </w:r>
    </w:p>
  </w:footnote>
  <w:footnote w:type="continuationSeparator" w:id="0">
    <w:p w:rsidR="0093138D" w:rsidRDefault="00931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8D" w:rsidRDefault="0093138D" w:rsidP="00C67C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138D" w:rsidRDefault="009313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8D" w:rsidRDefault="0093138D" w:rsidP="00C67C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35F1">
      <w:rPr>
        <w:rStyle w:val="a7"/>
        <w:noProof/>
      </w:rPr>
      <w:t>12</w:t>
    </w:r>
    <w:r>
      <w:rPr>
        <w:rStyle w:val="a7"/>
      </w:rPr>
      <w:fldChar w:fldCharType="end"/>
    </w:r>
  </w:p>
  <w:p w:rsidR="0093138D" w:rsidRDefault="009313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9E4"/>
    <w:multiLevelType w:val="hybridMultilevel"/>
    <w:tmpl w:val="B132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D5553D"/>
    <w:multiLevelType w:val="hybridMultilevel"/>
    <w:tmpl w:val="17904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07DD4"/>
    <w:multiLevelType w:val="hybridMultilevel"/>
    <w:tmpl w:val="1A7EA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640588"/>
    <w:multiLevelType w:val="hybridMultilevel"/>
    <w:tmpl w:val="EF52D04A"/>
    <w:lvl w:ilvl="0" w:tplc="5366E9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E94DCC"/>
    <w:multiLevelType w:val="hybridMultilevel"/>
    <w:tmpl w:val="EDF2E95A"/>
    <w:lvl w:ilvl="0" w:tplc="FEDE511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E0458B3"/>
    <w:multiLevelType w:val="hybridMultilevel"/>
    <w:tmpl w:val="17904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33115"/>
    <w:multiLevelType w:val="hybridMultilevel"/>
    <w:tmpl w:val="30B4F9F0"/>
    <w:lvl w:ilvl="0" w:tplc="5C9C2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AF46BEF"/>
    <w:multiLevelType w:val="hybridMultilevel"/>
    <w:tmpl w:val="0464E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B753B"/>
    <w:multiLevelType w:val="multilevel"/>
    <w:tmpl w:val="6032F6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77F262F2"/>
    <w:multiLevelType w:val="multilevel"/>
    <w:tmpl w:val="EC40EF4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0"/>
        </w:tabs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D2"/>
    <w:rsid w:val="00000024"/>
    <w:rsid w:val="0000122F"/>
    <w:rsid w:val="00001521"/>
    <w:rsid w:val="00001586"/>
    <w:rsid w:val="0000232D"/>
    <w:rsid w:val="000029B2"/>
    <w:rsid w:val="00004146"/>
    <w:rsid w:val="000043A1"/>
    <w:rsid w:val="000045DA"/>
    <w:rsid w:val="00006DA9"/>
    <w:rsid w:val="000113F5"/>
    <w:rsid w:val="00011A9D"/>
    <w:rsid w:val="00012D99"/>
    <w:rsid w:val="00013D87"/>
    <w:rsid w:val="00014238"/>
    <w:rsid w:val="00015397"/>
    <w:rsid w:val="00017627"/>
    <w:rsid w:val="000176BC"/>
    <w:rsid w:val="000206F9"/>
    <w:rsid w:val="00021818"/>
    <w:rsid w:val="00021832"/>
    <w:rsid w:val="0002495A"/>
    <w:rsid w:val="00024DF7"/>
    <w:rsid w:val="00025496"/>
    <w:rsid w:val="00027386"/>
    <w:rsid w:val="00027534"/>
    <w:rsid w:val="00027B8C"/>
    <w:rsid w:val="000305DD"/>
    <w:rsid w:val="00031398"/>
    <w:rsid w:val="00031B68"/>
    <w:rsid w:val="00032349"/>
    <w:rsid w:val="000345B6"/>
    <w:rsid w:val="00035483"/>
    <w:rsid w:val="0003713E"/>
    <w:rsid w:val="00037237"/>
    <w:rsid w:val="00037289"/>
    <w:rsid w:val="000401F9"/>
    <w:rsid w:val="00040EFF"/>
    <w:rsid w:val="00041DED"/>
    <w:rsid w:val="00041FA6"/>
    <w:rsid w:val="0004423D"/>
    <w:rsid w:val="00044970"/>
    <w:rsid w:val="00045FA7"/>
    <w:rsid w:val="00045FC3"/>
    <w:rsid w:val="0004670F"/>
    <w:rsid w:val="00046DB7"/>
    <w:rsid w:val="000474E3"/>
    <w:rsid w:val="000515B0"/>
    <w:rsid w:val="0005464E"/>
    <w:rsid w:val="000624A5"/>
    <w:rsid w:val="000626BE"/>
    <w:rsid w:val="0006282D"/>
    <w:rsid w:val="00062C18"/>
    <w:rsid w:val="00062CD3"/>
    <w:rsid w:val="00063AA2"/>
    <w:rsid w:val="00063BA2"/>
    <w:rsid w:val="00065106"/>
    <w:rsid w:val="0006598F"/>
    <w:rsid w:val="00066330"/>
    <w:rsid w:val="00070067"/>
    <w:rsid w:val="00070A38"/>
    <w:rsid w:val="00071717"/>
    <w:rsid w:val="000721B1"/>
    <w:rsid w:val="00072E07"/>
    <w:rsid w:val="00073E11"/>
    <w:rsid w:val="000760D5"/>
    <w:rsid w:val="000775DF"/>
    <w:rsid w:val="0008263B"/>
    <w:rsid w:val="00082F79"/>
    <w:rsid w:val="00083248"/>
    <w:rsid w:val="00084BA9"/>
    <w:rsid w:val="00085355"/>
    <w:rsid w:val="0008564C"/>
    <w:rsid w:val="00085E34"/>
    <w:rsid w:val="0008735D"/>
    <w:rsid w:val="000873AD"/>
    <w:rsid w:val="000874BF"/>
    <w:rsid w:val="00090BF1"/>
    <w:rsid w:val="000913C7"/>
    <w:rsid w:val="00091A1F"/>
    <w:rsid w:val="00091A82"/>
    <w:rsid w:val="00093D53"/>
    <w:rsid w:val="0009499B"/>
    <w:rsid w:val="00095312"/>
    <w:rsid w:val="000A037C"/>
    <w:rsid w:val="000A3EB8"/>
    <w:rsid w:val="000A429F"/>
    <w:rsid w:val="000A4842"/>
    <w:rsid w:val="000A5660"/>
    <w:rsid w:val="000A75F2"/>
    <w:rsid w:val="000A782E"/>
    <w:rsid w:val="000A7CA5"/>
    <w:rsid w:val="000B0C29"/>
    <w:rsid w:val="000B0CF2"/>
    <w:rsid w:val="000B126E"/>
    <w:rsid w:val="000B1967"/>
    <w:rsid w:val="000B295C"/>
    <w:rsid w:val="000B5305"/>
    <w:rsid w:val="000B6AED"/>
    <w:rsid w:val="000B6E6D"/>
    <w:rsid w:val="000B79D7"/>
    <w:rsid w:val="000C0DF9"/>
    <w:rsid w:val="000C18BF"/>
    <w:rsid w:val="000C1A4F"/>
    <w:rsid w:val="000C1A6B"/>
    <w:rsid w:val="000C1CA1"/>
    <w:rsid w:val="000C2677"/>
    <w:rsid w:val="000C2899"/>
    <w:rsid w:val="000C3A27"/>
    <w:rsid w:val="000C3B47"/>
    <w:rsid w:val="000C4C56"/>
    <w:rsid w:val="000C51C9"/>
    <w:rsid w:val="000C54EC"/>
    <w:rsid w:val="000C6303"/>
    <w:rsid w:val="000C6AAF"/>
    <w:rsid w:val="000C703D"/>
    <w:rsid w:val="000C7549"/>
    <w:rsid w:val="000C762C"/>
    <w:rsid w:val="000C7893"/>
    <w:rsid w:val="000D0A77"/>
    <w:rsid w:val="000D1F0A"/>
    <w:rsid w:val="000D201D"/>
    <w:rsid w:val="000D2090"/>
    <w:rsid w:val="000D2C69"/>
    <w:rsid w:val="000D40E8"/>
    <w:rsid w:val="000D4186"/>
    <w:rsid w:val="000D5316"/>
    <w:rsid w:val="000D53B9"/>
    <w:rsid w:val="000D6478"/>
    <w:rsid w:val="000E1D4E"/>
    <w:rsid w:val="000E5356"/>
    <w:rsid w:val="000E58AA"/>
    <w:rsid w:val="000E61A5"/>
    <w:rsid w:val="000E6571"/>
    <w:rsid w:val="000F088A"/>
    <w:rsid w:val="000F404A"/>
    <w:rsid w:val="000F6114"/>
    <w:rsid w:val="000F7404"/>
    <w:rsid w:val="0010081D"/>
    <w:rsid w:val="001015E9"/>
    <w:rsid w:val="0010183E"/>
    <w:rsid w:val="00101BDF"/>
    <w:rsid w:val="00105577"/>
    <w:rsid w:val="00106CDB"/>
    <w:rsid w:val="00107A2D"/>
    <w:rsid w:val="00110337"/>
    <w:rsid w:val="001105E7"/>
    <w:rsid w:val="00110B7D"/>
    <w:rsid w:val="00110D1D"/>
    <w:rsid w:val="001110E5"/>
    <w:rsid w:val="001116AE"/>
    <w:rsid w:val="00111803"/>
    <w:rsid w:val="001118CA"/>
    <w:rsid w:val="00111ACC"/>
    <w:rsid w:val="001126B8"/>
    <w:rsid w:val="00112CA4"/>
    <w:rsid w:val="00116846"/>
    <w:rsid w:val="0011707C"/>
    <w:rsid w:val="00117BCB"/>
    <w:rsid w:val="00121968"/>
    <w:rsid w:val="001231A1"/>
    <w:rsid w:val="00123258"/>
    <w:rsid w:val="00123A1A"/>
    <w:rsid w:val="00124057"/>
    <w:rsid w:val="00124B9D"/>
    <w:rsid w:val="00125378"/>
    <w:rsid w:val="00127D2B"/>
    <w:rsid w:val="00131226"/>
    <w:rsid w:val="0013143E"/>
    <w:rsid w:val="00132475"/>
    <w:rsid w:val="001335C7"/>
    <w:rsid w:val="00133AE6"/>
    <w:rsid w:val="00141299"/>
    <w:rsid w:val="00141839"/>
    <w:rsid w:val="001423BB"/>
    <w:rsid w:val="00142684"/>
    <w:rsid w:val="00144E83"/>
    <w:rsid w:val="00145CDC"/>
    <w:rsid w:val="00145E3B"/>
    <w:rsid w:val="00146CF8"/>
    <w:rsid w:val="00146DDA"/>
    <w:rsid w:val="0014796A"/>
    <w:rsid w:val="00147B68"/>
    <w:rsid w:val="00147F83"/>
    <w:rsid w:val="001516DD"/>
    <w:rsid w:val="001524AC"/>
    <w:rsid w:val="00152A41"/>
    <w:rsid w:val="00152AA4"/>
    <w:rsid w:val="00152BF7"/>
    <w:rsid w:val="001533C5"/>
    <w:rsid w:val="00154E87"/>
    <w:rsid w:val="00154F47"/>
    <w:rsid w:val="001557F0"/>
    <w:rsid w:val="001613A5"/>
    <w:rsid w:val="001617E7"/>
    <w:rsid w:val="00162BE2"/>
    <w:rsid w:val="0016304A"/>
    <w:rsid w:val="00163641"/>
    <w:rsid w:val="001636E6"/>
    <w:rsid w:val="00163C13"/>
    <w:rsid w:val="00163C28"/>
    <w:rsid w:val="00164360"/>
    <w:rsid w:val="00164AC4"/>
    <w:rsid w:val="00164EFF"/>
    <w:rsid w:val="00165006"/>
    <w:rsid w:val="001719D9"/>
    <w:rsid w:val="001728CB"/>
    <w:rsid w:val="00174274"/>
    <w:rsid w:val="001748E0"/>
    <w:rsid w:val="00175224"/>
    <w:rsid w:val="00175825"/>
    <w:rsid w:val="00175A08"/>
    <w:rsid w:val="00176556"/>
    <w:rsid w:val="00176569"/>
    <w:rsid w:val="00176645"/>
    <w:rsid w:val="001812DE"/>
    <w:rsid w:val="001814DC"/>
    <w:rsid w:val="0018179F"/>
    <w:rsid w:val="00181BCB"/>
    <w:rsid w:val="00181E1F"/>
    <w:rsid w:val="00182232"/>
    <w:rsid w:val="00184F97"/>
    <w:rsid w:val="00187377"/>
    <w:rsid w:val="001875CC"/>
    <w:rsid w:val="001876A4"/>
    <w:rsid w:val="00187EA1"/>
    <w:rsid w:val="0019076D"/>
    <w:rsid w:val="0019112F"/>
    <w:rsid w:val="00191B2C"/>
    <w:rsid w:val="001924C8"/>
    <w:rsid w:val="001936A7"/>
    <w:rsid w:val="00194C71"/>
    <w:rsid w:val="00195319"/>
    <w:rsid w:val="001956FB"/>
    <w:rsid w:val="00195F46"/>
    <w:rsid w:val="001960F5"/>
    <w:rsid w:val="0019669D"/>
    <w:rsid w:val="00197C34"/>
    <w:rsid w:val="001A1091"/>
    <w:rsid w:val="001A28EC"/>
    <w:rsid w:val="001A3418"/>
    <w:rsid w:val="001A3B16"/>
    <w:rsid w:val="001A3B19"/>
    <w:rsid w:val="001A481E"/>
    <w:rsid w:val="001A5342"/>
    <w:rsid w:val="001A5CCA"/>
    <w:rsid w:val="001A7FEE"/>
    <w:rsid w:val="001B099D"/>
    <w:rsid w:val="001B0F01"/>
    <w:rsid w:val="001B1735"/>
    <w:rsid w:val="001B2F2E"/>
    <w:rsid w:val="001B423D"/>
    <w:rsid w:val="001B4E73"/>
    <w:rsid w:val="001B5572"/>
    <w:rsid w:val="001B57EA"/>
    <w:rsid w:val="001B61D8"/>
    <w:rsid w:val="001B6A33"/>
    <w:rsid w:val="001B6AFE"/>
    <w:rsid w:val="001C103E"/>
    <w:rsid w:val="001C1D6A"/>
    <w:rsid w:val="001C2EDD"/>
    <w:rsid w:val="001C526D"/>
    <w:rsid w:val="001C7B6A"/>
    <w:rsid w:val="001D05FC"/>
    <w:rsid w:val="001D189D"/>
    <w:rsid w:val="001D1C07"/>
    <w:rsid w:val="001D2EB4"/>
    <w:rsid w:val="001D32A5"/>
    <w:rsid w:val="001D3979"/>
    <w:rsid w:val="001D3EF2"/>
    <w:rsid w:val="001D42B0"/>
    <w:rsid w:val="001D4739"/>
    <w:rsid w:val="001D4A3E"/>
    <w:rsid w:val="001D5602"/>
    <w:rsid w:val="001D5616"/>
    <w:rsid w:val="001D5E22"/>
    <w:rsid w:val="001D5E51"/>
    <w:rsid w:val="001D6A43"/>
    <w:rsid w:val="001E1310"/>
    <w:rsid w:val="001E1362"/>
    <w:rsid w:val="001E139E"/>
    <w:rsid w:val="001E3466"/>
    <w:rsid w:val="001E5C34"/>
    <w:rsid w:val="001E69B1"/>
    <w:rsid w:val="001E72E8"/>
    <w:rsid w:val="001E74C2"/>
    <w:rsid w:val="001E7568"/>
    <w:rsid w:val="001F0837"/>
    <w:rsid w:val="001F4C19"/>
    <w:rsid w:val="001F5341"/>
    <w:rsid w:val="001F55F1"/>
    <w:rsid w:val="001F5D1F"/>
    <w:rsid w:val="001F7A71"/>
    <w:rsid w:val="002039DF"/>
    <w:rsid w:val="00204E28"/>
    <w:rsid w:val="00211545"/>
    <w:rsid w:val="00212B42"/>
    <w:rsid w:val="00213065"/>
    <w:rsid w:val="0021312F"/>
    <w:rsid w:val="00213E86"/>
    <w:rsid w:val="0021487C"/>
    <w:rsid w:val="00214EA3"/>
    <w:rsid w:val="00215252"/>
    <w:rsid w:val="00215C44"/>
    <w:rsid w:val="002173AE"/>
    <w:rsid w:val="00220A0D"/>
    <w:rsid w:val="00220E47"/>
    <w:rsid w:val="002228CA"/>
    <w:rsid w:val="00222CBE"/>
    <w:rsid w:val="002232AE"/>
    <w:rsid w:val="00223A35"/>
    <w:rsid w:val="00224836"/>
    <w:rsid w:val="002249B5"/>
    <w:rsid w:val="0022554F"/>
    <w:rsid w:val="0022639B"/>
    <w:rsid w:val="00230B64"/>
    <w:rsid w:val="002312D9"/>
    <w:rsid w:val="00231815"/>
    <w:rsid w:val="00231A62"/>
    <w:rsid w:val="00231D23"/>
    <w:rsid w:val="002327D7"/>
    <w:rsid w:val="002329A2"/>
    <w:rsid w:val="00232F86"/>
    <w:rsid w:val="002356DC"/>
    <w:rsid w:val="002357C3"/>
    <w:rsid w:val="00235C55"/>
    <w:rsid w:val="0023628B"/>
    <w:rsid w:val="00236D8C"/>
    <w:rsid w:val="00240395"/>
    <w:rsid w:val="00240580"/>
    <w:rsid w:val="00240EEB"/>
    <w:rsid w:val="00241762"/>
    <w:rsid w:val="00243578"/>
    <w:rsid w:val="00244588"/>
    <w:rsid w:val="00245A4C"/>
    <w:rsid w:val="00245D97"/>
    <w:rsid w:val="00246D42"/>
    <w:rsid w:val="00247B3E"/>
    <w:rsid w:val="002504A2"/>
    <w:rsid w:val="00250E9F"/>
    <w:rsid w:val="002531C5"/>
    <w:rsid w:val="0025332E"/>
    <w:rsid w:val="00253977"/>
    <w:rsid w:val="002560BD"/>
    <w:rsid w:val="00256D79"/>
    <w:rsid w:val="00260C26"/>
    <w:rsid w:val="0026434F"/>
    <w:rsid w:val="002647EA"/>
    <w:rsid w:val="00264E92"/>
    <w:rsid w:val="00266BA9"/>
    <w:rsid w:val="00270A35"/>
    <w:rsid w:val="00270C70"/>
    <w:rsid w:val="002710BA"/>
    <w:rsid w:val="0027133B"/>
    <w:rsid w:val="00273D12"/>
    <w:rsid w:val="00273D8A"/>
    <w:rsid w:val="00275A1B"/>
    <w:rsid w:val="00276DE3"/>
    <w:rsid w:val="00276E3D"/>
    <w:rsid w:val="002772FB"/>
    <w:rsid w:val="002776C0"/>
    <w:rsid w:val="00280923"/>
    <w:rsid w:val="00281623"/>
    <w:rsid w:val="00281F18"/>
    <w:rsid w:val="00283130"/>
    <w:rsid w:val="002866CC"/>
    <w:rsid w:val="00286C37"/>
    <w:rsid w:val="0028719A"/>
    <w:rsid w:val="00287F6C"/>
    <w:rsid w:val="00290F57"/>
    <w:rsid w:val="00292502"/>
    <w:rsid w:val="00292B7D"/>
    <w:rsid w:val="00293786"/>
    <w:rsid w:val="00294450"/>
    <w:rsid w:val="00294709"/>
    <w:rsid w:val="002953A8"/>
    <w:rsid w:val="002968B5"/>
    <w:rsid w:val="00297C0D"/>
    <w:rsid w:val="002A05A9"/>
    <w:rsid w:val="002A08A2"/>
    <w:rsid w:val="002A2001"/>
    <w:rsid w:val="002A359C"/>
    <w:rsid w:val="002A3903"/>
    <w:rsid w:val="002A3F40"/>
    <w:rsid w:val="002A5511"/>
    <w:rsid w:val="002A580A"/>
    <w:rsid w:val="002A58EB"/>
    <w:rsid w:val="002A5A12"/>
    <w:rsid w:val="002B008D"/>
    <w:rsid w:val="002B1A6C"/>
    <w:rsid w:val="002B21EC"/>
    <w:rsid w:val="002B2524"/>
    <w:rsid w:val="002B41C3"/>
    <w:rsid w:val="002B4D3B"/>
    <w:rsid w:val="002B57D6"/>
    <w:rsid w:val="002B59DF"/>
    <w:rsid w:val="002B5BAF"/>
    <w:rsid w:val="002B5BE3"/>
    <w:rsid w:val="002B611D"/>
    <w:rsid w:val="002B689F"/>
    <w:rsid w:val="002C0C94"/>
    <w:rsid w:val="002C3774"/>
    <w:rsid w:val="002C4211"/>
    <w:rsid w:val="002C434D"/>
    <w:rsid w:val="002C4FBA"/>
    <w:rsid w:val="002C575B"/>
    <w:rsid w:val="002C5CD4"/>
    <w:rsid w:val="002D00A1"/>
    <w:rsid w:val="002D160E"/>
    <w:rsid w:val="002D1BF4"/>
    <w:rsid w:val="002D4ABE"/>
    <w:rsid w:val="002E0125"/>
    <w:rsid w:val="002E0301"/>
    <w:rsid w:val="002E0504"/>
    <w:rsid w:val="002E2658"/>
    <w:rsid w:val="002E5674"/>
    <w:rsid w:val="002F135F"/>
    <w:rsid w:val="002F1C2E"/>
    <w:rsid w:val="002F264B"/>
    <w:rsid w:val="002F292C"/>
    <w:rsid w:val="002F41DA"/>
    <w:rsid w:val="002F4697"/>
    <w:rsid w:val="002F6534"/>
    <w:rsid w:val="003005C3"/>
    <w:rsid w:val="003007A8"/>
    <w:rsid w:val="003010BE"/>
    <w:rsid w:val="00303A23"/>
    <w:rsid w:val="00305141"/>
    <w:rsid w:val="003052FB"/>
    <w:rsid w:val="003058ED"/>
    <w:rsid w:val="003062F6"/>
    <w:rsid w:val="0030715B"/>
    <w:rsid w:val="00311587"/>
    <w:rsid w:val="003115FF"/>
    <w:rsid w:val="0031210F"/>
    <w:rsid w:val="00314A14"/>
    <w:rsid w:val="00317A5D"/>
    <w:rsid w:val="003215AA"/>
    <w:rsid w:val="00322984"/>
    <w:rsid w:val="0032448F"/>
    <w:rsid w:val="00324FA1"/>
    <w:rsid w:val="0032717C"/>
    <w:rsid w:val="00327728"/>
    <w:rsid w:val="00327A9F"/>
    <w:rsid w:val="00327F07"/>
    <w:rsid w:val="0033123F"/>
    <w:rsid w:val="003328D3"/>
    <w:rsid w:val="00332BC3"/>
    <w:rsid w:val="003369E9"/>
    <w:rsid w:val="003378BB"/>
    <w:rsid w:val="00337E8B"/>
    <w:rsid w:val="003400C6"/>
    <w:rsid w:val="003420F5"/>
    <w:rsid w:val="003423B4"/>
    <w:rsid w:val="00342CC3"/>
    <w:rsid w:val="00343205"/>
    <w:rsid w:val="003433CC"/>
    <w:rsid w:val="00343A94"/>
    <w:rsid w:val="00343EAC"/>
    <w:rsid w:val="00344146"/>
    <w:rsid w:val="00344BE1"/>
    <w:rsid w:val="00347258"/>
    <w:rsid w:val="003477F9"/>
    <w:rsid w:val="00353419"/>
    <w:rsid w:val="0035391D"/>
    <w:rsid w:val="00354B11"/>
    <w:rsid w:val="00355441"/>
    <w:rsid w:val="00356EF1"/>
    <w:rsid w:val="00357D58"/>
    <w:rsid w:val="00360BCA"/>
    <w:rsid w:val="0036310F"/>
    <w:rsid w:val="003646A7"/>
    <w:rsid w:val="003652E7"/>
    <w:rsid w:val="003658A5"/>
    <w:rsid w:val="00365C7B"/>
    <w:rsid w:val="00366391"/>
    <w:rsid w:val="00367928"/>
    <w:rsid w:val="00371504"/>
    <w:rsid w:val="00371A01"/>
    <w:rsid w:val="00373227"/>
    <w:rsid w:val="003743C5"/>
    <w:rsid w:val="00374811"/>
    <w:rsid w:val="00375AF8"/>
    <w:rsid w:val="00376285"/>
    <w:rsid w:val="003774E8"/>
    <w:rsid w:val="003800A2"/>
    <w:rsid w:val="00380A14"/>
    <w:rsid w:val="00381DF8"/>
    <w:rsid w:val="0038366C"/>
    <w:rsid w:val="00385AFE"/>
    <w:rsid w:val="00385D05"/>
    <w:rsid w:val="00386C1E"/>
    <w:rsid w:val="00386FEF"/>
    <w:rsid w:val="00390379"/>
    <w:rsid w:val="00391051"/>
    <w:rsid w:val="00391633"/>
    <w:rsid w:val="00391C10"/>
    <w:rsid w:val="0039251E"/>
    <w:rsid w:val="00394851"/>
    <w:rsid w:val="003948F5"/>
    <w:rsid w:val="003959B9"/>
    <w:rsid w:val="00395A61"/>
    <w:rsid w:val="003960E0"/>
    <w:rsid w:val="003963DE"/>
    <w:rsid w:val="003970AF"/>
    <w:rsid w:val="003975BE"/>
    <w:rsid w:val="00397A51"/>
    <w:rsid w:val="003A04C7"/>
    <w:rsid w:val="003A3355"/>
    <w:rsid w:val="003A531C"/>
    <w:rsid w:val="003A6CE2"/>
    <w:rsid w:val="003A7442"/>
    <w:rsid w:val="003B0656"/>
    <w:rsid w:val="003B329C"/>
    <w:rsid w:val="003B37C6"/>
    <w:rsid w:val="003B5301"/>
    <w:rsid w:val="003B6A3D"/>
    <w:rsid w:val="003B6F83"/>
    <w:rsid w:val="003B76C6"/>
    <w:rsid w:val="003C06F8"/>
    <w:rsid w:val="003C5DCC"/>
    <w:rsid w:val="003C713A"/>
    <w:rsid w:val="003C7E51"/>
    <w:rsid w:val="003D04C7"/>
    <w:rsid w:val="003D0942"/>
    <w:rsid w:val="003D2C72"/>
    <w:rsid w:val="003D3807"/>
    <w:rsid w:val="003D4276"/>
    <w:rsid w:val="003D482F"/>
    <w:rsid w:val="003D5743"/>
    <w:rsid w:val="003D57E0"/>
    <w:rsid w:val="003D6EED"/>
    <w:rsid w:val="003D7B36"/>
    <w:rsid w:val="003E0E69"/>
    <w:rsid w:val="003E10AF"/>
    <w:rsid w:val="003E13E5"/>
    <w:rsid w:val="003E2EED"/>
    <w:rsid w:val="003E34BE"/>
    <w:rsid w:val="003E3FA4"/>
    <w:rsid w:val="003E5004"/>
    <w:rsid w:val="003E5FE7"/>
    <w:rsid w:val="003E66BF"/>
    <w:rsid w:val="003F02B0"/>
    <w:rsid w:val="003F049A"/>
    <w:rsid w:val="003F1632"/>
    <w:rsid w:val="003F2F8E"/>
    <w:rsid w:val="003F3AAD"/>
    <w:rsid w:val="003F40E5"/>
    <w:rsid w:val="003F5B8C"/>
    <w:rsid w:val="003F7449"/>
    <w:rsid w:val="003F7AE9"/>
    <w:rsid w:val="00400658"/>
    <w:rsid w:val="00400F54"/>
    <w:rsid w:val="0040116F"/>
    <w:rsid w:val="00404224"/>
    <w:rsid w:val="00404521"/>
    <w:rsid w:val="00404D3D"/>
    <w:rsid w:val="00407847"/>
    <w:rsid w:val="00407C29"/>
    <w:rsid w:val="004104D2"/>
    <w:rsid w:val="00410822"/>
    <w:rsid w:val="00412150"/>
    <w:rsid w:val="00414CCC"/>
    <w:rsid w:val="004159CE"/>
    <w:rsid w:val="00416690"/>
    <w:rsid w:val="00416907"/>
    <w:rsid w:val="0041692D"/>
    <w:rsid w:val="00416E7A"/>
    <w:rsid w:val="00416FCB"/>
    <w:rsid w:val="00417855"/>
    <w:rsid w:val="004207C7"/>
    <w:rsid w:val="00420883"/>
    <w:rsid w:val="0042237C"/>
    <w:rsid w:val="00423B46"/>
    <w:rsid w:val="00424493"/>
    <w:rsid w:val="004251E3"/>
    <w:rsid w:val="0042627C"/>
    <w:rsid w:val="00426B94"/>
    <w:rsid w:val="00430688"/>
    <w:rsid w:val="004309E0"/>
    <w:rsid w:val="00430EEF"/>
    <w:rsid w:val="004324D7"/>
    <w:rsid w:val="00432E5D"/>
    <w:rsid w:val="00434BAC"/>
    <w:rsid w:val="004359C4"/>
    <w:rsid w:val="004371DA"/>
    <w:rsid w:val="0043752A"/>
    <w:rsid w:val="0044051A"/>
    <w:rsid w:val="004413FA"/>
    <w:rsid w:val="004416EE"/>
    <w:rsid w:val="00442757"/>
    <w:rsid w:val="004435A0"/>
    <w:rsid w:val="004435F1"/>
    <w:rsid w:val="00443B38"/>
    <w:rsid w:val="00445633"/>
    <w:rsid w:val="00445F25"/>
    <w:rsid w:val="004465F7"/>
    <w:rsid w:val="00446708"/>
    <w:rsid w:val="004473E0"/>
    <w:rsid w:val="00451271"/>
    <w:rsid w:val="004525AD"/>
    <w:rsid w:val="00452678"/>
    <w:rsid w:val="00452ACE"/>
    <w:rsid w:val="00454277"/>
    <w:rsid w:val="00455630"/>
    <w:rsid w:val="0045578A"/>
    <w:rsid w:val="00455A21"/>
    <w:rsid w:val="00455AF6"/>
    <w:rsid w:val="00456E57"/>
    <w:rsid w:val="00460A1B"/>
    <w:rsid w:val="004623AC"/>
    <w:rsid w:val="0046324F"/>
    <w:rsid w:val="0046344D"/>
    <w:rsid w:val="00463CA1"/>
    <w:rsid w:val="00464625"/>
    <w:rsid w:val="004649C4"/>
    <w:rsid w:val="00464B10"/>
    <w:rsid w:val="00465313"/>
    <w:rsid w:val="0046669B"/>
    <w:rsid w:val="00467EA4"/>
    <w:rsid w:val="00472840"/>
    <w:rsid w:val="00474853"/>
    <w:rsid w:val="0047503E"/>
    <w:rsid w:val="00475421"/>
    <w:rsid w:val="00476B93"/>
    <w:rsid w:val="00476EE8"/>
    <w:rsid w:val="004771E5"/>
    <w:rsid w:val="00480F97"/>
    <w:rsid w:val="004816D1"/>
    <w:rsid w:val="00481706"/>
    <w:rsid w:val="00481958"/>
    <w:rsid w:val="00481A38"/>
    <w:rsid w:val="004827D1"/>
    <w:rsid w:val="00482C51"/>
    <w:rsid w:val="00485209"/>
    <w:rsid w:val="004875FE"/>
    <w:rsid w:val="0049272B"/>
    <w:rsid w:val="00496234"/>
    <w:rsid w:val="00496952"/>
    <w:rsid w:val="00496F33"/>
    <w:rsid w:val="004971A4"/>
    <w:rsid w:val="004A0D64"/>
    <w:rsid w:val="004A3B4B"/>
    <w:rsid w:val="004A452F"/>
    <w:rsid w:val="004A4FD6"/>
    <w:rsid w:val="004B03EE"/>
    <w:rsid w:val="004B083E"/>
    <w:rsid w:val="004B0DA3"/>
    <w:rsid w:val="004B1C80"/>
    <w:rsid w:val="004B226A"/>
    <w:rsid w:val="004B33B2"/>
    <w:rsid w:val="004B367C"/>
    <w:rsid w:val="004B4914"/>
    <w:rsid w:val="004B4CAA"/>
    <w:rsid w:val="004B607B"/>
    <w:rsid w:val="004B65B1"/>
    <w:rsid w:val="004B6D08"/>
    <w:rsid w:val="004B7319"/>
    <w:rsid w:val="004B73AB"/>
    <w:rsid w:val="004B77FA"/>
    <w:rsid w:val="004C0122"/>
    <w:rsid w:val="004C044E"/>
    <w:rsid w:val="004C0B2B"/>
    <w:rsid w:val="004C22ED"/>
    <w:rsid w:val="004C45D0"/>
    <w:rsid w:val="004C4CF4"/>
    <w:rsid w:val="004C6B27"/>
    <w:rsid w:val="004C772F"/>
    <w:rsid w:val="004C7D3D"/>
    <w:rsid w:val="004D01F1"/>
    <w:rsid w:val="004D2DB8"/>
    <w:rsid w:val="004D3753"/>
    <w:rsid w:val="004D3A3C"/>
    <w:rsid w:val="004D4495"/>
    <w:rsid w:val="004D4AED"/>
    <w:rsid w:val="004D540B"/>
    <w:rsid w:val="004D6CCF"/>
    <w:rsid w:val="004E284B"/>
    <w:rsid w:val="004E3465"/>
    <w:rsid w:val="004E5154"/>
    <w:rsid w:val="004E67F5"/>
    <w:rsid w:val="004F0ADD"/>
    <w:rsid w:val="004F10A0"/>
    <w:rsid w:val="004F366B"/>
    <w:rsid w:val="004F44D2"/>
    <w:rsid w:val="004F4FEC"/>
    <w:rsid w:val="004F5F14"/>
    <w:rsid w:val="004F63F3"/>
    <w:rsid w:val="004F6FC4"/>
    <w:rsid w:val="004F736D"/>
    <w:rsid w:val="004F7669"/>
    <w:rsid w:val="00500F60"/>
    <w:rsid w:val="00501113"/>
    <w:rsid w:val="005011E9"/>
    <w:rsid w:val="00502622"/>
    <w:rsid w:val="0050266E"/>
    <w:rsid w:val="00502B0E"/>
    <w:rsid w:val="0050461F"/>
    <w:rsid w:val="00505402"/>
    <w:rsid w:val="00506958"/>
    <w:rsid w:val="00507815"/>
    <w:rsid w:val="0051183D"/>
    <w:rsid w:val="00512DAE"/>
    <w:rsid w:val="00514746"/>
    <w:rsid w:val="00516D4C"/>
    <w:rsid w:val="005216D2"/>
    <w:rsid w:val="00523EB2"/>
    <w:rsid w:val="005242A5"/>
    <w:rsid w:val="00526995"/>
    <w:rsid w:val="00526F1E"/>
    <w:rsid w:val="005308CA"/>
    <w:rsid w:val="00531A50"/>
    <w:rsid w:val="00531EC5"/>
    <w:rsid w:val="00533E32"/>
    <w:rsid w:val="00534772"/>
    <w:rsid w:val="005349BB"/>
    <w:rsid w:val="00535476"/>
    <w:rsid w:val="00537285"/>
    <w:rsid w:val="00540F65"/>
    <w:rsid w:val="00541B91"/>
    <w:rsid w:val="00542782"/>
    <w:rsid w:val="00542B53"/>
    <w:rsid w:val="005432E6"/>
    <w:rsid w:val="005438ED"/>
    <w:rsid w:val="0054575D"/>
    <w:rsid w:val="00546853"/>
    <w:rsid w:val="00551895"/>
    <w:rsid w:val="00552D69"/>
    <w:rsid w:val="005533DC"/>
    <w:rsid w:val="005539B6"/>
    <w:rsid w:val="00553C86"/>
    <w:rsid w:val="00553F99"/>
    <w:rsid w:val="0055445F"/>
    <w:rsid w:val="00554DEF"/>
    <w:rsid w:val="00556023"/>
    <w:rsid w:val="0055693C"/>
    <w:rsid w:val="005578E2"/>
    <w:rsid w:val="0056090A"/>
    <w:rsid w:val="005625B5"/>
    <w:rsid w:val="00562CF0"/>
    <w:rsid w:val="00563212"/>
    <w:rsid w:val="005639AE"/>
    <w:rsid w:val="005644E1"/>
    <w:rsid w:val="00565CF9"/>
    <w:rsid w:val="0056744E"/>
    <w:rsid w:val="00567663"/>
    <w:rsid w:val="00574E10"/>
    <w:rsid w:val="0057513B"/>
    <w:rsid w:val="00575C1E"/>
    <w:rsid w:val="00580FC8"/>
    <w:rsid w:val="00581D78"/>
    <w:rsid w:val="00582A85"/>
    <w:rsid w:val="00583203"/>
    <w:rsid w:val="005844AE"/>
    <w:rsid w:val="00585946"/>
    <w:rsid w:val="00586651"/>
    <w:rsid w:val="005876AF"/>
    <w:rsid w:val="0058771B"/>
    <w:rsid w:val="00590417"/>
    <w:rsid w:val="00590ADF"/>
    <w:rsid w:val="00591897"/>
    <w:rsid w:val="005951C6"/>
    <w:rsid w:val="00595D29"/>
    <w:rsid w:val="00596AEB"/>
    <w:rsid w:val="00596B56"/>
    <w:rsid w:val="00596E4D"/>
    <w:rsid w:val="005979B5"/>
    <w:rsid w:val="00597FA5"/>
    <w:rsid w:val="005A0A1A"/>
    <w:rsid w:val="005A11D3"/>
    <w:rsid w:val="005A1B4B"/>
    <w:rsid w:val="005A1F63"/>
    <w:rsid w:val="005A26BD"/>
    <w:rsid w:val="005A2AED"/>
    <w:rsid w:val="005A34C5"/>
    <w:rsid w:val="005A4487"/>
    <w:rsid w:val="005A4AF2"/>
    <w:rsid w:val="005A60F5"/>
    <w:rsid w:val="005A62C3"/>
    <w:rsid w:val="005B0624"/>
    <w:rsid w:val="005B0E43"/>
    <w:rsid w:val="005B1DEB"/>
    <w:rsid w:val="005B286A"/>
    <w:rsid w:val="005B410D"/>
    <w:rsid w:val="005B5179"/>
    <w:rsid w:val="005B5371"/>
    <w:rsid w:val="005B62AC"/>
    <w:rsid w:val="005B6BF6"/>
    <w:rsid w:val="005B70F0"/>
    <w:rsid w:val="005B7B1F"/>
    <w:rsid w:val="005C0C20"/>
    <w:rsid w:val="005C19DC"/>
    <w:rsid w:val="005C2245"/>
    <w:rsid w:val="005C2CE7"/>
    <w:rsid w:val="005C322F"/>
    <w:rsid w:val="005C3F3E"/>
    <w:rsid w:val="005C5077"/>
    <w:rsid w:val="005C575C"/>
    <w:rsid w:val="005D0055"/>
    <w:rsid w:val="005D09FD"/>
    <w:rsid w:val="005D0D2F"/>
    <w:rsid w:val="005D3559"/>
    <w:rsid w:val="005D420C"/>
    <w:rsid w:val="005D53A4"/>
    <w:rsid w:val="005D6C31"/>
    <w:rsid w:val="005D6F11"/>
    <w:rsid w:val="005D7AD5"/>
    <w:rsid w:val="005E0494"/>
    <w:rsid w:val="005E076A"/>
    <w:rsid w:val="005E2862"/>
    <w:rsid w:val="005E3209"/>
    <w:rsid w:val="005E4662"/>
    <w:rsid w:val="005E5646"/>
    <w:rsid w:val="005F00C5"/>
    <w:rsid w:val="005F0A96"/>
    <w:rsid w:val="005F11A0"/>
    <w:rsid w:val="005F13E3"/>
    <w:rsid w:val="005F1559"/>
    <w:rsid w:val="005F2857"/>
    <w:rsid w:val="005F4B38"/>
    <w:rsid w:val="005F52D7"/>
    <w:rsid w:val="005F57E4"/>
    <w:rsid w:val="00600208"/>
    <w:rsid w:val="006003AE"/>
    <w:rsid w:val="00601E99"/>
    <w:rsid w:val="006023E8"/>
    <w:rsid w:val="00604322"/>
    <w:rsid w:val="006049E9"/>
    <w:rsid w:val="00606450"/>
    <w:rsid w:val="006069EB"/>
    <w:rsid w:val="00606B21"/>
    <w:rsid w:val="00606CCD"/>
    <w:rsid w:val="00607583"/>
    <w:rsid w:val="00607918"/>
    <w:rsid w:val="00610A30"/>
    <w:rsid w:val="006113A7"/>
    <w:rsid w:val="0061166C"/>
    <w:rsid w:val="00612110"/>
    <w:rsid w:val="00612238"/>
    <w:rsid w:val="00612DE4"/>
    <w:rsid w:val="00613341"/>
    <w:rsid w:val="006151CC"/>
    <w:rsid w:val="006154C3"/>
    <w:rsid w:val="00615D9E"/>
    <w:rsid w:val="00616838"/>
    <w:rsid w:val="00616F88"/>
    <w:rsid w:val="00617797"/>
    <w:rsid w:val="00617D32"/>
    <w:rsid w:val="00620016"/>
    <w:rsid w:val="006210FD"/>
    <w:rsid w:val="0062248C"/>
    <w:rsid w:val="006225A3"/>
    <w:rsid w:val="0062787C"/>
    <w:rsid w:val="00630199"/>
    <w:rsid w:val="0063020B"/>
    <w:rsid w:val="006318F7"/>
    <w:rsid w:val="00631B95"/>
    <w:rsid w:val="00633061"/>
    <w:rsid w:val="00634071"/>
    <w:rsid w:val="0063412F"/>
    <w:rsid w:val="0063709E"/>
    <w:rsid w:val="00637245"/>
    <w:rsid w:val="00641E0A"/>
    <w:rsid w:val="0064210F"/>
    <w:rsid w:val="00643E80"/>
    <w:rsid w:val="00643F1E"/>
    <w:rsid w:val="00643FCD"/>
    <w:rsid w:val="00644600"/>
    <w:rsid w:val="00645C4C"/>
    <w:rsid w:val="0064606F"/>
    <w:rsid w:val="00651A35"/>
    <w:rsid w:val="00652173"/>
    <w:rsid w:val="0065280E"/>
    <w:rsid w:val="006537D4"/>
    <w:rsid w:val="006538EA"/>
    <w:rsid w:val="00654E68"/>
    <w:rsid w:val="00654F61"/>
    <w:rsid w:val="006552D1"/>
    <w:rsid w:val="00655695"/>
    <w:rsid w:val="00655A2F"/>
    <w:rsid w:val="0065639E"/>
    <w:rsid w:val="00656AE6"/>
    <w:rsid w:val="00656CBC"/>
    <w:rsid w:val="00657166"/>
    <w:rsid w:val="0065721E"/>
    <w:rsid w:val="00661EEF"/>
    <w:rsid w:val="00662051"/>
    <w:rsid w:val="00662C3F"/>
    <w:rsid w:val="0066397D"/>
    <w:rsid w:val="00665B92"/>
    <w:rsid w:val="00671F05"/>
    <w:rsid w:val="006738E1"/>
    <w:rsid w:val="00673D51"/>
    <w:rsid w:val="00674738"/>
    <w:rsid w:val="00674B29"/>
    <w:rsid w:val="00674FF2"/>
    <w:rsid w:val="00675279"/>
    <w:rsid w:val="00675E2D"/>
    <w:rsid w:val="006765AA"/>
    <w:rsid w:val="006767EF"/>
    <w:rsid w:val="00676F63"/>
    <w:rsid w:val="006771EE"/>
    <w:rsid w:val="00677245"/>
    <w:rsid w:val="00677CE8"/>
    <w:rsid w:val="00680444"/>
    <w:rsid w:val="00680A15"/>
    <w:rsid w:val="00680FDE"/>
    <w:rsid w:val="006811E9"/>
    <w:rsid w:val="0068124A"/>
    <w:rsid w:val="00681787"/>
    <w:rsid w:val="006818DD"/>
    <w:rsid w:val="006828CF"/>
    <w:rsid w:val="00682C54"/>
    <w:rsid w:val="00683966"/>
    <w:rsid w:val="0068737D"/>
    <w:rsid w:val="00687473"/>
    <w:rsid w:val="00690F6B"/>
    <w:rsid w:val="00693608"/>
    <w:rsid w:val="0069468C"/>
    <w:rsid w:val="006947D0"/>
    <w:rsid w:val="006948EB"/>
    <w:rsid w:val="006953DE"/>
    <w:rsid w:val="00696D9C"/>
    <w:rsid w:val="006970A4"/>
    <w:rsid w:val="006A000A"/>
    <w:rsid w:val="006A0658"/>
    <w:rsid w:val="006A0C72"/>
    <w:rsid w:val="006A1221"/>
    <w:rsid w:val="006A3CDE"/>
    <w:rsid w:val="006A4CB4"/>
    <w:rsid w:val="006A4CC9"/>
    <w:rsid w:val="006A5158"/>
    <w:rsid w:val="006A5A5F"/>
    <w:rsid w:val="006A6368"/>
    <w:rsid w:val="006A6EB5"/>
    <w:rsid w:val="006A7E56"/>
    <w:rsid w:val="006A7E99"/>
    <w:rsid w:val="006B1153"/>
    <w:rsid w:val="006B1B47"/>
    <w:rsid w:val="006B2685"/>
    <w:rsid w:val="006B418F"/>
    <w:rsid w:val="006B5463"/>
    <w:rsid w:val="006B6003"/>
    <w:rsid w:val="006B69C8"/>
    <w:rsid w:val="006B793A"/>
    <w:rsid w:val="006C19C6"/>
    <w:rsid w:val="006C2484"/>
    <w:rsid w:val="006C2935"/>
    <w:rsid w:val="006C29F9"/>
    <w:rsid w:val="006C3595"/>
    <w:rsid w:val="006C4A6E"/>
    <w:rsid w:val="006C5476"/>
    <w:rsid w:val="006C7E71"/>
    <w:rsid w:val="006D0597"/>
    <w:rsid w:val="006D1723"/>
    <w:rsid w:val="006D2216"/>
    <w:rsid w:val="006D2D9F"/>
    <w:rsid w:val="006D36EC"/>
    <w:rsid w:val="006D4CA2"/>
    <w:rsid w:val="006D52A5"/>
    <w:rsid w:val="006D5B4B"/>
    <w:rsid w:val="006D78CB"/>
    <w:rsid w:val="006E04B5"/>
    <w:rsid w:val="006E05C5"/>
    <w:rsid w:val="006E6271"/>
    <w:rsid w:val="006E639A"/>
    <w:rsid w:val="006E6724"/>
    <w:rsid w:val="006E7422"/>
    <w:rsid w:val="006E74BD"/>
    <w:rsid w:val="006E7EC6"/>
    <w:rsid w:val="006F062E"/>
    <w:rsid w:val="006F0AFB"/>
    <w:rsid w:val="006F0CC7"/>
    <w:rsid w:val="006F0EF9"/>
    <w:rsid w:val="006F16A7"/>
    <w:rsid w:val="006F16CE"/>
    <w:rsid w:val="006F25F5"/>
    <w:rsid w:val="006F452D"/>
    <w:rsid w:val="006F5130"/>
    <w:rsid w:val="006F5748"/>
    <w:rsid w:val="006F57C6"/>
    <w:rsid w:val="006F5B88"/>
    <w:rsid w:val="006F7B6C"/>
    <w:rsid w:val="00700FBD"/>
    <w:rsid w:val="00701537"/>
    <w:rsid w:val="007015BC"/>
    <w:rsid w:val="00702AEA"/>
    <w:rsid w:val="00702F2A"/>
    <w:rsid w:val="0070363A"/>
    <w:rsid w:val="00703861"/>
    <w:rsid w:val="007048ED"/>
    <w:rsid w:val="00704EA1"/>
    <w:rsid w:val="007059B2"/>
    <w:rsid w:val="007064B2"/>
    <w:rsid w:val="00707968"/>
    <w:rsid w:val="007101BC"/>
    <w:rsid w:val="00710E53"/>
    <w:rsid w:val="00715364"/>
    <w:rsid w:val="00715DAE"/>
    <w:rsid w:val="00716BF5"/>
    <w:rsid w:val="00720AA0"/>
    <w:rsid w:val="00720FD0"/>
    <w:rsid w:val="00723448"/>
    <w:rsid w:val="00723A49"/>
    <w:rsid w:val="00724AEE"/>
    <w:rsid w:val="00724F7A"/>
    <w:rsid w:val="007265C1"/>
    <w:rsid w:val="0072734F"/>
    <w:rsid w:val="00727D1E"/>
    <w:rsid w:val="0073282A"/>
    <w:rsid w:val="00736C54"/>
    <w:rsid w:val="00736E42"/>
    <w:rsid w:val="00736FF2"/>
    <w:rsid w:val="007401F8"/>
    <w:rsid w:val="00740F16"/>
    <w:rsid w:val="0074399B"/>
    <w:rsid w:val="00743BF8"/>
    <w:rsid w:val="00743C52"/>
    <w:rsid w:val="00744B09"/>
    <w:rsid w:val="00745309"/>
    <w:rsid w:val="0074626F"/>
    <w:rsid w:val="00746604"/>
    <w:rsid w:val="007470D8"/>
    <w:rsid w:val="007507BE"/>
    <w:rsid w:val="007512AA"/>
    <w:rsid w:val="00751BF7"/>
    <w:rsid w:val="00753174"/>
    <w:rsid w:val="00754764"/>
    <w:rsid w:val="0075538E"/>
    <w:rsid w:val="007555BF"/>
    <w:rsid w:val="00756A85"/>
    <w:rsid w:val="00762448"/>
    <w:rsid w:val="0076276D"/>
    <w:rsid w:val="007643D9"/>
    <w:rsid w:val="007648BA"/>
    <w:rsid w:val="007648F9"/>
    <w:rsid w:val="00765950"/>
    <w:rsid w:val="00765B8F"/>
    <w:rsid w:val="00767F8D"/>
    <w:rsid w:val="007706B5"/>
    <w:rsid w:val="007712A9"/>
    <w:rsid w:val="00772A59"/>
    <w:rsid w:val="00775D73"/>
    <w:rsid w:val="0077752C"/>
    <w:rsid w:val="00777C6C"/>
    <w:rsid w:val="007802DA"/>
    <w:rsid w:val="0078036E"/>
    <w:rsid w:val="00780EEE"/>
    <w:rsid w:val="00781CF1"/>
    <w:rsid w:val="0078202E"/>
    <w:rsid w:val="00782499"/>
    <w:rsid w:val="00782757"/>
    <w:rsid w:val="00783B98"/>
    <w:rsid w:val="007842A5"/>
    <w:rsid w:val="00784E20"/>
    <w:rsid w:val="007863D2"/>
    <w:rsid w:val="0079129E"/>
    <w:rsid w:val="007923C3"/>
    <w:rsid w:val="007937B4"/>
    <w:rsid w:val="00795901"/>
    <w:rsid w:val="00796A80"/>
    <w:rsid w:val="00797B83"/>
    <w:rsid w:val="007A1816"/>
    <w:rsid w:val="007A1ECE"/>
    <w:rsid w:val="007A4DAC"/>
    <w:rsid w:val="007A58F6"/>
    <w:rsid w:val="007B06EB"/>
    <w:rsid w:val="007B12D4"/>
    <w:rsid w:val="007B2FBF"/>
    <w:rsid w:val="007B3999"/>
    <w:rsid w:val="007B3E85"/>
    <w:rsid w:val="007B4A64"/>
    <w:rsid w:val="007B5AEA"/>
    <w:rsid w:val="007B6610"/>
    <w:rsid w:val="007B6635"/>
    <w:rsid w:val="007C0433"/>
    <w:rsid w:val="007C1BE3"/>
    <w:rsid w:val="007C2C84"/>
    <w:rsid w:val="007C3C92"/>
    <w:rsid w:val="007C3D2A"/>
    <w:rsid w:val="007C3F67"/>
    <w:rsid w:val="007C4C03"/>
    <w:rsid w:val="007C52CF"/>
    <w:rsid w:val="007C60EB"/>
    <w:rsid w:val="007C6135"/>
    <w:rsid w:val="007D087A"/>
    <w:rsid w:val="007D0914"/>
    <w:rsid w:val="007D0E96"/>
    <w:rsid w:val="007D5E12"/>
    <w:rsid w:val="007D6991"/>
    <w:rsid w:val="007D6D9A"/>
    <w:rsid w:val="007D7310"/>
    <w:rsid w:val="007E011A"/>
    <w:rsid w:val="007E1AC5"/>
    <w:rsid w:val="007E2988"/>
    <w:rsid w:val="007E3D86"/>
    <w:rsid w:val="007E46EF"/>
    <w:rsid w:val="007E4E8D"/>
    <w:rsid w:val="007F28F2"/>
    <w:rsid w:val="007F32D0"/>
    <w:rsid w:val="007F4C2A"/>
    <w:rsid w:val="007F4DEC"/>
    <w:rsid w:val="007F64F2"/>
    <w:rsid w:val="007F7689"/>
    <w:rsid w:val="007F7753"/>
    <w:rsid w:val="007F7DC0"/>
    <w:rsid w:val="00800667"/>
    <w:rsid w:val="0080096F"/>
    <w:rsid w:val="008022B7"/>
    <w:rsid w:val="0080263E"/>
    <w:rsid w:val="008032E4"/>
    <w:rsid w:val="008033D8"/>
    <w:rsid w:val="00804832"/>
    <w:rsid w:val="00804B47"/>
    <w:rsid w:val="00804B82"/>
    <w:rsid w:val="00805EF7"/>
    <w:rsid w:val="00807870"/>
    <w:rsid w:val="00807F88"/>
    <w:rsid w:val="00810293"/>
    <w:rsid w:val="00810782"/>
    <w:rsid w:val="00811330"/>
    <w:rsid w:val="0081137B"/>
    <w:rsid w:val="0081189D"/>
    <w:rsid w:val="00811C08"/>
    <w:rsid w:val="008128D9"/>
    <w:rsid w:val="00812A0B"/>
    <w:rsid w:val="00813777"/>
    <w:rsid w:val="008140AD"/>
    <w:rsid w:val="008148B7"/>
    <w:rsid w:val="0081648A"/>
    <w:rsid w:val="00816EFA"/>
    <w:rsid w:val="00817F0C"/>
    <w:rsid w:val="00817F5E"/>
    <w:rsid w:val="008219E9"/>
    <w:rsid w:val="00822677"/>
    <w:rsid w:val="00823A33"/>
    <w:rsid w:val="008268DD"/>
    <w:rsid w:val="00827BCC"/>
    <w:rsid w:val="00827F10"/>
    <w:rsid w:val="008323DB"/>
    <w:rsid w:val="00833186"/>
    <w:rsid w:val="00835E39"/>
    <w:rsid w:val="008361F5"/>
    <w:rsid w:val="00836304"/>
    <w:rsid w:val="00837C0D"/>
    <w:rsid w:val="00837CCC"/>
    <w:rsid w:val="0084019C"/>
    <w:rsid w:val="008406F6"/>
    <w:rsid w:val="00840743"/>
    <w:rsid w:val="00840A03"/>
    <w:rsid w:val="00841F5E"/>
    <w:rsid w:val="00842552"/>
    <w:rsid w:val="0084394E"/>
    <w:rsid w:val="00843FB3"/>
    <w:rsid w:val="008457EE"/>
    <w:rsid w:val="00845E72"/>
    <w:rsid w:val="00850189"/>
    <w:rsid w:val="00850920"/>
    <w:rsid w:val="00850DA1"/>
    <w:rsid w:val="0085156F"/>
    <w:rsid w:val="0085286D"/>
    <w:rsid w:val="008535C5"/>
    <w:rsid w:val="00854492"/>
    <w:rsid w:val="00854B59"/>
    <w:rsid w:val="0085532A"/>
    <w:rsid w:val="00860489"/>
    <w:rsid w:val="0086056E"/>
    <w:rsid w:val="00861E80"/>
    <w:rsid w:val="00863C69"/>
    <w:rsid w:val="00863D6A"/>
    <w:rsid w:val="008640FF"/>
    <w:rsid w:val="00864C36"/>
    <w:rsid w:val="00864FEA"/>
    <w:rsid w:val="00865631"/>
    <w:rsid w:val="00865D02"/>
    <w:rsid w:val="00866036"/>
    <w:rsid w:val="00866349"/>
    <w:rsid w:val="00866664"/>
    <w:rsid w:val="00870A43"/>
    <w:rsid w:val="00873A5A"/>
    <w:rsid w:val="00876051"/>
    <w:rsid w:val="008766B2"/>
    <w:rsid w:val="008766EF"/>
    <w:rsid w:val="00876C38"/>
    <w:rsid w:val="00881B3E"/>
    <w:rsid w:val="00883892"/>
    <w:rsid w:val="00885F56"/>
    <w:rsid w:val="00886058"/>
    <w:rsid w:val="00886807"/>
    <w:rsid w:val="00886FB8"/>
    <w:rsid w:val="00887BB5"/>
    <w:rsid w:val="00890E32"/>
    <w:rsid w:val="008911F8"/>
    <w:rsid w:val="008930DB"/>
    <w:rsid w:val="0089320B"/>
    <w:rsid w:val="00894BA9"/>
    <w:rsid w:val="008950F0"/>
    <w:rsid w:val="00895C57"/>
    <w:rsid w:val="0089644E"/>
    <w:rsid w:val="008968DA"/>
    <w:rsid w:val="00897535"/>
    <w:rsid w:val="008976BB"/>
    <w:rsid w:val="00897B84"/>
    <w:rsid w:val="008A0572"/>
    <w:rsid w:val="008A0782"/>
    <w:rsid w:val="008A0BC8"/>
    <w:rsid w:val="008A2633"/>
    <w:rsid w:val="008A4A66"/>
    <w:rsid w:val="008A5AB3"/>
    <w:rsid w:val="008A63B0"/>
    <w:rsid w:val="008A6A42"/>
    <w:rsid w:val="008A6E8B"/>
    <w:rsid w:val="008A7030"/>
    <w:rsid w:val="008A7740"/>
    <w:rsid w:val="008A7B72"/>
    <w:rsid w:val="008B0C48"/>
    <w:rsid w:val="008B1C54"/>
    <w:rsid w:val="008B22C8"/>
    <w:rsid w:val="008B4076"/>
    <w:rsid w:val="008B4299"/>
    <w:rsid w:val="008B5579"/>
    <w:rsid w:val="008B6929"/>
    <w:rsid w:val="008B7868"/>
    <w:rsid w:val="008C08FA"/>
    <w:rsid w:val="008C22D3"/>
    <w:rsid w:val="008C268A"/>
    <w:rsid w:val="008C5367"/>
    <w:rsid w:val="008C7456"/>
    <w:rsid w:val="008D1B19"/>
    <w:rsid w:val="008D3908"/>
    <w:rsid w:val="008D3C08"/>
    <w:rsid w:val="008D56A2"/>
    <w:rsid w:val="008D59B7"/>
    <w:rsid w:val="008D5DF0"/>
    <w:rsid w:val="008D6A2F"/>
    <w:rsid w:val="008D7D11"/>
    <w:rsid w:val="008E13F0"/>
    <w:rsid w:val="008E21BA"/>
    <w:rsid w:val="008E2418"/>
    <w:rsid w:val="008E266B"/>
    <w:rsid w:val="008E42BA"/>
    <w:rsid w:val="008E4727"/>
    <w:rsid w:val="008E4AFA"/>
    <w:rsid w:val="008E4FC9"/>
    <w:rsid w:val="008E6171"/>
    <w:rsid w:val="008E6A6D"/>
    <w:rsid w:val="008E6B32"/>
    <w:rsid w:val="008F0917"/>
    <w:rsid w:val="008F3137"/>
    <w:rsid w:val="008F53DE"/>
    <w:rsid w:val="008F731A"/>
    <w:rsid w:val="008F77A2"/>
    <w:rsid w:val="008F793A"/>
    <w:rsid w:val="009004FE"/>
    <w:rsid w:val="009011CE"/>
    <w:rsid w:val="00901A81"/>
    <w:rsid w:val="0090246C"/>
    <w:rsid w:val="0090272E"/>
    <w:rsid w:val="009032D6"/>
    <w:rsid w:val="00903E97"/>
    <w:rsid w:val="00905A33"/>
    <w:rsid w:val="009073F5"/>
    <w:rsid w:val="00912C9B"/>
    <w:rsid w:val="00914987"/>
    <w:rsid w:val="0091518C"/>
    <w:rsid w:val="0091711D"/>
    <w:rsid w:val="00917EE8"/>
    <w:rsid w:val="00921D2A"/>
    <w:rsid w:val="00922539"/>
    <w:rsid w:val="0092362C"/>
    <w:rsid w:val="00925CC7"/>
    <w:rsid w:val="0093060D"/>
    <w:rsid w:val="0093096E"/>
    <w:rsid w:val="0093138D"/>
    <w:rsid w:val="009313C3"/>
    <w:rsid w:val="0093229D"/>
    <w:rsid w:val="009322CB"/>
    <w:rsid w:val="009325B6"/>
    <w:rsid w:val="00933092"/>
    <w:rsid w:val="009334CA"/>
    <w:rsid w:val="009342C6"/>
    <w:rsid w:val="0093507D"/>
    <w:rsid w:val="009352CE"/>
    <w:rsid w:val="00935B1B"/>
    <w:rsid w:val="00935DF7"/>
    <w:rsid w:val="009368B6"/>
    <w:rsid w:val="00936EC5"/>
    <w:rsid w:val="009373E0"/>
    <w:rsid w:val="00937DAD"/>
    <w:rsid w:val="00941B1D"/>
    <w:rsid w:val="00942192"/>
    <w:rsid w:val="009424A2"/>
    <w:rsid w:val="009426FF"/>
    <w:rsid w:val="009446DB"/>
    <w:rsid w:val="00947DF5"/>
    <w:rsid w:val="009505AF"/>
    <w:rsid w:val="00952829"/>
    <w:rsid w:val="00952906"/>
    <w:rsid w:val="009542DD"/>
    <w:rsid w:val="009549E1"/>
    <w:rsid w:val="00956274"/>
    <w:rsid w:val="0095690B"/>
    <w:rsid w:val="0095799D"/>
    <w:rsid w:val="009603B4"/>
    <w:rsid w:val="00961413"/>
    <w:rsid w:val="009639B4"/>
    <w:rsid w:val="00963C4F"/>
    <w:rsid w:val="00970164"/>
    <w:rsid w:val="00970E84"/>
    <w:rsid w:val="00971517"/>
    <w:rsid w:val="00972316"/>
    <w:rsid w:val="009740CB"/>
    <w:rsid w:val="00976A71"/>
    <w:rsid w:val="009777DB"/>
    <w:rsid w:val="0097792D"/>
    <w:rsid w:val="00980291"/>
    <w:rsid w:val="009805CE"/>
    <w:rsid w:val="00980673"/>
    <w:rsid w:val="00982936"/>
    <w:rsid w:val="0098447B"/>
    <w:rsid w:val="00984F11"/>
    <w:rsid w:val="00985285"/>
    <w:rsid w:val="00985D64"/>
    <w:rsid w:val="00985FFD"/>
    <w:rsid w:val="00987814"/>
    <w:rsid w:val="00990900"/>
    <w:rsid w:val="0099127A"/>
    <w:rsid w:val="009913A2"/>
    <w:rsid w:val="0099233D"/>
    <w:rsid w:val="00992812"/>
    <w:rsid w:val="00992E9A"/>
    <w:rsid w:val="00994287"/>
    <w:rsid w:val="00995682"/>
    <w:rsid w:val="0099655F"/>
    <w:rsid w:val="00997578"/>
    <w:rsid w:val="00997867"/>
    <w:rsid w:val="009A019E"/>
    <w:rsid w:val="009A0231"/>
    <w:rsid w:val="009A27EA"/>
    <w:rsid w:val="009A28B7"/>
    <w:rsid w:val="009A2A85"/>
    <w:rsid w:val="009A2CA4"/>
    <w:rsid w:val="009A415E"/>
    <w:rsid w:val="009A4F58"/>
    <w:rsid w:val="009A5F78"/>
    <w:rsid w:val="009A7A10"/>
    <w:rsid w:val="009A7DFE"/>
    <w:rsid w:val="009B0D64"/>
    <w:rsid w:val="009B1734"/>
    <w:rsid w:val="009B30B8"/>
    <w:rsid w:val="009B332F"/>
    <w:rsid w:val="009B35C9"/>
    <w:rsid w:val="009B3C14"/>
    <w:rsid w:val="009B641E"/>
    <w:rsid w:val="009B7C8E"/>
    <w:rsid w:val="009C0071"/>
    <w:rsid w:val="009C05CF"/>
    <w:rsid w:val="009C0C7A"/>
    <w:rsid w:val="009C0CC8"/>
    <w:rsid w:val="009C271B"/>
    <w:rsid w:val="009C3F62"/>
    <w:rsid w:val="009C417B"/>
    <w:rsid w:val="009C651B"/>
    <w:rsid w:val="009C7835"/>
    <w:rsid w:val="009D0C4C"/>
    <w:rsid w:val="009D1808"/>
    <w:rsid w:val="009D2AEE"/>
    <w:rsid w:val="009D3CA5"/>
    <w:rsid w:val="009D6EC8"/>
    <w:rsid w:val="009D734C"/>
    <w:rsid w:val="009D7C0F"/>
    <w:rsid w:val="009E0BAB"/>
    <w:rsid w:val="009E1B99"/>
    <w:rsid w:val="009E294F"/>
    <w:rsid w:val="009E2D43"/>
    <w:rsid w:val="009E4083"/>
    <w:rsid w:val="009E4666"/>
    <w:rsid w:val="009E5D2B"/>
    <w:rsid w:val="009E5F47"/>
    <w:rsid w:val="009E6420"/>
    <w:rsid w:val="009E6BAE"/>
    <w:rsid w:val="009E7F6D"/>
    <w:rsid w:val="009E7FA7"/>
    <w:rsid w:val="009F1485"/>
    <w:rsid w:val="009F3302"/>
    <w:rsid w:val="009F5505"/>
    <w:rsid w:val="00A0029E"/>
    <w:rsid w:val="00A00525"/>
    <w:rsid w:val="00A00EE3"/>
    <w:rsid w:val="00A02E2A"/>
    <w:rsid w:val="00A039DA"/>
    <w:rsid w:val="00A11416"/>
    <w:rsid w:val="00A12560"/>
    <w:rsid w:val="00A12884"/>
    <w:rsid w:val="00A14628"/>
    <w:rsid w:val="00A14C1F"/>
    <w:rsid w:val="00A1567F"/>
    <w:rsid w:val="00A1771D"/>
    <w:rsid w:val="00A20888"/>
    <w:rsid w:val="00A20CBF"/>
    <w:rsid w:val="00A210D7"/>
    <w:rsid w:val="00A2113E"/>
    <w:rsid w:val="00A215E6"/>
    <w:rsid w:val="00A21962"/>
    <w:rsid w:val="00A224C3"/>
    <w:rsid w:val="00A22A7A"/>
    <w:rsid w:val="00A2465B"/>
    <w:rsid w:val="00A25B99"/>
    <w:rsid w:val="00A26A0E"/>
    <w:rsid w:val="00A26BB7"/>
    <w:rsid w:val="00A2707F"/>
    <w:rsid w:val="00A27188"/>
    <w:rsid w:val="00A27C53"/>
    <w:rsid w:val="00A31FA3"/>
    <w:rsid w:val="00A34525"/>
    <w:rsid w:val="00A349E5"/>
    <w:rsid w:val="00A34BB4"/>
    <w:rsid w:val="00A361F1"/>
    <w:rsid w:val="00A37B91"/>
    <w:rsid w:val="00A37BFA"/>
    <w:rsid w:val="00A37E6F"/>
    <w:rsid w:val="00A4089E"/>
    <w:rsid w:val="00A40DBC"/>
    <w:rsid w:val="00A418A4"/>
    <w:rsid w:val="00A42550"/>
    <w:rsid w:val="00A4439D"/>
    <w:rsid w:val="00A44453"/>
    <w:rsid w:val="00A45344"/>
    <w:rsid w:val="00A45791"/>
    <w:rsid w:val="00A45EE4"/>
    <w:rsid w:val="00A464AF"/>
    <w:rsid w:val="00A47D43"/>
    <w:rsid w:val="00A5072A"/>
    <w:rsid w:val="00A51A11"/>
    <w:rsid w:val="00A530CF"/>
    <w:rsid w:val="00A53FCF"/>
    <w:rsid w:val="00A54FAC"/>
    <w:rsid w:val="00A5555E"/>
    <w:rsid w:val="00A60288"/>
    <w:rsid w:val="00A608D0"/>
    <w:rsid w:val="00A60AAF"/>
    <w:rsid w:val="00A6176A"/>
    <w:rsid w:val="00A6258C"/>
    <w:rsid w:val="00A62A98"/>
    <w:rsid w:val="00A631D4"/>
    <w:rsid w:val="00A635C6"/>
    <w:rsid w:val="00A6448D"/>
    <w:rsid w:val="00A677CE"/>
    <w:rsid w:val="00A67E31"/>
    <w:rsid w:val="00A67F67"/>
    <w:rsid w:val="00A738E1"/>
    <w:rsid w:val="00A73C7C"/>
    <w:rsid w:val="00A76230"/>
    <w:rsid w:val="00A76396"/>
    <w:rsid w:val="00A76455"/>
    <w:rsid w:val="00A7660C"/>
    <w:rsid w:val="00A77DB8"/>
    <w:rsid w:val="00A77DEC"/>
    <w:rsid w:val="00A804AA"/>
    <w:rsid w:val="00A80694"/>
    <w:rsid w:val="00A825D1"/>
    <w:rsid w:val="00A83991"/>
    <w:rsid w:val="00A83E3B"/>
    <w:rsid w:val="00A8472B"/>
    <w:rsid w:val="00A84D18"/>
    <w:rsid w:val="00A84DB0"/>
    <w:rsid w:val="00A857EE"/>
    <w:rsid w:val="00A87EC9"/>
    <w:rsid w:val="00A9054B"/>
    <w:rsid w:val="00A9121A"/>
    <w:rsid w:val="00A926BE"/>
    <w:rsid w:val="00A92881"/>
    <w:rsid w:val="00A92BC0"/>
    <w:rsid w:val="00A937EE"/>
    <w:rsid w:val="00A94C21"/>
    <w:rsid w:val="00A960C8"/>
    <w:rsid w:val="00A963BC"/>
    <w:rsid w:val="00AA0031"/>
    <w:rsid w:val="00AA00F5"/>
    <w:rsid w:val="00AA0B52"/>
    <w:rsid w:val="00AA0CBE"/>
    <w:rsid w:val="00AA11E5"/>
    <w:rsid w:val="00AA1363"/>
    <w:rsid w:val="00AA1FDD"/>
    <w:rsid w:val="00AA2275"/>
    <w:rsid w:val="00AA522E"/>
    <w:rsid w:val="00AA571E"/>
    <w:rsid w:val="00AA7646"/>
    <w:rsid w:val="00AA7F4C"/>
    <w:rsid w:val="00AB206D"/>
    <w:rsid w:val="00AB322A"/>
    <w:rsid w:val="00AB3AD2"/>
    <w:rsid w:val="00AB4B7E"/>
    <w:rsid w:val="00AB5567"/>
    <w:rsid w:val="00AB59A5"/>
    <w:rsid w:val="00AB60B2"/>
    <w:rsid w:val="00AB71FE"/>
    <w:rsid w:val="00AC0710"/>
    <w:rsid w:val="00AC0EE9"/>
    <w:rsid w:val="00AC2715"/>
    <w:rsid w:val="00AC29FE"/>
    <w:rsid w:val="00AC3DF1"/>
    <w:rsid w:val="00AC4482"/>
    <w:rsid w:val="00AC5893"/>
    <w:rsid w:val="00AC5F6C"/>
    <w:rsid w:val="00AC69C1"/>
    <w:rsid w:val="00AC6CE4"/>
    <w:rsid w:val="00AC783A"/>
    <w:rsid w:val="00AD0CDE"/>
    <w:rsid w:val="00AD2461"/>
    <w:rsid w:val="00AD24D0"/>
    <w:rsid w:val="00AD2B62"/>
    <w:rsid w:val="00AD50DB"/>
    <w:rsid w:val="00AD56D0"/>
    <w:rsid w:val="00AD7273"/>
    <w:rsid w:val="00AD72D9"/>
    <w:rsid w:val="00AE1378"/>
    <w:rsid w:val="00AE1A6C"/>
    <w:rsid w:val="00AE2E7D"/>
    <w:rsid w:val="00AE32C0"/>
    <w:rsid w:val="00AE4402"/>
    <w:rsid w:val="00AE4BCB"/>
    <w:rsid w:val="00AE6065"/>
    <w:rsid w:val="00AF04A2"/>
    <w:rsid w:val="00AF0D68"/>
    <w:rsid w:val="00AF1EA4"/>
    <w:rsid w:val="00AF341D"/>
    <w:rsid w:val="00AF3708"/>
    <w:rsid w:val="00AF5A59"/>
    <w:rsid w:val="00AF5CFC"/>
    <w:rsid w:val="00AF6338"/>
    <w:rsid w:val="00AF668E"/>
    <w:rsid w:val="00AF6993"/>
    <w:rsid w:val="00AF6CC4"/>
    <w:rsid w:val="00AF6DB3"/>
    <w:rsid w:val="00B001FF"/>
    <w:rsid w:val="00B005DC"/>
    <w:rsid w:val="00B026C8"/>
    <w:rsid w:val="00B02B5F"/>
    <w:rsid w:val="00B064BB"/>
    <w:rsid w:val="00B06C5B"/>
    <w:rsid w:val="00B0704C"/>
    <w:rsid w:val="00B07E4D"/>
    <w:rsid w:val="00B1001C"/>
    <w:rsid w:val="00B122B5"/>
    <w:rsid w:val="00B12C0F"/>
    <w:rsid w:val="00B1467D"/>
    <w:rsid w:val="00B14913"/>
    <w:rsid w:val="00B14C76"/>
    <w:rsid w:val="00B1562E"/>
    <w:rsid w:val="00B15BC6"/>
    <w:rsid w:val="00B15EFE"/>
    <w:rsid w:val="00B17F51"/>
    <w:rsid w:val="00B2125C"/>
    <w:rsid w:val="00B2191D"/>
    <w:rsid w:val="00B228B1"/>
    <w:rsid w:val="00B22AA1"/>
    <w:rsid w:val="00B23351"/>
    <w:rsid w:val="00B23D14"/>
    <w:rsid w:val="00B267AA"/>
    <w:rsid w:val="00B26FD4"/>
    <w:rsid w:val="00B27F25"/>
    <w:rsid w:val="00B31B9C"/>
    <w:rsid w:val="00B3232E"/>
    <w:rsid w:val="00B3292B"/>
    <w:rsid w:val="00B33333"/>
    <w:rsid w:val="00B348F4"/>
    <w:rsid w:val="00B362D8"/>
    <w:rsid w:val="00B36833"/>
    <w:rsid w:val="00B4016F"/>
    <w:rsid w:val="00B4125A"/>
    <w:rsid w:val="00B42463"/>
    <w:rsid w:val="00B44B94"/>
    <w:rsid w:val="00B44E1A"/>
    <w:rsid w:val="00B4528C"/>
    <w:rsid w:val="00B45E03"/>
    <w:rsid w:val="00B504CB"/>
    <w:rsid w:val="00B51727"/>
    <w:rsid w:val="00B51785"/>
    <w:rsid w:val="00B5261A"/>
    <w:rsid w:val="00B52F29"/>
    <w:rsid w:val="00B53D05"/>
    <w:rsid w:val="00B53FC3"/>
    <w:rsid w:val="00B548AE"/>
    <w:rsid w:val="00B55361"/>
    <w:rsid w:val="00B554B2"/>
    <w:rsid w:val="00B5658D"/>
    <w:rsid w:val="00B610AA"/>
    <w:rsid w:val="00B613FD"/>
    <w:rsid w:val="00B61F1F"/>
    <w:rsid w:val="00B621BB"/>
    <w:rsid w:val="00B6498B"/>
    <w:rsid w:val="00B703C2"/>
    <w:rsid w:val="00B70AC9"/>
    <w:rsid w:val="00B711B4"/>
    <w:rsid w:val="00B72EF6"/>
    <w:rsid w:val="00B73C2D"/>
    <w:rsid w:val="00B73EE0"/>
    <w:rsid w:val="00B764BD"/>
    <w:rsid w:val="00B76BE1"/>
    <w:rsid w:val="00B80089"/>
    <w:rsid w:val="00B8034A"/>
    <w:rsid w:val="00B80AD2"/>
    <w:rsid w:val="00B80DBF"/>
    <w:rsid w:val="00B81323"/>
    <w:rsid w:val="00B82EBF"/>
    <w:rsid w:val="00B832D3"/>
    <w:rsid w:val="00B83AE2"/>
    <w:rsid w:val="00B846C2"/>
    <w:rsid w:val="00B84771"/>
    <w:rsid w:val="00B84FE2"/>
    <w:rsid w:val="00B850B5"/>
    <w:rsid w:val="00B854C8"/>
    <w:rsid w:val="00B8647F"/>
    <w:rsid w:val="00B872B9"/>
    <w:rsid w:val="00B87A02"/>
    <w:rsid w:val="00B90852"/>
    <w:rsid w:val="00B914BB"/>
    <w:rsid w:val="00B91992"/>
    <w:rsid w:val="00B92083"/>
    <w:rsid w:val="00B92C7B"/>
    <w:rsid w:val="00B96B1E"/>
    <w:rsid w:val="00B978FA"/>
    <w:rsid w:val="00B97EA0"/>
    <w:rsid w:val="00B97F7B"/>
    <w:rsid w:val="00BA1058"/>
    <w:rsid w:val="00BA3A64"/>
    <w:rsid w:val="00BA58F8"/>
    <w:rsid w:val="00BA63C2"/>
    <w:rsid w:val="00BA63E7"/>
    <w:rsid w:val="00BA6A38"/>
    <w:rsid w:val="00BA7BFF"/>
    <w:rsid w:val="00BB11E5"/>
    <w:rsid w:val="00BB1FD4"/>
    <w:rsid w:val="00BB22D5"/>
    <w:rsid w:val="00BB36BB"/>
    <w:rsid w:val="00BB3EFF"/>
    <w:rsid w:val="00BB40E7"/>
    <w:rsid w:val="00BB4120"/>
    <w:rsid w:val="00BB52B4"/>
    <w:rsid w:val="00BB572C"/>
    <w:rsid w:val="00BB7253"/>
    <w:rsid w:val="00BB7728"/>
    <w:rsid w:val="00BB7FA0"/>
    <w:rsid w:val="00BC08BA"/>
    <w:rsid w:val="00BC22FE"/>
    <w:rsid w:val="00BC282D"/>
    <w:rsid w:val="00BC3339"/>
    <w:rsid w:val="00BC6012"/>
    <w:rsid w:val="00BD22FA"/>
    <w:rsid w:val="00BD3345"/>
    <w:rsid w:val="00BD4718"/>
    <w:rsid w:val="00BD4AF9"/>
    <w:rsid w:val="00BD634F"/>
    <w:rsid w:val="00BD6BF0"/>
    <w:rsid w:val="00BE1621"/>
    <w:rsid w:val="00BE2160"/>
    <w:rsid w:val="00BE2499"/>
    <w:rsid w:val="00BE2FD1"/>
    <w:rsid w:val="00BE3542"/>
    <w:rsid w:val="00BE3BCE"/>
    <w:rsid w:val="00BE40DF"/>
    <w:rsid w:val="00BE4E4B"/>
    <w:rsid w:val="00BE5077"/>
    <w:rsid w:val="00BE5CE5"/>
    <w:rsid w:val="00BF093F"/>
    <w:rsid w:val="00BF1553"/>
    <w:rsid w:val="00BF35A5"/>
    <w:rsid w:val="00BF49D4"/>
    <w:rsid w:val="00BF548B"/>
    <w:rsid w:val="00C00A15"/>
    <w:rsid w:val="00C018ED"/>
    <w:rsid w:val="00C01D55"/>
    <w:rsid w:val="00C02293"/>
    <w:rsid w:val="00C0397A"/>
    <w:rsid w:val="00C041F7"/>
    <w:rsid w:val="00C04DE2"/>
    <w:rsid w:val="00C0506E"/>
    <w:rsid w:val="00C0624C"/>
    <w:rsid w:val="00C069A3"/>
    <w:rsid w:val="00C10538"/>
    <w:rsid w:val="00C1163C"/>
    <w:rsid w:val="00C11C1F"/>
    <w:rsid w:val="00C12657"/>
    <w:rsid w:val="00C13291"/>
    <w:rsid w:val="00C13DF4"/>
    <w:rsid w:val="00C15189"/>
    <w:rsid w:val="00C15AB9"/>
    <w:rsid w:val="00C174C3"/>
    <w:rsid w:val="00C205F8"/>
    <w:rsid w:val="00C21C22"/>
    <w:rsid w:val="00C21C41"/>
    <w:rsid w:val="00C21F81"/>
    <w:rsid w:val="00C2256C"/>
    <w:rsid w:val="00C22974"/>
    <w:rsid w:val="00C30A2A"/>
    <w:rsid w:val="00C30D71"/>
    <w:rsid w:val="00C31EA6"/>
    <w:rsid w:val="00C3222E"/>
    <w:rsid w:val="00C3294F"/>
    <w:rsid w:val="00C32B0C"/>
    <w:rsid w:val="00C32FDB"/>
    <w:rsid w:val="00C34148"/>
    <w:rsid w:val="00C367B1"/>
    <w:rsid w:val="00C3703D"/>
    <w:rsid w:val="00C37385"/>
    <w:rsid w:val="00C37548"/>
    <w:rsid w:val="00C4010D"/>
    <w:rsid w:val="00C433E1"/>
    <w:rsid w:val="00C43B1F"/>
    <w:rsid w:val="00C4427F"/>
    <w:rsid w:val="00C44ADE"/>
    <w:rsid w:val="00C46387"/>
    <w:rsid w:val="00C46738"/>
    <w:rsid w:val="00C4708E"/>
    <w:rsid w:val="00C4751B"/>
    <w:rsid w:val="00C47818"/>
    <w:rsid w:val="00C52053"/>
    <w:rsid w:val="00C525B9"/>
    <w:rsid w:val="00C52B5E"/>
    <w:rsid w:val="00C53089"/>
    <w:rsid w:val="00C5633A"/>
    <w:rsid w:val="00C60019"/>
    <w:rsid w:val="00C60AD4"/>
    <w:rsid w:val="00C63426"/>
    <w:rsid w:val="00C654DE"/>
    <w:rsid w:val="00C669F4"/>
    <w:rsid w:val="00C6711A"/>
    <w:rsid w:val="00C67CAB"/>
    <w:rsid w:val="00C70334"/>
    <w:rsid w:val="00C70AD8"/>
    <w:rsid w:val="00C73DFC"/>
    <w:rsid w:val="00C75316"/>
    <w:rsid w:val="00C7658B"/>
    <w:rsid w:val="00C76CE1"/>
    <w:rsid w:val="00C77887"/>
    <w:rsid w:val="00C77FD3"/>
    <w:rsid w:val="00C82347"/>
    <w:rsid w:val="00C82EFB"/>
    <w:rsid w:val="00C8432C"/>
    <w:rsid w:val="00C859BF"/>
    <w:rsid w:val="00C8689F"/>
    <w:rsid w:val="00C907CC"/>
    <w:rsid w:val="00C90FD9"/>
    <w:rsid w:val="00C914C1"/>
    <w:rsid w:val="00C91D1B"/>
    <w:rsid w:val="00C91E5C"/>
    <w:rsid w:val="00C924D1"/>
    <w:rsid w:val="00C92CBF"/>
    <w:rsid w:val="00C92F48"/>
    <w:rsid w:val="00C93112"/>
    <w:rsid w:val="00C93216"/>
    <w:rsid w:val="00C940F6"/>
    <w:rsid w:val="00C944CD"/>
    <w:rsid w:val="00C945F1"/>
    <w:rsid w:val="00C9470A"/>
    <w:rsid w:val="00C95F54"/>
    <w:rsid w:val="00C96820"/>
    <w:rsid w:val="00CA18F3"/>
    <w:rsid w:val="00CA1D97"/>
    <w:rsid w:val="00CA30E8"/>
    <w:rsid w:val="00CA374E"/>
    <w:rsid w:val="00CA39A9"/>
    <w:rsid w:val="00CA51DE"/>
    <w:rsid w:val="00CA5978"/>
    <w:rsid w:val="00CA6008"/>
    <w:rsid w:val="00CA6431"/>
    <w:rsid w:val="00CA7B2A"/>
    <w:rsid w:val="00CB03FB"/>
    <w:rsid w:val="00CB64BC"/>
    <w:rsid w:val="00CC3F7D"/>
    <w:rsid w:val="00CC53C9"/>
    <w:rsid w:val="00CC6841"/>
    <w:rsid w:val="00CC6B68"/>
    <w:rsid w:val="00CD10AB"/>
    <w:rsid w:val="00CD3D73"/>
    <w:rsid w:val="00CD479F"/>
    <w:rsid w:val="00CD49C3"/>
    <w:rsid w:val="00CD5356"/>
    <w:rsid w:val="00CD5DCB"/>
    <w:rsid w:val="00CD6008"/>
    <w:rsid w:val="00CD60A7"/>
    <w:rsid w:val="00CE195F"/>
    <w:rsid w:val="00CE2497"/>
    <w:rsid w:val="00CE2B34"/>
    <w:rsid w:val="00CE458A"/>
    <w:rsid w:val="00CE7E1C"/>
    <w:rsid w:val="00CF02F3"/>
    <w:rsid w:val="00CF0799"/>
    <w:rsid w:val="00CF19E8"/>
    <w:rsid w:val="00CF1A24"/>
    <w:rsid w:val="00CF2383"/>
    <w:rsid w:val="00CF268A"/>
    <w:rsid w:val="00CF48BE"/>
    <w:rsid w:val="00CF4D8B"/>
    <w:rsid w:val="00CF5A84"/>
    <w:rsid w:val="00CF60DD"/>
    <w:rsid w:val="00CF66F0"/>
    <w:rsid w:val="00CF6DF9"/>
    <w:rsid w:val="00CF710F"/>
    <w:rsid w:val="00D00519"/>
    <w:rsid w:val="00D005BA"/>
    <w:rsid w:val="00D0120D"/>
    <w:rsid w:val="00D0155A"/>
    <w:rsid w:val="00D0175D"/>
    <w:rsid w:val="00D032CE"/>
    <w:rsid w:val="00D03C5F"/>
    <w:rsid w:val="00D03D04"/>
    <w:rsid w:val="00D05443"/>
    <w:rsid w:val="00D05FD6"/>
    <w:rsid w:val="00D07CA6"/>
    <w:rsid w:val="00D10F7B"/>
    <w:rsid w:val="00D11055"/>
    <w:rsid w:val="00D120E4"/>
    <w:rsid w:val="00D152CD"/>
    <w:rsid w:val="00D15805"/>
    <w:rsid w:val="00D15A9B"/>
    <w:rsid w:val="00D16E91"/>
    <w:rsid w:val="00D173F5"/>
    <w:rsid w:val="00D17F74"/>
    <w:rsid w:val="00D217E4"/>
    <w:rsid w:val="00D217FB"/>
    <w:rsid w:val="00D24133"/>
    <w:rsid w:val="00D25981"/>
    <w:rsid w:val="00D30307"/>
    <w:rsid w:val="00D31C4B"/>
    <w:rsid w:val="00D31CEC"/>
    <w:rsid w:val="00D325F3"/>
    <w:rsid w:val="00D3277D"/>
    <w:rsid w:val="00D3369E"/>
    <w:rsid w:val="00D34A67"/>
    <w:rsid w:val="00D34F4B"/>
    <w:rsid w:val="00D353F5"/>
    <w:rsid w:val="00D36672"/>
    <w:rsid w:val="00D36CB2"/>
    <w:rsid w:val="00D3792E"/>
    <w:rsid w:val="00D4050C"/>
    <w:rsid w:val="00D412C6"/>
    <w:rsid w:val="00D4160B"/>
    <w:rsid w:val="00D42CAB"/>
    <w:rsid w:val="00D441EE"/>
    <w:rsid w:val="00D44210"/>
    <w:rsid w:val="00D4596F"/>
    <w:rsid w:val="00D47E33"/>
    <w:rsid w:val="00D47F28"/>
    <w:rsid w:val="00D526DD"/>
    <w:rsid w:val="00D526EA"/>
    <w:rsid w:val="00D530E0"/>
    <w:rsid w:val="00D5488E"/>
    <w:rsid w:val="00D55E8E"/>
    <w:rsid w:val="00D56156"/>
    <w:rsid w:val="00D61A76"/>
    <w:rsid w:val="00D6286E"/>
    <w:rsid w:val="00D635EE"/>
    <w:rsid w:val="00D63DD3"/>
    <w:rsid w:val="00D63DF3"/>
    <w:rsid w:val="00D64F4B"/>
    <w:rsid w:val="00D65950"/>
    <w:rsid w:val="00D6759D"/>
    <w:rsid w:val="00D676F6"/>
    <w:rsid w:val="00D70EB0"/>
    <w:rsid w:val="00D71CFF"/>
    <w:rsid w:val="00D73A03"/>
    <w:rsid w:val="00D73A6D"/>
    <w:rsid w:val="00D746D8"/>
    <w:rsid w:val="00D74758"/>
    <w:rsid w:val="00D75DEB"/>
    <w:rsid w:val="00D76725"/>
    <w:rsid w:val="00D8162F"/>
    <w:rsid w:val="00D8203F"/>
    <w:rsid w:val="00D823CD"/>
    <w:rsid w:val="00D8277F"/>
    <w:rsid w:val="00D85321"/>
    <w:rsid w:val="00D8548C"/>
    <w:rsid w:val="00D85660"/>
    <w:rsid w:val="00D87BC5"/>
    <w:rsid w:val="00D90905"/>
    <w:rsid w:val="00D909EE"/>
    <w:rsid w:val="00D90B94"/>
    <w:rsid w:val="00D91FD5"/>
    <w:rsid w:val="00D955B1"/>
    <w:rsid w:val="00D957C0"/>
    <w:rsid w:val="00D9626D"/>
    <w:rsid w:val="00D9652B"/>
    <w:rsid w:val="00D97377"/>
    <w:rsid w:val="00DA0578"/>
    <w:rsid w:val="00DA20C5"/>
    <w:rsid w:val="00DA283D"/>
    <w:rsid w:val="00DA2D16"/>
    <w:rsid w:val="00DA3551"/>
    <w:rsid w:val="00DA5065"/>
    <w:rsid w:val="00DA6D8E"/>
    <w:rsid w:val="00DA6F41"/>
    <w:rsid w:val="00DA7153"/>
    <w:rsid w:val="00DB0405"/>
    <w:rsid w:val="00DB174A"/>
    <w:rsid w:val="00DB308D"/>
    <w:rsid w:val="00DB4843"/>
    <w:rsid w:val="00DB4F89"/>
    <w:rsid w:val="00DB4FE5"/>
    <w:rsid w:val="00DB5D13"/>
    <w:rsid w:val="00DB5EE0"/>
    <w:rsid w:val="00DB62BF"/>
    <w:rsid w:val="00DB6E9C"/>
    <w:rsid w:val="00DC23A7"/>
    <w:rsid w:val="00DC2B89"/>
    <w:rsid w:val="00DC3A21"/>
    <w:rsid w:val="00DC3C04"/>
    <w:rsid w:val="00DC3D22"/>
    <w:rsid w:val="00DC760A"/>
    <w:rsid w:val="00DC7C38"/>
    <w:rsid w:val="00DC7F5A"/>
    <w:rsid w:val="00DD031F"/>
    <w:rsid w:val="00DD040C"/>
    <w:rsid w:val="00DD15EB"/>
    <w:rsid w:val="00DD26BA"/>
    <w:rsid w:val="00DD34C3"/>
    <w:rsid w:val="00DD4B54"/>
    <w:rsid w:val="00DD5216"/>
    <w:rsid w:val="00DD549A"/>
    <w:rsid w:val="00DD6EC8"/>
    <w:rsid w:val="00DD7336"/>
    <w:rsid w:val="00DD743C"/>
    <w:rsid w:val="00DE05EB"/>
    <w:rsid w:val="00DE16FB"/>
    <w:rsid w:val="00DE1B6C"/>
    <w:rsid w:val="00DE4706"/>
    <w:rsid w:val="00DE54E5"/>
    <w:rsid w:val="00DE7388"/>
    <w:rsid w:val="00DF0460"/>
    <w:rsid w:val="00DF0C81"/>
    <w:rsid w:val="00DF2C79"/>
    <w:rsid w:val="00DF3911"/>
    <w:rsid w:val="00DF42E5"/>
    <w:rsid w:val="00DF5163"/>
    <w:rsid w:val="00DF78C8"/>
    <w:rsid w:val="00E00888"/>
    <w:rsid w:val="00E01202"/>
    <w:rsid w:val="00E01268"/>
    <w:rsid w:val="00E02CFF"/>
    <w:rsid w:val="00E03102"/>
    <w:rsid w:val="00E03FFA"/>
    <w:rsid w:val="00E03FFD"/>
    <w:rsid w:val="00E0471B"/>
    <w:rsid w:val="00E047AD"/>
    <w:rsid w:val="00E05B27"/>
    <w:rsid w:val="00E07FBC"/>
    <w:rsid w:val="00E111B3"/>
    <w:rsid w:val="00E12332"/>
    <w:rsid w:val="00E1251A"/>
    <w:rsid w:val="00E12865"/>
    <w:rsid w:val="00E14033"/>
    <w:rsid w:val="00E14901"/>
    <w:rsid w:val="00E15CE2"/>
    <w:rsid w:val="00E174A7"/>
    <w:rsid w:val="00E20170"/>
    <w:rsid w:val="00E20FE9"/>
    <w:rsid w:val="00E21725"/>
    <w:rsid w:val="00E24188"/>
    <w:rsid w:val="00E27023"/>
    <w:rsid w:val="00E27C21"/>
    <w:rsid w:val="00E30385"/>
    <w:rsid w:val="00E30959"/>
    <w:rsid w:val="00E34332"/>
    <w:rsid w:val="00E35E30"/>
    <w:rsid w:val="00E37A72"/>
    <w:rsid w:val="00E37BFA"/>
    <w:rsid w:val="00E40848"/>
    <w:rsid w:val="00E41307"/>
    <w:rsid w:val="00E43D56"/>
    <w:rsid w:val="00E446EB"/>
    <w:rsid w:val="00E455F9"/>
    <w:rsid w:val="00E460C6"/>
    <w:rsid w:val="00E46B35"/>
    <w:rsid w:val="00E50EBA"/>
    <w:rsid w:val="00E50F47"/>
    <w:rsid w:val="00E51F65"/>
    <w:rsid w:val="00E52FE8"/>
    <w:rsid w:val="00E53D71"/>
    <w:rsid w:val="00E556EB"/>
    <w:rsid w:val="00E57362"/>
    <w:rsid w:val="00E6030C"/>
    <w:rsid w:val="00E61EDB"/>
    <w:rsid w:val="00E637A3"/>
    <w:rsid w:val="00E63B6F"/>
    <w:rsid w:val="00E6515A"/>
    <w:rsid w:val="00E661E3"/>
    <w:rsid w:val="00E668B4"/>
    <w:rsid w:val="00E67264"/>
    <w:rsid w:val="00E672FC"/>
    <w:rsid w:val="00E67D17"/>
    <w:rsid w:val="00E702D6"/>
    <w:rsid w:val="00E70426"/>
    <w:rsid w:val="00E70745"/>
    <w:rsid w:val="00E71504"/>
    <w:rsid w:val="00E72F68"/>
    <w:rsid w:val="00E73543"/>
    <w:rsid w:val="00E74007"/>
    <w:rsid w:val="00E7538F"/>
    <w:rsid w:val="00E7763F"/>
    <w:rsid w:val="00E7783F"/>
    <w:rsid w:val="00E77F62"/>
    <w:rsid w:val="00E801B3"/>
    <w:rsid w:val="00E8052A"/>
    <w:rsid w:val="00E8157E"/>
    <w:rsid w:val="00E8276D"/>
    <w:rsid w:val="00E83670"/>
    <w:rsid w:val="00E8368B"/>
    <w:rsid w:val="00E842BC"/>
    <w:rsid w:val="00E84964"/>
    <w:rsid w:val="00E853D5"/>
    <w:rsid w:val="00E866E9"/>
    <w:rsid w:val="00E867CD"/>
    <w:rsid w:val="00E86D24"/>
    <w:rsid w:val="00E910EC"/>
    <w:rsid w:val="00E9410D"/>
    <w:rsid w:val="00E94C12"/>
    <w:rsid w:val="00E94E6D"/>
    <w:rsid w:val="00E979EF"/>
    <w:rsid w:val="00EA2BC0"/>
    <w:rsid w:val="00EA317F"/>
    <w:rsid w:val="00EA3455"/>
    <w:rsid w:val="00EA7009"/>
    <w:rsid w:val="00EA7827"/>
    <w:rsid w:val="00EA7B22"/>
    <w:rsid w:val="00EB08B1"/>
    <w:rsid w:val="00EB1861"/>
    <w:rsid w:val="00EB3473"/>
    <w:rsid w:val="00EB3CF9"/>
    <w:rsid w:val="00EB5F02"/>
    <w:rsid w:val="00EB7504"/>
    <w:rsid w:val="00EC0663"/>
    <w:rsid w:val="00EC0AF3"/>
    <w:rsid w:val="00EC3879"/>
    <w:rsid w:val="00EC4516"/>
    <w:rsid w:val="00EC584A"/>
    <w:rsid w:val="00EC5863"/>
    <w:rsid w:val="00EC6423"/>
    <w:rsid w:val="00EC6842"/>
    <w:rsid w:val="00EC6F7C"/>
    <w:rsid w:val="00ED0B07"/>
    <w:rsid w:val="00ED1523"/>
    <w:rsid w:val="00ED2C0D"/>
    <w:rsid w:val="00ED4A26"/>
    <w:rsid w:val="00ED6D77"/>
    <w:rsid w:val="00EE0C35"/>
    <w:rsid w:val="00EE111C"/>
    <w:rsid w:val="00EE14F7"/>
    <w:rsid w:val="00EE215E"/>
    <w:rsid w:val="00EE21AC"/>
    <w:rsid w:val="00EE548C"/>
    <w:rsid w:val="00EE56D0"/>
    <w:rsid w:val="00EE630A"/>
    <w:rsid w:val="00EE6BAA"/>
    <w:rsid w:val="00EE6C0D"/>
    <w:rsid w:val="00EF191A"/>
    <w:rsid w:val="00EF1A65"/>
    <w:rsid w:val="00EF2219"/>
    <w:rsid w:val="00EF293A"/>
    <w:rsid w:val="00EF2EF6"/>
    <w:rsid w:val="00EF332F"/>
    <w:rsid w:val="00EF393A"/>
    <w:rsid w:val="00EF4A9C"/>
    <w:rsid w:val="00EF6306"/>
    <w:rsid w:val="00EF671A"/>
    <w:rsid w:val="00EF741B"/>
    <w:rsid w:val="00EF7526"/>
    <w:rsid w:val="00F00058"/>
    <w:rsid w:val="00F003B1"/>
    <w:rsid w:val="00F00CFF"/>
    <w:rsid w:val="00F015D1"/>
    <w:rsid w:val="00F01978"/>
    <w:rsid w:val="00F0366E"/>
    <w:rsid w:val="00F06A37"/>
    <w:rsid w:val="00F070EF"/>
    <w:rsid w:val="00F07787"/>
    <w:rsid w:val="00F0794E"/>
    <w:rsid w:val="00F101B3"/>
    <w:rsid w:val="00F106DB"/>
    <w:rsid w:val="00F11D9F"/>
    <w:rsid w:val="00F1323E"/>
    <w:rsid w:val="00F13632"/>
    <w:rsid w:val="00F14391"/>
    <w:rsid w:val="00F14EFF"/>
    <w:rsid w:val="00F15505"/>
    <w:rsid w:val="00F17B85"/>
    <w:rsid w:val="00F20952"/>
    <w:rsid w:val="00F2197E"/>
    <w:rsid w:val="00F21AB0"/>
    <w:rsid w:val="00F2278E"/>
    <w:rsid w:val="00F22D7B"/>
    <w:rsid w:val="00F24EAE"/>
    <w:rsid w:val="00F26813"/>
    <w:rsid w:val="00F27659"/>
    <w:rsid w:val="00F34681"/>
    <w:rsid w:val="00F401B2"/>
    <w:rsid w:val="00F40295"/>
    <w:rsid w:val="00F41F52"/>
    <w:rsid w:val="00F4211B"/>
    <w:rsid w:val="00F43DD6"/>
    <w:rsid w:val="00F449B8"/>
    <w:rsid w:val="00F45C50"/>
    <w:rsid w:val="00F5074D"/>
    <w:rsid w:val="00F509D4"/>
    <w:rsid w:val="00F51D7D"/>
    <w:rsid w:val="00F5204F"/>
    <w:rsid w:val="00F52740"/>
    <w:rsid w:val="00F56D65"/>
    <w:rsid w:val="00F56DCA"/>
    <w:rsid w:val="00F575EC"/>
    <w:rsid w:val="00F57C30"/>
    <w:rsid w:val="00F57D46"/>
    <w:rsid w:val="00F60528"/>
    <w:rsid w:val="00F60B53"/>
    <w:rsid w:val="00F61DB5"/>
    <w:rsid w:val="00F625D5"/>
    <w:rsid w:val="00F630AA"/>
    <w:rsid w:val="00F64EB9"/>
    <w:rsid w:val="00F64EFF"/>
    <w:rsid w:val="00F660B4"/>
    <w:rsid w:val="00F71F9E"/>
    <w:rsid w:val="00F72A1E"/>
    <w:rsid w:val="00F74397"/>
    <w:rsid w:val="00F743EF"/>
    <w:rsid w:val="00F74C1C"/>
    <w:rsid w:val="00F74E96"/>
    <w:rsid w:val="00F751B6"/>
    <w:rsid w:val="00F760C8"/>
    <w:rsid w:val="00F81F41"/>
    <w:rsid w:val="00F821AC"/>
    <w:rsid w:val="00F831C0"/>
    <w:rsid w:val="00F841FA"/>
    <w:rsid w:val="00F847D4"/>
    <w:rsid w:val="00F8659A"/>
    <w:rsid w:val="00F87204"/>
    <w:rsid w:val="00F90EA6"/>
    <w:rsid w:val="00F91028"/>
    <w:rsid w:val="00F91064"/>
    <w:rsid w:val="00F93404"/>
    <w:rsid w:val="00F93B2B"/>
    <w:rsid w:val="00F94A12"/>
    <w:rsid w:val="00F94A79"/>
    <w:rsid w:val="00F94F4A"/>
    <w:rsid w:val="00F951E7"/>
    <w:rsid w:val="00F95BA2"/>
    <w:rsid w:val="00F96E29"/>
    <w:rsid w:val="00F97149"/>
    <w:rsid w:val="00FA0631"/>
    <w:rsid w:val="00FA155F"/>
    <w:rsid w:val="00FA33C3"/>
    <w:rsid w:val="00FA5EC8"/>
    <w:rsid w:val="00FA6089"/>
    <w:rsid w:val="00FA68A9"/>
    <w:rsid w:val="00FB0527"/>
    <w:rsid w:val="00FB1E90"/>
    <w:rsid w:val="00FB22B4"/>
    <w:rsid w:val="00FB2349"/>
    <w:rsid w:val="00FB5453"/>
    <w:rsid w:val="00FB5568"/>
    <w:rsid w:val="00FB595B"/>
    <w:rsid w:val="00FB5E0B"/>
    <w:rsid w:val="00FB61FA"/>
    <w:rsid w:val="00FB7B18"/>
    <w:rsid w:val="00FC00C6"/>
    <w:rsid w:val="00FC00CA"/>
    <w:rsid w:val="00FC1487"/>
    <w:rsid w:val="00FC202E"/>
    <w:rsid w:val="00FC25F3"/>
    <w:rsid w:val="00FC279B"/>
    <w:rsid w:val="00FC3B0A"/>
    <w:rsid w:val="00FC3EA5"/>
    <w:rsid w:val="00FC6AEA"/>
    <w:rsid w:val="00FC7046"/>
    <w:rsid w:val="00FD0DFB"/>
    <w:rsid w:val="00FD24ED"/>
    <w:rsid w:val="00FD28C7"/>
    <w:rsid w:val="00FD2F3F"/>
    <w:rsid w:val="00FD39BD"/>
    <w:rsid w:val="00FD3F9C"/>
    <w:rsid w:val="00FD72D5"/>
    <w:rsid w:val="00FD75C4"/>
    <w:rsid w:val="00FD7E80"/>
    <w:rsid w:val="00FE037A"/>
    <w:rsid w:val="00FE0CC6"/>
    <w:rsid w:val="00FE0F54"/>
    <w:rsid w:val="00FE2A0B"/>
    <w:rsid w:val="00FE2FB7"/>
    <w:rsid w:val="00FE30AA"/>
    <w:rsid w:val="00FE33E6"/>
    <w:rsid w:val="00FE40AE"/>
    <w:rsid w:val="00FE50F1"/>
    <w:rsid w:val="00FE564A"/>
    <w:rsid w:val="00FE67DB"/>
    <w:rsid w:val="00FF0905"/>
    <w:rsid w:val="00FF14EF"/>
    <w:rsid w:val="00FF2689"/>
    <w:rsid w:val="00FF2EAD"/>
    <w:rsid w:val="00FF307D"/>
    <w:rsid w:val="00FF3435"/>
    <w:rsid w:val="00FF44FF"/>
    <w:rsid w:val="00FF4D61"/>
    <w:rsid w:val="00FF58D9"/>
    <w:rsid w:val="00FF603A"/>
    <w:rsid w:val="00FF6A17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qFormat/>
    <w:rsid w:val="00CD49C3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14796A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9C0C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0CC8"/>
  </w:style>
  <w:style w:type="paragraph" w:styleId="a8">
    <w:name w:val="Balloon Text"/>
    <w:basedOn w:val="a"/>
    <w:semiHidden/>
    <w:rsid w:val="001E3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B5F02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nhideWhenUsed/>
    <w:rsid w:val="00EB5F02"/>
    <w:pPr>
      <w:spacing w:before="100" w:beforeAutospacing="1" w:after="100" w:afterAutospacing="1"/>
    </w:pPr>
  </w:style>
  <w:style w:type="paragraph" w:customStyle="1" w:styleId="ConsPlusTitle">
    <w:name w:val="ConsPlusTitle"/>
    <w:rsid w:val="00656A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rsid w:val="002A3F40"/>
    <w:rPr>
      <w:sz w:val="24"/>
      <w:szCs w:val="24"/>
      <w:lang w:val="ru-RU" w:eastAsia="ru-RU" w:bidi="ar-SA"/>
    </w:rPr>
  </w:style>
  <w:style w:type="paragraph" w:customStyle="1" w:styleId="p6">
    <w:name w:val="p6"/>
    <w:basedOn w:val="a"/>
    <w:rsid w:val="001814DC"/>
    <w:pPr>
      <w:spacing w:before="100" w:beforeAutospacing="1" w:after="100" w:afterAutospacing="1"/>
    </w:pPr>
  </w:style>
  <w:style w:type="character" w:styleId="aa">
    <w:name w:val="Strong"/>
    <w:qFormat/>
    <w:rsid w:val="00F401B2"/>
    <w:rPr>
      <w:b/>
      <w:bCs/>
    </w:rPr>
  </w:style>
  <w:style w:type="table" w:styleId="ab">
    <w:name w:val="Table Grid"/>
    <w:basedOn w:val="a1"/>
    <w:uiPriority w:val="59"/>
    <w:rsid w:val="0088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2F68"/>
  </w:style>
  <w:style w:type="paragraph" w:customStyle="1" w:styleId="formattexttopleveltext">
    <w:name w:val="formattext topleveltext"/>
    <w:basedOn w:val="a"/>
    <w:rsid w:val="00CA600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A600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B03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531EC5"/>
    <w:pPr>
      <w:suppressLineNumbers/>
      <w:suppressAutoHyphens/>
    </w:pPr>
    <w:rPr>
      <w:lang w:eastAsia="ar-SA"/>
    </w:rPr>
  </w:style>
  <w:style w:type="paragraph" w:customStyle="1" w:styleId="ad">
    <w:name w:val="Знак"/>
    <w:basedOn w:val="a"/>
    <w:rsid w:val="00D32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rsid w:val="007648BA"/>
    <w:rPr>
      <w:color w:val="0000FF"/>
      <w:u w:val="single"/>
    </w:rPr>
  </w:style>
  <w:style w:type="paragraph" w:styleId="af">
    <w:name w:val="No Spacing"/>
    <w:uiPriority w:val="1"/>
    <w:qFormat/>
    <w:rsid w:val="007048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44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4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Emphasis"/>
    <w:qFormat/>
    <w:rsid w:val="00CD49C3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14796A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9C0C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0CC8"/>
  </w:style>
  <w:style w:type="paragraph" w:styleId="a8">
    <w:name w:val="Balloon Text"/>
    <w:basedOn w:val="a"/>
    <w:semiHidden/>
    <w:rsid w:val="001E3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B5F02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rmal (Web)"/>
    <w:basedOn w:val="a"/>
    <w:unhideWhenUsed/>
    <w:rsid w:val="00EB5F02"/>
    <w:pPr>
      <w:spacing w:before="100" w:beforeAutospacing="1" w:after="100" w:afterAutospacing="1"/>
    </w:pPr>
  </w:style>
  <w:style w:type="paragraph" w:customStyle="1" w:styleId="ConsPlusTitle">
    <w:name w:val="ConsPlusTitle"/>
    <w:rsid w:val="00656AE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Верхний колонтитул Знак"/>
    <w:link w:val="a5"/>
    <w:rsid w:val="002A3F40"/>
    <w:rPr>
      <w:sz w:val="24"/>
      <w:szCs w:val="24"/>
      <w:lang w:val="ru-RU" w:eastAsia="ru-RU" w:bidi="ar-SA"/>
    </w:rPr>
  </w:style>
  <w:style w:type="paragraph" w:customStyle="1" w:styleId="p6">
    <w:name w:val="p6"/>
    <w:basedOn w:val="a"/>
    <w:rsid w:val="001814DC"/>
    <w:pPr>
      <w:spacing w:before="100" w:beforeAutospacing="1" w:after="100" w:afterAutospacing="1"/>
    </w:pPr>
  </w:style>
  <w:style w:type="character" w:styleId="aa">
    <w:name w:val="Strong"/>
    <w:qFormat/>
    <w:rsid w:val="00F401B2"/>
    <w:rPr>
      <w:b/>
      <w:bCs/>
    </w:rPr>
  </w:style>
  <w:style w:type="table" w:styleId="ab">
    <w:name w:val="Table Grid"/>
    <w:basedOn w:val="a1"/>
    <w:uiPriority w:val="59"/>
    <w:rsid w:val="0088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72F68"/>
  </w:style>
  <w:style w:type="paragraph" w:customStyle="1" w:styleId="formattexttopleveltext">
    <w:name w:val="formattext topleveltext"/>
    <w:basedOn w:val="a"/>
    <w:rsid w:val="00CA600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CA600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B03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rsid w:val="00531EC5"/>
    <w:pPr>
      <w:suppressLineNumbers/>
      <w:suppressAutoHyphens/>
    </w:pPr>
    <w:rPr>
      <w:lang w:eastAsia="ar-SA"/>
    </w:rPr>
  </w:style>
  <w:style w:type="paragraph" w:customStyle="1" w:styleId="ad">
    <w:name w:val="Знак"/>
    <w:basedOn w:val="a"/>
    <w:rsid w:val="00D325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rsid w:val="007648BA"/>
    <w:rPr>
      <w:color w:val="0000FF"/>
      <w:u w:val="single"/>
    </w:rPr>
  </w:style>
  <w:style w:type="paragraph" w:styleId="af">
    <w:name w:val="No Spacing"/>
    <w:uiPriority w:val="1"/>
    <w:qFormat/>
    <w:rsid w:val="007048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l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ul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7DC5-9998-4E8B-B651-1BEF144E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12</Pages>
  <Words>3419</Words>
  <Characters>26937</Characters>
  <Application>Microsoft Office Word</Application>
  <DocSecurity>0</DocSecurity>
  <Lines>224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ЭКОНОМИКИ УЛЬЯНОВСКОЙ ОБЛАСТИ</vt:lpstr>
    </vt:vector>
  </TitlesOfParts>
  <Company>Microsoft</Company>
  <LinksUpToDate>false</LinksUpToDate>
  <CharactersWithSpaces>30296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 УЛЬЯНОВСКОЙ ОБЛАСТИ</dc:title>
  <dc:creator>user</dc:creator>
  <cp:lastModifiedBy>Глущенкова Н А</cp:lastModifiedBy>
  <cp:revision>33</cp:revision>
  <cp:lastPrinted>2020-02-20T08:58:00Z</cp:lastPrinted>
  <dcterms:created xsi:type="dcterms:W3CDTF">2020-09-30T12:04:00Z</dcterms:created>
  <dcterms:modified xsi:type="dcterms:W3CDTF">2020-10-02T06:09:00Z</dcterms:modified>
</cp:coreProperties>
</file>