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PT Astra Serif" w:eastAsiaTheme="majorEastAsia" w:hAnsi="PT Astra Serif" w:cstheme="majorBidi"/>
          <w:caps/>
          <w:lang w:eastAsia="en-US"/>
        </w:rPr>
        <w:id w:val="-286193354"/>
        <w:docPartObj>
          <w:docPartGallery w:val="Cover Pages"/>
          <w:docPartUnique/>
        </w:docPartObj>
      </w:sdtPr>
      <w:sdtEndPr>
        <w:rPr>
          <w:caps w:val="0"/>
          <w:sz w:val="76"/>
          <w:szCs w:val="76"/>
          <w:highlight w:val="yellow"/>
        </w:rPr>
      </w:sdtEndPr>
      <w:sdtContent>
        <w:tbl>
          <w:tblPr>
            <w:tblW w:w="5000" w:type="pct"/>
            <w:jc w:val="center"/>
            <w:tblLook w:val="04A0"/>
          </w:tblPr>
          <w:tblGrid>
            <w:gridCol w:w="9854"/>
          </w:tblGrid>
          <w:tr w:rsidR="001655D0" w:rsidRPr="00971977">
            <w:trPr>
              <w:trHeight w:val="2880"/>
              <w:jc w:val="center"/>
            </w:trPr>
            <w:sdt>
              <w:sdtPr>
                <w:rPr>
                  <w:rFonts w:ascii="PT Astra Serif" w:eastAsiaTheme="majorEastAsia" w:hAnsi="PT Astra Serif" w:cstheme="majorBidi"/>
                  <w:caps/>
                  <w:lang w:eastAsia="en-US"/>
                </w:rPr>
                <w:alias w:val="Организация"/>
                <w:id w:val="15524243"/>
                <w:dataBinding w:prefixMappings="xmlns:ns0='http://schemas.openxmlformats.org/officeDocument/2006/extended-properties'" w:xpath="/ns0:Properties[1]/ns0:Company[1]" w:storeItemID="{6668398D-A668-4E3E-A5EB-62B293D839F1}"/>
                <w:text/>
              </w:sdtPr>
              <w:sdtContent>
                <w:tc>
                  <w:tcPr>
                    <w:tcW w:w="5000" w:type="pct"/>
                  </w:tcPr>
                  <w:p w:rsidR="001655D0" w:rsidRPr="00971977" w:rsidRDefault="005D2B5E" w:rsidP="00F93583">
                    <w:pPr>
                      <w:pStyle w:val="a3"/>
                      <w:jc w:val="center"/>
                      <w:rPr>
                        <w:rFonts w:ascii="PT Astra Serif" w:eastAsiaTheme="majorEastAsia" w:hAnsi="PT Astra Serif" w:cstheme="majorBidi"/>
                        <w:caps/>
                      </w:rPr>
                    </w:pPr>
                    <w:r w:rsidRPr="00971977">
                      <w:rPr>
                        <w:rFonts w:ascii="PT Astra Serif" w:eastAsiaTheme="majorEastAsia" w:hAnsi="PT Astra Serif" w:cstheme="majorBidi"/>
                        <w:caps/>
                        <w:lang w:eastAsia="en-US"/>
                      </w:rPr>
                      <w:t xml:space="preserve">АНО </w:t>
                    </w:r>
                    <w:r w:rsidR="00065057" w:rsidRPr="00971977">
                      <w:rPr>
                        <w:rFonts w:ascii="PT Astra Serif" w:eastAsiaTheme="majorEastAsia" w:hAnsi="PT Astra Serif" w:cstheme="majorBidi"/>
                        <w:caps/>
                        <w:lang w:eastAsia="en-US"/>
                      </w:rPr>
                      <w:t>«</w:t>
                    </w:r>
                    <w:r w:rsidRPr="00971977">
                      <w:rPr>
                        <w:rFonts w:ascii="PT Astra Serif" w:eastAsiaTheme="majorEastAsia" w:hAnsi="PT Astra Serif" w:cstheme="majorBidi"/>
                        <w:caps/>
                        <w:lang w:eastAsia="en-US"/>
                      </w:rPr>
                      <w:t>Центр стратегических исследований ульяновской области</w:t>
                    </w:r>
                    <w:r w:rsidR="00065057" w:rsidRPr="00971977">
                      <w:rPr>
                        <w:rFonts w:ascii="PT Astra Serif" w:eastAsiaTheme="majorEastAsia" w:hAnsi="PT Astra Serif" w:cstheme="majorBidi"/>
                        <w:caps/>
                        <w:lang w:eastAsia="en-US"/>
                      </w:rPr>
                      <w:t>»</w:t>
                    </w:r>
                  </w:p>
                </w:tc>
              </w:sdtContent>
            </w:sdt>
          </w:tr>
          <w:tr w:rsidR="001655D0" w:rsidRPr="00971977">
            <w:trPr>
              <w:trHeight w:val="1440"/>
              <w:jc w:val="center"/>
            </w:trPr>
            <w:sdt>
              <w:sdtPr>
                <w:rPr>
                  <w:rFonts w:ascii="PT Astra Serif" w:eastAsia="Calibri" w:hAnsi="PT Astra Serif" w:cs="Times New Roman"/>
                  <w:b/>
                  <w:color w:val="31849B" w:themeColor="accent5" w:themeShade="BF"/>
                  <w:sz w:val="44"/>
                  <w:szCs w:val="44"/>
                  <w:lang w:eastAsia="en-US"/>
                </w:rPr>
                <w:alias w:val="Название"/>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1655D0" w:rsidRPr="00971977" w:rsidRDefault="0099739A" w:rsidP="00F93583">
                    <w:pPr>
                      <w:pStyle w:val="a3"/>
                      <w:jc w:val="center"/>
                      <w:rPr>
                        <w:rFonts w:ascii="PT Astra Serif" w:eastAsiaTheme="majorEastAsia" w:hAnsi="PT Astra Serif" w:cstheme="majorBidi"/>
                        <w:sz w:val="80"/>
                        <w:szCs w:val="80"/>
                      </w:rPr>
                    </w:pPr>
                    <w:r>
                      <w:rPr>
                        <w:rFonts w:ascii="PT Astra Serif" w:eastAsia="Calibri" w:hAnsi="PT Astra Serif" w:cs="Times New Roman"/>
                        <w:b/>
                        <w:color w:val="31849B" w:themeColor="accent5" w:themeShade="BF"/>
                        <w:sz w:val="44"/>
                        <w:szCs w:val="44"/>
                        <w:lang w:eastAsia="en-US"/>
                      </w:rPr>
                      <w:t>СВОДНЫЙ ДОКЛАД                                      УЛЬЯНОВСКОЙ ОБЛАСТИ</w:t>
                    </w:r>
                  </w:p>
                </w:tc>
              </w:sdtContent>
            </w:sdt>
          </w:tr>
          <w:tr w:rsidR="001655D0" w:rsidRPr="00971977">
            <w:trPr>
              <w:trHeight w:val="720"/>
              <w:jc w:val="center"/>
            </w:trPr>
            <w:sdt>
              <w:sdtPr>
                <w:rPr>
                  <w:rFonts w:ascii="PT Astra Serif" w:eastAsiaTheme="majorEastAsia" w:hAnsi="PT Astra Serif" w:cs="Times New Roman"/>
                  <w:sz w:val="36"/>
                  <w:szCs w:val="44"/>
                </w:rPr>
                <w:alias w:val="Подзаголовок"/>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1655D0" w:rsidRPr="00971977" w:rsidRDefault="0099739A" w:rsidP="002F42FE">
                    <w:pPr>
                      <w:pStyle w:val="a3"/>
                      <w:jc w:val="center"/>
                      <w:rPr>
                        <w:rFonts w:ascii="PT Astra Serif" w:eastAsiaTheme="majorEastAsia" w:hAnsi="PT Astra Serif" w:cstheme="majorBidi"/>
                        <w:sz w:val="44"/>
                        <w:szCs w:val="44"/>
                      </w:rPr>
                    </w:pPr>
                    <w:r>
                      <w:rPr>
                        <w:rFonts w:ascii="PT Astra Serif" w:eastAsiaTheme="majorEastAsia" w:hAnsi="PT Astra Serif" w:cs="Times New Roman"/>
                        <w:sz w:val="36"/>
                        <w:szCs w:val="44"/>
                      </w:rPr>
                      <w:t>О РЕЗУЛЬТАТАХ МОНИТОРИНГА                                     ЭФФЕКТИВНОСТИ ДЕЯТЕЛЬНОСТИ                              ОРГАНОВ МЕСТНОГО САМОУПРАВЛЕНИЯ                  ГОРОДСКИХ ОКРУГОВ И                                                   МУНИЦИПАЛЬНЫХ РАЙОНОВ</w:t>
                    </w:r>
                  </w:p>
                </w:tc>
              </w:sdtContent>
            </w:sdt>
          </w:tr>
          <w:tr w:rsidR="001655D0" w:rsidRPr="00971977">
            <w:trPr>
              <w:trHeight w:val="360"/>
              <w:jc w:val="center"/>
            </w:trPr>
            <w:tc>
              <w:tcPr>
                <w:tcW w:w="5000" w:type="pct"/>
                <w:vAlign w:val="center"/>
              </w:tcPr>
              <w:p w:rsidR="001655D0" w:rsidRPr="00971977" w:rsidRDefault="001655D0" w:rsidP="00F93583">
                <w:pPr>
                  <w:pStyle w:val="a3"/>
                  <w:jc w:val="center"/>
                  <w:rPr>
                    <w:rFonts w:ascii="PT Astra Serif" w:hAnsi="PT Astra Serif"/>
                  </w:rPr>
                </w:pPr>
              </w:p>
            </w:tc>
          </w:tr>
          <w:tr w:rsidR="001655D0" w:rsidRPr="00971977">
            <w:trPr>
              <w:trHeight w:val="360"/>
              <w:jc w:val="center"/>
            </w:trPr>
            <w:tc>
              <w:tcPr>
                <w:tcW w:w="5000" w:type="pct"/>
                <w:vAlign w:val="center"/>
              </w:tcPr>
              <w:p w:rsidR="001655D0" w:rsidRPr="00971977" w:rsidRDefault="001655D0" w:rsidP="00F93583">
                <w:pPr>
                  <w:pStyle w:val="a3"/>
                  <w:jc w:val="center"/>
                  <w:rPr>
                    <w:rFonts w:ascii="PT Astra Serif" w:hAnsi="PT Astra Serif"/>
                    <w:b/>
                    <w:bCs/>
                  </w:rPr>
                </w:pPr>
              </w:p>
            </w:tc>
          </w:tr>
          <w:tr w:rsidR="001655D0" w:rsidRPr="00971977">
            <w:trPr>
              <w:trHeight w:val="360"/>
              <w:jc w:val="center"/>
            </w:trPr>
            <w:sdt>
              <w:sdtPr>
                <w:rPr>
                  <w:rFonts w:ascii="PT Astra Serif" w:hAnsi="PT Astra Serif" w:cs="Times New Roman"/>
                  <w:b/>
                  <w:bCs/>
                  <w:sz w:val="28"/>
                </w:rPr>
                <w:alias w:val="Дата"/>
                <w:id w:val="516659546"/>
                <w:dataBinding w:prefixMappings="xmlns:ns0='http://schemas.microsoft.com/office/2006/coverPageProps'" w:xpath="/ns0:CoverPageProperties[1]/ns0:PublishDate[1]" w:storeItemID="{55AF091B-3C7A-41E3-B477-F2FDAA23CFDA}"/>
                <w:date>
                  <w:dateFormat w:val="dd.MM.yyyy"/>
                  <w:lid w:val="ru-RU"/>
                  <w:storeMappedDataAs w:val="dateTime"/>
                  <w:calendar w:val="gregorian"/>
                </w:date>
              </w:sdtPr>
              <w:sdtContent>
                <w:tc>
                  <w:tcPr>
                    <w:tcW w:w="5000" w:type="pct"/>
                    <w:vAlign w:val="center"/>
                  </w:tcPr>
                  <w:p w:rsidR="001655D0" w:rsidRPr="00971977" w:rsidRDefault="00521841" w:rsidP="00F93583">
                    <w:pPr>
                      <w:pStyle w:val="a3"/>
                      <w:jc w:val="center"/>
                      <w:rPr>
                        <w:rFonts w:ascii="PT Astra Serif" w:hAnsi="PT Astra Serif"/>
                        <w:b/>
                        <w:bCs/>
                      </w:rPr>
                    </w:pPr>
                    <w:r w:rsidRPr="00971977">
                      <w:rPr>
                        <w:rFonts w:ascii="PT Astra Serif" w:hAnsi="PT Astra Serif" w:cs="Times New Roman"/>
                        <w:b/>
                        <w:bCs/>
                        <w:sz w:val="28"/>
                      </w:rPr>
                      <w:t>2019</w:t>
                    </w:r>
                    <w:r w:rsidR="002A1C2C" w:rsidRPr="00971977">
                      <w:rPr>
                        <w:rFonts w:ascii="PT Astra Serif" w:hAnsi="PT Astra Serif" w:cs="Times New Roman"/>
                        <w:b/>
                        <w:bCs/>
                        <w:sz w:val="28"/>
                      </w:rPr>
                      <w:t xml:space="preserve"> ГОД</w:t>
                    </w:r>
                  </w:p>
                </w:tc>
              </w:sdtContent>
            </w:sdt>
          </w:tr>
        </w:tbl>
        <w:p w:rsidR="001655D0" w:rsidRPr="00971977" w:rsidRDefault="001655D0" w:rsidP="00F93583">
          <w:pPr>
            <w:spacing w:after="0" w:line="240" w:lineRule="auto"/>
            <w:rPr>
              <w:rFonts w:ascii="PT Astra Serif" w:hAnsi="PT Astra Serif"/>
              <w:highlight w:val="yellow"/>
            </w:rPr>
          </w:pPr>
        </w:p>
        <w:p w:rsidR="001655D0" w:rsidRPr="00971977" w:rsidRDefault="005D2B5E" w:rsidP="00F93583">
          <w:pPr>
            <w:spacing w:after="0" w:line="240" w:lineRule="auto"/>
            <w:rPr>
              <w:rFonts w:ascii="PT Astra Serif" w:hAnsi="PT Astra Serif"/>
              <w:highlight w:val="yellow"/>
            </w:rPr>
          </w:pPr>
          <w:r w:rsidRPr="00971977">
            <w:rPr>
              <w:rFonts w:ascii="PT Astra Serif" w:eastAsiaTheme="majorEastAsia" w:hAnsi="PT Astra Serif" w:cstheme="majorBidi"/>
              <w:noProof/>
              <w:sz w:val="76"/>
              <w:szCs w:val="76"/>
              <w:highlight w:val="yellow"/>
              <w:lang w:eastAsia="ru-RU"/>
            </w:rPr>
            <w:drawing>
              <wp:anchor distT="0" distB="0" distL="114300" distR="114300" simplePos="0" relativeHeight="251655168" behindDoc="0" locked="0" layoutInCell="1" allowOverlap="1">
                <wp:simplePos x="0" y="0"/>
                <wp:positionH relativeFrom="margin">
                  <wp:posOffset>1051560</wp:posOffset>
                </wp:positionH>
                <wp:positionV relativeFrom="margin">
                  <wp:posOffset>5211445</wp:posOffset>
                </wp:positionV>
                <wp:extent cx="3746500" cy="3819525"/>
                <wp:effectExtent l="0" t="0" r="6350" b="9525"/>
                <wp:wrapSquare wrapText="bothSides"/>
                <wp:docPr id="3" name="Рисунок 3" descr="\\volovoy-pv\Обменник\2018\607\конту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ovoy-pv\Обменник\2018\607\контур.png"/>
                        <pic:cNvPicPr>
                          <a:picLocks noChangeAspect="1" noChangeArrowheads="1"/>
                        </pic:cNvPicPr>
                      </pic:nvPicPr>
                      <pic:blipFill>
                        <a:blip r:embed="rId9">
                          <a:duotone>
                            <a:schemeClr val="accent5">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746500" cy="3819525"/>
                        </a:xfrm>
                        <a:prstGeom prst="rect">
                          <a:avLst/>
                        </a:prstGeom>
                        <a:noFill/>
                        <a:ln>
                          <a:noFill/>
                        </a:ln>
                      </pic:spPr>
                    </pic:pic>
                  </a:graphicData>
                </a:graphic>
              </wp:anchor>
            </w:drawing>
          </w:r>
        </w:p>
        <w:p w:rsidR="001655D0" w:rsidRPr="00971977" w:rsidRDefault="001655D0" w:rsidP="00F93583">
          <w:pPr>
            <w:spacing w:after="0" w:line="240" w:lineRule="auto"/>
            <w:rPr>
              <w:rFonts w:ascii="PT Astra Serif" w:hAnsi="PT Astra Serif"/>
              <w:highlight w:val="yellow"/>
            </w:rPr>
          </w:pPr>
        </w:p>
        <w:p w:rsidR="001655D0" w:rsidRPr="00971977" w:rsidRDefault="001655D0" w:rsidP="00F93583">
          <w:pPr>
            <w:spacing w:after="0" w:line="240" w:lineRule="auto"/>
            <w:rPr>
              <w:rFonts w:ascii="PT Astra Serif" w:hAnsi="PT Astra Serif"/>
              <w:highlight w:val="yellow"/>
            </w:rPr>
          </w:pPr>
        </w:p>
        <w:p w:rsidR="00217085" w:rsidRPr="00971977" w:rsidRDefault="001D1C3D" w:rsidP="00F93583">
          <w:pPr>
            <w:spacing w:after="0" w:line="240" w:lineRule="auto"/>
            <w:rPr>
              <w:rFonts w:ascii="PT Astra Serif" w:eastAsiaTheme="majorEastAsia" w:hAnsi="PT Astra Serif" w:cstheme="majorBidi"/>
              <w:sz w:val="76"/>
              <w:szCs w:val="76"/>
              <w:highlight w:val="yellow"/>
            </w:rPr>
          </w:pPr>
        </w:p>
      </w:sdtContent>
    </w:sdt>
    <w:p w:rsidR="00CE0917" w:rsidRPr="00971977" w:rsidRDefault="00CE0917" w:rsidP="00F93583">
      <w:pPr>
        <w:spacing w:after="0" w:line="240" w:lineRule="auto"/>
        <w:rPr>
          <w:rFonts w:ascii="PT Astra Serif" w:eastAsiaTheme="majorEastAsia" w:hAnsi="PT Astra Serif" w:cstheme="majorBidi"/>
          <w:sz w:val="76"/>
          <w:szCs w:val="76"/>
          <w:highlight w:val="yellow"/>
          <w:lang w:eastAsia="ru-RU"/>
        </w:rPr>
      </w:pPr>
    </w:p>
    <w:p w:rsidR="00F52A48" w:rsidRPr="00971977" w:rsidRDefault="00F52A48" w:rsidP="00F93583">
      <w:pPr>
        <w:spacing w:after="0" w:line="240" w:lineRule="auto"/>
        <w:rPr>
          <w:rFonts w:ascii="PT Astra Serif" w:eastAsiaTheme="majorEastAsia" w:hAnsi="PT Astra Serif" w:cstheme="majorBidi"/>
          <w:sz w:val="76"/>
          <w:szCs w:val="76"/>
          <w:highlight w:val="yellow"/>
          <w:lang w:val="en-US" w:eastAsia="ru-RU"/>
        </w:rPr>
      </w:pPr>
    </w:p>
    <w:p w:rsidR="002C0E41" w:rsidRPr="00971977" w:rsidRDefault="002C0E41" w:rsidP="00F93583">
      <w:pPr>
        <w:spacing w:after="0" w:line="240" w:lineRule="auto"/>
        <w:rPr>
          <w:rFonts w:ascii="PT Astra Serif" w:eastAsiaTheme="majorEastAsia" w:hAnsi="PT Astra Serif" w:cstheme="majorBidi"/>
          <w:sz w:val="76"/>
          <w:szCs w:val="76"/>
          <w:highlight w:val="yellow"/>
          <w:lang w:val="en-US" w:eastAsia="ru-RU"/>
        </w:rPr>
      </w:pPr>
    </w:p>
    <w:p w:rsidR="00D2747B" w:rsidRPr="00971977" w:rsidRDefault="00D2747B" w:rsidP="00F93583">
      <w:pPr>
        <w:spacing w:after="0" w:line="240" w:lineRule="auto"/>
        <w:rPr>
          <w:rFonts w:ascii="PT Astra Serif" w:eastAsiaTheme="majorEastAsia" w:hAnsi="PT Astra Serif" w:cstheme="majorBidi"/>
          <w:sz w:val="76"/>
          <w:szCs w:val="76"/>
          <w:highlight w:val="yellow"/>
          <w:lang w:val="en-US" w:eastAsia="ru-RU"/>
        </w:rPr>
      </w:pPr>
    </w:p>
    <w:p w:rsidR="00D2747B" w:rsidRPr="00971977" w:rsidRDefault="00D2747B" w:rsidP="00F93583">
      <w:pPr>
        <w:spacing w:after="0" w:line="240" w:lineRule="auto"/>
        <w:rPr>
          <w:rFonts w:ascii="PT Astra Serif" w:eastAsiaTheme="majorEastAsia" w:hAnsi="PT Astra Serif" w:cstheme="majorBidi"/>
          <w:sz w:val="76"/>
          <w:szCs w:val="76"/>
          <w:highlight w:val="yellow"/>
          <w:lang w:val="en-US" w:eastAsia="ru-RU"/>
        </w:rPr>
      </w:pPr>
    </w:p>
    <w:sdt>
      <w:sdtPr>
        <w:rPr>
          <w:rFonts w:ascii="PT Astra Serif" w:eastAsiaTheme="minorHAnsi" w:hAnsi="PT Astra Serif" w:cstheme="minorBidi"/>
          <w:b w:val="0"/>
          <w:bCs w:val="0"/>
          <w:color w:val="auto"/>
          <w:sz w:val="24"/>
          <w:szCs w:val="22"/>
          <w:lang w:eastAsia="en-US"/>
        </w:rPr>
        <w:id w:val="1988204067"/>
        <w:docPartObj>
          <w:docPartGallery w:val="Table of Contents"/>
          <w:docPartUnique/>
        </w:docPartObj>
      </w:sdtPr>
      <w:sdtEndPr>
        <w:rPr>
          <w:sz w:val="22"/>
        </w:rPr>
      </w:sdtEndPr>
      <w:sdtContent>
        <w:p w:rsidR="007A33DD" w:rsidRPr="00F55D83" w:rsidRDefault="002F42FE" w:rsidP="002F42FE">
          <w:pPr>
            <w:pStyle w:val="af8"/>
            <w:jc w:val="center"/>
            <w:rPr>
              <w:rFonts w:ascii="PT Astra Serif" w:hAnsi="PT Astra Serif"/>
              <w:color w:val="auto"/>
              <w:sz w:val="24"/>
            </w:rPr>
          </w:pPr>
          <w:r w:rsidRPr="00F55D83">
            <w:rPr>
              <w:rFonts w:ascii="PT Astra Serif" w:hAnsi="PT Astra Serif"/>
              <w:color w:val="auto"/>
              <w:sz w:val="24"/>
            </w:rPr>
            <w:t>ОГЛАВЛ</w:t>
          </w:r>
          <w:r w:rsidRPr="00F55D83">
            <w:rPr>
              <w:rFonts w:ascii="PT Astra Serif" w:hAnsi="PT Astra Serif"/>
              <w:color w:val="auto"/>
              <w:sz w:val="24"/>
            </w:rPr>
            <w:t>Е</w:t>
          </w:r>
          <w:r w:rsidRPr="00F55D83">
            <w:rPr>
              <w:rFonts w:ascii="PT Astra Serif" w:hAnsi="PT Astra Serif"/>
              <w:color w:val="auto"/>
              <w:sz w:val="24"/>
            </w:rPr>
            <w:t>НИЕ</w:t>
          </w:r>
        </w:p>
        <w:p w:rsidR="00F55D83" w:rsidRPr="00F55D83" w:rsidRDefault="001D1C3D">
          <w:pPr>
            <w:pStyle w:val="13"/>
            <w:tabs>
              <w:tab w:val="right" w:leader="dot" w:pos="9628"/>
            </w:tabs>
            <w:rPr>
              <w:noProof/>
              <w:sz w:val="24"/>
              <w:szCs w:val="28"/>
            </w:rPr>
          </w:pPr>
          <w:r w:rsidRPr="001D1C3D">
            <w:rPr>
              <w:rFonts w:ascii="PT Astra Serif" w:hAnsi="PT Astra Serif"/>
              <w:sz w:val="24"/>
              <w:szCs w:val="28"/>
            </w:rPr>
            <w:fldChar w:fldCharType="begin"/>
          </w:r>
          <w:r w:rsidR="007A33DD" w:rsidRPr="00F55D83">
            <w:rPr>
              <w:rFonts w:ascii="PT Astra Serif" w:hAnsi="PT Astra Serif"/>
              <w:sz w:val="24"/>
              <w:szCs w:val="28"/>
            </w:rPr>
            <w:instrText xml:space="preserve"> TOC \o "1-3" \h \z \u </w:instrText>
          </w:r>
          <w:r w:rsidRPr="001D1C3D">
            <w:rPr>
              <w:rFonts w:ascii="PT Astra Serif" w:hAnsi="PT Astra Serif"/>
              <w:sz w:val="24"/>
              <w:szCs w:val="28"/>
            </w:rPr>
            <w:fldChar w:fldCharType="separate"/>
          </w:r>
          <w:hyperlink w:anchor="_Toc50638524" w:history="1">
            <w:r w:rsidR="00F55D83" w:rsidRPr="00F55D83">
              <w:rPr>
                <w:rStyle w:val="ad"/>
                <w:rFonts w:ascii="PT Astra Serif" w:hAnsi="PT Astra Serif"/>
                <w:b/>
                <w:noProof/>
                <w:sz w:val="24"/>
                <w:szCs w:val="28"/>
              </w:rPr>
              <w:t>ВВЕДЕНИЕ</w:t>
            </w:r>
            <w:r w:rsidR="00F55D83" w:rsidRPr="00F55D83">
              <w:rPr>
                <w:noProof/>
                <w:webHidden/>
                <w:sz w:val="24"/>
                <w:szCs w:val="28"/>
              </w:rPr>
              <w:tab/>
            </w:r>
            <w:r w:rsidRPr="00F55D83">
              <w:rPr>
                <w:noProof/>
                <w:webHidden/>
                <w:sz w:val="24"/>
                <w:szCs w:val="28"/>
              </w:rPr>
              <w:fldChar w:fldCharType="begin"/>
            </w:r>
            <w:r w:rsidR="00F55D83" w:rsidRPr="00F55D83">
              <w:rPr>
                <w:noProof/>
                <w:webHidden/>
                <w:sz w:val="24"/>
                <w:szCs w:val="28"/>
              </w:rPr>
              <w:instrText xml:space="preserve"> PAGEREF _Toc50638524 \h </w:instrText>
            </w:r>
            <w:r w:rsidRPr="00F55D83">
              <w:rPr>
                <w:noProof/>
                <w:webHidden/>
                <w:sz w:val="24"/>
                <w:szCs w:val="28"/>
              </w:rPr>
            </w:r>
            <w:r w:rsidRPr="00F55D83">
              <w:rPr>
                <w:noProof/>
                <w:webHidden/>
                <w:sz w:val="24"/>
                <w:szCs w:val="28"/>
              </w:rPr>
              <w:fldChar w:fldCharType="separate"/>
            </w:r>
            <w:r w:rsidR="003D3540">
              <w:rPr>
                <w:noProof/>
                <w:webHidden/>
                <w:sz w:val="24"/>
                <w:szCs w:val="28"/>
              </w:rPr>
              <w:t>3</w:t>
            </w:r>
            <w:r w:rsidRPr="00F55D83">
              <w:rPr>
                <w:noProof/>
                <w:webHidden/>
                <w:sz w:val="24"/>
                <w:szCs w:val="28"/>
              </w:rPr>
              <w:fldChar w:fldCharType="end"/>
            </w:r>
          </w:hyperlink>
        </w:p>
        <w:p w:rsidR="00F55D83" w:rsidRPr="00F55D83" w:rsidRDefault="001D1C3D">
          <w:pPr>
            <w:pStyle w:val="13"/>
            <w:tabs>
              <w:tab w:val="right" w:leader="dot" w:pos="9628"/>
            </w:tabs>
            <w:rPr>
              <w:noProof/>
              <w:sz w:val="24"/>
              <w:szCs w:val="28"/>
            </w:rPr>
          </w:pPr>
          <w:hyperlink w:anchor="_Toc50638525" w:history="1">
            <w:r w:rsidR="00F55D83" w:rsidRPr="00F55D83">
              <w:rPr>
                <w:rStyle w:val="ad"/>
                <w:rFonts w:ascii="PT Astra Serif" w:hAnsi="PT Astra Serif" w:cs="Times New Roman"/>
                <w:b/>
                <w:bCs/>
                <w:noProof/>
                <w:sz w:val="24"/>
                <w:szCs w:val="28"/>
                <w:lang w:val="en-US"/>
              </w:rPr>
              <w:t>I</w:t>
            </w:r>
            <w:r w:rsidR="00F55D83" w:rsidRPr="00F55D83">
              <w:rPr>
                <w:rStyle w:val="ad"/>
                <w:rFonts w:ascii="PT Astra Serif" w:hAnsi="PT Astra Serif" w:cs="Times New Roman"/>
                <w:b/>
                <w:bCs/>
                <w:noProof/>
                <w:sz w:val="24"/>
                <w:szCs w:val="28"/>
              </w:rPr>
              <w:t>. АНАЛИЗ ПОКАЗАТЕЛЕЙ ЭФФЕКТИВНОСТИ ДЕЯТЕЛЬНОСТИ  ОРГАНОВ МЕСТНОГО САМОУПРАВЛЕНИЯ ГОРОДСКИХ ОКРУГОВ И МУНИЦИПАЛЬНЫХ РАЙОНОВ УЛЬЯНОВСКОЙ ОБЛАСТИ</w:t>
            </w:r>
            <w:r w:rsidR="00F55D83" w:rsidRPr="00F55D83">
              <w:rPr>
                <w:noProof/>
                <w:webHidden/>
                <w:sz w:val="24"/>
                <w:szCs w:val="28"/>
              </w:rPr>
              <w:tab/>
            </w:r>
            <w:r w:rsidRPr="00F55D83">
              <w:rPr>
                <w:noProof/>
                <w:webHidden/>
                <w:sz w:val="24"/>
                <w:szCs w:val="28"/>
              </w:rPr>
              <w:fldChar w:fldCharType="begin"/>
            </w:r>
            <w:r w:rsidR="00F55D83" w:rsidRPr="00F55D83">
              <w:rPr>
                <w:noProof/>
                <w:webHidden/>
                <w:sz w:val="24"/>
                <w:szCs w:val="28"/>
              </w:rPr>
              <w:instrText xml:space="preserve"> PAGEREF _Toc50638525 \h </w:instrText>
            </w:r>
            <w:r w:rsidRPr="00F55D83">
              <w:rPr>
                <w:noProof/>
                <w:webHidden/>
                <w:sz w:val="24"/>
                <w:szCs w:val="28"/>
              </w:rPr>
            </w:r>
            <w:r w:rsidRPr="00F55D83">
              <w:rPr>
                <w:noProof/>
                <w:webHidden/>
                <w:sz w:val="24"/>
                <w:szCs w:val="28"/>
              </w:rPr>
              <w:fldChar w:fldCharType="separate"/>
            </w:r>
            <w:r w:rsidR="003D3540">
              <w:rPr>
                <w:noProof/>
                <w:webHidden/>
                <w:sz w:val="24"/>
                <w:szCs w:val="28"/>
              </w:rPr>
              <w:t>5</w:t>
            </w:r>
            <w:r w:rsidRPr="00F55D83">
              <w:rPr>
                <w:noProof/>
                <w:webHidden/>
                <w:sz w:val="24"/>
                <w:szCs w:val="28"/>
              </w:rPr>
              <w:fldChar w:fldCharType="end"/>
            </w:r>
          </w:hyperlink>
        </w:p>
        <w:p w:rsidR="00F55D83" w:rsidRPr="00F55D83" w:rsidRDefault="001D1C3D">
          <w:pPr>
            <w:pStyle w:val="23"/>
            <w:tabs>
              <w:tab w:val="right" w:leader="dot" w:pos="9628"/>
            </w:tabs>
            <w:rPr>
              <w:noProof/>
              <w:sz w:val="24"/>
              <w:szCs w:val="28"/>
            </w:rPr>
          </w:pPr>
          <w:hyperlink w:anchor="_Toc50638526" w:history="1">
            <w:r w:rsidR="00F55D83" w:rsidRPr="00F55D83">
              <w:rPr>
                <w:rStyle w:val="ad"/>
                <w:rFonts w:ascii="PT Astra Serif" w:hAnsi="PT Astra Serif"/>
                <w:b/>
                <w:noProof/>
                <w:sz w:val="24"/>
                <w:szCs w:val="28"/>
              </w:rPr>
              <w:t>РАЗДЕЛ I. ЭКОНОМИЧЕСКОЕ РАЗВИТИЕ</w:t>
            </w:r>
            <w:r w:rsidR="00F55D83" w:rsidRPr="00F55D83">
              <w:rPr>
                <w:noProof/>
                <w:webHidden/>
                <w:sz w:val="24"/>
                <w:szCs w:val="28"/>
              </w:rPr>
              <w:tab/>
            </w:r>
            <w:r w:rsidRPr="00F55D83">
              <w:rPr>
                <w:noProof/>
                <w:webHidden/>
                <w:sz w:val="24"/>
                <w:szCs w:val="28"/>
              </w:rPr>
              <w:fldChar w:fldCharType="begin"/>
            </w:r>
            <w:r w:rsidR="00F55D83" w:rsidRPr="00F55D83">
              <w:rPr>
                <w:noProof/>
                <w:webHidden/>
                <w:sz w:val="24"/>
                <w:szCs w:val="28"/>
              </w:rPr>
              <w:instrText xml:space="preserve"> PAGEREF _Toc50638526 \h </w:instrText>
            </w:r>
            <w:r w:rsidRPr="00F55D83">
              <w:rPr>
                <w:noProof/>
                <w:webHidden/>
                <w:sz w:val="24"/>
                <w:szCs w:val="28"/>
              </w:rPr>
            </w:r>
            <w:r w:rsidRPr="00F55D83">
              <w:rPr>
                <w:noProof/>
                <w:webHidden/>
                <w:sz w:val="24"/>
                <w:szCs w:val="28"/>
              </w:rPr>
              <w:fldChar w:fldCharType="separate"/>
            </w:r>
            <w:r w:rsidR="003D3540">
              <w:rPr>
                <w:noProof/>
                <w:webHidden/>
                <w:sz w:val="24"/>
                <w:szCs w:val="28"/>
              </w:rPr>
              <w:t>5</w:t>
            </w:r>
            <w:r w:rsidRPr="00F55D83">
              <w:rPr>
                <w:noProof/>
                <w:webHidden/>
                <w:sz w:val="24"/>
                <w:szCs w:val="28"/>
              </w:rPr>
              <w:fldChar w:fldCharType="end"/>
            </w:r>
          </w:hyperlink>
        </w:p>
        <w:p w:rsidR="00F55D83" w:rsidRPr="00F55D83" w:rsidRDefault="001D1C3D">
          <w:pPr>
            <w:pStyle w:val="23"/>
            <w:tabs>
              <w:tab w:val="right" w:leader="dot" w:pos="9628"/>
            </w:tabs>
            <w:rPr>
              <w:noProof/>
              <w:sz w:val="24"/>
              <w:szCs w:val="28"/>
            </w:rPr>
          </w:pPr>
          <w:hyperlink w:anchor="_Toc50638527" w:history="1">
            <w:r w:rsidR="00F55D83" w:rsidRPr="00F55D83">
              <w:rPr>
                <w:rStyle w:val="ad"/>
                <w:rFonts w:ascii="PT Astra Serif" w:hAnsi="PT Astra Serif"/>
                <w:b/>
                <w:noProof/>
                <w:sz w:val="24"/>
                <w:szCs w:val="28"/>
              </w:rPr>
              <w:t>РАЗДЕЛ I</w:t>
            </w:r>
            <w:r w:rsidR="00F55D83" w:rsidRPr="00F55D83">
              <w:rPr>
                <w:rStyle w:val="ad"/>
                <w:rFonts w:ascii="PT Astra Serif" w:hAnsi="PT Astra Serif"/>
                <w:b/>
                <w:noProof/>
                <w:sz w:val="24"/>
                <w:szCs w:val="28"/>
                <w:lang w:val="en-US"/>
              </w:rPr>
              <w:t>I</w:t>
            </w:r>
            <w:r w:rsidR="00F55D83" w:rsidRPr="00F55D83">
              <w:rPr>
                <w:rStyle w:val="ad"/>
                <w:rFonts w:ascii="PT Astra Serif" w:hAnsi="PT Astra Serif"/>
                <w:b/>
                <w:noProof/>
                <w:sz w:val="24"/>
                <w:szCs w:val="28"/>
              </w:rPr>
              <w:t>. ДОШКОЛЬНОЕ ОБРАЗОВАНИЕ</w:t>
            </w:r>
            <w:r w:rsidR="00F55D83" w:rsidRPr="00F55D83">
              <w:rPr>
                <w:noProof/>
                <w:webHidden/>
                <w:sz w:val="24"/>
                <w:szCs w:val="28"/>
              </w:rPr>
              <w:tab/>
            </w:r>
            <w:r w:rsidRPr="00F55D83">
              <w:rPr>
                <w:noProof/>
                <w:webHidden/>
                <w:sz w:val="24"/>
                <w:szCs w:val="28"/>
              </w:rPr>
              <w:fldChar w:fldCharType="begin"/>
            </w:r>
            <w:r w:rsidR="00F55D83" w:rsidRPr="00F55D83">
              <w:rPr>
                <w:noProof/>
                <w:webHidden/>
                <w:sz w:val="24"/>
                <w:szCs w:val="28"/>
              </w:rPr>
              <w:instrText xml:space="preserve"> PAGEREF _Toc50638527 \h </w:instrText>
            </w:r>
            <w:r w:rsidRPr="00F55D83">
              <w:rPr>
                <w:noProof/>
                <w:webHidden/>
                <w:sz w:val="24"/>
                <w:szCs w:val="28"/>
              </w:rPr>
            </w:r>
            <w:r w:rsidRPr="00F55D83">
              <w:rPr>
                <w:noProof/>
                <w:webHidden/>
                <w:sz w:val="24"/>
                <w:szCs w:val="28"/>
              </w:rPr>
              <w:fldChar w:fldCharType="separate"/>
            </w:r>
            <w:r w:rsidR="003D3540">
              <w:rPr>
                <w:noProof/>
                <w:webHidden/>
                <w:sz w:val="24"/>
                <w:szCs w:val="28"/>
              </w:rPr>
              <w:t>27</w:t>
            </w:r>
            <w:r w:rsidRPr="00F55D83">
              <w:rPr>
                <w:noProof/>
                <w:webHidden/>
                <w:sz w:val="24"/>
                <w:szCs w:val="28"/>
              </w:rPr>
              <w:fldChar w:fldCharType="end"/>
            </w:r>
          </w:hyperlink>
        </w:p>
        <w:p w:rsidR="00F55D83" w:rsidRPr="00F55D83" w:rsidRDefault="001D1C3D">
          <w:pPr>
            <w:pStyle w:val="23"/>
            <w:tabs>
              <w:tab w:val="right" w:leader="dot" w:pos="9628"/>
            </w:tabs>
            <w:rPr>
              <w:noProof/>
              <w:sz w:val="24"/>
              <w:szCs w:val="28"/>
            </w:rPr>
          </w:pPr>
          <w:hyperlink w:anchor="_Toc50638528" w:history="1">
            <w:r w:rsidR="00F55D83" w:rsidRPr="00F55D83">
              <w:rPr>
                <w:rStyle w:val="ad"/>
                <w:rFonts w:ascii="PT Astra Serif" w:hAnsi="PT Astra Serif"/>
                <w:b/>
                <w:noProof/>
                <w:sz w:val="24"/>
                <w:szCs w:val="28"/>
              </w:rPr>
              <w:t xml:space="preserve">РАЗДЕЛ </w:t>
            </w:r>
            <w:r w:rsidR="00F55D83" w:rsidRPr="00F55D83">
              <w:rPr>
                <w:rStyle w:val="ad"/>
                <w:rFonts w:ascii="PT Astra Serif" w:hAnsi="PT Astra Serif"/>
                <w:b/>
                <w:noProof/>
                <w:sz w:val="24"/>
                <w:szCs w:val="28"/>
                <w:lang w:val="en-US"/>
              </w:rPr>
              <w:t>I</w:t>
            </w:r>
            <w:r w:rsidR="00F55D83" w:rsidRPr="00F55D83">
              <w:rPr>
                <w:rStyle w:val="ad"/>
                <w:rFonts w:ascii="PT Astra Serif" w:hAnsi="PT Astra Serif"/>
                <w:b/>
                <w:noProof/>
                <w:sz w:val="24"/>
                <w:szCs w:val="28"/>
              </w:rPr>
              <w:t>I</w:t>
            </w:r>
            <w:r w:rsidR="00F55D83" w:rsidRPr="00F55D83">
              <w:rPr>
                <w:rStyle w:val="ad"/>
                <w:rFonts w:ascii="PT Astra Serif" w:hAnsi="PT Astra Serif"/>
                <w:b/>
                <w:noProof/>
                <w:sz w:val="24"/>
                <w:szCs w:val="28"/>
                <w:lang w:val="en-US"/>
              </w:rPr>
              <w:t>I</w:t>
            </w:r>
            <w:r w:rsidR="00F55D83" w:rsidRPr="00F55D83">
              <w:rPr>
                <w:rStyle w:val="ad"/>
                <w:rFonts w:ascii="PT Astra Serif" w:hAnsi="PT Astra Serif"/>
                <w:b/>
                <w:noProof/>
                <w:sz w:val="24"/>
                <w:szCs w:val="28"/>
              </w:rPr>
              <w:t>. ОБЩЕЕ И ДОПОЛНИТЕЛЬНОЕ ОБРАЗОВАНИЕ</w:t>
            </w:r>
            <w:r w:rsidR="00F55D83" w:rsidRPr="00F55D83">
              <w:rPr>
                <w:noProof/>
                <w:webHidden/>
                <w:sz w:val="24"/>
                <w:szCs w:val="28"/>
              </w:rPr>
              <w:tab/>
            </w:r>
            <w:r w:rsidRPr="00F55D83">
              <w:rPr>
                <w:noProof/>
                <w:webHidden/>
                <w:sz w:val="24"/>
                <w:szCs w:val="28"/>
              </w:rPr>
              <w:fldChar w:fldCharType="begin"/>
            </w:r>
            <w:r w:rsidR="00F55D83" w:rsidRPr="00F55D83">
              <w:rPr>
                <w:noProof/>
                <w:webHidden/>
                <w:sz w:val="24"/>
                <w:szCs w:val="28"/>
              </w:rPr>
              <w:instrText xml:space="preserve"> PAGEREF _Toc50638528 \h </w:instrText>
            </w:r>
            <w:r w:rsidRPr="00F55D83">
              <w:rPr>
                <w:noProof/>
                <w:webHidden/>
                <w:sz w:val="24"/>
                <w:szCs w:val="28"/>
              </w:rPr>
            </w:r>
            <w:r w:rsidRPr="00F55D83">
              <w:rPr>
                <w:noProof/>
                <w:webHidden/>
                <w:sz w:val="24"/>
                <w:szCs w:val="28"/>
              </w:rPr>
              <w:fldChar w:fldCharType="separate"/>
            </w:r>
            <w:r w:rsidR="003D3540">
              <w:rPr>
                <w:noProof/>
                <w:webHidden/>
                <w:sz w:val="24"/>
                <w:szCs w:val="28"/>
              </w:rPr>
              <w:t>33</w:t>
            </w:r>
            <w:r w:rsidRPr="00F55D83">
              <w:rPr>
                <w:noProof/>
                <w:webHidden/>
                <w:sz w:val="24"/>
                <w:szCs w:val="28"/>
              </w:rPr>
              <w:fldChar w:fldCharType="end"/>
            </w:r>
          </w:hyperlink>
        </w:p>
        <w:p w:rsidR="00F55D83" w:rsidRPr="00F55D83" w:rsidRDefault="001D1C3D">
          <w:pPr>
            <w:pStyle w:val="23"/>
            <w:tabs>
              <w:tab w:val="right" w:leader="dot" w:pos="9628"/>
            </w:tabs>
            <w:rPr>
              <w:noProof/>
              <w:sz w:val="24"/>
              <w:szCs w:val="28"/>
            </w:rPr>
          </w:pPr>
          <w:hyperlink w:anchor="_Toc50638529" w:history="1">
            <w:r w:rsidR="00F55D83" w:rsidRPr="00F55D83">
              <w:rPr>
                <w:rStyle w:val="ad"/>
                <w:rFonts w:ascii="PT Astra Serif" w:hAnsi="PT Astra Serif"/>
                <w:b/>
                <w:noProof/>
                <w:sz w:val="24"/>
                <w:szCs w:val="28"/>
              </w:rPr>
              <w:t xml:space="preserve">РАЗДЕЛ </w:t>
            </w:r>
            <w:r w:rsidR="00F55D83" w:rsidRPr="00F55D83">
              <w:rPr>
                <w:rStyle w:val="ad"/>
                <w:rFonts w:ascii="PT Astra Serif" w:hAnsi="PT Astra Serif"/>
                <w:b/>
                <w:noProof/>
                <w:sz w:val="24"/>
                <w:szCs w:val="28"/>
                <w:lang w:val="en-US"/>
              </w:rPr>
              <w:t>IV</w:t>
            </w:r>
            <w:r w:rsidR="00F55D83" w:rsidRPr="00F55D83">
              <w:rPr>
                <w:rStyle w:val="ad"/>
                <w:rFonts w:ascii="PT Astra Serif" w:hAnsi="PT Astra Serif"/>
                <w:b/>
                <w:noProof/>
                <w:sz w:val="24"/>
                <w:szCs w:val="28"/>
              </w:rPr>
              <w:t>. КУЛЬТУРА</w:t>
            </w:r>
            <w:r w:rsidR="00F55D83" w:rsidRPr="00F55D83">
              <w:rPr>
                <w:noProof/>
                <w:webHidden/>
                <w:sz w:val="24"/>
                <w:szCs w:val="28"/>
              </w:rPr>
              <w:tab/>
            </w:r>
            <w:r w:rsidRPr="00F55D83">
              <w:rPr>
                <w:noProof/>
                <w:webHidden/>
                <w:sz w:val="24"/>
                <w:szCs w:val="28"/>
              </w:rPr>
              <w:fldChar w:fldCharType="begin"/>
            </w:r>
            <w:r w:rsidR="00F55D83" w:rsidRPr="00F55D83">
              <w:rPr>
                <w:noProof/>
                <w:webHidden/>
                <w:sz w:val="24"/>
                <w:szCs w:val="28"/>
              </w:rPr>
              <w:instrText xml:space="preserve"> PAGEREF _Toc50638529 \h </w:instrText>
            </w:r>
            <w:r w:rsidRPr="00F55D83">
              <w:rPr>
                <w:noProof/>
                <w:webHidden/>
                <w:sz w:val="24"/>
                <w:szCs w:val="28"/>
              </w:rPr>
            </w:r>
            <w:r w:rsidRPr="00F55D83">
              <w:rPr>
                <w:noProof/>
                <w:webHidden/>
                <w:sz w:val="24"/>
                <w:szCs w:val="28"/>
              </w:rPr>
              <w:fldChar w:fldCharType="separate"/>
            </w:r>
            <w:r w:rsidR="003D3540">
              <w:rPr>
                <w:noProof/>
                <w:webHidden/>
                <w:sz w:val="24"/>
                <w:szCs w:val="28"/>
              </w:rPr>
              <w:t>41</w:t>
            </w:r>
            <w:r w:rsidRPr="00F55D83">
              <w:rPr>
                <w:noProof/>
                <w:webHidden/>
                <w:sz w:val="24"/>
                <w:szCs w:val="28"/>
              </w:rPr>
              <w:fldChar w:fldCharType="end"/>
            </w:r>
          </w:hyperlink>
        </w:p>
        <w:p w:rsidR="00F55D83" w:rsidRPr="00F55D83" w:rsidRDefault="001D1C3D">
          <w:pPr>
            <w:pStyle w:val="23"/>
            <w:tabs>
              <w:tab w:val="right" w:leader="dot" w:pos="9628"/>
            </w:tabs>
            <w:rPr>
              <w:noProof/>
              <w:sz w:val="24"/>
              <w:szCs w:val="28"/>
            </w:rPr>
          </w:pPr>
          <w:hyperlink w:anchor="_Toc50638530" w:history="1">
            <w:r w:rsidR="00F55D83" w:rsidRPr="00F55D83">
              <w:rPr>
                <w:rStyle w:val="ad"/>
                <w:rFonts w:ascii="PT Astra Serif" w:hAnsi="PT Astra Serif"/>
                <w:b/>
                <w:noProof/>
                <w:sz w:val="24"/>
                <w:szCs w:val="28"/>
              </w:rPr>
              <w:t xml:space="preserve">РАЗДЕЛ </w:t>
            </w:r>
            <w:r w:rsidR="00F55D83" w:rsidRPr="00F55D83">
              <w:rPr>
                <w:rStyle w:val="ad"/>
                <w:rFonts w:ascii="PT Astra Serif" w:hAnsi="PT Astra Serif"/>
                <w:b/>
                <w:noProof/>
                <w:sz w:val="24"/>
                <w:szCs w:val="28"/>
                <w:lang w:val="en-US"/>
              </w:rPr>
              <w:t>V</w:t>
            </w:r>
            <w:r w:rsidR="00F55D83" w:rsidRPr="00F55D83">
              <w:rPr>
                <w:rStyle w:val="ad"/>
                <w:rFonts w:ascii="PT Astra Serif" w:hAnsi="PT Astra Serif"/>
                <w:b/>
                <w:noProof/>
                <w:sz w:val="24"/>
                <w:szCs w:val="28"/>
              </w:rPr>
              <w:t>. ФИЗИЧЕСКАЯ КУЛЬТУРА И СПОРТ</w:t>
            </w:r>
            <w:r w:rsidR="00F55D83" w:rsidRPr="00F55D83">
              <w:rPr>
                <w:noProof/>
                <w:webHidden/>
                <w:sz w:val="24"/>
                <w:szCs w:val="28"/>
              </w:rPr>
              <w:tab/>
            </w:r>
            <w:r w:rsidRPr="00F55D83">
              <w:rPr>
                <w:noProof/>
                <w:webHidden/>
                <w:sz w:val="24"/>
                <w:szCs w:val="28"/>
              </w:rPr>
              <w:fldChar w:fldCharType="begin"/>
            </w:r>
            <w:r w:rsidR="00F55D83" w:rsidRPr="00F55D83">
              <w:rPr>
                <w:noProof/>
                <w:webHidden/>
                <w:sz w:val="24"/>
                <w:szCs w:val="28"/>
              </w:rPr>
              <w:instrText xml:space="preserve"> PAGEREF _Toc50638530 \h </w:instrText>
            </w:r>
            <w:r w:rsidRPr="00F55D83">
              <w:rPr>
                <w:noProof/>
                <w:webHidden/>
                <w:sz w:val="24"/>
                <w:szCs w:val="28"/>
              </w:rPr>
            </w:r>
            <w:r w:rsidRPr="00F55D83">
              <w:rPr>
                <w:noProof/>
                <w:webHidden/>
                <w:sz w:val="24"/>
                <w:szCs w:val="28"/>
              </w:rPr>
              <w:fldChar w:fldCharType="separate"/>
            </w:r>
            <w:r w:rsidR="003D3540">
              <w:rPr>
                <w:noProof/>
                <w:webHidden/>
                <w:sz w:val="24"/>
                <w:szCs w:val="28"/>
              </w:rPr>
              <w:t>47</w:t>
            </w:r>
            <w:r w:rsidRPr="00F55D83">
              <w:rPr>
                <w:noProof/>
                <w:webHidden/>
                <w:sz w:val="24"/>
                <w:szCs w:val="28"/>
              </w:rPr>
              <w:fldChar w:fldCharType="end"/>
            </w:r>
          </w:hyperlink>
        </w:p>
        <w:p w:rsidR="00F55D83" w:rsidRPr="00F55D83" w:rsidRDefault="001D1C3D">
          <w:pPr>
            <w:pStyle w:val="23"/>
            <w:tabs>
              <w:tab w:val="right" w:leader="dot" w:pos="9628"/>
            </w:tabs>
            <w:rPr>
              <w:noProof/>
              <w:sz w:val="24"/>
              <w:szCs w:val="28"/>
            </w:rPr>
          </w:pPr>
          <w:hyperlink w:anchor="_Toc50638531" w:history="1">
            <w:r w:rsidR="00F55D83" w:rsidRPr="00F55D83">
              <w:rPr>
                <w:rStyle w:val="ad"/>
                <w:rFonts w:ascii="PT Astra Serif" w:hAnsi="PT Astra Serif"/>
                <w:b/>
                <w:noProof/>
                <w:sz w:val="24"/>
                <w:szCs w:val="28"/>
              </w:rPr>
              <w:t>РАЗДЕЛ VI. ЖИЛИЩНОЕ СТРОИТЕЛЬСТВО И ОБЕСПЕЧЕНИЕ ГРАЖДАН ЖИЛЬЁМ</w:t>
            </w:r>
            <w:r w:rsidR="00F55D83" w:rsidRPr="00F55D83">
              <w:rPr>
                <w:noProof/>
                <w:webHidden/>
                <w:sz w:val="24"/>
                <w:szCs w:val="28"/>
              </w:rPr>
              <w:tab/>
            </w:r>
            <w:r w:rsidRPr="00F55D83">
              <w:rPr>
                <w:noProof/>
                <w:webHidden/>
                <w:sz w:val="24"/>
                <w:szCs w:val="28"/>
              </w:rPr>
              <w:fldChar w:fldCharType="begin"/>
            </w:r>
            <w:r w:rsidR="00F55D83" w:rsidRPr="00F55D83">
              <w:rPr>
                <w:noProof/>
                <w:webHidden/>
                <w:sz w:val="24"/>
                <w:szCs w:val="28"/>
              </w:rPr>
              <w:instrText xml:space="preserve"> PAGEREF _Toc50638531 \h </w:instrText>
            </w:r>
            <w:r w:rsidRPr="00F55D83">
              <w:rPr>
                <w:noProof/>
                <w:webHidden/>
                <w:sz w:val="24"/>
                <w:szCs w:val="28"/>
              </w:rPr>
            </w:r>
            <w:r w:rsidRPr="00F55D83">
              <w:rPr>
                <w:noProof/>
                <w:webHidden/>
                <w:sz w:val="24"/>
                <w:szCs w:val="28"/>
              </w:rPr>
              <w:fldChar w:fldCharType="separate"/>
            </w:r>
            <w:r w:rsidR="003D3540">
              <w:rPr>
                <w:noProof/>
                <w:webHidden/>
                <w:sz w:val="24"/>
                <w:szCs w:val="28"/>
              </w:rPr>
              <w:t>50</w:t>
            </w:r>
            <w:r w:rsidRPr="00F55D83">
              <w:rPr>
                <w:noProof/>
                <w:webHidden/>
                <w:sz w:val="24"/>
                <w:szCs w:val="28"/>
              </w:rPr>
              <w:fldChar w:fldCharType="end"/>
            </w:r>
          </w:hyperlink>
        </w:p>
        <w:p w:rsidR="00F55D83" w:rsidRPr="00F55D83" w:rsidRDefault="001D1C3D">
          <w:pPr>
            <w:pStyle w:val="23"/>
            <w:tabs>
              <w:tab w:val="right" w:leader="dot" w:pos="9628"/>
            </w:tabs>
            <w:rPr>
              <w:noProof/>
              <w:sz w:val="24"/>
              <w:szCs w:val="28"/>
            </w:rPr>
          </w:pPr>
          <w:hyperlink w:anchor="_Toc50638532" w:history="1">
            <w:r w:rsidR="00F55D83" w:rsidRPr="00F55D83">
              <w:rPr>
                <w:rStyle w:val="ad"/>
                <w:rFonts w:ascii="PT Astra Serif" w:hAnsi="PT Astra Serif"/>
                <w:b/>
                <w:noProof/>
                <w:sz w:val="24"/>
                <w:szCs w:val="28"/>
              </w:rPr>
              <w:t xml:space="preserve">РАЗДЕЛ </w:t>
            </w:r>
            <w:r w:rsidR="00F55D83" w:rsidRPr="00F55D83">
              <w:rPr>
                <w:rStyle w:val="ad"/>
                <w:rFonts w:ascii="PT Astra Serif" w:hAnsi="PT Astra Serif"/>
                <w:b/>
                <w:noProof/>
                <w:sz w:val="24"/>
                <w:szCs w:val="28"/>
                <w:lang w:val="en-US"/>
              </w:rPr>
              <w:t>VII</w:t>
            </w:r>
            <w:r w:rsidR="00F55D83" w:rsidRPr="00F55D83">
              <w:rPr>
                <w:rStyle w:val="ad"/>
                <w:rFonts w:ascii="PT Astra Serif" w:hAnsi="PT Astra Serif"/>
                <w:b/>
                <w:noProof/>
                <w:sz w:val="24"/>
                <w:szCs w:val="28"/>
              </w:rPr>
              <w:t>. ЖИЛИЩНО-КОММУНАЛЬНОЕ ХОЗЯЙСТВО</w:t>
            </w:r>
            <w:r w:rsidR="00F55D83" w:rsidRPr="00F55D83">
              <w:rPr>
                <w:noProof/>
                <w:webHidden/>
                <w:sz w:val="24"/>
                <w:szCs w:val="28"/>
              </w:rPr>
              <w:tab/>
            </w:r>
            <w:r w:rsidRPr="00F55D83">
              <w:rPr>
                <w:noProof/>
                <w:webHidden/>
                <w:sz w:val="24"/>
                <w:szCs w:val="28"/>
              </w:rPr>
              <w:fldChar w:fldCharType="begin"/>
            </w:r>
            <w:r w:rsidR="00F55D83" w:rsidRPr="00F55D83">
              <w:rPr>
                <w:noProof/>
                <w:webHidden/>
                <w:sz w:val="24"/>
                <w:szCs w:val="28"/>
              </w:rPr>
              <w:instrText xml:space="preserve"> PAGEREF _Toc50638532 \h </w:instrText>
            </w:r>
            <w:r w:rsidRPr="00F55D83">
              <w:rPr>
                <w:noProof/>
                <w:webHidden/>
                <w:sz w:val="24"/>
                <w:szCs w:val="28"/>
              </w:rPr>
            </w:r>
            <w:r w:rsidRPr="00F55D83">
              <w:rPr>
                <w:noProof/>
                <w:webHidden/>
                <w:sz w:val="24"/>
                <w:szCs w:val="28"/>
              </w:rPr>
              <w:fldChar w:fldCharType="separate"/>
            </w:r>
            <w:r w:rsidR="003D3540">
              <w:rPr>
                <w:noProof/>
                <w:webHidden/>
                <w:sz w:val="24"/>
                <w:szCs w:val="28"/>
              </w:rPr>
              <w:t>55</w:t>
            </w:r>
            <w:r w:rsidRPr="00F55D83">
              <w:rPr>
                <w:noProof/>
                <w:webHidden/>
                <w:sz w:val="24"/>
                <w:szCs w:val="28"/>
              </w:rPr>
              <w:fldChar w:fldCharType="end"/>
            </w:r>
          </w:hyperlink>
        </w:p>
        <w:p w:rsidR="00F55D83" w:rsidRPr="00F55D83" w:rsidRDefault="001D1C3D">
          <w:pPr>
            <w:pStyle w:val="23"/>
            <w:tabs>
              <w:tab w:val="right" w:leader="dot" w:pos="9628"/>
            </w:tabs>
            <w:rPr>
              <w:noProof/>
              <w:sz w:val="24"/>
              <w:szCs w:val="28"/>
            </w:rPr>
          </w:pPr>
          <w:hyperlink w:anchor="_Toc50638533" w:history="1">
            <w:r w:rsidR="00F55D83" w:rsidRPr="00F55D83">
              <w:rPr>
                <w:rStyle w:val="ad"/>
                <w:rFonts w:ascii="PT Astra Serif" w:hAnsi="PT Astra Serif"/>
                <w:b/>
                <w:noProof/>
                <w:sz w:val="24"/>
                <w:szCs w:val="28"/>
              </w:rPr>
              <w:t xml:space="preserve">РАЗДЕЛ </w:t>
            </w:r>
            <w:r w:rsidR="00F55D83" w:rsidRPr="00F55D83">
              <w:rPr>
                <w:rStyle w:val="ad"/>
                <w:rFonts w:ascii="PT Astra Serif" w:hAnsi="PT Astra Serif"/>
                <w:b/>
                <w:noProof/>
                <w:sz w:val="24"/>
                <w:szCs w:val="28"/>
                <w:lang w:val="en-US"/>
              </w:rPr>
              <w:t>VIII</w:t>
            </w:r>
            <w:r w:rsidR="00F55D83" w:rsidRPr="00F55D83">
              <w:rPr>
                <w:rStyle w:val="ad"/>
                <w:rFonts w:ascii="PT Astra Serif" w:hAnsi="PT Astra Serif"/>
                <w:b/>
                <w:noProof/>
                <w:sz w:val="24"/>
                <w:szCs w:val="28"/>
              </w:rPr>
              <w:t>. ОРГАНИЗАЦИЯ МУНИЦИПАЛЬНОГО УПРАВЛЕНИЯ</w:t>
            </w:r>
            <w:r w:rsidR="00F55D83" w:rsidRPr="00F55D83">
              <w:rPr>
                <w:noProof/>
                <w:webHidden/>
                <w:sz w:val="24"/>
                <w:szCs w:val="28"/>
              </w:rPr>
              <w:tab/>
            </w:r>
            <w:r w:rsidRPr="00F55D83">
              <w:rPr>
                <w:noProof/>
                <w:webHidden/>
                <w:sz w:val="24"/>
                <w:szCs w:val="28"/>
              </w:rPr>
              <w:fldChar w:fldCharType="begin"/>
            </w:r>
            <w:r w:rsidR="00F55D83" w:rsidRPr="00F55D83">
              <w:rPr>
                <w:noProof/>
                <w:webHidden/>
                <w:sz w:val="24"/>
                <w:szCs w:val="28"/>
              </w:rPr>
              <w:instrText xml:space="preserve"> PAGEREF _Toc50638533 \h </w:instrText>
            </w:r>
            <w:r w:rsidRPr="00F55D83">
              <w:rPr>
                <w:noProof/>
                <w:webHidden/>
                <w:sz w:val="24"/>
                <w:szCs w:val="28"/>
              </w:rPr>
            </w:r>
            <w:r w:rsidRPr="00F55D83">
              <w:rPr>
                <w:noProof/>
                <w:webHidden/>
                <w:sz w:val="24"/>
                <w:szCs w:val="28"/>
              </w:rPr>
              <w:fldChar w:fldCharType="separate"/>
            </w:r>
            <w:r w:rsidR="003D3540">
              <w:rPr>
                <w:noProof/>
                <w:webHidden/>
                <w:sz w:val="24"/>
                <w:szCs w:val="28"/>
              </w:rPr>
              <w:t>58</w:t>
            </w:r>
            <w:r w:rsidRPr="00F55D83">
              <w:rPr>
                <w:noProof/>
                <w:webHidden/>
                <w:sz w:val="24"/>
                <w:szCs w:val="28"/>
              </w:rPr>
              <w:fldChar w:fldCharType="end"/>
            </w:r>
          </w:hyperlink>
        </w:p>
        <w:p w:rsidR="00F55D83" w:rsidRPr="00F55D83" w:rsidRDefault="001D1C3D">
          <w:pPr>
            <w:pStyle w:val="23"/>
            <w:tabs>
              <w:tab w:val="right" w:leader="dot" w:pos="9628"/>
            </w:tabs>
            <w:rPr>
              <w:noProof/>
              <w:sz w:val="24"/>
              <w:szCs w:val="28"/>
            </w:rPr>
          </w:pPr>
          <w:hyperlink w:anchor="_Toc50638534" w:history="1">
            <w:r w:rsidR="00F55D83" w:rsidRPr="00F55D83">
              <w:rPr>
                <w:rStyle w:val="ad"/>
                <w:rFonts w:ascii="PT Astra Serif" w:hAnsi="PT Astra Serif"/>
                <w:b/>
                <w:noProof/>
                <w:sz w:val="24"/>
                <w:szCs w:val="28"/>
              </w:rPr>
              <w:t xml:space="preserve">РАЗДЕЛ </w:t>
            </w:r>
            <w:r w:rsidR="00F55D83" w:rsidRPr="00F55D83">
              <w:rPr>
                <w:rStyle w:val="ad"/>
                <w:rFonts w:ascii="PT Astra Serif" w:hAnsi="PT Astra Serif"/>
                <w:b/>
                <w:noProof/>
                <w:sz w:val="24"/>
                <w:szCs w:val="28"/>
                <w:lang w:val="en-US"/>
              </w:rPr>
              <w:t>I</w:t>
            </w:r>
            <w:r w:rsidR="00F55D83" w:rsidRPr="00F55D83">
              <w:rPr>
                <w:rStyle w:val="ad"/>
                <w:rFonts w:ascii="PT Astra Serif" w:hAnsi="PT Astra Serif"/>
                <w:b/>
                <w:noProof/>
                <w:sz w:val="24"/>
                <w:szCs w:val="28"/>
              </w:rPr>
              <w:t>Х. ЭНЕРГОСБЕРЕЖЕНИЕ И ПОВЫШЕНИЕ ЭНЕРГЕТИЧЕСКОЙ ЭФФЕКТИВНОСТИ</w:t>
            </w:r>
            <w:r w:rsidR="00F55D83" w:rsidRPr="00F55D83">
              <w:rPr>
                <w:noProof/>
                <w:webHidden/>
                <w:sz w:val="24"/>
                <w:szCs w:val="28"/>
              </w:rPr>
              <w:tab/>
            </w:r>
            <w:r w:rsidRPr="00F55D83">
              <w:rPr>
                <w:noProof/>
                <w:webHidden/>
                <w:sz w:val="24"/>
                <w:szCs w:val="28"/>
              </w:rPr>
              <w:fldChar w:fldCharType="begin"/>
            </w:r>
            <w:r w:rsidR="00F55D83" w:rsidRPr="00F55D83">
              <w:rPr>
                <w:noProof/>
                <w:webHidden/>
                <w:sz w:val="24"/>
                <w:szCs w:val="28"/>
              </w:rPr>
              <w:instrText xml:space="preserve"> PAGEREF _Toc50638534 \h </w:instrText>
            </w:r>
            <w:r w:rsidRPr="00F55D83">
              <w:rPr>
                <w:noProof/>
                <w:webHidden/>
                <w:sz w:val="24"/>
                <w:szCs w:val="28"/>
              </w:rPr>
            </w:r>
            <w:r w:rsidRPr="00F55D83">
              <w:rPr>
                <w:noProof/>
                <w:webHidden/>
                <w:sz w:val="24"/>
                <w:szCs w:val="28"/>
              </w:rPr>
              <w:fldChar w:fldCharType="separate"/>
            </w:r>
            <w:r w:rsidR="003D3540">
              <w:rPr>
                <w:noProof/>
                <w:webHidden/>
                <w:sz w:val="24"/>
                <w:szCs w:val="28"/>
              </w:rPr>
              <w:t>65</w:t>
            </w:r>
            <w:r w:rsidRPr="00F55D83">
              <w:rPr>
                <w:noProof/>
                <w:webHidden/>
                <w:sz w:val="24"/>
                <w:szCs w:val="28"/>
              </w:rPr>
              <w:fldChar w:fldCharType="end"/>
            </w:r>
          </w:hyperlink>
        </w:p>
        <w:p w:rsidR="00F55D83" w:rsidRPr="00F55D83" w:rsidRDefault="001D1C3D">
          <w:pPr>
            <w:pStyle w:val="13"/>
            <w:tabs>
              <w:tab w:val="right" w:leader="dot" w:pos="9628"/>
            </w:tabs>
            <w:rPr>
              <w:noProof/>
              <w:sz w:val="24"/>
              <w:szCs w:val="28"/>
            </w:rPr>
          </w:pPr>
          <w:hyperlink w:anchor="_Toc50638535" w:history="1">
            <w:r w:rsidR="00F55D83" w:rsidRPr="00F55D83">
              <w:rPr>
                <w:rStyle w:val="ad"/>
                <w:rFonts w:ascii="PT Astra Serif" w:hAnsi="PT Astra Serif"/>
                <w:b/>
                <w:bCs/>
                <w:noProof/>
                <w:sz w:val="24"/>
                <w:szCs w:val="28"/>
                <w:lang w:val="en-US"/>
              </w:rPr>
              <w:t>II</w:t>
            </w:r>
            <w:r w:rsidR="00F55D83" w:rsidRPr="00F55D83">
              <w:rPr>
                <w:rStyle w:val="ad"/>
                <w:rFonts w:ascii="PT Astra Serif" w:hAnsi="PT Astra Serif"/>
                <w:b/>
                <w:bCs/>
                <w:noProof/>
                <w:sz w:val="24"/>
                <w:szCs w:val="28"/>
              </w:rPr>
              <w:t>. РЕЗУЛЬТАТЫ ОЦЕНКИ ЭФФЕКТИВНОСТИ ДЕЯТЕЛЬНОСТИ  ОРГАНОВ МЕСТНОГО САМОУПРАВЛЕНИЯ ГОРОДСКИХ ОКРУГОВ И МУНИЦИПАЛЬНЫХ РАЙОНОВ УЛЬЯНОВСКОЙ ОБЛАСТИ</w:t>
            </w:r>
            <w:r w:rsidR="00F55D83" w:rsidRPr="00F55D83">
              <w:rPr>
                <w:noProof/>
                <w:webHidden/>
                <w:sz w:val="24"/>
                <w:szCs w:val="28"/>
              </w:rPr>
              <w:tab/>
            </w:r>
            <w:r w:rsidRPr="00F55D83">
              <w:rPr>
                <w:noProof/>
                <w:webHidden/>
                <w:sz w:val="24"/>
                <w:szCs w:val="28"/>
              </w:rPr>
              <w:fldChar w:fldCharType="begin"/>
            </w:r>
            <w:r w:rsidR="00F55D83" w:rsidRPr="00F55D83">
              <w:rPr>
                <w:noProof/>
                <w:webHidden/>
                <w:sz w:val="24"/>
                <w:szCs w:val="28"/>
              </w:rPr>
              <w:instrText xml:space="preserve"> PAGEREF _Toc50638535 \h </w:instrText>
            </w:r>
            <w:r w:rsidRPr="00F55D83">
              <w:rPr>
                <w:noProof/>
                <w:webHidden/>
                <w:sz w:val="24"/>
                <w:szCs w:val="28"/>
              </w:rPr>
            </w:r>
            <w:r w:rsidRPr="00F55D83">
              <w:rPr>
                <w:noProof/>
                <w:webHidden/>
                <w:sz w:val="24"/>
                <w:szCs w:val="28"/>
              </w:rPr>
              <w:fldChar w:fldCharType="separate"/>
            </w:r>
            <w:r w:rsidR="003D3540">
              <w:rPr>
                <w:noProof/>
                <w:webHidden/>
                <w:sz w:val="24"/>
                <w:szCs w:val="28"/>
              </w:rPr>
              <w:t>73</w:t>
            </w:r>
            <w:r w:rsidRPr="00F55D83">
              <w:rPr>
                <w:noProof/>
                <w:webHidden/>
                <w:sz w:val="24"/>
                <w:szCs w:val="28"/>
              </w:rPr>
              <w:fldChar w:fldCharType="end"/>
            </w:r>
          </w:hyperlink>
        </w:p>
        <w:p w:rsidR="007A33DD" w:rsidRPr="00971977" w:rsidRDefault="001D1C3D">
          <w:pPr>
            <w:rPr>
              <w:rFonts w:ascii="PT Astra Serif" w:hAnsi="PT Astra Serif"/>
            </w:rPr>
          </w:pPr>
          <w:r w:rsidRPr="00F55D83">
            <w:rPr>
              <w:rFonts w:ascii="PT Astra Serif" w:hAnsi="PT Astra Serif"/>
              <w:b/>
              <w:bCs/>
              <w:sz w:val="24"/>
              <w:szCs w:val="28"/>
            </w:rPr>
            <w:fldChar w:fldCharType="end"/>
          </w:r>
        </w:p>
      </w:sdtContent>
    </w:sdt>
    <w:p w:rsidR="00D2747B" w:rsidRPr="00971977" w:rsidRDefault="00D2747B" w:rsidP="00074E87">
      <w:pPr>
        <w:pStyle w:val="af8"/>
        <w:rPr>
          <w:rFonts w:ascii="PT Astra Serif" w:hAnsi="PT Astra Serif"/>
        </w:rPr>
      </w:pPr>
    </w:p>
    <w:p w:rsidR="0053113B" w:rsidRPr="00971977" w:rsidRDefault="0053113B" w:rsidP="00F93583">
      <w:pPr>
        <w:spacing w:after="0" w:line="240" w:lineRule="auto"/>
        <w:rPr>
          <w:rFonts w:ascii="PT Astra Serif" w:hAnsi="PT Astra Serif"/>
          <w:b/>
          <w:sz w:val="28"/>
          <w:szCs w:val="28"/>
          <w:highlight w:val="yellow"/>
        </w:rPr>
      </w:pPr>
      <w:r w:rsidRPr="00971977">
        <w:rPr>
          <w:rFonts w:ascii="PT Astra Serif" w:hAnsi="PT Astra Serif"/>
          <w:b/>
          <w:sz w:val="28"/>
          <w:szCs w:val="28"/>
          <w:highlight w:val="yellow"/>
        </w:rPr>
        <w:br w:type="page"/>
      </w:r>
    </w:p>
    <w:p w:rsidR="005D2B5E" w:rsidRDefault="005D2B5E" w:rsidP="007A33DD">
      <w:pPr>
        <w:spacing w:after="0" w:line="240" w:lineRule="auto"/>
        <w:jc w:val="center"/>
        <w:outlineLvl w:val="0"/>
        <w:rPr>
          <w:rFonts w:ascii="PT Astra Serif" w:hAnsi="PT Astra Serif"/>
          <w:b/>
          <w:color w:val="31849B" w:themeColor="accent5" w:themeShade="BF"/>
          <w:sz w:val="28"/>
          <w:szCs w:val="28"/>
        </w:rPr>
      </w:pPr>
      <w:bookmarkStart w:id="0" w:name="_Toc50638524"/>
      <w:r w:rsidRPr="00971977">
        <w:rPr>
          <w:rFonts w:ascii="PT Astra Serif" w:hAnsi="PT Astra Serif"/>
          <w:b/>
          <w:color w:val="31849B" w:themeColor="accent5" w:themeShade="BF"/>
          <w:sz w:val="28"/>
          <w:szCs w:val="28"/>
        </w:rPr>
        <w:t>ВВЕДЕНИЕ</w:t>
      </w:r>
      <w:bookmarkEnd w:id="0"/>
    </w:p>
    <w:p w:rsidR="00D940B0" w:rsidRPr="00971977" w:rsidRDefault="00D940B0" w:rsidP="007A33DD">
      <w:pPr>
        <w:spacing w:after="0" w:line="240" w:lineRule="auto"/>
        <w:jc w:val="center"/>
        <w:outlineLvl w:val="0"/>
        <w:rPr>
          <w:rFonts w:ascii="PT Astra Serif" w:hAnsi="PT Astra Serif"/>
          <w:b/>
          <w:color w:val="31849B" w:themeColor="accent5" w:themeShade="BF"/>
          <w:sz w:val="28"/>
          <w:szCs w:val="28"/>
        </w:rPr>
      </w:pPr>
    </w:p>
    <w:p w:rsidR="005D2B5E" w:rsidRPr="00971977" w:rsidRDefault="005D2B5E" w:rsidP="00F93583">
      <w:pPr>
        <w:spacing w:after="0" w:line="240" w:lineRule="auto"/>
        <w:ind w:firstLine="709"/>
        <w:jc w:val="both"/>
        <w:rPr>
          <w:rFonts w:ascii="PT Astra Serif" w:hAnsi="PT Astra Serif"/>
          <w:sz w:val="28"/>
          <w:szCs w:val="28"/>
        </w:rPr>
      </w:pPr>
      <w:r w:rsidRPr="00971977">
        <w:rPr>
          <w:rFonts w:ascii="PT Astra Serif" w:hAnsi="PT Astra Serif"/>
          <w:sz w:val="28"/>
          <w:szCs w:val="28"/>
        </w:rPr>
        <w:t>Сводный доклад Ульяновской области о результатах мониторинга эффе</w:t>
      </w:r>
      <w:r w:rsidRPr="00971977">
        <w:rPr>
          <w:rFonts w:ascii="PT Astra Serif" w:hAnsi="PT Astra Serif"/>
          <w:sz w:val="28"/>
          <w:szCs w:val="28"/>
        </w:rPr>
        <w:t>к</w:t>
      </w:r>
      <w:r w:rsidRPr="00971977">
        <w:rPr>
          <w:rFonts w:ascii="PT Astra Serif" w:hAnsi="PT Astra Serif"/>
          <w:sz w:val="28"/>
          <w:szCs w:val="28"/>
        </w:rPr>
        <w:t>тивности деятельности органов местного самоуправления городских округов и муниципальных районов Ульяновской области за 201</w:t>
      </w:r>
      <w:r w:rsidR="00074E87" w:rsidRPr="00971977">
        <w:rPr>
          <w:rFonts w:ascii="PT Astra Serif" w:hAnsi="PT Astra Serif"/>
          <w:sz w:val="28"/>
          <w:szCs w:val="28"/>
        </w:rPr>
        <w:t>9</w:t>
      </w:r>
      <w:r w:rsidRPr="00971977">
        <w:rPr>
          <w:rFonts w:ascii="PT Astra Serif" w:hAnsi="PT Astra Serif"/>
          <w:sz w:val="28"/>
          <w:szCs w:val="28"/>
        </w:rPr>
        <w:t xml:space="preserve"> год и</w:t>
      </w:r>
      <w:r w:rsidR="00074E87" w:rsidRPr="00971977">
        <w:rPr>
          <w:rFonts w:ascii="PT Astra Serif" w:hAnsi="PT Astra Serif"/>
          <w:sz w:val="28"/>
          <w:szCs w:val="28"/>
        </w:rPr>
        <w:t xml:space="preserve"> их планируемых значениях на 2020</w:t>
      </w:r>
      <w:r w:rsidRPr="00971977">
        <w:rPr>
          <w:rFonts w:ascii="PT Astra Serif" w:hAnsi="PT Astra Serif"/>
          <w:sz w:val="28"/>
          <w:szCs w:val="28"/>
        </w:rPr>
        <w:t>-20</w:t>
      </w:r>
      <w:r w:rsidR="00F54432" w:rsidRPr="00971977">
        <w:rPr>
          <w:rFonts w:ascii="PT Astra Serif" w:hAnsi="PT Astra Serif"/>
          <w:sz w:val="28"/>
          <w:szCs w:val="28"/>
        </w:rPr>
        <w:t>2</w:t>
      </w:r>
      <w:r w:rsidR="00074E87" w:rsidRPr="00971977">
        <w:rPr>
          <w:rFonts w:ascii="PT Astra Serif" w:hAnsi="PT Astra Serif"/>
          <w:sz w:val="28"/>
          <w:szCs w:val="28"/>
        </w:rPr>
        <w:t>2</w:t>
      </w:r>
      <w:r w:rsidRPr="00971977">
        <w:rPr>
          <w:rFonts w:ascii="PT Astra Serif" w:hAnsi="PT Astra Serif"/>
          <w:sz w:val="28"/>
          <w:szCs w:val="28"/>
        </w:rPr>
        <w:t xml:space="preserve"> годы (далее – Сводный доклад Ульяновской области) подготовлен во исполнение Указа Президента Российской Федерации от 28 а</w:t>
      </w:r>
      <w:r w:rsidRPr="00971977">
        <w:rPr>
          <w:rFonts w:ascii="PT Astra Serif" w:hAnsi="PT Astra Serif"/>
          <w:sz w:val="28"/>
          <w:szCs w:val="28"/>
        </w:rPr>
        <w:t>п</w:t>
      </w:r>
      <w:r w:rsidRPr="00971977">
        <w:rPr>
          <w:rFonts w:ascii="PT Astra Serif" w:hAnsi="PT Astra Serif"/>
          <w:sz w:val="28"/>
          <w:szCs w:val="28"/>
        </w:rPr>
        <w:t xml:space="preserve">реля 2008 года № 607 </w:t>
      </w:r>
      <w:r w:rsidR="00065057" w:rsidRPr="00971977">
        <w:rPr>
          <w:rFonts w:ascii="PT Astra Serif" w:hAnsi="PT Astra Serif"/>
          <w:sz w:val="28"/>
          <w:szCs w:val="28"/>
        </w:rPr>
        <w:t>«</w:t>
      </w:r>
      <w:r w:rsidRPr="00971977">
        <w:rPr>
          <w:rFonts w:ascii="PT Astra Serif" w:hAnsi="PT Astra Serif"/>
          <w:sz w:val="28"/>
          <w:szCs w:val="28"/>
        </w:rPr>
        <w:t>Об оценке эффективности деятельности органов местн</w:t>
      </w:r>
      <w:r w:rsidRPr="00971977">
        <w:rPr>
          <w:rFonts w:ascii="PT Astra Serif" w:hAnsi="PT Astra Serif"/>
          <w:sz w:val="28"/>
          <w:szCs w:val="28"/>
        </w:rPr>
        <w:t>о</w:t>
      </w:r>
      <w:r w:rsidRPr="00971977">
        <w:rPr>
          <w:rFonts w:ascii="PT Astra Serif" w:hAnsi="PT Astra Serif"/>
          <w:sz w:val="28"/>
          <w:szCs w:val="28"/>
        </w:rPr>
        <w:t>го самоуправления городских округов и муниципальных районов</w:t>
      </w:r>
      <w:r w:rsidR="00065057" w:rsidRPr="00971977">
        <w:rPr>
          <w:rFonts w:ascii="PT Astra Serif" w:hAnsi="PT Astra Serif"/>
          <w:sz w:val="28"/>
          <w:szCs w:val="28"/>
        </w:rPr>
        <w:t>»</w:t>
      </w:r>
      <w:r w:rsidRPr="00971977">
        <w:rPr>
          <w:rFonts w:ascii="PT Astra Serif" w:hAnsi="PT Astra Serif"/>
          <w:sz w:val="28"/>
          <w:szCs w:val="28"/>
        </w:rPr>
        <w:t>, постановл</w:t>
      </w:r>
      <w:r w:rsidRPr="00971977">
        <w:rPr>
          <w:rFonts w:ascii="PT Astra Serif" w:hAnsi="PT Astra Serif"/>
          <w:sz w:val="28"/>
          <w:szCs w:val="28"/>
        </w:rPr>
        <w:t>е</w:t>
      </w:r>
      <w:r w:rsidRPr="00971977">
        <w:rPr>
          <w:rFonts w:ascii="PT Astra Serif" w:hAnsi="PT Astra Serif"/>
          <w:sz w:val="28"/>
          <w:szCs w:val="28"/>
        </w:rPr>
        <w:t xml:space="preserve">ния Правительства Российской Федерации от 17 декабря 2012 года № 1317 </w:t>
      </w:r>
      <w:r w:rsidR="00065057" w:rsidRPr="00971977">
        <w:rPr>
          <w:rFonts w:ascii="PT Astra Serif" w:hAnsi="PT Astra Serif"/>
          <w:sz w:val="28"/>
          <w:szCs w:val="28"/>
        </w:rPr>
        <w:t>«</w:t>
      </w:r>
      <w:r w:rsidRPr="00971977">
        <w:rPr>
          <w:rFonts w:ascii="PT Astra Serif" w:hAnsi="PT Astra Serif"/>
          <w:sz w:val="28"/>
          <w:szCs w:val="28"/>
        </w:rPr>
        <w:t xml:space="preserve">О мерах по реализации Указа Президента Российской Федерации от 28 апреля 2008 года № 607 </w:t>
      </w:r>
      <w:r w:rsidR="00065057" w:rsidRPr="00971977">
        <w:rPr>
          <w:rFonts w:ascii="PT Astra Serif" w:hAnsi="PT Astra Serif"/>
          <w:sz w:val="28"/>
          <w:szCs w:val="28"/>
        </w:rPr>
        <w:t>«</w:t>
      </w:r>
      <w:r w:rsidRPr="00971977">
        <w:rPr>
          <w:rFonts w:ascii="PT Astra Serif" w:hAnsi="PT Astra Serif"/>
          <w:sz w:val="28"/>
          <w:szCs w:val="28"/>
        </w:rPr>
        <w:t>Об оценке эффективности деятельности органов местного самоуправления городских округов и муниципальных районов</w:t>
      </w:r>
      <w:r w:rsidR="00065057" w:rsidRPr="00971977">
        <w:rPr>
          <w:rFonts w:ascii="PT Astra Serif" w:hAnsi="PT Astra Serif"/>
          <w:sz w:val="28"/>
          <w:szCs w:val="28"/>
        </w:rPr>
        <w:t>»</w:t>
      </w:r>
      <w:r w:rsidRPr="00971977">
        <w:rPr>
          <w:rFonts w:ascii="PT Astra Serif" w:hAnsi="PT Astra Serif"/>
          <w:sz w:val="28"/>
          <w:szCs w:val="28"/>
        </w:rPr>
        <w:t>, а также в соо</w:t>
      </w:r>
      <w:r w:rsidRPr="00971977">
        <w:rPr>
          <w:rFonts w:ascii="PT Astra Serif" w:hAnsi="PT Astra Serif"/>
          <w:sz w:val="28"/>
          <w:szCs w:val="28"/>
        </w:rPr>
        <w:t>т</w:t>
      </w:r>
      <w:r w:rsidRPr="00971977">
        <w:rPr>
          <w:rFonts w:ascii="PT Astra Serif" w:hAnsi="PT Astra Serif"/>
          <w:sz w:val="28"/>
          <w:szCs w:val="28"/>
        </w:rPr>
        <w:t>ветствии с нормативными право</w:t>
      </w:r>
      <w:r w:rsidR="008B3E7A" w:rsidRPr="00971977">
        <w:rPr>
          <w:rFonts w:ascii="PT Astra Serif" w:hAnsi="PT Astra Serif"/>
          <w:sz w:val="28"/>
          <w:szCs w:val="28"/>
        </w:rPr>
        <w:t>выми актами Ульяновской области</w:t>
      </w:r>
      <w:r w:rsidRPr="00971977">
        <w:rPr>
          <w:rFonts w:ascii="PT Astra Serif" w:hAnsi="PT Astra Serif"/>
          <w:sz w:val="28"/>
          <w:szCs w:val="28"/>
        </w:rPr>
        <w:t>.</w:t>
      </w:r>
    </w:p>
    <w:p w:rsidR="005D2B5E" w:rsidRPr="00971977" w:rsidRDefault="005D2B5E" w:rsidP="00F93583">
      <w:pPr>
        <w:spacing w:after="0" w:line="240" w:lineRule="auto"/>
        <w:ind w:firstLine="709"/>
        <w:jc w:val="both"/>
        <w:rPr>
          <w:rFonts w:ascii="PT Astra Serif" w:hAnsi="PT Astra Serif"/>
          <w:sz w:val="20"/>
          <w:szCs w:val="28"/>
          <w:highlight w:val="yellow"/>
        </w:rPr>
      </w:pPr>
    </w:p>
    <w:p w:rsidR="005D2B5E" w:rsidRPr="00971977" w:rsidRDefault="005D2B5E" w:rsidP="00F93583">
      <w:pPr>
        <w:spacing w:after="0" w:line="240" w:lineRule="auto"/>
        <w:ind w:firstLine="709"/>
        <w:jc w:val="center"/>
        <w:rPr>
          <w:rFonts w:ascii="PT Astra Serif" w:hAnsi="PT Astra Serif" w:cs="Times New Roman"/>
          <w:b/>
          <w:sz w:val="28"/>
          <w:szCs w:val="28"/>
        </w:rPr>
      </w:pPr>
      <w:r w:rsidRPr="00971977">
        <w:rPr>
          <w:rFonts w:ascii="PT Astra Serif" w:hAnsi="PT Astra Serif" w:cs="Times New Roman"/>
          <w:b/>
          <w:sz w:val="28"/>
          <w:szCs w:val="28"/>
        </w:rPr>
        <w:t xml:space="preserve">Перечень нормативных правовых актов, регламентирующих работу </w:t>
      </w:r>
    </w:p>
    <w:p w:rsidR="00074E87" w:rsidRPr="00971977" w:rsidRDefault="005D2B5E" w:rsidP="00F93583">
      <w:pPr>
        <w:spacing w:after="0" w:line="240" w:lineRule="auto"/>
        <w:ind w:firstLine="709"/>
        <w:jc w:val="center"/>
        <w:rPr>
          <w:rFonts w:ascii="PT Astra Serif" w:hAnsi="PT Astra Serif" w:cs="Times New Roman"/>
          <w:b/>
          <w:sz w:val="28"/>
          <w:szCs w:val="28"/>
        </w:rPr>
      </w:pPr>
      <w:r w:rsidRPr="00971977">
        <w:rPr>
          <w:rFonts w:ascii="PT Astra Serif" w:hAnsi="PT Astra Serif" w:cs="Times New Roman"/>
          <w:b/>
          <w:sz w:val="28"/>
          <w:szCs w:val="28"/>
        </w:rPr>
        <w:t xml:space="preserve">по оценке эффективности деятельности органов местного </w:t>
      </w:r>
    </w:p>
    <w:p w:rsidR="005D2B5E" w:rsidRPr="00971977" w:rsidRDefault="005D2B5E" w:rsidP="00F93583">
      <w:pPr>
        <w:spacing w:after="0" w:line="240" w:lineRule="auto"/>
        <w:ind w:firstLine="709"/>
        <w:jc w:val="center"/>
        <w:rPr>
          <w:rFonts w:ascii="PT Astra Serif" w:hAnsi="PT Astra Serif" w:cs="Times New Roman"/>
          <w:b/>
          <w:sz w:val="28"/>
          <w:szCs w:val="28"/>
        </w:rPr>
      </w:pPr>
      <w:r w:rsidRPr="00971977">
        <w:rPr>
          <w:rFonts w:ascii="PT Astra Serif" w:hAnsi="PT Astra Serif" w:cs="Times New Roman"/>
          <w:b/>
          <w:sz w:val="28"/>
          <w:szCs w:val="28"/>
        </w:rPr>
        <w:t>самоуправления в Ульяновской области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6"/>
        <w:gridCol w:w="4819"/>
        <w:gridCol w:w="4359"/>
      </w:tblGrid>
      <w:tr w:rsidR="005D2B5E" w:rsidRPr="00971977" w:rsidTr="0030393E">
        <w:tc>
          <w:tcPr>
            <w:tcW w:w="343" w:type="pct"/>
            <w:vAlign w:val="center"/>
          </w:tcPr>
          <w:p w:rsidR="005D2B5E" w:rsidRPr="00971977" w:rsidRDefault="005D2B5E" w:rsidP="00F93583">
            <w:pPr>
              <w:spacing w:after="0" w:line="240" w:lineRule="auto"/>
              <w:jc w:val="center"/>
              <w:rPr>
                <w:rFonts w:ascii="PT Astra Serif" w:hAnsi="PT Astra Serif" w:cs="Times New Roman"/>
                <w:sz w:val="24"/>
                <w:szCs w:val="24"/>
              </w:rPr>
            </w:pPr>
            <w:r w:rsidRPr="00971977">
              <w:rPr>
                <w:rFonts w:ascii="PT Astra Serif" w:hAnsi="PT Astra Serif" w:cs="Times New Roman"/>
                <w:sz w:val="24"/>
                <w:szCs w:val="24"/>
              </w:rPr>
              <w:t>№ п/п</w:t>
            </w:r>
          </w:p>
        </w:tc>
        <w:tc>
          <w:tcPr>
            <w:tcW w:w="2445" w:type="pct"/>
            <w:vAlign w:val="center"/>
          </w:tcPr>
          <w:p w:rsidR="005D2B5E" w:rsidRPr="00971977" w:rsidRDefault="005D2B5E" w:rsidP="00F93583">
            <w:pPr>
              <w:spacing w:after="0" w:line="240" w:lineRule="auto"/>
              <w:jc w:val="center"/>
              <w:rPr>
                <w:rFonts w:ascii="PT Astra Serif" w:hAnsi="PT Astra Serif" w:cs="Times New Roman"/>
                <w:sz w:val="24"/>
                <w:szCs w:val="24"/>
              </w:rPr>
            </w:pPr>
            <w:r w:rsidRPr="00971977">
              <w:rPr>
                <w:rFonts w:ascii="PT Astra Serif" w:hAnsi="PT Astra Serif" w:cs="Times New Roman"/>
                <w:sz w:val="24"/>
                <w:szCs w:val="24"/>
              </w:rPr>
              <w:t xml:space="preserve">Наименование </w:t>
            </w:r>
          </w:p>
          <w:p w:rsidR="005D2B5E" w:rsidRPr="00971977" w:rsidRDefault="005D2B5E" w:rsidP="00F93583">
            <w:pPr>
              <w:spacing w:after="0" w:line="240" w:lineRule="auto"/>
              <w:jc w:val="center"/>
              <w:rPr>
                <w:rFonts w:ascii="PT Astra Serif" w:hAnsi="PT Astra Serif" w:cs="Times New Roman"/>
                <w:sz w:val="24"/>
                <w:szCs w:val="24"/>
              </w:rPr>
            </w:pPr>
            <w:r w:rsidRPr="00971977">
              <w:rPr>
                <w:rFonts w:ascii="PT Astra Serif" w:hAnsi="PT Astra Serif" w:cs="Times New Roman"/>
                <w:sz w:val="24"/>
                <w:szCs w:val="24"/>
              </w:rPr>
              <w:t>нормативного правового акта</w:t>
            </w:r>
          </w:p>
        </w:tc>
        <w:tc>
          <w:tcPr>
            <w:tcW w:w="2212" w:type="pct"/>
            <w:vAlign w:val="center"/>
          </w:tcPr>
          <w:p w:rsidR="005D2B5E" w:rsidRPr="00971977" w:rsidRDefault="005D2B5E" w:rsidP="00F93583">
            <w:pPr>
              <w:spacing w:after="0" w:line="240" w:lineRule="auto"/>
              <w:jc w:val="center"/>
              <w:rPr>
                <w:rFonts w:ascii="PT Astra Serif" w:hAnsi="PT Astra Serif" w:cs="Times New Roman"/>
                <w:sz w:val="24"/>
                <w:szCs w:val="24"/>
              </w:rPr>
            </w:pPr>
            <w:r w:rsidRPr="00971977">
              <w:rPr>
                <w:rFonts w:ascii="PT Astra Serif" w:hAnsi="PT Astra Serif" w:cs="Times New Roman"/>
                <w:sz w:val="24"/>
                <w:szCs w:val="24"/>
              </w:rPr>
              <w:t xml:space="preserve">Адрес размещения в сети </w:t>
            </w:r>
            <w:r w:rsidR="00065057" w:rsidRPr="00971977">
              <w:rPr>
                <w:rFonts w:ascii="PT Astra Serif" w:hAnsi="PT Astra Serif" w:cs="Times New Roman"/>
                <w:sz w:val="24"/>
                <w:szCs w:val="24"/>
              </w:rPr>
              <w:t>«</w:t>
            </w:r>
            <w:r w:rsidRPr="00971977">
              <w:rPr>
                <w:rFonts w:ascii="PT Astra Serif" w:hAnsi="PT Astra Serif" w:cs="Times New Roman"/>
                <w:sz w:val="24"/>
                <w:szCs w:val="24"/>
              </w:rPr>
              <w:t>Интернет</w:t>
            </w:r>
            <w:r w:rsidR="00065057" w:rsidRPr="00971977">
              <w:rPr>
                <w:rFonts w:ascii="PT Astra Serif" w:hAnsi="PT Astra Serif" w:cs="Times New Roman"/>
                <w:sz w:val="24"/>
                <w:szCs w:val="24"/>
              </w:rPr>
              <w:t>»</w:t>
            </w:r>
          </w:p>
        </w:tc>
      </w:tr>
      <w:tr w:rsidR="005D2B5E" w:rsidRPr="00971977" w:rsidTr="001E547E">
        <w:tc>
          <w:tcPr>
            <w:tcW w:w="343" w:type="pct"/>
            <w:vAlign w:val="center"/>
          </w:tcPr>
          <w:p w:rsidR="005D2B5E" w:rsidRPr="00971977" w:rsidRDefault="00F54432" w:rsidP="00F93583">
            <w:pPr>
              <w:spacing w:after="0" w:line="240" w:lineRule="auto"/>
              <w:jc w:val="center"/>
              <w:rPr>
                <w:rFonts w:ascii="PT Astra Serif" w:hAnsi="PT Astra Serif" w:cs="Times New Roman"/>
                <w:sz w:val="24"/>
                <w:szCs w:val="24"/>
              </w:rPr>
            </w:pPr>
            <w:r w:rsidRPr="00971977">
              <w:rPr>
                <w:rFonts w:ascii="PT Astra Serif" w:hAnsi="PT Astra Serif" w:cs="Times New Roman"/>
                <w:sz w:val="24"/>
                <w:szCs w:val="24"/>
              </w:rPr>
              <w:t>1</w:t>
            </w:r>
            <w:r w:rsidR="005D2B5E" w:rsidRPr="00971977">
              <w:rPr>
                <w:rFonts w:ascii="PT Astra Serif" w:hAnsi="PT Astra Serif" w:cs="Times New Roman"/>
                <w:sz w:val="24"/>
                <w:szCs w:val="24"/>
              </w:rPr>
              <w:t>.</w:t>
            </w:r>
          </w:p>
        </w:tc>
        <w:tc>
          <w:tcPr>
            <w:tcW w:w="2445" w:type="pct"/>
          </w:tcPr>
          <w:p w:rsidR="005D2B5E" w:rsidRPr="00971977" w:rsidRDefault="005D2B5E" w:rsidP="00356D2A">
            <w:pPr>
              <w:autoSpaceDE w:val="0"/>
              <w:autoSpaceDN w:val="0"/>
              <w:adjustRightInd w:val="0"/>
              <w:spacing w:after="0" w:line="240" w:lineRule="auto"/>
              <w:ind w:left="27"/>
              <w:jc w:val="both"/>
              <w:rPr>
                <w:rFonts w:ascii="PT Astra Serif" w:hAnsi="PT Astra Serif" w:cs="Times New Roman"/>
                <w:iCs/>
                <w:sz w:val="24"/>
                <w:szCs w:val="24"/>
              </w:rPr>
            </w:pPr>
            <w:r w:rsidRPr="00971977">
              <w:rPr>
                <w:rFonts w:ascii="PT Astra Serif" w:hAnsi="PT Astra Serif" w:cs="Times New Roman"/>
                <w:iCs/>
                <w:sz w:val="24"/>
                <w:szCs w:val="24"/>
              </w:rPr>
              <w:t xml:space="preserve">Постановление Правительства Ульяновской области от 05.08.2012 № 349-П </w:t>
            </w:r>
            <w:r w:rsidR="00065057" w:rsidRPr="00971977">
              <w:rPr>
                <w:rFonts w:ascii="PT Astra Serif" w:hAnsi="PT Astra Serif" w:cs="Times New Roman"/>
                <w:iCs/>
                <w:sz w:val="24"/>
                <w:szCs w:val="24"/>
              </w:rPr>
              <w:t>«</w:t>
            </w:r>
            <w:r w:rsidRPr="00971977">
              <w:rPr>
                <w:rFonts w:ascii="PT Astra Serif" w:hAnsi="PT Astra Serif" w:cs="Times New Roman"/>
                <w:iCs/>
                <w:sz w:val="24"/>
                <w:szCs w:val="24"/>
              </w:rPr>
              <w:t>О некот</w:t>
            </w:r>
            <w:r w:rsidRPr="00971977">
              <w:rPr>
                <w:rFonts w:ascii="PT Astra Serif" w:hAnsi="PT Astra Serif" w:cs="Times New Roman"/>
                <w:iCs/>
                <w:sz w:val="24"/>
                <w:szCs w:val="24"/>
              </w:rPr>
              <w:t>о</w:t>
            </w:r>
            <w:r w:rsidRPr="00971977">
              <w:rPr>
                <w:rFonts w:ascii="PT Astra Serif" w:hAnsi="PT Astra Serif" w:cs="Times New Roman"/>
                <w:iCs/>
                <w:sz w:val="24"/>
                <w:szCs w:val="24"/>
              </w:rPr>
              <w:t xml:space="preserve">рых мерах по реализации Указа Президента Российской Федерации от 28.04.2008 № 607 </w:t>
            </w:r>
            <w:r w:rsidR="00065057" w:rsidRPr="00971977">
              <w:rPr>
                <w:rFonts w:ascii="PT Astra Serif" w:hAnsi="PT Astra Serif" w:cs="Times New Roman"/>
                <w:iCs/>
                <w:sz w:val="24"/>
                <w:szCs w:val="24"/>
              </w:rPr>
              <w:t>«</w:t>
            </w:r>
            <w:r w:rsidRPr="00971977">
              <w:rPr>
                <w:rFonts w:ascii="PT Astra Serif" w:hAnsi="PT Astra Serif" w:cs="Times New Roman"/>
                <w:iCs/>
                <w:sz w:val="24"/>
                <w:szCs w:val="24"/>
              </w:rPr>
              <w:t>Об оценке эффективности деятельности органов местного самоуправления горо</w:t>
            </w:r>
            <w:r w:rsidRPr="00971977">
              <w:rPr>
                <w:rFonts w:ascii="PT Astra Serif" w:hAnsi="PT Astra Serif" w:cs="Times New Roman"/>
                <w:iCs/>
                <w:sz w:val="24"/>
                <w:szCs w:val="24"/>
              </w:rPr>
              <w:t>д</w:t>
            </w:r>
            <w:r w:rsidRPr="00971977">
              <w:rPr>
                <w:rFonts w:ascii="PT Astra Serif" w:hAnsi="PT Astra Serif" w:cs="Times New Roman"/>
                <w:iCs/>
                <w:sz w:val="24"/>
                <w:szCs w:val="24"/>
              </w:rPr>
              <w:t>ских округов и муниципальных районов</w:t>
            </w:r>
            <w:r w:rsidR="00065057" w:rsidRPr="00971977">
              <w:rPr>
                <w:rFonts w:ascii="PT Astra Serif" w:hAnsi="PT Astra Serif" w:cs="Times New Roman"/>
                <w:iCs/>
                <w:sz w:val="24"/>
                <w:szCs w:val="24"/>
              </w:rPr>
              <w:t>»</w:t>
            </w:r>
            <w:r w:rsidRPr="00971977">
              <w:rPr>
                <w:rFonts w:ascii="PT Astra Serif" w:hAnsi="PT Astra Serif" w:cs="Times New Roman"/>
                <w:iCs/>
                <w:sz w:val="24"/>
                <w:szCs w:val="24"/>
              </w:rPr>
              <w:t xml:space="preserve"> в Ульяновской области</w:t>
            </w:r>
            <w:r w:rsidR="00065057" w:rsidRPr="00971977">
              <w:rPr>
                <w:rFonts w:ascii="PT Astra Serif" w:hAnsi="PT Astra Serif" w:cs="Times New Roman"/>
                <w:iCs/>
                <w:sz w:val="24"/>
                <w:szCs w:val="24"/>
              </w:rPr>
              <w:t>»</w:t>
            </w:r>
          </w:p>
        </w:tc>
        <w:tc>
          <w:tcPr>
            <w:tcW w:w="2212" w:type="pct"/>
          </w:tcPr>
          <w:p w:rsidR="004D6AE4" w:rsidRPr="00971977" w:rsidRDefault="001D1C3D" w:rsidP="00F93583">
            <w:pPr>
              <w:spacing w:after="0" w:line="240" w:lineRule="auto"/>
              <w:jc w:val="both"/>
              <w:rPr>
                <w:rFonts w:ascii="PT Astra Serif" w:hAnsi="PT Astra Serif" w:cs="Times New Roman"/>
                <w:sz w:val="24"/>
                <w:szCs w:val="24"/>
              </w:rPr>
            </w:pPr>
            <w:hyperlink r:id="rId10" w:history="1">
              <w:r w:rsidR="004D6AE4" w:rsidRPr="00971977">
                <w:rPr>
                  <w:rStyle w:val="ad"/>
                  <w:rFonts w:ascii="PT Astra Serif" w:hAnsi="PT Astra Serif" w:cs="Times New Roman"/>
                  <w:color w:val="auto"/>
                  <w:sz w:val="24"/>
                  <w:szCs w:val="24"/>
                </w:rPr>
                <w:t>https://www.csiul.ru/activity/tsentr-territorialnogo-razvitiya-i-mezhmunitsipalnykh-proektov/raboty-tsentra.php</w:t>
              </w:r>
            </w:hyperlink>
          </w:p>
          <w:p w:rsidR="004D6AE4" w:rsidRPr="00971977" w:rsidRDefault="004D6AE4" w:rsidP="00F93583">
            <w:pPr>
              <w:spacing w:after="0" w:line="240" w:lineRule="auto"/>
              <w:jc w:val="both"/>
              <w:rPr>
                <w:rFonts w:ascii="PT Astra Serif" w:hAnsi="PT Astra Serif" w:cs="Times New Roman"/>
                <w:sz w:val="24"/>
                <w:szCs w:val="24"/>
              </w:rPr>
            </w:pPr>
          </w:p>
          <w:p w:rsidR="005D2B5E" w:rsidRPr="00971977" w:rsidRDefault="0030393E" w:rsidP="00F93583">
            <w:pPr>
              <w:spacing w:after="0" w:line="240" w:lineRule="auto"/>
              <w:jc w:val="both"/>
              <w:rPr>
                <w:rFonts w:ascii="PT Astra Serif" w:hAnsi="PT Astra Serif" w:cs="Times New Roman"/>
                <w:sz w:val="24"/>
                <w:szCs w:val="24"/>
                <w:highlight w:val="yellow"/>
              </w:rPr>
            </w:pPr>
            <w:r w:rsidRPr="00971977">
              <w:rPr>
                <w:rFonts w:ascii="PT Astra Serif" w:hAnsi="PT Astra Serif" w:cs="Times New Roman"/>
                <w:sz w:val="24"/>
                <w:szCs w:val="24"/>
              </w:rPr>
              <w:t xml:space="preserve">АНО </w:t>
            </w:r>
            <w:r w:rsidR="00065057" w:rsidRPr="00971977">
              <w:rPr>
                <w:rFonts w:ascii="PT Astra Serif" w:hAnsi="PT Astra Serif" w:cs="Times New Roman"/>
                <w:sz w:val="24"/>
                <w:szCs w:val="24"/>
              </w:rPr>
              <w:t>«</w:t>
            </w:r>
            <w:r w:rsidRPr="00971977">
              <w:rPr>
                <w:rFonts w:ascii="PT Astra Serif" w:hAnsi="PT Astra Serif" w:cs="Times New Roman"/>
                <w:sz w:val="24"/>
                <w:szCs w:val="24"/>
              </w:rPr>
              <w:t>Центр стратегических исслед</w:t>
            </w:r>
            <w:r w:rsidRPr="00971977">
              <w:rPr>
                <w:rFonts w:ascii="PT Astra Serif" w:hAnsi="PT Astra Serif" w:cs="Times New Roman"/>
                <w:sz w:val="24"/>
                <w:szCs w:val="24"/>
              </w:rPr>
              <w:t>о</w:t>
            </w:r>
            <w:r w:rsidRPr="00971977">
              <w:rPr>
                <w:rFonts w:ascii="PT Astra Serif" w:hAnsi="PT Astra Serif" w:cs="Times New Roman"/>
                <w:sz w:val="24"/>
                <w:szCs w:val="24"/>
              </w:rPr>
              <w:t>ваний Ульяновской области</w:t>
            </w:r>
            <w:r w:rsidR="00065057" w:rsidRPr="00971977">
              <w:rPr>
                <w:rFonts w:ascii="PT Astra Serif" w:hAnsi="PT Astra Serif" w:cs="Times New Roman"/>
                <w:sz w:val="24"/>
                <w:szCs w:val="24"/>
              </w:rPr>
              <w:t>»</w:t>
            </w:r>
          </w:p>
        </w:tc>
      </w:tr>
      <w:tr w:rsidR="004B1647" w:rsidRPr="00971977" w:rsidTr="001E547E">
        <w:tc>
          <w:tcPr>
            <w:tcW w:w="343" w:type="pct"/>
            <w:tcBorders>
              <w:top w:val="single" w:sz="4" w:space="0" w:color="000000"/>
              <w:left w:val="single" w:sz="4" w:space="0" w:color="000000"/>
              <w:bottom w:val="single" w:sz="4" w:space="0" w:color="000000"/>
              <w:right w:val="single" w:sz="4" w:space="0" w:color="000000"/>
            </w:tcBorders>
            <w:vAlign w:val="center"/>
          </w:tcPr>
          <w:p w:rsidR="00F54432" w:rsidRPr="00971977" w:rsidRDefault="00F54432" w:rsidP="00F93583">
            <w:pPr>
              <w:spacing w:after="0" w:line="240" w:lineRule="auto"/>
              <w:jc w:val="center"/>
              <w:rPr>
                <w:rFonts w:ascii="PT Astra Serif" w:hAnsi="PT Astra Serif" w:cs="Times New Roman"/>
                <w:sz w:val="24"/>
                <w:szCs w:val="24"/>
              </w:rPr>
            </w:pPr>
            <w:r w:rsidRPr="00971977">
              <w:rPr>
                <w:rFonts w:ascii="PT Astra Serif" w:hAnsi="PT Astra Serif" w:cs="Times New Roman"/>
                <w:sz w:val="24"/>
                <w:szCs w:val="24"/>
              </w:rPr>
              <w:t>2.</w:t>
            </w:r>
          </w:p>
        </w:tc>
        <w:tc>
          <w:tcPr>
            <w:tcW w:w="2445" w:type="pct"/>
            <w:tcBorders>
              <w:top w:val="single" w:sz="4" w:space="0" w:color="000000"/>
              <w:left w:val="single" w:sz="4" w:space="0" w:color="000000"/>
              <w:bottom w:val="single" w:sz="4" w:space="0" w:color="000000"/>
              <w:right w:val="single" w:sz="4" w:space="0" w:color="000000"/>
            </w:tcBorders>
          </w:tcPr>
          <w:p w:rsidR="00F54432" w:rsidRPr="00971977" w:rsidRDefault="00F54432" w:rsidP="00F93583">
            <w:pPr>
              <w:autoSpaceDE w:val="0"/>
              <w:autoSpaceDN w:val="0"/>
              <w:adjustRightInd w:val="0"/>
              <w:spacing w:after="0" w:line="240" w:lineRule="auto"/>
              <w:ind w:left="27"/>
              <w:jc w:val="both"/>
              <w:rPr>
                <w:rFonts w:ascii="PT Astra Serif" w:hAnsi="PT Astra Serif" w:cs="Times New Roman"/>
                <w:iCs/>
                <w:sz w:val="24"/>
                <w:szCs w:val="24"/>
              </w:rPr>
            </w:pPr>
            <w:r w:rsidRPr="00971977">
              <w:rPr>
                <w:rFonts w:ascii="PT Astra Serif" w:hAnsi="PT Astra Serif" w:cs="Times New Roman"/>
                <w:iCs/>
                <w:sz w:val="24"/>
                <w:szCs w:val="24"/>
              </w:rPr>
              <w:t>Постановление Правительства Ульяновской обл</w:t>
            </w:r>
            <w:r w:rsidR="00254C75" w:rsidRPr="00971977">
              <w:rPr>
                <w:rFonts w:ascii="PT Astra Serif" w:hAnsi="PT Astra Serif" w:cs="Times New Roman"/>
                <w:iCs/>
                <w:sz w:val="24"/>
                <w:szCs w:val="24"/>
              </w:rPr>
              <w:t>асти</w:t>
            </w:r>
            <w:r w:rsidRPr="00971977">
              <w:rPr>
                <w:rFonts w:ascii="PT Astra Serif" w:hAnsi="PT Astra Serif" w:cs="Times New Roman"/>
                <w:iCs/>
                <w:sz w:val="24"/>
                <w:szCs w:val="24"/>
              </w:rPr>
              <w:t xml:space="preserve"> от 24.08.2015 № 424-П </w:t>
            </w:r>
            <w:r w:rsidR="00065057" w:rsidRPr="00971977">
              <w:rPr>
                <w:rFonts w:ascii="PT Astra Serif" w:hAnsi="PT Astra Serif" w:cs="Times New Roman"/>
                <w:iCs/>
                <w:sz w:val="24"/>
                <w:szCs w:val="24"/>
              </w:rPr>
              <w:t>«</w:t>
            </w:r>
            <w:r w:rsidRPr="00971977">
              <w:rPr>
                <w:rFonts w:ascii="PT Astra Serif" w:hAnsi="PT Astra Serif" w:cs="Times New Roman"/>
                <w:iCs/>
                <w:sz w:val="24"/>
                <w:szCs w:val="24"/>
              </w:rPr>
              <w:t>Об утве</w:t>
            </w:r>
            <w:r w:rsidRPr="00971977">
              <w:rPr>
                <w:rFonts w:ascii="PT Astra Serif" w:hAnsi="PT Astra Serif" w:cs="Times New Roman"/>
                <w:iCs/>
                <w:sz w:val="24"/>
                <w:szCs w:val="24"/>
              </w:rPr>
              <w:t>р</w:t>
            </w:r>
            <w:r w:rsidRPr="00971977">
              <w:rPr>
                <w:rFonts w:ascii="PT Astra Serif" w:hAnsi="PT Astra Serif" w:cs="Times New Roman"/>
                <w:iCs/>
                <w:sz w:val="24"/>
                <w:szCs w:val="24"/>
              </w:rPr>
              <w:t>ждении Положения о комиссии по оценке эффективности деятельности исполнител</w:t>
            </w:r>
            <w:r w:rsidRPr="00971977">
              <w:rPr>
                <w:rFonts w:ascii="PT Astra Serif" w:hAnsi="PT Astra Serif" w:cs="Times New Roman"/>
                <w:iCs/>
                <w:sz w:val="24"/>
                <w:szCs w:val="24"/>
              </w:rPr>
              <w:t>ь</w:t>
            </w:r>
            <w:r w:rsidRPr="00971977">
              <w:rPr>
                <w:rFonts w:ascii="PT Astra Serif" w:hAnsi="PT Astra Serif" w:cs="Times New Roman"/>
                <w:iCs/>
                <w:sz w:val="24"/>
                <w:szCs w:val="24"/>
              </w:rPr>
              <w:t>ных органов государственной власти Уль</w:t>
            </w:r>
            <w:r w:rsidRPr="00971977">
              <w:rPr>
                <w:rFonts w:ascii="PT Astra Serif" w:hAnsi="PT Astra Serif" w:cs="Times New Roman"/>
                <w:iCs/>
                <w:sz w:val="24"/>
                <w:szCs w:val="24"/>
              </w:rPr>
              <w:t>я</w:t>
            </w:r>
            <w:r w:rsidRPr="00971977">
              <w:rPr>
                <w:rFonts w:ascii="PT Astra Serif" w:hAnsi="PT Astra Serif" w:cs="Times New Roman"/>
                <w:iCs/>
                <w:sz w:val="24"/>
                <w:szCs w:val="24"/>
              </w:rPr>
              <w:t>новской области и органов местного сам</w:t>
            </w:r>
            <w:r w:rsidRPr="00971977">
              <w:rPr>
                <w:rFonts w:ascii="PT Astra Serif" w:hAnsi="PT Astra Serif" w:cs="Times New Roman"/>
                <w:iCs/>
                <w:sz w:val="24"/>
                <w:szCs w:val="24"/>
              </w:rPr>
              <w:t>о</w:t>
            </w:r>
            <w:r w:rsidRPr="00971977">
              <w:rPr>
                <w:rFonts w:ascii="PT Astra Serif" w:hAnsi="PT Astra Serif" w:cs="Times New Roman"/>
                <w:iCs/>
                <w:sz w:val="24"/>
                <w:szCs w:val="24"/>
              </w:rPr>
              <w:t>управления муниципальных образований Ульяновской области</w:t>
            </w:r>
            <w:r w:rsidR="00065057" w:rsidRPr="00971977">
              <w:rPr>
                <w:rFonts w:ascii="PT Astra Serif" w:hAnsi="PT Astra Serif" w:cs="Times New Roman"/>
                <w:iCs/>
                <w:sz w:val="24"/>
                <w:szCs w:val="24"/>
              </w:rPr>
              <w:t>»</w:t>
            </w:r>
          </w:p>
        </w:tc>
        <w:tc>
          <w:tcPr>
            <w:tcW w:w="2212" w:type="pct"/>
            <w:tcBorders>
              <w:top w:val="single" w:sz="4" w:space="0" w:color="000000"/>
              <w:left w:val="single" w:sz="4" w:space="0" w:color="000000"/>
              <w:bottom w:val="single" w:sz="4" w:space="0" w:color="000000"/>
              <w:right w:val="single" w:sz="4" w:space="0" w:color="000000"/>
            </w:tcBorders>
          </w:tcPr>
          <w:p w:rsidR="004B1647" w:rsidRPr="00971977" w:rsidRDefault="004B1647" w:rsidP="00F93583">
            <w:pPr>
              <w:spacing w:after="0" w:line="240" w:lineRule="auto"/>
              <w:jc w:val="both"/>
              <w:rPr>
                <w:rFonts w:ascii="PT Astra Serif" w:hAnsi="PT Astra Serif" w:cs="Times New Roman"/>
                <w:sz w:val="24"/>
                <w:szCs w:val="24"/>
              </w:rPr>
            </w:pPr>
            <w:r w:rsidRPr="00971977">
              <w:rPr>
                <w:rFonts w:ascii="PT Astra Serif" w:hAnsi="PT Astra Serif" w:cs="Times New Roman"/>
                <w:sz w:val="24"/>
                <w:szCs w:val="24"/>
              </w:rPr>
              <w:t>https://www.csiul.ru/upload/iblock/6ac/6ac24bba5b2da039306d74e7698193f4.pdf</w:t>
            </w:r>
          </w:p>
          <w:p w:rsidR="00F54432" w:rsidRPr="00971977" w:rsidRDefault="00F54432" w:rsidP="00F93583">
            <w:pPr>
              <w:spacing w:after="0" w:line="240" w:lineRule="auto"/>
              <w:jc w:val="both"/>
              <w:rPr>
                <w:rFonts w:ascii="PT Astra Serif" w:hAnsi="PT Astra Serif" w:cs="Times New Roman"/>
                <w:sz w:val="24"/>
                <w:szCs w:val="24"/>
              </w:rPr>
            </w:pPr>
          </w:p>
          <w:p w:rsidR="0030393E" w:rsidRPr="00971977" w:rsidRDefault="0030393E" w:rsidP="00F93583">
            <w:pPr>
              <w:spacing w:after="0" w:line="240" w:lineRule="auto"/>
              <w:jc w:val="both"/>
              <w:rPr>
                <w:rFonts w:ascii="PT Astra Serif" w:hAnsi="PT Astra Serif" w:cs="Times New Roman"/>
                <w:sz w:val="24"/>
                <w:szCs w:val="24"/>
                <w:highlight w:val="yellow"/>
              </w:rPr>
            </w:pPr>
            <w:r w:rsidRPr="00971977">
              <w:rPr>
                <w:rFonts w:ascii="PT Astra Serif" w:hAnsi="PT Astra Serif" w:cs="Times New Roman"/>
                <w:sz w:val="24"/>
                <w:szCs w:val="24"/>
              </w:rPr>
              <w:t xml:space="preserve">АНО </w:t>
            </w:r>
            <w:r w:rsidR="00065057" w:rsidRPr="00971977">
              <w:rPr>
                <w:rFonts w:ascii="PT Astra Serif" w:hAnsi="PT Astra Serif" w:cs="Times New Roman"/>
                <w:sz w:val="24"/>
                <w:szCs w:val="24"/>
              </w:rPr>
              <w:t>«</w:t>
            </w:r>
            <w:r w:rsidRPr="00971977">
              <w:rPr>
                <w:rFonts w:ascii="PT Astra Serif" w:hAnsi="PT Astra Serif" w:cs="Times New Roman"/>
                <w:sz w:val="24"/>
                <w:szCs w:val="24"/>
              </w:rPr>
              <w:t>Центр стратегических исслед</w:t>
            </w:r>
            <w:r w:rsidRPr="00971977">
              <w:rPr>
                <w:rFonts w:ascii="PT Astra Serif" w:hAnsi="PT Astra Serif" w:cs="Times New Roman"/>
                <w:sz w:val="24"/>
                <w:szCs w:val="24"/>
              </w:rPr>
              <w:t>о</w:t>
            </w:r>
            <w:r w:rsidRPr="00971977">
              <w:rPr>
                <w:rFonts w:ascii="PT Astra Serif" w:hAnsi="PT Astra Serif" w:cs="Times New Roman"/>
                <w:sz w:val="24"/>
                <w:szCs w:val="24"/>
              </w:rPr>
              <w:t>ваний Ульяновской области</w:t>
            </w:r>
            <w:r w:rsidR="00065057" w:rsidRPr="00971977">
              <w:rPr>
                <w:rFonts w:ascii="PT Astra Serif" w:hAnsi="PT Astra Serif" w:cs="Times New Roman"/>
                <w:sz w:val="24"/>
                <w:szCs w:val="24"/>
              </w:rPr>
              <w:t>»</w:t>
            </w:r>
          </w:p>
        </w:tc>
      </w:tr>
    </w:tbl>
    <w:p w:rsidR="005D2B5E" w:rsidRPr="00971977" w:rsidRDefault="005D2B5E" w:rsidP="00F93583">
      <w:pPr>
        <w:spacing w:after="0" w:line="240" w:lineRule="auto"/>
        <w:ind w:firstLine="709"/>
        <w:jc w:val="both"/>
        <w:rPr>
          <w:rFonts w:ascii="PT Astra Serif" w:hAnsi="PT Astra Serif"/>
          <w:sz w:val="20"/>
          <w:szCs w:val="28"/>
          <w:highlight w:val="yellow"/>
        </w:rPr>
      </w:pPr>
    </w:p>
    <w:p w:rsidR="005D2B5E" w:rsidRPr="00971977" w:rsidRDefault="005D2B5E" w:rsidP="00F93583">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Сводный доклад Ульяновской области подготовлен </w:t>
      </w:r>
      <w:r w:rsidR="0030393E" w:rsidRPr="00971977">
        <w:rPr>
          <w:rFonts w:ascii="PT Astra Serif" w:hAnsi="PT Astra Serif"/>
          <w:sz w:val="28"/>
          <w:szCs w:val="28"/>
        </w:rPr>
        <w:t xml:space="preserve">АНО </w:t>
      </w:r>
      <w:r w:rsidR="00065057" w:rsidRPr="00971977">
        <w:rPr>
          <w:rFonts w:ascii="PT Astra Serif" w:hAnsi="PT Astra Serif"/>
          <w:sz w:val="28"/>
          <w:szCs w:val="28"/>
        </w:rPr>
        <w:t>«</w:t>
      </w:r>
      <w:r w:rsidR="0030393E" w:rsidRPr="00971977">
        <w:rPr>
          <w:rFonts w:ascii="PT Astra Serif" w:hAnsi="PT Astra Serif"/>
          <w:sz w:val="28"/>
          <w:szCs w:val="28"/>
        </w:rPr>
        <w:t>Центр страт</w:t>
      </w:r>
      <w:r w:rsidR="0030393E" w:rsidRPr="00971977">
        <w:rPr>
          <w:rFonts w:ascii="PT Astra Serif" w:hAnsi="PT Astra Serif"/>
          <w:sz w:val="28"/>
          <w:szCs w:val="28"/>
        </w:rPr>
        <w:t>е</w:t>
      </w:r>
      <w:r w:rsidR="0030393E" w:rsidRPr="00971977">
        <w:rPr>
          <w:rFonts w:ascii="PT Astra Serif" w:hAnsi="PT Astra Serif"/>
          <w:sz w:val="28"/>
          <w:szCs w:val="28"/>
        </w:rPr>
        <w:t>гических исследований Ульяновской области</w:t>
      </w:r>
      <w:r w:rsidR="00065057" w:rsidRPr="00971977">
        <w:rPr>
          <w:rFonts w:ascii="PT Astra Serif" w:hAnsi="PT Astra Serif"/>
          <w:sz w:val="28"/>
          <w:szCs w:val="28"/>
        </w:rPr>
        <w:t>»</w:t>
      </w:r>
      <w:r w:rsidRPr="00971977">
        <w:rPr>
          <w:rFonts w:ascii="PT Astra Serif" w:hAnsi="PT Astra Serif"/>
          <w:sz w:val="28"/>
          <w:szCs w:val="28"/>
        </w:rPr>
        <w:t xml:space="preserve"> на основе докладов глав горо</w:t>
      </w:r>
      <w:r w:rsidRPr="00971977">
        <w:rPr>
          <w:rFonts w:ascii="PT Astra Serif" w:hAnsi="PT Astra Serif"/>
          <w:sz w:val="28"/>
          <w:szCs w:val="28"/>
        </w:rPr>
        <w:t>д</w:t>
      </w:r>
      <w:r w:rsidRPr="00971977">
        <w:rPr>
          <w:rFonts w:ascii="PT Astra Serif" w:hAnsi="PT Astra Serif"/>
          <w:sz w:val="28"/>
          <w:szCs w:val="28"/>
        </w:rPr>
        <w:t>ских округов и муниципальных районов Ульяновской области о достигнутых значениях показателей для оценки эффективности деятельности органов мес</w:t>
      </w:r>
      <w:r w:rsidRPr="00971977">
        <w:rPr>
          <w:rFonts w:ascii="PT Astra Serif" w:hAnsi="PT Astra Serif"/>
          <w:sz w:val="28"/>
          <w:szCs w:val="28"/>
        </w:rPr>
        <w:t>т</w:t>
      </w:r>
      <w:r w:rsidRPr="00971977">
        <w:rPr>
          <w:rFonts w:ascii="PT Astra Serif" w:hAnsi="PT Astra Serif"/>
          <w:sz w:val="28"/>
          <w:szCs w:val="28"/>
        </w:rPr>
        <w:t>ного самоуправления городских округов и муниципальных районов при уч</w:t>
      </w:r>
      <w:r w:rsidRPr="00971977">
        <w:rPr>
          <w:rFonts w:ascii="PT Astra Serif" w:hAnsi="PT Astra Serif"/>
          <w:sz w:val="28"/>
          <w:szCs w:val="28"/>
        </w:rPr>
        <w:t>а</w:t>
      </w:r>
      <w:r w:rsidRPr="00971977">
        <w:rPr>
          <w:rFonts w:ascii="PT Astra Serif" w:hAnsi="PT Astra Serif"/>
          <w:sz w:val="28"/>
          <w:szCs w:val="28"/>
        </w:rPr>
        <w:t xml:space="preserve">стии органов исполнительной власти области. </w:t>
      </w:r>
    </w:p>
    <w:p w:rsidR="005D2B5E" w:rsidRPr="00971977" w:rsidRDefault="005D2B5E" w:rsidP="00F93583">
      <w:pPr>
        <w:spacing w:after="0" w:line="240" w:lineRule="auto"/>
        <w:ind w:firstLine="709"/>
        <w:jc w:val="both"/>
        <w:rPr>
          <w:rFonts w:ascii="PT Astra Serif" w:hAnsi="PT Astra Serif"/>
          <w:sz w:val="28"/>
          <w:szCs w:val="28"/>
        </w:rPr>
      </w:pPr>
      <w:r w:rsidRPr="00971977">
        <w:rPr>
          <w:rFonts w:ascii="PT Astra Serif" w:hAnsi="PT Astra Serif"/>
          <w:sz w:val="28"/>
          <w:szCs w:val="28"/>
        </w:rPr>
        <w:t>Ссылки на доклады глав городских округов и муниципальных районов Ульяновской области о достигнутых значениях показателей для оценки эффе</w:t>
      </w:r>
      <w:r w:rsidRPr="00971977">
        <w:rPr>
          <w:rFonts w:ascii="PT Astra Serif" w:hAnsi="PT Astra Serif"/>
          <w:sz w:val="28"/>
          <w:szCs w:val="28"/>
        </w:rPr>
        <w:t>к</w:t>
      </w:r>
      <w:r w:rsidRPr="00971977">
        <w:rPr>
          <w:rFonts w:ascii="PT Astra Serif" w:hAnsi="PT Astra Serif"/>
          <w:sz w:val="28"/>
          <w:szCs w:val="28"/>
        </w:rPr>
        <w:t>тивности деятельности органов местного самоуправления городских округов</w:t>
      </w:r>
      <w:r w:rsidR="007543C6" w:rsidRPr="00971977">
        <w:rPr>
          <w:rFonts w:ascii="PT Astra Serif" w:hAnsi="PT Astra Serif"/>
          <w:sz w:val="28"/>
          <w:szCs w:val="28"/>
        </w:rPr>
        <w:t xml:space="preserve"> и</w:t>
      </w:r>
      <w:r w:rsidRPr="00971977">
        <w:rPr>
          <w:rFonts w:ascii="PT Astra Serif" w:hAnsi="PT Astra Serif"/>
          <w:sz w:val="28"/>
          <w:szCs w:val="28"/>
        </w:rPr>
        <w:t xml:space="preserve"> муниципальных районов за 201</w:t>
      </w:r>
      <w:r w:rsidR="00074E87" w:rsidRPr="00971977">
        <w:rPr>
          <w:rFonts w:ascii="PT Astra Serif" w:hAnsi="PT Astra Serif"/>
          <w:sz w:val="28"/>
          <w:szCs w:val="28"/>
        </w:rPr>
        <w:t>9</w:t>
      </w:r>
      <w:r w:rsidRPr="00971977">
        <w:rPr>
          <w:rFonts w:ascii="PT Astra Serif" w:hAnsi="PT Astra Serif"/>
          <w:sz w:val="28"/>
          <w:szCs w:val="28"/>
        </w:rPr>
        <w:t xml:space="preserve"> год и</w:t>
      </w:r>
      <w:r w:rsidR="00074E87" w:rsidRPr="00971977">
        <w:rPr>
          <w:rFonts w:ascii="PT Astra Serif" w:hAnsi="PT Astra Serif"/>
          <w:sz w:val="28"/>
          <w:szCs w:val="28"/>
        </w:rPr>
        <w:t xml:space="preserve"> их планируемых значениях на 2020</w:t>
      </w:r>
      <w:r w:rsidRPr="00971977">
        <w:rPr>
          <w:rFonts w:ascii="PT Astra Serif" w:hAnsi="PT Astra Serif"/>
          <w:sz w:val="28"/>
          <w:szCs w:val="28"/>
        </w:rPr>
        <w:t>-20</w:t>
      </w:r>
      <w:r w:rsidR="0030393E" w:rsidRPr="00971977">
        <w:rPr>
          <w:rFonts w:ascii="PT Astra Serif" w:hAnsi="PT Astra Serif"/>
          <w:sz w:val="28"/>
          <w:szCs w:val="28"/>
        </w:rPr>
        <w:t>2</w:t>
      </w:r>
      <w:r w:rsidR="00074E87" w:rsidRPr="00971977">
        <w:rPr>
          <w:rFonts w:ascii="PT Astra Serif" w:hAnsi="PT Astra Serif"/>
          <w:sz w:val="28"/>
          <w:szCs w:val="28"/>
        </w:rPr>
        <w:t>2</w:t>
      </w:r>
      <w:r w:rsidRPr="00971977">
        <w:rPr>
          <w:rFonts w:ascii="PT Astra Serif" w:hAnsi="PT Astra Serif"/>
          <w:sz w:val="28"/>
          <w:szCs w:val="28"/>
        </w:rPr>
        <w:t xml:space="preserve">годы представлены </w:t>
      </w:r>
      <w:r w:rsidR="002E359E" w:rsidRPr="00971977">
        <w:rPr>
          <w:rFonts w:ascii="PT Astra Serif" w:hAnsi="PT Astra Serif"/>
          <w:sz w:val="28"/>
          <w:szCs w:val="28"/>
        </w:rPr>
        <w:t>ниже</w:t>
      </w:r>
      <w:r w:rsidRPr="00971977">
        <w:rPr>
          <w:rFonts w:ascii="PT Astra Serif" w:hAnsi="PT Astra Serif"/>
          <w:sz w:val="28"/>
          <w:szCs w:val="28"/>
        </w:rPr>
        <w:t>.</w:t>
      </w:r>
    </w:p>
    <w:p w:rsidR="005D2B5E" w:rsidRPr="00971977" w:rsidRDefault="005D2B5E" w:rsidP="00F93583">
      <w:pPr>
        <w:spacing w:after="0" w:line="240" w:lineRule="auto"/>
        <w:jc w:val="center"/>
        <w:rPr>
          <w:rFonts w:ascii="PT Astra Serif" w:hAnsi="PT Astra Serif"/>
          <w:b/>
          <w:sz w:val="28"/>
          <w:szCs w:val="28"/>
        </w:rPr>
      </w:pPr>
      <w:r w:rsidRPr="00971977">
        <w:rPr>
          <w:rFonts w:ascii="PT Astra Serif" w:hAnsi="PT Astra Serif"/>
          <w:b/>
          <w:sz w:val="28"/>
          <w:szCs w:val="28"/>
        </w:rPr>
        <w:t xml:space="preserve">Общая информация о городских округах и муниципальных районах </w:t>
      </w:r>
    </w:p>
    <w:p w:rsidR="005D2B5E" w:rsidRPr="00971977" w:rsidRDefault="005D2B5E" w:rsidP="00F93583">
      <w:pPr>
        <w:spacing w:after="0" w:line="240" w:lineRule="auto"/>
        <w:jc w:val="center"/>
        <w:rPr>
          <w:rFonts w:ascii="PT Astra Serif" w:hAnsi="PT Astra Serif"/>
          <w:b/>
          <w:sz w:val="28"/>
          <w:szCs w:val="28"/>
          <w:highlight w:val="yellow"/>
        </w:rPr>
      </w:pPr>
      <w:r w:rsidRPr="00971977">
        <w:rPr>
          <w:rFonts w:ascii="PT Astra Serif" w:hAnsi="PT Astra Serif"/>
          <w:b/>
          <w:sz w:val="28"/>
          <w:szCs w:val="28"/>
        </w:rPr>
        <w:t>Ульяновской области</w:t>
      </w:r>
    </w:p>
    <w:tbl>
      <w:tblPr>
        <w:tblStyle w:val="-4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408"/>
        <w:gridCol w:w="1843"/>
        <w:gridCol w:w="1884"/>
        <w:gridCol w:w="3185"/>
      </w:tblGrid>
      <w:tr w:rsidR="00132B68" w:rsidRPr="00971977" w:rsidTr="00DC1E12">
        <w:trPr>
          <w:cnfStyle w:val="100000000000"/>
          <w:trHeight w:val="20"/>
        </w:trPr>
        <w:tc>
          <w:tcPr>
            <w:cnfStyle w:val="001000000000"/>
            <w:tcW w:w="271" w:type="pct"/>
            <w:tcBorders>
              <w:top w:val="none" w:sz="0" w:space="0" w:color="auto"/>
              <w:left w:val="none" w:sz="0" w:space="0" w:color="auto"/>
              <w:bottom w:val="none" w:sz="0" w:space="0" w:color="auto"/>
              <w:right w:val="none" w:sz="0" w:space="0" w:color="auto"/>
            </w:tcBorders>
            <w:noWrap/>
            <w:vAlign w:val="center"/>
          </w:tcPr>
          <w:p w:rsidR="005D2B5E" w:rsidRPr="00971977" w:rsidRDefault="005D2B5E" w:rsidP="00F93583">
            <w:pPr>
              <w:jc w:val="center"/>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w:t>
            </w:r>
          </w:p>
          <w:p w:rsidR="005D2B5E" w:rsidRPr="00971977" w:rsidRDefault="005D2B5E" w:rsidP="00F93583">
            <w:pPr>
              <w:jc w:val="center"/>
              <w:rPr>
                <w:rFonts w:ascii="PT Astra Serif" w:eastAsia="Times New Roman" w:hAnsi="PT Astra Serif" w:cs="Times New Roman"/>
                <w:sz w:val="20"/>
                <w:szCs w:val="20"/>
                <w:lang w:val="en-US" w:eastAsia="ru-RU"/>
              </w:rPr>
            </w:pPr>
            <w:r w:rsidRPr="00971977">
              <w:rPr>
                <w:rFonts w:ascii="PT Astra Serif" w:eastAsia="Times New Roman" w:hAnsi="PT Astra Serif" w:cs="Times New Roman"/>
                <w:sz w:val="20"/>
                <w:szCs w:val="20"/>
                <w:lang w:eastAsia="ru-RU"/>
              </w:rPr>
              <w:t>п/п</w:t>
            </w:r>
          </w:p>
        </w:tc>
        <w:tc>
          <w:tcPr>
            <w:tcW w:w="1222" w:type="pct"/>
            <w:tcBorders>
              <w:top w:val="none" w:sz="0" w:space="0" w:color="auto"/>
              <w:left w:val="none" w:sz="0" w:space="0" w:color="auto"/>
              <w:bottom w:val="none" w:sz="0" w:space="0" w:color="auto"/>
              <w:right w:val="none" w:sz="0" w:space="0" w:color="auto"/>
            </w:tcBorders>
            <w:vAlign w:val="center"/>
          </w:tcPr>
          <w:p w:rsidR="00132B68" w:rsidRPr="00971977" w:rsidRDefault="005D2B5E" w:rsidP="00F93583">
            <w:pPr>
              <w:jc w:val="center"/>
              <w:cnfStyle w:val="100000000000"/>
              <w:rPr>
                <w:rFonts w:ascii="PT Astra Serif" w:eastAsia="Times New Roman" w:hAnsi="PT Astra Serif" w:cs="Times New Roman"/>
                <w:bCs w:val="0"/>
                <w:sz w:val="20"/>
                <w:szCs w:val="20"/>
                <w:lang w:eastAsia="ru-RU"/>
              </w:rPr>
            </w:pPr>
            <w:r w:rsidRPr="00971977">
              <w:rPr>
                <w:rFonts w:ascii="PT Astra Serif" w:eastAsia="Times New Roman" w:hAnsi="PT Astra Serif" w:cs="Times New Roman"/>
                <w:bCs w:val="0"/>
                <w:sz w:val="20"/>
                <w:szCs w:val="20"/>
                <w:lang w:eastAsia="ru-RU"/>
              </w:rPr>
              <w:t xml:space="preserve">Муниципальные </w:t>
            </w:r>
          </w:p>
          <w:p w:rsidR="005D2B5E" w:rsidRPr="00971977" w:rsidRDefault="005D2B5E" w:rsidP="00F93583">
            <w:pPr>
              <w:jc w:val="center"/>
              <w:cnfStyle w:val="100000000000"/>
              <w:rPr>
                <w:rFonts w:ascii="PT Astra Serif" w:eastAsia="Times New Roman" w:hAnsi="PT Astra Serif" w:cs="Times New Roman"/>
                <w:bCs w:val="0"/>
                <w:sz w:val="20"/>
                <w:szCs w:val="20"/>
                <w:lang w:eastAsia="ru-RU"/>
              </w:rPr>
            </w:pPr>
            <w:r w:rsidRPr="00971977">
              <w:rPr>
                <w:rFonts w:ascii="PT Astra Serif" w:eastAsia="Times New Roman" w:hAnsi="PT Astra Serif" w:cs="Times New Roman"/>
                <w:bCs w:val="0"/>
                <w:sz w:val="20"/>
                <w:szCs w:val="20"/>
                <w:lang w:eastAsia="ru-RU"/>
              </w:rPr>
              <w:t>образования</w:t>
            </w:r>
          </w:p>
        </w:tc>
        <w:tc>
          <w:tcPr>
            <w:tcW w:w="935" w:type="pct"/>
            <w:tcBorders>
              <w:top w:val="none" w:sz="0" w:space="0" w:color="auto"/>
              <w:left w:val="none" w:sz="0" w:space="0" w:color="auto"/>
              <w:bottom w:val="none" w:sz="0" w:space="0" w:color="auto"/>
              <w:right w:val="none" w:sz="0" w:space="0" w:color="auto"/>
            </w:tcBorders>
            <w:vAlign w:val="center"/>
          </w:tcPr>
          <w:p w:rsidR="00132B68" w:rsidRPr="00971977" w:rsidRDefault="005D2B5E" w:rsidP="00F93583">
            <w:pPr>
              <w:jc w:val="center"/>
              <w:cnfStyle w:val="100000000000"/>
              <w:rPr>
                <w:rFonts w:ascii="PT Astra Serif" w:eastAsia="Times New Roman" w:hAnsi="PT Astra Serif" w:cs="Times New Roman"/>
                <w:bCs w:val="0"/>
                <w:sz w:val="20"/>
                <w:szCs w:val="20"/>
                <w:lang w:eastAsia="ru-RU"/>
              </w:rPr>
            </w:pPr>
            <w:r w:rsidRPr="00971977">
              <w:rPr>
                <w:rFonts w:ascii="PT Astra Serif" w:eastAsia="Times New Roman" w:hAnsi="PT Astra Serif" w:cs="Times New Roman"/>
                <w:bCs w:val="0"/>
                <w:sz w:val="20"/>
                <w:szCs w:val="20"/>
                <w:lang w:eastAsia="ru-RU"/>
              </w:rPr>
              <w:t>Среднегодовая</w:t>
            </w:r>
          </w:p>
          <w:p w:rsidR="00132B68" w:rsidRPr="00971977" w:rsidRDefault="00651B7A" w:rsidP="00F93583">
            <w:pPr>
              <w:jc w:val="center"/>
              <w:cnfStyle w:val="100000000000"/>
              <w:rPr>
                <w:rFonts w:ascii="PT Astra Serif" w:eastAsia="Times New Roman" w:hAnsi="PT Astra Serif" w:cs="Times New Roman"/>
                <w:bCs w:val="0"/>
                <w:sz w:val="20"/>
                <w:szCs w:val="20"/>
                <w:lang w:eastAsia="ru-RU"/>
              </w:rPr>
            </w:pPr>
            <w:r w:rsidRPr="00971977">
              <w:rPr>
                <w:rFonts w:ascii="PT Astra Serif" w:eastAsia="Times New Roman" w:hAnsi="PT Astra Serif" w:cs="Times New Roman"/>
                <w:bCs w:val="0"/>
                <w:sz w:val="20"/>
                <w:szCs w:val="20"/>
                <w:lang w:eastAsia="ru-RU"/>
              </w:rPr>
              <w:t>ч</w:t>
            </w:r>
            <w:r w:rsidR="005D2B5E" w:rsidRPr="00971977">
              <w:rPr>
                <w:rFonts w:ascii="PT Astra Serif" w:eastAsia="Times New Roman" w:hAnsi="PT Astra Serif" w:cs="Times New Roman"/>
                <w:bCs w:val="0"/>
                <w:sz w:val="20"/>
                <w:szCs w:val="20"/>
                <w:lang w:eastAsia="ru-RU"/>
              </w:rPr>
              <w:t>исленность</w:t>
            </w:r>
          </w:p>
          <w:p w:rsidR="00356D2A" w:rsidRPr="00971977" w:rsidRDefault="00356D2A" w:rsidP="00356D2A">
            <w:pPr>
              <w:jc w:val="center"/>
              <w:cnfStyle w:val="100000000000"/>
              <w:rPr>
                <w:rFonts w:ascii="PT Astra Serif" w:eastAsia="Times New Roman" w:hAnsi="PT Astra Serif" w:cs="Times New Roman"/>
                <w:bCs w:val="0"/>
                <w:sz w:val="20"/>
                <w:szCs w:val="20"/>
                <w:lang w:eastAsia="ru-RU"/>
              </w:rPr>
            </w:pPr>
            <w:r w:rsidRPr="00971977">
              <w:rPr>
                <w:rFonts w:ascii="PT Astra Serif" w:eastAsia="Times New Roman" w:hAnsi="PT Astra Serif" w:cs="Times New Roman"/>
                <w:bCs w:val="0"/>
                <w:sz w:val="20"/>
                <w:szCs w:val="20"/>
                <w:lang w:eastAsia="ru-RU"/>
              </w:rPr>
              <w:t>постоянного</w:t>
            </w:r>
          </w:p>
          <w:p w:rsidR="005D2B5E" w:rsidRPr="00971977" w:rsidRDefault="00356D2A" w:rsidP="002C1D09">
            <w:pPr>
              <w:jc w:val="center"/>
              <w:cnfStyle w:val="100000000000"/>
              <w:rPr>
                <w:rFonts w:ascii="PT Astra Serif" w:eastAsia="Times New Roman" w:hAnsi="PT Astra Serif" w:cs="Times New Roman"/>
                <w:bCs w:val="0"/>
                <w:sz w:val="20"/>
                <w:szCs w:val="20"/>
                <w:lang w:eastAsia="ru-RU"/>
              </w:rPr>
            </w:pPr>
            <w:r w:rsidRPr="00971977">
              <w:rPr>
                <w:rFonts w:ascii="PT Astra Serif" w:eastAsia="Times New Roman" w:hAnsi="PT Astra Serif" w:cs="Times New Roman"/>
                <w:bCs w:val="0"/>
                <w:sz w:val="20"/>
                <w:szCs w:val="20"/>
                <w:lang w:eastAsia="ru-RU"/>
              </w:rPr>
              <w:t>населения в 201</w:t>
            </w:r>
            <w:r w:rsidR="002C1D09" w:rsidRPr="00971977">
              <w:rPr>
                <w:rFonts w:ascii="PT Astra Serif" w:eastAsia="Times New Roman" w:hAnsi="PT Astra Serif" w:cs="Times New Roman"/>
                <w:bCs w:val="0"/>
                <w:sz w:val="20"/>
                <w:szCs w:val="20"/>
                <w:lang w:eastAsia="ru-RU"/>
              </w:rPr>
              <w:t>9</w:t>
            </w:r>
            <w:r w:rsidRPr="00971977">
              <w:rPr>
                <w:rFonts w:ascii="PT Astra Serif" w:eastAsia="Times New Roman" w:hAnsi="PT Astra Serif" w:cs="Times New Roman"/>
                <w:bCs w:val="0"/>
                <w:sz w:val="20"/>
                <w:szCs w:val="20"/>
                <w:lang w:eastAsia="ru-RU"/>
              </w:rPr>
              <w:t xml:space="preserve"> году, тыс. чел</w:t>
            </w:r>
            <w:r w:rsidR="005D2B5E" w:rsidRPr="00971977">
              <w:rPr>
                <w:rFonts w:ascii="PT Astra Serif" w:eastAsia="Times New Roman" w:hAnsi="PT Astra Serif" w:cs="Times New Roman"/>
                <w:bCs w:val="0"/>
                <w:sz w:val="20"/>
                <w:szCs w:val="20"/>
                <w:lang w:eastAsia="ru-RU"/>
              </w:rPr>
              <w:t>.</w:t>
            </w:r>
          </w:p>
        </w:tc>
        <w:tc>
          <w:tcPr>
            <w:tcW w:w="956" w:type="pct"/>
            <w:tcBorders>
              <w:top w:val="none" w:sz="0" w:space="0" w:color="auto"/>
              <w:left w:val="none" w:sz="0" w:space="0" w:color="auto"/>
              <w:bottom w:val="none" w:sz="0" w:space="0" w:color="auto"/>
              <w:right w:val="none" w:sz="0" w:space="0" w:color="auto"/>
            </w:tcBorders>
            <w:vAlign w:val="center"/>
          </w:tcPr>
          <w:p w:rsidR="005D2B5E" w:rsidRPr="00971977" w:rsidRDefault="005D2B5E" w:rsidP="00F93583">
            <w:pPr>
              <w:ind w:left="-77" w:right="-93"/>
              <w:jc w:val="center"/>
              <w:cnfStyle w:val="100000000000"/>
              <w:rPr>
                <w:rFonts w:ascii="PT Astra Serif" w:eastAsia="Times New Roman" w:hAnsi="PT Astra Serif" w:cs="Times New Roman"/>
                <w:bCs w:val="0"/>
                <w:sz w:val="20"/>
                <w:szCs w:val="20"/>
                <w:lang w:eastAsia="ru-RU"/>
              </w:rPr>
            </w:pPr>
            <w:r w:rsidRPr="00971977">
              <w:rPr>
                <w:rFonts w:ascii="PT Astra Serif" w:eastAsia="Times New Roman" w:hAnsi="PT Astra Serif" w:cs="Times New Roman"/>
                <w:bCs w:val="0"/>
                <w:sz w:val="20"/>
                <w:szCs w:val="20"/>
                <w:lang w:eastAsia="ru-RU"/>
              </w:rPr>
              <w:t>Административные центры</w:t>
            </w:r>
          </w:p>
        </w:tc>
        <w:tc>
          <w:tcPr>
            <w:tcW w:w="1616" w:type="pct"/>
            <w:tcBorders>
              <w:top w:val="none" w:sz="0" w:space="0" w:color="auto"/>
              <w:left w:val="none" w:sz="0" w:space="0" w:color="auto"/>
              <w:bottom w:val="none" w:sz="0" w:space="0" w:color="auto"/>
              <w:right w:val="none" w:sz="0" w:space="0" w:color="auto"/>
            </w:tcBorders>
            <w:vAlign w:val="center"/>
          </w:tcPr>
          <w:p w:rsidR="00356D2A" w:rsidRPr="00971977" w:rsidRDefault="005D2B5E" w:rsidP="00F93583">
            <w:pPr>
              <w:ind w:left="-77" w:right="-93"/>
              <w:jc w:val="center"/>
              <w:cnfStyle w:val="100000000000"/>
              <w:rPr>
                <w:rFonts w:ascii="PT Astra Serif" w:eastAsia="Times New Roman" w:hAnsi="PT Astra Serif" w:cs="Times New Roman"/>
                <w:bCs w:val="0"/>
                <w:sz w:val="20"/>
                <w:szCs w:val="20"/>
                <w:lang w:eastAsia="ru-RU"/>
              </w:rPr>
            </w:pPr>
            <w:r w:rsidRPr="00971977">
              <w:rPr>
                <w:rFonts w:ascii="PT Astra Serif" w:eastAsia="Times New Roman" w:hAnsi="PT Astra Serif" w:cs="Times New Roman"/>
                <w:bCs w:val="0"/>
                <w:sz w:val="20"/>
                <w:szCs w:val="20"/>
                <w:lang w:eastAsia="ru-RU"/>
              </w:rPr>
              <w:t>Информация о размещении до</w:t>
            </w:r>
            <w:r w:rsidRPr="00971977">
              <w:rPr>
                <w:rFonts w:ascii="PT Astra Serif" w:eastAsia="Times New Roman" w:hAnsi="PT Astra Serif" w:cs="Times New Roman"/>
                <w:bCs w:val="0"/>
                <w:sz w:val="20"/>
                <w:szCs w:val="20"/>
                <w:lang w:eastAsia="ru-RU"/>
              </w:rPr>
              <w:t>к</w:t>
            </w:r>
            <w:r w:rsidRPr="00971977">
              <w:rPr>
                <w:rFonts w:ascii="PT Astra Serif" w:eastAsia="Times New Roman" w:hAnsi="PT Astra Serif" w:cs="Times New Roman"/>
                <w:bCs w:val="0"/>
                <w:sz w:val="20"/>
                <w:szCs w:val="20"/>
                <w:lang w:eastAsia="ru-RU"/>
              </w:rPr>
              <w:t xml:space="preserve">лада главы в сети </w:t>
            </w:r>
            <w:r w:rsidR="00065057" w:rsidRPr="00971977">
              <w:rPr>
                <w:rFonts w:ascii="PT Astra Serif" w:eastAsia="Times New Roman" w:hAnsi="PT Astra Serif" w:cs="Times New Roman"/>
                <w:bCs w:val="0"/>
                <w:sz w:val="20"/>
                <w:szCs w:val="20"/>
                <w:lang w:eastAsia="ru-RU"/>
              </w:rPr>
              <w:t>«</w:t>
            </w:r>
            <w:r w:rsidRPr="00971977">
              <w:rPr>
                <w:rFonts w:ascii="PT Astra Serif" w:eastAsia="Times New Roman" w:hAnsi="PT Astra Serif" w:cs="Times New Roman"/>
                <w:bCs w:val="0"/>
                <w:sz w:val="20"/>
                <w:szCs w:val="20"/>
                <w:lang w:eastAsia="ru-RU"/>
              </w:rPr>
              <w:t>Интернет</w:t>
            </w:r>
            <w:r w:rsidR="00065057" w:rsidRPr="00971977">
              <w:rPr>
                <w:rFonts w:ascii="PT Astra Serif" w:eastAsia="Times New Roman" w:hAnsi="PT Astra Serif" w:cs="Times New Roman"/>
                <w:bCs w:val="0"/>
                <w:sz w:val="20"/>
                <w:szCs w:val="20"/>
                <w:lang w:eastAsia="ru-RU"/>
              </w:rPr>
              <w:t>»</w:t>
            </w:r>
          </w:p>
          <w:p w:rsidR="005D2B5E" w:rsidRPr="00971977" w:rsidRDefault="005D2B5E" w:rsidP="00F93583">
            <w:pPr>
              <w:ind w:left="-77" w:right="-93"/>
              <w:jc w:val="center"/>
              <w:cnfStyle w:val="100000000000"/>
              <w:rPr>
                <w:rFonts w:ascii="PT Astra Serif" w:eastAsia="Times New Roman" w:hAnsi="PT Astra Serif" w:cs="Times New Roman"/>
                <w:bCs w:val="0"/>
                <w:sz w:val="20"/>
                <w:szCs w:val="20"/>
                <w:lang w:eastAsia="ru-RU"/>
              </w:rPr>
            </w:pPr>
            <w:r w:rsidRPr="00971977">
              <w:rPr>
                <w:rFonts w:ascii="PT Astra Serif" w:eastAsia="Times New Roman" w:hAnsi="PT Astra Serif" w:cs="Times New Roman"/>
                <w:bCs w:val="0"/>
                <w:sz w:val="20"/>
                <w:szCs w:val="20"/>
                <w:lang w:eastAsia="ru-RU"/>
              </w:rPr>
              <w:t>(адрес сайта)</w:t>
            </w:r>
          </w:p>
        </w:tc>
      </w:tr>
      <w:tr w:rsidR="00BB3C64" w:rsidRPr="00971977" w:rsidTr="00DC1E12">
        <w:trPr>
          <w:cnfStyle w:val="000000100000"/>
          <w:trHeight w:val="20"/>
        </w:trPr>
        <w:tc>
          <w:tcPr>
            <w:cnfStyle w:val="001000000000"/>
            <w:tcW w:w="271" w:type="pct"/>
            <w:vAlign w:val="center"/>
          </w:tcPr>
          <w:p w:rsidR="00F54432" w:rsidRPr="00971977" w:rsidRDefault="00F54432" w:rsidP="00F93583">
            <w:pPr>
              <w:rPr>
                <w:rFonts w:ascii="PT Astra Serif" w:eastAsia="Times New Roman" w:hAnsi="PT Astra Serif" w:cs="Times New Roman"/>
                <w:b w:val="0"/>
                <w:spacing w:val="-6"/>
                <w:sz w:val="20"/>
                <w:szCs w:val="20"/>
                <w:lang w:eastAsia="ru-RU"/>
              </w:rPr>
            </w:pPr>
            <w:r w:rsidRPr="00971977">
              <w:rPr>
                <w:rFonts w:ascii="PT Astra Serif" w:eastAsia="Times New Roman" w:hAnsi="PT Astra Serif" w:cs="Times New Roman"/>
                <w:b w:val="0"/>
                <w:spacing w:val="-6"/>
                <w:sz w:val="20"/>
                <w:szCs w:val="20"/>
                <w:lang w:eastAsia="ru-RU"/>
              </w:rPr>
              <w:t>1.</w:t>
            </w:r>
          </w:p>
        </w:tc>
        <w:tc>
          <w:tcPr>
            <w:tcW w:w="1222" w:type="pct"/>
            <w:vAlign w:val="center"/>
          </w:tcPr>
          <w:p w:rsidR="00F54432" w:rsidRPr="00971977" w:rsidRDefault="00F54432" w:rsidP="00B12103">
            <w:pPr>
              <w:ind w:left="-24" w:right="-108"/>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г</w:t>
            </w:r>
            <w:r w:rsidR="00B12103" w:rsidRPr="00971977">
              <w:rPr>
                <w:rFonts w:ascii="PT Astra Serif" w:eastAsia="Times New Roman" w:hAnsi="PT Astra Serif" w:cs="Times New Roman"/>
                <w:sz w:val="20"/>
                <w:szCs w:val="20"/>
                <w:lang w:eastAsia="ru-RU"/>
              </w:rPr>
              <w:t>.</w:t>
            </w:r>
            <w:r w:rsidRPr="00971977">
              <w:rPr>
                <w:rFonts w:ascii="PT Astra Serif" w:eastAsia="Times New Roman" w:hAnsi="PT Astra Serif" w:cs="Times New Roman"/>
                <w:sz w:val="20"/>
                <w:szCs w:val="20"/>
                <w:lang w:eastAsia="ru-RU"/>
              </w:rPr>
              <w:t>Ульяновск</w:t>
            </w:r>
          </w:p>
        </w:tc>
        <w:tc>
          <w:tcPr>
            <w:tcW w:w="935" w:type="pct"/>
            <w:noWrap/>
            <w:vAlign w:val="center"/>
          </w:tcPr>
          <w:p w:rsidR="00F54432" w:rsidRPr="00971977" w:rsidRDefault="00F24BED" w:rsidP="00F93583">
            <w:pPr>
              <w:jc w:val="center"/>
              <w:cnfStyle w:val="000000100000"/>
              <w:rPr>
                <w:rFonts w:ascii="PT Astra Serif" w:hAnsi="PT Astra Serif" w:cs="Times New Roman"/>
                <w:sz w:val="20"/>
                <w:szCs w:val="20"/>
                <w:highlight w:val="yellow"/>
              </w:rPr>
            </w:pPr>
            <w:r w:rsidRPr="00971977">
              <w:rPr>
                <w:rFonts w:ascii="PT Astra Serif" w:hAnsi="PT Astra Serif"/>
                <w:sz w:val="20"/>
                <w:szCs w:val="20"/>
              </w:rPr>
              <w:t>650,5</w:t>
            </w:r>
          </w:p>
        </w:tc>
        <w:tc>
          <w:tcPr>
            <w:tcW w:w="956" w:type="pct"/>
            <w:vAlign w:val="center"/>
          </w:tcPr>
          <w:p w:rsidR="00F54432" w:rsidRPr="00971977" w:rsidRDefault="00F54432" w:rsidP="00F93583">
            <w:pPr>
              <w:jc w:val="center"/>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г. Ульяновск</w:t>
            </w:r>
          </w:p>
        </w:tc>
        <w:tc>
          <w:tcPr>
            <w:tcW w:w="1616" w:type="pct"/>
            <w:vAlign w:val="center"/>
          </w:tcPr>
          <w:p w:rsidR="00F54432" w:rsidRPr="00971977" w:rsidRDefault="001D1C3D" w:rsidP="00BB3C64">
            <w:pPr>
              <w:cnfStyle w:val="000000100000"/>
              <w:rPr>
                <w:rFonts w:ascii="PT Astra Serif" w:hAnsi="PT Astra Serif"/>
                <w:sz w:val="20"/>
                <w:szCs w:val="20"/>
                <w:highlight w:val="yellow"/>
              </w:rPr>
            </w:pPr>
            <w:hyperlink r:id="rId11" w:history="1">
              <w:r w:rsidR="00D40D34" w:rsidRPr="00971977">
                <w:rPr>
                  <w:rStyle w:val="ad"/>
                  <w:rFonts w:ascii="PT Astra Serif" w:eastAsia="Times New Roman" w:hAnsi="PT Astra Serif" w:cs="Times New Roman"/>
                  <w:sz w:val="20"/>
                  <w:szCs w:val="24"/>
                  <w:lang w:eastAsia="ru-RU"/>
                </w:rPr>
                <w:t>http://ulmeria.ru/ru/node/20474</w:t>
              </w:r>
            </w:hyperlink>
          </w:p>
        </w:tc>
      </w:tr>
      <w:tr w:rsidR="00BB3C64" w:rsidRPr="00971977" w:rsidTr="00DC1E12">
        <w:trPr>
          <w:trHeight w:val="20"/>
        </w:trPr>
        <w:tc>
          <w:tcPr>
            <w:cnfStyle w:val="001000000000"/>
            <w:tcW w:w="271" w:type="pct"/>
            <w:vAlign w:val="center"/>
          </w:tcPr>
          <w:p w:rsidR="00F54432" w:rsidRPr="00971977" w:rsidRDefault="00F54432" w:rsidP="00F93583">
            <w:pPr>
              <w:rPr>
                <w:rFonts w:ascii="PT Astra Serif" w:eastAsia="Times New Roman" w:hAnsi="PT Astra Serif" w:cs="Times New Roman"/>
                <w:b w:val="0"/>
                <w:spacing w:val="-6"/>
                <w:sz w:val="20"/>
                <w:szCs w:val="20"/>
                <w:lang w:eastAsia="ru-RU"/>
              </w:rPr>
            </w:pPr>
            <w:r w:rsidRPr="00971977">
              <w:rPr>
                <w:rFonts w:ascii="PT Astra Serif" w:eastAsia="Times New Roman" w:hAnsi="PT Astra Serif" w:cs="Times New Roman"/>
                <w:b w:val="0"/>
                <w:spacing w:val="-6"/>
                <w:sz w:val="20"/>
                <w:szCs w:val="20"/>
                <w:lang w:eastAsia="ru-RU"/>
              </w:rPr>
              <w:t>2.</w:t>
            </w:r>
          </w:p>
        </w:tc>
        <w:tc>
          <w:tcPr>
            <w:tcW w:w="1222" w:type="pct"/>
            <w:vAlign w:val="center"/>
          </w:tcPr>
          <w:p w:rsidR="00F54432" w:rsidRPr="00971977" w:rsidRDefault="00B12103" w:rsidP="00B12103">
            <w:pPr>
              <w:ind w:left="-24" w:right="-108"/>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г.</w:t>
            </w:r>
            <w:r w:rsidR="00F54432" w:rsidRPr="00971977">
              <w:rPr>
                <w:rFonts w:ascii="PT Astra Serif" w:eastAsia="Times New Roman" w:hAnsi="PT Astra Serif" w:cs="Times New Roman"/>
                <w:sz w:val="20"/>
                <w:szCs w:val="20"/>
                <w:lang w:eastAsia="ru-RU"/>
              </w:rPr>
              <w:t>Димитровград</w:t>
            </w:r>
          </w:p>
        </w:tc>
        <w:tc>
          <w:tcPr>
            <w:tcW w:w="935" w:type="pct"/>
            <w:noWrap/>
            <w:vAlign w:val="center"/>
          </w:tcPr>
          <w:p w:rsidR="00F54432" w:rsidRPr="00971977" w:rsidRDefault="00F24BED" w:rsidP="00F93583">
            <w:pPr>
              <w:jc w:val="center"/>
              <w:cnfStyle w:val="000000000000"/>
              <w:rPr>
                <w:rFonts w:ascii="PT Astra Serif" w:hAnsi="PT Astra Serif" w:cs="Times New Roman"/>
                <w:sz w:val="20"/>
                <w:szCs w:val="20"/>
                <w:highlight w:val="yellow"/>
              </w:rPr>
            </w:pPr>
            <w:r w:rsidRPr="00971977">
              <w:rPr>
                <w:rFonts w:ascii="PT Astra Serif" w:hAnsi="PT Astra Serif"/>
                <w:sz w:val="20"/>
                <w:szCs w:val="20"/>
              </w:rPr>
              <w:t>113,9</w:t>
            </w:r>
          </w:p>
        </w:tc>
        <w:tc>
          <w:tcPr>
            <w:tcW w:w="956" w:type="pct"/>
            <w:vAlign w:val="center"/>
          </w:tcPr>
          <w:p w:rsidR="00F54432" w:rsidRPr="00971977" w:rsidRDefault="00F54432" w:rsidP="00F93583">
            <w:pPr>
              <w:jc w:val="center"/>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г. Димитровград</w:t>
            </w:r>
          </w:p>
        </w:tc>
        <w:tc>
          <w:tcPr>
            <w:tcW w:w="1616" w:type="pct"/>
            <w:vAlign w:val="center"/>
          </w:tcPr>
          <w:p w:rsidR="00D40D34" w:rsidRPr="00971977" w:rsidRDefault="001D1C3D" w:rsidP="00D40D34">
            <w:pPr>
              <w:jc w:val="both"/>
              <w:cnfStyle w:val="000000000000"/>
              <w:rPr>
                <w:rFonts w:ascii="PT Astra Serif" w:eastAsia="Times New Roman" w:hAnsi="PT Astra Serif" w:cs="Times New Roman"/>
                <w:sz w:val="20"/>
                <w:szCs w:val="20"/>
                <w:highlight w:val="yellow"/>
                <w:lang w:eastAsia="ru-RU"/>
              </w:rPr>
            </w:pPr>
            <w:hyperlink r:id="rId12" w:history="1">
              <w:r w:rsidR="00D40D34" w:rsidRPr="00971977">
                <w:rPr>
                  <w:rStyle w:val="ad"/>
                  <w:rFonts w:ascii="PT Astra Serif" w:eastAsia="Times New Roman" w:hAnsi="PT Astra Serif" w:cs="Times New Roman"/>
                  <w:sz w:val="20"/>
                  <w:szCs w:val="24"/>
                  <w:lang w:eastAsia="ru-RU"/>
                </w:rPr>
                <w:t>http://dimitrovgrad.ru/city/Investicionnaya_privlekatelnost/Effektivnost_deyatelnosti_organov_msu/</w:t>
              </w:r>
            </w:hyperlink>
          </w:p>
        </w:tc>
      </w:tr>
      <w:tr w:rsidR="00BB3C64" w:rsidRPr="00971977" w:rsidTr="00DC1E12">
        <w:trPr>
          <w:cnfStyle w:val="000000100000"/>
          <w:trHeight w:val="20"/>
        </w:trPr>
        <w:tc>
          <w:tcPr>
            <w:cnfStyle w:val="001000000000"/>
            <w:tcW w:w="271" w:type="pct"/>
            <w:vAlign w:val="center"/>
          </w:tcPr>
          <w:p w:rsidR="00F54432" w:rsidRPr="00971977" w:rsidRDefault="00F54432" w:rsidP="00F93583">
            <w:pPr>
              <w:rPr>
                <w:rFonts w:ascii="PT Astra Serif" w:eastAsia="Times New Roman" w:hAnsi="PT Astra Serif" w:cs="Times New Roman"/>
                <w:b w:val="0"/>
                <w:spacing w:val="-6"/>
                <w:sz w:val="20"/>
                <w:szCs w:val="20"/>
                <w:lang w:eastAsia="ru-RU"/>
              </w:rPr>
            </w:pPr>
            <w:r w:rsidRPr="00971977">
              <w:rPr>
                <w:rFonts w:ascii="PT Astra Serif" w:eastAsia="Times New Roman" w:hAnsi="PT Astra Serif" w:cs="Times New Roman"/>
                <w:b w:val="0"/>
                <w:spacing w:val="-6"/>
                <w:sz w:val="20"/>
                <w:szCs w:val="20"/>
                <w:lang w:eastAsia="ru-RU"/>
              </w:rPr>
              <w:t>3.</w:t>
            </w:r>
          </w:p>
        </w:tc>
        <w:tc>
          <w:tcPr>
            <w:tcW w:w="1222" w:type="pct"/>
            <w:vAlign w:val="center"/>
          </w:tcPr>
          <w:p w:rsidR="00F54432" w:rsidRPr="00971977" w:rsidRDefault="00B12103" w:rsidP="00B12103">
            <w:pPr>
              <w:ind w:left="-24" w:right="-108"/>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г.</w:t>
            </w:r>
            <w:r w:rsidR="00F54432" w:rsidRPr="00971977">
              <w:rPr>
                <w:rFonts w:ascii="PT Astra Serif" w:eastAsia="Times New Roman" w:hAnsi="PT Astra Serif" w:cs="Times New Roman"/>
                <w:sz w:val="20"/>
                <w:szCs w:val="20"/>
                <w:lang w:eastAsia="ru-RU"/>
              </w:rPr>
              <w:t xml:space="preserve"> Новоульяновск</w:t>
            </w:r>
          </w:p>
        </w:tc>
        <w:tc>
          <w:tcPr>
            <w:tcW w:w="935" w:type="pct"/>
            <w:noWrap/>
            <w:vAlign w:val="center"/>
          </w:tcPr>
          <w:p w:rsidR="00F54432" w:rsidRPr="00971977" w:rsidRDefault="00F24BED" w:rsidP="00F93583">
            <w:pPr>
              <w:jc w:val="center"/>
              <w:cnfStyle w:val="000000100000"/>
              <w:rPr>
                <w:rFonts w:ascii="PT Astra Serif" w:hAnsi="PT Astra Serif" w:cs="Times New Roman"/>
                <w:sz w:val="20"/>
                <w:szCs w:val="20"/>
                <w:highlight w:val="yellow"/>
              </w:rPr>
            </w:pPr>
            <w:r w:rsidRPr="00971977">
              <w:rPr>
                <w:rFonts w:ascii="PT Astra Serif" w:hAnsi="PT Astra Serif"/>
                <w:sz w:val="20"/>
                <w:szCs w:val="20"/>
              </w:rPr>
              <w:t>17,7</w:t>
            </w:r>
          </w:p>
        </w:tc>
        <w:tc>
          <w:tcPr>
            <w:tcW w:w="956" w:type="pct"/>
            <w:vAlign w:val="center"/>
          </w:tcPr>
          <w:p w:rsidR="00F54432" w:rsidRPr="00971977" w:rsidRDefault="00F54432" w:rsidP="00F93583">
            <w:pPr>
              <w:jc w:val="center"/>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г. Новоульяновск</w:t>
            </w:r>
          </w:p>
        </w:tc>
        <w:tc>
          <w:tcPr>
            <w:tcW w:w="1616" w:type="pct"/>
            <w:vAlign w:val="center"/>
          </w:tcPr>
          <w:p w:rsidR="00F54432" w:rsidRPr="00971977" w:rsidRDefault="001D1C3D" w:rsidP="00BB3C64">
            <w:pPr>
              <w:cnfStyle w:val="000000100000"/>
              <w:rPr>
                <w:rFonts w:ascii="PT Astra Serif" w:hAnsi="PT Astra Serif"/>
                <w:sz w:val="20"/>
                <w:szCs w:val="20"/>
                <w:highlight w:val="yellow"/>
              </w:rPr>
            </w:pPr>
            <w:hyperlink r:id="rId13" w:history="1">
              <w:r w:rsidR="00D40D34" w:rsidRPr="00971977">
                <w:rPr>
                  <w:rStyle w:val="ad"/>
                  <w:rFonts w:ascii="PT Astra Serif" w:eastAsia="Times New Roman" w:hAnsi="PT Astra Serif" w:cs="Times New Roman"/>
                  <w:sz w:val="20"/>
                  <w:szCs w:val="24"/>
                  <w:lang w:eastAsia="ru-RU"/>
                </w:rPr>
                <w:t>http://novulsk.ru/administraciya/ekonomicheskiy-otdel/2526</w:t>
              </w:r>
            </w:hyperlink>
          </w:p>
        </w:tc>
      </w:tr>
      <w:tr w:rsidR="00132B68" w:rsidRPr="00971977" w:rsidTr="00DC1E12">
        <w:trPr>
          <w:trHeight w:val="20"/>
        </w:trPr>
        <w:tc>
          <w:tcPr>
            <w:cnfStyle w:val="001000000000"/>
            <w:tcW w:w="271" w:type="pct"/>
            <w:vAlign w:val="center"/>
          </w:tcPr>
          <w:p w:rsidR="00797FE9" w:rsidRPr="00971977" w:rsidRDefault="00797FE9" w:rsidP="00F93583">
            <w:pPr>
              <w:rPr>
                <w:rFonts w:ascii="PT Astra Serif" w:eastAsia="Times New Roman" w:hAnsi="PT Astra Serif" w:cs="Times New Roman"/>
                <w:b w:val="0"/>
                <w:spacing w:val="-6"/>
                <w:sz w:val="20"/>
                <w:szCs w:val="20"/>
                <w:lang w:eastAsia="ru-RU"/>
              </w:rPr>
            </w:pPr>
            <w:r w:rsidRPr="00971977">
              <w:rPr>
                <w:rFonts w:ascii="PT Astra Serif" w:eastAsia="Times New Roman" w:hAnsi="PT Astra Serif" w:cs="Times New Roman"/>
                <w:b w:val="0"/>
                <w:spacing w:val="-6"/>
                <w:sz w:val="20"/>
                <w:szCs w:val="20"/>
                <w:lang w:eastAsia="ru-RU"/>
              </w:rPr>
              <w:t>4.</w:t>
            </w:r>
          </w:p>
        </w:tc>
        <w:tc>
          <w:tcPr>
            <w:tcW w:w="1222" w:type="pct"/>
            <w:vAlign w:val="center"/>
          </w:tcPr>
          <w:p w:rsidR="00797FE9" w:rsidRPr="00971977" w:rsidRDefault="00797FE9" w:rsidP="00F93583">
            <w:pPr>
              <w:ind w:left="-24" w:right="-108"/>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Базарносызганский район</w:t>
            </w:r>
          </w:p>
        </w:tc>
        <w:tc>
          <w:tcPr>
            <w:tcW w:w="935" w:type="pct"/>
            <w:noWrap/>
            <w:vAlign w:val="center"/>
          </w:tcPr>
          <w:p w:rsidR="00797FE9" w:rsidRPr="00971977" w:rsidRDefault="00F24BED" w:rsidP="00F93583">
            <w:pPr>
              <w:jc w:val="center"/>
              <w:cnfStyle w:val="000000000000"/>
              <w:rPr>
                <w:rFonts w:ascii="PT Astra Serif" w:hAnsi="PT Astra Serif" w:cs="Times New Roman"/>
                <w:sz w:val="20"/>
                <w:szCs w:val="20"/>
                <w:highlight w:val="yellow"/>
              </w:rPr>
            </w:pPr>
            <w:r w:rsidRPr="00971977">
              <w:rPr>
                <w:rFonts w:ascii="PT Astra Serif" w:hAnsi="PT Astra Serif"/>
                <w:sz w:val="20"/>
                <w:szCs w:val="20"/>
              </w:rPr>
              <w:t>8,1</w:t>
            </w:r>
          </w:p>
        </w:tc>
        <w:tc>
          <w:tcPr>
            <w:tcW w:w="956" w:type="pct"/>
            <w:vAlign w:val="center"/>
          </w:tcPr>
          <w:p w:rsidR="00132B68" w:rsidRPr="00971977" w:rsidRDefault="00EE72E2" w:rsidP="00F93583">
            <w:pPr>
              <w:jc w:val="center"/>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р</w:t>
            </w:r>
            <w:r w:rsidR="00797FE9" w:rsidRPr="00971977">
              <w:rPr>
                <w:rFonts w:ascii="PT Astra Serif" w:eastAsia="Times New Roman" w:hAnsi="PT Astra Serif" w:cs="Times New Roman"/>
                <w:sz w:val="20"/>
                <w:szCs w:val="20"/>
                <w:lang w:eastAsia="ru-RU"/>
              </w:rPr>
              <w:t>.</w:t>
            </w:r>
            <w:r w:rsidRPr="00971977">
              <w:rPr>
                <w:rFonts w:ascii="PT Astra Serif" w:eastAsia="Times New Roman" w:hAnsi="PT Astra Serif" w:cs="Times New Roman"/>
                <w:sz w:val="20"/>
                <w:szCs w:val="20"/>
                <w:lang w:eastAsia="ru-RU"/>
              </w:rPr>
              <w:t>п.</w:t>
            </w:r>
            <w:r w:rsidR="00797FE9" w:rsidRPr="00971977">
              <w:rPr>
                <w:rFonts w:ascii="PT Astra Serif" w:eastAsia="Times New Roman" w:hAnsi="PT Astra Serif" w:cs="Times New Roman"/>
                <w:sz w:val="20"/>
                <w:szCs w:val="20"/>
                <w:lang w:eastAsia="ru-RU"/>
              </w:rPr>
              <w:t xml:space="preserve"> Базарный </w:t>
            </w:r>
          </w:p>
          <w:p w:rsidR="00797FE9" w:rsidRPr="00971977" w:rsidRDefault="00797FE9" w:rsidP="00F93583">
            <w:pPr>
              <w:jc w:val="center"/>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Сызган</w:t>
            </w:r>
          </w:p>
        </w:tc>
        <w:tc>
          <w:tcPr>
            <w:tcW w:w="1616" w:type="pct"/>
            <w:vAlign w:val="center"/>
          </w:tcPr>
          <w:p w:rsidR="00797FE9" w:rsidRPr="00971977" w:rsidRDefault="001D1C3D" w:rsidP="00F93583">
            <w:pPr>
              <w:jc w:val="both"/>
              <w:cnfStyle w:val="000000000000"/>
              <w:rPr>
                <w:rFonts w:ascii="PT Astra Serif" w:eastAsia="Times New Roman" w:hAnsi="PT Astra Serif" w:cs="Times New Roman"/>
                <w:sz w:val="20"/>
                <w:szCs w:val="20"/>
                <w:highlight w:val="yellow"/>
                <w:lang w:eastAsia="ru-RU"/>
              </w:rPr>
            </w:pPr>
            <w:hyperlink r:id="rId14" w:history="1">
              <w:r w:rsidR="00D40D34" w:rsidRPr="00971977">
                <w:rPr>
                  <w:rStyle w:val="ad"/>
                  <w:rFonts w:ascii="PT Astra Serif" w:eastAsia="Times New Roman" w:hAnsi="PT Astra Serif" w:cs="Times New Roman"/>
                  <w:sz w:val="20"/>
                  <w:szCs w:val="24"/>
                  <w:lang w:eastAsia="ru-RU"/>
                </w:rPr>
                <w:t>http://bsizgan.ulregion.ru/econom/ekonomika/7786.html</w:t>
              </w:r>
            </w:hyperlink>
          </w:p>
        </w:tc>
      </w:tr>
      <w:tr w:rsidR="00132B68" w:rsidRPr="00971977" w:rsidTr="00DC1E12">
        <w:trPr>
          <w:cnfStyle w:val="000000100000"/>
          <w:trHeight w:val="54"/>
        </w:trPr>
        <w:tc>
          <w:tcPr>
            <w:cnfStyle w:val="001000000000"/>
            <w:tcW w:w="271" w:type="pct"/>
            <w:vAlign w:val="center"/>
          </w:tcPr>
          <w:p w:rsidR="00797FE9" w:rsidRPr="00971977" w:rsidRDefault="00F54432" w:rsidP="00F93583">
            <w:pPr>
              <w:rPr>
                <w:rFonts w:ascii="PT Astra Serif" w:eastAsia="Times New Roman" w:hAnsi="PT Astra Serif" w:cs="Times New Roman"/>
                <w:b w:val="0"/>
                <w:spacing w:val="-6"/>
                <w:sz w:val="20"/>
                <w:szCs w:val="20"/>
                <w:lang w:eastAsia="ru-RU"/>
              </w:rPr>
            </w:pPr>
            <w:r w:rsidRPr="00971977">
              <w:rPr>
                <w:rFonts w:ascii="PT Astra Serif" w:eastAsia="Times New Roman" w:hAnsi="PT Astra Serif" w:cs="Times New Roman"/>
                <w:b w:val="0"/>
                <w:spacing w:val="-6"/>
                <w:sz w:val="20"/>
                <w:szCs w:val="20"/>
                <w:lang w:eastAsia="ru-RU"/>
              </w:rPr>
              <w:t>5</w:t>
            </w:r>
            <w:r w:rsidR="00797FE9" w:rsidRPr="00971977">
              <w:rPr>
                <w:rFonts w:ascii="PT Astra Serif" w:eastAsia="Times New Roman" w:hAnsi="PT Astra Serif" w:cs="Times New Roman"/>
                <w:b w:val="0"/>
                <w:spacing w:val="-6"/>
                <w:sz w:val="20"/>
                <w:szCs w:val="20"/>
                <w:lang w:eastAsia="ru-RU"/>
              </w:rPr>
              <w:t>.</w:t>
            </w:r>
          </w:p>
        </w:tc>
        <w:tc>
          <w:tcPr>
            <w:tcW w:w="1222" w:type="pct"/>
            <w:vAlign w:val="center"/>
          </w:tcPr>
          <w:p w:rsidR="00797FE9" w:rsidRPr="00971977" w:rsidRDefault="00797FE9" w:rsidP="00F93583">
            <w:pPr>
              <w:ind w:left="-24" w:right="-108"/>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Барышский район</w:t>
            </w:r>
          </w:p>
        </w:tc>
        <w:tc>
          <w:tcPr>
            <w:tcW w:w="935" w:type="pct"/>
            <w:noWrap/>
            <w:vAlign w:val="center"/>
          </w:tcPr>
          <w:p w:rsidR="00797FE9" w:rsidRPr="00971977" w:rsidRDefault="00F24BED" w:rsidP="00F93583">
            <w:pPr>
              <w:jc w:val="center"/>
              <w:cnfStyle w:val="000000100000"/>
              <w:rPr>
                <w:rFonts w:ascii="PT Astra Serif" w:hAnsi="PT Astra Serif" w:cs="Times New Roman"/>
                <w:sz w:val="20"/>
                <w:szCs w:val="20"/>
                <w:highlight w:val="yellow"/>
              </w:rPr>
            </w:pPr>
            <w:r w:rsidRPr="00971977">
              <w:rPr>
                <w:rFonts w:ascii="PT Astra Serif" w:hAnsi="PT Astra Serif"/>
                <w:sz w:val="20"/>
                <w:szCs w:val="20"/>
              </w:rPr>
              <w:t>38,0</w:t>
            </w:r>
          </w:p>
        </w:tc>
        <w:tc>
          <w:tcPr>
            <w:tcW w:w="956" w:type="pct"/>
            <w:vAlign w:val="center"/>
          </w:tcPr>
          <w:p w:rsidR="00797FE9" w:rsidRPr="00971977" w:rsidRDefault="00797FE9" w:rsidP="00F93583">
            <w:pPr>
              <w:jc w:val="center"/>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г. Барыш</w:t>
            </w:r>
          </w:p>
        </w:tc>
        <w:tc>
          <w:tcPr>
            <w:tcW w:w="1616" w:type="pct"/>
            <w:vAlign w:val="center"/>
          </w:tcPr>
          <w:p w:rsidR="00D40D34" w:rsidRPr="00971977" w:rsidRDefault="001D1C3D" w:rsidP="00D40D34">
            <w:pPr>
              <w:jc w:val="both"/>
              <w:cnfStyle w:val="000000100000"/>
              <w:rPr>
                <w:rFonts w:ascii="PT Astra Serif" w:eastAsia="Times New Roman" w:hAnsi="PT Astra Serif" w:cs="Times New Roman"/>
                <w:spacing w:val="-6"/>
                <w:sz w:val="20"/>
                <w:szCs w:val="20"/>
                <w:highlight w:val="yellow"/>
                <w:lang w:eastAsia="ru-RU"/>
              </w:rPr>
            </w:pPr>
            <w:hyperlink r:id="rId15" w:history="1">
              <w:r w:rsidR="00D40D34" w:rsidRPr="00971977">
                <w:rPr>
                  <w:rStyle w:val="ad"/>
                  <w:rFonts w:ascii="PT Astra Serif" w:eastAsia="Times New Roman" w:hAnsi="PT Astra Serif" w:cs="Times New Roman"/>
                  <w:sz w:val="20"/>
                  <w:szCs w:val="24"/>
                  <w:lang w:eastAsia="ru-RU"/>
                </w:rPr>
                <w:t>https://barysh.org/officials/texts/</w:t>
              </w:r>
            </w:hyperlink>
          </w:p>
        </w:tc>
      </w:tr>
      <w:tr w:rsidR="00132B68" w:rsidRPr="00971977" w:rsidTr="00DC1E12">
        <w:trPr>
          <w:trHeight w:val="20"/>
        </w:trPr>
        <w:tc>
          <w:tcPr>
            <w:cnfStyle w:val="001000000000"/>
            <w:tcW w:w="271" w:type="pct"/>
            <w:vAlign w:val="center"/>
          </w:tcPr>
          <w:p w:rsidR="00797FE9" w:rsidRPr="00971977" w:rsidRDefault="00F54432" w:rsidP="00F93583">
            <w:pPr>
              <w:rPr>
                <w:rFonts w:ascii="PT Astra Serif" w:eastAsia="Times New Roman" w:hAnsi="PT Astra Serif" w:cs="Times New Roman"/>
                <w:b w:val="0"/>
                <w:spacing w:val="-6"/>
                <w:sz w:val="20"/>
                <w:szCs w:val="20"/>
                <w:lang w:eastAsia="ru-RU"/>
              </w:rPr>
            </w:pPr>
            <w:r w:rsidRPr="00971977">
              <w:rPr>
                <w:rFonts w:ascii="PT Astra Serif" w:eastAsia="Times New Roman" w:hAnsi="PT Astra Serif" w:cs="Times New Roman"/>
                <w:b w:val="0"/>
                <w:spacing w:val="-6"/>
                <w:sz w:val="20"/>
                <w:szCs w:val="20"/>
                <w:lang w:eastAsia="ru-RU"/>
              </w:rPr>
              <w:t>6</w:t>
            </w:r>
            <w:r w:rsidR="00797FE9" w:rsidRPr="00971977">
              <w:rPr>
                <w:rFonts w:ascii="PT Astra Serif" w:eastAsia="Times New Roman" w:hAnsi="PT Astra Serif" w:cs="Times New Roman"/>
                <w:b w:val="0"/>
                <w:spacing w:val="-6"/>
                <w:sz w:val="20"/>
                <w:szCs w:val="20"/>
                <w:lang w:eastAsia="ru-RU"/>
              </w:rPr>
              <w:t>.</w:t>
            </w:r>
          </w:p>
        </w:tc>
        <w:tc>
          <w:tcPr>
            <w:tcW w:w="1222" w:type="pct"/>
            <w:vAlign w:val="center"/>
          </w:tcPr>
          <w:p w:rsidR="00797FE9" w:rsidRPr="00971977" w:rsidRDefault="00797FE9" w:rsidP="00F93583">
            <w:pPr>
              <w:ind w:left="-24" w:right="-108"/>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Вешкаймский район</w:t>
            </w:r>
          </w:p>
        </w:tc>
        <w:tc>
          <w:tcPr>
            <w:tcW w:w="935" w:type="pct"/>
            <w:noWrap/>
            <w:vAlign w:val="center"/>
          </w:tcPr>
          <w:p w:rsidR="00797FE9" w:rsidRPr="00971977" w:rsidRDefault="00F24BED" w:rsidP="00F93583">
            <w:pPr>
              <w:jc w:val="center"/>
              <w:cnfStyle w:val="000000000000"/>
              <w:rPr>
                <w:rFonts w:ascii="PT Astra Serif" w:hAnsi="PT Astra Serif" w:cs="Times New Roman"/>
                <w:sz w:val="20"/>
                <w:szCs w:val="20"/>
                <w:highlight w:val="yellow"/>
              </w:rPr>
            </w:pPr>
            <w:r w:rsidRPr="00971977">
              <w:rPr>
                <w:rFonts w:ascii="PT Astra Serif" w:hAnsi="PT Astra Serif"/>
                <w:sz w:val="20"/>
                <w:szCs w:val="20"/>
              </w:rPr>
              <w:t>16,1</w:t>
            </w:r>
          </w:p>
        </w:tc>
        <w:tc>
          <w:tcPr>
            <w:tcW w:w="956" w:type="pct"/>
            <w:vAlign w:val="center"/>
          </w:tcPr>
          <w:p w:rsidR="00797FE9" w:rsidRPr="00971977" w:rsidRDefault="00EE72E2" w:rsidP="00EE72E2">
            <w:pPr>
              <w:jc w:val="center"/>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 xml:space="preserve">р.п. </w:t>
            </w:r>
            <w:r w:rsidR="00797FE9" w:rsidRPr="00971977">
              <w:rPr>
                <w:rFonts w:ascii="PT Astra Serif" w:eastAsia="Times New Roman" w:hAnsi="PT Astra Serif" w:cs="Times New Roman"/>
                <w:sz w:val="20"/>
                <w:szCs w:val="20"/>
                <w:lang w:eastAsia="ru-RU"/>
              </w:rPr>
              <w:t>Вешкайма</w:t>
            </w:r>
          </w:p>
        </w:tc>
        <w:tc>
          <w:tcPr>
            <w:tcW w:w="1616" w:type="pct"/>
            <w:vAlign w:val="center"/>
          </w:tcPr>
          <w:p w:rsidR="00797FE9" w:rsidRPr="00971977" w:rsidRDefault="001D1C3D" w:rsidP="00F93583">
            <w:pPr>
              <w:jc w:val="both"/>
              <w:cnfStyle w:val="000000000000"/>
              <w:rPr>
                <w:rFonts w:ascii="PT Astra Serif" w:eastAsia="Times New Roman" w:hAnsi="PT Astra Serif" w:cs="Times New Roman"/>
                <w:sz w:val="20"/>
                <w:szCs w:val="20"/>
                <w:highlight w:val="yellow"/>
                <w:lang w:eastAsia="ru-RU"/>
              </w:rPr>
            </w:pPr>
            <w:hyperlink r:id="rId16" w:history="1">
              <w:r w:rsidR="00D40D34" w:rsidRPr="00971977">
                <w:rPr>
                  <w:rStyle w:val="ad"/>
                  <w:rFonts w:ascii="PT Astra Serif" w:eastAsia="Times New Roman" w:hAnsi="PT Astra Serif" w:cs="Times New Roman"/>
                  <w:sz w:val="20"/>
                  <w:szCs w:val="24"/>
                  <w:lang w:eastAsia="ru-RU"/>
                </w:rPr>
                <w:t>https://www.mo-veshkaima.ru/view_news.php?id=20322</w:t>
              </w:r>
            </w:hyperlink>
          </w:p>
        </w:tc>
      </w:tr>
      <w:tr w:rsidR="00132B68" w:rsidRPr="00971977" w:rsidTr="00DC1E12">
        <w:trPr>
          <w:cnfStyle w:val="000000100000"/>
          <w:trHeight w:val="20"/>
        </w:trPr>
        <w:tc>
          <w:tcPr>
            <w:cnfStyle w:val="001000000000"/>
            <w:tcW w:w="271" w:type="pct"/>
            <w:vAlign w:val="center"/>
          </w:tcPr>
          <w:p w:rsidR="00797FE9" w:rsidRPr="00971977" w:rsidRDefault="00F54432" w:rsidP="00F93583">
            <w:pPr>
              <w:rPr>
                <w:rFonts w:ascii="PT Astra Serif" w:eastAsia="Times New Roman" w:hAnsi="PT Astra Serif" w:cs="Times New Roman"/>
                <w:b w:val="0"/>
                <w:spacing w:val="-6"/>
                <w:sz w:val="20"/>
                <w:szCs w:val="20"/>
                <w:lang w:eastAsia="ru-RU"/>
              </w:rPr>
            </w:pPr>
            <w:r w:rsidRPr="00971977">
              <w:rPr>
                <w:rFonts w:ascii="PT Astra Serif" w:eastAsia="Times New Roman" w:hAnsi="PT Astra Serif" w:cs="Times New Roman"/>
                <w:b w:val="0"/>
                <w:spacing w:val="-6"/>
                <w:sz w:val="20"/>
                <w:szCs w:val="20"/>
                <w:lang w:eastAsia="ru-RU"/>
              </w:rPr>
              <w:t>7</w:t>
            </w:r>
            <w:r w:rsidR="00797FE9" w:rsidRPr="00971977">
              <w:rPr>
                <w:rFonts w:ascii="PT Astra Serif" w:eastAsia="Times New Roman" w:hAnsi="PT Astra Serif" w:cs="Times New Roman"/>
                <w:b w:val="0"/>
                <w:spacing w:val="-6"/>
                <w:sz w:val="20"/>
                <w:szCs w:val="20"/>
                <w:lang w:eastAsia="ru-RU"/>
              </w:rPr>
              <w:t>.</w:t>
            </w:r>
          </w:p>
        </w:tc>
        <w:tc>
          <w:tcPr>
            <w:tcW w:w="1222" w:type="pct"/>
            <w:vAlign w:val="center"/>
          </w:tcPr>
          <w:p w:rsidR="00797FE9" w:rsidRPr="00971977" w:rsidRDefault="00797FE9" w:rsidP="00F93583">
            <w:pPr>
              <w:ind w:left="-24" w:right="-108"/>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Инзенский район</w:t>
            </w:r>
          </w:p>
        </w:tc>
        <w:tc>
          <w:tcPr>
            <w:tcW w:w="935" w:type="pct"/>
            <w:noWrap/>
            <w:vAlign w:val="center"/>
          </w:tcPr>
          <w:p w:rsidR="00797FE9" w:rsidRPr="00971977" w:rsidRDefault="00F24BED" w:rsidP="00F93583">
            <w:pPr>
              <w:jc w:val="center"/>
              <w:cnfStyle w:val="000000100000"/>
              <w:rPr>
                <w:rFonts w:ascii="PT Astra Serif" w:hAnsi="PT Astra Serif" w:cs="Times New Roman"/>
                <w:sz w:val="20"/>
                <w:szCs w:val="20"/>
                <w:highlight w:val="yellow"/>
              </w:rPr>
            </w:pPr>
            <w:r w:rsidRPr="00971977">
              <w:rPr>
                <w:rFonts w:ascii="PT Astra Serif" w:hAnsi="PT Astra Serif"/>
                <w:sz w:val="20"/>
                <w:szCs w:val="20"/>
              </w:rPr>
              <w:t>28,8</w:t>
            </w:r>
          </w:p>
        </w:tc>
        <w:tc>
          <w:tcPr>
            <w:tcW w:w="956" w:type="pct"/>
            <w:vAlign w:val="center"/>
          </w:tcPr>
          <w:p w:rsidR="00797FE9" w:rsidRPr="00971977" w:rsidRDefault="00797FE9" w:rsidP="00F93583">
            <w:pPr>
              <w:jc w:val="center"/>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г. Инза</w:t>
            </w:r>
          </w:p>
        </w:tc>
        <w:tc>
          <w:tcPr>
            <w:tcW w:w="1616" w:type="pct"/>
            <w:vAlign w:val="center"/>
          </w:tcPr>
          <w:p w:rsidR="00797FE9" w:rsidRPr="00971977" w:rsidRDefault="001D1C3D" w:rsidP="00F93583">
            <w:pPr>
              <w:jc w:val="both"/>
              <w:cnfStyle w:val="000000100000"/>
              <w:rPr>
                <w:rFonts w:ascii="PT Astra Serif" w:eastAsia="Times New Roman" w:hAnsi="PT Astra Serif" w:cs="Times New Roman"/>
                <w:sz w:val="20"/>
                <w:szCs w:val="20"/>
                <w:highlight w:val="yellow"/>
                <w:lang w:eastAsia="ru-RU"/>
              </w:rPr>
            </w:pPr>
            <w:hyperlink r:id="rId17" w:history="1">
              <w:r w:rsidR="00D40D34" w:rsidRPr="00971977">
                <w:rPr>
                  <w:rStyle w:val="ad"/>
                  <w:rFonts w:ascii="PT Astra Serif" w:eastAsia="Times New Roman" w:hAnsi="PT Astra Serif" w:cs="Times New Roman"/>
                  <w:sz w:val="20"/>
                  <w:szCs w:val="24"/>
                  <w:lang w:eastAsia="ru-RU"/>
                </w:rPr>
                <w:t>http://inza.ulregion.ru/62/6130/21952.html</w:t>
              </w:r>
            </w:hyperlink>
          </w:p>
        </w:tc>
      </w:tr>
      <w:tr w:rsidR="00132B68" w:rsidRPr="00971977" w:rsidTr="00DC1E12">
        <w:trPr>
          <w:trHeight w:val="20"/>
        </w:trPr>
        <w:tc>
          <w:tcPr>
            <w:cnfStyle w:val="001000000000"/>
            <w:tcW w:w="271" w:type="pct"/>
            <w:vAlign w:val="center"/>
          </w:tcPr>
          <w:p w:rsidR="00797FE9" w:rsidRPr="00971977" w:rsidRDefault="00F54432" w:rsidP="00F93583">
            <w:pPr>
              <w:rPr>
                <w:rFonts w:ascii="PT Astra Serif" w:eastAsia="Times New Roman" w:hAnsi="PT Astra Serif" w:cs="Times New Roman"/>
                <w:b w:val="0"/>
                <w:spacing w:val="-6"/>
                <w:sz w:val="20"/>
                <w:szCs w:val="20"/>
                <w:lang w:eastAsia="ru-RU"/>
              </w:rPr>
            </w:pPr>
            <w:r w:rsidRPr="00971977">
              <w:rPr>
                <w:rFonts w:ascii="PT Astra Serif" w:eastAsia="Times New Roman" w:hAnsi="PT Astra Serif" w:cs="Times New Roman"/>
                <w:b w:val="0"/>
                <w:spacing w:val="-6"/>
                <w:sz w:val="20"/>
                <w:szCs w:val="20"/>
                <w:lang w:eastAsia="ru-RU"/>
              </w:rPr>
              <w:t>8</w:t>
            </w:r>
            <w:r w:rsidR="00797FE9" w:rsidRPr="00971977">
              <w:rPr>
                <w:rFonts w:ascii="PT Astra Serif" w:eastAsia="Times New Roman" w:hAnsi="PT Astra Serif" w:cs="Times New Roman"/>
                <w:b w:val="0"/>
                <w:spacing w:val="-6"/>
                <w:sz w:val="20"/>
                <w:szCs w:val="20"/>
                <w:lang w:eastAsia="ru-RU"/>
              </w:rPr>
              <w:t>.</w:t>
            </w:r>
          </w:p>
        </w:tc>
        <w:tc>
          <w:tcPr>
            <w:tcW w:w="1222" w:type="pct"/>
            <w:vAlign w:val="center"/>
          </w:tcPr>
          <w:p w:rsidR="00797FE9" w:rsidRPr="00971977" w:rsidRDefault="00797FE9" w:rsidP="00F93583">
            <w:pPr>
              <w:ind w:left="-24" w:right="-108"/>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Карсунский район</w:t>
            </w:r>
          </w:p>
        </w:tc>
        <w:tc>
          <w:tcPr>
            <w:tcW w:w="935" w:type="pct"/>
            <w:noWrap/>
            <w:vAlign w:val="center"/>
          </w:tcPr>
          <w:p w:rsidR="00797FE9" w:rsidRPr="00971977" w:rsidRDefault="00F24BED" w:rsidP="00F93583">
            <w:pPr>
              <w:jc w:val="center"/>
              <w:cnfStyle w:val="000000000000"/>
              <w:rPr>
                <w:rFonts w:ascii="PT Astra Serif" w:hAnsi="PT Astra Serif" w:cs="Times New Roman"/>
                <w:sz w:val="20"/>
                <w:szCs w:val="20"/>
              </w:rPr>
            </w:pPr>
            <w:r w:rsidRPr="00971977">
              <w:rPr>
                <w:rFonts w:ascii="PT Astra Serif" w:hAnsi="PT Astra Serif"/>
                <w:sz w:val="20"/>
                <w:szCs w:val="20"/>
              </w:rPr>
              <w:t>27,4</w:t>
            </w:r>
          </w:p>
        </w:tc>
        <w:tc>
          <w:tcPr>
            <w:tcW w:w="956" w:type="pct"/>
            <w:vAlign w:val="center"/>
          </w:tcPr>
          <w:p w:rsidR="00797FE9" w:rsidRPr="00971977" w:rsidRDefault="00EE72E2" w:rsidP="00F93583">
            <w:pPr>
              <w:jc w:val="center"/>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р.п.</w:t>
            </w:r>
            <w:r w:rsidR="00797FE9" w:rsidRPr="00971977">
              <w:rPr>
                <w:rFonts w:ascii="PT Astra Serif" w:eastAsia="Times New Roman" w:hAnsi="PT Astra Serif" w:cs="Times New Roman"/>
                <w:sz w:val="20"/>
                <w:szCs w:val="20"/>
                <w:lang w:eastAsia="ru-RU"/>
              </w:rPr>
              <w:t xml:space="preserve"> Карсун</w:t>
            </w:r>
          </w:p>
        </w:tc>
        <w:tc>
          <w:tcPr>
            <w:tcW w:w="1616" w:type="pct"/>
            <w:vAlign w:val="center"/>
          </w:tcPr>
          <w:p w:rsidR="00797FE9" w:rsidRPr="00971977" w:rsidRDefault="001D1C3D" w:rsidP="00F93583">
            <w:pPr>
              <w:jc w:val="both"/>
              <w:cnfStyle w:val="000000000000"/>
              <w:rPr>
                <w:rFonts w:ascii="PT Astra Serif" w:eastAsia="Times New Roman" w:hAnsi="PT Astra Serif" w:cs="Times New Roman"/>
                <w:sz w:val="20"/>
                <w:szCs w:val="20"/>
                <w:highlight w:val="yellow"/>
                <w:lang w:eastAsia="ru-RU"/>
              </w:rPr>
            </w:pPr>
            <w:hyperlink r:id="rId18" w:history="1">
              <w:r w:rsidR="00D40D34" w:rsidRPr="00971977">
                <w:rPr>
                  <w:rStyle w:val="ad"/>
                  <w:rFonts w:ascii="PT Astra Serif" w:eastAsia="Times New Roman" w:hAnsi="PT Astra Serif" w:cs="Times New Roman"/>
                  <w:sz w:val="20"/>
                  <w:szCs w:val="24"/>
                  <w:lang w:eastAsia="ru-RU"/>
                </w:rPr>
                <w:t>http://karsunmo.ru/607.html</w:t>
              </w:r>
            </w:hyperlink>
          </w:p>
        </w:tc>
      </w:tr>
      <w:tr w:rsidR="00132B68" w:rsidRPr="00971977" w:rsidTr="00DC1E12">
        <w:trPr>
          <w:cnfStyle w:val="000000100000"/>
          <w:trHeight w:val="20"/>
        </w:trPr>
        <w:tc>
          <w:tcPr>
            <w:cnfStyle w:val="001000000000"/>
            <w:tcW w:w="271" w:type="pct"/>
            <w:vAlign w:val="center"/>
          </w:tcPr>
          <w:p w:rsidR="00797FE9" w:rsidRPr="00971977" w:rsidRDefault="00F54432" w:rsidP="00F93583">
            <w:pPr>
              <w:rPr>
                <w:rFonts w:ascii="PT Astra Serif" w:eastAsia="Times New Roman" w:hAnsi="PT Astra Serif" w:cs="Times New Roman"/>
                <w:b w:val="0"/>
                <w:spacing w:val="-6"/>
                <w:sz w:val="20"/>
                <w:szCs w:val="20"/>
                <w:lang w:eastAsia="ru-RU"/>
              </w:rPr>
            </w:pPr>
            <w:r w:rsidRPr="00971977">
              <w:rPr>
                <w:rFonts w:ascii="PT Astra Serif" w:eastAsia="Times New Roman" w:hAnsi="PT Astra Serif" w:cs="Times New Roman"/>
                <w:b w:val="0"/>
                <w:spacing w:val="-6"/>
                <w:sz w:val="20"/>
                <w:szCs w:val="20"/>
                <w:lang w:eastAsia="ru-RU"/>
              </w:rPr>
              <w:t>9</w:t>
            </w:r>
            <w:r w:rsidR="00797FE9" w:rsidRPr="00971977">
              <w:rPr>
                <w:rFonts w:ascii="PT Astra Serif" w:eastAsia="Times New Roman" w:hAnsi="PT Astra Serif" w:cs="Times New Roman"/>
                <w:b w:val="0"/>
                <w:spacing w:val="-6"/>
                <w:sz w:val="20"/>
                <w:szCs w:val="20"/>
                <w:lang w:eastAsia="ru-RU"/>
              </w:rPr>
              <w:t>.</w:t>
            </w:r>
          </w:p>
        </w:tc>
        <w:tc>
          <w:tcPr>
            <w:tcW w:w="1222" w:type="pct"/>
            <w:vAlign w:val="center"/>
          </w:tcPr>
          <w:p w:rsidR="00797FE9" w:rsidRPr="00971977" w:rsidRDefault="00797FE9" w:rsidP="00F93583">
            <w:pPr>
              <w:ind w:left="-24" w:right="-108"/>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Кузоватовский район</w:t>
            </w:r>
          </w:p>
        </w:tc>
        <w:tc>
          <w:tcPr>
            <w:tcW w:w="935" w:type="pct"/>
            <w:noWrap/>
            <w:vAlign w:val="center"/>
          </w:tcPr>
          <w:p w:rsidR="00797FE9" w:rsidRPr="00971977" w:rsidRDefault="00F24BED" w:rsidP="00F93583">
            <w:pPr>
              <w:jc w:val="center"/>
              <w:cnfStyle w:val="000000100000"/>
              <w:rPr>
                <w:rFonts w:ascii="PT Astra Serif" w:hAnsi="PT Astra Serif" w:cs="Times New Roman"/>
                <w:sz w:val="20"/>
                <w:szCs w:val="20"/>
              </w:rPr>
            </w:pPr>
            <w:r w:rsidRPr="00971977">
              <w:rPr>
                <w:rFonts w:ascii="PT Astra Serif" w:hAnsi="PT Astra Serif"/>
                <w:sz w:val="20"/>
                <w:szCs w:val="20"/>
              </w:rPr>
              <w:t>19,1</w:t>
            </w:r>
          </w:p>
        </w:tc>
        <w:tc>
          <w:tcPr>
            <w:tcW w:w="956" w:type="pct"/>
            <w:vAlign w:val="center"/>
          </w:tcPr>
          <w:p w:rsidR="00797FE9" w:rsidRPr="00971977" w:rsidRDefault="00EE72E2" w:rsidP="00F93583">
            <w:pPr>
              <w:jc w:val="center"/>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р.п.</w:t>
            </w:r>
            <w:r w:rsidR="00797FE9" w:rsidRPr="00971977">
              <w:rPr>
                <w:rFonts w:ascii="PT Astra Serif" w:eastAsia="Times New Roman" w:hAnsi="PT Astra Serif" w:cs="Times New Roman"/>
                <w:sz w:val="20"/>
                <w:szCs w:val="20"/>
                <w:lang w:eastAsia="ru-RU"/>
              </w:rPr>
              <w:t xml:space="preserve"> Кузоватово</w:t>
            </w:r>
          </w:p>
        </w:tc>
        <w:tc>
          <w:tcPr>
            <w:tcW w:w="1616" w:type="pct"/>
            <w:vAlign w:val="center"/>
          </w:tcPr>
          <w:p w:rsidR="00797FE9" w:rsidRPr="00971977" w:rsidRDefault="001D1C3D" w:rsidP="00F93583">
            <w:pPr>
              <w:jc w:val="both"/>
              <w:cnfStyle w:val="000000100000"/>
              <w:rPr>
                <w:rFonts w:ascii="PT Astra Serif" w:eastAsia="Times New Roman" w:hAnsi="PT Astra Serif" w:cs="Times New Roman"/>
                <w:sz w:val="20"/>
                <w:szCs w:val="20"/>
                <w:highlight w:val="yellow"/>
                <w:lang w:eastAsia="ru-RU"/>
              </w:rPr>
            </w:pPr>
            <w:hyperlink r:id="rId19" w:history="1">
              <w:r w:rsidR="00D40D34" w:rsidRPr="00971977">
                <w:rPr>
                  <w:rStyle w:val="ad"/>
                  <w:rFonts w:ascii="PT Astra Serif" w:eastAsia="Times New Roman" w:hAnsi="PT Astra Serif" w:cs="Times New Roman"/>
                  <w:sz w:val="20"/>
                  <w:szCs w:val="24"/>
                  <w:lang w:eastAsia="ru-RU"/>
                </w:rPr>
                <w:t>https://kuzovatovo.ulregion.ru/5906/ekonomika_/2514/19599.html</w:t>
              </w:r>
            </w:hyperlink>
          </w:p>
        </w:tc>
      </w:tr>
      <w:tr w:rsidR="00132B68" w:rsidRPr="00971977" w:rsidTr="00DC1E12">
        <w:trPr>
          <w:trHeight w:val="20"/>
        </w:trPr>
        <w:tc>
          <w:tcPr>
            <w:cnfStyle w:val="001000000000"/>
            <w:tcW w:w="271" w:type="pct"/>
            <w:vAlign w:val="center"/>
          </w:tcPr>
          <w:p w:rsidR="00797FE9" w:rsidRPr="00971977" w:rsidRDefault="00F54432" w:rsidP="00F93583">
            <w:pPr>
              <w:rPr>
                <w:rFonts w:ascii="PT Astra Serif" w:eastAsia="Times New Roman" w:hAnsi="PT Astra Serif" w:cs="Times New Roman"/>
                <w:b w:val="0"/>
                <w:spacing w:val="-6"/>
                <w:sz w:val="20"/>
                <w:szCs w:val="20"/>
                <w:lang w:eastAsia="ru-RU"/>
              </w:rPr>
            </w:pPr>
            <w:r w:rsidRPr="00971977">
              <w:rPr>
                <w:rFonts w:ascii="PT Astra Serif" w:eastAsia="Times New Roman" w:hAnsi="PT Astra Serif" w:cs="Times New Roman"/>
                <w:b w:val="0"/>
                <w:spacing w:val="-6"/>
                <w:sz w:val="20"/>
                <w:szCs w:val="20"/>
                <w:lang w:eastAsia="ru-RU"/>
              </w:rPr>
              <w:t>10</w:t>
            </w:r>
            <w:r w:rsidR="00797FE9" w:rsidRPr="00971977">
              <w:rPr>
                <w:rFonts w:ascii="PT Astra Serif" w:eastAsia="Times New Roman" w:hAnsi="PT Astra Serif" w:cs="Times New Roman"/>
                <w:b w:val="0"/>
                <w:spacing w:val="-6"/>
                <w:sz w:val="20"/>
                <w:szCs w:val="20"/>
                <w:lang w:eastAsia="ru-RU"/>
              </w:rPr>
              <w:t>.</w:t>
            </w:r>
          </w:p>
        </w:tc>
        <w:tc>
          <w:tcPr>
            <w:tcW w:w="1222" w:type="pct"/>
            <w:vAlign w:val="center"/>
          </w:tcPr>
          <w:p w:rsidR="00797FE9" w:rsidRPr="00971977" w:rsidRDefault="00797FE9" w:rsidP="00F93583">
            <w:pPr>
              <w:ind w:left="-24" w:right="-108"/>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Майнский район</w:t>
            </w:r>
          </w:p>
        </w:tc>
        <w:tc>
          <w:tcPr>
            <w:tcW w:w="935" w:type="pct"/>
            <w:noWrap/>
            <w:vAlign w:val="center"/>
          </w:tcPr>
          <w:p w:rsidR="00797FE9" w:rsidRPr="00971977" w:rsidRDefault="00F24BED" w:rsidP="00F93583">
            <w:pPr>
              <w:jc w:val="center"/>
              <w:cnfStyle w:val="000000000000"/>
              <w:rPr>
                <w:rFonts w:ascii="PT Astra Serif" w:hAnsi="PT Astra Serif" w:cs="Times New Roman"/>
                <w:sz w:val="20"/>
                <w:szCs w:val="20"/>
              </w:rPr>
            </w:pPr>
            <w:r w:rsidRPr="00971977">
              <w:rPr>
                <w:rFonts w:ascii="PT Astra Serif" w:hAnsi="PT Astra Serif"/>
                <w:sz w:val="20"/>
                <w:szCs w:val="20"/>
              </w:rPr>
              <w:t>21,8</w:t>
            </w:r>
          </w:p>
        </w:tc>
        <w:tc>
          <w:tcPr>
            <w:tcW w:w="956" w:type="pct"/>
            <w:vAlign w:val="center"/>
          </w:tcPr>
          <w:p w:rsidR="00797FE9" w:rsidRPr="00971977" w:rsidRDefault="00EE72E2" w:rsidP="00F93583">
            <w:pPr>
              <w:jc w:val="center"/>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р.п.</w:t>
            </w:r>
            <w:r w:rsidR="00797FE9" w:rsidRPr="00971977">
              <w:rPr>
                <w:rFonts w:ascii="PT Astra Serif" w:eastAsia="Times New Roman" w:hAnsi="PT Astra Serif" w:cs="Times New Roman"/>
                <w:sz w:val="20"/>
                <w:szCs w:val="20"/>
                <w:lang w:eastAsia="ru-RU"/>
              </w:rPr>
              <w:t xml:space="preserve"> Майна</w:t>
            </w:r>
          </w:p>
        </w:tc>
        <w:tc>
          <w:tcPr>
            <w:tcW w:w="1616" w:type="pct"/>
            <w:vAlign w:val="center"/>
          </w:tcPr>
          <w:p w:rsidR="00797FE9" w:rsidRPr="00971977" w:rsidRDefault="001D1C3D" w:rsidP="00F93583">
            <w:pPr>
              <w:jc w:val="both"/>
              <w:cnfStyle w:val="000000000000"/>
              <w:rPr>
                <w:rFonts w:ascii="PT Astra Serif" w:eastAsia="Times New Roman" w:hAnsi="PT Astra Serif" w:cs="Times New Roman"/>
                <w:sz w:val="20"/>
                <w:szCs w:val="20"/>
                <w:highlight w:val="yellow"/>
                <w:lang w:eastAsia="ru-RU"/>
              </w:rPr>
            </w:pPr>
            <w:hyperlink r:id="rId20" w:history="1">
              <w:r w:rsidR="00D40D34" w:rsidRPr="00971977">
                <w:rPr>
                  <w:rStyle w:val="ad"/>
                  <w:rFonts w:ascii="PT Astra Serif" w:eastAsia="Times New Roman" w:hAnsi="PT Astra Serif" w:cs="Times New Roman"/>
                  <w:sz w:val="20"/>
                  <w:szCs w:val="24"/>
                  <w:lang w:eastAsia="ru-RU"/>
                </w:rPr>
                <w:t>http://www.maina-admin.ru/city/page5.php</w:t>
              </w:r>
            </w:hyperlink>
          </w:p>
        </w:tc>
      </w:tr>
      <w:tr w:rsidR="00132B68" w:rsidRPr="00971977" w:rsidTr="00DC1E12">
        <w:trPr>
          <w:cnfStyle w:val="000000100000"/>
          <w:trHeight w:val="20"/>
        </w:trPr>
        <w:tc>
          <w:tcPr>
            <w:cnfStyle w:val="001000000000"/>
            <w:tcW w:w="271" w:type="pct"/>
            <w:vAlign w:val="center"/>
          </w:tcPr>
          <w:p w:rsidR="00797FE9" w:rsidRPr="00971977" w:rsidRDefault="00F54432" w:rsidP="00F93583">
            <w:pPr>
              <w:rPr>
                <w:rFonts w:ascii="PT Astra Serif" w:eastAsia="Times New Roman" w:hAnsi="PT Astra Serif" w:cs="Times New Roman"/>
                <w:b w:val="0"/>
                <w:spacing w:val="-6"/>
                <w:sz w:val="20"/>
                <w:szCs w:val="20"/>
                <w:lang w:eastAsia="ru-RU"/>
              </w:rPr>
            </w:pPr>
            <w:r w:rsidRPr="00971977">
              <w:rPr>
                <w:rFonts w:ascii="PT Astra Serif" w:eastAsia="Times New Roman" w:hAnsi="PT Astra Serif" w:cs="Times New Roman"/>
                <w:b w:val="0"/>
                <w:spacing w:val="-6"/>
                <w:sz w:val="20"/>
                <w:szCs w:val="20"/>
                <w:lang w:eastAsia="ru-RU"/>
              </w:rPr>
              <w:t>11</w:t>
            </w:r>
            <w:r w:rsidR="00797FE9" w:rsidRPr="00971977">
              <w:rPr>
                <w:rFonts w:ascii="PT Astra Serif" w:eastAsia="Times New Roman" w:hAnsi="PT Astra Serif" w:cs="Times New Roman"/>
                <w:b w:val="0"/>
                <w:spacing w:val="-6"/>
                <w:sz w:val="20"/>
                <w:szCs w:val="20"/>
                <w:lang w:eastAsia="ru-RU"/>
              </w:rPr>
              <w:t>.</w:t>
            </w:r>
          </w:p>
        </w:tc>
        <w:tc>
          <w:tcPr>
            <w:tcW w:w="1222" w:type="pct"/>
            <w:vAlign w:val="center"/>
          </w:tcPr>
          <w:p w:rsidR="00797FE9" w:rsidRPr="00971977" w:rsidRDefault="00797FE9" w:rsidP="00F93583">
            <w:pPr>
              <w:ind w:left="-24" w:right="-108"/>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Мелекесский район</w:t>
            </w:r>
          </w:p>
        </w:tc>
        <w:tc>
          <w:tcPr>
            <w:tcW w:w="935" w:type="pct"/>
            <w:noWrap/>
            <w:vAlign w:val="center"/>
          </w:tcPr>
          <w:p w:rsidR="00797FE9" w:rsidRPr="00971977" w:rsidRDefault="00F24BED" w:rsidP="00F93583">
            <w:pPr>
              <w:jc w:val="center"/>
              <w:cnfStyle w:val="000000100000"/>
              <w:rPr>
                <w:rFonts w:ascii="PT Astra Serif" w:hAnsi="PT Astra Serif" w:cs="Times New Roman"/>
                <w:sz w:val="20"/>
                <w:szCs w:val="20"/>
              </w:rPr>
            </w:pPr>
            <w:r w:rsidRPr="00971977">
              <w:rPr>
                <w:rFonts w:ascii="PT Astra Serif" w:hAnsi="PT Astra Serif"/>
                <w:sz w:val="20"/>
                <w:szCs w:val="20"/>
              </w:rPr>
              <w:t>32,6</w:t>
            </w:r>
          </w:p>
        </w:tc>
        <w:tc>
          <w:tcPr>
            <w:tcW w:w="956" w:type="pct"/>
            <w:vAlign w:val="center"/>
          </w:tcPr>
          <w:p w:rsidR="00797FE9" w:rsidRPr="00971977" w:rsidRDefault="00797FE9" w:rsidP="00F93583">
            <w:pPr>
              <w:jc w:val="center"/>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г.Димитровград</w:t>
            </w:r>
          </w:p>
        </w:tc>
        <w:tc>
          <w:tcPr>
            <w:tcW w:w="1616" w:type="pct"/>
            <w:vAlign w:val="center"/>
          </w:tcPr>
          <w:p w:rsidR="00797FE9" w:rsidRPr="00971977" w:rsidRDefault="001D1C3D" w:rsidP="00BB3C64">
            <w:pPr>
              <w:cnfStyle w:val="000000100000"/>
              <w:rPr>
                <w:rFonts w:ascii="PT Astra Serif" w:hAnsi="PT Astra Serif"/>
                <w:sz w:val="20"/>
                <w:highlight w:val="yellow"/>
              </w:rPr>
            </w:pPr>
            <w:hyperlink r:id="rId21" w:history="1">
              <w:r w:rsidR="00D40D34" w:rsidRPr="00971977">
                <w:rPr>
                  <w:rStyle w:val="ad"/>
                  <w:rFonts w:ascii="PT Astra Serif" w:eastAsia="Times New Roman" w:hAnsi="PT Astra Serif" w:cs="Times New Roman"/>
                  <w:sz w:val="20"/>
                  <w:szCs w:val="24"/>
                  <w:lang w:eastAsia="ru-RU"/>
                </w:rPr>
                <w:t>http://adm-melekess.ru/strukturnye-podrazdelenija/pokazateli-yeffektivnosti-dejatelnosti-o</w:t>
              </w:r>
            </w:hyperlink>
          </w:p>
        </w:tc>
      </w:tr>
      <w:tr w:rsidR="00D40D34" w:rsidRPr="00971977" w:rsidTr="00DC1E12">
        <w:trPr>
          <w:trHeight w:val="1062"/>
        </w:trPr>
        <w:tc>
          <w:tcPr>
            <w:cnfStyle w:val="001000000000"/>
            <w:tcW w:w="271" w:type="pct"/>
            <w:vAlign w:val="center"/>
          </w:tcPr>
          <w:p w:rsidR="00D40D34" w:rsidRPr="00971977" w:rsidRDefault="00D40D34" w:rsidP="00D40D34">
            <w:pPr>
              <w:rPr>
                <w:rFonts w:ascii="PT Astra Serif" w:eastAsia="Times New Roman" w:hAnsi="PT Astra Serif" w:cs="Times New Roman"/>
                <w:b w:val="0"/>
                <w:spacing w:val="-6"/>
                <w:sz w:val="20"/>
                <w:szCs w:val="20"/>
                <w:lang w:eastAsia="ru-RU"/>
              </w:rPr>
            </w:pPr>
            <w:r w:rsidRPr="00971977">
              <w:rPr>
                <w:rFonts w:ascii="PT Astra Serif" w:eastAsia="Times New Roman" w:hAnsi="PT Astra Serif" w:cs="Times New Roman"/>
                <w:b w:val="0"/>
                <w:spacing w:val="-6"/>
                <w:sz w:val="20"/>
                <w:szCs w:val="20"/>
                <w:lang w:eastAsia="ru-RU"/>
              </w:rPr>
              <w:t>12.</w:t>
            </w:r>
          </w:p>
        </w:tc>
        <w:tc>
          <w:tcPr>
            <w:tcW w:w="1222" w:type="pct"/>
            <w:vAlign w:val="center"/>
          </w:tcPr>
          <w:p w:rsidR="00D40D34" w:rsidRPr="00971977" w:rsidRDefault="00D40D34" w:rsidP="00D40D34">
            <w:pPr>
              <w:ind w:left="-24" w:right="-108"/>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Николаевский район</w:t>
            </w:r>
          </w:p>
        </w:tc>
        <w:tc>
          <w:tcPr>
            <w:tcW w:w="935" w:type="pct"/>
            <w:noWrap/>
            <w:vAlign w:val="center"/>
          </w:tcPr>
          <w:p w:rsidR="00D40D34" w:rsidRPr="00971977" w:rsidRDefault="00F24BED" w:rsidP="00D40D34">
            <w:pPr>
              <w:jc w:val="center"/>
              <w:cnfStyle w:val="000000000000"/>
              <w:rPr>
                <w:rFonts w:ascii="PT Astra Serif" w:hAnsi="PT Astra Serif" w:cs="Times New Roman"/>
                <w:sz w:val="20"/>
                <w:szCs w:val="20"/>
              </w:rPr>
            </w:pPr>
            <w:r w:rsidRPr="00971977">
              <w:rPr>
                <w:rFonts w:ascii="PT Astra Serif" w:hAnsi="PT Astra Serif"/>
                <w:sz w:val="20"/>
                <w:szCs w:val="20"/>
              </w:rPr>
              <w:t>23,1</w:t>
            </w:r>
          </w:p>
        </w:tc>
        <w:tc>
          <w:tcPr>
            <w:tcW w:w="956" w:type="pct"/>
            <w:vAlign w:val="center"/>
          </w:tcPr>
          <w:p w:rsidR="00D40D34" w:rsidRPr="00971977" w:rsidRDefault="00D40D34" w:rsidP="00D40D34">
            <w:pPr>
              <w:jc w:val="center"/>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р.п. Николаевка</w:t>
            </w:r>
          </w:p>
        </w:tc>
        <w:tc>
          <w:tcPr>
            <w:tcW w:w="1616" w:type="pct"/>
            <w:vAlign w:val="center"/>
          </w:tcPr>
          <w:p w:rsidR="00D40D34" w:rsidRPr="00971977" w:rsidRDefault="001D1C3D" w:rsidP="00D40D34">
            <w:pPr>
              <w:jc w:val="center"/>
              <w:cnfStyle w:val="000000000000"/>
              <w:rPr>
                <w:rFonts w:ascii="PT Astra Serif" w:eastAsia="Times New Roman" w:hAnsi="PT Astra Serif" w:cs="Times New Roman"/>
                <w:sz w:val="20"/>
                <w:szCs w:val="24"/>
                <w:lang w:eastAsia="ru-RU"/>
              </w:rPr>
            </w:pPr>
            <w:hyperlink r:id="rId22" w:history="1">
              <w:r w:rsidR="00D40D34" w:rsidRPr="00971977">
                <w:rPr>
                  <w:rStyle w:val="ad"/>
                  <w:rFonts w:ascii="PT Astra Serif" w:hAnsi="PT Astra Serif" w:cs="Times New Roman"/>
                  <w:sz w:val="20"/>
                  <w:szCs w:val="24"/>
                </w:rPr>
                <w:t>http://nikolaevka.ulregion.ru/upravlenie_ekonomicheskogo_razvitia/statisticheskie_dannye_i_pokazateli/16940.html</w:t>
              </w:r>
            </w:hyperlink>
          </w:p>
        </w:tc>
      </w:tr>
      <w:tr w:rsidR="00D40D34" w:rsidRPr="00971977" w:rsidTr="00DC1E12">
        <w:trPr>
          <w:cnfStyle w:val="000000100000"/>
          <w:trHeight w:val="20"/>
        </w:trPr>
        <w:tc>
          <w:tcPr>
            <w:cnfStyle w:val="001000000000"/>
            <w:tcW w:w="271" w:type="pct"/>
            <w:vAlign w:val="center"/>
          </w:tcPr>
          <w:p w:rsidR="00D40D34" w:rsidRPr="00971977" w:rsidRDefault="00D40D34" w:rsidP="00D40D34">
            <w:pPr>
              <w:rPr>
                <w:rFonts w:ascii="PT Astra Serif" w:eastAsia="Times New Roman" w:hAnsi="PT Astra Serif" w:cs="Times New Roman"/>
                <w:b w:val="0"/>
                <w:spacing w:val="-6"/>
                <w:sz w:val="20"/>
                <w:szCs w:val="20"/>
                <w:lang w:eastAsia="ru-RU"/>
              </w:rPr>
            </w:pPr>
            <w:r w:rsidRPr="00971977">
              <w:rPr>
                <w:rFonts w:ascii="PT Astra Serif" w:eastAsia="Times New Roman" w:hAnsi="PT Astra Serif" w:cs="Times New Roman"/>
                <w:b w:val="0"/>
                <w:spacing w:val="-6"/>
                <w:sz w:val="20"/>
                <w:szCs w:val="20"/>
                <w:lang w:eastAsia="ru-RU"/>
              </w:rPr>
              <w:t>13.</w:t>
            </w:r>
          </w:p>
        </w:tc>
        <w:tc>
          <w:tcPr>
            <w:tcW w:w="1222" w:type="pct"/>
            <w:vAlign w:val="center"/>
          </w:tcPr>
          <w:p w:rsidR="00D40D34" w:rsidRPr="00971977" w:rsidRDefault="00D40D34" w:rsidP="00D40D34">
            <w:pPr>
              <w:ind w:left="-24" w:right="-108"/>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Новомалыклинский район</w:t>
            </w:r>
          </w:p>
        </w:tc>
        <w:tc>
          <w:tcPr>
            <w:tcW w:w="935" w:type="pct"/>
            <w:noWrap/>
            <w:vAlign w:val="center"/>
          </w:tcPr>
          <w:p w:rsidR="00D40D34" w:rsidRPr="00971977" w:rsidRDefault="00F24BED" w:rsidP="00D40D34">
            <w:pPr>
              <w:jc w:val="center"/>
              <w:cnfStyle w:val="000000100000"/>
              <w:rPr>
                <w:rFonts w:ascii="PT Astra Serif" w:hAnsi="PT Astra Serif" w:cs="Times New Roman"/>
                <w:sz w:val="20"/>
                <w:szCs w:val="20"/>
              </w:rPr>
            </w:pPr>
            <w:r w:rsidRPr="00971977">
              <w:rPr>
                <w:rFonts w:ascii="PT Astra Serif" w:hAnsi="PT Astra Serif"/>
                <w:sz w:val="20"/>
                <w:szCs w:val="20"/>
              </w:rPr>
              <w:t>13,5</w:t>
            </w:r>
          </w:p>
        </w:tc>
        <w:tc>
          <w:tcPr>
            <w:tcW w:w="956" w:type="pct"/>
            <w:vAlign w:val="center"/>
          </w:tcPr>
          <w:p w:rsidR="00D40D34" w:rsidRPr="00971977" w:rsidRDefault="00D40D34" w:rsidP="00D40D34">
            <w:pPr>
              <w:jc w:val="center"/>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с. Новая Малыкла</w:t>
            </w:r>
          </w:p>
        </w:tc>
        <w:tc>
          <w:tcPr>
            <w:tcW w:w="1616" w:type="pct"/>
            <w:vAlign w:val="center"/>
          </w:tcPr>
          <w:p w:rsidR="00D40D34" w:rsidRPr="00971977" w:rsidRDefault="001D1C3D" w:rsidP="00D40D34">
            <w:pPr>
              <w:jc w:val="both"/>
              <w:cnfStyle w:val="000000100000"/>
              <w:rPr>
                <w:rFonts w:ascii="PT Astra Serif" w:hAnsi="PT Astra Serif" w:cs="Times New Roman"/>
                <w:sz w:val="20"/>
                <w:szCs w:val="20"/>
                <w:highlight w:val="yellow"/>
              </w:rPr>
            </w:pPr>
            <w:hyperlink r:id="rId23" w:history="1">
              <w:r w:rsidR="00D40D34" w:rsidRPr="00971977">
                <w:rPr>
                  <w:rStyle w:val="ad"/>
                  <w:rFonts w:ascii="PT Astra Serif" w:hAnsi="PT Astra Serif" w:cs="Times New Roman"/>
                  <w:sz w:val="20"/>
                  <w:szCs w:val="24"/>
                </w:rPr>
                <w:t>http://nmalykla.ulregion.ru/administaciya/economic/7977.html</w:t>
              </w:r>
            </w:hyperlink>
          </w:p>
        </w:tc>
      </w:tr>
      <w:tr w:rsidR="00D40D34" w:rsidRPr="00971977" w:rsidTr="00DC1E12">
        <w:trPr>
          <w:trHeight w:val="20"/>
        </w:trPr>
        <w:tc>
          <w:tcPr>
            <w:cnfStyle w:val="001000000000"/>
            <w:tcW w:w="271" w:type="pct"/>
            <w:vAlign w:val="center"/>
          </w:tcPr>
          <w:p w:rsidR="00D40D34" w:rsidRPr="00971977" w:rsidRDefault="00D40D34" w:rsidP="00D40D34">
            <w:pPr>
              <w:rPr>
                <w:rFonts w:ascii="PT Astra Serif" w:eastAsia="Times New Roman" w:hAnsi="PT Astra Serif" w:cs="Times New Roman"/>
                <w:b w:val="0"/>
                <w:spacing w:val="-6"/>
                <w:sz w:val="20"/>
                <w:szCs w:val="20"/>
                <w:lang w:eastAsia="ru-RU"/>
              </w:rPr>
            </w:pPr>
            <w:r w:rsidRPr="00971977">
              <w:rPr>
                <w:rFonts w:ascii="PT Astra Serif" w:eastAsia="Times New Roman" w:hAnsi="PT Astra Serif" w:cs="Times New Roman"/>
                <w:b w:val="0"/>
                <w:spacing w:val="-6"/>
                <w:sz w:val="20"/>
                <w:szCs w:val="20"/>
                <w:lang w:eastAsia="ru-RU"/>
              </w:rPr>
              <w:t>14.</w:t>
            </w:r>
          </w:p>
        </w:tc>
        <w:tc>
          <w:tcPr>
            <w:tcW w:w="1222" w:type="pct"/>
            <w:vAlign w:val="center"/>
          </w:tcPr>
          <w:p w:rsidR="00D40D34" w:rsidRPr="00971977" w:rsidRDefault="00D40D34" w:rsidP="00D40D34">
            <w:pPr>
              <w:ind w:left="-24" w:right="-108"/>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Новоспасский район</w:t>
            </w:r>
          </w:p>
        </w:tc>
        <w:tc>
          <w:tcPr>
            <w:tcW w:w="935" w:type="pct"/>
            <w:noWrap/>
            <w:vAlign w:val="center"/>
          </w:tcPr>
          <w:p w:rsidR="00D40D34" w:rsidRPr="00971977" w:rsidRDefault="00F24BED" w:rsidP="00D40D34">
            <w:pPr>
              <w:jc w:val="center"/>
              <w:cnfStyle w:val="000000000000"/>
              <w:rPr>
                <w:rFonts w:ascii="PT Astra Serif" w:hAnsi="PT Astra Serif" w:cs="Times New Roman"/>
                <w:sz w:val="20"/>
                <w:szCs w:val="20"/>
              </w:rPr>
            </w:pPr>
            <w:r w:rsidRPr="00971977">
              <w:rPr>
                <w:rFonts w:ascii="PT Astra Serif" w:hAnsi="PT Astra Serif"/>
                <w:sz w:val="20"/>
                <w:szCs w:val="20"/>
              </w:rPr>
              <w:t>20,9</w:t>
            </w:r>
          </w:p>
        </w:tc>
        <w:tc>
          <w:tcPr>
            <w:tcW w:w="956" w:type="pct"/>
            <w:vAlign w:val="center"/>
          </w:tcPr>
          <w:p w:rsidR="00D40D34" w:rsidRPr="00971977" w:rsidRDefault="00D40D34" w:rsidP="00D40D34">
            <w:pPr>
              <w:jc w:val="center"/>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р.п. Новоспасское</w:t>
            </w:r>
          </w:p>
        </w:tc>
        <w:tc>
          <w:tcPr>
            <w:tcW w:w="1616" w:type="pct"/>
            <w:vAlign w:val="center"/>
          </w:tcPr>
          <w:p w:rsidR="00D40D34" w:rsidRPr="00971977" w:rsidRDefault="001D1C3D" w:rsidP="00D40D34">
            <w:pPr>
              <w:jc w:val="both"/>
              <w:cnfStyle w:val="000000000000"/>
              <w:rPr>
                <w:rFonts w:ascii="PT Astra Serif" w:hAnsi="PT Astra Serif" w:cs="Times New Roman"/>
                <w:sz w:val="20"/>
                <w:szCs w:val="20"/>
                <w:highlight w:val="yellow"/>
              </w:rPr>
            </w:pPr>
            <w:hyperlink r:id="rId24" w:history="1">
              <w:r w:rsidR="00D40D34" w:rsidRPr="00971977">
                <w:rPr>
                  <w:rStyle w:val="ad"/>
                  <w:rFonts w:ascii="PT Astra Serif" w:hAnsi="PT Astra Serif" w:cs="Times New Roman"/>
                  <w:sz w:val="20"/>
                  <w:szCs w:val="24"/>
                </w:rPr>
                <w:t>https://novospasskoe.ulregion.ru/ekonomika/</w:t>
              </w:r>
            </w:hyperlink>
          </w:p>
        </w:tc>
      </w:tr>
      <w:tr w:rsidR="00D40D34" w:rsidRPr="00971977" w:rsidTr="00DC1E12">
        <w:trPr>
          <w:cnfStyle w:val="000000100000"/>
          <w:trHeight w:val="20"/>
        </w:trPr>
        <w:tc>
          <w:tcPr>
            <w:cnfStyle w:val="001000000000"/>
            <w:tcW w:w="271" w:type="pct"/>
            <w:vAlign w:val="center"/>
          </w:tcPr>
          <w:p w:rsidR="00D40D34" w:rsidRPr="00971977" w:rsidRDefault="00D40D34" w:rsidP="00D40D34">
            <w:pPr>
              <w:rPr>
                <w:rFonts w:ascii="PT Astra Serif" w:eastAsia="Times New Roman" w:hAnsi="PT Astra Serif" w:cs="Times New Roman"/>
                <w:b w:val="0"/>
                <w:spacing w:val="-6"/>
                <w:sz w:val="20"/>
                <w:szCs w:val="20"/>
                <w:lang w:eastAsia="ru-RU"/>
              </w:rPr>
            </w:pPr>
            <w:r w:rsidRPr="00971977">
              <w:rPr>
                <w:rFonts w:ascii="PT Astra Serif" w:eastAsia="Times New Roman" w:hAnsi="PT Astra Serif" w:cs="Times New Roman"/>
                <w:b w:val="0"/>
                <w:spacing w:val="-6"/>
                <w:sz w:val="20"/>
                <w:szCs w:val="20"/>
                <w:lang w:eastAsia="ru-RU"/>
              </w:rPr>
              <w:t>15.</w:t>
            </w:r>
          </w:p>
        </w:tc>
        <w:tc>
          <w:tcPr>
            <w:tcW w:w="1222" w:type="pct"/>
            <w:vAlign w:val="center"/>
          </w:tcPr>
          <w:p w:rsidR="00D40D34" w:rsidRPr="00971977" w:rsidRDefault="00D40D34" w:rsidP="00D40D34">
            <w:pPr>
              <w:ind w:left="-24" w:right="-108"/>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Павловский район</w:t>
            </w:r>
          </w:p>
        </w:tc>
        <w:tc>
          <w:tcPr>
            <w:tcW w:w="935" w:type="pct"/>
            <w:noWrap/>
            <w:vAlign w:val="center"/>
          </w:tcPr>
          <w:p w:rsidR="00D40D34" w:rsidRPr="00971977" w:rsidRDefault="00F24BED" w:rsidP="00D40D34">
            <w:pPr>
              <w:jc w:val="center"/>
              <w:cnfStyle w:val="000000100000"/>
              <w:rPr>
                <w:rFonts w:ascii="PT Astra Serif" w:hAnsi="PT Astra Serif" w:cs="Times New Roman"/>
                <w:sz w:val="20"/>
                <w:szCs w:val="20"/>
              </w:rPr>
            </w:pPr>
            <w:r w:rsidRPr="00971977">
              <w:rPr>
                <w:rFonts w:ascii="PT Astra Serif" w:hAnsi="PT Astra Serif"/>
                <w:sz w:val="20"/>
                <w:szCs w:val="20"/>
              </w:rPr>
              <w:t>12,8</w:t>
            </w:r>
          </w:p>
        </w:tc>
        <w:tc>
          <w:tcPr>
            <w:tcW w:w="956" w:type="pct"/>
            <w:vAlign w:val="center"/>
          </w:tcPr>
          <w:p w:rsidR="00D40D34" w:rsidRPr="00971977" w:rsidRDefault="00D40D34" w:rsidP="00D40D34">
            <w:pPr>
              <w:jc w:val="center"/>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р.п. Павловка</w:t>
            </w:r>
          </w:p>
        </w:tc>
        <w:tc>
          <w:tcPr>
            <w:tcW w:w="1616" w:type="pct"/>
            <w:vAlign w:val="center"/>
          </w:tcPr>
          <w:p w:rsidR="00D40D34" w:rsidRPr="00971977" w:rsidRDefault="001D1C3D" w:rsidP="00D40D34">
            <w:pPr>
              <w:jc w:val="both"/>
              <w:cnfStyle w:val="000000100000"/>
              <w:rPr>
                <w:rFonts w:ascii="PT Astra Serif" w:hAnsi="PT Astra Serif" w:cs="Times New Roman"/>
                <w:sz w:val="20"/>
                <w:szCs w:val="20"/>
                <w:highlight w:val="yellow"/>
              </w:rPr>
            </w:pPr>
            <w:hyperlink r:id="rId25" w:history="1">
              <w:r w:rsidR="00D40D34" w:rsidRPr="00971977">
                <w:rPr>
                  <w:rStyle w:val="ad"/>
                  <w:rFonts w:ascii="PT Astra Serif" w:hAnsi="PT Astra Serif" w:cs="Times New Roman"/>
                  <w:sz w:val="20"/>
                  <w:szCs w:val="24"/>
                </w:rPr>
                <w:t>http://pavlovka.ulregion.ru/76/459/</w:t>
              </w:r>
            </w:hyperlink>
          </w:p>
        </w:tc>
      </w:tr>
      <w:tr w:rsidR="00D40D34" w:rsidRPr="00971977" w:rsidTr="00DC1E12">
        <w:trPr>
          <w:trHeight w:val="20"/>
        </w:trPr>
        <w:tc>
          <w:tcPr>
            <w:cnfStyle w:val="001000000000"/>
            <w:tcW w:w="271" w:type="pct"/>
            <w:vAlign w:val="center"/>
          </w:tcPr>
          <w:p w:rsidR="00D40D34" w:rsidRPr="00971977" w:rsidRDefault="00D40D34" w:rsidP="00D40D34">
            <w:pPr>
              <w:rPr>
                <w:rFonts w:ascii="PT Astra Serif" w:eastAsia="Times New Roman" w:hAnsi="PT Astra Serif" w:cs="Times New Roman"/>
                <w:b w:val="0"/>
                <w:spacing w:val="-6"/>
                <w:sz w:val="20"/>
                <w:szCs w:val="20"/>
                <w:lang w:eastAsia="ru-RU"/>
              </w:rPr>
            </w:pPr>
            <w:r w:rsidRPr="00971977">
              <w:rPr>
                <w:rFonts w:ascii="PT Astra Serif" w:eastAsia="Times New Roman" w:hAnsi="PT Astra Serif" w:cs="Times New Roman"/>
                <w:b w:val="0"/>
                <w:spacing w:val="-6"/>
                <w:sz w:val="20"/>
                <w:szCs w:val="20"/>
                <w:lang w:eastAsia="ru-RU"/>
              </w:rPr>
              <w:t>16.</w:t>
            </w:r>
          </w:p>
        </w:tc>
        <w:tc>
          <w:tcPr>
            <w:tcW w:w="1222" w:type="pct"/>
            <w:vAlign w:val="center"/>
          </w:tcPr>
          <w:p w:rsidR="00D40D34" w:rsidRPr="00971977" w:rsidRDefault="00D40D34" w:rsidP="00D40D34">
            <w:pPr>
              <w:ind w:left="-24" w:right="-108"/>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Радищевский район</w:t>
            </w:r>
          </w:p>
        </w:tc>
        <w:tc>
          <w:tcPr>
            <w:tcW w:w="935" w:type="pct"/>
            <w:noWrap/>
            <w:vAlign w:val="center"/>
          </w:tcPr>
          <w:p w:rsidR="00D40D34" w:rsidRPr="00971977" w:rsidRDefault="00F24BED" w:rsidP="00D40D34">
            <w:pPr>
              <w:jc w:val="center"/>
              <w:cnfStyle w:val="000000000000"/>
              <w:rPr>
                <w:rFonts w:ascii="PT Astra Serif" w:hAnsi="PT Astra Serif" w:cs="Times New Roman"/>
                <w:sz w:val="20"/>
                <w:szCs w:val="20"/>
              </w:rPr>
            </w:pPr>
            <w:r w:rsidRPr="00971977">
              <w:rPr>
                <w:rFonts w:ascii="PT Astra Serif" w:hAnsi="PT Astra Serif"/>
                <w:sz w:val="20"/>
                <w:szCs w:val="20"/>
              </w:rPr>
              <w:t>12,1</w:t>
            </w:r>
          </w:p>
        </w:tc>
        <w:tc>
          <w:tcPr>
            <w:tcW w:w="956" w:type="pct"/>
            <w:vAlign w:val="center"/>
          </w:tcPr>
          <w:p w:rsidR="00D40D34" w:rsidRPr="00971977" w:rsidRDefault="00D40D34" w:rsidP="00D40D34">
            <w:pPr>
              <w:jc w:val="center"/>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р.п. Радищево</w:t>
            </w:r>
          </w:p>
        </w:tc>
        <w:tc>
          <w:tcPr>
            <w:tcW w:w="1616" w:type="pct"/>
            <w:vAlign w:val="center"/>
          </w:tcPr>
          <w:p w:rsidR="00D40D34" w:rsidRPr="00971977" w:rsidRDefault="001D1C3D" w:rsidP="00D40D34">
            <w:pPr>
              <w:jc w:val="both"/>
              <w:cnfStyle w:val="000000000000"/>
              <w:rPr>
                <w:rFonts w:ascii="PT Astra Serif" w:hAnsi="PT Astra Serif" w:cs="Times New Roman"/>
                <w:sz w:val="20"/>
                <w:szCs w:val="20"/>
                <w:highlight w:val="yellow"/>
              </w:rPr>
            </w:pPr>
            <w:hyperlink r:id="rId26" w:history="1">
              <w:r w:rsidR="00D40D34" w:rsidRPr="00971977">
                <w:rPr>
                  <w:rStyle w:val="ad"/>
                  <w:rFonts w:ascii="PT Astra Serif" w:eastAsia="Times New Roman" w:hAnsi="PT Astra Serif" w:cs="Times New Roman"/>
                  <w:sz w:val="20"/>
                  <w:szCs w:val="24"/>
                  <w:lang w:eastAsia="ru-RU"/>
                </w:rPr>
                <w:t>http://radishevo.ulregion.ru/economy/1454/</w:t>
              </w:r>
            </w:hyperlink>
          </w:p>
        </w:tc>
      </w:tr>
      <w:tr w:rsidR="00D40D34" w:rsidRPr="00971977" w:rsidTr="00DC1E12">
        <w:trPr>
          <w:cnfStyle w:val="000000100000"/>
          <w:trHeight w:val="20"/>
        </w:trPr>
        <w:tc>
          <w:tcPr>
            <w:cnfStyle w:val="001000000000"/>
            <w:tcW w:w="271" w:type="pct"/>
            <w:vAlign w:val="center"/>
          </w:tcPr>
          <w:p w:rsidR="00D40D34" w:rsidRPr="00971977" w:rsidRDefault="00D40D34" w:rsidP="00D40D34">
            <w:pPr>
              <w:rPr>
                <w:rFonts w:ascii="PT Astra Serif" w:eastAsia="Times New Roman" w:hAnsi="PT Astra Serif" w:cs="Times New Roman"/>
                <w:b w:val="0"/>
                <w:spacing w:val="-6"/>
                <w:sz w:val="20"/>
                <w:szCs w:val="20"/>
                <w:lang w:eastAsia="ru-RU"/>
              </w:rPr>
            </w:pPr>
            <w:r w:rsidRPr="00971977">
              <w:rPr>
                <w:rFonts w:ascii="PT Astra Serif" w:eastAsia="Times New Roman" w:hAnsi="PT Astra Serif" w:cs="Times New Roman"/>
                <w:b w:val="0"/>
                <w:spacing w:val="-6"/>
                <w:sz w:val="20"/>
                <w:szCs w:val="20"/>
                <w:lang w:eastAsia="ru-RU"/>
              </w:rPr>
              <w:t>17.</w:t>
            </w:r>
          </w:p>
        </w:tc>
        <w:tc>
          <w:tcPr>
            <w:tcW w:w="1222" w:type="pct"/>
            <w:vAlign w:val="center"/>
          </w:tcPr>
          <w:p w:rsidR="00D40D34" w:rsidRPr="00971977" w:rsidRDefault="00D40D34" w:rsidP="00D40D34">
            <w:pPr>
              <w:ind w:left="-24" w:right="-108"/>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Сенгилеевский район</w:t>
            </w:r>
          </w:p>
        </w:tc>
        <w:tc>
          <w:tcPr>
            <w:tcW w:w="935" w:type="pct"/>
            <w:noWrap/>
            <w:vAlign w:val="center"/>
          </w:tcPr>
          <w:p w:rsidR="00D40D34" w:rsidRPr="00971977" w:rsidRDefault="00F24BED" w:rsidP="00D40D34">
            <w:pPr>
              <w:jc w:val="center"/>
              <w:cnfStyle w:val="000000100000"/>
              <w:rPr>
                <w:rFonts w:ascii="PT Astra Serif" w:hAnsi="PT Astra Serif" w:cs="Times New Roman"/>
                <w:sz w:val="20"/>
                <w:szCs w:val="20"/>
              </w:rPr>
            </w:pPr>
            <w:r w:rsidRPr="00971977">
              <w:rPr>
                <w:rFonts w:ascii="PT Astra Serif" w:hAnsi="PT Astra Serif"/>
                <w:sz w:val="20"/>
                <w:szCs w:val="20"/>
              </w:rPr>
              <w:t>20,8</w:t>
            </w:r>
          </w:p>
        </w:tc>
        <w:tc>
          <w:tcPr>
            <w:tcW w:w="956" w:type="pct"/>
            <w:vAlign w:val="center"/>
          </w:tcPr>
          <w:p w:rsidR="00D40D34" w:rsidRPr="00971977" w:rsidRDefault="00D40D34" w:rsidP="00D40D34">
            <w:pPr>
              <w:jc w:val="center"/>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г. Сенгилей</w:t>
            </w:r>
          </w:p>
        </w:tc>
        <w:tc>
          <w:tcPr>
            <w:tcW w:w="1616" w:type="pct"/>
            <w:vAlign w:val="center"/>
          </w:tcPr>
          <w:p w:rsidR="00D40D34" w:rsidRPr="00971977" w:rsidRDefault="001D1C3D" w:rsidP="00D40D34">
            <w:pPr>
              <w:jc w:val="both"/>
              <w:cnfStyle w:val="000000100000"/>
              <w:rPr>
                <w:rFonts w:ascii="PT Astra Serif" w:hAnsi="PT Astra Serif" w:cs="Times New Roman"/>
                <w:sz w:val="20"/>
                <w:szCs w:val="20"/>
                <w:highlight w:val="yellow"/>
              </w:rPr>
            </w:pPr>
            <w:hyperlink r:id="rId27" w:history="1">
              <w:r w:rsidR="00D40D34" w:rsidRPr="00971977">
                <w:rPr>
                  <w:rStyle w:val="ad"/>
                  <w:rFonts w:ascii="PT Astra Serif" w:eastAsia="Times New Roman" w:hAnsi="PT Astra Serif" w:cs="Times New Roman"/>
                  <w:sz w:val="20"/>
                  <w:szCs w:val="24"/>
                  <w:lang w:eastAsia="ru-RU"/>
                </w:rPr>
                <w:t>http://www.sengilej.ru/filemanager.aspx?fileid=10914</w:t>
              </w:r>
            </w:hyperlink>
          </w:p>
        </w:tc>
      </w:tr>
      <w:tr w:rsidR="00D40D34" w:rsidRPr="00971977" w:rsidTr="00DC1E12">
        <w:trPr>
          <w:trHeight w:val="20"/>
        </w:trPr>
        <w:tc>
          <w:tcPr>
            <w:cnfStyle w:val="001000000000"/>
            <w:tcW w:w="271" w:type="pct"/>
            <w:vAlign w:val="center"/>
          </w:tcPr>
          <w:p w:rsidR="00D40D34" w:rsidRPr="00971977" w:rsidRDefault="00D40D34" w:rsidP="00D40D34">
            <w:pPr>
              <w:rPr>
                <w:rFonts w:ascii="PT Astra Serif" w:eastAsia="Times New Roman" w:hAnsi="PT Astra Serif" w:cs="Times New Roman"/>
                <w:b w:val="0"/>
                <w:spacing w:val="-6"/>
                <w:sz w:val="20"/>
                <w:szCs w:val="20"/>
                <w:lang w:eastAsia="ru-RU"/>
              </w:rPr>
            </w:pPr>
            <w:r w:rsidRPr="00971977">
              <w:rPr>
                <w:rFonts w:ascii="PT Astra Serif" w:eastAsia="Times New Roman" w:hAnsi="PT Astra Serif" w:cs="Times New Roman"/>
                <w:b w:val="0"/>
                <w:spacing w:val="-6"/>
                <w:sz w:val="20"/>
                <w:szCs w:val="20"/>
                <w:lang w:eastAsia="ru-RU"/>
              </w:rPr>
              <w:t>18.</w:t>
            </w:r>
          </w:p>
        </w:tc>
        <w:tc>
          <w:tcPr>
            <w:tcW w:w="1222" w:type="pct"/>
            <w:vAlign w:val="center"/>
          </w:tcPr>
          <w:p w:rsidR="00D40D34" w:rsidRPr="00971977" w:rsidRDefault="00D40D34" w:rsidP="00D40D34">
            <w:pPr>
              <w:ind w:left="-24" w:right="-108"/>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Старокулаткинский район</w:t>
            </w:r>
          </w:p>
        </w:tc>
        <w:tc>
          <w:tcPr>
            <w:tcW w:w="935" w:type="pct"/>
            <w:noWrap/>
            <w:vAlign w:val="center"/>
          </w:tcPr>
          <w:p w:rsidR="00D40D34" w:rsidRPr="00971977" w:rsidRDefault="00F24BED" w:rsidP="00D40D34">
            <w:pPr>
              <w:jc w:val="center"/>
              <w:cnfStyle w:val="000000000000"/>
              <w:rPr>
                <w:rFonts w:ascii="PT Astra Serif" w:hAnsi="PT Astra Serif" w:cs="Times New Roman"/>
                <w:sz w:val="20"/>
                <w:szCs w:val="20"/>
              </w:rPr>
            </w:pPr>
            <w:r w:rsidRPr="00971977">
              <w:rPr>
                <w:rFonts w:ascii="PT Astra Serif" w:hAnsi="PT Astra Serif"/>
                <w:sz w:val="20"/>
                <w:szCs w:val="20"/>
              </w:rPr>
              <w:t>11,1</w:t>
            </w:r>
          </w:p>
        </w:tc>
        <w:tc>
          <w:tcPr>
            <w:tcW w:w="956" w:type="pct"/>
            <w:vAlign w:val="center"/>
          </w:tcPr>
          <w:p w:rsidR="00D40D34" w:rsidRPr="00971977" w:rsidRDefault="00D40D34" w:rsidP="00D40D34">
            <w:pPr>
              <w:jc w:val="center"/>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р.п. Старая Кула</w:t>
            </w:r>
            <w:r w:rsidRPr="00971977">
              <w:rPr>
                <w:rFonts w:ascii="PT Astra Serif" w:eastAsia="Times New Roman" w:hAnsi="PT Astra Serif" w:cs="Times New Roman"/>
                <w:sz w:val="20"/>
                <w:szCs w:val="20"/>
                <w:lang w:eastAsia="ru-RU"/>
              </w:rPr>
              <w:t>т</w:t>
            </w:r>
            <w:r w:rsidRPr="00971977">
              <w:rPr>
                <w:rFonts w:ascii="PT Astra Serif" w:eastAsia="Times New Roman" w:hAnsi="PT Astra Serif" w:cs="Times New Roman"/>
                <w:sz w:val="20"/>
                <w:szCs w:val="20"/>
                <w:lang w:eastAsia="ru-RU"/>
              </w:rPr>
              <w:t>ка</w:t>
            </w:r>
          </w:p>
        </w:tc>
        <w:tc>
          <w:tcPr>
            <w:tcW w:w="1616" w:type="pct"/>
            <w:vAlign w:val="center"/>
          </w:tcPr>
          <w:p w:rsidR="00D40D34" w:rsidRPr="00971977" w:rsidRDefault="001D1C3D" w:rsidP="00D40D34">
            <w:pPr>
              <w:jc w:val="both"/>
              <w:cnfStyle w:val="000000000000"/>
              <w:rPr>
                <w:rFonts w:ascii="PT Astra Serif" w:hAnsi="PT Astra Serif" w:cs="Times New Roman"/>
                <w:spacing w:val="-6"/>
                <w:sz w:val="20"/>
                <w:szCs w:val="20"/>
                <w:highlight w:val="yellow"/>
              </w:rPr>
            </w:pPr>
            <w:hyperlink r:id="rId28" w:history="1">
              <w:r w:rsidR="00D40D34" w:rsidRPr="00971977">
                <w:rPr>
                  <w:rStyle w:val="ad"/>
                  <w:rFonts w:ascii="PT Astra Serif" w:eastAsia="Times New Roman" w:hAnsi="PT Astra Serif" w:cs="Times New Roman"/>
                  <w:sz w:val="20"/>
                  <w:szCs w:val="24"/>
                  <w:lang w:eastAsia="ru-RU"/>
                </w:rPr>
                <w:t>http://stkulatka.ulregion.ru/marat/1872/</w:t>
              </w:r>
            </w:hyperlink>
          </w:p>
        </w:tc>
      </w:tr>
      <w:tr w:rsidR="00D40D34" w:rsidRPr="00971977" w:rsidTr="00DC1E12">
        <w:trPr>
          <w:cnfStyle w:val="000000100000"/>
          <w:trHeight w:val="20"/>
        </w:trPr>
        <w:tc>
          <w:tcPr>
            <w:cnfStyle w:val="001000000000"/>
            <w:tcW w:w="271" w:type="pct"/>
            <w:vAlign w:val="center"/>
          </w:tcPr>
          <w:p w:rsidR="00D40D34" w:rsidRPr="00971977" w:rsidRDefault="00D40D34" w:rsidP="00D40D34">
            <w:pPr>
              <w:rPr>
                <w:rFonts w:ascii="PT Astra Serif" w:eastAsia="Times New Roman" w:hAnsi="PT Astra Serif" w:cs="Times New Roman"/>
                <w:b w:val="0"/>
                <w:spacing w:val="-6"/>
                <w:sz w:val="20"/>
                <w:szCs w:val="20"/>
                <w:lang w:eastAsia="ru-RU"/>
              </w:rPr>
            </w:pPr>
            <w:r w:rsidRPr="00971977">
              <w:rPr>
                <w:rFonts w:ascii="PT Astra Serif" w:eastAsia="Times New Roman" w:hAnsi="PT Astra Serif" w:cs="Times New Roman"/>
                <w:b w:val="0"/>
                <w:spacing w:val="-6"/>
                <w:sz w:val="20"/>
                <w:szCs w:val="20"/>
                <w:lang w:eastAsia="ru-RU"/>
              </w:rPr>
              <w:t>19.</w:t>
            </w:r>
          </w:p>
        </w:tc>
        <w:tc>
          <w:tcPr>
            <w:tcW w:w="1222" w:type="pct"/>
            <w:vAlign w:val="center"/>
          </w:tcPr>
          <w:p w:rsidR="00D40D34" w:rsidRPr="00971977" w:rsidRDefault="00D40D34" w:rsidP="00D40D34">
            <w:pPr>
              <w:ind w:left="-24" w:right="-108"/>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Старомайнский район</w:t>
            </w:r>
          </w:p>
        </w:tc>
        <w:tc>
          <w:tcPr>
            <w:tcW w:w="935" w:type="pct"/>
            <w:noWrap/>
            <w:vAlign w:val="center"/>
          </w:tcPr>
          <w:p w:rsidR="00D40D34" w:rsidRPr="00971977" w:rsidRDefault="00F24BED" w:rsidP="00D40D34">
            <w:pPr>
              <w:jc w:val="center"/>
              <w:cnfStyle w:val="000000100000"/>
              <w:rPr>
                <w:rFonts w:ascii="PT Astra Serif" w:hAnsi="PT Astra Serif" w:cs="Times New Roman"/>
                <w:sz w:val="20"/>
                <w:szCs w:val="20"/>
              </w:rPr>
            </w:pPr>
            <w:r w:rsidRPr="00971977">
              <w:rPr>
                <w:rFonts w:ascii="PT Astra Serif" w:hAnsi="PT Astra Serif"/>
                <w:sz w:val="20"/>
                <w:szCs w:val="20"/>
              </w:rPr>
              <w:t>16,2</w:t>
            </w:r>
          </w:p>
        </w:tc>
        <w:tc>
          <w:tcPr>
            <w:tcW w:w="956" w:type="pct"/>
            <w:vAlign w:val="center"/>
          </w:tcPr>
          <w:p w:rsidR="00D40D34" w:rsidRPr="00971977" w:rsidRDefault="00D40D34" w:rsidP="00D40D34">
            <w:pPr>
              <w:jc w:val="center"/>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р.п. Старая Майна</w:t>
            </w:r>
          </w:p>
        </w:tc>
        <w:tc>
          <w:tcPr>
            <w:tcW w:w="1616" w:type="pct"/>
            <w:vAlign w:val="center"/>
          </w:tcPr>
          <w:p w:rsidR="00D40D34" w:rsidRPr="00971977" w:rsidRDefault="001D1C3D" w:rsidP="00D40D34">
            <w:pPr>
              <w:jc w:val="both"/>
              <w:cnfStyle w:val="000000100000"/>
              <w:rPr>
                <w:rFonts w:ascii="PT Astra Serif" w:eastAsia="Times New Roman" w:hAnsi="PT Astra Serif" w:cs="Times New Roman"/>
                <w:sz w:val="20"/>
                <w:szCs w:val="20"/>
                <w:highlight w:val="yellow"/>
                <w:lang w:eastAsia="ru-RU"/>
              </w:rPr>
            </w:pPr>
            <w:hyperlink r:id="rId29" w:history="1">
              <w:r w:rsidR="00D40D34" w:rsidRPr="00971977">
                <w:rPr>
                  <w:rStyle w:val="ad"/>
                  <w:rFonts w:ascii="PT Astra Serif" w:eastAsia="Times New Roman" w:hAnsi="PT Astra Serif" w:cs="Times New Roman"/>
                  <w:sz w:val="20"/>
                  <w:szCs w:val="24"/>
                  <w:lang w:eastAsia="ru-RU"/>
                </w:rPr>
                <w:t>http://stmaina.com/economist.html</w:t>
              </w:r>
            </w:hyperlink>
          </w:p>
        </w:tc>
      </w:tr>
      <w:tr w:rsidR="00D40D34" w:rsidRPr="00971977" w:rsidTr="00DC1E12">
        <w:trPr>
          <w:trHeight w:val="20"/>
        </w:trPr>
        <w:tc>
          <w:tcPr>
            <w:cnfStyle w:val="001000000000"/>
            <w:tcW w:w="271" w:type="pct"/>
            <w:vAlign w:val="center"/>
          </w:tcPr>
          <w:p w:rsidR="00D40D34" w:rsidRPr="00971977" w:rsidRDefault="00D40D34" w:rsidP="00D40D34">
            <w:pPr>
              <w:rPr>
                <w:rFonts w:ascii="PT Astra Serif" w:eastAsia="Times New Roman" w:hAnsi="PT Astra Serif" w:cs="Times New Roman"/>
                <w:b w:val="0"/>
                <w:spacing w:val="-6"/>
                <w:sz w:val="20"/>
                <w:szCs w:val="20"/>
                <w:lang w:eastAsia="ru-RU"/>
              </w:rPr>
            </w:pPr>
            <w:r w:rsidRPr="00971977">
              <w:rPr>
                <w:rFonts w:ascii="PT Astra Serif" w:eastAsia="Times New Roman" w:hAnsi="PT Astra Serif" w:cs="Times New Roman"/>
                <w:b w:val="0"/>
                <w:spacing w:val="-6"/>
                <w:sz w:val="20"/>
                <w:szCs w:val="20"/>
                <w:lang w:eastAsia="ru-RU"/>
              </w:rPr>
              <w:t>20.</w:t>
            </w:r>
          </w:p>
        </w:tc>
        <w:tc>
          <w:tcPr>
            <w:tcW w:w="1222" w:type="pct"/>
            <w:vAlign w:val="center"/>
          </w:tcPr>
          <w:p w:rsidR="00D40D34" w:rsidRPr="00971977" w:rsidRDefault="00D40D34" w:rsidP="00D40D34">
            <w:pPr>
              <w:ind w:left="-24" w:right="-108"/>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Сурский район</w:t>
            </w:r>
          </w:p>
        </w:tc>
        <w:tc>
          <w:tcPr>
            <w:tcW w:w="935" w:type="pct"/>
            <w:noWrap/>
            <w:vAlign w:val="center"/>
          </w:tcPr>
          <w:p w:rsidR="00D40D34" w:rsidRPr="00971977" w:rsidRDefault="00F24BED" w:rsidP="00D40D34">
            <w:pPr>
              <w:jc w:val="center"/>
              <w:cnfStyle w:val="000000000000"/>
              <w:rPr>
                <w:rFonts w:ascii="PT Astra Serif" w:hAnsi="PT Astra Serif" w:cs="Times New Roman"/>
                <w:sz w:val="20"/>
                <w:szCs w:val="20"/>
              </w:rPr>
            </w:pPr>
            <w:r w:rsidRPr="00971977">
              <w:rPr>
                <w:rFonts w:ascii="PT Astra Serif" w:hAnsi="PT Astra Serif"/>
                <w:sz w:val="20"/>
                <w:szCs w:val="20"/>
              </w:rPr>
              <w:t>16,0</w:t>
            </w:r>
          </w:p>
        </w:tc>
        <w:tc>
          <w:tcPr>
            <w:tcW w:w="956" w:type="pct"/>
            <w:vAlign w:val="center"/>
          </w:tcPr>
          <w:p w:rsidR="00D40D34" w:rsidRPr="00971977" w:rsidRDefault="00D40D34" w:rsidP="00D40D34">
            <w:pPr>
              <w:jc w:val="center"/>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р.п. Сурское</w:t>
            </w:r>
          </w:p>
        </w:tc>
        <w:tc>
          <w:tcPr>
            <w:tcW w:w="1616" w:type="pct"/>
            <w:vAlign w:val="center"/>
          </w:tcPr>
          <w:p w:rsidR="00D40D34" w:rsidRPr="00971977" w:rsidRDefault="001D1C3D" w:rsidP="00D40D34">
            <w:pPr>
              <w:jc w:val="both"/>
              <w:cnfStyle w:val="000000000000"/>
              <w:rPr>
                <w:rFonts w:ascii="PT Astra Serif" w:eastAsia="Times New Roman" w:hAnsi="PT Astra Serif" w:cs="Times New Roman"/>
                <w:sz w:val="20"/>
                <w:szCs w:val="20"/>
                <w:highlight w:val="yellow"/>
                <w:lang w:eastAsia="ru-RU"/>
              </w:rPr>
            </w:pPr>
            <w:hyperlink r:id="rId30" w:history="1">
              <w:r w:rsidR="00D40D34" w:rsidRPr="00971977">
                <w:rPr>
                  <w:rStyle w:val="ad"/>
                  <w:rFonts w:ascii="PT Astra Serif" w:eastAsia="Times New Roman" w:hAnsi="PT Astra Serif" w:cs="Times New Roman"/>
                  <w:sz w:val="20"/>
                  <w:szCs w:val="24"/>
                  <w:lang w:eastAsia="ru-RU"/>
                </w:rPr>
                <w:t>http://surskoe.ulregion.ru/ekonomika/10566/17674.html</w:t>
              </w:r>
            </w:hyperlink>
          </w:p>
        </w:tc>
      </w:tr>
      <w:tr w:rsidR="00D40D34" w:rsidRPr="00971977" w:rsidTr="00DC1E12">
        <w:trPr>
          <w:cnfStyle w:val="000000100000"/>
          <w:trHeight w:val="20"/>
        </w:trPr>
        <w:tc>
          <w:tcPr>
            <w:cnfStyle w:val="001000000000"/>
            <w:tcW w:w="271" w:type="pct"/>
            <w:vAlign w:val="center"/>
          </w:tcPr>
          <w:p w:rsidR="00D40D34" w:rsidRPr="00971977" w:rsidRDefault="00D40D34" w:rsidP="00D40D34">
            <w:pPr>
              <w:rPr>
                <w:rFonts w:ascii="PT Astra Serif" w:eastAsia="Times New Roman" w:hAnsi="PT Astra Serif" w:cs="Times New Roman"/>
                <w:b w:val="0"/>
                <w:spacing w:val="-6"/>
                <w:sz w:val="20"/>
                <w:szCs w:val="20"/>
                <w:lang w:eastAsia="ru-RU"/>
              </w:rPr>
            </w:pPr>
            <w:r w:rsidRPr="00971977">
              <w:rPr>
                <w:rFonts w:ascii="PT Astra Serif" w:eastAsia="Times New Roman" w:hAnsi="PT Astra Serif" w:cs="Times New Roman"/>
                <w:b w:val="0"/>
                <w:spacing w:val="-6"/>
                <w:sz w:val="20"/>
                <w:szCs w:val="20"/>
                <w:lang w:eastAsia="ru-RU"/>
              </w:rPr>
              <w:t>21.</w:t>
            </w:r>
          </w:p>
        </w:tc>
        <w:tc>
          <w:tcPr>
            <w:tcW w:w="1222" w:type="pct"/>
            <w:vAlign w:val="center"/>
          </w:tcPr>
          <w:p w:rsidR="00D40D34" w:rsidRPr="00971977" w:rsidRDefault="00D40D34" w:rsidP="00D40D34">
            <w:pPr>
              <w:ind w:left="-24" w:right="-108"/>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Тереньгульский район</w:t>
            </w:r>
          </w:p>
        </w:tc>
        <w:tc>
          <w:tcPr>
            <w:tcW w:w="935" w:type="pct"/>
            <w:noWrap/>
            <w:vAlign w:val="center"/>
          </w:tcPr>
          <w:p w:rsidR="00D40D34" w:rsidRPr="00971977" w:rsidRDefault="00F24BED" w:rsidP="00D40D34">
            <w:pPr>
              <w:jc w:val="center"/>
              <w:cnfStyle w:val="000000100000"/>
              <w:rPr>
                <w:rFonts w:ascii="PT Astra Serif" w:hAnsi="PT Astra Serif" w:cs="Times New Roman"/>
                <w:sz w:val="20"/>
                <w:szCs w:val="20"/>
              </w:rPr>
            </w:pPr>
            <w:r w:rsidRPr="00971977">
              <w:rPr>
                <w:rFonts w:ascii="PT Astra Serif" w:hAnsi="PT Astra Serif"/>
                <w:sz w:val="20"/>
                <w:szCs w:val="20"/>
              </w:rPr>
              <w:t>16,9</w:t>
            </w:r>
          </w:p>
        </w:tc>
        <w:tc>
          <w:tcPr>
            <w:tcW w:w="956" w:type="pct"/>
            <w:vAlign w:val="center"/>
          </w:tcPr>
          <w:p w:rsidR="00D40D34" w:rsidRPr="00971977" w:rsidRDefault="00D40D34" w:rsidP="00D40D34">
            <w:pPr>
              <w:jc w:val="center"/>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р.п. Тереньга</w:t>
            </w:r>
          </w:p>
        </w:tc>
        <w:tc>
          <w:tcPr>
            <w:tcW w:w="1616" w:type="pct"/>
            <w:vAlign w:val="center"/>
          </w:tcPr>
          <w:p w:rsidR="00D40D34" w:rsidRPr="00971977" w:rsidRDefault="001D1C3D" w:rsidP="00D40D34">
            <w:pPr>
              <w:jc w:val="center"/>
              <w:cnfStyle w:val="000000100000"/>
              <w:rPr>
                <w:rFonts w:ascii="PT Astra Serif" w:eastAsia="Times New Roman" w:hAnsi="PT Astra Serif" w:cs="Times New Roman"/>
                <w:sz w:val="20"/>
                <w:szCs w:val="24"/>
                <w:lang w:eastAsia="ru-RU"/>
              </w:rPr>
            </w:pPr>
            <w:hyperlink r:id="rId31" w:history="1">
              <w:r w:rsidR="00D40D34" w:rsidRPr="00971977">
                <w:rPr>
                  <w:rStyle w:val="ad"/>
                  <w:rFonts w:ascii="PT Astra Serif" w:eastAsia="Times New Roman" w:hAnsi="PT Astra Serif" w:cs="Times New Roman"/>
                  <w:sz w:val="20"/>
                  <w:szCs w:val="24"/>
                  <w:lang w:eastAsia="ru-RU"/>
                </w:rPr>
                <w:t>http://www.terenga.ru/pokazateli</w:t>
              </w:r>
            </w:hyperlink>
          </w:p>
        </w:tc>
      </w:tr>
      <w:tr w:rsidR="00D40D34" w:rsidRPr="00971977" w:rsidTr="00DC1E12">
        <w:trPr>
          <w:trHeight w:val="20"/>
        </w:trPr>
        <w:tc>
          <w:tcPr>
            <w:cnfStyle w:val="001000000000"/>
            <w:tcW w:w="271" w:type="pct"/>
            <w:vAlign w:val="center"/>
          </w:tcPr>
          <w:p w:rsidR="00D40D34" w:rsidRPr="00971977" w:rsidRDefault="00D40D34" w:rsidP="00D40D34">
            <w:pPr>
              <w:rPr>
                <w:rFonts w:ascii="PT Astra Serif" w:eastAsia="Times New Roman" w:hAnsi="PT Astra Serif" w:cs="Times New Roman"/>
                <w:b w:val="0"/>
                <w:spacing w:val="-6"/>
                <w:sz w:val="20"/>
                <w:szCs w:val="20"/>
                <w:lang w:eastAsia="ru-RU"/>
              </w:rPr>
            </w:pPr>
            <w:r w:rsidRPr="00971977">
              <w:rPr>
                <w:rFonts w:ascii="PT Astra Serif" w:eastAsia="Times New Roman" w:hAnsi="PT Astra Serif" w:cs="Times New Roman"/>
                <w:b w:val="0"/>
                <w:spacing w:val="-6"/>
                <w:sz w:val="20"/>
                <w:szCs w:val="20"/>
                <w:lang w:eastAsia="ru-RU"/>
              </w:rPr>
              <w:t>22.</w:t>
            </w:r>
          </w:p>
        </w:tc>
        <w:tc>
          <w:tcPr>
            <w:tcW w:w="1222" w:type="pct"/>
            <w:vAlign w:val="center"/>
          </w:tcPr>
          <w:p w:rsidR="00D40D34" w:rsidRPr="00971977" w:rsidRDefault="00D40D34" w:rsidP="00D40D34">
            <w:pPr>
              <w:ind w:left="-24" w:right="-108"/>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Ульяновский район</w:t>
            </w:r>
          </w:p>
        </w:tc>
        <w:tc>
          <w:tcPr>
            <w:tcW w:w="935" w:type="pct"/>
            <w:noWrap/>
            <w:vAlign w:val="center"/>
          </w:tcPr>
          <w:p w:rsidR="00D40D34" w:rsidRPr="00971977" w:rsidRDefault="00F32CA5" w:rsidP="00D40D34">
            <w:pPr>
              <w:pStyle w:val="TableParagraph"/>
              <w:spacing w:before="0"/>
              <w:jc w:val="center"/>
              <w:cnfStyle w:val="000000000000"/>
              <w:rPr>
                <w:rFonts w:ascii="PT Astra Serif" w:hAnsi="PT Astra Serif"/>
                <w:sz w:val="20"/>
                <w:szCs w:val="20"/>
              </w:rPr>
            </w:pPr>
            <w:r w:rsidRPr="00971977">
              <w:rPr>
                <w:rFonts w:ascii="PT Astra Serif" w:hAnsi="PT Astra Serif"/>
                <w:sz w:val="20"/>
                <w:szCs w:val="20"/>
              </w:rPr>
              <w:t>36,2</w:t>
            </w:r>
          </w:p>
        </w:tc>
        <w:tc>
          <w:tcPr>
            <w:tcW w:w="956" w:type="pct"/>
            <w:vAlign w:val="center"/>
          </w:tcPr>
          <w:p w:rsidR="00D40D34" w:rsidRPr="00971977" w:rsidRDefault="00D40D34" w:rsidP="00D40D34">
            <w:pPr>
              <w:jc w:val="center"/>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р.п. Ишеевка</w:t>
            </w:r>
          </w:p>
        </w:tc>
        <w:tc>
          <w:tcPr>
            <w:tcW w:w="1616" w:type="pct"/>
            <w:vAlign w:val="center"/>
          </w:tcPr>
          <w:p w:rsidR="00D40D34" w:rsidRPr="00971977" w:rsidRDefault="001D1C3D" w:rsidP="00D40D34">
            <w:pPr>
              <w:jc w:val="center"/>
              <w:cnfStyle w:val="000000000000"/>
              <w:rPr>
                <w:rFonts w:ascii="PT Astra Serif" w:eastAsia="Times New Roman" w:hAnsi="PT Astra Serif" w:cs="Times New Roman"/>
                <w:sz w:val="20"/>
                <w:szCs w:val="24"/>
                <w:lang w:eastAsia="ru-RU"/>
              </w:rPr>
            </w:pPr>
            <w:hyperlink r:id="rId32" w:history="1">
              <w:r w:rsidR="00D40D34" w:rsidRPr="00971977">
                <w:rPr>
                  <w:rStyle w:val="ad"/>
                  <w:rFonts w:ascii="PT Astra Serif" w:eastAsia="Times New Roman" w:hAnsi="PT Astra Serif" w:cs="Times New Roman"/>
                  <w:sz w:val="20"/>
                  <w:szCs w:val="24"/>
                  <w:lang w:eastAsia="ru-RU"/>
                </w:rPr>
                <w:t>http://ulraion.ru/page/310</w:t>
              </w:r>
            </w:hyperlink>
          </w:p>
        </w:tc>
      </w:tr>
      <w:tr w:rsidR="00D40D34" w:rsidRPr="00971977" w:rsidTr="00DC1E12">
        <w:trPr>
          <w:cnfStyle w:val="000000100000"/>
          <w:trHeight w:val="20"/>
        </w:trPr>
        <w:tc>
          <w:tcPr>
            <w:cnfStyle w:val="001000000000"/>
            <w:tcW w:w="271" w:type="pct"/>
            <w:vAlign w:val="center"/>
          </w:tcPr>
          <w:p w:rsidR="00D40D34" w:rsidRPr="00971977" w:rsidRDefault="00D40D34" w:rsidP="00D40D34">
            <w:pPr>
              <w:rPr>
                <w:rFonts w:ascii="PT Astra Serif" w:eastAsia="Times New Roman" w:hAnsi="PT Astra Serif" w:cs="Times New Roman"/>
                <w:b w:val="0"/>
                <w:spacing w:val="-6"/>
                <w:sz w:val="20"/>
                <w:szCs w:val="20"/>
                <w:lang w:eastAsia="ru-RU"/>
              </w:rPr>
            </w:pPr>
            <w:r w:rsidRPr="00971977">
              <w:rPr>
                <w:rFonts w:ascii="PT Astra Serif" w:eastAsia="Times New Roman" w:hAnsi="PT Astra Serif" w:cs="Times New Roman"/>
                <w:b w:val="0"/>
                <w:spacing w:val="-6"/>
                <w:sz w:val="20"/>
                <w:szCs w:val="20"/>
                <w:lang w:eastAsia="ru-RU"/>
              </w:rPr>
              <w:t>23.</w:t>
            </w:r>
          </w:p>
        </w:tc>
        <w:tc>
          <w:tcPr>
            <w:tcW w:w="1222" w:type="pct"/>
            <w:vAlign w:val="center"/>
          </w:tcPr>
          <w:p w:rsidR="00D40D34" w:rsidRPr="00971977" w:rsidRDefault="00D40D34" w:rsidP="00D40D34">
            <w:pPr>
              <w:ind w:left="-24" w:right="-108"/>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Цильнинский район</w:t>
            </w:r>
          </w:p>
        </w:tc>
        <w:tc>
          <w:tcPr>
            <w:tcW w:w="935" w:type="pct"/>
            <w:noWrap/>
            <w:vAlign w:val="center"/>
          </w:tcPr>
          <w:p w:rsidR="00D40D34" w:rsidRPr="00971977" w:rsidRDefault="00F32CA5" w:rsidP="00D40D34">
            <w:pPr>
              <w:jc w:val="center"/>
              <w:cnfStyle w:val="000000100000"/>
              <w:rPr>
                <w:rFonts w:ascii="PT Astra Serif" w:hAnsi="PT Astra Serif" w:cs="Times New Roman"/>
                <w:sz w:val="20"/>
                <w:szCs w:val="20"/>
              </w:rPr>
            </w:pPr>
            <w:r w:rsidRPr="00971977">
              <w:rPr>
                <w:rFonts w:ascii="PT Astra Serif" w:hAnsi="PT Astra Serif"/>
                <w:sz w:val="20"/>
                <w:szCs w:val="20"/>
              </w:rPr>
              <w:t>24,5</w:t>
            </w:r>
          </w:p>
        </w:tc>
        <w:tc>
          <w:tcPr>
            <w:tcW w:w="956" w:type="pct"/>
            <w:vAlign w:val="center"/>
          </w:tcPr>
          <w:p w:rsidR="00D40D34" w:rsidRPr="00971977" w:rsidRDefault="00D40D34" w:rsidP="00D40D34">
            <w:pPr>
              <w:jc w:val="center"/>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 xml:space="preserve">с. Большое </w:t>
            </w:r>
          </w:p>
          <w:p w:rsidR="00D40D34" w:rsidRPr="00971977" w:rsidRDefault="00D40D34" w:rsidP="00D40D34">
            <w:pPr>
              <w:jc w:val="center"/>
              <w:cnfStyle w:val="0000001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Нагаткино</w:t>
            </w:r>
          </w:p>
        </w:tc>
        <w:tc>
          <w:tcPr>
            <w:tcW w:w="1616" w:type="pct"/>
            <w:vAlign w:val="center"/>
          </w:tcPr>
          <w:p w:rsidR="00D40D34" w:rsidRPr="00971977" w:rsidRDefault="001D1C3D" w:rsidP="00D40D34">
            <w:pPr>
              <w:jc w:val="center"/>
              <w:cnfStyle w:val="000000100000"/>
              <w:rPr>
                <w:rFonts w:ascii="PT Astra Serif" w:eastAsia="Times New Roman" w:hAnsi="PT Astra Serif" w:cs="Times New Roman"/>
                <w:sz w:val="20"/>
                <w:szCs w:val="24"/>
                <w:lang w:eastAsia="ru-RU"/>
              </w:rPr>
            </w:pPr>
            <w:hyperlink r:id="rId33" w:history="1">
              <w:r w:rsidR="00D40D34" w:rsidRPr="00971977">
                <w:rPr>
                  <w:rStyle w:val="ad"/>
                  <w:rFonts w:ascii="PT Astra Serif" w:eastAsia="Times New Roman" w:hAnsi="PT Astra Serif" w:cs="Times New Roman"/>
                  <w:sz w:val="20"/>
                  <w:szCs w:val="24"/>
                  <w:lang w:eastAsia="ru-RU"/>
                </w:rPr>
                <w:t>http://cilna.ru/Default.asp?id=178</w:t>
              </w:r>
            </w:hyperlink>
          </w:p>
        </w:tc>
      </w:tr>
      <w:tr w:rsidR="00D40D34" w:rsidRPr="00971977" w:rsidTr="00DC1E12">
        <w:trPr>
          <w:trHeight w:val="20"/>
        </w:trPr>
        <w:tc>
          <w:tcPr>
            <w:cnfStyle w:val="001000000000"/>
            <w:tcW w:w="271" w:type="pct"/>
            <w:vAlign w:val="center"/>
          </w:tcPr>
          <w:p w:rsidR="00D40D34" w:rsidRPr="00971977" w:rsidRDefault="00D40D34" w:rsidP="00D40D34">
            <w:pPr>
              <w:rPr>
                <w:rFonts w:ascii="PT Astra Serif" w:eastAsia="Times New Roman" w:hAnsi="PT Astra Serif" w:cs="Times New Roman"/>
                <w:b w:val="0"/>
                <w:spacing w:val="-6"/>
                <w:sz w:val="20"/>
                <w:szCs w:val="20"/>
                <w:lang w:eastAsia="ru-RU"/>
              </w:rPr>
            </w:pPr>
            <w:r w:rsidRPr="00971977">
              <w:rPr>
                <w:rFonts w:ascii="PT Astra Serif" w:eastAsia="Times New Roman" w:hAnsi="PT Astra Serif" w:cs="Times New Roman"/>
                <w:b w:val="0"/>
                <w:spacing w:val="-6"/>
                <w:sz w:val="20"/>
                <w:szCs w:val="20"/>
                <w:lang w:eastAsia="ru-RU"/>
              </w:rPr>
              <w:t>24.</w:t>
            </w:r>
          </w:p>
        </w:tc>
        <w:tc>
          <w:tcPr>
            <w:tcW w:w="1222" w:type="pct"/>
            <w:vAlign w:val="center"/>
          </w:tcPr>
          <w:p w:rsidR="00D40D34" w:rsidRPr="00971977" w:rsidRDefault="00D40D34" w:rsidP="00D40D34">
            <w:pPr>
              <w:ind w:left="-24" w:right="-108"/>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Чердаклинский район</w:t>
            </w:r>
          </w:p>
        </w:tc>
        <w:tc>
          <w:tcPr>
            <w:tcW w:w="935" w:type="pct"/>
            <w:noWrap/>
            <w:vAlign w:val="center"/>
          </w:tcPr>
          <w:p w:rsidR="00D40D34" w:rsidRPr="00971977" w:rsidRDefault="00F32CA5" w:rsidP="00D40D34">
            <w:pPr>
              <w:jc w:val="center"/>
              <w:cnfStyle w:val="000000000000"/>
              <w:rPr>
                <w:rFonts w:ascii="PT Astra Serif" w:hAnsi="PT Astra Serif" w:cs="Times New Roman"/>
                <w:sz w:val="20"/>
                <w:szCs w:val="20"/>
              </w:rPr>
            </w:pPr>
            <w:r w:rsidRPr="00971977">
              <w:rPr>
                <w:rFonts w:ascii="PT Astra Serif" w:hAnsi="PT Astra Serif"/>
                <w:sz w:val="20"/>
                <w:szCs w:val="20"/>
              </w:rPr>
              <w:t>41,8</w:t>
            </w:r>
          </w:p>
        </w:tc>
        <w:tc>
          <w:tcPr>
            <w:tcW w:w="956" w:type="pct"/>
            <w:vAlign w:val="center"/>
          </w:tcPr>
          <w:p w:rsidR="00D40D34" w:rsidRPr="00971977" w:rsidRDefault="00D40D34" w:rsidP="00D40D34">
            <w:pPr>
              <w:jc w:val="center"/>
              <w:cnfStyle w:val="000000000000"/>
              <w:rPr>
                <w:rFonts w:ascii="PT Astra Serif" w:eastAsia="Times New Roman" w:hAnsi="PT Astra Serif" w:cs="Times New Roman"/>
                <w:sz w:val="20"/>
                <w:szCs w:val="20"/>
                <w:lang w:eastAsia="ru-RU"/>
              </w:rPr>
            </w:pPr>
            <w:r w:rsidRPr="00971977">
              <w:rPr>
                <w:rFonts w:ascii="PT Astra Serif" w:eastAsia="Times New Roman" w:hAnsi="PT Astra Serif" w:cs="Times New Roman"/>
                <w:sz w:val="20"/>
                <w:szCs w:val="20"/>
                <w:lang w:eastAsia="ru-RU"/>
              </w:rPr>
              <w:t>р.п. Чердаклы</w:t>
            </w:r>
          </w:p>
        </w:tc>
        <w:tc>
          <w:tcPr>
            <w:tcW w:w="1616" w:type="pct"/>
            <w:vAlign w:val="center"/>
          </w:tcPr>
          <w:p w:rsidR="00D40D34" w:rsidRPr="00971977" w:rsidRDefault="001D1C3D" w:rsidP="00D40D34">
            <w:pPr>
              <w:jc w:val="center"/>
              <w:cnfStyle w:val="000000000000"/>
              <w:rPr>
                <w:rFonts w:ascii="PT Astra Serif" w:eastAsia="Times New Roman" w:hAnsi="PT Astra Serif" w:cs="Times New Roman"/>
                <w:sz w:val="20"/>
                <w:szCs w:val="24"/>
                <w:lang w:eastAsia="ru-RU"/>
              </w:rPr>
            </w:pPr>
            <w:hyperlink r:id="rId34" w:history="1">
              <w:r w:rsidR="00D40D34" w:rsidRPr="00971977">
                <w:rPr>
                  <w:rStyle w:val="ad"/>
                  <w:rFonts w:ascii="PT Astra Serif" w:eastAsia="Times New Roman" w:hAnsi="PT Astra Serif" w:cs="Times New Roman"/>
                  <w:sz w:val="20"/>
                  <w:szCs w:val="24"/>
                  <w:lang w:eastAsia="ru-RU"/>
                </w:rPr>
                <w:t>https://cherdakli.com/?page_id=204</w:t>
              </w:r>
            </w:hyperlink>
          </w:p>
        </w:tc>
      </w:tr>
      <w:tr w:rsidR="00D40D34" w:rsidRPr="00971977" w:rsidTr="00DC1E12">
        <w:trPr>
          <w:cnfStyle w:val="000000100000"/>
          <w:trHeight w:val="20"/>
        </w:trPr>
        <w:tc>
          <w:tcPr>
            <w:cnfStyle w:val="001000000000"/>
            <w:tcW w:w="271" w:type="pct"/>
          </w:tcPr>
          <w:p w:rsidR="00D40D34" w:rsidRPr="00971977" w:rsidRDefault="00D40D34" w:rsidP="00D40D34">
            <w:pPr>
              <w:rPr>
                <w:rFonts w:ascii="PT Astra Serif" w:eastAsia="Times New Roman" w:hAnsi="PT Astra Serif" w:cs="Times New Roman"/>
                <w:spacing w:val="-6"/>
                <w:sz w:val="20"/>
                <w:szCs w:val="20"/>
                <w:lang w:eastAsia="ru-RU"/>
              </w:rPr>
            </w:pPr>
          </w:p>
        </w:tc>
        <w:tc>
          <w:tcPr>
            <w:tcW w:w="1222" w:type="pct"/>
          </w:tcPr>
          <w:p w:rsidR="00D40D34" w:rsidRPr="00971977" w:rsidRDefault="00D40D34" w:rsidP="00D40D34">
            <w:pPr>
              <w:ind w:left="-24" w:right="-108"/>
              <w:cnfStyle w:val="000000100000"/>
              <w:rPr>
                <w:rFonts w:ascii="PT Astra Serif" w:eastAsia="Times New Roman" w:hAnsi="PT Astra Serif" w:cs="Times New Roman"/>
                <w:b/>
                <w:sz w:val="20"/>
                <w:szCs w:val="20"/>
                <w:lang w:eastAsia="ru-RU"/>
              </w:rPr>
            </w:pPr>
            <w:r w:rsidRPr="00971977">
              <w:rPr>
                <w:rFonts w:ascii="PT Astra Serif" w:eastAsia="Times New Roman" w:hAnsi="PT Astra Serif" w:cs="Times New Roman"/>
                <w:b/>
                <w:sz w:val="20"/>
                <w:szCs w:val="20"/>
                <w:lang w:eastAsia="ru-RU"/>
              </w:rPr>
              <w:t>Ульяновская область</w:t>
            </w:r>
          </w:p>
        </w:tc>
        <w:tc>
          <w:tcPr>
            <w:tcW w:w="935" w:type="pct"/>
            <w:noWrap/>
          </w:tcPr>
          <w:p w:rsidR="00D40D34" w:rsidRPr="00971977" w:rsidRDefault="00F24BED" w:rsidP="00D40D34">
            <w:pPr>
              <w:jc w:val="center"/>
              <w:cnfStyle w:val="000000100000"/>
              <w:rPr>
                <w:rFonts w:ascii="PT Astra Serif" w:hAnsi="PT Astra Serif" w:cs="Times New Roman"/>
                <w:b/>
                <w:sz w:val="20"/>
                <w:szCs w:val="20"/>
                <w:highlight w:val="yellow"/>
              </w:rPr>
            </w:pPr>
            <w:r w:rsidRPr="00971977">
              <w:rPr>
                <w:rFonts w:ascii="PT Astra Serif" w:hAnsi="PT Astra Serif" w:cs="Times New Roman"/>
                <w:b/>
                <w:sz w:val="20"/>
                <w:szCs w:val="20"/>
              </w:rPr>
              <w:t>1234,1</w:t>
            </w:r>
          </w:p>
        </w:tc>
        <w:tc>
          <w:tcPr>
            <w:tcW w:w="956" w:type="pct"/>
          </w:tcPr>
          <w:p w:rsidR="00D40D34" w:rsidRPr="00971977" w:rsidRDefault="00D40D34" w:rsidP="00D40D34">
            <w:pPr>
              <w:jc w:val="center"/>
              <w:cnfStyle w:val="000000100000"/>
              <w:rPr>
                <w:rFonts w:ascii="PT Astra Serif" w:eastAsia="Times New Roman" w:hAnsi="PT Astra Serif" w:cs="Times New Roman"/>
                <w:b/>
                <w:sz w:val="20"/>
                <w:szCs w:val="20"/>
                <w:lang w:eastAsia="ru-RU"/>
              </w:rPr>
            </w:pPr>
          </w:p>
        </w:tc>
        <w:tc>
          <w:tcPr>
            <w:tcW w:w="1616" w:type="pct"/>
          </w:tcPr>
          <w:p w:rsidR="00D40D34" w:rsidRPr="00971977" w:rsidRDefault="00D40D34" w:rsidP="00D40D34">
            <w:pPr>
              <w:jc w:val="both"/>
              <w:cnfStyle w:val="000000100000"/>
              <w:rPr>
                <w:rFonts w:ascii="PT Astra Serif" w:eastAsia="Times New Roman" w:hAnsi="PT Astra Serif" w:cs="Times New Roman"/>
                <w:b/>
                <w:sz w:val="20"/>
                <w:szCs w:val="20"/>
                <w:highlight w:val="yellow"/>
                <w:lang w:eastAsia="ru-RU"/>
              </w:rPr>
            </w:pPr>
          </w:p>
        </w:tc>
      </w:tr>
    </w:tbl>
    <w:p w:rsidR="005D2B5E" w:rsidRPr="00971977" w:rsidRDefault="005D2B5E" w:rsidP="007A33DD">
      <w:pPr>
        <w:spacing w:after="0" w:line="240" w:lineRule="auto"/>
        <w:jc w:val="center"/>
        <w:outlineLvl w:val="0"/>
        <w:rPr>
          <w:rFonts w:ascii="PT Astra Serif" w:hAnsi="PT Astra Serif" w:cs="Times New Roman"/>
          <w:b/>
          <w:bCs/>
          <w:color w:val="31849B" w:themeColor="accent5" w:themeShade="BF"/>
          <w:sz w:val="28"/>
          <w:szCs w:val="28"/>
        </w:rPr>
      </w:pPr>
      <w:r w:rsidRPr="00971977">
        <w:rPr>
          <w:rFonts w:ascii="PT Astra Serif" w:hAnsi="PT Astra Serif"/>
          <w:iCs/>
          <w:sz w:val="28"/>
          <w:szCs w:val="28"/>
          <w:highlight w:val="yellow"/>
        </w:rPr>
        <w:br w:type="page"/>
      </w:r>
      <w:bookmarkStart w:id="1" w:name="_Toc50638525"/>
      <w:r w:rsidR="001F7186" w:rsidRPr="00971977">
        <w:rPr>
          <w:rFonts w:ascii="PT Astra Serif" w:hAnsi="PT Astra Serif" w:cs="Times New Roman"/>
          <w:b/>
          <w:bCs/>
          <w:color w:val="31849B" w:themeColor="accent5" w:themeShade="BF"/>
          <w:sz w:val="28"/>
          <w:szCs w:val="28"/>
          <w:lang w:val="en-US"/>
        </w:rPr>
        <w:t>I</w:t>
      </w:r>
      <w:r w:rsidR="001F7186" w:rsidRPr="00971977">
        <w:rPr>
          <w:rFonts w:ascii="PT Astra Serif" w:hAnsi="PT Astra Serif" w:cs="Times New Roman"/>
          <w:b/>
          <w:bCs/>
          <w:color w:val="31849B" w:themeColor="accent5" w:themeShade="BF"/>
          <w:sz w:val="28"/>
          <w:szCs w:val="28"/>
        </w:rPr>
        <w:t>. АНАЛИЗ ПОКАЗАТЕЛЕЙ ЭФФЕКТИВНОСТИ ДЕЯТЕЛЬНОСТИ</w:t>
      </w:r>
      <w:r w:rsidR="00A86444" w:rsidRPr="00971977">
        <w:rPr>
          <w:rFonts w:ascii="PT Astra Serif" w:hAnsi="PT Astra Serif" w:cs="Times New Roman"/>
          <w:b/>
          <w:bCs/>
          <w:color w:val="31849B" w:themeColor="accent5" w:themeShade="BF"/>
          <w:sz w:val="28"/>
          <w:szCs w:val="28"/>
        </w:rPr>
        <w:br/>
      </w:r>
      <w:r w:rsidR="001F7186" w:rsidRPr="00971977">
        <w:rPr>
          <w:rFonts w:ascii="PT Astra Serif" w:hAnsi="PT Astra Serif" w:cs="Times New Roman"/>
          <w:b/>
          <w:bCs/>
          <w:color w:val="31849B" w:themeColor="accent5" w:themeShade="BF"/>
          <w:sz w:val="28"/>
          <w:szCs w:val="28"/>
        </w:rPr>
        <w:t>ОРГАНОВ МЕСТНОГО САМОУПРАВЛЕНИЯ ГОРОДСКИХ ОКРУГОВ И МУНИЦИПАЛЬНЫХ РАЙОНОВ УЛЬЯНОВСКОЙ ОБЛАСТИ</w:t>
      </w:r>
      <w:bookmarkEnd w:id="1"/>
    </w:p>
    <w:p w:rsidR="001F7186" w:rsidRPr="00971977" w:rsidRDefault="001F7186" w:rsidP="00F93583">
      <w:pPr>
        <w:spacing w:after="0" w:line="240" w:lineRule="auto"/>
        <w:jc w:val="center"/>
        <w:rPr>
          <w:rFonts w:ascii="PT Astra Serif" w:hAnsi="PT Astra Serif"/>
          <w:b/>
          <w:sz w:val="28"/>
          <w:szCs w:val="28"/>
          <w:highlight w:val="yellow"/>
        </w:rPr>
      </w:pPr>
    </w:p>
    <w:p w:rsidR="00BF1023" w:rsidRPr="00971977" w:rsidRDefault="005D2B5E" w:rsidP="007A33DD">
      <w:pPr>
        <w:pStyle w:val="ab"/>
        <w:ind w:firstLine="0"/>
        <w:jc w:val="center"/>
        <w:outlineLvl w:val="1"/>
        <w:rPr>
          <w:rFonts w:ascii="PT Astra Serif" w:hAnsi="PT Astra Serif"/>
          <w:b/>
          <w:color w:val="31849B" w:themeColor="accent5" w:themeShade="BF"/>
        </w:rPr>
      </w:pPr>
      <w:bookmarkStart w:id="2" w:name="_Toc50638526"/>
      <w:r w:rsidRPr="00971977">
        <w:rPr>
          <w:rFonts w:ascii="PT Astra Serif" w:hAnsi="PT Astra Serif"/>
          <w:b/>
          <w:color w:val="31849B" w:themeColor="accent5" w:themeShade="BF"/>
        </w:rPr>
        <w:t>РАЗДЕЛ I. ЭКОНОМИЧЕСКОЕ РАЗВИТИЕ</w:t>
      </w:r>
      <w:bookmarkEnd w:id="2"/>
    </w:p>
    <w:p w:rsidR="005D2B5E" w:rsidRPr="00971977" w:rsidRDefault="005D2B5E" w:rsidP="00F93583">
      <w:pPr>
        <w:pStyle w:val="ab"/>
        <w:ind w:firstLine="0"/>
        <w:jc w:val="center"/>
        <w:rPr>
          <w:rFonts w:ascii="PT Astra Serif" w:hAnsi="PT Astra Serif"/>
          <w:b/>
          <w:color w:val="31849B" w:themeColor="accent5" w:themeShade="BF"/>
        </w:rPr>
      </w:pPr>
    </w:p>
    <w:p w:rsidR="00681199" w:rsidRPr="00971977" w:rsidRDefault="00681199" w:rsidP="00681199">
      <w:pPr>
        <w:tabs>
          <w:tab w:val="left" w:pos="142"/>
        </w:tabs>
        <w:spacing w:after="0" w:line="240" w:lineRule="auto"/>
        <w:ind w:firstLine="709"/>
        <w:jc w:val="both"/>
        <w:rPr>
          <w:rFonts w:ascii="PT Astra Serif" w:hAnsi="PT Astra Serif"/>
          <w:sz w:val="28"/>
          <w:szCs w:val="28"/>
          <w:highlight w:val="lightGray"/>
        </w:rPr>
      </w:pPr>
      <w:r w:rsidRPr="00971977">
        <w:rPr>
          <w:rFonts w:ascii="PT Astra Serif" w:hAnsi="PT Astra Serif"/>
          <w:b/>
          <w:sz w:val="28"/>
          <w:szCs w:val="28"/>
        </w:rPr>
        <w:t>1.</w:t>
      </w:r>
      <w:r w:rsidRPr="00971977">
        <w:rPr>
          <w:rFonts w:ascii="PT Astra Serif" w:hAnsi="PT Astra Serif"/>
          <w:sz w:val="28"/>
          <w:szCs w:val="28"/>
        </w:rPr>
        <w:t xml:space="preserve"> По итогам 2019 года значение </w:t>
      </w:r>
      <w:r w:rsidRPr="00971977">
        <w:rPr>
          <w:rFonts w:ascii="PT Astra Serif" w:hAnsi="PT Astra Serif"/>
          <w:b/>
          <w:sz w:val="28"/>
          <w:szCs w:val="28"/>
        </w:rPr>
        <w:t>индекса промышленного производс</w:t>
      </w:r>
      <w:r w:rsidRPr="00971977">
        <w:rPr>
          <w:rFonts w:ascii="PT Astra Serif" w:hAnsi="PT Astra Serif"/>
          <w:b/>
          <w:sz w:val="28"/>
          <w:szCs w:val="28"/>
        </w:rPr>
        <w:t>т</w:t>
      </w:r>
      <w:r w:rsidRPr="00971977">
        <w:rPr>
          <w:rFonts w:ascii="PT Astra Serif" w:hAnsi="PT Astra Serif"/>
          <w:b/>
          <w:sz w:val="28"/>
          <w:szCs w:val="28"/>
        </w:rPr>
        <w:t xml:space="preserve">ва </w:t>
      </w:r>
      <w:r w:rsidRPr="00971977">
        <w:rPr>
          <w:rFonts w:ascii="PT Astra Serif" w:hAnsi="PT Astra Serif"/>
          <w:sz w:val="28"/>
          <w:szCs w:val="28"/>
        </w:rPr>
        <w:t xml:space="preserve">составило </w:t>
      </w:r>
      <w:r w:rsidRPr="00971977">
        <w:rPr>
          <w:rFonts w:ascii="PT Astra Serif" w:hAnsi="PT Astra Serif"/>
          <w:b/>
          <w:sz w:val="28"/>
          <w:szCs w:val="28"/>
        </w:rPr>
        <w:t xml:space="preserve">101,5%. </w:t>
      </w:r>
      <w:r w:rsidRPr="00971977">
        <w:rPr>
          <w:rFonts w:ascii="PT Astra Serif" w:hAnsi="PT Astra Serif"/>
          <w:sz w:val="28"/>
          <w:szCs w:val="28"/>
        </w:rPr>
        <w:t xml:space="preserve">До выполнения установленного целевого ориентира </w:t>
      </w:r>
      <w:r w:rsidRPr="00971977">
        <w:rPr>
          <w:rFonts w:ascii="PT Astra Serif" w:hAnsi="PT Astra Serif"/>
          <w:b/>
          <w:sz w:val="28"/>
          <w:szCs w:val="28"/>
        </w:rPr>
        <w:t>не хватило 1,5%</w:t>
      </w:r>
      <w:r w:rsidRPr="00971977">
        <w:rPr>
          <w:rFonts w:ascii="PT Astra Serif" w:hAnsi="PT Astra Serif"/>
          <w:sz w:val="28"/>
          <w:szCs w:val="28"/>
        </w:rPr>
        <w:t xml:space="preserve">. В сравнении с прошлым годом показатель индекса </w:t>
      </w:r>
      <w:r w:rsidRPr="00971977">
        <w:rPr>
          <w:rFonts w:ascii="PT Astra Serif" w:hAnsi="PT Astra Serif"/>
          <w:b/>
          <w:sz w:val="28"/>
          <w:szCs w:val="28"/>
        </w:rPr>
        <w:t>сократился на 0,3 п.п.</w:t>
      </w:r>
    </w:p>
    <w:p w:rsidR="00681199" w:rsidRPr="00971977" w:rsidRDefault="00681199" w:rsidP="00681199">
      <w:pPr>
        <w:tabs>
          <w:tab w:val="left" w:pos="142"/>
        </w:tabs>
        <w:spacing w:after="0" w:line="240" w:lineRule="auto"/>
        <w:ind w:firstLine="709"/>
        <w:jc w:val="both"/>
        <w:rPr>
          <w:rFonts w:ascii="PT Astra Serif" w:hAnsi="PT Astra Serif"/>
          <w:sz w:val="28"/>
          <w:szCs w:val="28"/>
        </w:rPr>
      </w:pPr>
      <w:r w:rsidRPr="00971977">
        <w:rPr>
          <w:rFonts w:ascii="PT Astra Serif" w:hAnsi="PT Astra Serif"/>
          <w:sz w:val="28"/>
          <w:szCs w:val="28"/>
        </w:rPr>
        <w:t>Сложившийся показатель индекса промпроизводства обеспечен дост</w:t>
      </w:r>
      <w:r w:rsidRPr="00971977">
        <w:rPr>
          <w:rFonts w:ascii="PT Astra Serif" w:hAnsi="PT Astra Serif"/>
          <w:sz w:val="28"/>
          <w:szCs w:val="28"/>
        </w:rPr>
        <w:t>а</w:t>
      </w:r>
      <w:r w:rsidRPr="00971977">
        <w:rPr>
          <w:rFonts w:ascii="PT Astra Serif" w:hAnsi="PT Astra Serif"/>
          <w:sz w:val="28"/>
          <w:szCs w:val="28"/>
        </w:rPr>
        <w:t>точно высоким значением показателя по виду деятельности «</w:t>
      </w:r>
      <w:r w:rsidRPr="00971977">
        <w:rPr>
          <w:rFonts w:ascii="PT Astra Serif" w:hAnsi="PT Astra Serif"/>
          <w:b/>
          <w:sz w:val="28"/>
          <w:szCs w:val="28"/>
        </w:rPr>
        <w:t>Обрабатыва</w:t>
      </w:r>
      <w:r w:rsidRPr="00971977">
        <w:rPr>
          <w:rFonts w:ascii="PT Astra Serif" w:hAnsi="PT Astra Serif"/>
          <w:b/>
          <w:sz w:val="28"/>
          <w:szCs w:val="28"/>
        </w:rPr>
        <w:t>ю</w:t>
      </w:r>
      <w:r w:rsidRPr="00971977">
        <w:rPr>
          <w:rFonts w:ascii="PT Astra Serif" w:hAnsi="PT Astra Serif"/>
          <w:b/>
          <w:sz w:val="28"/>
          <w:szCs w:val="28"/>
        </w:rPr>
        <w:t>щие производства</w:t>
      </w:r>
      <w:r w:rsidRPr="00971977">
        <w:rPr>
          <w:rFonts w:ascii="PT Astra Serif" w:hAnsi="PT Astra Serif"/>
          <w:sz w:val="28"/>
          <w:szCs w:val="28"/>
        </w:rPr>
        <w:t xml:space="preserve">» – </w:t>
      </w:r>
      <w:r w:rsidRPr="00971977">
        <w:rPr>
          <w:rFonts w:ascii="PT Astra Serif" w:hAnsi="PT Astra Serif"/>
          <w:b/>
          <w:sz w:val="28"/>
          <w:szCs w:val="28"/>
        </w:rPr>
        <w:t>105%</w:t>
      </w:r>
      <w:r w:rsidRPr="00971977">
        <w:rPr>
          <w:rFonts w:ascii="PT Astra Serif" w:hAnsi="PT Astra Serif"/>
          <w:sz w:val="28"/>
          <w:szCs w:val="28"/>
        </w:rPr>
        <w:t>. Остальные составляющие индекса не достигли 100%-го уровня: «</w:t>
      </w:r>
      <w:r w:rsidRPr="00971977">
        <w:rPr>
          <w:rFonts w:ascii="PT Astra Serif" w:hAnsi="PT Astra Serif"/>
          <w:b/>
          <w:sz w:val="28"/>
          <w:szCs w:val="28"/>
        </w:rPr>
        <w:t>Добыча полезных ископаемых</w:t>
      </w:r>
      <w:r w:rsidRPr="00971977">
        <w:rPr>
          <w:rFonts w:ascii="PT Astra Serif" w:hAnsi="PT Astra Serif"/>
          <w:sz w:val="28"/>
          <w:szCs w:val="28"/>
        </w:rPr>
        <w:t xml:space="preserve">» – </w:t>
      </w:r>
      <w:r w:rsidRPr="00971977">
        <w:rPr>
          <w:rFonts w:ascii="PT Astra Serif" w:hAnsi="PT Astra Serif"/>
          <w:b/>
          <w:sz w:val="28"/>
          <w:szCs w:val="28"/>
        </w:rPr>
        <w:t>89,3%</w:t>
      </w:r>
      <w:r w:rsidRPr="00971977">
        <w:rPr>
          <w:rFonts w:ascii="PT Astra Serif" w:hAnsi="PT Astra Serif"/>
          <w:sz w:val="28"/>
          <w:szCs w:val="28"/>
        </w:rPr>
        <w:t>, «</w:t>
      </w:r>
      <w:r w:rsidRPr="00971977">
        <w:rPr>
          <w:rFonts w:ascii="PT Astra Serif" w:hAnsi="PT Astra Serif"/>
          <w:b/>
          <w:sz w:val="28"/>
          <w:szCs w:val="28"/>
        </w:rPr>
        <w:t>Водоснабжение; водоотведение, организация сбора и утилизации отходов, деятельность по ликвидации загрязнений</w:t>
      </w:r>
      <w:r w:rsidRPr="00971977">
        <w:rPr>
          <w:rFonts w:ascii="PT Astra Serif" w:hAnsi="PT Astra Serif"/>
          <w:sz w:val="28"/>
          <w:szCs w:val="28"/>
        </w:rPr>
        <w:t xml:space="preserve">» – </w:t>
      </w:r>
      <w:r w:rsidRPr="00971977">
        <w:rPr>
          <w:rFonts w:ascii="PT Astra Serif" w:hAnsi="PT Astra Serif"/>
          <w:b/>
          <w:sz w:val="28"/>
          <w:szCs w:val="28"/>
        </w:rPr>
        <w:t>86,7%</w:t>
      </w:r>
      <w:r w:rsidRPr="00971977">
        <w:rPr>
          <w:rFonts w:ascii="PT Astra Serif" w:hAnsi="PT Astra Serif"/>
          <w:sz w:val="28"/>
          <w:szCs w:val="28"/>
        </w:rPr>
        <w:t>, «</w:t>
      </w:r>
      <w:r w:rsidRPr="00971977">
        <w:rPr>
          <w:rFonts w:ascii="PT Astra Serif" w:hAnsi="PT Astra Serif"/>
          <w:b/>
          <w:sz w:val="28"/>
          <w:szCs w:val="28"/>
        </w:rPr>
        <w:t>Обеспечение электрической энергией, газом и паром; кондиционирование воздуха</w:t>
      </w:r>
      <w:r w:rsidRPr="00971977">
        <w:rPr>
          <w:rFonts w:ascii="PT Astra Serif" w:hAnsi="PT Astra Serif"/>
          <w:sz w:val="28"/>
          <w:szCs w:val="28"/>
        </w:rPr>
        <w:t xml:space="preserve">» – </w:t>
      </w:r>
      <w:r w:rsidRPr="00971977">
        <w:rPr>
          <w:rFonts w:ascii="PT Astra Serif" w:hAnsi="PT Astra Serif"/>
          <w:b/>
          <w:sz w:val="28"/>
          <w:szCs w:val="28"/>
        </w:rPr>
        <w:t>94,1%</w:t>
      </w:r>
      <w:r w:rsidRPr="00971977">
        <w:rPr>
          <w:rFonts w:ascii="PT Astra Serif" w:hAnsi="PT Astra Serif"/>
          <w:sz w:val="28"/>
          <w:szCs w:val="28"/>
        </w:rPr>
        <w:t>.</w:t>
      </w:r>
    </w:p>
    <w:p w:rsidR="00681199" w:rsidRPr="00971977" w:rsidRDefault="00681199" w:rsidP="00681199">
      <w:pPr>
        <w:tabs>
          <w:tab w:val="left" w:pos="142"/>
        </w:tabs>
        <w:spacing w:after="0" w:line="240" w:lineRule="auto"/>
        <w:ind w:firstLine="709"/>
        <w:jc w:val="both"/>
        <w:rPr>
          <w:rFonts w:ascii="PT Astra Serif" w:hAnsi="PT Astra Serif"/>
          <w:sz w:val="28"/>
          <w:szCs w:val="28"/>
        </w:rPr>
      </w:pPr>
      <w:r w:rsidRPr="00971977">
        <w:rPr>
          <w:rFonts w:ascii="PT Astra Serif" w:hAnsi="PT Astra Serif"/>
          <w:sz w:val="28"/>
          <w:szCs w:val="28"/>
        </w:rPr>
        <w:t>В сравнении с январем-ноябрем 2019 года в отчётном периоде значение индекса по виду деятельности «</w:t>
      </w:r>
      <w:r w:rsidRPr="00971977">
        <w:rPr>
          <w:rFonts w:ascii="PT Astra Serif" w:hAnsi="PT Astra Serif"/>
          <w:b/>
          <w:sz w:val="28"/>
          <w:szCs w:val="28"/>
        </w:rPr>
        <w:t>Добыча полезных ископаемых</w:t>
      </w:r>
      <w:r w:rsidRPr="00971977">
        <w:rPr>
          <w:rFonts w:ascii="PT Astra Serif" w:hAnsi="PT Astra Serif"/>
          <w:sz w:val="28"/>
          <w:szCs w:val="28"/>
        </w:rPr>
        <w:t xml:space="preserve">» снизилось на 1,4 п.п. и составило лишь </w:t>
      </w:r>
      <w:r w:rsidRPr="00971977">
        <w:rPr>
          <w:rFonts w:ascii="PT Astra Serif" w:hAnsi="PT Astra Serif"/>
          <w:b/>
          <w:sz w:val="28"/>
          <w:szCs w:val="28"/>
        </w:rPr>
        <w:t>89,3%.</w:t>
      </w:r>
      <w:r w:rsidRPr="00971977">
        <w:rPr>
          <w:rFonts w:ascii="PT Astra Serif" w:hAnsi="PT Astra Serif"/>
          <w:sz w:val="28"/>
          <w:szCs w:val="28"/>
        </w:rPr>
        <w:t xml:space="preserve"> До выполнения целевого ориентира не хват</w:t>
      </w:r>
      <w:r w:rsidRPr="00971977">
        <w:rPr>
          <w:rFonts w:ascii="PT Astra Serif" w:hAnsi="PT Astra Serif"/>
          <w:sz w:val="28"/>
          <w:szCs w:val="28"/>
        </w:rPr>
        <w:t>и</w:t>
      </w:r>
      <w:r w:rsidRPr="00971977">
        <w:rPr>
          <w:rFonts w:ascii="PT Astra Serif" w:hAnsi="PT Astra Serif"/>
          <w:sz w:val="28"/>
          <w:szCs w:val="28"/>
        </w:rPr>
        <w:t xml:space="preserve">ло </w:t>
      </w:r>
      <w:r w:rsidRPr="00971977">
        <w:rPr>
          <w:rFonts w:ascii="PT Astra Serif" w:hAnsi="PT Astra Serif"/>
          <w:b/>
          <w:sz w:val="28"/>
          <w:szCs w:val="28"/>
        </w:rPr>
        <w:t>10,7 %</w:t>
      </w:r>
      <w:r w:rsidRPr="00971977">
        <w:rPr>
          <w:rFonts w:ascii="PT Astra Serif" w:hAnsi="PT Astra Serif"/>
          <w:sz w:val="28"/>
          <w:szCs w:val="28"/>
        </w:rPr>
        <w:t xml:space="preserve">. </w:t>
      </w:r>
      <w:r w:rsidRPr="00971977">
        <w:rPr>
          <w:rFonts w:ascii="PT Astra Serif" w:hAnsi="PT Astra Serif"/>
          <w:sz w:val="28"/>
          <w:szCs w:val="28"/>
          <w:u w:val="single"/>
        </w:rPr>
        <w:t xml:space="preserve">(целевой ориентир – </w:t>
      </w:r>
      <w:r w:rsidRPr="00971977">
        <w:rPr>
          <w:rFonts w:ascii="PT Astra Serif" w:hAnsi="PT Astra Serif"/>
          <w:b/>
          <w:sz w:val="28"/>
          <w:szCs w:val="28"/>
          <w:u w:val="single"/>
        </w:rPr>
        <w:t>100%</w:t>
      </w:r>
      <w:r w:rsidRPr="00971977">
        <w:rPr>
          <w:rFonts w:ascii="PT Astra Serif" w:hAnsi="PT Astra Serif"/>
          <w:sz w:val="28"/>
          <w:szCs w:val="28"/>
          <w:u w:val="single"/>
        </w:rPr>
        <w:t>).</w:t>
      </w:r>
      <w:r w:rsidRPr="00971977">
        <w:rPr>
          <w:rFonts w:ascii="PT Astra Serif" w:hAnsi="PT Astra Serif"/>
          <w:sz w:val="28"/>
          <w:szCs w:val="28"/>
        </w:rPr>
        <w:t xml:space="preserve"> Такая плачевная ситуация в отрасли сложилась по причине снижения значений показателей двух составляющих и</w:t>
      </w:r>
      <w:r w:rsidRPr="00971977">
        <w:rPr>
          <w:rFonts w:ascii="PT Astra Serif" w:hAnsi="PT Astra Serif"/>
          <w:sz w:val="28"/>
          <w:szCs w:val="28"/>
        </w:rPr>
        <w:t>н</w:t>
      </w:r>
      <w:r w:rsidRPr="00971977">
        <w:rPr>
          <w:rFonts w:ascii="PT Astra Serif" w:hAnsi="PT Astra Serif"/>
          <w:sz w:val="28"/>
          <w:szCs w:val="28"/>
        </w:rPr>
        <w:t>декса «Добыча сырой нефти и природного газа» и «Предоставление услуг в о</w:t>
      </w:r>
      <w:r w:rsidRPr="00971977">
        <w:rPr>
          <w:rFonts w:ascii="PT Astra Serif" w:hAnsi="PT Astra Serif"/>
          <w:sz w:val="28"/>
          <w:szCs w:val="28"/>
        </w:rPr>
        <w:t>б</w:t>
      </w:r>
      <w:r w:rsidRPr="00971977">
        <w:rPr>
          <w:rFonts w:ascii="PT Astra Serif" w:hAnsi="PT Astra Serif"/>
          <w:sz w:val="28"/>
          <w:szCs w:val="28"/>
        </w:rPr>
        <w:t>ласти добычи полезных ископаемых».</w:t>
      </w:r>
    </w:p>
    <w:p w:rsidR="00681199" w:rsidRPr="00971977" w:rsidRDefault="00681199" w:rsidP="00681199">
      <w:pPr>
        <w:tabs>
          <w:tab w:val="left" w:pos="142"/>
        </w:tabs>
        <w:spacing w:after="0" w:line="240" w:lineRule="auto"/>
        <w:ind w:firstLine="709"/>
        <w:jc w:val="both"/>
        <w:rPr>
          <w:rFonts w:ascii="PT Astra Serif" w:hAnsi="PT Astra Serif"/>
          <w:sz w:val="28"/>
          <w:szCs w:val="28"/>
        </w:rPr>
      </w:pPr>
      <w:r w:rsidRPr="00971977">
        <w:rPr>
          <w:rFonts w:ascii="PT Astra Serif" w:hAnsi="PT Astra Serif"/>
          <w:sz w:val="28"/>
          <w:szCs w:val="28"/>
        </w:rPr>
        <w:t>Не плохие результаты наблюдаются по виду деятельности «</w:t>
      </w:r>
      <w:r w:rsidRPr="00971977">
        <w:rPr>
          <w:rFonts w:ascii="PT Astra Serif" w:hAnsi="PT Astra Serif"/>
          <w:b/>
          <w:sz w:val="28"/>
          <w:szCs w:val="28"/>
        </w:rPr>
        <w:t>Обрабат</w:t>
      </w:r>
      <w:r w:rsidRPr="00971977">
        <w:rPr>
          <w:rFonts w:ascii="PT Astra Serif" w:hAnsi="PT Astra Serif"/>
          <w:b/>
          <w:sz w:val="28"/>
          <w:szCs w:val="28"/>
        </w:rPr>
        <w:t>ы</w:t>
      </w:r>
      <w:r w:rsidRPr="00971977">
        <w:rPr>
          <w:rFonts w:ascii="PT Astra Serif" w:hAnsi="PT Astra Serif"/>
          <w:b/>
          <w:sz w:val="28"/>
          <w:szCs w:val="28"/>
        </w:rPr>
        <w:t>вающие производства»</w:t>
      </w:r>
      <w:r w:rsidRPr="00971977">
        <w:rPr>
          <w:rFonts w:ascii="PT Astra Serif" w:hAnsi="PT Astra Serif"/>
          <w:sz w:val="28"/>
          <w:szCs w:val="28"/>
        </w:rPr>
        <w:t xml:space="preserve"> (</w:t>
      </w:r>
      <w:r w:rsidRPr="00971977">
        <w:rPr>
          <w:rFonts w:ascii="PT Astra Serif" w:hAnsi="PT Astra Serif"/>
          <w:b/>
          <w:sz w:val="28"/>
          <w:szCs w:val="28"/>
        </w:rPr>
        <w:t xml:space="preserve">105%, снижение на 1,1 п.п. в сравнении с </w:t>
      </w:r>
      <w:r w:rsidR="00122A28" w:rsidRPr="00971977">
        <w:rPr>
          <w:rFonts w:ascii="PT Astra Serif" w:hAnsi="PT Astra Serif"/>
          <w:b/>
          <w:sz w:val="28"/>
          <w:szCs w:val="28"/>
        </w:rPr>
        <w:t>ноябрём</w:t>
      </w:r>
      <w:r w:rsidRPr="00971977">
        <w:rPr>
          <w:rFonts w:ascii="PT Astra Serif" w:hAnsi="PT Astra Serif"/>
          <w:sz w:val="28"/>
          <w:szCs w:val="28"/>
        </w:rPr>
        <w:t xml:space="preserve">). </w:t>
      </w:r>
      <w:r w:rsidRPr="00971977">
        <w:rPr>
          <w:rFonts w:ascii="PT Astra Serif" w:hAnsi="PT Astra Serif"/>
          <w:sz w:val="28"/>
          <w:szCs w:val="28"/>
          <w:u w:val="single"/>
        </w:rPr>
        <w:t xml:space="preserve">Целевой ориентир (103%) перевыполнен на </w:t>
      </w:r>
      <w:r w:rsidRPr="00971977">
        <w:rPr>
          <w:rFonts w:ascii="PT Astra Serif" w:hAnsi="PT Astra Serif"/>
          <w:b/>
          <w:sz w:val="28"/>
          <w:szCs w:val="28"/>
          <w:u w:val="single"/>
        </w:rPr>
        <w:t>2%</w:t>
      </w:r>
      <w:r w:rsidRPr="00971977">
        <w:rPr>
          <w:rFonts w:ascii="PT Astra Serif" w:hAnsi="PT Astra Serif"/>
          <w:sz w:val="28"/>
          <w:szCs w:val="28"/>
          <w:u w:val="single"/>
        </w:rPr>
        <w:t>.</w:t>
      </w:r>
    </w:p>
    <w:p w:rsidR="00681199" w:rsidRPr="00971977" w:rsidRDefault="00681199" w:rsidP="00681199">
      <w:pPr>
        <w:tabs>
          <w:tab w:val="left" w:pos="142"/>
        </w:tabs>
        <w:spacing w:after="0" w:line="240" w:lineRule="auto"/>
        <w:ind w:firstLine="709"/>
        <w:jc w:val="both"/>
        <w:rPr>
          <w:rFonts w:ascii="PT Astra Serif" w:hAnsi="PT Astra Serif"/>
          <w:sz w:val="28"/>
          <w:szCs w:val="28"/>
          <w:highlight w:val="lightGray"/>
        </w:rPr>
      </w:pPr>
      <w:r w:rsidRPr="00971977">
        <w:rPr>
          <w:rFonts w:ascii="PT Astra Serif" w:hAnsi="PT Astra Serif"/>
          <w:sz w:val="28"/>
          <w:szCs w:val="28"/>
        </w:rPr>
        <w:t xml:space="preserve">В отчётном периоде </w:t>
      </w:r>
      <w:r w:rsidRPr="00971977">
        <w:rPr>
          <w:rFonts w:ascii="PT Astra Serif" w:hAnsi="PT Astra Serif"/>
          <w:b/>
          <w:sz w:val="28"/>
          <w:szCs w:val="28"/>
        </w:rPr>
        <w:t>высокие значения достигнуты</w:t>
      </w:r>
      <w:r w:rsidRPr="00971977">
        <w:rPr>
          <w:rFonts w:ascii="PT Astra Serif" w:hAnsi="PT Astra Serif"/>
          <w:sz w:val="28"/>
          <w:szCs w:val="28"/>
        </w:rPr>
        <w:t xml:space="preserve"> по следующим п</w:t>
      </w:r>
      <w:r w:rsidRPr="00971977">
        <w:rPr>
          <w:rFonts w:ascii="PT Astra Serif" w:hAnsi="PT Astra Serif"/>
          <w:sz w:val="28"/>
          <w:szCs w:val="28"/>
        </w:rPr>
        <w:t>о</w:t>
      </w:r>
      <w:r w:rsidRPr="00971977">
        <w:rPr>
          <w:rFonts w:ascii="PT Astra Serif" w:hAnsi="PT Astra Serif"/>
          <w:sz w:val="28"/>
          <w:szCs w:val="28"/>
        </w:rPr>
        <w:t xml:space="preserve">казателям: производство напитков – 109,3% </w:t>
      </w:r>
      <w:r w:rsidRPr="00971977">
        <w:rPr>
          <w:rFonts w:ascii="PT Astra Serif" w:hAnsi="PT Astra Serif"/>
          <w:sz w:val="28"/>
          <w:szCs w:val="28"/>
          <w:u w:val="single"/>
        </w:rPr>
        <w:t>(целевой показатель – 105%),</w:t>
      </w:r>
      <w:r w:rsidRPr="00971977">
        <w:rPr>
          <w:rFonts w:ascii="PT Astra Serif" w:hAnsi="PT Astra Serif"/>
          <w:sz w:val="28"/>
          <w:szCs w:val="28"/>
        </w:rPr>
        <w:t xml:space="preserve"> од</w:t>
      </w:r>
      <w:r w:rsidRPr="00971977">
        <w:rPr>
          <w:rFonts w:ascii="PT Astra Serif" w:hAnsi="PT Astra Serif"/>
          <w:sz w:val="28"/>
          <w:szCs w:val="28"/>
        </w:rPr>
        <w:t>е</w:t>
      </w:r>
      <w:r w:rsidRPr="00971977">
        <w:rPr>
          <w:rFonts w:ascii="PT Astra Serif" w:hAnsi="PT Astra Serif"/>
          <w:sz w:val="28"/>
          <w:szCs w:val="28"/>
        </w:rPr>
        <w:t xml:space="preserve">жды –121,4% </w:t>
      </w:r>
      <w:r w:rsidRPr="00971977">
        <w:rPr>
          <w:rFonts w:ascii="PT Astra Serif" w:hAnsi="PT Astra Serif"/>
          <w:sz w:val="28"/>
          <w:szCs w:val="28"/>
          <w:u w:val="single"/>
        </w:rPr>
        <w:t>(целевой показатель – 101%),</w:t>
      </w:r>
      <w:r w:rsidRPr="00971977">
        <w:rPr>
          <w:rFonts w:ascii="PT Astra Serif" w:hAnsi="PT Astra Serif"/>
          <w:sz w:val="28"/>
          <w:szCs w:val="28"/>
        </w:rPr>
        <w:t xml:space="preserve"> кокса и нефтепродуктов (145,1%), бумаги и бумажных изделий (126,2%), резиновых и пластмассовых изделий (124,2%), лекарственных средств и материалов, применяемых в медицинских целях (в 12,7 раза), производство металлургическое (121,4%), прочих тран</w:t>
      </w:r>
      <w:r w:rsidRPr="00971977">
        <w:rPr>
          <w:rFonts w:ascii="PT Astra Serif" w:hAnsi="PT Astra Serif"/>
          <w:sz w:val="28"/>
          <w:szCs w:val="28"/>
        </w:rPr>
        <w:t>с</w:t>
      </w:r>
      <w:r w:rsidRPr="00971977">
        <w:rPr>
          <w:rFonts w:ascii="PT Astra Serif" w:hAnsi="PT Astra Serif"/>
          <w:sz w:val="28"/>
          <w:szCs w:val="28"/>
        </w:rPr>
        <w:t xml:space="preserve">портных средств и оборудования – 137,6% </w:t>
      </w:r>
      <w:r w:rsidR="005C0776" w:rsidRPr="00971977">
        <w:rPr>
          <w:rFonts w:ascii="PT Astra Serif" w:hAnsi="PT Astra Serif"/>
          <w:sz w:val="28"/>
          <w:szCs w:val="28"/>
          <w:u w:val="single"/>
        </w:rPr>
        <w:t xml:space="preserve">(целевой ориентир – </w:t>
      </w:r>
      <w:r w:rsidRPr="00971977">
        <w:rPr>
          <w:rFonts w:ascii="PT Astra Serif" w:hAnsi="PT Astra Serif"/>
          <w:sz w:val="28"/>
          <w:szCs w:val="28"/>
          <w:u w:val="single"/>
        </w:rPr>
        <w:t>102%)</w:t>
      </w:r>
      <w:r w:rsidRPr="00971977">
        <w:rPr>
          <w:rFonts w:ascii="PT Astra Serif" w:hAnsi="PT Astra Serif"/>
          <w:sz w:val="28"/>
          <w:szCs w:val="28"/>
        </w:rPr>
        <w:t>, ремонт и монтаж машин и оборудования– в 2,3 раза, производство прочих готовых и</w:t>
      </w:r>
      <w:r w:rsidRPr="00971977">
        <w:rPr>
          <w:rFonts w:ascii="PT Astra Serif" w:hAnsi="PT Astra Serif"/>
          <w:sz w:val="28"/>
          <w:szCs w:val="28"/>
        </w:rPr>
        <w:t>з</w:t>
      </w:r>
      <w:r w:rsidRPr="00971977">
        <w:rPr>
          <w:rFonts w:ascii="PT Astra Serif" w:hAnsi="PT Astra Serif"/>
          <w:sz w:val="28"/>
          <w:szCs w:val="28"/>
        </w:rPr>
        <w:t xml:space="preserve">делий – 113,7%, производство электрического оборудования – 100,5% </w:t>
      </w:r>
      <w:r w:rsidR="005C0776" w:rsidRPr="00971977">
        <w:rPr>
          <w:rFonts w:ascii="PT Astra Serif" w:hAnsi="PT Astra Serif"/>
          <w:sz w:val="28"/>
          <w:szCs w:val="28"/>
          <w:u w:val="single"/>
        </w:rPr>
        <w:t xml:space="preserve">(целевой ориентир – </w:t>
      </w:r>
      <w:r w:rsidRPr="00971977">
        <w:rPr>
          <w:rFonts w:ascii="PT Astra Serif" w:hAnsi="PT Astra Serif"/>
          <w:sz w:val="28"/>
          <w:szCs w:val="28"/>
          <w:u w:val="single"/>
        </w:rPr>
        <w:t>100,5%).</w:t>
      </w:r>
    </w:p>
    <w:p w:rsidR="00681199" w:rsidRPr="00971977" w:rsidRDefault="00681199" w:rsidP="00681199">
      <w:pPr>
        <w:overflowPunct w:val="0"/>
        <w:autoSpaceDE w:val="0"/>
        <w:autoSpaceDN w:val="0"/>
        <w:adjustRightInd w:val="0"/>
        <w:spacing w:after="0" w:line="240" w:lineRule="auto"/>
        <w:ind w:firstLine="709"/>
        <w:contextualSpacing/>
        <w:jc w:val="both"/>
        <w:rPr>
          <w:rFonts w:ascii="PT Astra Serif" w:hAnsi="PT Astra Serif"/>
          <w:iCs/>
          <w:sz w:val="28"/>
          <w:szCs w:val="28"/>
          <w:highlight w:val="lightGray"/>
        </w:rPr>
      </w:pPr>
      <w:r w:rsidRPr="00971977">
        <w:rPr>
          <w:rFonts w:ascii="PT Astra Serif" w:hAnsi="PT Astra Serif"/>
          <w:sz w:val="28"/>
          <w:szCs w:val="28"/>
        </w:rPr>
        <w:t xml:space="preserve">При этом </w:t>
      </w:r>
      <w:r w:rsidRPr="00971977">
        <w:rPr>
          <w:rFonts w:ascii="PT Astra Serif" w:hAnsi="PT Astra Serif"/>
          <w:b/>
          <w:sz w:val="28"/>
          <w:szCs w:val="28"/>
        </w:rPr>
        <w:t>низкие значения показателей зафиксированы</w:t>
      </w:r>
      <w:r w:rsidRPr="00971977">
        <w:rPr>
          <w:rFonts w:ascii="PT Astra Serif" w:hAnsi="PT Astra Serif"/>
          <w:sz w:val="28"/>
          <w:szCs w:val="28"/>
        </w:rPr>
        <w:t xml:space="preserve"> в производстве пищевых продуктов (97,3%, при установленном </w:t>
      </w:r>
      <w:r w:rsidRPr="00971977">
        <w:rPr>
          <w:rFonts w:ascii="PT Astra Serif" w:hAnsi="PT Astra Serif"/>
          <w:sz w:val="28"/>
          <w:szCs w:val="28"/>
          <w:u w:val="single"/>
        </w:rPr>
        <w:t>целевом ориентире 101%,</w:t>
      </w:r>
      <w:r w:rsidRPr="00971977">
        <w:rPr>
          <w:rFonts w:ascii="PT Astra Serif" w:hAnsi="PT Astra Serif"/>
          <w:sz w:val="28"/>
          <w:szCs w:val="28"/>
        </w:rPr>
        <w:t xml:space="preserve"> те</w:t>
      </w:r>
      <w:r w:rsidRPr="00971977">
        <w:rPr>
          <w:rFonts w:ascii="PT Astra Serif" w:hAnsi="PT Astra Serif"/>
          <w:sz w:val="28"/>
          <w:szCs w:val="28"/>
        </w:rPr>
        <w:t>к</w:t>
      </w:r>
      <w:r w:rsidRPr="00971977">
        <w:rPr>
          <w:rFonts w:ascii="PT Astra Serif" w:hAnsi="PT Astra Serif"/>
          <w:sz w:val="28"/>
          <w:szCs w:val="28"/>
        </w:rPr>
        <w:t>стильных изделий (98,2%), обработке древесины (87,3%), химических веществ и химических продуктов (77,2%). Особое внимание хотелось бы обратить на вид деятельности «производство компьютеров, электронных и оптических и</w:t>
      </w:r>
      <w:r w:rsidRPr="00971977">
        <w:rPr>
          <w:rFonts w:ascii="PT Astra Serif" w:hAnsi="PT Astra Serif"/>
          <w:sz w:val="28"/>
          <w:szCs w:val="28"/>
        </w:rPr>
        <w:t>з</w:t>
      </w:r>
      <w:r w:rsidRPr="00971977">
        <w:rPr>
          <w:rFonts w:ascii="PT Astra Serif" w:hAnsi="PT Astra Serif"/>
          <w:sz w:val="28"/>
          <w:szCs w:val="28"/>
        </w:rPr>
        <w:t xml:space="preserve">делий» (60,3%, </w:t>
      </w:r>
      <w:r w:rsidRPr="00971977">
        <w:rPr>
          <w:rFonts w:ascii="PT Astra Serif" w:hAnsi="PT Astra Serif"/>
          <w:sz w:val="28"/>
          <w:szCs w:val="28"/>
          <w:u w:val="single"/>
        </w:rPr>
        <w:t>при целевом 102%)</w:t>
      </w:r>
      <w:r w:rsidR="00122A28" w:rsidRPr="00971977">
        <w:rPr>
          <w:rFonts w:ascii="PT Astra Serif" w:hAnsi="PT Astra Serif"/>
          <w:sz w:val="28"/>
          <w:szCs w:val="28"/>
          <w:u w:val="single"/>
        </w:rPr>
        <w:t>,</w:t>
      </w:r>
      <w:r w:rsidRPr="00971977">
        <w:rPr>
          <w:rFonts w:ascii="PT Astra Serif" w:hAnsi="PT Astra Serif"/>
          <w:sz w:val="28"/>
          <w:szCs w:val="28"/>
        </w:rPr>
        <w:t>производство автотранспортных средств, прицепов и полуприцепов (98,8% при установленном целевом ориентире 102%</w:t>
      </w:r>
      <w:r w:rsidR="00122A28" w:rsidRPr="00971977">
        <w:rPr>
          <w:rFonts w:ascii="PT Astra Serif" w:hAnsi="PT Astra Serif"/>
          <w:sz w:val="28"/>
          <w:szCs w:val="28"/>
        </w:rPr>
        <w:t>)</w:t>
      </w:r>
      <w:r w:rsidRPr="00971977">
        <w:rPr>
          <w:rFonts w:ascii="PT Astra Serif" w:hAnsi="PT Astra Serif"/>
          <w:sz w:val="28"/>
          <w:szCs w:val="28"/>
        </w:rPr>
        <w:t xml:space="preserve">. </w:t>
      </w:r>
    </w:p>
    <w:p w:rsidR="00681199" w:rsidRPr="00971977" w:rsidRDefault="00681199" w:rsidP="00681199">
      <w:pPr>
        <w:shd w:val="clear" w:color="auto" w:fill="FFFFFF"/>
        <w:tabs>
          <w:tab w:val="left" w:pos="142"/>
        </w:tabs>
        <w:spacing w:after="0" w:line="240" w:lineRule="auto"/>
        <w:ind w:firstLine="709"/>
        <w:jc w:val="both"/>
        <w:rPr>
          <w:rFonts w:ascii="PT Astra Serif" w:hAnsi="PT Astra Serif"/>
          <w:sz w:val="28"/>
          <w:szCs w:val="28"/>
        </w:rPr>
      </w:pPr>
      <w:r w:rsidRPr="00971977">
        <w:rPr>
          <w:rFonts w:ascii="PT Astra Serif" w:hAnsi="PT Astra Serif"/>
          <w:b/>
          <w:sz w:val="28"/>
          <w:szCs w:val="28"/>
        </w:rPr>
        <w:t>Таким образом, из 10 установленных целевых ориентиров в сфере промышленности по итогам 2019 года, выполняются только 5 показателей</w:t>
      </w:r>
      <w:r w:rsidR="00122A28" w:rsidRPr="00971977">
        <w:rPr>
          <w:rFonts w:ascii="PT Astra Serif" w:hAnsi="PT Astra Serif"/>
          <w:b/>
          <w:sz w:val="28"/>
          <w:szCs w:val="28"/>
        </w:rPr>
        <w:t>.</w:t>
      </w:r>
    </w:p>
    <w:p w:rsidR="00681199" w:rsidRPr="00971977" w:rsidRDefault="00681199" w:rsidP="00681199">
      <w:pPr>
        <w:tabs>
          <w:tab w:val="left" w:pos="142"/>
        </w:tabs>
        <w:spacing w:after="0" w:line="240" w:lineRule="auto"/>
        <w:ind w:firstLine="709"/>
        <w:jc w:val="both"/>
        <w:rPr>
          <w:rFonts w:ascii="PT Astra Serif" w:hAnsi="PT Astra Serif"/>
          <w:b/>
          <w:sz w:val="28"/>
          <w:szCs w:val="28"/>
          <w:highlight w:val="lightGray"/>
        </w:rPr>
      </w:pPr>
      <w:r w:rsidRPr="00971977">
        <w:rPr>
          <w:rFonts w:ascii="PT Astra Serif" w:hAnsi="PT Astra Serif"/>
          <w:sz w:val="28"/>
          <w:szCs w:val="28"/>
        </w:rPr>
        <w:t>По виду деятельности «</w:t>
      </w:r>
      <w:r w:rsidRPr="00971977">
        <w:rPr>
          <w:rFonts w:ascii="PT Astra Serif" w:hAnsi="PT Astra Serif"/>
          <w:b/>
          <w:sz w:val="28"/>
          <w:szCs w:val="28"/>
        </w:rPr>
        <w:t>Добыча полезных ископаемых</w:t>
      </w:r>
      <w:r w:rsidRPr="00971977">
        <w:rPr>
          <w:rFonts w:ascii="PT Astra Serif" w:hAnsi="PT Astra Serif"/>
          <w:sz w:val="28"/>
          <w:szCs w:val="28"/>
        </w:rPr>
        <w:t xml:space="preserve">» до выполнения не хватает </w:t>
      </w:r>
      <w:r w:rsidR="00122A28" w:rsidRPr="00971977">
        <w:rPr>
          <w:rFonts w:ascii="PT Astra Serif" w:hAnsi="PT Astra Serif"/>
          <w:b/>
          <w:sz w:val="28"/>
          <w:szCs w:val="28"/>
        </w:rPr>
        <w:t xml:space="preserve">10,7 п.п. </w:t>
      </w:r>
    </w:p>
    <w:p w:rsidR="00681199" w:rsidRPr="00971977" w:rsidRDefault="00681199" w:rsidP="00681199">
      <w:pPr>
        <w:shd w:val="clear" w:color="auto" w:fill="FFFFFF"/>
        <w:tabs>
          <w:tab w:val="left" w:pos="142"/>
        </w:tabs>
        <w:spacing w:after="0" w:line="240" w:lineRule="auto"/>
        <w:ind w:firstLine="709"/>
        <w:jc w:val="both"/>
        <w:rPr>
          <w:rFonts w:ascii="PT Astra Serif" w:hAnsi="PT Astra Serif"/>
          <w:b/>
          <w:sz w:val="28"/>
          <w:szCs w:val="28"/>
        </w:rPr>
      </w:pPr>
      <w:r w:rsidRPr="00971977">
        <w:rPr>
          <w:rFonts w:ascii="PT Astra Serif" w:hAnsi="PT Astra Serif"/>
          <w:sz w:val="28"/>
          <w:szCs w:val="28"/>
        </w:rPr>
        <w:t>По виду деятельности</w:t>
      </w:r>
      <w:r w:rsidRPr="00971977">
        <w:rPr>
          <w:rFonts w:ascii="PT Astra Serif" w:hAnsi="PT Astra Serif"/>
          <w:b/>
          <w:sz w:val="28"/>
          <w:szCs w:val="28"/>
        </w:rPr>
        <w:t xml:space="preserve"> «Производство пищевых продуктов» в январе-декабре отставание от це</w:t>
      </w:r>
      <w:r w:rsidR="00122A28" w:rsidRPr="00971977">
        <w:rPr>
          <w:rFonts w:ascii="PT Astra Serif" w:hAnsi="PT Astra Serif"/>
          <w:b/>
          <w:sz w:val="28"/>
          <w:szCs w:val="28"/>
        </w:rPr>
        <w:t>левого ориентира составило 3,7%.</w:t>
      </w:r>
    </w:p>
    <w:p w:rsidR="00681199" w:rsidRPr="00971977" w:rsidRDefault="00681199" w:rsidP="00681199">
      <w:pPr>
        <w:shd w:val="clear" w:color="auto" w:fill="FFFFFF"/>
        <w:tabs>
          <w:tab w:val="left" w:pos="142"/>
        </w:tabs>
        <w:spacing w:after="0" w:line="240" w:lineRule="auto"/>
        <w:ind w:firstLine="709"/>
        <w:jc w:val="both"/>
        <w:rPr>
          <w:rFonts w:ascii="PT Astra Serif" w:hAnsi="PT Astra Serif"/>
          <w:sz w:val="28"/>
          <w:szCs w:val="28"/>
        </w:rPr>
      </w:pPr>
      <w:r w:rsidRPr="00971977">
        <w:rPr>
          <w:rFonts w:ascii="PT Astra Serif" w:hAnsi="PT Astra Serif"/>
          <w:b/>
          <w:sz w:val="28"/>
          <w:szCs w:val="28"/>
        </w:rPr>
        <w:t>2.</w:t>
      </w:r>
      <w:r w:rsidRPr="00971977">
        <w:rPr>
          <w:rFonts w:ascii="PT Astra Serif" w:hAnsi="PT Astra Serif"/>
          <w:sz w:val="28"/>
          <w:szCs w:val="28"/>
        </w:rPr>
        <w:t xml:space="preserve"> В отчётном периоде сельское хозяйство представлено </w:t>
      </w:r>
      <w:r w:rsidRPr="00971977">
        <w:rPr>
          <w:rFonts w:ascii="PT Astra Serif" w:hAnsi="PT Astra Serif"/>
          <w:b/>
          <w:sz w:val="28"/>
          <w:szCs w:val="28"/>
        </w:rPr>
        <w:t>животноводс</w:t>
      </w:r>
      <w:r w:rsidRPr="00971977">
        <w:rPr>
          <w:rFonts w:ascii="PT Astra Serif" w:hAnsi="PT Astra Serif"/>
          <w:b/>
          <w:sz w:val="28"/>
          <w:szCs w:val="28"/>
        </w:rPr>
        <w:t>т</w:t>
      </w:r>
      <w:r w:rsidRPr="00971977">
        <w:rPr>
          <w:rFonts w:ascii="PT Astra Serif" w:hAnsi="PT Astra Serif"/>
          <w:b/>
          <w:sz w:val="28"/>
          <w:szCs w:val="28"/>
        </w:rPr>
        <w:t>вом</w:t>
      </w:r>
      <w:r w:rsidRPr="00971977">
        <w:rPr>
          <w:rFonts w:ascii="PT Astra Serif" w:hAnsi="PT Astra Serif"/>
          <w:sz w:val="28"/>
          <w:szCs w:val="28"/>
        </w:rPr>
        <w:t xml:space="preserve">. </w:t>
      </w:r>
    </w:p>
    <w:p w:rsidR="00681199" w:rsidRPr="00971977" w:rsidRDefault="00681199" w:rsidP="00681199">
      <w:pPr>
        <w:shd w:val="clear" w:color="auto" w:fill="FFFFFF"/>
        <w:tabs>
          <w:tab w:val="left" w:pos="142"/>
        </w:tabs>
        <w:spacing w:after="0" w:line="240" w:lineRule="auto"/>
        <w:ind w:firstLine="709"/>
        <w:jc w:val="both"/>
        <w:rPr>
          <w:rFonts w:ascii="PT Astra Serif" w:hAnsi="PT Astra Serif"/>
          <w:sz w:val="28"/>
          <w:szCs w:val="28"/>
        </w:rPr>
      </w:pPr>
      <w:r w:rsidRPr="00971977">
        <w:rPr>
          <w:rFonts w:ascii="PT Astra Serif" w:hAnsi="PT Astra Serif"/>
          <w:sz w:val="28"/>
          <w:szCs w:val="28"/>
        </w:rPr>
        <w:t>Поголовье крупного рогатого скота на 1 января 2020 года в хозяйствах всех категорий, по расчётным данным насчитывало 119,3 тыс. голов (100,5% к соответствующей дате предыдущего года), из него</w:t>
      </w:r>
      <w:r w:rsidR="005C0776" w:rsidRPr="00971977">
        <w:rPr>
          <w:rFonts w:ascii="PT Astra Serif" w:hAnsi="PT Astra Serif"/>
          <w:sz w:val="28"/>
          <w:szCs w:val="28"/>
        </w:rPr>
        <w:t xml:space="preserve"> коров – 47,1 тыс. голов (101,1</w:t>
      </w:r>
      <w:r w:rsidRPr="00971977">
        <w:rPr>
          <w:rFonts w:ascii="PT Astra Serif" w:hAnsi="PT Astra Serif"/>
          <w:sz w:val="28"/>
          <w:szCs w:val="28"/>
        </w:rPr>
        <w:t>%)</w:t>
      </w:r>
      <w:r w:rsidR="00122A28" w:rsidRPr="00971977">
        <w:rPr>
          <w:rFonts w:ascii="PT Astra Serif" w:hAnsi="PT Astra Serif"/>
          <w:sz w:val="28"/>
          <w:szCs w:val="28"/>
        </w:rPr>
        <w:t>, с</w:t>
      </w:r>
      <w:r w:rsidRPr="00971977">
        <w:rPr>
          <w:rFonts w:ascii="PT Astra Serif" w:hAnsi="PT Astra Serif"/>
          <w:sz w:val="28"/>
          <w:szCs w:val="28"/>
        </w:rPr>
        <w:t>виней – 212,2 тыс. голов (100,9%), овец и коз – 78,9 тыс. голов (98,9%).</w:t>
      </w:r>
    </w:p>
    <w:p w:rsidR="00681199" w:rsidRPr="00971977" w:rsidRDefault="00681199" w:rsidP="00681199">
      <w:pPr>
        <w:shd w:val="clear" w:color="auto" w:fill="FFFFFF"/>
        <w:tabs>
          <w:tab w:val="left" w:pos="142"/>
        </w:tabs>
        <w:spacing w:after="0" w:line="240" w:lineRule="auto"/>
        <w:ind w:firstLine="709"/>
        <w:jc w:val="both"/>
        <w:rPr>
          <w:rFonts w:ascii="PT Astra Serif" w:hAnsi="PT Astra Serif"/>
          <w:sz w:val="28"/>
          <w:szCs w:val="28"/>
        </w:rPr>
      </w:pPr>
      <w:r w:rsidRPr="00971977">
        <w:rPr>
          <w:rFonts w:ascii="PT Astra Serif" w:hAnsi="PT Astra Serif"/>
          <w:sz w:val="28"/>
          <w:szCs w:val="28"/>
        </w:rPr>
        <w:t>Надой молока на одну корову в сельскохозяйственных организациях в январе - декабре 2019 года составил 5729 килограмм против 5298 в январе - д</w:t>
      </w:r>
      <w:r w:rsidRPr="00971977">
        <w:rPr>
          <w:rFonts w:ascii="PT Astra Serif" w:hAnsi="PT Astra Serif"/>
          <w:sz w:val="28"/>
          <w:szCs w:val="28"/>
        </w:rPr>
        <w:t>е</w:t>
      </w:r>
      <w:r w:rsidRPr="00971977">
        <w:rPr>
          <w:rFonts w:ascii="PT Astra Serif" w:hAnsi="PT Astra Serif"/>
          <w:sz w:val="28"/>
          <w:szCs w:val="28"/>
        </w:rPr>
        <w:t>кабре 2018 года, яйценоскость кур-несушек – 306 штук, против 254.</w:t>
      </w:r>
    </w:p>
    <w:p w:rsidR="00681199" w:rsidRPr="00971977" w:rsidRDefault="00681199" w:rsidP="00681199">
      <w:pPr>
        <w:pStyle w:val="ab"/>
        <w:ind w:firstLine="709"/>
        <w:contextualSpacing/>
        <w:rPr>
          <w:rFonts w:ascii="PT Astra Serif" w:hAnsi="PT Astra Serif"/>
        </w:rPr>
      </w:pPr>
      <w:r w:rsidRPr="00971977">
        <w:rPr>
          <w:rFonts w:ascii="PT Astra Serif" w:hAnsi="PT Astra Serif"/>
          <w:b/>
        </w:rPr>
        <w:t>3</w:t>
      </w:r>
      <w:r w:rsidRPr="00971977">
        <w:rPr>
          <w:rFonts w:ascii="PT Astra Serif" w:hAnsi="PT Astra Serif"/>
        </w:rPr>
        <w:t xml:space="preserve">. В январе-ноябре 2019 года на территории области </w:t>
      </w:r>
      <w:r w:rsidRPr="00971977">
        <w:rPr>
          <w:rFonts w:ascii="PT Astra Serif" w:hAnsi="PT Astra Serif"/>
          <w:b/>
        </w:rPr>
        <w:t>сдано в эксплуат</w:t>
      </w:r>
      <w:r w:rsidRPr="00971977">
        <w:rPr>
          <w:rFonts w:ascii="PT Astra Serif" w:hAnsi="PT Astra Serif"/>
          <w:b/>
        </w:rPr>
        <w:t>а</w:t>
      </w:r>
      <w:r w:rsidRPr="00971977">
        <w:rPr>
          <w:rFonts w:ascii="PT Astra Serif" w:hAnsi="PT Astra Serif"/>
          <w:b/>
        </w:rPr>
        <w:t>цию 6 999 квартир общей площадью 857,1 тыс. кв. метров</w:t>
      </w:r>
      <w:r w:rsidRPr="00971977">
        <w:rPr>
          <w:rFonts w:ascii="PT Astra Serif" w:hAnsi="PT Astra Serif"/>
        </w:rPr>
        <w:t xml:space="preserve">, что составило </w:t>
      </w:r>
      <w:r w:rsidRPr="00971977">
        <w:rPr>
          <w:rFonts w:ascii="PT Astra Serif" w:hAnsi="PT Astra Serif"/>
          <w:b/>
        </w:rPr>
        <w:t>108,2%</w:t>
      </w:r>
      <w:r w:rsidRPr="00971977">
        <w:rPr>
          <w:rFonts w:ascii="PT Astra Serif" w:hAnsi="PT Astra Serif"/>
        </w:rPr>
        <w:t xml:space="preserve"> к январю-ноябрю 2019 года. Первоначальный </w:t>
      </w:r>
      <w:r w:rsidRPr="00971977">
        <w:rPr>
          <w:rFonts w:ascii="PT Astra Serif" w:hAnsi="PT Astra Serif"/>
          <w:b/>
        </w:rPr>
        <w:t>целевой ориентир на 2019 год</w:t>
      </w:r>
      <w:r w:rsidRPr="00971977">
        <w:rPr>
          <w:rFonts w:ascii="PT Astra Serif" w:hAnsi="PT Astra Serif"/>
        </w:rPr>
        <w:t xml:space="preserve">, установленный в январе 2019 года в размере </w:t>
      </w:r>
      <w:r w:rsidRPr="00971977">
        <w:rPr>
          <w:rFonts w:ascii="PT Astra Serif" w:hAnsi="PT Astra Serif"/>
          <w:b/>
        </w:rPr>
        <w:t>983 тыс. кв. м.</w:t>
      </w:r>
      <w:r w:rsidRPr="00971977">
        <w:rPr>
          <w:rFonts w:ascii="PT Astra Serif" w:hAnsi="PT Astra Serif"/>
        </w:rPr>
        <w:t>, выпо</w:t>
      </w:r>
      <w:r w:rsidRPr="00971977">
        <w:rPr>
          <w:rFonts w:ascii="PT Astra Serif" w:hAnsi="PT Astra Serif"/>
        </w:rPr>
        <w:t>л</w:t>
      </w:r>
      <w:r w:rsidRPr="00971977">
        <w:rPr>
          <w:rFonts w:ascii="PT Astra Serif" w:hAnsi="PT Astra Serif"/>
        </w:rPr>
        <w:t xml:space="preserve">нен на </w:t>
      </w:r>
      <w:r w:rsidRPr="00971977">
        <w:rPr>
          <w:rFonts w:ascii="PT Astra Serif" w:hAnsi="PT Astra Serif"/>
          <w:b/>
        </w:rPr>
        <w:t>87,2%</w:t>
      </w:r>
      <w:r w:rsidRPr="00971977">
        <w:rPr>
          <w:rFonts w:ascii="PT Astra Serif" w:hAnsi="PT Astra Serif"/>
        </w:rPr>
        <w:t>, что свидетельствует о положительной тенденции, которая по опыту всех прошлых лет усиливается к концу года.</w:t>
      </w:r>
    </w:p>
    <w:p w:rsidR="00681199" w:rsidRPr="00971977" w:rsidRDefault="00681199" w:rsidP="00681199">
      <w:pPr>
        <w:tabs>
          <w:tab w:val="left" w:pos="142"/>
        </w:tabs>
        <w:spacing w:after="0" w:line="240" w:lineRule="auto"/>
        <w:ind w:firstLine="709"/>
        <w:jc w:val="both"/>
        <w:rPr>
          <w:rFonts w:ascii="PT Astra Serif" w:hAnsi="PT Astra Serif"/>
          <w:sz w:val="28"/>
          <w:szCs w:val="28"/>
        </w:rPr>
      </w:pPr>
      <w:r w:rsidRPr="00971977">
        <w:rPr>
          <w:rFonts w:ascii="PT Astra Serif" w:hAnsi="PT Astra Serif"/>
          <w:b/>
          <w:sz w:val="28"/>
          <w:szCs w:val="28"/>
        </w:rPr>
        <w:t>Населением</w:t>
      </w:r>
      <w:r w:rsidRPr="00971977">
        <w:rPr>
          <w:rFonts w:ascii="PT Astra Serif" w:hAnsi="PT Astra Serif"/>
          <w:spacing w:val="-4"/>
          <w:sz w:val="28"/>
          <w:szCs w:val="28"/>
        </w:rPr>
        <w:t xml:space="preserve">за счёт собственных и заёмных средств </w:t>
      </w:r>
      <w:r w:rsidRPr="00971977">
        <w:rPr>
          <w:rFonts w:ascii="PT Astra Serif" w:hAnsi="PT Astra Serif"/>
          <w:b/>
          <w:spacing w:val="-4"/>
          <w:sz w:val="28"/>
          <w:szCs w:val="28"/>
        </w:rPr>
        <w:t>введено 734,1 тыс. кв. метров жилья</w:t>
      </w:r>
      <w:r w:rsidRPr="00971977">
        <w:rPr>
          <w:rFonts w:ascii="PT Astra Serif" w:hAnsi="PT Astra Serif"/>
          <w:spacing w:val="-4"/>
          <w:sz w:val="28"/>
          <w:szCs w:val="28"/>
        </w:rPr>
        <w:t xml:space="preserve">, что составило </w:t>
      </w:r>
      <w:r w:rsidRPr="00971977">
        <w:rPr>
          <w:rFonts w:ascii="PT Astra Serif" w:hAnsi="PT Astra Serif"/>
          <w:b/>
          <w:spacing w:val="-4"/>
          <w:sz w:val="28"/>
          <w:szCs w:val="28"/>
        </w:rPr>
        <w:t>85,5% от общего ввода жилья по области</w:t>
      </w:r>
      <w:r w:rsidRPr="00971977">
        <w:rPr>
          <w:rFonts w:ascii="PT Astra Serif" w:hAnsi="PT Astra Serif"/>
          <w:spacing w:val="-4"/>
          <w:sz w:val="28"/>
          <w:szCs w:val="28"/>
        </w:rPr>
        <w:t>. По сравнению с январем-ноябрем 2018 года ввод индивидуального жилья</w:t>
      </w:r>
      <w:r w:rsidRPr="00971977">
        <w:rPr>
          <w:rFonts w:ascii="PT Astra Serif" w:hAnsi="PT Astra Serif"/>
          <w:sz w:val="28"/>
          <w:szCs w:val="28"/>
        </w:rPr>
        <w:t xml:space="preserve"> увел</w:t>
      </w:r>
      <w:r w:rsidRPr="00971977">
        <w:rPr>
          <w:rFonts w:ascii="PT Astra Serif" w:hAnsi="PT Astra Serif"/>
          <w:sz w:val="28"/>
          <w:szCs w:val="28"/>
        </w:rPr>
        <w:t>и</w:t>
      </w:r>
      <w:r w:rsidRPr="00971977">
        <w:rPr>
          <w:rFonts w:ascii="PT Astra Serif" w:hAnsi="PT Astra Serif"/>
          <w:sz w:val="28"/>
          <w:szCs w:val="28"/>
        </w:rPr>
        <w:t>чился на 16,1%.</w:t>
      </w:r>
    </w:p>
    <w:p w:rsidR="00681199" w:rsidRPr="00971977" w:rsidRDefault="00681199" w:rsidP="00681199">
      <w:pPr>
        <w:tabs>
          <w:tab w:val="left" w:pos="142"/>
        </w:tabs>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По данным Министерства строительства и архитектуры предварительные данные по вводу жилья в </w:t>
      </w:r>
      <w:r w:rsidRPr="00971977">
        <w:rPr>
          <w:rFonts w:ascii="PT Astra Serif" w:hAnsi="PT Astra Serif"/>
          <w:b/>
          <w:sz w:val="28"/>
          <w:szCs w:val="28"/>
        </w:rPr>
        <w:t>2019 году составляют 1015 тыс. кв. метров</w:t>
      </w:r>
      <w:r w:rsidRPr="00971977">
        <w:rPr>
          <w:rFonts w:ascii="PT Astra Serif" w:hAnsi="PT Astra Serif"/>
          <w:sz w:val="28"/>
          <w:szCs w:val="28"/>
        </w:rPr>
        <w:t xml:space="preserve">, рост к 2018 году составляет </w:t>
      </w:r>
      <w:r w:rsidRPr="00971977">
        <w:rPr>
          <w:rFonts w:ascii="PT Astra Serif" w:hAnsi="PT Astra Serif"/>
          <w:b/>
          <w:sz w:val="28"/>
          <w:szCs w:val="28"/>
        </w:rPr>
        <w:t>8%</w:t>
      </w:r>
      <w:r w:rsidRPr="00971977">
        <w:rPr>
          <w:rFonts w:ascii="PT Astra Serif" w:hAnsi="PT Astra Serif"/>
          <w:sz w:val="28"/>
          <w:szCs w:val="28"/>
        </w:rPr>
        <w:t xml:space="preserve">, тогда как </w:t>
      </w:r>
      <w:r w:rsidRPr="00971977">
        <w:rPr>
          <w:rFonts w:ascii="PT Astra Serif" w:hAnsi="PT Astra Serif"/>
          <w:b/>
          <w:sz w:val="28"/>
          <w:szCs w:val="28"/>
        </w:rPr>
        <w:t>до выполнения плана не хватает19%</w:t>
      </w:r>
      <w:r w:rsidRPr="00971977">
        <w:rPr>
          <w:rFonts w:ascii="PT Astra Serif" w:hAnsi="PT Astra Serif"/>
          <w:sz w:val="28"/>
          <w:szCs w:val="28"/>
        </w:rPr>
        <w:t>. И недостающие 70 тыс. кв. метров – это практически 10 многоквартирных домов, как микрорайон «Север-1».</w:t>
      </w:r>
    </w:p>
    <w:p w:rsidR="00681199" w:rsidRPr="00971977" w:rsidRDefault="00681199" w:rsidP="00681199">
      <w:pPr>
        <w:tabs>
          <w:tab w:val="left" w:pos="142"/>
        </w:tabs>
        <w:spacing w:after="0" w:line="240" w:lineRule="auto"/>
        <w:ind w:firstLine="709"/>
        <w:jc w:val="both"/>
        <w:rPr>
          <w:rFonts w:ascii="PT Astra Serif" w:hAnsi="PT Astra Serif"/>
          <w:sz w:val="28"/>
          <w:szCs w:val="28"/>
          <w:highlight w:val="lightGray"/>
        </w:rPr>
      </w:pPr>
      <w:r w:rsidRPr="00971977">
        <w:rPr>
          <w:rFonts w:ascii="PT Astra Serif" w:hAnsi="PT Astra Serif"/>
          <w:b/>
          <w:sz w:val="28"/>
          <w:szCs w:val="28"/>
        </w:rPr>
        <w:t xml:space="preserve">4. Уровень инфляции в Ульяновской области в 2019 году </w:t>
      </w:r>
      <w:r w:rsidRPr="00971977">
        <w:rPr>
          <w:rFonts w:ascii="PT Astra Serif" w:hAnsi="PT Astra Serif"/>
          <w:sz w:val="28"/>
          <w:szCs w:val="28"/>
        </w:rPr>
        <w:t xml:space="preserve">(к декабрю 2018 года) составил </w:t>
      </w:r>
      <w:r w:rsidRPr="00971977">
        <w:rPr>
          <w:rFonts w:ascii="PT Astra Serif" w:hAnsi="PT Astra Serif"/>
          <w:b/>
          <w:sz w:val="28"/>
          <w:szCs w:val="28"/>
        </w:rPr>
        <w:t>102,89%</w:t>
      </w:r>
      <w:r w:rsidRPr="00971977">
        <w:rPr>
          <w:rFonts w:ascii="PT Astra Serif" w:hAnsi="PT Astra Serif"/>
          <w:sz w:val="28"/>
          <w:szCs w:val="28"/>
        </w:rPr>
        <w:t>.</w:t>
      </w:r>
    </w:p>
    <w:p w:rsidR="00681199" w:rsidRPr="00971977" w:rsidRDefault="00681199" w:rsidP="00681199">
      <w:pPr>
        <w:tabs>
          <w:tab w:val="left" w:pos="142"/>
        </w:tabs>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С начала года целевой был установлен на уровне </w:t>
      </w:r>
      <w:r w:rsidRPr="00971977">
        <w:rPr>
          <w:rFonts w:ascii="PT Astra Serif" w:hAnsi="PT Astra Serif"/>
          <w:b/>
          <w:sz w:val="28"/>
          <w:szCs w:val="28"/>
        </w:rPr>
        <w:t>105%</w:t>
      </w:r>
      <w:r w:rsidRPr="00971977">
        <w:rPr>
          <w:rFonts w:ascii="PT Astra Serif" w:hAnsi="PT Astra Serif"/>
          <w:sz w:val="28"/>
          <w:szCs w:val="28"/>
        </w:rPr>
        <w:t>. Но при разрабо</w:t>
      </w:r>
      <w:r w:rsidRPr="00971977">
        <w:rPr>
          <w:rFonts w:ascii="PT Astra Serif" w:hAnsi="PT Astra Serif"/>
          <w:sz w:val="28"/>
          <w:szCs w:val="28"/>
        </w:rPr>
        <w:t>т</w:t>
      </w:r>
      <w:r w:rsidRPr="00971977">
        <w:rPr>
          <w:rFonts w:ascii="PT Astra Serif" w:hAnsi="PT Astra Serif"/>
          <w:sz w:val="28"/>
          <w:szCs w:val="28"/>
        </w:rPr>
        <w:t>ке прогноза социально-экономического развития Ульяновской области на до</w:t>
      </w:r>
      <w:r w:rsidRPr="00971977">
        <w:rPr>
          <w:rFonts w:ascii="PT Astra Serif" w:hAnsi="PT Astra Serif"/>
          <w:sz w:val="28"/>
          <w:szCs w:val="28"/>
        </w:rPr>
        <w:t>л</w:t>
      </w:r>
      <w:r w:rsidRPr="00971977">
        <w:rPr>
          <w:rFonts w:ascii="PT Astra Serif" w:hAnsi="PT Astra Serif"/>
          <w:sz w:val="28"/>
          <w:szCs w:val="28"/>
        </w:rPr>
        <w:t xml:space="preserve">госрочный период, установленный целевой ориентир был снижен на </w:t>
      </w:r>
      <w:r w:rsidRPr="00971977">
        <w:rPr>
          <w:rFonts w:ascii="PT Astra Serif" w:hAnsi="PT Astra Serif"/>
          <w:b/>
          <w:sz w:val="28"/>
          <w:szCs w:val="28"/>
        </w:rPr>
        <w:t>1%</w:t>
      </w:r>
      <w:r w:rsidRPr="00971977">
        <w:rPr>
          <w:rFonts w:ascii="PT Astra Serif" w:hAnsi="PT Astra Serif"/>
          <w:sz w:val="28"/>
          <w:szCs w:val="28"/>
        </w:rPr>
        <w:t>, с</w:t>
      </w:r>
      <w:r w:rsidRPr="00971977">
        <w:rPr>
          <w:rFonts w:ascii="PT Astra Serif" w:hAnsi="PT Astra Serif"/>
          <w:sz w:val="28"/>
          <w:szCs w:val="28"/>
        </w:rPr>
        <w:t>о</w:t>
      </w:r>
      <w:r w:rsidRPr="00971977">
        <w:rPr>
          <w:rFonts w:ascii="PT Astra Serif" w:hAnsi="PT Astra Serif"/>
          <w:sz w:val="28"/>
          <w:szCs w:val="28"/>
        </w:rPr>
        <w:t>гласно сценарным условиям развития экономики РФ, предоставленным Мин</w:t>
      </w:r>
      <w:r w:rsidRPr="00971977">
        <w:rPr>
          <w:rFonts w:ascii="PT Astra Serif" w:hAnsi="PT Astra Serif"/>
          <w:sz w:val="28"/>
          <w:szCs w:val="28"/>
        </w:rPr>
        <w:t>и</w:t>
      </w:r>
      <w:r w:rsidRPr="00971977">
        <w:rPr>
          <w:rFonts w:ascii="PT Astra Serif" w:hAnsi="PT Astra Serif"/>
          <w:sz w:val="28"/>
          <w:szCs w:val="28"/>
        </w:rPr>
        <w:t xml:space="preserve">стерством экономического развития РФ. В отчётном периоде </w:t>
      </w:r>
      <w:r w:rsidRPr="00971977">
        <w:rPr>
          <w:rFonts w:ascii="PT Astra Serif" w:hAnsi="PT Astra Serif"/>
          <w:b/>
          <w:sz w:val="28"/>
          <w:szCs w:val="28"/>
        </w:rPr>
        <w:t>целевой орие</w:t>
      </w:r>
      <w:r w:rsidRPr="00971977">
        <w:rPr>
          <w:rFonts w:ascii="PT Astra Serif" w:hAnsi="PT Astra Serif"/>
          <w:b/>
          <w:sz w:val="28"/>
          <w:szCs w:val="28"/>
        </w:rPr>
        <w:t>н</w:t>
      </w:r>
      <w:r w:rsidRPr="00971977">
        <w:rPr>
          <w:rFonts w:ascii="PT Astra Serif" w:hAnsi="PT Astra Serif"/>
          <w:b/>
          <w:sz w:val="28"/>
          <w:szCs w:val="28"/>
        </w:rPr>
        <w:t>тир</w:t>
      </w:r>
      <w:r w:rsidRPr="00971977">
        <w:rPr>
          <w:rFonts w:ascii="PT Astra Serif" w:hAnsi="PT Astra Serif"/>
          <w:sz w:val="28"/>
          <w:szCs w:val="28"/>
        </w:rPr>
        <w:t xml:space="preserve"> перевыполнен на </w:t>
      </w:r>
      <w:r w:rsidRPr="00971977">
        <w:rPr>
          <w:rFonts w:ascii="PT Astra Serif" w:hAnsi="PT Astra Serif"/>
          <w:b/>
          <w:sz w:val="28"/>
          <w:szCs w:val="28"/>
        </w:rPr>
        <w:t>1,11%</w:t>
      </w:r>
      <w:r w:rsidRPr="00971977">
        <w:rPr>
          <w:rFonts w:ascii="PT Astra Serif" w:hAnsi="PT Astra Serif"/>
          <w:sz w:val="28"/>
          <w:szCs w:val="28"/>
        </w:rPr>
        <w:t>.</w:t>
      </w:r>
    </w:p>
    <w:p w:rsidR="00681199" w:rsidRPr="00971977" w:rsidRDefault="00681199" w:rsidP="00681199">
      <w:pPr>
        <w:tabs>
          <w:tab w:val="left" w:pos="142"/>
        </w:tabs>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По данным Росстата Инфляция в РФ в декабре составила </w:t>
      </w:r>
      <w:r w:rsidRPr="00971977">
        <w:rPr>
          <w:rFonts w:ascii="PT Astra Serif" w:hAnsi="PT Astra Serif"/>
          <w:b/>
          <w:sz w:val="28"/>
          <w:szCs w:val="28"/>
        </w:rPr>
        <w:t>0,4%</w:t>
      </w:r>
      <w:r w:rsidRPr="00971977">
        <w:rPr>
          <w:rFonts w:ascii="PT Astra Serif" w:hAnsi="PT Astra Serif"/>
          <w:sz w:val="28"/>
          <w:szCs w:val="28"/>
        </w:rPr>
        <w:t xml:space="preserve"> после </w:t>
      </w:r>
      <w:r w:rsidRPr="00971977">
        <w:rPr>
          <w:rFonts w:ascii="PT Astra Serif" w:hAnsi="PT Astra Serif"/>
          <w:b/>
          <w:sz w:val="28"/>
          <w:szCs w:val="28"/>
        </w:rPr>
        <w:t>0,3%</w:t>
      </w:r>
      <w:r w:rsidRPr="00971977">
        <w:rPr>
          <w:rFonts w:ascii="PT Astra Serif" w:hAnsi="PT Astra Serif"/>
          <w:sz w:val="28"/>
          <w:szCs w:val="28"/>
        </w:rPr>
        <w:t xml:space="preserve"> в ноябре, по </w:t>
      </w:r>
      <w:r w:rsidRPr="00971977">
        <w:rPr>
          <w:rFonts w:ascii="PT Astra Serif" w:hAnsi="PT Astra Serif"/>
          <w:b/>
          <w:sz w:val="28"/>
          <w:szCs w:val="28"/>
        </w:rPr>
        <w:t>итогам 2019 года</w:t>
      </w:r>
      <w:r w:rsidRPr="00971977">
        <w:rPr>
          <w:rFonts w:ascii="PT Astra Serif" w:hAnsi="PT Astra Serif"/>
          <w:sz w:val="28"/>
          <w:szCs w:val="28"/>
        </w:rPr>
        <w:t xml:space="preserve"> рост цен в стране достиг </w:t>
      </w:r>
      <w:r w:rsidRPr="00971977">
        <w:rPr>
          <w:rFonts w:ascii="PT Astra Serif" w:hAnsi="PT Astra Serif"/>
          <w:b/>
          <w:sz w:val="28"/>
          <w:szCs w:val="28"/>
        </w:rPr>
        <w:t>3%</w:t>
      </w:r>
      <w:r w:rsidRPr="00971977">
        <w:rPr>
          <w:rFonts w:ascii="PT Astra Serif" w:hAnsi="PT Astra Serif"/>
          <w:sz w:val="28"/>
          <w:szCs w:val="28"/>
        </w:rPr>
        <w:t>.</w:t>
      </w:r>
    </w:p>
    <w:p w:rsidR="00681199" w:rsidRPr="00971977" w:rsidRDefault="00681199" w:rsidP="00681199">
      <w:pPr>
        <w:tabs>
          <w:tab w:val="left" w:pos="142"/>
        </w:tabs>
        <w:spacing w:after="0" w:line="240" w:lineRule="auto"/>
        <w:ind w:firstLine="709"/>
        <w:jc w:val="both"/>
        <w:rPr>
          <w:rFonts w:ascii="PT Astra Serif" w:hAnsi="PT Astra Serif"/>
          <w:sz w:val="28"/>
          <w:szCs w:val="28"/>
        </w:rPr>
      </w:pPr>
      <w:r w:rsidRPr="00971977">
        <w:rPr>
          <w:rFonts w:ascii="PT Astra Serif" w:hAnsi="PT Astra Serif"/>
          <w:sz w:val="28"/>
          <w:szCs w:val="28"/>
        </w:rPr>
        <w:t>При этом продовольственная инфляция в РФ в декабре в месячном выр</w:t>
      </w:r>
      <w:r w:rsidRPr="00971977">
        <w:rPr>
          <w:rFonts w:ascii="PT Astra Serif" w:hAnsi="PT Astra Serif"/>
          <w:sz w:val="28"/>
          <w:szCs w:val="28"/>
        </w:rPr>
        <w:t>а</w:t>
      </w:r>
      <w:r w:rsidRPr="00971977">
        <w:rPr>
          <w:rFonts w:ascii="PT Astra Serif" w:hAnsi="PT Astra Serif"/>
          <w:sz w:val="28"/>
          <w:szCs w:val="28"/>
        </w:rPr>
        <w:t>жении составила 0,7% после 0,5% в ноябре. За год цены на продовольственные товары выросли на 2,6% (в прошлом году рост составил 4,7%).</w:t>
      </w:r>
    </w:p>
    <w:p w:rsidR="00681199" w:rsidRPr="00971977" w:rsidRDefault="00681199" w:rsidP="00681199">
      <w:pPr>
        <w:tabs>
          <w:tab w:val="left" w:pos="142"/>
        </w:tabs>
        <w:spacing w:after="0" w:line="240" w:lineRule="auto"/>
        <w:ind w:firstLine="709"/>
        <w:jc w:val="both"/>
        <w:rPr>
          <w:rFonts w:ascii="PT Astra Serif" w:hAnsi="PT Astra Serif"/>
          <w:sz w:val="28"/>
          <w:szCs w:val="28"/>
        </w:rPr>
      </w:pPr>
      <w:r w:rsidRPr="00971977">
        <w:rPr>
          <w:rFonts w:ascii="PT Astra Serif" w:hAnsi="PT Astra Serif"/>
          <w:b/>
          <w:sz w:val="28"/>
          <w:szCs w:val="28"/>
        </w:rPr>
        <w:t>Показатель инфляции в 2019 году на уровне 3% стал вторым знач</w:t>
      </w:r>
      <w:r w:rsidRPr="00971977">
        <w:rPr>
          <w:rFonts w:ascii="PT Astra Serif" w:hAnsi="PT Astra Serif"/>
          <w:b/>
          <w:sz w:val="28"/>
          <w:szCs w:val="28"/>
        </w:rPr>
        <w:t>е</w:t>
      </w:r>
      <w:r w:rsidRPr="00971977">
        <w:rPr>
          <w:rFonts w:ascii="PT Astra Serif" w:hAnsi="PT Astra Serif"/>
          <w:b/>
          <w:sz w:val="28"/>
          <w:szCs w:val="28"/>
        </w:rPr>
        <w:t>нием за новую историю с точки зрения минимального роста цен после 2017 года</w:t>
      </w:r>
      <w:r w:rsidRPr="00971977">
        <w:rPr>
          <w:rFonts w:ascii="PT Astra Serif" w:hAnsi="PT Astra Serif"/>
          <w:sz w:val="28"/>
          <w:szCs w:val="28"/>
        </w:rPr>
        <w:t xml:space="preserve"> (тогда цены выросли лишь на 2,5%). В 2018 году инфляция равнялась 4,3% (теперь третий показатель</w:t>
      </w:r>
      <w:r w:rsidR="005C0776" w:rsidRPr="00971977">
        <w:rPr>
          <w:rFonts w:ascii="PT Astra Serif" w:hAnsi="PT Astra Serif"/>
          <w:sz w:val="28"/>
          <w:szCs w:val="28"/>
        </w:rPr>
        <w:t xml:space="preserve"> за всю историю), в 2016 году – </w:t>
      </w:r>
      <w:r w:rsidRPr="00971977">
        <w:rPr>
          <w:rFonts w:ascii="PT Astra Serif" w:hAnsi="PT Astra Serif"/>
          <w:sz w:val="28"/>
          <w:szCs w:val="28"/>
        </w:rPr>
        <w:t>5,4%, в 2015 г</w:t>
      </w:r>
      <w:r w:rsidRPr="00971977">
        <w:rPr>
          <w:rFonts w:ascii="PT Astra Serif" w:hAnsi="PT Astra Serif"/>
          <w:sz w:val="28"/>
          <w:szCs w:val="28"/>
        </w:rPr>
        <w:t>о</w:t>
      </w:r>
      <w:r w:rsidRPr="00971977">
        <w:rPr>
          <w:rFonts w:ascii="PT Astra Serif" w:hAnsi="PT Astra Serif"/>
          <w:sz w:val="28"/>
          <w:szCs w:val="28"/>
        </w:rPr>
        <w:t xml:space="preserve">ду рост цен равнялся 12,9%, в 2014 году </w:t>
      </w:r>
      <w:r w:rsidR="005C0776" w:rsidRPr="00971977">
        <w:rPr>
          <w:rFonts w:ascii="PT Astra Serif" w:hAnsi="PT Astra Serif"/>
          <w:sz w:val="28"/>
          <w:szCs w:val="28"/>
        </w:rPr>
        <w:t>–</w:t>
      </w:r>
      <w:r w:rsidRPr="00971977">
        <w:rPr>
          <w:rFonts w:ascii="PT Astra Serif" w:hAnsi="PT Astra Serif"/>
          <w:sz w:val="28"/>
          <w:szCs w:val="28"/>
        </w:rPr>
        <w:t xml:space="preserve"> 11,4%, в 2013 году </w:t>
      </w:r>
      <w:r w:rsidR="005C0776" w:rsidRPr="00971977">
        <w:rPr>
          <w:rFonts w:ascii="PT Astra Serif" w:hAnsi="PT Astra Serif"/>
          <w:sz w:val="28"/>
          <w:szCs w:val="28"/>
        </w:rPr>
        <w:t>–</w:t>
      </w:r>
      <w:r w:rsidRPr="00971977">
        <w:rPr>
          <w:rFonts w:ascii="PT Astra Serif" w:hAnsi="PT Astra Serif"/>
          <w:sz w:val="28"/>
          <w:szCs w:val="28"/>
        </w:rPr>
        <w:t xml:space="preserve"> 6,5%, в 2012 г</w:t>
      </w:r>
      <w:r w:rsidRPr="00971977">
        <w:rPr>
          <w:rFonts w:ascii="PT Astra Serif" w:hAnsi="PT Astra Serif"/>
          <w:sz w:val="28"/>
          <w:szCs w:val="28"/>
        </w:rPr>
        <w:t>о</w:t>
      </w:r>
      <w:r w:rsidRPr="00971977">
        <w:rPr>
          <w:rFonts w:ascii="PT Astra Serif" w:hAnsi="PT Astra Serif"/>
          <w:sz w:val="28"/>
          <w:szCs w:val="28"/>
        </w:rPr>
        <w:t xml:space="preserve">ду </w:t>
      </w:r>
      <w:r w:rsidR="005C0776" w:rsidRPr="00971977">
        <w:rPr>
          <w:rFonts w:ascii="PT Astra Serif" w:hAnsi="PT Astra Serif"/>
          <w:sz w:val="28"/>
          <w:szCs w:val="28"/>
        </w:rPr>
        <w:t>–</w:t>
      </w:r>
      <w:r w:rsidRPr="00971977">
        <w:rPr>
          <w:rFonts w:ascii="PT Astra Serif" w:hAnsi="PT Astra Serif"/>
          <w:sz w:val="28"/>
          <w:szCs w:val="28"/>
        </w:rPr>
        <w:t xml:space="preserve"> 6,6%, в 2011 году </w:t>
      </w:r>
      <w:r w:rsidR="005C0776" w:rsidRPr="00971977">
        <w:rPr>
          <w:rFonts w:ascii="PT Astra Serif" w:hAnsi="PT Astra Serif"/>
          <w:sz w:val="28"/>
          <w:szCs w:val="28"/>
        </w:rPr>
        <w:t>–</w:t>
      </w:r>
      <w:r w:rsidRPr="00971977">
        <w:rPr>
          <w:rFonts w:ascii="PT Astra Serif" w:hAnsi="PT Astra Serif"/>
          <w:sz w:val="28"/>
          <w:szCs w:val="28"/>
        </w:rPr>
        <w:t xml:space="preserve"> 6,1%, в 2010 году </w:t>
      </w:r>
      <w:r w:rsidR="005C0776" w:rsidRPr="00971977">
        <w:rPr>
          <w:rFonts w:ascii="PT Astra Serif" w:hAnsi="PT Astra Serif"/>
          <w:sz w:val="28"/>
          <w:szCs w:val="28"/>
        </w:rPr>
        <w:t>–</w:t>
      </w:r>
      <w:r w:rsidRPr="00971977">
        <w:rPr>
          <w:rFonts w:ascii="PT Astra Serif" w:hAnsi="PT Astra Serif"/>
          <w:sz w:val="28"/>
          <w:szCs w:val="28"/>
        </w:rPr>
        <w:t xml:space="preserve"> 8,8%.</w:t>
      </w:r>
    </w:p>
    <w:p w:rsidR="00681199" w:rsidRPr="00971977" w:rsidRDefault="00681199" w:rsidP="00681199">
      <w:pPr>
        <w:tabs>
          <w:tab w:val="left" w:pos="142"/>
        </w:tabs>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Согласно данным Росстата, продовольственные товары в декабре </w:t>
      </w:r>
      <w:r w:rsidR="005C0776" w:rsidRPr="00971977">
        <w:rPr>
          <w:rFonts w:ascii="PT Astra Serif" w:hAnsi="PT Astra Serif"/>
          <w:sz w:val="28"/>
          <w:szCs w:val="28"/>
        </w:rPr>
        <w:br/>
      </w:r>
      <w:r w:rsidRPr="00971977">
        <w:rPr>
          <w:rFonts w:ascii="PT Astra Serif" w:hAnsi="PT Astra Serif"/>
          <w:sz w:val="28"/>
          <w:szCs w:val="28"/>
        </w:rPr>
        <w:t>2019 года подорожали на 0,7%, а в целом за 2019 год - на 2,6% (4,7% в 2018 г</w:t>
      </w:r>
      <w:r w:rsidRPr="00971977">
        <w:rPr>
          <w:rFonts w:ascii="PT Astra Serif" w:hAnsi="PT Astra Serif"/>
          <w:sz w:val="28"/>
          <w:szCs w:val="28"/>
        </w:rPr>
        <w:t>о</w:t>
      </w:r>
      <w:r w:rsidRPr="00971977">
        <w:rPr>
          <w:rFonts w:ascii="PT Astra Serif" w:hAnsi="PT Astra Serif"/>
          <w:sz w:val="28"/>
          <w:szCs w:val="28"/>
        </w:rPr>
        <w:t>ду). Рост цен на непродовольственные товары в декабре равнялся 0,1%, а за год 3% (4,1% в 2018 году). Услуги в декабре подорожали в среднем на 0,2%, а за 2019 год - на 3,8% (3,9% в 2018 году).</w:t>
      </w:r>
    </w:p>
    <w:p w:rsidR="00681199" w:rsidRPr="00971977" w:rsidRDefault="00681199" w:rsidP="00681199">
      <w:pPr>
        <w:tabs>
          <w:tab w:val="left" w:pos="142"/>
        </w:tabs>
        <w:spacing w:after="0" w:line="240" w:lineRule="auto"/>
        <w:ind w:firstLine="709"/>
        <w:jc w:val="both"/>
        <w:rPr>
          <w:rFonts w:ascii="PT Astra Serif" w:hAnsi="PT Astra Serif"/>
          <w:sz w:val="28"/>
          <w:szCs w:val="28"/>
        </w:rPr>
      </w:pPr>
      <w:r w:rsidRPr="00971977">
        <w:rPr>
          <w:rFonts w:ascii="PT Astra Serif" w:hAnsi="PT Astra Serif"/>
          <w:b/>
          <w:sz w:val="28"/>
          <w:szCs w:val="28"/>
        </w:rPr>
        <w:t>Продовольственные товары (102,0%)</w:t>
      </w:r>
      <w:r w:rsidRPr="00971977">
        <w:rPr>
          <w:rFonts w:ascii="PT Astra Serif" w:hAnsi="PT Astra Serif"/>
          <w:sz w:val="28"/>
          <w:szCs w:val="28"/>
        </w:rPr>
        <w:t xml:space="preserve">. В декабре цены </w:t>
      </w:r>
      <w:r w:rsidRPr="00971977">
        <w:rPr>
          <w:rFonts w:ascii="PT Astra Serif" w:hAnsi="PT Astra Serif"/>
          <w:b/>
          <w:sz w:val="28"/>
          <w:szCs w:val="28"/>
        </w:rPr>
        <w:t xml:space="preserve">снизились </w:t>
      </w:r>
      <w:r w:rsidRPr="00971977">
        <w:rPr>
          <w:rFonts w:ascii="PT Astra Serif" w:hAnsi="PT Astra Serif"/>
          <w:sz w:val="28"/>
          <w:szCs w:val="28"/>
        </w:rPr>
        <w:t xml:space="preserve">в группе </w:t>
      </w:r>
      <w:r w:rsidRPr="00971977">
        <w:rPr>
          <w:rFonts w:ascii="PT Astra Serif" w:hAnsi="PT Astra Serif"/>
          <w:b/>
          <w:sz w:val="28"/>
          <w:szCs w:val="28"/>
        </w:rPr>
        <w:t>плодовоовощной продукции</w:t>
      </w:r>
      <w:r w:rsidRPr="00971977">
        <w:rPr>
          <w:rFonts w:ascii="PT Astra Serif" w:hAnsi="PT Astra Serif"/>
          <w:sz w:val="28"/>
          <w:szCs w:val="28"/>
        </w:rPr>
        <w:t xml:space="preserve">: на бананы на 0,3% и апельсины на 3,8%; в группах </w:t>
      </w:r>
      <w:r w:rsidRPr="00971977">
        <w:rPr>
          <w:rFonts w:ascii="PT Astra Serif" w:hAnsi="PT Astra Serif"/>
          <w:b/>
          <w:sz w:val="28"/>
          <w:szCs w:val="28"/>
        </w:rPr>
        <w:t>мясной и рыбной продукции</w:t>
      </w:r>
      <w:r w:rsidRPr="00971977">
        <w:rPr>
          <w:rFonts w:ascii="PT Astra Serif" w:hAnsi="PT Astra Serif"/>
          <w:sz w:val="28"/>
          <w:szCs w:val="28"/>
        </w:rPr>
        <w:t xml:space="preserve">: на свинину, колбасу варёную, мясо птицы на 0,4-0,9%, кальмары мороженные, рыбу живую </w:t>
      </w:r>
      <w:r w:rsidR="00122A28" w:rsidRPr="00971977">
        <w:rPr>
          <w:rFonts w:ascii="PT Astra Serif" w:hAnsi="PT Astra Serif"/>
          <w:sz w:val="28"/>
          <w:szCs w:val="28"/>
        </w:rPr>
        <w:t>охлаждённую</w:t>
      </w:r>
      <w:r w:rsidRPr="00971977">
        <w:rPr>
          <w:rFonts w:ascii="PT Astra Serif" w:hAnsi="PT Astra Serif"/>
          <w:sz w:val="28"/>
          <w:szCs w:val="28"/>
        </w:rPr>
        <w:t>, креве</w:t>
      </w:r>
      <w:r w:rsidRPr="00971977">
        <w:rPr>
          <w:rFonts w:ascii="PT Astra Serif" w:hAnsi="PT Astra Serif"/>
          <w:sz w:val="28"/>
          <w:szCs w:val="28"/>
        </w:rPr>
        <w:t>т</w:t>
      </w:r>
      <w:r w:rsidRPr="00971977">
        <w:rPr>
          <w:rFonts w:ascii="PT Astra Serif" w:hAnsi="PT Astra Serif"/>
          <w:sz w:val="28"/>
          <w:szCs w:val="28"/>
        </w:rPr>
        <w:t>ки мороженные неразделанную, рыбу мороженную неразделанную на 0,4-1,5%; в группе кондитерских изделий: на пряники на 1%. Снизились цены на рис шлифованный, крупы овсяные и перловые, горох, пшено на 0,4-3,7%.</w:t>
      </w:r>
    </w:p>
    <w:p w:rsidR="00681199" w:rsidRPr="00971977" w:rsidRDefault="00681199" w:rsidP="00681199">
      <w:pPr>
        <w:tabs>
          <w:tab w:val="left" w:pos="142"/>
        </w:tabs>
        <w:spacing w:after="0" w:line="240" w:lineRule="auto"/>
        <w:ind w:firstLine="709"/>
        <w:jc w:val="both"/>
        <w:rPr>
          <w:rFonts w:ascii="PT Astra Serif" w:hAnsi="PT Astra Serif"/>
          <w:sz w:val="28"/>
          <w:szCs w:val="28"/>
          <w:highlight w:val="lightGray"/>
        </w:rPr>
      </w:pPr>
      <w:r w:rsidRPr="00971977">
        <w:rPr>
          <w:rFonts w:ascii="PT Astra Serif" w:hAnsi="PT Astra Serif"/>
          <w:b/>
          <w:sz w:val="28"/>
          <w:szCs w:val="28"/>
        </w:rPr>
        <w:t>Повышение цен</w:t>
      </w:r>
      <w:r w:rsidRPr="00971977">
        <w:rPr>
          <w:rFonts w:ascii="PT Astra Serif" w:hAnsi="PT Astra Serif"/>
          <w:sz w:val="28"/>
          <w:szCs w:val="28"/>
        </w:rPr>
        <w:t xml:space="preserve"> было зафиксировано на огурцы (в 1,7 раза), на свёклу, чеснок, лук репчатый, морковь, картофель, помидоры (на 4,7-10,7%), на вин</w:t>
      </w:r>
      <w:r w:rsidRPr="00971977">
        <w:rPr>
          <w:rFonts w:ascii="PT Astra Serif" w:hAnsi="PT Astra Serif"/>
          <w:sz w:val="28"/>
          <w:szCs w:val="28"/>
        </w:rPr>
        <w:t>о</w:t>
      </w:r>
      <w:r w:rsidRPr="00971977">
        <w:rPr>
          <w:rFonts w:ascii="PT Astra Serif" w:hAnsi="PT Astra Serif"/>
          <w:sz w:val="28"/>
          <w:szCs w:val="28"/>
        </w:rPr>
        <w:t>град (на 4,3%), яблоки и груши (на 5,1%), консервы рыбные, рыбу мороженую разделанную (на 0,5-1,9%), конфеты шоколадные, печенье, кексы, рулеты, з</w:t>
      </w:r>
      <w:r w:rsidRPr="00971977">
        <w:rPr>
          <w:rFonts w:ascii="PT Astra Serif" w:hAnsi="PT Astra Serif"/>
          <w:sz w:val="28"/>
          <w:szCs w:val="28"/>
        </w:rPr>
        <w:t>е</w:t>
      </w:r>
      <w:r w:rsidRPr="00971977">
        <w:rPr>
          <w:rFonts w:ascii="PT Astra Serif" w:hAnsi="PT Astra Serif"/>
          <w:sz w:val="28"/>
          <w:szCs w:val="28"/>
        </w:rPr>
        <w:t xml:space="preserve">фир, пастилу (на 0,4-1%), консервы мясные (на 0,4%). </w:t>
      </w:r>
    </w:p>
    <w:p w:rsidR="00681199" w:rsidRPr="00971977" w:rsidRDefault="00681199" w:rsidP="00681199">
      <w:pPr>
        <w:tabs>
          <w:tab w:val="left" w:pos="142"/>
        </w:tabs>
        <w:spacing w:after="0" w:line="240" w:lineRule="auto"/>
        <w:ind w:firstLine="709"/>
        <w:jc w:val="both"/>
        <w:rPr>
          <w:rFonts w:ascii="PT Astra Serif" w:hAnsi="PT Astra Serif"/>
          <w:sz w:val="28"/>
          <w:szCs w:val="28"/>
          <w:highlight w:val="lightGray"/>
        </w:rPr>
      </w:pPr>
      <w:r w:rsidRPr="00971977">
        <w:rPr>
          <w:rFonts w:ascii="PT Astra Serif" w:hAnsi="PT Astra Serif"/>
          <w:sz w:val="28"/>
          <w:szCs w:val="28"/>
        </w:rPr>
        <w:t xml:space="preserve">Среди </w:t>
      </w:r>
      <w:r w:rsidRPr="00971977">
        <w:rPr>
          <w:rFonts w:ascii="PT Astra Serif" w:hAnsi="PT Astra Serif"/>
          <w:b/>
          <w:sz w:val="28"/>
          <w:szCs w:val="28"/>
        </w:rPr>
        <w:t>непродовольственных товаров (103,39%)</w:t>
      </w:r>
      <w:r w:rsidRPr="00971977">
        <w:rPr>
          <w:rFonts w:ascii="PT Astra Serif" w:hAnsi="PT Astra Serif"/>
          <w:sz w:val="28"/>
          <w:szCs w:val="28"/>
        </w:rPr>
        <w:t xml:space="preserve"> за месяц в большей степени подорожали моющие и чистящие средства (на 1,8%), табачные изделия (на 1,1 %), дизельное топливо (на 0,8%), бумажно-беловые товары (на 0,6%).</w:t>
      </w:r>
    </w:p>
    <w:p w:rsidR="00681199" w:rsidRPr="00971977" w:rsidRDefault="00681199" w:rsidP="00681199">
      <w:pPr>
        <w:tabs>
          <w:tab w:val="left" w:pos="142"/>
        </w:tabs>
        <w:spacing w:after="0" w:line="240" w:lineRule="auto"/>
        <w:ind w:firstLine="709"/>
        <w:jc w:val="both"/>
        <w:rPr>
          <w:rFonts w:ascii="PT Astra Serif" w:hAnsi="PT Astra Serif"/>
          <w:sz w:val="28"/>
          <w:szCs w:val="28"/>
          <w:highlight w:val="lightGray"/>
        </w:rPr>
      </w:pPr>
      <w:r w:rsidRPr="00971977">
        <w:rPr>
          <w:rFonts w:ascii="PT Astra Serif" w:hAnsi="PT Astra Serif"/>
          <w:sz w:val="28"/>
          <w:szCs w:val="28"/>
        </w:rPr>
        <w:t xml:space="preserve">Среди </w:t>
      </w:r>
      <w:r w:rsidRPr="00971977">
        <w:rPr>
          <w:rFonts w:ascii="PT Astra Serif" w:hAnsi="PT Astra Serif"/>
          <w:b/>
          <w:sz w:val="28"/>
          <w:szCs w:val="28"/>
        </w:rPr>
        <w:t>услуг (103,72%)</w:t>
      </w:r>
      <w:r w:rsidRPr="00971977">
        <w:rPr>
          <w:rFonts w:ascii="PT Astra Serif" w:hAnsi="PT Astra Serif"/>
          <w:sz w:val="28"/>
          <w:szCs w:val="28"/>
        </w:rPr>
        <w:t xml:space="preserve"> подорожали: проезд в поездах дальнего следствия (на 15,4%), абонентская плата за мобильный интернет (на 10,7%), воздушный транспорт (на 1,9%), ветеринарные услуги (на 1,1%).</w:t>
      </w:r>
    </w:p>
    <w:p w:rsidR="00681199" w:rsidRPr="00971977" w:rsidRDefault="00681199" w:rsidP="00681199">
      <w:pPr>
        <w:shd w:val="clear" w:color="auto" w:fill="FFFFFF"/>
        <w:tabs>
          <w:tab w:val="left" w:pos="142"/>
        </w:tabs>
        <w:spacing w:after="0" w:line="240" w:lineRule="auto"/>
        <w:ind w:firstLine="709"/>
        <w:jc w:val="both"/>
        <w:rPr>
          <w:rFonts w:ascii="PT Astra Serif" w:hAnsi="PT Astra Serif"/>
          <w:sz w:val="28"/>
          <w:szCs w:val="28"/>
        </w:rPr>
      </w:pPr>
      <w:r w:rsidRPr="00971977">
        <w:rPr>
          <w:rFonts w:ascii="PT Astra Serif" w:hAnsi="PT Astra Serif"/>
          <w:b/>
          <w:sz w:val="28"/>
          <w:szCs w:val="28"/>
        </w:rPr>
        <w:t>5. Уровень регистрируемой безработицы по итогам 2019 годасоставил 0,44%</w:t>
      </w:r>
      <w:r w:rsidRPr="00971977">
        <w:rPr>
          <w:rFonts w:ascii="PT Astra Serif" w:hAnsi="PT Astra Serif"/>
          <w:sz w:val="28"/>
          <w:szCs w:val="28"/>
        </w:rPr>
        <w:t>. В сравнении с аналогичным периодом прошлого года уровень выше на 0,02 п.п.</w:t>
      </w:r>
    </w:p>
    <w:p w:rsidR="00681199" w:rsidRPr="00971977" w:rsidRDefault="00681199" w:rsidP="00681199">
      <w:pPr>
        <w:shd w:val="clear" w:color="auto" w:fill="FFFFFF"/>
        <w:tabs>
          <w:tab w:val="left" w:pos="142"/>
        </w:tabs>
        <w:spacing w:after="0" w:line="240" w:lineRule="auto"/>
        <w:ind w:firstLine="709"/>
        <w:jc w:val="both"/>
        <w:rPr>
          <w:rFonts w:ascii="PT Astra Serif" w:hAnsi="PT Astra Serif"/>
          <w:sz w:val="28"/>
          <w:szCs w:val="28"/>
          <w:highlight w:val="lightGray"/>
        </w:rPr>
      </w:pPr>
      <w:r w:rsidRPr="00971977">
        <w:rPr>
          <w:rFonts w:ascii="PT Astra Serif" w:hAnsi="PT Astra Serif"/>
          <w:b/>
          <w:sz w:val="28"/>
          <w:szCs w:val="28"/>
        </w:rPr>
        <w:t>Уровень общей безработицы, рассчитываемый по методологии МОТ,</w:t>
      </w:r>
      <w:r w:rsidRPr="00971977">
        <w:rPr>
          <w:rFonts w:ascii="PT Astra Serif" w:hAnsi="PT Astra Serif"/>
          <w:sz w:val="28"/>
          <w:szCs w:val="28"/>
        </w:rPr>
        <w:t xml:space="preserve"> составил – </w:t>
      </w:r>
      <w:r w:rsidRPr="00971977">
        <w:rPr>
          <w:rFonts w:ascii="PT Astra Serif" w:hAnsi="PT Astra Serif"/>
          <w:b/>
          <w:sz w:val="28"/>
          <w:szCs w:val="28"/>
        </w:rPr>
        <w:t>3,7%</w:t>
      </w:r>
      <w:r w:rsidRPr="00971977">
        <w:rPr>
          <w:rFonts w:ascii="PT Astra Serif" w:hAnsi="PT Astra Serif"/>
          <w:sz w:val="28"/>
          <w:szCs w:val="28"/>
        </w:rPr>
        <w:t xml:space="preserve">. </w:t>
      </w:r>
      <w:r w:rsidRPr="00971977">
        <w:rPr>
          <w:rFonts w:ascii="PT Astra Serif" w:hAnsi="PT Astra Serif"/>
          <w:b/>
          <w:sz w:val="28"/>
          <w:szCs w:val="28"/>
        </w:rPr>
        <w:t>Целевой ориентир</w:t>
      </w:r>
      <w:r w:rsidRPr="00971977">
        <w:rPr>
          <w:rFonts w:ascii="PT Astra Serif" w:hAnsi="PT Astra Serif"/>
          <w:sz w:val="28"/>
          <w:szCs w:val="28"/>
        </w:rPr>
        <w:t xml:space="preserve">, не более 5%, </w:t>
      </w:r>
      <w:r w:rsidRPr="00971977">
        <w:rPr>
          <w:rFonts w:ascii="PT Astra Serif" w:hAnsi="PT Astra Serif"/>
          <w:b/>
          <w:sz w:val="28"/>
          <w:szCs w:val="28"/>
        </w:rPr>
        <w:t>выполняется</w:t>
      </w:r>
      <w:r w:rsidRPr="00971977">
        <w:rPr>
          <w:rFonts w:ascii="PT Astra Serif" w:hAnsi="PT Astra Serif"/>
          <w:sz w:val="28"/>
          <w:szCs w:val="28"/>
        </w:rPr>
        <w:t>. Неудовл</w:t>
      </w:r>
      <w:r w:rsidRPr="00971977">
        <w:rPr>
          <w:rFonts w:ascii="PT Astra Serif" w:hAnsi="PT Astra Serif"/>
          <w:sz w:val="28"/>
          <w:szCs w:val="28"/>
        </w:rPr>
        <w:t>е</w:t>
      </w:r>
      <w:r w:rsidRPr="00971977">
        <w:rPr>
          <w:rFonts w:ascii="PT Astra Serif" w:hAnsi="PT Astra Serif"/>
          <w:sz w:val="28"/>
          <w:szCs w:val="28"/>
        </w:rPr>
        <w:t xml:space="preserve">творёнными своей работой в соответствии с данной методикой являются 22,5 тыс. жителей региона. </w:t>
      </w:r>
    </w:p>
    <w:p w:rsidR="00681199" w:rsidRPr="00971977" w:rsidRDefault="00681199" w:rsidP="00681199">
      <w:pPr>
        <w:spacing w:after="0" w:line="240" w:lineRule="auto"/>
        <w:ind w:firstLine="709"/>
        <w:jc w:val="both"/>
        <w:rPr>
          <w:rFonts w:ascii="PT Astra Serif" w:hAnsi="PT Astra Serif"/>
          <w:sz w:val="28"/>
          <w:szCs w:val="28"/>
        </w:rPr>
      </w:pPr>
      <w:r w:rsidRPr="00971977">
        <w:rPr>
          <w:rFonts w:ascii="PT Astra Serif" w:hAnsi="PT Astra Serif"/>
          <w:b/>
          <w:sz w:val="28"/>
          <w:szCs w:val="28"/>
        </w:rPr>
        <w:t>6.</w:t>
      </w:r>
      <w:r w:rsidRPr="00971977">
        <w:rPr>
          <w:rFonts w:ascii="PT Astra Serif" w:hAnsi="PT Astra Serif"/>
          <w:sz w:val="28"/>
          <w:szCs w:val="28"/>
        </w:rPr>
        <w:t xml:space="preserve"> По последним официальным статистическим данным за январь-ноябрь 2019 года </w:t>
      </w:r>
      <w:r w:rsidRPr="00971977">
        <w:rPr>
          <w:rFonts w:ascii="PT Astra Serif" w:hAnsi="PT Astra Serif"/>
          <w:b/>
          <w:sz w:val="28"/>
          <w:szCs w:val="28"/>
        </w:rPr>
        <w:t>среднемесячная заработная плата</w:t>
      </w:r>
      <w:r w:rsidRPr="00971977">
        <w:rPr>
          <w:rFonts w:ascii="PT Astra Serif" w:hAnsi="PT Astra Serif"/>
          <w:sz w:val="28"/>
          <w:szCs w:val="28"/>
        </w:rPr>
        <w:t xml:space="preserve"> по полному кругу организаций по области </w:t>
      </w:r>
      <w:r w:rsidRPr="00971977">
        <w:rPr>
          <w:rFonts w:ascii="PT Astra Serif" w:hAnsi="PT Astra Serif"/>
          <w:b/>
          <w:sz w:val="28"/>
          <w:szCs w:val="28"/>
        </w:rPr>
        <w:t>составила29 912 рублей, темп роста к аналогичному периоду прошлого года – 104,9%</w:t>
      </w:r>
      <w:r w:rsidRPr="00971977">
        <w:rPr>
          <w:rFonts w:ascii="PT Astra Serif" w:hAnsi="PT Astra Serif"/>
          <w:sz w:val="28"/>
          <w:szCs w:val="28"/>
        </w:rPr>
        <w:t xml:space="preserve">. </w:t>
      </w:r>
      <w:r w:rsidRPr="00971977">
        <w:rPr>
          <w:rFonts w:ascii="PT Astra Serif" w:hAnsi="PT Astra Serif"/>
          <w:b/>
          <w:sz w:val="28"/>
          <w:szCs w:val="28"/>
        </w:rPr>
        <w:t>Целевым ориентиром на 2019 год</w:t>
      </w:r>
      <w:r w:rsidRPr="00971977">
        <w:rPr>
          <w:rFonts w:ascii="PT Astra Serif" w:hAnsi="PT Astra Serif"/>
          <w:sz w:val="28"/>
          <w:szCs w:val="28"/>
        </w:rPr>
        <w:t xml:space="preserve"> предусмотрен рост заработной платы на </w:t>
      </w:r>
      <w:r w:rsidRPr="00971977">
        <w:rPr>
          <w:rFonts w:ascii="PT Astra Serif" w:hAnsi="PT Astra Serif"/>
          <w:b/>
          <w:sz w:val="28"/>
          <w:szCs w:val="28"/>
        </w:rPr>
        <w:t>1,5%</w:t>
      </w:r>
      <w:r w:rsidRPr="00971977">
        <w:rPr>
          <w:rFonts w:ascii="PT Astra Serif" w:hAnsi="PT Astra Serif"/>
          <w:sz w:val="28"/>
          <w:szCs w:val="28"/>
        </w:rPr>
        <w:t xml:space="preserve"> относительно уровня инфляции. </w:t>
      </w:r>
      <w:r w:rsidRPr="00971977">
        <w:rPr>
          <w:rFonts w:ascii="PT Astra Serif" w:hAnsi="PT Astra Serif"/>
          <w:b/>
          <w:sz w:val="28"/>
          <w:szCs w:val="28"/>
        </w:rPr>
        <w:t>По итогам января-сентября 2019 года</w:t>
      </w:r>
      <w:r w:rsidRPr="00971977">
        <w:rPr>
          <w:rFonts w:ascii="PT Astra Serif" w:hAnsi="PT Astra Serif"/>
          <w:sz w:val="28"/>
          <w:szCs w:val="28"/>
        </w:rPr>
        <w:t xml:space="preserve"> целевой ориентир перевыполнен на </w:t>
      </w:r>
      <w:r w:rsidRPr="00971977">
        <w:rPr>
          <w:rFonts w:ascii="PT Astra Serif" w:hAnsi="PT Astra Serif"/>
          <w:b/>
          <w:sz w:val="28"/>
          <w:szCs w:val="28"/>
        </w:rPr>
        <w:t>1,1%</w:t>
      </w:r>
      <w:r w:rsidRPr="00971977">
        <w:rPr>
          <w:rFonts w:ascii="PT Astra Serif" w:hAnsi="PT Astra Serif"/>
          <w:sz w:val="28"/>
          <w:szCs w:val="28"/>
        </w:rPr>
        <w:t>.</w:t>
      </w:r>
    </w:p>
    <w:p w:rsidR="00681199" w:rsidRPr="00971977" w:rsidRDefault="00681199" w:rsidP="00681199">
      <w:pPr>
        <w:spacing w:after="0" w:line="240" w:lineRule="auto"/>
        <w:ind w:firstLine="709"/>
        <w:jc w:val="both"/>
        <w:rPr>
          <w:rFonts w:ascii="PT Astra Serif" w:hAnsi="PT Astra Serif"/>
          <w:sz w:val="28"/>
          <w:szCs w:val="28"/>
        </w:rPr>
      </w:pPr>
      <w:r w:rsidRPr="00971977">
        <w:rPr>
          <w:rFonts w:ascii="PT Astra Serif" w:hAnsi="PT Astra Serif"/>
          <w:b/>
          <w:sz w:val="28"/>
          <w:szCs w:val="28"/>
        </w:rPr>
        <w:t>Уровень реальной заработной платы</w:t>
      </w:r>
      <w:r w:rsidRPr="00971977">
        <w:rPr>
          <w:rFonts w:ascii="PT Astra Serif" w:hAnsi="PT Astra Serif"/>
          <w:sz w:val="28"/>
          <w:szCs w:val="28"/>
        </w:rPr>
        <w:t xml:space="preserve">, который является показателем покупательской способности населения по итогам января-ноября 2019 года достиг </w:t>
      </w:r>
      <w:r w:rsidRPr="00971977">
        <w:rPr>
          <w:rFonts w:ascii="PT Astra Serif" w:hAnsi="PT Astra Serif"/>
          <w:b/>
          <w:sz w:val="28"/>
          <w:szCs w:val="28"/>
        </w:rPr>
        <w:t>100%</w:t>
      </w:r>
      <w:r w:rsidRPr="00971977">
        <w:rPr>
          <w:rFonts w:ascii="PT Astra Serif" w:hAnsi="PT Astra Serif"/>
          <w:sz w:val="28"/>
          <w:szCs w:val="28"/>
        </w:rPr>
        <w:t>.</w:t>
      </w:r>
    </w:p>
    <w:p w:rsidR="00681199" w:rsidRPr="00971977" w:rsidRDefault="00681199" w:rsidP="00681199">
      <w:pPr>
        <w:shd w:val="clear" w:color="auto" w:fill="FFFFFF"/>
        <w:tabs>
          <w:tab w:val="left" w:pos="142"/>
        </w:tabs>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При этом </w:t>
      </w:r>
      <w:r w:rsidRPr="00971977">
        <w:rPr>
          <w:rFonts w:ascii="PT Astra Serif" w:hAnsi="PT Astra Serif"/>
          <w:b/>
          <w:sz w:val="28"/>
          <w:szCs w:val="28"/>
        </w:rPr>
        <w:t>целевым ориентиром на 2019 год</w:t>
      </w:r>
      <w:r w:rsidRPr="00971977">
        <w:rPr>
          <w:rFonts w:ascii="PT Astra Serif" w:hAnsi="PT Astra Serif"/>
          <w:sz w:val="28"/>
          <w:szCs w:val="28"/>
        </w:rPr>
        <w:t xml:space="preserve"> «потолок просрочки» уст</w:t>
      </w:r>
      <w:r w:rsidRPr="00971977">
        <w:rPr>
          <w:rFonts w:ascii="PT Astra Serif" w:hAnsi="PT Astra Serif"/>
          <w:sz w:val="28"/>
          <w:szCs w:val="28"/>
        </w:rPr>
        <w:t>а</w:t>
      </w:r>
      <w:r w:rsidRPr="00971977">
        <w:rPr>
          <w:rFonts w:ascii="PT Astra Serif" w:hAnsi="PT Astra Serif"/>
          <w:sz w:val="28"/>
          <w:szCs w:val="28"/>
        </w:rPr>
        <w:t xml:space="preserve">новлен </w:t>
      </w:r>
      <w:r w:rsidRPr="00971977">
        <w:rPr>
          <w:rFonts w:ascii="PT Astra Serif" w:hAnsi="PT Astra Serif"/>
          <w:b/>
          <w:sz w:val="28"/>
          <w:szCs w:val="28"/>
        </w:rPr>
        <w:t>не более 10 млн. рублей</w:t>
      </w:r>
      <w:r w:rsidRPr="00971977">
        <w:rPr>
          <w:rFonts w:ascii="PT Astra Serif" w:hAnsi="PT Astra Serif"/>
          <w:sz w:val="28"/>
          <w:szCs w:val="28"/>
        </w:rPr>
        <w:t>, т.е. в отчётном периоде целевой ориентир в</w:t>
      </w:r>
      <w:r w:rsidRPr="00971977">
        <w:rPr>
          <w:rFonts w:ascii="PT Astra Serif" w:hAnsi="PT Astra Serif"/>
          <w:sz w:val="28"/>
          <w:szCs w:val="28"/>
        </w:rPr>
        <w:t>ы</w:t>
      </w:r>
      <w:r w:rsidRPr="00971977">
        <w:rPr>
          <w:rFonts w:ascii="PT Astra Serif" w:hAnsi="PT Astra Serif"/>
          <w:sz w:val="28"/>
          <w:szCs w:val="28"/>
        </w:rPr>
        <w:t>полнен.</w:t>
      </w:r>
    </w:p>
    <w:p w:rsidR="00681199" w:rsidRPr="00971977" w:rsidRDefault="00681199" w:rsidP="00681199">
      <w:pPr>
        <w:shd w:val="clear" w:color="auto" w:fill="FFFFFF"/>
        <w:tabs>
          <w:tab w:val="left" w:pos="142"/>
        </w:tabs>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За январь - декабрь 2019 года </w:t>
      </w:r>
      <w:r w:rsidRPr="00971977">
        <w:rPr>
          <w:rFonts w:ascii="PT Astra Serif" w:hAnsi="PT Astra Serif"/>
          <w:b/>
          <w:sz w:val="28"/>
          <w:szCs w:val="28"/>
        </w:rPr>
        <w:t>419организаций</w:t>
      </w:r>
      <w:r w:rsidRPr="00971977">
        <w:rPr>
          <w:rFonts w:ascii="PT Astra Serif" w:hAnsi="PT Astra Serif"/>
          <w:sz w:val="28"/>
          <w:szCs w:val="28"/>
        </w:rPr>
        <w:t xml:space="preserve"> области представили св</w:t>
      </w:r>
      <w:r w:rsidRPr="00971977">
        <w:rPr>
          <w:rFonts w:ascii="PT Astra Serif" w:hAnsi="PT Astra Serif"/>
          <w:sz w:val="28"/>
          <w:szCs w:val="28"/>
        </w:rPr>
        <w:t>е</w:t>
      </w:r>
      <w:r w:rsidRPr="00971977">
        <w:rPr>
          <w:rFonts w:ascii="PT Astra Serif" w:hAnsi="PT Astra Serif"/>
          <w:sz w:val="28"/>
          <w:szCs w:val="28"/>
        </w:rPr>
        <w:t xml:space="preserve">дения о высвобождении </w:t>
      </w:r>
      <w:r w:rsidRPr="00971977">
        <w:rPr>
          <w:rFonts w:ascii="PT Astra Serif" w:hAnsi="PT Astra Serif"/>
          <w:b/>
          <w:sz w:val="28"/>
          <w:szCs w:val="28"/>
        </w:rPr>
        <w:t>6 695работников</w:t>
      </w:r>
      <w:r w:rsidRPr="00971977">
        <w:rPr>
          <w:rFonts w:ascii="PT Astra Serif" w:hAnsi="PT Astra Serif"/>
          <w:sz w:val="28"/>
          <w:szCs w:val="28"/>
        </w:rPr>
        <w:t xml:space="preserve">. По состоянию на 01.01.2020 уволено </w:t>
      </w:r>
      <w:r w:rsidRPr="00971977">
        <w:rPr>
          <w:rFonts w:ascii="PT Astra Serif" w:hAnsi="PT Astra Serif"/>
          <w:b/>
          <w:sz w:val="28"/>
          <w:szCs w:val="28"/>
        </w:rPr>
        <w:t>3 869человек</w:t>
      </w:r>
      <w:r w:rsidRPr="00971977">
        <w:rPr>
          <w:rFonts w:ascii="PT Astra Serif" w:hAnsi="PT Astra Serif"/>
          <w:sz w:val="28"/>
          <w:szCs w:val="28"/>
        </w:rPr>
        <w:t xml:space="preserve">, из них с последующим трудоустройством </w:t>
      </w:r>
      <w:r w:rsidRPr="00971977">
        <w:rPr>
          <w:rFonts w:ascii="PT Astra Serif" w:hAnsi="PT Astra Serif"/>
          <w:b/>
          <w:sz w:val="28"/>
          <w:szCs w:val="28"/>
        </w:rPr>
        <w:t>1 502человека</w:t>
      </w:r>
      <w:r w:rsidRPr="00971977">
        <w:rPr>
          <w:rFonts w:ascii="PT Astra Serif" w:hAnsi="PT Astra Serif"/>
          <w:sz w:val="28"/>
          <w:szCs w:val="28"/>
        </w:rPr>
        <w:t xml:space="preserve"> (или </w:t>
      </w:r>
      <w:r w:rsidRPr="00971977">
        <w:rPr>
          <w:rFonts w:ascii="PT Astra Serif" w:hAnsi="PT Astra Serif"/>
          <w:b/>
          <w:sz w:val="28"/>
          <w:szCs w:val="28"/>
        </w:rPr>
        <w:t>38,8%</w:t>
      </w:r>
      <w:r w:rsidRPr="00971977">
        <w:rPr>
          <w:rFonts w:ascii="PT Astra Serif" w:hAnsi="PT Astra Serif"/>
          <w:sz w:val="28"/>
          <w:szCs w:val="28"/>
        </w:rPr>
        <w:t xml:space="preserve"> от числа уволенных). В органы службы занятости населения за содейс</w:t>
      </w:r>
      <w:r w:rsidRPr="00971977">
        <w:rPr>
          <w:rFonts w:ascii="PT Astra Serif" w:hAnsi="PT Astra Serif"/>
          <w:sz w:val="28"/>
          <w:szCs w:val="28"/>
        </w:rPr>
        <w:t>т</w:t>
      </w:r>
      <w:r w:rsidRPr="00971977">
        <w:rPr>
          <w:rFonts w:ascii="PT Astra Serif" w:hAnsi="PT Astra Serif"/>
          <w:sz w:val="28"/>
          <w:szCs w:val="28"/>
        </w:rPr>
        <w:t xml:space="preserve">вием в трудоустройстве обратились </w:t>
      </w:r>
      <w:r w:rsidRPr="00971977">
        <w:rPr>
          <w:rFonts w:ascii="PT Astra Serif" w:hAnsi="PT Astra Serif"/>
          <w:b/>
          <w:sz w:val="28"/>
          <w:szCs w:val="28"/>
        </w:rPr>
        <w:t>1019 человек</w:t>
      </w:r>
      <w:r w:rsidRPr="00971977">
        <w:rPr>
          <w:rFonts w:ascii="PT Astra Serif" w:hAnsi="PT Astra Serif"/>
          <w:sz w:val="28"/>
          <w:szCs w:val="28"/>
        </w:rPr>
        <w:t xml:space="preserve"> (или </w:t>
      </w:r>
      <w:r w:rsidRPr="00971977">
        <w:rPr>
          <w:rFonts w:ascii="PT Astra Serif" w:hAnsi="PT Astra Serif"/>
          <w:b/>
          <w:sz w:val="28"/>
          <w:szCs w:val="28"/>
        </w:rPr>
        <w:t>26,3%</w:t>
      </w:r>
      <w:r w:rsidRPr="00971977">
        <w:rPr>
          <w:rFonts w:ascii="PT Astra Serif" w:hAnsi="PT Astra Serif"/>
          <w:sz w:val="28"/>
          <w:szCs w:val="28"/>
        </w:rPr>
        <w:t xml:space="preserve"> из числа уволе</w:t>
      </w:r>
      <w:r w:rsidRPr="00971977">
        <w:rPr>
          <w:rFonts w:ascii="PT Astra Serif" w:hAnsi="PT Astra Serif"/>
          <w:sz w:val="28"/>
          <w:szCs w:val="28"/>
        </w:rPr>
        <w:t>н</w:t>
      </w:r>
      <w:r w:rsidRPr="00971977">
        <w:rPr>
          <w:rFonts w:ascii="PT Astra Serif" w:hAnsi="PT Astra Serif"/>
          <w:sz w:val="28"/>
          <w:szCs w:val="28"/>
        </w:rPr>
        <w:t xml:space="preserve">ных). </w:t>
      </w:r>
    </w:p>
    <w:p w:rsidR="00681199" w:rsidRPr="00971977" w:rsidRDefault="00681199" w:rsidP="00681199">
      <w:pPr>
        <w:shd w:val="clear" w:color="auto" w:fill="FFFFFF"/>
        <w:tabs>
          <w:tab w:val="left" w:pos="142"/>
        </w:tabs>
        <w:spacing w:after="0" w:line="240" w:lineRule="auto"/>
        <w:ind w:firstLine="709"/>
        <w:jc w:val="both"/>
        <w:rPr>
          <w:rFonts w:ascii="PT Astra Serif" w:hAnsi="PT Astra Serif"/>
          <w:sz w:val="28"/>
          <w:szCs w:val="28"/>
        </w:rPr>
      </w:pPr>
      <w:r w:rsidRPr="00971977">
        <w:rPr>
          <w:rFonts w:ascii="PT Astra Serif" w:hAnsi="PT Astra Serif"/>
          <w:b/>
          <w:sz w:val="28"/>
          <w:szCs w:val="28"/>
        </w:rPr>
        <w:t>7.</w:t>
      </w:r>
      <w:r w:rsidRPr="00971977">
        <w:rPr>
          <w:rFonts w:ascii="PT Astra Serif" w:hAnsi="PT Astra Serif"/>
          <w:sz w:val="28"/>
          <w:szCs w:val="28"/>
        </w:rPr>
        <w:t> </w:t>
      </w:r>
      <w:r w:rsidRPr="00971977">
        <w:rPr>
          <w:rFonts w:ascii="PT Astra Serif" w:hAnsi="PT Astra Serif"/>
          <w:b/>
          <w:sz w:val="28"/>
          <w:szCs w:val="28"/>
        </w:rPr>
        <w:t xml:space="preserve">Оборот розничной торговли </w:t>
      </w:r>
      <w:r w:rsidRPr="00971977">
        <w:rPr>
          <w:rFonts w:ascii="PT Astra Serif" w:hAnsi="PT Astra Serif"/>
          <w:sz w:val="28"/>
          <w:szCs w:val="28"/>
        </w:rPr>
        <w:t xml:space="preserve">составил </w:t>
      </w:r>
      <w:r w:rsidRPr="00971977">
        <w:rPr>
          <w:rFonts w:ascii="PT Astra Serif" w:hAnsi="PT Astra Serif"/>
          <w:b/>
          <w:sz w:val="28"/>
          <w:szCs w:val="28"/>
        </w:rPr>
        <w:t>198,5 млрд. рублей</w:t>
      </w:r>
      <w:r w:rsidRPr="00971977">
        <w:rPr>
          <w:rFonts w:ascii="PT Astra Serif" w:hAnsi="PT Astra Serif"/>
          <w:sz w:val="28"/>
          <w:szCs w:val="28"/>
        </w:rPr>
        <w:t xml:space="preserve">. </w:t>
      </w:r>
      <w:r w:rsidRPr="00971977">
        <w:rPr>
          <w:rFonts w:ascii="PT Astra Serif" w:hAnsi="PT Astra Serif"/>
          <w:b/>
          <w:bCs/>
          <w:sz w:val="28"/>
          <w:szCs w:val="28"/>
        </w:rPr>
        <w:t>Индекс физического объёма оборота розничной торговли</w:t>
      </w:r>
      <w:r w:rsidRPr="00971977">
        <w:rPr>
          <w:rFonts w:ascii="PT Astra Serif" w:hAnsi="PT Astra Serif"/>
          <w:bCs/>
          <w:sz w:val="28"/>
          <w:szCs w:val="28"/>
        </w:rPr>
        <w:t xml:space="preserve"> – </w:t>
      </w:r>
      <w:r w:rsidRPr="00971977">
        <w:rPr>
          <w:rFonts w:ascii="PT Astra Serif" w:hAnsi="PT Astra Serif"/>
          <w:b/>
          <w:bCs/>
          <w:sz w:val="28"/>
          <w:szCs w:val="28"/>
        </w:rPr>
        <w:t>101,2%</w:t>
      </w:r>
      <w:r w:rsidRPr="00971977">
        <w:rPr>
          <w:rFonts w:ascii="PT Astra Serif" w:hAnsi="PT Astra Serif"/>
          <w:sz w:val="28"/>
          <w:szCs w:val="28"/>
        </w:rPr>
        <w:t>.</w:t>
      </w:r>
    </w:p>
    <w:p w:rsidR="00681199" w:rsidRPr="00971977" w:rsidRDefault="00681199" w:rsidP="00681199">
      <w:pPr>
        <w:shd w:val="clear" w:color="auto" w:fill="FFFFFF"/>
        <w:tabs>
          <w:tab w:val="left" w:pos="142"/>
        </w:tabs>
        <w:spacing w:after="0" w:line="240" w:lineRule="auto"/>
        <w:ind w:firstLine="709"/>
        <w:jc w:val="both"/>
        <w:rPr>
          <w:rFonts w:ascii="PT Astra Serif" w:hAnsi="PT Astra Serif"/>
          <w:sz w:val="28"/>
          <w:szCs w:val="28"/>
        </w:rPr>
      </w:pPr>
      <w:r w:rsidRPr="00971977">
        <w:rPr>
          <w:rFonts w:ascii="PT Astra Serif" w:hAnsi="PT Astra Serif"/>
          <w:b/>
          <w:sz w:val="28"/>
          <w:szCs w:val="28"/>
        </w:rPr>
        <w:t>Оборот общественного питания</w:t>
      </w:r>
      <w:r w:rsidRPr="00971977">
        <w:rPr>
          <w:rFonts w:ascii="PT Astra Serif" w:hAnsi="PT Astra Serif"/>
          <w:sz w:val="28"/>
          <w:szCs w:val="28"/>
        </w:rPr>
        <w:t xml:space="preserve"> составил </w:t>
      </w:r>
      <w:r w:rsidRPr="00971977">
        <w:rPr>
          <w:rFonts w:ascii="PT Astra Serif" w:hAnsi="PT Astra Serif"/>
          <w:b/>
          <w:sz w:val="28"/>
          <w:szCs w:val="28"/>
        </w:rPr>
        <w:t>6,7 млрд. рублей</w:t>
      </w:r>
      <w:r w:rsidRPr="00971977">
        <w:rPr>
          <w:rFonts w:ascii="PT Astra Serif" w:hAnsi="PT Astra Serif"/>
          <w:sz w:val="28"/>
          <w:szCs w:val="28"/>
        </w:rPr>
        <w:t xml:space="preserve">, </w:t>
      </w:r>
      <w:r w:rsidRPr="00971977">
        <w:rPr>
          <w:rFonts w:ascii="PT Astra Serif" w:hAnsi="PT Astra Serif"/>
          <w:b/>
          <w:bCs/>
          <w:sz w:val="28"/>
          <w:szCs w:val="28"/>
        </w:rPr>
        <w:t>индекс ф</w:t>
      </w:r>
      <w:r w:rsidRPr="00971977">
        <w:rPr>
          <w:rFonts w:ascii="PT Astra Serif" w:hAnsi="PT Astra Serif"/>
          <w:b/>
          <w:bCs/>
          <w:sz w:val="28"/>
          <w:szCs w:val="28"/>
        </w:rPr>
        <w:t>и</w:t>
      </w:r>
      <w:r w:rsidRPr="00971977">
        <w:rPr>
          <w:rFonts w:ascii="PT Astra Serif" w:hAnsi="PT Astra Serif"/>
          <w:b/>
          <w:bCs/>
          <w:sz w:val="28"/>
          <w:szCs w:val="28"/>
        </w:rPr>
        <w:t>зического объёма оборота общественного питания – 103,3%</w:t>
      </w:r>
      <w:r w:rsidRPr="00971977">
        <w:rPr>
          <w:rFonts w:ascii="PT Astra Serif" w:hAnsi="PT Astra Serif"/>
          <w:sz w:val="28"/>
          <w:szCs w:val="28"/>
        </w:rPr>
        <w:t>.</w:t>
      </w:r>
    </w:p>
    <w:p w:rsidR="00681199" w:rsidRPr="00971977" w:rsidRDefault="00681199" w:rsidP="00681199">
      <w:pPr>
        <w:spacing w:after="0" w:line="240" w:lineRule="auto"/>
        <w:ind w:firstLine="709"/>
        <w:jc w:val="both"/>
        <w:rPr>
          <w:rFonts w:ascii="PT Astra Serif" w:hAnsi="PT Astra Serif"/>
          <w:sz w:val="28"/>
          <w:szCs w:val="28"/>
        </w:rPr>
      </w:pPr>
      <w:r w:rsidRPr="00971977">
        <w:rPr>
          <w:rFonts w:ascii="PT Astra Serif" w:hAnsi="PT Astra Serif"/>
          <w:sz w:val="28"/>
          <w:szCs w:val="28"/>
        </w:rPr>
        <w:t>На 1 декабря 2019 года в организациях розничной торговли области было сосредоточено товарных запасов на 13 491,2 млн. рублей, что позволяет осущ</w:t>
      </w:r>
      <w:r w:rsidRPr="00971977">
        <w:rPr>
          <w:rFonts w:ascii="PT Astra Serif" w:hAnsi="PT Astra Serif"/>
          <w:sz w:val="28"/>
          <w:szCs w:val="28"/>
        </w:rPr>
        <w:t>е</w:t>
      </w:r>
      <w:r w:rsidRPr="00971977">
        <w:rPr>
          <w:rFonts w:ascii="PT Astra Serif" w:hAnsi="PT Astra Serif"/>
          <w:sz w:val="28"/>
          <w:szCs w:val="28"/>
        </w:rPr>
        <w:t>ствлять торговлю в целом по области в течение 40 дней.</w:t>
      </w:r>
    </w:p>
    <w:p w:rsidR="00681199" w:rsidRPr="00971977" w:rsidRDefault="00681199" w:rsidP="00681199">
      <w:pPr>
        <w:shd w:val="clear" w:color="auto" w:fill="FFFFFF"/>
        <w:tabs>
          <w:tab w:val="left" w:pos="142"/>
        </w:tabs>
        <w:spacing w:after="0" w:line="240" w:lineRule="auto"/>
        <w:ind w:firstLine="709"/>
        <w:jc w:val="both"/>
        <w:rPr>
          <w:rFonts w:ascii="PT Astra Serif" w:hAnsi="PT Astra Serif"/>
          <w:sz w:val="28"/>
          <w:szCs w:val="28"/>
        </w:rPr>
      </w:pPr>
      <w:r w:rsidRPr="00971977">
        <w:rPr>
          <w:rFonts w:ascii="PT Astra Serif" w:hAnsi="PT Astra Serif"/>
          <w:sz w:val="28"/>
          <w:szCs w:val="28"/>
        </w:rPr>
        <w:t>Таким образом, по итогам 2019 года, представленные итоги показывают достаточно стабильное социально-экономическое положение в регионе, но имеются отдельные негативные моменты по не достижению показателей пр</w:t>
      </w:r>
      <w:r w:rsidRPr="00971977">
        <w:rPr>
          <w:rFonts w:ascii="PT Astra Serif" w:hAnsi="PT Astra Serif"/>
          <w:sz w:val="28"/>
          <w:szCs w:val="28"/>
        </w:rPr>
        <w:t>о</w:t>
      </w:r>
      <w:r w:rsidRPr="00971977">
        <w:rPr>
          <w:rFonts w:ascii="PT Astra Serif" w:hAnsi="PT Astra Serif"/>
          <w:sz w:val="28"/>
          <w:szCs w:val="28"/>
        </w:rPr>
        <w:t xml:space="preserve">мышленного производства и строительной отрасли. </w:t>
      </w:r>
    </w:p>
    <w:p w:rsidR="00681199" w:rsidRPr="00971977" w:rsidRDefault="00681199" w:rsidP="00EC15E4">
      <w:pPr>
        <w:shd w:val="clear" w:color="auto" w:fill="FFFFFF"/>
        <w:tabs>
          <w:tab w:val="left" w:pos="142"/>
        </w:tabs>
        <w:spacing w:after="0" w:line="240" w:lineRule="auto"/>
        <w:ind w:firstLine="709"/>
        <w:jc w:val="both"/>
        <w:rPr>
          <w:rFonts w:ascii="PT Astra Serif" w:hAnsi="PT Astra Serif"/>
          <w:sz w:val="28"/>
          <w:szCs w:val="28"/>
          <w:highlight w:val="yellow"/>
        </w:rPr>
      </w:pPr>
    </w:p>
    <w:p w:rsidR="005D2B5E" w:rsidRPr="00971977" w:rsidRDefault="005D2B5E" w:rsidP="00F93583">
      <w:pPr>
        <w:pStyle w:val="af"/>
        <w:numPr>
          <w:ilvl w:val="0"/>
          <w:numId w:val="6"/>
        </w:numPr>
        <w:tabs>
          <w:tab w:val="left" w:pos="142"/>
          <w:tab w:val="left" w:pos="284"/>
          <w:tab w:val="left" w:pos="851"/>
        </w:tabs>
        <w:spacing w:after="0" w:line="240" w:lineRule="auto"/>
        <w:ind w:left="0" w:firstLine="0"/>
        <w:jc w:val="center"/>
        <w:rPr>
          <w:rFonts w:ascii="PT Astra Serif" w:hAnsi="PT Astra Serif"/>
          <w:b/>
          <w:i/>
          <w:sz w:val="28"/>
          <w:szCs w:val="28"/>
        </w:rPr>
      </w:pPr>
      <w:r w:rsidRPr="00971977">
        <w:rPr>
          <w:rFonts w:ascii="PT Astra Serif" w:hAnsi="PT Astra Serif"/>
          <w:b/>
          <w:i/>
          <w:sz w:val="28"/>
          <w:szCs w:val="28"/>
        </w:rPr>
        <w:t>Число субъектов малого и среднего предпринимательства</w:t>
      </w:r>
    </w:p>
    <w:p w:rsidR="005D2B5E" w:rsidRPr="00971977" w:rsidRDefault="005D2B5E" w:rsidP="00F93583">
      <w:pPr>
        <w:pStyle w:val="af"/>
        <w:tabs>
          <w:tab w:val="left" w:pos="142"/>
          <w:tab w:val="left" w:pos="709"/>
        </w:tabs>
        <w:spacing w:after="0" w:line="240" w:lineRule="auto"/>
        <w:ind w:left="0"/>
        <w:jc w:val="center"/>
        <w:rPr>
          <w:rFonts w:ascii="PT Astra Serif" w:hAnsi="PT Astra Serif"/>
          <w:b/>
          <w:i/>
          <w:sz w:val="28"/>
          <w:szCs w:val="28"/>
        </w:rPr>
      </w:pPr>
      <w:r w:rsidRPr="00971977">
        <w:rPr>
          <w:rFonts w:ascii="PT Astra Serif" w:hAnsi="PT Astra Serif"/>
          <w:b/>
          <w:i/>
          <w:sz w:val="28"/>
          <w:szCs w:val="28"/>
        </w:rPr>
        <w:t>в расчёте на 10 тыс. человек населения</w:t>
      </w:r>
    </w:p>
    <w:p w:rsidR="004210FC" w:rsidRPr="00971977" w:rsidRDefault="004210FC" w:rsidP="00F93583">
      <w:pPr>
        <w:pStyle w:val="af"/>
        <w:tabs>
          <w:tab w:val="left" w:pos="142"/>
          <w:tab w:val="left" w:pos="709"/>
        </w:tabs>
        <w:spacing w:after="0" w:line="240" w:lineRule="auto"/>
        <w:ind w:left="0"/>
        <w:jc w:val="center"/>
        <w:rPr>
          <w:rFonts w:ascii="PT Astra Serif" w:hAnsi="PT Astra Serif"/>
          <w:b/>
          <w:i/>
          <w:sz w:val="28"/>
          <w:szCs w:val="28"/>
        </w:rPr>
      </w:pPr>
    </w:p>
    <w:p w:rsidR="005D2B5E" w:rsidRPr="00971977" w:rsidRDefault="005D2B5E" w:rsidP="00F93583">
      <w:pPr>
        <w:pStyle w:val="af"/>
        <w:tabs>
          <w:tab w:val="left" w:pos="142"/>
          <w:tab w:val="left" w:pos="567"/>
        </w:tabs>
        <w:spacing w:after="0" w:line="240" w:lineRule="auto"/>
        <w:ind w:left="0" w:firstLine="709"/>
        <w:jc w:val="both"/>
        <w:rPr>
          <w:rFonts w:ascii="PT Astra Serif" w:hAnsi="PT Astra Serif"/>
          <w:sz w:val="28"/>
          <w:szCs w:val="28"/>
        </w:rPr>
      </w:pPr>
      <w:r w:rsidRPr="00971977">
        <w:rPr>
          <w:rFonts w:ascii="PT Astra Serif" w:hAnsi="PT Astra Serif"/>
          <w:sz w:val="28"/>
          <w:szCs w:val="28"/>
        </w:rPr>
        <w:t>За последние годы в вопросах поддержки малого и среднего предприн</w:t>
      </w:r>
      <w:r w:rsidRPr="00971977">
        <w:rPr>
          <w:rFonts w:ascii="PT Astra Serif" w:hAnsi="PT Astra Serif"/>
          <w:sz w:val="28"/>
          <w:szCs w:val="28"/>
        </w:rPr>
        <w:t>и</w:t>
      </w:r>
      <w:r w:rsidRPr="00971977">
        <w:rPr>
          <w:rFonts w:ascii="PT Astra Serif" w:hAnsi="PT Astra Serif"/>
          <w:sz w:val="28"/>
          <w:szCs w:val="28"/>
        </w:rPr>
        <w:t>мательства (далее – МСП) и создания благоприятного делового климата сделан значительный шаг вперёд. Правительство Ульяновской области уделяет бол</w:t>
      </w:r>
      <w:r w:rsidRPr="00971977">
        <w:rPr>
          <w:rFonts w:ascii="PT Astra Serif" w:hAnsi="PT Astra Serif"/>
          <w:sz w:val="28"/>
          <w:szCs w:val="28"/>
        </w:rPr>
        <w:t>ь</w:t>
      </w:r>
      <w:r w:rsidRPr="00971977">
        <w:rPr>
          <w:rFonts w:ascii="PT Astra Serif" w:hAnsi="PT Astra Serif"/>
          <w:sz w:val="28"/>
          <w:szCs w:val="28"/>
        </w:rPr>
        <w:t>шое внимание указанным вопросам, что подтверждается высокими показател</w:t>
      </w:r>
      <w:r w:rsidRPr="00971977">
        <w:rPr>
          <w:rFonts w:ascii="PT Astra Serif" w:hAnsi="PT Astra Serif"/>
          <w:sz w:val="28"/>
          <w:szCs w:val="28"/>
        </w:rPr>
        <w:t>я</w:t>
      </w:r>
      <w:r w:rsidRPr="00971977">
        <w:rPr>
          <w:rFonts w:ascii="PT Astra Serif" w:hAnsi="PT Astra Serif"/>
          <w:sz w:val="28"/>
          <w:szCs w:val="28"/>
        </w:rPr>
        <w:t>ми в различных рейтингах, измеряющих комфортность ведения бизнеса в р</w:t>
      </w:r>
      <w:r w:rsidRPr="00971977">
        <w:rPr>
          <w:rFonts w:ascii="PT Astra Serif" w:hAnsi="PT Astra Serif"/>
          <w:sz w:val="28"/>
          <w:szCs w:val="28"/>
        </w:rPr>
        <w:t>е</w:t>
      </w:r>
      <w:r w:rsidRPr="00971977">
        <w:rPr>
          <w:rFonts w:ascii="PT Astra Serif" w:hAnsi="PT Astra Serif"/>
          <w:sz w:val="28"/>
          <w:szCs w:val="28"/>
        </w:rPr>
        <w:t>гионах Российской Федерации.</w:t>
      </w:r>
    </w:p>
    <w:p w:rsidR="005D2B5E" w:rsidRPr="00971977" w:rsidRDefault="005D2B5E" w:rsidP="00F93583">
      <w:pPr>
        <w:spacing w:after="0" w:line="240" w:lineRule="auto"/>
        <w:ind w:firstLine="708"/>
        <w:jc w:val="both"/>
        <w:rPr>
          <w:rFonts w:ascii="PT Astra Serif" w:hAnsi="PT Astra Serif"/>
          <w:sz w:val="28"/>
          <w:szCs w:val="28"/>
        </w:rPr>
      </w:pPr>
      <w:r w:rsidRPr="00971977">
        <w:rPr>
          <w:rFonts w:ascii="PT Astra Serif" w:hAnsi="PT Astra Serif"/>
          <w:sz w:val="28"/>
          <w:szCs w:val="28"/>
        </w:rPr>
        <w:t>В настоящее время на территории Ульяновской области сформирована инфраструктура поддержки МСП, включающая в себя: блок имущественной поддержки, фонды микрофинансирования и поручительств, центр поддержки и сопровождения малого предпринимательства и центр координации и поддер</w:t>
      </w:r>
      <w:r w:rsidRPr="00971977">
        <w:rPr>
          <w:rFonts w:ascii="PT Astra Serif" w:hAnsi="PT Astra Serif"/>
          <w:sz w:val="28"/>
          <w:szCs w:val="28"/>
        </w:rPr>
        <w:t>ж</w:t>
      </w:r>
      <w:r w:rsidRPr="00971977">
        <w:rPr>
          <w:rFonts w:ascii="PT Astra Serif" w:hAnsi="PT Astra Serif"/>
          <w:sz w:val="28"/>
          <w:szCs w:val="28"/>
        </w:rPr>
        <w:t>ки экспортно-ориентированных МСП Ульяновской области, фонд промышле</w:t>
      </w:r>
      <w:r w:rsidRPr="00971977">
        <w:rPr>
          <w:rFonts w:ascii="PT Astra Serif" w:hAnsi="PT Astra Serif"/>
          <w:sz w:val="28"/>
          <w:szCs w:val="28"/>
        </w:rPr>
        <w:t>н</w:t>
      </w:r>
      <w:r w:rsidRPr="00971977">
        <w:rPr>
          <w:rFonts w:ascii="PT Astra Serif" w:hAnsi="PT Astra Serif"/>
          <w:sz w:val="28"/>
          <w:szCs w:val="28"/>
        </w:rPr>
        <w:t xml:space="preserve">ности, а также многофункциональные центры </w:t>
      </w:r>
      <w:r w:rsidR="005942DA" w:rsidRPr="00971977">
        <w:rPr>
          <w:rFonts w:ascii="PT Astra Serif" w:hAnsi="PT Astra Serif"/>
          <w:sz w:val="28"/>
          <w:szCs w:val="28"/>
        </w:rPr>
        <w:t xml:space="preserve">для </w:t>
      </w:r>
      <w:r w:rsidRPr="00971977">
        <w:rPr>
          <w:rFonts w:ascii="PT Astra Serif" w:hAnsi="PT Astra Serif"/>
          <w:sz w:val="28"/>
          <w:szCs w:val="28"/>
        </w:rPr>
        <w:t>бизнеса в г. Ульяновске и г. Димитровграде.</w:t>
      </w:r>
    </w:p>
    <w:p w:rsidR="003463E9" w:rsidRPr="00971977" w:rsidRDefault="003463E9" w:rsidP="003463E9">
      <w:pPr>
        <w:spacing w:after="0" w:line="240" w:lineRule="auto"/>
        <w:ind w:firstLine="720"/>
        <w:jc w:val="both"/>
        <w:rPr>
          <w:rFonts w:ascii="PT Astra Serif" w:hAnsi="PT Astra Serif"/>
          <w:sz w:val="28"/>
        </w:rPr>
      </w:pPr>
      <w:r w:rsidRPr="00971977">
        <w:rPr>
          <w:rFonts w:ascii="PT Astra Serif" w:hAnsi="PT Astra Serif"/>
          <w:sz w:val="28"/>
        </w:rPr>
        <w:t xml:space="preserve">В </w:t>
      </w:r>
      <w:r w:rsidRPr="00971977">
        <w:rPr>
          <w:rFonts w:ascii="PT Astra Serif" w:hAnsi="PT Astra Serif"/>
          <w:b/>
          <w:sz w:val="28"/>
        </w:rPr>
        <w:t>сфере малого и среднего бизнеса</w:t>
      </w:r>
      <w:r w:rsidRPr="00971977">
        <w:rPr>
          <w:rFonts w:ascii="PT Astra Serif" w:hAnsi="PT Astra Serif"/>
          <w:sz w:val="28"/>
        </w:rPr>
        <w:t xml:space="preserve"> создано 17837 рабочих мест, что с</w:t>
      </w:r>
      <w:r w:rsidRPr="00971977">
        <w:rPr>
          <w:rFonts w:ascii="PT Astra Serif" w:hAnsi="PT Astra Serif"/>
          <w:sz w:val="28"/>
        </w:rPr>
        <w:t>о</w:t>
      </w:r>
      <w:r w:rsidRPr="00971977">
        <w:rPr>
          <w:rFonts w:ascii="PT Astra Serif" w:hAnsi="PT Astra Serif"/>
          <w:sz w:val="28"/>
        </w:rPr>
        <w:t>ставляет 69% от общего количества созданных рабочих мест.</w:t>
      </w:r>
    </w:p>
    <w:p w:rsidR="005D2B5E" w:rsidRPr="00971977" w:rsidRDefault="005D2B5E" w:rsidP="00F93583">
      <w:pPr>
        <w:pStyle w:val="af"/>
        <w:tabs>
          <w:tab w:val="left" w:pos="142"/>
          <w:tab w:val="left" w:pos="567"/>
        </w:tabs>
        <w:spacing w:after="0" w:line="240" w:lineRule="auto"/>
        <w:ind w:left="0" w:firstLine="709"/>
        <w:jc w:val="both"/>
        <w:rPr>
          <w:rFonts w:ascii="PT Astra Serif" w:hAnsi="PT Astra Serif"/>
          <w:spacing w:val="-4"/>
          <w:sz w:val="28"/>
          <w:szCs w:val="28"/>
        </w:rPr>
      </w:pPr>
      <w:r w:rsidRPr="00971977">
        <w:rPr>
          <w:rFonts w:ascii="PT Astra Serif" w:hAnsi="PT Astra Serif"/>
          <w:spacing w:val="-4"/>
          <w:sz w:val="28"/>
          <w:szCs w:val="28"/>
        </w:rPr>
        <w:t>В целом по Ульяновской области в расчёте на 10 тыс. населения прих</w:t>
      </w:r>
      <w:r w:rsidR="002659A0" w:rsidRPr="00971977">
        <w:rPr>
          <w:rFonts w:ascii="PT Astra Serif" w:hAnsi="PT Astra Serif"/>
          <w:spacing w:val="-4"/>
          <w:sz w:val="28"/>
          <w:szCs w:val="28"/>
        </w:rPr>
        <w:t>од</w:t>
      </w:r>
      <w:r w:rsidR="002659A0" w:rsidRPr="00971977">
        <w:rPr>
          <w:rFonts w:ascii="PT Astra Serif" w:hAnsi="PT Astra Serif"/>
          <w:spacing w:val="-4"/>
          <w:sz w:val="28"/>
          <w:szCs w:val="28"/>
        </w:rPr>
        <w:t>и</w:t>
      </w:r>
      <w:r w:rsidR="002659A0" w:rsidRPr="00971977">
        <w:rPr>
          <w:rFonts w:ascii="PT Astra Serif" w:hAnsi="PT Astra Serif"/>
          <w:spacing w:val="-4"/>
          <w:sz w:val="28"/>
          <w:szCs w:val="28"/>
        </w:rPr>
        <w:t>лось 353 субъекта</w:t>
      </w:r>
      <w:r w:rsidRPr="00971977">
        <w:rPr>
          <w:rFonts w:ascii="PT Astra Serif" w:hAnsi="PT Astra Serif"/>
          <w:spacing w:val="-4"/>
          <w:sz w:val="28"/>
          <w:szCs w:val="28"/>
        </w:rPr>
        <w:t xml:space="preserve"> предпринимательства, что на </w:t>
      </w:r>
      <w:r w:rsidR="002659A0" w:rsidRPr="00971977">
        <w:rPr>
          <w:rFonts w:ascii="PT Astra Serif" w:hAnsi="PT Astra Serif"/>
          <w:spacing w:val="-4"/>
          <w:sz w:val="28"/>
          <w:szCs w:val="28"/>
        </w:rPr>
        <w:t>1,6</w:t>
      </w:r>
      <w:r w:rsidRPr="00971977">
        <w:rPr>
          <w:rFonts w:ascii="PT Astra Serif" w:hAnsi="PT Astra Serif"/>
          <w:spacing w:val="-4"/>
          <w:sz w:val="28"/>
          <w:szCs w:val="28"/>
        </w:rPr>
        <w:t xml:space="preserve">% </w:t>
      </w:r>
      <w:r w:rsidR="002659A0" w:rsidRPr="00971977">
        <w:rPr>
          <w:rFonts w:ascii="PT Astra Serif" w:hAnsi="PT Astra Serif"/>
          <w:spacing w:val="-4"/>
          <w:sz w:val="28"/>
          <w:szCs w:val="28"/>
        </w:rPr>
        <w:t>ниже</w:t>
      </w:r>
      <w:r w:rsidRPr="00971977">
        <w:rPr>
          <w:rFonts w:ascii="PT Astra Serif" w:hAnsi="PT Astra Serif"/>
          <w:spacing w:val="-4"/>
          <w:sz w:val="28"/>
          <w:szCs w:val="28"/>
        </w:rPr>
        <w:t xml:space="preserve"> уровня прошлого года.</w:t>
      </w:r>
    </w:p>
    <w:p w:rsidR="005D2B5E" w:rsidRPr="00971977" w:rsidRDefault="005D2B5E" w:rsidP="00F93583">
      <w:pPr>
        <w:pStyle w:val="af"/>
        <w:tabs>
          <w:tab w:val="left" w:pos="142"/>
          <w:tab w:val="left" w:pos="567"/>
        </w:tabs>
        <w:spacing w:after="0" w:line="240" w:lineRule="auto"/>
        <w:ind w:left="0" w:firstLine="709"/>
        <w:jc w:val="both"/>
        <w:rPr>
          <w:rFonts w:ascii="PT Astra Serif" w:hAnsi="PT Astra Serif"/>
          <w:sz w:val="28"/>
          <w:szCs w:val="28"/>
        </w:rPr>
      </w:pPr>
      <w:r w:rsidRPr="00971977">
        <w:rPr>
          <w:rFonts w:ascii="PT Astra Serif" w:hAnsi="PT Astra Serif"/>
          <w:sz w:val="28"/>
          <w:szCs w:val="28"/>
        </w:rPr>
        <w:t xml:space="preserve">В разрезе муниципальных образований данный показатель варьируется </w:t>
      </w:r>
      <w:r w:rsidRPr="00971977">
        <w:rPr>
          <w:rFonts w:ascii="PT Astra Serif" w:hAnsi="PT Astra Serif"/>
          <w:sz w:val="28"/>
          <w:szCs w:val="28"/>
        </w:rPr>
        <w:br/>
        <w:t>от 14</w:t>
      </w:r>
      <w:r w:rsidR="00202923" w:rsidRPr="00971977">
        <w:rPr>
          <w:rFonts w:ascii="PT Astra Serif" w:hAnsi="PT Astra Serif"/>
          <w:sz w:val="28"/>
          <w:szCs w:val="28"/>
        </w:rPr>
        <w:t>8</w:t>
      </w:r>
      <w:r w:rsidRPr="00971977">
        <w:rPr>
          <w:rFonts w:ascii="PT Astra Serif" w:hAnsi="PT Astra Serif"/>
          <w:sz w:val="28"/>
          <w:szCs w:val="28"/>
        </w:rPr>
        <w:t xml:space="preserve"> в Базарносызганском районе до </w:t>
      </w:r>
      <w:r w:rsidR="00202923" w:rsidRPr="00971977">
        <w:rPr>
          <w:rFonts w:ascii="PT Astra Serif" w:hAnsi="PT Astra Serif"/>
          <w:sz w:val="28"/>
          <w:szCs w:val="28"/>
        </w:rPr>
        <w:t>442</w:t>
      </w:r>
      <w:r w:rsidRPr="00971977">
        <w:rPr>
          <w:rFonts w:ascii="PT Astra Serif" w:hAnsi="PT Astra Serif"/>
          <w:sz w:val="28"/>
          <w:szCs w:val="28"/>
        </w:rPr>
        <w:t xml:space="preserve"> в г. Ульяновске.</w:t>
      </w:r>
    </w:p>
    <w:p w:rsidR="005D2B5E" w:rsidRPr="00971977" w:rsidRDefault="005D2B5E" w:rsidP="00F93583">
      <w:pPr>
        <w:pStyle w:val="af"/>
        <w:tabs>
          <w:tab w:val="left" w:pos="142"/>
          <w:tab w:val="left" w:pos="567"/>
        </w:tabs>
        <w:spacing w:after="0" w:line="240" w:lineRule="auto"/>
        <w:ind w:left="0" w:firstLine="709"/>
        <w:jc w:val="both"/>
        <w:rPr>
          <w:rFonts w:ascii="PT Astra Serif" w:hAnsi="PT Astra Serif"/>
          <w:sz w:val="28"/>
          <w:szCs w:val="28"/>
        </w:rPr>
      </w:pPr>
      <w:r w:rsidRPr="00971977">
        <w:rPr>
          <w:rFonts w:ascii="PT Astra Serif" w:hAnsi="PT Astra Serif"/>
          <w:sz w:val="28"/>
          <w:szCs w:val="28"/>
        </w:rPr>
        <w:t>Наряду с г</w:t>
      </w:r>
      <w:r w:rsidR="00B12103" w:rsidRPr="00971977">
        <w:rPr>
          <w:rFonts w:ascii="PT Astra Serif" w:hAnsi="PT Astra Serif"/>
          <w:sz w:val="28"/>
          <w:szCs w:val="28"/>
        </w:rPr>
        <w:t>.</w:t>
      </w:r>
      <w:r w:rsidRPr="00971977">
        <w:rPr>
          <w:rFonts w:ascii="PT Astra Serif" w:hAnsi="PT Astra Serif"/>
          <w:sz w:val="28"/>
          <w:szCs w:val="28"/>
        </w:rPr>
        <w:t xml:space="preserve"> Ульяновском, в пятёрку лидеров по количеству субъектов МСП на 10 тыс. населения вошли г. Димитровград, Новоспасский, Ульяно</w:t>
      </w:r>
      <w:r w:rsidRPr="00971977">
        <w:rPr>
          <w:rFonts w:ascii="PT Astra Serif" w:hAnsi="PT Astra Serif"/>
          <w:sz w:val="28"/>
          <w:szCs w:val="28"/>
        </w:rPr>
        <w:t>в</w:t>
      </w:r>
      <w:r w:rsidRPr="00971977">
        <w:rPr>
          <w:rFonts w:ascii="PT Astra Serif" w:hAnsi="PT Astra Serif"/>
          <w:sz w:val="28"/>
          <w:szCs w:val="28"/>
        </w:rPr>
        <w:t xml:space="preserve">ский и </w:t>
      </w:r>
      <w:r w:rsidR="00175E04" w:rsidRPr="00971977">
        <w:rPr>
          <w:rFonts w:ascii="PT Astra Serif" w:hAnsi="PT Astra Serif"/>
          <w:sz w:val="28"/>
          <w:szCs w:val="28"/>
        </w:rPr>
        <w:t>Кузоватовский</w:t>
      </w:r>
      <w:r w:rsidRPr="00971977">
        <w:rPr>
          <w:rFonts w:ascii="PT Astra Serif" w:hAnsi="PT Astra Serif"/>
          <w:sz w:val="28"/>
          <w:szCs w:val="28"/>
        </w:rPr>
        <w:t xml:space="preserve"> районы.</w:t>
      </w:r>
    </w:p>
    <w:p w:rsidR="00597A31" w:rsidRPr="00971977" w:rsidRDefault="00597A31" w:rsidP="00597A31">
      <w:pPr>
        <w:pStyle w:val="af"/>
        <w:tabs>
          <w:tab w:val="left" w:pos="142"/>
        </w:tabs>
        <w:spacing w:after="0" w:line="240" w:lineRule="auto"/>
        <w:ind w:left="0" w:firstLine="709"/>
        <w:jc w:val="both"/>
        <w:rPr>
          <w:rFonts w:ascii="PT Astra Serif" w:hAnsi="PT Astra Serif"/>
          <w:spacing w:val="-4"/>
          <w:sz w:val="28"/>
          <w:szCs w:val="28"/>
        </w:rPr>
      </w:pPr>
      <w:r w:rsidRPr="00971977">
        <w:rPr>
          <w:rFonts w:ascii="PT Astra Serif" w:hAnsi="PT Astra Serif"/>
          <w:spacing w:val="-4"/>
          <w:sz w:val="28"/>
          <w:szCs w:val="28"/>
        </w:rPr>
        <w:t>Минимальное количество субъектов МСП отмечается в Базарносызганском, Тереньгульском, Новомалыклинском, Старокулаткинском и Сурском районах.</w:t>
      </w:r>
    </w:p>
    <w:p w:rsidR="005D2B5E" w:rsidRPr="00971977" w:rsidRDefault="005D2B5E" w:rsidP="00202923">
      <w:pPr>
        <w:autoSpaceDE w:val="0"/>
        <w:autoSpaceDN w:val="0"/>
        <w:adjustRightInd w:val="0"/>
        <w:spacing w:after="0" w:line="240" w:lineRule="auto"/>
        <w:jc w:val="center"/>
        <w:rPr>
          <w:rFonts w:ascii="PT Astra Serif" w:hAnsi="PT Astra Serif"/>
          <w:b/>
          <w:i/>
          <w:sz w:val="28"/>
          <w:szCs w:val="28"/>
        </w:rPr>
      </w:pPr>
      <w:r w:rsidRPr="00971977">
        <w:rPr>
          <w:rFonts w:ascii="PT Astra Serif" w:hAnsi="PT Astra Serif"/>
          <w:b/>
          <w:i/>
          <w:sz w:val="28"/>
          <w:szCs w:val="28"/>
        </w:rPr>
        <w:t>Муниципальные образования лидеры и аутсайдеры по показателю</w:t>
      </w:r>
    </w:p>
    <w:p w:rsidR="00202923" w:rsidRPr="00971977" w:rsidRDefault="00065057" w:rsidP="00202923">
      <w:pPr>
        <w:autoSpaceDE w:val="0"/>
        <w:autoSpaceDN w:val="0"/>
        <w:adjustRightInd w:val="0"/>
        <w:spacing w:after="0" w:line="240" w:lineRule="auto"/>
        <w:jc w:val="center"/>
        <w:rPr>
          <w:rFonts w:ascii="PT Astra Serif" w:hAnsi="PT Astra Serif"/>
          <w:b/>
          <w:i/>
          <w:sz w:val="28"/>
          <w:szCs w:val="28"/>
        </w:rPr>
      </w:pPr>
      <w:r w:rsidRPr="00971977">
        <w:rPr>
          <w:rFonts w:ascii="PT Astra Serif" w:hAnsi="PT Astra Serif"/>
          <w:b/>
          <w:i/>
          <w:sz w:val="28"/>
          <w:szCs w:val="28"/>
        </w:rPr>
        <w:t>«</w:t>
      </w:r>
      <w:r w:rsidR="005D2B5E" w:rsidRPr="00971977">
        <w:rPr>
          <w:rFonts w:ascii="PT Astra Serif" w:hAnsi="PT Astra Serif"/>
          <w:b/>
          <w:i/>
          <w:sz w:val="28"/>
          <w:szCs w:val="28"/>
        </w:rPr>
        <w:t>Число субъектов малого и среднего предпринимательства в расчёт</w:t>
      </w:r>
      <w:r w:rsidR="00202923" w:rsidRPr="00971977">
        <w:rPr>
          <w:rFonts w:ascii="PT Astra Serif" w:hAnsi="PT Astra Serif"/>
          <w:b/>
          <w:i/>
          <w:sz w:val="28"/>
          <w:szCs w:val="28"/>
        </w:rPr>
        <w:t>е</w:t>
      </w:r>
      <w:r w:rsidR="005D2B5E" w:rsidRPr="00971977">
        <w:rPr>
          <w:rFonts w:ascii="PT Astra Serif" w:hAnsi="PT Astra Serif"/>
          <w:b/>
          <w:i/>
          <w:sz w:val="28"/>
          <w:szCs w:val="28"/>
        </w:rPr>
        <w:br/>
        <w:t>на 10 тыс. человек населения</w:t>
      </w:r>
      <w:r w:rsidRPr="00971977">
        <w:rPr>
          <w:rFonts w:ascii="PT Astra Serif" w:hAnsi="PT Astra Serif"/>
          <w:b/>
          <w:i/>
          <w:sz w:val="28"/>
          <w:szCs w:val="28"/>
        </w:rPr>
        <w:t>»</w:t>
      </w:r>
      <w:r w:rsidR="005D2B5E" w:rsidRPr="00971977">
        <w:rPr>
          <w:rFonts w:ascii="PT Astra Serif" w:hAnsi="PT Astra Serif"/>
          <w:b/>
          <w:i/>
          <w:sz w:val="28"/>
          <w:szCs w:val="28"/>
        </w:rPr>
        <w:t>, руб.</w:t>
      </w:r>
    </w:p>
    <w:tbl>
      <w:tblPr>
        <w:tblW w:w="9629" w:type="dxa"/>
        <w:tblLook w:val="04A0"/>
      </w:tblPr>
      <w:tblGrid>
        <w:gridCol w:w="2569"/>
        <w:gridCol w:w="601"/>
        <w:gridCol w:w="1233"/>
        <w:gridCol w:w="690"/>
        <w:gridCol w:w="2550"/>
        <w:gridCol w:w="727"/>
        <w:gridCol w:w="1259"/>
      </w:tblGrid>
      <w:tr w:rsidR="00411CE2" w:rsidRPr="00971977" w:rsidTr="00411CE2">
        <w:trPr>
          <w:trHeight w:val="398"/>
        </w:trPr>
        <w:tc>
          <w:tcPr>
            <w:tcW w:w="4403" w:type="dxa"/>
            <w:gridSpan w:val="3"/>
            <w:tcBorders>
              <w:top w:val="single" w:sz="8" w:space="0" w:color="auto"/>
              <w:left w:val="single" w:sz="8" w:space="0" w:color="auto"/>
              <w:bottom w:val="single" w:sz="8" w:space="0" w:color="auto"/>
              <w:right w:val="single" w:sz="8" w:space="0" w:color="000000"/>
            </w:tcBorders>
            <w:shd w:val="clear" w:color="000000" w:fill="C4D79B"/>
            <w:noWrap/>
            <w:vAlign w:val="center"/>
            <w:hideMark/>
          </w:tcPr>
          <w:p w:rsidR="00411CE2" w:rsidRPr="00971977" w:rsidRDefault="00411CE2" w:rsidP="00411CE2">
            <w:pPr>
              <w:spacing w:after="0" w:line="240" w:lineRule="auto"/>
              <w:jc w:val="center"/>
              <w:rPr>
                <w:rFonts w:ascii="PT Astra Serif" w:eastAsia="Times New Roman" w:hAnsi="PT Astra Serif" w:cs="Times New Roman"/>
                <w:b/>
                <w:bCs/>
                <w:color w:val="000000"/>
                <w:sz w:val="24"/>
                <w:szCs w:val="24"/>
                <w:lang w:eastAsia="ru-RU"/>
              </w:rPr>
            </w:pPr>
            <w:r w:rsidRPr="00971977">
              <w:rPr>
                <w:rFonts w:ascii="PT Astra Serif" w:eastAsia="Times New Roman" w:hAnsi="PT Astra Serif" w:cs="Times New Roman"/>
                <w:b/>
                <w:bCs/>
                <w:color w:val="000000"/>
                <w:sz w:val="24"/>
                <w:szCs w:val="24"/>
                <w:lang w:eastAsia="ru-RU"/>
              </w:rPr>
              <w:t>Муниципалитеты-лидеры</w:t>
            </w:r>
          </w:p>
        </w:tc>
        <w:tc>
          <w:tcPr>
            <w:tcW w:w="690" w:type="dxa"/>
            <w:tcBorders>
              <w:top w:val="nil"/>
              <w:left w:val="nil"/>
              <w:bottom w:val="nil"/>
              <w:right w:val="nil"/>
            </w:tcBorders>
            <w:shd w:val="clear" w:color="auto" w:fill="auto"/>
            <w:noWrap/>
            <w:vAlign w:val="center"/>
            <w:hideMark/>
          </w:tcPr>
          <w:p w:rsidR="00411CE2" w:rsidRPr="00971977" w:rsidRDefault="00411CE2" w:rsidP="00411CE2">
            <w:pPr>
              <w:spacing w:after="0" w:line="240" w:lineRule="auto"/>
              <w:jc w:val="center"/>
              <w:rPr>
                <w:rFonts w:ascii="PT Astra Serif" w:eastAsia="Times New Roman" w:hAnsi="PT Astra Serif" w:cs="Times New Roman"/>
                <w:b/>
                <w:bCs/>
                <w:color w:val="000000"/>
                <w:sz w:val="24"/>
                <w:szCs w:val="24"/>
                <w:lang w:eastAsia="ru-RU"/>
              </w:rPr>
            </w:pPr>
          </w:p>
        </w:tc>
        <w:tc>
          <w:tcPr>
            <w:tcW w:w="4536" w:type="dxa"/>
            <w:gridSpan w:val="3"/>
            <w:tcBorders>
              <w:top w:val="single" w:sz="8" w:space="0" w:color="auto"/>
              <w:left w:val="single" w:sz="8" w:space="0" w:color="auto"/>
              <w:bottom w:val="single" w:sz="8" w:space="0" w:color="auto"/>
              <w:right w:val="single" w:sz="8" w:space="0" w:color="000000"/>
            </w:tcBorders>
            <w:shd w:val="clear" w:color="000000" w:fill="FABF8F"/>
            <w:noWrap/>
            <w:vAlign w:val="center"/>
            <w:hideMark/>
          </w:tcPr>
          <w:p w:rsidR="00411CE2" w:rsidRPr="00971977" w:rsidRDefault="00411CE2" w:rsidP="00411CE2">
            <w:pPr>
              <w:spacing w:after="0" w:line="240" w:lineRule="auto"/>
              <w:jc w:val="center"/>
              <w:rPr>
                <w:rFonts w:ascii="PT Astra Serif" w:eastAsia="Times New Roman" w:hAnsi="PT Astra Serif" w:cs="Times New Roman"/>
                <w:b/>
                <w:bCs/>
                <w:color w:val="000000"/>
                <w:sz w:val="24"/>
                <w:szCs w:val="24"/>
                <w:lang w:eastAsia="ru-RU"/>
              </w:rPr>
            </w:pPr>
            <w:r w:rsidRPr="00971977">
              <w:rPr>
                <w:rFonts w:ascii="PT Astra Serif" w:eastAsia="Times New Roman" w:hAnsi="PT Astra Serif" w:cs="Times New Roman"/>
                <w:b/>
                <w:bCs/>
                <w:color w:val="000000"/>
                <w:sz w:val="24"/>
                <w:szCs w:val="24"/>
                <w:lang w:eastAsia="ru-RU"/>
              </w:rPr>
              <w:t>Муниципалитеты-аутсайдеры</w:t>
            </w:r>
          </w:p>
        </w:tc>
      </w:tr>
      <w:tr w:rsidR="00411CE2" w:rsidRPr="00971977" w:rsidTr="00A176D3">
        <w:trPr>
          <w:trHeight w:val="68"/>
        </w:trPr>
        <w:tc>
          <w:tcPr>
            <w:tcW w:w="2569" w:type="dxa"/>
            <w:tcBorders>
              <w:top w:val="nil"/>
              <w:left w:val="single" w:sz="8" w:space="0" w:color="auto"/>
              <w:bottom w:val="single" w:sz="4" w:space="0" w:color="auto"/>
              <w:right w:val="single" w:sz="4" w:space="0" w:color="auto"/>
            </w:tcBorders>
            <w:shd w:val="clear" w:color="auto" w:fill="auto"/>
            <w:noWrap/>
            <w:vAlign w:val="center"/>
            <w:hideMark/>
          </w:tcPr>
          <w:p w:rsidR="00411CE2" w:rsidRPr="00971977" w:rsidRDefault="00411CE2" w:rsidP="00411CE2">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Ульяновск</w:t>
            </w:r>
          </w:p>
        </w:tc>
        <w:tc>
          <w:tcPr>
            <w:tcW w:w="601" w:type="dxa"/>
            <w:tcBorders>
              <w:top w:val="nil"/>
              <w:left w:val="nil"/>
              <w:bottom w:val="single" w:sz="4" w:space="0" w:color="auto"/>
              <w:right w:val="single" w:sz="4" w:space="0" w:color="auto"/>
            </w:tcBorders>
            <w:shd w:val="clear" w:color="auto" w:fill="auto"/>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442</w:t>
            </w:r>
          </w:p>
        </w:tc>
        <w:tc>
          <w:tcPr>
            <w:tcW w:w="1233" w:type="dxa"/>
            <w:tcBorders>
              <w:top w:val="nil"/>
              <w:left w:val="nil"/>
              <w:bottom w:val="single" w:sz="4" w:space="0" w:color="auto"/>
              <w:right w:val="single" w:sz="8" w:space="0" w:color="auto"/>
            </w:tcBorders>
            <w:shd w:val="clear" w:color="auto" w:fill="auto"/>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 место</w:t>
            </w:r>
          </w:p>
        </w:tc>
        <w:tc>
          <w:tcPr>
            <w:tcW w:w="690" w:type="dxa"/>
            <w:tcBorders>
              <w:top w:val="nil"/>
              <w:left w:val="nil"/>
              <w:bottom w:val="nil"/>
              <w:right w:val="nil"/>
            </w:tcBorders>
            <w:shd w:val="clear" w:color="auto" w:fill="auto"/>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p>
        </w:tc>
        <w:tc>
          <w:tcPr>
            <w:tcW w:w="2550" w:type="dxa"/>
            <w:tcBorders>
              <w:top w:val="nil"/>
              <w:left w:val="single" w:sz="8" w:space="0" w:color="auto"/>
              <w:bottom w:val="single" w:sz="4" w:space="0" w:color="auto"/>
              <w:right w:val="single" w:sz="4" w:space="0" w:color="auto"/>
            </w:tcBorders>
            <w:shd w:val="clear" w:color="auto" w:fill="auto"/>
            <w:noWrap/>
            <w:vAlign w:val="center"/>
            <w:hideMark/>
          </w:tcPr>
          <w:p w:rsidR="00411CE2" w:rsidRPr="00971977" w:rsidRDefault="00411CE2" w:rsidP="00411CE2">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Новомалыклинский</w:t>
            </w:r>
          </w:p>
        </w:tc>
        <w:tc>
          <w:tcPr>
            <w:tcW w:w="727" w:type="dxa"/>
            <w:tcBorders>
              <w:top w:val="nil"/>
              <w:left w:val="nil"/>
              <w:bottom w:val="single" w:sz="4" w:space="0" w:color="auto"/>
              <w:right w:val="single" w:sz="4" w:space="0" w:color="auto"/>
            </w:tcBorders>
            <w:shd w:val="clear" w:color="auto" w:fill="auto"/>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176</w:t>
            </w:r>
          </w:p>
        </w:tc>
        <w:tc>
          <w:tcPr>
            <w:tcW w:w="1259" w:type="dxa"/>
            <w:tcBorders>
              <w:top w:val="nil"/>
              <w:left w:val="nil"/>
              <w:bottom w:val="single" w:sz="4" w:space="0" w:color="auto"/>
              <w:right w:val="single" w:sz="8" w:space="0" w:color="auto"/>
            </w:tcBorders>
            <w:shd w:val="clear" w:color="auto" w:fill="auto"/>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20 место</w:t>
            </w:r>
          </w:p>
        </w:tc>
      </w:tr>
      <w:tr w:rsidR="00411CE2" w:rsidRPr="00971977" w:rsidTr="00A176D3">
        <w:trPr>
          <w:trHeight w:val="70"/>
        </w:trPr>
        <w:tc>
          <w:tcPr>
            <w:tcW w:w="2569" w:type="dxa"/>
            <w:tcBorders>
              <w:top w:val="nil"/>
              <w:left w:val="single" w:sz="8" w:space="0" w:color="auto"/>
              <w:bottom w:val="single" w:sz="4" w:space="0" w:color="auto"/>
              <w:right w:val="single" w:sz="4" w:space="0" w:color="auto"/>
            </w:tcBorders>
            <w:shd w:val="clear" w:color="000000" w:fill="EBF1DE"/>
            <w:noWrap/>
            <w:vAlign w:val="center"/>
            <w:hideMark/>
          </w:tcPr>
          <w:p w:rsidR="00411CE2" w:rsidRPr="00971977" w:rsidRDefault="00411CE2" w:rsidP="00411CE2">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Димитровград</w:t>
            </w:r>
          </w:p>
        </w:tc>
        <w:tc>
          <w:tcPr>
            <w:tcW w:w="601" w:type="dxa"/>
            <w:tcBorders>
              <w:top w:val="nil"/>
              <w:left w:val="nil"/>
              <w:bottom w:val="single" w:sz="4" w:space="0" w:color="auto"/>
              <w:right w:val="single" w:sz="4" w:space="0" w:color="auto"/>
            </w:tcBorders>
            <w:shd w:val="clear" w:color="000000" w:fill="EBF1DE"/>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390</w:t>
            </w:r>
          </w:p>
        </w:tc>
        <w:tc>
          <w:tcPr>
            <w:tcW w:w="1233" w:type="dxa"/>
            <w:tcBorders>
              <w:top w:val="nil"/>
              <w:left w:val="nil"/>
              <w:bottom w:val="single" w:sz="4" w:space="0" w:color="auto"/>
              <w:right w:val="single" w:sz="8" w:space="0" w:color="auto"/>
            </w:tcBorders>
            <w:shd w:val="clear" w:color="000000" w:fill="EBF1DE"/>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 место</w:t>
            </w:r>
          </w:p>
        </w:tc>
        <w:tc>
          <w:tcPr>
            <w:tcW w:w="690" w:type="dxa"/>
            <w:tcBorders>
              <w:top w:val="nil"/>
              <w:left w:val="nil"/>
              <w:bottom w:val="nil"/>
              <w:right w:val="nil"/>
            </w:tcBorders>
            <w:shd w:val="clear" w:color="auto" w:fill="auto"/>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p>
        </w:tc>
        <w:tc>
          <w:tcPr>
            <w:tcW w:w="2550" w:type="dxa"/>
            <w:tcBorders>
              <w:top w:val="nil"/>
              <w:left w:val="single" w:sz="8" w:space="0" w:color="auto"/>
              <w:bottom w:val="single" w:sz="4" w:space="0" w:color="auto"/>
              <w:right w:val="single" w:sz="4" w:space="0" w:color="auto"/>
            </w:tcBorders>
            <w:shd w:val="clear" w:color="000000" w:fill="FDE9D9"/>
            <w:noWrap/>
            <w:vAlign w:val="center"/>
            <w:hideMark/>
          </w:tcPr>
          <w:p w:rsidR="00411CE2" w:rsidRPr="00971977" w:rsidRDefault="00411CE2" w:rsidP="00411CE2">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Старокулаткинский</w:t>
            </w:r>
          </w:p>
        </w:tc>
        <w:tc>
          <w:tcPr>
            <w:tcW w:w="727" w:type="dxa"/>
            <w:tcBorders>
              <w:top w:val="nil"/>
              <w:left w:val="nil"/>
              <w:bottom w:val="single" w:sz="4" w:space="0" w:color="auto"/>
              <w:right w:val="single" w:sz="4" w:space="0" w:color="auto"/>
            </w:tcBorders>
            <w:shd w:val="clear" w:color="000000" w:fill="FDE9D9"/>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176</w:t>
            </w:r>
          </w:p>
        </w:tc>
        <w:tc>
          <w:tcPr>
            <w:tcW w:w="1259" w:type="dxa"/>
            <w:tcBorders>
              <w:top w:val="nil"/>
              <w:left w:val="nil"/>
              <w:bottom w:val="single" w:sz="4" w:space="0" w:color="auto"/>
              <w:right w:val="single" w:sz="8" w:space="0" w:color="auto"/>
            </w:tcBorders>
            <w:shd w:val="clear" w:color="000000" w:fill="FDE9D9"/>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 место</w:t>
            </w:r>
          </w:p>
        </w:tc>
      </w:tr>
      <w:tr w:rsidR="00411CE2" w:rsidRPr="00971977" w:rsidTr="00A176D3">
        <w:trPr>
          <w:trHeight w:val="70"/>
        </w:trPr>
        <w:tc>
          <w:tcPr>
            <w:tcW w:w="2569" w:type="dxa"/>
            <w:tcBorders>
              <w:top w:val="nil"/>
              <w:left w:val="single" w:sz="8" w:space="0" w:color="auto"/>
              <w:bottom w:val="single" w:sz="4" w:space="0" w:color="auto"/>
              <w:right w:val="single" w:sz="4" w:space="0" w:color="auto"/>
            </w:tcBorders>
            <w:shd w:val="clear" w:color="auto" w:fill="auto"/>
            <w:noWrap/>
            <w:vAlign w:val="center"/>
            <w:hideMark/>
          </w:tcPr>
          <w:p w:rsidR="00411CE2" w:rsidRPr="00971977" w:rsidRDefault="00411CE2" w:rsidP="00411CE2">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Новоспасский </w:t>
            </w:r>
          </w:p>
        </w:tc>
        <w:tc>
          <w:tcPr>
            <w:tcW w:w="601" w:type="dxa"/>
            <w:tcBorders>
              <w:top w:val="nil"/>
              <w:left w:val="nil"/>
              <w:bottom w:val="single" w:sz="4" w:space="0" w:color="auto"/>
              <w:right w:val="single" w:sz="4" w:space="0" w:color="auto"/>
            </w:tcBorders>
            <w:shd w:val="clear" w:color="auto" w:fill="auto"/>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285</w:t>
            </w:r>
          </w:p>
        </w:tc>
        <w:tc>
          <w:tcPr>
            <w:tcW w:w="1233" w:type="dxa"/>
            <w:tcBorders>
              <w:top w:val="nil"/>
              <w:left w:val="nil"/>
              <w:bottom w:val="single" w:sz="4" w:space="0" w:color="auto"/>
              <w:right w:val="single" w:sz="8" w:space="0" w:color="auto"/>
            </w:tcBorders>
            <w:shd w:val="clear" w:color="auto" w:fill="auto"/>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 место</w:t>
            </w:r>
          </w:p>
        </w:tc>
        <w:tc>
          <w:tcPr>
            <w:tcW w:w="690" w:type="dxa"/>
            <w:tcBorders>
              <w:top w:val="nil"/>
              <w:left w:val="nil"/>
              <w:bottom w:val="nil"/>
              <w:right w:val="nil"/>
            </w:tcBorders>
            <w:shd w:val="clear" w:color="auto" w:fill="auto"/>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p>
        </w:tc>
        <w:tc>
          <w:tcPr>
            <w:tcW w:w="2550" w:type="dxa"/>
            <w:tcBorders>
              <w:top w:val="nil"/>
              <w:left w:val="single" w:sz="8" w:space="0" w:color="auto"/>
              <w:bottom w:val="single" w:sz="4" w:space="0" w:color="auto"/>
              <w:right w:val="single" w:sz="4" w:space="0" w:color="auto"/>
            </w:tcBorders>
            <w:shd w:val="clear" w:color="auto" w:fill="auto"/>
            <w:noWrap/>
            <w:vAlign w:val="center"/>
            <w:hideMark/>
          </w:tcPr>
          <w:p w:rsidR="00411CE2" w:rsidRPr="00971977" w:rsidRDefault="00411CE2" w:rsidP="00411CE2">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Сурский</w:t>
            </w:r>
          </w:p>
        </w:tc>
        <w:tc>
          <w:tcPr>
            <w:tcW w:w="727" w:type="dxa"/>
            <w:tcBorders>
              <w:top w:val="nil"/>
              <w:left w:val="nil"/>
              <w:bottom w:val="single" w:sz="4" w:space="0" w:color="auto"/>
              <w:right w:val="single" w:sz="4" w:space="0" w:color="auto"/>
            </w:tcBorders>
            <w:shd w:val="clear" w:color="auto" w:fill="auto"/>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172</w:t>
            </w:r>
          </w:p>
        </w:tc>
        <w:tc>
          <w:tcPr>
            <w:tcW w:w="1259" w:type="dxa"/>
            <w:tcBorders>
              <w:top w:val="nil"/>
              <w:left w:val="nil"/>
              <w:bottom w:val="single" w:sz="4" w:space="0" w:color="auto"/>
              <w:right w:val="single" w:sz="8" w:space="0" w:color="auto"/>
            </w:tcBorders>
            <w:shd w:val="clear" w:color="auto" w:fill="auto"/>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22 место</w:t>
            </w:r>
          </w:p>
        </w:tc>
      </w:tr>
      <w:tr w:rsidR="00411CE2" w:rsidRPr="00971977" w:rsidTr="00A176D3">
        <w:trPr>
          <w:trHeight w:val="70"/>
        </w:trPr>
        <w:tc>
          <w:tcPr>
            <w:tcW w:w="2569" w:type="dxa"/>
            <w:tcBorders>
              <w:top w:val="nil"/>
              <w:left w:val="single" w:sz="8" w:space="0" w:color="auto"/>
              <w:bottom w:val="single" w:sz="4" w:space="0" w:color="auto"/>
              <w:right w:val="single" w:sz="4" w:space="0" w:color="auto"/>
            </w:tcBorders>
            <w:shd w:val="clear" w:color="000000" w:fill="EBF1DE"/>
            <w:noWrap/>
            <w:vAlign w:val="center"/>
            <w:hideMark/>
          </w:tcPr>
          <w:p w:rsidR="00411CE2" w:rsidRPr="00971977" w:rsidRDefault="00411CE2" w:rsidP="00411CE2">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Кузоватовский</w:t>
            </w:r>
          </w:p>
        </w:tc>
        <w:tc>
          <w:tcPr>
            <w:tcW w:w="601" w:type="dxa"/>
            <w:tcBorders>
              <w:top w:val="nil"/>
              <w:left w:val="nil"/>
              <w:bottom w:val="single" w:sz="4" w:space="0" w:color="auto"/>
              <w:right w:val="single" w:sz="4" w:space="0" w:color="auto"/>
            </w:tcBorders>
            <w:shd w:val="clear" w:color="000000" w:fill="EBF1DE"/>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255</w:t>
            </w:r>
          </w:p>
        </w:tc>
        <w:tc>
          <w:tcPr>
            <w:tcW w:w="1233" w:type="dxa"/>
            <w:tcBorders>
              <w:top w:val="nil"/>
              <w:left w:val="nil"/>
              <w:bottom w:val="single" w:sz="4" w:space="0" w:color="auto"/>
              <w:right w:val="single" w:sz="8" w:space="0" w:color="auto"/>
            </w:tcBorders>
            <w:shd w:val="clear" w:color="000000" w:fill="EBF1DE"/>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 место</w:t>
            </w:r>
          </w:p>
        </w:tc>
        <w:tc>
          <w:tcPr>
            <w:tcW w:w="690" w:type="dxa"/>
            <w:tcBorders>
              <w:top w:val="nil"/>
              <w:left w:val="nil"/>
              <w:bottom w:val="nil"/>
              <w:right w:val="nil"/>
            </w:tcBorders>
            <w:shd w:val="clear" w:color="auto" w:fill="auto"/>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p>
        </w:tc>
        <w:tc>
          <w:tcPr>
            <w:tcW w:w="2550" w:type="dxa"/>
            <w:tcBorders>
              <w:top w:val="nil"/>
              <w:left w:val="single" w:sz="8" w:space="0" w:color="auto"/>
              <w:bottom w:val="single" w:sz="4" w:space="0" w:color="auto"/>
              <w:right w:val="single" w:sz="4" w:space="0" w:color="auto"/>
            </w:tcBorders>
            <w:shd w:val="clear" w:color="000000" w:fill="FDE9D9"/>
            <w:noWrap/>
            <w:vAlign w:val="center"/>
            <w:hideMark/>
          </w:tcPr>
          <w:p w:rsidR="00411CE2" w:rsidRPr="00971977" w:rsidRDefault="00411CE2" w:rsidP="00411CE2">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Тереньгульский</w:t>
            </w:r>
          </w:p>
        </w:tc>
        <w:tc>
          <w:tcPr>
            <w:tcW w:w="727" w:type="dxa"/>
            <w:tcBorders>
              <w:top w:val="nil"/>
              <w:left w:val="nil"/>
              <w:bottom w:val="single" w:sz="4" w:space="0" w:color="auto"/>
              <w:right w:val="single" w:sz="4" w:space="0" w:color="auto"/>
            </w:tcBorders>
            <w:shd w:val="clear" w:color="000000" w:fill="FDE9D9"/>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164</w:t>
            </w:r>
          </w:p>
        </w:tc>
        <w:tc>
          <w:tcPr>
            <w:tcW w:w="1259" w:type="dxa"/>
            <w:tcBorders>
              <w:top w:val="nil"/>
              <w:left w:val="nil"/>
              <w:bottom w:val="single" w:sz="4" w:space="0" w:color="auto"/>
              <w:right w:val="single" w:sz="8" w:space="0" w:color="auto"/>
            </w:tcBorders>
            <w:shd w:val="clear" w:color="000000" w:fill="FDE9D9"/>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23 место</w:t>
            </w:r>
          </w:p>
        </w:tc>
      </w:tr>
      <w:tr w:rsidR="00411CE2" w:rsidRPr="00971977" w:rsidTr="00A176D3">
        <w:trPr>
          <w:trHeight w:val="70"/>
        </w:trPr>
        <w:tc>
          <w:tcPr>
            <w:tcW w:w="2569" w:type="dxa"/>
            <w:tcBorders>
              <w:top w:val="nil"/>
              <w:left w:val="single" w:sz="8" w:space="0" w:color="auto"/>
              <w:bottom w:val="single" w:sz="8" w:space="0" w:color="auto"/>
              <w:right w:val="single" w:sz="4" w:space="0" w:color="auto"/>
            </w:tcBorders>
            <w:shd w:val="clear" w:color="auto" w:fill="auto"/>
            <w:noWrap/>
            <w:vAlign w:val="center"/>
            <w:hideMark/>
          </w:tcPr>
          <w:p w:rsidR="00411CE2" w:rsidRPr="00971977" w:rsidRDefault="00411CE2" w:rsidP="00411CE2">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Ульяновский</w:t>
            </w:r>
          </w:p>
        </w:tc>
        <w:tc>
          <w:tcPr>
            <w:tcW w:w="601" w:type="dxa"/>
            <w:tcBorders>
              <w:top w:val="nil"/>
              <w:left w:val="nil"/>
              <w:bottom w:val="single" w:sz="8" w:space="0" w:color="auto"/>
              <w:right w:val="single" w:sz="4" w:space="0" w:color="auto"/>
            </w:tcBorders>
            <w:shd w:val="clear" w:color="auto" w:fill="auto"/>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250</w:t>
            </w:r>
          </w:p>
        </w:tc>
        <w:tc>
          <w:tcPr>
            <w:tcW w:w="1233" w:type="dxa"/>
            <w:tcBorders>
              <w:top w:val="nil"/>
              <w:left w:val="nil"/>
              <w:bottom w:val="single" w:sz="8" w:space="0" w:color="auto"/>
              <w:right w:val="single" w:sz="8" w:space="0" w:color="auto"/>
            </w:tcBorders>
            <w:shd w:val="clear" w:color="auto" w:fill="auto"/>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 место</w:t>
            </w:r>
          </w:p>
        </w:tc>
        <w:tc>
          <w:tcPr>
            <w:tcW w:w="690" w:type="dxa"/>
            <w:tcBorders>
              <w:top w:val="nil"/>
              <w:left w:val="nil"/>
              <w:bottom w:val="nil"/>
              <w:right w:val="nil"/>
            </w:tcBorders>
            <w:shd w:val="clear" w:color="auto" w:fill="auto"/>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p>
        </w:tc>
        <w:tc>
          <w:tcPr>
            <w:tcW w:w="2550" w:type="dxa"/>
            <w:tcBorders>
              <w:top w:val="nil"/>
              <w:left w:val="single" w:sz="8" w:space="0" w:color="auto"/>
              <w:bottom w:val="single" w:sz="8" w:space="0" w:color="auto"/>
              <w:right w:val="single" w:sz="4" w:space="0" w:color="auto"/>
            </w:tcBorders>
            <w:shd w:val="clear" w:color="auto" w:fill="auto"/>
            <w:noWrap/>
            <w:vAlign w:val="center"/>
            <w:hideMark/>
          </w:tcPr>
          <w:p w:rsidR="00411CE2" w:rsidRPr="00971977" w:rsidRDefault="00411CE2" w:rsidP="00411CE2">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Базарносызганский</w:t>
            </w:r>
          </w:p>
        </w:tc>
        <w:tc>
          <w:tcPr>
            <w:tcW w:w="727" w:type="dxa"/>
            <w:tcBorders>
              <w:top w:val="nil"/>
              <w:left w:val="nil"/>
              <w:bottom w:val="single" w:sz="8" w:space="0" w:color="auto"/>
              <w:right w:val="single" w:sz="4" w:space="0" w:color="auto"/>
            </w:tcBorders>
            <w:shd w:val="clear" w:color="auto" w:fill="auto"/>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148</w:t>
            </w:r>
          </w:p>
        </w:tc>
        <w:tc>
          <w:tcPr>
            <w:tcW w:w="1259" w:type="dxa"/>
            <w:tcBorders>
              <w:top w:val="nil"/>
              <w:left w:val="nil"/>
              <w:bottom w:val="single" w:sz="8" w:space="0" w:color="auto"/>
              <w:right w:val="single" w:sz="8" w:space="0" w:color="auto"/>
            </w:tcBorders>
            <w:shd w:val="clear" w:color="auto" w:fill="auto"/>
            <w:noWrap/>
            <w:vAlign w:val="center"/>
            <w:hideMark/>
          </w:tcPr>
          <w:p w:rsidR="00411CE2" w:rsidRPr="00971977" w:rsidRDefault="00411CE2" w:rsidP="00411CE2">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24 место</w:t>
            </w:r>
          </w:p>
        </w:tc>
      </w:tr>
    </w:tbl>
    <w:p w:rsidR="00FF5694" w:rsidRPr="00971977" w:rsidRDefault="00FF5694" w:rsidP="00F93583">
      <w:pPr>
        <w:pStyle w:val="af"/>
        <w:tabs>
          <w:tab w:val="left" w:pos="142"/>
        </w:tabs>
        <w:spacing w:after="0" w:line="240" w:lineRule="auto"/>
        <w:ind w:left="0"/>
        <w:jc w:val="center"/>
        <w:rPr>
          <w:rFonts w:ascii="PT Astra Serif" w:hAnsi="PT Astra Serif"/>
          <w:b/>
          <w:i/>
          <w:sz w:val="28"/>
          <w:szCs w:val="28"/>
        </w:rPr>
      </w:pPr>
    </w:p>
    <w:p w:rsidR="005D2B5E" w:rsidRPr="00971977" w:rsidRDefault="005D2B5E" w:rsidP="00F93583">
      <w:pPr>
        <w:pStyle w:val="af"/>
        <w:tabs>
          <w:tab w:val="left" w:pos="142"/>
        </w:tabs>
        <w:spacing w:after="0" w:line="240" w:lineRule="auto"/>
        <w:ind w:left="0"/>
        <w:jc w:val="center"/>
        <w:rPr>
          <w:rFonts w:ascii="PT Astra Serif" w:hAnsi="PT Astra Serif"/>
          <w:b/>
          <w:i/>
          <w:sz w:val="28"/>
          <w:szCs w:val="28"/>
        </w:rPr>
      </w:pPr>
      <w:r w:rsidRPr="00971977">
        <w:rPr>
          <w:rFonts w:ascii="PT Astra Serif" w:hAnsi="PT Astra Serif"/>
          <w:b/>
          <w:i/>
          <w:sz w:val="28"/>
          <w:szCs w:val="28"/>
        </w:rPr>
        <w:t>Число субъектов малого и среднего предпринимательства в расчёте</w:t>
      </w:r>
    </w:p>
    <w:p w:rsidR="005D2B5E" w:rsidRPr="00971977" w:rsidRDefault="005D2B5E" w:rsidP="00F93583">
      <w:pPr>
        <w:pStyle w:val="af"/>
        <w:tabs>
          <w:tab w:val="left" w:pos="142"/>
        </w:tabs>
        <w:spacing w:after="0" w:line="240" w:lineRule="auto"/>
        <w:ind w:left="0"/>
        <w:jc w:val="center"/>
        <w:rPr>
          <w:rFonts w:ascii="PT Astra Serif" w:hAnsi="PT Astra Serif"/>
          <w:b/>
          <w:i/>
          <w:sz w:val="28"/>
          <w:szCs w:val="28"/>
          <w:vertAlign w:val="superscript"/>
        </w:rPr>
      </w:pPr>
      <w:r w:rsidRPr="00971977">
        <w:rPr>
          <w:rFonts w:ascii="PT Astra Serif" w:hAnsi="PT Astra Serif"/>
          <w:b/>
          <w:i/>
          <w:sz w:val="28"/>
          <w:szCs w:val="28"/>
        </w:rPr>
        <w:t>на 10 тыс. человек населения, единиц</w:t>
      </w:r>
      <w:r w:rsidRPr="00971977">
        <w:rPr>
          <w:rFonts w:ascii="PT Astra Serif" w:hAnsi="PT Astra Serif"/>
          <w:b/>
          <w:i/>
          <w:sz w:val="28"/>
          <w:szCs w:val="28"/>
          <w:vertAlign w:val="superscript"/>
        </w:rPr>
        <w:t>1</w:t>
      </w:r>
    </w:p>
    <w:tbl>
      <w:tblPr>
        <w:tblStyle w:val="-46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3951"/>
        <w:gridCol w:w="1560"/>
        <w:gridCol w:w="1275"/>
        <w:gridCol w:w="1860"/>
      </w:tblGrid>
      <w:tr w:rsidR="00FA70C0" w:rsidRPr="00971977" w:rsidTr="00056533">
        <w:trPr>
          <w:cnfStyle w:val="100000000000"/>
          <w:trHeight w:val="439"/>
        </w:trPr>
        <w:tc>
          <w:tcPr>
            <w:cnfStyle w:val="001000000000"/>
            <w:tcW w:w="988" w:type="dxa"/>
            <w:tcBorders>
              <w:top w:val="none" w:sz="0" w:space="0" w:color="auto"/>
              <w:left w:val="none" w:sz="0" w:space="0" w:color="auto"/>
              <w:bottom w:val="none" w:sz="0" w:space="0" w:color="auto"/>
            </w:tcBorders>
            <w:vAlign w:val="center"/>
            <w:hideMark/>
          </w:tcPr>
          <w:p w:rsidR="00FA70C0" w:rsidRPr="00971977" w:rsidRDefault="00FA70C0" w:rsidP="00FA70C0">
            <w:pPr>
              <w:jc w:val="center"/>
              <w:rPr>
                <w:rFonts w:ascii="PT Astra Serif" w:eastAsia="Times New Roman" w:hAnsi="PT Astra Serif" w:cs="Times New Roman"/>
                <w:bCs w:val="0"/>
                <w:color w:val="FFFFFF"/>
                <w:sz w:val="24"/>
                <w:szCs w:val="24"/>
                <w:lang w:eastAsia="ru-RU"/>
              </w:rPr>
            </w:pPr>
            <w:r w:rsidRPr="00971977">
              <w:rPr>
                <w:rFonts w:ascii="PT Astra Serif" w:eastAsia="Times New Roman" w:hAnsi="PT Astra Serif" w:cs="Times New Roman"/>
                <w:bCs w:val="0"/>
                <w:color w:val="FFFFFF"/>
                <w:sz w:val="24"/>
                <w:szCs w:val="24"/>
                <w:lang w:eastAsia="ru-RU"/>
              </w:rPr>
              <w:t>№ п/п</w:t>
            </w:r>
          </w:p>
        </w:tc>
        <w:tc>
          <w:tcPr>
            <w:tcW w:w="3951" w:type="dxa"/>
            <w:tcBorders>
              <w:top w:val="none" w:sz="0" w:space="0" w:color="auto"/>
              <w:bottom w:val="none" w:sz="0" w:space="0" w:color="auto"/>
            </w:tcBorders>
            <w:vAlign w:val="center"/>
            <w:hideMark/>
          </w:tcPr>
          <w:p w:rsidR="00FA70C0" w:rsidRPr="00971977" w:rsidRDefault="00FA70C0" w:rsidP="00FA70C0">
            <w:pPr>
              <w:jc w:val="center"/>
              <w:cnfStyle w:val="100000000000"/>
              <w:rPr>
                <w:rFonts w:ascii="PT Astra Serif" w:eastAsia="Times New Roman" w:hAnsi="PT Astra Serif" w:cs="Times New Roman"/>
                <w:bCs w:val="0"/>
                <w:color w:val="FFFFFF"/>
                <w:sz w:val="24"/>
                <w:szCs w:val="24"/>
                <w:lang w:eastAsia="ru-RU"/>
              </w:rPr>
            </w:pPr>
            <w:r w:rsidRPr="00971977">
              <w:rPr>
                <w:rFonts w:ascii="PT Astra Serif" w:eastAsia="Times New Roman" w:hAnsi="PT Astra Serif" w:cs="Times New Roman"/>
                <w:bCs w:val="0"/>
                <w:color w:val="FFFFFF"/>
                <w:sz w:val="24"/>
                <w:szCs w:val="24"/>
                <w:lang w:eastAsia="ru-RU"/>
              </w:rPr>
              <w:t>Муниципальное образование</w:t>
            </w:r>
          </w:p>
        </w:tc>
        <w:tc>
          <w:tcPr>
            <w:tcW w:w="1560" w:type="dxa"/>
            <w:tcBorders>
              <w:top w:val="none" w:sz="0" w:space="0" w:color="auto"/>
              <w:bottom w:val="none" w:sz="0" w:space="0" w:color="auto"/>
            </w:tcBorders>
            <w:noWrap/>
            <w:vAlign w:val="center"/>
            <w:hideMark/>
          </w:tcPr>
          <w:p w:rsidR="00FA70C0" w:rsidRPr="00971977" w:rsidRDefault="00FA70C0" w:rsidP="00FA70C0">
            <w:pPr>
              <w:jc w:val="center"/>
              <w:cnfStyle w:val="100000000000"/>
              <w:rPr>
                <w:rFonts w:ascii="PT Astra Serif" w:eastAsia="Times New Roman" w:hAnsi="PT Astra Serif" w:cs="Times New Roman"/>
                <w:bCs w:val="0"/>
                <w:color w:val="FFFFFF"/>
                <w:sz w:val="24"/>
                <w:szCs w:val="24"/>
                <w:lang w:eastAsia="ru-RU"/>
              </w:rPr>
            </w:pPr>
            <w:r w:rsidRPr="00971977">
              <w:rPr>
                <w:rFonts w:ascii="PT Astra Serif" w:eastAsia="Times New Roman" w:hAnsi="PT Astra Serif" w:cs="Times New Roman"/>
                <w:bCs w:val="0"/>
                <w:color w:val="FFFFFF"/>
                <w:sz w:val="24"/>
                <w:szCs w:val="24"/>
                <w:lang w:eastAsia="ru-RU"/>
              </w:rPr>
              <w:t>2018 год</w:t>
            </w:r>
          </w:p>
        </w:tc>
        <w:tc>
          <w:tcPr>
            <w:tcW w:w="1275" w:type="dxa"/>
            <w:tcBorders>
              <w:top w:val="none" w:sz="0" w:space="0" w:color="auto"/>
              <w:bottom w:val="none" w:sz="0" w:space="0" w:color="auto"/>
            </w:tcBorders>
            <w:noWrap/>
            <w:vAlign w:val="center"/>
            <w:hideMark/>
          </w:tcPr>
          <w:p w:rsidR="00FA70C0" w:rsidRPr="00971977" w:rsidRDefault="00FA70C0" w:rsidP="00FA70C0">
            <w:pPr>
              <w:jc w:val="center"/>
              <w:cnfStyle w:val="100000000000"/>
              <w:rPr>
                <w:rFonts w:ascii="PT Astra Serif" w:eastAsia="Times New Roman" w:hAnsi="PT Astra Serif" w:cs="Times New Roman"/>
                <w:bCs w:val="0"/>
                <w:color w:val="FFFFFF"/>
                <w:sz w:val="24"/>
                <w:szCs w:val="24"/>
                <w:lang w:eastAsia="ru-RU"/>
              </w:rPr>
            </w:pPr>
            <w:r w:rsidRPr="00971977">
              <w:rPr>
                <w:rFonts w:ascii="PT Astra Serif" w:eastAsia="Times New Roman" w:hAnsi="PT Astra Serif" w:cs="Times New Roman"/>
                <w:bCs w:val="0"/>
                <w:color w:val="FFFFFF"/>
                <w:sz w:val="24"/>
                <w:szCs w:val="24"/>
                <w:lang w:eastAsia="ru-RU"/>
              </w:rPr>
              <w:t>2019 год</w:t>
            </w:r>
          </w:p>
        </w:tc>
        <w:tc>
          <w:tcPr>
            <w:tcW w:w="1860" w:type="dxa"/>
            <w:tcBorders>
              <w:top w:val="none" w:sz="0" w:space="0" w:color="auto"/>
              <w:bottom w:val="none" w:sz="0" w:space="0" w:color="auto"/>
              <w:right w:val="none" w:sz="0" w:space="0" w:color="auto"/>
            </w:tcBorders>
            <w:noWrap/>
            <w:vAlign w:val="center"/>
            <w:hideMark/>
          </w:tcPr>
          <w:p w:rsidR="00FA70C0" w:rsidRPr="00971977" w:rsidRDefault="00FA70C0" w:rsidP="00FA70C0">
            <w:pPr>
              <w:jc w:val="center"/>
              <w:cnfStyle w:val="100000000000"/>
              <w:rPr>
                <w:rFonts w:ascii="PT Astra Serif" w:eastAsia="Times New Roman" w:hAnsi="PT Astra Serif" w:cs="Times New Roman"/>
                <w:bCs w:val="0"/>
                <w:color w:val="FFFFFF"/>
                <w:sz w:val="24"/>
                <w:szCs w:val="24"/>
                <w:lang w:eastAsia="ru-RU"/>
              </w:rPr>
            </w:pPr>
            <w:r w:rsidRPr="00971977">
              <w:rPr>
                <w:rFonts w:ascii="PT Astra Serif" w:eastAsia="Times New Roman" w:hAnsi="PT Astra Serif" w:cs="Times New Roman"/>
                <w:bCs w:val="0"/>
                <w:color w:val="FFFFFF"/>
                <w:sz w:val="24"/>
                <w:szCs w:val="24"/>
                <w:lang w:eastAsia="ru-RU"/>
              </w:rPr>
              <w:t>Темп роста, %</w:t>
            </w:r>
          </w:p>
        </w:tc>
      </w:tr>
      <w:tr w:rsidR="00FA70C0" w:rsidRPr="00971977" w:rsidTr="00056533">
        <w:trPr>
          <w:cnfStyle w:val="000000100000"/>
          <w:trHeight w:val="134"/>
        </w:trPr>
        <w:tc>
          <w:tcPr>
            <w:cnfStyle w:val="001000000000"/>
            <w:tcW w:w="988" w:type="dxa"/>
            <w:noWrap/>
            <w:hideMark/>
          </w:tcPr>
          <w:p w:rsidR="00FA70C0" w:rsidRPr="00971977" w:rsidRDefault="00FA70C0" w:rsidP="009C7A2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w:t>
            </w:r>
          </w:p>
        </w:tc>
        <w:tc>
          <w:tcPr>
            <w:tcW w:w="3951" w:type="dxa"/>
            <w:noWrap/>
            <w:hideMark/>
          </w:tcPr>
          <w:p w:rsidR="00FA70C0" w:rsidRPr="00971977" w:rsidRDefault="00FA70C0" w:rsidP="00FA70C0">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Ульяновск</w:t>
            </w:r>
          </w:p>
        </w:tc>
        <w:tc>
          <w:tcPr>
            <w:tcW w:w="1560" w:type="dxa"/>
            <w:noWrap/>
            <w:hideMark/>
          </w:tcPr>
          <w:p w:rsidR="00FA70C0" w:rsidRPr="00971977" w:rsidRDefault="002B4379"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453</w:t>
            </w:r>
          </w:p>
        </w:tc>
        <w:tc>
          <w:tcPr>
            <w:tcW w:w="1275"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442</w:t>
            </w:r>
          </w:p>
        </w:tc>
        <w:tc>
          <w:tcPr>
            <w:tcW w:w="1860" w:type="dxa"/>
            <w:noWrap/>
            <w:hideMark/>
          </w:tcPr>
          <w:p w:rsidR="00FA70C0" w:rsidRPr="00971977" w:rsidRDefault="002B4379"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97,6</w:t>
            </w:r>
          </w:p>
        </w:tc>
      </w:tr>
      <w:tr w:rsidR="00FA70C0" w:rsidRPr="00971977" w:rsidTr="00056533">
        <w:trPr>
          <w:trHeight w:val="70"/>
        </w:trPr>
        <w:tc>
          <w:tcPr>
            <w:cnfStyle w:val="001000000000"/>
            <w:tcW w:w="988" w:type="dxa"/>
            <w:noWrap/>
            <w:hideMark/>
          </w:tcPr>
          <w:p w:rsidR="00FA70C0" w:rsidRPr="00971977" w:rsidRDefault="00FA70C0" w:rsidP="009C7A2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w:t>
            </w:r>
          </w:p>
        </w:tc>
        <w:tc>
          <w:tcPr>
            <w:tcW w:w="3951" w:type="dxa"/>
            <w:noWrap/>
            <w:hideMark/>
          </w:tcPr>
          <w:p w:rsidR="00FA70C0" w:rsidRPr="00971977" w:rsidRDefault="00FA70C0" w:rsidP="00FA70C0">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Димитровград</w:t>
            </w:r>
          </w:p>
        </w:tc>
        <w:tc>
          <w:tcPr>
            <w:tcW w:w="1560"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400</w:t>
            </w:r>
          </w:p>
        </w:tc>
        <w:tc>
          <w:tcPr>
            <w:tcW w:w="1275"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390</w:t>
            </w:r>
          </w:p>
        </w:tc>
        <w:tc>
          <w:tcPr>
            <w:tcW w:w="1860"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97,6</w:t>
            </w:r>
          </w:p>
        </w:tc>
      </w:tr>
      <w:tr w:rsidR="00FA70C0" w:rsidRPr="00971977" w:rsidTr="00056533">
        <w:trPr>
          <w:cnfStyle w:val="000000100000"/>
          <w:trHeight w:val="70"/>
        </w:trPr>
        <w:tc>
          <w:tcPr>
            <w:cnfStyle w:val="001000000000"/>
            <w:tcW w:w="988" w:type="dxa"/>
            <w:noWrap/>
            <w:hideMark/>
          </w:tcPr>
          <w:p w:rsidR="00FA70C0" w:rsidRPr="00971977" w:rsidRDefault="00FA70C0" w:rsidP="009C7A2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3.</w:t>
            </w:r>
          </w:p>
        </w:tc>
        <w:tc>
          <w:tcPr>
            <w:tcW w:w="3951" w:type="dxa"/>
            <w:noWrap/>
            <w:hideMark/>
          </w:tcPr>
          <w:p w:rsidR="00FA70C0" w:rsidRPr="00971977" w:rsidRDefault="00FA70C0" w:rsidP="00FA70C0">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Новоульяновск</w:t>
            </w:r>
          </w:p>
        </w:tc>
        <w:tc>
          <w:tcPr>
            <w:tcW w:w="1560"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239</w:t>
            </w:r>
          </w:p>
        </w:tc>
        <w:tc>
          <w:tcPr>
            <w:tcW w:w="1275"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233</w:t>
            </w:r>
          </w:p>
        </w:tc>
        <w:tc>
          <w:tcPr>
            <w:tcW w:w="1860"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97,4</w:t>
            </w:r>
          </w:p>
        </w:tc>
      </w:tr>
      <w:tr w:rsidR="00FA70C0" w:rsidRPr="00971977" w:rsidTr="00056533">
        <w:trPr>
          <w:trHeight w:val="70"/>
        </w:trPr>
        <w:tc>
          <w:tcPr>
            <w:cnfStyle w:val="001000000000"/>
            <w:tcW w:w="988" w:type="dxa"/>
            <w:noWrap/>
            <w:hideMark/>
          </w:tcPr>
          <w:p w:rsidR="00FA70C0" w:rsidRPr="00971977" w:rsidRDefault="00FA70C0" w:rsidP="009C7A2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4.</w:t>
            </w:r>
          </w:p>
        </w:tc>
        <w:tc>
          <w:tcPr>
            <w:tcW w:w="3951" w:type="dxa"/>
            <w:noWrap/>
            <w:hideMark/>
          </w:tcPr>
          <w:p w:rsidR="00FA70C0" w:rsidRPr="00971977" w:rsidRDefault="00FA70C0" w:rsidP="00FA70C0">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Базарносызганский </w:t>
            </w:r>
          </w:p>
        </w:tc>
        <w:tc>
          <w:tcPr>
            <w:tcW w:w="1560"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147</w:t>
            </w:r>
          </w:p>
        </w:tc>
        <w:tc>
          <w:tcPr>
            <w:tcW w:w="1275"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148</w:t>
            </w:r>
          </w:p>
        </w:tc>
        <w:tc>
          <w:tcPr>
            <w:tcW w:w="1860"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101,0</w:t>
            </w:r>
          </w:p>
        </w:tc>
      </w:tr>
      <w:tr w:rsidR="00FA70C0" w:rsidRPr="00971977" w:rsidTr="00056533">
        <w:trPr>
          <w:cnfStyle w:val="000000100000"/>
          <w:trHeight w:val="70"/>
        </w:trPr>
        <w:tc>
          <w:tcPr>
            <w:cnfStyle w:val="001000000000"/>
            <w:tcW w:w="988" w:type="dxa"/>
            <w:noWrap/>
            <w:hideMark/>
          </w:tcPr>
          <w:p w:rsidR="00FA70C0" w:rsidRPr="00971977" w:rsidRDefault="00FA70C0" w:rsidP="009C7A2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5.</w:t>
            </w:r>
          </w:p>
        </w:tc>
        <w:tc>
          <w:tcPr>
            <w:tcW w:w="3951" w:type="dxa"/>
            <w:noWrap/>
            <w:hideMark/>
          </w:tcPr>
          <w:p w:rsidR="00FA70C0" w:rsidRPr="00971977" w:rsidRDefault="00FA70C0" w:rsidP="00FA70C0">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Барышский</w:t>
            </w:r>
          </w:p>
        </w:tc>
        <w:tc>
          <w:tcPr>
            <w:tcW w:w="1560"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224</w:t>
            </w:r>
          </w:p>
        </w:tc>
        <w:tc>
          <w:tcPr>
            <w:tcW w:w="1275"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220</w:t>
            </w:r>
          </w:p>
        </w:tc>
        <w:tc>
          <w:tcPr>
            <w:tcW w:w="1860"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98,1</w:t>
            </w:r>
          </w:p>
        </w:tc>
      </w:tr>
      <w:tr w:rsidR="00FA70C0" w:rsidRPr="00971977" w:rsidTr="00056533">
        <w:trPr>
          <w:trHeight w:val="70"/>
        </w:trPr>
        <w:tc>
          <w:tcPr>
            <w:cnfStyle w:val="001000000000"/>
            <w:tcW w:w="988" w:type="dxa"/>
            <w:noWrap/>
            <w:hideMark/>
          </w:tcPr>
          <w:p w:rsidR="00FA70C0" w:rsidRPr="00971977" w:rsidRDefault="00FA70C0" w:rsidP="009C7A2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6.</w:t>
            </w:r>
          </w:p>
        </w:tc>
        <w:tc>
          <w:tcPr>
            <w:tcW w:w="3951" w:type="dxa"/>
            <w:noWrap/>
            <w:hideMark/>
          </w:tcPr>
          <w:p w:rsidR="00FA70C0" w:rsidRPr="00971977" w:rsidRDefault="00FA70C0" w:rsidP="00FA70C0">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Вешкаймский </w:t>
            </w:r>
          </w:p>
        </w:tc>
        <w:tc>
          <w:tcPr>
            <w:tcW w:w="1560"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221</w:t>
            </w:r>
          </w:p>
        </w:tc>
        <w:tc>
          <w:tcPr>
            <w:tcW w:w="1275"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225</w:t>
            </w:r>
          </w:p>
        </w:tc>
        <w:tc>
          <w:tcPr>
            <w:tcW w:w="1860"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101,6</w:t>
            </w:r>
          </w:p>
        </w:tc>
      </w:tr>
      <w:tr w:rsidR="00FA70C0" w:rsidRPr="00971977" w:rsidTr="00056533">
        <w:trPr>
          <w:cnfStyle w:val="000000100000"/>
          <w:trHeight w:val="115"/>
        </w:trPr>
        <w:tc>
          <w:tcPr>
            <w:cnfStyle w:val="001000000000"/>
            <w:tcW w:w="988" w:type="dxa"/>
            <w:noWrap/>
            <w:hideMark/>
          </w:tcPr>
          <w:p w:rsidR="00FA70C0" w:rsidRPr="00971977" w:rsidRDefault="00FA70C0" w:rsidP="009C7A2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7.</w:t>
            </w:r>
          </w:p>
        </w:tc>
        <w:tc>
          <w:tcPr>
            <w:tcW w:w="3951" w:type="dxa"/>
            <w:noWrap/>
            <w:hideMark/>
          </w:tcPr>
          <w:p w:rsidR="00FA70C0" w:rsidRPr="00971977" w:rsidRDefault="00FA70C0" w:rsidP="00FA70C0">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Инзенский </w:t>
            </w:r>
          </w:p>
        </w:tc>
        <w:tc>
          <w:tcPr>
            <w:tcW w:w="1560"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235</w:t>
            </w:r>
          </w:p>
        </w:tc>
        <w:tc>
          <w:tcPr>
            <w:tcW w:w="1275"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237</w:t>
            </w:r>
          </w:p>
        </w:tc>
        <w:tc>
          <w:tcPr>
            <w:tcW w:w="1860"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100,7</w:t>
            </w:r>
          </w:p>
        </w:tc>
      </w:tr>
      <w:tr w:rsidR="00FA70C0" w:rsidRPr="00971977" w:rsidTr="00056533">
        <w:trPr>
          <w:trHeight w:val="120"/>
        </w:trPr>
        <w:tc>
          <w:tcPr>
            <w:cnfStyle w:val="001000000000"/>
            <w:tcW w:w="988" w:type="dxa"/>
            <w:noWrap/>
            <w:hideMark/>
          </w:tcPr>
          <w:p w:rsidR="00FA70C0" w:rsidRPr="00971977" w:rsidRDefault="00FA70C0" w:rsidP="009C7A2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8.</w:t>
            </w:r>
          </w:p>
        </w:tc>
        <w:tc>
          <w:tcPr>
            <w:tcW w:w="3951" w:type="dxa"/>
            <w:noWrap/>
            <w:hideMark/>
          </w:tcPr>
          <w:p w:rsidR="00FA70C0" w:rsidRPr="00971977" w:rsidRDefault="00FA70C0" w:rsidP="00FA70C0">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Карсунский </w:t>
            </w:r>
          </w:p>
        </w:tc>
        <w:tc>
          <w:tcPr>
            <w:tcW w:w="1560"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203</w:t>
            </w:r>
          </w:p>
        </w:tc>
        <w:tc>
          <w:tcPr>
            <w:tcW w:w="1275"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209</w:t>
            </w:r>
          </w:p>
        </w:tc>
        <w:tc>
          <w:tcPr>
            <w:tcW w:w="1860"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102,7</w:t>
            </w:r>
          </w:p>
        </w:tc>
      </w:tr>
      <w:tr w:rsidR="00FA70C0" w:rsidRPr="00971977" w:rsidTr="00056533">
        <w:trPr>
          <w:cnfStyle w:val="000000100000"/>
          <w:trHeight w:val="109"/>
        </w:trPr>
        <w:tc>
          <w:tcPr>
            <w:cnfStyle w:val="001000000000"/>
            <w:tcW w:w="988" w:type="dxa"/>
            <w:noWrap/>
            <w:hideMark/>
          </w:tcPr>
          <w:p w:rsidR="00FA70C0" w:rsidRPr="00971977" w:rsidRDefault="00FA70C0" w:rsidP="009C7A2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9.</w:t>
            </w:r>
          </w:p>
        </w:tc>
        <w:tc>
          <w:tcPr>
            <w:tcW w:w="3951" w:type="dxa"/>
            <w:noWrap/>
            <w:hideMark/>
          </w:tcPr>
          <w:p w:rsidR="00FA70C0" w:rsidRPr="00971977" w:rsidRDefault="00FA70C0" w:rsidP="00FA70C0">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Кузоватовский </w:t>
            </w:r>
          </w:p>
        </w:tc>
        <w:tc>
          <w:tcPr>
            <w:tcW w:w="1560"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247</w:t>
            </w:r>
          </w:p>
        </w:tc>
        <w:tc>
          <w:tcPr>
            <w:tcW w:w="1275"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255</w:t>
            </w:r>
          </w:p>
        </w:tc>
        <w:tc>
          <w:tcPr>
            <w:tcW w:w="1860"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103,1</w:t>
            </w:r>
          </w:p>
        </w:tc>
      </w:tr>
      <w:tr w:rsidR="00FA70C0" w:rsidRPr="00971977" w:rsidTr="00056533">
        <w:trPr>
          <w:trHeight w:val="114"/>
        </w:trPr>
        <w:tc>
          <w:tcPr>
            <w:cnfStyle w:val="001000000000"/>
            <w:tcW w:w="988" w:type="dxa"/>
            <w:noWrap/>
            <w:hideMark/>
          </w:tcPr>
          <w:p w:rsidR="00FA70C0" w:rsidRPr="00971977" w:rsidRDefault="00FA70C0" w:rsidP="009C7A2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10.</w:t>
            </w:r>
          </w:p>
        </w:tc>
        <w:tc>
          <w:tcPr>
            <w:tcW w:w="3951" w:type="dxa"/>
            <w:noWrap/>
            <w:hideMark/>
          </w:tcPr>
          <w:p w:rsidR="00FA70C0" w:rsidRPr="00971977" w:rsidRDefault="00FA70C0" w:rsidP="00FA70C0">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Майнский </w:t>
            </w:r>
          </w:p>
        </w:tc>
        <w:tc>
          <w:tcPr>
            <w:tcW w:w="1560"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234</w:t>
            </w:r>
          </w:p>
        </w:tc>
        <w:tc>
          <w:tcPr>
            <w:tcW w:w="1275"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234</w:t>
            </w:r>
          </w:p>
        </w:tc>
        <w:tc>
          <w:tcPr>
            <w:tcW w:w="1860"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100,1</w:t>
            </w:r>
          </w:p>
        </w:tc>
      </w:tr>
      <w:tr w:rsidR="00FA70C0" w:rsidRPr="00971977" w:rsidTr="00056533">
        <w:trPr>
          <w:cnfStyle w:val="000000100000"/>
          <w:trHeight w:val="70"/>
        </w:trPr>
        <w:tc>
          <w:tcPr>
            <w:cnfStyle w:val="001000000000"/>
            <w:tcW w:w="988" w:type="dxa"/>
            <w:noWrap/>
            <w:hideMark/>
          </w:tcPr>
          <w:p w:rsidR="00FA70C0" w:rsidRPr="00971977" w:rsidRDefault="00FA70C0" w:rsidP="009C7A2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11.</w:t>
            </w:r>
          </w:p>
        </w:tc>
        <w:tc>
          <w:tcPr>
            <w:tcW w:w="3951" w:type="dxa"/>
            <w:noWrap/>
            <w:hideMark/>
          </w:tcPr>
          <w:p w:rsidR="00FA70C0" w:rsidRPr="00971977" w:rsidRDefault="00FA70C0" w:rsidP="00FA70C0">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Мелекесский </w:t>
            </w:r>
          </w:p>
        </w:tc>
        <w:tc>
          <w:tcPr>
            <w:tcW w:w="1560"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204</w:t>
            </w:r>
          </w:p>
        </w:tc>
        <w:tc>
          <w:tcPr>
            <w:tcW w:w="1275"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198</w:t>
            </w:r>
          </w:p>
        </w:tc>
        <w:tc>
          <w:tcPr>
            <w:tcW w:w="1860"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96,8</w:t>
            </w:r>
          </w:p>
        </w:tc>
      </w:tr>
      <w:tr w:rsidR="00FA70C0" w:rsidRPr="00971977" w:rsidTr="00056533">
        <w:trPr>
          <w:trHeight w:val="108"/>
        </w:trPr>
        <w:tc>
          <w:tcPr>
            <w:cnfStyle w:val="001000000000"/>
            <w:tcW w:w="988" w:type="dxa"/>
            <w:noWrap/>
            <w:hideMark/>
          </w:tcPr>
          <w:p w:rsidR="00FA70C0" w:rsidRPr="00971977" w:rsidRDefault="00FA70C0" w:rsidP="009C7A2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12.</w:t>
            </w:r>
          </w:p>
        </w:tc>
        <w:tc>
          <w:tcPr>
            <w:tcW w:w="3951" w:type="dxa"/>
            <w:noWrap/>
            <w:hideMark/>
          </w:tcPr>
          <w:p w:rsidR="00FA70C0" w:rsidRPr="00971977" w:rsidRDefault="00FA70C0" w:rsidP="00FA70C0">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Николаевский </w:t>
            </w:r>
          </w:p>
        </w:tc>
        <w:tc>
          <w:tcPr>
            <w:tcW w:w="1560"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223</w:t>
            </w:r>
          </w:p>
        </w:tc>
        <w:tc>
          <w:tcPr>
            <w:tcW w:w="1275"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218</w:t>
            </w:r>
          </w:p>
        </w:tc>
        <w:tc>
          <w:tcPr>
            <w:tcW w:w="1860"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97,8</w:t>
            </w:r>
          </w:p>
        </w:tc>
      </w:tr>
      <w:tr w:rsidR="00FA70C0" w:rsidRPr="00971977" w:rsidTr="00056533">
        <w:trPr>
          <w:cnfStyle w:val="000000100000"/>
          <w:trHeight w:val="70"/>
        </w:trPr>
        <w:tc>
          <w:tcPr>
            <w:cnfStyle w:val="001000000000"/>
            <w:tcW w:w="988" w:type="dxa"/>
            <w:noWrap/>
            <w:hideMark/>
          </w:tcPr>
          <w:p w:rsidR="00FA70C0" w:rsidRPr="00971977" w:rsidRDefault="00FA70C0" w:rsidP="009C7A2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13.</w:t>
            </w:r>
          </w:p>
        </w:tc>
        <w:tc>
          <w:tcPr>
            <w:tcW w:w="3951" w:type="dxa"/>
            <w:noWrap/>
            <w:hideMark/>
          </w:tcPr>
          <w:p w:rsidR="00FA70C0" w:rsidRPr="00971977" w:rsidRDefault="00FA70C0" w:rsidP="00FA70C0">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Новомалыклинский </w:t>
            </w:r>
          </w:p>
        </w:tc>
        <w:tc>
          <w:tcPr>
            <w:tcW w:w="1560"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163</w:t>
            </w:r>
          </w:p>
        </w:tc>
        <w:tc>
          <w:tcPr>
            <w:tcW w:w="1275"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176</w:t>
            </w:r>
          </w:p>
        </w:tc>
        <w:tc>
          <w:tcPr>
            <w:tcW w:w="1860"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107,7</w:t>
            </w:r>
          </w:p>
        </w:tc>
      </w:tr>
      <w:tr w:rsidR="00FA70C0" w:rsidRPr="00971977" w:rsidTr="00056533">
        <w:trPr>
          <w:trHeight w:val="70"/>
        </w:trPr>
        <w:tc>
          <w:tcPr>
            <w:cnfStyle w:val="001000000000"/>
            <w:tcW w:w="988" w:type="dxa"/>
            <w:noWrap/>
            <w:hideMark/>
          </w:tcPr>
          <w:p w:rsidR="00FA70C0" w:rsidRPr="00971977" w:rsidRDefault="00FA70C0" w:rsidP="009C7A2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14.</w:t>
            </w:r>
          </w:p>
        </w:tc>
        <w:tc>
          <w:tcPr>
            <w:tcW w:w="3951" w:type="dxa"/>
            <w:noWrap/>
            <w:hideMark/>
          </w:tcPr>
          <w:p w:rsidR="00FA70C0" w:rsidRPr="00971977" w:rsidRDefault="00FA70C0" w:rsidP="00FA70C0">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Новоспасский </w:t>
            </w:r>
          </w:p>
        </w:tc>
        <w:tc>
          <w:tcPr>
            <w:tcW w:w="1560"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278</w:t>
            </w:r>
          </w:p>
        </w:tc>
        <w:tc>
          <w:tcPr>
            <w:tcW w:w="1275"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285</w:t>
            </w:r>
          </w:p>
        </w:tc>
        <w:tc>
          <w:tcPr>
            <w:tcW w:w="1860"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102,6</w:t>
            </w:r>
          </w:p>
        </w:tc>
      </w:tr>
      <w:tr w:rsidR="00FA70C0" w:rsidRPr="00971977" w:rsidTr="00056533">
        <w:trPr>
          <w:cnfStyle w:val="000000100000"/>
          <w:trHeight w:val="70"/>
        </w:trPr>
        <w:tc>
          <w:tcPr>
            <w:cnfStyle w:val="001000000000"/>
            <w:tcW w:w="988" w:type="dxa"/>
            <w:noWrap/>
            <w:hideMark/>
          </w:tcPr>
          <w:p w:rsidR="00FA70C0" w:rsidRPr="00971977" w:rsidRDefault="00FA70C0" w:rsidP="009C7A2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15.</w:t>
            </w:r>
          </w:p>
        </w:tc>
        <w:tc>
          <w:tcPr>
            <w:tcW w:w="3951" w:type="dxa"/>
            <w:noWrap/>
            <w:hideMark/>
          </w:tcPr>
          <w:p w:rsidR="00FA70C0" w:rsidRPr="00971977" w:rsidRDefault="00FA70C0" w:rsidP="00FA70C0">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Павловский </w:t>
            </w:r>
          </w:p>
        </w:tc>
        <w:tc>
          <w:tcPr>
            <w:tcW w:w="1560"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197</w:t>
            </w:r>
          </w:p>
        </w:tc>
        <w:tc>
          <w:tcPr>
            <w:tcW w:w="1275"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189</w:t>
            </w:r>
          </w:p>
        </w:tc>
        <w:tc>
          <w:tcPr>
            <w:tcW w:w="1860"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96,0</w:t>
            </w:r>
          </w:p>
        </w:tc>
      </w:tr>
      <w:tr w:rsidR="00FA70C0" w:rsidRPr="00971977" w:rsidTr="00056533">
        <w:trPr>
          <w:trHeight w:val="70"/>
        </w:trPr>
        <w:tc>
          <w:tcPr>
            <w:cnfStyle w:val="001000000000"/>
            <w:tcW w:w="988" w:type="dxa"/>
            <w:noWrap/>
            <w:hideMark/>
          </w:tcPr>
          <w:p w:rsidR="00FA70C0" w:rsidRPr="00971977" w:rsidRDefault="00FA70C0" w:rsidP="009C7A2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16.</w:t>
            </w:r>
          </w:p>
        </w:tc>
        <w:tc>
          <w:tcPr>
            <w:tcW w:w="3951" w:type="dxa"/>
            <w:noWrap/>
            <w:hideMark/>
          </w:tcPr>
          <w:p w:rsidR="00FA70C0" w:rsidRPr="00971977" w:rsidRDefault="00FA70C0" w:rsidP="00FA70C0">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Радищевский </w:t>
            </w:r>
          </w:p>
        </w:tc>
        <w:tc>
          <w:tcPr>
            <w:tcW w:w="1560"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217</w:t>
            </w:r>
          </w:p>
        </w:tc>
        <w:tc>
          <w:tcPr>
            <w:tcW w:w="1275"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211</w:t>
            </w:r>
          </w:p>
        </w:tc>
        <w:tc>
          <w:tcPr>
            <w:tcW w:w="1860"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97,3</w:t>
            </w:r>
          </w:p>
        </w:tc>
      </w:tr>
      <w:tr w:rsidR="00FA70C0" w:rsidRPr="00971977" w:rsidTr="00056533">
        <w:trPr>
          <w:cnfStyle w:val="000000100000"/>
          <w:trHeight w:val="100"/>
        </w:trPr>
        <w:tc>
          <w:tcPr>
            <w:cnfStyle w:val="001000000000"/>
            <w:tcW w:w="988" w:type="dxa"/>
            <w:noWrap/>
            <w:hideMark/>
          </w:tcPr>
          <w:p w:rsidR="00FA70C0" w:rsidRPr="00971977" w:rsidRDefault="00FA70C0" w:rsidP="009C7A2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17.</w:t>
            </w:r>
          </w:p>
        </w:tc>
        <w:tc>
          <w:tcPr>
            <w:tcW w:w="3951" w:type="dxa"/>
            <w:noWrap/>
            <w:hideMark/>
          </w:tcPr>
          <w:p w:rsidR="00FA70C0" w:rsidRPr="00971977" w:rsidRDefault="00FA70C0" w:rsidP="00FA70C0">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Сенгилеевский </w:t>
            </w:r>
          </w:p>
        </w:tc>
        <w:tc>
          <w:tcPr>
            <w:tcW w:w="1560"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228</w:t>
            </w:r>
          </w:p>
        </w:tc>
        <w:tc>
          <w:tcPr>
            <w:tcW w:w="1275"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243</w:t>
            </w:r>
          </w:p>
        </w:tc>
        <w:tc>
          <w:tcPr>
            <w:tcW w:w="1860"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106,4</w:t>
            </w:r>
          </w:p>
        </w:tc>
      </w:tr>
      <w:tr w:rsidR="00FA70C0" w:rsidRPr="00971977" w:rsidTr="00056533">
        <w:trPr>
          <w:trHeight w:val="70"/>
        </w:trPr>
        <w:tc>
          <w:tcPr>
            <w:cnfStyle w:val="001000000000"/>
            <w:tcW w:w="988" w:type="dxa"/>
            <w:noWrap/>
            <w:hideMark/>
          </w:tcPr>
          <w:p w:rsidR="00FA70C0" w:rsidRPr="00971977" w:rsidRDefault="00FA70C0" w:rsidP="009C7A2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18.</w:t>
            </w:r>
          </w:p>
        </w:tc>
        <w:tc>
          <w:tcPr>
            <w:tcW w:w="3951" w:type="dxa"/>
            <w:noWrap/>
            <w:hideMark/>
          </w:tcPr>
          <w:p w:rsidR="00FA70C0" w:rsidRPr="00971977" w:rsidRDefault="00FA70C0" w:rsidP="00FA70C0">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Старокулаткинский </w:t>
            </w:r>
          </w:p>
        </w:tc>
        <w:tc>
          <w:tcPr>
            <w:tcW w:w="1560"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172</w:t>
            </w:r>
          </w:p>
        </w:tc>
        <w:tc>
          <w:tcPr>
            <w:tcW w:w="1275"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176</w:t>
            </w:r>
          </w:p>
        </w:tc>
        <w:tc>
          <w:tcPr>
            <w:tcW w:w="1860"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102,5</w:t>
            </w:r>
          </w:p>
        </w:tc>
      </w:tr>
      <w:tr w:rsidR="00FA70C0" w:rsidRPr="00971977" w:rsidTr="00056533">
        <w:trPr>
          <w:cnfStyle w:val="000000100000"/>
          <w:trHeight w:val="94"/>
        </w:trPr>
        <w:tc>
          <w:tcPr>
            <w:cnfStyle w:val="001000000000"/>
            <w:tcW w:w="988" w:type="dxa"/>
            <w:noWrap/>
            <w:hideMark/>
          </w:tcPr>
          <w:p w:rsidR="00FA70C0" w:rsidRPr="00971977" w:rsidRDefault="00FA70C0" w:rsidP="009C7A2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19.</w:t>
            </w:r>
          </w:p>
        </w:tc>
        <w:tc>
          <w:tcPr>
            <w:tcW w:w="3951" w:type="dxa"/>
            <w:noWrap/>
            <w:hideMark/>
          </w:tcPr>
          <w:p w:rsidR="00FA70C0" w:rsidRPr="00971977" w:rsidRDefault="00FA70C0" w:rsidP="00FA70C0">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Старомайнский </w:t>
            </w:r>
          </w:p>
        </w:tc>
        <w:tc>
          <w:tcPr>
            <w:tcW w:w="1560"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246</w:t>
            </w:r>
          </w:p>
        </w:tc>
        <w:tc>
          <w:tcPr>
            <w:tcW w:w="1275"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245</w:t>
            </w:r>
          </w:p>
        </w:tc>
        <w:tc>
          <w:tcPr>
            <w:tcW w:w="1860"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99,7</w:t>
            </w:r>
          </w:p>
        </w:tc>
      </w:tr>
      <w:tr w:rsidR="00FA70C0" w:rsidRPr="00971977" w:rsidTr="00056533">
        <w:trPr>
          <w:trHeight w:val="98"/>
        </w:trPr>
        <w:tc>
          <w:tcPr>
            <w:cnfStyle w:val="001000000000"/>
            <w:tcW w:w="988" w:type="dxa"/>
            <w:noWrap/>
            <w:hideMark/>
          </w:tcPr>
          <w:p w:rsidR="00FA70C0" w:rsidRPr="00971977" w:rsidRDefault="00FA70C0" w:rsidP="009C7A2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20.</w:t>
            </w:r>
          </w:p>
        </w:tc>
        <w:tc>
          <w:tcPr>
            <w:tcW w:w="3951" w:type="dxa"/>
            <w:noWrap/>
            <w:hideMark/>
          </w:tcPr>
          <w:p w:rsidR="00FA70C0" w:rsidRPr="00971977" w:rsidRDefault="00FA70C0" w:rsidP="00FA70C0">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Сурский </w:t>
            </w:r>
          </w:p>
        </w:tc>
        <w:tc>
          <w:tcPr>
            <w:tcW w:w="1560"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176</w:t>
            </w:r>
          </w:p>
        </w:tc>
        <w:tc>
          <w:tcPr>
            <w:tcW w:w="1275"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172</w:t>
            </w:r>
          </w:p>
        </w:tc>
        <w:tc>
          <w:tcPr>
            <w:tcW w:w="1860"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97,9</w:t>
            </w:r>
          </w:p>
        </w:tc>
      </w:tr>
      <w:tr w:rsidR="00FA70C0" w:rsidRPr="00971977" w:rsidTr="00056533">
        <w:trPr>
          <w:cnfStyle w:val="000000100000"/>
          <w:trHeight w:val="74"/>
        </w:trPr>
        <w:tc>
          <w:tcPr>
            <w:cnfStyle w:val="001000000000"/>
            <w:tcW w:w="988" w:type="dxa"/>
            <w:noWrap/>
            <w:hideMark/>
          </w:tcPr>
          <w:p w:rsidR="00FA70C0" w:rsidRPr="00971977" w:rsidRDefault="00FA70C0" w:rsidP="009C7A2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21.</w:t>
            </w:r>
          </w:p>
        </w:tc>
        <w:tc>
          <w:tcPr>
            <w:tcW w:w="3951" w:type="dxa"/>
            <w:noWrap/>
            <w:hideMark/>
          </w:tcPr>
          <w:p w:rsidR="00FA70C0" w:rsidRPr="00971977" w:rsidRDefault="00FA70C0" w:rsidP="00FA70C0">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Тереньгульский </w:t>
            </w:r>
          </w:p>
        </w:tc>
        <w:tc>
          <w:tcPr>
            <w:tcW w:w="1560"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163</w:t>
            </w:r>
          </w:p>
        </w:tc>
        <w:tc>
          <w:tcPr>
            <w:tcW w:w="1275"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164</w:t>
            </w:r>
          </w:p>
        </w:tc>
        <w:tc>
          <w:tcPr>
            <w:tcW w:w="1860"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100,6</w:t>
            </w:r>
          </w:p>
        </w:tc>
      </w:tr>
      <w:tr w:rsidR="00FA70C0" w:rsidRPr="00971977" w:rsidTr="00056533">
        <w:trPr>
          <w:trHeight w:val="78"/>
        </w:trPr>
        <w:tc>
          <w:tcPr>
            <w:cnfStyle w:val="001000000000"/>
            <w:tcW w:w="988" w:type="dxa"/>
            <w:noWrap/>
            <w:hideMark/>
          </w:tcPr>
          <w:p w:rsidR="00FA70C0" w:rsidRPr="00971977" w:rsidRDefault="00FA70C0" w:rsidP="009C7A2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22.</w:t>
            </w:r>
          </w:p>
        </w:tc>
        <w:tc>
          <w:tcPr>
            <w:tcW w:w="3951" w:type="dxa"/>
            <w:noWrap/>
            <w:hideMark/>
          </w:tcPr>
          <w:p w:rsidR="00FA70C0" w:rsidRPr="00971977" w:rsidRDefault="00FA70C0" w:rsidP="00FA70C0">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Ульяновский </w:t>
            </w:r>
          </w:p>
        </w:tc>
        <w:tc>
          <w:tcPr>
            <w:tcW w:w="1560"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252</w:t>
            </w:r>
          </w:p>
        </w:tc>
        <w:tc>
          <w:tcPr>
            <w:tcW w:w="1275"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250</w:t>
            </w:r>
          </w:p>
        </w:tc>
        <w:tc>
          <w:tcPr>
            <w:tcW w:w="1860"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99,3</w:t>
            </w:r>
          </w:p>
        </w:tc>
      </w:tr>
      <w:tr w:rsidR="00FA70C0" w:rsidRPr="00971977" w:rsidTr="00056533">
        <w:trPr>
          <w:cnfStyle w:val="000000100000"/>
          <w:trHeight w:val="82"/>
        </w:trPr>
        <w:tc>
          <w:tcPr>
            <w:cnfStyle w:val="001000000000"/>
            <w:tcW w:w="988" w:type="dxa"/>
            <w:noWrap/>
            <w:hideMark/>
          </w:tcPr>
          <w:p w:rsidR="00FA70C0" w:rsidRPr="00971977" w:rsidRDefault="00FA70C0" w:rsidP="009C7A2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23.</w:t>
            </w:r>
          </w:p>
        </w:tc>
        <w:tc>
          <w:tcPr>
            <w:tcW w:w="3951" w:type="dxa"/>
            <w:noWrap/>
            <w:hideMark/>
          </w:tcPr>
          <w:p w:rsidR="00FA70C0" w:rsidRPr="00971977" w:rsidRDefault="00FA70C0" w:rsidP="00FA70C0">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Цильнинский </w:t>
            </w:r>
          </w:p>
        </w:tc>
        <w:tc>
          <w:tcPr>
            <w:tcW w:w="1560"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217</w:t>
            </w:r>
          </w:p>
        </w:tc>
        <w:tc>
          <w:tcPr>
            <w:tcW w:w="1275"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211</w:t>
            </w:r>
          </w:p>
        </w:tc>
        <w:tc>
          <w:tcPr>
            <w:tcW w:w="1860" w:type="dxa"/>
            <w:noWrap/>
            <w:hideMark/>
          </w:tcPr>
          <w:p w:rsidR="00FA70C0" w:rsidRPr="00971977" w:rsidRDefault="00FA70C0" w:rsidP="00FA70C0">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97,2</w:t>
            </w:r>
          </w:p>
        </w:tc>
      </w:tr>
      <w:tr w:rsidR="00FA70C0" w:rsidRPr="00971977" w:rsidTr="00056533">
        <w:trPr>
          <w:trHeight w:val="72"/>
        </w:trPr>
        <w:tc>
          <w:tcPr>
            <w:cnfStyle w:val="001000000000"/>
            <w:tcW w:w="988" w:type="dxa"/>
            <w:noWrap/>
            <w:hideMark/>
          </w:tcPr>
          <w:p w:rsidR="00FA70C0" w:rsidRPr="00971977" w:rsidRDefault="00FA70C0" w:rsidP="009C7A2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24.</w:t>
            </w:r>
          </w:p>
        </w:tc>
        <w:tc>
          <w:tcPr>
            <w:tcW w:w="3951" w:type="dxa"/>
            <w:noWrap/>
            <w:hideMark/>
          </w:tcPr>
          <w:p w:rsidR="00FA70C0" w:rsidRPr="00971977" w:rsidRDefault="00FA70C0" w:rsidP="00FA70C0">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Чердаклинский </w:t>
            </w:r>
          </w:p>
        </w:tc>
        <w:tc>
          <w:tcPr>
            <w:tcW w:w="1560"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219</w:t>
            </w:r>
          </w:p>
        </w:tc>
        <w:tc>
          <w:tcPr>
            <w:tcW w:w="1275"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219</w:t>
            </w:r>
          </w:p>
        </w:tc>
        <w:tc>
          <w:tcPr>
            <w:tcW w:w="1860" w:type="dxa"/>
            <w:noWrap/>
            <w:hideMark/>
          </w:tcPr>
          <w:p w:rsidR="00FA70C0" w:rsidRPr="00971977" w:rsidRDefault="00FA70C0" w:rsidP="00FA70C0">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100,2</w:t>
            </w:r>
          </w:p>
        </w:tc>
      </w:tr>
    </w:tbl>
    <w:p w:rsidR="00FA70C0" w:rsidRPr="00971977" w:rsidRDefault="005D2B5E" w:rsidP="00F93583">
      <w:pPr>
        <w:pStyle w:val="af"/>
        <w:tabs>
          <w:tab w:val="left" w:pos="142"/>
          <w:tab w:val="left" w:pos="567"/>
        </w:tabs>
        <w:spacing w:after="0" w:line="240" w:lineRule="auto"/>
        <w:ind w:left="0"/>
        <w:jc w:val="both"/>
        <w:rPr>
          <w:rFonts w:ascii="PT Astra Serif" w:hAnsi="PT Astra Serif"/>
          <w:i/>
          <w:sz w:val="24"/>
          <w:szCs w:val="24"/>
        </w:rPr>
      </w:pPr>
      <w:r w:rsidRPr="00971977">
        <w:rPr>
          <w:rFonts w:ascii="PT Astra Serif" w:hAnsi="PT Astra Serif"/>
          <w:i/>
          <w:sz w:val="24"/>
          <w:szCs w:val="24"/>
          <w:vertAlign w:val="superscript"/>
        </w:rPr>
        <w:t>1</w:t>
      </w:r>
      <w:r w:rsidR="002659A0" w:rsidRPr="00971977">
        <w:rPr>
          <w:rFonts w:ascii="PT Astra Serif" w:hAnsi="PT Astra Serif"/>
          <w:i/>
          <w:sz w:val="24"/>
          <w:szCs w:val="24"/>
        </w:rPr>
        <w:t>по данным Е</w:t>
      </w:r>
      <w:r w:rsidRPr="00971977">
        <w:rPr>
          <w:rFonts w:ascii="PT Astra Serif" w:hAnsi="PT Astra Serif"/>
          <w:i/>
          <w:sz w:val="24"/>
          <w:szCs w:val="24"/>
        </w:rPr>
        <w:t>диного реестра субъектов малого и среднего предпринимательства</w:t>
      </w:r>
    </w:p>
    <w:p w:rsidR="00655A6D" w:rsidRPr="00971977" w:rsidRDefault="00655A6D" w:rsidP="00FA70C0">
      <w:pPr>
        <w:pStyle w:val="af"/>
        <w:tabs>
          <w:tab w:val="left" w:pos="142"/>
          <w:tab w:val="left" w:pos="567"/>
        </w:tabs>
        <w:spacing w:after="0" w:line="240" w:lineRule="auto"/>
        <w:ind w:left="0" w:firstLine="709"/>
        <w:jc w:val="both"/>
        <w:rPr>
          <w:rFonts w:ascii="PT Astra Serif" w:hAnsi="PT Astra Serif"/>
          <w:sz w:val="28"/>
          <w:szCs w:val="28"/>
        </w:rPr>
      </w:pPr>
    </w:p>
    <w:p w:rsidR="005D2B5E" w:rsidRPr="00971977" w:rsidRDefault="005D2B5E" w:rsidP="00FA70C0">
      <w:pPr>
        <w:pStyle w:val="af"/>
        <w:tabs>
          <w:tab w:val="left" w:pos="142"/>
          <w:tab w:val="left" w:pos="567"/>
        </w:tabs>
        <w:spacing w:after="0" w:line="240" w:lineRule="auto"/>
        <w:ind w:left="0" w:firstLine="709"/>
        <w:jc w:val="both"/>
        <w:rPr>
          <w:rFonts w:ascii="PT Astra Serif" w:hAnsi="PT Astra Serif"/>
          <w:i/>
          <w:sz w:val="24"/>
          <w:szCs w:val="24"/>
          <w:highlight w:val="yellow"/>
        </w:rPr>
      </w:pPr>
      <w:r w:rsidRPr="00971977">
        <w:rPr>
          <w:rFonts w:ascii="PT Astra Serif" w:hAnsi="PT Astra Serif"/>
          <w:sz w:val="28"/>
          <w:szCs w:val="28"/>
        </w:rPr>
        <w:t xml:space="preserve">В </w:t>
      </w:r>
      <w:r w:rsidR="00175E04" w:rsidRPr="00971977">
        <w:rPr>
          <w:rFonts w:ascii="PT Astra Serif" w:hAnsi="PT Astra Serif"/>
          <w:sz w:val="28"/>
          <w:szCs w:val="28"/>
        </w:rPr>
        <w:t>1</w:t>
      </w:r>
      <w:r w:rsidR="00FA70C0" w:rsidRPr="00971977">
        <w:rPr>
          <w:rFonts w:ascii="PT Astra Serif" w:hAnsi="PT Astra Serif"/>
          <w:sz w:val="28"/>
          <w:szCs w:val="28"/>
        </w:rPr>
        <w:t>2</w:t>
      </w:r>
      <w:r w:rsidRPr="00971977">
        <w:rPr>
          <w:rFonts w:ascii="PT Astra Serif" w:hAnsi="PT Astra Serif"/>
          <w:sz w:val="28"/>
          <w:szCs w:val="28"/>
        </w:rPr>
        <w:t xml:space="preserve"> муниципальных образованиях Ульяновской области в 201</w:t>
      </w:r>
      <w:r w:rsidR="00FA70C0" w:rsidRPr="00971977">
        <w:rPr>
          <w:rFonts w:ascii="PT Astra Serif" w:hAnsi="PT Astra Serif"/>
          <w:sz w:val="28"/>
          <w:szCs w:val="28"/>
        </w:rPr>
        <w:t>9</w:t>
      </w:r>
      <w:r w:rsidRPr="00971977">
        <w:rPr>
          <w:rFonts w:ascii="PT Astra Serif" w:hAnsi="PT Astra Serif"/>
          <w:sz w:val="28"/>
          <w:szCs w:val="28"/>
        </w:rPr>
        <w:t xml:space="preserve"> году з</w:t>
      </w:r>
      <w:r w:rsidRPr="00971977">
        <w:rPr>
          <w:rFonts w:ascii="PT Astra Serif" w:hAnsi="PT Astra Serif"/>
          <w:sz w:val="28"/>
          <w:szCs w:val="28"/>
        </w:rPr>
        <w:t>а</w:t>
      </w:r>
      <w:r w:rsidRPr="00971977">
        <w:rPr>
          <w:rFonts w:ascii="PT Astra Serif" w:hAnsi="PT Astra Serif"/>
          <w:sz w:val="28"/>
          <w:szCs w:val="28"/>
        </w:rPr>
        <w:t xml:space="preserve">фиксирована положительная динамика данного показателя, рост по которому варьируется от </w:t>
      </w:r>
      <w:r w:rsidR="00FA70C0" w:rsidRPr="00971977">
        <w:rPr>
          <w:rFonts w:ascii="PT Astra Serif" w:hAnsi="PT Astra Serif"/>
          <w:sz w:val="28"/>
          <w:szCs w:val="28"/>
        </w:rPr>
        <w:t>0,1</w:t>
      </w:r>
      <w:r w:rsidRPr="00971977">
        <w:rPr>
          <w:rFonts w:ascii="PT Astra Serif" w:hAnsi="PT Astra Serif"/>
          <w:sz w:val="28"/>
          <w:szCs w:val="28"/>
        </w:rPr>
        <w:t xml:space="preserve">% в </w:t>
      </w:r>
      <w:r w:rsidR="00FA70C0" w:rsidRPr="00971977">
        <w:rPr>
          <w:rFonts w:ascii="PT Astra Serif" w:hAnsi="PT Astra Serif"/>
          <w:sz w:val="28"/>
          <w:szCs w:val="28"/>
        </w:rPr>
        <w:t>Майнском</w:t>
      </w:r>
      <w:r w:rsidRPr="00971977">
        <w:rPr>
          <w:rFonts w:ascii="PT Astra Serif" w:hAnsi="PT Astra Serif"/>
          <w:sz w:val="28"/>
          <w:szCs w:val="28"/>
        </w:rPr>
        <w:t xml:space="preserve"> районе до </w:t>
      </w:r>
      <w:r w:rsidR="00FA70C0" w:rsidRPr="00971977">
        <w:rPr>
          <w:rFonts w:ascii="PT Astra Serif" w:hAnsi="PT Astra Serif"/>
          <w:sz w:val="28"/>
          <w:szCs w:val="28"/>
        </w:rPr>
        <w:t>7,7</w:t>
      </w:r>
      <w:r w:rsidRPr="00971977">
        <w:rPr>
          <w:rFonts w:ascii="PT Astra Serif" w:hAnsi="PT Astra Serif"/>
          <w:sz w:val="28"/>
          <w:szCs w:val="28"/>
        </w:rPr>
        <w:t xml:space="preserve">% в </w:t>
      </w:r>
      <w:r w:rsidR="00FA70C0" w:rsidRPr="00971977">
        <w:rPr>
          <w:rFonts w:ascii="PT Astra Serif" w:hAnsi="PT Astra Serif"/>
          <w:sz w:val="28"/>
          <w:szCs w:val="28"/>
        </w:rPr>
        <w:t>Новомалыклинском</w:t>
      </w:r>
      <w:r w:rsidRPr="00971977">
        <w:rPr>
          <w:rFonts w:ascii="PT Astra Serif" w:hAnsi="PT Astra Serif"/>
          <w:sz w:val="28"/>
          <w:szCs w:val="28"/>
        </w:rPr>
        <w:t xml:space="preserve"> районе.</w:t>
      </w:r>
      <w:r w:rsidRPr="00971977">
        <w:rPr>
          <w:rFonts w:ascii="PT Astra Serif" w:hAnsi="PT Astra Serif"/>
          <w:i/>
          <w:sz w:val="24"/>
          <w:szCs w:val="24"/>
          <w:highlight w:val="yellow"/>
        </w:rPr>
        <w:br w:type="page"/>
      </w:r>
    </w:p>
    <w:p w:rsidR="005D2B5E" w:rsidRPr="00971977" w:rsidRDefault="005D2B5E" w:rsidP="00F93583">
      <w:pPr>
        <w:pStyle w:val="af"/>
        <w:numPr>
          <w:ilvl w:val="0"/>
          <w:numId w:val="6"/>
        </w:numPr>
        <w:tabs>
          <w:tab w:val="left" w:pos="142"/>
          <w:tab w:val="left" w:pos="567"/>
          <w:tab w:val="left" w:pos="1701"/>
          <w:tab w:val="left" w:pos="1843"/>
        </w:tabs>
        <w:spacing w:after="0" w:line="240" w:lineRule="auto"/>
        <w:ind w:left="0" w:firstLine="0"/>
        <w:jc w:val="center"/>
        <w:rPr>
          <w:rFonts w:ascii="PT Astra Serif" w:hAnsi="PT Astra Serif"/>
          <w:b/>
          <w:i/>
          <w:sz w:val="28"/>
          <w:szCs w:val="28"/>
        </w:rPr>
      </w:pPr>
      <w:r w:rsidRPr="00971977">
        <w:rPr>
          <w:rFonts w:ascii="PT Astra Serif" w:hAnsi="PT Astra Serif"/>
          <w:b/>
          <w:i/>
          <w:sz w:val="28"/>
          <w:szCs w:val="28"/>
        </w:rPr>
        <w:t>Доля среднесписочной численности работников</w:t>
      </w:r>
    </w:p>
    <w:p w:rsidR="005D2B5E" w:rsidRPr="00971977" w:rsidRDefault="005D2B5E" w:rsidP="00F93583">
      <w:pPr>
        <w:pStyle w:val="af"/>
        <w:tabs>
          <w:tab w:val="left" w:pos="142"/>
          <w:tab w:val="left" w:pos="567"/>
        </w:tabs>
        <w:spacing w:after="0" w:line="240" w:lineRule="auto"/>
        <w:ind w:left="0"/>
        <w:jc w:val="center"/>
        <w:rPr>
          <w:rFonts w:ascii="PT Astra Serif" w:hAnsi="PT Astra Serif"/>
          <w:b/>
          <w:i/>
          <w:sz w:val="28"/>
          <w:szCs w:val="28"/>
        </w:rPr>
      </w:pPr>
      <w:r w:rsidRPr="00971977">
        <w:rPr>
          <w:rFonts w:ascii="PT Astra Serif" w:hAnsi="PT Astra Serif"/>
          <w:b/>
          <w:i/>
          <w:sz w:val="28"/>
          <w:szCs w:val="28"/>
        </w:rPr>
        <w:t xml:space="preserve">(без внешних совместителей) малых и средних предприятий </w:t>
      </w:r>
    </w:p>
    <w:p w:rsidR="002D7C7E" w:rsidRPr="00971977" w:rsidRDefault="005D2B5E" w:rsidP="00F93583">
      <w:pPr>
        <w:pStyle w:val="af"/>
        <w:tabs>
          <w:tab w:val="left" w:pos="142"/>
          <w:tab w:val="left" w:pos="567"/>
        </w:tabs>
        <w:spacing w:after="0" w:line="240" w:lineRule="auto"/>
        <w:ind w:left="0"/>
        <w:jc w:val="center"/>
        <w:rPr>
          <w:rFonts w:ascii="PT Astra Serif" w:hAnsi="PT Astra Serif"/>
          <w:b/>
          <w:i/>
          <w:sz w:val="28"/>
          <w:szCs w:val="28"/>
        </w:rPr>
      </w:pPr>
      <w:r w:rsidRPr="00971977">
        <w:rPr>
          <w:rFonts w:ascii="PT Astra Serif" w:hAnsi="PT Astra Serif"/>
          <w:b/>
          <w:i/>
          <w:sz w:val="28"/>
          <w:szCs w:val="28"/>
        </w:rPr>
        <w:t xml:space="preserve">в среднесписочной численности работников (без внешних совместителей) </w:t>
      </w:r>
    </w:p>
    <w:p w:rsidR="005D2B5E" w:rsidRPr="00971977" w:rsidRDefault="005D2B5E" w:rsidP="00F93583">
      <w:pPr>
        <w:pStyle w:val="af"/>
        <w:tabs>
          <w:tab w:val="left" w:pos="142"/>
          <w:tab w:val="left" w:pos="567"/>
        </w:tabs>
        <w:spacing w:after="0" w:line="240" w:lineRule="auto"/>
        <w:ind w:left="0"/>
        <w:jc w:val="center"/>
        <w:rPr>
          <w:rFonts w:ascii="PT Astra Serif" w:hAnsi="PT Astra Serif"/>
          <w:b/>
          <w:i/>
          <w:sz w:val="28"/>
          <w:szCs w:val="28"/>
        </w:rPr>
      </w:pPr>
      <w:r w:rsidRPr="00971977">
        <w:rPr>
          <w:rFonts w:ascii="PT Astra Serif" w:hAnsi="PT Astra Serif"/>
          <w:b/>
          <w:i/>
          <w:sz w:val="28"/>
          <w:szCs w:val="28"/>
        </w:rPr>
        <w:t>всех предприятий и организаций</w:t>
      </w:r>
    </w:p>
    <w:p w:rsidR="005D2B5E" w:rsidRPr="00971977" w:rsidRDefault="005D2B5E" w:rsidP="00F93583">
      <w:pPr>
        <w:tabs>
          <w:tab w:val="left" w:pos="142"/>
          <w:tab w:val="left" w:pos="567"/>
        </w:tabs>
        <w:spacing w:after="0" w:line="240" w:lineRule="auto"/>
        <w:jc w:val="center"/>
        <w:rPr>
          <w:rFonts w:ascii="PT Astra Serif" w:hAnsi="PT Astra Serif"/>
          <w:b/>
          <w:i/>
          <w:noProof/>
          <w:sz w:val="28"/>
          <w:szCs w:val="28"/>
          <w:highlight w:val="yellow"/>
          <w:lang w:eastAsia="ru-RU"/>
        </w:rPr>
      </w:pPr>
    </w:p>
    <w:p w:rsidR="005D2B5E" w:rsidRPr="00971977" w:rsidRDefault="005D2B5E" w:rsidP="00F93583">
      <w:pPr>
        <w:tabs>
          <w:tab w:val="left" w:pos="142"/>
          <w:tab w:val="left" w:pos="567"/>
        </w:tabs>
        <w:spacing w:after="0" w:line="240" w:lineRule="auto"/>
        <w:jc w:val="center"/>
        <w:rPr>
          <w:rFonts w:ascii="PT Astra Serif" w:hAnsi="PT Astra Serif"/>
          <w:b/>
          <w:i/>
          <w:noProof/>
          <w:sz w:val="28"/>
          <w:szCs w:val="28"/>
          <w:highlight w:val="yellow"/>
          <w:lang w:eastAsia="ru-RU"/>
        </w:rPr>
      </w:pPr>
      <w:r w:rsidRPr="00971977">
        <w:rPr>
          <w:rFonts w:ascii="PT Astra Serif" w:hAnsi="PT Astra Serif"/>
          <w:b/>
          <w:i/>
          <w:noProof/>
          <w:sz w:val="28"/>
          <w:szCs w:val="28"/>
          <w:highlight w:val="yellow"/>
          <w:lang w:eastAsia="ru-RU"/>
        </w:rPr>
        <w:drawing>
          <wp:inline distT="0" distB="0" distL="0" distR="0">
            <wp:extent cx="5092505" cy="5194809"/>
            <wp:effectExtent l="0" t="0" r="0" b="6350"/>
            <wp:docPr id="5" name="Рисунок 5" descr="\\volovoy-pv\Обменник\Доля среднесписочной численности работников, % карт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lovoy-pv\Обменник\Доля среднесписочной численности работников, % карта.png"/>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098285" cy="5200705"/>
                    </a:xfrm>
                    <a:prstGeom prst="rect">
                      <a:avLst/>
                    </a:prstGeom>
                    <a:noFill/>
                    <a:ln>
                      <a:noFill/>
                    </a:ln>
                  </pic:spPr>
                </pic:pic>
              </a:graphicData>
            </a:graphic>
          </wp:inline>
        </w:drawing>
      </w:r>
    </w:p>
    <w:p w:rsidR="005D2B5E" w:rsidRPr="00971977" w:rsidRDefault="005D2B5E" w:rsidP="00F93583">
      <w:pPr>
        <w:tabs>
          <w:tab w:val="left" w:pos="142"/>
          <w:tab w:val="left" w:pos="567"/>
        </w:tabs>
        <w:spacing w:after="0" w:line="240" w:lineRule="auto"/>
        <w:jc w:val="both"/>
        <w:rPr>
          <w:rFonts w:ascii="PT Astra Serif" w:hAnsi="PT Astra Serif"/>
          <w:b/>
          <w:i/>
          <w:noProof/>
          <w:sz w:val="28"/>
          <w:szCs w:val="28"/>
          <w:highlight w:val="yellow"/>
          <w:lang w:eastAsia="ru-RU"/>
        </w:rPr>
      </w:pPr>
    </w:p>
    <w:p w:rsidR="005D2B5E" w:rsidRPr="00971977" w:rsidRDefault="005D2B5E" w:rsidP="00F93583">
      <w:pPr>
        <w:tabs>
          <w:tab w:val="left" w:pos="142"/>
          <w:tab w:val="left" w:pos="567"/>
        </w:tabs>
        <w:spacing w:after="0" w:line="240" w:lineRule="auto"/>
        <w:ind w:firstLine="709"/>
        <w:jc w:val="both"/>
        <w:rPr>
          <w:rFonts w:ascii="PT Astra Serif" w:hAnsi="PT Astra Serif"/>
          <w:noProof/>
          <w:sz w:val="28"/>
          <w:szCs w:val="28"/>
          <w:lang w:eastAsia="ru-RU"/>
        </w:rPr>
      </w:pPr>
      <w:r w:rsidRPr="00971977">
        <w:rPr>
          <w:rFonts w:ascii="PT Astra Serif" w:hAnsi="PT Astra Serif"/>
          <w:noProof/>
          <w:sz w:val="28"/>
          <w:szCs w:val="28"/>
          <w:lang w:eastAsia="ru-RU"/>
        </w:rPr>
        <w:t xml:space="preserve">По результатам сплошного федерального статистического наблюдения </w:t>
      </w:r>
      <w:r w:rsidR="00FC0620" w:rsidRPr="00971977">
        <w:rPr>
          <w:rFonts w:ascii="PT Astra Serif" w:hAnsi="PT Astra Serif"/>
          <w:noProof/>
          <w:sz w:val="28"/>
          <w:szCs w:val="28"/>
          <w:lang w:eastAsia="ru-RU"/>
        </w:rPr>
        <w:br/>
      </w:r>
      <w:r w:rsidRPr="00971977">
        <w:rPr>
          <w:rFonts w:ascii="PT Astra Serif" w:hAnsi="PT Astra Serif"/>
          <w:noProof/>
          <w:sz w:val="28"/>
          <w:szCs w:val="28"/>
          <w:lang w:eastAsia="ru-RU"/>
        </w:rPr>
        <w:t>за деятельностью субъектов малого и среднего предпринимательства в 2015 году в муниципальных образованиях Ульяновской области на долю малых и средних предприятий приходится от 10,9% в г. Новоульяновске до 38,1% в Сурском районе. Самые низкие значения показателя (менее 15%) в Павловском, Инзенском районах и г. Новоульяновске. Самая большая доля занятых на малых и средних предприятиях в Кузоватовском (33,9%), Старокулаткинском (34,1%), Новомалыклинском (36,1%), Старомайнском (37,5%) и Сурском (38,1%) районах.</w:t>
      </w:r>
    </w:p>
    <w:p w:rsidR="005D2B5E" w:rsidRPr="00971977" w:rsidRDefault="005D2B5E" w:rsidP="00F93583">
      <w:pPr>
        <w:tabs>
          <w:tab w:val="left" w:pos="142"/>
          <w:tab w:val="left" w:pos="567"/>
        </w:tabs>
        <w:spacing w:after="0" w:line="240" w:lineRule="auto"/>
        <w:ind w:firstLine="709"/>
        <w:jc w:val="both"/>
        <w:rPr>
          <w:rFonts w:ascii="PT Astra Serif" w:hAnsi="PT Astra Serif"/>
          <w:noProof/>
          <w:sz w:val="28"/>
          <w:szCs w:val="28"/>
          <w:highlight w:val="yellow"/>
          <w:lang w:eastAsia="ru-RU"/>
        </w:rPr>
      </w:pPr>
    </w:p>
    <w:p w:rsidR="005D2B5E" w:rsidRPr="00971977" w:rsidRDefault="005D2B5E" w:rsidP="00F93583">
      <w:pPr>
        <w:spacing w:after="0" w:line="240" w:lineRule="auto"/>
        <w:rPr>
          <w:rFonts w:ascii="PT Astra Serif" w:hAnsi="PT Astra Serif"/>
          <w:noProof/>
          <w:sz w:val="28"/>
          <w:szCs w:val="28"/>
          <w:highlight w:val="yellow"/>
          <w:lang w:eastAsia="ru-RU"/>
        </w:rPr>
      </w:pPr>
      <w:r w:rsidRPr="00971977">
        <w:rPr>
          <w:rFonts w:ascii="PT Astra Serif" w:hAnsi="PT Astra Serif"/>
          <w:noProof/>
          <w:sz w:val="28"/>
          <w:szCs w:val="28"/>
          <w:highlight w:val="yellow"/>
          <w:lang w:eastAsia="ru-RU"/>
        </w:rPr>
        <w:br w:type="page"/>
      </w:r>
    </w:p>
    <w:p w:rsidR="005D2B5E" w:rsidRPr="00971977" w:rsidRDefault="005D2B5E" w:rsidP="00F93583">
      <w:pPr>
        <w:pStyle w:val="af"/>
        <w:numPr>
          <w:ilvl w:val="0"/>
          <w:numId w:val="6"/>
        </w:numPr>
        <w:tabs>
          <w:tab w:val="left" w:pos="142"/>
          <w:tab w:val="left" w:pos="567"/>
        </w:tabs>
        <w:spacing w:after="0" w:line="240" w:lineRule="auto"/>
        <w:ind w:left="0" w:firstLine="0"/>
        <w:jc w:val="center"/>
        <w:rPr>
          <w:rFonts w:ascii="PT Astra Serif" w:hAnsi="PT Astra Serif"/>
          <w:b/>
          <w:i/>
          <w:noProof/>
          <w:sz w:val="28"/>
          <w:szCs w:val="28"/>
          <w:lang w:eastAsia="ru-RU"/>
        </w:rPr>
      </w:pPr>
      <w:r w:rsidRPr="00971977">
        <w:rPr>
          <w:rFonts w:ascii="PT Astra Serif" w:hAnsi="PT Astra Serif"/>
          <w:b/>
          <w:i/>
          <w:noProof/>
          <w:sz w:val="28"/>
          <w:szCs w:val="28"/>
          <w:lang w:eastAsia="ru-RU"/>
        </w:rPr>
        <w:t>Объём инвестиций в основной капитал</w:t>
      </w:r>
    </w:p>
    <w:p w:rsidR="005D2B5E" w:rsidRPr="00971977" w:rsidRDefault="005D2B5E" w:rsidP="00F93583">
      <w:pPr>
        <w:pStyle w:val="af"/>
        <w:tabs>
          <w:tab w:val="left" w:pos="142"/>
          <w:tab w:val="left" w:pos="567"/>
        </w:tabs>
        <w:spacing w:after="0" w:line="240" w:lineRule="auto"/>
        <w:ind w:left="0"/>
        <w:jc w:val="center"/>
        <w:rPr>
          <w:rFonts w:ascii="PT Astra Serif" w:hAnsi="PT Astra Serif"/>
          <w:b/>
          <w:i/>
          <w:noProof/>
          <w:sz w:val="28"/>
          <w:szCs w:val="28"/>
          <w:lang w:eastAsia="ru-RU"/>
        </w:rPr>
      </w:pPr>
      <w:r w:rsidRPr="00971977">
        <w:rPr>
          <w:rFonts w:ascii="PT Astra Serif" w:hAnsi="PT Astra Serif"/>
          <w:b/>
          <w:i/>
          <w:noProof/>
          <w:sz w:val="28"/>
          <w:szCs w:val="28"/>
          <w:lang w:eastAsia="ru-RU"/>
        </w:rPr>
        <w:t>(за исключением бюджетных средств) в расчёте на 1 жителя</w:t>
      </w:r>
    </w:p>
    <w:p w:rsidR="00DD1131" w:rsidRPr="00971977" w:rsidRDefault="00DD1131" w:rsidP="00DD1131">
      <w:pPr>
        <w:spacing w:after="0" w:line="240" w:lineRule="auto"/>
        <w:rPr>
          <w:rFonts w:ascii="PT Astra Serif" w:eastAsia="Arial Unicode MS" w:hAnsi="PT Astra Serif"/>
          <w:sz w:val="28"/>
          <w:szCs w:val="28"/>
        </w:rPr>
      </w:pPr>
    </w:p>
    <w:p w:rsidR="00DD1131" w:rsidRPr="00971977" w:rsidRDefault="00DD1131" w:rsidP="00DD1131">
      <w:pPr>
        <w:spacing w:after="0" w:line="240" w:lineRule="auto"/>
        <w:ind w:firstLine="708"/>
        <w:jc w:val="both"/>
        <w:rPr>
          <w:rFonts w:ascii="PT Astra Serif" w:hAnsi="PT Astra Serif"/>
          <w:sz w:val="28"/>
          <w:szCs w:val="28"/>
        </w:rPr>
      </w:pPr>
      <w:r w:rsidRPr="00971977">
        <w:rPr>
          <w:rFonts w:ascii="PT Astra Serif" w:eastAsia="Arial Unicode MS" w:hAnsi="PT Astra Serif"/>
          <w:sz w:val="28"/>
          <w:szCs w:val="28"/>
        </w:rPr>
        <w:t xml:space="preserve">В 2019 году </w:t>
      </w:r>
      <w:r w:rsidRPr="00971977">
        <w:rPr>
          <w:rFonts w:ascii="PT Astra Serif" w:hAnsi="PT Astra Serif"/>
          <w:sz w:val="28"/>
          <w:szCs w:val="28"/>
        </w:rPr>
        <w:t xml:space="preserve">в Ульяновской области </w:t>
      </w:r>
      <w:r w:rsidRPr="00971977">
        <w:rPr>
          <w:rFonts w:ascii="PT Astra Serif" w:eastAsia="Arial Unicode MS" w:hAnsi="PT Astra Serif"/>
          <w:sz w:val="28"/>
          <w:szCs w:val="28"/>
        </w:rPr>
        <w:t xml:space="preserve">успешно завершена реализация </w:t>
      </w:r>
      <w:r w:rsidRPr="00971977">
        <w:rPr>
          <w:rFonts w:ascii="PT Astra Serif" w:eastAsia="Arial Unicode MS" w:hAnsi="PT Astra Serif"/>
          <w:b/>
          <w:sz w:val="28"/>
          <w:szCs w:val="28"/>
        </w:rPr>
        <w:t>8инвестиционных проектов</w:t>
      </w:r>
      <w:r w:rsidRPr="00971977">
        <w:rPr>
          <w:rFonts w:ascii="PT Astra Serif" w:eastAsia="Arial Unicode MS" w:hAnsi="PT Astra Serif"/>
          <w:sz w:val="28"/>
          <w:szCs w:val="28"/>
        </w:rPr>
        <w:t xml:space="preserve"> с общим объёмом инвестиций в размере более </w:t>
      </w:r>
      <w:r w:rsidRPr="00971977">
        <w:rPr>
          <w:rFonts w:ascii="PT Astra Serif" w:hAnsi="PT Astra Serif"/>
          <w:b/>
          <w:sz w:val="28"/>
          <w:szCs w:val="28"/>
        </w:rPr>
        <w:t>3,5 млрд. рублей</w:t>
      </w:r>
      <w:r w:rsidRPr="00971977">
        <w:rPr>
          <w:rFonts w:ascii="PT Astra Serif" w:hAnsi="PT Astra Serif"/>
          <w:sz w:val="28"/>
          <w:szCs w:val="28"/>
        </w:rPr>
        <w:t>.</w:t>
      </w:r>
    </w:p>
    <w:p w:rsidR="00DD1131" w:rsidRPr="00971977" w:rsidRDefault="00DD1131" w:rsidP="00DD1131">
      <w:pPr>
        <w:spacing w:after="0" w:line="240" w:lineRule="auto"/>
        <w:ind w:firstLine="709"/>
        <w:rPr>
          <w:rFonts w:ascii="PT Astra Serif" w:hAnsi="PT Astra Serif"/>
          <w:sz w:val="28"/>
          <w:szCs w:val="28"/>
        </w:rPr>
      </w:pPr>
      <w:r w:rsidRPr="00971977">
        <w:rPr>
          <w:rFonts w:ascii="PT Astra Serif" w:hAnsi="PT Astra Serif"/>
          <w:sz w:val="28"/>
          <w:szCs w:val="28"/>
        </w:rPr>
        <w:t xml:space="preserve">На строительную площадку вышли </w:t>
      </w:r>
      <w:r w:rsidRPr="00971977">
        <w:rPr>
          <w:rFonts w:ascii="PT Astra Serif" w:hAnsi="PT Astra Serif"/>
          <w:b/>
          <w:sz w:val="28"/>
          <w:szCs w:val="28"/>
        </w:rPr>
        <w:t>10новых инвесторов</w:t>
      </w:r>
      <w:r w:rsidRPr="00971977">
        <w:rPr>
          <w:rFonts w:ascii="PT Astra Serif" w:hAnsi="PT Astra Serif"/>
          <w:sz w:val="28"/>
          <w:szCs w:val="28"/>
        </w:rPr>
        <w:t xml:space="preserve"> с общим объ</w:t>
      </w:r>
      <w:r w:rsidRPr="00971977">
        <w:rPr>
          <w:rFonts w:ascii="PT Astra Serif" w:hAnsi="PT Astra Serif"/>
          <w:sz w:val="28"/>
          <w:szCs w:val="28"/>
        </w:rPr>
        <w:t>ё</w:t>
      </w:r>
      <w:r w:rsidRPr="00971977">
        <w:rPr>
          <w:rFonts w:ascii="PT Astra Serif" w:hAnsi="PT Astra Serif"/>
          <w:sz w:val="28"/>
          <w:szCs w:val="28"/>
        </w:rPr>
        <w:t xml:space="preserve">мом инвестиций </w:t>
      </w:r>
      <w:r w:rsidRPr="00971977">
        <w:rPr>
          <w:rFonts w:ascii="PT Astra Serif" w:hAnsi="PT Astra Serif"/>
          <w:b/>
          <w:sz w:val="28"/>
          <w:szCs w:val="28"/>
        </w:rPr>
        <w:t>порядка 3 млрд.рублей</w:t>
      </w:r>
      <w:r w:rsidRPr="00971977">
        <w:rPr>
          <w:rFonts w:ascii="PT Astra Serif" w:hAnsi="PT Astra Serif"/>
          <w:sz w:val="28"/>
          <w:szCs w:val="28"/>
        </w:rPr>
        <w:t>:</w:t>
      </w:r>
    </w:p>
    <w:p w:rsidR="00DD1131" w:rsidRPr="00971977" w:rsidRDefault="00DD1131" w:rsidP="00DD1131">
      <w:pPr>
        <w:numPr>
          <w:ilvl w:val="0"/>
          <w:numId w:val="13"/>
        </w:numPr>
        <w:tabs>
          <w:tab w:val="left" w:pos="993"/>
        </w:tabs>
        <w:spacing w:after="0" w:line="240" w:lineRule="auto"/>
        <w:ind w:left="0" w:firstLine="709"/>
        <w:jc w:val="both"/>
        <w:rPr>
          <w:rFonts w:ascii="PT Astra Serif" w:eastAsia="Times New Roman" w:hAnsi="PT Astra Serif"/>
          <w:sz w:val="28"/>
          <w:szCs w:val="28"/>
          <w:lang w:eastAsia="ru-RU"/>
        </w:rPr>
      </w:pPr>
      <w:r w:rsidRPr="00971977">
        <w:rPr>
          <w:rFonts w:ascii="PT Astra Serif" w:eastAsia="Times New Roman" w:hAnsi="PT Astra Serif"/>
          <w:sz w:val="28"/>
          <w:szCs w:val="28"/>
          <w:lang w:eastAsia="ru-RU"/>
        </w:rPr>
        <w:t>ООО «Марс (проект по созданию в Чердаклинском районе очистных сооружений, введён в эксплуатацию в декабре 2019 года, торжественное откр</w:t>
      </w:r>
      <w:r w:rsidRPr="00971977">
        <w:rPr>
          <w:rFonts w:ascii="PT Astra Serif" w:eastAsia="Times New Roman" w:hAnsi="PT Astra Serif"/>
          <w:sz w:val="28"/>
          <w:szCs w:val="28"/>
          <w:lang w:eastAsia="ru-RU"/>
        </w:rPr>
        <w:t>ы</w:t>
      </w:r>
      <w:r w:rsidRPr="00971977">
        <w:rPr>
          <w:rFonts w:ascii="PT Astra Serif" w:eastAsia="Times New Roman" w:hAnsi="PT Astra Serif"/>
          <w:sz w:val="28"/>
          <w:szCs w:val="28"/>
          <w:lang w:eastAsia="ru-RU"/>
        </w:rPr>
        <w:t>тие состоялось в январе 2020 года);</w:t>
      </w:r>
    </w:p>
    <w:p w:rsidR="00DD1131" w:rsidRPr="00971977" w:rsidRDefault="00DD1131" w:rsidP="00DD1131">
      <w:pPr>
        <w:numPr>
          <w:ilvl w:val="0"/>
          <w:numId w:val="13"/>
        </w:numPr>
        <w:tabs>
          <w:tab w:val="left" w:pos="993"/>
        </w:tabs>
        <w:spacing w:after="0" w:line="240" w:lineRule="auto"/>
        <w:ind w:left="0" w:firstLine="709"/>
        <w:jc w:val="both"/>
        <w:rPr>
          <w:rFonts w:ascii="PT Astra Serif" w:eastAsia="Times New Roman" w:hAnsi="PT Astra Serif"/>
          <w:sz w:val="28"/>
          <w:szCs w:val="28"/>
          <w:lang w:eastAsia="ru-RU"/>
        </w:rPr>
      </w:pPr>
      <w:r w:rsidRPr="00971977">
        <w:rPr>
          <w:rFonts w:ascii="PT Astra Serif" w:eastAsia="Times New Roman" w:hAnsi="PT Astra Serif"/>
          <w:sz w:val="28"/>
          <w:szCs w:val="28"/>
          <w:lang w:eastAsia="ru-RU"/>
        </w:rPr>
        <w:t xml:space="preserve"> ООО «УЗТС» (реконструкция корпусов, создание станкостроительн</w:t>
      </w:r>
      <w:r w:rsidRPr="00971977">
        <w:rPr>
          <w:rFonts w:ascii="PT Astra Serif" w:eastAsia="Times New Roman" w:hAnsi="PT Astra Serif"/>
          <w:sz w:val="28"/>
          <w:szCs w:val="28"/>
          <w:lang w:eastAsia="ru-RU"/>
        </w:rPr>
        <w:t>о</w:t>
      </w:r>
      <w:r w:rsidRPr="00971977">
        <w:rPr>
          <w:rFonts w:ascii="PT Astra Serif" w:eastAsia="Times New Roman" w:hAnsi="PT Astra Serif"/>
          <w:sz w:val="28"/>
          <w:szCs w:val="28"/>
          <w:lang w:eastAsia="ru-RU"/>
        </w:rPr>
        <w:t xml:space="preserve">го производства в г. Ульяновск); </w:t>
      </w:r>
    </w:p>
    <w:p w:rsidR="00DD1131" w:rsidRPr="00971977" w:rsidRDefault="00DD1131" w:rsidP="00DD1131">
      <w:pPr>
        <w:numPr>
          <w:ilvl w:val="0"/>
          <w:numId w:val="13"/>
        </w:numPr>
        <w:tabs>
          <w:tab w:val="left" w:pos="993"/>
        </w:tabs>
        <w:spacing w:after="0" w:line="240" w:lineRule="auto"/>
        <w:ind w:left="0" w:firstLine="709"/>
        <w:jc w:val="both"/>
        <w:rPr>
          <w:rFonts w:ascii="PT Astra Serif" w:eastAsia="Times New Roman" w:hAnsi="PT Astra Serif"/>
          <w:sz w:val="28"/>
          <w:szCs w:val="28"/>
          <w:lang w:eastAsia="ru-RU"/>
        </w:rPr>
      </w:pPr>
      <w:r w:rsidRPr="00971977">
        <w:rPr>
          <w:rFonts w:ascii="PT Astra Serif" w:eastAsia="Times New Roman" w:hAnsi="PT Astra Serif"/>
          <w:sz w:val="28"/>
          <w:szCs w:val="28"/>
          <w:lang w:eastAsia="ru-RU"/>
        </w:rPr>
        <w:t xml:space="preserve">ООО «ДАЗ» (создание производства электроустановочных изделий на базе ДИП «Мастер» в г. Димитровград); </w:t>
      </w:r>
    </w:p>
    <w:p w:rsidR="00DD1131" w:rsidRPr="00971977" w:rsidRDefault="00DD1131" w:rsidP="00DD1131">
      <w:pPr>
        <w:numPr>
          <w:ilvl w:val="0"/>
          <w:numId w:val="13"/>
        </w:numPr>
        <w:tabs>
          <w:tab w:val="left" w:pos="993"/>
        </w:tabs>
        <w:spacing w:after="0" w:line="240" w:lineRule="auto"/>
        <w:ind w:left="0" w:firstLine="709"/>
        <w:jc w:val="both"/>
        <w:rPr>
          <w:rFonts w:ascii="PT Astra Serif" w:eastAsia="Times New Roman" w:hAnsi="PT Astra Serif"/>
          <w:sz w:val="28"/>
          <w:szCs w:val="28"/>
          <w:lang w:eastAsia="ru-RU"/>
        </w:rPr>
      </w:pPr>
      <w:r w:rsidRPr="00971977">
        <w:rPr>
          <w:rFonts w:ascii="PT Astra Serif" w:eastAsia="Times New Roman" w:hAnsi="PT Astra Serif"/>
          <w:sz w:val="28"/>
          <w:szCs w:val="28"/>
          <w:lang w:eastAsia="ru-RU"/>
        </w:rPr>
        <w:t xml:space="preserve">ООО «Полесье ДГ» (создание производства детских игрушек, введён в эксплуатацию в сентябре 2019 года в г. Димитровград); </w:t>
      </w:r>
    </w:p>
    <w:p w:rsidR="00DD1131" w:rsidRPr="00971977" w:rsidRDefault="00DD1131" w:rsidP="00DD1131">
      <w:pPr>
        <w:numPr>
          <w:ilvl w:val="0"/>
          <w:numId w:val="13"/>
        </w:numPr>
        <w:tabs>
          <w:tab w:val="left" w:pos="993"/>
        </w:tabs>
        <w:spacing w:after="0" w:line="240" w:lineRule="auto"/>
        <w:ind w:left="0" w:firstLine="709"/>
        <w:jc w:val="both"/>
        <w:rPr>
          <w:rFonts w:ascii="PT Astra Serif" w:eastAsia="Times New Roman" w:hAnsi="PT Astra Serif"/>
          <w:sz w:val="28"/>
          <w:szCs w:val="28"/>
          <w:lang w:eastAsia="ru-RU"/>
        </w:rPr>
      </w:pPr>
      <w:r w:rsidRPr="00971977">
        <w:rPr>
          <w:rFonts w:ascii="PT Astra Serif" w:eastAsia="Times New Roman" w:hAnsi="PT Astra Serif"/>
          <w:sz w:val="28"/>
          <w:szCs w:val="28"/>
          <w:lang w:eastAsia="ru-RU"/>
        </w:rPr>
        <w:t>ПАО «Банк «Открытие» (открытие банковского сервисного центра, введён в эксплуатацию в ноябре 2019 года в г. Ульяновск);</w:t>
      </w:r>
    </w:p>
    <w:p w:rsidR="00DD1131" w:rsidRPr="00971977" w:rsidRDefault="00DD1131" w:rsidP="00DD1131">
      <w:pPr>
        <w:numPr>
          <w:ilvl w:val="0"/>
          <w:numId w:val="13"/>
        </w:numPr>
        <w:tabs>
          <w:tab w:val="left" w:pos="993"/>
        </w:tabs>
        <w:spacing w:after="0" w:line="240" w:lineRule="auto"/>
        <w:ind w:left="0" w:firstLine="709"/>
        <w:jc w:val="both"/>
        <w:rPr>
          <w:rFonts w:ascii="PT Astra Serif" w:eastAsia="Times New Roman" w:hAnsi="PT Astra Serif"/>
          <w:sz w:val="28"/>
          <w:szCs w:val="28"/>
          <w:lang w:eastAsia="ru-RU"/>
        </w:rPr>
      </w:pPr>
      <w:r w:rsidRPr="00971977">
        <w:rPr>
          <w:rFonts w:ascii="PT Astra Serif" w:eastAsia="Times New Roman" w:hAnsi="PT Astra Serif"/>
          <w:sz w:val="28"/>
          <w:szCs w:val="28"/>
          <w:lang w:eastAsia="ru-RU"/>
        </w:rPr>
        <w:t>ООО «Индекс Мебель» (создание производства игрушек в г. Уль</w:t>
      </w:r>
      <w:r w:rsidRPr="00971977">
        <w:rPr>
          <w:rFonts w:ascii="PT Astra Serif" w:eastAsia="Times New Roman" w:hAnsi="PT Astra Serif"/>
          <w:sz w:val="28"/>
          <w:szCs w:val="28"/>
          <w:lang w:eastAsia="ru-RU"/>
        </w:rPr>
        <w:t>я</w:t>
      </w:r>
      <w:r w:rsidRPr="00971977">
        <w:rPr>
          <w:rFonts w:ascii="PT Astra Serif" w:eastAsia="Times New Roman" w:hAnsi="PT Astra Serif"/>
          <w:sz w:val="28"/>
          <w:szCs w:val="28"/>
          <w:lang w:eastAsia="ru-RU"/>
        </w:rPr>
        <w:t xml:space="preserve">новск); </w:t>
      </w:r>
    </w:p>
    <w:p w:rsidR="00DD1131" w:rsidRPr="00971977" w:rsidRDefault="00DD1131" w:rsidP="00DD1131">
      <w:pPr>
        <w:numPr>
          <w:ilvl w:val="0"/>
          <w:numId w:val="13"/>
        </w:numPr>
        <w:tabs>
          <w:tab w:val="left" w:pos="993"/>
        </w:tabs>
        <w:spacing w:after="0" w:line="240" w:lineRule="auto"/>
        <w:ind w:left="0" w:firstLine="709"/>
        <w:jc w:val="both"/>
        <w:rPr>
          <w:rFonts w:ascii="PT Astra Serif" w:eastAsia="Times New Roman" w:hAnsi="PT Astra Serif"/>
          <w:sz w:val="28"/>
          <w:szCs w:val="28"/>
          <w:lang w:eastAsia="ru-RU"/>
        </w:rPr>
      </w:pPr>
      <w:r w:rsidRPr="00971977">
        <w:rPr>
          <w:rFonts w:ascii="PT Astra Serif" w:eastAsia="Times New Roman" w:hAnsi="PT Astra Serif"/>
          <w:sz w:val="28"/>
          <w:szCs w:val="28"/>
          <w:lang w:eastAsia="ru-RU"/>
        </w:rPr>
        <w:t xml:space="preserve">ООО «ДИП «Мастер» (создание Димитровградского индустриального парка «Мастер» в г. Димитровград); </w:t>
      </w:r>
    </w:p>
    <w:p w:rsidR="00DD1131" w:rsidRPr="00971977" w:rsidRDefault="00DD1131" w:rsidP="00DD1131">
      <w:pPr>
        <w:numPr>
          <w:ilvl w:val="0"/>
          <w:numId w:val="13"/>
        </w:numPr>
        <w:tabs>
          <w:tab w:val="left" w:pos="993"/>
        </w:tabs>
        <w:spacing w:after="0" w:line="240" w:lineRule="auto"/>
        <w:ind w:left="0" w:firstLine="709"/>
        <w:jc w:val="both"/>
        <w:rPr>
          <w:rFonts w:ascii="PT Astra Serif" w:eastAsia="Times New Roman" w:hAnsi="PT Astra Serif"/>
          <w:sz w:val="28"/>
          <w:szCs w:val="28"/>
          <w:lang w:eastAsia="ru-RU"/>
        </w:rPr>
      </w:pPr>
      <w:r w:rsidRPr="00971977">
        <w:rPr>
          <w:rFonts w:ascii="PT Astra Serif" w:eastAsia="Times New Roman" w:hAnsi="PT Astra Serif"/>
          <w:sz w:val="28"/>
          <w:szCs w:val="28"/>
          <w:lang w:eastAsia="ru-RU"/>
        </w:rPr>
        <w:t>ООО «Элит Металл» (производство оконной фурнитуры);</w:t>
      </w:r>
    </w:p>
    <w:p w:rsidR="00DD1131" w:rsidRPr="00971977" w:rsidRDefault="00DD1131" w:rsidP="00DD1131">
      <w:pPr>
        <w:numPr>
          <w:ilvl w:val="0"/>
          <w:numId w:val="13"/>
        </w:numPr>
        <w:tabs>
          <w:tab w:val="left" w:pos="993"/>
        </w:tabs>
        <w:spacing w:after="0" w:line="240" w:lineRule="auto"/>
        <w:ind w:left="0" w:firstLine="709"/>
        <w:jc w:val="both"/>
        <w:rPr>
          <w:rFonts w:ascii="PT Astra Serif" w:eastAsia="Times New Roman" w:hAnsi="PT Astra Serif"/>
          <w:sz w:val="28"/>
          <w:szCs w:val="28"/>
          <w:lang w:eastAsia="ru-RU"/>
        </w:rPr>
      </w:pPr>
      <w:r w:rsidRPr="00971977">
        <w:rPr>
          <w:rFonts w:ascii="PT Astra Serif" w:eastAsia="Times New Roman" w:hAnsi="PT Astra Serif"/>
          <w:sz w:val="28"/>
          <w:szCs w:val="28"/>
          <w:lang w:eastAsia="ru-RU"/>
        </w:rPr>
        <w:t>ООО «Роботехсистема» (производство промышленных роботов в Че</w:t>
      </w:r>
      <w:r w:rsidRPr="00971977">
        <w:rPr>
          <w:rFonts w:ascii="PT Astra Serif" w:eastAsia="Times New Roman" w:hAnsi="PT Astra Serif"/>
          <w:sz w:val="28"/>
          <w:szCs w:val="28"/>
          <w:lang w:eastAsia="ru-RU"/>
        </w:rPr>
        <w:t>р</w:t>
      </w:r>
      <w:r w:rsidRPr="00971977">
        <w:rPr>
          <w:rFonts w:ascii="PT Astra Serif" w:eastAsia="Times New Roman" w:hAnsi="PT Astra Serif"/>
          <w:sz w:val="28"/>
          <w:szCs w:val="28"/>
          <w:lang w:eastAsia="ru-RU"/>
        </w:rPr>
        <w:t>даклинском районе);</w:t>
      </w:r>
    </w:p>
    <w:p w:rsidR="00DD1131" w:rsidRPr="00971977" w:rsidRDefault="00DD1131" w:rsidP="00DD1131">
      <w:pPr>
        <w:numPr>
          <w:ilvl w:val="0"/>
          <w:numId w:val="13"/>
        </w:numPr>
        <w:tabs>
          <w:tab w:val="left" w:pos="993"/>
        </w:tabs>
        <w:spacing w:after="0" w:line="240" w:lineRule="auto"/>
        <w:ind w:left="0" w:firstLine="709"/>
        <w:jc w:val="both"/>
        <w:rPr>
          <w:rFonts w:ascii="PT Astra Serif" w:eastAsia="Times New Roman" w:hAnsi="PT Astra Serif"/>
          <w:sz w:val="28"/>
          <w:szCs w:val="28"/>
          <w:lang w:eastAsia="ru-RU"/>
        </w:rPr>
      </w:pPr>
      <w:r w:rsidRPr="00971977">
        <w:rPr>
          <w:rFonts w:ascii="PT Astra Serif" w:eastAsia="Times New Roman" w:hAnsi="PT Astra Serif"/>
          <w:sz w:val="28"/>
          <w:szCs w:val="28"/>
          <w:lang w:eastAsia="ru-RU"/>
        </w:rPr>
        <w:t>Индустриальный парк «Платформа 2.0» (композитное производство в Чердаклинском районе).</w:t>
      </w:r>
    </w:p>
    <w:p w:rsidR="00DD1131" w:rsidRPr="00971977" w:rsidRDefault="00DD1131" w:rsidP="00DD1131">
      <w:pPr>
        <w:spacing w:after="0" w:line="240" w:lineRule="auto"/>
        <w:ind w:firstLine="709"/>
        <w:rPr>
          <w:rFonts w:ascii="PT Astra Serif" w:eastAsia="Times New Roman" w:hAnsi="PT Astra Serif"/>
          <w:sz w:val="28"/>
          <w:szCs w:val="28"/>
          <w:lang w:eastAsia="ru-RU"/>
        </w:rPr>
      </w:pPr>
      <w:r w:rsidRPr="00971977">
        <w:rPr>
          <w:rFonts w:ascii="PT Astra Serif" w:eastAsia="Times New Roman" w:hAnsi="PT Astra Serif"/>
          <w:sz w:val="28"/>
          <w:szCs w:val="28"/>
          <w:lang w:eastAsia="ru-RU"/>
        </w:rPr>
        <w:t xml:space="preserve">В числе компаний, с которыми в 2019 году были подписаны соглашения о реализации инвестиционных проектов, следующие: </w:t>
      </w:r>
    </w:p>
    <w:p w:rsidR="00DD1131" w:rsidRPr="00971977" w:rsidRDefault="00DD1131" w:rsidP="00DD1131">
      <w:pPr>
        <w:numPr>
          <w:ilvl w:val="0"/>
          <w:numId w:val="14"/>
        </w:numPr>
        <w:tabs>
          <w:tab w:val="left" w:pos="1134"/>
        </w:tabs>
        <w:spacing w:after="0" w:line="240" w:lineRule="auto"/>
        <w:ind w:left="0" w:firstLine="709"/>
        <w:jc w:val="both"/>
        <w:rPr>
          <w:rFonts w:ascii="PT Astra Serif" w:eastAsia="Times New Roman" w:hAnsi="PT Astra Serif"/>
          <w:sz w:val="28"/>
          <w:szCs w:val="28"/>
          <w:lang w:eastAsia="ru-RU"/>
        </w:rPr>
      </w:pPr>
      <w:r w:rsidRPr="00971977">
        <w:rPr>
          <w:rFonts w:ascii="PT Astra Serif" w:eastAsia="Times New Roman" w:hAnsi="PT Astra Serif"/>
          <w:sz w:val="28"/>
          <w:szCs w:val="28"/>
          <w:lang w:eastAsia="ru-RU"/>
        </w:rPr>
        <w:t>компания «Гален» с проектом по изготовлению композитных мат</w:t>
      </w:r>
      <w:r w:rsidRPr="00971977">
        <w:rPr>
          <w:rFonts w:ascii="PT Astra Serif" w:eastAsia="Times New Roman" w:hAnsi="PT Astra Serif"/>
          <w:sz w:val="28"/>
          <w:szCs w:val="28"/>
          <w:lang w:eastAsia="ru-RU"/>
        </w:rPr>
        <w:t>е</w:t>
      </w:r>
      <w:r w:rsidRPr="00971977">
        <w:rPr>
          <w:rFonts w:ascii="PT Astra Serif" w:eastAsia="Times New Roman" w:hAnsi="PT Astra Serif"/>
          <w:sz w:val="28"/>
          <w:szCs w:val="28"/>
          <w:lang w:eastAsia="ru-RU"/>
        </w:rPr>
        <w:t xml:space="preserve">риалов; </w:t>
      </w:r>
    </w:p>
    <w:p w:rsidR="00DD1131" w:rsidRPr="00971977" w:rsidRDefault="00DD1131" w:rsidP="00DD1131">
      <w:pPr>
        <w:numPr>
          <w:ilvl w:val="0"/>
          <w:numId w:val="14"/>
        </w:numPr>
        <w:tabs>
          <w:tab w:val="left" w:pos="1134"/>
        </w:tabs>
        <w:spacing w:after="0" w:line="240" w:lineRule="auto"/>
        <w:ind w:left="0" w:firstLine="709"/>
        <w:jc w:val="both"/>
        <w:rPr>
          <w:rFonts w:ascii="PT Astra Serif" w:eastAsia="Times New Roman" w:hAnsi="PT Astra Serif"/>
          <w:sz w:val="28"/>
          <w:szCs w:val="28"/>
          <w:lang w:eastAsia="ru-RU"/>
        </w:rPr>
      </w:pPr>
      <w:r w:rsidRPr="00971977">
        <w:rPr>
          <w:rFonts w:ascii="PT Astra Serif" w:eastAsia="Times New Roman" w:hAnsi="PT Astra Serif"/>
          <w:sz w:val="28"/>
          <w:szCs w:val="28"/>
          <w:lang w:eastAsia="ru-RU"/>
        </w:rPr>
        <w:t>компания «Розлекс» с проектом по созданию производства фармпр</w:t>
      </w:r>
      <w:r w:rsidRPr="00971977">
        <w:rPr>
          <w:rFonts w:ascii="PT Astra Serif" w:eastAsia="Times New Roman" w:hAnsi="PT Astra Serif"/>
          <w:sz w:val="28"/>
          <w:szCs w:val="28"/>
          <w:lang w:eastAsia="ru-RU"/>
        </w:rPr>
        <w:t>е</w:t>
      </w:r>
      <w:r w:rsidRPr="00971977">
        <w:rPr>
          <w:rFonts w:ascii="PT Astra Serif" w:eastAsia="Times New Roman" w:hAnsi="PT Astra Serif"/>
          <w:sz w:val="28"/>
          <w:szCs w:val="28"/>
          <w:lang w:eastAsia="ru-RU"/>
        </w:rPr>
        <w:t xml:space="preserve">паратов; </w:t>
      </w:r>
    </w:p>
    <w:p w:rsidR="00DD1131" w:rsidRPr="00971977" w:rsidRDefault="00DD1131" w:rsidP="00DD1131">
      <w:pPr>
        <w:numPr>
          <w:ilvl w:val="0"/>
          <w:numId w:val="14"/>
        </w:numPr>
        <w:tabs>
          <w:tab w:val="left" w:pos="1134"/>
        </w:tabs>
        <w:spacing w:after="0" w:line="240" w:lineRule="auto"/>
        <w:ind w:left="0" w:firstLine="709"/>
        <w:jc w:val="both"/>
        <w:rPr>
          <w:rFonts w:ascii="PT Astra Serif" w:eastAsia="Times New Roman" w:hAnsi="PT Astra Serif"/>
          <w:sz w:val="28"/>
          <w:szCs w:val="28"/>
          <w:lang w:eastAsia="ru-RU"/>
        </w:rPr>
      </w:pPr>
      <w:r w:rsidRPr="00971977">
        <w:rPr>
          <w:rFonts w:ascii="PT Astra Serif" w:eastAsia="Times New Roman" w:hAnsi="PT Astra Serif"/>
          <w:sz w:val="28"/>
          <w:szCs w:val="28"/>
          <w:lang w:eastAsia="ru-RU"/>
        </w:rPr>
        <w:t>компания «Сплав» с проектом по размещению на территории ОЭЗ «Ульяновск» центрального склада для хранения и дистрибуции товаров япо</w:t>
      </w:r>
      <w:r w:rsidRPr="00971977">
        <w:rPr>
          <w:rFonts w:ascii="PT Astra Serif" w:eastAsia="Times New Roman" w:hAnsi="PT Astra Serif"/>
          <w:sz w:val="28"/>
          <w:szCs w:val="28"/>
          <w:lang w:eastAsia="ru-RU"/>
        </w:rPr>
        <w:t>н</w:t>
      </w:r>
      <w:r w:rsidRPr="00971977">
        <w:rPr>
          <w:rFonts w:ascii="PT Astra Serif" w:eastAsia="Times New Roman" w:hAnsi="PT Astra Serif"/>
          <w:sz w:val="28"/>
          <w:szCs w:val="28"/>
          <w:lang w:eastAsia="ru-RU"/>
        </w:rPr>
        <w:t xml:space="preserve">ского бренда «MINISO»; </w:t>
      </w:r>
    </w:p>
    <w:p w:rsidR="00DD1131" w:rsidRPr="00971977" w:rsidRDefault="00DD1131" w:rsidP="00DD1131">
      <w:pPr>
        <w:numPr>
          <w:ilvl w:val="0"/>
          <w:numId w:val="14"/>
        </w:numPr>
        <w:tabs>
          <w:tab w:val="left" w:pos="1134"/>
        </w:tabs>
        <w:spacing w:after="0" w:line="240" w:lineRule="auto"/>
        <w:ind w:left="0" w:firstLine="709"/>
        <w:jc w:val="both"/>
        <w:rPr>
          <w:rFonts w:ascii="PT Astra Serif" w:eastAsia="Times New Roman" w:hAnsi="PT Astra Serif"/>
          <w:sz w:val="28"/>
          <w:szCs w:val="28"/>
          <w:lang w:eastAsia="ru-RU"/>
        </w:rPr>
      </w:pPr>
      <w:r w:rsidRPr="00971977">
        <w:rPr>
          <w:rFonts w:ascii="PT Astra Serif" w:eastAsia="Times New Roman" w:hAnsi="PT Astra Serif"/>
          <w:sz w:val="28"/>
          <w:szCs w:val="28"/>
          <w:lang w:eastAsia="ru-RU"/>
        </w:rPr>
        <w:t>специальная экономическая зона «Цзыбо» (КНР) с проектом по орг</w:t>
      </w:r>
      <w:r w:rsidRPr="00971977">
        <w:rPr>
          <w:rFonts w:ascii="PT Astra Serif" w:eastAsia="Times New Roman" w:hAnsi="PT Astra Serif"/>
          <w:sz w:val="28"/>
          <w:szCs w:val="28"/>
          <w:lang w:eastAsia="ru-RU"/>
        </w:rPr>
        <w:t>а</w:t>
      </w:r>
      <w:r w:rsidRPr="00971977">
        <w:rPr>
          <w:rFonts w:ascii="PT Astra Serif" w:eastAsia="Times New Roman" w:hAnsi="PT Astra Serif"/>
          <w:sz w:val="28"/>
          <w:szCs w:val="28"/>
          <w:lang w:eastAsia="ru-RU"/>
        </w:rPr>
        <w:t xml:space="preserve">низации регулярных контейнерных поездов по маршруту Китай – Россия; </w:t>
      </w:r>
    </w:p>
    <w:p w:rsidR="00DD1131" w:rsidRPr="00971977" w:rsidRDefault="00DD1131" w:rsidP="00DD1131">
      <w:pPr>
        <w:numPr>
          <w:ilvl w:val="0"/>
          <w:numId w:val="14"/>
        </w:numPr>
        <w:tabs>
          <w:tab w:val="left" w:pos="1134"/>
        </w:tabs>
        <w:spacing w:after="0" w:line="240" w:lineRule="auto"/>
        <w:ind w:left="0" w:firstLine="709"/>
        <w:jc w:val="both"/>
        <w:rPr>
          <w:rFonts w:ascii="PT Astra Serif" w:eastAsia="Times New Roman" w:hAnsi="PT Astra Serif"/>
          <w:sz w:val="28"/>
          <w:szCs w:val="28"/>
          <w:lang w:eastAsia="ru-RU"/>
        </w:rPr>
      </w:pPr>
      <w:r w:rsidRPr="00971977">
        <w:rPr>
          <w:rFonts w:ascii="PT Astra Serif" w:hAnsi="PT Astra Serif"/>
          <w:bCs/>
          <w:sz w:val="28"/>
          <w:szCs w:val="28"/>
        </w:rPr>
        <w:t>с Межрегиональной инвестиционной компанией по проекту создания в Ульяновской области стекольного кластера;</w:t>
      </w:r>
    </w:p>
    <w:p w:rsidR="00DD1131" w:rsidRPr="00971977" w:rsidRDefault="00DD1131" w:rsidP="00DD1131">
      <w:pPr>
        <w:numPr>
          <w:ilvl w:val="0"/>
          <w:numId w:val="14"/>
        </w:numPr>
        <w:tabs>
          <w:tab w:val="left" w:pos="1134"/>
        </w:tabs>
        <w:spacing w:after="0" w:line="240" w:lineRule="auto"/>
        <w:ind w:left="0" w:firstLine="709"/>
        <w:jc w:val="both"/>
        <w:rPr>
          <w:rFonts w:ascii="PT Astra Serif" w:eastAsia="Times New Roman" w:hAnsi="PT Astra Serif"/>
          <w:sz w:val="28"/>
          <w:szCs w:val="28"/>
          <w:lang w:eastAsia="ru-RU"/>
        </w:rPr>
      </w:pPr>
      <w:r w:rsidRPr="00971977">
        <w:rPr>
          <w:rFonts w:ascii="PT Astra Serif" w:hAnsi="PT Astra Serif"/>
          <w:sz w:val="28"/>
          <w:szCs w:val="28"/>
          <w:lang w:bidi="ru-RU"/>
        </w:rPr>
        <w:t xml:space="preserve">компания «Димитровградский арматурный завод» («ДАЗ») с проектом по созданию производства электроустановочных изделий на территории </w:t>
      </w:r>
      <w:r w:rsidRPr="00971977">
        <w:rPr>
          <w:rFonts w:ascii="PT Astra Serif" w:eastAsia="Times New Roman" w:hAnsi="PT Astra Serif"/>
          <w:sz w:val="28"/>
          <w:szCs w:val="28"/>
          <w:lang w:eastAsia="ru-RU"/>
        </w:rPr>
        <w:t>Д</w:t>
      </w:r>
      <w:r w:rsidRPr="00971977">
        <w:rPr>
          <w:rFonts w:ascii="PT Astra Serif" w:eastAsia="Times New Roman" w:hAnsi="PT Astra Serif"/>
          <w:sz w:val="28"/>
          <w:szCs w:val="28"/>
          <w:lang w:eastAsia="ru-RU"/>
        </w:rPr>
        <w:t>и</w:t>
      </w:r>
      <w:r w:rsidRPr="00971977">
        <w:rPr>
          <w:rFonts w:ascii="PT Astra Serif" w:eastAsia="Times New Roman" w:hAnsi="PT Astra Serif"/>
          <w:sz w:val="28"/>
          <w:szCs w:val="28"/>
          <w:lang w:eastAsia="ru-RU"/>
        </w:rPr>
        <w:t>митровградского индустриального парка</w:t>
      </w:r>
      <w:r w:rsidRPr="00971977">
        <w:rPr>
          <w:rFonts w:ascii="PT Astra Serif" w:hAnsi="PT Astra Serif"/>
          <w:sz w:val="28"/>
          <w:szCs w:val="28"/>
          <w:lang w:bidi="ru-RU"/>
        </w:rPr>
        <w:t xml:space="preserve"> «Мастер»;</w:t>
      </w:r>
    </w:p>
    <w:p w:rsidR="00DD1131" w:rsidRPr="00971977" w:rsidRDefault="00DD1131" w:rsidP="00DD1131">
      <w:pPr>
        <w:numPr>
          <w:ilvl w:val="0"/>
          <w:numId w:val="14"/>
        </w:numPr>
        <w:tabs>
          <w:tab w:val="left" w:pos="1134"/>
        </w:tabs>
        <w:spacing w:after="0" w:line="240" w:lineRule="auto"/>
        <w:ind w:left="0" w:firstLine="709"/>
        <w:jc w:val="both"/>
        <w:rPr>
          <w:rFonts w:ascii="PT Astra Serif" w:hAnsi="PT Astra Serif"/>
          <w:sz w:val="28"/>
          <w:szCs w:val="28"/>
        </w:rPr>
      </w:pPr>
      <w:r w:rsidRPr="00971977">
        <w:rPr>
          <w:rFonts w:ascii="PT Astra Serif" w:hAnsi="PT Astra Serif"/>
          <w:sz w:val="28"/>
          <w:szCs w:val="28"/>
        </w:rPr>
        <w:t>с</w:t>
      </w:r>
      <w:r w:rsidRPr="00971977">
        <w:rPr>
          <w:rFonts w:ascii="PT Astra Serif" w:hAnsi="PT Astra Serif"/>
          <w:bCs/>
          <w:sz w:val="28"/>
          <w:szCs w:val="28"/>
        </w:rPr>
        <w:t xml:space="preserve"> компанией «Диатомит-Инвест» по проекту создания производства по переработке диатомита на территории муниципального образования «И</w:t>
      </w:r>
      <w:r w:rsidRPr="00971977">
        <w:rPr>
          <w:rFonts w:ascii="PT Astra Serif" w:hAnsi="PT Astra Serif"/>
          <w:bCs/>
          <w:sz w:val="28"/>
          <w:szCs w:val="28"/>
        </w:rPr>
        <w:t>н</w:t>
      </w:r>
      <w:r w:rsidRPr="00971977">
        <w:rPr>
          <w:rFonts w:ascii="PT Astra Serif" w:hAnsi="PT Astra Serif"/>
          <w:bCs/>
          <w:sz w:val="28"/>
          <w:szCs w:val="28"/>
        </w:rPr>
        <w:t>зенский район»;</w:t>
      </w:r>
    </w:p>
    <w:p w:rsidR="00DD1131" w:rsidRPr="00971977" w:rsidRDefault="00DD1131" w:rsidP="00DD1131">
      <w:pPr>
        <w:numPr>
          <w:ilvl w:val="0"/>
          <w:numId w:val="14"/>
        </w:numPr>
        <w:tabs>
          <w:tab w:val="left" w:pos="1134"/>
        </w:tabs>
        <w:spacing w:after="0" w:line="240" w:lineRule="auto"/>
        <w:ind w:left="0" w:firstLine="709"/>
        <w:jc w:val="both"/>
        <w:rPr>
          <w:rFonts w:ascii="PT Astra Serif" w:hAnsi="PT Astra Serif"/>
          <w:sz w:val="28"/>
          <w:szCs w:val="28"/>
        </w:rPr>
      </w:pPr>
      <w:r w:rsidRPr="00971977">
        <w:rPr>
          <w:rFonts w:ascii="PT Astra Serif" w:hAnsi="PT Astra Serif"/>
          <w:bCs/>
          <w:sz w:val="28"/>
          <w:szCs w:val="28"/>
        </w:rPr>
        <w:t>компания «Элитим» с проектом по организации производства на те</w:t>
      </w:r>
      <w:r w:rsidRPr="00971977">
        <w:rPr>
          <w:rFonts w:ascii="PT Astra Serif" w:hAnsi="PT Astra Serif"/>
          <w:bCs/>
          <w:sz w:val="28"/>
          <w:szCs w:val="28"/>
        </w:rPr>
        <w:t>р</w:t>
      </w:r>
      <w:r w:rsidRPr="00971977">
        <w:rPr>
          <w:rFonts w:ascii="PT Astra Serif" w:hAnsi="PT Astra Serif"/>
          <w:bCs/>
          <w:sz w:val="28"/>
          <w:szCs w:val="28"/>
        </w:rPr>
        <w:t xml:space="preserve">ритории ОЭЗ «Ульяновск» детских игрушек и подарочной упаковки </w:t>
      </w:r>
      <w:r w:rsidRPr="00971977">
        <w:rPr>
          <w:rFonts w:ascii="PT Astra Serif" w:hAnsi="PT Astra Serif"/>
          <w:sz w:val="28"/>
          <w:szCs w:val="28"/>
        </w:rPr>
        <w:t>в Индус</w:t>
      </w:r>
      <w:r w:rsidRPr="00971977">
        <w:rPr>
          <w:rFonts w:ascii="PT Astra Serif" w:hAnsi="PT Astra Serif"/>
          <w:sz w:val="28"/>
          <w:szCs w:val="28"/>
        </w:rPr>
        <w:t>т</w:t>
      </w:r>
      <w:r w:rsidRPr="00971977">
        <w:rPr>
          <w:rFonts w:ascii="PT Astra Serif" w:hAnsi="PT Astra Serif"/>
          <w:sz w:val="28"/>
          <w:szCs w:val="28"/>
        </w:rPr>
        <w:t>риальном парке «Платформа» в ОЭЗ «Ульяновск».</w:t>
      </w:r>
    </w:p>
    <w:p w:rsidR="00DD1131" w:rsidRPr="00971977" w:rsidRDefault="00DD1131" w:rsidP="00FF5694">
      <w:pPr>
        <w:spacing w:after="0" w:line="240" w:lineRule="auto"/>
        <w:ind w:firstLine="709"/>
        <w:jc w:val="both"/>
        <w:rPr>
          <w:rFonts w:ascii="PT Astra Serif" w:hAnsi="PT Astra Serif"/>
          <w:sz w:val="28"/>
          <w:szCs w:val="28"/>
        </w:rPr>
      </w:pPr>
      <w:r w:rsidRPr="00971977">
        <w:rPr>
          <w:rFonts w:ascii="PT Astra Serif" w:hAnsi="PT Astra Serif"/>
          <w:b/>
          <w:iCs/>
          <w:sz w:val="28"/>
          <w:szCs w:val="28"/>
        </w:rPr>
        <w:t xml:space="preserve">В 2020 году ожидается </w:t>
      </w:r>
      <w:r w:rsidRPr="00971977">
        <w:rPr>
          <w:rFonts w:ascii="PT Astra Serif" w:hAnsi="PT Astra Serif"/>
          <w:b/>
          <w:sz w:val="28"/>
          <w:szCs w:val="28"/>
        </w:rPr>
        <w:t>завершение реализации 12 проектов с общим объёмом инвестиций порядка 6,62 млрд рублей</w:t>
      </w:r>
      <w:r w:rsidRPr="00971977">
        <w:rPr>
          <w:rFonts w:ascii="PT Astra Serif" w:hAnsi="PT Astra Serif"/>
          <w:sz w:val="28"/>
          <w:szCs w:val="28"/>
        </w:rPr>
        <w:t>:</w:t>
      </w:r>
    </w:p>
    <w:p w:rsidR="00DD1131" w:rsidRPr="00971977" w:rsidRDefault="00DD1131" w:rsidP="00DD1131">
      <w:pPr>
        <w:numPr>
          <w:ilvl w:val="0"/>
          <w:numId w:val="16"/>
        </w:numPr>
        <w:tabs>
          <w:tab w:val="left" w:pos="993"/>
        </w:tabs>
        <w:spacing w:after="0" w:line="240" w:lineRule="auto"/>
        <w:ind w:left="0" w:firstLine="709"/>
        <w:jc w:val="both"/>
        <w:rPr>
          <w:rFonts w:ascii="PT Astra Serif" w:hAnsi="PT Astra Serif"/>
          <w:bCs/>
          <w:iCs/>
          <w:sz w:val="28"/>
          <w:szCs w:val="28"/>
        </w:rPr>
      </w:pPr>
      <w:r w:rsidRPr="00971977">
        <w:rPr>
          <w:rFonts w:ascii="PT Astra Serif" w:hAnsi="PT Astra Serif"/>
          <w:iCs/>
          <w:sz w:val="28"/>
          <w:szCs w:val="28"/>
        </w:rPr>
        <w:t xml:space="preserve">строительство очистных сооружений </w:t>
      </w:r>
      <w:r w:rsidRPr="00971977">
        <w:rPr>
          <w:rFonts w:ascii="PT Astra Serif" w:hAnsi="PT Astra Serif"/>
          <w:bCs/>
          <w:iCs/>
          <w:sz w:val="28"/>
          <w:szCs w:val="28"/>
        </w:rPr>
        <w:t xml:space="preserve">полного цикла на фабрике по производству кормов ООО «Марс» (419 млн рублей). Открытие состоялось 17 января 2020 года; </w:t>
      </w:r>
    </w:p>
    <w:p w:rsidR="00DD1131" w:rsidRPr="00971977" w:rsidRDefault="00DD1131" w:rsidP="00DD1131">
      <w:pPr>
        <w:numPr>
          <w:ilvl w:val="0"/>
          <w:numId w:val="16"/>
        </w:numPr>
        <w:tabs>
          <w:tab w:val="left" w:pos="993"/>
        </w:tabs>
        <w:spacing w:after="0" w:line="240" w:lineRule="auto"/>
        <w:ind w:left="0" w:firstLine="709"/>
        <w:jc w:val="both"/>
        <w:rPr>
          <w:rFonts w:ascii="PT Astra Serif" w:hAnsi="PT Astra Serif"/>
          <w:bCs/>
          <w:iCs/>
          <w:sz w:val="28"/>
          <w:szCs w:val="28"/>
        </w:rPr>
      </w:pPr>
      <w:r w:rsidRPr="00971977">
        <w:rPr>
          <w:rFonts w:ascii="PT Astra Serif" w:hAnsi="PT Astra Serif"/>
          <w:bCs/>
          <w:iCs/>
          <w:sz w:val="28"/>
          <w:szCs w:val="28"/>
        </w:rPr>
        <w:t>открытие производства ООО «ДАЗ» в г. Димитровграде (200 млн ру</w:t>
      </w:r>
      <w:r w:rsidRPr="00971977">
        <w:rPr>
          <w:rFonts w:ascii="PT Astra Serif" w:hAnsi="PT Astra Serif"/>
          <w:bCs/>
          <w:iCs/>
          <w:sz w:val="28"/>
          <w:szCs w:val="28"/>
        </w:rPr>
        <w:t>б</w:t>
      </w:r>
      <w:r w:rsidRPr="00971977">
        <w:rPr>
          <w:rFonts w:ascii="PT Astra Serif" w:hAnsi="PT Astra Serif"/>
          <w:bCs/>
          <w:iCs/>
          <w:sz w:val="28"/>
          <w:szCs w:val="28"/>
        </w:rPr>
        <w:t xml:space="preserve">лей); </w:t>
      </w:r>
    </w:p>
    <w:p w:rsidR="00DD1131" w:rsidRPr="00971977" w:rsidRDefault="00DD1131" w:rsidP="00DD1131">
      <w:pPr>
        <w:numPr>
          <w:ilvl w:val="0"/>
          <w:numId w:val="16"/>
        </w:numPr>
        <w:tabs>
          <w:tab w:val="left" w:pos="993"/>
        </w:tabs>
        <w:spacing w:after="0" w:line="240" w:lineRule="auto"/>
        <w:ind w:left="0" w:firstLine="709"/>
        <w:jc w:val="both"/>
        <w:rPr>
          <w:rFonts w:ascii="PT Astra Serif" w:hAnsi="PT Astra Serif"/>
          <w:bCs/>
          <w:iCs/>
          <w:sz w:val="28"/>
          <w:szCs w:val="28"/>
        </w:rPr>
      </w:pPr>
      <w:r w:rsidRPr="00971977">
        <w:rPr>
          <w:rFonts w:ascii="PT Astra Serif" w:hAnsi="PT Astra Serif"/>
          <w:bCs/>
          <w:iCs/>
          <w:sz w:val="28"/>
          <w:szCs w:val="28"/>
        </w:rPr>
        <w:t xml:space="preserve">открытие 2-й очереди производства игрушек компании «Полесье» в г. Димитровграде (200 млн рублей); </w:t>
      </w:r>
    </w:p>
    <w:p w:rsidR="00DD1131" w:rsidRPr="00971977" w:rsidRDefault="00DD1131" w:rsidP="00DD1131">
      <w:pPr>
        <w:numPr>
          <w:ilvl w:val="0"/>
          <w:numId w:val="16"/>
        </w:numPr>
        <w:tabs>
          <w:tab w:val="left" w:pos="993"/>
        </w:tabs>
        <w:spacing w:after="0" w:line="240" w:lineRule="auto"/>
        <w:ind w:left="0" w:firstLine="709"/>
        <w:jc w:val="both"/>
        <w:rPr>
          <w:rFonts w:ascii="PT Astra Serif" w:hAnsi="PT Astra Serif"/>
          <w:bCs/>
          <w:iCs/>
          <w:sz w:val="28"/>
          <w:szCs w:val="28"/>
        </w:rPr>
      </w:pPr>
      <w:r w:rsidRPr="00971977">
        <w:rPr>
          <w:rFonts w:ascii="PT Astra Serif" w:hAnsi="PT Astra Serif"/>
          <w:bCs/>
          <w:iCs/>
          <w:sz w:val="28"/>
          <w:szCs w:val="28"/>
        </w:rPr>
        <w:t xml:space="preserve">открытие оптово-распределительного центра с пунктом забоя КРС (ООО «А-Групп») (265 млн рублей); </w:t>
      </w:r>
    </w:p>
    <w:p w:rsidR="00DD1131" w:rsidRPr="00971977" w:rsidRDefault="00DD1131" w:rsidP="00DD1131">
      <w:pPr>
        <w:numPr>
          <w:ilvl w:val="0"/>
          <w:numId w:val="16"/>
        </w:numPr>
        <w:tabs>
          <w:tab w:val="left" w:pos="993"/>
        </w:tabs>
        <w:spacing w:after="0" w:line="240" w:lineRule="auto"/>
        <w:ind w:left="0" w:firstLine="709"/>
        <w:jc w:val="both"/>
        <w:rPr>
          <w:rFonts w:ascii="PT Astra Serif" w:hAnsi="PT Astra Serif"/>
          <w:bCs/>
          <w:iCs/>
          <w:sz w:val="28"/>
          <w:szCs w:val="28"/>
        </w:rPr>
      </w:pPr>
      <w:r w:rsidRPr="00971977">
        <w:rPr>
          <w:rFonts w:ascii="PT Astra Serif" w:hAnsi="PT Astra Serif"/>
          <w:bCs/>
          <w:iCs/>
          <w:sz w:val="28"/>
          <w:szCs w:val="28"/>
        </w:rPr>
        <w:t>открытие региональной аналитической микробиологической лаборат</w:t>
      </w:r>
      <w:r w:rsidRPr="00971977">
        <w:rPr>
          <w:rFonts w:ascii="PT Astra Serif" w:hAnsi="PT Astra Serif"/>
          <w:bCs/>
          <w:iCs/>
          <w:sz w:val="28"/>
          <w:szCs w:val="28"/>
        </w:rPr>
        <w:t>о</w:t>
      </w:r>
      <w:r w:rsidRPr="00971977">
        <w:rPr>
          <w:rFonts w:ascii="PT Astra Serif" w:hAnsi="PT Astra Serif"/>
          <w:bCs/>
          <w:iCs/>
          <w:sz w:val="28"/>
          <w:szCs w:val="28"/>
        </w:rPr>
        <w:t xml:space="preserve">рии ООО «Марс» (375 млн рублей); </w:t>
      </w:r>
    </w:p>
    <w:p w:rsidR="00DD1131" w:rsidRPr="00971977" w:rsidRDefault="00DD1131" w:rsidP="00DD1131">
      <w:pPr>
        <w:numPr>
          <w:ilvl w:val="0"/>
          <w:numId w:val="16"/>
        </w:numPr>
        <w:tabs>
          <w:tab w:val="left" w:pos="993"/>
        </w:tabs>
        <w:spacing w:after="0" w:line="240" w:lineRule="auto"/>
        <w:ind w:left="0" w:firstLine="709"/>
        <w:jc w:val="both"/>
        <w:rPr>
          <w:rFonts w:ascii="PT Astra Serif" w:hAnsi="PT Astra Serif"/>
          <w:bCs/>
          <w:iCs/>
          <w:sz w:val="28"/>
          <w:szCs w:val="28"/>
        </w:rPr>
      </w:pPr>
      <w:r w:rsidRPr="00971977">
        <w:rPr>
          <w:rFonts w:ascii="PT Astra Serif" w:hAnsi="PT Astra Serif"/>
          <w:bCs/>
          <w:iCs/>
          <w:sz w:val="28"/>
          <w:szCs w:val="28"/>
        </w:rPr>
        <w:t xml:space="preserve">открытие пивоваренной линии марки «Bud» пивоварни «Эфес/ИнБев» (700 млн рублей); </w:t>
      </w:r>
    </w:p>
    <w:p w:rsidR="00DD1131" w:rsidRPr="00971977" w:rsidRDefault="00DD1131" w:rsidP="00DD1131">
      <w:pPr>
        <w:numPr>
          <w:ilvl w:val="0"/>
          <w:numId w:val="16"/>
        </w:numPr>
        <w:tabs>
          <w:tab w:val="left" w:pos="993"/>
        </w:tabs>
        <w:spacing w:after="0" w:line="240" w:lineRule="auto"/>
        <w:ind w:left="0" w:firstLine="709"/>
        <w:jc w:val="both"/>
        <w:rPr>
          <w:rFonts w:ascii="PT Astra Serif" w:hAnsi="PT Astra Serif"/>
          <w:bCs/>
          <w:iCs/>
          <w:sz w:val="28"/>
          <w:szCs w:val="28"/>
        </w:rPr>
      </w:pPr>
      <w:r w:rsidRPr="00971977">
        <w:rPr>
          <w:rFonts w:ascii="PT Astra Serif" w:hAnsi="PT Astra Serif"/>
          <w:bCs/>
          <w:iCs/>
          <w:sz w:val="28"/>
          <w:szCs w:val="28"/>
        </w:rPr>
        <w:t xml:space="preserve">открытие завода ООО «Легран» (2 млрд рублей); </w:t>
      </w:r>
    </w:p>
    <w:p w:rsidR="00DD1131" w:rsidRPr="00971977" w:rsidRDefault="00DD1131" w:rsidP="00DD1131">
      <w:pPr>
        <w:numPr>
          <w:ilvl w:val="0"/>
          <w:numId w:val="16"/>
        </w:numPr>
        <w:tabs>
          <w:tab w:val="left" w:pos="993"/>
        </w:tabs>
        <w:spacing w:after="0" w:line="240" w:lineRule="auto"/>
        <w:ind w:left="0" w:firstLine="709"/>
        <w:jc w:val="both"/>
        <w:rPr>
          <w:rFonts w:ascii="PT Astra Serif" w:hAnsi="PT Astra Serif"/>
          <w:bCs/>
          <w:iCs/>
          <w:sz w:val="28"/>
          <w:szCs w:val="28"/>
        </w:rPr>
      </w:pPr>
      <w:r w:rsidRPr="00971977">
        <w:rPr>
          <w:rFonts w:ascii="PT Astra Serif" w:hAnsi="PT Astra Serif"/>
          <w:bCs/>
          <w:iCs/>
          <w:sz w:val="28"/>
          <w:szCs w:val="28"/>
        </w:rPr>
        <w:t xml:space="preserve">открытие 1-й очереди мебельного производства ООО «Индекс-мебель» (200 млн рублей); </w:t>
      </w:r>
    </w:p>
    <w:p w:rsidR="00DD1131" w:rsidRPr="00971977" w:rsidRDefault="00DD1131" w:rsidP="00DD1131">
      <w:pPr>
        <w:numPr>
          <w:ilvl w:val="0"/>
          <w:numId w:val="16"/>
        </w:numPr>
        <w:tabs>
          <w:tab w:val="left" w:pos="993"/>
        </w:tabs>
        <w:spacing w:after="0" w:line="240" w:lineRule="auto"/>
        <w:ind w:left="0" w:firstLine="709"/>
        <w:jc w:val="both"/>
        <w:rPr>
          <w:rFonts w:ascii="PT Astra Serif" w:hAnsi="PT Astra Serif"/>
          <w:bCs/>
          <w:iCs/>
          <w:sz w:val="28"/>
          <w:szCs w:val="28"/>
        </w:rPr>
      </w:pPr>
      <w:r w:rsidRPr="00971977">
        <w:rPr>
          <w:rFonts w:ascii="PT Astra Serif" w:hAnsi="PT Astra Serif"/>
          <w:bCs/>
          <w:iCs/>
          <w:sz w:val="28"/>
          <w:szCs w:val="28"/>
        </w:rPr>
        <w:t>открытие 1-й очереди завода по производству сухих строительных см</w:t>
      </w:r>
      <w:r w:rsidRPr="00971977">
        <w:rPr>
          <w:rFonts w:ascii="PT Astra Serif" w:hAnsi="PT Astra Serif"/>
          <w:bCs/>
          <w:iCs/>
          <w:sz w:val="28"/>
          <w:szCs w:val="28"/>
        </w:rPr>
        <w:t>е</w:t>
      </w:r>
      <w:r w:rsidRPr="00971977">
        <w:rPr>
          <w:rFonts w:ascii="PT Astra Serif" w:hAnsi="PT Astra Serif"/>
          <w:bCs/>
          <w:iCs/>
          <w:sz w:val="28"/>
          <w:szCs w:val="28"/>
        </w:rPr>
        <w:t xml:space="preserve">сей ООО «Сэдрус-Ульяновск» (650 млн рублей); </w:t>
      </w:r>
    </w:p>
    <w:p w:rsidR="00DD1131" w:rsidRPr="00971977" w:rsidRDefault="00DD1131" w:rsidP="00DD1131">
      <w:pPr>
        <w:numPr>
          <w:ilvl w:val="0"/>
          <w:numId w:val="16"/>
        </w:numPr>
        <w:tabs>
          <w:tab w:val="left" w:pos="993"/>
        </w:tabs>
        <w:spacing w:after="0" w:line="240" w:lineRule="auto"/>
        <w:ind w:left="0" w:firstLine="709"/>
        <w:jc w:val="both"/>
        <w:rPr>
          <w:rFonts w:ascii="PT Astra Serif" w:hAnsi="PT Astra Serif"/>
          <w:iCs/>
          <w:sz w:val="28"/>
          <w:szCs w:val="28"/>
        </w:rPr>
      </w:pPr>
      <w:r w:rsidRPr="00971977">
        <w:rPr>
          <w:rFonts w:ascii="PT Astra Serif" w:hAnsi="PT Astra Serif"/>
          <w:bCs/>
          <w:iCs/>
          <w:sz w:val="28"/>
          <w:szCs w:val="28"/>
        </w:rPr>
        <w:t>открытие лабораторно-производственного корпуса по производству композитных материалов ФГУП «ВИАМ» (980 млн рублей);</w:t>
      </w:r>
    </w:p>
    <w:p w:rsidR="00DD1131" w:rsidRPr="00971977" w:rsidRDefault="00DD1131" w:rsidP="00DD1131">
      <w:pPr>
        <w:numPr>
          <w:ilvl w:val="0"/>
          <w:numId w:val="16"/>
        </w:numPr>
        <w:tabs>
          <w:tab w:val="left" w:pos="993"/>
        </w:tabs>
        <w:spacing w:after="0" w:line="240" w:lineRule="auto"/>
        <w:ind w:left="0" w:firstLine="709"/>
        <w:jc w:val="both"/>
        <w:rPr>
          <w:rFonts w:ascii="PT Astra Serif" w:hAnsi="PT Astra Serif"/>
          <w:sz w:val="28"/>
          <w:szCs w:val="28"/>
        </w:rPr>
      </w:pPr>
      <w:r w:rsidRPr="00971977">
        <w:rPr>
          <w:rFonts w:ascii="PT Astra Serif" w:hAnsi="PT Astra Serif"/>
          <w:sz w:val="28"/>
          <w:szCs w:val="28"/>
        </w:rPr>
        <w:t>создание предприятия по производству технологического оборудов</w:t>
      </w:r>
      <w:r w:rsidRPr="00971977">
        <w:rPr>
          <w:rFonts w:ascii="PT Astra Serif" w:hAnsi="PT Astra Serif"/>
          <w:sz w:val="28"/>
          <w:szCs w:val="28"/>
        </w:rPr>
        <w:t>а</w:t>
      </w:r>
      <w:r w:rsidRPr="00971977">
        <w:rPr>
          <w:rFonts w:ascii="PT Astra Serif" w:hAnsi="PT Astra Serif"/>
          <w:sz w:val="28"/>
          <w:szCs w:val="28"/>
        </w:rPr>
        <w:t>ния специального назначения резидента «Роботехсистема (30,3 млн рублей);</w:t>
      </w:r>
    </w:p>
    <w:p w:rsidR="00DD1131" w:rsidRPr="00971977" w:rsidRDefault="00DD1131" w:rsidP="00DD1131">
      <w:pPr>
        <w:numPr>
          <w:ilvl w:val="0"/>
          <w:numId w:val="16"/>
        </w:numPr>
        <w:tabs>
          <w:tab w:val="left" w:pos="993"/>
        </w:tabs>
        <w:spacing w:after="0" w:line="240" w:lineRule="auto"/>
        <w:ind w:left="0" w:firstLine="709"/>
        <w:jc w:val="both"/>
        <w:rPr>
          <w:rFonts w:ascii="PT Astra Serif" w:hAnsi="PT Astra Serif"/>
          <w:sz w:val="28"/>
          <w:szCs w:val="28"/>
        </w:rPr>
      </w:pPr>
      <w:r w:rsidRPr="00971977">
        <w:rPr>
          <w:rFonts w:ascii="PT Astra Serif" w:hAnsi="PT Astra Serif"/>
          <w:sz w:val="28"/>
          <w:szCs w:val="28"/>
        </w:rPr>
        <w:t>производство современных композиционных материалов компании «Гален» (400 млн рублей).</w:t>
      </w:r>
    </w:p>
    <w:p w:rsidR="005D2B5E" w:rsidRPr="00B724DF" w:rsidRDefault="005D2B5E" w:rsidP="00241688">
      <w:pPr>
        <w:spacing w:after="0" w:line="240" w:lineRule="auto"/>
        <w:ind w:firstLine="709"/>
        <w:jc w:val="both"/>
        <w:rPr>
          <w:rFonts w:ascii="PT Astra Serif" w:hAnsi="PT Astra Serif"/>
          <w:sz w:val="28"/>
          <w:szCs w:val="28"/>
        </w:rPr>
      </w:pPr>
      <w:r w:rsidRPr="00971977">
        <w:rPr>
          <w:rFonts w:ascii="PT Astra Serif" w:hAnsi="PT Astra Serif"/>
          <w:sz w:val="28"/>
          <w:szCs w:val="28"/>
        </w:rPr>
        <w:t>Объём инвестиций в основной капитал (за исключением бюджетных средств) по крупным и средним предприятиям в расчёте на 1 жителя Ульяно</w:t>
      </w:r>
      <w:r w:rsidRPr="00971977">
        <w:rPr>
          <w:rFonts w:ascii="PT Astra Serif" w:hAnsi="PT Astra Serif"/>
          <w:sz w:val="28"/>
          <w:szCs w:val="28"/>
        </w:rPr>
        <w:t>в</w:t>
      </w:r>
      <w:r w:rsidRPr="00971977">
        <w:rPr>
          <w:rFonts w:ascii="PT Astra Serif" w:hAnsi="PT Astra Serif"/>
          <w:sz w:val="28"/>
          <w:szCs w:val="28"/>
        </w:rPr>
        <w:t>ской области в 201</w:t>
      </w:r>
      <w:r w:rsidR="00DD1131" w:rsidRPr="00971977">
        <w:rPr>
          <w:rFonts w:ascii="PT Astra Serif" w:hAnsi="PT Astra Serif"/>
          <w:sz w:val="28"/>
          <w:szCs w:val="28"/>
        </w:rPr>
        <w:t>9</w:t>
      </w:r>
      <w:r w:rsidRPr="00971977">
        <w:rPr>
          <w:rFonts w:ascii="PT Astra Serif" w:hAnsi="PT Astra Serif"/>
          <w:sz w:val="28"/>
          <w:szCs w:val="28"/>
        </w:rPr>
        <w:t xml:space="preserve"> году составил </w:t>
      </w:r>
      <w:r w:rsidR="00B724DF" w:rsidRPr="00B724DF">
        <w:rPr>
          <w:rFonts w:ascii="PT Astra Serif" w:hAnsi="PT Astra Serif"/>
          <w:sz w:val="28"/>
          <w:szCs w:val="28"/>
        </w:rPr>
        <w:t>25490,9</w:t>
      </w:r>
      <w:r w:rsidRPr="00B724DF">
        <w:rPr>
          <w:rFonts w:ascii="PT Astra Serif" w:hAnsi="PT Astra Serif"/>
          <w:sz w:val="28"/>
          <w:szCs w:val="28"/>
        </w:rPr>
        <w:t xml:space="preserve"> руб., что на </w:t>
      </w:r>
      <w:r w:rsidR="00B724DF" w:rsidRPr="00B724DF">
        <w:rPr>
          <w:rFonts w:ascii="PT Astra Serif" w:hAnsi="PT Astra Serif"/>
          <w:sz w:val="28"/>
          <w:szCs w:val="28"/>
        </w:rPr>
        <w:t>13</w:t>
      </w:r>
      <w:r w:rsidRPr="00B724DF">
        <w:rPr>
          <w:rFonts w:ascii="PT Astra Serif" w:hAnsi="PT Astra Serif"/>
          <w:sz w:val="28"/>
          <w:szCs w:val="28"/>
        </w:rPr>
        <w:t xml:space="preserve">% </w:t>
      </w:r>
      <w:r w:rsidR="00B724DF" w:rsidRPr="00B724DF">
        <w:rPr>
          <w:rFonts w:ascii="PT Astra Serif" w:hAnsi="PT Astra Serif"/>
          <w:sz w:val="28"/>
          <w:szCs w:val="28"/>
        </w:rPr>
        <w:t>меньше</w:t>
      </w:r>
      <w:r w:rsidRPr="00B724DF">
        <w:rPr>
          <w:rFonts w:ascii="PT Astra Serif" w:hAnsi="PT Astra Serif"/>
          <w:sz w:val="28"/>
          <w:szCs w:val="28"/>
        </w:rPr>
        <w:t xml:space="preserve"> уровня прошлого года.</w:t>
      </w:r>
    </w:p>
    <w:p w:rsidR="00882E10" w:rsidRPr="00971977" w:rsidRDefault="00882E10" w:rsidP="00882E10">
      <w:pPr>
        <w:spacing w:after="0" w:line="240" w:lineRule="auto"/>
        <w:ind w:firstLine="709"/>
        <w:jc w:val="both"/>
        <w:rPr>
          <w:rFonts w:ascii="PT Astra Serif" w:hAnsi="PT Astra Serif"/>
          <w:sz w:val="28"/>
          <w:szCs w:val="28"/>
        </w:rPr>
      </w:pPr>
      <w:r w:rsidRPr="00971977">
        <w:rPr>
          <w:rFonts w:ascii="PT Astra Serif" w:hAnsi="PT Astra Serif"/>
          <w:sz w:val="28"/>
          <w:szCs w:val="28"/>
        </w:rPr>
        <w:t>В 14</w:t>
      </w:r>
      <w:r w:rsidR="005D2B5E" w:rsidRPr="00971977">
        <w:rPr>
          <w:rFonts w:ascii="PT Astra Serif" w:hAnsi="PT Astra Serif"/>
          <w:sz w:val="28"/>
          <w:szCs w:val="28"/>
        </w:rPr>
        <w:t xml:space="preserve"> из 24 муниципальных образовани</w:t>
      </w:r>
      <w:r w:rsidR="008F34F3" w:rsidRPr="00971977">
        <w:rPr>
          <w:rFonts w:ascii="PT Astra Serif" w:hAnsi="PT Astra Serif"/>
          <w:sz w:val="28"/>
          <w:szCs w:val="28"/>
        </w:rPr>
        <w:t>й</w:t>
      </w:r>
      <w:r w:rsidR="005D2B5E" w:rsidRPr="00971977">
        <w:rPr>
          <w:rFonts w:ascii="PT Astra Serif" w:hAnsi="PT Astra Serif"/>
          <w:sz w:val="28"/>
          <w:szCs w:val="28"/>
        </w:rPr>
        <w:t xml:space="preserve"> наблюдается отрицательная д</w:t>
      </w:r>
      <w:r w:rsidR="005D2B5E" w:rsidRPr="00971977">
        <w:rPr>
          <w:rFonts w:ascii="PT Astra Serif" w:hAnsi="PT Astra Serif"/>
          <w:sz w:val="28"/>
          <w:szCs w:val="28"/>
        </w:rPr>
        <w:t>и</w:t>
      </w:r>
      <w:r w:rsidR="005D2B5E" w:rsidRPr="00971977">
        <w:rPr>
          <w:rFonts w:ascii="PT Astra Serif" w:hAnsi="PT Astra Serif"/>
          <w:sz w:val="28"/>
          <w:szCs w:val="28"/>
        </w:rPr>
        <w:t xml:space="preserve">намика по данному показателю: </w:t>
      </w:r>
      <w:r w:rsidRPr="00971977">
        <w:rPr>
          <w:rFonts w:ascii="PT Astra Serif" w:hAnsi="PT Astra Serif"/>
          <w:sz w:val="28"/>
          <w:szCs w:val="28"/>
        </w:rPr>
        <w:t>Чердаклинский (17,5%), Радищевский (42,5%), Новомалыклинский (45%), Мелекесский (48,9%), Барышский (51,2%)</w:t>
      </w:r>
      <w:r w:rsidR="00D4015A" w:rsidRPr="00971977">
        <w:rPr>
          <w:rFonts w:ascii="PT Astra Serif" w:hAnsi="PT Astra Serif"/>
          <w:sz w:val="28"/>
          <w:szCs w:val="28"/>
        </w:rPr>
        <w:t xml:space="preserve"> районы</w:t>
      </w:r>
      <w:r w:rsidRPr="00971977">
        <w:rPr>
          <w:rFonts w:ascii="PT Astra Serif" w:hAnsi="PT Astra Serif"/>
          <w:sz w:val="28"/>
          <w:szCs w:val="28"/>
        </w:rPr>
        <w:t xml:space="preserve">, </w:t>
      </w:r>
      <w:r w:rsidR="00D4015A" w:rsidRPr="00971977">
        <w:rPr>
          <w:rFonts w:ascii="PT Astra Serif" w:hAnsi="PT Astra Serif"/>
          <w:sz w:val="28"/>
          <w:szCs w:val="28"/>
        </w:rPr>
        <w:br/>
      </w:r>
      <w:r w:rsidRPr="00971977">
        <w:rPr>
          <w:rFonts w:ascii="PT Astra Serif" w:hAnsi="PT Astra Serif"/>
          <w:sz w:val="28"/>
          <w:szCs w:val="28"/>
        </w:rPr>
        <w:t>г. Ульяновск (65,5%), Базарносызганский (68,2%), Цильнинский (69,6%), Куз</w:t>
      </w:r>
      <w:r w:rsidRPr="00971977">
        <w:rPr>
          <w:rFonts w:ascii="PT Astra Serif" w:hAnsi="PT Astra Serif"/>
          <w:sz w:val="28"/>
          <w:szCs w:val="28"/>
        </w:rPr>
        <w:t>о</w:t>
      </w:r>
      <w:r w:rsidRPr="00971977">
        <w:rPr>
          <w:rFonts w:ascii="PT Astra Serif" w:hAnsi="PT Astra Serif"/>
          <w:sz w:val="28"/>
          <w:szCs w:val="28"/>
        </w:rPr>
        <w:t>ватовский (71%), Вешкаймский (73%)</w:t>
      </w:r>
      <w:r w:rsidR="00D4015A" w:rsidRPr="00971977">
        <w:rPr>
          <w:rFonts w:ascii="PT Astra Serif" w:hAnsi="PT Astra Serif"/>
          <w:sz w:val="28"/>
          <w:szCs w:val="28"/>
        </w:rPr>
        <w:t xml:space="preserve"> районы</w:t>
      </w:r>
      <w:r w:rsidRPr="00971977">
        <w:rPr>
          <w:rFonts w:ascii="PT Astra Serif" w:hAnsi="PT Astra Serif"/>
          <w:sz w:val="28"/>
          <w:szCs w:val="28"/>
        </w:rPr>
        <w:t>, г. Новоульяновск (79,9%), Па</w:t>
      </w:r>
      <w:r w:rsidRPr="00971977">
        <w:rPr>
          <w:rFonts w:ascii="PT Astra Serif" w:hAnsi="PT Astra Serif"/>
          <w:sz w:val="28"/>
          <w:szCs w:val="28"/>
        </w:rPr>
        <w:t>в</w:t>
      </w:r>
      <w:r w:rsidRPr="00971977">
        <w:rPr>
          <w:rFonts w:ascii="PT Astra Serif" w:hAnsi="PT Astra Serif"/>
          <w:sz w:val="28"/>
          <w:szCs w:val="28"/>
        </w:rPr>
        <w:t>ловский (86,4%), Сенгилеевский (87,5%), Новоспасский (94,8%)</w:t>
      </w:r>
      <w:r w:rsidR="00D4015A" w:rsidRPr="00971977">
        <w:rPr>
          <w:rFonts w:ascii="PT Astra Serif" w:hAnsi="PT Astra Serif"/>
          <w:sz w:val="28"/>
          <w:szCs w:val="28"/>
        </w:rPr>
        <w:t xml:space="preserve"> районы.</w:t>
      </w:r>
    </w:p>
    <w:p w:rsidR="005D2B5E" w:rsidRPr="00971977" w:rsidRDefault="005D2B5E" w:rsidP="00F93583">
      <w:pPr>
        <w:spacing w:after="0" w:line="240" w:lineRule="auto"/>
        <w:ind w:firstLine="709"/>
        <w:jc w:val="both"/>
        <w:rPr>
          <w:rFonts w:ascii="PT Astra Serif" w:hAnsi="PT Astra Serif"/>
          <w:spacing w:val="-2"/>
          <w:sz w:val="28"/>
          <w:szCs w:val="28"/>
        </w:rPr>
      </w:pPr>
      <w:r w:rsidRPr="00971977">
        <w:rPr>
          <w:rFonts w:ascii="PT Astra Serif" w:hAnsi="PT Astra Serif"/>
          <w:spacing w:val="-2"/>
          <w:sz w:val="28"/>
          <w:szCs w:val="28"/>
        </w:rPr>
        <w:t xml:space="preserve">По остальным муниципальным образованиям наблюдается положительная динамика данного показателя, которая варьируется от </w:t>
      </w:r>
      <w:r w:rsidR="00D4015A" w:rsidRPr="00971977">
        <w:rPr>
          <w:rFonts w:ascii="PT Astra Serif" w:hAnsi="PT Astra Serif"/>
          <w:spacing w:val="-2"/>
          <w:sz w:val="28"/>
          <w:szCs w:val="28"/>
        </w:rPr>
        <w:t>106,9</w:t>
      </w:r>
      <w:r w:rsidRPr="00971977">
        <w:rPr>
          <w:rFonts w:ascii="PT Astra Serif" w:hAnsi="PT Astra Serif"/>
          <w:spacing w:val="-2"/>
          <w:sz w:val="28"/>
          <w:szCs w:val="28"/>
        </w:rPr>
        <w:t>% к уровню прошл</w:t>
      </w:r>
      <w:r w:rsidRPr="00971977">
        <w:rPr>
          <w:rFonts w:ascii="PT Astra Serif" w:hAnsi="PT Astra Serif"/>
          <w:spacing w:val="-2"/>
          <w:sz w:val="28"/>
          <w:szCs w:val="28"/>
        </w:rPr>
        <w:t>о</w:t>
      </w:r>
      <w:r w:rsidRPr="00971977">
        <w:rPr>
          <w:rFonts w:ascii="PT Astra Serif" w:hAnsi="PT Astra Serif"/>
          <w:spacing w:val="-2"/>
          <w:sz w:val="28"/>
          <w:szCs w:val="28"/>
        </w:rPr>
        <w:t xml:space="preserve">го года в </w:t>
      </w:r>
      <w:r w:rsidR="00D4015A" w:rsidRPr="00971977">
        <w:rPr>
          <w:rFonts w:ascii="PT Astra Serif" w:hAnsi="PT Astra Serif"/>
          <w:spacing w:val="-2"/>
          <w:sz w:val="28"/>
          <w:szCs w:val="28"/>
        </w:rPr>
        <w:t>Ульяновском</w:t>
      </w:r>
      <w:r w:rsidRPr="00971977">
        <w:rPr>
          <w:rFonts w:ascii="PT Astra Serif" w:hAnsi="PT Astra Serif"/>
          <w:spacing w:val="-2"/>
          <w:sz w:val="28"/>
          <w:szCs w:val="28"/>
        </w:rPr>
        <w:t xml:space="preserve"> районе </w:t>
      </w:r>
      <w:r w:rsidR="00AD7069" w:rsidRPr="00971977">
        <w:rPr>
          <w:rFonts w:ascii="PT Astra Serif" w:hAnsi="PT Astra Serif"/>
          <w:spacing w:val="-2"/>
          <w:sz w:val="28"/>
          <w:szCs w:val="28"/>
        </w:rPr>
        <w:t xml:space="preserve">до </w:t>
      </w:r>
      <w:r w:rsidR="00D4015A" w:rsidRPr="00971977">
        <w:rPr>
          <w:rFonts w:ascii="PT Astra Serif" w:hAnsi="PT Astra Serif"/>
          <w:b/>
          <w:spacing w:val="-2"/>
          <w:sz w:val="28"/>
          <w:szCs w:val="28"/>
        </w:rPr>
        <w:t>4605,5</w:t>
      </w:r>
      <w:r w:rsidRPr="00971977">
        <w:rPr>
          <w:rFonts w:ascii="PT Astra Serif" w:hAnsi="PT Astra Serif"/>
          <w:b/>
          <w:spacing w:val="-2"/>
          <w:sz w:val="28"/>
          <w:szCs w:val="28"/>
        </w:rPr>
        <w:t>%</w:t>
      </w:r>
      <w:r w:rsidRPr="00971977">
        <w:rPr>
          <w:rFonts w:ascii="PT Astra Serif" w:hAnsi="PT Astra Serif"/>
          <w:spacing w:val="-2"/>
          <w:sz w:val="28"/>
          <w:szCs w:val="28"/>
        </w:rPr>
        <w:t xml:space="preserve"> в </w:t>
      </w:r>
      <w:r w:rsidR="00D4015A" w:rsidRPr="00971977">
        <w:rPr>
          <w:rFonts w:ascii="PT Astra Serif" w:hAnsi="PT Astra Serif"/>
          <w:spacing w:val="-2"/>
          <w:sz w:val="28"/>
          <w:szCs w:val="28"/>
        </w:rPr>
        <w:t>Инзенском</w:t>
      </w:r>
      <w:r w:rsidRPr="00971977">
        <w:rPr>
          <w:rFonts w:ascii="PT Astra Serif" w:hAnsi="PT Astra Serif"/>
          <w:spacing w:val="-2"/>
          <w:sz w:val="28"/>
          <w:szCs w:val="28"/>
        </w:rPr>
        <w:t xml:space="preserve"> районе. </w:t>
      </w:r>
    </w:p>
    <w:p w:rsidR="00DD1131" w:rsidRPr="00971977" w:rsidRDefault="00DD1131" w:rsidP="00F93583">
      <w:pPr>
        <w:spacing w:after="0" w:line="240" w:lineRule="auto"/>
        <w:ind w:firstLine="709"/>
        <w:jc w:val="both"/>
        <w:rPr>
          <w:rFonts w:ascii="PT Astra Serif" w:hAnsi="PT Astra Serif"/>
          <w:spacing w:val="-2"/>
          <w:sz w:val="28"/>
          <w:szCs w:val="28"/>
        </w:rPr>
      </w:pPr>
    </w:p>
    <w:p w:rsidR="00AD7069" w:rsidRPr="00971977" w:rsidRDefault="005D2B5E" w:rsidP="00FC0620">
      <w:pPr>
        <w:pStyle w:val="af"/>
        <w:tabs>
          <w:tab w:val="left" w:pos="142"/>
          <w:tab w:val="left" w:pos="567"/>
        </w:tabs>
        <w:spacing w:before="120" w:after="0" w:line="240" w:lineRule="auto"/>
        <w:ind w:left="0"/>
        <w:jc w:val="center"/>
        <w:rPr>
          <w:rFonts w:ascii="PT Astra Serif" w:hAnsi="PT Astra Serif"/>
          <w:b/>
          <w:i/>
          <w:noProof/>
          <w:sz w:val="28"/>
          <w:szCs w:val="28"/>
          <w:vertAlign w:val="superscript"/>
          <w:lang w:eastAsia="ru-RU"/>
        </w:rPr>
      </w:pPr>
      <w:r w:rsidRPr="00971977">
        <w:rPr>
          <w:rFonts w:ascii="PT Astra Serif" w:hAnsi="PT Astra Serif"/>
          <w:b/>
          <w:i/>
          <w:noProof/>
          <w:sz w:val="28"/>
          <w:szCs w:val="28"/>
          <w:lang w:eastAsia="ru-RU"/>
        </w:rPr>
        <w:t xml:space="preserve">Объём инвестиций в основной капитал </w:t>
      </w:r>
      <w:r w:rsidR="00C52095" w:rsidRPr="00971977">
        <w:rPr>
          <w:rFonts w:ascii="PT Astra Serif" w:hAnsi="PT Astra Serif"/>
          <w:b/>
          <w:i/>
          <w:noProof/>
          <w:sz w:val="28"/>
          <w:szCs w:val="28"/>
          <w:lang w:eastAsia="ru-RU"/>
        </w:rPr>
        <w:br/>
      </w:r>
      <w:r w:rsidRPr="00971977">
        <w:rPr>
          <w:rFonts w:ascii="PT Astra Serif" w:hAnsi="PT Astra Serif"/>
          <w:b/>
          <w:i/>
          <w:noProof/>
          <w:sz w:val="28"/>
          <w:szCs w:val="28"/>
          <w:lang w:eastAsia="ru-RU"/>
        </w:rPr>
        <w:t>(за исключением бюджетных средств) в расчёте на 1 жителя, руб.</w:t>
      </w:r>
      <w:r w:rsidR="00FB0211" w:rsidRPr="00971977">
        <w:rPr>
          <w:rFonts w:ascii="PT Astra Serif" w:hAnsi="PT Astra Serif"/>
          <w:b/>
          <w:i/>
          <w:noProof/>
          <w:sz w:val="28"/>
          <w:szCs w:val="28"/>
          <w:vertAlign w:val="superscript"/>
          <w:lang w:eastAsia="ru-RU"/>
        </w:rPr>
        <w:t>1</w:t>
      </w:r>
    </w:p>
    <w:tbl>
      <w:tblPr>
        <w:tblStyle w:val="-451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
        <w:gridCol w:w="4118"/>
        <w:gridCol w:w="1340"/>
        <w:gridCol w:w="1340"/>
        <w:gridCol w:w="1856"/>
      </w:tblGrid>
      <w:tr w:rsidR="00506D00" w:rsidRPr="00971977" w:rsidTr="00056533">
        <w:trPr>
          <w:cnfStyle w:val="100000000000"/>
          <w:trHeight w:val="357"/>
        </w:trPr>
        <w:tc>
          <w:tcPr>
            <w:cnfStyle w:val="001000000000"/>
            <w:tcW w:w="980" w:type="dxa"/>
            <w:tcBorders>
              <w:top w:val="none" w:sz="0" w:space="0" w:color="auto"/>
              <w:left w:val="none" w:sz="0" w:space="0" w:color="auto"/>
              <w:bottom w:val="none" w:sz="0" w:space="0" w:color="auto"/>
            </w:tcBorders>
            <w:hideMark/>
          </w:tcPr>
          <w:p w:rsidR="00506D00" w:rsidRPr="00971977" w:rsidRDefault="00506D00" w:rsidP="00506D00">
            <w:pPr>
              <w:jc w:val="center"/>
              <w:rPr>
                <w:rFonts w:ascii="PT Astra Serif" w:eastAsia="Times New Roman" w:hAnsi="PT Astra Serif" w:cs="Calibri"/>
                <w:bCs w:val="0"/>
                <w:color w:val="FFFFFF"/>
                <w:sz w:val="24"/>
                <w:szCs w:val="24"/>
                <w:lang w:eastAsia="ru-RU"/>
              </w:rPr>
            </w:pPr>
            <w:r w:rsidRPr="00971977">
              <w:rPr>
                <w:rFonts w:ascii="PT Astra Serif" w:eastAsia="Times New Roman" w:hAnsi="PT Astra Serif" w:cs="Calibri"/>
                <w:bCs w:val="0"/>
                <w:color w:val="FFFFFF"/>
                <w:sz w:val="24"/>
                <w:szCs w:val="24"/>
                <w:lang w:eastAsia="ru-RU"/>
              </w:rPr>
              <w:t>№ п/п</w:t>
            </w:r>
          </w:p>
        </w:tc>
        <w:tc>
          <w:tcPr>
            <w:tcW w:w="4118" w:type="dxa"/>
            <w:tcBorders>
              <w:top w:val="none" w:sz="0" w:space="0" w:color="auto"/>
              <w:bottom w:val="none" w:sz="0" w:space="0" w:color="auto"/>
            </w:tcBorders>
            <w:hideMark/>
          </w:tcPr>
          <w:p w:rsidR="00506D00" w:rsidRPr="00971977" w:rsidRDefault="00506D00" w:rsidP="00506D00">
            <w:pPr>
              <w:jc w:val="center"/>
              <w:cnfStyle w:val="100000000000"/>
              <w:rPr>
                <w:rFonts w:ascii="PT Astra Serif" w:eastAsia="Times New Roman" w:hAnsi="PT Astra Serif" w:cs="Calibri"/>
                <w:bCs w:val="0"/>
                <w:color w:val="FFFFFF"/>
                <w:sz w:val="24"/>
                <w:szCs w:val="24"/>
                <w:lang w:eastAsia="ru-RU"/>
              </w:rPr>
            </w:pPr>
            <w:r w:rsidRPr="00971977">
              <w:rPr>
                <w:rFonts w:ascii="PT Astra Serif" w:eastAsia="Times New Roman" w:hAnsi="PT Astra Serif" w:cs="Calibri"/>
                <w:bCs w:val="0"/>
                <w:color w:val="FFFFFF"/>
                <w:sz w:val="24"/>
                <w:szCs w:val="24"/>
                <w:lang w:eastAsia="ru-RU"/>
              </w:rPr>
              <w:t>Муниципальное образование</w:t>
            </w:r>
          </w:p>
        </w:tc>
        <w:tc>
          <w:tcPr>
            <w:tcW w:w="1340" w:type="dxa"/>
            <w:tcBorders>
              <w:top w:val="none" w:sz="0" w:space="0" w:color="auto"/>
              <w:bottom w:val="none" w:sz="0" w:space="0" w:color="auto"/>
            </w:tcBorders>
            <w:noWrap/>
            <w:hideMark/>
          </w:tcPr>
          <w:p w:rsidR="00506D00" w:rsidRPr="00971977" w:rsidRDefault="00506D00" w:rsidP="00506D00">
            <w:pPr>
              <w:jc w:val="center"/>
              <w:cnfStyle w:val="100000000000"/>
              <w:rPr>
                <w:rFonts w:ascii="PT Astra Serif" w:eastAsia="Times New Roman" w:hAnsi="PT Astra Serif" w:cs="Calibri"/>
                <w:bCs w:val="0"/>
                <w:color w:val="FFFFFF"/>
                <w:sz w:val="24"/>
                <w:szCs w:val="24"/>
                <w:lang w:eastAsia="ru-RU"/>
              </w:rPr>
            </w:pPr>
            <w:r w:rsidRPr="00971977">
              <w:rPr>
                <w:rFonts w:ascii="PT Astra Serif" w:eastAsia="Times New Roman" w:hAnsi="PT Astra Serif" w:cs="Calibri"/>
                <w:bCs w:val="0"/>
                <w:color w:val="FFFFFF"/>
                <w:sz w:val="24"/>
                <w:szCs w:val="24"/>
                <w:lang w:eastAsia="ru-RU"/>
              </w:rPr>
              <w:t>2018 год</w:t>
            </w:r>
          </w:p>
        </w:tc>
        <w:tc>
          <w:tcPr>
            <w:tcW w:w="1340" w:type="dxa"/>
            <w:tcBorders>
              <w:top w:val="none" w:sz="0" w:space="0" w:color="auto"/>
              <w:bottom w:val="none" w:sz="0" w:space="0" w:color="auto"/>
            </w:tcBorders>
            <w:noWrap/>
            <w:hideMark/>
          </w:tcPr>
          <w:p w:rsidR="00506D00" w:rsidRPr="00971977" w:rsidRDefault="00506D00" w:rsidP="00506D00">
            <w:pPr>
              <w:jc w:val="center"/>
              <w:cnfStyle w:val="100000000000"/>
              <w:rPr>
                <w:rFonts w:ascii="PT Astra Serif" w:eastAsia="Times New Roman" w:hAnsi="PT Astra Serif" w:cs="Calibri"/>
                <w:bCs w:val="0"/>
                <w:color w:val="FFFFFF"/>
                <w:sz w:val="24"/>
                <w:szCs w:val="24"/>
                <w:lang w:eastAsia="ru-RU"/>
              </w:rPr>
            </w:pPr>
            <w:r w:rsidRPr="00971977">
              <w:rPr>
                <w:rFonts w:ascii="PT Astra Serif" w:eastAsia="Times New Roman" w:hAnsi="PT Astra Serif" w:cs="Calibri"/>
                <w:bCs w:val="0"/>
                <w:color w:val="FFFFFF"/>
                <w:sz w:val="24"/>
                <w:szCs w:val="24"/>
                <w:lang w:eastAsia="ru-RU"/>
              </w:rPr>
              <w:t>2019 год</w:t>
            </w:r>
          </w:p>
        </w:tc>
        <w:tc>
          <w:tcPr>
            <w:tcW w:w="1856" w:type="dxa"/>
            <w:tcBorders>
              <w:top w:val="none" w:sz="0" w:space="0" w:color="auto"/>
              <w:bottom w:val="none" w:sz="0" w:space="0" w:color="auto"/>
              <w:right w:val="none" w:sz="0" w:space="0" w:color="auto"/>
            </w:tcBorders>
            <w:noWrap/>
            <w:hideMark/>
          </w:tcPr>
          <w:p w:rsidR="00506D00" w:rsidRPr="00971977" w:rsidRDefault="00506D00" w:rsidP="00506D00">
            <w:pPr>
              <w:jc w:val="center"/>
              <w:cnfStyle w:val="100000000000"/>
              <w:rPr>
                <w:rFonts w:ascii="PT Astra Serif" w:eastAsia="Times New Roman" w:hAnsi="PT Astra Serif" w:cs="Calibri"/>
                <w:bCs w:val="0"/>
                <w:color w:val="FFFFFF"/>
                <w:sz w:val="24"/>
                <w:szCs w:val="24"/>
                <w:lang w:eastAsia="ru-RU"/>
              </w:rPr>
            </w:pPr>
            <w:r w:rsidRPr="00971977">
              <w:rPr>
                <w:rFonts w:ascii="PT Astra Serif" w:eastAsia="Times New Roman" w:hAnsi="PT Astra Serif" w:cs="Calibri"/>
                <w:bCs w:val="0"/>
                <w:color w:val="FFFFFF"/>
                <w:sz w:val="24"/>
                <w:szCs w:val="24"/>
                <w:lang w:eastAsia="ru-RU"/>
              </w:rPr>
              <w:t>Темп роста, %</w:t>
            </w:r>
          </w:p>
        </w:tc>
      </w:tr>
      <w:tr w:rsidR="00506D00" w:rsidRPr="00971977" w:rsidTr="00056533">
        <w:trPr>
          <w:cnfStyle w:val="000000100000"/>
          <w:trHeight w:val="139"/>
        </w:trPr>
        <w:tc>
          <w:tcPr>
            <w:cnfStyle w:val="001000000000"/>
            <w:tcW w:w="980" w:type="dxa"/>
            <w:noWrap/>
            <w:hideMark/>
          </w:tcPr>
          <w:p w:rsidR="00506D00" w:rsidRPr="00971977" w:rsidRDefault="00506D00" w:rsidP="00506D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w:t>
            </w:r>
          </w:p>
        </w:tc>
        <w:tc>
          <w:tcPr>
            <w:tcW w:w="4118" w:type="dxa"/>
            <w:noWrap/>
            <w:hideMark/>
          </w:tcPr>
          <w:p w:rsidR="00506D00" w:rsidRPr="00971977" w:rsidRDefault="00506D00" w:rsidP="00B27B85">
            <w:pPr>
              <w:jc w:val="both"/>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Ульяновск</w:t>
            </w:r>
          </w:p>
        </w:tc>
        <w:tc>
          <w:tcPr>
            <w:tcW w:w="1340" w:type="dxa"/>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33932</w:t>
            </w:r>
          </w:p>
        </w:tc>
        <w:tc>
          <w:tcPr>
            <w:tcW w:w="1340" w:type="dxa"/>
            <w:noWrap/>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22227</w:t>
            </w:r>
          </w:p>
        </w:tc>
        <w:tc>
          <w:tcPr>
            <w:tcW w:w="1856" w:type="dxa"/>
            <w:noWrap/>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65,5</w:t>
            </w:r>
          </w:p>
        </w:tc>
      </w:tr>
      <w:tr w:rsidR="00506D00" w:rsidRPr="00971977" w:rsidTr="00056533">
        <w:trPr>
          <w:trHeight w:val="130"/>
        </w:trPr>
        <w:tc>
          <w:tcPr>
            <w:cnfStyle w:val="001000000000"/>
            <w:tcW w:w="980" w:type="dxa"/>
            <w:noWrap/>
            <w:hideMark/>
          </w:tcPr>
          <w:p w:rsidR="00506D00" w:rsidRPr="00971977" w:rsidRDefault="00506D00" w:rsidP="00506D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2.</w:t>
            </w:r>
          </w:p>
        </w:tc>
        <w:tc>
          <w:tcPr>
            <w:tcW w:w="4118" w:type="dxa"/>
            <w:noWrap/>
            <w:hideMark/>
          </w:tcPr>
          <w:p w:rsidR="00506D00" w:rsidRPr="00971977" w:rsidRDefault="00506D00" w:rsidP="00B27B85">
            <w:pPr>
              <w:jc w:val="both"/>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Димитровград</w:t>
            </w:r>
          </w:p>
        </w:tc>
        <w:tc>
          <w:tcPr>
            <w:tcW w:w="1340" w:type="dxa"/>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18710</w:t>
            </w:r>
          </w:p>
        </w:tc>
        <w:tc>
          <w:tcPr>
            <w:tcW w:w="1340"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27562</w:t>
            </w:r>
          </w:p>
        </w:tc>
        <w:tc>
          <w:tcPr>
            <w:tcW w:w="1856"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147,3</w:t>
            </w:r>
          </w:p>
        </w:tc>
      </w:tr>
      <w:tr w:rsidR="00506D00" w:rsidRPr="00971977" w:rsidTr="00056533">
        <w:trPr>
          <w:cnfStyle w:val="000000100000"/>
          <w:trHeight w:val="70"/>
        </w:trPr>
        <w:tc>
          <w:tcPr>
            <w:cnfStyle w:val="001000000000"/>
            <w:tcW w:w="980" w:type="dxa"/>
            <w:noWrap/>
            <w:hideMark/>
          </w:tcPr>
          <w:p w:rsidR="00506D00" w:rsidRPr="00971977" w:rsidRDefault="00506D00" w:rsidP="00506D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3.</w:t>
            </w:r>
          </w:p>
        </w:tc>
        <w:tc>
          <w:tcPr>
            <w:tcW w:w="4118" w:type="dxa"/>
            <w:noWrap/>
            <w:hideMark/>
          </w:tcPr>
          <w:p w:rsidR="00506D00" w:rsidRPr="00971977" w:rsidRDefault="00506D00" w:rsidP="00B27B85">
            <w:pPr>
              <w:jc w:val="both"/>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Новоульяновск</w:t>
            </w:r>
          </w:p>
        </w:tc>
        <w:tc>
          <w:tcPr>
            <w:tcW w:w="1340" w:type="dxa"/>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20904</w:t>
            </w:r>
          </w:p>
        </w:tc>
        <w:tc>
          <w:tcPr>
            <w:tcW w:w="1340" w:type="dxa"/>
            <w:noWrap/>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16692</w:t>
            </w:r>
          </w:p>
        </w:tc>
        <w:tc>
          <w:tcPr>
            <w:tcW w:w="1856" w:type="dxa"/>
            <w:noWrap/>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79,9</w:t>
            </w:r>
          </w:p>
        </w:tc>
      </w:tr>
      <w:tr w:rsidR="00506D00" w:rsidRPr="00971977" w:rsidTr="00056533">
        <w:trPr>
          <w:trHeight w:val="315"/>
        </w:trPr>
        <w:tc>
          <w:tcPr>
            <w:cnfStyle w:val="001000000000"/>
            <w:tcW w:w="980" w:type="dxa"/>
            <w:noWrap/>
            <w:hideMark/>
          </w:tcPr>
          <w:p w:rsidR="00506D00" w:rsidRPr="00971977" w:rsidRDefault="00506D00" w:rsidP="00506D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4.</w:t>
            </w:r>
          </w:p>
        </w:tc>
        <w:tc>
          <w:tcPr>
            <w:tcW w:w="4118" w:type="dxa"/>
            <w:noWrap/>
            <w:hideMark/>
          </w:tcPr>
          <w:p w:rsidR="00506D00" w:rsidRPr="00971977" w:rsidRDefault="00506D00" w:rsidP="00B27B85">
            <w:pPr>
              <w:jc w:val="both"/>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Базарносызганский</w:t>
            </w:r>
          </w:p>
        </w:tc>
        <w:tc>
          <w:tcPr>
            <w:tcW w:w="1340" w:type="dxa"/>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1570</w:t>
            </w:r>
          </w:p>
        </w:tc>
        <w:tc>
          <w:tcPr>
            <w:tcW w:w="1340"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1070</w:t>
            </w:r>
          </w:p>
        </w:tc>
        <w:tc>
          <w:tcPr>
            <w:tcW w:w="1856"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68,2</w:t>
            </w:r>
          </w:p>
        </w:tc>
      </w:tr>
      <w:tr w:rsidR="00506D00" w:rsidRPr="00971977" w:rsidTr="00056533">
        <w:trPr>
          <w:cnfStyle w:val="000000100000"/>
          <w:trHeight w:val="70"/>
        </w:trPr>
        <w:tc>
          <w:tcPr>
            <w:cnfStyle w:val="001000000000"/>
            <w:tcW w:w="980" w:type="dxa"/>
            <w:noWrap/>
            <w:hideMark/>
          </w:tcPr>
          <w:p w:rsidR="00506D00" w:rsidRPr="00971977" w:rsidRDefault="00506D00" w:rsidP="00506D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5.</w:t>
            </w:r>
          </w:p>
        </w:tc>
        <w:tc>
          <w:tcPr>
            <w:tcW w:w="4118" w:type="dxa"/>
            <w:noWrap/>
            <w:hideMark/>
          </w:tcPr>
          <w:p w:rsidR="00506D00" w:rsidRPr="00971977" w:rsidRDefault="00506D00" w:rsidP="00B27B85">
            <w:pPr>
              <w:jc w:val="both"/>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Барышский</w:t>
            </w:r>
          </w:p>
        </w:tc>
        <w:tc>
          <w:tcPr>
            <w:tcW w:w="1340" w:type="dxa"/>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2644</w:t>
            </w:r>
          </w:p>
        </w:tc>
        <w:tc>
          <w:tcPr>
            <w:tcW w:w="1340" w:type="dxa"/>
            <w:noWrap/>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1355</w:t>
            </w:r>
          </w:p>
        </w:tc>
        <w:tc>
          <w:tcPr>
            <w:tcW w:w="1856" w:type="dxa"/>
            <w:noWrap/>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51,2</w:t>
            </w:r>
          </w:p>
        </w:tc>
      </w:tr>
      <w:tr w:rsidR="00506D00" w:rsidRPr="00971977" w:rsidTr="00056533">
        <w:trPr>
          <w:trHeight w:val="70"/>
        </w:trPr>
        <w:tc>
          <w:tcPr>
            <w:cnfStyle w:val="001000000000"/>
            <w:tcW w:w="980" w:type="dxa"/>
            <w:noWrap/>
            <w:hideMark/>
          </w:tcPr>
          <w:p w:rsidR="00506D00" w:rsidRPr="00971977" w:rsidRDefault="00506D00" w:rsidP="00506D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6.</w:t>
            </w:r>
          </w:p>
        </w:tc>
        <w:tc>
          <w:tcPr>
            <w:tcW w:w="4118" w:type="dxa"/>
            <w:noWrap/>
            <w:hideMark/>
          </w:tcPr>
          <w:p w:rsidR="00506D00" w:rsidRPr="00971977" w:rsidRDefault="00506D00" w:rsidP="00B27B85">
            <w:pPr>
              <w:jc w:val="both"/>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Вешкаймский</w:t>
            </w:r>
          </w:p>
        </w:tc>
        <w:tc>
          <w:tcPr>
            <w:tcW w:w="1340" w:type="dxa"/>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2466</w:t>
            </w:r>
          </w:p>
        </w:tc>
        <w:tc>
          <w:tcPr>
            <w:tcW w:w="1340"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1800</w:t>
            </w:r>
          </w:p>
        </w:tc>
        <w:tc>
          <w:tcPr>
            <w:tcW w:w="1856"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73,0</w:t>
            </w:r>
          </w:p>
        </w:tc>
      </w:tr>
      <w:tr w:rsidR="00506D00" w:rsidRPr="00971977" w:rsidTr="00056533">
        <w:trPr>
          <w:cnfStyle w:val="000000100000"/>
          <w:trHeight w:val="110"/>
        </w:trPr>
        <w:tc>
          <w:tcPr>
            <w:cnfStyle w:val="001000000000"/>
            <w:tcW w:w="980" w:type="dxa"/>
            <w:noWrap/>
            <w:hideMark/>
          </w:tcPr>
          <w:p w:rsidR="00506D00" w:rsidRPr="00971977" w:rsidRDefault="00506D00" w:rsidP="00506D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7.</w:t>
            </w:r>
          </w:p>
        </w:tc>
        <w:tc>
          <w:tcPr>
            <w:tcW w:w="4118" w:type="dxa"/>
            <w:noWrap/>
            <w:hideMark/>
          </w:tcPr>
          <w:p w:rsidR="00506D00" w:rsidRPr="00971977" w:rsidRDefault="00506D00" w:rsidP="00B27B85">
            <w:pPr>
              <w:jc w:val="both"/>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Инзенский</w:t>
            </w:r>
          </w:p>
        </w:tc>
        <w:tc>
          <w:tcPr>
            <w:tcW w:w="1340" w:type="dxa"/>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5876</w:t>
            </w:r>
          </w:p>
        </w:tc>
        <w:tc>
          <w:tcPr>
            <w:tcW w:w="1340" w:type="dxa"/>
            <w:noWrap/>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270621</w:t>
            </w:r>
          </w:p>
        </w:tc>
        <w:tc>
          <w:tcPr>
            <w:tcW w:w="1856" w:type="dxa"/>
            <w:noWrap/>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4605,5</w:t>
            </w:r>
          </w:p>
        </w:tc>
      </w:tr>
      <w:tr w:rsidR="00506D00" w:rsidRPr="00971977" w:rsidTr="00056533">
        <w:trPr>
          <w:trHeight w:val="72"/>
        </w:trPr>
        <w:tc>
          <w:tcPr>
            <w:cnfStyle w:val="001000000000"/>
            <w:tcW w:w="980" w:type="dxa"/>
            <w:noWrap/>
            <w:hideMark/>
          </w:tcPr>
          <w:p w:rsidR="00506D00" w:rsidRPr="00971977" w:rsidRDefault="00506D00" w:rsidP="00506D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8.</w:t>
            </w:r>
          </w:p>
        </w:tc>
        <w:tc>
          <w:tcPr>
            <w:tcW w:w="4118" w:type="dxa"/>
            <w:noWrap/>
            <w:hideMark/>
          </w:tcPr>
          <w:p w:rsidR="00506D00" w:rsidRPr="00971977" w:rsidRDefault="00506D00" w:rsidP="00B27B85">
            <w:pPr>
              <w:jc w:val="both"/>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Карсунский</w:t>
            </w:r>
          </w:p>
        </w:tc>
        <w:tc>
          <w:tcPr>
            <w:tcW w:w="1340"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332</w:t>
            </w:r>
          </w:p>
        </w:tc>
        <w:tc>
          <w:tcPr>
            <w:tcW w:w="1340"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794</w:t>
            </w:r>
          </w:p>
        </w:tc>
        <w:tc>
          <w:tcPr>
            <w:tcW w:w="1856"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239,2</w:t>
            </w:r>
          </w:p>
        </w:tc>
      </w:tr>
      <w:tr w:rsidR="00506D00" w:rsidRPr="00971977" w:rsidTr="00056533">
        <w:trPr>
          <w:cnfStyle w:val="000000100000"/>
          <w:trHeight w:val="70"/>
        </w:trPr>
        <w:tc>
          <w:tcPr>
            <w:cnfStyle w:val="001000000000"/>
            <w:tcW w:w="980" w:type="dxa"/>
            <w:noWrap/>
            <w:hideMark/>
          </w:tcPr>
          <w:p w:rsidR="00506D00" w:rsidRPr="00971977" w:rsidRDefault="00506D00" w:rsidP="00506D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9.</w:t>
            </w:r>
          </w:p>
        </w:tc>
        <w:tc>
          <w:tcPr>
            <w:tcW w:w="4118" w:type="dxa"/>
            <w:noWrap/>
            <w:hideMark/>
          </w:tcPr>
          <w:p w:rsidR="00506D00" w:rsidRPr="00971977" w:rsidRDefault="00506D00" w:rsidP="00B27B85">
            <w:pPr>
              <w:jc w:val="both"/>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Кузоватовский</w:t>
            </w:r>
          </w:p>
        </w:tc>
        <w:tc>
          <w:tcPr>
            <w:tcW w:w="1340" w:type="dxa"/>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2784</w:t>
            </w:r>
          </w:p>
        </w:tc>
        <w:tc>
          <w:tcPr>
            <w:tcW w:w="1340" w:type="dxa"/>
            <w:noWrap/>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1975</w:t>
            </w:r>
          </w:p>
        </w:tc>
        <w:tc>
          <w:tcPr>
            <w:tcW w:w="1856" w:type="dxa"/>
            <w:noWrap/>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71,0</w:t>
            </w:r>
          </w:p>
        </w:tc>
      </w:tr>
      <w:tr w:rsidR="00506D00" w:rsidRPr="00971977" w:rsidTr="00056533">
        <w:trPr>
          <w:trHeight w:val="166"/>
        </w:trPr>
        <w:tc>
          <w:tcPr>
            <w:cnfStyle w:val="001000000000"/>
            <w:tcW w:w="980" w:type="dxa"/>
            <w:noWrap/>
            <w:hideMark/>
          </w:tcPr>
          <w:p w:rsidR="00506D00" w:rsidRPr="00971977" w:rsidRDefault="00506D00" w:rsidP="00506D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10.</w:t>
            </w:r>
          </w:p>
        </w:tc>
        <w:tc>
          <w:tcPr>
            <w:tcW w:w="4118" w:type="dxa"/>
            <w:noWrap/>
            <w:hideMark/>
          </w:tcPr>
          <w:p w:rsidR="00506D00" w:rsidRPr="00971977" w:rsidRDefault="00506D00" w:rsidP="00B27B85">
            <w:pPr>
              <w:jc w:val="both"/>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Майнский</w:t>
            </w:r>
          </w:p>
        </w:tc>
        <w:tc>
          <w:tcPr>
            <w:tcW w:w="1340" w:type="dxa"/>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1209</w:t>
            </w:r>
          </w:p>
        </w:tc>
        <w:tc>
          <w:tcPr>
            <w:tcW w:w="1340"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2210</w:t>
            </w:r>
          </w:p>
        </w:tc>
        <w:tc>
          <w:tcPr>
            <w:tcW w:w="1856"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182,8</w:t>
            </w:r>
          </w:p>
        </w:tc>
      </w:tr>
      <w:tr w:rsidR="00506D00" w:rsidRPr="00971977" w:rsidTr="00056533">
        <w:trPr>
          <w:cnfStyle w:val="000000100000"/>
          <w:trHeight w:val="315"/>
        </w:trPr>
        <w:tc>
          <w:tcPr>
            <w:cnfStyle w:val="001000000000"/>
            <w:tcW w:w="980" w:type="dxa"/>
            <w:noWrap/>
            <w:hideMark/>
          </w:tcPr>
          <w:p w:rsidR="00506D00" w:rsidRPr="00971977" w:rsidRDefault="00506D00" w:rsidP="00506D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11.</w:t>
            </w:r>
          </w:p>
        </w:tc>
        <w:tc>
          <w:tcPr>
            <w:tcW w:w="4118" w:type="dxa"/>
            <w:noWrap/>
            <w:hideMark/>
          </w:tcPr>
          <w:p w:rsidR="00506D00" w:rsidRPr="00971977" w:rsidRDefault="00506D00" w:rsidP="00B27B85">
            <w:pPr>
              <w:jc w:val="both"/>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Мелекесский</w:t>
            </w:r>
          </w:p>
        </w:tc>
        <w:tc>
          <w:tcPr>
            <w:tcW w:w="1340" w:type="dxa"/>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18813</w:t>
            </w:r>
          </w:p>
        </w:tc>
        <w:tc>
          <w:tcPr>
            <w:tcW w:w="1340" w:type="dxa"/>
            <w:noWrap/>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9204</w:t>
            </w:r>
          </w:p>
        </w:tc>
        <w:tc>
          <w:tcPr>
            <w:tcW w:w="1856" w:type="dxa"/>
            <w:noWrap/>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48,9</w:t>
            </w:r>
          </w:p>
        </w:tc>
      </w:tr>
      <w:tr w:rsidR="00506D00" w:rsidRPr="00971977" w:rsidTr="00056533">
        <w:trPr>
          <w:trHeight w:val="70"/>
        </w:trPr>
        <w:tc>
          <w:tcPr>
            <w:cnfStyle w:val="001000000000"/>
            <w:tcW w:w="980" w:type="dxa"/>
            <w:noWrap/>
            <w:hideMark/>
          </w:tcPr>
          <w:p w:rsidR="00506D00" w:rsidRPr="00971977" w:rsidRDefault="00506D00" w:rsidP="00506D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12.</w:t>
            </w:r>
          </w:p>
        </w:tc>
        <w:tc>
          <w:tcPr>
            <w:tcW w:w="4118" w:type="dxa"/>
            <w:noWrap/>
            <w:hideMark/>
          </w:tcPr>
          <w:p w:rsidR="00506D00" w:rsidRPr="00971977" w:rsidRDefault="00506D00" w:rsidP="00B27B85">
            <w:pPr>
              <w:jc w:val="both"/>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Николаевский</w:t>
            </w:r>
          </w:p>
        </w:tc>
        <w:tc>
          <w:tcPr>
            <w:tcW w:w="1340" w:type="dxa"/>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25939</w:t>
            </w:r>
          </w:p>
        </w:tc>
        <w:tc>
          <w:tcPr>
            <w:tcW w:w="1340"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93827</w:t>
            </w:r>
          </w:p>
        </w:tc>
        <w:tc>
          <w:tcPr>
            <w:tcW w:w="1856"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361,7</w:t>
            </w:r>
          </w:p>
        </w:tc>
      </w:tr>
      <w:tr w:rsidR="00506D00" w:rsidRPr="00971977" w:rsidTr="00056533">
        <w:trPr>
          <w:cnfStyle w:val="000000100000"/>
          <w:trHeight w:val="152"/>
        </w:trPr>
        <w:tc>
          <w:tcPr>
            <w:cnfStyle w:val="001000000000"/>
            <w:tcW w:w="980" w:type="dxa"/>
            <w:noWrap/>
            <w:hideMark/>
          </w:tcPr>
          <w:p w:rsidR="00506D00" w:rsidRPr="00971977" w:rsidRDefault="00506D00" w:rsidP="00506D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13.</w:t>
            </w:r>
          </w:p>
        </w:tc>
        <w:tc>
          <w:tcPr>
            <w:tcW w:w="4118" w:type="dxa"/>
            <w:noWrap/>
            <w:hideMark/>
          </w:tcPr>
          <w:p w:rsidR="00506D00" w:rsidRPr="00971977" w:rsidRDefault="00506D00" w:rsidP="00B27B85">
            <w:pPr>
              <w:jc w:val="both"/>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Новомалыклинский</w:t>
            </w:r>
          </w:p>
        </w:tc>
        <w:tc>
          <w:tcPr>
            <w:tcW w:w="1340" w:type="dxa"/>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31559</w:t>
            </w:r>
          </w:p>
        </w:tc>
        <w:tc>
          <w:tcPr>
            <w:tcW w:w="1340" w:type="dxa"/>
            <w:noWrap/>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14205</w:t>
            </w:r>
          </w:p>
        </w:tc>
        <w:tc>
          <w:tcPr>
            <w:tcW w:w="1856" w:type="dxa"/>
            <w:noWrap/>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45,0</w:t>
            </w:r>
          </w:p>
        </w:tc>
      </w:tr>
      <w:tr w:rsidR="00506D00" w:rsidRPr="00971977" w:rsidTr="00056533">
        <w:trPr>
          <w:trHeight w:val="100"/>
        </w:trPr>
        <w:tc>
          <w:tcPr>
            <w:cnfStyle w:val="001000000000"/>
            <w:tcW w:w="980" w:type="dxa"/>
            <w:noWrap/>
            <w:hideMark/>
          </w:tcPr>
          <w:p w:rsidR="00506D00" w:rsidRPr="00971977" w:rsidRDefault="00506D00" w:rsidP="00506D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14.</w:t>
            </w:r>
          </w:p>
        </w:tc>
        <w:tc>
          <w:tcPr>
            <w:tcW w:w="4118" w:type="dxa"/>
            <w:noWrap/>
            <w:hideMark/>
          </w:tcPr>
          <w:p w:rsidR="00506D00" w:rsidRPr="00971977" w:rsidRDefault="00506D00" w:rsidP="00B27B85">
            <w:pPr>
              <w:jc w:val="both"/>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Новоспасский</w:t>
            </w:r>
          </w:p>
        </w:tc>
        <w:tc>
          <w:tcPr>
            <w:tcW w:w="1340" w:type="dxa"/>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39104</w:t>
            </w:r>
          </w:p>
        </w:tc>
        <w:tc>
          <w:tcPr>
            <w:tcW w:w="1340"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37088</w:t>
            </w:r>
          </w:p>
        </w:tc>
        <w:tc>
          <w:tcPr>
            <w:tcW w:w="1856"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94,8</w:t>
            </w:r>
          </w:p>
        </w:tc>
      </w:tr>
      <w:tr w:rsidR="00506D00" w:rsidRPr="00971977" w:rsidTr="00056533">
        <w:trPr>
          <w:cnfStyle w:val="000000100000"/>
          <w:trHeight w:val="70"/>
        </w:trPr>
        <w:tc>
          <w:tcPr>
            <w:cnfStyle w:val="001000000000"/>
            <w:tcW w:w="980" w:type="dxa"/>
            <w:noWrap/>
            <w:hideMark/>
          </w:tcPr>
          <w:p w:rsidR="00506D00" w:rsidRPr="00971977" w:rsidRDefault="00506D00" w:rsidP="00506D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15.</w:t>
            </w:r>
          </w:p>
        </w:tc>
        <w:tc>
          <w:tcPr>
            <w:tcW w:w="4118" w:type="dxa"/>
            <w:noWrap/>
            <w:hideMark/>
          </w:tcPr>
          <w:p w:rsidR="00506D00" w:rsidRPr="00971977" w:rsidRDefault="00506D00" w:rsidP="00B27B85">
            <w:pPr>
              <w:jc w:val="both"/>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Павловский</w:t>
            </w:r>
          </w:p>
        </w:tc>
        <w:tc>
          <w:tcPr>
            <w:tcW w:w="1340" w:type="dxa"/>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1003</w:t>
            </w:r>
          </w:p>
        </w:tc>
        <w:tc>
          <w:tcPr>
            <w:tcW w:w="1340" w:type="dxa"/>
            <w:noWrap/>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867</w:t>
            </w:r>
          </w:p>
        </w:tc>
        <w:tc>
          <w:tcPr>
            <w:tcW w:w="1856" w:type="dxa"/>
            <w:noWrap/>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86,4</w:t>
            </w:r>
          </w:p>
        </w:tc>
      </w:tr>
      <w:tr w:rsidR="00506D00" w:rsidRPr="00971977" w:rsidTr="00056533">
        <w:trPr>
          <w:trHeight w:val="70"/>
        </w:trPr>
        <w:tc>
          <w:tcPr>
            <w:cnfStyle w:val="001000000000"/>
            <w:tcW w:w="980" w:type="dxa"/>
            <w:noWrap/>
            <w:hideMark/>
          </w:tcPr>
          <w:p w:rsidR="00506D00" w:rsidRPr="00971977" w:rsidRDefault="00506D00" w:rsidP="00506D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16.</w:t>
            </w:r>
          </w:p>
        </w:tc>
        <w:tc>
          <w:tcPr>
            <w:tcW w:w="4118" w:type="dxa"/>
            <w:noWrap/>
            <w:hideMark/>
          </w:tcPr>
          <w:p w:rsidR="00506D00" w:rsidRPr="00971977" w:rsidRDefault="00506D00" w:rsidP="00B27B85">
            <w:pPr>
              <w:jc w:val="both"/>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Радищевский</w:t>
            </w:r>
          </w:p>
        </w:tc>
        <w:tc>
          <w:tcPr>
            <w:tcW w:w="1340" w:type="dxa"/>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2413</w:t>
            </w:r>
          </w:p>
        </w:tc>
        <w:tc>
          <w:tcPr>
            <w:tcW w:w="1340"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1025</w:t>
            </w:r>
          </w:p>
        </w:tc>
        <w:tc>
          <w:tcPr>
            <w:tcW w:w="1856"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42,5</w:t>
            </w:r>
          </w:p>
        </w:tc>
      </w:tr>
      <w:tr w:rsidR="00506D00" w:rsidRPr="00971977" w:rsidTr="00056533">
        <w:trPr>
          <w:cnfStyle w:val="000000100000"/>
          <w:trHeight w:val="70"/>
        </w:trPr>
        <w:tc>
          <w:tcPr>
            <w:cnfStyle w:val="001000000000"/>
            <w:tcW w:w="980" w:type="dxa"/>
            <w:noWrap/>
            <w:hideMark/>
          </w:tcPr>
          <w:p w:rsidR="00506D00" w:rsidRPr="00971977" w:rsidRDefault="00506D00" w:rsidP="00506D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17.</w:t>
            </w:r>
          </w:p>
        </w:tc>
        <w:tc>
          <w:tcPr>
            <w:tcW w:w="4118" w:type="dxa"/>
            <w:noWrap/>
            <w:hideMark/>
          </w:tcPr>
          <w:p w:rsidR="00506D00" w:rsidRPr="00971977" w:rsidRDefault="00506D00" w:rsidP="00B27B85">
            <w:pPr>
              <w:jc w:val="both"/>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Сенгилеевский</w:t>
            </w:r>
          </w:p>
        </w:tc>
        <w:tc>
          <w:tcPr>
            <w:tcW w:w="1340" w:type="dxa"/>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13316</w:t>
            </w:r>
          </w:p>
        </w:tc>
        <w:tc>
          <w:tcPr>
            <w:tcW w:w="1340" w:type="dxa"/>
            <w:noWrap/>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11654</w:t>
            </w:r>
          </w:p>
        </w:tc>
        <w:tc>
          <w:tcPr>
            <w:tcW w:w="1856" w:type="dxa"/>
            <w:noWrap/>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87,5</w:t>
            </w:r>
          </w:p>
        </w:tc>
      </w:tr>
      <w:tr w:rsidR="00506D00" w:rsidRPr="00971977" w:rsidTr="00056533">
        <w:trPr>
          <w:trHeight w:val="76"/>
        </w:trPr>
        <w:tc>
          <w:tcPr>
            <w:cnfStyle w:val="001000000000"/>
            <w:tcW w:w="980" w:type="dxa"/>
            <w:noWrap/>
            <w:hideMark/>
          </w:tcPr>
          <w:p w:rsidR="00506D00" w:rsidRPr="00971977" w:rsidRDefault="00506D00" w:rsidP="00506D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18.</w:t>
            </w:r>
          </w:p>
        </w:tc>
        <w:tc>
          <w:tcPr>
            <w:tcW w:w="4118" w:type="dxa"/>
            <w:noWrap/>
            <w:hideMark/>
          </w:tcPr>
          <w:p w:rsidR="00506D00" w:rsidRPr="00971977" w:rsidRDefault="00506D00" w:rsidP="00B27B85">
            <w:pPr>
              <w:jc w:val="both"/>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Старокулаткинский</w:t>
            </w:r>
          </w:p>
        </w:tc>
        <w:tc>
          <w:tcPr>
            <w:tcW w:w="1340" w:type="dxa"/>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2106</w:t>
            </w:r>
          </w:p>
        </w:tc>
        <w:tc>
          <w:tcPr>
            <w:tcW w:w="1340"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2422</w:t>
            </w:r>
          </w:p>
        </w:tc>
        <w:tc>
          <w:tcPr>
            <w:tcW w:w="1856"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115,0</w:t>
            </w:r>
          </w:p>
        </w:tc>
      </w:tr>
      <w:tr w:rsidR="00506D00" w:rsidRPr="00971977" w:rsidTr="00056533">
        <w:trPr>
          <w:cnfStyle w:val="000000100000"/>
          <w:trHeight w:val="179"/>
        </w:trPr>
        <w:tc>
          <w:tcPr>
            <w:cnfStyle w:val="001000000000"/>
            <w:tcW w:w="980" w:type="dxa"/>
            <w:noWrap/>
            <w:hideMark/>
          </w:tcPr>
          <w:p w:rsidR="00506D00" w:rsidRPr="00971977" w:rsidRDefault="00506D00" w:rsidP="00506D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19.</w:t>
            </w:r>
          </w:p>
        </w:tc>
        <w:tc>
          <w:tcPr>
            <w:tcW w:w="4118" w:type="dxa"/>
            <w:noWrap/>
            <w:hideMark/>
          </w:tcPr>
          <w:p w:rsidR="00506D00" w:rsidRPr="00971977" w:rsidRDefault="00506D00" w:rsidP="00B27B85">
            <w:pPr>
              <w:jc w:val="both"/>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Старомайнский</w:t>
            </w:r>
          </w:p>
        </w:tc>
        <w:tc>
          <w:tcPr>
            <w:tcW w:w="1340" w:type="dxa"/>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622</w:t>
            </w:r>
          </w:p>
        </w:tc>
        <w:tc>
          <w:tcPr>
            <w:tcW w:w="1340" w:type="dxa"/>
            <w:noWrap/>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1077</w:t>
            </w:r>
          </w:p>
        </w:tc>
        <w:tc>
          <w:tcPr>
            <w:tcW w:w="1856" w:type="dxa"/>
            <w:noWrap/>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173,2</w:t>
            </w:r>
          </w:p>
        </w:tc>
      </w:tr>
      <w:tr w:rsidR="00506D00" w:rsidRPr="00971977" w:rsidTr="00056533">
        <w:trPr>
          <w:trHeight w:val="70"/>
        </w:trPr>
        <w:tc>
          <w:tcPr>
            <w:cnfStyle w:val="001000000000"/>
            <w:tcW w:w="980" w:type="dxa"/>
            <w:noWrap/>
            <w:hideMark/>
          </w:tcPr>
          <w:p w:rsidR="00506D00" w:rsidRPr="00971977" w:rsidRDefault="00506D00" w:rsidP="00506D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20.</w:t>
            </w:r>
          </w:p>
        </w:tc>
        <w:tc>
          <w:tcPr>
            <w:tcW w:w="4118" w:type="dxa"/>
            <w:noWrap/>
            <w:hideMark/>
          </w:tcPr>
          <w:p w:rsidR="00506D00" w:rsidRPr="00971977" w:rsidRDefault="00506D00" w:rsidP="00B27B85">
            <w:pPr>
              <w:jc w:val="both"/>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Сурский</w:t>
            </w:r>
          </w:p>
        </w:tc>
        <w:tc>
          <w:tcPr>
            <w:tcW w:w="1340" w:type="dxa"/>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4008</w:t>
            </w:r>
          </w:p>
        </w:tc>
        <w:tc>
          <w:tcPr>
            <w:tcW w:w="1340"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6444</w:t>
            </w:r>
          </w:p>
        </w:tc>
        <w:tc>
          <w:tcPr>
            <w:tcW w:w="1856"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160,8</w:t>
            </w:r>
          </w:p>
        </w:tc>
      </w:tr>
      <w:tr w:rsidR="00506D00" w:rsidRPr="00971977" w:rsidTr="00056533">
        <w:trPr>
          <w:cnfStyle w:val="000000100000"/>
          <w:trHeight w:val="70"/>
        </w:trPr>
        <w:tc>
          <w:tcPr>
            <w:cnfStyle w:val="001000000000"/>
            <w:tcW w:w="980" w:type="dxa"/>
            <w:noWrap/>
            <w:hideMark/>
          </w:tcPr>
          <w:p w:rsidR="00506D00" w:rsidRPr="00971977" w:rsidRDefault="00506D00" w:rsidP="00506D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21.</w:t>
            </w:r>
          </w:p>
        </w:tc>
        <w:tc>
          <w:tcPr>
            <w:tcW w:w="4118" w:type="dxa"/>
            <w:noWrap/>
            <w:hideMark/>
          </w:tcPr>
          <w:p w:rsidR="00506D00" w:rsidRPr="00971977" w:rsidRDefault="00506D00" w:rsidP="00B27B85">
            <w:pPr>
              <w:jc w:val="both"/>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Тереньгульский</w:t>
            </w:r>
          </w:p>
        </w:tc>
        <w:tc>
          <w:tcPr>
            <w:tcW w:w="1340" w:type="dxa"/>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1344</w:t>
            </w:r>
          </w:p>
        </w:tc>
        <w:tc>
          <w:tcPr>
            <w:tcW w:w="1340" w:type="dxa"/>
            <w:noWrap/>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1573</w:t>
            </w:r>
          </w:p>
        </w:tc>
        <w:tc>
          <w:tcPr>
            <w:tcW w:w="1856" w:type="dxa"/>
            <w:noWrap/>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117,0</w:t>
            </w:r>
          </w:p>
        </w:tc>
      </w:tr>
      <w:tr w:rsidR="00506D00" w:rsidRPr="00971977" w:rsidTr="00056533">
        <w:trPr>
          <w:trHeight w:val="70"/>
        </w:trPr>
        <w:tc>
          <w:tcPr>
            <w:cnfStyle w:val="001000000000"/>
            <w:tcW w:w="980" w:type="dxa"/>
            <w:noWrap/>
            <w:hideMark/>
          </w:tcPr>
          <w:p w:rsidR="00506D00" w:rsidRPr="00971977" w:rsidRDefault="00506D00" w:rsidP="00506D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22.</w:t>
            </w:r>
          </w:p>
        </w:tc>
        <w:tc>
          <w:tcPr>
            <w:tcW w:w="4118" w:type="dxa"/>
            <w:noWrap/>
            <w:hideMark/>
          </w:tcPr>
          <w:p w:rsidR="00506D00" w:rsidRPr="00971977" w:rsidRDefault="00506D00" w:rsidP="00B27B85">
            <w:pPr>
              <w:jc w:val="both"/>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Ульяновский</w:t>
            </w:r>
          </w:p>
        </w:tc>
        <w:tc>
          <w:tcPr>
            <w:tcW w:w="1340" w:type="dxa"/>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5493</w:t>
            </w:r>
          </w:p>
        </w:tc>
        <w:tc>
          <w:tcPr>
            <w:tcW w:w="1340"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5874</w:t>
            </w:r>
          </w:p>
        </w:tc>
        <w:tc>
          <w:tcPr>
            <w:tcW w:w="1856"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106,9</w:t>
            </w:r>
          </w:p>
        </w:tc>
      </w:tr>
      <w:tr w:rsidR="00506D00" w:rsidRPr="00971977" w:rsidTr="00056533">
        <w:trPr>
          <w:cnfStyle w:val="000000100000"/>
          <w:trHeight w:val="156"/>
        </w:trPr>
        <w:tc>
          <w:tcPr>
            <w:cnfStyle w:val="001000000000"/>
            <w:tcW w:w="980" w:type="dxa"/>
            <w:noWrap/>
            <w:hideMark/>
          </w:tcPr>
          <w:p w:rsidR="00506D00" w:rsidRPr="00971977" w:rsidRDefault="00506D00" w:rsidP="00506D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23.</w:t>
            </w:r>
          </w:p>
        </w:tc>
        <w:tc>
          <w:tcPr>
            <w:tcW w:w="4118" w:type="dxa"/>
            <w:noWrap/>
            <w:hideMark/>
          </w:tcPr>
          <w:p w:rsidR="00506D00" w:rsidRPr="00971977" w:rsidRDefault="00506D00" w:rsidP="00B27B85">
            <w:pPr>
              <w:jc w:val="both"/>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Цильнинский</w:t>
            </w:r>
          </w:p>
        </w:tc>
        <w:tc>
          <w:tcPr>
            <w:tcW w:w="1340" w:type="dxa"/>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10654</w:t>
            </w:r>
          </w:p>
        </w:tc>
        <w:tc>
          <w:tcPr>
            <w:tcW w:w="1340" w:type="dxa"/>
            <w:noWrap/>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7412</w:t>
            </w:r>
          </w:p>
        </w:tc>
        <w:tc>
          <w:tcPr>
            <w:tcW w:w="1856" w:type="dxa"/>
            <w:noWrap/>
            <w:hideMark/>
          </w:tcPr>
          <w:p w:rsidR="00506D00" w:rsidRPr="00971977" w:rsidRDefault="00506D00" w:rsidP="00B27B85">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69,6</w:t>
            </w:r>
          </w:p>
        </w:tc>
      </w:tr>
      <w:tr w:rsidR="00506D00" w:rsidRPr="00971977" w:rsidTr="00056533">
        <w:trPr>
          <w:trHeight w:val="315"/>
        </w:trPr>
        <w:tc>
          <w:tcPr>
            <w:cnfStyle w:val="001000000000"/>
            <w:tcW w:w="980" w:type="dxa"/>
            <w:noWrap/>
            <w:hideMark/>
          </w:tcPr>
          <w:p w:rsidR="00506D00" w:rsidRPr="00971977" w:rsidRDefault="00506D00" w:rsidP="00506D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24.</w:t>
            </w:r>
          </w:p>
        </w:tc>
        <w:tc>
          <w:tcPr>
            <w:tcW w:w="4118" w:type="dxa"/>
            <w:noWrap/>
            <w:hideMark/>
          </w:tcPr>
          <w:p w:rsidR="00506D00" w:rsidRPr="00971977" w:rsidRDefault="00506D00" w:rsidP="00B27B85">
            <w:pPr>
              <w:jc w:val="both"/>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Чердаклинский</w:t>
            </w:r>
          </w:p>
        </w:tc>
        <w:tc>
          <w:tcPr>
            <w:tcW w:w="1340" w:type="dxa"/>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194260</w:t>
            </w:r>
          </w:p>
        </w:tc>
        <w:tc>
          <w:tcPr>
            <w:tcW w:w="1340"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34052</w:t>
            </w:r>
          </w:p>
        </w:tc>
        <w:tc>
          <w:tcPr>
            <w:tcW w:w="1856" w:type="dxa"/>
            <w:noWrap/>
            <w:hideMark/>
          </w:tcPr>
          <w:p w:rsidR="00506D00" w:rsidRPr="00971977" w:rsidRDefault="00506D00" w:rsidP="00B27B85">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17,5</w:t>
            </w:r>
          </w:p>
        </w:tc>
      </w:tr>
    </w:tbl>
    <w:p w:rsidR="005D2B5E" w:rsidRPr="00971977" w:rsidRDefault="005D2B5E" w:rsidP="00F93583">
      <w:pPr>
        <w:spacing w:after="0" w:line="240" w:lineRule="auto"/>
        <w:jc w:val="both"/>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Территориального органа Федеральной службы государственной статистики </w:t>
      </w:r>
      <w:r w:rsidR="00271201" w:rsidRPr="00971977">
        <w:rPr>
          <w:rFonts w:ascii="PT Astra Serif" w:hAnsi="PT Astra Serif"/>
          <w:i/>
          <w:sz w:val="24"/>
          <w:szCs w:val="28"/>
        </w:rPr>
        <w:br/>
      </w:r>
      <w:r w:rsidRPr="00971977">
        <w:rPr>
          <w:rFonts w:ascii="PT Astra Serif" w:hAnsi="PT Astra Serif"/>
          <w:i/>
          <w:sz w:val="24"/>
          <w:szCs w:val="28"/>
        </w:rPr>
        <w:t>по Ульяновской области (информация по крупным и средним предприятиям)</w:t>
      </w:r>
    </w:p>
    <w:p w:rsidR="00C52095" w:rsidRPr="00971977" w:rsidRDefault="00C52095" w:rsidP="00F93583">
      <w:pPr>
        <w:spacing w:after="0" w:line="240" w:lineRule="auto"/>
        <w:ind w:firstLine="709"/>
        <w:jc w:val="both"/>
        <w:rPr>
          <w:rFonts w:ascii="PT Astra Serif" w:hAnsi="PT Astra Serif"/>
          <w:noProof/>
          <w:sz w:val="28"/>
          <w:szCs w:val="28"/>
          <w:highlight w:val="yellow"/>
          <w:lang w:eastAsia="ru-RU"/>
        </w:rPr>
      </w:pPr>
    </w:p>
    <w:p w:rsidR="005D2B5E" w:rsidRPr="00971977" w:rsidRDefault="005D2B5E" w:rsidP="00F93583">
      <w:pPr>
        <w:spacing w:after="0" w:line="240" w:lineRule="auto"/>
        <w:ind w:firstLine="709"/>
        <w:jc w:val="both"/>
        <w:rPr>
          <w:rFonts w:ascii="PT Astra Serif" w:eastAsia="Times New Roman" w:hAnsi="PT Astra Serif" w:cs="Times New Roman"/>
          <w:sz w:val="28"/>
          <w:szCs w:val="28"/>
          <w:lang w:eastAsia="ru-RU"/>
        </w:rPr>
      </w:pPr>
      <w:r w:rsidRPr="00971977">
        <w:rPr>
          <w:rFonts w:ascii="PT Astra Serif" w:hAnsi="PT Astra Serif"/>
          <w:noProof/>
          <w:sz w:val="28"/>
          <w:szCs w:val="28"/>
          <w:lang w:eastAsia="ru-RU"/>
        </w:rPr>
        <w:t xml:space="preserve">Среди муниципальных образований </w:t>
      </w:r>
      <w:r w:rsidRPr="00971977">
        <w:rPr>
          <w:rFonts w:ascii="PT Astra Serif" w:hAnsi="PT Astra Serif"/>
          <w:b/>
          <w:noProof/>
          <w:sz w:val="28"/>
          <w:szCs w:val="28"/>
          <w:lang w:eastAsia="ru-RU"/>
        </w:rPr>
        <w:t>наибольший объём инвестиций</w:t>
      </w:r>
      <w:r w:rsidRPr="00971977">
        <w:rPr>
          <w:rFonts w:ascii="PT Astra Serif" w:hAnsi="PT Astra Serif"/>
          <w:noProof/>
          <w:sz w:val="28"/>
          <w:szCs w:val="28"/>
          <w:lang w:eastAsia="ru-RU"/>
        </w:rPr>
        <w:t xml:space="preserve"> в основной капитал (за исключением бюджетных средств) в</w:t>
      </w:r>
      <w:r w:rsidR="003D7A96" w:rsidRPr="00971977">
        <w:rPr>
          <w:rFonts w:ascii="PT Astra Serif" w:hAnsi="PT Astra Serif"/>
          <w:noProof/>
          <w:sz w:val="28"/>
          <w:szCs w:val="28"/>
          <w:lang w:eastAsia="ru-RU"/>
        </w:rPr>
        <w:t xml:space="preserve"> расчёте на одного </w:t>
      </w:r>
      <w:r w:rsidR="00174E39" w:rsidRPr="00971977">
        <w:rPr>
          <w:rFonts w:ascii="PT Astra Serif" w:hAnsi="PT Astra Serif"/>
          <w:noProof/>
          <w:sz w:val="28"/>
          <w:szCs w:val="28"/>
          <w:lang w:eastAsia="ru-RU"/>
        </w:rPr>
        <w:t>жителя в 2019</w:t>
      </w:r>
      <w:r w:rsidRPr="00971977">
        <w:rPr>
          <w:rFonts w:ascii="PT Astra Serif" w:hAnsi="PT Astra Serif"/>
          <w:noProof/>
          <w:sz w:val="28"/>
          <w:szCs w:val="28"/>
          <w:lang w:eastAsia="ru-RU"/>
        </w:rPr>
        <w:t xml:space="preserve"> году зафиксирован в </w:t>
      </w:r>
      <w:r w:rsidR="00174E39" w:rsidRPr="00971977">
        <w:rPr>
          <w:rFonts w:ascii="PT Astra Serif" w:hAnsi="PT Astra Serif"/>
          <w:noProof/>
          <w:sz w:val="28"/>
          <w:szCs w:val="28"/>
          <w:lang w:eastAsia="ru-RU"/>
        </w:rPr>
        <w:t>Инзенском</w:t>
      </w:r>
      <w:r w:rsidRPr="00971977">
        <w:rPr>
          <w:rFonts w:ascii="PT Astra Serif" w:hAnsi="PT Astra Serif"/>
          <w:noProof/>
          <w:sz w:val="28"/>
          <w:szCs w:val="28"/>
          <w:lang w:eastAsia="ru-RU"/>
        </w:rPr>
        <w:t xml:space="preserve"> (</w:t>
      </w:r>
      <w:r w:rsidR="00174E39" w:rsidRPr="00971977">
        <w:rPr>
          <w:rFonts w:ascii="PT Astra Serif" w:hAnsi="PT Astra Serif"/>
          <w:noProof/>
          <w:sz w:val="28"/>
          <w:szCs w:val="28"/>
          <w:lang w:eastAsia="ru-RU"/>
        </w:rPr>
        <w:t>270621</w:t>
      </w:r>
      <w:r w:rsidRPr="00971977">
        <w:rPr>
          <w:rFonts w:ascii="PT Astra Serif" w:hAnsi="PT Astra Serif"/>
          <w:noProof/>
          <w:sz w:val="28"/>
          <w:szCs w:val="28"/>
          <w:lang w:eastAsia="ru-RU"/>
        </w:rPr>
        <w:t xml:space="preserve">руб.), </w:t>
      </w:r>
      <w:r w:rsidR="00174E39" w:rsidRPr="00971977">
        <w:rPr>
          <w:rFonts w:ascii="PT Astra Serif" w:hAnsi="PT Astra Serif"/>
          <w:noProof/>
          <w:sz w:val="28"/>
          <w:szCs w:val="28"/>
          <w:lang w:eastAsia="ru-RU"/>
        </w:rPr>
        <w:t>Николаевском</w:t>
      </w:r>
      <w:r w:rsidRPr="00971977">
        <w:rPr>
          <w:rFonts w:ascii="PT Astra Serif" w:hAnsi="PT Astra Serif"/>
          <w:noProof/>
          <w:sz w:val="28"/>
          <w:szCs w:val="28"/>
          <w:lang w:eastAsia="ru-RU"/>
        </w:rPr>
        <w:t xml:space="preserve"> (</w:t>
      </w:r>
      <w:r w:rsidR="00174E39" w:rsidRPr="00971977">
        <w:rPr>
          <w:rFonts w:ascii="PT Astra Serif" w:eastAsia="Times New Roman" w:hAnsi="PT Astra Serif" w:cs="Times New Roman"/>
          <w:sz w:val="28"/>
          <w:szCs w:val="28"/>
          <w:lang w:eastAsia="ru-RU"/>
        </w:rPr>
        <w:t>93827</w:t>
      </w:r>
      <w:r w:rsidRPr="00971977">
        <w:rPr>
          <w:rFonts w:ascii="PT Astra Serif" w:hAnsi="PT Astra Serif"/>
          <w:noProof/>
          <w:sz w:val="28"/>
          <w:szCs w:val="28"/>
          <w:lang w:eastAsia="ru-RU"/>
        </w:rPr>
        <w:t xml:space="preserve">руб.) и </w:t>
      </w:r>
      <w:r w:rsidR="00174E39" w:rsidRPr="00971977">
        <w:rPr>
          <w:rFonts w:ascii="PT Astra Serif" w:hAnsi="PT Astra Serif"/>
          <w:noProof/>
          <w:sz w:val="28"/>
          <w:szCs w:val="28"/>
          <w:lang w:eastAsia="ru-RU"/>
        </w:rPr>
        <w:t xml:space="preserve">Новоспасскомрайонах </w:t>
      </w:r>
      <w:r w:rsidRPr="00971977">
        <w:rPr>
          <w:rFonts w:ascii="PT Astra Serif" w:hAnsi="PT Astra Serif"/>
          <w:noProof/>
          <w:sz w:val="28"/>
          <w:szCs w:val="28"/>
          <w:lang w:eastAsia="ru-RU"/>
        </w:rPr>
        <w:t>(</w:t>
      </w:r>
      <w:r w:rsidR="00174E39" w:rsidRPr="00971977">
        <w:rPr>
          <w:rFonts w:ascii="PT Astra Serif" w:hAnsi="PT Astra Serif"/>
          <w:noProof/>
          <w:sz w:val="28"/>
          <w:szCs w:val="28"/>
          <w:lang w:eastAsia="ru-RU"/>
        </w:rPr>
        <w:t>37088</w:t>
      </w:r>
      <w:r w:rsidRPr="00971977">
        <w:rPr>
          <w:rFonts w:ascii="PT Astra Serif" w:hAnsi="PT Astra Serif"/>
          <w:noProof/>
          <w:sz w:val="28"/>
          <w:szCs w:val="28"/>
          <w:lang w:eastAsia="ru-RU"/>
        </w:rPr>
        <w:t>руб.)</w:t>
      </w:r>
      <w:r w:rsidR="003D7A96" w:rsidRPr="00971977">
        <w:rPr>
          <w:rFonts w:ascii="PT Astra Serif" w:hAnsi="PT Astra Serif"/>
          <w:noProof/>
          <w:sz w:val="28"/>
          <w:szCs w:val="28"/>
          <w:lang w:eastAsia="ru-RU"/>
        </w:rPr>
        <w:t>.</w:t>
      </w:r>
    </w:p>
    <w:p w:rsidR="00316550" w:rsidRPr="00971977" w:rsidRDefault="00316550" w:rsidP="00316550">
      <w:pPr>
        <w:pStyle w:val="21"/>
        <w:spacing w:after="0" w:line="240" w:lineRule="auto"/>
        <w:ind w:firstLine="709"/>
        <w:jc w:val="both"/>
        <w:rPr>
          <w:rFonts w:ascii="PT Astra Serif" w:eastAsiaTheme="minorHAnsi" w:hAnsi="PT Astra Serif" w:cstheme="minorBidi"/>
          <w:noProof/>
          <w:sz w:val="28"/>
          <w:szCs w:val="28"/>
          <w:lang w:eastAsia="en-US"/>
        </w:rPr>
      </w:pPr>
      <w:r w:rsidRPr="00971977">
        <w:rPr>
          <w:rFonts w:ascii="PT Astra Serif" w:eastAsiaTheme="minorHAnsi" w:hAnsi="PT Astra Serif" w:cstheme="minorBidi"/>
          <w:noProof/>
          <w:sz w:val="28"/>
          <w:szCs w:val="28"/>
          <w:lang w:eastAsia="en-US"/>
        </w:rPr>
        <w:t xml:space="preserve">В </w:t>
      </w:r>
      <w:r w:rsidRPr="00971977">
        <w:rPr>
          <w:rFonts w:ascii="PT Astra Serif" w:eastAsiaTheme="minorHAnsi" w:hAnsi="PT Astra Serif" w:cstheme="minorBidi"/>
          <w:b/>
          <w:noProof/>
          <w:sz w:val="28"/>
          <w:szCs w:val="28"/>
          <w:lang w:eastAsia="en-US"/>
        </w:rPr>
        <w:t xml:space="preserve">Инзенском районе </w:t>
      </w:r>
      <w:r w:rsidRPr="00971977">
        <w:rPr>
          <w:rFonts w:ascii="PT Astra Serif" w:eastAsiaTheme="minorHAnsi" w:hAnsi="PT Astra Serif" w:cstheme="minorBidi"/>
          <w:noProof/>
          <w:sz w:val="28"/>
          <w:szCs w:val="28"/>
          <w:lang w:eastAsia="en-US"/>
        </w:rPr>
        <w:t>в расчете на одного жителя объем инвестиций (за искл</w:t>
      </w:r>
      <w:r w:rsidR="00E42813" w:rsidRPr="00971977">
        <w:rPr>
          <w:rFonts w:ascii="PT Astra Serif" w:eastAsiaTheme="minorHAnsi" w:hAnsi="PT Astra Serif" w:cstheme="minorBidi"/>
          <w:noProof/>
          <w:sz w:val="28"/>
          <w:szCs w:val="28"/>
          <w:lang w:eastAsia="en-US"/>
        </w:rPr>
        <w:t xml:space="preserve">ючением бюджетных средств) </w:t>
      </w:r>
      <w:r w:rsidRPr="00971977">
        <w:rPr>
          <w:rFonts w:ascii="PT Astra Serif" w:eastAsiaTheme="minorHAnsi" w:hAnsi="PT Astra Serif" w:cstheme="minorBidi"/>
          <w:noProof/>
          <w:sz w:val="28"/>
          <w:szCs w:val="28"/>
          <w:lang w:eastAsia="en-US"/>
        </w:rPr>
        <w:t>составил 270621,4 рублей.</w:t>
      </w:r>
    </w:p>
    <w:p w:rsidR="00316550" w:rsidRPr="00971977" w:rsidRDefault="00316550" w:rsidP="00316550">
      <w:pPr>
        <w:pStyle w:val="21"/>
        <w:spacing w:after="0" w:line="240" w:lineRule="auto"/>
        <w:ind w:firstLine="709"/>
        <w:jc w:val="both"/>
        <w:rPr>
          <w:rFonts w:ascii="PT Astra Serif" w:eastAsiaTheme="minorHAnsi" w:hAnsi="PT Astra Serif" w:cstheme="minorBidi"/>
          <w:noProof/>
          <w:sz w:val="28"/>
          <w:szCs w:val="28"/>
          <w:lang w:eastAsia="en-US"/>
        </w:rPr>
      </w:pPr>
      <w:r w:rsidRPr="00971977">
        <w:rPr>
          <w:rFonts w:ascii="PT Astra Serif" w:eastAsiaTheme="minorHAnsi" w:hAnsi="PT Astra Serif" w:cstheme="minorBidi"/>
          <w:noProof/>
          <w:sz w:val="28"/>
          <w:szCs w:val="28"/>
          <w:lang w:eastAsia="en-US"/>
        </w:rPr>
        <w:t xml:space="preserve">По итогам 2019 года объем инвестиций в основной капитал по сравнению с предыдущим годом увеличился в 25,7 раза и составил 7948,09 млн. рублей. Такое увеличение объема инвестиций связано с приобретением подвижного состава ОАО «РЖД», что очередной раз доказывает зависимость статистических показателей от работы данной структуры. </w:t>
      </w:r>
    </w:p>
    <w:p w:rsidR="00316550" w:rsidRPr="00971977" w:rsidRDefault="00316550" w:rsidP="00316550">
      <w:pPr>
        <w:pStyle w:val="21"/>
        <w:spacing w:after="0" w:line="240" w:lineRule="auto"/>
        <w:ind w:firstLine="709"/>
        <w:jc w:val="both"/>
        <w:rPr>
          <w:rFonts w:ascii="PT Astra Serif" w:eastAsiaTheme="minorHAnsi" w:hAnsi="PT Astra Serif" w:cstheme="minorBidi"/>
          <w:noProof/>
          <w:sz w:val="28"/>
          <w:szCs w:val="28"/>
          <w:lang w:eastAsia="en-US"/>
        </w:rPr>
      </w:pPr>
      <w:r w:rsidRPr="00971977">
        <w:rPr>
          <w:rFonts w:ascii="PT Astra Serif" w:eastAsiaTheme="minorHAnsi" w:hAnsi="PT Astra Serif" w:cstheme="minorBidi"/>
          <w:noProof/>
          <w:sz w:val="28"/>
          <w:szCs w:val="28"/>
          <w:lang w:eastAsia="en-US"/>
        </w:rPr>
        <w:t>Привлечении инвестиций в экономику района – это одна из стратегически важных задач руководства муниципального образования. И в данном направлении проводится большая работа.</w:t>
      </w:r>
    </w:p>
    <w:p w:rsidR="00316550" w:rsidRPr="00971977" w:rsidRDefault="00316550" w:rsidP="00316550">
      <w:pPr>
        <w:pStyle w:val="21"/>
        <w:spacing w:after="0" w:line="240" w:lineRule="auto"/>
        <w:ind w:firstLine="709"/>
        <w:jc w:val="both"/>
        <w:rPr>
          <w:rFonts w:ascii="PT Astra Serif" w:eastAsiaTheme="minorHAnsi" w:hAnsi="PT Astra Serif" w:cstheme="minorBidi"/>
          <w:noProof/>
          <w:sz w:val="28"/>
          <w:szCs w:val="28"/>
          <w:lang w:eastAsia="en-US"/>
        </w:rPr>
      </w:pPr>
      <w:r w:rsidRPr="00971977">
        <w:rPr>
          <w:rFonts w:ascii="PT Astra Serif" w:eastAsiaTheme="minorHAnsi" w:hAnsi="PT Astra Serif" w:cstheme="minorBidi"/>
          <w:noProof/>
          <w:sz w:val="28"/>
          <w:szCs w:val="28"/>
          <w:lang w:eastAsia="en-US"/>
        </w:rPr>
        <w:t>В течение 2019 года на территории Инзенского района реализовано 8 инвестиционных проектов с объёмом инвестиций 392,1 млн. рублей, создано 106 новых рабочих мест.</w:t>
      </w:r>
    </w:p>
    <w:p w:rsidR="00316550" w:rsidRPr="00971977" w:rsidRDefault="00316550" w:rsidP="00316550">
      <w:pPr>
        <w:pStyle w:val="21"/>
        <w:spacing w:after="0" w:line="240" w:lineRule="auto"/>
        <w:ind w:firstLine="709"/>
        <w:jc w:val="both"/>
        <w:rPr>
          <w:rFonts w:ascii="PT Astra Serif" w:eastAsiaTheme="minorHAnsi" w:hAnsi="PT Astra Serif" w:cstheme="minorBidi"/>
          <w:noProof/>
          <w:sz w:val="28"/>
          <w:szCs w:val="28"/>
          <w:lang w:eastAsia="en-US"/>
        </w:rPr>
      </w:pPr>
      <w:r w:rsidRPr="00971977">
        <w:rPr>
          <w:rFonts w:ascii="PT Astra Serif" w:eastAsiaTheme="minorHAnsi" w:hAnsi="PT Astra Serif" w:cstheme="minorBidi"/>
          <w:noProof/>
          <w:sz w:val="28"/>
          <w:szCs w:val="28"/>
          <w:lang w:eastAsia="en-US"/>
        </w:rPr>
        <w:t>По результатам работы за 12 месяцев 2019 года взято в сопровождение 6 новых инвестиционный проекта с планируемым объемом инвестиций 337 млн.руб. и перспективой создания 135 новых рабочих мест, завершение сроков  их реализации 2020-2021 годы.</w:t>
      </w:r>
    </w:p>
    <w:p w:rsidR="00211057" w:rsidRPr="00971977" w:rsidRDefault="00B76CAB" w:rsidP="00211057">
      <w:pPr>
        <w:pStyle w:val="21"/>
        <w:spacing w:after="0" w:line="240" w:lineRule="auto"/>
        <w:ind w:firstLine="709"/>
        <w:jc w:val="both"/>
        <w:rPr>
          <w:rFonts w:ascii="PT Astra Serif" w:hAnsi="PT Astra Serif"/>
          <w:sz w:val="28"/>
          <w:szCs w:val="28"/>
        </w:rPr>
      </w:pPr>
      <w:r w:rsidRPr="00971977">
        <w:rPr>
          <w:rFonts w:ascii="PT Astra Serif" w:eastAsiaTheme="minorHAnsi" w:hAnsi="PT Astra Serif" w:cstheme="minorBidi"/>
          <w:b/>
          <w:noProof/>
          <w:sz w:val="28"/>
          <w:szCs w:val="28"/>
          <w:lang w:eastAsia="en-US"/>
        </w:rPr>
        <w:t>В Николаевском районе</w:t>
      </w:r>
      <w:r w:rsidR="00211057" w:rsidRPr="00971977">
        <w:rPr>
          <w:rFonts w:ascii="PT Astra Serif" w:eastAsiaTheme="minorHAnsi" w:hAnsi="PT Astra Serif" w:cstheme="minorBidi"/>
          <w:noProof/>
          <w:sz w:val="28"/>
          <w:szCs w:val="28"/>
          <w:lang w:eastAsia="en-US"/>
        </w:rPr>
        <w:t>в</w:t>
      </w:r>
      <w:r w:rsidR="00211057" w:rsidRPr="00971977">
        <w:rPr>
          <w:rFonts w:ascii="PT Astra Serif" w:hAnsi="PT Astra Serif"/>
          <w:sz w:val="28"/>
          <w:szCs w:val="28"/>
        </w:rPr>
        <w:t xml:space="preserve"> 2019 году привлечено бюджетных инвестиций 134 143 тыс. рублей или </w:t>
      </w:r>
      <w:r w:rsidR="00EB267C" w:rsidRPr="00971977">
        <w:rPr>
          <w:rFonts w:ascii="PT Astra Serif" w:hAnsi="PT Astra Serif"/>
          <w:sz w:val="28"/>
          <w:szCs w:val="28"/>
        </w:rPr>
        <w:t>в 3,</w:t>
      </w:r>
      <w:r w:rsidR="00211057" w:rsidRPr="00971977">
        <w:rPr>
          <w:rFonts w:ascii="PT Astra Serif" w:hAnsi="PT Astra Serif"/>
          <w:sz w:val="28"/>
          <w:szCs w:val="28"/>
        </w:rPr>
        <w:t>2 раза больше, чем в 2018 году:</w:t>
      </w:r>
    </w:p>
    <w:p w:rsidR="00211057" w:rsidRPr="00971977" w:rsidRDefault="00211057" w:rsidP="00211057">
      <w:pPr>
        <w:spacing w:after="0" w:line="240" w:lineRule="auto"/>
        <w:ind w:firstLine="709"/>
        <w:jc w:val="both"/>
        <w:rPr>
          <w:rFonts w:ascii="PT Astra Serif" w:hAnsi="PT Astra Serif"/>
          <w:sz w:val="28"/>
          <w:szCs w:val="28"/>
        </w:rPr>
      </w:pPr>
      <w:r w:rsidRPr="00971977">
        <w:rPr>
          <w:rFonts w:ascii="PT Astra Serif" w:hAnsi="PT Astra Serif"/>
          <w:sz w:val="28"/>
          <w:szCs w:val="28"/>
        </w:rPr>
        <w:t>-заключён двухгодичный муниципальный контракт на строительство де</w:t>
      </w:r>
      <w:r w:rsidRPr="00971977">
        <w:rPr>
          <w:rFonts w:ascii="PT Astra Serif" w:hAnsi="PT Astra Serif"/>
          <w:sz w:val="28"/>
          <w:szCs w:val="28"/>
        </w:rPr>
        <w:t>т</w:t>
      </w:r>
      <w:r w:rsidRPr="00971977">
        <w:rPr>
          <w:rFonts w:ascii="PT Astra Serif" w:hAnsi="PT Astra Serif"/>
          <w:sz w:val="28"/>
          <w:szCs w:val="28"/>
        </w:rPr>
        <w:t>ского сада в с. Большой Чирклей на 120 мест с бассейном на общую сумму 158 млн. рублей, в 2019 году освоено</w:t>
      </w:r>
      <w:r w:rsidR="00EB267C" w:rsidRPr="00971977">
        <w:rPr>
          <w:rFonts w:ascii="PT Astra Serif" w:hAnsi="PT Astra Serif"/>
          <w:sz w:val="28"/>
          <w:szCs w:val="28"/>
        </w:rPr>
        <w:t xml:space="preserve"> – </w:t>
      </w:r>
      <w:r w:rsidRPr="00971977">
        <w:rPr>
          <w:rFonts w:ascii="PT Astra Serif" w:hAnsi="PT Astra Serif"/>
          <w:sz w:val="28"/>
          <w:szCs w:val="28"/>
        </w:rPr>
        <w:t>84 млн. рублей;</w:t>
      </w:r>
    </w:p>
    <w:p w:rsidR="00211057" w:rsidRPr="00971977" w:rsidRDefault="00211057" w:rsidP="00211057">
      <w:pPr>
        <w:spacing w:after="0" w:line="240" w:lineRule="auto"/>
        <w:ind w:firstLine="709"/>
        <w:jc w:val="both"/>
        <w:rPr>
          <w:rFonts w:ascii="PT Astra Serif" w:hAnsi="PT Astra Serif"/>
          <w:sz w:val="28"/>
          <w:szCs w:val="28"/>
        </w:rPr>
      </w:pPr>
      <w:r w:rsidRPr="00971977">
        <w:rPr>
          <w:rFonts w:ascii="PT Astra Serif" w:hAnsi="PT Astra Serif"/>
          <w:sz w:val="28"/>
          <w:szCs w:val="28"/>
        </w:rPr>
        <w:t>-создание центра образования цифрового и гуманитарного профиля «То</w:t>
      </w:r>
      <w:r w:rsidRPr="00971977">
        <w:rPr>
          <w:rFonts w:ascii="PT Astra Serif" w:hAnsi="PT Astra Serif"/>
          <w:sz w:val="28"/>
          <w:szCs w:val="28"/>
        </w:rPr>
        <w:t>ч</w:t>
      </w:r>
      <w:r w:rsidRPr="00971977">
        <w:rPr>
          <w:rFonts w:ascii="PT Astra Serif" w:hAnsi="PT Astra Serif"/>
          <w:sz w:val="28"/>
          <w:szCs w:val="28"/>
        </w:rPr>
        <w:t>ка роста» на базе Канадейской школы</w:t>
      </w:r>
      <w:r w:rsidR="00EB267C" w:rsidRPr="00971977">
        <w:rPr>
          <w:rFonts w:ascii="PT Astra Serif" w:hAnsi="PT Astra Serif"/>
          <w:sz w:val="28"/>
          <w:szCs w:val="28"/>
        </w:rPr>
        <w:t xml:space="preserve"> – </w:t>
      </w:r>
      <w:r w:rsidRPr="00971977">
        <w:rPr>
          <w:rFonts w:ascii="PT Astra Serif" w:hAnsi="PT Astra Serif"/>
          <w:sz w:val="28"/>
          <w:szCs w:val="28"/>
        </w:rPr>
        <w:t>2,3 млн. рублей;</w:t>
      </w:r>
    </w:p>
    <w:p w:rsidR="00211057" w:rsidRPr="00971977" w:rsidRDefault="00211057" w:rsidP="00211057">
      <w:pPr>
        <w:spacing w:after="0" w:line="240" w:lineRule="auto"/>
        <w:ind w:firstLine="709"/>
        <w:contextualSpacing/>
        <w:jc w:val="both"/>
        <w:rPr>
          <w:rFonts w:ascii="PT Astra Serif" w:hAnsi="PT Astra Serif"/>
          <w:sz w:val="28"/>
          <w:szCs w:val="28"/>
        </w:rPr>
      </w:pPr>
      <w:r w:rsidRPr="00971977">
        <w:rPr>
          <w:rFonts w:ascii="PT Astra Serif" w:hAnsi="PT Astra Serif"/>
          <w:sz w:val="28"/>
          <w:szCs w:val="28"/>
        </w:rPr>
        <w:t>-по Федеральному проекту «Успех каждого ребёнка» произведён ремонт спортивного зала МОУ Давыдовская школа на сумму 2,0 млн. рублей;</w:t>
      </w:r>
    </w:p>
    <w:p w:rsidR="00211057" w:rsidRPr="00971977" w:rsidRDefault="00211057" w:rsidP="00211057">
      <w:pPr>
        <w:spacing w:after="0" w:line="240" w:lineRule="auto"/>
        <w:ind w:firstLine="709"/>
        <w:jc w:val="both"/>
        <w:rPr>
          <w:rFonts w:ascii="PT Astra Serif" w:hAnsi="PT Astra Serif"/>
          <w:sz w:val="28"/>
          <w:szCs w:val="28"/>
        </w:rPr>
      </w:pPr>
      <w:r w:rsidRPr="00971977">
        <w:rPr>
          <w:rFonts w:ascii="PT Astra Serif" w:hAnsi="PT Astra Serif"/>
          <w:sz w:val="28"/>
          <w:szCs w:val="28"/>
        </w:rPr>
        <w:t>-получены 2 новых автобуса для Николаевской и Славкинской школ» на сумму 3,7 млн. рублей;</w:t>
      </w:r>
    </w:p>
    <w:p w:rsidR="00211057" w:rsidRPr="00971977" w:rsidRDefault="00211057" w:rsidP="00211057">
      <w:pPr>
        <w:spacing w:after="0" w:line="240" w:lineRule="auto"/>
        <w:ind w:firstLine="709"/>
        <w:jc w:val="both"/>
        <w:rPr>
          <w:rFonts w:ascii="PT Astra Serif" w:hAnsi="PT Astra Serif"/>
          <w:sz w:val="28"/>
          <w:szCs w:val="28"/>
        </w:rPr>
      </w:pPr>
      <w:r w:rsidRPr="00971977">
        <w:rPr>
          <w:rFonts w:ascii="PT Astra Serif" w:hAnsi="PT Astra Serif"/>
          <w:sz w:val="28"/>
          <w:szCs w:val="28"/>
        </w:rPr>
        <w:t>-выполнен ремонт СДК в селе Татарский Сайман на сумму около 3,0 млн. рублей (в рамках проекта «Народные инициативы);</w:t>
      </w:r>
    </w:p>
    <w:p w:rsidR="00211057" w:rsidRPr="00971977" w:rsidRDefault="00211057" w:rsidP="00211057">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 ремонт культурно досугового центра </w:t>
      </w:r>
      <w:r w:rsidR="00EB267C" w:rsidRPr="00971977">
        <w:rPr>
          <w:rFonts w:ascii="PT Astra Serif" w:hAnsi="PT Astra Serif"/>
          <w:sz w:val="28"/>
          <w:szCs w:val="28"/>
        </w:rPr>
        <w:t xml:space="preserve">с. Большой Чирклей – </w:t>
      </w:r>
      <w:r w:rsidRPr="00971977">
        <w:rPr>
          <w:rFonts w:ascii="PT Astra Serif" w:hAnsi="PT Astra Serif"/>
          <w:sz w:val="28"/>
          <w:szCs w:val="28"/>
        </w:rPr>
        <w:t>3,3 млн. рублей (в рамках проекта «Народные инициативы);</w:t>
      </w:r>
    </w:p>
    <w:p w:rsidR="00211057" w:rsidRPr="00971977" w:rsidRDefault="00211057" w:rsidP="00211057">
      <w:pPr>
        <w:pStyle w:val="a3"/>
        <w:ind w:firstLine="709"/>
        <w:jc w:val="both"/>
        <w:rPr>
          <w:rFonts w:ascii="PT Astra Serif" w:hAnsi="PT Astra Serif"/>
          <w:b/>
          <w:sz w:val="28"/>
          <w:szCs w:val="28"/>
        </w:rPr>
      </w:pPr>
      <w:r w:rsidRPr="00971977">
        <w:rPr>
          <w:rFonts w:ascii="PT Astra Serif" w:hAnsi="PT Astra Serif"/>
          <w:sz w:val="28"/>
          <w:szCs w:val="28"/>
        </w:rPr>
        <w:t>-произведён ремонт здания Николаевского межпоселенческого культу</w:t>
      </w:r>
      <w:r w:rsidRPr="00971977">
        <w:rPr>
          <w:rFonts w:ascii="PT Astra Serif" w:hAnsi="PT Astra Serif"/>
          <w:sz w:val="28"/>
          <w:szCs w:val="28"/>
        </w:rPr>
        <w:t>р</w:t>
      </w:r>
      <w:r w:rsidRPr="00971977">
        <w:rPr>
          <w:rFonts w:ascii="PT Astra Serif" w:hAnsi="PT Astra Serif"/>
          <w:sz w:val="28"/>
          <w:szCs w:val="28"/>
        </w:rPr>
        <w:t>но-досугового центра в р.п. Николаевка</w:t>
      </w:r>
      <w:r w:rsidR="00EB267C" w:rsidRPr="00971977">
        <w:rPr>
          <w:rFonts w:ascii="PT Astra Serif" w:hAnsi="PT Astra Serif"/>
          <w:sz w:val="28"/>
          <w:szCs w:val="28"/>
        </w:rPr>
        <w:t xml:space="preserve"> – </w:t>
      </w:r>
      <w:r w:rsidRPr="00971977">
        <w:rPr>
          <w:rFonts w:ascii="PT Astra Serif" w:hAnsi="PT Astra Serif"/>
          <w:sz w:val="28"/>
          <w:szCs w:val="28"/>
        </w:rPr>
        <w:t>8,3 млн. рублей;</w:t>
      </w:r>
    </w:p>
    <w:p w:rsidR="00211057" w:rsidRPr="00971977" w:rsidRDefault="00211057" w:rsidP="00211057">
      <w:pPr>
        <w:spacing w:after="0" w:line="240" w:lineRule="auto"/>
        <w:ind w:firstLine="709"/>
        <w:jc w:val="both"/>
        <w:rPr>
          <w:rFonts w:ascii="PT Astra Serif" w:hAnsi="PT Astra Serif"/>
          <w:sz w:val="28"/>
          <w:szCs w:val="28"/>
        </w:rPr>
      </w:pPr>
      <w:r w:rsidRPr="00971977">
        <w:rPr>
          <w:rFonts w:ascii="PT Astra Serif" w:hAnsi="PT Astra Serif"/>
          <w:sz w:val="28"/>
          <w:szCs w:val="28"/>
        </w:rPr>
        <w:t>-завершился 3-й этап строитель</w:t>
      </w:r>
      <w:r w:rsidR="00EB267C" w:rsidRPr="00971977">
        <w:rPr>
          <w:rFonts w:ascii="PT Astra Serif" w:hAnsi="PT Astra Serif"/>
          <w:sz w:val="28"/>
          <w:szCs w:val="28"/>
        </w:rPr>
        <w:t>ства водопровода в с. Славкино (</w:t>
      </w:r>
      <w:r w:rsidRPr="00971977">
        <w:rPr>
          <w:rFonts w:ascii="PT Astra Serif" w:hAnsi="PT Astra Serif"/>
          <w:sz w:val="28"/>
          <w:szCs w:val="28"/>
        </w:rPr>
        <w:t>в селе полностью заменена линия водопровода протяжённостью 9 км, потрачено 24,5 млн. рублей</w:t>
      </w:r>
      <w:r w:rsidR="00EB267C" w:rsidRPr="00971977">
        <w:rPr>
          <w:rFonts w:ascii="PT Astra Serif" w:hAnsi="PT Astra Serif"/>
          <w:sz w:val="28"/>
          <w:szCs w:val="28"/>
        </w:rPr>
        <w:t>)</w:t>
      </w:r>
      <w:r w:rsidRPr="00971977">
        <w:rPr>
          <w:rFonts w:ascii="PT Astra Serif" w:hAnsi="PT Astra Serif"/>
          <w:sz w:val="28"/>
          <w:szCs w:val="28"/>
        </w:rPr>
        <w:t>;</w:t>
      </w:r>
    </w:p>
    <w:p w:rsidR="00211057" w:rsidRPr="00971977" w:rsidRDefault="00211057" w:rsidP="00211057">
      <w:pPr>
        <w:spacing w:after="0" w:line="240" w:lineRule="auto"/>
        <w:ind w:firstLine="709"/>
        <w:jc w:val="both"/>
        <w:rPr>
          <w:rFonts w:ascii="PT Astra Serif" w:hAnsi="PT Astra Serif"/>
          <w:spacing w:val="-2"/>
          <w:position w:val="2"/>
          <w:sz w:val="28"/>
          <w:szCs w:val="28"/>
        </w:rPr>
      </w:pPr>
      <w:r w:rsidRPr="00971977">
        <w:rPr>
          <w:rFonts w:ascii="PT Astra Serif" w:hAnsi="PT Astra Serif"/>
          <w:spacing w:val="-2"/>
          <w:position w:val="2"/>
          <w:sz w:val="28"/>
          <w:szCs w:val="28"/>
        </w:rPr>
        <w:t>-проведена модернизация двух теплоисточников по переходу с твёрдого топлива на газ, на общую сумму 2,0 млн. рублей.</w:t>
      </w:r>
    </w:p>
    <w:p w:rsidR="00211057" w:rsidRPr="00971977" w:rsidRDefault="00D72423" w:rsidP="00211057">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В 2019 году были привлечены прочие инвестиции в размере 2 128 230 тыс. рублей, что </w:t>
      </w:r>
      <w:r w:rsidR="00211057" w:rsidRPr="00971977">
        <w:rPr>
          <w:rFonts w:ascii="PT Astra Serif" w:hAnsi="PT Astra Serif"/>
          <w:sz w:val="28"/>
          <w:szCs w:val="28"/>
        </w:rPr>
        <w:t>бол</w:t>
      </w:r>
      <w:r w:rsidRPr="00971977">
        <w:rPr>
          <w:rFonts w:ascii="PT Astra Serif" w:hAnsi="PT Astra Serif"/>
          <w:sz w:val="28"/>
          <w:szCs w:val="28"/>
        </w:rPr>
        <w:t>ьше уровня 2018 года в 3,8 раза</w:t>
      </w:r>
      <w:r w:rsidR="00211057" w:rsidRPr="00971977">
        <w:rPr>
          <w:rFonts w:ascii="PT Astra Serif" w:hAnsi="PT Astra Serif"/>
          <w:sz w:val="28"/>
          <w:szCs w:val="28"/>
        </w:rPr>
        <w:t>:</w:t>
      </w:r>
    </w:p>
    <w:p w:rsidR="00211057" w:rsidRPr="00971977" w:rsidRDefault="00211057" w:rsidP="00211057">
      <w:pPr>
        <w:spacing w:after="0" w:line="240" w:lineRule="auto"/>
        <w:ind w:firstLine="709"/>
        <w:jc w:val="both"/>
        <w:rPr>
          <w:rFonts w:ascii="PT Astra Serif" w:hAnsi="PT Astra Serif"/>
          <w:sz w:val="28"/>
          <w:szCs w:val="28"/>
        </w:rPr>
      </w:pPr>
      <w:r w:rsidRPr="00971977">
        <w:rPr>
          <w:rFonts w:ascii="PT Astra Serif" w:hAnsi="PT Astra Serif"/>
          <w:sz w:val="28"/>
          <w:szCs w:val="28"/>
        </w:rPr>
        <w:t>-построен многоквартирный дом</w:t>
      </w:r>
      <w:r w:rsidR="00EB267C" w:rsidRPr="00971977">
        <w:rPr>
          <w:rFonts w:ascii="PT Astra Serif" w:hAnsi="PT Astra Serif"/>
          <w:sz w:val="28"/>
          <w:szCs w:val="28"/>
        </w:rPr>
        <w:t xml:space="preserve"> для детей-сирот на 60 квартир </w:t>
      </w:r>
      <w:r w:rsidRPr="00971977">
        <w:rPr>
          <w:rFonts w:ascii="PT Astra Serif" w:hAnsi="PT Astra Serif"/>
          <w:sz w:val="28"/>
          <w:szCs w:val="28"/>
        </w:rPr>
        <w:t>стоим</w:t>
      </w:r>
      <w:r w:rsidRPr="00971977">
        <w:rPr>
          <w:rFonts w:ascii="PT Astra Serif" w:hAnsi="PT Astra Serif"/>
          <w:sz w:val="28"/>
          <w:szCs w:val="28"/>
        </w:rPr>
        <w:t>о</w:t>
      </w:r>
      <w:r w:rsidRPr="00971977">
        <w:rPr>
          <w:rFonts w:ascii="PT Astra Serif" w:hAnsi="PT Astra Serif"/>
          <w:sz w:val="28"/>
          <w:szCs w:val="28"/>
        </w:rPr>
        <w:t>сть</w:t>
      </w:r>
      <w:r w:rsidR="00EB267C" w:rsidRPr="00971977">
        <w:rPr>
          <w:rFonts w:ascii="PT Astra Serif" w:hAnsi="PT Astra Serif"/>
          <w:sz w:val="28"/>
          <w:szCs w:val="28"/>
        </w:rPr>
        <w:t>ю</w:t>
      </w:r>
      <w:r w:rsidRPr="00971977">
        <w:rPr>
          <w:rFonts w:ascii="PT Astra Serif" w:hAnsi="PT Astra Serif"/>
          <w:sz w:val="28"/>
          <w:szCs w:val="28"/>
        </w:rPr>
        <w:t xml:space="preserve"> 64 млн. рублей</w:t>
      </w:r>
      <w:r w:rsidR="00EB267C" w:rsidRPr="00971977">
        <w:rPr>
          <w:rFonts w:ascii="PT Astra Serif" w:hAnsi="PT Astra Serif"/>
          <w:sz w:val="28"/>
          <w:szCs w:val="28"/>
        </w:rPr>
        <w:t>;</w:t>
      </w:r>
    </w:p>
    <w:p w:rsidR="00211057" w:rsidRPr="00971977" w:rsidRDefault="00211057" w:rsidP="00211057">
      <w:pPr>
        <w:spacing w:after="0" w:line="240" w:lineRule="auto"/>
        <w:ind w:firstLine="709"/>
        <w:jc w:val="both"/>
        <w:rPr>
          <w:rFonts w:ascii="PT Astra Serif" w:hAnsi="PT Astra Serif"/>
          <w:sz w:val="28"/>
          <w:szCs w:val="28"/>
        </w:rPr>
      </w:pPr>
      <w:r w:rsidRPr="00971977">
        <w:rPr>
          <w:rFonts w:ascii="PT Astra Serif" w:hAnsi="PT Astra Serif"/>
          <w:sz w:val="28"/>
          <w:szCs w:val="28"/>
        </w:rPr>
        <w:t>-выполнены работы по ремонту улично-доро</w:t>
      </w:r>
      <w:r w:rsidR="00DF536D" w:rsidRPr="00971977">
        <w:rPr>
          <w:rFonts w:ascii="PT Astra Serif" w:hAnsi="PT Astra Serif"/>
          <w:sz w:val="28"/>
          <w:szCs w:val="28"/>
        </w:rPr>
        <w:t>жной сети площадью 68 тыс. кв. м</w:t>
      </w:r>
      <w:r w:rsidRPr="00971977">
        <w:rPr>
          <w:rFonts w:ascii="PT Astra Serif" w:hAnsi="PT Astra Serif"/>
          <w:sz w:val="28"/>
          <w:szCs w:val="28"/>
        </w:rPr>
        <w:t xml:space="preserve"> на общую сумму 38 млн. рублей (из них 26 млн. рублей – средства обл</w:t>
      </w:r>
      <w:r w:rsidRPr="00971977">
        <w:rPr>
          <w:rFonts w:ascii="PT Astra Serif" w:hAnsi="PT Astra Serif"/>
          <w:sz w:val="28"/>
          <w:szCs w:val="28"/>
        </w:rPr>
        <w:t>а</w:t>
      </w:r>
      <w:r w:rsidRPr="00971977">
        <w:rPr>
          <w:rFonts w:ascii="PT Astra Serif" w:hAnsi="PT Astra Serif"/>
          <w:sz w:val="28"/>
          <w:szCs w:val="28"/>
        </w:rPr>
        <w:t>стного дорожного фонда; 12 млн. рублей – средства местного бюджета (акцизы от продажи нефтепродуктов);</w:t>
      </w:r>
    </w:p>
    <w:p w:rsidR="00211057" w:rsidRPr="00971977" w:rsidRDefault="00211057" w:rsidP="00211057">
      <w:pPr>
        <w:spacing w:after="0" w:line="240" w:lineRule="auto"/>
        <w:ind w:firstLine="709"/>
        <w:jc w:val="both"/>
        <w:rPr>
          <w:rFonts w:ascii="PT Astra Serif" w:hAnsi="PT Astra Serif"/>
          <w:sz w:val="28"/>
          <w:szCs w:val="28"/>
        </w:rPr>
      </w:pPr>
      <w:r w:rsidRPr="00971977">
        <w:rPr>
          <w:rFonts w:ascii="PT Astra Serif" w:hAnsi="PT Astra Serif"/>
          <w:sz w:val="28"/>
          <w:szCs w:val="28"/>
        </w:rPr>
        <w:t>-более 2 млрд. рублей -реконструкция линейных объектов и сооружений АО «Транснефть-Дружба».</w:t>
      </w:r>
    </w:p>
    <w:p w:rsidR="00316550" w:rsidRPr="00971977" w:rsidRDefault="000D14EC" w:rsidP="00316550">
      <w:pPr>
        <w:spacing w:after="0" w:line="240" w:lineRule="auto"/>
        <w:ind w:firstLine="709"/>
        <w:jc w:val="both"/>
        <w:rPr>
          <w:rFonts w:ascii="PT Astra Serif" w:hAnsi="PT Astra Serif"/>
          <w:sz w:val="28"/>
          <w:szCs w:val="28"/>
        </w:rPr>
      </w:pPr>
      <w:r w:rsidRPr="00971977">
        <w:rPr>
          <w:rFonts w:ascii="PT Astra Serif" w:hAnsi="PT Astra Serif"/>
          <w:b/>
          <w:noProof/>
          <w:sz w:val="28"/>
          <w:szCs w:val="28"/>
        </w:rPr>
        <w:t xml:space="preserve">В Новоспасском районе </w:t>
      </w:r>
      <w:r w:rsidRPr="00971977">
        <w:rPr>
          <w:rFonts w:ascii="PT Astra Serif" w:hAnsi="PT Astra Serif"/>
          <w:noProof/>
          <w:sz w:val="28"/>
          <w:szCs w:val="28"/>
        </w:rPr>
        <w:t>объём</w:t>
      </w:r>
      <w:r w:rsidR="00316550" w:rsidRPr="00971977">
        <w:rPr>
          <w:rFonts w:ascii="PT Astra Serif" w:hAnsi="PT Astra Serif"/>
          <w:sz w:val="28"/>
          <w:szCs w:val="28"/>
        </w:rPr>
        <w:t xml:space="preserve"> инвестиций за 2019 год составил 843,4 млн. руб. или 93,3% к аналогичному периоду 2018 года (903, млн. руб.). Объем инвестиций в основной капитал в расчёте на 1 жителя составил 37088,4руб.</w:t>
      </w:r>
    </w:p>
    <w:p w:rsidR="00316550" w:rsidRPr="00971977" w:rsidRDefault="00316550" w:rsidP="00316550">
      <w:pPr>
        <w:spacing w:after="0" w:line="240" w:lineRule="auto"/>
        <w:ind w:firstLine="709"/>
        <w:jc w:val="both"/>
        <w:rPr>
          <w:rFonts w:ascii="PT Astra Serif" w:hAnsi="PT Astra Serif"/>
          <w:color w:val="000000"/>
          <w:sz w:val="28"/>
          <w:szCs w:val="28"/>
        </w:rPr>
      </w:pPr>
      <w:r w:rsidRPr="00971977">
        <w:rPr>
          <w:rFonts w:ascii="PT Astra Serif" w:hAnsi="PT Astra Serif"/>
          <w:sz w:val="28"/>
          <w:szCs w:val="28"/>
        </w:rPr>
        <w:t>В отрасли промышленности   объём инвестиций</w:t>
      </w:r>
      <w:r w:rsidRPr="00971977">
        <w:rPr>
          <w:rFonts w:ascii="PT Astra Serif" w:hAnsi="PT Astra Serif"/>
          <w:color w:val="000000"/>
          <w:sz w:val="28"/>
          <w:szCs w:val="28"/>
        </w:rPr>
        <w:t xml:space="preserve"> за 2019 год составил 721,9 млн. руб., что на 2</w:t>
      </w:r>
      <w:r w:rsidR="007B2BF3" w:rsidRPr="00971977">
        <w:rPr>
          <w:rFonts w:ascii="PT Astra Serif" w:hAnsi="PT Astra Serif"/>
          <w:color w:val="000000"/>
          <w:sz w:val="28"/>
          <w:szCs w:val="28"/>
        </w:rPr>
        <w:t>8</w:t>
      </w:r>
      <w:r w:rsidR="000D14EC" w:rsidRPr="00971977">
        <w:rPr>
          <w:rFonts w:ascii="PT Astra Serif" w:hAnsi="PT Astra Serif"/>
          <w:color w:val="000000"/>
          <w:sz w:val="28"/>
          <w:szCs w:val="28"/>
        </w:rPr>
        <w:t xml:space="preserve">% ниже аналогичного периода </w:t>
      </w:r>
      <w:r w:rsidRPr="00971977">
        <w:rPr>
          <w:rFonts w:ascii="PT Astra Serif" w:hAnsi="PT Astra Serif"/>
          <w:color w:val="000000"/>
          <w:sz w:val="28"/>
          <w:szCs w:val="28"/>
        </w:rPr>
        <w:t>2018г</w:t>
      </w:r>
      <w:r w:rsidR="007B2BF3" w:rsidRPr="00971977">
        <w:rPr>
          <w:rFonts w:ascii="PT Astra Serif" w:hAnsi="PT Astra Serif"/>
          <w:color w:val="000000"/>
          <w:sz w:val="28"/>
          <w:szCs w:val="28"/>
        </w:rPr>
        <w:t>ода</w:t>
      </w:r>
      <w:r w:rsidRPr="00971977">
        <w:rPr>
          <w:rFonts w:ascii="PT Astra Serif" w:hAnsi="PT Astra Serif"/>
          <w:color w:val="000000"/>
          <w:sz w:val="28"/>
          <w:szCs w:val="28"/>
        </w:rPr>
        <w:t xml:space="preserve"> (1003 млн. руб.).</w:t>
      </w:r>
    </w:p>
    <w:p w:rsidR="00316550" w:rsidRPr="00971977" w:rsidRDefault="00316550" w:rsidP="00316550">
      <w:pPr>
        <w:spacing w:after="0" w:line="240" w:lineRule="auto"/>
        <w:ind w:firstLine="709"/>
        <w:jc w:val="both"/>
        <w:rPr>
          <w:rFonts w:ascii="PT Astra Serif" w:hAnsi="PT Astra Serif"/>
          <w:sz w:val="28"/>
          <w:szCs w:val="28"/>
        </w:rPr>
      </w:pPr>
      <w:r w:rsidRPr="00971977">
        <w:rPr>
          <w:rFonts w:ascii="PT Astra Serif" w:hAnsi="PT Astra Serif"/>
          <w:sz w:val="28"/>
          <w:szCs w:val="28"/>
        </w:rPr>
        <w:t>Увеличение объёма инвестиций произошло в предприятиях промышле</w:t>
      </w:r>
      <w:r w:rsidRPr="00971977">
        <w:rPr>
          <w:rFonts w:ascii="PT Astra Serif" w:hAnsi="PT Astra Serif"/>
          <w:sz w:val="28"/>
          <w:szCs w:val="28"/>
        </w:rPr>
        <w:t>н</w:t>
      </w:r>
      <w:r w:rsidRPr="00971977">
        <w:rPr>
          <w:rFonts w:ascii="PT Astra Serif" w:hAnsi="PT Astra Serif"/>
          <w:sz w:val="28"/>
          <w:szCs w:val="28"/>
        </w:rPr>
        <w:t>ности, в т.ч.: ООО «Силикат», ООО «НС-Ойл», ООО «Хлебсервис».</w:t>
      </w:r>
    </w:p>
    <w:p w:rsidR="00316550" w:rsidRPr="00971977" w:rsidRDefault="00316550" w:rsidP="00316550">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В сельском хозяйстве объем инвестиций за 2019 год составил 112,8 млн. руб., что на 86,7 % ниже аналогичного периода 2018 года (851,3 млн. </w:t>
      </w:r>
      <w:r w:rsidR="0055118D" w:rsidRPr="00971977">
        <w:rPr>
          <w:rFonts w:ascii="PT Astra Serif" w:hAnsi="PT Astra Serif"/>
          <w:sz w:val="28"/>
          <w:szCs w:val="28"/>
        </w:rPr>
        <w:t>руб.).</w:t>
      </w:r>
    </w:p>
    <w:p w:rsidR="00316550" w:rsidRPr="00971977" w:rsidRDefault="00316550" w:rsidP="00316550">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На предприятиях, оказывающих транспортные услуги объем инвестиций за 2019 год составил </w:t>
      </w:r>
      <w:r w:rsidRPr="00971977">
        <w:rPr>
          <w:rFonts w:ascii="PT Astra Serif" w:hAnsi="PT Astra Serif"/>
          <w:color w:val="000000"/>
          <w:sz w:val="28"/>
          <w:szCs w:val="28"/>
        </w:rPr>
        <w:t>46 млн. руб., что на</w:t>
      </w:r>
      <w:r w:rsidRPr="00971977">
        <w:rPr>
          <w:rFonts w:ascii="PT Astra Serif" w:hAnsi="PT Astra Serif"/>
          <w:sz w:val="28"/>
          <w:szCs w:val="28"/>
        </w:rPr>
        <w:t xml:space="preserve"> 13,6 % ниже аналогичного периода </w:t>
      </w:r>
      <w:r w:rsidRPr="00971977">
        <w:rPr>
          <w:rFonts w:ascii="PT Astra Serif" w:hAnsi="PT Astra Serif"/>
          <w:color w:val="000000"/>
          <w:sz w:val="28"/>
          <w:szCs w:val="28"/>
        </w:rPr>
        <w:t>2018 года</w:t>
      </w:r>
      <w:r w:rsidRPr="00971977">
        <w:rPr>
          <w:rFonts w:ascii="PT Astra Serif" w:hAnsi="PT Astra Serif"/>
          <w:sz w:val="28"/>
          <w:szCs w:val="28"/>
        </w:rPr>
        <w:t xml:space="preserve"> (53,2 млн. </w:t>
      </w:r>
      <w:r w:rsidRPr="00971977">
        <w:rPr>
          <w:rFonts w:ascii="PT Astra Serif" w:hAnsi="PT Astra Serif"/>
          <w:color w:val="000000"/>
          <w:sz w:val="28"/>
          <w:szCs w:val="28"/>
        </w:rPr>
        <w:t>руб.).</w:t>
      </w:r>
    </w:p>
    <w:p w:rsidR="00316550" w:rsidRPr="00971977" w:rsidRDefault="00316550" w:rsidP="00316550">
      <w:pPr>
        <w:spacing w:after="0" w:line="240" w:lineRule="auto"/>
        <w:ind w:firstLine="709"/>
        <w:jc w:val="both"/>
        <w:rPr>
          <w:rFonts w:ascii="PT Astra Serif" w:hAnsi="PT Astra Serif"/>
          <w:sz w:val="28"/>
          <w:szCs w:val="28"/>
        </w:rPr>
      </w:pPr>
      <w:r w:rsidRPr="00971977">
        <w:rPr>
          <w:rFonts w:ascii="PT Astra Serif" w:hAnsi="PT Astra Serif"/>
          <w:sz w:val="28"/>
          <w:szCs w:val="28"/>
        </w:rPr>
        <w:t>В сфере здравоохранения за 2019 год объем инвестиций составил 11,8 млн. руб.  Инвестиции вложены в покупку оборудования.</w:t>
      </w:r>
    </w:p>
    <w:p w:rsidR="00316550" w:rsidRPr="00971977" w:rsidRDefault="00316550" w:rsidP="00316550">
      <w:pPr>
        <w:spacing w:after="0" w:line="240" w:lineRule="auto"/>
        <w:ind w:firstLine="709"/>
        <w:jc w:val="both"/>
        <w:rPr>
          <w:rFonts w:ascii="PT Astra Serif" w:hAnsi="PT Astra Serif"/>
          <w:color w:val="000000"/>
          <w:sz w:val="28"/>
          <w:szCs w:val="28"/>
        </w:rPr>
      </w:pPr>
      <w:r w:rsidRPr="00971977">
        <w:rPr>
          <w:rFonts w:ascii="PT Astra Serif" w:hAnsi="PT Astra Serif"/>
          <w:sz w:val="28"/>
          <w:szCs w:val="28"/>
        </w:rPr>
        <w:t xml:space="preserve">В сфере образования за 2019 год объем инвестиций составил </w:t>
      </w:r>
      <w:r w:rsidRPr="00971977">
        <w:rPr>
          <w:rFonts w:ascii="PT Astra Serif" w:hAnsi="PT Astra Serif"/>
          <w:color w:val="000000"/>
          <w:sz w:val="28"/>
          <w:szCs w:val="28"/>
        </w:rPr>
        <w:t>8,3 млн. руб., что на</w:t>
      </w:r>
      <w:r w:rsidRPr="00971977">
        <w:rPr>
          <w:rFonts w:ascii="PT Astra Serif" w:hAnsi="PT Astra Serif"/>
          <w:sz w:val="28"/>
          <w:szCs w:val="28"/>
        </w:rPr>
        <w:t xml:space="preserve"> 13,7 % </w:t>
      </w:r>
      <w:r w:rsidRPr="00971977">
        <w:rPr>
          <w:rFonts w:ascii="PT Astra Serif" w:hAnsi="PT Astra Serif"/>
          <w:color w:val="000000"/>
          <w:sz w:val="28"/>
          <w:szCs w:val="28"/>
        </w:rPr>
        <w:t>выше</w:t>
      </w:r>
      <w:r w:rsidR="0055118D" w:rsidRPr="00971977">
        <w:rPr>
          <w:rFonts w:ascii="PT Astra Serif" w:hAnsi="PT Astra Serif"/>
          <w:color w:val="000000"/>
          <w:sz w:val="28"/>
          <w:szCs w:val="28"/>
        </w:rPr>
        <w:t xml:space="preserve"> аналогичного периода </w:t>
      </w:r>
      <w:r w:rsidRPr="00971977">
        <w:rPr>
          <w:rFonts w:ascii="PT Astra Serif" w:hAnsi="PT Astra Serif"/>
          <w:color w:val="000000"/>
          <w:sz w:val="28"/>
          <w:szCs w:val="28"/>
        </w:rPr>
        <w:t>2018 года (7,3 млн. руб.).Инвестиции вложены школами на приобретение оборудования и литер</w:t>
      </w:r>
      <w:r w:rsidRPr="00971977">
        <w:rPr>
          <w:rFonts w:ascii="PT Astra Serif" w:hAnsi="PT Astra Serif"/>
          <w:color w:val="000000"/>
          <w:sz w:val="28"/>
          <w:szCs w:val="28"/>
        </w:rPr>
        <w:t>а</w:t>
      </w:r>
      <w:r w:rsidRPr="00971977">
        <w:rPr>
          <w:rFonts w:ascii="PT Astra Serif" w:hAnsi="PT Astra Serif"/>
          <w:color w:val="000000"/>
          <w:sz w:val="28"/>
          <w:szCs w:val="28"/>
        </w:rPr>
        <w:t>туры.</w:t>
      </w:r>
    </w:p>
    <w:p w:rsidR="00D14BB7" w:rsidRPr="00971977" w:rsidRDefault="005D2B5E" w:rsidP="00174E39">
      <w:pPr>
        <w:spacing w:after="0" w:line="240" w:lineRule="auto"/>
        <w:ind w:firstLine="709"/>
        <w:jc w:val="both"/>
        <w:rPr>
          <w:rFonts w:ascii="PT Astra Serif" w:hAnsi="PT Astra Serif"/>
          <w:noProof/>
          <w:sz w:val="28"/>
          <w:szCs w:val="28"/>
          <w:lang w:eastAsia="ru-RU"/>
        </w:rPr>
      </w:pPr>
      <w:r w:rsidRPr="00971977">
        <w:rPr>
          <w:rFonts w:ascii="PT Astra Serif" w:hAnsi="PT Astra Serif"/>
          <w:b/>
          <w:noProof/>
          <w:sz w:val="28"/>
          <w:szCs w:val="28"/>
          <w:lang w:eastAsia="ru-RU"/>
        </w:rPr>
        <w:t>Наименьший объём инвест</w:t>
      </w:r>
      <w:r w:rsidR="00065057" w:rsidRPr="00971977">
        <w:rPr>
          <w:rFonts w:ascii="PT Astra Serif" w:hAnsi="PT Astra Serif"/>
          <w:b/>
          <w:noProof/>
          <w:sz w:val="28"/>
          <w:szCs w:val="28"/>
          <w:lang w:eastAsia="ru-RU"/>
        </w:rPr>
        <w:t>и</w:t>
      </w:r>
      <w:r w:rsidRPr="00971977">
        <w:rPr>
          <w:rFonts w:ascii="PT Astra Serif" w:hAnsi="PT Astra Serif"/>
          <w:b/>
          <w:noProof/>
          <w:sz w:val="28"/>
          <w:szCs w:val="28"/>
          <w:lang w:eastAsia="ru-RU"/>
        </w:rPr>
        <w:t>ций</w:t>
      </w:r>
      <w:r w:rsidRPr="00971977">
        <w:rPr>
          <w:rFonts w:ascii="PT Astra Serif" w:hAnsi="PT Astra Serif"/>
          <w:noProof/>
          <w:sz w:val="28"/>
          <w:szCs w:val="28"/>
          <w:lang w:eastAsia="ru-RU"/>
        </w:rPr>
        <w:t xml:space="preserve"> в основной капитал (за исключением бюджетных средств) в расчёте на душу населения зафиксирован в следующих муниципальных районах:</w:t>
      </w:r>
      <w:r w:rsidR="00503DB5" w:rsidRPr="00971977">
        <w:rPr>
          <w:rFonts w:ascii="PT Astra Serif" w:hAnsi="PT Astra Serif"/>
          <w:noProof/>
          <w:sz w:val="28"/>
          <w:szCs w:val="28"/>
          <w:lang w:eastAsia="ru-RU"/>
        </w:rPr>
        <w:t>Карсунский (</w:t>
      </w:r>
      <w:r w:rsidR="00174E39" w:rsidRPr="00971977">
        <w:rPr>
          <w:rFonts w:ascii="PT Astra Serif" w:hAnsi="PT Astra Serif"/>
          <w:noProof/>
          <w:sz w:val="28"/>
          <w:szCs w:val="28"/>
          <w:lang w:eastAsia="ru-RU"/>
        </w:rPr>
        <w:t>794</w:t>
      </w:r>
      <w:r w:rsidR="00503DB5" w:rsidRPr="00971977">
        <w:rPr>
          <w:rFonts w:ascii="PT Astra Serif" w:hAnsi="PT Astra Serif"/>
          <w:noProof/>
          <w:sz w:val="28"/>
          <w:szCs w:val="28"/>
          <w:lang w:eastAsia="ru-RU"/>
        </w:rPr>
        <w:t xml:space="preserve"> руб.), </w:t>
      </w:r>
      <w:r w:rsidR="000F7480" w:rsidRPr="00971977">
        <w:rPr>
          <w:rFonts w:ascii="PT Astra Serif" w:hAnsi="PT Astra Serif"/>
          <w:noProof/>
          <w:sz w:val="28"/>
          <w:szCs w:val="28"/>
          <w:lang w:eastAsia="ru-RU"/>
        </w:rPr>
        <w:t>Павловский</w:t>
      </w:r>
      <w:r w:rsidR="0077682C" w:rsidRPr="00971977">
        <w:rPr>
          <w:rFonts w:ascii="PT Astra Serif" w:hAnsi="PT Astra Serif"/>
          <w:noProof/>
          <w:sz w:val="28"/>
          <w:szCs w:val="28"/>
          <w:lang w:eastAsia="ru-RU"/>
        </w:rPr>
        <w:t xml:space="preserve"> (</w:t>
      </w:r>
      <w:r w:rsidR="00174E39" w:rsidRPr="00971977">
        <w:rPr>
          <w:rFonts w:ascii="PT Astra Serif" w:hAnsi="PT Astra Serif"/>
          <w:noProof/>
          <w:sz w:val="28"/>
          <w:szCs w:val="28"/>
          <w:lang w:eastAsia="ru-RU"/>
        </w:rPr>
        <w:t>867</w:t>
      </w:r>
      <w:r w:rsidRPr="00971977">
        <w:rPr>
          <w:rFonts w:ascii="PT Astra Serif" w:hAnsi="PT Astra Serif"/>
          <w:noProof/>
          <w:sz w:val="28"/>
          <w:szCs w:val="28"/>
          <w:lang w:eastAsia="ru-RU"/>
        </w:rPr>
        <w:t xml:space="preserve"> руб.), </w:t>
      </w:r>
      <w:r w:rsidR="00174E39" w:rsidRPr="00971977">
        <w:rPr>
          <w:rFonts w:ascii="PT Astra Serif" w:hAnsi="PT Astra Serif"/>
          <w:noProof/>
          <w:sz w:val="28"/>
          <w:szCs w:val="28"/>
          <w:lang w:eastAsia="ru-RU"/>
        </w:rPr>
        <w:t>Радищевский (1025 руб.), Базарносызганский (1070 руб.)</w:t>
      </w:r>
      <w:r w:rsidR="0077682C" w:rsidRPr="00971977">
        <w:rPr>
          <w:rFonts w:ascii="PT Astra Serif" w:hAnsi="PT Astra Serif"/>
          <w:noProof/>
          <w:sz w:val="28"/>
          <w:szCs w:val="28"/>
          <w:lang w:eastAsia="ru-RU"/>
        </w:rPr>
        <w:t xml:space="preserve"> и </w:t>
      </w:r>
      <w:r w:rsidR="00174E39" w:rsidRPr="00971977">
        <w:rPr>
          <w:rFonts w:ascii="PT Astra Serif" w:hAnsi="PT Astra Serif"/>
          <w:noProof/>
          <w:sz w:val="28"/>
          <w:szCs w:val="28"/>
          <w:lang w:eastAsia="ru-RU"/>
        </w:rPr>
        <w:t>Старомайнский (1077 руб.).</w:t>
      </w:r>
    </w:p>
    <w:p w:rsidR="00226E6A" w:rsidRPr="00971977" w:rsidRDefault="00226E6A" w:rsidP="00226E6A">
      <w:pPr>
        <w:spacing w:after="0" w:line="240" w:lineRule="auto"/>
        <w:jc w:val="both"/>
        <w:rPr>
          <w:rFonts w:ascii="PT Astra Serif" w:hAnsi="PT Astra Serif"/>
          <w:noProof/>
          <w:sz w:val="28"/>
          <w:szCs w:val="28"/>
          <w:lang w:eastAsia="ru-RU"/>
        </w:rPr>
      </w:pPr>
    </w:p>
    <w:p w:rsidR="00226E6A" w:rsidRPr="00971977" w:rsidRDefault="00226E6A" w:rsidP="00226E6A">
      <w:pPr>
        <w:spacing w:after="0" w:line="240" w:lineRule="auto"/>
        <w:jc w:val="both"/>
        <w:rPr>
          <w:rFonts w:ascii="PT Astra Serif" w:hAnsi="PT Astra Serif"/>
          <w:noProof/>
          <w:sz w:val="28"/>
          <w:szCs w:val="28"/>
          <w:lang w:eastAsia="ru-RU"/>
        </w:rPr>
      </w:pPr>
      <w:r w:rsidRPr="00971977">
        <w:rPr>
          <w:rFonts w:ascii="PT Astra Serif" w:hAnsi="PT Astra Serif"/>
          <w:noProof/>
          <w:sz w:val="28"/>
          <w:szCs w:val="28"/>
          <w:lang w:eastAsia="ru-RU"/>
        </w:rPr>
        <w:drawing>
          <wp:inline distT="0" distB="0" distL="0" distR="0">
            <wp:extent cx="6162675" cy="3419475"/>
            <wp:effectExtent l="0" t="0" r="9525" b="952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451EE9" w:rsidRPr="00971977" w:rsidRDefault="00451EE9" w:rsidP="00F93583">
      <w:pPr>
        <w:spacing w:after="0" w:line="240" w:lineRule="auto"/>
        <w:ind w:firstLine="709"/>
        <w:jc w:val="both"/>
        <w:rPr>
          <w:rFonts w:ascii="PT Astra Serif" w:hAnsi="PT Astra Serif"/>
          <w:noProof/>
          <w:sz w:val="28"/>
          <w:szCs w:val="28"/>
          <w:lang w:eastAsia="ru-RU"/>
        </w:rPr>
      </w:pPr>
    </w:p>
    <w:p w:rsidR="005D2B5E" w:rsidRPr="00971977" w:rsidRDefault="00AE12C8" w:rsidP="00F93583">
      <w:pPr>
        <w:spacing w:after="0" w:line="240" w:lineRule="auto"/>
        <w:ind w:firstLine="709"/>
        <w:jc w:val="both"/>
        <w:rPr>
          <w:rFonts w:ascii="PT Astra Serif" w:hAnsi="PT Astra Serif"/>
          <w:noProof/>
          <w:sz w:val="28"/>
          <w:szCs w:val="28"/>
          <w:lang w:eastAsia="ru-RU"/>
        </w:rPr>
      </w:pPr>
      <w:r w:rsidRPr="00971977">
        <w:rPr>
          <w:rFonts w:ascii="PT Astra Serif" w:hAnsi="PT Astra Serif"/>
          <w:noProof/>
          <w:sz w:val="28"/>
          <w:szCs w:val="28"/>
          <w:lang w:eastAsia="ru-RU"/>
        </w:rPr>
        <w:t>В 2020</w:t>
      </w:r>
      <w:r w:rsidR="008A0ABB" w:rsidRPr="00971977">
        <w:rPr>
          <w:rFonts w:ascii="PT Astra Serif" w:hAnsi="PT Astra Serif"/>
          <w:noProof/>
          <w:sz w:val="28"/>
          <w:szCs w:val="28"/>
          <w:lang w:eastAsia="ru-RU"/>
        </w:rPr>
        <w:t xml:space="preserve"> году</w:t>
      </w:r>
      <w:r w:rsidR="005D2B5E" w:rsidRPr="00971977">
        <w:rPr>
          <w:rFonts w:ascii="PT Astra Serif" w:hAnsi="PT Astra Serif"/>
          <w:noProof/>
          <w:sz w:val="28"/>
          <w:szCs w:val="28"/>
          <w:lang w:eastAsia="ru-RU"/>
        </w:rPr>
        <w:t xml:space="preserve"> всеми муниципальными образованиями Ульяновской области запланирован рост объёма инвестиций в основной капитал за счёт привлечения новых инвесторов и завершения начатых инвестиционных проектов.</w:t>
      </w:r>
    </w:p>
    <w:p w:rsidR="00345CFF" w:rsidRPr="00971977" w:rsidRDefault="00345CFF" w:rsidP="00F93583">
      <w:pPr>
        <w:spacing w:after="0" w:line="240" w:lineRule="auto"/>
        <w:jc w:val="center"/>
        <w:rPr>
          <w:rFonts w:ascii="PT Astra Serif" w:hAnsi="PT Astra Serif"/>
          <w:b/>
          <w:i/>
          <w:noProof/>
          <w:sz w:val="28"/>
          <w:szCs w:val="28"/>
          <w:highlight w:val="yellow"/>
          <w:lang w:eastAsia="ru-RU"/>
        </w:rPr>
      </w:pPr>
    </w:p>
    <w:p w:rsidR="00D72423" w:rsidRPr="00971977" w:rsidRDefault="00D72423" w:rsidP="00F93583">
      <w:pPr>
        <w:spacing w:after="0" w:line="240" w:lineRule="auto"/>
        <w:jc w:val="center"/>
        <w:rPr>
          <w:rFonts w:ascii="PT Astra Serif" w:hAnsi="PT Astra Serif"/>
          <w:b/>
          <w:i/>
          <w:noProof/>
          <w:sz w:val="28"/>
          <w:szCs w:val="28"/>
          <w:highlight w:val="yellow"/>
          <w:lang w:eastAsia="ru-RU"/>
        </w:rPr>
      </w:pPr>
    </w:p>
    <w:p w:rsidR="00D72423" w:rsidRPr="00971977" w:rsidRDefault="00D72423" w:rsidP="00F93583">
      <w:pPr>
        <w:spacing w:after="0" w:line="240" w:lineRule="auto"/>
        <w:jc w:val="center"/>
        <w:rPr>
          <w:rFonts w:ascii="PT Astra Serif" w:hAnsi="PT Astra Serif"/>
          <w:b/>
          <w:i/>
          <w:noProof/>
          <w:sz w:val="28"/>
          <w:szCs w:val="28"/>
          <w:highlight w:val="yellow"/>
          <w:lang w:eastAsia="ru-RU"/>
        </w:rPr>
      </w:pPr>
    </w:p>
    <w:p w:rsidR="00D72423" w:rsidRPr="00971977" w:rsidRDefault="00D72423" w:rsidP="00F93583">
      <w:pPr>
        <w:spacing w:after="0" w:line="240" w:lineRule="auto"/>
        <w:jc w:val="center"/>
        <w:rPr>
          <w:rFonts w:ascii="PT Astra Serif" w:hAnsi="PT Astra Serif"/>
          <w:b/>
          <w:i/>
          <w:noProof/>
          <w:sz w:val="28"/>
          <w:szCs w:val="28"/>
          <w:highlight w:val="yellow"/>
          <w:lang w:eastAsia="ru-RU"/>
        </w:rPr>
      </w:pPr>
    </w:p>
    <w:p w:rsidR="00B27B85" w:rsidRPr="00971977" w:rsidRDefault="005D2B5E" w:rsidP="00F93583">
      <w:pPr>
        <w:spacing w:after="0" w:line="240" w:lineRule="auto"/>
        <w:jc w:val="center"/>
        <w:rPr>
          <w:rFonts w:ascii="PT Astra Serif" w:hAnsi="PT Astra Serif"/>
          <w:b/>
          <w:i/>
          <w:noProof/>
          <w:sz w:val="28"/>
          <w:szCs w:val="28"/>
          <w:vertAlign w:val="superscript"/>
          <w:lang w:eastAsia="ru-RU"/>
        </w:rPr>
      </w:pPr>
      <w:r w:rsidRPr="00971977">
        <w:rPr>
          <w:rFonts w:ascii="PT Astra Serif" w:hAnsi="PT Astra Serif"/>
          <w:b/>
          <w:i/>
          <w:noProof/>
          <w:sz w:val="28"/>
          <w:szCs w:val="28"/>
          <w:lang w:eastAsia="ru-RU"/>
        </w:rPr>
        <w:t>4. 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r w:rsidRPr="00971977">
        <w:rPr>
          <w:rFonts w:ascii="PT Astra Serif" w:hAnsi="PT Astra Serif"/>
          <w:b/>
          <w:i/>
          <w:noProof/>
          <w:sz w:val="28"/>
          <w:szCs w:val="28"/>
          <w:vertAlign w:val="superscript"/>
          <w:lang w:eastAsia="ru-RU"/>
        </w:rPr>
        <w:t>1</w:t>
      </w:r>
    </w:p>
    <w:p w:rsidR="00C97F28" w:rsidRPr="00971977" w:rsidRDefault="00C97F28" w:rsidP="00F93583">
      <w:pPr>
        <w:spacing w:after="0" w:line="240" w:lineRule="auto"/>
        <w:jc w:val="center"/>
        <w:rPr>
          <w:rFonts w:ascii="PT Astra Serif" w:hAnsi="PT Astra Serif"/>
          <w:b/>
          <w:i/>
          <w:noProof/>
          <w:sz w:val="28"/>
          <w:szCs w:val="28"/>
          <w:vertAlign w:val="superscript"/>
          <w:lang w:eastAsia="ru-RU"/>
        </w:rPr>
      </w:pPr>
    </w:p>
    <w:tbl>
      <w:tblPr>
        <w:tblStyle w:val="-46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3685"/>
        <w:gridCol w:w="1434"/>
        <w:gridCol w:w="1418"/>
        <w:gridCol w:w="1968"/>
      </w:tblGrid>
      <w:tr w:rsidR="00B27B85" w:rsidRPr="00971977" w:rsidTr="00056533">
        <w:trPr>
          <w:cnfStyle w:val="100000000000"/>
          <w:trHeight w:val="559"/>
        </w:trPr>
        <w:tc>
          <w:tcPr>
            <w:cnfStyle w:val="001000000000"/>
            <w:tcW w:w="988" w:type="dxa"/>
            <w:tcBorders>
              <w:top w:val="none" w:sz="0" w:space="0" w:color="auto"/>
              <w:left w:val="none" w:sz="0" w:space="0" w:color="auto"/>
              <w:bottom w:val="none" w:sz="0" w:space="0" w:color="auto"/>
            </w:tcBorders>
            <w:vAlign w:val="center"/>
            <w:hideMark/>
          </w:tcPr>
          <w:p w:rsidR="00B27B85" w:rsidRPr="00971977" w:rsidRDefault="00B27B85" w:rsidP="00B27B85">
            <w:pPr>
              <w:jc w:val="center"/>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 п/п</w:t>
            </w:r>
          </w:p>
        </w:tc>
        <w:tc>
          <w:tcPr>
            <w:tcW w:w="3685" w:type="dxa"/>
            <w:tcBorders>
              <w:top w:val="none" w:sz="0" w:space="0" w:color="auto"/>
              <w:bottom w:val="none" w:sz="0" w:space="0" w:color="auto"/>
            </w:tcBorders>
            <w:vAlign w:val="center"/>
            <w:hideMark/>
          </w:tcPr>
          <w:p w:rsidR="00B27B85" w:rsidRPr="00971977" w:rsidRDefault="00B27B85" w:rsidP="00B27B85">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Муниципальное образование</w:t>
            </w:r>
          </w:p>
        </w:tc>
        <w:tc>
          <w:tcPr>
            <w:tcW w:w="1434" w:type="dxa"/>
            <w:tcBorders>
              <w:top w:val="none" w:sz="0" w:space="0" w:color="auto"/>
              <w:bottom w:val="none" w:sz="0" w:space="0" w:color="auto"/>
            </w:tcBorders>
            <w:noWrap/>
            <w:vAlign w:val="center"/>
            <w:hideMark/>
          </w:tcPr>
          <w:p w:rsidR="00B27B85" w:rsidRPr="00971977" w:rsidRDefault="00B27B85" w:rsidP="00B27B85">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2018 год</w:t>
            </w:r>
          </w:p>
        </w:tc>
        <w:tc>
          <w:tcPr>
            <w:tcW w:w="1418" w:type="dxa"/>
            <w:tcBorders>
              <w:top w:val="none" w:sz="0" w:space="0" w:color="auto"/>
              <w:bottom w:val="none" w:sz="0" w:space="0" w:color="auto"/>
            </w:tcBorders>
            <w:noWrap/>
            <w:vAlign w:val="center"/>
            <w:hideMark/>
          </w:tcPr>
          <w:p w:rsidR="00B27B85" w:rsidRPr="00971977" w:rsidRDefault="00B27B85" w:rsidP="00B27B85">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2019 год</w:t>
            </w:r>
          </w:p>
        </w:tc>
        <w:tc>
          <w:tcPr>
            <w:tcW w:w="1968" w:type="dxa"/>
            <w:tcBorders>
              <w:top w:val="none" w:sz="0" w:space="0" w:color="auto"/>
              <w:bottom w:val="none" w:sz="0" w:space="0" w:color="auto"/>
              <w:right w:val="none" w:sz="0" w:space="0" w:color="auto"/>
            </w:tcBorders>
            <w:noWrap/>
            <w:vAlign w:val="center"/>
            <w:hideMark/>
          </w:tcPr>
          <w:p w:rsidR="00B27B85" w:rsidRPr="00971977" w:rsidRDefault="00B27B85" w:rsidP="00B27B85">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Темп роста, %</w:t>
            </w:r>
          </w:p>
        </w:tc>
      </w:tr>
      <w:tr w:rsidR="00B27B85" w:rsidRPr="00971977" w:rsidTr="00056533">
        <w:trPr>
          <w:cnfStyle w:val="000000100000"/>
          <w:trHeight w:val="70"/>
        </w:trPr>
        <w:tc>
          <w:tcPr>
            <w:cnfStyle w:val="001000000000"/>
            <w:tcW w:w="988" w:type="dxa"/>
            <w:noWrap/>
            <w:hideMark/>
          </w:tcPr>
          <w:p w:rsidR="00B27B85" w:rsidRPr="00971977" w:rsidRDefault="00B27B85" w:rsidP="00341E38">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w:t>
            </w:r>
          </w:p>
        </w:tc>
        <w:tc>
          <w:tcPr>
            <w:tcW w:w="3685" w:type="dxa"/>
            <w:hideMark/>
          </w:tcPr>
          <w:p w:rsidR="00B27B85" w:rsidRPr="00971977" w:rsidRDefault="00B27B85" w:rsidP="00B27B85">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Ульяновск</w:t>
            </w:r>
          </w:p>
        </w:tc>
        <w:tc>
          <w:tcPr>
            <w:tcW w:w="1434" w:type="dxa"/>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79</w:t>
            </w:r>
          </w:p>
        </w:tc>
        <w:tc>
          <w:tcPr>
            <w:tcW w:w="1418" w:type="dxa"/>
            <w:noWrap/>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79,1</w:t>
            </w:r>
          </w:p>
        </w:tc>
        <w:tc>
          <w:tcPr>
            <w:tcW w:w="1968" w:type="dxa"/>
            <w:noWrap/>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100,1</w:t>
            </w:r>
          </w:p>
        </w:tc>
      </w:tr>
      <w:tr w:rsidR="00B27B85" w:rsidRPr="00971977" w:rsidTr="00056533">
        <w:trPr>
          <w:trHeight w:val="234"/>
        </w:trPr>
        <w:tc>
          <w:tcPr>
            <w:cnfStyle w:val="001000000000"/>
            <w:tcW w:w="988" w:type="dxa"/>
            <w:noWrap/>
            <w:hideMark/>
          </w:tcPr>
          <w:p w:rsidR="00B27B85" w:rsidRPr="00971977" w:rsidRDefault="00B27B85" w:rsidP="00341E38">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w:t>
            </w:r>
          </w:p>
        </w:tc>
        <w:tc>
          <w:tcPr>
            <w:tcW w:w="3685" w:type="dxa"/>
            <w:hideMark/>
          </w:tcPr>
          <w:p w:rsidR="00B27B85" w:rsidRPr="00971977" w:rsidRDefault="00B27B85" w:rsidP="00B27B85">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Димитровград</w:t>
            </w:r>
          </w:p>
        </w:tc>
        <w:tc>
          <w:tcPr>
            <w:tcW w:w="1434" w:type="dxa"/>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54,3</w:t>
            </w:r>
          </w:p>
        </w:tc>
        <w:tc>
          <w:tcPr>
            <w:tcW w:w="1418" w:type="dxa"/>
            <w:noWrap/>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55</w:t>
            </w:r>
          </w:p>
        </w:tc>
        <w:tc>
          <w:tcPr>
            <w:tcW w:w="1968" w:type="dxa"/>
            <w:noWrap/>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101,3</w:t>
            </w:r>
          </w:p>
        </w:tc>
      </w:tr>
      <w:tr w:rsidR="00B27B85" w:rsidRPr="00971977" w:rsidTr="00056533">
        <w:trPr>
          <w:cnfStyle w:val="000000100000"/>
          <w:trHeight w:val="238"/>
        </w:trPr>
        <w:tc>
          <w:tcPr>
            <w:cnfStyle w:val="001000000000"/>
            <w:tcW w:w="988" w:type="dxa"/>
            <w:noWrap/>
            <w:hideMark/>
          </w:tcPr>
          <w:p w:rsidR="00B27B85" w:rsidRPr="00971977" w:rsidRDefault="00B27B85" w:rsidP="00341E38">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3.</w:t>
            </w:r>
          </w:p>
        </w:tc>
        <w:tc>
          <w:tcPr>
            <w:tcW w:w="3685" w:type="dxa"/>
            <w:hideMark/>
          </w:tcPr>
          <w:p w:rsidR="00B27B85" w:rsidRPr="00971977" w:rsidRDefault="00B27B85" w:rsidP="00B27B85">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Новоульяновск</w:t>
            </w:r>
          </w:p>
        </w:tc>
        <w:tc>
          <w:tcPr>
            <w:tcW w:w="1434" w:type="dxa"/>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23</w:t>
            </w:r>
          </w:p>
        </w:tc>
        <w:tc>
          <w:tcPr>
            <w:tcW w:w="1418" w:type="dxa"/>
            <w:noWrap/>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24,2</w:t>
            </w:r>
          </w:p>
        </w:tc>
        <w:tc>
          <w:tcPr>
            <w:tcW w:w="1968" w:type="dxa"/>
            <w:noWrap/>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105,2</w:t>
            </w:r>
          </w:p>
        </w:tc>
      </w:tr>
      <w:tr w:rsidR="00B27B85" w:rsidRPr="00971977" w:rsidTr="00056533">
        <w:trPr>
          <w:trHeight w:val="100"/>
        </w:trPr>
        <w:tc>
          <w:tcPr>
            <w:cnfStyle w:val="001000000000"/>
            <w:tcW w:w="988" w:type="dxa"/>
            <w:noWrap/>
            <w:hideMark/>
          </w:tcPr>
          <w:p w:rsidR="00B27B85" w:rsidRPr="00971977" w:rsidRDefault="00B27B85" w:rsidP="00341E38">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4.</w:t>
            </w:r>
          </w:p>
        </w:tc>
        <w:tc>
          <w:tcPr>
            <w:tcW w:w="3685" w:type="dxa"/>
            <w:hideMark/>
          </w:tcPr>
          <w:p w:rsidR="00B27B85" w:rsidRPr="00971977" w:rsidRDefault="00B27B85" w:rsidP="00B27B85">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Базарносызганский</w:t>
            </w:r>
          </w:p>
        </w:tc>
        <w:tc>
          <w:tcPr>
            <w:tcW w:w="1434" w:type="dxa"/>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67,2</w:t>
            </w:r>
          </w:p>
        </w:tc>
        <w:tc>
          <w:tcPr>
            <w:tcW w:w="1418" w:type="dxa"/>
            <w:noWrap/>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67,8</w:t>
            </w:r>
          </w:p>
        </w:tc>
        <w:tc>
          <w:tcPr>
            <w:tcW w:w="1968" w:type="dxa"/>
            <w:noWrap/>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100,9</w:t>
            </w:r>
          </w:p>
        </w:tc>
      </w:tr>
      <w:tr w:rsidR="00B27B85" w:rsidRPr="00971977" w:rsidTr="00056533">
        <w:trPr>
          <w:cnfStyle w:val="000000100000"/>
          <w:trHeight w:val="70"/>
        </w:trPr>
        <w:tc>
          <w:tcPr>
            <w:cnfStyle w:val="001000000000"/>
            <w:tcW w:w="988" w:type="dxa"/>
            <w:noWrap/>
            <w:hideMark/>
          </w:tcPr>
          <w:p w:rsidR="00B27B85" w:rsidRPr="00971977" w:rsidRDefault="00B27B85" w:rsidP="00341E38">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5.</w:t>
            </w:r>
          </w:p>
        </w:tc>
        <w:tc>
          <w:tcPr>
            <w:tcW w:w="3685" w:type="dxa"/>
            <w:hideMark/>
          </w:tcPr>
          <w:p w:rsidR="00B27B85" w:rsidRPr="00971977" w:rsidRDefault="00B27B85" w:rsidP="00B27B85">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Барышский</w:t>
            </w:r>
          </w:p>
        </w:tc>
        <w:tc>
          <w:tcPr>
            <w:tcW w:w="1434" w:type="dxa"/>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61,6</w:t>
            </w:r>
          </w:p>
        </w:tc>
        <w:tc>
          <w:tcPr>
            <w:tcW w:w="1418" w:type="dxa"/>
            <w:noWrap/>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61,7</w:t>
            </w:r>
          </w:p>
        </w:tc>
        <w:tc>
          <w:tcPr>
            <w:tcW w:w="1968" w:type="dxa"/>
            <w:noWrap/>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100,2</w:t>
            </w:r>
          </w:p>
        </w:tc>
      </w:tr>
      <w:tr w:rsidR="00B27B85" w:rsidRPr="00971977" w:rsidTr="00056533">
        <w:trPr>
          <w:trHeight w:val="70"/>
        </w:trPr>
        <w:tc>
          <w:tcPr>
            <w:cnfStyle w:val="001000000000"/>
            <w:tcW w:w="988" w:type="dxa"/>
            <w:noWrap/>
            <w:hideMark/>
          </w:tcPr>
          <w:p w:rsidR="00B27B85" w:rsidRPr="00971977" w:rsidRDefault="00B27B85" w:rsidP="00341E38">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6.</w:t>
            </w:r>
          </w:p>
        </w:tc>
        <w:tc>
          <w:tcPr>
            <w:tcW w:w="3685" w:type="dxa"/>
            <w:hideMark/>
          </w:tcPr>
          <w:p w:rsidR="00B27B85" w:rsidRPr="00971977" w:rsidRDefault="00B27B85" w:rsidP="00B27B85">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Вешкаймский</w:t>
            </w:r>
          </w:p>
        </w:tc>
        <w:tc>
          <w:tcPr>
            <w:tcW w:w="1434" w:type="dxa"/>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65,6</w:t>
            </w:r>
          </w:p>
        </w:tc>
        <w:tc>
          <w:tcPr>
            <w:tcW w:w="1418" w:type="dxa"/>
            <w:noWrap/>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66,9</w:t>
            </w:r>
          </w:p>
        </w:tc>
        <w:tc>
          <w:tcPr>
            <w:tcW w:w="1968" w:type="dxa"/>
            <w:noWrap/>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102,0</w:t>
            </w:r>
          </w:p>
        </w:tc>
      </w:tr>
      <w:tr w:rsidR="00B27B85" w:rsidRPr="00971977" w:rsidTr="00056533">
        <w:trPr>
          <w:cnfStyle w:val="000000100000"/>
          <w:trHeight w:val="70"/>
        </w:trPr>
        <w:tc>
          <w:tcPr>
            <w:cnfStyle w:val="001000000000"/>
            <w:tcW w:w="988" w:type="dxa"/>
            <w:noWrap/>
            <w:hideMark/>
          </w:tcPr>
          <w:p w:rsidR="00B27B85" w:rsidRPr="00971977" w:rsidRDefault="00B27B85" w:rsidP="00341E38">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7.</w:t>
            </w:r>
          </w:p>
        </w:tc>
        <w:tc>
          <w:tcPr>
            <w:tcW w:w="3685" w:type="dxa"/>
            <w:hideMark/>
          </w:tcPr>
          <w:p w:rsidR="00B27B85" w:rsidRPr="00971977" w:rsidRDefault="00B27B85" w:rsidP="00B27B85">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Инзенский</w:t>
            </w:r>
          </w:p>
        </w:tc>
        <w:tc>
          <w:tcPr>
            <w:tcW w:w="1434" w:type="dxa"/>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61,2</w:t>
            </w:r>
          </w:p>
        </w:tc>
        <w:tc>
          <w:tcPr>
            <w:tcW w:w="1418" w:type="dxa"/>
            <w:noWrap/>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67,3</w:t>
            </w:r>
          </w:p>
        </w:tc>
        <w:tc>
          <w:tcPr>
            <w:tcW w:w="1968" w:type="dxa"/>
            <w:noWrap/>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110,0</w:t>
            </w:r>
          </w:p>
        </w:tc>
      </w:tr>
      <w:tr w:rsidR="00B27B85" w:rsidRPr="00971977" w:rsidTr="00056533">
        <w:trPr>
          <w:trHeight w:val="70"/>
        </w:trPr>
        <w:tc>
          <w:tcPr>
            <w:cnfStyle w:val="001000000000"/>
            <w:tcW w:w="988" w:type="dxa"/>
            <w:noWrap/>
            <w:hideMark/>
          </w:tcPr>
          <w:p w:rsidR="00B27B85" w:rsidRPr="00971977" w:rsidRDefault="00B27B85" w:rsidP="00341E38">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8.</w:t>
            </w:r>
          </w:p>
        </w:tc>
        <w:tc>
          <w:tcPr>
            <w:tcW w:w="3685" w:type="dxa"/>
            <w:hideMark/>
          </w:tcPr>
          <w:p w:rsidR="00B27B85" w:rsidRPr="00971977" w:rsidRDefault="00B27B85" w:rsidP="00B27B85">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Карсунский</w:t>
            </w:r>
          </w:p>
        </w:tc>
        <w:tc>
          <w:tcPr>
            <w:tcW w:w="1434" w:type="dxa"/>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95</w:t>
            </w:r>
          </w:p>
        </w:tc>
        <w:tc>
          <w:tcPr>
            <w:tcW w:w="1418" w:type="dxa"/>
            <w:noWrap/>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96</w:t>
            </w:r>
          </w:p>
        </w:tc>
        <w:tc>
          <w:tcPr>
            <w:tcW w:w="1968" w:type="dxa"/>
            <w:noWrap/>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101,1</w:t>
            </w:r>
          </w:p>
        </w:tc>
      </w:tr>
      <w:tr w:rsidR="00B27B85" w:rsidRPr="00971977" w:rsidTr="00056533">
        <w:trPr>
          <w:cnfStyle w:val="000000100000"/>
          <w:trHeight w:val="70"/>
        </w:trPr>
        <w:tc>
          <w:tcPr>
            <w:cnfStyle w:val="001000000000"/>
            <w:tcW w:w="988" w:type="dxa"/>
            <w:noWrap/>
            <w:hideMark/>
          </w:tcPr>
          <w:p w:rsidR="00B27B85" w:rsidRPr="00971977" w:rsidRDefault="00B27B85" w:rsidP="00341E38">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9.</w:t>
            </w:r>
          </w:p>
        </w:tc>
        <w:tc>
          <w:tcPr>
            <w:tcW w:w="3685" w:type="dxa"/>
            <w:hideMark/>
          </w:tcPr>
          <w:p w:rsidR="00B27B85" w:rsidRPr="00971977" w:rsidRDefault="00B27B85" w:rsidP="00B27B85">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Кузоватовский</w:t>
            </w:r>
          </w:p>
        </w:tc>
        <w:tc>
          <w:tcPr>
            <w:tcW w:w="1434" w:type="dxa"/>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80</w:t>
            </w:r>
          </w:p>
        </w:tc>
        <w:tc>
          <w:tcPr>
            <w:tcW w:w="1418" w:type="dxa"/>
            <w:noWrap/>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82</w:t>
            </w:r>
          </w:p>
        </w:tc>
        <w:tc>
          <w:tcPr>
            <w:tcW w:w="1968" w:type="dxa"/>
            <w:noWrap/>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102,5</w:t>
            </w:r>
          </w:p>
        </w:tc>
      </w:tr>
      <w:tr w:rsidR="00B27B85" w:rsidRPr="00971977" w:rsidTr="00056533">
        <w:trPr>
          <w:trHeight w:val="70"/>
        </w:trPr>
        <w:tc>
          <w:tcPr>
            <w:cnfStyle w:val="001000000000"/>
            <w:tcW w:w="988" w:type="dxa"/>
            <w:noWrap/>
            <w:hideMark/>
          </w:tcPr>
          <w:p w:rsidR="00B27B85" w:rsidRPr="00971977" w:rsidRDefault="00B27B85" w:rsidP="00341E38">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10.</w:t>
            </w:r>
          </w:p>
        </w:tc>
        <w:tc>
          <w:tcPr>
            <w:tcW w:w="3685" w:type="dxa"/>
            <w:hideMark/>
          </w:tcPr>
          <w:p w:rsidR="00B27B85" w:rsidRPr="00971977" w:rsidRDefault="00B27B85" w:rsidP="00B27B85">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Майнский</w:t>
            </w:r>
          </w:p>
        </w:tc>
        <w:tc>
          <w:tcPr>
            <w:tcW w:w="1434" w:type="dxa"/>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95</w:t>
            </w:r>
          </w:p>
        </w:tc>
        <w:tc>
          <w:tcPr>
            <w:tcW w:w="1418" w:type="dxa"/>
            <w:noWrap/>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96</w:t>
            </w:r>
          </w:p>
        </w:tc>
        <w:tc>
          <w:tcPr>
            <w:tcW w:w="1968" w:type="dxa"/>
            <w:noWrap/>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101,1</w:t>
            </w:r>
          </w:p>
        </w:tc>
      </w:tr>
      <w:tr w:rsidR="00B27B85" w:rsidRPr="00971977" w:rsidTr="00056533">
        <w:trPr>
          <w:cnfStyle w:val="000000100000"/>
          <w:trHeight w:val="170"/>
        </w:trPr>
        <w:tc>
          <w:tcPr>
            <w:cnfStyle w:val="001000000000"/>
            <w:tcW w:w="988" w:type="dxa"/>
            <w:noWrap/>
            <w:hideMark/>
          </w:tcPr>
          <w:p w:rsidR="00B27B85" w:rsidRPr="00971977" w:rsidRDefault="00B27B85" w:rsidP="00341E38">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11.</w:t>
            </w:r>
          </w:p>
        </w:tc>
        <w:tc>
          <w:tcPr>
            <w:tcW w:w="3685" w:type="dxa"/>
            <w:hideMark/>
          </w:tcPr>
          <w:p w:rsidR="00B27B85" w:rsidRPr="00971977" w:rsidRDefault="00B27B85" w:rsidP="00B27B85">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Мелекесский</w:t>
            </w:r>
          </w:p>
        </w:tc>
        <w:tc>
          <w:tcPr>
            <w:tcW w:w="1434" w:type="dxa"/>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79,5</w:t>
            </w:r>
          </w:p>
        </w:tc>
        <w:tc>
          <w:tcPr>
            <w:tcW w:w="1418" w:type="dxa"/>
            <w:noWrap/>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89</w:t>
            </w:r>
          </w:p>
        </w:tc>
        <w:tc>
          <w:tcPr>
            <w:tcW w:w="1968" w:type="dxa"/>
            <w:noWrap/>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111,9</w:t>
            </w:r>
          </w:p>
        </w:tc>
      </w:tr>
      <w:tr w:rsidR="00B27B85" w:rsidRPr="00971977" w:rsidTr="00056533">
        <w:trPr>
          <w:trHeight w:val="70"/>
        </w:trPr>
        <w:tc>
          <w:tcPr>
            <w:cnfStyle w:val="001000000000"/>
            <w:tcW w:w="988" w:type="dxa"/>
            <w:noWrap/>
            <w:hideMark/>
          </w:tcPr>
          <w:p w:rsidR="00B27B85" w:rsidRPr="00971977" w:rsidRDefault="00B27B85" w:rsidP="00341E38">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12.</w:t>
            </w:r>
          </w:p>
        </w:tc>
        <w:tc>
          <w:tcPr>
            <w:tcW w:w="3685" w:type="dxa"/>
            <w:hideMark/>
          </w:tcPr>
          <w:p w:rsidR="00B27B85" w:rsidRPr="00971977" w:rsidRDefault="00B27B85" w:rsidP="00B27B85">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Николаевский</w:t>
            </w:r>
          </w:p>
        </w:tc>
        <w:tc>
          <w:tcPr>
            <w:tcW w:w="1434" w:type="dxa"/>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90</w:t>
            </w:r>
          </w:p>
        </w:tc>
        <w:tc>
          <w:tcPr>
            <w:tcW w:w="1418" w:type="dxa"/>
            <w:noWrap/>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91</w:t>
            </w:r>
          </w:p>
        </w:tc>
        <w:tc>
          <w:tcPr>
            <w:tcW w:w="1968" w:type="dxa"/>
            <w:noWrap/>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101,1</w:t>
            </w:r>
          </w:p>
        </w:tc>
      </w:tr>
      <w:tr w:rsidR="00B27B85" w:rsidRPr="00971977" w:rsidTr="00056533">
        <w:trPr>
          <w:cnfStyle w:val="000000100000"/>
          <w:trHeight w:val="70"/>
        </w:trPr>
        <w:tc>
          <w:tcPr>
            <w:cnfStyle w:val="001000000000"/>
            <w:tcW w:w="988" w:type="dxa"/>
            <w:noWrap/>
            <w:hideMark/>
          </w:tcPr>
          <w:p w:rsidR="00B27B85" w:rsidRPr="00971977" w:rsidRDefault="00B27B85" w:rsidP="00341E38">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13.</w:t>
            </w:r>
          </w:p>
        </w:tc>
        <w:tc>
          <w:tcPr>
            <w:tcW w:w="3685" w:type="dxa"/>
            <w:hideMark/>
          </w:tcPr>
          <w:p w:rsidR="00B27B85" w:rsidRPr="00971977" w:rsidRDefault="00B27B85" w:rsidP="00B27B85">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Новомалыклинский</w:t>
            </w:r>
          </w:p>
        </w:tc>
        <w:tc>
          <w:tcPr>
            <w:tcW w:w="1434" w:type="dxa"/>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79,1</w:t>
            </w:r>
          </w:p>
        </w:tc>
        <w:tc>
          <w:tcPr>
            <w:tcW w:w="1418" w:type="dxa"/>
            <w:noWrap/>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82,3</w:t>
            </w:r>
          </w:p>
        </w:tc>
        <w:tc>
          <w:tcPr>
            <w:tcW w:w="1968" w:type="dxa"/>
            <w:noWrap/>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104,0</w:t>
            </w:r>
          </w:p>
        </w:tc>
      </w:tr>
      <w:tr w:rsidR="00B27B85" w:rsidRPr="00971977" w:rsidTr="00056533">
        <w:trPr>
          <w:trHeight w:val="70"/>
        </w:trPr>
        <w:tc>
          <w:tcPr>
            <w:cnfStyle w:val="001000000000"/>
            <w:tcW w:w="988" w:type="dxa"/>
            <w:noWrap/>
            <w:hideMark/>
          </w:tcPr>
          <w:p w:rsidR="00B27B85" w:rsidRPr="00971977" w:rsidRDefault="00B27B85" w:rsidP="00341E38">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14.</w:t>
            </w:r>
          </w:p>
        </w:tc>
        <w:tc>
          <w:tcPr>
            <w:tcW w:w="3685" w:type="dxa"/>
            <w:hideMark/>
          </w:tcPr>
          <w:p w:rsidR="00B27B85" w:rsidRPr="00971977" w:rsidRDefault="00B27B85" w:rsidP="00B27B85">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Новоспасский</w:t>
            </w:r>
          </w:p>
        </w:tc>
        <w:tc>
          <w:tcPr>
            <w:tcW w:w="1434" w:type="dxa"/>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97</w:t>
            </w:r>
          </w:p>
        </w:tc>
        <w:tc>
          <w:tcPr>
            <w:tcW w:w="1418" w:type="dxa"/>
            <w:noWrap/>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97,2</w:t>
            </w:r>
          </w:p>
        </w:tc>
        <w:tc>
          <w:tcPr>
            <w:tcW w:w="1968" w:type="dxa"/>
            <w:noWrap/>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100,2</w:t>
            </w:r>
          </w:p>
        </w:tc>
      </w:tr>
      <w:tr w:rsidR="00B27B85" w:rsidRPr="00971977" w:rsidTr="00056533">
        <w:trPr>
          <w:cnfStyle w:val="000000100000"/>
          <w:trHeight w:val="70"/>
        </w:trPr>
        <w:tc>
          <w:tcPr>
            <w:cnfStyle w:val="001000000000"/>
            <w:tcW w:w="988" w:type="dxa"/>
            <w:noWrap/>
            <w:hideMark/>
          </w:tcPr>
          <w:p w:rsidR="00B27B85" w:rsidRPr="00971977" w:rsidRDefault="00B27B85" w:rsidP="00341E38">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15.</w:t>
            </w:r>
          </w:p>
        </w:tc>
        <w:tc>
          <w:tcPr>
            <w:tcW w:w="3685" w:type="dxa"/>
            <w:hideMark/>
          </w:tcPr>
          <w:p w:rsidR="00B27B85" w:rsidRPr="00971977" w:rsidRDefault="00B27B85" w:rsidP="00B27B85">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Павловский</w:t>
            </w:r>
          </w:p>
        </w:tc>
        <w:tc>
          <w:tcPr>
            <w:tcW w:w="1434" w:type="dxa"/>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60</w:t>
            </w:r>
          </w:p>
        </w:tc>
        <w:tc>
          <w:tcPr>
            <w:tcW w:w="1418" w:type="dxa"/>
            <w:noWrap/>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61</w:t>
            </w:r>
          </w:p>
        </w:tc>
        <w:tc>
          <w:tcPr>
            <w:tcW w:w="1968" w:type="dxa"/>
            <w:noWrap/>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101,7</w:t>
            </w:r>
          </w:p>
        </w:tc>
      </w:tr>
      <w:tr w:rsidR="00B27B85" w:rsidRPr="00971977" w:rsidTr="00056533">
        <w:trPr>
          <w:trHeight w:val="70"/>
        </w:trPr>
        <w:tc>
          <w:tcPr>
            <w:cnfStyle w:val="001000000000"/>
            <w:tcW w:w="988" w:type="dxa"/>
            <w:noWrap/>
            <w:hideMark/>
          </w:tcPr>
          <w:p w:rsidR="00B27B85" w:rsidRPr="00971977" w:rsidRDefault="00B27B85" w:rsidP="00341E38">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16.</w:t>
            </w:r>
          </w:p>
        </w:tc>
        <w:tc>
          <w:tcPr>
            <w:tcW w:w="3685" w:type="dxa"/>
            <w:hideMark/>
          </w:tcPr>
          <w:p w:rsidR="00B27B85" w:rsidRPr="00971977" w:rsidRDefault="00B27B85" w:rsidP="00B27B85">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Радищевский</w:t>
            </w:r>
          </w:p>
        </w:tc>
        <w:tc>
          <w:tcPr>
            <w:tcW w:w="1434" w:type="dxa"/>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87</w:t>
            </w:r>
          </w:p>
        </w:tc>
        <w:tc>
          <w:tcPr>
            <w:tcW w:w="1418" w:type="dxa"/>
            <w:noWrap/>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87</w:t>
            </w:r>
          </w:p>
        </w:tc>
        <w:tc>
          <w:tcPr>
            <w:tcW w:w="1968" w:type="dxa"/>
            <w:noWrap/>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r>
      <w:tr w:rsidR="00B27B85" w:rsidRPr="00971977" w:rsidTr="00056533">
        <w:trPr>
          <w:cnfStyle w:val="000000100000"/>
          <w:trHeight w:val="70"/>
        </w:trPr>
        <w:tc>
          <w:tcPr>
            <w:cnfStyle w:val="001000000000"/>
            <w:tcW w:w="988" w:type="dxa"/>
            <w:noWrap/>
            <w:hideMark/>
          </w:tcPr>
          <w:p w:rsidR="00B27B85" w:rsidRPr="00971977" w:rsidRDefault="00B27B85" w:rsidP="00341E38">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17.</w:t>
            </w:r>
          </w:p>
        </w:tc>
        <w:tc>
          <w:tcPr>
            <w:tcW w:w="3685" w:type="dxa"/>
            <w:hideMark/>
          </w:tcPr>
          <w:p w:rsidR="00B27B85" w:rsidRPr="00971977" w:rsidRDefault="00B27B85" w:rsidP="00B27B85">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Сенгилеевский</w:t>
            </w:r>
          </w:p>
        </w:tc>
        <w:tc>
          <w:tcPr>
            <w:tcW w:w="1434" w:type="dxa"/>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42,8</w:t>
            </w:r>
          </w:p>
        </w:tc>
        <w:tc>
          <w:tcPr>
            <w:tcW w:w="1418" w:type="dxa"/>
            <w:noWrap/>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43</w:t>
            </w:r>
          </w:p>
        </w:tc>
        <w:tc>
          <w:tcPr>
            <w:tcW w:w="1968" w:type="dxa"/>
            <w:noWrap/>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100,5</w:t>
            </w:r>
          </w:p>
        </w:tc>
      </w:tr>
      <w:tr w:rsidR="00B27B85" w:rsidRPr="00971977" w:rsidTr="00056533">
        <w:trPr>
          <w:trHeight w:val="70"/>
        </w:trPr>
        <w:tc>
          <w:tcPr>
            <w:cnfStyle w:val="001000000000"/>
            <w:tcW w:w="988" w:type="dxa"/>
            <w:noWrap/>
            <w:hideMark/>
          </w:tcPr>
          <w:p w:rsidR="00B27B85" w:rsidRPr="00971977" w:rsidRDefault="00B27B85" w:rsidP="00341E38">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18.</w:t>
            </w:r>
          </w:p>
        </w:tc>
        <w:tc>
          <w:tcPr>
            <w:tcW w:w="3685" w:type="dxa"/>
            <w:hideMark/>
          </w:tcPr>
          <w:p w:rsidR="00B27B85" w:rsidRPr="00971977" w:rsidRDefault="00B27B85" w:rsidP="00B27B85">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Старокулаткинский</w:t>
            </w:r>
          </w:p>
        </w:tc>
        <w:tc>
          <w:tcPr>
            <w:tcW w:w="1434" w:type="dxa"/>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75</w:t>
            </w:r>
          </w:p>
        </w:tc>
        <w:tc>
          <w:tcPr>
            <w:tcW w:w="1418" w:type="dxa"/>
            <w:noWrap/>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76</w:t>
            </w:r>
          </w:p>
        </w:tc>
        <w:tc>
          <w:tcPr>
            <w:tcW w:w="1968" w:type="dxa"/>
            <w:noWrap/>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101,3</w:t>
            </w:r>
          </w:p>
        </w:tc>
      </w:tr>
      <w:tr w:rsidR="00B27B85" w:rsidRPr="00971977" w:rsidTr="00056533">
        <w:trPr>
          <w:cnfStyle w:val="000000100000"/>
          <w:trHeight w:val="146"/>
        </w:trPr>
        <w:tc>
          <w:tcPr>
            <w:cnfStyle w:val="001000000000"/>
            <w:tcW w:w="988" w:type="dxa"/>
            <w:noWrap/>
            <w:hideMark/>
          </w:tcPr>
          <w:p w:rsidR="00B27B85" w:rsidRPr="00971977" w:rsidRDefault="00B27B85" w:rsidP="00341E38">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19.</w:t>
            </w:r>
          </w:p>
        </w:tc>
        <w:tc>
          <w:tcPr>
            <w:tcW w:w="3685" w:type="dxa"/>
            <w:hideMark/>
          </w:tcPr>
          <w:p w:rsidR="00B27B85" w:rsidRPr="00971977" w:rsidRDefault="00B27B85" w:rsidP="00B27B85">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Старомайнский</w:t>
            </w:r>
          </w:p>
        </w:tc>
        <w:tc>
          <w:tcPr>
            <w:tcW w:w="1434" w:type="dxa"/>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97</w:t>
            </w:r>
          </w:p>
        </w:tc>
        <w:tc>
          <w:tcPr>
            <w:tcW w:w="1418" w:type="dxa"/>
            <w:noWrap/>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97</w:t>
            </w:r>
          </w:p>
        </w:tc>
        <w:tc>
          <w:tcPr>
            <w:tcW w:w="1968" w:type="dxa"/>
            <w:noWrap/>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r>
      <w:tr w:rsidR="00B27B85" w:rsidRPr="00971977" w:rsidTr="00056533">
        <w:trPr>
          <w:trHeight w:val="70"/>
        </w:trPr>
        <w:tc>
          <w:tcPr>
            <w:cnfStyle w:val="001000000000"/>
            <w:tcW w:w="988" w:type="dxa"/>
            <w:noWrap/>
            <w:hideMark/>
          </w:tcPr>
          <w:p w:rsidR="00B27B85" w:rsidRPr="00971977" w:rsidRDefault="00B27B85" w:rsidP="00341E38">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20.</w:t>
            </w:r>
          </w:p>
        </w:tc>
        <w:tc>
          <w:tcPr>
            <w:tcW w:w="3685" w:type="dxa"/>
            <w:hideMark/>
          </w:tcPr>
          <w:p w:rsidR="00B27B85" w:rsidRPr="00971977" w:rsidRDefault="00B27B85" w:rsidP="00B27B85">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Сурский</w:t>
            </w:r>
          </w:p>
        </w:tc>
        <w:tc>
          <w:tcPr>
            <w:tcW w:w="1434" w:type="dxa"/>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95,5</w:t>
            </w:r>
          </w:p>
        </w:tc>
        <w:tc>
          <w:tcPr>
            <w:tcW w:w="1418" w:type="dxa"/>
            <w:noWrap/>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95,5</w:t>
            </w:r>
          </w:p>
        </w:tc>
        <w:tc>
          <w:tcPr>
            <w:tcW w:w="1968" w:type="dxa"/>
            <w:noWrap/>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r>
      <w:tr w:rsidR="00B27B85" w:rsidRPr="00971977" w:rsidTr="00056533">
        <w:trPr>
          <w:cnfStyle w:val="000000100000"/>
          <w:trHeight w:val="70"/>
        </w:trPr>
        <w:tc>
          <w:tcPr>
            <w:cnfStyle w:val="001000000000"/>
            <w:tcW w:w="988" w:type="dxa"/>
            <w:noWrap/>
            <w:hideMark/>
          </w:tcPr>
          <w:p w:rsidR="00B27B85" w:rsidRPr="00971977" w:rsidRDefault="00B27B85" w:rsidP="00341E38">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21.</w:t>
            </w:r>
          </w:p>
        </w:tc>
        <w:tc>
          <w:tcPr>
            <w:tcW w:w="3685" w:type="dxa"/>
            <w:hideMark/>
          </w:tcPr>
          <w:p w:rsidR="00B27B85" w:rsidRPr="00971977" w:rsidRDefault="00B27B85" w:rsidP="00B27B85">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Тереньгульский</w:t>
            </w:r>
          </w:p>
        </w:tc>
        <w:tc>
          <w:tcPr>
            <w:tcW w:w="1434" w:type="dxa"/>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56,4</w:t>
            </w:r>
          </w:p>
        </w:tc>
        <w:tc>
          <w:tcPr>
            <w:tcW w:w="1418" w:type="dxa"/>
            <w:noWrap/>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56,6</w:t>
            </w:r>
          </w:p>
        </w:tc>
        <w:tc>
          <w:tcPr>
            <w:tcW w:w="1968" w:type="dxa"/>
            <w:noWrap/>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100,4</w:t>
            </w:r>
          </w:p>
        </w:tc>
      </w:tr>
      <w:tr w:rsidR="00B27B85" w:rsidRPr="00971977" w:rsidTr="00056533">
        <w:trPr>
          <w:trHeight w:val="70"/>
        </w:trPr>
        <w:tc>
          <w:tcPr>
            <w:cnfStyle w:val="001000000000"/>
            <w:tcW w:w="988" w:type="dxa"/>
            <w:noWrap/>
            <w:hideMark/>
          </w:tcPr>
          <w:p w:rsidR="00B27B85" w:rsidRPr="00971977" w:rsidRDefault="00B27B85" w:rsidP="00341E38">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22.</w:t>
            </w:r>
          </w:p>
        </w:tc>
        <w:tc>
          <w:tcPr>
            <w:tcW w:w="3685" w:type="dxa"/>
            <w:hideMark/>
          </w:tcPr>
          <w:p w:rsidR="00B27B85" w:rsidRPr="00971977" w:rsidRDefault="00B27B85" w:rsidP="00B27B85">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Ульяновский</w:t>
            </w:r>
          </w:p>
        </w:tc>
        <w:tc>
          <w:tcPr>
            <w:tcW w:w="1434" w:type="dxa"/>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92,5</w:t>
            </w:r>
          </w:p>
        </w:tc>
        <w:tc>
          <w:tcPr>
            <w:tcW w:w="1418" w:type="dxa"/>
            <w:noWrap/>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93</w:t>
            </w:r>
          </w:p>
        </w:tc>
        <w:tc>
          <w:tcPr>
            <w:tcW w:w="1968" w:type="dxa"/>
            <w:noWrap/>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100,5</w:t>
            </w:r>
          </w:p>
        </w:tc>
      </w:tr>
      <w:tr w:rsidR="00B27B85" w:rsidRPr="00971977" w:rsidTr="00056533">
        <w:trPr>
          <w:cnfStyle w:val="000000100000"/>
          <w:trHeight w:val="70"/>
        </w:trPr>
        <w:tc>
          <w:tcPr>
            <w:cnfStyle w:val="001000000000"/>
            <w:tcW w:w="988" w:type="dxa"/>
            <w:noWrap/>
            <w:hideMark/>
          </w:tcPr>
          <w:p w:rsidR="00B27B85" w:rsidRPr="00971977" w:rsidRDefault="00B27B85" w:rsidP="00341E38">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23.</w:t>
            </w:r>
          </w:p>
        </w:tc>
        <w:tc>
          <w:tcPr>
            <w:tcW w:w="3685" w:type="dxa"/>
            <w:hideMark/>
          </w:tcPr>
          <w:p w:rsidR="00B27B85" w:rsidRPr="00971977" w:rsidRDefault="00B27B85" w:rsidP="00B27B85">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Цильнинский</w:t>
            </w:r>
          </w:p>
        </w:tc>
        <w:tc>
          <w:tcPr>
            <w:tcW w:w="1434" w:type="dxa"/>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99,3</w:t>
            </w:r>
          </w:p>
        </w:tc>
        <w:tc>
          <w:tcPr>
            <w:tcW w:w="1418" w:type="dxa"/>
            <w:noWrap/>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99,4</w:t>
            </w:r>
          </w:p>
        </w:tc>
        <w:tc>
          <w:tcPr>
            <w:tcW w:w="1968" w:type="dxa"/>
            <w:noWrap/>
            <w:hideMark/>
          </w:tcPr>
          <w:p w:rsidR="00B27B85" w:rsidRPr="00971977" w:rsidRDefault="00B27B85" w:rsidP="00B27B8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100,1</w:t>
            </w:r>
          </w:p>
        </w:tc>
      </w:tr>
      <w:tr w:rsidR="00B27B85" w:rsidRPr="00971977" w:rsidTr="00056533">
        <w:trPr>
          <w:trHeight w:val="70"/>
        </w:trPr>
        <w:tc>
          <w:tcPr>
            <w:cnfStyle w:val="001000000000"/>
            <w:tcW w:w="988" w:type="dxa"/>
            <w:noWrap/>
            <w:hideMark/>
          </w:tcPr>
          <w:p w:rsidR="00B27B85" w:rsidRPr="00971977" w:rsidRDefault="00B27B85" w:rsidP="00341E38">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24.</w:t>
            </w:r>
          </w:p>
        </w:tc>
        <w:tc>
          <w:tcPr>
            <w:tcW w:w="3685" w:type="dxa"/>
            <w:hideMark/>
          </w:tcPr>
          <w:p w:rsidR="00B27B85" w:rsidRPr="00971977" w:rsidRDefault="00B27B85" w:rsidP="00B27B85">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Чердаклинский</w:t>
            </w:r>
          </w:p>
        </w:tc>
        <w:tc>
          <w:tcPr>
            <w:tcW w:w="1434" w:type="dxa"/>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70,1</w:t>
            </w:r>
          </w:p>
        </w:tc>
        <w:tc>
          <w:tcPr>
            <w:tcW w:w="1418" w:type="dxa"/>
            <w:noWrap/>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71,1</w:t>
            </w:r>
          </w:p>
        </w:tc>
        <w:tc>
          <w:tcPr>
            <w:tcW w:w="1968" w:type="dxa"/>
            <w:noWrap/>
            <w:hideMark/>
          </w:tcPr>
          <w:p w:rsidR="00B27B85" w:rsidRPr="00971977" w:rsidRDefault="00B27B85" w:rsidP="00B27B8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101,4</w:t>
            </w:r>
          </w:p>
        </w:tc>
      </w:tr>
    </w:tbl>
    <w:p w:rsidR="005D2B5E" w:rsidRPr="00971977" w:rsidRDefault="005D2B5E" w:rsidP="00F93583">
      <w:pPr>
        <w:spacing w:after="0" w:line="240" w:lineRule="auto"/>
        <w:jc w:val="both"/>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Территориального органа Федеральной службы государственной статистики </w:t>
      </w:r>
    </w:p>
    <w:p w:rsidR="005D2B5E" w:rsidRPr="00971977" w:rsidRDefault="005D2B5E" w:rsidP="00F93583">
      <w:pPr>
        <w:spacing w:after="0" w:line="240" w:lineRule="auto"/>
        <w:jc w:val="both"/>
        <w:rPr>
          <w:rFonts w:ascii="PT Astra Serif" w:hAnsi="PT Astra Serif"/>
          <w:i/>
          <w:sz w:val="24"/>
          <w:szCs w:val="28"/>
        </w:rPr>
      </w:pPr>
      <w:r w:rsidRPr="00971977">
        <w:rPr>
          <w:rFonts w:ascii="PT Astra Serif" w:hAnsi="PT Astra Serif"/>
          <w:i/>
          <w:sz w:val="24"/>
          <w:szCs w:val="28"/>
        </w:rPr>
        <w:t>по Ульяновской области</w:t>
      </w:r>
    </w:p>
    <w:p w:rsidR="005D2B5E" w:rsidRPr="00971977" w:rsidRDefault="005D2B5E" w:rsidP="00F93583">
      <w:pPr>
        <w:spacing w:after="0" w:line="240" w:lineRule="auto"/>
        <w:rPr>
          <w:rFonts w:ascii="PT Astra Serif" w:hAnsi="PT Astra Serif"/>
          <w:b/>
          <w:i/>
          <w:noProof/>
          <w:sz w:val="28"/>
          <w:szCs w:val="28"/>
          <w:highlight w:val="yellow"/>
          <w:lang w:eastAsia="ru-RU"/>
        </w:rPr>
      </w:pPr>
    </w:p>
    <w:p w:rsidR="005D2B5E" w:rsidRPr="00971977" w:rsidRDefault="005D2B5E" w:rsidP="00F93583">
      <w:pPr>
        <w:spacing w:after="0" w:line="240" w:lineRule="auto"/>
        <w:ind w:firstLine="709"/>
        <w:jc w:val="both"/>
        <w:rPr>
          <w:rFonts w:ascii="PT Astra Serif" w:hAnsi="PT Astra Serif"/>
          <w:noProof/>
          <w:sz w:val="28"/>
          <w:szCs w:val="28"/>
          <w:lang w:eastAsia="ru-RU"/>
        </w:rPr>
      </w:pPr>
      <w:r w:rsidRPr="00971977">
        <w:rPr>
          <w:rFonts w:ascii="PT Astra Serif" w:hAnsi="PT Astra Serif"/>
          <w:noProof/>
          <w:sz w:val="28"/>
          <w:szCs w:val="28"/>
          <w:lang w:eastAsia="ru-RU"/>
        </w:rPr>
        <w:t xml:space="preserve">Анализ показателя </w:t>
      </w:r>
      <w:r w:rsidR="00065057" w:rsidRPr="00971977">
        <w:rPr>
          <w:rFonts w:ascii="PT Astra Serif" w:hAnsi="PT Astra Serif"/>
          <w:noProof/>
          <w:sz w:val="28"/>
          <w:szCs w:val="28"/>
          <w:lang w:eastAsia="ru-RU"/>
        </w:rPr>
        <w:t>«</w:t>
      </w:r>
      <w:r w:rsidR="00B27B85" w:rsidRPr="00971977">
        <w:rPr>
          <w:rFonts w:ascii="PT Astra Serif" w:hAnsi="PT Astra Serif"/>
          <w:noProof/>
          <w:sz w:val="28"/>
          <w:szCs w:val="28"/>
          <w:lang w:eastAsia="ru-RU"/>
        </w:rPr>
        <w:t>Д</w:t>
      </w:r>
      <w:r w:rsidRPr="00971977">
        <w:rPr>
          <w:rFonts w:ascii="PT Astra Serif" w:hAnsi="PT Astra Serif"/>
          <w:noProof/>
          <w:sz w:val="28"/>
          <w:szCs w:val="28"/>
          <w:lang w:eastAsia="ru-RU"/>
        </w:rPr>
        <w:t>оля площади земельных участков, являющихся объектами налогообложения земельным налогом, в общей площади территории</w:t>
      </w:r>
      <w:r w:rsidR="00065057" w:rsidRPr="00971977">
        <w:rPr>
          <w:rFonts w:ascii="PT Astra Serif" w:hAnsi="PT Astra Serif"/>
          <w:noProof/>
          <w:sz w:val="28"/>
          <w:szCs w:val="28"/>
          <w:lang w:eastAsia="ru-RU"/>
        </w:rPr>
        <w:t>»</w:t>
      </w:r>
      <w:r w:rsidRPr="00971977">
        <w:rPr>
          <w:rFonts w:ascii="PT Astra Serif" w:hAnsi="PT Astra Serif"/>
          <w:noProof/>
          <w:sz w:val="28"/>
          <w:szCs w:val="28"/>
          <w:lang w:eastAsia="ru-RU"/>
        </w:rPr>
        <w:t xml:space="preserve"> показал, что </w:t>
      </w:r>
      <w:r w:rsidRPr="00971977">
        <w:rPr>
          <w:rFonts w:ascii="PT Astra Serif" w:hAnsi="PT Astra Serif"/>
          <w:b/>
          <w:noProof/>
          <w:sz w:val="28"/>
          <w:szCs w:val="28"/>
          <w:lang w:eastAsia="ru-RU"/>
        </w:rPr>
        <w:t>наибольшая доля площади земельных участков</w:t>
      </w:r>
      <w:r w:rsidR="002D0367" w:rsidRPr="00971977">
        <w:rPr>
          <w:rFonts w:ascii="PT Astra Serif" w:hAnsi="PT Astra Serif"/>
          <w:noProof/>
          <w:sz w:val="28"/>
          <w:szCs w:val="28"/>
          <w:lang w:eastAsia="ru-RU"/>
        </w:rPr>
        <w:t xml:space="preserve"> зарегистрирована </w:t>
      </w:r>
      <w:r w:rsidRPr="00971977">
        <w:rPr>
          <w:rFonts w:ascii="PT Astra Serif" w:hAnsi="PT Astra Serif"/>
          <w:noProof/>
          <w:sz w:val="28"/>
          <w:szCs w:val="28"/>
          <w:lang w:eastAsia="ru-RU"/>
        </w:rPr>
        <w:t>в Цильнинском (99</w:t>
      </w:r>
      <w:r w:rsidR="00B27B85" w:rsidRPr="00971977">
        <w:rPr>
          <w:rFonts w:ascii="PT Astra Serif" w:hAnsi="PT Astra Serif"/>
          <w:noProof/>
          <w:sz w:val="28"/>
          <w:szCs w:val="28"/>
          <w:lang w:eastAsia="ru-RU"/>
        </w:rPr>
        <w:t>,4</w:t>
      </w:r>
      <w:r w:rsidRPr="00971977">
        <w:rPr>
          <w:rFonts w:ascii="PT Astra Serif" w:hAnsi="PT Astra Serif"/>
          <w:noProof/>
          <w:sz w:val="28"/>
          <w:szCs w:val="28"/>
          <w:lang w:eastAsia="ru-RU"/>
        </w:rPr>
        <w:t xml:space="preserve">%), </w:t>
      </w:r>
      <w:r w:rsidR="003456BC" w:rsidRPr="00971977">
        <w:rPr>
          <w:rFonts w:ascii="PT Astra Serif" w:hAnsi="PT Astra Serif"/>
          <w:noProof/>
          <w:sz w:val="28"/>
          <w:szCs w:val="28"/>
          <w:lang w:eastAsia="ru-RU"/>
        </w:rPr>
        <w:t>Новоспасском (97</w:t>
      </w:r>
      <w:r w:rsidR="00B27B85" w:rsidRPr="00971977">
        <w:rPr>
          <w:rFonts w:ascii="PT Astra Serif" w:hAnsi="PT Astra Serif"/>
          <w:noProof/>
          <w:sz w:val="28"/>
          <w:szCs w:val="28"/>
          <w:lang w:eastAsia="ru-RU"/>
        </w:rPr>
        <w:t>,2</w:t>
      </w:r>
      <w:r w:rsidR="003456BC" w:rsidRPr="00971977">
        <w:rPr>
          <w:rFonts w:ascii="PT Astra Serif" w:hAnsi="PT Astra Serif"/>
          <w:noProof/>
          <w:sz w:val="28"/>
          <w:szCs w:val="28"/>
          <w:lang w:eastAsia="ru-RU"/>
        </w:rPr>
        <w:t>%), Старомайнском (97%)</w:t>
      </w:r>
      <w:r w:rsidRPr="00971977">
        <w:rPr>
          <w:rFonts w:ascii="PT Astra Serif" w:hAnsi="PT Astra Serif"/>
          <w:noProof/>
          <w:sz w:val="28"/>
          <w:szCs w:val="28"/>
          <w:lang w:eastAsia="ru-RU"/>
        </w:rPr>
        <w:t xml:space="preserve">, </w:t>
      </w:r>
      <w:r w:rsidR="00B27B85" w:rsidRPr="00971977">
        <w:rPr>
          <w:rFonts w:ascii="PT Astra Serif" w:hAnsi="PT Astra Serif"/>
          <w:noProof/>
          <w:sz w:val="28"/>
          <w:szCs w:val="28"/>
          <w:lang w:eastAsia="ru-RU"/>
        </w:rPr>
        <w:t xml:space="preserve">Карсунском (96%), </w:t>
      </w:r>
      <w:r w:rsidR="00FA3456" w:rsidRPr="00971977">
        <w:rPr>
          <w:rFonts w:ascii="PT Astra Serif" w:hAnsi="PT Astra Serif"/>
          <w:noProof/>
          <w:sz w:val="28"/>
          <w:szCs w:val="28"/>
          <w:lang w:eastAsia="ru-RU"/>
        </w:rPr>
        <w:t xml:space="preserve">Майнском (96%) и </w:t>
      </w:r>
      <w:r w:rsidRPr="00971977">
        <w:rPr>
          <w:rFonts w:ascii="PT Astra Serif" w:hAnsi="PT Astra Serif"/>
          <w:noProof/>
          <w:sz w:val="28"/>
          <w:szCs w:val="28"/>
          <w:lang w:eastAsia="ru-RU"/>
        </w:rPr>
        <w:t>Су</w:t>
      </w:r>
      <w:r w:rsidR="00510DD4" w:rsidRPr="00971977">
        <w:rPr>
          <w:rFonts w:ascii="PT Astra Serif" w:hAnsi="PT Astra Serif"/>
          <w:noProof/>
          <w:sz w:val="28"/>
          <w:szCs w:val="28"/>
          <w:lang w:eastAsia="ru-RU"/>
        </w:rPr>
        <w:t>рском (95,5%)</w:t>
      </w:r>
      <w:r w:rsidRPr="00971977">
        <w:rPr>
          <w:rFonts w:ascii="PT Astra Serif" w:hAnsi="PT Astra Serif"/>
          <w:noProof/>
          <w:sz w:val="28"/>
          <w:szCs w:val="28"/>
          <w:lang w:eastAsia="ru-RU"/>
        </w:rPr>
        <w:t xml:space="preserve">районах. </w:t>
      </w:r>
    </w:p>
    <w:p w:rsidR="005D2B5E" w:rsidRPr="00971977" w:rsidRDefault="005D2B5E" w:rsidP="00F93583">
      <w:pPr>
        <w:spacing w:after="0" w:line="240" w:lineRule="auto"/>
        <w:ind w:firstLine="709"/>
        <w:jc w:val="both"/>
        <w:rPr>
          <w:rFonts w:ascii="PT Astra Serif" w:hAnsi="PT Astra Serif"/>
          <w:noProof/>
          <w:sz w:val="28"/>
          <w:szCs w:val="28"/>
          <w:lang w:eastAsia="ru-RU"/>
        </w:rPr>
      </w:pPr>
      <w:r w:rsidRPr="00971977">
        <w:rPr>
          <w:rFonts w:ascii="PT Astra Serif" w:hAnsi="PT Astra Serif"/>
          <w:noProof/>
          <w:sz w:val="28"/>
          <w:szCs w:val="28"/>
          <w:lang w:eastAsia="ru-RU"/>
        </w:rPr>
        <w:t xml:space="preserve">Муниципальные образования </w:t>
      </w:r>
      <w:r w:rsidRPr="00971977">
        <w:rPr>
          <w:rFonts w:ascii="PT Astra Serif" w:hAnsi="PT Astra Serif"/>
          <w:b/>
          <w:noProof/>
          <w:sz w:val="28"/>
          <w:szCs w:val="28"/>
          <w:lang w:eastAsia="ru-RU"/>
        </w:rPr>
        <w:t>с наименьшей долей</w:t>
      </w:r>
      <w:r w:rsidRPr="00971977">
        <w:rPr>
          <w:rFonts w:ascii="PT Astra Serif" w:hAnsi="PT Astra Serif"/>
          <w:noProof/>
          <w:sz w:val="28"/>
          <w:szCs w:val="28"/>
          <w:lang w:eastAsia="ru-RU"/>
        </w:rPr>
        <w:t xml:space="preserve"> площади таких земельных участков: г. Новоульяновск (</w:t>
      </w:r>
      <w:r w:rsidR="00FA3456" w:rsidRPr="00971977">
        <w:rPr>
          <w:rFonts w:ascii="PT Astra Serif" w:hAnsi="PT Astra Serif"/>
          <w:noProof/>
          <w:sz w:val="28"/>
          <w:szCs w:val="28"/>
          <w:lang w:eastAsia="ru-RU"/>
        </w:rPr>
        <w:t>24,2%) и г. Димитровград (55%), Сенгилеевский (43</w:t>
      </w:r>
      <w:r w:rsidRPr="00971977">
        <w:rPr>
          <w:rFonts w:ascii="PT Astra Serif" w:hAnsi="PT Astra Serif"/>
          <w:noProof/>
          <w:sz w:val="28"/>
          <w:szCs w:val="28"/>
          <w:lang w:eastAsia="ru-RU"/>
        </w:rPr>
        <w:t xml:space="preserve">%), </w:t>
      </w:r>
      <w:r w:rsidR="00483771" w:rsidRPr="00971977">
        <w:rPr>
          <w:rFonts w:ascii="PT Astra Serif" w:hAnsi="PT Astra Serif"/>
          <w:noProof/>
          <w:sz w:val="28"/>
          <w:szCs w:val="28"/>
          <w:lang w:eastAsia="ru-RU"/>
        </w:rPr>
        <w:t>Тер</w:t>
      </w:r>
      <w:r w:rsidR="00FA3456" w:rsidRPr="00971977">
        <w:rPr>
          <w:rFonts w:ascii="PT Astra Serif" w:hAnsi="PT Astra Serif"/>
          <w:noProof/>
          <w:sz w:val="28"/>
          <w:szCs w:val="28"/>
          <w:lang w:eastAsia="ru-RU"/>
        </w:rPr>
        <w:t>еньгульский (56,6</w:t>
      </w:r>
      <w:r w:rsidRPr="00971977">
        <w:rPr>
          <w:rFonts w:ascii="PT Astra Serif" w:hAnsi="PT Astra Serif"/>
          <w:noProof/>
          <w:sz w:val="28"/>
          <w:szCs w:val="28"/>
          <w:lang w:eastAsia="ru-RU"/>
        </w:rPr>
        <w:t>%)</w:t>
      </w:r>
      <w:r w:rsidR="00FA3456" w:rsidRPr="00971977">
        <w:rPr>
          <w:rFonts w:ascii="PT Astra Serif" w:hAnsi="PT Astra Serif"/>
          <w:noProof/>
          <w:sz w:val="28"/>
          <w:szCs w:val="28"/>
          <w:lang w:eastAsia="ru-RU"/>
        </w:rPr>
        <w:t xml:space="preserve"> и Павловский (61</w:t>
      </w:r>
      <w:r w:rsidR="00483771" w:rsidRPr="00971977">
        <w:rPr>
          <w:rFonts w:ascii="PT Astra Serif" w:hAnsi="PT Astra Serif"/>
          <w:noProof/>
          <w:sz w:val="28"/>
          <w:szCs w:val="28"/>
          <w:lang w:eastAsia="ru-RU"/>
        </w:rPr>
        <w:t xml:space="preserve">%) </w:t>
      </w:r>
      <w:r w:rsidRPr="00971977">
        <w:rPr>
          <w:rFonts w:ascii="PT Astra Serif" w:hAnsi="PT Astra Serif"/>
          <w:noProof/>
          <w:sz w:val="28"/>
          <w:szCs w:val="28"/>
          <w:lang w:eastAsia="ru-RU"/>
        </w:rPr>
        <w:t>районы.</w:t>
      </w:r>
    </w:p>
    <w:p w:rsidR="005D2B5E" w:rsidRPr="00971977" w:rsidRDefault="00D86500" w:rsidP="00F93583">
      <w:pPr>
        <w:spacing w:after="0" w:line="240" w:lineRule="auto"/>
        <w:ind w:firstLine="709"/>
        <w:jc w:val="both"/>
        <w:rPr>
          <w:rFonts w:ascii="PT Astra Serif" w:hAnsi="PT Astra Serif"/>
          <w:noProof/>
          <w:sz w:val="28"/>
          <w:szCs w:val="28"/>
          <w:lang w:eastAsia="ru-RU"/>
        </w:rPr>
      </w:pPr>
      <w:r w:rsidRPr="00971977">
        <w:rPr>
          <w:rFonts w:ascii="PT Astra Serif" w:hAnsi="PT Astra Serif"/>
          <w:noProof/>
          <w:sz w:val="28"/>
          <w:szCs w:val="28"/>
          <w:lang w:eastAsia="ru-RU"/>
        </w:rPr>
        <w:t xml:space="preserve">Стоит отметить, что </w:t>
      </w:r>
      <w:r w:rsidRPr="00971977">
        <w:rPr>
          <w:rFonts w:ascii="PT Astra Serif" w:hAnsi="PT Astra Serif"/>
          <w:b/>
          <w:noProof/>
          <w:sz w:val="28"/>
          <w:szCs w:val="28"/>
          <w:lang w:eastAsia="ru-RU"/>
        </w:rPr>
        <w:t>в</w:t>
      </w:r>
      <w:r w:rsidR="007E1131" w:rsidRPr="00971977">
        <w:rPr>
          <w:rFonts w:ascii="PT Astra Serif" w:hAnsi="PT Astra Serif"/>
          <w:b/>
          <w:noProof/>
          <w:sz w:val="28"/>
          <w:szCs w:val="28"/>
          <w:lang w:eastAsia="ru-RU"/>
        </w:rPr>
        <w:t xml:space="preserve"> 21 из 24 муниципальных образований региона зафиксирован </w:t>
      </w:r>
      <w:r w:rsidRPr="00971977">
        <w:rPr>
          <w:rFonts w:ascii="PT Astra Serif" w:hAnsi="PT Astra Serif"/>
          <w:b/>
          <w:noProof/>
          <w:sz w:val="28"/>
          <w:szCs w:val="28"/>
          <w:lang w:eastAsia="ru-RU"/>
        </w:rPr>
        <w:t xml:space="preserve">рост </w:t>
      </w:r>
      <w:r w:rsidR="005D2B5E" w:rsidRPr="00971977">
        <w:rPr>
          <w:rFonts w:ascii="PT Astra Serif" w:hAnsi="PT Astra Serif"/>
          <w:b/>
          <w:noProof/>
          <w:sz w:val="28"/>
          <w:szCs w:val="28"/>
          <w:lang w:eastAsia="ru-RU"/>
        </w:rPr>
        <w:t>доли площади земельных участков</w:t>
      </w:r>
      <w:r w:rsidR="005D2B5E" w:rsidRPr="00971977">
        <w:rPr>
          <w:rFonts w:ascii="PT Astra Serif" w:hAnsi="PT Astra Serif"/>
          <w:noProof/>
          <w:sz w:val="28"/>
          <w:szCs w:val="28"/>
          <w:lang w:eastAsia="ru-RU"/>
        </w:rPr>
        <w:t xml:space="preserve">, являющихся объектами налогообложения земельным налогом, в общей площади территории </w:t>
      </w:r>
      <w:r w:rsidRPr="00971977">
        <w:rPr>
          <w:rFonts w:ascii="PT Astra Serif" w:hAnsi="PT Astra Serif"/>
          <w:noProof/>
          <w:sz w:val="28"/>
          <w:szCs w:val="28"/>
          <w:lang w:eastAsia="ru-RU"/>
        </w:rPr>
        <w:t>и составляет от 100</w:t>
      </w:r>
      <w:r w:rsidR="00F702F0" w:rsidRPr="00971977">
        <w:rPr>
          <w:rFonts w:ascii="PT Astra Serif" w:hAnsi="PT Astra Serif"/>
          <w:noProof/>
          <w:sz w:val="28"/>
          <w:szCs w:val="28"/>
          <w:lang w:eastAsia="ru-RU"/>
        </w:rPr>
        <w:t>,1</w:t>
      </w:r>
      <w:r w:rsidRPr="00971977">
        <w:rPr>
          <w:rFonts w:ascii="PT Astra Serif" w:hAnsi="PT Astra Serif"/>
          <w:noProof/>
          <w:sz w:val="28"/>
          <w:szCs w:val="28"/>
          <w:lang w:eastAsia="ru-RU"/>
        </w:rPr>
        <w:t>%</w:t>
      </w:r>
      <w:r w:rsidR="005D2B5E" w:rsidRPr="00971977">
        <w:rPr>
          <w:rFonts w:ascii="PT Astra Serif" w:hAnsi="PT Astra Serif"/>
          <w:noProof/>
          <w:sz w:val="28"/>
          <w:szCs w:val="28"/>
          <w:lang w:eastAsia="ru-RU"/>
        </w:rPr>
        <w:t xml:space="preserve">в </w:t>
      </w:r>
      <w:r w:rsidR="00F702F0" w:rsidRPr="00971977">
        <w:rPr>
          <w:rFonts w:ascii="PT Astra Serif" w:hAnsi="PT Astra Serif"/>
          <w:noProof/>
          <w:sz w:val="28"/>
          <w:szCs w:val="28"/>
          <w:lang w:eastAsia="ru-RU"/>
        </w:rPr>
        <w:t>Цильнинском районе и г.Ульяновск</w:t>
      </w:r>
      <w:r w:rsidR="006D46C4" w:rsidRPr="00971977">
        <w:rPr>
          <w:rFonts w:ascii="PT Astra Serif" w:hAnsi="PT Astra Serif"/>
          <w:noProof/>
          <w:sz w:val="28"/>
          <w:szCs w:val="28"/>
          <w:lang w:eastAsia="ru-RU"/>
        </w:rPr>
        <w:t>у</w:t>
      </w:r>
      <w:r w:rsidR="00F702F0" w:rsidRPr="00971977">
        <w:rPr>
          <w:rFonts w:ascii="PT Astra Serif" w:hAnsi="PT Astra Serif"/>
          <w:noProof/>
          <w:sz w:val="28"/>
          <w:szCs w:val="28"/>
          <w:lang w:eastAsia="ru-RU"/>
        </w:rPr>
        <w:t>до 111,9</w:t>
      </w:r>
      <w:r w:rsidR="005D2B5E" w:rsidRPr="00971977">
        <w:rPr>
          <w:rFonts w:ascii="PT Astra Serif" w:hAnsi="PT Astra Serif"/>
          <w:noProof/>
          <w:sz w:val="28"/>
          <w:szCs w:val="28"/>
          <w:lang w:eastAsia="ru-RU"/>
        </w:rPr>
        <w:t xml:space="preserve">% </w:t>
      </w:r>
      <w:r w:rsidR="00CB3D7C" w:rsidRPr="00971977">
        <w:rPr>
          <w:rFonts w:ascii="PT Astra Serif" w:hAnsi="PT Astra Serif"/>
          <w:noProof/>
          <w:sz w:val="28"/>
          <w:szCs w:val="28"/>
          <w:lang w:eastAsia="ru-RU"/>
        </w:rPr>
        <w:br/>
      </w:r>
      <w:r w:rsidR="005D2B5E" w:rsidRPr="00971977">
        <w:rPr>
          <w:rFonts w:ascii="PT Astra Serif" w:hAnsi="PT Astra Serif"/>
          <w:noProof/>
          <w:sz w:val="28"/>
          <w:szCs w:val="28"/>
          <w:lang w:eastAsia="ru-RU"/>
        </w:rPr>
        <w:t xml:space="preserve">в </w:t>
      </w:r>
      <w:r w:rsidR="006D46C4" w:rsidRPr="00971977">
        <w:rPr>
          <w:rFonts w:ascii="PT Astra Serif" w:hAnsi="PT Astra Serif"/>
          <w:noProof/>
          <w:sz w:val="28"/>
          <w:szCs w:val="28"/>
          <w:lang w:eastAsia="ru-RU"/>
        </w:rPr>
        <w:t>Мелекесском</w:t>
      </w:r>
      <w:r w:rsidR="005D2B5E" w:rsidRPr="00971977">
        <w:rPr>
          <w:rFonts w:ascii="PT Astra Serif" w:hAnsi="PT Astra Serif"/>
          <w:noProof/>
          <w:sz w:val="28"/>
          <w:szCs w:val="28"/>
          <w:lang w:eastAsia="ru-RU"/>
        </w:rPr>
        <w:t xml:space="preserve"> районе. В </w:t>
      </w:r>
      <w:r w:rsidR="009F13F9" w:rsidRPr="00971977">
        <w:rPr>
          <w:rFonts w:ascii="PT Astra Serif" w:hAnsi="PT Astra Serif"/>
          <w:noProof/>
          <w:sz w:val="28"/>
          <w:szCs w:val="28"/>
          <w:lang w:eastAsia="ru-RU"/>
        </w:rPr>
        <w:t xml:space="preserve">Радищевском, </w:t>
      </w:r>
      <w:r w:rsidR="00F702F0" w:rsidRPr="00971977">
        <w:rPr>
          <w:rFonts w:ascii="PT Astra Serif" w:hAnsi="PT Astra Serif"/>
          <w:noProof/>
          <w:sz w:val="28"/>
          <w:szCs w:val="28"/>
          <w:lang w:eastAsia="ru-RU"/>
        </w:rPr>
        <w:t>Старомайнском</w:t>
      </w:r>
      <w:r w:rsidR="009F13F9" w:rsidRPr="00971977">
        <w:rPr>
          <w:rFonts w:ascii="PT Astra Serif" w:hAnsi="PT Astra Serif"/>
          <w:noProof/>
          <w:sz w:val="28"/>
          <w:szCs w:val="28"/>
          <w:lang w:eastAsia="ru-RU"/>
        </w:rPr>
        <w:t xml:space="preserve"> и Сурском районах</w:t>
      </w:r>
      <w:r w:rsidR="005D2B5E" w:rsidRPr="00971977">
        <w:rPr>
          <w:rFonts w:ascii="PT Astra Serif" w:hAnsi="PT Astra Serif"/>
          <w:noProof/>
          <w:sz w:val="28"/>
          <w:szCs w:val="28"/>
          <w:lang w:eastAsia="ru-RU"/>
        </w:rPr>
        <w:t xml:space="preserve"> показатель остался на уровне прошлого года. </w:t>
      </w:r>
    </w:p>
    <w:p w:rsidR="005D2B5E" w:rsidRPr="00971977" w:rsidRDefault="0006728F" w:rsidP="006A32A5">
      <w:pPr>
        <w:spacing w:after="0" w:line="240" w:lineRule="auto"/>
        <w:ind w:left="360"/>
        <w:jc w:val="center"/>
        <w:rPr>
          <w:rFonts w:ascii="PT Astra Serif" w:hAnsi="PT Astra Serif"/>
          <w:b/>
          <w:i/>
          <w:noProof/>
          <w:sz w:val="28"/>
          <w:szCs w:val="28"/>
          <w:lang w:eastAsia="ru-RU"/>
        </w:rPr>
      </w:pPr>
      <w:r w:rsidRPr="00971977">
        <w:rPr>
          <w:rFonts w:ascii="PT Astra Serif" w:hAnsi="PT Astra Serif"/>
          <w:b/>
          <w:i/>
          <w:noProof/>
          <w:sz w:val="28"/>
          <w:szCs w:val="28"/>
          <w:lang w:eastAsia="ru-RU"/>
        </w:rPr>
        <w:t xml:space="preserve">5. </w:t>
      </w:r>
      <w:r w:rsidR="005D2B5E" w:rsidRPr="00971977">
        <w:rPr>
          <w:rFonts w:ascii="PT Astra Serif" w:hAnsi="PT Astra Serif"/>
          <w:b/>
          <w:i/>
          <w:noProof/>
          <w:sz w:val="28"/>
          <w:szCs w:val="28"/>
          <w:lang w:eastAsia="ru-RU"/>
        </w:rPr>
        <w:t>Доля прибыльных сельскохозяйственных организацийв общем их числе</w:t>
      </w:r>
    </w:p>
    <w:p w:rsidR="0077134D" w:rsidRPr="00971977" w:rsidRDefault="0077134D" w:rsidP="000D692A">
      <w:pPr>
        <w:widowControl w:val="0"/>
        <w:spacing w:after="0" w:line="228" w:lineRule="auto"/>
        <w:ind w:firstLine="709"/>
        <w:jc w:val="both"/>
        <w:rPr>
          <w:rFonts w:ascii="PT Astra Serif" w:hAnsi="PT Astra Serif"/>
          <w:sz w:val="28"/>
          <w:szCs w:val="28"/>
          <w:highlight w:val="yellow"/>
        </w:rPr>
      </w:pPr>
    </w:p>
    <w:p w:rsidR="0077134D" w:rsidRPr="00971977" w:rsidRDefault="0077134D" w:rsidP="0077134D">
      <w:pPr>
        <w:widowControl w:val="0"/>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По итогам 2019 года агропромышленный комплекс Ульяновской области показывает положительную динамику развития. </w:t>
      </w:r>
    </w:p>
    <w:p w:rsidR="0077134D" w:rsidRPr="00971977" w:rsidRDefault="0077134D" w:rsidP="0077134D">
      <w:pPr>
        <w:widowControl w:val="0"/>
        <w:spacing w:after="0" w:line="240" w:lineRule="auto"/>
        <w:ind w:firstLine="709"/>
        <w:jc w:val="both"/>
        <w:rPr>
          <w:rFonts w:ascii="PT Astra Serif" w:hAnsi="PT Astra Serif"/>
          <w:sz w:val="28"/>
          <w:szCs w:val="28"/>
        </w:rPr>
      </w:pPr>
      <w:r w:rsidRPr="00971977">
        <w:rPr>
          <w:rFonts w:ascii="PT Astra Serif" w:hAnsi="PT Astra Serif"/>
          <w:sz w:val="28"/>
          <w:szCs w:val="28"/>
        </w:rPr>
        <w:t>Объём валовой продукции сельского хозяйства в хозяйствах всех катег</w:t>
      </w:r>
      <w:r w:rsidRPr="00971977">
        <w:rPr>
          <w:rFonts w:ascii="PT Astra Serif" w:hAnsi="PT Astra Serif"/>
          <w:sz w:val="28"/>
          <w:szCs w:val="28"/>
        </w:rPr>
        <w:t>о</w:t>
      </w:r>
      <w:r w:rsidRPr="00971977">
        <w:rPr>
          <w:rFonts w:ascii="PT Astra Serif" w:hAnsi="PT Astra Serif"/>
          <w:sz w:val="28"/>
          <w:szCs w:val="28"/>
        </w:rPr>
        <w:t xml:space="preserve">рий в действующих ценах составил 45,2 млрд рублей. </w:t>
      </w:r>
      <w:r w:rsidRPr="00971977">
        <w:rPr>
          <w:rFonts w:ascii="PT Astra Serif" w:hAnsi="PT Astra Serif" w:cs="Arial"/>
          <w:sz w:val="28"/>
          <w:szCs w:val="28"/>
        </w:rPr>
        <w:t>В сопоставимой оценке рост составил 4,4% к предыдущему году. Это выше, чем рост производства по Приволжскому федеральному округу (4,3%) и по Российской Федерации (4,0%).</w:t>
      </w:r>
    </w:p>
    <w:p w:rsidR="0077134D" w:rsidRPr="00971977" w:rsidRDefault="0077134D" w:rsidP="0077134D">
      <w:pPr>
        <w:widowControl w:val="0"/>
        <w:spacing w:after="0" w:line="240" w:lineRule="auto"/>
        <w:ind w:firstLine="709"/>
        <w:jc w:val="both"/>
        <w:rPr>
          <w:rFonts w:ascii="PT Astra Serif" w:hAnsi="PT Astra Serif"/>
          <w:sz w:val="28"/>
          <w:szCs w:val="28"/>
        </w:rPr>
      </w:pPr>
      <w:r w:rsidRPr="00971977">
        <w:rPr>
          <w:rFonts w:ascii="PT Astra Serif" w:hAnsi="PT Astra Serif"/>
          <w:b/>
          <w:i/>
          <w:sz w:val="28"/>
          <w:szCs w:val="28"/>
        </w:rPr>
        <w:t xml:space="preserve">Растениеводство. </w:t>
      </w:r>
      <w:r w:rsidRPr="00971977">
        <w:rPr>
          <w:rFonts w:ascii="PT Astra Serif" w:hAnsi="PT Astra Serif"/>
          <w:sz w:val="28"/>
          <w:szCs w:val="28"/>
        </w:rPr>
        <w:t>Запланированные объёмы посевной кампании пер</w:t>
      </w:r>
      <w:r w:rsidRPr="00971977">
        <w:rPr>
          <w:rFonts w:ascii="PT Astra Serif" w:hAnsi="PT Astra Serif"/>
          <w:sz w:val="28"/>
          <w:szCs w:val="28"/>
        </w:rPr>
        <w:t>е</w:t>
      </w:r>
      <w:r w:rsidRPr="00971977">
        <w:rPr>
          <w:rFonts w:ascii="PT Astra Serif" w:hAnsi="PT Astra Serif"/>
          <w:sz w:val="28"/>
          <w:szCs w:val="28"/>
        </w:rPr>
        <w:t>выполнены. Под урожай 2019 года ульяновские аграрии засеяли 1 млн. 61,5 тыс. гектаров, что на 38,5 тыс. га или на 3,8% больше уровня прошлого года. Это наивысший уровень за последние 17 лет.</w:t>
      </w:r>
    </w:p>
    <w:p w:rsidR="0077134D" w:rsidRPr="00971977" w:rsidRDefault="0077134D" w:rsidP="0077134D">
      <w:pPr>
        <w:pStyle w:val="a3"/>
        <w:ind w:firstLine="709"/>
        <w:jc w:val="both"/>
        <w:rPr>
          <w:rFonts w:ascii="PT Astra Serif" w:hAnsi="PT Astra Serif"/>
          <w:sz w:val="28"/>
          <w:szCs w:val="28"/>
        </w:rPr>
      </w:pPr>
      <w:r w:rsidRPr="00971977">
        <w:rPr>
          <w:rFonts w:ascii="PT Astra Serif" w:hAnsi="PT Astra Serif" w:cs="PT Astra Serif"/>
          <w:sz w:val="28"/>
          <w:szCs w:val="28"/>
        </w:rPr>
        <w:t>Формирование урожая в прошедшем году проходило при достаточно т</w:t>
      </w:r>
      <w:r w:rsidRPr="00971977">
        <w:rPr>
          <w:rFonts w:ascii="PT Astra Serif" w:hAnsi="PT Astra Serif" w:cs="PT Astra Serif"/>
          <w:sz w:val="28"/>
          <w:szCs w:val="28"/>
        </w:rPr>
        <w:t>я</w:t>
      </w:r>
      <w:r w:rsidRPr="00971977">
        <w:rPr>
          <w:rFonts w:ascii="PT Astra Serif" w:hAnsi="PT Astra Serif" w:cs="PT Astra Serif"/>
          <w:sz w:val="28"/>
          <w:szCs w:val="28"/>
        </w:rPr>
        <w:t>жёлых погодных условиях. Поздние заморозки и дефицит осадков негативно сказалось на урожайности зерновых культур, по сравнению с 2018 годом она снизилась с 19,8 ц/га. до 19,0 ц/га или на 4,0%. Тем не менее, собранный ур</w:t>
      </w:r>
      <w:r w:rsidRPr="00971977">
        <w:rPr>
          <w:rFonts w:ascii="PT Astra Serif" w:hAnsi="PT Astra Serif" w:cs="PT Astra Serif"/>
          <w:sz w:val="28"/>
          <w:szCs w:val="28"/>
        </w:rPr>
        <w:t>о</w:t>
      </w:r>
      <w:r w:rsidRPr="00971977">
        <w:rPr>
          <w:rFonts w:ascii="PT Astra Serif" w:hAnsi="PT Astra Serif" w:cs="PT Astra Serif"/>
          <w:sz w:val="28"/>
          <w:szCs w:val="28"/>
        </w:rPr>
        <w:t xml:space="preserve">жай </w:t>
      </w:r>
      <w:r w:rsidRPr="00971977">
        <w:rPr>
          <w:rFonts w:ascii="PT Astra Serif" w:hAnsi="PT Astra Serif" w:cs="PT Astra Serif"/>
          <w:b/>
          <w:sz w:val="28"/>
          <w:szCs w:val="28"/>
        </w:rPr>
        <w:t>зерна</w:t>
      </w:r>
      <w:r w:rsidRPr="00971977">
        <w:rPr>
          <w:rFonts w:ascii="PT Astra Serif" w:hAnsi="PT Astra Serif" w:cs="PT Astra Serif"/>
          <w:sz w:val="28"/>
          <w:szCs w:val="28"/>
        </w:rPr>
        <w:t xml:space="preserve"> составил 1 млн. 168,6 тыс. тонн. Данный показатель пусть ненамн</w:t>
      </w:r>
      <w:r w:rsidRPr="00971977">
        <w:rPr>
          <w:rFonts w:ascii="PT Astra Serif" w:hAnsi="PT Astra Serif" w:cs="PT Astra Serif"/>
          <w:sz w:val="28"/>
          <w:szCs w:val="28"/>
        </w:rPr>
        <w:t>о</w:t>
      </w:r>
      <w:r w:rsidRPr="00971977">
        <w:rPr>
          <w:rFonts w:ascii="PT Astra Serif" w:hAnsi="PT Astra Serif" w:cs="PT Astra Serif"/>
          <w:sz w:val="28"/>
          <w:szCs w:val="28"/>
        </w:rPr>
        <w:t xml:space="preserve">го, но выше уровня 2018 года (было 1 млн. 167,3 тыс. тонн.) </w:t>
      </w:r>
      <w:r w:rsidRPr="00971977">
        <w:rPr>
          <w:rFonts w:ascii="PT Astra Serif" w:hAnsi="PT Astra Serif"/>
          <w:sz w:val="28"/>
          <w:szCs w:val="28"/>
        </w:rPr>
        <w:t>Такого объёма зе</w:t>
      </w:r>
      <w:r w:rsidRPr="00971977">
        <w:rPr>
          <w:rFonts w:ascii="PT Astra Serif" w:hAnsi="PT Astra Serif"/>
          <w:sz w:val="28"/>
          <w:szCs w:val="28"/>
        </w:rPr>
        <w:t>р</w:t>
      </w:r>
      <w:r w:rsidRPr="00971977">
        <w:rPr>
          <w:rFonts w:ascii="PT Astra Serif" w:hAnsi="PT Astra Serif"/>
          <w:sz w:val="28"/>
          <w:szCs w:val="28"/>
        </w:rPr>
        <w:t>на достаточно как для обеспечения внутренних потребностей области (она с</w:t>
      </w:r>
      <w:r w:rsidRPr="00971977">
        <w:rPr>
          <w:rFonts w:ascii="PT Astra Serif" w:hAnsi="PT Astra Serif"/>
          <w:sz w:val="28"/>
          <w:szCs w:val="28"/>
        </w:rPr>
        <w:t>о</w:t>
      </w:r>
      <w:r w:rsidRPr="00971977">
        <w:rPr>
          <w:rFonts w:ascii="PT Astra Serif" w:hAnsi="PT Astra Serif"/>
          <w:sz w:val="28"/>
          <w:szCs w:val="28"/>
        </w:rPr>
        <w:t xml:space="preserve">ставляет </w:t>
      </w:r>
      <w:r w:rsidRPr="00971977">
        <w:rPr>
          <w:rFonts w:ascii="PT Astra Serif" w:hAnsi="PT Astra Serif" w:cs="PT Astra Serif"/>
          <w:sz w:val="28"/>
          <w:szCs w:val="28"/>
        </w:rPr>
        <w:t>800 тыс. тонн)</w:t>
      </w:r>
      <w:r w:rsidRPr="00971977">
        <w:rPr>
          <w:rFonts w:ascii="PT Astra Serif" w:hAnsi="PT Astra Serif"/>
          <w:sz w:val="28"/>
          <w:szCs w:val="28"/>
        </w:rPr>
        <w:t>, так и для реализации экспортного потенциала АПК р</w:t>
      </w:r>
      <w:r w:rsidRPr="00971977">
        <w:rPr>
          <w:rFonts w:ascii="PT Astra Serif" w:hAnsi="PT Astra Serif"/>
          <w:sz w:val="28"/>
          <w:szCs w:val="28"/>
        </w:rPr>
        <w:t>е</w:t>
      </w:r>
      <w:r w:rsidRPr="00971977">
        <w:rPr>
          <w:rFonts w:ascii="PT Astra Serif" w:hAnsi="PT Astra Serif"/>
          <w:sz w:val="28"/>
          <w:szCs w:val="28"/>
        </w:rPr>
        <w:t>гиона. Наша область входит в 30 лучших субъектов Российской Федерации, урожай зерна в которых превышает 1 млн. тонн.</w:t>
      </w:r>
    </w:p>
    <w:p w:rsidR="0077134D" w:rsidRPr="00971977" w:rsidRDefault="0077134D" w:rsidP="0077134D">
      <w:pPr>
        <w:pStyle w:val="af"/>
        <w:widowControl w:val="0"/>
        <w:spacing w:after="0" w:line="240" w:lineRule="auto"/>
        <w:ind w:left="0" w:firstLine="709"/>
        <w:jc w:val="both"/>
        <w:rPr>
          <w:rFonts w:ascii="PT Astra Serif" w:hAnsi="PT Astra Serif"/>
          <w:bCs/>
          <w:sz w:val="28"/>
          <w:szCs w:val="28"/>
        </w:rPr>
      </w:pPr>
      <w:r w:rsidRPr="00971977">
        <w:rPr>
          <w:rFonts w:ascii="PT Astra Serif" w:hAnsi="PT Astra Serif"/>
          <w:sz w:val="28"/>
          <w:szCs w:val="28"/>
          <w:lang w:eastAsia="ar-SA"/>
        </w:rPr>
        <w:t>Получен рекордный урожай подсолнечника – более 370 тыс. тонн (в чи</w:t>
      </w:r>
      <w:r w:rsidRPr="00971977">
        <w:rPr>
          <w:rFonts w:ascii="PT Astra Serif" w:hAnsi="PT Astra Serif"/>
          <w:sz w:val="28"/>
          <w:szCs w:val="28"/>
          <w:lang w:eastAsia="ar-SA"/>
        </w:rPr>
        <w:t>с</w:t>
      </w:r>
      <w:r w:rsidRPr="00971977">
        <w:rPr>
          <w:rFonts w:ascii="PT Astra Serif" w:hAnsi="PT Astra Serif"/>
          <w:sz w:val="28"/>
          <w:szCs w:val="28"/>
          <w:lang w:eastAsia="ar-SA"/>
        </w:rPr>
        <w:t>том весе 332 тыс. тонн).</w:t>
      </w:r>
      <w:r w:rsidRPr="00971977">
        <w:rPr>
          <w:rFonts w:ascii="PT Astra Serif" w:hAnsi="PT Astra Serif"/>
          <w:bCs/>
          <w:sz w:val="28"/>
          <w:szCs w:val="28"/>
        </w:rPr>
        <w:t xml:space="preserve"> Для понимания: наивысший показатель советского п</w:t>
      </w:r>
      <w:r w:rsidRPr="00971977">
        <w:rPr>
          <w:rFonts w:ascii="PT Astra Serif" w:hAnsi="PT Astra Serif"/>
          <w:bCs/>
          <w:sz w:val="28"/>
          <w:szCs w:val="28"/>
        </w:rPr>
        <w:t>е</w:t>
      </w:r>
      <w:r w:rsidRPr="00971977">
        <w:rPr>
          <w:rFonts w:ascii="PT Astra Serif" w:hAnsi="PT Astra Serif"/>
          <w:bCs/>
          <w:sz w:val="28"/>
          <w:szCs w:val="28"/>
        </w:rPr>
        <w:t>риода составлял 101 тыс. тонн (1989 год). Рост объёмов производства подсо</w:t>
      </w:r>
      <w:r w:rsidRPr="00971977">
        <w:rPr>
          <w:rFonts w:ascii="PT Astra Serif" w:hAnsi="PT Astra Serif"/>
          <w:bCs/>
          <w:sz w:val="28"/>
          <w:szCs w:val="28"/>
        </w:rPr>
        <w:t>л</w:t>
      </w:r>
      <w:r w:rsidRPr="00971977">
        <w:rPr>
          <w:rFonts w:ascii="PT Astra Serif" w:hAnsi="PT Astra Serif"/>
          <w:bCs/>
          <w:sz w:val="28"/>
          <w:szCs w:val="28"/>
        </w:rPr>
        <w:t>нечника в большей степени связан с ростом урожайности с 14,1 ц/га до 16,2 ц/га или на 14,9%. В меньшей степени повлияло увеличение посевных площадей на 2,3%.</w:t>
      </w:r>
    </w:p>
    <w:p w:rsidR="0077134D" w:rsidRPr="00971977" w:rsidRDefault="0077134D" w:rsidP="0077134D">
      <w:pPr>
        <w:pStyle w:val="a3"/>
        <w:widowControl w:val="0"/>
        <w:ind w:firstLine="709"/>
        <w:jc w:val="both"/>
        <w:rPr>
          <w:rFonts w:ascii="PT Astra Serif" w:hAnsi="PT Astra Serif" w:cs="PT Astra Serif"/>
          <w:sz w:val="28"/>
          <w:szCs w:val="28"/>
        </w:rPr>
      </w:pPr>
      <w:r w:rsidRPr="00971977">
        <w:rPr>
          <w:rFonts w:ascii="PT Astra Serif" w:hAnsi="PT Astra Serif"/>
          <w:sz w:val="28"/>
          <w:szCs w:val="28"/>
        </w:rPr>
        <w:t xml:space="preserve">По </w:t>
      </w:r>
      <w:r w:rsidRPr="00971977">
        <w:rPr>
          <w:rFonts w:ascii="PT Astra Serif" w:hAnsi="PT Astra Serif"/>
          <w:b/>
          <w:sz w:val="28"/>
          <w:szCs w:val="28"/>
        </w:rPr>
        <w:t>сахарной свёкле</w:t>
      </w:r>
      <w:r w:rsidR="007120C1" w:rsidRPr="00971977">
        <w:rPr>
          <w:rFonts w:ascii="PT Astra Serif" w:hAnsi="PT Astra Serif"/>
          <w:sz w:val="28"/>
          <w:szCs w:val="28"/>
        </w:rPr>
        <w:t>отмечается</w:t>
      </w:r>
      <w:r w:rsidRPr="00971977">
        <w:rPr>
          <w:rFonts w:ascii="PT Astra Serif" w:hAnsi="PT Astra Serif"/>
          <w:sz w:val="28"/>
          <w:szCs w:val="28"/>
        </w:rPr>
        <w:t xml:space="preserve"> значительный рост урожайности. Если в 2018 году </w:t>
      </w:r>
      <w:r w:rsidR="007120C1" w:rsidRPr="00971977">
        <w:rPr>
          <w:rFonts w:ascii="PT Astra Serif" w:hAnsi="PT Astra Serif"/>
          <w:sz w:val="28"/>
          <w:szCs w:val="28"/>
        </w:rPr>
        <w:t>было собрано</w:t>
      </w:r>
      <w:r w:rsidRPr="00971977">
        <w:rPr>
          <w:rFonts w:ascii="PT Astra Serif" w:hAnsi="PT Astra Serif"/>
          <w:sz w:val="28"/>
          <w:szCs w:val="28"/>
        </w:rPr>
        <w:t xml:space="preserve"> 256,3 центнеров с гектара, то в 2019 году урожайность возросла до 363,2 ц/га. </w:t>
      </w:r>
      <w:r w:rsidRPr="00971977">
        <w:rPr>
          <w:rFonts w:ascii="PT Astra Serif" w:hAnsi="PT Astra Serif" w:cs="PT Astra Serif"/>
          <w:sz w:val="28"/>
          <w:szCs w:val="28"/>
        </w:rPr>
        <w:t>Урожай составил 454 тыс. тонн (в 2018 году было 274 тыс. тонн).</w:t>
      </w:r>
    </w:p>
    <w:p w:rsidR="0077134D" w:rsidRPr="00971977" w:rsidRDefault="0077134D" w:rsidP="0077134D">
      <w:pPr>
        <w:widowControl w:val="0"/>
        <w:spacing w:after="0" w:line="240" w:lineRule="auto"/>
        <w:ind w:firstLine="709"/>
        <w:jc w:val="both"/>
        <w:rPr>
          <w:rFonts w:ascii="PT Astra Serif" w:hAnsi="PT Astra Serif" w:cs="PT Astra Serif"/>
          <w:sz w:val="28"/>
          <w:szCs w:val="28"/>
        </w:rPr>
      </w:pPr>
      <w:r w:rsidRPr="00971977">
        <w:rPr>
          <w:rFonts w:ascii="PT Astra Serif" w:hAnsi="PT Astra Serif" w:cs="PT Astra Serif"/>
          <w:sz w:val="28"/>
          <w:szCs w:val="28"/>
        </w:rPr>
        <w:t xml:space="preserve">Рост производства </w:t>
      </w:r>
      <w:r w:rsidRPr="00971977">
        <w:rPr>
          <w:rFonts w:ascii="PT Astra Serif" w:hAnsi="PT Astra Serif" w:cs="PT Astra Serif"/>
          <w:b/>
          <w:sz w:val="28"/>
          <w:szCs w:val="28"/>
        </w:rPr>
        <w:t>картофеля</w:t>
      </w:r>
      <w:r w:rsidRPr="00971977">
        <w:rPr>
          <w:rFonts w:ascii="PT Astra Serif" w:hAnsi="PT Astra Serif" w:cs="PT Astra Serif"/>
          <w:sz w:val="28"/>
          <w:szCs w:val="28"/>
        </w:rPr>
        <w:t xml:space="preserve"> составил 107,8% (собрано 210 тыс. тонн). </w:t>
      </w:r>
    </w:p>
    <w:p w:rsidR="0077134D" w:rsidRPr="00971977" w:rsidRDefault="0077134D" w:rsidP="0077134D">
      <w:pPr>
        <w:widowControl w:val="0"/>
        <w:spacing w:after="0" w:line="240" w:lineRule="auto"/>
        <w:ind w:firstLine="709"/>
        <w:jc w:val="both"/>
        <w:rPr>
          <w:rFonts w:ascii="PT Astra Serif" w:hAnsi="PT Astra Serif" w:cs="PT Astra Serif"/>
          <w:sz w:val="28"/>
          <w:szCs w:val="28"/>
        </w:rPr>
      </w:pPr>
      <w:r w:rsidRPr="00971977">
        <w:rPr>
          <w:rFonts w:ascii="PT Astra Serif" w:hAnsi="PT Astra Serif" w:cs="PT Astra Serif"/>
          <w:sz w:val="28"/>
          <w:szCs w:val="28"/>
        </w:rPr>
        <w:t xml:space="preserve">Производство </w:t>
      </w:r>
      <w:r w:rsidRPr="00971977">
        <w:rPr>
          <w:rFonts w:ascii="PT Astra Serif" w:hAnsi="PT Astra Serif" w:cs="PT Astra Serif"/>
          <w:b/>
          <w:sz w:val="28"/>
          <w:szCs w:val="28"/>
        </w:rPr>
        <w:t>овощей открытого и закрытого грунта</w:t>
      </w:r>
      <w:r w:rsidRPr="00971977">
        <w:rPr>
          <w:rFonts w:ascii="PT Astra Serif" w:hAnsi="PT Astra Serif" w:cs="PT Astra Serif"/>
          <w:sz w:val="28"/>
          <w:szCs w:val="28"/>
        </w:rPr>
        <w:t xml:space="preserve"> сохранилось практически на уровне прошлого года (145 тыс. тонн, 99,8%), при этом в това</w:t>
      </w:r>
      <w:r w:rsidRPr="00971977">
        <w:rPr>
          <w:rFonts w:ascii="PT Astra Serif" w:hAnsi="PT Astra Serif" w:cs="PT Astra Serif"/>
          <w:sz w:val="28"/>
          <w:szCs w:val="28"/>
        </w:rPr>
        <w:t>р</w:t>
      </w:r>
      <w:r w:rsidRPr="00971977">
        <w:rPr>
          <w:rFonts w:ascii="PT Astra Serif" w:hAnsi="PT Astra Serif" w:cs="PT Astra Serif"/>
          <w:sz w:val="28"/>
          <w:szCs w:val="28"/>
        </w:rPr>
        <w:t>ном секторе (в сельхозорганизациях и фермерских хозяйствах) рост составил 120%.</w:t>
      </w:r>
    </w:p>
    <w:p w:rsidR="0077134D" w:rsidRPr="00971977" w:rsidRDefault="0077134D" w:rsidP="0077134D">
      <w:pPr>
        <w:widowControl w:val="0"/>
        <w:shd w:val="clear" w:color="auto" w:fill="FFFFFF"/>
        <w:tabs>
          <w:tab w:val="left" w:pos="202"/>
        </w:tabs>
        <w:spacing w:after="0" w:line="240" w:lineRule="auto"/>
        <w:ind w:firstLine="709"/>
        <w:jc w:val="both"/>
        <w:rPr>
          <w:rFonts w:ascii="PT Astra Serif" w:hAnsi="PT Astra Serif" w:cs="PT Astra Serif"/>
          <w:sz w:val="28"/>
          <w:szCs w:val="28"/>
        </w:rPr>
      </w:pPr>
      <w:r w:rsidRPr="00971977">
        <w:rPr>
          <w:rFonts w:ascii="PT Astra Serif" w:hAnsi="PT Astra Serif"/>
          <w:b/>
          <w:i/>
          <w:sz w:val="28"/>
          <w:szCs w:val="28"/>
        </w:rPr>
        <w:t xml:space="preserve">Животноводство. </w:t>
      </w:r>
      <w:r w:rsidRPr="00971977">
        <w:rPr>
          <w:rFonts w:ascii="PT Astra Serif" w:hAnsi="PT Astra Serif" w:cs="PT Astra Serif"/>
          <w:sz w:val="28"/>
          <w:szCs w:val="28"/>
        </w:rPr>
        <w:t>По итогам 2019 года в отрасли животноводства н</w:t>
      </w:r>
      <w:r w:rsidRPr="00971977">
        <w:rPr>
          <w:rFonts w:ascii="PT Astra Serif" w:hAnsi="PT Astra Serif" w:cs="PT Astra Serif"/>
          <w:sz w:val="28"/>
          <w:szCs w:val="28"/>
        </w:rPr>
        <w:t>а</w:t>
      </w:r>
      <w:r w:rsidRPr="00971977">
        <w:rPr>
          <w:rFonts w:ascii="PT Astra Serif" w:hAnsi="PT Astra Serif" w:cs="PT Astra Serif"/>
          <w:sz w:val="28"/>
          <w:szCs w:val="28"/>
        </w:rPr>
        <w:t xml:space="preserve">блюдается положительная динамика. Отмечается увеличение численности крупного рогатого скота и свиней, рост объёмов производства молока и мяса. </w:t>
      </w:r>
    </w:p>
    <w:p w:rsidR="0077134D" w:rsidRPr="00971977" w:rsidRDefault="0077134D" w:rsidP="0077134D">
      <w:pPr>
        <w:pStyle w:val="a3"/>
        <w:widowControl w:val="0"/>
        <w:ind w:firstLine="709"/>
        <w:jc w:val="both"/>
        <w:rPr>
          <w:rFonts w:ascii="PT Astra Serif" w:hAnsi="PT Astra Serif" w:cs="PT Astra Serif"/>
          <w:sz w:val="28"/>
          <w:szCs w:val="28"/>
        </w:rPr>
      </w:pPr>
      <w:r w:rsidRPr="00971977">
        <w:rPr>
          <w:rFonts w:ascii="PT Astra Serif" w:hAnsi="PT Astra Serif" w:cs="PT Astra Serif"/>
          <w:sz w:val="28"/>
          <w:szCs w:val="28"/>
        </w:rPr>
        <w:t xml:space="preserve">За 2019 год </w:t>
      </w:r>
      <w:r w:rsidRPr="00971977">
        <w:rPr>
          <w:rFonts w:ascii="PT Astra Serif" w:hAnsi="PT Astra Serif" w:cs="PT Astra Serif"/>
          <w:b/>
          <w:bCs/>
          <w:sz w:val="28"/>
          <w:szCs w:val="28"/>
        </w:rPr>
        <w:t>валовой надой молока</w:t>
      </w:r>
      <w:r w:rsidRPr="00971977">
        <w:rPr>
          <w:rFonts w:ascii="PT Astra Serif" w:hAnsi="PT Astra Serif" w:cs="PT Astra Serif"/>
          <w:sz w:val="28"/>
          <w:szCs w:val="28"/>
        </w:rPr>
        <w:t xml:space="preserve"> в хозяйствах всех категорий Уль</w:t>
      </w:r>
      <w:r w:rsidRPr="00971977">
        <w:rPr>
          <w:rFonts w:ascii="PT Astra Serif" w:hAnsi="PT Astra Serif" w:cs="PT Astra Serif"/>
          <w:sz w:val="28"/>
          <w:szCs w:val="28"/>
        </w:rPr>
        <w:t>я</w:t>
      </w:r>
      <w:r w:rsidRPr="00971977">
        <w:rPr>
          <w:rFonts w:ascii="PT Astra Serif" w:hAnsi="PT Astra Serif" w:cs="PT Astra Serif"/>
          <w:sz w:val="28"/>
          <w:szCs w:val="28"/>
        </w:rPr>
        <w:t>новской области увеличился по сравнению с 2018 годом на 4,2% и составил 220,3 тыс. тонн.</w:t>
      </w:r>
      <w:r w:rsidRPr="00971977">
        <w:rPr>
          <w:rFonts w:ascii="PT Astra Serif" w:hAnsi="PT Astra Serif" w:cs="PT Astra Serif"/>
          <w:b/>
          <w:sz w:val="28"/>
          <w:szCs w:val="28"/>
        </w:rPr>
        <w:t xml:space="preserve"> Поголовье коров</w:t>
      </w:r>
      <w:r w:rsidRPr="00971977">
        <w:rPr>
          <w:rFonts w:ascii="PT Astra Serif" w:hAnsi="PT Astra Serif" w:cs="PT Astra Serif"/>
          <w:sz w:val="28"/>
          <w:szCs w:val="28"/>
        </w:rPr>
        <w:t xml:space="preserve"> составляет 47055 голов, что на 1,1% или на 528 голов больше уровня прошлого года.</w:t>
      </w:r>
    </w:p>
    <w:p w:rsidR="00CB5BDD" w:rsidRPr="00971977" w:rsidRDefault="0077134D" w:rsidP="0077134D">
      <w:pPr>
        <w:pStyle w:val="a3"/>
        <w:widowControl w:val="0"/>
        <w:ind w:firstLine="709"/>
        <w:jc w:val="both"/>
        <w:rPr>
          <w:rFonts w:ascii="PT Astra Serif" w:hAnsi="PT Astra Serif" w:cs="Arial"/>
          <w:sz w:val="28"/>
          <w:szCs w:val="28"/>
        </w:rPr>
      </w:pPr>
      <w:r w:rsidRPr="00971977">
        <w:rPr>
          <w:rFonts w:ascii="PT Astra Serif" w:hAnsi="PT Astra Serif" w:cs="PT Astra Serif"/>
          <w:sz w:val="28"/>
          <w:szCs w:val="28"/>
        </w:rPr>
        <w:t>На протяжении последних лет в Ульяновской области увеличивается пр</w:t>
      </w:r>
      <w:r w:rsidRPr="00971977">
        <w:rPr>
          <w:rFonts w:ascii="PT Astra Serif" w:hAnsi="PT Astra Serif" w:cs="PT Astra Serif"/>
          <w:sz w:val="28"/>
          <w:szCs w:val="28"/>
        </w:rPr>
        <w:t>о</w:t>
      </w:r>
      <w:r w:rsidRPr="00971977">
        <w:rPr>
          <w:rFonts w:ascii="PT Astra Serif" w:hAnsi="PT Astra Serif" w:cs="PT Astra Serif"/>
          <w:sz w:val="28"/>
          <w:szCs w:val="28"/>
        </w:rPr>
        <w:t xml:space="preserve">дуктивность дойного стада. По итогам 2019 года </w:t>
      </w:r>
      <w:r w:rsidRPr="00971977">
        <w:rPr>
          <w:rFonts w:ascii="PT Astra Serif" w:hAnsi="PT Astra Serif" w:cs="PT Astra Serif"/>
          <w:b/>
          <w:sz w:val="28"/>
          <w:szCs w:val="28"/>
        </w:rPr>
        <w:t>н</w:t>
      </w:r>
      <w:r w:rsidRPr="00971977">
        <w:rPr>
          <w:rFonts w:ascii="PT Astra Serif" w:hAnsi="PT Astra Serif" w:cs="PT Astra Serif"/>
          <w:b/>
          <w:bCs/>
          <w:sz w:val="28"/>
          <w:szCs w:val="28"/>
        </w:rPr>
        <w:t>адой молока</w:t>
      </w:r>
      <w:r w:rsidRPr="00971977">
        <w:rPr>
          <w:rFonts w:ascii="PT Astra Serif" w:hAnsi="PT Astra Serif" w:cs="PT Astra Serif"/>
          <w:b/>
          <w:sz w:val="28"/>
          <w:szCs w:val="28"/>
        </w:rPr>
        <w:t>в расчёте на одну корову</w:t>
      </w:r>
      <w:r w:rsidRPr="00971977">
        <w:rPr>
          <w:rFonts w:ascii="PT Astra Serif" w:hAnsi="PT Astra Serif" w:cs="PT Astra Serif"/>
          <w:sz w:val="28"/>
          <w:szCs w:val="28"/>
        </w:rPr>
        <w:t xml:space="preserve"> молочного стада в сельскохозяйственных организациях увеличи</w:t>
      </w:r>
      <w:r w:rsidRPr="00971977">
        <w:rPr>
          <w:rFonts w:ascii="PT Astra Serif" w:hAnsi="PT Astra Serif" w:cs="PT Astra Serif"/>
          <w:sz w:val="28"/>
          <w:szCs w:val="28"/>
        </w:rPr>
        <w:t>л</w:t>
      </w:r>
      <w:r w:rsidRPr="00971977">
        <w:rPr>
          <w:rFonts w:ascii="PT Astra Serif" w:hAnsi="PT Astra Serif" w:cs="PT Astra Serif"/>
          <w:sz w:val="28"/>
          <w:szCs w:val="28"/>
        </w:rPr>
        <w:t>ся к уровню прошлого года на 8,1% и составил 5729 кг.</w:t>
      </w:r>
    </w:p>
    <w:p w:rsidR="0077134D" w:rsidRPr="00971977" w:rsidRDefault="0077134D" w:rsidP="0077134D">
      <w:pPr>
        <w:pStyle w:val="a3"/>
        <w:widowControl w:val="0"/>
        <w:ind w:firstLine="709"/>
        <w:jc w:val="both"/>
        <w:rPr>
          <w:rFonts w:ascii="PT Astra Serif" w:hAnsi="PT Astra Serif"/>
          <w:sz w:val="28"/>
          <w:szCs w:val="28"/>
        </w:rPr>
      </w:pPr>
      <w:r w:rsidRPr="00971977">
        <w:rPr>
          <w:rFonts w:ascii="PT Astra Serif" w:hAnsi="PT Astra Serif" w:cs="PT Astra Serif"/>
          <w:sz w:val="28"/>
          <w:szCs w:val="28"/>
        </w:rPr>
        <w:t xml:space="preserve">За 2019 год в хозяйствах всех категорий </w:t>
      </w:r>
      <w:r w:rsidRPr="00971977">
        <w:rPr>
          <w:rFonts w:ascii="PT Astra Serif" w:hAnsi="PT Astra Serif" w:cs="PT Astra Serif"/>
          <w:b/>
          <w:bCs/>
          <w:sz w:val="28"/>
          <w:szCs w:val="28"/>
        </w:rPr>
        <w:t xml:space="preserve">произведено скота и птицы на убой в живом весе порядка </w:t>
      </w:r>
      <w:r w:rsidRPr="00971977">
        <w:rPr>
          <w:rFonts w:ascii="PT Astra Serif" w:hAnsi="PT Astra Serif" w:cs="PT Astra Serif"/>
          <w:sz w:val="28"/>
          <w:szCs w:val="28"/>
        </w:rPr>
        <w:t>65,9 тыс. тонн, что на 4,4% выше уровня 2018 г</w:t>
      </w:r>
      <w:r w:rsidRPr="00971977">
        <w:rPr>
          <w:rFonts w:ascii="PT Astra Serif" w:hAnsi="PT Astra Serif" w:cs="PT Astra Serif"/>
          <w:sz w:val="28"/>
          <w:szCs w:val="28"/>
        </w:rPr>
        <w:t>о</w:t>
      </w:r>
      <w:r w:rsidRPr="00971977">
        <w:rPr>
          <w:rFonts w:ascii="PT Astra Serif" w:hAnsi="PT Astra Serif" w:cs="PT Astra Serif"/>
          <w:sz w:val="28"/>
          <w:szCs w:val="28"/>
        </w:rPr>
        <w:t>да. Темпы роста производства мяса связаны прежде всего с такими инвестиц</w:t>
      </w:r>
      <w:r w:rsidRPr="00971977">
        <w:rPr>
          <w:rFonts w:ascii="PT Astra Serif" w:hAnsi="PT Astra Serif" w:cs="PT Astra Serif"/>
          <w:sz w:val="28"/>
          <w:szCs w:val="28"/>
        </w:rPr>
        <w:t>и</w:t>
      </w:r>
      <w:r w:rsidRPr="00971977">
        <w:rPr>
          <w:rFonts w:ascii="PT Astra Serif" w:hAnsi="PT Astra Serif" w:cs="PT Astra Serif"/>
          <w:sz w:val="28"/>
          <w:szCs w:val="28"/>
        </w:rPr>
        <w:t>онными проектами как: в сфере свиноводства – ООО «СКИК Новомалыкли</w:t>
      </w:r>
      <w:r w:rsidRPr="00971977">
        <w:rPr>
          <w:rFonts w:ascii="PT Astra Serif" w:hAnsi="PT Astra Serif" w:cs="PT Astra Serif"/>
          <w:sz w:val="28"/>
          <w:szCs w:val="28"/>
        </w:rPr>
        <w:t>н</w:t>
      </w:r>
      <w:r w:rsidRPr="00971977">
        <w:rPr>
          <w:rFonts w:ascii="PT Astra Serif" w:hAnsi="PT Astra Serif" w:cs="PT Astra Serif"/>
          <w:sz w:val="28"/>
          <w:szCs w:val="28"/>
        </w:rPr>
        <w:t>ский», ООО «Р.О.С.-Бекон», ООО «Золотой колос» и птицеводства – ООО «ЭкоФермаРус».</w:t>
      </w:r>
    </w:p>
    <w:p w:rsidR="0077134D" w:rsidRPr="00971977" w:rsidRDefault="0077134D" w:rsidP="0077134D">
      <w:pPr>
        <w:pStyle w:val="a3"/>
        <w:widowControl w:val="0"/>
        <w:ind w:firstLine="709"/>
        <w:jc w:val="both"/>
        <w:rPr>
          <w:rFonts w:ascii="PT Astra Serif" w:hAnsi="PT Astra Serif"/>
          <w:sz w:val="28"/>
          <w:szCs w:val="28"/>
        </w:rPr>
      </w:pPr>
      <w:r w:rsidRPr="00971977">
        <w:rPr>
          <w:rFonts w:ascii="PT Astra Serif" w:hAnsi="PT Astra Serif" w:cs="PT Astra Serif"/>
          <w:sz w:val="28"/>
          <w:szCs w:val="28"/>
        </w:rPr>
        <w:t xml:space="preserve">По состоянию на 01.01.2020 в хозяйствах всех категорий </w:t>
      </w:r>
      <w:r w:rsidRPr="00971977">
        <w:rPr>
          <w:rFonts w:ascii="PT Astra Serif" w:hAnsi="PT Astra Serif" w:cs="PT Astra Serif"/>
          <w:b/>
          <w:sz w:val="28"/>
          <w:szCs w:val="28"/>
        </w:rPr>
        <w:t>поголовье крупного рогатого скота</w:t>
      </w:r>
      <w:r w:rsidRPr="00971977">
        <w:rPr>
          <w:rFonts w:ascii="PT Astra Serif" w:hAnsi="PT Astra Serif" w:cs="PT Astra Serif"/>
          <w:sz w:val="28"/>
          <w:szCs w:val="28"/>
        </w:rPr>
        <w:t xml:space="preserve"> возросло, по сравнению с 2018 годом, на 0,5% и с</w:t>
      </w:r>
      <w:r w:rsidRPr="00971977">
        <w:rPr>
          <w:rFonts w:ascii="PT Astra Serif" w:hAnsi="PT Astra Serif" w:cs="PT Astra Serif"/>
          <w:sz w:val="28"/>
          <w:szCs w:val="28"/>
        </w:rPr>
        <w:t>о</w:t>
      </w:r>
      <w:r w:rsidRPr="00971977">
        <w:rPr>
          <w:rFonts w:ascii="PT Astra Serif" w:hAnsi="PT Astra Serif" w:cs="PT Astra Serif"/>
          <w:sz w:val="28"/>
          <w:szCs w:val="28"/>
        </w:rPr>
        <w:t xml:space="preserve">ставляет 119274 головы. </w:t>
      </w:r>
      <w:r w:rsidRPr="00971977">
        <w:rPr>
          <w:rFonts w:ascii="PT Astra Serif" w:hAnsi="PT Astra Serif" w:cs="PT Astra Serif"/>
          <w:b/>
          <w:sz w:val="28"/>
          <w:szCs w:val="28"/>
        </w:rPr>
        <w:t>Поголовьесвиней</w:t>
      </w:r>
      <w:r w:rsidRPr="00971977">
        <w:rPr>
          <w:rFonts w:ascii="PT Astra Serif" w:hAnsi="PT Astra Serif" w:cs="PT Astra Serif"/>
          <w:sz w:val="28"/>
          <w:szCs w:val="28"/>
        </w:rPr>
        <w:t xml:space="preserve"> увеличилось на 1986 голов или на 0,9% к уровню 2018 года и составляет 212191 голову. </w:t>
      </w:r>
      <w:r w:rsidRPr="00971977">
        <w:rPr>
          <w:rFonts w:ascii="PT Astra Serif" w:hAnsi="PT Astra Serif" w:cs="PT Astra Serif"/>
          <w:b/>
          <w:sz w:val="28"/>
          <w:szCs w:val="28"/>
        </w:rPr>
        <w:t>Поголовьеовец и коз</w:t>
      </w:r>
      <w:r w:rsidRPr="00971977">
        <w:rPr>
          <w:rFonts w:ascii="PT Astra Serif" w:hAnsi="PT Astra Serif" w:cs="PT Astra Serif"/>
          <w:sz w:val="28"/>
          <w:szCs w:val="28"/>
        </w:rPr>
        <w:t xml:space="preserve"> н</w:t>
      </w:r>
      <w:r w:rsidRPr="00971977">
        <w:rPr>
          <w:rFonts w:ascii="PT Astra Serif" w:hAnsi="PT Astra Serif" w:cs="PT Astra Serif"/>
          <w:sz w:val="28"/>
          <w:szCs w:val="28"/>
        </w:rPr>
        <w:t>е</w:t>
      </w:r>
      <w:r w:rsidRPr="00971977">
        <w:rPr>
          <w:rFonts w:ascii="PT Astra Serif" w:hAnsi="PT Astra Serif" w:cs="PT Astra Serif"/>
          <w:sz w:val="28"/>
          <w:szCs w:val="28"/>
        </w:rPr>
        <w:t>значительно (на 1,1%) снизилось и составило 78943 головы. С целью развития овцеводства, начиная с 2018 года, на территории Старомайнского района ре</w:t>
      </w:r>
      <w:r w:rsidRPr="00971977">
        <w:rPr>
          <w:rFonts w:ascii="PT Astra Serif" w:hAnsi="PT Astra Serif" w:cs="PT Astra Serif"/>
          <w:sz w:val="28"/>
          <w:szCs w:val="28"/>
        </w:rPr>
        <w:t>а</w:t>
      </w:r>
      <w:r w:rsidRPr="00971977">
        <w:rPr>
          <w:rFonts w:ascii="PT Astra Serif" w:hAnsi="PT Astra Serif" w:cs="PT Astra Serif"/>
          <w:sz w:val="28"/>
          <w:szCs w:val="28"/>
        </w:rPr>
        <w:t>лизуется инвестиционный проект по созданию промышленной овцефермы на 2000 голов маточного поголовья овец в ООО «СПК Родина». Хозяйством зав</w:t>
      </w:r>
      <w:r w:rsidRPr="00971977">
        <w:rPr>
          <w:rFonts w:ascii="PT Astra Serif" w:hAnsi="PT Astra Serif" w:cs="PT Astra Serif"/>
          <w:sz w:val="28"/>
          <w:szCs w:val="28"/>
        </w:rPr>
        <w:t>е</w:t>
      </w:r>
      <w:r w:rsidRPr="00971977">
        <w:rPr>
          <w:rFonts w:ascii="PT Astra Serif" w:hAnsi="PT Astra Serif" w:cs="PT Astra Serif"/>
          <w:sz w:val="28"/>
          <w:szCs w:val="28"/>
        </w:rPr>
        <w:t>зено племенное маточное поголовье овец куйбышевской породы. В настоящее время овцепоголовье составляет 400 голов.</w:t>
      </w:r>
    </w:p>
    <w:p w:rsidR="0077134D" w:rsidRPr="00971977" w:rsidRDefault="0077134D" w:rsidP="0077134D">
      <w:pPr>
        <w:pStyle w:val="a3"/>
        <w:widowControl w:val="0"/>
        <w:tabs>
          <w:tab w:val="left" w:pos="993"/>
        </w:tabs>
        <w:ind w:firstLine="709"/>
        <w:jc w:val="both"/>
        <w:rPr>
          <w:rFonts w:ascii="PT Astra Serif" w:hAnsi="PT Astra Serif"/>
          <w:sz w:val="28"/>
          <w:szCs w:val="28"/>
        </w:rPr>
      </w:pPr>
      <w:r w:rsidRPr="00971977">
        <w:rPr>
          <w:rFonts w:ascii="PT Astra Serif" w:hAnsi="PT Astra Serif"/>
          <w:sz w:val="28"/>
          <w:szCs w:val="28"/>
        </w:rPr>
        <w:t xml:space="preserve">По итогам года поголовье </w:t>
      </w:r>
      <w:r w:rsidRPr="00971977">
        <w:rPr>
          <w:rFonts w:ascii="PT Astra Serif" w:hAnsi="PT Astra Serif"/>
          <w:b/>
          <w:sz w:val="28"/>
          <w:szCs w:val="28"/>
        </w:rPr>
        <w:t>птицы</w:t>
      </w:r>
      <w:r w:rsidRPr="00971977">
        <w:rPr>
          <w:rFonts w:ascii="PT Astra Serif" w:hAnsi="PT Astra Serif"/>
          <w:sz w:val="28"/>
          <w:szCs w:val="28"/>
        </w:rPr>
        <w:t xml:space="preserve"> во всех категориях хозяйств составило 1,1 млн. голов, что соответствует уровню 2018 года. Получено 192,5 млн. штук яиц, что на 12,8% меньше уровня 2018 года. Птицеводство является пока о</w:t>
      </w:r>
      <w:r w:rsidRPr="00971977">
        <w:rPr>
          <w:rFonts w:ascii="PT Astra Serif" w:hAnsi="PT Astra Serif"/>
          <w:sz w:val="28"/>
          <w:szCs w:val="28"/>
        </w:rPr>
        <w:t>т</w:t>
      </w:r>
      <w:r w:rsidRPr="00971977">
        <w:rPr>
          <w:rFonts w:ascii="PT Astra Serif" w:hAnsi="PT Astra Serif"/>
          <w:sz w:val="28"/>
          <w:szCs w:val="28"/>
        </w:rPr>
        <w:t>стающей отраслью. Правительством Ульяновской области ведётся активная р</w:t>
      </w:r>
      <w:r w:rsidRPr="00971977">
        <w:rPr>
          <w:rFonts w:ascii="PT Astra Serif" w:hAnsi="PT Astra Serif"/>
          <w:sz w:val="28"/>
          <w:szCs w:val="28"/>
        </w:rPr>
        <w:t>а</w:t>
      </w:r>
      <w:r w:rsidRPr="00971977">
        <w:rPr>
          <w:rFonts w:ascii="PT Astra Serif" w:hAnsi="PT Astra Serif"/>
          <w:sz w:val="28"/>
          <w:szCs w:val="28"/>
        </w:rPr>
        <w:t>бота по привлечению инвестиций в данную отрасль.</w:t>
      </w:r>
    </w:p>
    <w:p w:rsidR="00F74826" w:rsidRPr="00971977" w:rsidRDefault="002F7574" w:rsidP="000D692A">
      <w:pPr>
        <w:widowControl w:val="0"/>
        <w:spacing w:after="0" w:line="228" w:lineRule="auto"/>
        <w:ind w:firstLine="709"/>
        <w:jc w:val="both"/>
        <w:rPr>
          <w:rFonts w:ascii="PT Astra Serif" w:hAnsi="PT Astra Serif"/>
          <w:noProof/>
          <w:sz w:val="28"/>
          <w:szCs w:val="28"/>
          <w:lang w:eastAsia="ru-RU"/>
        </w:rPr>
      </w:pPr>
      <w:r w:rsidRPr="00971977">
        <w:rPr>
          <w:rFonts w:ascii="PT Astra Serif" w:hAnsi="PT Astra Serif"/>
          <w:noProof/>
          <w:sz w:val="28"/>
          <w:szCs w:val="28"/>
          <w:lang w:eastAsia="ru-RU"/>
        </w:rPr>
        <w:t>По итогам 2019</w:t>
      </w:r>
      <w:r w:rsidR="004135B1" w:rsidRPr="00971977">
        <w:rPr>
          <w:rFonts w:ascii="PT Astra Serif" w:hAnsi="PT Astra Serif"/>
          <w:noProof/>
          <w:sz w:val="28"/>
          <w:szCs w:val="28"/>
          <w:lang w:eastAsia="ru-RU"/>
        </w:rPr>
        <w:t xml:space="preserve"> года в 12</w:t>
      </w:r>
      <w:r w:rsidR="00F74826" w:rsidRPr="00971977">
        <w:rPr>
          <w:rFonts w:ascii="PT Astra Serif" w:hAnsi="PT Astra Serif"/>
          <w:noProof/>
          <w:sz w:val="28"/>
          <w:szCs w:val="28"/>
          <w:lang w:eastAsia="ru-RU"/>
        </w:rPr>
        <w:t>-ти муниципалитетах доля прибыльных сельскохозяйственных</w:t>
      </w:r>
      <w:r w:rsidR="004135B1" w:rsidRPr="00971977">
        <w:rPr>
          <w:rFonts w:ascii="PT Astra Serif" w:hAnsi="PT Astra Serif"/>
          <w:noProof/>
          <w:sz w:val="28"/>
          <w:szCs w:val="28"/>
          <w:lang w:eastAsia="ru-RU"/>
        </w:rPr>
        <w:t xml:space="preserve"> организаций варьируется от 50</w:t>
      </w:r>
      <w:r w:rsidR="00F74826" w:rsidRPr="00971977">
        <w:rPr>
          <w:rFonts w:ascii="PT Astra Serif" w:hAnsi="PT Astra Serif"/>
          <w:noProof/>
          <w:sz w:val="28"/>
          <w:szCs w:val="28"/>
          <w:lang w:eastAsia="ru-RU"/>
        </w:rPr>
        <w:t xml:space="preserve">% в </w:t>
      </w:r>
      <w:r w:rsidR="004135B1" w:rsidRPr="00971977">
        <w:rPr>
          <w:rFonts w:ascii="PT Astra Serif" w:hAnsi="PT Astra Serif"/>
          <w:noProof/>
          <w:sz w:val="28"/>
          <w:szCs w:val="28"/>
          <w:lang w:eastAsia="ru-RU"/>
        </w:rPr>
        <w:t>Барышском</w:t>
      </w:r>
      <w:r w:rsidR="00F74826" w:rsidRPr="00971977">
        <w:rPr>
          <w:rFonts w:ascii="PT Astra Serif" w:hAnsi="PT Astra Serif"/>
          <w:noProof/>
          <w:sz w:val="28"/>
          <w:szCs w:val="28"/>
          <w:lang w:eastAsia="ru-RU"/>
        </w:rPr>
        <w:t xml:space="preserve"> районе до </w:t>
      </w:r>
      <w:r w:rsidR="004135B1" w:rsidRPr="00971977">
        <w:rPr>
          <w:rFonts w:ascii="PT Astra Serif" w:hAnsi="PT Astra Serif"/>
          <w:noProof/>
          <w:sz w:val="28"/>
          <w:szCs w:val="28"/>
          <w:lang w:eastAsia="ru-RU"/>
        </w:rPr>
        <w:t>93</w:t>
      </w:r>
      <w:r w:rsidR="00F74826" w:rsidRPr="00971977">
        <w:rPr>
          <w:rFonts w:ascii="PT Astra Serif" w:hAnsi="PT Astra Serif"/>
          <w:noProof/>
          <w:sz w:val="28"/>
          <w:szCs w:val="28"/>
          <w:lang w:eastAsia="ru-RU"/>
        </w:rPr>
        <w:t xml:space="preserve">% в </w:t>
      </w:r>
      <w:r w:rsidR="004135B1" w:rsidRPr="00971977">
        <w:rPr>
          <w:rFonts w:ascii="PT Astra Serif" w:hAnsi="PT Astra Serif"/>
          <w:noProof/>
          <w:sz w:val="28"/>
          <w:szCs w:val="28"/>
          <w:lang w:eastAsia="ru-RU"/>
        </w:rPr>
        <w:t>Мелекесском</w:t>
      </w:r>
      <w:r w:rsidR="00F74826" w:rsidRPr="00971977">
        <w:rPr>
          <w:rFonts w:ascii="PT Astra Serif" w:hAnsi="PT Astra Serif"/>
          <w:noProof/>
          <w:sz w:val="28"/>
          <w:szCs w:val="28"/>
          <w:lang w:eastAsia="ru-RU"/>
        </w:rPr>
        <w:t xml:space="preserve"> районе, в 3-х муниципалитетах сельскохозяйственные организации отсутствуют.</w:t>
      </w:r>
    </w:p>
    <w:p w:rsidR="00CB0E63" w:rsidRPr="00971977" w:rsidRDefault="00CB0E63" w:rsidP="00CB0E63">
      <w:pPr>
        <w:widowControl w:val="0"/>
        <w:spacing w:after="0" w:line="228" w:lineRule="auto"/>
        <w:jc w:val="both"/>
        <w:rPr>
          <w:rFonts w:ascii="PT Astra Serif" w:hAnsi="PT Astra Serif"/>
          <w:noProof/>
          <w:sz w:val="28"/>
          <w:szCs w:val="28"/>
          <w:lang w:eastAsia="ru-RU"/>
        </w:rPr>
      </w:pPr>
      <w:r w:rsidRPr="00971977">
        <w:rPr>
          <w:rFonts w:ascii="PT Astra Serif" w:hAnsi="PT Astra Serif"/>
          <w:noProof/>
          <w:lang w:eastAsia="ru-RU"/>
        </w:rPr>
        <w:drawing>
          <wp:inline distT="0" distB="0" distL="0" distR="0">
            <wp:extent cx="6124575" cy="3295650"/>
            <wp:effectExtent l="0" t="0" r="9525"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CB3D7C" w:rsidRPr="00971977" w:rsidRDefault="00820720" w:rsidP="00917992">
      <w:pPr>
        <w:widowControl w:val="0"/>
        <w:spacing w:after="0" w:line="240" w:lineRule="auto"/>
        <w:jc w:val="both"/>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Министерства агропромышленного комплекса и развития сельских территорий Ульяновской области</w:t>
      </w:r>
    </w:p>
    <w:p w:rsidR="005D2B5E" w:rsidRPr="00971977" w:rsidRDefault="005D2B5E" w:rsidP="00F93583">
      <w:pPr>
        <w:spacing w:after="0" w:line="240" w:lineRule="auto"/>
        <w:jc w:val="center"/>
        <w:rPr>
          <w:rFonts w:ascii="PT Astra Serif" w:hAnsi="PT Astra Serif"/>
          <w:b/>
          <w:i/>
          <w:sz w:val="28"/>
          <w:szCs w:val="28"/>
          <w:highlight w:val="yellow"/>
        </w:rPr>
      </w:pPr>
      <w:r w:rsidRPr="00971977">
        <w:rPr>
          <w:rFonts w:ascii="PT Astra Serif" w:hAnsi="PT Astra Serif"/>
          <w:b/>
          <w:i/>
          <w:sz w:val="28"/>
          <w:szCs w:val="28"/>
        </w:rPr>
        <w:t>6. Доля протяжённости автомобильных дорог общего пользования местн</w:t>
      </w:r>
      <w:r w:rsidRPr="00971977">
        <w:rPr>
          <w:rFonts w:ascii="PT Astra Serif" w:hAnsi="PT Astra Serif"/>
          <w:b/>
          <w:i/>
          <w:sz w:val="28"/>
          <w:szCs w:val="28"/>
        </w:rPr>
        <w:t>о</w:t>
      </w:r>
      <w:r w:rsidRPr="00971977">
        <w:rPr>
          <w:rFonts w:ascii="PT Astra Serif" w:hAnsi="PT Astra Serif"/>
          <w:b/>
          <w:i/>
          <w:sz w:val="28"/>
          <w:szCs w:val="28"/>
        </w:rPr>
        <w:t xml:space="preserve">го значения, не отвечающих нормативным требованиям, в общей </w:t>
      </w:r>
      <w:r w:rsidR="004135B1" w:rsidRPr="00971977">
        <w:rPr>
          <w:rFonts w:ascii="PT Astra Serif" w:hAnsi="PT Astra Serif"/>
          <w:b/>
          <w:i/>
          <w:sz w:val="28"/>
          <w:szCs w:val="28"/>
        </w:rPr>
        <w:t>прот</w:t>
      </w:r>
      <w:r w:rsidR="004135B1" w:rsidRPr="00971977">
        <w:rPr>
          <w:rFonts w:ascii="PT Astra Serif" w:hAnsi="PT Astra Serif"/>
          <w:b/>
          <w:i/>
          <w:sz w:val="28"/>
          <w:szCs w:val="28"/>
        </w:rPr>
        <w:t>я</w:t>
      </w:r>
      <w:r w:rsidR="004135B1" w:rsidRPr="00971977">
        <w:rPr>
          <w:rFonts w:ascii="PT Astra Serif" w:hAnsi="PT Astra Serif"/>
          <w:b/>
          <w:i/>
          <w:sz w:val="28"/>
          <w:szCs w:val="28"/>
        </w:rPr>
        <w:t>жённости</w:t>
      </w:r>
      <w:r w:rsidRPr="00971977">
        <w:rPr>
          <w:rFonts w:ascii="PT Astra Serif" w:hAnsi="PT Astra Serif"/>
          <w:b/>
          <w:i/>
          <w:sz w:val="28"/>
          <w:szCs w:val="28"/>
        </w:rPr>
        <w:t xml:space="preserve"> автомобильных дорог общего пользования местного значения</w:t>
      </w:r>
    </w:p>
    <w:p w:rsidR="004135B1" w:rsidRPr="00971977" w:rsidRDefault="004135B1" w:rsidP="00F93583">
      <w:pPr>
        <w:spacing w:after="0" w:line="240" w:lineRule="auto"/>
        <w:jc w:val="center"/>
        <w:rPr>
          <w:rFonts w:ascii="PT Astra Serif" w:hAnsi="PT Astra Serif"/>
          <w:b/>
          <w:i/>
          <w:sz w:val="28"/>
          <w:szCs w:val="28"/>
          <w:highlight w:val="yellow"/>
        </w:rPr>
      </w:pPr>
    </w:p>
    <w:p w:rsidR="00A019BE" w:rsidRPr="00971977" w:rsidRDefault="00A019BE" w:rsidP="00A019BE">
      <w:pPr>
        <w:spacing w:after="0" w:line="240" w:lineRule="auto"/>
        <w:ind w:firstLine="709"/>
        <w:jc w:val="both"/>
        <w:rPr>
          <w:rFonts w:ascii="PT Astra Serif" w:eastAsia="AG_Souvenir" w:hAnsi="PT Astra Serif" w:cs="Times New Roman"/>
          <w:sz w:val="28"/>
          <w:szCs w:val="28"/>
        </w:rPr>
      </w:pPr>
      <w:r w:rsidRPr="00971977">
        <w:rPr>
          <w:rFonts w:ascii="PT Astra Serif" w:eastAsia="AG_Souvenir" w:hAnsi="PT Astra Serif" w:cs="Times New Roman"/>
          <w:sz w:val="28"/>
          <w:szCs w:val="28"/>
        </w:rPr>
        <w:t>В целом в 2019 году было построено, реконструировано и капитально о</w:t>
      </w:r>
      <w:r w:rsidRPr="00971977">
        <w:rPr>
          <w:rFonts w:ascii="PT Astra Serif" w:eastAsia="AG_Souvenir" w:hAnsi="PT Astra Serif" w:cs="Times New Roman"/>
          <w:sz w:val="28"/>
          <w:szCs w:val="28"/>
        </w:rPr>
        <w:t>т</w:t>
      </w:r>
      <w:r w:rsidRPr="00971977">
        <w:rPr>
          <w:rFonts w:ascii="PT Astra Serif" w:eastAsia="AG_Souvenir" w:hAnsi="PT Astra Serif" w:cs="Times New Roman"/>
          <w:sz w:val="28"/>
          <w:szCs w:val="28"/>
        </w:rPr>
        <w:t>ремонтировано 12,1 километров автодорог, отремонтировано 478 километров автодорог и 1 мостовой переход, в том числе на автомобильных дорогах фед</w:t>
      </w:r>
      <w:r w:rsidRPr="00971977">
        <w:rPr>
          <w:rFonts w:ascii="PT Astra Serif" w:eastAsia="AG_Souvenir" w:hAnsi="PT Astra Serif" w:cs="Times New Roman"/>
          <w:sz w:val="28"/>
          <w:szCs w:val="28"/>
        </w:rPr>
        <w:t>е</w:t>
      </w:r>
      <w:r w:rsidRPr="00971977">
        <w:rPr>
          <w:rFonts w:ascii="PT Astra Serif" w:eastAsia="AG_Souvenir" w:hAnsi="PT Astra Serif" w:cs="Times New Roman"/>
          <w:sz w:val="28"/>
          <w:szCs w:val="28"/>
        </w:rPr>
        <w:t>рального значения отремонтировано 78,1 км автодорог (работы велись на 20</w:t>
      </w:r>
      <w:r w:rsidRPr="00971977">
        <w:rPr>
          <w:rFonts w:ascii="PT Astra Serif" w:eastAsia="Calibri" w:hAnsi="PT Astra Serif" w:cs="Times New Roman"/>
          <w:sz w:val="28"/>
          <w:szCs w:val="28"/>
        </w:rPr>
        <w:t xml:space="preserve"> объектах), </w:t>
      </w:r>
      <w:r w:rsidRPr="00971977">
        <w:rPr>
          <w:rFonts w:ascii="PT Astra Serif" w:eastAsia="AG_Souvenir" w:hAnsi="PT Astra Serif" w:cs="Times New Roman"/>
          <w:sz w:val="28"/>
          <w:szCs w:val="28"/>
        </w:rPr>
        <w:t>на областных дорогах 202 км. На автодорогах местного значения в 2019 году выполнены дорожные работы на 470 объектах. Работы велись во всех районах и городах области, отремонтировано более 290 км дорог (1743,1 тыс. кв. м).</w:t>
      </w:r>
    </w:p>
    <w:p w:rsidR="00A019BE" w:rsidRPr="00971977" w:rsidRDefault="00A019BE" w:rsidP="00A019BE">
      <w:pPr>
        <w:widowControl w:val="0"/>
        <w:spacing w:after="0" w:line="240" w:lineRule="auto"/>
        <w:ind w:firstLine="709"/>
        <w:jc w:val="both"/>
        <w:rPr>
          <w:rFonts w:ascii="PT Astra Serif" w:eastAsia="AG_Souvenir" w:hAnsi="PT Astra Serif" w:cs="Times New Roman"/>
          <w:sz w:val="28"/>
          <w:szCs w:val="28"/>
        </w:rPr>
      </w:pPr>
      <w:r w:rsidRPr="00971977">
        <w:rPr>
          <w:rFonts w:ascii="PT Astra Serif" w:eastAsia="Times New Roman" w:hAnsi="PT Astra Serif" w:cs="Times New Roman"/>
          <w:sz w:val="28"/>
          <w:szCs w:val="28"/>
        </w:rPr>
        <w:t xml:space="preserve">В рамках </w:t>
      </w:r>
      <w:r w:rsidRPr="00971977">
        <w:rPr>
          <w:rFonts w:ascii="PT Astra Serif" w:eastAsia="AG_Souvenir" w:hAnsi="PT Astra Serif" w:cs="Times New Roman"/>
          <w:sz w:val="28"/>
          <w:szCs w:val="28"/>
        </w:rPr>
        <w:t>национального п</w:t>
      </w:r>
      <w:r w:rsidRPr="00971977">
        <w:rPr>
          <w:rFonts w:ascii="PT Astra Serif" w:eastAsia="Times New Roman" w:hAnsi="PT Astra Serif" w:cs="Times New Roman"/>
          <w:sz w:val="28"/>
          <w:szCs w:val="28"/>
        </w:rPr>
        <w:t>роекта «Безопасные и качественные автом</w:t>
      </w:r>
      <w:r w:rsidRPr="00971977">
        <w:rPr>
          <w:rFonts w:ascii="PT Astra Serif" w:eastAsia="Times New Roman" w:hAnsi="PT Astra Serif" w:cs="Times New Roman"/>
          <w:sz w:val="28"/>
          <w:szCs w:val="28"/>
        </w:rPr>
        <w:t>о</w:t>
      </w:r>
      <w:r w:rsidRPr="00971977">
        <w:rPr>
          <w:rFonts w:ascii="PT Astra Serif" w:eastAsia="Times New Roman" w:hAnsi="PT Astra Serif" w:cs="Times New Roman"/>
          <w:sz w:val="28"/>
          <w:szCs w:val="28"/>
        </w:rPr>
        <w:t>бильные дороги» н</w:t>
      </w:r>
      <w:r w:rsidRPr="00971977">
        <w:rPr>
          <w:rFonts w:ascii="PT Astra Serif" w:eastAsia="AG_Souvenir" w:hAnsi="PT Astra Serif" w:cs="Times New Roman"/>
          <w:sz w:val="28"/>
          <w:szCs w:val="28"/>
        </w:rPr>
        <w:t>а областных дорогах было отремонтировано 94,0 км автод</w:t>
      </w:r>
      <w:r w:rsidRPr="00971977">
        <w:rPr>
          <w:rFonts w:ascii="PT Astra Serif" w:eastAsia="AG_Souvenir" w:hAnsi="PT Astra Serif" w:cs="Times New Roman"/>
          <w:sz w:val="28"/>
          <w:szCs w:val="28"/>
        </w:rPr>
        <w:t>о</w:t>
      </w:r>
      <w:r w:rsidRPr="00971977">
        <w:rPr>
          <w:rFonts w:ascii="PT Astra Serif" w:eastAsia="AG_Souvenir" w:hAnsi="PT Astra Serif" w:cs="Times New Roman"/>
          <w:sz w:val="28"/>
          <w:szCs w:val="28"/>
        </w:rPr>
        <w:t>рог и завершена реконструкция автодороги «Силикатный-Кучуры» протяжё</w:t>
      </w:r>
      <w:r w:rsidRPr="00971977">
        <w:rPr>
          <w:rFonts w:ascii="PT Astra Serif" w:eastAsia="AG_Souvenir" w:hAnsi="PT Astra Serif" w:cs="Times New Roman"/>
          <w:sz w:val="28"/>
          <w:szCs w:val="28"/>
        </w:rPr>
        <w:t>н</w:t>
      </w:r>
      <w:r w:rsidRPr="00971977">
        <w:rPr>
          <w:rFonts w:ascii="PT Astra Serif" w:eastAsia="AG_Souvenir" w:hAnsi="PT Astra Serif" w:cs="Times New Roman"/>
          <w:sz w:val="28"/>
          <w:szCs w:val="28"/>
        </w:rPr>
        <w:t xml:space="preserve">ностью 3 км (35 участков), в городе Ульяновске отремонтировано 16,6 км дорог </w:t>
      </w:r>
      <w:r w:rsidR="00AD3AD3" w:rsidRPr="00971977">
        <w:rPr>
          <w:rFonts w:ascii="PT Astra Serif" w:eastAsia="AG_Souvenir" w:hAnsi="PT Astra Serif" w:cs="Times New Roman"/>
          <w:sz w:val="28"/>
          <w:szCs w:val="28"/>
        </w:rPr>
        <w:br/>
      </w:r>
      <w:r w:rsidRPr="00971977">
        <w:rPr>
          <w:rFonts w:ascii="PT Astra Serif" w:eastAsia="AG_Souvenir" w:hAnsi="PT Astra Serif" w:cs="Times New Roman"/>
          <w:sz w:val="28"/>
          <w:szCs w:val="28"/>
        </w:rPr>
        <w:t>(15 объектов) и установлено 3 светофорных объекта, 702 дорожных знаков, 13,3 тыс. м.</w:t>
      </w:r>
      <w:r w:rsidRPr="00971977">
        <w:rPr>
          <w:rFonts w:ascii="PT Astra Serif" w:eastAsia="AG_Souvenir" w:hAnsi="PT Astra Serif" w:cs="Times New Roman"/>
          <w:sz w:val="28"/>
          <w:szCs w:val="28"/>
          <w:vertAlign w:val="superscript"/>
        </w:rPr>
        <w:t>2</w:t>
      </w:r>
      <w:r w:rsidRPr="00971977">
        <w:rPr>
          <w:rFonts w:ascii="PT Astra Serif" w:eastAsia="AG_Souvenir" w:hAnsi="PT Astra Serif" w:cs="Times New Roman"/>
          <w:sz w:val="28"/>
          <w:szCs w:val="28"/>
        </w:rPr>
        <w:t xml:space="preserve"> тротуаров, 7,4 км барьерного ограждения.</w:t>
      </w:r>
    </w:p>
    <w:p w:rsidR="00A019BE" w:rsidRPr="00971977" w:rsidRDefault="00A019BE" w:rsidP="00A019BE">
      <w:pPr>
        <w:widowControl w:val="0"/>
        <w:spacing w:after="0" w:line="240" w:lineRule="auto"/>
        <w:ind w:firstLine="709"/>
        <w:jc w:val="both"/>
        <w:rPr>
          <w:rFonts w:ascii="PT Astra Serif" w:eastAsia="AG_Souvenir" w:hAnsi="PT Astra Serif" w:cs="Times New Roman"/>
          <w:sz w:val="36"/>
          <w:szCs w:val="28"/>
        </w:rPr>
      </w:pPr>
      <w:r w:rsidRPr="00971977">
        <w:rPr>
          <w:rFonts w:ascii="PT Astra Serif" w:eastAsia="AG_Souvenir" w:hAnsi="PT Astra Serif" w:cs="Times New Roman"/>
          <w:sz w:val="28"/>
          <w:szCs w:val="28"/>
        </w:rPr>
        <w:t>Проведённый ремонт дорог позволил сократить долю федеральных дорог, находящихся в ненормативном состоянии до 15%, региональных дорог до 55% и местных дорог до 46%.</w:t>
      </w:r>
    </w:p>
    <w:p w:rsidR="00AB2B20" w:rsidRPr="00971977" w:rsidRDefault="00454124" w:rsidP="00F93583">
      <w:pPr>
        <w:widowControl w:val="0"/>
        <w:spacing w:after="0" w:line="240" w:lineRule="auto"/>
        <w:ind w:right="-1" w:firstLine="709"/>
        <w:jc w:val="both"/>
        <w:rPr>
          <w:rFonts w:ascii="PT Astra Serif" w:eastAsia="AG_Souvenir" w:hAnsi="PT Astra Serif" w:cs="Times New Roman"/>
          <w:sz w:val="28"/>
          <w:szCs w:val="28"/>
          <w:lang w:eastAsia="ru-RU"/>
        </w:rPr>
      </w:pPr>
      <w:r w:rsidRPr="00971977">
        <w:rPr>
          <w:rFonts w:ascii="PT Astra Serif" w:eastAsia="AG_Souvenir" w:hAnsi="PT Astra Serif" w:cs="Times New Roman"/>
          <w:sz w:val="28"/>
          <w:szCs w:val="28"/>
          <w:lang w:eastAsia="ru-RU"/>
        </w:rPr>
        <w:t xml:space="preserve">По результатам </w:t>
      </w:r>
      <w:r w:rsidR="004135B1" w:rsidRPr="00971977">
        <w:rPr>
          <w:rFonts w:ascii="PT Astra Serif" w:eastAsia="AG_Souvenir" w:hAnsi="PT Astra Serif" w:cs="Times New Roman"/>
          <w:sz w:val="28"/>
          <w:szCs w:val="28"/>
          <w:lang w:eastAsia="ru-RU"/>
        </w:rPr>
        <w:t>проведённого</w:t>
      </w:r>
      <w:r w:rsidRPr="00971977">
        <w:rPr>
          <w:rFonts w:ascii="PT Astra Serif" w:eastAsia="AG_Souvenir" w:hAnsi="PT Astra Serif" w:cs="Times New Roman"/>
          <w:sz w:val="28"/>
          <w:szCs w:val="28"/>
          <w:lang w:eastAsia="ru-RU"/>
        </w:rPr>
        <w:t xml:space="preserve"> интернет-опроса </w:t>
      </w:r>
      <w:r w:rsidR="00CB0E63" w:rsidRPr="00971977">
        <w:rPr>
          <w:rFonts w:ascii="PT Astra Serif" w:eastAsia="AG_Souvenir" w:hAnsi="PT Astra Serif" w:cs="Times New Roman"/>
          <w:b/>
          <w:sz w:val="28"/>
          <w:szCs w:val="28"/>
          <w:lang w:eastAsia="ru-RU"/>
        </w:rPr>
        <w:t>более 70</w:t>
      </w:r>
      <w:r w:rsidRPr="00971977">
        <w:rPr>
          <w:rFonts w:ascii="PT Astra Serif" w:eastAsia="AG_Souvenir" w:hAnsi="PT Astra Serif" w:cs="Times New Roman"/>
          <w:b/>
          <w:sz w:val="28"/>
          <w:szCs w:val="28"/>
          <w:lang w:eastAsia="ru-RU"/>
        </w:rPr>
        <w:t xml:space="preserve">% </w:t>
      </w:r>
      <w:r w:rsidRPr="00971977">
        <w:rPr>
          <w:rFonts w:ascii="PT Astra Serif" w:eastAsia="AG_Souvenir" w:hAnsi="PT Astra Serif" w:cs="Times New Roman"/>
          <w:sz w:val="28"/>
          <w:szCs w:val="28"/>
          <w:lang w:eastAsia="ru-RU"/>
        </w:rPr>
        <w:t xml:space="preserve">населения удовлетворены качеством дорог. </w:t>
      </w:r>
    </w:p>
    <w:p w:rsidR="00AB2B20" w:rsidRPr="00971977" w:rsidRDefault="00AB2B20" w:rsidP="00AB2B20">
      <w:pPr>
        <w:widowControl w:val="0"/>
        <w:spacing w:after="0" w:line="240" w:lineRule="auto"/>
        <w:ind w:right="-1"/>
        <w:jc w:val="both"/>
        <w:rPr>
          <w:rFonts w:ascii="PT Astra Serif" w:eastAsia="AG_Souvenir" w:hAnsi="PT Astra Serif" w:cs="Times New Roman"/>
          <w:sz w:val="28"/>
          <w:szCs w:val="28"/>
          <w:lang w:eastAsia="ru-RU"/>
        </w:rPr>
      </w:pPr>
      <w:r w:rsidRPr="00971977">
        <w:rPr>
          <w:rFonts w:ascii="PT Astra Serif" w:hAnsi="PT Astra Serif"/>
          <w:noProof/>
          <w:lang w:eastAsia="ru-RU"/>
        </w:rPr>
        <w:drawing>
          <wp:inline distT="0" distB="0" distL="0" distR="0">
            <wp:extent cx="6090920" cy="2644339"/>
            <wp:effectExtent l="0" t="0" r="5080" b="381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20720" w:rsidRPr="00971977" w:rsidRDefault="00820720" w:rsidP="00820720">
      <w:pPr>
        <w:spacing w:after="0" w:line="240" w:lineRule="auto"/>
        <w:jc w:val="both"/>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Территориального органа Федеральной службы государственной статистики </w:t>
      </w:r>
    </w:p>
    <w:p w:rsidR="00820720" w:rsidRPr="00971977" w:rsidRDefault="00820720" w:rsidP="00F93583">
      <w:pPr>
        <w:spacing w:after="0" w:line="240" w:lineRule="auto"/>
        <w:jc w:val="both"/>
        <w:rPr>
          <w:rFonts w:ascii="PT Astra Serif" w:hAnsi="PT Astra Serif"/>
          <w:i/>
          <w:sz w:val="24"/>
          <w:szCs w:val="28"/>
        </w:rPr>
      </w:pPr>
      <w:r w:rsidRPr="00971977">
        <w:rPr>
          <w:rFonts w:ascii="PT Astra Serif" w:hAnsi="PT Astra Serif"/>
          <w:i/>
          <w:sz w:val="24"/>
          <w:szCs w:val="28"/>
        </w:rPr>
        <w:t>по Ульяновской области</w:t>
      </w:r>
    </w:p>
    <w:p w:rsidR="00AB2B20" w:rsidRPr="00971977" w:rsidRDefault="00AB2B20" w:rsidP="00F93583">
      <w:pPr>
        <w:spacing w:after="0" w:line="240" w:lineRule="auto"/>
        <w:jc w:val="both"/>
        <w:rPr>
          <w:rFonts w:ascii="PT Astra Serif" w:hAnsi="PT Astra Serif"/>
          <w:i/>
          <w:sz w:val="24"/>
          <w:szCs w:val="28"/>
        </w:rPr>
      </w:pPr>
    </w:p>
    <w:p w:rsidR="00687984" w:rsidRPr="00971977" w:rsidRDefault="00687984" w:rsidP="00687984">
      <w:pPr>
        <w:widowControl w:val="0"/>
        <w:spacing w:after="0" w:line="240" w:lineRule="auto"/>
        <w:ind w:right="-1" w:firstLine="709"/>
        <w:jc w:val="both"/>
        <w:rPr>
          <w:rFonts w:ascii="PT Astra Serif" w:hAnsi="PT Astra Serif"/>
          <w:sz w:val="28"/>
          <w:szCs w:val="28"/>
        </w:rPr>
      </w:pPr>
      <w:r w:rsidRPr="00971977">
        <w:rPr>
          <w:rFonts w:ascii="PT Astra Serif" w:hAnsi="PT Astra Serif"/>
          <w:sz w:val="28"/>
          <w:szCs w:val="28"/>
        </w:rPr>
        <w:t xml:space="preserve">По показателю </w:t>
      </w:r>
      <w:r w:rsidR="00065057" w:rsidRPr="00971977">
        <w:rPr>
          <w:rFonts w:ascii="PT Astra Serif" w:hAnsi="PT Astra Serif"/>
          <w:b/>
          <w:sz w:val="28"/>
          <w:szCs w:val="28"/>
        </w:rPr>
        <w:t>«</w:t>
      </w:r>
      <w:r w:rsidR="00A019BE" w:rsidRPr="00971977">
        <w:rPr>
          <w:rFonts w:ascii="PT Astra Serif" w:hAnsi="PT Astra Serif"/>
          <w:b/>
          <w:sz w:val="28"/>
          <w:szCs w:val="28"/>
        </w:rPr>
        <w:t>Д</w:t>
      </w:r>
      <w:r w:rsidRPr="00971977">
        <w:rPr>
          <w:rFonts w:ascii="PT Astra Serif" w:hAnsi="PT Astra Serif"/>
          <w:b/>
          <w:sz w:val="28"/>
          <w:szCs w:val="28"/>
        </w:rPr>
        <w:t xml:space="preserve">оля </w:t>
      </w:r>
      <w:r w:rsidR="00A019BE" w:rsidRPr="00971977">
        <w:rPr>
          <w:rFonts w:ascii="PT Astra Serif" w:hAnsi="PT Astra Serif"/>
          <w:b/>
          <w:sz w:val="28"/>
          <w:szCs w:val="28"/>
        </w:rPr>
        <w:t>протяжённости</w:t>
      </w:r>
      <w:r w:rsidRPr="00971977">
        <w:rPr>
          <w:rFonts w:ascii="PT Astra Serif" w:hAnsi="PT Astra Serif"/>
          <w:b/>
          <w:sz w:val="28"/>
          <w:szCs w:val="28"/>
        </w:rPr>
        <w:t xml:space="preserve"> автомобильных дорог общего пользования местного значения, не отвечающих нормативным требован</w:t>
      </w:r>
      <w:r w:rsidRPr="00971977">
        <w:rPr>
          <w:rFonts w:ascii="PT Astra Serif" w:hAnsi="PT Astra Serif"/>
          <w:b/>
          <w:sz w:val="28"/>
          <w:szCs w:val="28"/>
        </w:rPr>
        <w:t>и</w:t>
      </w:r>
      <w:r w:rsidRPr="00971977">
        <w:rPr>
          <w:rFonts w:ascii="PT Astra Serif" w:hAnsi="PT Astra Serif"/>
          <w:b/>
          <w:sz w:val="28"/>
          <w:szCs w:val="28"/>
        </w:rPr>
        <w:t>ям</w:t>
      </w:r>
      <w:r w:rsidR="00065057" w:rsidRPr="00971977">
        <w:rPr>
          <w:rFonts w:ascii="PT Astra Serif" w:hAnsi="PT Astra Serif"/>
          <w:sz w:val="28"/>
          <w:szCs w:val="28"/>
        </w:rPr>
        <w:t>»</w:t>
      </w:r>
      <w:r w:rsidR="00820720" w:rsidRPr="00971977">
        <w:rPr>
          <w:rFonts w:ascii="PT Astra Serif" w:hAnsi="PT Astra Serif"/>
          <w:sz w:val="28"/>
          <w:szCs w:val="28"/>
        </w:rPr>
        <w:t xml:space="preserve">, </w:t>
      </w:r>
      <w:r w:rsidRPr="00971977">
        <w:rPr>
          <w:rFonts w:ascii="PT Astra Serif" w:hAnsi="PT Astra Serif"/>
          <w:sz w:val="28"/>
          <w:szCs w:val="28"/>
        </w:rPr>
        <w:t>наивысшее значение показателя по Ульяновской облас</w:t>
      </w:r>
      <w:r w:rsidR="00CB0E63" w:rsidRPr="00971977">
        <w:rPr>
          <w:rFonts w:ascii="PT Astra Serif" w:hAnsi="PT Astra Serif"/>
          <w:sz w:val="28"/>
          <w:szCs w:val="28"/>
        </w:rPr>
        <w:t>ти зафиксировано в Сурском (66</w:t>
      </w:r>
      <w:r w:rsidRPr="00971977">
        <w:rPr>
          <w:rFonts w:ascii="PT Astra Serif" w:hAnsi="PT Astra Serif"/>
          <w:sz w:val="28"/>
          <w:szCs w:val="28"/>
        </w:rPr>
        <w:t>%), Старомайнском (</w:t>
      </w:r>
      <w:r w:rsidR="00CB0E63" w:rsidRPr="00971977">
        <w:rPr>
          <w:rFonts w:ascii="PT Astra Serif" w:hAnsi="PT Astra Serif"/>
          <w:sz w:val="28"/>
          <w:szCs w:val="28"/>
        </w:rPr>
        <w:t>66,6</w:t>
      </w:r>
      <w:r w:rsidRPr="00971977">
        <w:rPr>
          <w:rFonts w:ascii="PT Astra Serif" w:hAnsi="PT Astra Serif"/>
          <w:sz w:val="28"/>
          <w:szCs w:val="28"/>
        </w:rPr>
        <w:t>%) районах и г</w:t>
      </w:r>
      <w:r w:rsidR="00820720" w:rsidRPr="00971977">
        <w:rPr>
          <w:rFonts w:ascii="PT Astra Serif" w:hAnsi="PT Astra Serif"/>
          <w:sz w:val="28"/>
          <w:szCs w:val="28"/>
        </w:rPr>
        <w:t>.</w:t>
      </w:r>
      <w:r w:rsidRPr="00971977">
        <w:rPr>
          <w:rFonts w:ascii="PT Astra Serif" w:hAnsi="PT Astra Serif"/>
          <w:sz w:val="28"/>
          <w:szCs w:val="28"/>
        </w:rPr>
        <w:t xml:space="preserve"> Новоульяновск</w:t>
      </w:r>
      <w:r w:rsidR="00820720" w:rsidRPr="00971977">
        <w:rPr>
          <w:rFonts w:ascii="PT Astra Serif" w:hAnsi="PT Astra Serif"/>
          <w:sz w:val="28"/>
          <w:szCs w:val="28"/>
        </w:rPr>
        <w:t>е</w:t>
      </w:r>
      <w:r w:rsidRPr="00971977">
        <w:rPr>
          <w:rFonts w:ascii="PT Astra Serif" w:hAnsi="PT Astra Serif"/>
          <w:sz w:val="28"/>
          <w:szCs w:val="28"/>
        </w:rPr>
        <w:t xml:space="preserve"> (6</w:t>
      </w:r>
      <w:r w:rsidR="00CB0E63" w:rsidRPr="00971977">
        <w:rPr>
          <w:rFonts w:ascii="PT Astra Serif" w:hAnsi="PT Astra Serif"/>
          <w:sz w:val="28"/>
          <w:szCs w:val="28"/>
        </w:rPr>
        <w:t>6,5</w:t>
      </w:r>
      <w:r w:rsidRPr="00971977">
        <w:rPr>
          <w:rFonts w:ascii="PT Astra Serif" w:hAnsi="PT Astra Serif"/>
          <w:sz w:val="28"/>
          <w:szCs w:val="28"/>
        </w:rPr>
        <w:t xml:space="preserve">%). Отсутствие автомобильных дорог общего пользования местного значения, не отвечающих нормативным требованиям, отмечено в </w:t>
      </w:r>
      <w:r w:rsidR="00CB0E63" w:rsidRPr="00971977">
        <w:rPr>
          <w:rFonts w:ascii="PT Astra Serif" w:eastAsia="Times New Roman" w:hAnsi="PT Astra Serif" w:cs="Times New Roman"/>
          <w:sz w:val="28"/>
          <w:lang w:eastAsia="ru-RU"/>
        </w:rPr>
        <w:t>Новомалыклинском, Се</w:t>
      </w:r>
      <w:r w:rsidR="00CB0E63" w:rsidRPr="00971977">
        <w:rPr>
          <w:rFonts w:ascii="PT Astra Serif" w:eastAsia="Times New Roman" w:hAnsi="PT Astra Serif" w:cs="Times New Roman"/>
          <w:sz w:val="28"/>
          <w:lang w:eastAsia="ru-RU"/>
        </w:rPr>
        <w:t>н</w:t>
      </w:r>
      <w:r w:rsidR="00CB0E63" w:rsidRPr="00971977">
        <w:rPr>
          <w:rFonts w:ascii="PT Astra Serif" w:eastAsia="Times New Roman" w:hAnsi="PT Astra Serif" w:cs="Times New Roman"/>
          <w:sz w:val="28"/>
          <w:lang w:eastAsia="ru-RU"/>
        </w:rPr>
        <w:t xml:space="preserve">гилеевском </w:t>
      </w:r>
      <w:r w:rsidRPr="00971977">
        <w:rPr>
          <w:rFonts w:ascii="PT Astra Serif" w:eastAsia="Times New Roman" w:hAnsi="PT Astra Serif" w:cs="Times New Roman"/>
          <w:sz w:val="28"/>
          <w:lang w:eastAsia="ru-RU"/>
        </w:rPr>
        <w:t>и Цильнинском районах.</w:t>
      </w:r>
    </w:p>
    <w:p w:rsidR="005D2B5E" w:rsidRPr="00971977" w:rsidRDefault="005D2B5E" w:rsidP="00F93583">
      <w:pPr>
        <w:spacing w:after="0" w:line="240" w:lineRule="auto"/>
        <w:jc w:val="center"/>
        <w:rPr>
          <w:rFonts w:ascii="PT Astra Serif" w:hAnsi="PT Astra Serif"/>
          <w:b/>
          <w:i/>
          <w:sz w:val="28"/>
          <w:szCs w:val="28"/>
        </w:rPr>
      </w:pPr>
      <w:r w:rsidRPr="00971977">
        <w:rPr>
          <w:rFonts w:ascii="PT Astra Serif" w:hAnsi="PT Astra Serif"/>
          <w:b/>
          <w:i/>
          <w:sz w:val="28"/>
          <w:szCs w:val="28"/>
        </w:rPr>
        <w:t xml:space="preserve">7. Доля населения, проживающего в </w:t>
      </w:r>
      <w:r w:rsidR="00A019BE" w:rsidRPr="00971977">
        <w:rPr>
          <w:rFonts w:ascii="PT Astra Serif" w:hAnsi="PT Astra Serif"/>
          <w:b/>
          <w:i/>
          <w:sz w:val="28"/>
          <w:szCs w:val="28"/>
        </w:rPr>
        <w:t>населённых</w:t>
      </w:r>
      <w:r w:rsidRPr="00971977">
        <w:rPr>
          <w:rFonts w:ascii="PT Astra Serif" w:hAnsi="PT Astra Serif"/>
          <w:b/>
          <w:i/>
          <w:sz w:val="28"/>
          <w:szCs w:val="28"/>
        </w:rPr>
        <w:t xml:space="preserve"> пунктах, не имеющих</w:t>
      </w:r>
    </w:p>
    <w:p w:rsidR="005D2B5E" w:rsidRPr="00971977" w:rsidRDefault="005D2B5E" w:rsidP="00F93583">
      <w:pPr>
        <w:spacing w:after="0" w:line="240" w:lineRule="auto"/>
        <w:jc w:val="center"/>
        <w:rPr>
          <w:rFonts w:ascii="PT Astra Serif" w:hAnsi="PT Astra Serif"/>
          <w:b/>
          <w:i/>
          <w:sz w:val="28"/>
          <w:szCs w:val="28"/>
        </w:rPr>
      </w:pPr>
      <w:r w:rsidRPr="00971977">
        <w:rPr>
          <w:rFonts w:ascii="PT Astra Serif" w:hAnsi="PT Astra Serif"/>
          <w:b/>
          <w:i/>
          <w:sz w:val="28"/>
          <w:szCs w:val="28"/>
        </w:rPr>
        <w:t xml:space="preserve">регулярного автобусного и (или) железнодорожного сообщения </w:t>
      </w:r>
    </w:p>
    <w:p w:rsidR="005D2B5E" w:rsidRPr="00971977" w:rsidRDefault="005D2B5E" w:rsidP="00F93583">
      <w:pPr>
        <w:spacing w:after="0" w:line="240" w:lineRule="auto"/>
        <w:jc w:val="center"/>
        <w:rPr>
          <w:rFonts w:ascii="PT Astra Serif" w:hAnsi="PT Astra Serif"/>
          <w:b/>
          <w:i/>
          <w:sz w:val="28"/>
          <w:szCs w:val="28"/>
          <w:highlight w:val="yellow"/>
        </w:rPr>
      </w:pPr>
      <w:r w:rsidRPr="00971977">
        <w:rPr>
          <w:rFonts w:ascii="PT Astra Serif" w:hAnsi="PT Astra Serif"/>
          <w:b/>
          <w:i/>
          <w:sz w:val="28"/>
          <w:szCs w:val="28"/>
        </w:rPr>
        <w:t xml:space="preserve">с административным центром городского округа (муниципального района), </w:t>
      </w:r>
      <w:r w:rsidR="00E36FBD" w:rsidRPr="00971977">
        <w:rPr>
          <w:rFonts w:ascii="PT Astra Serif" w:hAnsi="PT Astra Serif"/>
          <w:b/>
          <w:i/>
          <w:sz w:val="28"/>
          <w:szCs w:val="28"/>
        </w:rPr>
        <w:br/>
      </w:r>
      <w:r w:rsidRPr="00971977">
        <w:rPr>
          <w:rFonts w:ascii="PT Astra Serif" w:hAnsi="PT Astra Serif"/>
          <w:b/>
          <w:i/>
          <w:sz w:val="28"/>
          <w:szCs w:val="28"/>
        </w:rPr>
        <w:t>в общей численности населения городского округа (муниципального района)</w:t>
      </w:r>
    </w:p>
    <w:p w:rsidR="00CB0E63" w:rsidRPr="00971977" w:rsidRDefault="00CB0E63" w:rsidP="00F93583">
      <w:pPr>
        <w:spacing w:after="0" w:line="240" w:lineRule="auto"/>
        <w:jc w:val="center"/>
        <w:rPr>
          <w:rFonts w:ascii="PT Astra Serif" w:hAnsi="PT Astra Serif"/>
          <w:b/>
          <w:i/>
          <w:sz w:val="28"/>
          <w:szCs w:val="28"/>
          <w:highlight w:val="yellow"/>
        </w:rPr>
      </w:pPr>
    </w:p>
    <w:p w:rsidR="00FC0620" w:rsidRPr="00971977" w:rsidRDefault="00FC0620" w:rsidP="00FC0620">
      <w:pPr>
        <w:spacing w:after="0" w:line="240" w:lineRule="auto"/>
        <w:ind w:firstLine="709"/>
        <w:jc w:val="both"/>
        <w:rPr>
          <w:rFonts w:ascii="PT Astra Serif" w:hAnsi="PT Astra Serif"/>
          <w:sz w:val="28"/>
          <w:szCs w:val="28"/>
        </w:rPr>
      </w:pPr>
      <w:r w:rsidRPr="00971977">
        <w:rPr>
          <w:rFonts w:ascii="PT Astra Serif" w:hAnsi="PT Astra Serif"/>
          <w:sz w:val="28"/>
          <w:szCs w:val="28"/>
        </w:rPr>
        <w:t>Все городские округа Ульяновской области обеспечив</w:t>
      </w:r>
      <w:r w:rsidRPr="00971977">
        <w:rPr>
          <w:rFonts w:ascii="PT Astra Serif" w:hAnsi="PT Astra Serif"/>
          <w:sz w:val="28"/>
          <w:szCs w:val="28"/>
        </w:rPr>
        <w:t>а</w:t>
      </w:r>
      <w:r w:rsidRPr="00971977">
        <w:rPr>
          <w:rFonts w:ascii="PT Astra Serif" w:hAnsi="PT Astra Serif"/>
          <w:sz w:val="28"/>
          <w:szCs w:val="28"/>
        </w:rPr>
        <w:t>ют население рег</w:t>
      </w:r>
      <w:r w:rsidRPr="00971977">
        <w:rPr>
          <w:rFonts w:ascii="PT Astra Serif" w:hAnsi="PT Astra Serif"/>
          <w:sz w:val="28"/>
          <w:szCs w:val="28"/>
        </w:rPr>
        <w:t>у</w:t>
      </w:r>
      <w:r w:rsidRPr="00971977">
        <w:rPr>
          <w:rFonts w:ascii="PT Astra Serif" w:hAnsi="PT Astra Serif"/>
          <w:sz w:val="28"/>
          <w:szCs w:val="28"/>
        </w:rPr>
        <w:t>лярным автобусным и (или) железнодоро</w:t>
      </w:r>
      <w:r w:rsidRPr="00971977">
        <w:rPr>
          <w:rFonts w:ascii="PT Astra Serif" w:hAnsi="PT Astra Serif"/>
          <w:sz w:val="28"/>
          <w:szCs w:val="28"/>
        </w:rPr>
        <w:t>ж</w:t>
      </w:r>
      <w:r w:rsidRPr="00971977">
        <w:rPr>
          <w:rFonts w:ascii="PT Astra Serif" w:hAnsi="PT Astra Serif"/>
          <w:sz w:val="28"/>
          <w:szCs w:val="28"/>
        </w:rPr>
        <w:t>ным сообщением с администр</w:t>
      </w:r>
      <w:r w:rsidRPr="00971977">
        <w:rPr>
          <w:rFonts w:ascii="PT Astra Serif" w:hAnsi="PT Astra Serif"/>
          <w:sz w:val="28"/>
          <w:szCs w:val="28"/>
        </w:rPr>
        <w:t>а</w:t>
      </w:r>
      <w:r w:rsidRPr="00971977">
        <w:rPr>
          <w:rFonts w:ascii="PT Astra Serif" w:hAnsi="PT Astra Serif"/>
          <w:sz w:val="28"/>
          <w:szCs w:val="28"/>
        </w:rPr>
        <w:t>тивным центром.</w:t>
      </w:r>
    </w:p>
    <w:p w:rsidR="00FC0620" w:rsidRPr="00971977" w:rsidRDefault="00FC0620" w:rsidP="00FC0620">
      <w:pPr>
        <w:spacing w:after="0" w:line="240" w:lineRule="auto"/>
        <w:ind w:firstLine="709"/>
        <w:jc w:val="both"/>
        <w:rPr>
          <w:rFonts w:ascii="PT Astra Serif" w:hAnsi="PT Astra Serif"/>
          <w:sz w:val="28"/>
          <w:szCs w:val="28"/>
        </w:rPr>
      </w:pPr>
      <w:r w:rsidRPr="00971977">
        <w:rPr>
          <w:rFonts w:ascii="PT Astra Serif" w:hAnsi="PT Astra Serif"/>
          <w:sz w:val="28"/>
          <w:szCs w:val="28"/>
        </w:rPr>
        <w:t>Из 21 муниц</w:t>
      </w:r>
      <w:r w:rsidRPr="00971977">
        <w:rPr>
          <w:rFonts w:ascii="PT Astra Serif" w:hAnsi="PT Astra Serif"/>
          <w:sz w:val="28"/>
          <w:szCs w:val="28"/>
        </w:rPr>
        <w:t>и</w:t>
      </w:r>
      <w:r w:rsidRPr="00971977">
        <w:rPr>
          <w:rFonts w:ascii="PT Astra Serif" w:hAnsi="PT Astra Serif"/>
          <w:sz w:val="28"/>
          <w:szCs w:val="28"/>
        </w:rPr>
        <w:t>пального района Ул</w:t>
      </w:r>
      <w:r w:rsidRPr="00971977">
        <w:rPr>
          <w:rFonts w:ascii="PT Astra Serif" w:hAnsi="PT Astra Serif"/>
          <w:sz w:val="28"/>
          <w:szCs w:val="28"/>
        </w:rPr>
        <w:t>ь</w:t>
      </w:r>
      <w:r w:rsidRPr="00971977">
        <w:rPr>
          <w:rFonts w:ascii="PT Astra Serif" w:hAnsi="PT Astra Serif"/>
          <w:sz w:val="28"/>
          <w:szCs w:val="28"/>
        </w:rPr>
        <w:t xml:space="preserve">яновской области в 11 имеются </w:t>
      </w:r>
      <w:r w:rsidR="00CB194D" w:rsidRPr="00971977">
        <w:rPr>
          <w:rFonts w:ascii="PT Astra Serif" w:hAnsi="PT Astra Serif"/>
          <w:sz w:val="28"/>
          <w:szCs w:val="28"/>
        </w:rPr>
        <w:t>нас</w:t>
      </w:r>
      <w:r w:rsidR="00CB194D" w:rsidRPr="00971977">
        <w:rPr>
          <w:rFonts w:ascii="PT Astra Serif" w:hAnsi="PT Astra Serif"/>
          <w:sz w:val="28"/>
          <w:szCs w:val="28"/>
        </w:rPr>
        <w:t>е</w:t>
      </w:r>
      <w:r w:rsidR="00CB194D" w:rsidRPr="00971977">
        <w:rPr>
          <w:rFonts w:ascii="PT Astra Serif" w:hAnsi="PT Astra Serif"/>
          <w:sz w:val="28"/>
          <w:szCs w:val="28"/>
        </w:rPr>
        <w:t>лённые</w:t>
      </w:r>
      <w:r w:rsidRPr="00971977">
        <w:rPr>
          <w:rFonts w:ascii="PT Astra Serif" w:hAnsi="PT Astra Serif"/>
          <w:sz w:val="28"/>
          <w:szCs w:val="28"/>
        </w:rPr>
        <w:t xml:space="preserve"> пункты, у которых отсутствует регуля</w:t>
      </w:r>
      <w:r w:rsidRPr="00971977">
        <w:rPr>
          <w:rFonts w:ascii="PT Astra Serif" w:hAnsi="PT Astra Serif"/>
          <w:sz w:val="28"/>
          <w:szCs w:val="28"/>
        </w:rPr>
        <w:t>р</w:t>
      </w:r>
      <w:r w:rsidRPr="00971977">
        <w:rPr>
          <w:rFonts w:ascii="PT Astra Serif" w:hAnsi="PT Astra Serif"/>
          <w:sz w:val="28"/>
          <w:szCs w:val="28"/>
        </w:rPr>
        <w:t>ное автобусное и (или) железнодоро</w:t>
      </w:r>
      <w:r w:rsidRPr="00971977">
        <w:rPr>
          <w:rFonts w:ascii="PT Astra Serif" w:hAnsi="PT Astra Serif"/>
          <w:sz w:val="28"/>
          <w:szCs w:val="28"/>
        </w:rPr>
        <w:t>ж</w:t>
      </w:r>
      <w:r w:rsidRPr="00971977">
        <w:rPr>
          <w:rFonts w:ascii="PT Astra Serif" w:hAnsi="PT Astra Serif"/>
          <w:sz w:val="28"/>
          <w:szCs w:val="28"/>
        </w:rPr>
        <w:t>ное сообщение с а</w:t>
      </w:r>
      <w:r w:rsidRPr="00971977">
        <w:rPr>
          <w:rFonts w:ascii="PT Astra Serif" w:hAnsi="PT Astra Serif"/>
          <w:sz w:val="28"/>
          <w:szCs w:val="28"/>
        </w:rPr>
        <w:t>д</w:t>
      </w:r>
      <w:r w:rsidRPr="00971977">
        <w:rPr>
          <w:rFonts w:ascii="PT Astra Serif" w:hAnsi="PT Astra Serif"/>
          <w:sz w:val="28"/>
          <w:szCs w:val="28"/>
        </w:rPr>
        <w:t>министративным центром муниципального района.</w:t>
      </w:r>
    </w:p>
    <w:p w:rsidR="005D2B5E" w:rsidRPr="00971977" w:rsidRDefault="00FC0620" w:rsidP="00820720">
      <w:pPr>
        <w:spacing w:after="0" w:line="240" w:lineRule="auto"/>
        <w:ind w:firstLine="709"/>
        <w:jc w:val="both"/>
        <w:rPr>
          <w:rFonts w:ascii="PT Astra Serif" w:hAnsi="PT Astra Serif"/>
          <w:spacing w:val="-2"/>
          <w:sz w:val="28"/>
          <w:szCs w:val="28"/>
        </w:rPr>
      </w:pPr>
      <w:r w:rsidRPr="00971977">
        <w:rPr>
          <w:rFonts w:ascii="PT Astra Serif" w:hAnsi="PT Astra Serif"/>
          <w:spacing w:val="-2"/>
          <w:sz w:val="28"/>
          <w:szCs w:val="28"/>
        </w:rPr>
        <w:t xml:space="preserve">Наибольшая доля населения, не обеспеченного регулярным автобусным сообщением с административным центром, зафиксирована в Сурском районе </w:t>
      </w:r>
      <w:r w:rsidR="0044288A" w:rsidRPr="00971977">
        <w:rPr>
          <w:rFonts w:ascii="PT Astra Serif" w:hAnsi="PT Astra Serif"/>
          <w:spacing w:val="-2"/>
          <w:sz w:val="28"/>
          <w:szCs w:val="28"/>
        </w:rPr>
        <w:t>2,7</w:t>
      </w:r>
      <w:r w:rsidRPr="00971977">
        <w:rPr>
          <w:rFonts w:ascii="PT Astra Serif" w:hAnsi="PT Astra Serif"/>
          <w:spacing w:val="-2"/>
          <w:sz w:val="28"/>
          <w:szCs w:val="28"/>
        </w:rPr>
        <w:t xml:space="preserve">% и Мелекесском районе – </w:t>
      </w:r>
      <w:r w:rsidR="0044288A" w:rsidRPr="00971977">
        <w:rPr>
          <w:rFonts w:ascii="PT Astra Serif" w:hAnsi="PT Astra Serif"/>
          <w:spacing w:val="-2"/>
          <w:sz w:val="28"/>
          <w:szCs w:val="28"/>
        </w:rPr>
        <w:t>1,8</w:t>
      </w:r>
      <w:r w:rsidRPr="00971977">
        <w:rPr>
          <w:rFonts w:ascii="PT Astra Serif" w:hAnsi="PT Astra Serif"/>
          <w:spacing w:val="-2"/>
          <w:sz w:val="28"/>
          <w:szCs w:val="28"/>
        </w:rPr>
        <w:t>%. Однако в Мелекесском районе отмечается снижение доли населения, не обеспеченных транспортным сообщением (</w:t>
      </w:r>
      <w:r w:rsidR="00820720" w:rsidRPr="00971977">
        <w:rPr>
          <w:rFonts w:ascii="PT Astra Serif" w:hAnsi="PT Astra Serif"/>
          <w:spacing w:val="-2"/>
          <w:sz w:val="28"/>
          <w:szCs w:val="28"/>
        </w:rPr>
        <w:t>на 0</w:t>
      </w:r>
      <w:r w:rsidRPr="00971977">
        <w:rPr>
          <w:rFonts w:ascii="PT Astra Serif" w:hAnsi="PT Astra Serif"/>
          <w:spacing w:val="-2"/>
          <w:sz w:val="28"/>
          <w:szCs w:val="28"/>
        </w:rPr>
        <w:t>,</w:t>
      </w:r>
      <w:r w:rsidR="001D0D9F" w:rsidRPr="00971977">
        <w:rPr>
          <w:rFonts w:ascii="PT Astra Serif" w:hAnsi="PT Astra Serif"/>
          <w:spacing w:val="-2"/>
          <w:sz w:val="28"/>
          <w:szCs w:val="28"/>
        </w:rPr>
        <w:t>3</w:t>
      </w:r>
      <w:r w:rsidR="00203377" w:rsidRPr="00971977">
        <w:rPr>
          <w:rFonts w:ascii="PT Astra Serif" w:hAnsi="PT Astra Serif"/>
          <w:spacing w:val="-2"/>
          <w:sz w:val="28"/>
          <w:szCs w:val="28"/>
        </w:rPr>
        <w:t>п.п.</w:t>
      </w:r>
      <w:r w:rsidRPr="00971977">
        <w:rPr>
          <w:rFonts w:ascii="PT Astra Serif" w:hAnsi="PT Astra Serif"/>
          <w:spacing w:val="-2"/>
          <w:sz w:val="28"/>
          <w:szCs w:val="28"/>
        </w:rPr>
        <w:t>). С</w:t>
      </w:r>
      <w:r w:rsidR="00A2241B" w:rsidRPr="00971977">
        <w:rPr>
          <w:rFonts w:ascii="PT Astra Serif" w:hAnsi="PT Astra Serif"/>
          <w:spacing w:val="-2"/>
          <w:sz w:val="28"/>
          <w:szCs w:val="28"/>
        </w:rPr>
        <w:t xml:space="preserve">нижение показателя отмечается </w:t>
      </w:r>
      <w:r w:rsidRPr="00971977">
        <w:rPr>
          <w:rFonts w:ascii="PT Astra Serif" w:hAnsi="PT Astra Serif"/>
          <w:spacing w:val="-2"/>
          <w:sz w:val="28"/>
          <w:szCs w:val="28"/>
        </w:rPr>
        <w:t xml:space="preserve">в </w:t>
      </w:r>
      <w:r w:rsidR="001D0D9F" w:rsidRPr="00971977">
        <w:rPr>
          <w:rFonts w:ascii="PT Astra Serif" w:hAnsi="PT Astra Serif"/>
          <w:spacing w:val="-2"/>
          <w:sz w:val="28"/>
          <w:szCs w:val="28"/>
        </w:rPr>
        <w:t>Сурском</w:t>
      </w:r>
      <w:r w:rsidR="00A2241B" w:rsidRPr="00971977">
        <w:rPr>
          <w:rFonts w:ascii="PT Astra Serif" w:hAnsi="PT Astra Serif"/>
          <w:spacing w:val="-2"/>
          <w:sz w:val="28"/>
          <w:szCs w:val="28"/>
        </w:rPr>
        <w:t>(</w:t>
      </w:r>
      <w:r w:rsidRPr="00971977">
        <w:rPr>
          <w:rFonts w:ascii="PT Astra Serif" w:hAnsi="PT Astra Serif"/>
          <w:spacing w:val="-2"/>
          <w:sz w:val="28"/>
          <w:szCs w:val="28"/>
        </w:rPr>
        <w:t xml:space="preserve">с </w:t>
      </w:r>
      <w:r w:rsidR="001D0D9F" w:rsidRPr="00971977">
        <w:rPr>
          <w:rFonts w:ascii="PT Astra Serif" w:hAnsi="PT Astra Serif"/>
          <w:spacing w:val="-2"/>
          <w:sz w:val="28"/>
          <w:szCs w:val="28"/>
        </w:rPr>
        <w:t>2,8</w:t>
      </w:r>
      <w:r w:rsidRPr="00971977">
        <w:rPr>
          <w:rFonts w:ascii="PT Astra Serif" w:hAnsi="PT Astra Serif"/>
          <w:spacing w:val="-2"/>
          <w:sz w:val="28"/>
          <w:szCs w:val="28"/>
        </w:rPr>
        <w:t xml:space="preserve">% </w:t>
      </w:r>
      <w:r w:rsidR="001D0D9F" w:rsidRPr="00971977">
        <w:rPr>
          <w:rFonts w:ascii="PT Astra Serif" w:hAnsi="PT Astra Serif"/>
          <w:spacing w:val="-2"/>
          <w:sz w:val="28"/>
          <w:szCs w:val="28"/>
        </w:rPr>
        <w:t>до 2,7</w:t>
      </w:r>
      <w:r w:rsidRPr="00971977">
        <w:rPr>
          <w:rFonts w:ascii="PT Astra Serif" w:hAnsi="PT Astra Serif"/>
          <w:spacing w:val="-2"/>
          <w:sz w:val="28"/>
          <w:szCs w:val="28"/>
        </w:rPr>
        <w:t>%</w:t>
      </w:r>
      <w:r w:rsidR="00A2241B" w:rsidRPr="00971977">
        <w:rPr>
          <w:rFonts w:ascii="PT Astra Serif" w:hAnsi="PT Astra Serif"/>
          <w:spacing w:val="-2"/>
          <w:sz w:val="28"/>
          <w:szCs w:val="28"/>
        </w:rPr>
        <w:t>) и Май</w:t>
      </w:r>
      <w:r w:rsidR="00A2241B" w:rsidRPr="00971977">
        <w:rPr>
          <w:rFonts w:ascii="PT Astra Serif" w:hAnsi="PT Astra Serif"/>
          <w:spacing w:val="-2"/>
          <w:sz w:val="28"/>
          <w:szCs w:val="28"/>
        </w:rPr>
        <w:t>н</w:t>
      </w:r>
      <w:r w:rsidR="00A2241B" w:rsidRPr="00971977">
        <w:rPr>
          <w:rFonts w:ascii="PT Astra Serif" w:hAnsi="PT Astra Serif"/>
          <w:spacing w:val="-2"/>
          <w:sz w:val="28"/>
          <w:szCs w:val="28"/>
        </w:rPr>
        <w:t>ском (с 0,4% до 0,3%) районах</w:t>
      </w:r>
      <w:r w:rsidRPr="00971977">
        <w:rPr>
          <w:rFonts w:ascii="PT Astra Serif" w:hAnsi="PT Astra Serif"/>
          <w:spacing w:val="-2"/>
          <w:sz w:val="28"/>
          <w:szCs w:val="28"/>
        </w:rPr>
        <w:t>.</w:t>
      </w:r>
    </w:p>
    <w:p w:rsidR="00DF50B2" w:rsidRPr="00971977" w:rsidRDefault="00D503E3" w:rsidP="00820720">
      <w:pPr>
        <w:spacing w:after="0" w:line="240" w:lineRule="auto"/>
        <w:ind w:firstLine="709"/>
        <w:jc w:val="both"/>
        <w:rPr>
          <w:rFonts w:ascii="PT Astra Serif" w:hAnsi="PT Astra Serif"/>
          <w:spacing w:val="-2"/>
          <w:sz w:val="28"/>
          <w:szCs w:val="28"/>
          <w:highlight w:val="yellow"/>
        </w:rPr>
      </w:pPr>
      <w:r w:rsidRPr="00971977">
        <w:rPr>
          <w:rFonts w:ascii="PT Astra Serif" w:hAnsi="PT Astra Serif"/>
          <w:noProof/>
          <w:spacing w:val="-2"/>
          <w:sz w:val="28"/>
          <w:szCs w:val="28"/>
          <w:highlight w:val="yellow"/>
          <w:lang w:eastAsia="ru-RU"/>
        </w:rPr>
        <w:drawing>
          <wp:anchor distT="0" distB="0" distL="114300" distR="114300" simplePos="0" relativeHeight="251662336" behindDoc="0" locked="0" layoutInCell="1" allowOverlap="1">
            <wp:simplePos x="0" y="0"/>
            <wp:positionH relativeFrom="margin">
              <wp:align>left</wp:align>
            </wp:positionH>
            <wp:positionV relativeFrom="paragraph">
              <wp:posOffset>201930</wp:posOffset>
            </wp:positionV>
            <wp:extent cx="4312285" cy="4514850"/>
            <wp:effectExtent l="0" t="0" r="0" b="0"/>
            <wp:wrapSquare wrapText="bothSides"/>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312285" cy="4514850"/>
                    </a:xfrm>
                    <a:prstGeom prst="rect">
                      <a:avLst/>
                    </a:prstGeom>
                    <a:noFill/>
                    <a:ln>
                      <a:noFill/>
                    </a:ln>
                  </pic:spPr>
                </pic:pic>
              </a:graphicData>
            </a:graphic>
          </wp:anchor>
        </w:drawing>
      </w:r>
    </w:p>
    <w:p w:rsidR="00956149" w:rsidRPr="00971977" w:rsidRDefault="00956149" w:rsidP="00DF50B2">
      <w:pPr>
        <w:spacing w:after="0" w:line="240" w:lineRule="auto"/>
        <w:jc w:val="both"/>
        <w:rPr>
          <w:rFonts w:ascii="PT Astra Serif" w:hAnsi="PT Astra Serif"/>
          <w:spacing w:val="-2"/>
          <w:sz w:val="28"/>
          <w:szCs w:val="28"/>
          <w:highlight w:val="yellow"/>
        </w:rPr>
      </w:pPr>
    </w:p>
    <w:p w:rsidR="00956149" w:rsidRPr="00971977" w:rsidRDefault="00956149" w:rsidP="00956149">
      <w:pPr>
        <w:rPr>
          <w:rFonts w:ascii="PT Astra Serif" w:hAnsi="PT Astra Serif"/>
          <w:sz w:val="28"/>
          <w:szCs w:val="28"/>
          <w:highlight w:val="yellow"/>
        </w:rPr>
      </w:pPr>
    </w:p>
    <w:p w:rsidR="00956149" w:rsidRPr="00971977" w:rsidRDefault="00956149" w:rsidP="00956149">
      <w:pPr>
        <w:rPr>
          <w:rFonts w:ascii="PT Astra Serif" w:hAnsi="PT Astra Serif"/>
          <w:sz w:val="28"/>
          <w:szCs w:val="28"/>
          <w:highlight w:val="yellow"/>
        </w:rPr>
      </w:pPr>
    </w:p>
    <w:p w:rsidR="00956149" w:rsidRPr="00971977" w:rsidRDefault="00956149" w:rsidP="00956149">
      <w:pPr>
        <w:rPr>
          <w:rFonts w:ascii="PT Astra Serif" w:hAnsi="PT Astra Serif"/>
          <w:sz w:val="28"/>
          <w:szCs w:val="28"/>
          <w:highlight w:val="yellow"/>
        </w:rPr>
      </w:pPr>
    </w:p>
    <w:p w:rsidR="00956149" w:rsidRPr="00971977" w:rsidRDefault="00956149" w:rsidP="00DF50B2">
      <w:pPr>
        <w:spacing w:after="0" w:line="240" w:lineRule="auto"/>
        <w:jc w:val="both"/>
        <w:rPr>
          <w:rFonts w:ascii="PT Astra Serif" w:hAnsi="PT Astra Serif"/>
          <w:spacing w:val="-2"/>
          <w:sz w:val="28"/>
          <w:szCs w:val="28"/>
          <w:highlight w:val="yellow"/>
        </w:rPr>
      </w:pPr>
    </w:p>
    <w:p w:rsidR="00956149" w:rsidRPr="00971977" w:rsidRDefault="00956149" w:rsidP="00DF50B2">
      <w:pPr>
        <w:spacing w:after="0" w:line="240" w:lineRule="auto"/>
        <w:jc w:val="both"/>
        <w:rPr>
          <w:rFonts w:ascii="PT Astra Serif" w:hAnsi="PT Astra Serif"/>
          <w:spacing w:val="-2"/>
          <w:sz w:val="28"/>
          <w:szCs w:val="28"/>
          <w:highlight w:val="yellow"/>
        </w:rPr>
      </w:pPr>
    </w:p>
    <w:p w:rsidR="00956149" w:rsidRPr="00971977" w:rsidRDefault="00956149" w:rsidP="00DF50B2">
      <w:pPr>
        <w:spacing w:after="0" w:line="240" w:lineRule="auto"/>
        <w:jc w:val="both"/>
        <w:rPr>
          <w:rFonts w:ascii="PT Astra Serif" w:hAnsi="PT Astra Serif"/>
          <w:spacing w:val="-2"/>
          <w:sz w:val="28"/>
          <w:szCs w:val="28"/>
          <w:highlight w:val="yellow"/>
        </w:rPr>
      </w:pPr>
    </w:p>
    <w:p w:rsidR="003B0DA3" w:rsidRPr="00971977" w:rsidRDefault="003B0DA3" w:rsidP="00956149">
      <w:pPr>
        <w:spacing w:after="0" w:line="240" w:lineRule="auto"/>
        <w:jc w:val="both"/>
        <w:rPr>
          <w:rFonts w:ascii="PT Astra Serif" w:hAnsi="PT Astra Serif"/>
          <w:spacing w:val="-2"/>
          <w:sz w:val="20"/>
          <w:szCs w:val="28"/>
        </w:rPr>
      </w:pPr>
    </w:p>
    <w:p w:rsidR="00D503E3" w:rsidRPr="00971977" w:rsidRDefault="00D503E3" w:rsidP="00956149">
      <w:pPr>
        <w:spacing w:after="0" w:line="240" w:lineRule="auto"/>
        <w:jc w:val="both"/>
        <w:rPr>
          <w:rFonts w:ascii="PT Astra Serif" w:hAnsi="PT Astra Serif"/>
          <w:spacing w:val="-2"/>
          <w:sz w:val="20"/>
          <w:szCs w:val="28"/>
        </w:rPr>
      </w:pPr>
    </w:p>
    <w:p w:rsidR="00D503E3" w:rsidRPr="00971977" w:rsidRDefault="00D503E3" w:rsidP="00956149">
      <w:pPr>
        <w:spacing w:after="0" w:line="240" w:lineRule="auto"/>
        <w:jc w:val="both"/>
        <w:rPr>
          <w:rFonts w:ascii="PT Astra Serif" w:hAnsi="PT Astra Serif"/>
          <w:spacing w:val="-2"/>
          <w:sz w:val="20"/>
          <w:szCs w:val="28"/>
        </w:rPr>
      </w:pPr>
    </w:p>
    <w:p w:rsidR="00D503E3" w:rsidRPr="00971977" w:rsidRDefault="00D503E3" w:rsidP="00956149">
      <w:pPr>
        <w:spacing w:after="0" w:line="240" w:lineRule="auto"/>
        <w:jc w:val="both"/>
        <w:rPr>
          <w:rFonts w:ascii="PT Astra Serif" w:hAnsi="PT Astra Serif"/>
          <w:spacing w:val="-2"/>
          <w:sz w:val="20"/>
          <w:szCs w:val="28"/>
        </w:rPr>
      </w:pPr>
    </w:p>
    <w:p w:rsidR="00D503E3" w:rsidRPr="00971977" w:rsidRDefault="00D503E3" w:rsidP="00956149">
      <w:pPr>
        <w:spacing w:after="0" w:line="240" w:lineRule="auto"/>
        <w:jc w:val="both"/>
        <w:rPr>
          <w:rFonts w:ascii="PT Astra Serif" w:hAnsi="PT Astra Serif"/>
          <w:spacing w:val="-2"/>
          <w:sz w:val="20"/>
          <w:szCs w:val="28"/>
        </w:rPr>
      </w:pPr>
    </w:p>
    <w:p w:rsidR="00D503E3" w:rsidRPr="00971977" w:rsidRDefault="00D503E3" w:rsidP="00956149">
      <w:pPr>
        <w:spacing w:after="0" w:line="240" w:lineRule="auto"/>
        <w:jc w:val="both"/>
        <w:rPr>
          <w:rFonts w:ascii="PT Astra Serif" w:hAnsi="PT Astra Serif"/>
          <w:spacing w:val="-2"/>
          <w:sz w:val="20"/>
          <w:szCs w:val="28"/>
        </w:rPr>
      </w:pPr>
    </w:p>
    <w:p w:rsidR="003B0DA3" w:rsidRPr="00971977" w:rsidRDefault="003B0DA3" w:rsidP="00956149">
      <w:pPr>
        <w:spacing w:after="0" w:line="240" w:lineRule="auto"/>
        <w:jc w:val="both"/>
        <w:rPr>
          <w:rFonts w:ascii="PT Astra Serif" w:hAnsi="PT Astra Serif"/>
          <w:spacing w:val="-2"/>
          <w:sz w:val="20"/>
          <w:szCs w:val="28"/>
        </w:rPr>
      </w:pPr>
    </w:p>
    <w:p w:rsidR="00956149" w:rsidRPr="00971977" w:rsidRDefault="00956149" w:rsidP="00956149">
      <w:pPr>
        <w:spacing w:after="0" w:line="240" w:lineRule="auto"/>
        <w:jc w:val="both"/>
        <w:rPr>
          <w:rFonts w:ascii="PT Astra Serif" w:hAnsi="PT Astra Serif"/>
          <w:spacing w:val="-2"/>
          <w:sz w:val="20"/>
          <w:szCs w:val="28"/>
        </w:rPr>
      </w:pPr>
      <w:r w:rsidRPr="00971977">
        <w:rPr>
          <w:rFonts w:ascii="PT Astra Serif" w:hAnsi="PT Astra Serif"/>
          <w:spacing w:val="-2"/>
          <w:sz w:val="20"/>
          <w:szCs w:val="28"/>
        </w:rPr>
        <w:t>обеспечены регулярным</w:t>
      </w:r>
    </w:p>
    <w:p w:rsidR="00956149" w:rsidRPr="00971977" w:rsidRDefault="001D1C3D" w:rsidP="00956149">
      <w:pPr>
        <w:spacing w:after="0" w:line="240" w:lineRule="auto"/>
        <w:jc w:val="both"/>
        <w:rPr>
          <w:rFonts w:ascii="PT Astra Serif" w:hAnsi="PT Astra Serif"/>
          <w:spacing w:val="-2"/>
          <w:sz w:val="20"/>
          <w:szCs w:val="28"/>
        </w:rPr>
      </w:pPr>
      <w:r w:rsidRPr="001D1C3D">
        <w:rPr>
          <w:rFonts w:ascii="PT Astra Serif" w:hAnsi="PT Astra Serif"/>
          <w:noProof/>
          <w:spacing w:val="-2"/>
          <w:sz w:val="28"/>
          <w:szCs w:val="28"/>
          <w:lang w:eastAsia="ru-RU"/>
        </w:rPr>
        <w:pict>
          <v:rect id="Прямоугольник 28" o:spid="_x0000_s1026" style="position:absolute;left:0;text-align:left;margin-left:307.95pt;margin-top:.85pt;width:29.25pt;height:18pt;z-index:25166438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" fillcolor="#62f21a" strokecolor="#243f60 [1604]" strokeweight="2pt">
            <w10:wrap anchorx="margin"/>
          </v:rect>
        </w:pict>
      </w:r>
      <w:r w:rsidR="00956149" w:rsidRPr="00971977">
        <w:rPr>
          <w:rFonts w:ascii="PT Astra Serif" w:hAnsi="PT Astra Serif"/>
          <w:spacing w:val="-2"/>
          <w:sz w:val="20"/>
          <w:szCs w:val="28"/>
        </w:rPr>
        <w:t xml:space="preserve"> автобусным (ж/д) сообщением </w:t>
      </w:r>
    </w:p>
    <w:p w:rsidR="00956149" w:rsidRPr="00971977" w:rsidRDefault="00956149" w:rsidP="00956149">
      <w:pPr>
        <w:spacing w:after="0" w:line="240" w:lineRule="auto"/>
        <w:jc w:val="both"/>
        <w:rPr>
          <w:rFonts w:ascii="PT Astra Serif" w:hAnsi="PT Astra Serif"/>
          <w:spacing w:val="-2"/>
          <w:sz w:val="20"/>
          <w:szCs w:val="28"/>
        </w:rPr>
      </w:pPr>
      <w:r w:rsidRPr="00971977">
        <w:rPr>
          <w:rFonts w:ascii="PT Astra Serif" w:hAnsi="PT Astra Serif"/>
          <w:spacing w:val="-2"/>
          <w:sz w:val="20"/>
          <w:szCs w:val="28"/>
        </w:rPr>
        <w:t>с административным центром</w:t>
      </w:r>
    </w:p>
    <w:p w:rsidR="00956149" w:rsidRPr="00971977" w:rsidRDefault="00956149" w:rsidP="00956149">
      <w:pPr>
        <w:spacing w:after="0" w:line="240" w:lineRule="auto"/>
        <w:jc w:val="both"/>
        <w:rPr>
          <w:rFonts w:ascii="PT Astra Serif" w:hAnsi="PT Astra Serif"/>
          <w:spacing w:val="-2"/>
          <w:sz w:val="20"/>
          <w:szCs w:val="28"/>
        </w:rPr>
      </w:pPr>
      <w:r w:rsidRPr="00971977">
        <w:rPr>
          <w:rFonts w:ascii="PT Astra Serif" w:hAnsi="PT Astra Serif"/>
          <w:spacing w:val="-2"/>
          <w:sz w:val="20"/>
          <w:szCs w:val="28"/>
        </w:rPr>
        <w:t xml:space="preserve"> района</w:t>
      </w:r>
    </w:p>
    <w:p w:rsidR="00956149" w:rsidRPr="00971977" w:rsidRDefault="00956149" w:rsidP="00956149">
      <w:pPr>
        <w:spacing w:after="0" w:line="240" w:lineRule="auto"/>
        <w:ind w:firstLine="709"/>
        <w:jc w:val="both"/>
        <w:rPr>
          <w:rFonts w:ascii="PT Astra Serif" w:hAnsi="PT Astra Serif"/>
          <w:spacing w:val="-2"/>
          <w:sz w:val="20"/>
          <w:szCs w:val="28"/>
        </w:rPr>
      </w:pPr>
    </w:p>
    <w:p w:rsidR="00956149" w:rsidRPr="00971977" w:rsidRDefault="00956149" w:rsidP="00956149">
      <w:pPr>
        <w:spacing w:after="0" w:line="240" w:lineRule="auto"/>
        <w:jc w:val="both"/>
        <w:rPr>
          <w:rFonts w:ascii="PT Astra Serif" w:hAnsi="PT Astra Serif"/>
          <w:spacing w:val="-2"/>
          <w:sz w:val="20"/>
          <w:szCs w:val="28"/>
        </w:rPr>
      </w:pPr>
      <w:r w:rsidRPr="00971977">
        <w:rPr>
          <w:rFonts w:ascii="PT Astra Serif" w:hAnsi="PT Astra Serif"/>
          <w:spacing w:val="-2"/>
          <w:sz w:val="20"/>
          <w:szCs w:val="28"/>
        </w:rPr>
        <w:t>не обеспечены регулярным</w:t>
      </w:r>
    </w:p>
    <w:p w:rsidR="00956149" w:rsidRPr="00971977" w:rsidRDefault="001D1C3D" w:rsidP="003B0DA3">
      <w:pPr>
        <w:spacing w:after="0" w:line="240" w:lineRule="auto"/>
        <w:jc w:val="both"/>
        <w:rPr>
          <w:rFonts w:ascii="PT Astra Serif" w:hAnsi="PT Astra Serif"/>
          <w:spacing w:val="-2"/>
          <w:sz w:val="20"/>
          <w:szCs w:val="28"/>
        </w:rPr>
      </w:pPr>
      <w:r w:rsidRPr="001D1C3D">
        <w:rPr>
          <w:rFonts w:ascii="PT Astra Serif" w:hAnsi="PT Astra Serif"/>
          <w:noProof/>
          <w:spacing w:val="-2"/>
          <w:sz w:val="28"/>
          <w:szCs w:val="28"/>
          <w:lang w:eastAsia="ru-RU"/>
        </w:rPr>
        <w:pict>
          <v:rect id="Прямоугольник 29" o:spid="_x0000_s1030" style="position:absolute;left:0;text-align:left;margin-left:308.7pt;margin-top:.6pt;width:30.75pt;height:18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" fillcolor="#f0d71c" strokecolor="#243f60 [1604]" strokeweight="2pt"/>
        </w:pict>
      </w:r>
      <w:r w:rsidR="00956149" w:rsidRPr="00971977">
        <w:rPr>
          <w:rFonts w:ascii="PT Astra Serif" w:hAnsi="PT Astra Serif"/>
          <w:spacing w:val="-2"/>
          <w:sz w:val="20"/>
          <w:szCs w:val="28"/>
        </w:rPr>
        <w:t xml:space="preserve">автобусным (ж/д) сообщением </w:t>
      </w:r>
    </w:p>
    <w:p w:rsidR="00956149" w:rsidRPr="00971977" w:rsidRDefault="00956149" w:rsidP="003B0DA3">
      <w:pPr>
        <w:spacing w:after="0" w:line="240" w:lineRule="auto"/>
        <w:jc w:val="both"/>
        <w:rPr>
          <w:rFonts w:ascii="PT Astra Serif" w:hAnsi="PT Astra Serif"/>
          <w:spacing w:val="-2"/>
          <w:sz w:val="20"/>
          <w:szCs w:val="28"/>
        </w:rPr>
      </w:pPr>
      <w:r w:rsidRPr="00971977">
        <w:rPr>
          <w:rFonts w:ascii="PT Astra Serif" w:hAnsi="PT Astra Serif"/>
          <w:spacing w:val="-2"/>
          <w:sz w:val="20"/>
          <w:szCs w:val="28"/>
        </w:rPr>
        <w:t>с административным центром</w:t>
      </w:r>
    </w:p>
    <w:p w:rsidR="00956149" w:rsidRPr="00971977" w:rsidRDefault="00956149" w:rsidP="003B0DA3">
      <w:pPr>
        <w:spacing w:after="0" w:line="240" w:lineRule="auto"/>
        <w:jc w:val="both"/>
        <w:rPr>
          <w:rFonts w:ascii="PT Astra Serif" w:hAnsi="PT Astra Serif"/>
          <w:spacing w:val="-2"/>
          <w:sz w:val="20"/>
          <w:szCs w:val="28"/>
        </w:rPr>
      </w:pPr>
      <w:r w:rsidRPr="00971977">
        <w:rPr>
          <w:rFonts w:ascii="PT Astra Serif" w:hAnsi="PT Astra Serif"/>
          <w:spacing w:val="-2"/>
          <w:sz w:val="20"/>
          <w:szCs w:val="28"/>
        </w:rPr>
        <w:t xml:space="preserve"> района</w:t>
      </w:r>
    </w:p>
    <w:p w:rsidR="00DF50B2" w:rsidRPr="00971977" w:rsidRDefault="00956149" w:rsidP="00DF50B2">
      <w:pPr>
        <w:spacing w:after="0" w:line="240" w:lineRule="auto"/>
        <w:jc w:val="both"/>
        <w:rPr>
          <w:rFonts w:ascii="PT Astra Serif" w:hAnsi="PT Astra Serif"/>
          <w:spacing w:val="-2"/>
          <w:sz w:val="28"/>
          <w:szCs w:val="28"/>
          <w:highlight w:val="yellow"/>
        </w:rPr>
      </w:pPr>
      <w:r w:rsidRPr="00971977">
        <w:rPr>
          <w:rFonts w:ascii="PT Astra Serif" w:hAnsi="PT Astra Serif"/>
          <w:spacing w:val="-2"/>
          <w:sz w:val="28"/>
          <w:szCs w:val="28"/>
          <w:highlight w:val="yellow"/>
        </w:rPr>
        <w:br w:type="textWrapping" w:clear="all"/>
      </w:r>
    </w:p>
    <w:p w:rsidR="00BD125F" w:rsidRPr="00971977" w:rsidRDefault="00BD125F" w:rsidP="00F93583">
      <w:pPr>
        <w:spacing w:after="0" w:line="240" w:lineRule="auto"/>
        <w:jc w:val="center"/>
        <w:rPr>
          <w:rFonts w:ascii="PT Astra Serif" w:hAnsi="PT Astra Serif"/>
          <w:sz w:val="28"/>
          <w:szCs w:val="28"/>
          <w:highlight w:val="yellow"/>
        </w:rPr>
      </w:pPr>
    </w:p>
    <w:p w:rsidR="00A2241B" w:rsidRPr="00971977" w:rsidRDefault="00A2241B" w:rsidP="00F93583">
      <w:pPr>
        <w:spacing w:after="0" w:line="240" w:lineRule="auto"/>
        <w:jc w:val="center"/>
        <w:rPr>
          <w:rFonts w:ascii="PT Astra Serif" w:hAnsi="PT Astra Serif"/>
          <w:sz w:val="28"/>
          <w:szCs w:val="28"/>
          <w:highlight w:val="yellow"/>
        </w:rPr>
      </w:pPr>
    </w:p>
    <w:p w:rsidR="00A2241B" w:rsidRPr="00971977" w:rsidRDefault="00A2241B" w:rsidP="00F93583">
      <w:pPr>
        <w:spacing w:after="0" w:line="240" w:lineRule="auto"/>
        <w:jc w:val="center"/>
        <w:rPr>
          <w:rFonts w:ascii="PT Astra Serif" w:hAnsi="PT Astra Serif"/>
          <w:sz w:val="28"/>
          <w:szCs w:val="28"/>
          <w:highlight w:val="yellow"/>
        </w:rPr>
      </w:pPr>
    </w:p>
    <w:p w:rsidR="00A2241B" w:rsidRPr="00971977" w:rsidRDefault="00A2241B" w:rsidP="00F93583">
      <w:pPr>
        <w:spacing w:after="0" w:line="240" w:lineRule="auto"/>
        <w:jc w:val="center"/>
        <w:rPr>
          <w:rFonts w:ascii="PT Astra Serif" w:hAnsi="PT Astra Serif"/>
          <w:sz w:val="28"/>
          <w:szCs w:val="28"/>
          <w:highlight w:val="yellow"/>
        </w:rPr>
      </w:pPr>
    </w:p>
    <w:p w:rsidR="005D2B5E" w:rsidRPr="00971977" w:rsidRDefault="005D2B5E" w:rsidP="00F93583">
      <w:pPr>
        <w:autoSpaceDE w:val="0"/>
        <w:autoSpaceDN w:val="0"/>
        <w:adjustRightInd w:val="0"/>
        <w:spacing w:after="0" w:line="240" w:lineRule="auto"/>
        <w:jc w:val="center"/>
        <w:rPr>
          <w:rFonts w:ascii="PT Astra Serif" w:hAnsi="PT Astra Serif"/>
          <w:b/>
          <w:i/>
          <w:spacing w:val="-2"/>
          <w:sz w:val="28"/>
          <w:szCs w:val="28"/>
        </w:rPr>
      </w:pPr>
      <w:r w:rsidRPr="00971977">
        <w:rPr>
          <w:rFonts w:ascii="PT Astra Serif" w:hAnsi="PT Astra Serif"/>
          <w:b/>
          <w:i/>
          <w:spacing w:val="-2"/>
          <w:sz w:val="28"/>
          <w:szCs w:val="28"/>
        </w:rPr>
        <w:t>8. Среднемесячная номинальная начисленная заработная плата работников</w:t>
      </w:r>
    </w:p>
    <w:p w:rsidR="00515BF7" w:rsidRPr="00971977" w:rsidRDefault="00515BF7" w:rsidP="00510CE4">
      <w:pPr>
        <w:spacing w:after="0" w:line="240" w:lineRule="auto"/>
        <w:ind w:firstLine="709"/>
        <w:jc w:val="both"/>
        <w:rPr>
          <w:rFonts w:ascii="PT Astra Serif" w:hAnsi="PT Astra Serif" w:cs="Courier New"/>
          <w:sz w:val="28"/>
        </w:rPr>
      </w:pPr>
    </w:p>
    <w:p w:rsidR="00510CE4" w:rsidRPr="00971977" w:rsidRDefault="00510CE4" w:rsidP="00510CE4">
      <w:pPr>
        <w:spacing w:after="0" w:line="240" w:lineRule="auto"/>
        <w:ind w:firstLine="709"/>
        <w:jc w:val="both"/>
        <w:rPr>
          <w:rFonts w:ascii="PT Astra Serif" w:hAnsi="PT Astra Serif" w:cs="Courier New"/>
          <w:sz w:val="28"/>
        </w:rPr>
      </w:pPr>
      <w:r w:rsidRPr="00971977">
        <w:rPr>
          <w:rFonts w:ascii="PT Astra Serif" w:hAnsi="PT Astra Serif" w:cs="Courier New"/>
          <w:sz w:val="28"/>
        </w:rPr>
        <w:t>За последние 3 года средняя заработная плата в Ульяновской области в</w:t>
      </w:r>
      <w:r w:rsidRPr="00971977">
        <w:rPr>
          <w:rFonts w:ascii="PT Astra Serif" w:hAnsi="PT Astra Serif" w:cs="Courier New"/>
          <w:sz w:val="28"/>
        </w:rPr>
        <w:t>ы</w:t>
      </w:r>
      <w:r w:rsidRPr="00971977">
        <w:rPr>
          <w:rFonts w:ascii="PT Astra Serif" w:hAnsi="PT Astra Serif" w:cs="Courier New"/>
          <w:sz w:val="28"/>
        </w:rPr>
        <w:t>росла на 17% (или на 4539 рублей) с 26134 рублей в 2017 году до 30673 рублей в 2019 году. К уровню 2018 года рост составил 5,1%.</w:t>
      </w:r>
    </w:p>
    <w:p w:rsidR="00510CE4" w:rsidRPr="00971977" w:rsidRDefault="00510CE4" w:rsidP="00510CE4">
      <w:pPr>
        <w:spacing w:after="0" w:line="240" w:lineRule="auto"/>
        <w:ind w:firstLine="709"/>
        <w:jc w:val="both"/>
        <w:rPr>
          <w:rFonts w:ascii="PT Astra Serif" w:hAnsi="PT Astra Serif" w:cs="Courier New"/>
          <w:sz w:val="28"/>
        </w:rPr>
      </w:pPr>
      <w:r w:rsidRPr="00971977">
        <w:rPr>
          <w:rFonts w:ascii="PT Astra Serif" w:hAnsi="PT Astra Serif" w:cs="Courier New"/>
          <w:sz w:val="28"/>
        </w:rPr>
        <w:t xml:space="preserve">Целевой показатель по темпу роста заработной платы на 2019 год </w:t>
      </w:r>
      <w:r w:rsidRPr="00971977">
        <w:rPr>
          <w:rFonts w:ascii="PT Astra Serif" w:hAnsi="PT Astra Serif"/>
          <w:sz w:val="28"/>
        </w:rPr>
        <w:t>–</w:t>
      </w:r>
      <w:r w:rsidRPr="00971977">
        <w:rPr>
          <w:rFonts w:ascii="PT Astra Serif" w:hAnsi="PT Astra Serif" w:cs="Courier New"/>
          <w:sz w:val="28"/>
        </w:rPr>
        <w:t xml:space="preserve"> пр</w:t>
      </w:r>
      <w:r w:rsidRPr="00971977">
        <w:rPr>
          <w:rFonts w:ascii="PT Astra Serif" w:hAnsi="PT Astra Serif" w:cs="Courier New"/>
          <w:sz w:val="28"/>
        </w:rPr>
        <w:t>е</w:t>
      </w:r>
      <w:r w:rsidRPr="00971977">
        <w:rPr>
          <w:rFonts w:ascii="PT Astra Serif" w:hAnsi="PT Astra Serif" w:cs="Courier New"/>
          <w:sz w:val="28"/>
        </w:rPr>
        <w:t xml:space="preserve">вышение уровня инфляции на 1,5%. Темп роста заработной платы в 2019 году превысил уровень (102,9%) инфляции на 2,2 процентных пункта. Практически по всем отраслям экономики в 2019 году зафиксирован рост уровня зарплаты по сравнению с 2018 годом. </w:t>
      </w:r>
    </w:p>
    <w:p w:rsidR="00510CE4" w:rsidRPr="00971977" w:rsidRDefault="00510CE4" w:rsidP="00510CE4">
      <w:pPr>
        <w:spacing w:after="0" w:line="240" w:lineRule="auto"/>
        <w:ind w:firstLine="709"/>
        <w:jc w:val="both"/>
        <w:rPr>
          <w:rFonts w:ascii="PT Astra Serif" w:hAnsi="PT Astra Serif" w:cs="Courier New"/>
          <w:b/>
          <w:sz w:val="28"/>
        </w:rPr>
      </w:pPr>
      <w:r w:rsidRPr="00971977">
        <w:rPr>
          <w:rFonts w:ascii="PT Astra Serif" w:hAnsi="PT Astra Serif" w:cs="Courier New"/>
          <w:sz w:val="28"/>
        </w:rPr>
        <w:t>В рейтинге социально-экономического развития регионов Приволжского федерального округа Ульяновская область по номинальному уровню зарабо</w:t>
      </w:r>
      <w:r w:rsidRPr="00971977">
        <w:rPr>
          <w:rFonts w:ascii="PT Astra Serif" w:hAnsi="PT Astra Serif" w:cs="Courier New"/>
          <w:sz w:val="28"/>
        </w:rPr>
        <w:t>т</w:t>
      </w:r>
      <w:r w:rsidRPr="00971977">
        <w:rPr>
          <w:rFonts w:ascii="PT Astra Serif" w:hAnsi="PT Astra Serif" w:cs="Courier New"/>
          <w:sz w:val="28"/>
        </w:rPr>
        <w:t>ной платы занимает 9 место.</w:t>
      </w:r>
    </w:p>
    <w:p w:rsidR="0026060E" w:rsidRPr="00971977" w:rsidRDefault="0026060E" w:rsidP="00F93583">
      <w:pPr>
        <w:spacing w:after="0" w:line="240" w:lineRule="auto"/>
        <w:ind w:firstLine="709"/>
        <w:jc w:val="both"/>
        <w:rPr>
          <w:rFonts w:ascii="PT Astra Serif" w:hAnsi="PT Astra Serif"/>
          <w:sz w:val="28"/>
          <w:szCs w:val="28"/>
        </w:rPr>
      </w:pPr>
      <w:r w:rsidRPr="00971977">
        <w:rPr>
          <w:rFonts w:ascii="PT Astra Serif" w:hAnsi="PT Astra Serif"/>
          <w:sz w:val="28"/>
          <w:szCs w:val="28"/>
        </w:rPr>
        <w:t>Повышение заработной платы отдельных категорий работников, занятых в социальной сфере, является важной задачей региональных органов исполн</w:t>
      </w:r>
      <w:r w:rsidRPr="00971977">
        <w:rPr>
          <w:rFonts w:ascii="PT Astra Serif" w:hAnsi="PT Astra Serif"/>
          <w:sz w:val="28"/>
          <w:szCs w:val="28"/>
        </w:rPr>
        <w:t>и</w:t>
      </w:r>
      <w:r w:rsidRPr="00971977">
        <w:rPr>
          <w:rFonts w:ascii="PT Astra Serif" w:hAnsi="PT Astra Serif"/>
          <w:sz w:val="28"/>
          <w:szCs w:val="28"/>
        </w:rPr>
        <w:t>тельной власти, которая решается в рамках исполнения Указа Президента Ро</w:t>
      </w:r>
      <w:r w:rsidRPr="00971977">
        <w:rPr>
          <w:rFonts w:ascii="PT Astra Serif" w:hAnsi="PT Astra Serif"/>
          <w:sz w:val="28"/>
          <w:szCs w:val="28"/>
        </w:rPr>
        <w:t>с</w:t>
      </w:r>
      <w:r w:rsidRPr="00971977">
        <w:rPr>
          <w:rFonts w:ascii="PT Astra Serif" w:hAnsi="PT Astra Serif"/>
          <w:sz w:val="28"/>
          <w:szCs w:val="28"/>
        </w:rPr>
        <w:t>сийской Федерации от 07.05.2012 № 59</w:t>
      </w:r>
      <w:r w:rsidR="00E36FBD" w:rsidRPr="00971977">
        <w:rPr>
          <w:rFonts w:ascii="PT Astra Serif" w:hAnsi="PT Astra Serif"/>
          <w:sz w:val="28"/>
          <w:szCs w:val="28"/>
        </w:rPr>
        <w:t xml:space="preserve">7 </w:t>
      </w:r>
      <w:r w:rsidR="00065057" w:rsidRPr="00971977">
        <w:rPr>
          <w:rFonts w:ascii="PT Astra Serif" w:hAnsi="PT Astra Serif"/>
          <w:sz w:val="28"/>
          <w:szCs w:val="28"/>
        </w:rPr>
        <w:t>«</w:t>
      </w:r>
      <w:r w:rsidR="00E36FBD" w:rsidRPr="00971977">
        <w:rPr>
          <w:rFonts w:ascii="PT Astra Serif" w:hAnsi="PT Astra Serif"/>
          <w:sz w:val="28"/>
          <w:szCs w:val="28"/>
        </w:rPr>
        <w:t xml:space="preserve">О мероприятиях по реализации </w:t>
      </w:r>
      <w:r w:rsidRPr="00971977">
        <w:rPr>
          <w:rFonts w:ascii="PT Astra Serif" w:hAnsi="PT Astra Serif"/>
          <w:sz w:val="28"/>
          <w:szCs w:val="28"/>
        </w:rPr>
        <w:t>гос</w:t>
      </w:r>
      <w:r w:rsidRPr="00971977">
        <w:rPr>
          <w:rFonts w:ascii="PT Astra Serif" w:hAnsi="PT Astra Serif"/>
          <w:sz w:val="28"/>
          <w:szCs w:val="28"/>
        </w:rPr>
        <w:t>у</w:t>
      </w:r>
      <w:r w:rsidRPr="00971977">
        <w:rPr>
          <w:rFonts w:ascii="PT Astra Serif" w:hAnsi="PT Astra Serif"/>
          <w:sz w:val="28"/>
          <w:szCs w:val="28"/>
        </w:rPr>
        <w:t>дарственной социальной политики</w:t>
      </w:r>
      <w:r w:rsidR="00065057" w:rsidRPr="00971977">
        <w:rPr>
          <w:rFonts w:ascii="PT Astra Serif" w:hAnsi="PT Astra Serif"/>
          <w:sz w:val="28"/>
          <w:szCs w:val="28"/>
        </w:rPr>
        <w:t>»</w:t>
      </w:r>
      <w:r w:rsidRPr="00971977">
        <w:rPr>
          <w:rFonts w:ascii="PT Astra Serif" w:hAnsi="PT Astra Serif"/>
          <w:sz w:val="28"/>
          <w:szCs w:val="28"/>
        </w:rPr>
        <w:t>.</w:t>
      </w:r>
    </w:p>
    <w:p w:rsidR="0026060E" w:rsidRPr="00971977" w:rsidRDefault="00510CE4" w:rsidP="00E20042">
      <w:pPr>
        <w:spacing w:after="0" w:line="240" w:lineRule="auto"/>
        <w:ind w:firstLine="709"/>
        <w:jc w:val="both"/>
        <w:rPr>
          <w:rFonts w:ascii="PT Astra Serif" w:hAnsi="PT Astra Serif"/>
          <w:i/>
          <w:sz w:val="28"/>
          <w:szCs w:val="28"/>
          <w:highlight w:val="yellow"/>
        </w:rPr>
      </w:pPr>
      <w:r w:rsidRPr="00971977">
        <w:rPr>
          <w:rFonts w:ascii="PT Astra Serif" w:hAnsi="PT Astra Serif"/>
          <w:sz w:val="28"/>
          <w:szCs w:val="28"/>
        </w:rPr>
        <w:t>За 2019</w:t>
      </w:r>
      <w:r w:rsidR="0026060E" w:rsidRPr="00971977">
        <w:rPr>
          <w:rFonts w:ascii="PT Astra Serif" w:hAnsi="PT Astra Serif"/>
          <w:sz w:val="28"/>
          <w:szCs w:val="28"/>
        </w:rPr>
        <w:t xml:space="preserve"> год сложились следующие показатели заработной платы </w:t>
      </w:r>
      <w:r w:rsidR="00E20042" w:rsidRPr="00971977">
        <w:rPr>
          <w:rFonts w:ascii="PT Astra Serif" w:hAnsi="PT Astra Serif"/>
          <w:b/>
          <w:i/>
          <w:sz w:val="28"/>
          <w:szCs w:val="28"/>
        </w:rPr>
        <w:t xml:space="preserve">в сфере здравоохранения и социального обслуживания </w:t>
      </w:r>
      <w:r w:rsidR="0026060E" w:rsidRPr="00971977">
        <w:rPr>
          <w:rFonts w:ascii="PT Astra Serif" w:hAnsi="PT Astra Serif"/>
          <w:i/>
          <w:sz w:val="28"/>
          <w:szCs w:val="28"/>
        </w:rPr>
        <w:t>(по оперативным данным):</w:t>
      </w:r>
    </w:p>
    <w:p w:rsidR="001F690A" w:rsidRPr="00971977" w:rsidRDefault="001F690A" w:rsidP="001F690A">
      <w:pPr>
        <w:spacing w:after="0" w:line="240" w:lineRule="auto"/>
        <w:ind w:firstLine="709"/>
        <w:jc w:val="both"/>
        <w:rPr>
          <w:rFonts w:ascii="PT Astra Serif" w:hAnsi="PT Astra Serif"/>
          <w:sz w:val="28"/>
        </w:rPr>
      </w:pPr>
      <w:r w:rsidRPr="00971977">
        <w:rPr>
          <w:rFonts w:ascii="PT Astra Serif" w:hAnsi="PT Astra Serif"/>
          <w:sz w:val="28"/>
        </w:rPr>
        <w:t xml:space="preserve">- среднемесячная </w:t>
      </w:r>
      <w:r w:rsidRPr="00971977">
        <w:rPr>
          <w:rFonts w:ascii="PT Astra Serif" w:hAnsi="PT Astra Serif"/>
          <w:b/>
          <w:sz w:val="28"/>
        </w:rPr>
        <w:t>заработная плата врачей</w:t>
      </w:r>
      <w:r w:rsidRPr="00971977">
        <w:rPr>
          <w:rFonts w:ascii="PT Astra Serif" w:hAnsi="PT Astra Serif"/>
          <w:sz w:val="28"/>
        </w:rPr>
        <w:t xml:space="preserve"> составила 50316,1 рублей или 192,4% от среднемесячного дохода от трудовой деятельности (52306 ру</w:t>
      </w:r>
      <w:r w:rsidRPr="00971977">
        <w:rPr>
          <w:rFonts w:ascii="PT Astra Serif" w:hAnsi="PT Astra Serif"/>
          <w:sz w:val="28"/>
        </w:rPr>
        <w:t>б</w:t>
      </w:r>
      <w:r w:rsidRPr="00971977">
        <w:rPr>
          <w:rFonts w:ascii="PT Astra Serif" w:hAnsi="PT Astra Serif"/>
          <w:sz w:val="28"/>
        </w:rPr>
        <w:t>лей или 200% от среднемесячного дохода от трудовой деятельности на 2019 год (26153 рубля);</w:t>
      </w:r>
    </w:p>
    <w:p w:rsidR="001F690A" w:rsidRPr="00971977" w:rsidRDefault="001F690A" w:rsidP="001F690A">
      <w:pPr>
        <w:spacing w:after="0" w:line="240" w:lineRule="auto"/>
        <w:ind w:firstLine="709"/>
        <w:jc w:val="both"/>
        <w:rPr>
          <w:rFonts w:ascii="PT Astra Serif" w:hAnsi="PT Astra Serif"/>
          <w:sz w:val="28"/>
        </w:rPr>
      </w:pPr>
      <w:r w:rsidRPr="00971977">
        <w:rPr>
          <w:rFonts w:ascii="PT Astra Serif" w:hAnsi="PT Astra Serif"/>
          <w:sz w:val="28"/>
        </w:rPr>
        <w:t xml:space="preserve">- среднемесячная </w:t>
      </w:r>
      <w:r w:rsidRPr="00971977">
        <w:rPr>
          <w:rFonts w:ascii="PT Astra Serif" w:hAnsi="PT Astra Serif"/>
          <w:b/>
          <w:sz w:val="28"/>
        </w:rPr>
        <w:t>заработная плата среднего медицинского персонала</w:t>
      </w:r>
      <w:r w:rsidRPr="00971977">
        <w:rPr>
          <w:rFonts w:ascii="PT Astra Serif" w:hAnsi="PT Astra Serif"/>
          <w:sz w:val="28"/>
        </w:rPr>
        <w:t xml:space="preserve"> составила 26991,3 рубля или 103,2% от среднемесячного дохода от трудовой деятельности (26153 рубля);</w:t>
      </w:r>
    </w:p>
    <w:p w:rsidR="00510CE4" w:rsidRPr="00971977" w:rsidRDefault="001F690A" w:rsidP="00E20042">
      <w:pPr>
        <w:spacing w:after="0" w:line="240" w:lineRule="auto"/>
        <w:ind w:firstLine="709"/>
        <w:jc w:val="both"/>
        <w:rPr>
          <w:rFonts w:ascii="PT Astra Serif" w:hAnsi="PT Astra Serif"/>
          <w:sz w:val="28"/>
        </w:rPr>
      </w:pPr>
      <w:r w:rsidRPr="00971977">
        <w:rPr>
          <w:rFonts w:ascii="PT Astra Serif" w:hAnsi="PT Astra Serif"/>
          <w:sz w:val="28"/>
        </w:rPr>
        <w:t xml:space="preserve">- среднемесячная </w:t>
      </w:r>
      <w:r w:rsidRPr="00971977">
        <w:rPr>
          <w:rFonts w:ascii="PT Astra Serif" w:hAnsi="PT Astra Serif"/>
          <w:b/>
          <w:sz w:val="28"/>
        </w:rPr>
        <w:t>заработная плата младшего медицинского персонала</w:t>
      </w:r>
      <w:r w:rsidRPr="00971977">
        <w:rPr>
          <w:rFonts w:ascii="PT Astra Serif" w:hAnsi="PT Astra Serif"/>
          <w:sz w:val="28"/>
        </w:rPr>
        <w:t xml:space="preserve"> составила 26630,1 рублей или 90,3% от среднемесячного дохода от трудовой деятельности (26153 рубля)</w:t>
      </w:r>
      <w:r w:rsidR="00D25049" w:rsidRPr="00971977">
        <w:rPr>
          <w:rFonts w:ascii="PT Astra Serif" w:hAnsi="PT Astra Serif"/>
          <w:sz w:val="28"/>
        </w:rPr>
        <w:t>;</w:t>
      </w:r>
    </w:p>
    <w:p w:rsidR="00D25049" w:rsidRPr="00971977" w:rsidRDefault="00D25049" w:rsidP="00D25049">
      <w:pPr>
        <w:spacing w:after="0" w:line="240" w:lineRule="auto"/>
        <w:ind w:firstLine="709"/>
        <w:jc w:val="both"/>
        <w:rPr>
          <w:rFonts w:ascii="PT Astra Serif" w:hAnsi="PT Astra Serif"/>
          <w:sz w:val="28"/>
        </w:rPr>
      </w:pPr>
      <w:r w:rsidRPr="00971977">
        <w:rPr>
          <w:rFonts w:ascii="PT Astra Serif" w:hAnsi="PT Astra Serif"/>
          <w:sz w:val="28"/>
        </w:rPr>
        <w:t xml:space="preserve">- среднемесячная </w:t>
      </w:r>
      <w:r w:rsidRPr="00971977">
        <w:rPr>
          <w:rFonts w:ascii="PT Astra Serif" w:hAnsi="PT Astra Serif"/>
          <w:b/>
          <w:sz w:val="28"/>
        </w:rPr>
        <w:t>заработная плата социальных работников</w:t>
      </w:r>
      <w:r w:rsidRPr="00971977">
        <w:rPr>
          <w:rFonts w:ascii="PT Astra Serif" w:hAnsi="PT Astra Serif"/>
          <w:sz w:val="28"/>
        </w:rPr>
        <w:t xml:space="preserve"> составила 26771,9 рублей или 102,4% от среднемесячного дохода от трудовой деятельн</w:t>
      </w:r>
      <w:r w:rsidRPr="00971977">
        <w:rPr>
          <w:rFonts w:ascii="PT Astra Serif" w:hAnsi="PT Astra Serif"/>
          <w:sz w:val="28"/>
        </w:rPr>
        <w:t>о</w:t>
      </w:r>
      <w:r w:rsidRPr="00971977">
        <w:rPr>
          <w:rFonts w:ascii="PT Astra Serif" w:hAnsi="PT Astra Serif"/>
          <w:sz w:val="28"/>
        </w:rPr>
        <w:t>сти (26153 рубля);</w:t>
      </w:r>
    </w:p>
    <w:p w:rsidR="00D25049" w:rsidRPr="00971977" w:rsidRDefault="00D25049" w:rsidP="00D25049">
      <w:pPr>
        <w:spacing w:after="0" w:line="240" w:lineRule="auto"/>
        <w:ind w:firstLine="709"/>
        <w:jc w:val="both"/>
        <w:rPr>
          <w:rFonts w:ascii="PT Astra Serif" w:hAnsi="PT Astra Serif"/>
          <w:sz w:val="28"/>
        </w:rPr>
      </w:pPr>
      <w:r w:rsidRPr="00971977">
        <w:rPr>
          <w:rFonts w:ascii="PT Astra Serif" w:hAnsi="PT Astra Serif"/>
          <w:sz w:val="28"/>
        </w:rPr>
        <w:t xml:space="preserve">- среднемесячная </w:t>
      </w:r>
      <w:r w:rsidRPr="00971977">
        <w:rPr>
          <w:rFonts w:ascii="PT Astra Serif" w:hAnsi="PT Astra Serif"/>
          <w:b/>
          <w:sz w:val="28"/>
        </w:rPr>
        <w:t xml:space="preserve">заработная плата педагогических работников, </w:t>
      </w:r>
      <w:r w:rsidRPr="00971977">
        <w:rPr>
          <w:rFonts w:ascii="PT Astra Serif" w:hAnsi="PT Astra Serif"/>
          <w:sz w:val="28"/>
        </w:rPr>
        <w:t>ок</w:t>
      </w:r>
      <w:r w:rsidRPr="00971977">
        <w:rPr>
          <w:rFonts w:ascii="PT Astra Serif" w:hAnsi="PT Astra Serif"/>
          <w:sz w:val="28"/>
        </w:rPr>
        <w:t>а</w:t>
      </w:r>
      <w:r w:rsidRPr="00971977">
        <w:rPr>
          <w:rFonts w:ascii="PT Astra Serif" w:hAnsi="PT Astra Serif"/>
          <w:sz w:val="28"/>
        </w:rPr>
        <w:t>зывающих социальные услуги детям-сиротам и детям, оставшимся без попеч</w:t>
      </w:r>
      <w:r w:rsidRPr="00971977">
        <w:rPr>
          <w:rFonts w:ascii="PT Astra Serif" w:hAnsi="PT Astra Serif"/>
          <w:sz w:val="28"/>
        </w:rPr>
        <w:t>е</w:t>
      </w:r>
      <w:r w:rsidRPr="00971977">
        <w:rPr>
          <w:rFonts w:ascii="PT Astra Serif" w:hAnsi="PT Astra Serif"/>
          <w:sz w:val="28"/>
        </w:rPr>
        <w:t>ния родителей, составила 27629,6 рублей или 105,6% от среднемесячного дох</w:t>
      </w:r>
      <w:r w:rsidRPr="00971977">
        <w:rPr>
          <w:rFonts w:ascii="PT Astra Serif" w:hAnsi="PT Astra Serif"/>
          <w:sz w:val="28"/>
        </w:rPr>
        <w:t>о</w:t>
      </w:r>
      <w:r w:rsidRPr="00971977">
        <w:rPr>
          <w:rFonts w:ascii="PT Astra Serif" w:hAnsi="PT Astra Serif"/>
          <w:sz w:val="28"/>
        </w:rPr>
        <w:t>да от трудовой деятельности (26153 рубля).</w:t>
      </w:r>
    </w:p>
    <w:p w:rsidR="0026060E" w:rsidRPr="00971977" w:rsidRDefault="005B5113" w:rsidP="00E20042">
      <w:pPr>
        <w:pStyle w:val="af2"/>
        <w:spacing w:before="0" w:beforeAutospacing="0" w:after="0" w:afterAutospacing="0"/>
        <w:ind w:firstLine="709"/>
        <w:jc w:val="both"/>
        <w:rPr>
          <w:rFonts w:ascii="PT Astra Serif" w:hAnsi="PT Astra Serif"/>
          <w:b/>
          <w:i/>
          <w:sz w:val="28"/>
          <w:szCs w:val="28"/>
        </w:rPr>
      </w:pPr>
      <w:r w:rsidRPr="00971977">
        <w:rPr>
          <w:rFonts w:ascii="PT Astra Serif" w:hAnsi="PT Astra Serif"/>
          <w:sz w:val="28"/>
          <w:szCs w:val="28"/>
        </w:rPr>
        <w:t>За 2019</w:t>
      </w:r>
      <w:r w:rsidR="0026060E" w:rsidRPr="00971977">
        <w:rPr>
          <w:rFonts w:ascii="PT Astra Serif" w:hAnsi="PT Astra Serif"/>
          <w:sz w:val="28"/>
          <w:szCs w:val="28"/>
        </w:rPr>
        <w:t xml:space="preserve"> год сложились следующие показатели заработной платы </w:t>
      </w:r>
      <w:r w:rsidR="00E20042" w:rsidRPr="00971977">
        <w:rPr>
          <w:rFonts w:ascii="PT Astra Serif" w:hAnsi="PT Astra Serif"/>
          <w:b/>
          <w:i/>
          <w:sz w:val="28"/>
          <w:szCs w:val="28"/>
        </w:rPr>
        <w:t xml:space="preserve">в сфере образования: </w:t>
      </w:r>
    </w:p>
    <w:p w:rsidR="005B5113" w:rsidRPr="00971977" w:rsidRDefault="005B5113" w:rsidP="005B5113">
      <w:pPr>
        <w:spacing w:after="0" w:line="240" w:lineRule="auto"/>
        <w:ind w:firstLine="709"/>
        <w:jc w:val="both"/>
        <w:rPr>
          <w:rFonts w:ascii="PT Astra Serif" w:hAnsi="PT Astra Serif"/>
          <w:sz w:val="28"/>
        </w:rPr>
      </w:pPr>
      <w:r w:rsidRPr="00971977">
        <w:rPr>
          <w:rFonts w:ascii="PT Astra Serif" w:hAnsi="PT Astra Serif"/>
          <w:sz w:val="28"/>
        </w:rPr>
        <w:t xml:space="preserve">- среднемесячная </w:t>
      </w:r>
      <w:r w:rsidRPr="00971977">
        <w:rPr>
          <w:rFonts w:ascii="PT Astra Serif" w:hAnsi="PT Astra Serif"/>
          <w:b/>
          <w:sz w:val="28"/>
        </w:rPr>
        <w:t>заработная плата педагогических работников общ</w:t>
      </w:r>
      <w:r w:rsidRPr="00971977">
        <w:rPr>
          <w:rFonts w:ascii="PT Astra Serif" w:hAnsi="PT Astra Serif"/>
          <w:b/>
          <w:sz w:val="28"/>
        </w:rPr>
        <w:t>е</w:t>
      </w:r>
      <w:r w:rsidRPr="00971977">
        <w:rPr>
          <w:rFonts w:ascii="PT Astra Serif" w:hAnsi="PT Astra Serif"/>
          <w:b/>
          <w:sz w:val="28"/>
        </w:rPr>
        <w:t>образовательных организаций</w:t>
      </w:r>
      <w:r w:rsidRPr="00971977">
        <w:rPr>
          <w:rFonts w:ascii="PT Astra Serif" w:hAnsi="PT Astra Serif"/>
          <w:sz w:val="28"/>
        </w:rPr>
        <w:t xml:space="preserve"> составила 104,2% (27245,6 рублей) от уровня среднемесячного дохода по региону;</w:t>
      </w:r>
    </w:p>
    <w:p w:rsidR="005B5113" w:rsidRPr="00971977" w:rsidRDefault="005B5113" w:rsidP="005B5113">
      <w:pPr>
        <w:spacing w:after="0" w:line="240" w:lineRule="auto"/>
        <w:ind w:firstLine="709"/>
        <w:jc w:val="both"/>
        <w:rPr>
          <w:rFonts w:ascii="PT Astra Serif" w:hAnsi="PT Astra Serif"/>
          <w:sz w:val="28"/>
        </w:rPr>
      </w:pPr>
      <w:r w:rsidRPr="00971977">
        <w:rPr>
          <w:rFonts w:ascii="PT Astra Serif" w:hAnsi="PT Astra Serif"/>
          <w:sz w:val="28"/>
        </w:rPr>
        <w:t xml:space="preserve">- среднемесячная </w:t>
      </w:r>
      <w:r w:rsidRPr="00971977">
        <w:rPr>
          <w:rFonts w:ascii="PT Astra Serif" w:hAnsi="PT Astra Serif"/>
          <w:b/>
          <w:sz w:val="28"/>
        </w:rPr>
        <w:t>заработная плата педагогических работников д</w:t>
      </w:r>
      <w:r w:rsidRPr="00971977">
        <w:rPr>
          <w:rFonts w:ascii="PT Astra Serif" w:hAnsi="PT Astra Serif"/>
          <w:b/>
          <w:sz w:val="28"/>
        </w:rPr>
        <w:t>о</w:t>
      </w:r>
      <w:r w:rsidRPr="00971977">
        <w:rPr>
          <w:rFonts w:ascii="PT Astra Serif" w:hAnsi="PT Astra Serif"/>
          <w:b/>
          <w:sz w:val="28"/>
        </w:rPr>
        <w:t>школьных образовательных организаций</w:t>
      </w:r>
      <w:r w:rsidRPr="00971977">
        <w:rPr>
          <w:rFonts w:ascii="PT Astra Serif" w:hAnsi="PT Astra Serif"/>
          <w:sz w:val="28"/>
        </w:rPr>
        <w:t xml:space="preserve"> составила 104,9% (25393,9 рублей) от расчётного значения средней заработной платы в сфере общего образования за январь-декабрь (24187,5 рублей);</w:t>
      </w:r>
    </w:p>
    <w:p w:rsidR="005B5113" w:rsidRPr="00971977" w:rsidRDefault="005B5113" w:rsidP="005B5113">
      <w:pPr>
        <w:spacing w:after="0" w:line="240" w:lineRule="auto"/>
        <w:ind w:firstLine="709"/>
        <w:jc w:val="both"/>
        <w:rPr>
          <w:rFonts w:ascii="PT Astra Serif" w:hAnsi="PT Astra Serif"/>
          <w:sz w:val="28"/>
        </w:rPr>
      </w:pPr>
      <w:r w:rsidRPr="00971977">
        <w:rPr>
          <w:rFonts w:ascii="PT Astra Serif" w:hAnsi="PT Astra Serif"/>
          <w:sz w:val="28"/>
        </w:rPr>
        <w:t xml:space="preserve">- среднемесячная </w:t>
      </w:r>
      <w:r w:rsidRPr="00971977">
        <w:rPr>
          <w:rFonts w:ascii="PT Astra Serif" w:hAnsi="PT Astra Serif"/>
          <w:b/>
          <w:sz w:val="28"/>
        </w:rPr>
        <w:t>заработная плата педагогических работников орг</w:t>
      </w:r>
      <w:r w:rsidRPr="00971977">
        <w:rPr>
          <w:rFonts w:ascii="PT Astra Serif" w:hAnsi="PT Astra Serif"/>
          <w:b/>
          <w:sz w:val="28"/>
        </w:rPr>
        <w:t>а</w:t>
      </w:r>
      <w:r w:rsidRPr="00971977">
        <w:rPr>
          <w:rFonts w:ascii="PT Astra Serif" w:hAnsi="PT Astra Serif"/>
          <w:b/>
          <w:sz w:val="28"/>
        </w:rPr>
        <w:t>низаций дополнительного образовани</w:t>
      </w:r>
      <w:r w:rsidRPr="00971977">
        <w:rPr>
          <w:rFonts w:ascii="PT Astra Serif" w:hAnsi="PT Astra Serif"/>
          <w:sz w:val="28"/>
        </w:rPr>
        <w:t>я составила 26937,5 рублей или 99,7% к расчётному значению средней заработной платы учителей 27030,8 рублей;</w:t>
      </w:r>
    </w:p>
    <w:p w:rsidR="005B5113" w:rsidRPr="00971977" w:rsidRDefault="005B5113" w:rsidP="005B5113">
      <w:pPr>
        <w:spacing w:after="0" w:line="240" w:lineRule="auto"/>
        <w:ind w:firstLine="709"/>
        <w:jc w:val="both"/>
        <w:rPr>
          <w:rFonts w:ascii="PT Astra Serif" w:hAnsi="PT Astra Serif"/>
          <w:sz w:val="28"/>
        </w:rPr>
      </w:pPr>
      <w:r w:rsidRPr="00971977">
        <w:rPr>
          <w:rFonts w:ascii="PT Astra Serif" w:hAnsi="PT Astra Serif"/>
          <w:sz w:val="28"/>
        </w:rPr>
        <w:t xml:space="preserve">- среднемесячная </w:t>
      </w:r>
      <w:r w:rsidRPr="00971977">
        <w:rPr>
          <w:rFonts w:ascii="PT Astra Serif" w:hAnsi="PT Astra Serif"/>
          <w:b/>
          <w:sz w:val="28"/>
        </w:rPr>
        <w:t>заработная плата преподавателей и мастеров прои</w:t>
      </w:r>
      <w:r w:rsidRPr="00971977">
        <w:rPr>
          <w:rFonts w:ascii="PT Astra Serif" w:hAnsi="PT Astra Serif"/>
          <w:b/>
          <w:sz w:val="28"/>
        </w:rPr>
        <w:t>з</w:t>
      </w:r>
      <w:r w:rsidRPr="00971977">
        <w:rPr>
          <w:rFonts w:ascii="PT Astra Serif" w:hAnsi="PT Astra Serif"/>
          <w:b/>
          <w:sz w:val="28"/>
        </w:rPr>
        <w:t>водственного обучения профессиональных образовательных организаций начального и среднего профессионального образования</w:t>
      </w:r>
      <w:r w:rsidRPr="00971977">
        <w:rPr>
          <w:rFonts w:ascii="PT Astra Serif" w:hAnsi="PT Astra Serif"/>
          <w:sz w:val="28"/>
        </w:rPr>
        <w:t xml:space="preserve"> составила 29246,0 рублей или 111,8% прогнозного значения среднемесячного дохода от трудовой деятельности.</w:t>
      </w:r>
    </w:p>
    <w:p w:rsidR="00515BF7" w:rsidRPr="00971977" w:rsidRDefault="00515BF7" w:rsidP="005B5113">
      <w:pPr>
        <w:spacing w:after="0" w:line="240" w:lineRule="auto"/>
        <w:ind w:firstLine="709"/>
        <w:jc w:val="both"/>
        <w:rPr>
          <w:rFonts w:ascii="PT Astra Serif" w:hAnsi="PT Astra Serif"/>
          <w:sz w:val="28"/>
        </w:rPr>
      </w:pPr>
    </w:p>
    <w:p w:rsidR="00CF18C6" w:rsidRPr="00971977" w:rsidRDefault="00CF18C6" w:rsidP="00CF18C6">
      <w:pPr>
        <w:spacing w:after="0" w:line="240" w:lineRule="auto"/>
        <w:ind w:firstLine="709"/>
        <w:jc w:val="both"/>
        <w:rPr>
          <w:rFonts w:ascii="PT Astra Serif" w:hAnsi="PT Astra Serif"/>
          <w:b/>
          <w:i/>
          <w:sz w:val="28"/>
        </w:rPr>
      </w:pPr>
      <w:r w:rsidRPr="00971977">
        <w:rPr>
          <w:rFonts w:ascii="PT Astra Serif" w:hAnsi="PT Astra Serif"/>
          <w:b/>
          <w:i/>
          <w:sz w:val="28"/>
        </w:rPr>
        <w:t>В сфере культуры:</w:t>
      </w:r>
    </w:p>
    <w:p w:rsidR="00CF18C6" w:rsidRPr="00971977" w:rsidRDefault="00CF18C6" w:rsidP="00CF18C6">
      <w:pPr>
        <w:spacing w:after="0" w:line="240" w:lineRule="auto"/>
        <w:ind w:firstLine="709"/>
        <w:jc w:val="both"/>
        <w:rPr>
          <w:rFonts w:ascii="PT Astra Serif" w:hAnsi="PT Astra Serif"/>
          <w:sz w:val="28"/>
        </w:rPr>
      </w:pPr>
      <w:r w:rsidRPr="00971977">
        <w:rPr>
          <w:rFonts w:ascii="PT Astra Serif" w:hAnsi="PT Astra Serif"/>
          <w:sz w:val="28"/>
          <w:shd w:val="clear" w:color="auto" w:fill="FFFFFF"/>
        </w:rPr>
        <w:t xml:space="preserve">По оперативным данным, </w:t>
      </w:r>
      <w:r w:rsidRPr="00971977">
        <w:rPr>
          <w:rFonts w:ascii="PT Astra Serif" w:hAnsi="PT Astra Serif"/>
          <w:b/>
          <w:sz w:val="28"/>
          <w:shd w:val="clear" w:color="auto" w:fill="FFFFFF"/>
        </w:rPr>
        <w:t>средняя заработная плата работников учр</w:t>
      </w:r>
      <w:r w:rsidRPr="00971977">
        <w:rPr>
          <w:rFonts w:ascii="PT Astra Serif" w:hAnsi="PT Astra Serif"/>
          <w:b/>
          <w:sz w:val="28"/>
          <w:shd w:val="clear" w:color="auto" w:fill="FFFFFF"/>
        </w:rPr>
        <w:t>е</w:t>
      </w:r>
      <w:r w:rsidRPr="00971977">
        <w:rPr>
          <w:rFonts w:ascii="PT Astra Serif" w:hAnsi="PT Astra Serif"/>
          <w:b/>
          <w:sz w:val="28"/>
          <w:shd w:val="clear" w:color="auto" w:fill="FFFFFF"/>
        </w:rPr>
        <w:t>ждений культуры всех форм собственности</w:t>
      </w:r>
      <w:r w:rsidRPr="00971977">
        <w:rPr>
          <w:rFonts w:ascii="PT Astra Serif" w:hAnsi="PT Astra Serif"/>
          <w:sz w:val="28"/>
          <w:shd w:val="clear" w:color="auto" w:fill="FFFFFF"/>
        </w:rPr>
        <w:t xml:space="preserve"> за 2019 года составила 26664,4 рублей или 102% при утверждённом целевом значении 100% от прогнозного среднемесячного дохода.</w:t>
      </w:r>
    </w:p>
    <w:p w:rsidR="001F690A" w:rsidRPr="00971977" w:rsidRDefault="00BD0292" w:rsidP="00F93583">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По итогам </w:t>
      </w:r>
      <w:r w:rsidR="00CF18C6" w:rsidRPr="00971977">
        <w:rPr>
          <w:rFonts w:ascii="PT Astra Serif" w:hAnsi="PT Astra Serif"/>
          <w:sz w:val="28"/>
          <w:szCs w:val="28"/>
        </w:rPr>
        <w:t>2019</w:t>
      </w:r>
      <w:r w:rsidR="0026060E" w:rsidRPr="00971977">
        <w:rPr>
          <w:rFonts w:ascii="PT Astra Serif" w:hAnsi="PT Astra Serif"/>
          <w:sz w:val="28"/>
          <w:szCs w:val="28"/>
        </w:rPr>
        <w:t xml:space="preserve"> года целевые показатели уровня оплаты труда отдельных категорий работников бюджетной сферы достигнуты практически всеми отра</w:t>
      </w:r>
      <w:r w:rsidR="0026060E" w:rsidRPr="00971977">
        <w:rPr>
          <w:rFonts w:ascii="PT Astra Serif" w:hAnsi="PT Astra Serif"/>
          <w:sz w:val="28"/>
          <w:szCs w:val="28"/>
        </w:rPr>
        <w:t>с</w:t>
      </w:r>
      <w:r w:rsidR="0026060E" w:rsidRPr="00971977">
        <w:rPr>
          <w:rFonts w:ascii="PT Astra Serif" w:hAnsi="PT Astra Serif"/>
          <w:sz w:val="28"/>
          <w:szCs w:val="28"/>
        </w:rPr>
        <w:t>лями социальной сферы Ульяновской области, кроме Министерства здрав</w:t>
      </w:r>
      <w:r w:rsidR="0026060E" w:rsidRPr="00971977">
        <w:rPr>
          <w:rFonts w:ascii="PT Astra Serif" w:hAnsi="PT Astra Serif"/>
          <w:sz w:val="28"/>
          <w:szCs w:val="28"/>
        </w:rPr>
        <w:t>о</w:t>
      </w:r>
      <w:r w:rsidR="0026060E" w:rsidRPr="00971977">
        <w:rPr>
          <w:rFonts w:ascii="PT Astra Serif" w:hAnsi="PT Astra Serif"/>
          <w:sz w:val="28"/>
          <w:szCs w:val="28"/>
        </w:rPr>
        <w:t xml:space="preserve">охранения Ульяновской области: у врачей невыполнение на </w:t>
      </w:r>
      <w:r w:rsidR="00CF18C6" w:rsidRPr="00971977">
        <w:rPr>
          <w:rFonts w:ascii="PT Astra Serif" w:hAnsi="PT Astra Serif"/>
          <w:sz w:val="28"/>
          <w:szCs w:val="28"/>
        </w:rPr>
        <w:t>7,6 п.п.</w:t>
      </w:r>
      <w:r w:rsidR="0026060E" w:rsidRPr="00971977">
        <w:rPr>
          <w:rFonts w:ascii="PT Astra Serif" w:hAnsi="PT Astra Serif"/>
          <w:sz w:val="28"/>
          <w:szCs w:val="28"/>
        </w:rPr>
        <w:t xml:space="preserve">, младшего медицинского персонала отставание составило </w:t>
      </w:r>
      <w:r w:rsidR="00CF18C6" w:rsidRPr="00971977">
        <w:rPr>
          <w:rFonts w:ascii="PT Astra Serif" w:hAnsi="PT Astra Serif"/>
          <w:sz w:val="28"/>
          <w:szCs w:val="28"/>
        </w:rPr>
        <w:t>9,7 п.п.</w:t>
      </w:r>
      <w:r w:rsidR="0026060E" w:rsidRPr="00971977">
        <w:rPr>
          <w:rFonts w:ascii="PT Astra Serif" w:hAnsi="PT Astra Serif"/>
          <w:sz w:val="28"/>
          <w:szCs w:val="28"/>
        </w:rPr>
        <w:t xml:space="preserve"> от целевого значения, Министерства образования и науки Ульяновской области: у педагогов до</w:t>
      </w:r>
      <w:r w:rsidR="00CF18C6" w:rsidRPr="00971977">
        <w:rPr>
          <w:rFonts w:ascii="PT Astra Serif" w:hAnsi="PT Astra Serif"/>
          <w:sz w:val="28"/>
          <w:szCs w:val="28"/>
        </w:rPr>
        <w:t>по</w:t>
      </w:r>
      <w:r w:rsidR="00CF18C6" w:rsidRPr="00971977">
        <w:rPr>
          <w:rFonts w:ascii="PT Astra Serif" w:hAnsi="PT Astra Serif"/>
          <w:sz w:val="28"/>
          <w:szCs w:val="28"/>
        </w:rPr>
        <w:t>л</w:t>
      </w:r>
      <w:r w:rsidR="00CF18C6" w:rsidRPr="00971977">
        <w:rPr>
          <w:rFonts w:ascii="PT Astra Serif" w:hAnsi="PT Astra Serif"/>
          <w:sz w:val="28"/>
          <w:szCs w:val="28"/>
        </w:rPr>
        <w:t>нительного образования 0,3 п.п.</w:t>
      </w:r>
    </w:p>
    <w:p w:rsidR="00F002FD" w:rsidRPr="00971977" w:rsidRDefault="00F002FD" w:rsidP="00F93583">
      <w:pPr>
        <w:spacing w:after="0" w:line="240" w:lineRule="auto"/>
        <w:ind w:firstLine="709"/>
        <w:jc w:val="both"/>
        <w:rPr>
          <w:rFonts w:ascii="PT Astra Serif" w:eastAsia="Calibri" w:hAnsi="PT Astra Serif"/>
          <w:sz w:val="28"/>
          <w:szCs w:val="28"/>
        </w:rPr>
      </w:pPr>
      <w:r w:rsidRPr="00971977">
        <w:rPr>
          <w:rFonts w:ascii="PT Astra Serif" w:hAnsi="PT Astra Serif"/>
          <w:sz w:val="28"/>
          <w:szCs w:val="28"/>
        </w:rPr>
        <w:t xml:space="preserve">Далее рассмотрим значения и динамику </w:t>
      </w:r>
      <w:r w:rsidRPr="00971977">
        <w:rPr>
          <w:rFonts w:ascii="PT Astra Serif" w:hAnsi="PT Astra Serif"/>
          <w:spacing w:val="-2"/>
          <w:sz w:val="28"/>
          <w:szCs w:val="28"/>
        </w:rPr>
        <w:t>среднемесячной номинальной н</w:t>
      </w:r>
      <w:r w:rsidRPr="00971977">
        <w:rPr>
          <w:rFonts w:ascii="PT Astra Serif" w:hAnsi="PT Astra Serif"/>
          <w:spacing w:val="-2"/>
          <w:sz w:val="28"/>
          <w:szCs w:val="28"/>
        </w:rPr>
        <w:t>а</w:t>
      </w:r>
      <w:r w:rsidRPr="00971977">
        <w:rPr>
          <w:rFonts w:ascii="PT Astra Serif" w:hAnsi="PT Astra Serif"/>
          <w:spacing w:val="-2"/>
          <w:sz w:val="28"/>
          <w:szCs w:val="28"/>
        </w:rPr>
        <w:t>численной заработной платы работников</w:t>
      </w:r>
      <w:r w:rsidR="00351201" w:rsidRPr="00971977">
        <w:rPr>
          <w:rFonts w:ascii="PT Astra Serif" w:hAnsi="PT Astra Serif"/>
          <w:spacing w:val="-2"/>
          <w:sz w:val="28"/>
          <w:szCs w:val="28"/>
        </w:rPr>
        <w:t xml:space="preserve"> в контексте</w:t>
      </w:r>
      <w:r w:rsidRPr="00971977">
        <w:rPr>
          <w:rFonts w:ascii="PT Astra Serif" w:hAnsi="PT Astra Serif"/>
          <w:spacing w:val="-2"/>
          <w:sz w:val="28"/>
          <w:szCs w:val="28"/>
        </w:rPr>
        <w:t xml:space="preserve"> муниципа</w:t>
      </w:r>
      <w:r w:rsidR="00351201" w:rsidRPr="00971977">
        <w:rPr>
          <w:rFonts w:ascii="PT Astra Serif" w:hAnsi="PT Astra Serif"/>
          <w:spacing w:val="-2"/>
          <w:sz w:val="28"/>
          <w:szCs w:val="28"/>
        </w:rPr>
        <w:t>льных образо</w:t>
      </w:r>
      <w:r w:rsidR="00060175" w:rsidRPr="00971977">
        <w:rPr>
          <w:rFonts w:ascii="PT Astra Serif" w:hAnsi="PT Astra Serif"/>
          <w:spacing w:val="-2"/>
          <w:sz w:val="28"/>
          <w:szCs w:val="28"/>
        </w:rPr>
        <w:t>в</w:t>
      </w:r>
      <w:r w:rsidR="00060175" w:rsidRPr="00971977">
        <w:rPr>
          <w:rFonts w:ascii="PT Astra Serif" w:hAnsi="PT Astra Serif"/>
          <w:spacing w:val="-2"/>
          <w:sz w:val="28"/>
          <w:szCs w:val="28"/>
        </w:rPr>
        <w:t>а</w:t>
      </w:r>
      <w:r w:rsidR="00060175" w:rsidRPr="00971977">
        <w:rPr>
          <w:rFonts w:ascii="PT Astra Serif" w:hAnsi="PT Astra Serif"/>
          <w:spacing w:val="-2"/>
          <w:sz w:val="28"/>
          <w:szCs w:val="28"/>
        </w:rPr>
        <w:t>ний</w:t>
      </w:r>
      <w:r w:rsidR="00351201" w:rsidRPr="00971977">
        <w:rPr>
          <w:rFonts w:ascii="PT Astra Serif" w:hAnsi="PT Astra Serif"/>
          <w:spacing w:val="-2"/>
          <w:sz w:val="28"/>
          <w:szCs w:val="28"/>
        </w:rPr>
        <w:t xml:space="preserve"> Ульяновской области.</w:t>
      </w:r>
    </w:p>
    <w:p w:rsidR="002174E1" w:rsidRPr="00971977" w:rsidRDefault="002174E1" w:rsidP="00F93583">
      <w:pPr>
        <w:autoSpaceDE w:val="0"/>
        <w:autoSpaceDN w:val="0"/>
        <w:adjustRightInd w:val="0"/>
        <w:spacing w:after="0" w:line="240" w:lineRule="auto"/>
        <w:ind w:firstLine="709"/>
        <w:jc w:val="both"/>
        <w:rPr>
          <w:rFonts w:ascii="PT Astra Serif" w:hAnsi="PT Astra Serif"/>
          <w:b/>
          <w:sz w:val="28"/>
          <w:szCs w:val="28"/>
          <w:highlight w:val="yellow"/>
        </w:rPr>
      </w:pPr>
    </w:p>
    <w:p w:rsidR="005D2B5E" w:rsidRPr="00971977" w:rsidRDefault="005D2B5E" w:rsidP="00F93583">
      <w:pPr>
        <w:autoSpaceDE w:val="0"/>
        <w:autoSpaceDN w:val="0"/>
        <w:adjustRightInd w:val="0"/>
        <w:spacing w:after="0" w:line="240" w:lineRule="auto"/>
        <w:ind w:firstLine="709"/>
        <w:jc w:val="both"/>
        <w:rPr>
          <w:rFonts w:ascii="PT Astra Serif" w:hAnsi="PT Astra Serif"/>
          <w:b/>
          <w:i/>
          <w:sz w:val="28"/>
          <w:szCs w:val="28"/>
        </w:rPr>
      </w:pPr>
      <w:r w:rsidRPr="00971977">
        <w:rPr>
          <w:rFonts w:ascii="PT Astra Serif" w:hAnsi="PT Astra Serif"/>
          <w:b/>
          <w:i/>
          <w:sz w:val="28"/>
          <w:szCs w:val="28"/>
        </w:rPr>
        <w:t>8.1.Среднемесячная номинальная начисленная заработная плата р</w:t>
      </w:r>
      <w:r w:rsidRPr="00971977">
        <w:rPr>
          <w:rFonts w:ascii="PT Astra Serif" w:hAnsi="PT Astra Serif"/>
          <w:b/>
          <w:i/>
          <w:sz w:val="28"/>
          <w:szCs w:val="28"/>
        </w:rPr>
        <w:t>а</w:t>
      </w:r>
      <w:r w:rsidRPr="00971977">
        <w:rPr>
          <w:rFonts w:ascii="PT Astra Serif" w:hAnsi="PT Astra Serif"/>
          <w:b/>
          <w:i/>
          <w:sz w:val="28"/>
          <w:szCs w:val="28"/>
        </w:rPr>
        <w:t>ботников крупных и средних предприятий и некоммерческих организаций</w:t>
      </w:r>
    </w:p>
    <w:p w:rsidR="00BA1163" w:rsidRPr="00971977" w:rsidRDefault="00BA1163" w:rsidP="00F93583">
      <w:pPr>
        <w:autoSpaceDE w:val="0"/>
        <w:autoSpaceDN w:val="0"/>
        <w:adjustRightInd w:val="0"/>
        <w:spacing w:after="0" w:line="240" w:lineRule="auto"/>
        <w:ind w:firstLine="709"/>
        <w:jc w:val="both"/>
        <w:rPr>
          <w:rFonts w:ascii="PT Astra Serif" w:hAnsi="PT Astra Serif"/>
          <w:b/>
          <w:sz w:val="28"/>
          <w:szCs w:val="28"/>
        </w:rPr>
      </w:pPr>
    </w:p>
    <w:p w:rsidR="005D2B5E" w:rsidRPr="00971977" w:rsidRDefault="00534FB7" w:rsidP="00F93583">
      <w:pPr>
        <w:autoSpaceDE w:val="0"/>
        <w:autoSpaceDN w:val="0"/>
        <w:adjustRightInd w:val="0"/>
        <w:spacing w:after="0" w:line="240" w:lineRule="auto"/>
        <w:ind w:firstLine="709"/>
        <w:jc w:val="both"/>
        <w:rPr>
          <w:rFonts w:ascii="PT Astra Serif" w:hAnsi="PT Astra Serif"/>
          <w:spacing w:val="-2"/>
          <w:sz w:val="28"/>
          <w:szCs w:val="28"/>
        </w:rPr>
      </w:pPr>
      <w:r w:rsidRPr="00971977">
        <w:rPr>
          <w:rFonts w:ascii="PT Astra Serif" w:hAnsi="PT Astra Serif"/>
          <w:spacing w:val="-2"/>
          <w:sz w:val="28"/>
          <w:szCs w:val="28"/>
        </w:rPr>
        <w:t>По итогам 2019</w:t>
      </w:r>
      <w:r w:rsidR="005D2B5E" w:rsidRPr="00971977">
        <w:rPr>
          <w:rFonts w:ascii="PT Astra Serif" w:hAnsi="PT Astra Serif"/>
          <w:spacing w:val="-2"/>
          <w:sz w:val="28"/>
          <w:szCs w:val="28"/>
        </w:rPr>
        <w:t xml:space="preserve"> года наибольшее значение показателя зафиксировано </w:t>
      </w:r>
      <w:r w:rsidR="005D2B5E" w:rsidRPr="00971977">
        <w:rPr>
          <w:rFonts w:ascii="PT Astra Serif" w:hAnsi="PT Astra Serif"/>
          <w:spacing w:val="-2"/>
          <w:sz w:val="28"/>
          <w:szCs w:val="28"/>
        </w:rPr>
        <w:br/>
        <w:t xml:space="preserve">в г. Ульяновске – </w:t>
      </w:r>
      <w:r w:rsidRPr="00971977">
        <w:rPr>
          <w:rFonts w:ascii="PT Astra Serif" w:hAnsi="PT Astra Serif"/>
          <w:spacing w:val="-2"/>
          <w:sz w:val="28"/>
          <w:szCs w:val="28"/>
        </w:rPr>
        <w:t>36669,5</w:t>
      </w:r>
      <w:r w:rsidR="000329FF" w:rsidRPr="00971977">
        <w:rPr>
          <w:rFonts w:ascii="PT Astra Serif" w:hAnsi="PT Astra Serif"/>
          <w:spacing w:val="-2"/>
          <w:sz w:val="28"/>
          <w:szCs w:val="28"/>
        </w:rPr>
        <w:t xml:space="preserve">руб. (выросла на </w:t>
      </w:r>
      <w:r w:rsidRPr="00971977">
        <w:rPr>
          <w:rFonts w:ascii="PT Astra Serif" w:hAnsi="PT Astra Serif"/>
          <w:spacing w:val="-2"/>
          <w:sz w:val="28"/>
          <w:szCs w:val="28"/>
        </w:rPr>
        <w:t>5,3% к уровню 2018</w:t>
      </w:r>
      <w:r w:rsidR="005D2B5E" w:rsidRPr="00971977">
        <w:rPr>
          <w:rFonts w:ascii="PT Astra Serif" w:hAnsi="PT Astra Serif"/>
          <w:spacing w:val="-2"/>
          <w:sz w:val="28"/>
          <w:szCs w:val="28"/>
        </w:rPr>
        <w:t xml:space="preserve"> года) и г. Дими</w:t>
      </w:r>
      <w:r w:rsidR="005D2B5E" w:rsidRPr="00971977">
        <w:rPr>
          <w:rFonts w:ascii="PT Astra Serif" w:hAnsi="PT Astra Serif"/>
          <w:spacing w:val="-2"/>
          <w:sz w:val="28"/>
          <w:szCs w:val="28"/>
        </w:rPr>
        <w:t>т</w:t>
      </w:r>
      <w:r w:rsidR="005D2B5E" w:rsidRPr="00971977">
        <w:rPr>
          <w:rFonts w:ascii="PT Astra Serif" w:hAnsi="PT Astra Serif"/>
          <w:spacing w:val="-2"/>
          <w:sz w:val="28"/>
          <w:szCs w:val="28"/>
        </w:rPr>
        <w:t xml:space="preserve">ровграде – </w:t>
      </w:r>
      <w:r w:rsidRPr="00971977">
        <w:rPr>
          <w:rFonts w:ascii="PT Astra Serif" w:hAnsi="PT Astra Serif"/>
          <w:spacing w:val="-2"/>
          <w:sz w:val="28"/>
          <w:szCs w:val="28"/>
        </w:rPr>
        <w:t>34971,4</w:t>
      </w:r>
      <w:r w:rsidR="00612152" w:rsidRPr="00971977">
        <w:rPr>
          <w:rFonts w:ascii="PT Astra Serif" w:hAnsi="PT Astra Serif"/>
          <w:spacing w:val="-2"/>
          <w:sz w:val="28"/>
          <w:szCs w:val="28"/>
        </w:rPr>
        <w:t xml:space="preserve"> руб</w:t>
      </w:r>
      <w:r w:rsidR="00401C26" w:rsidRPr="00971977">
        <w:rPr>
          <w:rFonts w:ascii="PT Astra Serif" w:hAnsi="PT Astra Serif"/>
          <w:spacing w:val="-2"/>
          <w:sz w:val="28"/>
          <w:szCs w:val="28"/>
        </w:rPr>
        <w:t>. (+</w:t>
      </w:r>
      <w:r w:rsidRPr="00971977">
        <w:rPr>
          <w:rFonts w:ascii="PT Astra Serif" w:hAnsi="PT Astra Serif"/>
          <w:spacing w:val="-2"/>
          <w:sz w:val="28"/>
          <w:szCs w:val="28"/>
        </w:rPr>
        <w:t>9,4</w:t>
      </w:r>
      <w:r w:rsidR="005D2B5E" w:rsidRPr="00971977">
        <w:rPr>
          <w:rFonts w:ascii="PT Astra Serif" w:hAnsi="PT Astra Serif"/>
          <w:spacing w:val="-2"/>
          <w:sz w:val="28"/>
          <w:szCs w:val="28"/>
        </w:rPr>
        <w:t>%). Среди муниципальных районов высокий ур</w:t>
      </w:r>
      <w:r w:rsidR="005D2B5E" w:rsidRPr="00971977">
        <w:rPr>
          <w:rFonts w:ascii="PT Astra Serif" w:hAnsi="PT Astra Serif"/>
          <w:spacing w:val="-2"/>
          <w:sz w:val="28"/>
          <w:szCs w:val="28"/>
        </w:rPr>
        <w:t>о</w:t>
      </w:r>
      <w:r w:rsidR="005D2B5E" w:rsidRPr="00971977">
        <w:rPr>
          <w:rFonts w:ascii="PT Astra Serif" w:hAnsi="PT Astra Serif"/>
          <w:spacing w:val="-2"/>
          <w:sz w:val="28"/>
          <w:szCs w:val="28"/>
        </w:rPr>
        <w:t xml:space="preserve">вень наблюдается в Чердаклинском районе – </w:t>
      </w:r>
      <w:r w:rsidRPr="00971977">
        <w:rPr>
          <w:rFonts w:ascii="PT Astra Serif" w:hAnsi="PT Astra Serif"/>
          <w:spacing w:val="-2"/>
          <w:sz w:val="28"/>
          <w:szCs w:val="28"/>
        </w:rPr>
        <w:t>33886</w:t>
      </w:r>
      <w:r w:rsidR="00612152" w:rsidRPr="00971977">
        <w:rPr>
          <w:rFonts w:ascii="PT Astra Serif" w:hAnsi="PT Astra Serif"/>
          <w:spacing w:val="-2"/>
          <w:sz w:val="28"/>
          <w:szCs w:val="28"/>
        </w:rPr>
        <w:t xml:space="preserve"> руб</w:t>
      </w:r>
      <w:r w:rsidR="005D2B5E" w:rsidRPr="00971977">
        <w:rPr>
          <w:rFonts w:ascii="PT Astra Serif" w:hAnsi="PT Astra Serif"/>
          <w:spacing w:val="-2"/>
          <w:sz w:val="28"/>
          <w:szCs w:val="28"/>
        </w:rPr>
        <w:t xml:space="preserve">. </w:t>
      </w:r>
      <w:r w:rsidR="00CC4A16" w:rsidRPr="00971977">
        <w:rPr>
          <w:rFonts w:ascii="PT Astra Serif" w:hAnsi="PT Astra Serif"/>
          <w:spacing w:val="-2"/>
          <w:sz w:val="28"/>
          <w:szCs w:val="28"/>
        </w:rPr>
        <w:t>(+</w:t>
      </w:r>
      <w:r w:rsidRPr="00971977">
        <w:rPr>
          <w:rFonts w:ascii="PT Astra Serif" w:hAnsi="PT Astra Serif"/>
          <w:spacing w:val="-2"/>
          <w:sz w:val="28"/>
          <w:szCs w:val="28"/>
        </w:rPr>
        <w:t>10</w:t>
      </w:r>
      <w:r w:rsidR="00CC4A16" w:rsidRPr="00971977">
        <w:rPr>
          <w:rFonts w:ascii="PT Astra Serif" w:hAnsi="PT Astra Serif"/>
          <w:spacing w:val="-2"/>
          <w:sz w:val="28"/>
          <w:szCs w:val="28"/>
        </w:rPr>
        <w:t>% к уровню 201</w:t>
      </w:r>
      <w:r w:rsidRPr="00971977">
        <w:rPr>
          <w:rFonts w:ascii="PT Astra Serif" w:hAnsi="PT Astra Serif"/>
          <w:spacing w:val="-2"/>
          <w:sz w:val="28"/>
          <w:szCs w:val="28"/>
        </w:rPr>
        <w:t>8</w:t>
      </w:r>
      <w:r w:rsidR="00CC4A16" w:rsidRPr="00971977">
        <w:rPr>
          <w:rFonts w:ascii="PT Astra Serif" w:hAnsi="PT Astra Serif"/>
          <w:spacing w:val="-2"/>
          <w:sz w:val="28"/>
          <w:szCs w:val="28"/>
        </w:rPr>
        <w:t xml:space="preserve"> г.)</w:t>
      </w:r>
      <w:r w:rsidR="00206362" w:rsidRPr="00971977">
        <w:rPr>
          <w:rFonts w:ascii="PT Astra Serif" w:hAnsi="PT Astra Serif"/>
          <w:spacing w:val="-2"/>
          <w:sz w:val="28"/>
          <w:szCs w:val="28"/>
        </w:rPr>
        <w:t>.</w:t>
      </w:r>
    </w:p>
    <w:p w:rsidR="005D2B5E" w:rsidRPr="00971977" w:rsidRDefault="005D2B5E" w:rsidP="00F93583">
      <w:pPr>
        <w:autoSpaceDE w:val="0"/>
        <w:autoSpaceDN w:val="0"/>
        <w:adjustRightInd w:val="0"/>
        <w:spacing w:after="0" w:line="240" w:lineRule="auto"/>
        <w:ind w:firstLine="709"/>
        <w:jc w:val="both"/>
        <w:rPr>
          <w:rFonts w:ascii="PT Astra Serif" w:hAnsi="PT Astra Serif"/>
          <w:sz w:val="28"/>
          <w:szCs w:val="28"/>
        </w:rPr>
      </w:pPr>
      <w:r w:rsidRPr="00971977">
        <w:rPr>
          <w:rFonts w:ascii="PT Astra Serif" w:hAnsi="PT Astra Serif"/>
          <w:sz w:val="28"/>
          <w:szCs w:val="28"/>
        </w:rPr>
        <w:t>Наименьший уровень среднемесячной номинальной начисленной зар</w:t>
      </w:r>
      <w:r w:rsidRPr="00971977">
        <w:rPr>
          <w:rFonts w:ascii="PT Astra Serif" w:hAnsi="PT Astra Serif"/>
          <w:sz w:val="28"/>
          <w:szCs w:val="28"/>
        </w:rPr>
        <w:t>а</w:t>
      </w:r>
      <w:r w:rsidRPr="00971977">
        <w:rPr>
          <w:rFonts w:ascii="PT Astra Serif" w:hAnsi="PT Astra Serif"/>
          <w:sz w:val="28"/>
          <w:szCs w:val="28"/>
        </w:rPr>
        <w:t xml:space="preserve">ботной платы отмечен в Старокулаткинском районе </w:t>
      </w:r>
      <w:r w:rsidR="00534FB7" w:rsidRPr="00971977">
        <w:rPr>
          <w:rFonts w:ascii="PT Astra Serif" w:hAnsi="PT Astra Serif"/>
          <w:sz w:val="28"/>
          <w:szCs w:val="28"/>
        </w:rPr>
        <w:t>20729,9руб. (+</w:t>
      </w:r>
      <w:r w:rsidR="00803CBA" w:rsidRPr="00971977">
        <w:rPr>
          <w:rFonts w:ascii="PT Astra Serif" w:hAnsi="PT Astra Serif"/>
          <w:sz w:val="28"/>
          <w:szCs w:val="28"/>
        </w:rPr>
        <w:t xml:space="preserve">8,2% </w:t>
      </w:r>
      <w:r w:rsidR="00C20ECF" w:rsidRPr="00971977">
        <w:rPr>
          <w:rFonts w:ascii="PT Astra Serif" w:hAnsi="PT Astra Serif"/>
          <w:sz w:val="28"/>
          <w:szCs w:val="28"/>
        </w:rPr>
        <w:t>к уро</w:t>
      </w:r>
      <w:r w:rsidR="00C20ECF" w:rsidRPr="00971977">
        <w:rPr>
          <w:rFonts w:ascii="PT Astra Serif" w:hAnsi="PT Astra Serif"/>
          <w:sz w:val="28"/>
          <w:szCs w:val="28"/>
        </w:rPr>
        <w:t>в</w:t>
      </w:r>
      <w:r w:rsidR="00C20ECF" w:rsidRPr="00971977">
        <w:rPr>
          <w:rFonts w:ascii="PT Astra Serif" w:hAnsi="PT Astra Serif"/>
          <w:sz w:val="28"/>
          <w:szCs w:val="28"/>
        </w:rPr>
        <w:t>ню 2018 г.</w:t>
      </w:r>
      <w:r w:rsidR="00803CBA" w:rsidRPr="00971977">
        <w:rPr>
          <w:rFonts w:ascii="PT Astra Serif" w:hAnsi="PT Astra Serif"/>
          <w:sz w:val="28"/>
          <w:szCs w:val="28"/>
        </w:rPr>
        <w:t>) и Сур</w:t>
      </w:r>
      <w:r w:rsidRPr="00971977">
        <w:rPr>
          <w:rFonts w:ascii="PT Astra Serif" w:hAnsi="PT Astra Serif"/>
          <w:sz w:val="28"/>
          <w:szCs w:val="28"/>
        </w:rPr>
        <w:t xml:space="preserve">ском районе – </w:t>
      </w:r>
      <w:r w:rsidR="00534FB7" w:rsidRPr="00971977">
        <w:rPr>
          <w:rFonts w:ascii="PT Astra Serif" w:hAnsi="PT Astra Serif"/>
          <w:sz w:val="28"/>
          <w:szCs w:val="28"/>
        </w:rPr>
        <w:t>22026,9руб. (+</w:t>
      </w:r>
      <w:r w:rsidR="00803CBA" w:rsidRPr="00971977">
        <w:rPr>
          <w:rFonts w:ascii="PT Astra Serif" w:hAnsi="PT Astra Serif"/>
          <w:sz w:val="28"/>
          <w:szCs w:val="28"/>
        </w:rPr>
        <w:t>5</w:t>
      </w:r>
      <w:r w:rsidR="00534FB7" w:rsidRPr="00971977">
        <w:rPr>
          <w:rFonts w:ascii="PT Astra Serif" w:hAnsi="PT Astra Serif"/>
          <w:sz w:val="28"/>
          <w:szCs w:val="28"/>
        </w:rPr>
        <w:t>,2</w:t>
      </w:r>
      <w:r w:rsidRPr="00971977">
        <w:rPr>
          <w:rFonts w:ascii="PT Astra Serif" w:hAnsi="PT Astra Serif"/>
          <w:sz w:val="28"/>
          <w:szCs w:val="28"/>
        </w:rPr>
        <w:t>%).</w:t>
      </w:r>
    </w:p>
    <w:p w:rsidR="005D2B5E" w:rsidRPr="00971977" w:rsidRDefault="005D2B5E" w:rsidP="00F93583">
      <w:pPr>
        <w:autoSpaceDE w:val="0"/>
        <w:autoSpaceDN w:val="0"/>
        <w:adjustRightInd w:val="0"/>
        <w:spacing w:after="0" w:line="240" w:lineRule="auto"/>
        <w:ind w:firstLine="709"/>
        <w:jc w:val="both"/>
        <w:rPr>
          <w:rFonts w:ascii="PT Astra Serif" w:hAnsi="PT Astra Serif"/>
          <w:sz w:val="28"/>
          <w:szCs w:val="28"/>
        </w:rPr>
      </w:pPr>
      <w:r w:rsidRPr="00971977">
        <w:rPr>
          <w:rFonts w:ascii="PT Astra Serif" w:hAnsi="PT Astra Serif"/>
          <w:sz w:val="28"/>
          <w:szCs w:val="28"/>
        </w:rPr>
        <w:t>По темпам роста заработной платы положительная динамика наблюдае</w:t>
      </w:r>
      <w:r w:rsidRPr="00971977">
        <w:rPr>
          <w:rFonts w:ascii="PT Astra Serif" w:hAnsi="PT Astra Serif"/>
          <w:sz w:val="28"/>
          <w:szCs w:val="28"/>
        </w:rPr>
        <w:t>т</w:t>
      </w:r>
      <w:r w:rsidRPr="00971977">
        <w:rPr>
          <w:rFonts w:ascii="PT Astra Serif" w:hAnsi="PT Astra Serif"/>
          <w:sz w:val="28"/>
          <w:szCs w:val="28"/>
        </w:rPr>
        <w:t>ся в</w:t>
      </w:r>
      <w:r w:rsidR="00612DEF" w:rsidRPr="00971977">
        <w:rPr>
          <w:rFonts w:ascii="PT Astra Serif" w:hAnsi="PT Astra Serif"/>
          <w:sz w:val="28"/>
          <w:szCs w:val="28"/>
        </w:rPr>
        <w:t>о всех 24</w:t>
      </w:r>
      <w:r w:rsidRPr="00971977">
        <w:rPr>
          <w:rFonts w:ascii="PT Astra Serif" w:hAnsi="PT Astra Serif"/>
          <w:sz w:val="28"/>
          <w:szCs w:val="28"/>
        </w:rPr>
        <w:t xml:space="preserve"> муниципальных образова</w:t>
      </w:r>
      <w:r w:rsidR="00612DEF" w:rsidRPr="00971977">
        <w:rPr>
          <w:rFonts w:ascii="PT Astra Serif" w:hAnsi="PT Astra Serif"/>
          <w:sz w:val="28"/>
          <w:szCs w:val="28"/>
        </w:rPr>
        <w:t xml:space="preserve">ниях, которая варьируется от </w:t>
      </w:r>
      <w:r w:rsidR="00534FB7" w:rsidRPr="00971977">
        <w:rPr>
          <w:rFonts w:ascii="PT Astra Serif" w:hAnsi="PT Astra Serif"/>
          <w:sz w:val="28"/>
          <w:szCs w:val="28"/>
        </w:rPr>
        <w:t>101,8</w:t>
      </w:r>
      <w:r w:rsidR="00681FA1" w:rsidRPr="00971977">
        <w:rPr>
          <w:rFonts w:ascii="PT Astra Serif" w:hAnsi="PT Astra Serif"/>
          <w:sz w:val="28"/>
          <w:szCs w:val="28"/>
        </w:rPr>
        <w:t xml:space="preserve">% </w:t>
      </w:r>
      <w:r w:rsidR="008C3845" w:rsidRPr="00971977">
        <w:rPr>
          <w:rFonts w:ascii="PT Astra Serif" w:hAnsi="PT Astra Serif"/>
          <w:sz w:val="28"/>
          <w:szCs w:val="28"/>
        </w:rPr>
        <w:br/>
      </w:r>
      <w:r w:rsidR="00681FA1" w:rsidRPr="00971977">
        <w:rPr>
          <w:rFonts w:ascii="PT Astra Serif" w:hAnsi="PT Astra Serif"/>
          <w:sz w:val="28"/>
          <w:szCs w:val="28"/>
        </w:rPr>
        <w:t>в</w:t>
      </w:r>
      <w:r w:rsidR="00534FB7" w:rsidRPr="00971977">
        <w:rPr>
          <w:rFonts w:ascii="PT Astra Serif" w:hAnsi="PT Astra Serif"/>
          <w:sz w:val="28"/>
          <w:szCs w:val="28"/>
        </w:rPr>
        <w:t>Цильнинском районе</w:t>
      </w:r>
      <w:r w:rsidR="00612DEF" w:rsidRPr="00971977">
        <w:rPr>
          <w:rFonts w:ascii="PT Astra Serif" w:hAnsi="PT Astra Serif"/>
          <w:sz w:val="28"/>
          <w:szCs w:val="28"/>
        </w:rPr>
        <w:t xml:space="preserve"> до </w:t>
      </w:r>
      <w:r w:rsidR="00534FB7" w:rsidRPr="00971977">
        <w:rPr>
          <w:rFonts w:ascii="PT Astra Serif" w:hAnsi="PT Astra Serif"/>
          <w:sz w:val="28"/>
          <w:szCs w:val="28"/>
        </w:rPr>
        <w:t>110,5</w:t>
      </w:r>
      <w:r w:rsidRPr="00971977">
        <w:rPr>
          <w:rFonts w:ascii="PT Astra Serif" w:hAnsi="PT Astra Serif"/>
          <w:sz w:val="28"/>
          <w:szCs w:val="28"/>
        </w:rPr>
        <w:t xml:space="preserve">% в </w:t>
      </w:r>
      <w:r w:rsidR="00211B04" w:rsidRPr="00971977">
        <w:rPr>
          <w:rFonts w:ascii="PT Astra Serif" w:hAnsi="PT Astra Serif"/>
          <w:sz w:val="28"/>
          <w:szCs w:val="28"/>
        </w:rPr>
        <w:t>г. Новоульяновске</w:t>
      </w:r>
      <w:r w:rsidR="00612DEF" w:rsidRPr="00971977">
        <w:rPr>
          <w:rFonts w:ascii="PT Astra Serif" w:hAnsi="PT Astra Serif"/>
          <w:sz w:val="28"/>
          <w:szCs w:val="28"/>
        </w:rPr>
        <w:t>.</w:t>
      </w:r>
    </w:p>
    <w:p w:rsidR="00515BF7" w:rsidRPr="00971977" w:rsidRDefault="00515BF7" w:rsidP="00F93583">
      <w:pPr>
        <w:autoSpaceDE w:val="0"/>
        <w:autoSpaceDN w:val="0"/>
        <w:adjustRightInd w:val="0"/>
        <w:spacing w:after="0" w:line="240" w:lineRule="auto"/>
        <w:ind w:firstLine="709"/>
        <w:jc w:val="both"/>
        <w:rPr>
          <w:rFonts w:ascii="PT Astra Serif" w:hAnsi="PT Astra Serif"/>
          <w:sz w:val="28"/>
          <w:szCs w:val="28"/>
        </w:rPr>
      </w:pPr>
    </w:p>
    <w:p w:rsidR="00515BF7" w:rsidRPr="00971977" w:rsidRDefault="00515BF7" w:rsidP="00F93583">
      <w:pPr>
        <w:autoSpaceDE w:val="0"/>
        <w:autoSpaceDN w:val="0"/>
        <w:adjustRightInd w:val="0"/>
        <w:spacing w:after="0" w:line="240" w:lineRule="auto"/>
        <w:ind w:firstLine="709"/>
        <w:jc w:val="both"/>
        <w:rPr>
          <w:rFonts w:ascii="PT Astra Serif" w:hAnsi="PT Astra Serif"/>
          <w:sz w:val="28"/>
          <w:szCs w:val="28"/>
        </w:rPr>
      </w:pPr>
    </w:p>
    <w:p w:rsidR="00515BF7" w:rsidRPr="00971977" w:rsidRDefault="00515BF7" w:rsidP="00F93583">
      <w:pPr>
        <w:autoSpaceDE w:val="0"/>
        <w:autoSpaceDN w:val="0"/>
        <w:adjustRightInd w:val="0"/>
        <w:spacing w:after="0" w:line="240" w:lineRule="auto"/>
        <w:ind w:firstLine="709"/>
        <w:jc w:val="both"/>
        <w:rPr>
          <w:rFonts w:ascii="PT Astra Serif" w:hAnsi="PT Astra Serif"/>
          <w:sz w:val="28"/>
          <w:szCs w:val="28"/>
        </w:rPr>
      </w:pPr>
    </w:p>
    <w:p w:rsidR="00515BF7" w:rsidRPr="00971977" w:rsidRDefault="00515BF7" w:rsidP="00F93583">
      <w:pPr>
        <w:autoSpaceDE w:val="0"/>
        <w:autoSpaceDN w:val="0"/>
        <w:adjustRightInd w:val="0"/>
        <w:spacing w:after="0" w:line="240" w:lineRule="auto"/>
        <w:ind w:firstLine="709"/>
        <w:jc w:val="both"/>
        <w:rPr>
          <w:rFonts w:ascii="PT Astra Serif" w:hAnsi="PT Astra Serif"/>
          <w:sz w:val="28"/>
          <w:szCs w:val="28"/>
        </w:rPr>
      </w:pPr>
    </w:p>
    <w:p w:rsidR="00515BF7" w:rsidRPr="00971977" w:rsidRDefault="00515BF7" w:rsidP="00F93583">
      <w:pPr>
        <w:autoSpaceDE w:val="0"/>
        <w:autoSpaceDN w:val="0"/>
        <w:adjustRightInd w:val="0"/>
        <w:spacing w:after="0" w:line="240" w:lineRule="auto"/>
        <w:ind w:firstLine="709"/>
        <w:jc w:val="both"/>
        <w:rPr>
          <w:rFonts w:ascii="PT Astra Serif" w:hAnsi="PT Astra Serif"/>
          <w:sz w:val="28"/>
          <w:szCs w:val="28"/>
        </w:rPr>
      </w:pPr>
    </w:p>
    <w:p w:rsidR="005D2B5E" w:rsidRPr="00971977" w:rsidRDefault="005D2B5E" w:rsidP="00BD0292">
      <w:pPr>
        <w:autoSpaceDE w:val="0"/>
        <w:autoSpaceDN w:val="0"/>
        <w:adjustRightInd w:val="0"/>
        <w:spacing w:before="120" w:after="0" w:line="240" w:lineRule="auto"/>
        <w:jc w:val="center"/>
        <w:rPr>
          <w:rFonts w:ascii="PT Astra Serif" w:hAnsi="PT Astra Serif"/>
          <w:b/>
          <w:i/>
          <w:sz w:val="28"/>
          <w:szCs w:val="28"/>
        </w:rPr>
      </w:pPr>
      <w:r w:rsidRPr="00971977">
        <w:rPr>
          <w:rFonts w:ascii="PT Astra Serif" w:hAnsi="PT Astra Serif"/>
          <w:b/>
          <w:i/>
          <w:sz w:val="28"/>
          <w:szCs w:val="28"/>
        </w:rPr>
        <w:t>Среднемесячная номинальная начисленная заработная плата работников</w:t>
      </w:r>
    </w:p>
    <w:p w:rsidR="003B0DA3" w:rsidRPr="00971977" w:rsidRDefault="005D2B5E" w:rsidP="00F93583">
      <w:pPr>
        <w:autoSpaceDE w:val="0"/>
        <w:autoSpaceDN w:val="0"/>
        <w:adjustRightInd w:val="0"/>
        <w:spacing w:after="0" w:line="240" w:lineRule="auto"/>
        <w:jc w:val="center"/>
        <w:rPr>
          <w:rFonts w:ascii="PT Astra Serif" w:hAnsi="PT Astra Serif"/>
          <w:b/>
          <w:i/>
          <w:sz w:val="28"/>
          <w:szCs w:val="28"/>
          <w:vertAlign w:val="superscript"/>
        </w:rPr>
      </w:pPr>
      <w:r w:rsidRPr="00971977">
        <w:rPr>
          <w:rFonts w:ascii="PT Astra Serif" w:hAnsi="PT Astra Serif"/>
          <w:b/>
          <w:i/>
          <w:sz w:val="28"/>
          <w:szCs w:val="28"/>
        </w:rPr>
        <w:t>крупных и средних предприятий и некоммерческих организаций, руб.</w:t>
      </w:r>
      <w:r w:rsidRPr="00971977">
        <w:rPr>
          <w:rFonts w:ascii="PT Astra Serif" w:hAnsi="PT Astra Serif"/>
          <w:b/>
          <w:i/>
          <w:sz w:val="28"/>
          <w:szCs w:val="28"/>
          <w:vertAlign w:val="superscript"/>
        </w:rPr>
        <w:t>1</w:t>
      </w:r>
    </w:p>
    <w:tbl>
      <w:tblPr>
        <w:tblStyle w:val="-451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3810"/>
        <w:gridCol w:w="1559"/>
        <w:gridCol w:w="1417"/>
        <w:gridCol w:w="1860"/>
      </w:tblGrid>
      <w:tr w:rsidR="00534FB7" w:rsidRPr="00971977" w:rsidTr="00056533">
        <w:trPr>
          <w:cnfStyle w:val="100000000000"/>
          <w:trHeight w:val="391"/>
        </w:trPr>
        <w:tc>
          <w:tcPr>
            <w:cnfStyle w:val="001000000000"/>
            <w:tcW w:w="988" w:type="dxa"/>
            <w:tcBorders>
              <w:top w:val="none" w:sz="0" w:space="0" w:color="auto"/>
              <w:left w:val="none" w:sz="0" w:space="0" w:color="auto"/>
              <w:bottom w:val="none" w:sz="0" w:space="0" w:color="auto"/>
            </w:tcBorders>
            <w:vAlign w:val="center"/>
            <w:hideMark/>
          </w:tcPr>
          <w:p w:rsidR="00534FB7" w:rsidRPr="00971977" w:rsidRDefault="00534FB7" w:rsidP="00534FB7">
            <w:pPr>
              <w:jc w:val="center"/>
              <w:rPr>
                <w:rFonts w:ascii="PT Astra Serif" w:eastAsia="Times New Roman" w:hAnsi="PT Astra Serif" w:cs="Calibri"/>
                <w:bCs w:val="0"/>
                <w:color w:val="FFFFFF"/>
                <w:sz w:val="24"/>
                <w:szCs w:val="24"/>
                <w:lang w:eastAsia="ru-RU"/>
              </w:rPr>
            </w:pPr>
            <w:r w:rsidRPr="00971977">
              <w:rPr>
                <w:rFonts w:ascii="PT Astra Serif" w:eastAsia="Times New Roman" w:hAnsi="PT Astra Serif" w:cs="Calibri"/>
                <w:bCs w:val="0"/>
                <w:color w:val="FFFFFF"/>
                <w:sz w:val="24"/>
                <w:szCs w:val="24"/>
                <w:lang w:eastAsia="ru-RU"/>
              </w:rPr>
              <w:t>№ п/п</w:t>
            </w:r>
          </w:p>
        </w:tc>
        <w:tc>
          <w:tcPr>
            <w:tcW w:w="3810" w:type="dxa"/>
            <w:tcBorders>
              <w:top w:val="none" w:sz="0" w:space="0" w:color="auto"/>
              <w:bottom w:val="none" w:sz="0" w:space="0" w:color="auto"/>
            </w:tcBorders>
            <w:vAlign w:val="center"/>
            <w:hideMark/>
          </w:tcPr>
          <w:p w:rsidR="00534FB7" w:rsidRPr="00971977" w:rsidRDefault="00534FB7" w:rsidP="00534FB7">
            <w:pPr>
              <w:jc w:val="center"/>
              <w:cnfStyle w:val="100000000000"/>
              <w:rPr>
                <w:rFonts w:ascii="PT Astra Serif" w:eastAsia="Times New Roman" w:hAnsi="PT Astra Serif" w:cs="Calibri"/>
                <w:bCs w:val="0"/>
                <w:color w:val="FFFFFF"/>
                <w:sz w:val="24"/>
                <w:szCs w:val="24"/>
                <w:lang w:eastAsia="ru-RU"/>
              </w:rPr>
            </w:pPr>
            <w:r w:rsidRPr="00971977">
              <w:rPr>
                <w:rFonts w:ascii="PT Astra Serif" w:eastAsia="Times New Roman" w:hAnsi="PT Astra Serif" w:cs="Calibri"/>
                <w:bCs w:val="0"/>
                <w:color w:val="FFFFFF"/>
                <w:sz w:val="24"/>
                <w:szCs w:val="24"/>
                <w:lang w:eastAsia="ru-RU"/>
              </w:rPr>
              <w:t>Муниципальное образование</w:t>
            </w:r>
          </w:p>
        </w:tc>
        <w:tc>
          <w:tcPr>
            <w:tcW w:w="1559" w:type="dxa"/>
            <w:tcBorders>
              <w:top w:val="none" w:sz="0" w:space="0" w:color="auto"/>
              <w:bottom w:val="none" w:sz="0" w:space="0" w:color="auto"/>
            </w:tcBorders>
            <w:noWrap/>
            <w:vAlign w:val="center"/>
            <w:hideMark/>
          </w:tcPr>
          <w:p w:rsidR="00534FB7" w:rsidRPr="00971977" w:rsidRDefault="00534FB7" w:rsidP="00534FB7">
            <w:pPr>
              <w:jc w:val="center"/>
              <w:cnfStyle w:val="100000000000"/>
              <w:rPr>
                <w:rFonts w:ascii="PT Astra Serif" w:eastAsia="Times New Roman" w:hAnsi="PT Astra Serif" w:cs="Calibri"/>
                <w:bCs w:val="0"/>
                <w:color w:val="FFFFFF"/>
                <w:sz w:val="24"/>
                <w:szCs w:val="24"/>
                <w:lang w:eastAsia="ru-RU"/>
              </w:rPr>
            </w:pPr>
            <w:r w:rsidRPr="00971977">
              <w:rPr>
                <w:rFonts w:ascii="PT Astra Serif" w:eastAsia="Times New Roman" w:hAnsi="PT Astra Serif" w:cs="Calibri"/>
                <w:bCs w:val="0"/>
                <w:color w:val="FFFFFF"/>
                <w:sz w:val="24"/>
                <w:szCs w:val="24"/>
                <w:lang w:eastAsia="ru-RU"/>
              </w:rPr>
              <w:t>2018 год</w:t>
            </w:r>
          </w:p>
        </w:tc>
        <w:tc>
          <w:tcPr>
            <w:tcW w:w="1417" w:type="dxa"/>
            <w:tcBorders>
              <w:top w:val="none" w:sz="0" w:space="0" w:color="auto"/>
              <w:bottom w:val="none" w:sz="0" w:space="0" w:color="auto"/>
            </w:tcBorders>
            <w:noWrap/>
            <w:vAlign w:val="center"/>
            <w:hideMark/>
          </w:tcPr>
          <w:p w:rsidR="00534FB7" w:rsidRPr="00971977" w:rsidRDefault="00534FB7" w:rsidP="00534FB7">
            <w:pPr>
              <w:jc w:val="center"/>
              <w:cnfStyle w:val="100000000000"/>
              <w:rPr>
                <w:rFonts w:ascii="PT Astra Serif" w:eastAsia="Times New Roman" w:hAnsi="PT Astra Serif" w:cs="Calibri"/>
                <w:bCs w:val="0"/>
                <w:color w:val="FFFFFF"/>
                <w:sz w:val="24"/>
                <w:szCs w:val="24"/>
                <w:lang w:eastAsia="ru-RU"/>
              </w:rPr>
            </w:pPr>
            <w:r w:rsidRPr="00971977">
              <w:rPr>
                <w:rFonts w:ascii="PT Astra Serif" w:eastAsia="Times New Roman" w:hAnsi="PT Astra Serif" w:cs="Calibri"/>
                <w:bCs w:val="0"/>
                <w:color w:val="FFFFFF"/>
                <w:sz w:val="24"/>
                <w:szCs w:val="24"/>
                <w:lang w:eastAsia="ru-RU"/>
              </w:rPr>
              <w:t>2019 год</w:t>
            </w:r>
          </w:p>
        </w:tc>
        <w:tc>
          <w:tcPr>
            <w:tcW w:w="1860" w:type="dxa"/>
            <w:tcBorders>
              <w:top w:val="none" w:sz="0" w:space="0" w:color="auto"/>
              <w:bottom w:val="none" w:sz="0" w:space="0" w:color="auto"/>
              <w:right w:val="none" w:sz="0" w:space="0" w:color="auto"/>
            </w:tcBorders>
            <w:noWrap/>
            <w:vAlign w:val="center"/>
            <w:hideMark/>
          </w:tcPr>
          <w:p w:rsidR="00534FB7" w:rsidRPr="00971977" w:rsidRDefault="00534FB7" w:rsidP="00534FB7">
            <w:pPr>
              <w:jc w:val="center"/>
              <w:cnfStyle w:val="100000000000"/>
              <w:rPr>
                <w:rFonts w:ascii="PT Astra Serif" w:eastAsia="Times New Roman" w:hAnsi="PT Astra Serif" w:cs="Calibri"/>
                <w:bCs w:val="0"/>
                <w:color w:val="FFFFFF"/>
                <w:sz w:val="24"/>
                <w:szCs w:val="24"/>
                <w:lang w:eastAsia="ru-RU"/>
              </w:rPr>
            </w:pPr>
            <w:r w:rsidRPr="00971977">
              <w:rPr>
                <w:rFonts w:ascii="PT Astra Serif" w:eastAsia="Times New Roman" w:hAnsi="PT Astra Serif" w:cs="Calibri"/>
                <w:bCs w:val="0"/>
                <w:color w:val="FFFFFF"/>
                <w:sz w:val="24"/>
                <w:szCs w:val="24"/>
                <w:lang w:eastAsia="ru-RU"/>
              </w:rPr>
              <w:t>Темп роста, %</w:t>
            </w:r>
          </w:p>
        </w:tc>
      </w:tr>
      <w:tr w:rsidR="00534FB7" w:rsidRPr="00971977" w:rsidTr="00056533">
        <w:trPr>
          <w:cnfStyle w:val="000000100000"/>
          <w:trHeight w:val="70"/>
        </w:trPr>
        <w:tc>
          <w:tcPr>
            <w:cnfStyle w:val="001000000000"/>
            <w:tcW w:w="988" w:type="dxa"/>
            <w:noWrap/>
            <w:hideMark/>
          </w:tcPr>
          <w:p w:rsidR="00534FB7" w:rsidRPr="00971977" w:rsidRDefault="00534FB7" w:rsidP="0047278F">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w:t>
            </w:r>
          </w:p>
        </w:tc>
        <w:tc>
          <w:tcPr>
            <w:tcW w:w="3810" w:type="dxa"/>
            <w:noWrap/>
            <w:hideMark/>
          </w:tcPr>
          <w:p w:rsidR="00534FB7" w:rsidRPr="00971977" w:rsidRDefault="00534FB7" w:rsidP="00534FB7">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Ульяновск</w:t>
            </w:r>
          </w:p>
        </w:tc>
        <w:tc>
          <w:tcPr>
            <w:tcW w:w="1559" w:type="dxa"/>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34810,4</w:t>
            </w:r>
          </w:p>
        </w:tc>
        <w:tc>
          <w:tcPr>
            <w:tcW w:w="1417" w:type="dxa"/>
            <w:noWrap/>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36669,5</w:t>
            </w:r>
          </w:p>
        </w:tc>
        <w:tc>
          <w:tcPr>
            <w:tcW w:w="1860" w:type="dxa"/>
            <w:noWrap/>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105,3</w:t>
            </w:r>
          </w:p>
        </w:tc>
      </w:tr>
      <w:tr w:rsidR="00534FB7" w:rsidRPr="00971977" w:rsidTr="00056533">
        <w:trPr>
          <w:trHeight w:val="70"/>
        </w:trPr>
        <w:tc>
          <w:tcPr>
            <w:cnfStyle w:val="001000000000"/>
            <w:tcW w:w="988" w:type="dxa"/>
            <w:noWrap/>
            <w:hideMark/>
          </w:tcPr>
          <w:p w:rsidR="00534FB7" w:rsidRPr="00971977" w:rsidRDefault="00534FB7" w:rsidP="0047278F">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2.</w:t>
            </w:r>
          </w:p>
        </w:tc>
        <w:tc>
          <w:tcPr>
            <w:tcW w:w="3810" w:type="dxa"/>
            <w:noWrap/>
            <w:hideMark/>
          </w:tcPr>
          <w:p w:rsidR="00534FB7" w:rsidRPr="00971977" w:rsidRDefault="00534FB7" w:rsidP="00534FB7">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Димитровград</w:t>
            </w:r>
          </w:p>
        </w:tc>
        <w:tc>
          <w:tcPr>
            <w:tcW w:w="1559" w:type="dxa"/>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31974,6</w:t>
            </w:r>
          </w:p>
        </w:tc>
        <w:tc>
          <w:tcPr>
            <w:tcW w:w="1417" w:type="dxa"/>
            <w:noWrap/>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34971,4</w:t>
            </w:r>
          </w:p>
        </w:tc>
        <w:tc>
          <w:tcPr>
            <w:tcW w:w="1860" w:type="dxa"/>
            <w:noWrap/>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109,4</w:t>
            </w:r>
          </w:p>
        </w:tc>
      </w:tr>
      <w:tr w:rsidR="00534FB7" w:rsidRPr="00971977" w:rsidTr="00056533">
        <w:trPr>
          <w:cnfStyle w:val="000000100000"/>
          <w:trHeight w:val="70"/>
        </w:trPr>
        <w:tc>
          <w:tcPr>
            <w:cnfStyle w:val="001000000000"/>
            <w:tcW w:w="988" w:type="dxa"/>
            <w:noWrap/>
            <w:hideMark/>
          </w:tcPr>
          <w:p w:rsidR="00534FB7" w:rsidRPr="00971977" w:rsidRDefault="00534FB7" w:rsidP="0047278F">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3.</w:t>
            </w:r>
          </w:p>
        </w:tc>
        <w:tc>
          <w:tcPr>
            <w:tcW w:w="3810" w:type="dxa"/>
            <w:noWrap/>
            <w:hideMark/>
          </w:tcPr>
          <w:p w:rsidR="00534FB7" w:rsidRPr="00971977" w:rsidRDefault="00534FB7" w:rsidP="00534FB7">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Новоульяновск</w:t>
            </w:r>
          </w:p>
        </w:tc>
        <w:tc>
          <w:tcPr>
            <w:tcW w:w="1559" w:type="dxa"/>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27544,1</w:t>
            </w:r>
          </w:p>
        </w:tc>
        <w:tc>
          <w:tcPr>
            <w:tcW w:w="1417" w:type="dxa"/>
            <w:noWrap/>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30450</w:t>
            </w:r>
          </w:p>
        </w:tc>
        <w:tc>
          <w:tcPr>
            <w:tcW w:w="1860" w:type="dxa"/>
            <w:noWrap/>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110,5</w:t>
            </w:r>
          </w:p>
        </w:tc>
      </w:tr>
      <w:tr w:rsidR="00534FB7" w:rsidRPr="00971977" w:rsidTr="00056533">
        <w:trPr>
          <w:trHeight w:val="60"/>
        </w:trPr>
        <w:tc>
          <w:tcPr>
            <w:cnfStyle w:val="001000000000"/>
            <w:tcW w:w="988" w:type="dxa"/>
            <w:noWrap/>
            <w:hideMark/>
          </w:tcPr>
          <w:p w:rsidR="00534FB7" w:rsidRPr="00971977" w:rsidRDefault="00534FB7" w:rsidP="0047278F">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4.</w:t>
            </w:r>
          </w:p>
        </w:tc>
        <w:tc>
          <w:tcPr>
            <w:tcW w:w="3810" w:type="dxa"/>
            <w:noWrap/>
            <w:hideMark/>
          </w:tcPr>
          <w:p w:rsidR="00534FB7" w:rsidRPr="00971977" w:rsidRDefault="00534FB7" w:rsidP="00534FB7">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Базарносызганский </w:t>
            </w:r>
          </w:p>
        </w:tc>
        <w:tc>
          <w:tcPr>
            <w:tcW w:w="1559" w:type="dxa"/>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22038,2</w:t>
            </w:r>
          </w:p>
        </w:tc>
        <w:tc>
          <w:tcPr>
            <w:tcW w:w="1417" w:type="dxa"/>
            <w:noWrap/>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23160,4</w:t>
            </w:r>
          </w:p>
        </w:tc>
        <w:tc>
          <w:tcPr>
            <w:tcW w:w="1860" w:type="dxa"/>
            <w:noWrap/>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105,1</w:t>
            </w:r>
          </w:p>
        </w:tc>
      </w:tr>
      <w:tr w:rsidR="00534FB7" w:rsidRPr="00971977" w:rsidTr="00056533">
        <w:trPr>
          <w:cnfStyle w:val="000000100000"/>
          <w:trHeight w:val="315"/>
        </w:trPr>
        <w:tc>
          <w:tcPr>
            <w:cnfStyle w:val="001000000000"/>
            <w:tcW w:w="988" w:type="dxa"/>
            <w:noWrap/>
            <w:hideMark/>
          </w:tcPr>
          <w:p w:rsidR="00534FB7" w:rsidRPr="00971977" w:rsidRDefault="00534FB7" w:rsidP="0047278F">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5.</w:t>
            </w:r>
          </w:p>
        </w:tc>
        <w:tc>
          <w:tcPr>
            <w:tcW w:w="3810" w:type="dxa"/>
            <w:noWrap/>
            <w:hideMark/>
          </w:tcPr>
          <w:p w:rsidR="00534FB7" w:rsidRPr="00971977" w:rsidRDefault="00534FB7" w:rsidP="00534FB7">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Барышский</w:t>
            </w:r>
          </w:p>
        </w:tc>
        <w:tc>
          <w:tcPr>
            <w:tcW w:w="1559" w:type="dxa"/>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22337,4</w:t>
            </w:r>
          </w:p>
        </w:tc>
        <w:tc>
          <w:tcPr>
            <w:tcW w:w="1417" w:type="dxa"/>
            <w:noWrap/>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23606,3</w:t>
            </w:r>
          </w:p>
        </w:tc>
        <w:tc>
          <w:tcPr>
            <w:tcW w:w="1860" w:type="dxa"/>
            <w:noWrap/>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105,7</w:t>
            </w:r>
          </w:p>
        </w:tc>
      </w:tr>
      <w:tr w:rsidR="00534FB7" w:rsidRPr="00971977" w:rsidTr="00056533">
        <w:trPr>
          <w:trHeight w:val="70"/>
        </w:trPr>
        <w:tc>
          <w:tcPr>
            <w:cnfStyle w:val="001000000000"/>
            <w:tcW w:w="988" w:type="dxa"/>
            <w:noWrap/>
            <w:hideMark/>
          </w:tcPr>
          <w:p w:rsidR="00534FB7" w:rsidRPr="00971977" w:rsidRDefault="00534FB7" w:rsidP="0047278F">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6.</w:t>
            </w:r>
          </w:p>
        </w:tc>
        <w:tc>
          <w:tcPr>
            <w:tcW w:w="3810" w:type="dxa"/>
            <w:noWrap/>
            <w:hideMark/>
          </w:tcPr>
          <w:p w:rsidR="00534FB7" w:rsidRPr="00971977" w:rsidRDefault="00534FB7" w:rsidP="00534FB7">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Вешкаймский </w:t>
            </w:r>
          </w:p>
        </w:tc>
        <w:tc>
          <w:tcPr>
            <w:tcW w:w="1559" w:type="dxa"/>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22139,7</w:t>
            </w:r>
          </w:p>
        </w:tc>
        <w:tc>
          <w:tcPr>
            <w:tcW w:w="1417" w:type="dxa"/>
            <w:noWrap/>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23480,3</w:t>
            </w:r>
          </w:p>
        </w:tc>
        <w:tc>
          <w:tcPr>
            <w:tcW w:w="1860" w:type="dxa"/>
            <w:noWrap/>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106,1</w:t>
            </w:r>
          </w:p>
        </w:tc>
      </w:tr>
      <w:tr w:rsidR="00534FB7" w:rsidRPr="00971977" w:rsidTr="00056533">
        <w:trPr>
          <w:cnfStyle w:val="000000100000"/>
          <w:trHeight w:val="70"/>
        </w:trPr>
        <w:tc>
          <w:tcPr>
            <w:cnfStyle w:val="001000000000"/>
            <w:tcW w:w="988" w:type="dxa"/>
            <w:noWrap/>
            <w:hideMark/>
          </w:tcPr>
          <w:p w:rsidR="00534FB7" w:rsidRPr="00971977" w:rsidRDefault="00534FB7" w:rsidP="0047278F">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7.</w:t>
            </w:r>
          </w:p>
        </w:tc>
        <w:tc>
          <w:tcPr>
            <w:tcW w:w="3810" w:type="dxa"/>
            <w:noWrap/>
            <w:hideMark/>
          </w:tcPr>
          <w:p w:rsidR="00534FB7" w:rsidRPr="00971977" w:rsidRDefault="00534FB7" w:rsidP="00534FB7">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Инзенский </w:t>
            </w:r>
          </w:p>
        </w:tc>
        <w:tc>
          <w:tcPr>
            <w:tcW w:w="1559" w:type="dxa"/>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24464,3</w:t>
            </w:r>
          </w:p>
        </w:tc>
        <w:tc>
          <w:tcPr>
            <w:tcW w:w="1417" w:type="dxa"/>
            <w:noWrap/>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25203,5</w:t>
            </w:r>
          </w:p>
        </w:tc>
        <w:tc>
          <w:tcPr>
            <w:tcW w:w="1860" w:type="dxa"/>
            <w:noWrap/>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103,0</w:t>
            </w:r>
          </w:p>
        </w:tc>
      </w:tr>
      <w:tr w:rsidR="00534FB7" w:rsidRPr="00971977" w:rsidTr="00056533">
        <w:trPr>
          <w:trHeight w:val="70"/>
        </w:trPr>
        <w:tc>
          <w:tcPr>
            <w:cnfStyle w:val="001000000000"/>
            <w:tcW w:w="988" w:type="dxa"/>
            <w:noWrap/>
            <w:hideMark/>
          </w:tcPr>
          <w:p w:rsidR="00534FB7" w:rsidRPr="00971977" w:rsidRDefault="00534FB7" w:rsidP="0047278F">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8.</w:t>
            </w:r>
          </w:p>
        </w:tc>
        <w:tc>
          <w:tcPr>
            <w:tcW w:w="3810" w:type="dxa"/>
            <w:noWrap/>
            <w:hideMark/>
          </w:tcPr>
          <w:p w:rsidR="00534FB7" w:rsidRPr="00971977" w:rsidRDefault="00534FB7" w:rsidP="00534FB7">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Карсунский </w:t>
            </w:r>
          </w:p>
        </w:tc>
        <w:tc>
          <w:tcPr>
            <w:tcW w:w="1559" w:type="dxa"/>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21519,3</w:t>
            </w:r>
          </w:p>
        </w:tc>
        <w:tc>
          <w:tcPr>
            <w:tcW w:w="1417" w:type="dxa"/>
            <w:noWrap/>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23068,9</w:t>
            </w:r>
          </w:p>
        </w:tc>
        <w:tc>
          <w:tcPr>
            <w:tcW w:w="1860" w:type="dxa"/>
            <w:noWrap/>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107,2</w:t>
            </w:r>
          </w:p>
        </w:tc>
      </w:tr>
      <w:tr w:rsidR="00534FB7" w:rsidRPr="00971977" w:rsidTr="00056533">
        <w:trPr>
          <w:cnfStyle w:val="000000100000"/>
          <w:trHeight w:val="70"/>
        </w:trPr>
        <w:tc>
          <w:tcPr>
            <w:cnfStyle w:val="001000000000"/>
            <w:tcW w:w="988" w:type="dxa"/>
            <w:noWrap/>
            <w:hideMark/>
          </w:tcPr>
          <w:p w:rsidR="00534FB7" w:rsidRPr="00971977" w:rsidRDefault="00534FB7" w:rsidP="0047278F">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9.</w:t>
            </w:r>
          </w:p>
        </w:tc>
        <w:tc>
          <w:tcPr>
            <w:tcW w:w="3810" w:type="dxa"/>
            <w:noWrap/>
            <w:hideMark/>
          </w:tcPr>
          <w:p w:rsidR="00534FB7" w:rsidRPr="00971977" w:rsidRDefault="00534FB7" w:rsidP="00534FB7">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Кузоватовский </w:t>
            </w:r>
          </w:p>
        </w:tc>
        <w:tc>
          <w:tcPr>
            <w:tcW w:w="1559" w:type="dxa"/>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21716,2</w:t>
            </w:r>
          </w:p>
        </w:tc>
        <w:tc>
          <w:tcPr>
            <w:tcW w:w="1417" w:type="dxa"/>
            <w:noWrap/>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23004,3</w:t>
            </w:r>
          </w:p>
        </w:tc>
        <w:tc>
          <w:tcPr>
            <w:tcW w:w="1860" w:type="dxa"/>
            <w:noWrap/>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105,9</w:t>
            </w:r>
          </w:p>
        </w:tc>
      </w:tr>
      <w:tr w:rsidR="00534FB7" w:rsidRPr="00971977" w:rsidTr="00056533">
        <w:trPr>
          <w:trHeight w:val="118"/>
        </w:trPr>
        <w:tc>
          <w:tcPr>
            <w:cnfStyle w:val="001000000000"/>
            <w:tcW w:w="988" w:type="dxa"/>
            <w:noWrap/>
            <w:hideMark/>
          </w:tcPr>
          <w:p w:rsidR="00534FB7" w:rsidRPr="00971977" w:rsidRDefault="00534FB7" w:rsidP="0047278F">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10.</w:t>
            </w:r>
          </w:p>
        </w:tc>
        <w:tc>
          <w:tcPr>
            <w:tcW w:w="3810" w:type="dxa"/>
            <w:noWrap/>
            <w:hideMark/>
          </w:tcPr>
          <w:p w:rsidR="00534FB7" w:rsidRPr="00971977" w:rsidRDefault="00534FB7" w:rsidP="00534FB7">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Майнский </w:t>
            </w:r>
          </w:p>
        </w:tc>
        <w:tc>
          <w:tcPr>
            <w:tcW w:w="1559" w:type="dxa"/>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22841,6</w:t>
            </w:r>
          </w:p>
        </w:tc>
        <w:tc>
          <w:tcPr>
            <w:tcW w:w="1417" w:type="dxa"/>
            <w:noWrap/>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24331,8</w:t>
            </w:r>
          </w:p>
        </w:tc>
        <w:tc>
          <w:tcPr>
            <w:tcW w:w="1860" w:type="dxa"/>
            <w:noWrap/>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106,5</w:t>
            </w:r>
          </w:p>
        </w:tc>
      </w:tr>
      <w:tr w:rsidR="00534FB7" w:rsidRPr="00971977" w:rsidTr="00056533">
        <w:trPr>
          <w:cnfStyle w:val="000000100000"/>
          <w:trHeight w:val="70"/>
        </w:trPr>
        <w:tc>
          <w:tcPr>
            <w:cnfStyle w:val="001000000000"/>
            <w:tcW w:w="988" w:type="dxa"/>
            <w:noWrap/>
            <w:hideMark/>
          </w:tcPr>
          <w:p w:rsidR="00534FB7" w:rsidRPr="00971977" w:rsidRDefault="00534FB7" w:rsidP="0047278F">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11.</w:t>
            </w:r>
          </w:p>
        </w:tc>
        <w:tc>
          <w:tcPr>
            <w:tcW w:w="3810" w:type="dxa"/>
            <w:noWrap/>
            <w:hideMark/>
          </w:tcPr>
          <w:p w:rsidR="00534FB7" w:rsidRPr="00971977" w:rsidRDefault="00534FB7" w:rsidP="00534FB7">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Мелекесский </w:t>
            </w:r>
          </w:p>
        </w:tc>
        <w:tc>
          <w:tcPr>
            <w:tcW w:w="1559" w:type="dxa"/>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25178,9</w:t>
            </w:r>
          </w:p>
        </w:tc>
        <w:tc>
          <w:tcPr>
            <w:tcW w:w="1417" w:type="dxa"/>
            <w:noWrap/>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27298,5</w:t>
            </w:r>
          </w:p>
        </w:tc>
        <w:tc>
          <w:tcPr>
            <w:tcW w:w="1860" w:type="dxa"/>
            <w:noWrap/>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108,4</w:t>
            </w:r>
          </w:p>
        </w:tc>
      </w:tr>
      <w:tr w:rsidR="00534FB7" w:rsidRPr="00971977" w:rsidTr="00056533">
        <w:trPr>
          <w:trHeight w:val="315"/>
        </w:trPr>
        <w:tc>
          <w:tcPr>
            <w:cnfStyle w:val="001000000000"/>
            <w:tcW w:w="988" w:type="dxa"/>
            <w:noWrap/>
            <w:hideMark/>
          </w:tcPr>
          <w:p w:rsidR="00534FB7" w:rsidRPr="00971977" w:rsidRDefault="00534FB7" w:rsidP="0047278F">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12.</w:t>
            </w:r>
          </w:p>
        </w:tc>
        <w:tc>
          <w:tcPr>
            <w:tcW w:w="3810" w:type="dxa"/>
            <w:noWrap/>
            <w:hideMark/>
          </w:tcPr>
          <w:p w:rsidR="00534FB7" w:rsidRPr="00971977" w:rsidRDefault="00534FB7" w:rsidP="00534FB7">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Николаевский </w:t>
            </w:r>
          </w:p>
        </w:tc>
        <w:tc>
          <w:tcPr>
            <w:tcW w:w="1559" w:type="dxa"/>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25442,6</w:t>
            </w:r>
          </w:p>
        </w:tc>
        <w:tc>
          <w:tcPr>
            <w:tcW w:w="1417" w:type="dxa"/>
            <w:noWrap/>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26850,2</w:t>
            </w:r>
          </w:p>
        </w:tc>
        <w:tc>
          <w:tcPr>
            <w:tcW w:w="1860" w:type="dxa"/>
            <w:noWrap/>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105,5</w:t>
            </w:r>
          </w:p>
        </w:tc>
      </w:tr>
      <w:tr w:rsidR="00534FB7" w:rsidRPr="00971977" w:rsidTr="00056533">
        <w:trPr>
          <w:cnfStyle w:val="000000100000"/>
          <w:trHeight w:val="74"/>
        </w:trPr>
        <w:tc>
          <w:tcPr>
            <w:cnfStyle w:val="001000000000"/>
            <w:tcW w:w="988" w:type="dxa"/>
            <w:noWrap/>
            <w:hideMark/>
          </w:tcPr>
          <w:p w:rsidR="00534FB7" w:rsidRPr="00971977" w:rsidRDefault="00534FB7" w:rsidP="0047278F">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13.</w:t>
            </w:r>
          </w:p>
        </w:tc>
        <w:tc>
          <w:tcPr>
            <w:tcW w:w="3810" w:type="dxa"/>
            <w:noWrap/>
            <w:hideMark/>
          </w:tcPr>
          <w:p w:rsidR="00534FB7" w:rsidRPr="00971977" w:rsidRDefault="00534FB7" w:rsidP="00534FB7">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Новомалыклинский </w:t>
            </w:r>
          </w:p>
        </w:tc>
        <w:tc>
          <w:tcPr>
            <w:tcW w:w="1559" w:type="dxa"/>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23702,4</w:t>
            </w:r>
          </w:p>
        </w:tc>
        <w:tc>
          <w:tcPr>
            <w:tcW w:w="1417" w:type="dxa"/>
            <w:noWrap/>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25334,8</w:t>
            </w:r>
          </w:p>
        </w:tc>
        <w:tc>
          <w:tcPr>
            <w:tcW w:w="1860" w:type="dxa"/>
            <w:noWrap/>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106,9</w:t>
            </w:r>
          </w:p>
        </w:tc>
      </w:tr>
      <w:tr w:rsidR="00534FB7" w:rsidRPr="00971977" w:rsidTr="00056533">
        <w:trPr>
          <w:trHeight w:val="70"/>
        </w:trPr>
        <w:tc>
          <w:tcPr>
            <w:cnfStyle w:val="001000000000"/>
            <w:tcW w:w="988" w:type="dxa"/>
            <w:noWrap/>
            <w:hideMark/>
          </w:tcPr>
          <w:p w:rsidR="00534FB7" w:rsidRPr="00971977" w:rsidRDefault="00534FB7" w:rsidP="0047278F">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14.</w:t>
            </w:r>
          </w:p>
        </w:tc>
        <w:tc>
          <w:tcPr>
            <w:tcW w:w="3810" w:type="dxa"/>
            <w:noWrap/>
            <w:hideMark/>
          </w:tcPr>
          <w:p w:rsidR="00534FB7" w:rsidRPr="00971977" w:rsidRDefault="00534FB7" w:rsidP="00534FB7">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Новоспасский </w:t>
            </w:r>
          </w:p>
        </w:tc>
        <w:tc>
          <w:tcPr>
            <w:tcW w:w="1559" w:type="dxa"/>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26427,9</w:t>
            </w:r>
          </w:p>
        </w:tc>
        <w:tc>
          <w:tcPr>
            <w:tcW w:w="1417" w:type="dxa"/>
            <w:noWrap/>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28401,8</w:t>
            </w:r>
          </w:p>
        </w:tc>
        <w:tc>
          <w:tcPr>
            <w:tcW w:w="1860" w:type="dxa"/>
            <w:noWrap/>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107,5</w:t>
            </w:r>
          </w:p>
        </w:tc>
      </w:tr>
      <w:tr w:rsidR="00534FB7" w:rsidRPr="00971977" w:rsidTr="00056533">
        <w:trPr>
          <w:cnfStyle w:val="000000100000"/>
          <w:trHeight w:val="70"/>
        </w:trPr>
        <w:tc>
          <w:tcPr>
            <w:cnfStyle w:val="001000000000"/>
            <w:tcW w:w="988" w:type="dxa"/>
            <w:noWrap/>
            <w:hideMark/>
          </w:tcPr>
          <w:p w:rsidR="00534FB7" w:rsidRPr="00971977" w:rsidRDefault="00534FB7" w:rsidP="0047278F">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15.</w:t>
            </w:r>
          </w:p>
        </w:tc>
        <w:tc>
          <w:tcPr>
            <w:tcW w:w="3810" w:type="dxa"/>
            <w:noWrap/>
            <w:hideMark/>
          </w:tcPr>
          <w:p w:rsidR="00534FB7" w:rsidRPr="00971977" w:rsidRDefault="00534FB7" w:rsidP="00534FB7">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Павловский </w:t>
            </w:r>
          </w:p>
        </w:tc>
        <w:tc>
          <w:tcPr>
            <w:tcW w:w="1559" w:type="dxa"/>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28269,2</w:t>
            </w:r>
          </w:p>
        </w:tc>
        <w:tc>
          <w:tcPr>
            <w:tcW w:w="1417" w:type="dxa"/>
            <w:noWrap/>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29342,9</w:t>
            </w:r>
          </w:p>
        </w:tc>
        <w:tc>
          <w:tcPr>
            <w:tcW w:w="1860" w:type="dxa"/>
            <w:noWrap/>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103,8</w:t>
            </w:r>
          </w:p>
        </w:tc>
      </w:tr>
      <w:tr w:rsidR="00534FB7" w:rsidRPr="00971977" w:rsidTr="00056533">
        <w:trPr>
          <w:trHeight w:val="70"/>
        </w:trPr>
        <w:tc>
          <w:tcPr>
            <w:cnfStyle w:val="001000000000"/>
            <w:tcW w:w="988" w:type="dxa"/>
            <w:noWrap/>
            <w:hideMark/>
          </w:tcPr>
          <w:p w:rsidR="00534FB7" w:rsidRPr="00971977" w:rsidRDefault="00534FB7" w:rsidP="0047278F">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16.</w:t>
            </w:r>
          </w:p>
        </w:tc>
        <w:tc>
          <w:tcPr>
            <w:tcW w:w="3810" w:type="dxa"/>
            <w:noWrap/>
            <w:hideMark/>
          </w:tcPr>
          <w:p w:rsidR="00534FB7" w:rsidRPr="00971977" w:rsidRDefault="00534FB7" w:rsidP="00534FB7">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Радищевский </w:t>
            </w:r>
          </w:p>
        </w:tc>
        <w:tc>
          <w:tcPr>
            <w:tcW w:w="1559" w:type="dxa"/>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22285,3</w:t>
            </w:r>
          </w:p>
        </w:tc>
        <w:tc>
          <w:tcPr>
            <w:tcW w:w="1417" w:type="dxa"/>
            <w:noWrap/>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23442</w:t>
            </w:r>
          </w:p>
        </w:tc>
        <w:tc>
          <w:tcPr>
            <w:tcW w:w="1860" w:type="dxa"/>
            <w:noWrap/>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105,2</w:t>
            </w:r>
          </w:p>
        </w:tc>
      </w:tr>
      <w:tr w:rsidR="00534FB7" w:rsidRPr="00971977" w:rsidTr="00056533">
        <w:trPr>
          <w:cnfStyle w:val="000000100000"/>
          <w:trHeight w:val="70"/>
        </w:trPr>
        <w:tc>
          <w:tcPr>
            <w:cnfStyle w:val="001000000000"/>
            <w:tcW w:w="988" w:type="dxa"/>
            <w:noWrap/>
            <w:hideMark/>
          </w:tcPr>
          <w:p w:rsidR="00534FB7" w:rsidRPr="00971977" w:rsidRDefault="00534FB7" w:rsidP="0047278F">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17.</w:t>
            </w:r>
          </w:p>
        </w:tc>
        <w:tc>
          <w:tcPr>
            <w:tcW w:w="3810" w:type="dxa"/>
            <w:noWrap/>
            <w:hideMark/>
          </w:tcPr>
          <w:p w:rsidR="00534FB7" w:rsidRPr="00971977" w:rsidRDefault="00534FB7" w:rsidP="00534FB7">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Сенгилеевский </w:t>
            </w:r>
          </w:p>
        </w:tc>
        <w:tc>
          <w:tcPr>
            <w:tcW w:w="1559" w:type="dxa"/>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26856,5</w:t>
            </w:r>
          </w:p>
        </w:tc>
        <w:tc>
          <w:tcPr>
            <w:tcW w:w="1417" w:type="dxa"/>
            <w:noWrap/>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28175,7</w:t>
            </w:r>
          </w:p>
        </w:tc>
        <w:tc>
          <w:tcPr>
            <w:tcW w:w="1860" w:type="dxa"/>
            <w:noWrap/>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104,9</w:t>
            </w:r>
          </w:p>
        </w:tc>
      </w:tr>
      <w:tr w:rsidR="00534FB7" w:rsidRPr="00971977" w:rsidTr="00056533">
        <w:trPr>
          <w:trHeight w:val="70"/>
        </w:trPr>
        <w:tc>
          <w:tcPr>
            <w:cnfStyle w:val="001000000000"/>
            <w:tcW w:w="988" w:type="dxa"/>
            <w:noWrap/>
            <w:hideMark/>
          </w:tcPr>
          <w:p w:rsidR="00534FB7" w:rsidRPr="00971977" w:rsidRDefault="00534FB7" w:rsidP="0047278F">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18.</w:t>
            </w:r>
          </w:p>
        </w:tc>
        <w:tc>
          <w:tcPr>
            <w:tcW w:w="3810" w:type="dxa"/>
            <w:noWrap/>
            <w:hideMark/>
          </w:tcPr>
          <w:p w:rsidR="00534FB7" w:rsidRPr="00971977" w:rsidRDefault="00534FB7" w:rsidP="00534FB7">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Старокулаткинский </w:t>
            </w:r>
          </w:p>
        </w:tc>
        <w:tc>
          <w:tcPr>
            <w:tcW w:w="1559" w:type="dxa"/>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19159,3</w:t>
            </w:r>
          </w:p>
        </w:tc>
        <w:tc>
          <w:tcPr>
            <w:tcW w:w="1417" w:type="dxa"/>
            <w:noWrap/>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20729,9</w:t>
            </w:r>
          </w:p>
        </w:tc>
        <w:tc>
          <w:tcPr>
            <w:tcW w:w="1860" w:type="dxa"/>
            <w:noWrap/>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108,2</w:t>
            </w:r>
          </w:p>
        </w:tc>
      </w:tr>
      <w:tr w:rsidR="00534FB7" w:rsidRPr="00971977" w:rsidTr="00056533">
        <w:trPr>
          <w:cnfStyle w:val="000000100000"/>
          <w:trHeight w:val="70"/>
        </w:trPr>
        <w:tc>
          <w:tcPr>
            <w:cnfStyle w:val="001000000000"/>
            <w:tcW w:w="988" w:type="dxa"/>
            <w:noWrap/>
            <w:hideMark/>
          </w:tcPr>
          <w:p w:rsidR="00534FB7" w:rsidRPr="00971977" w:rsidRDefault="00534FB7" w:rsidP="0047278F">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19.</w:t>
            </w:r>
          </w:p>
        </w:tc>
        <w:tc>
          <w:tcPr>
            <w:tcW w:w="3810" w:type="dxa"/>
            <w:noWrap/>
            <w:hideMark/>
          </w:tcPr>
          <w:p w:rsidR="00534FB7" w:rsidRPr="00971977" w:rsidRDefault="00534FB7" w:rsidP="00534FB7">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Старомайнский </w:t>
            </w:r>
          </w:p>
        </w:tc>
        <w:tc>
          <w:tcPr>
            <w:tcW w:w="1559" w:type="dxa"/>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22341,8</w:t>
            </w:r>
          </w:p>
        </w:tc>
        <w:tc>
          <w:tcPr>
            <w:tcW w:w="1417" w:type="dxa"/>
            <w:noWrap/>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24124,3</w:t>
            </w:r>
          </w:p>
        </w:tc>
        <w:tc>
          <w:tcPr>
            <w:tcW w:w="1860" w:type="dxa"/>
            <w:noWrap/>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108,0</w:t>
            </w:r>
          </w:p>
        </w:tc>
      </w:tr>
      <w:tr w:rsidR="00534FB7" w:rsidRPr="00971977" w:rsidTr="00056533">
        <w:trPr>
          <w:trHeight w:val="70"/>
        </w:trPr>
        <w:tc>
          <w:tcPr>
            <w:cnfStyle w:val="001000000000"/>
            <w:tcW w:w="988" w:type="dxa"/>
            <w:noWrap/>
            <w:hideMark/>
          </w:tcPr>
          <w:p w:rsidR="00534FB7" w:rsidRPr="00971977" w:rsidRDefault="00534FB7" w:rsidP="0047278F">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20.</w:t>
            </w:r>
          </w:p>
        </w:tc>
        <w:tc>
          <w:tcPr>
            <w:tcW w:w="3810" w:type="dxa"/>
            <w:noWrap/>
            <w:hideMark/>
          </w:tcPr>
          <w:p w:rsidR="00534FB7" w:rsidRPr="00971977" w:rsidRDefault="00534FB7" w:rsidP="00534FB7">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Сурский </w:t>
            </w:r>
          </w:p>
        </w:tc>
        <w:tc>
          <w:tcPr>
            <w:tcW w:w="1559" w:type="dxa"/>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20942,3</w:t>
            </w:r>
          </w:p>
        </w:tc>
        <w:tc>
          <w:tcPr>
            <w:tcW w:w="1417" w:type="dxa"/>
            <w:noWrap/>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22026,9</w:t>
            </w:r>
          </w:p>
        </w:tc>
        <w:tc>
          <w:tcPr>
            <w:tcW w:w="1860" w:type="dxa"/>
            <w:noWrap/>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105,2</w:t>
            </w:r>
          </w:p>
        </w:tc>
      </w:tr>
      <w:tr w:rsidR="00534FB7" w:rsidRPr="00971977" w:rsidTr="00056533">
        <w:trPr>
          <w:cnfStyle w:val="000000100000"/>
          <w:trHeight w:val="70"/>
        </w:trPr>
        <w:tc>
          <w:tcPr>
            <w:cnfStyle w:val="001000000000"/>
            <w:tcW w:w="988" w:type="dxa"/>
            <w:noWrap/>
            <w:hideMark/>
          </w:tcPr>
          <w:p w:rsidR="00534FB7" w:rsidRPr="00971977" w:rsidRDefault="00534FB7" w:rsidP="0047278F">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21.</w:t>
            </w:r>
          </w:p>
        </w:tc>
        <w:tc>
          <w:tcPr>
            <w:tcW w:w="3810" w:type="dxa"/>
            <w:noWrap/>
            <w:hideMark/>
          </w:tcPr>
          <w:p w:rsidR="00534FB7" w:rsidRPr="00971977" w:rsidRDefault="00534FB7" w:rsidP="00534FB7">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Тереньгульский </w:t>
            </w:r>
          </w:p>
        </w:tc>
        <w:tc>
          <w:tcPr>
            <w:tcW w:w="1559" w:type="dxa"/>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22408,4</w:t>
            </w:r>
          </w:p>
        </w:tc>
        <w:tc>
          <w:tcPr>
            <w:tcW w:w="1417" w:type="dxa"/>
            <w:noWrap/>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23860</w:t>
            </w:r>
          </w:p>
        </w:tc>
        <w:tc>
          <w:tcPr>
            <w:tcW w:w="1860" w:type="dxa"/>
            <w:noWrap/>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106,5</w:t>
            </w:r>
          </w:p>
        </w:tc>
      </w:tr>
      <w:tr w:rsidR="00534FB7" w:rsidRPr="00971977" w:rsidTr="00056533">
        <w:trPr>
          <w:trHeight w:val="70"/>
        </w:trPr>
        <w:tc>
          <w:tcPr>
            <w:cnfStyle w:val="001000000000"/>
            <w:tcW w:w="988" w:type="dxa"/>
            <w:noWrap/>
            <w:hideMark/>
          </w:tcPr>
          <w:p w:rsidR="00534FB7" w:rsidRPr="00971977" w:rsidRDefault="00534FB7" w:rsidP="0047278F">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22.</w:t>
            </w:r>
          </w:p>
        </w:tc>
        <w:tc>
          <w:tcPr>
            <w:tcW w:w="3810" w:type="dxa"/>
            <w:noWrap/>
            <w:hideMark/>
          </w:tcPr>
          <w:p w:rsidR="00534FB7" w:rsidRPr="00971977" w:rsidRDefault="00534FB7" w:rsidP="00534FB7">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Ульяновский </w:t>
            </w:r>
          </w:p>
        </w:tc>
        <w:tc>
          <w:tcPr>
            <w:tcW w:w="1559" w:type="dxa"/>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25937,8</w:t>
            </w:r>
          </w:p>
        </w:tc>
        <w:tc>
          <w:tcPr>
            <w:tcW w:w="1417" w:type="dxa"/>
            <w:noWrap/>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27572,9</w:t>
            </w:r>
          </w:p>
        </w:tc>
        <w:tc>
          <w:tcPr>
            <w:tcW w:w="1860" w:type="dxa"/>
            <w:noWrap/>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106,3</w:t>
            </w:r>
          </w:p>
        </w:tc>
      </w:tr>
      <w:tr w:rsidR="00534FB7" w:rsidRPr="00971977" w:rsidTr="00056533">
        <w:trPr>
          <w:cnfStyle w:val="000000100000"/>
          <w:trHeight w:val="70"/>
        </w:trPr>
        <w:tc>
          <w:tcPr>
            <w:cnfStyle w:val="001000000000"/>
            <w:tcW w:w="988" w:type="dxa"/>
            <w:noWrap/>
            <w:hideMark/>
          </w:tcPr>
          <w:p w:rsidR="00534FB7" w:rsidRPr="00971977" w:rsidRDefault="00534FB7" w:rsidP="0047278F">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23.</w:t>
            </w:r>
          </w:p>
        </w:tc>
        <w:tc>
          <w:tcPr>
            <w:tcW w:w="3810" w:type="dxa"/>
            <w:noWrap/>
            <w:hideMark/>
          </w:tcPr>
          <w:p w:rsidR="00534FB7" w:rsidRPr="00971977" w:rsidRDefault="00534FB7" w:rsidP="00534FB7">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Цильнинский </w:t>
            </w:r>
          </w:p>
        </w:tc>
        <w:tc>
          <w:tcPr>
            <w:tcW w:w="1559" w:type="dxa"/>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24568,2</w:t>
            </w:r>
          </w:p>
        </w:tc>
        <w:tc>
          <w:tcPr>
            <w:tcW w:w="1417" w:type="dxa"/>
            <w:noWrap/>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25013,4</w:t>
            </w:r>
          </w:p>
        </w:tc>
        <w:tc>
          <w:tcPr>
            <w:tcW w:w="1860" w:type="dxa"/>
            <w:noWrap/>
            <w:hideMark/>
          </w:tcPr>
          <w:p w:rsidR="00534FB7" w:rsidRPr="00971977" w:rsidRDefault="00534FB7" w:rsidP="00534FB7">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101,8</w:t>
            </w:r>
          </w:p>
        </w:tc>
      </w:tr>
      <w:tr w:rsidR="00534FB7" w:rsidRPr="00971977" w:rsidTr="00056533">
        <w:trPr>
          <w:trHeight w:val="70"/>
        </w:trPr>
        <w:tc>
          <w:tcPr>
            <w:cnfStyle w:val="001000000000"/>
            <w:tcW w:w="988" w:type="dxa"/>
            <w:noWrap/>
            <w:hideMark/>
          </w:tcPr>
          <w:p w:rsidR="00534FB7" w:rsidRPr="00971977" w:rsidRDefault="00534FB7" w:rsidP="0047278F">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24.</w:t>
            </w:r>
          </w:p>
        </w:tc>
        <w:tc>
          <w:tcPr>
            <w:tcW w:w="3810" w:type="dxa"/>
            <w:noWrap/>
            <w:hideMark/>
          </w:tcPr>
          <w:p w:rsidR="00534FB7" w:rsidRPr="00971977" w:rsidRDefault="00534FB7" w:rsidP="00534FB7">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Чердаклинский </w:t>
            </w:r>
          </w:p>
        </w:tc>
        <w:tc>
          <w:tcPr>
            <w:tcW w:w="1559" w:type="dxa"/>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30819,4</w:t>
            </w:r>
          </w:p>
        </w:tc>
        <w:tc>
          <w:tcPr>
            <w:tcW w:w="1417" w:type="dxa"/>
            <w:noWrap/>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33886</w:t>
            </w:r>
          </w:p>
        </w:tc>
        <w:tc>
          <w:tcPr>
            <w:tcW w:w="1860" w:type="dxa"/>
            <w:noWrap/>
            <w:hideMark/>
          </w:tcPr>
          <w:p w:rsidR="00534FB7" w:rsidRPr="00971977" w:rsidRDefault="00534FB7" w:rsidP="00534FB7">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110,0</w:t>
            </w:r>
          </w:p>
        </w:tc>
      </w:tr>
    </w:tbl>
    <w:p w:rsidR="005D2B5E" w:rsidRPr="00971977" w:rsidRDefault="005D2B5E" w:rsidP="00F93583">
      <w:pPr>
        <w:spacing w:after="0" w:line="240" w:lineRule="auto"/>
        <w:jc w:val="both"/>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Территориального органа Федеральной службы государственной статистики </w:t>
      </w:r>
    </w:p>
    <w:p w:rsidR="005D2B5E" w:rsidRPr="00971977" w:rsidRDefault="005D2B5E" w:rsidP="00F93583">
      <w:pPr>
        <w:spacing w:after="0" w:line="240" w:lineRule="auto"/>
        <w:jc w:val="both"/>
        <w:rPr>
          <w:rFonts w:ascii="PT Astra Serif" w:hAnsi="PT Astra Serif"/>
          <w:i/>
          <w:sz w:val="24"/>
          <w:szCs w:val="28"/>
        </w:rPr>
      </w:pPr>
      <w:r w:rsidRPr="00971977">
        <w:rPr>
          <w:rFonts w:ascii="PT Astra Serif" w:hAnsi="PT Astra Serif"/>
          <w:i/>
          <w:sz w:val="24"/>
          <w:szCs w:val="28"/>
        </w:rPr>
        <w:t>по Ульяновской области</w:t>
      </w:r>
    </w:p>
    <w:p w:rsidR="00534FB7" w:rsidRPr="00971977" w:rsidRDefault="00534FB7" w:rsidP="00F93583">
      <w:pPr>
        <w:spacing w:after="0" w:line="240" w:lineRule="auto"/>
        <w:jc w:val="both"/>
        <w:rPr>
          <w:rFonts w:ascii="PT Astra Serif" w:hAnsi="PT Astra Serif"/>
          <w:i/>
          <w:sz w:val="24"/>
          <w:szCs w:val="28"/>
        </w:rPr>
      </w:pPr>
    </w:p>
    <w:p w:rsidR="005D2B5E" w:rsidRPr="00971977" w:rsidRDefault="005D2B5E" w:rsidP="00F93583">
      <w:pPr>
        <w:autoSpaceDE w:val="0"/>
        <w:autoSpaceDN w:val="0"/>
        <w:adjustRightInd w:val="0"/>
        <w:spacing w:after="0" w:line="240" w:lineRule="auto"/>
        <w:ind w:firstLine="709"/>
        <w:jc w:val="both"/>
        <w:rPr>
          <w:rFonts w:ascii="PT Astra Serif" w:hAnsi="PT Astra Serif"/>
          <w:b/>
          <w:i/>
          <w:sz w:val="28"/>
          <w:szCs w:val="28"/>
        </w:rPr>
      </w:pPr>
      <w:r w:rsidRPr="00971977">
        <w:rPr>
          <w:rFonts w:ascii="PT Astra Serif" w:hAnsi="PT Astra Serif"/>
          <w:b/>
          <w:i/>
          <w:sz w:val="28"/>
          <w:szCs w:val="28"/>
        </w:rPr>
        <w:t>8.2.Среднемесячная заработная плата работников муниципальных дошкольных образовательных учреждений</w:t>
      </w:r>
    </w:p>
    <w:p w:rsidR="008C6E37" w:rsidRPr="00971977" w:rsidRDefault="008C6E37" w:rsidP="00F93583">
      <w:pPr>
        <w:autoSpaceDE w:val="0"/>
        <w:autoSpaceDN w:val="0"/>
        <w:adjustRightInd w:val="0"/>
        <w:spacing w:after="0" w:line="240" w:lineRule="auto"/>
        <w:ind w:firstLine="709"/>
        <w:jc w:val="both"/>
        <w:rPr>
          <w:rFonts w:ascii="PT Astra Serif" w:hAnsi="PT Astra Serif"/>
          <w:b/>
          <w:sz w:val="28"/>
          <w:szCs w:val="28"/>
        </w:rPr>
      </w:pPr>
    </w:p>
    <w:p w:rsidR="0033066E" w:rsidRPr="00971977" w:rsidRDefault="005D2B5E" w:rsidP="0033066E">
      <w:pPr>
        <w:autoSpaceDE w:val="0"/>
        <w:autoSpaceDN w:val="0"/>
        <w:adjustRightInd w:val="0"/>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Максимальный уровеньсреднемесячной заработной платы работников муниципальных дошкольных образовательных учреждений </w:t>
      </w:r>
      <w:r w:rsidR="002838DB" w:rsidRPr="00971977">
        <w:rPr>
          <w:rFonts w:ascii="PT Astra Serif" w:hAnsi="PT Astra Serif"/>
          <w:sz w:val="28"/>
          <w:szCs w:val="28"/>
        </w:rPr>
        <w:t>зафиксирован</w:t>
      </w:r>
      <w:r w:rsidR="00BD0292" w:rsidRPr="00971977">
        <w:rPr>
          <w:rFonts w:ascii="PT Astra Serif" w:hAnsi="PT Astra Serif"/>
          <w:sz w:val="28"/>
          <w:szCs w:val="28"/>
        </w:rPr>
        <w:br/>
      </w:r>
      <w:r w:rsidR="0033066E" w:rsidRPr="00971977">
        <w:rPr>
          <w:rFonts w:ascii="PT Astra Serif" w:hAnsi="PT Astra Serif"/>
          <w:sz w:val="28"/>
          <w:szCs w:val="28"/>
        </w:rPr>
        <w:t xml:space="preserve">в Старокулаткинском районе </w:t>
      </w:r>
      <w:r w:rsidRPr="00971977">
        <w:rPr>
          <w:rFonts w:ascii="PT Astra Serif" w:hAnsi="PT Astra Serif"/>
          <w:sz w:val="28"/>
          <w:szCs w:val="28"/>
        </w:rPr>
        <w:t>–</w:t>
      </w:r>
      <w:r w:rsidR="0033066E" w:rsidRPr="00971977">
        <w:rPr>
          <w:rFonts w:ascii="PT Astra Serif" w:hAnsi="PT Astra Serif"/>
          <w:sz w:val="28"/>
          <w:szCs w:val="28"/>
        </w:rPr>
        <w:t xml:space="preserve"> 24433,6</w:t>
      </w:r>
      <w:r w:rsidR="000F65EB" w:rsidRPr="00971977">
        <w:rPr>
          <w:rFonts w:ascii="PT Astra Serif" w:hAnsi="PT Astra Serif"/>
          <w:sz w:val="28"/>
          <w:szCs w:val="28"/>
        </w:rPr>
        <w:t xml:space="preserve"> руб. (+</w:t>
      </w:r>
      <w:r w:rsidR="0033066E" w:rsidRPr="00971977">
        <w:rPr>
          <w:rFonts w:ascii="PT Astra Serif" w:hAnsi="PT Astra Serif"/>
          <w:sz w:val="28"/>
          <w:szCs w:val="28"/>
        </w:rPr>
        <w:t>10,2% к уровню 2018</w:t>
      </w:r>
      <w:r w:rsidRPr="00971977">
        <w:rPr>
          <w:rFonts w:ascii="PT Astra Serif" w:hAnsi="PT Astra Serif"/>
          <w:sz w:val="28"/>
          <w:szCs w:val="28"/>
        </w:rPr>
        <w:t xml:space="preserve"> года), </w:t>
      </w:r>
      <w:r w:rsidR="000F65EB" w:rsidRPr="00971977">
        <w:rPr>
          <w:rFonts w:ascii="PT Astra Serif" w:hAnsi="PT Astra Serif"/>
          <w:sz w:val="28"/>
          <w:szCs w:val="28"/>
        </w:rPr>
        <w:t>И</w:t>
      </w:r>
      <w:r w:rsidR="000F65EB" w:rsidRPr="00971977">
        <w:rPr>
          <w:rFonts w:ascii="PT Astra Serif" w:hAnsi="PT Astra Serif"/>
          <w:sz w:val="28"/>
          <w:szCs w:val="28"/>
        </w:rPr>
        <w:t>н</w:t>
      </w:r>
      <w:r w:rsidR="000F65EB" w:rsidRPr="00971977">
        <w:rPr>
          <w:rFonts w:ascii="PT Astra Serif" w:hAnsi="PT Astra Serif"/>
          <w:sz w:val="28"/>
          <w:szCs w:val="28"/>
        </w:rPr>
        <w:t>зенском</w:t>
      </w:r>
      <w:r w:rsidR="0033066E" w:rsidRPr="00971977">
        <w:rPr>
          <w:rFonts w:ascii="PT Astra Serif" w:hAnsi="PT Astra Serif"/>
          <w:sz w:val="28"/>
          <w:szCs w:val="28"/>
        </w:rPr>
        <w:t xml:space="preserve">районе </w:t>
      </w:r>
      <w:r w:rsidRPr="00971977">
        <w:rPr>
          <w:rFonts w:ascii="PT Astra Serif" w:hAnsi="PT Astra Serif"/>
          <w:sz w:val="28"/>
          <w:szCs w:val="28"/>
        </w:rPr>
        <w:t xml:space="preserve">– </w:t>
      </w:r>
      <w:r w:rsidR="0033066E" w:rsidRPr="00971977">
        <w:rPr>
          <w:rFonts w:ascii="PT Astra Serif" w:hAnsi="PT Astra Serif"/>
          <w:sz w:val="28"/>
          <w:szCs w:val="28"/>
        </w:rPr>
        <w:t>23994,5</w:t>
      </w:r>
      <w:r w:rsidR="000F65EB" w:rsidRPr="00971977">
        <w:rPr>
          <w:rFonts w:ascii="PT Astra Serif" w:hAnsi="PT Astra Serif"/>
          <w:sz w:val="28"/>
          <w:szCs w:val="28"/>
        </w:rPr>
        <w:t xml:space="preserve"> руб. (+</w:t>
      </w:r>
      <w:r w:rsidR="0033066E" w:rsidRPr="00971977">
        <w:rPr>
          <w:rFonts w:ascii="PT Astra Serif" w:hAnsi="PT Astra Serif"/>
          <w:sz w:val="28"/>
          <w:szCs w:val="28"/>
        </w:rPr>
        <w:t>7,4</w:t>
      </w:r>
      <w:r w:rsidRPr="00971977">
        <w:rPr>
          <w:rFonts w:ascii="PT Astra Serif" w:hAnsi="PT Astra Serif"/>
          <w:sz w:val="28"/>
          <w:szCs w:val="28"/>
        </w:rPr>
        <w:t xml:space="preserve">%)и </w:t>
      </w:r>
      <w:r w:rsidR="0033066E" w:rsidRPr="00971977">
        <w:rPr>
          <w:rFonts w:ascii="PT Astra Serif" w:hAnsi="PT Astra Serif"/>
          <w:sz w:val="28"/>
          <w:szCs w:val="28"/>
        </w:rPr>
        <w:t>г. Ульяновске</w:t>
      </w:r>
      <w:r w:rsidRPr="00971977">
        <w:rPr>
          <w:rFonts w:ascii="PT Astra Serif" w:hAnsi="PT Astra Serif"/>
          <w:sz w:val="28"/>
          <w:szCs w:val="28"/>
        </w:rPr>
        <w:t xml:space="preserve"> – </w:t>
      </w:r>
      <w:r w:rsidR="0033066E" w:rsidRPr="00971977">
        <w:rPr>
          <w:rFonts w:ascii="PT Astra Serif" w:hAnsi="PT Astra Serif"/>
          <w:sz w:val="28"/>
          <w:szCs w:val="28"/>
        </w:rPr>
        <w:t>23253,6</w:t>
      </w:r>
      <w:r w:rsidR="000F65EB" w:rsidRPr="00971977">
        <w:rPr>
          <w:rFonts w:ascii="PT Astra Serif" w:hAnsi="PT Astra Serif"/>
          <w:sz w:val="28"/>
          <w:szCs w:val="28"/>
        </w:rPr>
        <w:t>руб. (+</w:t>
      </w:r>
      <w:r w:rsidR="0033066E" w:rsidRPr="00971977">
        <w:rPr>
          <w:rFonts w:ascii="PT Astra Serif" w:hAnsi="PT Astra Serif"/>
          <w:sz w:val="28"/>
          <w:szCs w:val="28"/>
        </w:rPr>
        <w:t>3,1</w:t>
      </w:r>
      <w:r w:rsidRPr="00971977">
        <w:rPr>
          <w:rFonts w:ascii="PT Astra Serif" w:hAnsi="PT Astra Serif"/>
          <w:sz w:val="28"/>
          <w:szCs w:val="28"/>
        </w:rPr>
        <w:t>%).</w:t>
      </w:r>
    </w:p>
    <w:p w:rsidR="005D2B5E" w:rsidRPr="00971977" w:rsidRDefault="005D2B5E" w:rsidP="0033066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971977">
        <w:rPr>
          <w:rFonts w:ascii="PT Astra Serif" w:hAnsi="PT Astra Serif"/>
          <w:sz w:val="28"/>
          <w:szCs w:val="28"/>
        </w:rPr>
        <w:t>Самая низкая среднемесячная номинальная начисленная заработная плата работников муниципальных дошкольных образовательных учреждений отмеч</w:t>
      </w:r>
      <w:r w:rsidRPr="00971977">
        <w:rPr>
          <w:rFonts w:ascii="PT Astra Serif" w:hAnsi="PT Astra Serif"/>
          <w:sz w:val="28"/>
          <w:szCs w:val="28"/>
        </w:rPr>
        <w:t>а</w:t>
      </w:r>
      <w:r w:rsidRPr="00971977">
        <w:rPr>
          <w:rFonts w:ascii="PT Astra Serif" w:hAnsi="PT Astra Serif"/>
          <w:sz w:val="28"/>
          <w:szCs w:val="28"/>
        </w:rPr>
        <w:t xml:space="preserve">ется в </w:t>
      </w:r>
      <w:r w:rsidR="0033066E" w:rsidRPr="00971977">
        <w:rPr>
          <w:rFonts w:ascii="PT Astra Serif" w:hAnsi="PT Astra Serif"/>
          <w:sz w:val="28"/>
          <w:szCs w:val="28"/>
        </w:rPr>
        <w:t>Сурском</w:t>
      </w:r>
      <w:r w:rsidRPr="00971977">
        <w:rPr>
          <w:rFonts w:ascii="PT Astra Serif" w:hAnsi="PT Astra Serif"/>
          <w:sz w:val="28"/>
          <w:szCs w:val="28"/>
        </w:rPr>
        <w:t xml:space="preserve"> районе – </w:t>
      </w:r>
      <w:r w:rsidR="0033066E" w:rsidRPr="00971977">
        <w:rPr>
          <w:rFonts w:ascii="PT Astra Serif" w:hAnsi="PT Astra Serif"/>
          <w:sz w:val="28"/>
          <w:szCs w:val="28"/>
        </w:rPr>
        <w:t>15896 руб. (-0,4% к уровню 2018</w:t>
      </w:r>
      <w:r w:rsidRPr="00971977">
        <w:rPr>
          <w:rFonts w:ascii="PT Astra Serif" w:hAnsi="PT Astra Serif"/>
          <w:sz w:val="28"/>
          <w:szCs w:val="28"/>
        </w:rPr>
        <w:t xml:space="preserve"> года), </w:t>
      </w:r>
      <w:r w:rsidR="0033066E" w:rsidRPr="00971977">
        <w:rPr>
          <w:rFonts w:ascii="PT Astra Serif" w:hAnsi="PT Astra Serif"/>
          <w:sz w:val="28"/>
          <w:szCs w:val="28"/>
        </w:rPr>
        <w:t>Карсунском</w:t>
      </w:r>
      <w:r w:rsidRPr="00971977">
        <w:rPr>
          <w:rFonts w:ascii="PT Astra Serif" w:hAnsi="PT Astra Serif"/>
          <w:sz w:val="28"/>
          <w:szCs w:val="28"/>
        </w:rPr>
        <w:t xml:space="preserve"> районе – </w:t>
      </w:r>
      <w:r w:rsidR="0033066E" w:rsidRPr="00971977">
        <w:rPr>
          <w:rFonts w:ascii="PT Astra Serif" w:hAnsi="PT Astra Serif"/>
          <w:sz w:val="28"/>
          <w:szCs w:val="28"/>
        </w:rPr>
        <w:t>16804,7</w:t>
      </w:r>
      <w:r w:rsidRPr="00971977">
        <w:rPr>
          <w:rFonts w:ascii="PT Astra Serif" w:hAnsi="PT Astra Serif"/>
          <w:sz w:val="28"/>
          <w:szCs w:val="28"/>
        </w:rPr>
        <w:t>р</w:t>
      </w:r>
      <w:r w:rsidR="008C7ED8" w:rsidRPr="00971977">
        <w:rPr>
          <w:rFonts w:ascii="PT Astra Serif" w:hAnsi="PT Astra Serif"/>
          <w:sz w:val="28"/>
          <w:szCs w:val="28"/>
        </w:rPr>
        <w:t>уб. (+</w:t>
      </w:r>
      <w:r w:rsidR="0033066E" w:rsidRPr="00971977">
        <w:rPr>
          <w:rFonts w:ascii="PT Astra Serif" w:hAnsi="PT Astra Serif"/>
          <w:sz w:val="28"/>
          <w:szCs w:val="28"/>
        </w:rPr>
        <w:t>22,7</w:t>
      </w:r>
      <w:r w:rsidRPr="00971977">
        <w:rPr>
          <w:rFonts w:ascii="PT Astra Serif" w:hAnsi="PT Astra Serif"/>
          <w:sz w:val="28"/>
          <w:szCs w:val="28"/>
        </w:rPr>
        <w:t xml:space="preserve">%) и </w:t>
      </w:r>
      <w:r w:rsidR="0033066E" w:rsidRPr="00971977">
        <w:rPr>
          <w:rFonts w:ascii="PT Astra Serif" w:hAnsi="PT Astra Serif"/>
          <w:sz w:val="28"/>
          <w:szCs w:val="28"/>
        </w:rPr>
        <w:t>Сенгилеевском районе</w:t>
      </w:r>
      <w:r w:rsidRPr="00971977">
        <w:rPr>
          <w:rFonts w:ascii="PT Astra Serif" w:hAnsi="PT Astra Serif"/>
          <w:sz w:val="28"/>
          <w:szCs w:val="28"/>
        </w:rPr>
        <w:t xml:space="preserve"> – </w:t>
      </w:r>
      <w:r w:rsidR="0033066E" w:rsidRPr="00971977">
        <w:rPr>
          <w:rFonts w:ascii="PT Astra Serif" w:eastAsia="Times New Roman" w:hAnsi="PT Astra Serif" w:cs="Times New Roman"/>
          <w:sz w:val="28"/>
          <w:lang w:eastAsia="ru-RU"/>
        </w:rPr>
        <w:t xml:space="preserve">16989,3 </w:t>
      </w:r>
      <w:r w:rsidRPr="00971977">
        <w:rPr>
          <w:rFonts w:ascii="PT Astra Serif" w:hAnsi="PT Astra Serif"/>
          <w:sz w:val="28"/>
          <w:szCs w:val="28"/>
        </w:rPr>
        <w:t xml:space="preserve">руб. </w:t>
      </w:r>
      <w:r w:rsidR="0033066E" w:rsidRPr="00971977">
        <w:rPr>
          <w:rFonts w:ascii="PT Astra Serif" w:hAnsi="PT Astra Serif"/>
          <w:sz w:val="28"/>
          <w:szCs w:val="28"/>
        </w:rPr>
        <w:t>(-2,4</w:t>
      </w:r>
      <w:r w:rsidR="008C7ED8" w:rsidRPr="00971977">
        <w:rPr>
          <w:rFonts w:ascii="PT Astra Serif" w:hAnsi="PT Astra Serif"/>
          <w:sz w:val="28"/>
          <w:szCs w:val="28"/>
        </w:rPr>
        <w:t>%).</w:t>
      </w:r>
    </w:p>
    <w:p w:rsidR="005D2B5E" w:rsidRPr="00971977" w:rsidRDefault="005D2B5E" w:rsidP="00F93583">
      <w:pPr>
        <w:autoSpaceDE w:val="0"/>
        <w:autoSpaceDN w:val="0"/>
        <w:adjustRightInd w:val="0"/>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Самый большой прирост значения показателя отмечается в </w:t>
      </w:r>
      <w:r w:rsidR="0033066E" w:rsidRPr="00971977">
        <w:rPr>
          <w:rFonts w:ascii="PT Astra Serif" w:hAnsi="PT Astra Serif"/>
          <w:sz w:val="28"/>
          <w:szCs w:val="28"/>
        </w:rPr>
        <w:t xml:space="preserve">Карсунском районе – 22,7% к уровню 2018 </w:t>
      </w:r>
      <w:r w:rsidRPr="00971977">
        <w:rPr>
          <w:rFonts w:ascii="PT Astra Serif" w:hAnsi="PT Astra Serif"/>
          <w:sz w:val="28"/>
          <w:szCs w:val="28"/>
        </w:rPr>
        <w:t xml:space="preserve">года и в </w:t>
      </w:r>
      <w:r w:rsidR="0033066E" w:rsidRPr="00971977">
        <w:rPr>
          <w:rFonts w:ascii="PT Astra Serif" w:hAnsi="PT Astra Serif"/>
          <w:sz w:val="28"/>
          <w:szCs w:val="28"/>
        </w:rPr>
        <w:t>Павловском</w:t>
      </w:r>
      <w:r w:rsidR="00733089" w:rsidRPr="00971977">
        <w:rPr>
          <w:rFonts w:ascii="PT Astra Serif" w:hAnsi="PT Astra Serif"/>
          <w:sz w:val="28"/>
          <w:szCs w:val="28"/>
        </w:rPr>
        <w:t xml:space="preserve"> районе – </w:t>
      </w:r>
      <w:r w:rsidR="0033066E" w:rsidRPr="00971977">
        <w:rPr>
          <w:rFonts w:ascii="PT Astra Serif" w:hAnsi="PT Astra Serif"/>
          <w:sz w:val="28"/>
          <w:szCs w:val="28"/>
        </w:rPr>
        <w:t>17,4</w:t>
      </w:r>
      <w:r w:rsidRPr="00971977">
        <w:rPr>
          <w:rFonts w:ascii="PT Astra Serif" w:hAnsi="PT Astra Serif"/>
          <w:sz w:val="28"/>
          <w:szCs w:val="28"/>
        </w:rPr>
        <w:t>%.</w:t>
      </w:r>
    </w:p>
    <w:p w:rsidR="005D2B5E" w:rsidRPr="00971977" w:rsidRDefault="005D2B5E" w:rsidP="001D7DB8">
      <w:pPr>
        <w:autoSpaceDE w:val="0"/>
        <w:autoSpaceDN w:val="0"/>
        <w:adjustRightInd w:val="0"/>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Отрицательная динамика показателя зафиксирована в </w:t>
      </w:r>
      <w:r w:rsidR="001D7DB8" w:rsidRPr="00971977">
        <w:rPr>
          <w:rFonts w:ascii="PT Astra Serif" w:hAnsi="PT Astra Serif"/>
          <w:sz w:val="28"/>
          <w:szCs w:val="28"/>
        </w:rPr>
        <w:t xml:space="preserve">Ульяновском </w:t>
      </w:r>
      <w:r w:rsidR="003D3D14" w:rsidRPr="00971977">
        <w:rPr>
          <w:rFonts w:ascii="PT Astra Serif" w:hAnsi="PT Astra Serif"/>
          <w:sz w:val="28"/>
          <w:szCs w:val="28"/>
        </w:rPr>
        <w:t xml:space="preserve">– </w:t>
      </w:r>
      <w:r w:rsidR="001D7DB8" w:rsidRPr="00971977">
        <w:rPr>
          <w:rFonts w:ascii="PT Astra Serif" w:hAnsi="PT Astra Serif"/>
          <w:sz w:val="28"/>
          <w:szCs w:val="28"/>
        </w:rPr>
        <w:t>99,7</w:t>
      </w:r>
      <w:r w:rsidR="00136909" w:rsidRPr="00971977">
        <w:rPr>
          <w:rFonts w:ascii="PT Astra Serif" w:hAnsi="PT Astra Serif"/>
          <w:sz w:val="28"/>
          <w:szCs w:val="28"/>
        </w:rPr>
        <w:t>%</w:t>
      </w:r>
      <w:r w:rsidR="001D7DB8" w:rsidRPr="00971977">
        <w:rPr>
          <w:rFonts w:ascii="PT Astra Serif" w:hAnsi="PT Astra Serif"/>
          <w:sz w:val="28"/>
          <w:szCs w:val="28"/>
        </w:rPr>
        <w:t>, Сурском – 99,6%, Вешкаймском – 98,5%, Базарносызганском – 97,7%, Сенгилеевском районах – 97,6%</w:t>
      </w:r>
      <w:r w:rsidR="00136909" w:rsidRPr="00971977">
        <w:rPr>
          <w:rFonts w:ascii="PT Astra Serif" w:hAnsi="PT Astra Serif"/>
          <w:sz w:val="28"/>
          <w:szCs w:val="28"/>
        </w:rPr>
        <w:t>.</w:t>
      </w:r>
    </w:p>
    <w:p w:rsidR="008C6E37" w:rsidRPr="00971977" w:rsidRDefault="008C6E37" w:rsidP="001D7DB8">
      <w:pPr>
        <w:autoSpaceDE w:val="0"/>
        <w:autoSpaceDN w:val="0"/>
        <w:adjustRightInd w:val="0"/>
        <w:spacing w:after="0" w:line="240" w:lineRule="auto"/>
        <w:ind w:firstLine="709"/>
        <w:jc w:val="both"/>
        <w:rPr>
          <w:rFonts w:ascii="PT Astra Serif" w:hAnsi="PT Astra Serif"/>
          <w:sz w:val="28"/>
          <w:szCs w:val="28"/>
        </w:rPr>
      </w:pPr>
    </w:p>
    <w:p w:rsidR="00F954A9" w:rsidRPr="00971977" w:rsidRDefault="00F954A9" w:rsidP="00687984">
      <w:pPr>
        <w:autoSpaceDE w:val="0"/>
        <w:autoSpaceDN w:val="0"/>
        <w:adjustRightInd w:val="0"/>
        <w:spacing w:before="120" w:after="0" w:line="240" w:lineRule="auto"/>
        <w:ind w:firstLine="709"/>
        <w:jc w:val="center"/>
        <w:rPr>
          <w:rFonts w:ascii="PT Astra Serif" w:hAnsi="PT Astra Serif"/>
          <w:b/>
          <w:i/>
          <w:sz w:val="28"/>
          <w:szCs w:val="28"/>
        </w:rPr>
      </w:pPr>
      <w:r w:rsidRPr="00971977">
        <w:rPr>
          <w:rFonts w:ascii="PT Astra Serif" w:hAnsi="PT Astra Serif"/>
          <w:b/>
          <w:i/>
          <w:sz w:val="28"/>
          <w:szCs w:val="28"/>
        </w:rPr>
        <w:t>Муниципальные образования лидеры и аутсайдеры по показателю</w:t>
      </w:r>
    </w:p>
    <w:p w:rsidR="000F7E0A" w:rsidRPr="00971977" w:rsidRDefault="00065057" w:rsidP="000F7E0A">
      <w:pPr>
        <w:autoSpaceDE w:val="0"/>
        <w:autoSpaceDN w:val="0"/>
        <w:adjustRightInd w:val="0"/>
        <w:spacing w:after="0" w:line="240" w:lineRule="auto"/>
        <w:ind w:firstLine="709"/>
        <w:jc w:val="center"/>
        <w:rPr>
          <w:rFonts w:ascii="PT Astra Serif" w:hAnsi="PT Astra Serif"/>
          <w:b/>
          <w:i/>
          <w:sz w:val="28"/>
          <w:szCs w:val="28"/>
        </w:rPr>
      </w:pPr>
      <w:r w:rsidRPr="00971977">
        <w:rPr>
          <w:rFonts w:ascii="PT Astra Serif" w:hAnsi="PT Astra Serif"/>
          <w:b/>
          <w:i/>
          <w:sz w:val="28"/>
          <w:szCs w:val="28"/>
        </w:rPr>
        <w:t>«</w:t>
      </w:r>
      <w:r w:rsidR="00A9060D" w:rsidRPr="00971977">
        <w:rPr>
          <w:rFonts w:ascii="PT Astra Serif" w:hAnsi="PT Astra Serif"/>
          <w:b/>
          <w:i/>
          <w:sz w:val="28"/>
          <w:szCs w:val="28"/>
        </w:rPr>
        <w:t xml:space="preserve">Среднемесячная заработная плата работников муниципальных </w:t>
      </w:r>
    </w:p>
    <w:p w:rsidR="00BD0292" w:rsidRPr="00971977" w:rsidRDefault="00A9060D" w:rsidP="00BD0292">
      <w:pPr>
        <w:autoSpaceDE w:val="0"/>
        <w:autoSpaceDN w:val="0"/>
        <w:adjustRightInd w:val="0"/>
        <w:spacing w:after="0" w:line="240" w:lineRule="auto"/>
        <w:ind w:firstLine="709"/>
        <w:jc w:val="center"/>
        <w:rPr>
          <w:rFonts w:ascii="PT Astra Serif" w:hAnsi="PT Astra Serif"/>
          <w:b/>
          <w:i/>
          <w:sz w:val="28"/>
          <w:szCs w:val="28"/>
          <w:vertAlign w:val="superscript"/>
        </w:rPr>
      </w:pPr>
      <w:r w:rsidRPr="00971977">
        <w:rPr>
          <w:rFonts w:ascii="PT Astra Serif" w:hAnsi="PT Astra Serif"/>
          <w:b/>
          <w:i/>
          <w:sz w:val="28"/>
          <w:szCs w:val="28"/>
        </w:rPr>
        <w:t>дошкольных образовательных учреждений</w:t>
      </w:r>
      <w:r w:rsidR="00065057" w:rsidRPr="00971977">
        <w:rPr>
          <w:rFonts w:ascii="PT Astra Serif" w:hAnsi="PT Astra Serif"/>
          <w:b/>
          <w:i/>
          <w:sz w:val="28"/>
          <w:szCs w:val="28"/>
        </w:rPr>
        <w:t>»</w:t>
      </w:r>
      <w:r w:rsidRPr="00971977">
        <w:rPr>
          <w:rFonts w:ascii="PT Astra Serif" w:hAnsi="PT Astra Serif"/>
          <w:b/>
          <w:i/>
          <w:sz w:val="28"/>
          <w:szCs w:val="28"/>
        </w:rPr>
        <w:t>, руб.</w:t>
      </w:r>
      <w:r w:rsidR="00CC786F" w:rsidRPr="00971977">
        <w:rPr>
          <w:rFonts w:ascii="PT Astra Serif" w:hAnsi="PT Astra Serif"/>
          <w:b/>
          <w:i/>
          <w:sz w:val="28"/>
          <w:szCs w:val="28"/>
          <w:vertAlign w:val="superscript"/>
        </w:rPr>
        <w:t xml:space="preserve"> 1</w:t>
      </w:r>
    </w:p>
    <w:tbl>
      <w:tblPr>
        <w:tblW w:w="9629" w:type="dxa"/>
        <w:tblLook w:val="04A0"/>
      </w:tblPr>
      <w:tblGrid>
        <w:gridCol w:w="2590"/>
        <w:gridCol w:w="908"/>
        <w:gridCol w:w="1170"/>
        <w:gridCol w:w="380"/>
        <w:gridCol w:w="2628"/>
        <w:gridCol w:w="827"/>
        <w:gridCol w:w="1126"/>
      </w:tblGrid>
      <w:tr w:rsidR="00A90667" w:rsidRPr="00971977" w:rsidTr="00E1542F">
        <w:trPr>
          <w:trHeight w:val="390"/>
        </w:trPr>
        <w:tc>
          <w:tcPr>
            <w:tcW w:w="4668" w:type="dxa"/>
            <w:gridSpan w:val="3"/>
            <w:tcBorders>
              <w:top w:val="single" w:sz="8" w:space="0" w:color="auto"/>
              <w:left w:val="single" w:sz="8" w:space="0" w:color="auto"/>
              <w:bottom w:val="single" w:sz="4" w:space="0" w:color="auto"/>
              <w:right w:val="single" w:sz="8" w:space="0" w:color="000000"/>
            </w:tcBorders>
            <w:shd w:val="clear" w:color="000000" w:fill="C4D79B"/>
            <w:noWrap/>
            <w:vAlign w:val="center"/>
            <w:hideMark/>
          </w:tcPr>
          <w:p w:rsidR="00A90667" w:rsidRPr="00971977" w:rsidRDefault="00A90667" w:rsidP="00A90667">
            <w:pPr>
              <w:spacing w:after="0" w:line="240" w:lineRule="auto"/>
              <w:jc w:val="center"/>
              <w:rPr>
                <w:rFonts w:ascii="PT Astra Serif" w:eastAsia="Times New Roman" w:hAnsi="PT Astra Serif" w:cs="Calibri"/>
                <w:b/>
                <w:bCs/>
                <w:color w:val="000000"/>
                <w:sz w:val="24"/>
                <w:szCs w:val="24"/>
                <w:lang w:eastAsia="ru-RU"/>
              </w:rPr>
            </w:pPr>
            <w:r w:rsidRPr="00971977">
              <w:rPr>
                <w:rFonts w:ascii="PT Astra Serif" w:eastAsia="Times New Roman" w:hAnsi="PT Astra Serif" w:cs="Calibri"/>
                <w:b/>
                <w:bCs/>
                <w:color w:val="000000"/>
                <w:sz w:val="24"/>
                <w:szCs w:val="24"/>
                <w:lang w:eastAsia="ru-RU"/>
              </w:rPr>
              <w:t>Муниципалитеты-лидеры</w:t>
            </w:r>
          </w:p>
        </w:tc>
        <w:tc>
          <w:tcPr>
            <w:tcW w:w="380" w:type="dxa"/>
            <w:tcBorders>
              <w:top w:val="nil"/>
              <w:left w:val="nil"/>
              <w:bottom w:val="nil"/>
              <w:right w:val="nil"/>
            </w:tcBorders>
            <w:shd w:val="clear" w:color="auto" w:fill="auto"/>
            <w:noWrap/>
            <w:vAlign w:val="bottom"/>
            <w:hideMark/>
          </w:tcPr>
          <w:p w:rsidR="00A90667" w:rsidRPr="00971977" w:rsidRDefault="00A90667" w:rsidP="00A90667">
            <w:pPr>
              <w:spacing w:after="0" w:line="240" w:lineRule="auto"/>
              <w:jc w:val="center"/>
              <w:rPr>
                <w:rFonts w:ascii="PT Astra Serif" w:eastAsia="Times New Roman" w:hAnsi="PT Astra Serif" w:cs="Calibri"/>
                <w:b/>
                <w:bCs/>
                <w:color w:val="000000"/>
                <w:sz w:val="24"/>
                <w:szCs w:val="24"/>
                <w:lang w:eastAsia="ru-RU"/>
              </w:rPr>
            </w:pPr>
          </w:p>
        </w:tc>
        <w:tc>
          <w:tcPr>
            <w:tcW w:w="4581" w:type="dxa"/>
            <w:gridSpan w:val="3"/>
            <w:tcBorders>
              <w:top w:val="single" w:sz="8" w:space="0" w:color="auto"/>
              <w:left w:val="single" w:sz="8" w:space="0" w:color="auto"/>
              <w:bottom w:val="single" w:sz="4" w:space="0" w:color="auto"/>
              <w:right w:val="single" w:sz="8" w:space="0" w:color="000000"/>
            </w:tcBorders>
            <w:shd w:val="clear" w:color="000000" w:fill="FABF8F"/>
            <w:noWrap/>
            <w:vAlign w:val="center"/>
            <w:hideMark/>
          </w:tcPr>
          <w:p w:rsidR="00A90667" w:rsidRPr="00971977" w:rsidRDefault="00A90667" w:rsidP="00A90667">
            <w:pPr>
              <w:spacing w:after="0" w:line="240" w:lineRule="auto"/>
              <w:jc w:val="center"/>
              <w:rPr>
                <w:rFonts w:ascii="PT Astra Serif" w:eastAsia="Times New Roman" w:hAnsi="PT Astra Serif" w:cs="Calibri"/>
                <w:b/>
                <w:bCs/>
                <w:color w:val="000000"/>
                <w:sz w:val="24"/>
                <w:szCs w:val="24"/>
                <w:lang w:eastAsia="ru-RU"/>
              </w:rPr>
            </w:pPr>
            <w:r w:rsidRPr="00971977">
              <w:rPr>
                <w:rFonts w:ascii="PT Astra Serif" w:eastAsia="Times New Roman" w:hAnsi="PT Astra Serif" w:cs="Calibri"/>
                <w:b/>
                <w:bCs/>
                <w:color w:val="000000"/>
                <w:sz w:val="24"/>
                <w:szCs w:val="24"/>
                <w:lang w:eastAsia="ru-RU"/>
              </w:rPr>
              <w:t>Муниципалитеты-аутсайдеры</w:t>
            </w:r>
          </w:p>
        </w:tc>
      </w:tr>
      <w:tr w:rsidR="00A90667" w:rsidRPr="00971977" w:rsidTr="00E1542F">
        <w:trPr>
          <w:trHeight w:val="60"/>
        </w:trPr>
        <w:tc>
          <w:tcPr>
            <w:tcW w:w="259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A90667" w:rsidRPr="00971977" w:rsidRDefault="00A90667" w:rsidP="00A90667">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Старокулаткинский</w:t>
            </w:r>
          </w:p>
        </w:tc>
        <w:tc>
          <w:tcPr>
            <w:tcW w:w="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24434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 место</w:t>
            </w:r>
          </w:p>
        </w:tc>
        <w:tc>
          <w:tcPr>
            <w:tcW w:w="380" w:type="dxa"/>
            <w:tcBorders>
              <w:top w:val="nil"/>
              <w:left w:val="single" w:sz="4" w:space="0" w:color="auto"/>
              <w:bottom w:val="nil"/>
              <w:right w:val="single" w:sz="4" w:space="0" w:color="auto"/>
            </w:tcBorders>
            <w:shd w:val="clear" w:color="auto" w:fill="auto"/>
            <w:noWrap/>
            <w:vAlign w:val="bottom"/>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0667" w:rsidRPr="00971977" w:rsidRDefault="00A90667" w:rsidP="00A90667">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Кузоватовский</w:t>
            </w: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17574</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20 место</w:t>
            </w:r>
          </w:p>
        </w:tc>
      </w:tr>
      <w:tr w:rsidR="00A90667" w:rsidRPr="00971977" w:rsidTr="00E1542F">
        <w:trPr>
          <w:trHeight w:val="165"/>
        </w:trPr>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0667" w:rsidRPr="00971977" w:rsidRDefault="00A90667" w:rsidP="00A90667">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Инзенский</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23995</w:t>
            </w:r>
          </w:p>
        </w:tc>
        <w:tc>
          <w:tcPr>
            <w:tcW w:w="1170"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 место</w:t>
            </w:r>
          </w:p>
        </w:tc>
        <w:tc>
          <w:tcPr>
            <w:tcW w:w="380" w:type="dxa"/>
            <w:tcBorders>
              <w:top w:val="nil"/>
              <w:left w:val="single" w:sz="4" w:space="0" w:color="auto"/>
              <w:bottom w:val="nil"/>
              <w:right w:val="single" w:sz="4" w:space="0" w:color="auto"/>
            </w:tcBorders>
            <w:shd w:val="clear" w:color="auto" w:fill="auto"/>
            <w:noWrap/>
            <w:vAlign w:val="bottom"/>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p>
        </w:tc>
        <w:tc>
          <w:tcPr>
            <w:tcW w:w="262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A90667" w:rsidRPr="00971977" w:rsidRDefault="00A90667" w:rsidP="00A90667">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Базарносызганский</w:t>
            </w:r>
          </w:p>
        </w:tc>
        <w:tc>
          <w:tcPr>
            <w:tcW w:w="82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17428</w:t>
            </w:r>
          </w:p>
        </w:tc>
        <w:tc>
          <w:tcPr>
            <w:tcW w:w="1126"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21 место</w:t>
            </w:r>
          </w:p>
        </w:tc>
      </w:tr>
      <w:tr w:rsidR="00A90667" w:rsidRPr="00971977" w:rsidTr="00E1542F">
        <w:trPr>
          <w:trHeight w:val="70"/>
        </w:trPr>
        <w:tc>
          <w:tcPr>
            <w:tcW w:w="259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A90667" w:rsidRPr="00971977" w:rsidRDefault="00A90667" w:rsidP="00A90667">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Ульяновск</w:t>
            </w:r>
          </w:p>
        </w:tc>
        <w:tc>
          <w:tcPr>
            <w:tcW w:w="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23254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 место</w:t>
            </w:r>
          </w:p>
        </w:tc>
        <w:tc>
          <w:tcPr>
            <w:tcW w:w="380" w:type="dxa"/>
            <w:tcBorders>
              <w:top w:val="nil"/>
              <w:left w:val="single" w:sz="4" w:space="0" w:color="auto"/>
              <w:bottom w:val="nil"/>
              <w:right w:val="single" w:sz="4" w:space="0" w:color="auto"/>
            </w:tcBorders>
            <w:shd w:val="clear" w:color="auto" w:fill="auto"/>
            <w:noWrap/>
            <w:vAlign w:val="bottom"/>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0667" w:rsidRPr="00971977" w:rsidRDefault="00A90667" w:rsidP="00A90667">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Сенгилеевский</w:t>
            </w: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16989</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22 место</w:t>
            </w:r>
          </w:p>
        </w:tc>
      </w:tr>
      <w:tr w:rsidR="00A90667" w:rsidRPr="00971977" w:rsidTr="00E1542F">
        <w:trPr>
          <w:trHeight w:val="60"/>
        </w:trPr>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0667" w:rsidRPr="00971977" w:rsidRDefault="00A90667" w:rsidP="00A90667">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Новоспасский</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22539</w:t>
            </w:r>
          </w:p>
        </w:tc>
        <w:tc>
          <w:tcPr>
            <w:tcW w:w="1170"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 место</w:t>
            </w:r>
          </w:p>
        </w:tc>
        <w:tc>
          <w:tcPr>
            <w:tcW w:w="380" w:type="dxa"/>
            <w:tcBorders>
              <w:top w:val="nil"/>
              <w:left w:val="single" w:sz="4" w:space="0" w:color="auto"/>
              <w:bottom w:val="nil"/>
              <w:right w:val="single" w:sz="4" w:space="0" w:color="auto"/>
            </w:tcBorders>
            <w:shd w:val="clear" w:color="auto" w:fill="auto"/>
            <w:noWrap/>
            <w:vAlign w:val="bottom"/>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p>
        </w:tc>
        <w:tc>
          <w:tcPr>
            <w:tcW w:w="262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A90667" w:rsidRPr="00971977" w:rsidRDefault="00A90667" w:rsidP="00A90667">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Карсунский</w:t>
            </w:r>
          </w:p>
        </w:tc>
        <w:tc>
          <w:tcPr>
            <w:tcW w:w="82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16805</w:t>
            </w:r>
          </w:p>
        </w:tc>
        <w:tc>
          <w:tcPr>
            <w:tcW w:w="1126"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 место</w:t>
            </w:r>
          </w:p>
        </w:tc>
      </w:tr>
      <w:tr w:rsidR="00A90667" w:rsidRPr="00971977" w:rsidTr="00E1542F">
        <w:trPr>
          <w:trHeight w:val="70"/>
        </w:trPr>
        <w:tc>
          <w:tcPr>
            <w:tcW w:w="259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A90667" w:rsidRPr="00971977" w:rsidRDefault="00A90667" w:rsidP="00A90667">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Тереньгульский</w:t>
            </w:r>
          </w:p>
        </w:tc>
        <w:tc>
          <w:tcPr>
            <w:tcW w:w="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21662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 место</w:t>
            </w:r>
          </w:p>
        </w:tc>
        <w:tc>
          <w:tcPr>
            <w:tcW w:w="380" w:type="dxa"/>
            <w:tcBorders>
              <w:top w:val="nil"/>
              <w:left w:val="single" w:sz="4" w:space="0" w:color="auto"/>
              <w:bottom w:val="nil"/>
              <w:right w:val="single" w:sz="4" w:space="0" w:color="auto"/>
            </w:tcBorders>
            <w:shd w:val="clear" w:color="auto" w:fill="auto"/>
            <w:noWrap/>
            <w:vAlign w:val="bottom"/>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0667" w:rsidRPr="00971977" w:rsidRDefault="00A90667" w:rsidP="00A90667">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Сурский</w:t>
            </w: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15896</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667" w:rsidRPr="00971977" w:rsidRDefault="00A90667" w:rsidP="00A9066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24 место</w:t>
            </w:r>
          </w:p>
        </w:tc>
      </w:tr>
    </w:tbl>
    <w:p w:rsidR="00F954A9" w:rsidRPr="00971977" w:rsidRDefault="00777D59" w:rsidP="00BD0292">
      <w:pPr>
        <w:autoSpaceDE w:val="0"/>
        <w:autoSpaceDN w:val="0"/>
        <w:adjustRightInd w:val="0"/>
        <w:spacing w:after="0" w:line="240" w:lineRule="auto"/>
        <w:jc w:val="both"/>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Территориального органа Федеральной службы государственной статистики </w:t>
      </w:r>
      <w:r w:rsidR="000F7E0A" w:rsidRPr="00971977">
        <w:rPr>
          <w:rFonts w:ascii="PT Astra Serif" w:hAnsi="PT Astra Serif"/>
          <w:i/>
          <w:sz w:val="24"/>
          <w:szCs w:val="28"/>
        </w:rPr>
        <w:br/>
      </w:r>
      <w:r w:rsidRPr="00971977">
        <w:rPr>
          <w:rFonts w:ascii="PT Astra Serif" w:hAnsi="PT Astra Serif"/>
          <w:i/>
          <w:sz w:val="24"/>
          <w:szCs w:val="28"/>
        </w:rPr>
        <w:t>по Ульяновской области</w:t>
      </w:r>
    </w:p>
    <w:p w:rsidR="00777D59" w:rsidRPr="00971977" w:rsidRDefault="00777D59" w:rsidP="00F93583">
      <w:pPr>
        <w:autoSpaceDE w:val="0"/>
        <w:autoSpaceDN w:val="0"/>
        <w:adjustRightInd w:val="0"/>
        <w:spacing w:after="0" w:line="240" w:lineRule="auto"/>
        <w:jc w:val="both"/>
        <w:rPr>
          <w:rFonts w:ascii="PT Astra Serif" w:hAnsi="PT Astra Serif"/>
          <w:i/>
          <w:sz w:val="28"/>
          <w:szCs w:val="28"/>
          <w:highlight w:val="yellow"/>
        </w:rPr>
      </w:pPr>
    </w:p>
    <w:p w:rsidR="005D2B5E" w:rsidRPr="00971977" w:rsidRDefault="005D2B5E" w:rsidP="00F93583">
      <w:pPr>
        <w:autoSpaceDE w:val="0"/>
        <w:autoSpaceDN w:val="0"/>
        <w:adjustRightInd w:val="0"/>
        <w:spacing w:after="0" w:line="240" w:lineRule="auto"/>
        <w:ind w:firstLine="709"/>
        <w:jc w:val="both"/>
        <w:rPr>
          <w:rFonts w:ascii="PT Astra Serif" w:hAnsi="PT Astra Serif"/>
          <w:b/>
          <w:i/>
          <w:sz w:val="28"/>
          <w:szCs w:val="28"/>
        </w:rPr>
      </w:pPr>
      <w:r w:rsidRPr="00971977">
        <w:rPr>
          <w:rFonts w:ascii="PT Astra Serif" w:hAnsi="PT Astra Serif"/>
          <w:b/>
          <w:i/>
          <w:sz w:val="28"/>
          <w:szCs w:val="28"/>
        </w:rPr>
        <w:t>8.3. Среднемесячная номинальная начисленная заработная плата р</w:t>
      </w:r>
      <w:r w:rsidRPr="00971977">
        <w:rPr>
          <w:rFonts w:ascii="PT Astra Serif" w:hAnsi="PT Astra Serif"/>
          <w:b/>
          <w:i/>
          <w:sz w:val="28"/>
          <w:szCs w:val="28"/>
        </w:rPr>
        <w:t>а</w:t>
      </w:r>
      <w:r w:rsidRPr="00971977">
        <w:rPr>
          <w:rFonts w:ascii="PT Astra Serif" w:hAnsi="PT Astra Serif"/>
          <w:b/>
          <w:i/>
          <w:sz w:val="28"/>
          <w:szCs w:val="28"/>
        </w:rPr>
        <w:t>ботников муниципальных общеобразовательных учреждений</w:t>
      </w:r>
    </w:p>
    <w:p w:rsidR="0034154F" w:rsidRPr="00971977" w:rsidRDefault="0034154F" w:rsidP="00F93583">
      <w:pPr>
        <w:autoSpaceDE w:val="0"/>
        <w:autoSpaceDN w:val="0"/>
        <w:adjustRightInd w:val="0"/>
        <w:spacing w:after="0" w:line="240" w:lineRule="auto"/>
        <w:ind w:firstLine="709"/>
        <w:jc w:val="both"/>
        <w:rPr>
          <w:rFonts w:ascii="PT Astra Serif" w:hAnsi="PT Astra Serif"/>
          <w:b/>
          <w:i/>
          <w:sz w:val="28"/>
          <w:szCs w:val="28"/>
        </w:rPr>
      </w:pPr>
    </w:p>
    <w:p w:rsidR="005D2B5E" w:rsidRPr="00971977" w:rsidRDefault="005D2B5E" w:rsidP="00F93583">
      <w:pPr>
        <w:autoSpaceDE w:val="0"/>
        <w:autoSpaceDN w:val="0"/>
        <w:adjustRightInd w:val="0"/>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Наибольшая среднемесячная номинальная начисленная заработная плата работников муниципальных общеобразовательных учрежденийзафиксирована </w:t>
      </w:r>
      <w:r w:rsidR="00687984" w:rsidRPr="00971977">
        <w:rPr>
          <w:rFonts w:ascii="PT Astra Serif" w:hAnsi="PT Astra Serif"/>
          <w:sz w:val="28"/>
          <w:szCs w:val="28"/>
        </w:rPr>
        <w:br/>
      </w:r>
      <w:r w:rsidR="00777D59" w:rsidRPr="00971977">
        <w:rPr>
          <w:rFonts w:ascii="PT Astra Serif" w:hAnsi="PT Astra Serif"/>
          <w:sz w:val="28"/>
          <w:szCs w:val="28"/>
        </w:rPr>
        <w:t>в г</w:t>
      </w:r>
      <w:r w:rsidR="000F7E0A" w:rsidRPr="00971977">
        <w:rPr>
          <w:rFonts w:ascii="PT Astra Serif" w:hAnsi="PT Astra Serif"/>
          <w:sz w:val="28"/>
          <w:szCs w:val="28"/>
        </w:rPr>
        <w:t xml:space="preserve">. </w:t>
      </w:r>
      <w:r w:rsidR="00777D59" w:rsidRPr="00971977">
        <w:rPr>
          <w:rFonts w:ascii="PT Astra Serif" w:hAnsi="PT Astra Serif"/>
          <w:sz w:val="28"/>
          <w:szCs w:val="28"/>
        </w:rPr>
        <w:t xml:space="preserve">Димитровграде – </w:t>
      </w:r>
      <w:r w:rsidR="00573F97" w:rsidRPr="00971977">
        <w:rPr>
          <w:rFonts w:ascii="PT Astra Serif" w:eastAsia="Times New Roman" w:hAnsi="PT Astra Serif" w:cs="Calibri"/>
          <w:color w:val="000000"/>
          <w:sz w:val="28"/>
          <w:szCs w:val="28"/>
          <w:lang w:eastAsia="ru-RU"/>
        </w:rPr>
        <w:t xml:space="preserve">27898,2 </w:t>
      </w:r>
      <w:r w:rsidR="00777D59" w:rsidRPr="00971977">
        <w:rPr>
          <w:rFonts w:ascii="PT Astra Serif" w:hAnsi="PT Astra Serif"/>
          <w:sz w:val="28"/>
          <w:szCs w:val="28"/>
        </w:rPr>
        <w:t>руб. и г</w:t>
      </w:r>
      <w:r w:rsidR="000F7E0A" w:rsidRPr="00971977">
        <w:rPr>
          <w:rFonts w:ascii="PT Astra Serif" w:hAnsi="PT Astra Serif"/>
          <w:sz w:val="28"/>
          <w:szCs w:val="28"/>
        </w:rPr>
        <w:t xml:space="preserve">. </w:t>
      </w:r>
      <w:r w:rsidR="00777D59" w:rsidRPr="00971977">
        <w:rPr>
          <w:rFonts w:ascii="PT Astra Serif" w:hAnsi="PT Astra Serif"/>
          <w:sz w:val="28"/>
          <w:szCs w:val="28"/>
        </w:rPr>
        <w:t xml:space="preserve">Ульяновске – </w:t>
      </w:r>
      <w:r w:rsidR="00573F97" w:rsidRPr="00971977">
        <w:rPr>
          <w:rFonts w:ascii="PT Astra Serif" w:eastAsia="Times New Roman" w:hAnsi="PT Astra Serif" w:cs="Calibri"/>
          <w:color w:val="000000"/>
          <w:sz w:val="28"/>
          <w:szCs w:val="28"/>
          <w:lang w:eastAsia="ru-RU"/>
        </w:rPr>
        <w:t>26751,4</w:t>
      </w:r>
      <w:r w:rsidRPr="00971977">
        <w:rPr>
          <w:rFonts w:ascii="PT Astra Serif" w:hAnsi="PT Astra Serif"/>
          <w:sz w:val="28"/>
          <w:szCs w:val="28"/>
        </w:rPr>
        <w:t xml:space="preserve"> руб. Среди мун</w:t>
      </w:r>
      <w:r w:rsidRPr="00971977">
        <w:rPr>
          <w:rFonts w:ascii="PT Astra Serif" w:hAnsi="PT Astra Serif"/>
          <w:sz w:val="28"/>
          <w:szCs w:val="28"/>
        </w:rPr>
        <w:t>и</w:t>
      </w:r>
      <w:r w:rsidRPr="00971977">
        <w:rPr>
          <w:rFonts w:ascii="PT Astra Serif" w:hAnsi="PT Astra Serif"/>
          <w:sz w:val="28"/>
          <w:szCs w:val="28"/>
        </w:rPr>
        <w:t xml:space="preserve">ципальных районов наибольшее значение показателя отмечается в </w:t>
      </w:r>
      <w:r w:rsidR="00C55AAB" w:rsidRPr="00971977">
        <w:rPr>
          <w:rFonts w:ascii="PT Astra Serif" w:hAnsi="PT Astra Serif"/>
          <w:sz w:val="28"/>
          <w:szCs w:val="28"/>
        </w:rPr>
        <w:t>Новомалы</w:t>
      </w:r>
      <w:r w:rsidR="00C55AAB" w:rsidRPr="00971977">
        <w:rPr>
          <w:rFonts w:ascii="PT Astra Serif" w:hAnsi="PT Astra Serif"/>
          <w:sz w:val="28"/>
          <w:szCs w:val="28"/>
        </w:rPr>
        <w:t>к</w:t>
      </w:r>
      <w:r w:rsidR="00C55AAB" w:rsidRPr="00971977">
        <w:rPr>
          <w:rFonts w:ascii="PT Astra Serif" w:hAnsi="PT Astra Serif"/>
          <w:sz w:val="28"/>
          <w:szCs w:val="28"/>
        </w:rPr>
        <w:t>линском (23</w:t>
      </w:r>
      <w:r w:rsidR="00573F97" w:rsidRPr="00971977">
        <w:rPr>
          <w:rFonts w:ascii="PT Astra Serif" w:hAnsi="PT Astra Serif"/>
          <w:sz w:val="28"/>
          <w:szCs w:val="28"/>
        </w:rPr>
        <w:t xml:space="preserve">915,7 </w:t>
      </w:r>
      <w:r w:rsidR="00C55AAB" w:rsidRPr="00971977">
        <w:rPr>
          <w:rFonts w:ascii="PT Astra Serif" w:hAnsi="PT Astra Serif"/>
          <w:sz w:val="28"/>
          <w:szCs w:val="28"/>
        </w:rPr>
        <w:t>руб.), Новоспасском (</w:t>
      </w:r>
      <w:r w:rsidR="00573F97" w:rsidRPr="00971977">
        <w:rPr>
          <w:rFonts w:ascii="PT Astra Serif" w:hAnsi="PT Astra Serif"/>
          <w:sz w:val="28"/>
          <w:szCs w:val="28"/>
        </w:rPr>
        <w:t>23698,1</w:t>
      </w:r>
      <w:r w:rsidRPr="00971977">
        <w:rPr>
          <w:rFonts w:ascii="PT Astra Serif" w:hAnsi="PT Astra Serif"/>
          <w:sz w:val="28"/>
          <w:szCs w:val="28"/>
        </w:rPr>
        <w:t xml:space="preserve"> руб.)</w:t>
      </w:r>
      <w:r w:rsidR="00C55AAB" w:rsidRPr="00971977">
        <w:rPr>
          <w:rFonts w:ascii="PT Astra Serif" w:hAnsi="PT Astra Serif"/>
          <w:sz w:val="28"/>
          <w:szCs w:val="28"/>
        </w:rPr>
        <w:t xml:space="preserve"> и Чердакл</w:t>
      </w:r>
      <w:r w:rsidR="00687984" w:rsidRPr="00971977">
        <w:rPr>
          <w:rFonts w:ascii="PT Astra Serif" w:hAnsi="PT Astra Serif"/>
          <w:sz w:val="28"/>
          <w:szCs w:val="28"/>
        </w:rPr>
        <w:t>и</w:t>
      </w:r>
      <w:r w:rsidR="00C55AAB" w:rsidRPr="00971977">
        <w:rPr>
          <w:rFonts w:ascii="PT Astra Serif" w:hAnsi="PT Astra Serif"/>
          <w:sz w:val="28"/>
          <w:szCs w:val="28"/>
        </w:rPr>
        <w:t>нском (</w:t>
      </w:r>
      <w:r w:rsidR="00573F97" w:rsidRPr="00971977">
        <w:rPr>
          <w:rFonts w:ascii="PT Astra Serif" w:hAnsi="PT Astra Serif"/>
          <w:sz w:val="28"/>
          <w:szCs w:val="28"/>
        </w:rPr>
        <w:t>23337,4</w:t>
      </w:r>
      <w:r w:rsidR="00C55AAB" w:rsidRPr="00971977">
        <w:rPr>
          <w:rFonts w:ascii="PT Astra Serif" w:hAnsi="PT Astra Serif"/>
          <w:sz w:val="28"/>
          <w:szCs w:val="28"/>
        </w:rPr>
        <w:t xml:space="preserve"> руб.)</w:t>
      </w:r>
      <w:r w:rsidRPr="00971977">
        <w:rPr>
          <w:rFonts w:ascii="PT Astra Serif" w:hAnsi="PT Astra Serif"/>
          <w:sz w:val="28"/>
          <w:szCs w:val="28"/>
        </w:rPr>
        <w:t xml:space="preserve"> районах.</w:t>
      </w:r>
    </w:p>
    <w:p w:rsidR="005D2B5E" w:rsidRPr="00971977" w:rsidRDefault="005D2B5E" w:rsidP="00F93583">
      <w:pPr>
        <w:autoSpaceDE w:val="0"/>
        <w:autoSpaceDN w:val="0"/>
        <w:adjustRightInd w:val="0"/>
        <w:spacing w:after="0" w:line="240" w:lineRule="auto"/>
        <w:ind w:firstLine="709"/>
        <w:jc w:val="both"/>
        <w:rPr>
          <w:rFonts w:ascii="PT Astra Serif" w:hAnsi="PT Astra Serif"/>
          <w:sz w:val="28"/>
          <w:szCs w:val="28"/>
        </w:rPr>
      </w:pPr>
      <w:r w:rsidRPr="00971977">
        <w:rPr>
          <w:rFonts w:ascii="PT Astra Serif" w:hAnsi="PT Astra Serif"/>
          <w:sz w:val="28"/>
          <w:szCs w:val="28"/>
        </w:rPr>
        <w:t>Самая низкая среднемесячная номинальная начисленная заработная плата работников муниципальных общеобразовательных учреждений</w:t>
      </w:r>
      <w:r w:rsidR="003F3459" w:rsidRPr="00971977">
        <w:rPr>
          <w:rFonts w:ascii="PT Astra Serif" w:hAnsi="PT Astra Serif"/>
          <w:sz w:val="28"/>
          <w:szCs w:val="28"/>
        </w:rPr>
        <w:t xml:space="preserve"> отмечается </w:t>
      </w:r>
      <w:r w:rsidR="00687984" w:rsidRPr="00971977">
        <w:rPr>
          <w:rFonts w:ascii="PT Astra Serif" w:hAnsi="PT Astra Serif"/>
          <w:sz w:val="28"/>
          <w:szCs w:val="28"/>
        </w:rPr>
        <w:br/>
      </w:r>
      <w:r w:rsidR="003F3459" w:rsidRPr="00971977">
        <w:rPr>
          <w:rFonts w:ascii="PT Astra Serif" w:hAnsi="PT Astra Serif"/>
          <w:sz w:val="28"/>
          <w:szCs w:val="28"/>
        </w:rPr>
        <w:t xml:space="preserve">в </w:t>
      </w:r>
      <w:r w:rsidR="00573F97" w:rsidRPr="00971977">
        <w:rPr>
          <w:rFonts w:ascii="PT Astra Serif" w:hAnsi="PT Astra Serif"/>
          <w:sz w:val="28"/>
          <w:szCs w:val="28"/>
        </w:rPr>
        <w:t>Майнском</w:t>
      </w:r>
      <w:r w:rsidRPr="00971977">
        <w:rPr>
          <w:rFonts w:ascii="PT Astra Serif" w:hAnsi="PT Astra Serif"/>
          <w:sz w:val="28"/>
          <w:szCs w:val="28"/>
        </w:rPr>
        <w:t xml:space="preserve"> районе – </w:t>
      </w:r>
      <w:r w:rsidR="00573F97" w:rsidRPr="00971977">
        <w:rPr>
          <w:rFonts w:ascii="PT Astra Serif" w:hAnsi="PT Astra Serif"/>
          <w:sz w:val="28"/>
          <w:szCs w:val="28"/>
        </w:rPr>
        <w:t>18127,6</w:t>
      </w:r>
      <w:r w:rsidRPr="00971977">
        <w:rPr>
          <w:rFonts w:ascii="PT Astra Serif" w:hAnsi="PT Astra Serif"/>
          <w:sz w:val="28"/>
          <w:szCs w:val="28"/>
        </w:rPr>
        <w:t xml:space="preserve">руб. </w:t>
      </w:r>
      <w:r w:rsidR="003F3459" w:rsidRPr="00971977">
        <w:rPr>
          <w:rFonts w:ascii="PT Astra Serif" w:hAnsi="PT Astra Serif"/>
          <w:sz w:val="28"/>
          <w:szCs w:val="28"/>
        </w:rPr>
        <w:t xml:space="preserve">Несмотряна низкое значение показателя, </w:t>
      </w:r>
      <w:r w:rsidR="00432E68" w:rsidRPr="00971977">
        <w:rPr>
          <w:rFonts w:ascii="PT Astra Serif" w:hAnsi="PT Astra Serif"/>
          <w:sz w:val="28"/>
          <w:szCs w:val="28"/>
        </w:rPr>
        <w:t>д</w:t>
      </w:r>
      <w:r w:rsidR="00432E68" w:rsidRPr="00971977">
        <w:rPr>
          <w:rFonts w:ascii="PT Astra Serif" w:hAnsi="PT Astra Serif"/>
          <w:sz w:val="28"/>
          <w:szCs w:val="28"/>
        </w:rPr>
        <w:t>и</w:t>
      </w:r>
      <w:r w:rsidR="00432E68" w:rsidRPr="00971977">
        <w:rPr>
          <w:rFonts w:ascii="PT Astra Serif" w:hAnsi="PT Astra Serif"/>
          <w:sz w:val="28"/>
          <w:szCs w:val="28"/>
        </w:rPr>
        <w:t>намика показателяположительная</w:t>
      </w:r>
      <w:r w:rsidR="00573F97" w:rsidRPr="00971977">
        <w:rPr>
          <w:rFonts w:ascii="PT Astra Serif" w:hAnsi="PT Astra Serif"/>
          <w:sz w:val="28"/>
          <w:szCs w:val="28"/>
        </w:rPr>
        <w:t xml:space="preserve"> – 101,9% к уровню 2018</w:t>
      </w:r>
      <w:r w:rsidR="003F3459" w:rsidRPr="00971977">
        <w:rPr>
          <w:rFonts w:ascii="PT Astra Serif" w:hAnsi="PT Astra Serif"/>
          <w:sz w:val="28"/>
          <w:szCs w:val="28"/>
        </w:rPr>
        <w:t xml:space="preserve"> года.</w:t>
      </w:r>
    </w:p>
    <w:p w:rsidR="005D2B5E" w:rsidRPr="00971977" w:rsidRDefault="005D2B5E" w:rsidP="00F93583">
      <w:pPr>
        <w:autoSpaceDE w:val="0"/>
        <w:autoSpaceDN w:val="0"/>
        <w:adjustRightInd w:val="0"/>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Наибольший прирост значения показателя зафиксирован в </w:t>
      </w:r>
      <w:r w:rsidR="00573F97" w:rsidRPr="00971977">
        <w:rPr>
          <w:rFonts w:ascii="PT Astra Serif" w:hAnsi="PT Astra Serif"/>
          <w:sz w:val="28"/>
          <w:szCs w:val="28"/>
        </w:rPr>
        <w:t>Карсунском</w:t>
      </w:r>
      <w:r w:rsidRPr="00971977">
        <w:rPr>
          <w:rFonts w:ascii="PT Astra Serif" w:hAnsi="PT Astra Serif"/>
          <w:sz w:val="28"/>
          <w:szCs w:val="28"/>
        </w:rPr>
        <w:t xml:space="preserve"> рай</w:t>
      </w:r>
      <w:r w:rsidR="00C7238F" w:rsidRPr="00971977">
        <w:rPr>
          <w:rFonts w:ascii="PT Astra Serif" w:hAnsi="PT Astra Serif"/>
          <w:sz w:val="28"/>
          <w:szCs w:val="28"/>
        </w:rPr>
        <w:t xml:space="preserve">оне – </w:t>
      </w:r>
      <w:r w:rsidR="00573F97" w:rsidRPr="00971977">
        <w:rPr>
          <w:rFonts w:ascii="PT Astra Serif" w:hAnsi="PT Astra Serif"/>
          <w:sz w:val="28"/>
          <w:szCs w:val="28"/>
        </w:rPr>
        <w:t>112,3% к уровню 2018</w:t>
      </w:r>
      <w:r w:rsidRPr="00971977">
        <w:rPr>
          <w:rFonts w:ascii="PT Astra Serif" w:hAnsi="PT Astra Serif"/>
          <w:sz w:val="28"/>
          <w:szCs w:val="28"/>
        </w:rPr>
        <w:t xml:space="preserve"> года.</w:t>
      </w:r>
    </w:p>
    <w:p w:rsidR="005D2B5E" w:rsidRPr="00971977" w:rsidRDefault="005D2B5E" w:rsidP="00F93583">
      <w:pPr>
        <w:autoSpaceDE w:val="0"/>
        <w:autoSpaceDN w:val="0"/>
        <w:adjustRightInd w:val="0"/>
        <w:spacing w:after="0" w:line="240" w:lineRule="auto"/>
        <w:ind w:firstLine="709"/>
        <w:jc w:val="both"/>
        <w:rPr>
          <w:rFonts w:ascii="PT Astra Serif" w:hAnsi="PT Astra Serif"/>
          <w:sz w:val="28"/>
          <w:szCs w:val="28"/>
        </w:rPr>
      </w:pPr>
      <w:r w:rsidRPr="00971977">
        <w:rPr>
          <w:rFonts w:ascii="PT Astra Serif" w:hAnsi="PT Astra Serif"/>
          <w:sz w:val="28"/>
          <w:szCs w:val="28"/>
        </w:rPr>
        <w:t>Сниже</w:t>
      </w:r>
      <w:r w:rsidR="00432E68" w:rsidRPr="00971977">
        <w:rPr>
          <w:rFonts w:ascii="PT Astra Serif" w:hAnsi="PT Astra Serif"/>
          <w:sz w:val="28"/>
          <w:szCs w:val="28"/>
        </w:rPr>
        <w:t xml:space="preserve">ние значения показателя отмечается лишь в </w:t>
      </w:r>
      <w:r w:rsidR="00573F97" w:rsidRPr="00971977">
        <w:rPr>
          <w:rFonts w:ascii="PT Astra Serif" w:hAnsi="PT Astra Serif"/>
          <w:sz w:val="28"/>
          <w:szCs w:val="28"/>
        </w:rPr>
        <w:t>трёх муниципальных образованиях</w:t>
      </w:r>
      <w:r w:rsidR="00582A14" w:rsidRPr="00971977">
        <w:rPr>
          <w:rFonts w:ascii="PT Astra Serif" w:hAnsi="PT Astra Serif"/>
          <w:sz w:val="28"/>
          <w:szCs w:val="28"/>
        </w:rPr>
        <w:t>–</w:t>
      </w:r>
      <w:r w:rsidR="00573F97" w:rsidRPr="00971977">
        <w:rPr>
          <w:rFonts w:ascii="PT Astra Serif" w:hAnsi="PT Astra Serif"/>
          <w:sz w:val="28"/>
          <w:szCs w:val="28"/>
        </w:rPr>
        <w:t>Ульяновский</w:t>
      </w:r>
      <w:r w:rsidR="00582A14" w:rsidRPr="00971977">
        <w:rPr>
          <w:rFonts w:ascii="PT Astra Serif" w:hAnsi="PT Astra Serif"/>
          <w:sz w:val="28"/>
          <w:szCs w:val="28"/>
        </w:rPr>
        <w:t xml:space="preserve"> район (</w:t>
      </w:r>
      <w:r w:rsidR="00573F97" w:rsidRPr="00971977">
        <w:rPr>
          <w:rFonts w:ascii="PT Astra Serif" w:hAnsi="PT Astra Serif"/>
          <w:sz w:val="28"/>
          <w:szCs w:val="28"/>
        </w:rPr>
        <w:t>99,3% к уровню 2018</w:t>
      </w:r>
      <w:r w:rsidR="00582A14" w:rsidRPr="00971977">
        <w:rPr>
          <w:rFonts w:ascii="PT Astra Serif" w:hAnsi="PT Astra Serif"/>
          <w:sz w:val="28"/>
          <w:szCs w:val="28"/>
        </w:rPr>
        <w:t xml:space="preserve"> года)</w:t>
      </w:r>
      <w:r w:rsidR="00573F97" w:rsidRPr="00971977">
        <w:rPr>
          <w:rFonts w:ascii="PT Astra Serif" w:hAnsi="PT Astra Serif"/>
          <w:sz w:val="28"/>
          <w:szCs w:val="28"/>
        </w:rPr>
        <w:t>, г. Новоуль</w:t>
      </w:r>
      <w:r w:rsidR="00573F97" w:rsidRPr="00971977">
        <w:rPr>
          <w:rFonts w:ascii="PT Astra Serif" w:hAnsi="PT Astra Serif"/>
          <w:sz w:val="28"/>
          <w:szCs w:val="28"/>
        </w:rPr>
        <w:t>я</w:t>
      </w:r>
      <w:r w:rsidR="00573F97" w:rsidRPr="00971977">
        <w:rPr>
          <w:rFonts w:ascii="PT Astra Serif" w:hAnsi="PT Astra Serif"/>
          <w:sz w:val="28"/>
          <w:szCs w:val="28"/>
        </w:rPr>
        <w:t>новск (97,9%) и Вешкаймский район (97,1%)</w:t>
      </w:r>
      <w:r w:rsidR="00582A14" w:rsidRPr="00971977">
        <w:rPr>
          <w:rFonts w:ascii="PT Astra Serif" w:hAnsi="PT Astra Serif"/>
          <w:sz w:val="28"/>
          <w:szCs w:val="28"/>
        </w:rPr>
        <w:t>.</w:t>
      </w:r>
    </w:p>
    <w:p w:rsidR="00737B0F" w:rsidRPr="00971977" w:rsidRDefault="00737B0F" w:rsidP="00F93583">
      <w:pPr>
        <w:autoSpaceDE w:val="0"/>
        <w:autoSpaceDN w:val="0"/>
        <w:adjustRightInd w:val="0"/>
        <w:spacing w:after="0" w:line="240" w:lineRule="auto"/>
        <w:ind w:firstLine="709"/>
        <w:jc w:val="both"/>
        <w:rPr>
          <w:rFonts w:ascii="PT Astra Serif" w:hAnsi="PT Astra Serif"/>
          <w:sz w:val="28"/>
          <w:szCs w:val="28"/>
          <w:highlight w:val="yellow"/>
        </w:rPr>
      </w:pPr>
    </w:p>
    <w:p w:rsidR="005D2B5E" w:rsidRPr="00971977" w:rsidRDefault="005D2B5E" w:rsidP="00F93583">
      <w:pPr>
        <w:autoSpaceDE w:val="0"/>
        <w:autoSpaceDN w:val="0"/>
        <w:adjustRightInd w:val="0"/>
        <w:spacing w:after="0" w:line="240" w:lineRule="auto"/>
        <w:jc w:val="center"/>
        <w:rPr>
          <w:rFonts w:ascii="PT Astra Serif" w:hAnsi="PT Astra Serif"/>
          <w:b/>
          <w:i/>
          <w:sz w:val="28"/>
          <w:szCs w:val="28"/>
        </w:rPr>
      </w:pPr>
      <w:r w:rsidRPr="00971977">
        <w:rPr>
          <w:rFonts w:ascii="PT Astra Serif" w:hAnsi="PT Astra Serif"/>
          <w:b/>
          <w:i/>
          <w:sz w:val="28"/>
          <w:szCs w:val="28"/>
        </w:rPr>
        <w:t>Муниципальные образования лидеры и аутсайдеры по показателю</w:t>
      </w:r>
    </w:p>
    <w:p w:rsidR="005D2B5E" w:rsidRPr="00971977" w:rsidRDefault="00065057" w:rsidP="00F93583">
      <w:pPr>
        <w:autoSpaceDE w:val="0"/>
        <w:autoSpaceDN w:val="0"/>
        <w:adjustRightInd w:val="0"/>
        <w:spacing w:after="0" w:line="240" w:lineRule="auto"/>
        <w:jc w:val="center"/>
        <w:rPr>
          <w:rFonts w:ascii="PT Astra Serif" w:hAnsi="PT Astra Serif"/>
          <w:b/>
          <w:i/>
          <w:sz w:val="28"/>
          <w:szCs w:val="28"/>
          <w:vertAlign w:val="superscript"/>
        </w:rPr>
      </w:pPr>
      <w:r w:rsidRPr="00971977">
        <w:rPr>
          <w:rFonts w:ascii="PT Astra Serif" w:hAnsi="PT Astra Serif"/>
          <w:b/>
          <w:i/>
          <w:sz w:val="28"/>
          <w:szCs w:val="28"/>
        </w:rPr>
        <w:t>«</w:t>
      </w:r>
      <w:r w:rsidR="005D2B5E" w:rsidRPr="00971977">
        <w:rPr>
          <w:rFonts w:ascii="PT Astra Serif" w:hAnsi="PT Astra Serif"/>
          <w:b/>
          <w:i/>
          <w:sz w:val="28"/>
          <w:szCs w:val="28"/>
        </w:rPr>
        <w:t>Среднемесячная номинальная начисленная заработная плата работников муниципальных общеобразовательных учреждений</w:t>
      </w:r>
      <w:r w:rsidRPr="00971977">
        <w:rPr>
          <w:rFonts w:ascii="PT Astra Serif" w:hAnsi="PT Astra Serif"/>
          <w:b/>
          <w:i/>
          <w:sz w:val="28"/>
          <w:szCs w:val="28"/>
        </w:rPr>
        <w:t>»</w:t>
      </w:r>
      <w:r w:rsidR="005D2B5E" w:rsidRPr="00971977">
        <w:rPr>
          <w:rFonts w:ascii="PT Astra Serif" w:hAnsi="PT Astra Serif"/>
          <w:b/>
          <w:i/>
          <w:sz w:val="28"/>
          <w:szCs w:val="28"/>
        </w:rPr>
        <w:t>, руб.</w:t>
      </w:r>
      <w:r w:rsidR="005D2B5E" w:rsidRPr="00971977">
        <w:rPr>
          <w:rFonts w:ascii="PT Astra Serif" w:hAnsi="PT Astra Serif"/>
          <w:b/>
          <w:i/>
          <w:sz w:val="28"/>
          <w:szCs w:val="28"/>
          <w:vertAlign w:val="superscript"/>
        </w:rPr>
        <w:t>1</w:t>
      </w:r>
    </w:p>
    <w:tbl>
      <w:tblPr>
        <w:tblW w:w="9629" w:type="dxa"/>
        <w:tblLook w:val="04A0"/>
      </w:tblPr>
      <w:tblGrid>
        <w:gridCol w:w="2400"/>
        <w:gridCol w:w="996"/>
        <w:gridCol w:w="987"/>
        <w:gridCol w:w="380"/>
        <w:gridCol w:w="2548"/>
        <w:gridCol w:w="996"/>
        <w:gridCol w:w="1322"/>
      </w:tblGrid>
      <w:tr w:rsidR="00737B0F" w:rsidRPr="00971977" w:rsidTr="00E1542F">
        <w:trPr>
          <w:trHeight w:val="390"/>
        </w:trPr>
        <w:tc>
          <w:tcPr>
            <w:tcW w:w="4383" w:type="dxa"/>
            <w:gridSpan w:val="3"/>
            <w:tcBorders>
              <w:top w:val="single" w:sz="8" w:space="0" w:color="auto"/>
              <w:left w:val="single" w:sz="8" w:space="0" w:color="auto"/>
              <w:bottom w:val="single" w:sz="8" w:space="0" w:color="auto"/>
              <w:right w:val="single" w:sz="8" w:space="0" w:color="000000"/>
            </w:tcBorders>
            <w:shd w:val="clear" w:color="000000" w:fill="C4D79B"/>
            <w:noWrap/>
            <w:vAlign w:val="center"/>
            <w:hideMark/>
          </w:tcPr>
          <w:p w:rsidR="00737B0F" w:rsidRPr="00971977" w:rsidRDefault="00737B0F" w:rsidP="00737B0F">
            <w:pPr>
              <w:spacing w:after="0" w:line="240" w:lineRule="auto"/>
              <w:jc w:val="center"/>
              <w:rPr>
                <w:rFonts w:ascii="PT Astra Serif" w:eastAsia="Times New Roman" w:hAnsi="PT Astra Serif" w:cs="Calibri"/>
                <w:b/>
                <w:bCs/>
                <w:color w:val="000000"/>
                <w:sz w:val="24"/>
                <w:szCs w:val="24"/>
                <w:lang w:eastAsia="ru-RU"/>
              </w:rPr>
            </w:pPr>
            <w:r w:rsidRPr="00971977">
              <w:rPr>
                <w:rFonts w:ascii="PT Astra Serif" w:eastAsia="Times New Roman" w:hAnsi="PT Astra Serif" w:cs="Calibri"/>
                <w:b/>
                <w:bCs/>
                <w:color w:val="000000"/>
                <w:sz w:val="24"/>
                <w:szCs w:val="24"/>
                <w:lang w:eastAsia="ru-RU"/>
              </w:rPr>
              <w:t>Муниципалитеты-лидеры</w:t>
            </w:r>
          </w:p>
        </w:tc>
        <w:tc>
          <w:tcPr>
            <w:tcW w:w="380" w:type="dxa"/>
            <w:tcBorders>
              <w:top w:val="nil"/>
              <w:left w:val="nil"/>
              <w:bottom w:val="nil"/>
              <w:right w:val="nil"/>
            </w:tcBorders>
            <w:shd w:val="clear" w:color="auto" w:fill="auto"/>
            <w:noWrap/>
            <w:vAlign w:val="center"/>
            <w:hideMark/>
          </w:tcPr>
          <w:p w:rsidR="00737B0F" w:rsidRPr="00971977" w:rsidRDefault="00737B0F" w:rsidP="00737B0F">
            <w:pPr>
              <w:spacing w:after="0" w:line="240" w:lineRule="auto"/>
              <w:jc w:val="center"/>
              <w:rPr>
                <w:rFonts w:ascii="PT Astra Serif" w:eastAsia="Times New Roman" w:hAnsi="PT Astra Serif" w:cs="Calibri"/>
                <w:b/>
                <w:bCs/>
                <w:color w:val="000000"/>
                <w:sz w:val="24"/>
                <w:szCs w:val="24"/>
                <w:lang w:eastAsia="ru-RU"/>
              </w:rPr>
            </w:pPr>
          </w:p>
        </w:tc>
        <w:tc>
          <w:tcPr>
            <w:tcW w:w="4866" w:type="dxa"/>
            <w:gridSpan w:val="3"/>
            <w:tcBorders>
              <w:top w:val="single" w:sz="8" w:space="0" w:color="auto"/>
              <w:left w:val="single" w:sz="8" w:space="0" w:color="auto"/>
              <w:bottom w:val="single" w:sz="4" w:space="0" w:color="auto"/>
              <w:right w:val="single" w:sz="8" w:space="0" w:color="000000"/>
            </w:tcBorders>
            <w:shd w:val="clear" w:color="000000" w:fill="FABF8F"/>
            <w:noWrap/>
            <w:vAlign w:val="center"/>
            <w:hideMark/>
          </w:tcPr>
          <w:p w:rsidR="00737B0F" w:rsidRPr="00971977" w:rsidRDefault="00737B0F" w:rsidP="00737B0F">
            <w:pPr>
              <w:spacing w:after="0" w:line="240" w:lineRule="auto"/>
              <w:jc w:val="center"/>
              <w:rPr>
                <w:rFonts w:ascii="PT Astra Serif" w:eastAsia="Times New Roman" w:hAnsi="PT Astra Serif" w:cs="Calibri"/>
                <w:b/>
                <w:bCs/>
                <w:color w:val="000000"/>
                <w:sz w:val="24"/>
                <w:szCs w:val="24"/>
                <w:lang w:eastAsia="ru-RU"/>
              </w:rPr>
            </w:pPr>
            <w:r w:rsidRPr="00971977">
              <w:rPr>
                <w:rFonts w:ascii="PT Astra Serif" w:eastAsia="Times New Roman" w:hAnsi="PT Astra Serif" w:cs="Calibri"/>
                <w:b/>
                <w:bCs/>
                <w:color w:val="000000"/>
                <w:sz w:val="24"/>
                <w:szCs w:val="24"/>
                <w:lang w:eastAsia="ru-RU"/>
              </w:rPr>
              <w:t>Муниципалитеты-аутсайдеры</w:t>
            </w:r>
          </w:p>
        </w:tc>
      </w:tr>
      <w:tr w:rsidR="00737B0F" w:rsidRPr="00971977" w:rsidTr="00E1542F">
        <w:trPr>
          <w:trHeight w:val="60"/>
        </w:trPr>
        <w:tc>
          <w:tcPr>
            <w:tcW w:w="240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37B0F" w:rsidRPr="00971977" w:rsidRDefault="00737B0F" w:rsidP="00737B0F">
            <w:pPr>
              <w:spacing w:after="0" w:line="240" w:lineRule="auto"/>
              <w:jc w:val="both"/>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Димитровград</w:t>
            </w:r>
          </w:p>
        </w:tc>
        <w:tc>
          <w:tcPr>
            <w:tcW w:w="996" w:type="dxa"/>
            <w:tcBorders>
              <w:top w:val="single" w:sz="4" w:space="0" w:color="auto"/>
              <w:left w:val="single" w:sz="4" w:space="0" w:color="auto"/>
              <w:bottom w:val="single" w:sz="4" w:space="0" w:color="auto"/>
              <w:right w:val="nil"/>
            </w:tcBorders>
            <w:shd w:val="clear" w:color="DCE6F1" w:fill="DCE6F1"/>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27898,2</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 место</w:t>
            </w:r>
          </w:p>
        </w:tc>
        <w:tc>
          <w:tcPr>
            <w:tcW w:w="380" w:type="dxa"/>
            <w:tcBorders>
              <w:top w:val="nil"/>
              <w:left w:val="nil"/>
              <w:bottom w:val="nil"/>
              <w:right w:val="single" w:sz="4" w:space="0" w:color="auto"/>
            </w:tcBorders>
            <w:shd w:val="clear" w:color="auto" w:fill="auto"/>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7B0F" w:rsidRPr="00971977" w:rsidRDefault="00737B0F" w:rsidP="00737B0F">
            <w:pPr>
              <w:spacing w:after="0" w:line="240" w:lineRule="auto"/>
              <w:jc w:val="both"/>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Карсунский</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19268,1</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20 место</w:t>
            </w:r>
          </w:p>
        </w:tc>
      </w:tr>
      <w:tr w:rsidR="00737B0F" w:rsidRPr="00971977" w:rsidTr="00E1542F">
        <w:trPr>
          <w:trHeight w:val="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7B0F" w:rsidRPr="00971977" w:rsidRDefault="00737B0F" w:rsidP="00737B0F">
            <w:pPr>
              <w:spacing w:after="0" w:line="240" w:lineRule="auto"/>
              <w:jc w:val="both"/>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Ульяновск</w:t>
            </w:r>
          </w:p>
        </w:tc>
        <w:tc>
          <w:tcPr>
            <w:tcW w:w="996" w:type="dxa"/>
            <w:tcBorders>
              <w:top w:val="single" w:sz="4" w:space="0" w:color="auto"/>
              <w:left w:val="single" w:sz="4" w:space="0" w:color="auto"/>
              <w:bottom w:val="single" w:sz="4" w:space="0" w:color="auto"/>
              <w:right w:val="nil"/>
            </w:tcBorders>
            <w:shd w:val="clear" w:color="auto" w:fill="auto"/>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26751,4</w:t>
            </w:r>
          </w:p>
        </w:tc>
        <w:tc>
          <w:tcPr>
            <w:tcW w:w="987" w:type="dxa"/>
            <w:tcBorders>
              <w:top w:val="nil"/>
              <w:left w:val="single" w:sz="4" w:space="0" w:color="auto"/>
              <w:bottom w:val="single" w:sz="4" w:space="0" w:color="auto"/>
              <w:right w:val="single" w:sz="8" w:space="0" w:color="auto"/>
            </w:tcBorders>
            <w:shd w:val="clear" w:color="000000" w:fill="EBF1DE"/>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 место</w:t>
            </w:r>
          </w:p>
        </w:tc>
        <w:tc>
          <w:tcPr>
            <w:tcW w:w="380" w:type="dxa"/>
            <w:tcBorders>
              <w:top w:val="nil"/>
              <w:left w:val="nil"/>
              <w:bottom w:val="nil"/>
              <w:right w:val="single" w:sz="4" w:space="0" w:color="auto"/>
            </w:tcBorders>
            <w:shd w:val="clear" w:color="auto" w:fill="auto"/>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p>
        </w:tc>
        <w:tc>
          <w:tcPr>
            <w:tcW w:w="254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37B0F" w:rsidRPr="00971977" w:rsidRDefault="00737B0F" w:rsidP="00737B0F">
            <w:pPr>
              <w:spacing w:after="0" w:line="240" w:lineRule="auto"/>
              <w:jc w:val="both"/>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Сурский</w:t>
            </w:r>
          </w:p>
        </w:tc>
        <w:tc>
          <w:tcPr>
            <w:tcW w:w="996"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18745,6</w:t>
            </w:r>
          </w:p>
        </w:tc>
        <w:tc>
          <w:tcPr>
            <w:tcW w:w="1322"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21 место</w:t>
            </w:r>
          </w:p>
        </w:tc>
      </w:tr>
      <w:tr w:rsidR="00737B0F" w:rsidRPr="00971977" w:rsidTr="00E1542F">
        <w:trPr>
          <w:trHeight w:val="70"/>
        </w:trPr>
        <w:tc>
          <w:tcPr>
            <w:tcW w:w="240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37B0F" w:rsidRPr="00971977" w:rsidRDefault="00737B0F" w:rsidP="00737B0F">
            <w:pPr>
              <w:spacing w:after="0" w:line="240" w:lineRule="auto"/>
              <w:jc w:val="both"/>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Новомалыклинский</w:t>
            </w:r>
          </w:p>
        </w:tc>
        <w:tc>
          <w:tcPr>
            <w:tcW w:w="996" w:type="dxa"/>
            <w:tcBorders>
              <w:top w:val="single" w:sz="4" w:space="0" w:color="auto"/>
              <w:left w:val="single" w:sz="4" w:space="0" w:color="auto"/>
              <w:bottom w:val="single" w:sz="4" w:space="0" w:color="auto"/>
              <w:right w:val="nil"/>
            </w:tcBorders>
            <w:shd w:val="clear" w:color="DCE6F1" w:fill="DCE6F1"/>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23915,7</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 место</w:t>
            </w:r>
          </w:p>
        </w:tc>
        <w:tc>
          <w:tcPr>
            <w:tcW w:w="380" w:type="dxa"/>
            <w:tcBorders>
              <w:top w:val="nil"/>
              <w:left w:val="nil"/>
              <w:bottom w:val="nil"/>
              <w:right w:val="single" w:sz="4" w:space="0" w:color="auto"/>
            </w:tcBorders>
            <w:shd w:val="clear" w:color="auto" w:fill="auto"/>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7B0F" w:rsidRPr="00971977" w:rsidRDefault="00737B0F" w:rsidP="00737B0F">
            <w:pPr>
              <w:spacing w:after="0" w:line="240" w:lineRule="auto"/>
              <w:jc w:val="both"/>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Старокулаткинский</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18500,8</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22 место</w:t>
            </w:r>
          </w:p>
        </w:tc>
      </w:tr>
      <w:tr w:rsidR="00737B0F" w:rsidRPr="00971977" w:rsidTr="00E1542F">
        <w:trPr>
          <w:trHeight w:val="6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7B0F" w:rsidRPr="00971977" w:rsidRDefault="00737B0F" w:rsidP="00737B0F">
            <w:pPr>
              <w:spacing w:after="0" w:line="240" w:lineRule="auto"/>
              <w:jc w:val="both"/>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Новоспасский</w:t>
            </w:r>
          </w:p>
        </w:tc>
        <w:tc>
          <w:tcPr>
            <w:tcW w:w="996" w:type="dxa"/>
            <w:tcBorders>
              <w:top w:val="single" w:sz="4" w:space="0" w:color="auto"/>
              <w:left w:val="single" w:sz="4" w:space="0" w:color="auto"/>
              <w:bottom w:val="single" w:sz="4" w:space="0" w:color="auto"/>
              <w:right w:val="nil"/>
            </w:tcBorders>
            <w:shd w:val="clear" w:color="auto" w:fill="auto"/>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23698,1</w:t>
            </w:r>
          </w:p>
        </w:tc>
        <w:tc>
          <w:tcPr>
            <w:tcW w:w="987" w:type="dxa"/>
            <w:tcBorders>
              <w:top w:val="nil"/>
              <w:left w:val="single" w:sz="4" w:space="0" w:color="auto"/>
              <w:bottom w:val="single" w:sz="4" w:space="0" w:color="auto"/>
              <w:right w:val="single" w:sz="8" w:space="0" w:color="auto"/>
            </w:tcBorders>
            <w:shd w:val="clear" w:color="000000" w:fill="EBF1DE"/>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 место</w:t>
            </w:r>
          </w:p>
        </w:tc>
        <w:tc>
          <w:tcPr>
            <w:tcW w:w="380" w:type="dxa"/>
            <w:tcBorders>
              <w:top w:val="nil"/>
              <w:left w:val="nil"/>
              <w:bottom w:val="nil"/>
              <w:right w:val="single" w:sz="4" w:space="0" w:color="auto"/>
            </w:tcBorders>
            <w:shd w:val="clear" w:color="auto" w:fill="auto"/>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p>
        </w:tc>
        <w:tc>
          <w:tcPr>
            <w:tcW w:w="254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37B0F" w:rsidRPr="00971977" w:rsidRDefault="00737B0F" w:rsidP="00737B0F">
            <w:pPr>
              <w:spacing w:after="0" w:line="240" w:lineRule="auto"/>
              <w:jc w:val="both"/>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Павловский</w:t>
            </w:r>
          </w:p>
        </w:tc>
        <w:tc>
          <w:tcPr>
            <w:tcW w:w="996"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18174,8</w:t>
            </w:r>
          </w:p>
        </w:tc>
        <w:tc>
          <w:tcPr>
            <w:tcW w:w="1322"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 место</w:t>
            </w:r>
          </w:p>
        </w:tc>
      </w:tr>
      <w:tr w:rsidR="00737B0F" w:rsidRPr="00971977" w:rsidTr="00E1542F">
        <w:trPr>
          <w:trHeight w:val="70"/>
        </w:trPr>
        <w:tc>
          <w:tcPr>
            <w:tcW w:w="240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37B0F" w:rsidRPr="00971977" w:rsidRDefault="00737B0F" w:rsidP="00737B0F">
            <w:pPr>
              <w:spacing w:after="0" w:line="240" w:lineRule="auto"/>
              <w:jc w:val="both"/>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Чердаклинский</w:t>
            </w:r>
          </w:p>
        </w:tc>
        <w:tc>
          <w:tcPr>
            <w:tcW w:w="996" w:type="dxa"/>
            <w:tcBorders>
              <w:top w:val="single" w:sz="4" w:space="0" w:color="auto"/>
              <w:left w:val="single" w:sz="4" w:space="0" w:color="auto"/>
              <w:bottom w:val="single" w:sz="4" w:space="0" w:color="auto"/>
              <w:right w:val="nil"/>
            </w:tcBorders>
            <w:shd w:val="clear" w:color="DCE6F1" w:fill="DCE6F1"/>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23337,4</w:t>
            </w:r>
          </w:p>
        </w:tc>
        <w:tc>
          <w:tcPr>
            <w:tcW w:w="987" w:type="dxa"/>
            <w:tcBorders>
              <w:top w:val="nil"/>
              <w:left w:val="single" w:sz="4" w:space="0" w:color="auto"/>
              <w:bottom w:val="single" w:sz="8" w:space="0" w:color="auto"/>
              <w:right w:val="single" w:sz="8" w:space="0" w:color="auto"/>
            </w:tcBorders>
            <w:shd w:val="clear" w:color="auto" w:fill="auto"/>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 место</w:t>
            </w:r>
          </w:p>
        </w:tc>
        <w:tc>
          <w:tcPr>
            <w:tcW w:w="380" w:type="dxa"/>
            <w:tcBorders>
              <w:top w:val="nil"/>
              <w:left w:val="nil"/>
              <w:bottom w:val="nil"/>
              <w:right w:val="single" w:sz="4" w:space="0" w:color="auto"/>
            </w:tcBorders>
            <w:shd w:val="clear" w:color="auto" w:fill="auto"/>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7B0F" w:rsidRPr="00971977" w:rsidRDefault="00737B0F" w:rsidP="00737B0F">
            <w:pPr>
              <w:spacing w:after="0" w:line="240" w:lineRule="auto"/>
              <w:jc w:val="both"/>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Майнский</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18127,6</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7B0F" w:rsidRPr="00971977" w:rsidRDefault="00737B0F" w:rsidP="00737B0F">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24 место</w:t>
            </w:r>
          </w:p>
        </w:tc>
      </w:tr>
    </w:tbl>
    <w:p w:rsidR="005D2B5E" w:rsidRPr="00971977" w:rsidRDefault="005D2B5E" w:rsidP="00F93583">
      <w:pPr>
        <w:spacing w:after="0" w:line="240" w:lineRule="auto"/>
        <w:jc w:val="both"/>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Территориального органа Федеральной службы государственной статистики </w:t>
      </w:r>
    </w:p>
    <w:p w:rsidR="005D2B5E" w:rsidRPr="00971977" w:rsidRDefault="005D2B5E" w:rsidP="00F93583">
      <w:pPr>
        <w:spacing w:after="0" w:line="240" w:lineRule="auto"/>
        <w:jc w:val="both"/>
        <w:rPr>
          <w:rFonts w:ascii="PT Astra Serif" w:hAnsi="PT Astra Serif"/>
          <w:i/>
          <w:sz w:val="24"/>
          <w:szCs w:val="28"/>
        </w:rPr>
      </w:pPr>
      <w:r w:rsidRPr="00971977">
        <w:rPr>
          <w:rFonts w:ascii="PT Astra Serif" w:hAnsi="PT Astra Serif"/>
          <w:i/>
          <w:sz w:val="24"/>
          <w:szCs w:val="28"/>
        </w:rPr>
        <w:t>по Ульяновской области</w:t>
      </w:r>
    </w:p>
    <w:p w:rsidR="005D2B5E" w:rsidRPr="00971977" w:rsidRDefault="005D2B5E" w:rsidP="00F93583">
      <w:pPr>
        <w:autoSpaceDE w:val="0"/>
        <w:autoSpaceDN w:val="0"/>
        <w:adjustRightInd w:val="0"/>
        <w:spacing w:after="0" w:line="240" w:lineRule="auto"/>
        <w:jc w:val="both"/>
        <w:rPr>
          <w:rFonts w:ascii="PT Astra Serif" w:hAnsi="PT Astra Serif"/>
          <w:sz w:val="28"/>
          <w:szCs w:val="28"/>
          <w:highlight w:val="yellow"/>
        </w:rPr>
      </w:pPr>
    </w:p>
    <w:p w:rsidR="0034154F" w:rsidRPr="00971977" w:rsidRDefault="0034154F" w:rsidP="00F93583">
      <w:pPr>
        <w:autoSpaceDE w:val="0"/>
        <w:autoSpaceDN w:val="0"/>
        <w:adjustRightInd w:val="0"/>
        <w:spacing w:after="0" w:line="240" w:lineRule="auto"/>
        <w:jc w:val="both"/>
        <w:rPr>
          <w:rFonts w:ascii="PT Astra Serif" w:hAnsi="PT Astra Serif"/>
          <w:sz w:val="28"/>
          <w:szCs w:val="28"/>
          <w:highlight w:val="yellow"/>
        </w:rPr>
      </w:pPr>
    </w:p>
    <w:p w:rsidR="00E15A17" w:rsidRPr="00971977" w:rsidRDefault="00E15A17" w:rsidP="00F93583">
      <w:pPr>
        <w:autoSpaceDE w:val="0"/>
        <w:autoSpaceDN w:val="0"/>
        <w:adjustRightInd w:val="0"/>
        <w:spacing w:after="0" w:line="240" w:lineRule="auto"/>
        <w:jc w:val="both"/>
        <w:rPr>
          <w:rFonts w:ascii="PT Astra Serif" w:hAnsi="PT Astra Serif"/>
          <w:sz w:val="28"/>
          <w:szCs w:val="28"/>
          <w:highlight w:val="yellow"/>
        </w:rPr>
      </w:pPr>
    </w:p>
    <w:p w:rsidR="00E15A17" w:rsidRPr="00971977" w:rsidRDefault="00E15A17" w:rsidP="00F93583">
      <w:pPr>
        <w:autoSpaceDE w:val="0"/>
        <w:autoSpaceDN w:val="0"/>
        <w:adjustRightInd w:val="0"/>
        <w:spacing w:after="0" w:line="240" w:lineRule="auto"/>
        <w:jc w:val="both"/>
        <w:rPr>
          <w:rFonts w:ascii="PT Astra Serif" w:hAnsi="PT Astra Serif"/>
          <w:sz w:val="28"/>
          <w:szCs w:val="28"/>
          <w:highlight w:val="yellow"/>
        </w:rPr>
      </w:pPr>
    </w:p>
    <w:p w:rsidR="005A4550" w:rsidRPr="00971977" w:rsidRDefault="00E15A17" w:rsidP="00E15A17">
      <w:pPr>
        <w:autoSpaceDE w:val="0"/>
        <w:autoSpaceDN w:val="0"/>
        <w:adjustRightInd w:val="0"/>
        <w:spacing w:after="0" w:line="240" w:lineRule="auto"/>
        <w:ind w:firstLine="709"/>
        <w:jc w:val="both"/>
        <w:rPr>
          <w:rFonts w:ascii="PT Astra Serif" w:hAnsi="PT Astra Serif"/>
          <w:b/>
          <w:i/>
          <w:sz w:val="28"/>
          <w:szCs w:val="28"/>
        </w:rPr>
      </w:pPr>
      <w:r w:rsidRPr="00971977">
        <w:rPr>
          <w:rFonts w:ascii="PT Astra Serif" w:hAnsi="PT Astra Serif"/>
          <w:b/>
          <w:i/>
          <w:sz w:val="28"/>
          <w:szCs w:val="28"/>
        </w:rPr>
        <w:t xml:space="preserve">8.4. Среднемесячная номинальная начисленная заработная плата </w:t>
      </w:r>
    </w:p>
    <w:p w:rsidR="00E15A17" w:rsidRPr="00971977" w:rsidRDefault="00E15A17" w:rsidP="00E15A17">
      <w:pPr>
        <w:autoSpaceDE w:val="0"/>
        <w:autoSpaceDN w:val="0"/>
        <w:adjustRightInd w:val="0"/>
        <w:spacing w:after="0" w:line="240" w:lineRule="auto"/>
        <w:ind w:firstLine="709"/>
        <w:jc w:val="both"/>
        <w:rPr>
          <w:rFonts w:ascii="PT Astra Serif" w:hAnsi="PT Astra Serif"/>
          <w:b/>
          <w:i/>
          <w:sz w:val="28"/>
          <w:szCs w:val="28"/>
        </w:rPr>
      </w:pPr>
      <w:r w:rsidRPr="00971977">
        <w:rPr>
          <w:rFonts w:ascii="PT Astra Serif" w:hAnsi="PT Astra Serif"/>
          <w:b/>
          <w:i/>
          <w:sz w:val="28"/>
          <w:szCs w:val="28"/>
        </w:rPr>
        <w:t>учителей муниципальных общеобразовательных учреждений</w:t>
      </w:r>
    </w:p>
    <w:p w:rsidR="00E15A17" w:rsidRPr="00971977" w:rsidRDefault="00E15A17" w:rsidP="00E15A17">
      <w:pPr>
        <w:autoSpaceDE w:val="0"/>
        <w:autoSpaceDN w:val="0"/>
        <w:adjustRightInd w:val="0"/>
        <w:spacing w:after="0" w:line="240" w:lineRule="auto"/>
        <w:jc w:val="center"/>
        <w:rPr>
          <w:rFonts w:ascii="PT Astra Serif" w:hAnsi="PT Astra Serif"/>
          <w:b/>
          <w:i/>
          <w:sz w:val="28"/>
          <w:szCs w:val="28"/>
        </w:rPr>
      </w:pPr>
    </w:p>
    <w:p w:rsidR="005A4550" w:rsidRPr="00971977" w:rsidRDefault="005A4550" w:rsidP="005A4550">
      <w:pPr>
        <w:autoSpaceDE w:val="0"/>
        <w:autoSpaceDN w:val="0"/>
        <w:adjustRightInd w:val="0"/>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Наибольшая среднемесячная номинальная начисленная заработная плата учителей муниципальных общеобразовательных учреждений зафиксирована </w:t>
      </w:r>
      <w:r w:rsidRPr="00971977">
        <w:rPr>
          <w:rFonts w:ascii="PT Astra Serif" w:hAnsi="PT Astra Serif"/>
          <w:sz w:val="28"/>
          <w:szCs w:val="28"/>
        </w:rPr>
        <w:br/>
        <w:t xml:space="preserve">в г. Димитровграде – </w:t>
      </w:r>
      <w:r w:rsidRPr="00971977">
        <w:rPr>
          <w:rFonts w:ascii="PT Astra Serif" w:eastAsia="Times New Roman" w:hAnsi="PT Astra Serif" w:cs="Calibri"/>
          <w:color w:val="000000"/>
          <w:sz w:val="28"/>
          <w:szCs w:val="28"/>
          <w:lang w:eastAsia="ru-RU"/>
        </w:rPr>
        <w:t xml:space="preserve">29498,8 </w:t>
      </w:r>
      <w:r w:rsidRPr="00971977">
        <w:rPr>
          <w:rFonts w:ascii="PT Astra Serif" w:hAnsi="PT Astra Serif"/>
          <w:sz w:val="28"/>
          <w:szCs w:val="28"/>
        </w:rPr>
        <w:t xml:space="preserve">руб. и г. Ульяновске – </w:t>
      </w:r>
      <w:r w:rsidR="00F44218" w:rsidRPr="00971977">
        <w:rPr>
          <w:rFonts w:ascii="PT Astra Serif" w:eastAsia="Times New Roman" w:hAnsi="PT Astra Serif" w:cs="Calibri"/>
          <w:color w:val="000000"/>
          <w:sz w:val="28"/>
          <w:szCs w:val="28"/>
          <w:lang w:eastAsia="ru-RU"/>
        </w:rPr>
        <w:t>28522,6</w:t>
      </w:r>
      <w:r w:rsidRPr="00971977">
        <w:rPr>
          <w:rFonts w:ascii="PT Astra Serif" w:hAnsi="PT Astra Serif"/>
          <w:sz w:val="28"/>
          <w:szCs w:val="28"/>
        </w:rPr>
        <w:t xml:space="preserve"> руб. Среди мун</w:t>
      </w:r>
      <w:r w:rsidRPr="00971977">
        <w:rPr>
          <w:rFonts w:ascii="PT Astra Serif" w:hAnsi="PT Astra Serif"/>
          <w:sz w:val="28"/>
          <w:szCs w:val="28"/>
        </w:rPr>
        <w:t>и</w:t>
      </w:r>
      <w:r w:rsidRPr="00971977">
        <w:rPr>
          <w:rFonts w:ascii="PT Astra Serif" w:hAnsi="PT Astra Serif"/>
          <w:sz w:val="28"/>
          <w:szCs w:val="28"/>
        </w:rPr>
        <w:t xml:space="preserve">ципальных районов наибольшее значение показателя отмечается в </w:t>
      </w:r>
      <w:r w:rsidR="00F44218" w:rsidRPr="00971977">
        <w:rPr>
          <w:rFonts w:ascii="PT Astra Serif" w:hAnsi="PT Astra Serif"/>
          <w:sz w:val="28"/>
          <w:szCs w:val="28"/>
        </w:rPr>
        <w:t>Кузовато</w:t>
      </w:r>
      <w:r w:rsidR="00F44218" w:rsidRPr="00971977">
        <w:rPr>
          <w:rFonts w:ascii="PT Astra Serif" w:hAnsi="PT Astra Serif"/>
          <w:sz w:val="28"/>
          <w:szCs w:val="28"/>
        </w:rPr>
        <w:t>в</w:t>
      </w:r>
      <w:r w:rsidR="00F44218" w:rsidRPr="00971977">
        <w:rPr>
          <w:rFonts w:ascii="PT Astra Serif" w:hAnsi="PT Astra Serif"/>
          <w:sz w:val="28"/>
          <w:szCs w:val="28"/>
        </w:rPr>
        <w:t>ском</w:t>
      </w:r>
      <w:r w:rsidRPr="00971977">
        <w:rPr>
          <w:rFonts w:ascii="PT Astra Serif" w:hAnsi="PT Astra Serif"/>
          <w:sz w:val="28"/>
          <w:szCs w:val="28"/>
        </w:rPr>
        <w:t xml:space="preserve"> (</w:t>
      </w:r>
      <w:r w:rsidR="00F44218" w:rsidRPr="00971977">
        <w:rPr>
          <w:rFonts w:ascii="PT Astra Serif" w:hAnsi="PT Astra Serif"/>
          <w:sz w:val="28"/>
          <w:szCs w:val="28"/>
        </w:rPr>
        <w:t>27274,6</w:t>
      </w:r>
      <w:r w:rsidRPr="00971977">
        <w:rPr>
          <w:rFonts w:ascii="PT Astra Serif" w:hAnsi="PT Astra Serif"/>
          <w:sz w:val="28"/>
          <w:szCs w:val="28"/>
        </w:rPr>
        <w:t xml:space="preserve"> руб.), </w:t>
      </w:r>
      <w:r w:rsidR="00F44218" w:rsidRPr="00971977">
        <w:rPr>
          <w:rFonts w:ascii="PT Astra Serif" w:hAnsi="PT Astra Serif"/>
          <w:sz w:val="28"/>
          <w:szCs w:val="28"/>
        </w:rPr>
        <w:t>Старомайнском</w:t>
      </w:r>
      <w:r w:rsidRPr="00971977">
        <w:rPr>
          <w:rFonts w:ascii="PT Astra Serif" w:hAnsi="PT Astra Serif"/>
          <w:sz w:val="28"/>
          <w:szCs w:val="28"/>
        </w:rPr>
        <w:t xml:space="preserve"> (</w:t>
      </w:r>
      <w:r w:rsidR="00F44218" w:rsidRPr="00971977">
        <w:rPr>
          <w:rFonts w:ascii="PT Astra Serif" w:hAnsi="PT Astra Serif"/>
          <w:sz w:val="28"/>
          <w:szCs w:val="28"/>
        </w:rPr>
        <w:t>27262,4</w:t>
      </w:r>
      <w:r w:rsidRPr="00971977">
        <w:rPr>
          <w:rFonts w:ascii="PT Astra Serif" w:hAnsi="PT Astra Serif"/>
          <w:sz w:val="28"/>
          <w:szCs w:val="28"/>
        </w:rPr>
        <w:t xml:space="preserve"> руб.) и </w:t>
      </w:r>
      <w:r w:rsidR="00F44218" w:rsidRPr="00971977">
        <w:rPr>
          <w:rFonts w:ascii="PT Astra Serif" w:hAnsi="PT Astra Serif"/>
          <w:sz w:val="28"/>
          <w:szCs w:val="28"/>
        </w:rPr>
        <w:t>Мелекесском</w:t>
      </w:r>
      <w:r w:rsidRPr="00971977">
        <w:rPr>
          <w:rFonts w:ascii="PT Astra Serif" w:hAnsi="PT Astra Serif"/>
          <w:sz w:val="28"/>
          <w:szCs w:val="28"/>
        </w:rPr>
        <w:t xml:space="preserve"> (</w:t>
      </w:r>
      <w:r w:rsidR="00F44218" w:rsidRPr="00971977">
        <w:rPr>
          <w:rFonts w:ascii="PT Astra Serif" w:hAnsi="PT Astra Serif"/>
          <w:sz w:val="28"/>
          <w:szCs w:val="28"/>
        </w:rPr>
        <w:t>27233,4</w:t>
      </w:r>
      <w:r w:rsidRPr="00971977">
        <w:rPr>
          <w:rFonts w:ascii="PT Astra Serif" w:hAnsi="PT Astra Serif"/>
          <w:sz w:val="28"/>
          <w:szCs w:val="28"/>
        </w:rPr>
        <w:t xml:space="preserve"> руб.) районах.</w:t>
      </w:r>
    </w:p>
    <w:p w:rsidR="005A4550" w:rsidRPr="00971977" w:rsidRDefault="005A4550" w:rsidP="005A4550">
      <w:pPr>
        <w:autoSpaceDE w:val="0"/>
        <w:autoSpaceDN w:val="0"/>
        <w:adjustRightInd w:val="0"/>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Самая низкая среднемесячная номинальная начисленная заработная плата работников муниципальных общеобразовательных учреждений отмечается </w:t>
      </w:r>
      <w:r w:rsidRPr="00971977">
        <w:rPr>
          <w:rFonts w:ascii="PT Astra Serif" w:hAnsi="PT Astra Serif"/>
          <w:sz w:val="28"/>
          <w:szCs w:val="28"/>
        </w:rPr>
        <w:br/>
        <w:t xml:space="preserve">в Майнском районе – </w:t>
      </w:r>
      <w:r w:rsidR="007A4E3A" w:rsidRPr="00971977">
        <w:rPr>
          <w:rFonts w:ascii="PT Astra Serif" w:hAnsi="PT Astra Serif"/>
          <w:sz w:val="28"/>
          <w:szCs w:val="28"/>
        </w:rPr>
        <w:t>22254,4</w:t>
      </w:r>
      <w:r w:rsidRPr="00971977">
        <w:rPr>
          <w:rFonts w:ascii="PT Astra Serif" w:hAnsi="PT Astra Serif"/>
          <w:sz w:val="28"/>
          <w:szCs w:val="28"/>
        </w:rPr>
        <w:t xml:space="preserve"> руб. </w:t>
      </w:r>
      <w:r w:rsidR="007A4E3A" w:rsidRPr="00971977">
        <w:rPr>
          <w:rFonts w:ascii="PT Astra Serif" w:hAnsi="PT Astra Serif"/>
          <w:sz w:val="28"/>
          <w:szCs w:val="28"/>
        </w:rPr>
        <w:t>Низкое значение показателя обусловлено о</w:t>
      </w:r>
      <w:r w:rsidR="007A4E3A" w:rsidRPr="00971977">
        <w:rPr>
          <w:rFonts w:ascii="PT Astra Serif" w:hAnsi="PT Astra Serif"/>
          <w:sz w:val="28"/>
          <w:szCs w:val="28"/>
        </w:rPr>
        <w:t>т</w:t>
      </w:r>
      <w:r w:rsidR="007A4E3A" w:rsidRPr="00971977">
        <w:rPr>
          <w:rFonts w:ascii="PT Astra Serif" w:hAnsi="PT Astra Serif"/>
          <w:sz w:val="28"/>
          <w:szCs w:val="28"/>
        </w:rPr>
        <w:t>рицательной динамикой</w:t>
      </w:r>
      <w:r w:rsidRPr="00971977">
        <w:rPr>
          <w:rFonts w:ascii="PT Astra Serif" w:hAnsi="PT Astra Serif"/>
          <w:sz w:val="28"/>
          <w:szCs w:val="28"/>
        </w:rPr>
        <w:t xml:space="preserve"> показателя– </w:t>
      </w:r>
      <w:r w:rsidR="007A4E3A" w:rsidRPr="00971977">
        <w:rPr>
          <w:rFonts w:ascii="PT Astra Serif" w:hAnsi="PT Astra Serif"/>
          <w:sz w:val="28"/>
          <w:szCs w:val="28"/>
        </w:rPr>
        <w:t>93,5</w:t>
      </w:r>
      <w:r w:rsidRPr="00971977">
        <w:rPr>
          <w:rFonts w:ascii="PT Astra Serif" w:hAnsi="PT Astra Serif"/>
          <w:sz w:val="28"/>
          <w:szCs w:val="28"/>
        </w:rPr>
        <w:t>% к уровню 2018 года.</w:t>
      </w:r>
    </w:p>
    <w:p w:rsidR="005A4550" w:rsidRPr="00971977" w:rsidRDefault="005A4550" w:rsidP="005A4550">
      <w:pPr>
        <w:autoSpaceDE w:val="0"/>
        <w:autoSpaceDN w:val="0"/>
        <w:adjustRightInd w:val="0"/>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Наибольший прирост значения показателя зафиксирован в Карсунском районе – </w:t>
      </w:r>
      <w:r w:rsidR="007A4E3A" w:rsidRPr="00971977">
        <w:rPr>
          <w:rFonts w:ascii="PT Astra Serif" w:hAnsi="PT Astra Serif"/>
          <w:sz w:val="28"/>
          <w:szCs w:val="28"/>
        </w:rPr>
        <w:t>116,9</w:t>
      </w:r>
      <w:r w:rsidRPr="00971977">
        <w:rPr>
          <w:rFonts w:ascii="PT Astra Serif" w:hAnsi="PT Astra Serif"/>
          <w:sz w:val="28"/>
          <w:szCs w:val="28"/>
        </w:rPr>
        <w:t>% к уровню 2018 года.</w:t>
      </w:r>
    </w:p>
    <w:p w:rsidR="005A4550" w:rsidRPr="00971977" w:rsidRDefault="005A4550" w:rsidP="005A4550">
      <w:pPr>
        <w:autoSpaceDE w:val="0"/>
        <w:autoSpaceDN w:val="0"/>
        <w:adjustRightInd w:val="0"/>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Снижение значения показателя отмечается лишь в </w:t>
      </w:r>
      <w:r w:rsidR="007A4E3A" w:rsidRPr="00971977">
        <w:rPr>
          <w:rFonts w:ascii="PT Astra Serif" w:hAnsi="PT Astra Serif"/>
          <w:sz w:val="28"/>
          <w:szCs w:val="28"/>
        </w:rPr>
        <w:t>пяти</w:t>
      </w:r>
      <w:r w:rsidRPr="00971977">
        <w:rPr>
          <w:rFonts w:ascii="PT Astra Serif" w:hAnsi="PT Astra Serif"/>
          <w:sz w:val="28"/>
          <w:szCs w:val="28"/>
        </w:rPr>
        <w:t xml:space="preserve"> муниципальных образованиях – </w:t>
      </w:r>
      <w:r w:rsidR="007A4E3A" w:rsidRPr="00971977">
        <w:rPr>
          <w:rFonts w:ascii="PT Astra Serif" w:hAnsi="PT Astra Serif"/>
          <w:sz w:val="28"/>
          <w:szCs w:val="28"/>
        </w:rPr>
        <w:t>Майнский</w:t>
      </w:r>
      <w:r w:rsidRPr="00971977">
        <w:rPr>
          <w:rFonts w:ascii="PT Astra Serif" w:hAnsi="PT Astra Serif"/>
          <w:sz w:val="28"/>
          <w:szCs w:val="28"/>
        </w:rPr>
        <w:t xml:space="preserve"> район (</w:t>
      </w:r>
      <w:r w:rsidR="007A4E3A" w:rsidRPr="00971977">
        <w:rPr>
          <w:rFonts w:ascii="PT Astra Serif" w:hAnsi="PT Astra Serif"/>
          <w:sz w:val="28"/>
          <w:szCs w:val="28"/>
        </w:rPr>
        <w:t>93,5</w:t>
      </w:r>
      <w:r w:rsidRPr="00971977">
        <w:rPr>
          <w:rFonts w:ascii="PT Astra Serif" w:hAnsi="PT Astra Serif"/>
          <w:sz w:val="28"/>
          <w:szCs w:val="28"/>
        </w:rPr>
        <w:t xml:space="preserve">% к уровню 2018 года), </w:t>
      </w:r>
      <w:r w:rsidR="007A4E3A" w:rsidRPr="00971977">
        <w:rPr>
          <w:rFonts w:ascii="PT Astra Serif" w:hAnsi="PT Astra Serif"/>
          <w:sz w:val="28"/>
          <w:szCs w:val="28"/>
        </w:rPr>
        <w:t>Сенгилеевский и Тереньгульский</w:t>
      </w:r>
      <w:r w:rsidRPr="00971977">
        <w:rPr>
          <w:rFonts w:ascii="PT Astra Serif" w:hAnsi="PT Astra Serif"/>
          <w:sz w:val="28"/>
          <w:szCs w:val="28"/>
        </w:rPr>
        <w:t xml:space="preserve"> (</w:t>
      </w:r>
      <w:r w:rsidR="007A4E3A" w:rsidRPr="00971977">
        <w:rPr>
          <w:rFonts w:ascii="PT Astra Serif" w:hAnsi="PT Astra Serif"/>
          <w:sz w:val="28"/>
          <w:szCs w:val="28"/>
        </w:rPr>
        <w:t>98,6%)</w:t>
      </w:r>
      <w:r w:rsidR="00C60720" w:rsidRPr="00971977">
        <w:rPr>
          <w:rFonts w:ascii="PT Astra Serif" w:hAnsi="PT Astra Serif"/>
          <w:sz w:val="28"/>
          <w:szCs w:val="28"/>
        </w:rPr>
        <w:t xml:space="preserve"> районы</w:t>
      </w:r>
      <w:r w:rsidR="007A4E3A" w:rsidRPr="00971977">
        <w:rPr>
          <w:rFonts w:ascii="PT Astra Serif" w:hAnsi="PT Astra Serif"/>
          <w:sz w:val="28"/>
          <w:szCs w:val="28"/>
        </w:rPr>
        <w:t>, Новоспасский</w:t>
      </w:r>
      <w:r w:rsidRPr="00971977">
        <w:rPr>
          <w:rFonts w:ascii="PT Astra Serif" w:hAnsi="PT Astra Serif"/>
          <w:sz w:val="28"/>
          <w:szCs w:val="28"/>
        </w:rPr>
        <w:t xml:space="preserve"> район (</w:t>
      </w:r>
      <w:r w:rsidR="007A4E3A" w:rsidRPr="00971977">
        <w:rPr>
          <w:rFonts w:ascii="PT Astra Serif" w:hAnsi="PT Astra Serif"/>
          <w:sz w:val="28"/>
          <w:szCs w:val="28"/>
        </w:rPr>
        <w:t>99,5</w:t>
      </w:r>
      <w:r w:rsidRPr="00971977">
        <w:rPr>
          <w:rFonts w:ascii="PT Astra Serif" w:hAnsi="PT Astra Serif"/>
          <w:sz w:val="28"/>
          <w:szCs w:val="28"/>
        </w:rPr>
        <w:t>%)</w:t>
      </w:r>
      <w:r w:rsidR="007A4E3A" w:rsidRPr="00971977">
        <w:rPr>
          <w:rFonts w:ascii="PT Astra Serif" w:hAnsi="PT Astra Serif"/>
          <w:sz w:val="28"/>
          <w:szCs w:val="28"/>
        </w:rPr>
        <w:t xml:space="preserve"> и </w:t>
      </w:r>
      <w:r w:rsidR="00C60720" w:rsidRPr="00971977">
        <w:rPr>
          <w:rFonts w:ascii="PT Astra Serif" w:hAnsi="PT Astra Serif"/>
          <w:sz w:val="28"/>
          <w:szCs w:val="28"/>
        </w:rPr>
        <w:t xml:space="preserve">Цильнинский район </w:t>
      </w:r>
      <w:r w:rsidR="007A4E3A" w:rsidRPr="00971977">
        <w:rPr>
          <w:rFonts w:ascii="PT Astra Serif" w:hAnsi="PT Astra Serif"/>
          <w:sz w:val="28"/>
          <w:szCs w:val="28"/>
        </w:rPr>
        <w:t>(99,8%)</w:t>
      </w:r>
      <w:r w:rsidRPr="00971977">
        <w:rPr>
          <w:rFonts w:ascii="PT Astra Serif" w:hAnsi="PT Astra Serif"/>
          <w:sz w:val="28"/>
          <w:szCs w:val="28"/>
        </w:rPr>
        <w:t>.</w:t>
      </w:r>
    </w:p>
    <w:p w:rsidR="005A4550" w:rsidRPr="00971977" w:rsidRDefault="005A4550" w:rsidP="005A4550">
      <w:pPr>
        <w:autoSpaceDE w:val="0"/>
        <w:autoSpaceDN w:val="0"/>
        <w:adjustRightInd w:val="0"/>
        <w:spacing w:after="0" w:line="240" w:lineRule="auto"/>
        <w:jc w:val="both"/>
        <w:rPr>
          <w:rFonts w:ascii="PT Astra Serif" w:hAnsi="PT Astra Serif"/>
          <w:sz w:val="28"/>
          <w:szCs w:val="28"/>
        </w:rPr>
      </w:pPr>
    </w:p>
    <w:p w:rsidR="00E15A17" w:rsidRPr="00971977" w:rsidRDefault="00E15A17" w:rsidP="00E15A17">
      <w:pPr>
        <w:autoSpaceDE w:val="0"/>
        <w:autoSpaceDN w:val="0"/>
        <w:adjustRightInd w:val="0"/>
        <w:spacing w:after="0" w:line="240" w:lineRule="auto"/>
        <w:jc w:val="center"/>
        <w:rPr>
          <w:rFonts w:ascii="PT Astra Serif" w:hAnsi="PT Astra Serif"/>
          <w:b/>
          <w:i/>
          <w:sz w:val="28"/>
          <w:szCs w:val="28"/>
        </w:rPr>
      </w:pPr>
      <w:r w:rsidRPr="00971977">
        <w:rPr>
          <w:rFonts w:ascii="PT Astra Serif" w:hAnsi="PT Astra Serif"/>
          <w:b/>
          <w:i/>
          <w:sz w:val="28"/>
          <w:szCs w:val="28"/>
        </w:rPr>
        <w:t>Муниципальные образования лидеры и аутсайдеры по показателю</w:t>
      </w:r>
    </w:p>
    <w:p w:rsidR="00E15A17" w:rsidRPr="00971977" w:rsidRDefault="00E15A17" w:rsidP="00E15A17">
      <w:pPr>
        <w:autoSpaceDE w:val="0"/>
        <w:autoSpaceDN w:val="0"/>
        <w:adjustRightInd w:val="0"/>
        <w:spacing w:after="0" w:line="240" w:lineRule="auto"/>
        <w:jc w:val="center"/>
        <w:rPr>
          <w:rFonts w:ascii="PT Astra Serif" w:hAnsi="PT Astra Serif"/>
          <w:sz w:val="28"/>
          <w:szCs w:val="28"/>
          <w:highlight w:val="yellow"/>
        </w:rPr>
      </w:pPr>
      <w:r w:rsidRPr="00971977">
        <w:rPr>
          <w:rFonts w:ascii="PT Astra Serif" w:hAnsi="PT Astra Serif"/>
          <w:b/>
          <w:i/>
          <w:sz w:val="28"/>
          <w:szCs w:val="28"/>
        </w:rPr>
        <w:t xml:space="preserve">«Среднемесячная номинальная начисленная заработная плата </w:t>
      </w:r>
      <w:r w:rsidR="005A4550" w:rsidRPr="00971977">
        <w:rPr>
          <w:rFonts w:ascii="PT Astra Serif" w:hAnsi="PT Astra Serif"/>
          <w:b/>
          <w:i/>
          <w:sz w:val="28"/>
          <w:szCs w:val="28"/>
        </w:rPr>
        <w:t xml:space="preserve">учителей </w:t>
      </w:r>
      <w:r w:rsidRPr="00971977">
        <w:rPr>
          <w:rFonts w:ascii="PT Astra Serif" w:hAnsi="PT Astra Serif"/>
          <w:b/>
          <w:i/>
          <w:sz w:val="28"/>
          <w:szCs w:val="28"/>
        </w:rPr>
        <w:t>муниципальных общеобразовательных учреждений», руб.</w:t>
      </w:r>
      <w:r w:rsidRPr="00971977">
        <w:rPr>
          <w:rFonts w:ascii="PT Astra Serif" w:hAnsi="PT Astra Serif"/>
          <w:b/>
          <w:i/>
          <w:sz w:val="28"/>
          <w:szCs w:val="28"/>
          <w:vertAlign w:val="superscript"/>
        </w:rPr>
        <w:t>1</w:t>
      </w:r>
    </w:p>
    <w:tbl>
      <w:tblPr>
        <w:tblW w:w="9771" w:type="dxa"/>
        <w:tblLook w:val="04A0"/>
      </w:tblPr>
      <w:tblGrid>
        <w:gridCol w:w="2298"/>
        <w:gridCol w:w="1114"/>
        <w:gridCol w:w="1256"/>
        <w:gridCol w:w="425"/>
        <w:gridCol w:w="2365"/>
        <w:gridCol w:w="1028"/>
        <w:gridCol w:w="1285"/>
      </w:tblGrid>
      <w:tr w:rsidR="00E15A17" w:rsidRPr="00971977" w:rsidTr="00E15A17">
        <w:trPr>
          <w:trHeight w:val="148"/>
        </w:trPr>
        <w:tc>
          <w:tcPr>
            <w:tcW w:w="4668" w:type="dxa"/>
            <w:gridSpan w:val="3"/>
            <w:tcBorders>
              <w:top w:val="single" w:sz="8" w:space="0" w:color="auto"/>
              <w:left w:val="single" w:sz="8" w:space="0" w:color="auto"/>
              <w:bottom w:val="single" w:sz="4" w:space="0" w:color="auto"/>
              <w:right w:val="single" w:sz="8" w:space="0" w:color="000000"/>
            </w:tcBorders>
            <w:shd w:val="clear" w:color="000000" w:fill="C4D79B"/>
            <w:noWrap/>
            <w:vAlign w:val="center"/>
            <w:hideMark/>
          </w:tcPr>
          <w:p w:rsidR="00E15A17" w:rsidRPr="00971977" w:rsidRDefault="00E15A17" w:rsidP="00E15A17">
            <w:pPr>
              <w:spacing w:after="0" w:line="240" w:lineRule="auto"/>
              <w:jc w:val="center"/>
              <w:rPr>
                <w:rFonts w:ascii="PT Astra Serif" w:eastAsia="Times New Roman" w:hAnsi="PT Astra Serif" w:cs="Calibri"/>
                <w:b/>
                <w:bCs/>
                <w:color w:val="000000"/>
                <w:sz w:val="24"/>
                <w:szCs w:val="24"/>
                <w:lang w:eastAsia="ru-RU"/>
              </w:rPr>
            </w:pPr>
            <w:r w:rsidRPr="00971977">
              <w:rPr>
                <w:rFonts w:ascii="PT Astra Serif" w:eastAsia="Times New Roman" w:hAnsi="PT Astra Serif" w:cs="Calibri"/>
                <w:b/>
                <w:bCs/>
                <w:color w:val="000000"/>
                <w:sz w:val="24"/>
                <w:szCs w:val="24"/>
                <w:lang w:eastAsia="ru-RU"/>
              </w:rPr>
              <w:t>Муниципалитеты-лидеры</w:t>
            </w:r>
          </w:p>
        </w:tc>
        <w:tc>
          <w:tcPr>
            <w:tcW w:w="425" w:type="dxa"/>
            <w:tcBorders>
              <w:top w:val="nil"/>
              <w:left w:val="nil"/>
              <w:bottom w:val="nil"/>
              <w:right w:val="nil"/>
            </w:tcBorders>
            <w:shd w:val="clear" w:color="auto" w:fill="auto"/>
            <w:noWrap/>
            <w:vAlign w:val="bottom"/>
            <w:hideMark/>
          </w:tcPr>
          <w:p w:rsidR="00E15A17" w:rsidRPr="00971977" w:rsidRDefault="00E15A17" w:rsidP="00E15A17">
            <w:pPr>
              <w:spacing w:after="0" w:line="240" w:lineRule="auto"/>
              <w:jc w:val="center"/>
              <w:rPr>
                <w:rFonts w:ascii="PT Astra Serif" w:eastAsia="Times New Roman" w:hAnsi="PT Astra Serif" w:cs="Calibri"/>
                <w:b/>
                <w:bCs/>
                <w:color w:val="000000"/>
                <w:sz w:val="24"/>
                <w:szCs w:val="24"/>
                <w:lang w:eastAsia="ru-RU"/>
              </w:rPr>
            </w:pPr>
          </w:p>
        </w:tc>
        <w:tc>
          <w:tcPr>
            <w:tcW w:w="4678" w:type="dxa"/>
            <w:gridSpan w:val="3"/>
            <w:tcBorders>
              <w:top w:val="single" w:sz="8" w:space="0" w:color="auto"/>
              <w:left w:val="single" w:sz="8" w:space="0" w:color="auto"/>
              <w:bottom w:val="single" w:sz="4" w:space="0" w:color="auto"/>
              <w:right w:val="single" w:sz="8" w:space="0" w:color="000000"/>
            </w:tcBorders>
            <w:shd w:val="clear" w:color="000000" w:fill="FABF8F"/>
            <w:noWrap/>
            <w:vAlign w:val="center"/>
            <w:hideMark/>
          </w:tcPr>
          <w:p w:rsidR="00E15A17" w:rsidRPr="00971977" w:rsidRDefault="00E15A17" w:rsidP="00E15A17">
            <w:pPr>
              <w:spacing w:after="0" w:line="240" w:lineRule="auto"/>
              <w:jc w:val="center"/>
              <w:rPr>
                <w:rFonts w:ascii="PT Astra Serif" w:eastAsia="Times New Roman" w:hAnsi="PT Astra Serif" w:cs="Calibri"/>
                <w:b/>
                <w:bCs/>
                <w:color w:val="000000"/>
                <w:sz w:val="24"/>
                <w:szCs w:val="24"/>
                <w:lang w:eastAsia="ru-RU"/>
              </w:rPr>
            </w:pPr>
            <w:r w:rsidRPr="00971977">
              <w:rPr>
                <w:rFonts w:ascii="PT Astra Serif" w:eastAsia="Times New Roman" w:hAnsi="PT Astra Serif" w:cs="Calibri"/>
                <w:b/>
                <w:bCs/>
                <w:color w:val="000000"/>
                <w:sz w:val="24"/>
                <w:szCs w:val="24"/>
                <w:lang w:eastAsia="ru-RU"/>
              </w:rPr>
              <w:t>Муниципалитеты-аутсайдеры</w:t>
            </w:r>
          </w:p>
        </w:tc>
      </w:tr>
      <w:tr w:rsidR="00E15A17" w:rsidRPr="00971977" w:rsidTr="00E15A17">
        <w:trPr>
          <w:trHeight w:val="148"/>
        </w:trPr>
        <w:tc>
          <w:tcPr>
            <w:tcW w:w="229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E15A17" w:rsidRPr="00971977" w:rsidRDefault="00E15A17" w:rsidP="00E15A17">
            <w:pPr>
              <w:spacing w:after="0" w:line="240" w:lineRule="auto"/>
              <w:jc w:val="both"/>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Димитровград</w:t>
            </w:r>
          </w:p>
        </w:tc>
        <w:tc>
          <w:tcPr>
            <w:tcW w:w="1114"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E15A17" w:rsidRPr="00971977" w:rsidRDefault="00E15A17" w:rsidP="00E15A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29498,8</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A17" w:rsidRPr="00971977" w:rsidRDefault="00E15A17" w:rsidP="00E15A1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 место</w:t>
            </w:r>
          </w:p>
        </w:tc>
        <w:tc>
          <w:tcPr>
            <w:tcW w:w="425" w:type="dxa"/>
            <w:tcBorders>
              <w:top w:val="nil"/>
              <w:left w:val="single" w:sz="4" w:space="0" w:color="auto"/>
              <w:bottom w:val="nil"/>
              <w:right w:val="single" w:sz="4" w:space="0" w:color="auto"/>
            </w:tcBorders>
            <w:shd w:val="clear" w:color="auto" w:fill="auto"/>
            <w:noWrap/>
            <w:vAlign w:val="bottom"/>
            <w:hideMark/>
          </w:tcPr>
          <w:p w:rsidR="00E15A17" w:rsidRPr="00971977" w:rsidRDefault="00E15A17" w:rsidP="00E15A17">
            <w:pPr>
              <w:spacing w:after="0" w:line="240" w:lineRule="auto"/>
              <w:jc w:val="center"/>
              <w:rPr>
                <w:rFonts w:ascii="PT Astra Serif" w:eastAsia="Times New Roman" w:hAnsi="PT Astra Serif" w:cs="Calibri"/>
                <w:color w:val="000000"/>
                <w:sz w:val="24"/>
                <w:szCs w:val="24"/>
                <w:lang w:eastAsia="ru-RU"/>
              </w:rPr>
            </w:pPr>
          </w:p>
        </w:tc>
        <w:tc>
          <w:tcPr>
            <w:tcW w:w="2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A17" w:rsidRPr="00971977" w:rsidRDefault="00E15A17" w:rsidP="00E15A17">
            <w:pPr>
              <w:spacing w:after="0" w:line="240" w:lineRule="auto"/>
              <w:jc w:val="both"/>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Сенгилеевский</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A17" w:rsidRPr="00971977" w:rsidRDefault="00E15A17" w:rsidP="00E15A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24353</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A17" w:rsidRPr="00971977" w:rsidRDefault="00E15A17" w:rsidP="00E15A1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20 место</w:t>
            </w:r>
          </w:p>
        </w:tc>
      </w:tr>
      <w:tr w:rsidR="00E15A17" w:rsidRPr="00971977" w:rsidTr="00E15A17">
        <w:trPr>
          <w:trHeight w:val="58"/>
        </w:trPr>
        <w:tc>
          <w:tcPr>
            <w:tcW w:w="2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A17" w:rsidRPr="00971977" w:rsidRDefault="00E15A17" w:rsidP="00E15A17">
            <w:pPr>
              <w:spacing w:after="0" w:line="240" w:lineRule="auto"/>
              <w:jc w:val="both"/>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Ульяновск</w:t>
            </w:r>
          </w:p>
        </w:tc>
        <w:tc>
          <w:tcPr>
            <w:tcW w:w="1114"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E15A17" w:rsidRPr="00971977" w:rsidRDefault="00E15A17" w:rsidP="00E15A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28522,6</w:t>
            </w:r>
          </w:p>
        </w:tc>
        <w:tc>
          <w:tcPr>
            <w:tcW w:w="1256"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E15A17" w:rsidRPr="00971977" w:rsidRDefault="00E15A17" w:rsidP="00E15A1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 место</w:t>
            </w:r>
          </w:p>
        </w:tc>
        <w:tc>
          <w:tcPr>
            <w:tcW w:w="425" w:type="dxa"/>
            <w:tcBorders>
              <w:top w:val="nil"/>
              <w:left w:val="single" w:sz="4" w:space="0" w:color="auto"/>
              <w:bottom w:val="nil"/>
              <w:right w:val="single" w:sz="4" w:space="0" w:color="auto"/>
            </w:tcBorders>
            <w:shd w:val="clear" w:color="auto" w:fill="auto"/>
            <w:noWrap/>
            <w:vAlign w:val="bottom"/>
            <w:hideMark/>
          </w:tcPr>
          <w:p w:rsidR="00E15A17" w:rsidRPr="00971977" w:rsidRDefault="00E15A17" w:rsidP="00E15A17">
            <w:pPr>
              <w:spacing w:after="0" w:line="240" w:lineRule="auto"/>
              <w:jc w:val="center"/>
              <w:rPr>
                <w:rFonts w:ascii="PT Astra Serif" w:eastAsia="Times New Roman" w:hAnsi="PT Astra Serif" w:cs="Calibri"/>
                <w:color w:val="000000"/>
                <w:sz w:val="24"/>
                <w:szCs w:val="24"/>
                <w:lang w:eastAsia="ru-RU"/>
              </w:rPr>
            </w:pPr>
          </w:p>
        </w:tc>
        <w:tc>
          <w:tcPr>
            <w:tcW w:w="2365"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E15A17" w:rsidRPr="00971977" w:rsidRDefault="00E15A17" w:rsidP="00E15A17">
            <w:pPr>
              <w:spacing w:after="0" w:line="240" w:lineRule="auto"/>
              <w:jc w:val="both"/>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Сурский</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A17" w:rsidRPr="00971977" w:rsidRDefault="00E15A17" w:rsidP="00E15A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23983</w:t>
            </w:r>
          </w:p>
        </w:tc>
        <w:tc>
          <w:tcPr>
            <w:tcW w:w="1285"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E15A17" w:rsidRPr="00971977" w:rsidRDefault="00E15A17" w:rsidP="00E15A1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21 место</w:t>
            </w:r>
          </w:p>
        </w:tc>
      </w:tr>
      <w:tr w:rsidR="00E15A17" w:rsidRPr="00971977" w:rsidTr="00E15A17">
        <w:trPr>
          <w:trHeight w:val="58"/>
        </w:trPr>
        <w:tc>
          <w:tcPr>
            <w:tcW w:w="229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E15A17" w:rsidRPr="00971977" w:rsidRDefault="00E15A17" w:rsidP="00E15A17">
            <w:pPr>
              <w:spacing w:after="0" w:line="240" w:lineRule="auto"/>
              <w:jc w:val="both"/>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Кузоватовский</w:t>
            </w:r>
          </w:p>
        </w:tc>
        <w:tc>
          <w:tcPr>
            <w:tcW w:w="1114"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E15A17" w:rsidRPr="00971977" w:rsidRDefault="00E15A17" w:rsidP="00E15A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27274,6</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A17" w:rsidRPr="00971977" w:rsidRDefault="00E15A17" w:rsidP="00E15A1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 место</w:t>
            </w:r>
          </w:p>
        </w:tc>
        <w:tc>
          <w:tcPr>
            <w:tcW w:w="425" w:type="dxa"/>
            <w:tcBorders>
              <w:top w:val="nil"/>
              <w:left w:val="single" w:sz="4" w:space="0" w:color="auto"/>
              <w:bottom w:val="nil"/>
              <w:right w:val="single" w:sz="4" w:space="0" w:color="auto"/>
            </w:tcBorders>
            <w:shd w:val="clear" w:color="auto" w:fill="auto"/>
            <w:noWrap/>
            <w:vAlign w:val="bottom"/>
            <w:hideMark/>
          </w:tcPr>
          <w:p w:rsidR="00E15A17" w:rsidRPr="00971977" w:rsidRDefault="00E15A17" w:rsidP="00E15A17">
            <w:pPr>
              <w:spacing w:after="0" w:line="240" w:lineRule="auto"/>
              <w:jc w:val="center"/>
              <w:rPr>
                <w:rFonts w:ascii="PT Astra Serif" w:eastAsia="Times New Roman" w:hAnsi="PT Astra Serif" w:cs="Calibri"/>
                <w:color w:val="000000"/>
                <w:sz w:val="24"/>
                <w:szCs w:val="24"/>
                <w:lang w:eastAsia="ru-RU"/>
              </w:rPr>
            </w:pPr>
          </w:p>
        </w:tc>
        <w:tc>
          <w:tcPr>
            <w:tcW w:w="2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A17" w:rsidRPr="00971977" w:rsidRDefault="00E15A17" w:rsidP="00E15A17">
            <w:pPr>
              <w:spacing w:after="0" w:line="240" w:lineRule="auto"/>
              <w:jc w:val="both"/>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Павловский</w:t>
            </w:r>
          </w:p>
        </w:tc>
        <w:tc>
          <w:tcPr>
            <w:tcW w:w="1028"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E15A17" w:rsidRPr="00971977" w:rsidRDefault="00E15A17" w:rsidP="00E15A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22787,6</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A17" w:rsidRPr="00971977" w:rsidRDefault="00E15A17" w:rsidP="00E15A1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22 место</w:t>
            </w:r>
          </w:p>
        </w:tc>
      </w:tr>
      <w:tr w:rsidR="00E15A17" w:rsidRPr="00971977" w:rsidTr="00E15A17">
        <w:trPr>
          <w:trHeight w:val="58"/>
        </w:trPr>
        <w:tc>
          <w:tcPr>
            <w:tcW w:w="2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A17" w:rsidRPr="00971977" w:rsidRDefault="00E15A17" w:rsidP="00E15A17">
            <w:pPr>
              <w:spacing w:after="0" w:line="240" w:lineRule="auto"/>
              <w:jc w:val="both"/>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Старомайнский</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A17" w:rsidRPr="00971977" w:rsidRDefault="00E15A17" w:rsidP="00E15A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27262,4</w:t>
            </w:r>
          </w:p>
        </w:tc>
        <w:tc>
          <w:tcPr>
            <w:tcW w:w="1256"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E15A17" w:rsidRPr="00971977" w:rsidRDefault="00E15A17" w:rsidP="00E15A1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 место</w:t>
            </w:r>
          </w:p>
        </w:tc>
        <w:tc>
          <w:tcPr>
            <w:tcW w:w="425" w:type="dxa"/>
            <w:tcBorders>
              <w:top w:val="nil"/>
              <w:left w:val="single" w:sz="4" w:space="0" w:color="auto"/>
              <w:bottom w:val="nil"/>
              <w:right w:val="single" w:sz="4" w:space="0" w:color="auto"/>
            </w:tcBorders>
            <w:shd w:val="clear" w:color="auto" w:fill="auto"/>
            <w:noWrap/>
            <w:vAlign w:val="bottom"/>
            <w:hideMark/>
          </w:tcPr>
          <w:p w:rsidR="00E15A17" w:rsidRPr="00971977" w:rsidRDefault="00E15A17" w:rsidP="00E15A17">
            <w:pPr>
              <w:spacing w:after="0" w:line="240" w:lineRule="auto"/>
              <w:jc w:val="center"/>
              <w:rPr>
                <w:rFonts w:ascii="PT Astra Serif" w:eastAsia="Times New Roman" w:hAnsi="PT Astra Serif" w:cs="Calibri"/>
                <w:color w:val="000000"/>
                <w:sz w:val="24"/>
                <w:szCs w:val="24"/>
                <w:lang w:eastAsia="ru-RU"/>
              </w:rPr>
            </w:pPr>
          </w:p>
        </w:tc>
        <w:tc>
          <w:tcPr>
            <w:tcW w:w="2365"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E15A17" w:rsidRPr="00971977" w:rsidRDefault="00E15A17" w:rsidP="00E15A17">
            <w:pPr>
              <w:spacing w:after="0" w:line="240" w:lineRule="auto"/>
              <w:jc w:val="both"/>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Старокулаткинский</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A17" w:rsidRPr="00971977" w:rsidRDefault="00E15A17" w:rsidP="00E15A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22513,9</w:t>
            </w:r>
          </w:p>
        </w:tc>
        <w:tc>
          <w:tcPr>
            <w:tcW w:w="1285"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E15A17" w:rsidRPr="00971977" w:rsidRDefault="00E15A17" w:rsidP="00E15A1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 место</w:t>
            </w:r>
          </w:p>
        </w:tc>
      </w:tr>
      <w:tr w:rsidR="00E15A17" w:rsidRPr="00971977" w:rsidTr="00E15A17">
        <w:trPr>
          <w:trHeight w:val="58"/>
        </w:trPr>
        <w:tc>
          <w:tcPr>
            <w:tcW w:w="229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E15A17" w:rsidRPr="00971977" w:rsidRDefault="00E15A17" w:rsidP="00E15A17">
            <w:pPr>
              <w:spacing w:after="0" w:line="240" w:lineRule="auto"/>
              <w:jc w:val="both"/>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Мелекесский</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A17" w:rsidRPr="00971977" w:rsidRDefault="00E15A17" w:rsidP="00E15A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27233,4</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A17" w:rsidRPr="00971977" w:rsidRDefault="00E15A17" w:rsidP="00E15A1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 место</w:t>
            </w:r>
          </w:p>
        </w:tc>
        <w:tc>
          <w:tcPr>
            <w:tcW w:w="425" w:type="dxa"/>
            <w:tcBorders>
              <w:top w:val="nil"/>
              <w:left w:val="single" w:sz="4" w:space="0" w:color="auto"/>
              <w:bottom w:val="nil"/>
              <w:right w:val="single" w:sz="4" w:space="0" w:color="auto"/>
            </w:tcBorders>
            <w:shd w:val="clear" w:color="auto" w:fill="auto"/>
            <w:noWrap/>
            <w:vAlign w:val="bottom"/>
            <w:hideMark/>
          </w:tcPr>
          <w:p w:rsidR="00E15A17" w:rsidRPr="00971977" w:rsidRDefault="00E15A17" w:rsidP="00E15A17">
            <w:pPr>
              <w:spacing w:after="0" w:line="240" w:lineRule="auto"/>
              <w:jc w:val="center"/>
              <w:rPr>
                <w:rFonts w:ascii="PT Astra Serif" w:eastAsia="Times New Roman" w:hAnsi="PT Astra Serif" w:cs="Calibri"/>
                <w:color w:val="000000"/>
                <w:sz w:val="24"/>
                <w:szCs w:val="24"/>
                <w:lang w:eastAsia="ru-RU"/>
              </w:rPr>
            </w:pPr>
          </w:p>
        </w:tc>
        <w:tc>
          <w:tcPr>
            <w:tcW w:w="2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A17" w:rsidRPr="00971977" w:rsidRDefault="00E15A17" w:rsidP="00E15A17">
            <w:pPr>
              <w:spacing w:after="0" w:line="240" w:lineRule="auto"/>
              <w:jc w:val="both"/>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Майнский</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A17" w:rsidRPr="00971977" w:rsidRDefault="00E15A17" w:rsidP="00E15A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22254,4</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A17" w:rsidRPr="00971977" w:rsidRDefault="00E15A17" w:rsidP="00E15A17">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24 место</w:t>
            </w:r>
          </w:p>
        </w:tc>
      </w:tr>
    </w:tbl>
    <w:p w:rsidR="00E15A17" w:rsidRPr="00971977" w:rsidRDefault="005A4550" w:rsidP="00F93583">
      <w:pPr>
        <w:autoSpaceDE w:val="0"/>
        <w:autoSpaceDN w:val="0"/>
        <w:adjustRightInd w:val="0"/>
        <w:spacing w:after="0" w:line="240" w:lineRule="auto"/>
        <w:jc w:val="both"/>
        <w:rPr>
          <w:rFonts w:ascii="PT Astra Serif" w:hAnsi="PT Astra Serif"/>
          <w:sz w:val="28"/>
          <w:szCs w:val="28"/>
          <w:highlight w:val="yellow"/>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Министерства образования и науки Ульяновской области</w:t>
      </w:r>
    </w:p>
    <w:p w:rsidR="00E15A17" w:rsidRPr="00971977" w:rsidRDefault="00E15A17" w:rsidP="00F93583">
      <w:pPr>
        <w:autoSpaceDE w:val="0"/>
        <w:autoSpaceDN w:val="0"/>
        <w:adjustRightInd w:val="0"/>
        <w:spacing w:after="0" w:line="240" w:lineRule="auto"/>
        <w:jc w:val="both"/>
        <w:rPr>
          <w:rFonts w:ascii="PT Astra Serif" w:hAnsi="PT Astra Serif"/>
          <w:sz w:val="28"/>
          <w:szCs w:val="28"/>
          <w:highlight w:val="yellow"/>
        </w:rPr>
      </w:pPr>
    </w:p>
    <w:p w:rsidR="005D2B5E" w:rsidRPr="00971977" w:rsidRDefault="00E15A17" w:rsidP="00F93583">
      <w:pPr>
        <w:autoSpaceDE w:val="0"/>
        <w:autoSpaceDN w:val="0"/>
        <w:adjustRightInd w:val="0"/>
        <w:spacing w:after="0" w:line="240" w:lineRule="auto"/>
        <w:ind w:firstLine="709"/>
        <w:jc w:val="both"/>
        <w:rPr>
          <w:rFonts w:ascii="PT Astra Serif" w:hAnsi="PT Astra Serif"/>
          <w:b/>
          <w:i/>
          <w:sz w:val="28"/>
          <w:szCs w:val="28"/>
        </w:rPr>
      </w:pPr>
      <w:r w:rsidRPr="00971977">
        <w:rPr>
          <w:rFonts w:ascii="PT Astra Serif" w:hAnsi="PT Astra Serif"/>
          <w:b/>
          <w:i/>
          <w:sz w:val="28"/>
          <w:szCs w:val="28"/>
        </w:rPr>
        <w:t>8.5</w:t>
      </w:r>
      <w:r w:rsidR="005D2B5E" w:rsidRPr="00971977">
        <w:rPr>
          <w:rFonts w:ascii="PT Astra Serif" w:hAnsi="PT Astra Serif"/>
          <w:b/>
          <w:i/>
          <w:sz w:val="28"/>
          <w:szCs w:val="28"/>
        </w:rPr>
        <w:t>. Среднемесячная номинальная начисленная заработная плата р</w:t>
      </w:r>
      <w:r w:rsidR="005D2B5E" w:rsidRPr="00971977">
        <w:rPr>
          <w:rFonts w:ascii="PT Astra Serif" w:hAnsi="PT Astra Serif"/>
          <w:b/>
          <w:i/>
          <w:sz w:val="28"/>
          <w:szCs w:val="28"/>
        </w:rPr>
        <w:t>а</w:t>
      </w:r>
      <w:r w:rsidR="005D2B5E" w:rsidRPr="00971977">
        <w:rPr>
          <w:rFonts w:ascii="PT Astra Serif" w:hAnsi="PT Astra Serif"/>
          <w:b/>
          <w:i/>
          <w:sz w:val="28"/>
          <w:szCs w:val="28"/>
        </w:rPr>
        <w:t>ботников муниципальных учреждений культуры и искусства</w:t>
      </w:r>
    </w:p>
    <w:p w:rsidR="00BA1163" w:rsidRPr="00971977" w:rsidRDefault="00BA1163" w:rsidP="00F93583">
      <w:pPr>
        <w:autoSpaceDE w:val="0"/>
        <w:autoSpaceDN w:val="0"/>
        <w:adjustRightInd w:val="0"/>
        <w:spacing w:after="0" w:line="240" w:lineRule="auto"/>
        <w:ind w:firstLine="709"/>
        <w:jc w:val="both"/>
        <w:rPr>
          <w:rFonts w:ascii="PT Astra Serif" w:hAnsi="PT Astra Serif"/>
          <w:b/>
          <w:i/>
          <w:sz w:val="28"/>
          <w:szCs w:val="28"/>
        </w:rPr>
      </w:pPr>
    </w:p>
    <w:p w:rsidR="005D2B5E" w:rsidRPr="00971977" w:rsidRDefault="005D2B5E" w:rsidP="00F93583">
      <w:pPr>
        <w:autoSpaceDE w:val="0"/>
        <w:autoSpaceDN w:val="0"/>
        <w:adjustRightInd w:val="0"/>
        <w:spacing w:after="0" w:line="240" w:lineRule="auto"/>
        <w:ind w:firstLine="709"/>
        <w:jc w:val="both"/>
        <w:rPr>
          <w:rFonts w:ascii="PT Astra Serif" w:hAnsi="PT Astra Serif"/>
          <w:sz w:val="28"/>
          <w:szCs w:val="28"/>
        </w:rPr>
      </w:pPr>
      <w:r w:rsidRPr="00971977">
        <w:rPr>
          <w:rFonts w:ascii="PT Astra Serif" w:hAnsi="PT Astra Serif"/>
          <w:sz w:val="28"/>
          <w:szCs w:val="28"/>
        </w:rPr>
        <w:t>Самый высокий уровень номинальной начисленной заработной платы р</w:t>
      </w:r>
      <w:r w:rsidRPr="00971977">
        <w:rPr>
          <w:rFonts w:ascii="PT Astra Serif" w:hAnsi="PT Astra Serif"/>
          <w:sz w:val="28"/>
          <w:szCs w:val="28"/>
        </w:rPr>
        <w:t>а</w:t>
      </w:r>
      <w:r w:rsidRPr="00971977">
        <w:rPr>
          <w:rFonts w:ascii="PT Astra Serif" w:hAnsi="PT Astra Serif"/>
          <w:sz w:val="28"/>
          <w:szCs w:val="28"/>
        </w:rPr>
        <w:t xml:space="preserve">ботников муниципальных учреждений культуры и искусства отмечается </w:t>
      </w:r>
      <w:r w:rsidR="00BD0292" w:rsidRPr="00971977">
        <w:rPr>
          <w:rFonts w:ascii="PT Astra Serif" w:hAnsi="PT Astra Serif"/>
          <w:sz w:val="28"/>
          <w:szCs w:val="28"/>
        </w:rPr>
        <w:br/>
      </w:r>
      <w:r w:rsidRPr="00971977">
        <w:rPr>
          <w:rFonts w:ascii="PT Astra Serif" w:hAnsi="PT Astra Serif"/>
          <w:sz w:val="28"/>
          <w:szCs w:val="28"/>
        </w:rPr>
        <w:t xml:space="preserve">в </w:t>
      </w:r>
      <w:r w:rsidR="00086A05" w:rsidRPr="00971977">
        <w:rPr>
          <w:rFonts w:ascii="PT Astra Serif" w:hAnsi="PT Astra Serif"/>
          <w:sz w:val="28"/>
          <w:szCs w:val="28"/>
        </w:rPr>
        <w:t>г</w:t>
      </w:r>
      <w:r w:rsidR="000F7E0A" w:rsidRPr="00971977">
        <w:rPr>
          <w:rFonts w:ascii="PT Astra Serif" w:hAnsi="PT Astra Serif"/>
          <w:sz w:val="28"/>
          <w:szCs w:val="28"/>
        </w:rPr>
        <w:t>.</w:t>
      </w:r>
      <w:r w:rsidR="00086A05" w:rsidRPr="00971977">
        <w:rPr>
          <w:rFonts w:ascii="PT Astra Serif" w:hAnsi="PT Astra Serif"/>
          <w:sz w:val="28"/>
          <w:szCs w:val="28"/>
        </w:rPr>
        <w:t xml:space="preserve"> Новоульяновск</w:t>
      </w:r>
      <w:r w:rsidR="000F7E0A" w:rsidRPr="00971977">
        <w:rPr>
          <w:rFonts w:ascii="PT Astra Serif" w:hAnsi="PT Astra Serif"/>
          <w:sz w:val="28"/>
          <w:szCs w:val="28"/>
        </w:rPr>
        <w:t>е</w:t>
      </w:r>
      <w:r w:rsidR="00086A05" w:rsidRPr="00971977">
        <w:rPr>
          <w:rFonts w:ascii="PT Astra Serif" w:hAnsi="PT Astra Serif"/>
          <w:sz w:val="28"/>
          <w:szCs w:val="28"/>
        </w:rPr>
        <w:t xml:space="preserve"> – </w:t>
      </w:r>
      <w:r w:rsidR="005768FC" w:rsidRPr="00971977">
        <w:rPr>
          <w:rFonts w:ascii="PT Astra Serif" w:eastAsia="Times New Roman" w:hAnsi="PT Astra Serif" w:cs="Times New Roman"/>
          <w:color w:val="000000"/>
          <w:sz w:val="28"/>
          <w:szCs w:val="28"/>
          <w:lang w:eastAsia="ru-RU"/>
        </w:rPr>
        <w:t>29058,6</w:t>
      </w:r>
      <w:r w:rsidR="00086A05" w:rsidRPr="00971977">
        <w:rPr>
          <w:rFonts w:ascii="PT Astra Serif" w:eastAsia="Times New Roman" w:hAnsi="PT Astra Serif" w:cs="Times New Roman"/>
          <w:sz w:val="28"/>
          <w:szCs w:val="28"/>
          <w:lang w:eastAsia="ru-RU"/>
        </w:rPr>
        <w:t xml:space="preserve"> руб. и в Барышском</w:t>
      </w:r>
      <w:r w:rsidRPr="00971977">
        <w:rPr>
          <w:rFonts w:ascii="PT Astra Serif" w:hAnsi="PT Astra Serif"/>
          <w:sz w:val="28"/>
          <w:szCs w:val="28"/>
        </w:rPr>
        <w:t xml:space="preserve">районе – </w:t>
      </w:r>
      <w:r w:rsidR="005768FC" w:rsidRPr="00971977">
        <w:rPr>
          <w:rFonts w:ascii="PT Astra Serif" w:eastAsia="Times New Roman" w:hAnsi="PT Astra Serif" w:cs="Calibri"/>
          <w:color w:val="000000"/>
          <w:sz w:val="28"/>
          <w:szCs w:val="28"/>
          <w:lang w:eastAsia="ru-RU"/>
        </w:rPr>
        <w:t>28722,8</w:t>
      </w:r>
      <w:r w:rsidRPr="00971977">
        <w:rPr>
          <w:rFonts w:ascii="PT Astra Serif" w:hAnsi="PT Astra Serif"/>
          <w:sz w:val="28"/>
          <w:szCs w:val="28"/>
        </w:rPr>
        <w:t>руб.</w:t>
      </w:r>
      <w:r w:rsidR="000F7E0A" w:rsidRPr="00971977">
        <w:rPr>
          <w:rFonts w:ascii="PT Astra Serif" w:hAnsi="PT Astra Serif"/>
          <w:sz w:val="28"/>
          <w:szCs w:val="28"/>
        </w:rPr>
        <w:t xml:space="preserve">,г. </w:t>
      </w:r>
      <w:r w:rsidR="00C46281" w:rsidRPr="00971977">
        <w:rPr>
          <w:rFonts w:ascii="PT Astra Serif" w:hAnsi="PT Astra Serif"/>
          <w:sz w:val="28"/>
          <w:szCs w:val="28"/>
        </w:rPr>
        <w:t>Ул</w:t>
      </w:r>
      <w:r w:rsidR="00C46281" w:rsidRPr="00971977">
        <w:rPr>
          <w:rFonts w:ascii="PT Astra Serif" w:hAnsi="PT Astra Serif"/>
          <w:sz w:val="28"/>
          <w:szCs w:val="28"/>
        </w:rPr>
        <w:t>ь</w:t>
      </w:r>
      <w:r w:rsidR="00C46281" w:rsidRPr="00971977">
        <w:rPr>
          <w:rFonts w:ascii="PT Astra Serif" w:hAnsi="PT Astra Serif"/>
          <w:sz w:val="28"/>
          <w:szCs w:val="28"/>
        </w:rPr>
        <w:t xml:space="preserve">яновск также </w:t>
      </w:r>
      <w:r w:rsidR="005768FC" w:rsidRPr="00971977">
        <w:rPr>
          <w:rFonts w:ascii="PT Astra Serif" w:hAnsi="PT Astra Serif"/>
          <w:sz w:val="28"/>
          <w:szCs w:val="28"/>
        </w:rPr>
        <w:t>вошёл</w:t>
      </w:r>
      <w:r w:rsidR="00C46281" w:rsidRPr="00971977">
        <w:rPr>
          <w:rFonts w:ascii="PT Astra Serif" w:hAnsi="PT Astra Serif"/>
          <w:sz w:val="28"/>
          <w:szCs w:val="28"/>
        </w:rPr>
        <w:t xml:space="preserve"> в число</w:t>
      </w:r>
      <w:r w:rsidR="00086A05" w:rsidRPr="00971977">
        <w:rPr>
          <w:rFonts w:ascii="PT Astra Serif" w:hAnsi="PT Astra Serif"/>
          <w:sz w:val="28"/>
          <w:szCs w:val="28"/>
        </w:rPr>
        <w:t xml:space="preserve"> лидеров</w:t>
      </w:r>
      <w:r w:rsidR="00C46281" w:rsidRPr="00971977">
        <w:rPr>
          <w:rFonts w:ascii="PT Astra Serif" w:hAnsi="PT Astra Serif"/>
          <w:sz w:val="28"/>
          <w:szCs w:val="28"/>
        </w:rPr>
        <w:t xml:space="preserve"> по данному показателю – </w:t>
      </w:r>
      <w:r w:rsidR="00025DBC" w:rsidRPr="00971977">
        <w:rPr>
          <w:rFonts w:ascii="PT Astra Serif" w:eastAsia="Times New Roman" w:hAnsi="PT Astra Serif" w:cs="Times New Roman"/>
          <w:color w:val="000000"/>
          <w:sz w:val="28"/>
          <w:szCs w:val="28"/>
          <w:lang w:eastAsia="ru-RU"/>
        </w:rPr>
        <w:t>27882</w:t>
      </w:r>
      <w:r w:rsidR="00C46281" w:rsidRPr="00971977">
        <w:rPr>
          <w:rFonts w:ascii="PT Astra Serif" w:hAnsi="PT Astra Serif"/>
          <w:sz w:val="28"/>
          <w:szCs w:val="28"/>
        </w:rPr>
        <w:t xml:space="preserve"> руб.</w:t>
      </w:r>
    </w:p>
    <w:p w:rsidR="005D2B5E" w:rsidRPr="00971977" w:rsidRDefault="005D2B5E" w:rsidP="00F93583">
      <w:pPr>
        <w:autoSpaceDE w:val="0"/>
        <w:autoSpaceDN w:val="0"/>
        <w:adjustRightInd w:val="0"/>
        <w:spacing w:after="0" w:line="240" w:lineRule="auto"/>
        <w:ind w:firstLine="709"/>
        <w:jc w:val="both"/>
        <w:rPr>
          <w:rFonts w:ascii="PT Astra Serif" w:hAnsi="PT Astra Serif"/>
          <w:sz w:val="28"/>
          <w:szCs w:val="28"/>
        </w:rPr>
      </w:pPr>
      <w:r w:rsidRPr="00971977">
        <w:rPr>
          <w:rFonts w:ascii="PT Astra Serif" w:hAnsi="PT Astra Serif"/>
          <w:sz w:val="28"/>
          <w:szCs w:val="28"/>
        </w:rPr>
        <w:t>Наименьший уровень номинальной начисленной заработной платы р</w:t>
      </w:r>
      <w:r w:rsidRPr="00971977">
        <w:rPr>
          <w:rFonts w:ascii="PT Astra Serif" w:hAnsi="PT Astra Serif"/>
          <w:sz w:val="28"/>
          <w:szCs w:val="28"/>
        </w:rPr>
        <w:t>а</w:t>
      </w:r>
      <w:r w:rsidRPr="00971977">
        <w:rPr>
          <w:rFonts w:ascii="PT Astra Serif" w:hAnsi="PT Astra Serif"/>
          <w:sz w:val="28"/>
          <w:szCs w:val="28"/>
        </w:rPr>
        <w:t xml:space="preserve">ботников муниципальных учреждений культуры и искусства зафиксирован </w:t>
      </w:r>
      <w:r w:rsidR="00BD0292" w:rsidRPr="00971977">
        <w:rPr>
          <w:rFonts w:ascii="PT Astra Serif" w:hAnsi="PT Astra Serif"/>
          <w:sz w:val="28"/>
          <w:szCs w:val="28"/>
        </w:rPr>
        <w:br/>
      </w:r>
      <w:r w:rsidRPr="00971977">
        <w:rPr>
          <w:rFonts w:ascii="PT Astra Serif" w:hAnsi="PT Astra Serif"/>
          <w:sz w:val="28"/>
          <w:szCs w:val="28"/>
        </w:rPr>
        <w:t xml:space="preserve">в </w:t>
      </w:r>
      <w:r w:rsidR="003C6D35" w:rsidRPr="00971977">
        <w:rPr>
          <w:rFonts w:ascii="PT Astra Serif" w:hAnsi="PT Astra Serif"/>
          <w:sz w:val="28"/>
          <w:szCs w:val="28"/>
        </w:rPr>
        <w:t>Тереньгульском</w:t>
      </w:r>
      <w:r w:rsidRPr="00971977">
        <w:rPr>
          <w:rFonts w:ascii="PT Astra Serif" w:hAnsi="PT Astra Serif"/>
          <w:sz w:val="28"/>
          <w:szCs w:val="28"/>
        </w:rPr>
        <w:t xml:space="preserve"> –</w:t>
      </w:r>
      <w:r w:rsidR="005768FC" w:rsidRPr="00971977">
        <w:rPr>
          <w:rFonts w:ascii="PT Astra Serif" w:eastAsia="Times New Roman" w:hAnsi="PT Astra Serif" w:cs="Calibri"/>
          <w:color w:val="000000"/>
          <w:sz w:val="28"/>
          <w:szCs w:val="28"/>
          <w:lang w:eastAsia="ru-RU"/>
        </w:rPr>
        <w:t>17610,5</w:t>
      </w:r>
      <w:r w:rsidR="003C6D35" w:rsidRPr="00971977">
        <w:rPr>
          <w:rFonts w:ascii="PT Astra Serif" w:hAnsi="PT Astra Serif"/>
          <w:sz w:val="28"/>
          <w:szCs w:val="28"/>
        </w:rPr>
        <w:t xml:space="preserve">руб. и </w:t>
      </w:r>
      <w:r w:rsidR="00723E49" w:rsidRPr="00971977">
        <w:rPr>
          <w:rFonts w:ascii="PT Astra Serif" w:hAnsi="PT Astra Serif"/>
          <w:sz w:val="28"/>
          <w:szCs w:val="28"/>
        </w:rPr>
        <w:t>Радищевском</w:t>
      </w:r>
      <w:r w:rsidR="003C6D35" w:rsidRPr="00971977">
        <w:rPr>
          <w:rFonts w:ascii="PT Astra Serif" w:hAnsi="PT Astra Serif"/>
          <w:sz w:val="28"/>
          <w:szCs w:val="28"/>
        </w:rPr>
        <w:t xml:space="preserve"> районах</w:t>
      </w:r>
      <w:r w:rsidRPr="00971977">
        <w:rPr>
          <w:rFonts w:ascii="PT Astra Serif" w:hAnsi="PT Astra Serif"/>
          <w:sz w:val="28"/>
          <w:szCs w:val="28"/>
        </w:rPr>
        <w:t xml:space="preserve"> – </w:t>
      </w:r>
      <w:r w:rsidR="00723E49" w:rsidRPr="00971977">
        <w:rPr>
          <w:rFonts w:ascii="PT Astra Serif" w:eastAsia="Times New Roman" w:hAnsi="PT Astra Serif" w:cs="Calibri"/>
          <w:color w:val="000000"/>
          <w:sz w:val="28"/>
          <w:szCs w:val="28"/>
          <w:lang w:eastAsia="ru-RU"/>
        </w:rPr>
        <w:t>18557,8</w:t>
      </w:r>
      <w:r w:rsidRPr="00971977">
        <w:rPr>
          <w:rFonts w:ascii="PT Astra Serif" w:hAnsi="PT Astra Serif"/>
          <w:sz w:val="28"/>
          <w:szCs w:val="28"/>
        </w:rPr>
        <w:t>руб.</w:t>
      </w:r>
    </w:p>
    <w:p w:rsidR="00723E49" w:rsidRPr="00971977" w:rsidRDefault="00723E49" w:rsidP="00723E49">
      <w:pPr>
        <w:autoSpaceDE w:val="0"/>
        <w:autoSpaceDN w:val="0"/>
        <w:adjustRightInd w:val="0"/>
        <w:spacing w:after="0" w:line="240" w:lineRule="auto"/>
        <w:ind w:firstLine="709"/>
        <w:jc w:val="both"/>
        <w:rPr>
          <w:rFonts w:ascii="PT Astra Serif" w:hAnsi="PT Astra Serif"/>
          <w:sz w:val="28"/>
          <w:szCs w:val="28"/>
        </w:rPr>
      </w:pPr>
      <w:r w:rsidRPr="00971977">
        <w:rPr>
          <w:rFonts w:ascii="PT Astra Serif" w:hAnsi="PT Astra Serif"/>
          <w:sz w:val="28"/>
          <w:szCs w:val="28"/>
        </w:rPr>
        <w:t>Наибольший темп роста зафиксирован в Новоспасском районе – 116,2% к уровню 2018 года.</w:t>
      </w:r>
    </w:p>
    <w:p w:rsidR="00723E49" w:rsidRPr="00971977" w:rsidRDefault="00723E49" w:rsidP="00723E49">
      <w:pPr>
        <w:autoSpaceDE w:val="0"/>
        <w:autoSpaceDN w:val="0"/>
        <w:adjustRightInd w:val="0"/>
        <w:spacing w:after="0" w:line="240" w:lineRule="auto"/>
        <w:ind w:firstLine="709"/>
        <w:jc w:val="both"/>
        <w:rPr>
          <w:rFonts w:ascii="PT Astra Serif" w:hAnsi="PT Astra Serif"/>
          <w:sz w:val="28"/>
          <w:szCs w:val="28"/>
        </w:rPr>
      </w:pPr>
      <w:r w:rsidRPr="00971977">
        <w:rPr>
          <w:rFonts w:ascii="PT Astra Serif" w:hAnsi="PT Astra Serif"/>
          <w:sz w:val="28"/>
          <w:szCs w:val="28"/>
        </w:rPr>
        <w:t>Снижение значения показателя отмечается в четырёх муниципальных о</w:t>
      </w:r>
      <w:r w:rsidRPr="00971977">
        <w:rPr>
          <w:rFonts w:ascii="PT Astra Serif" w:hAnsi="PT Astra Serif"/>
          <w:sz w:val="28"/>
          <w:szCs w:val="28"/>
        </w:rPr>
        <w:t>б</w:t>
      </w:r>
      <w:r w:rsidRPr="00971977">
        <w:rPr>
          <w:rFonts w:ascii="PT Astra Serif" w:hAnsi="PT Astra Serif"/>
          <w:sz w:val="28"/>
          <w:szCs w:val="28"/>
        </w:rPr>
        <w:t>разованиях – Мелекесский район (97,8% к уровню 2018 года), г. Новоульяновск (97,6%), Новомалыклинский район (97%) и Сенгилеевский район (91,1%).</w:t>
      </w:r>
    </w:p>
    <w:p w:rsidR="005D2B5E" w:rsidRPr="00971977" w:rsidRDefault="005D2B5E" w:rsidP="00687984">
      <w:pPr>
        <w:autoSpaceDE w:val="0"/>
        <w:autoSpaceDN w:val="0"/>
        <w:adjustRightInd w:val="0"/>
        <w:spacing w:before="120" w:after="0" w:line="240" w:lineRule="auto"/>
        <w:jc w:val="center"/>
        <w:rPr>
          <w:rFonts w:ascii="PT Astra Serif" w:hAnsi="PT Astra Serif"/>
          <w:b/>
          <w:i/>
          <w:sz w:val="28"/>
          <w:szCs w:val="28"/>
        </w:rPr>
      </w:pPr>
      <w:r w:rsidRPr="00971977">
        <w:rPr>
          <w:rFonts w:ascii="PT Astra Serif" w:hAnsi="PT Astra Serif"/>
          <w:b/>
          <w:i/>
          <w:sz w:val="28"/>
          <w:szCs w:val="28"/>
        </w:rPr>
        <w:t>Муниципальные образования лидеры и аутсайдеры по показателю</w:t>
      </w:r>
    </w:p>
    <w:p w:rsidR="00B566E5" w:rsidRPr="00971977" w:rsidRDefault="00065057" w:rsidP="00F93583">
      <w:pPr>
        <w:autoSpaceDE w:val="0"/>
        <w:autoSpaceDN w:val="0"/>
        <w:adjustRightInd w:val="0"/>
        <w:spacing w:after="0" w:line="240" w:lineRule="auto"/>
        <w:jc w:val="center"/>
        <w:rPr>
          <w:rFonts w:ascii="PT Astra Serif" w:hAnsi="PT Astra Serif"/>
          <w:b/>
          <w:i/>
          <w:sz w:val="28"/>
          <w:szCs w:val="28"/>
        </w:rPr>
      </w:pPr>
      <w:r w:rsidRPr="00971977">
        <w:rPr>
          <w:rFonts w:ascii="PT Astra Serif" w:hAnsi="PT Astra Serif"/>
          <w:b/>
          <w:i/>
          <w:sz w:val="28"/>
          <w:szCs w:val="28"/>
        </w:rPr>
        <w:t>«</w:t>
      </w:r>
      <w:r w:rsidR="005D2B5E" w:rsidRPr="00971977">
        <w:rPr>
          <w:rFonts w:ascii="PT Astra Serif" w:hAnsi="PT Astra Serif"/>
          <w:b/>
          <w:i/>
          <w:sz w:val="28"/>
          <w:szCs w:val="28"/>
        </w:rPr>
        <w:t xml:space="preserve">Среднемесячная номинальная начисленная заработная плата работников </w:t>
      </w:r>
    </w:p>
    <w:p w:rsidR="005D2B5E" w:rsidRPr="00971977" w:rsidRDefault="005D2B5E" w:rsidP="00F93583">
      <w:pPr>
        <w:autoSpaceDE w:val="0"/>
        <w:autoSpaceDN w:val="0"/>
        <w:adjustRightInd w:val="0"/>
        <w:spacing w:after="0" w:line="240" w:lineRule="auto"/>
        <w:jc w:val="center"/>
        <w:rPr>
          <w:rFonts w:ascii="PT Astra Serif" w:hAnsi="PT Astra Serif"/>
          <w:b/>
          <w:i/>
          <w:sz w:val="28"/>
          <w:szCs w:val="28"/>
          <w:vertAlign w:val="superscript"/>
        </w:rPr>
      </w:pPr>
      <w:r w:rsidRPr="00971977">
        <w:rPr>
          <w:rFonts w:ascii="PT Astra Serif" w:hAnsi="PT Astra Serif"/>
          <w:b/>
          <w:i/>
          <w:sz w:val="28"/>
          <w:szCs w:val="28"/>
        </w:rPr>
        <w:t>учреждений культуры и искусства</w:t>
      </w:r>
      <w:r w:rsidR="00065057" w:rsidRPr="00971977">
        <w:rPr>
          <w:rFonts w:ascii="PT Astra Serif" w:hAnsi="PT Astra Serif"/>
          <w:b/>
          <w:i/>
          <w:sz w:val="28"/>
          <w:szCs w:val="28"/>
        </w:rPr>
        <w:t>»</w:t>
      </w:r>
      <w:r w:rsidRPr="00971977">
        <w:rPr>
          <w:rFonts w:ascii="PT Astra Serif" w:hAnsi="PT Astra Serif"/>
          <w:b/>
          <w:i/>
          <w:sz w:val="28"/>
          <w:szCs w:val="28"/>
        </w:rPr>
        <w:t>, руб.</w:t>
      </w:r>
      <w:r w:rsidRPr="00971977">
        <w:rPr>
          <w:rFonts w:ascii="PT Astra Serif" w:hAnsi="PT Astra Serif"/>
          <w:b/>
          <w:i/>
          <w:sz w:val="28"/>
          <w:szCs w:val="28"/>
          <w:vertAlign w:val="superscript"/>
        </w:rPr>
        <w:t>1</w:t>
      </w:r>
    </w:p>
    <w:tbl>
      <w:tblPr>
        <w:tblW w:w="9629" w:type="dxa"/>
        <w:tblLook w:val="04A0"/>
      </w:tblPr>
      <w:tblGrid>
        <w:gridCol w:w="2279"/>
        <w:gridCol w:w="1006"/>
        <w:gridCol w:w="1241"/>
        <w:gridCol w:w="380"/>
        <w:gridCol w:w="2401"/>
        <w:gridCol w:w="1006"/>
        <w:gridCol w:w="1316"/>
      </w:tblGrid>
      <w:tr w:rsidR="00DC67AE" w:rsidRPr="00971977" w:rsidTr="0064154D">
        <w:trPr>
          <w:trHeight w:val="206"/>
        </w:trPr>
        <w:tc>
          <w:tcPr>
            <w:tcW w:w="4526" w:type="dxa"/>
            <w:gridSpan w:val="3"/>
            <w:tcBorders>
              <w:top w:val="single" w:sz="4" w:space="0" w:color="auto"/>
              <w:left w:val="single" w:sz="4" w:space="0" w:color="auto"/>
              <w:bottom w:val="single" w:sz="4" w:space="0" w:color="auto"/>
              <w:right w:val="single" w:sz="4" w:space="0" w:color="auto"/>
            </w:tcBorders>
            <w:shd w:val="clear" w:color="000000" w:fill="C4D79B"/>
            <w:noWrap/>
            <w:vAlign w:val="center"/>
            <w:hideMark/>
          </w:tcPr>
          <w:p w:rsidR="00DC67AE" w:rsidRPr="00971977" w:rsidRDefault="00DC67AE" w:rsidP="00DC67AE">
            <w:pPr>
              <w:spacing w:after="0" w:line="240" w:lineRule="auto"/>
              <w:jc w:val="center"/>
              <w:rPr>
                <w:rFonts w:ascii="PT Astra Serif" w:eastAsia="Times New Roman" w:hAnsi="PT Astra Serif" w:cs="Times New Roman"/>
                <w:b/>
                <w:bCs/>
                <w:color w:val="000000"/>
                <w:sz w:val="24"/>
                <w:szCs w:val="24"/>
                <w:lang w:eastAsia="ru-RU"/>
              </w:rPr>
            </w:pPr>
            <w:r w:rsidRPr="00971977">
              <w:rPr>
                <w:rFonts w:ascii="PT Astra Serif" w:eastAsia="Times New Roman" w:hAnsi="PT Astra Serif" w:cs="Times New Roman"/>
                <w:b/>
                <w:bCs/>
                <w:color w:val="000000"/>
                <w:sz w:val="24"/>
                <w:szCs w:val="24"/>
                <w:lang w:eastAsia="ru-RU"/>
              </w:rPr>
              <w:t>Муниципалитеты-лидеры</w:t>
            </w:r>
          </w:p>
        </w:tc>
        <w:tc>
          <w:tcPr>
            <w:tcW w:w="380" w:type="dxa"/>
            <w:tcBorders>
              <w:left w:val="single" w:sz="4" w:space="0" w:color="auto"/>
              <w:right w:val="single" w:sz="4" w:space="0" w:color="auto"/>
            </w:tcBorders>
            <w:shd w:val="clear" w:color="auto" w:fill="auto"/>
            <w:noWrap/>
            <w:vAlign w:val="center"/>
            <w:hideMark/>
          </w:tcPr>
          <w:p w:rsidR="00DC67AE" w:rsidRPr="00971977" w:rsidRDefault="00DC67AE" w:rsidP="00DC67AE">
            <w:pPr>
              <w:spacing w:after="0" w:line="240" w:lineRule="auto"/>
              <w:jc w:val="center"/>
              <w:rPr>
                <w:rFonts w:ascii="PT Astra Serif" w:eastAsia="Times New Roman" w:hAnsi="PT Astra Serif" w:cs="Times New Roman"/>
                <w:b/>
                <w:bCs/>
                <w:color w:val="000000"/>
                <w:sz w:val="24"/>
                <w:szCs w:val="24"/>
                <w:lang w:eastAsia="ru-RU"/>
              </w:rPr>
            </w:pPr>
          </w:p>
        </w:tc>
        <w:tc>
          <w:tcPr>
            <w:tcW w:w="4723" w:type="dxa"/>
            <w:gridSpan w:val="3"/>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DC67AE" w:rsidRPr="00971977" w:rsidRDefault="00DC67AE" w:rsidP="00DC67AE">
            <w:pPr>
              <w:spacing w:after="0" w:line="240" w:lineRule="auto"/>
              <w:jc w:val="center"/>
              <w:rPr>
                <w:rFonts w:ascii="PT Astra Serif" w:eastAsia="Times New Roman" w:hAnsi="PT Astra Serif" w:cs="Times New Roman"/>
                <w:b/>
                <w:bCs/>
                <w:color w:val="000000"/>
                <w:sz w:val="24"/>
                <w:szCs w:val="24"/>
                <w:lang w:eastAsia="ru-RU"/>
              </w:rPr>
            </w:pPr>
            <w:r w:rsidRPr="00971977">
              <w:rPr>
                <w:rFonts w:ascii="PT Astra Serif" w:eastAsia="Times New Roman" w:hAnsi="PT Astra Serif" w:cs="Times New Roman"/>
                <w:b/>
                <w:bCs/>
                <w:color w:val="000000"/>
                <w:sz w:val="24"/>
                <w:szCs w:val="24"/>
                <w:lang w:eastAsia="ru-RU"/>
              </w:rPr>
              <w:t>Муниципалитеты-аутсайдеры</w:t>
            </w:r>
          </w:p>
        </w:tc>
      </w:tr>
      <w:tr w:rsidR="00DC67AE" w:rsidRPr="00971977" w:rsidTr="0064154D">
        <w:trPr>
          <w:trHeight w:val="250"/>
        </w:trPr>
        <w:tc>
          <w:tcPr>
            <w:tcW w:w="2279"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DC67AE" w:rsidRPr="00971977" w:rsidRDefault="00DC67AE" w:rsidP="00DC67AE">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Новоульяновск</w:t>
            </w:r>
          </w:p>
        </w:tc>
        <w:tc>
          <w:tcPr>
            <w:tcW w:w="1006"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DC67AE" w:rsidRPr="00971977" w:rsidRDefault="00DC67AE" w:rsidP="00DC67AE">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29058,6</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67AE" w:rsidRPr="00971977" w:rsidRDefault="00DC67AE" w:rsidP="00DC67AE">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 место</w:t>
            </w:r>
          </w:p>
        </w:tc>
        <w:tc>
          <w:tcPr>
            <w:tcW w:w="380" w:type="dxa"/>
            <w:tcBorders>
              <w:left w:val="single" w:sz="4" w:space="0" w:color="auto"/>
              <w:right w:val="single" w:sz="4" w:space="0" w:color="auto"/>
            </w:tcBorders>
            <w:shd w:val="clear" w:color="auto" w:fill="auto"/>
            <w:noWrap/>
            <w:vAlign w:val="center"/>
            <w:hideMark/>
          </w:tcPr>
          <w:p w:rsidR="00DC67AE" w:rsidRPr="00971977" w:rsidRDefault="00DC67AE" w:rsidP="00DC67AE">
            <w:pPr>
              <w:spacing w:after="0" w:line="240" w:lineRule="auto"/>
              <w:jc w:val="center"/>
              <w:rPr>
                <w:rFonts w:ascii="PT Astra Serif" w:eastAsia="Times New Roman" w:hAnsi="PT Astra Serif" w:cs="Calibri"/>
                <w:color w:val="000000"/>
                <w:sz w:val="24"/>
                <w:szCs w:val="24"/>
                <w:lang w:eastAsia="ru-RU"/>
              </w:rPr>
            </w:pP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7AE" w:rsidRPr="00971977" w:rsidRDefault="00DC67AE" w:rsidP="00DC67AE">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Старокулаткинский</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67AE" w:rsidRPr="00971977" w:rsidRDefault="00DC67AE" w:rsidP="00DC67AE">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19892,2</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67AE" w:rsidRPr="00971977" w:rsidRDefault="00DC67AE" w:rsidP="00DC67AE">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20 место</w:t>
            </w:r>
          </w:p>
        </w:tc>
      </w:tr>
      <w:tr w:rsidR="005768FC" w:rsidRPr="00971977" w:rsidTr="0064154D">
        <w:trPr>
          <w:trHeight w:val="211"/>
        </w:trPr>
        <w:tc>
          <w:tcPr>
            <w:tcW w:w="2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7AE" w:rsidRPr="00971977" w:rsidRDefault="00DC67AE" w:rsidP="00DC67AE">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Барышский</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67AE" w:rsidRPr="00971977" w:rsidRDefault="00DC67AE" w:rsidP="00DC67AE">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28722,8</w:t>
            </w:r>
          </w:p>
        </w:tc>
        <w:tc>
          <w:tcPr>
            <w:tcW w:w="1241"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DC67AE" w:rsidRPr="00971977" w:rsidRDefault="00DC67AE" w:rsidP="00DC67AE">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 место</w:t>
            </w:r>
          </w:p>
        </w:tc>
        <w:tc>
          <w:tcPr>
            <w:tcW w:w="380" w:type="dxa"/>
            <w:tcBorders>
              <w:left w:val="single" w:sz="4" w:space="0" w:color="auto"/>
              <w:right w:val="single" w:sz="4" w:space="0" w:color="auto"/>
            </w:tcBorders>
            <w:shd w:val="clear" w:color="auto" w:fill="auto"/>
            <w:noWrap/>
            <w:vAlign w:val="center"/>
            <w:hideMark/>
          </w:tcPr>
          <w:p w:rsidR="00DC67AE" w:rsidRPr="00971977" w:rsidRDefault="00DC67AE" w:rsidP="00DC67AE">
            <w:pPr>
              <w:spacing w:after="0" w:line="240" w:lineRule="auto"/>
              <w:jc w:val="center"/>
              <w:rPr>
                <w:rFonts w:ascii="PT Astra Serif" w:eastAsia="Times New Roman" w:hAnsi="PT Astra Serif" w:cs="Calibri"/>
                <w:color w:val="000000"/>
                <w:sz w:val="24"/>
                <w:szCs w:val="24"/>
                <w:lang w:eastAsia="ru-RU"/>
              </w:rPr>
            </w:pPr>
          </w:p>
        </w:tc>
        <w:tc>
          <w:tcPr>
            <w:tcW w:w="240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DC67AE" w:rsidRPr="00971977" w:rsidRDefault="00DC67AE" w:rsidP="00DC67AE">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Николаевский</w:t>
            </w:r>
          </w:p>
        </w:tc>
        <w:tc>
          <w:tcPr>
            <w:tcW w:w="1006"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DC67AE" w:rsidRPr="00971977" w:rsidRDefault="00DC67AE" w:rsidP="00DC67AE">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19746,6</w:t>
            </w:r>
          </w:p>
        </w:tc>
        <w:tc>
          <w:tcPr>
            <w:tcW w:w="1316"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DC67AE" w:rsidRPr="00971977" w:rsidRDefault="00DC67AE" w:rsidP="00DC67AE">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21 место</w:t>
            </w:r>
          </w:p>
        </w:tc>
      </w:tr>
      <w:tr w:rsidR="00DC67AE" w:rsidRPr="00971977" w:rsidTr="0064154D">
        <w:trPr>
          <w:trHeight w:val="202"/>
        </w:trPr>
        <w:tc>
          <w:tcPr>
            <w:tcW w:w="2279"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DC67AE" w:rsidRPr="00971977" w:rsidRDefault="00DC67AE" w:rsidP="00DC67AE">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Ульяновск</w:t>
            </w:r>
          </w:p>
        </w:tc>
        <w:tc>
          <w:tcPr>
            <w:tcW w:w="1006"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DC67AE" w:rsidRPr="00971977" w:rsidRDefault="00DC67AE" w:rsidP="00DC67AE">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27882,0</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67AE" w:rsidRPr="00971977" w:rsidRDefault="00DC67AE" w:rsidP="00DC67AE">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 место</w:t>
            </w:r>
          </w:p>
        </w:tc>
        <w:tc>
          <w:tcPr>
            <w:tcW w:w="380" w:type="dxa"/>
            <w:tcBorders>
              <w:left w:val="single" w:sz="4" w:space="0" w:color="auto"/>
              <w:right w:val="single" w:sz="4" w:space="0" w:color="auto"/>
            </w:tcBorders>
            <w:shd w:val="clear" w:color="auto" w:fill="auto"/>
            <w:noWrap/>
            <w:vAlign w:val="center"/>
            <w:hideMark/>
          </w:tcPr>
          <w:p w:rsidR="00DC67AE" w:rsidRPr="00971977" w:rsidRDefault="00DC67AE" w:rsidP="00DC67AE">
            <w:pPr>
              <w:spacing w:after="0" w:line="240" w:lineRule="auto"/>
              <w:jc w:val="center"/>
              <w:rPr>
                <w:rFonts w:ascii="PT Astra Serif" w:eastAsia="Times New Roman" w:hAnsi="PT Astra Serif" w:cs="Calibri"/>
                <w:color w:val="000000"/>
                <w:sz w:val="24"/>
                <w:szCs w:val="24"/>
                <w:lang w:eastAsia="ru-RU"/>
              </w:rPr>
            </w:pP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7AE" w:rsidRPr="00971977" w:rsidRDefault="00DC67AE" w:rsidP="00DC67AE">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Павловский</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67AE" w:rsidRPr="00971977" w:rsidRDefault="00DC67AE" w:rsidP="00DC67AE">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18694,3</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67AE" w:rsidRPr="00971977" w:rsidRDefault="00DC67AE" w:rsidP="00DC67AE">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22 место</w:t>
            </w:r>
          </w:p>
        </w:tc>
      </w:tr>
      <w:tr w:rsidR="005768FC" w:rsidRPr="00971977" w:rsidTr="0064154D">
        <w:trPr>
          <w:trHeight w:val="167"/>
        </w:trPr>
        <w:tc>
          <w:tcPr>
            <w:tcW w:w="2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7AE" w:rsidRPr="00971977" w:rsidRDefault="00DC67AE" w:rsidP="00DC67AE">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Сурский</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67AE" w:rsidRPr="00971977" w:rsidRDefault="00DC67AE" w:rsidP="00DC67AE">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25631,5</w:t>
            </w:r>
          </w:p>
        </w:tc>
        <w:tc>
          <w:tcPr>
            <w:tcW w:w="1241"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DC67AE" w:rsidRPr="00971977" w:rsidRDefault="00DC67AE" w:rsidP="00DC67AE">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 место</w:t>
            </w:r>
          </w:p>
        </w:tc>
        <w:tc>
          <w:tcPr>
            <w:tcW w:w="380" w:type="dxa"/>
            <w:tcBorders>
              <w:left w:val="single" w:sz="4" w:space="0" w:color="auto"/>
              <w:right w:val="single" w:sz="4" w:space="0" w:color="auto"/>
            </w:tcBorders>
            <w:shd w:val="clear" w:color="auto" w:fill="auto"/>
            <w:noWrap/>
            <w:vAlign w:val="center"/>
            <w:hideMark/>
          </w:tcPr>
          <w:p w:rsidR="00DC67AE" w:rsidRPr="00971977" w:rsidRDefault="00DC67AE" w:rsidP="00DC67AE">
            <w:pPr>
              <w:spacing w:after="0" w:line="240" w:lineRule="auto"/>
              <w:jc w:val="center"/>
              <w:rPr>
                <w:rFonts w:ascii="PT Astra Serif" w:eastAsia="Times New Roman" w:hAnsi="PT Astra Serif" w:cs="Calibri"/>
                <w:color w:val="000000"/>
                <w:sz w:val="24"/>
                <w:szCs w:val="24"/>
                <w:lang w:eastAsia="ru-RU"/>
              </w:rPr>
            </w:pPr>
          </w:p>
        </w:tc>
        <w:tc>
          <w:tcPr>
            <w:tcW w:w="240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DC67AE" w:rsidRPr="00971977" w:rsidRDefault="00DC67AE" w:rsidP="00DC67AE">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Радищевский</w:t>
            </w:r>
          </w:p>
        </w:tc>
        <w:tc>
          <w:tcPr>
            <w:tcW w:w="1006"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DC67AE" w:rsidRPr="00971977" w:rsidRDefault="00DC67AE" w:rsidP="00DC67AE">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18557,8</w:t>
            </w:r>
          </w:p>
        </w:tc>
        <w:tc>
          <w:tcPr>
            <w:tcW w:w="1316"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DC67AE" w:rsidRPr="00971977" w:rsidRDefault="00DC67AE" w:rsidP="00DC67AE">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 место</w:t>
            </w:r>
          </w:p>
        </w:tc>
      </w:tr>
      <w:tr w:rsidR="00DC67AE" w:rsidRPr="00971977" w:rsidTr="0064154D">
        <w:trPr>
          <w:trHeight w:val="154"/>
        </w:trPr>
        <w:tc>
          <w:tcPr>
            <w:tcW w:w="2279"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DC67AE" w:rsidRPr="00971977" w:rsidRDefault="00DC67AE" w:rsidP="00DC67AE">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Чердаклинский</w:t>
            </w:r>
          </w:p>
        </w:tc>
        <w:tc>
          <w:tcPr>
            <w:tcW w:w="1006"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DC67AE" w:rsidRPr="00971977" w:rsidRDefault="00DC67AE" w:rsidP="00DC67AE">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25122,0</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67AE" w:rsidRPr="00971977" w:rsidRDefault="00DC67AE" w:rsidP="00DC67AE">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 место</w:t>
            </w:r>
          </w:p>
        </w:tc>
        <w:tc>
          <w:tcPr>
            <w:tcW w:w="380" w:type="dxa"/>
            <w:tcBorders>
              <w:left w:val="single" w:sz="4" w:space="0" w:color="auto"/>
              <w:right w:val="single" w:sz="4" w:space="0" w:color="auto"/>
            </w:tcBorders>
            <w:shd w:val="clear" w:color="auto" w:fill="auto"/>
            <w:noWrap/>
            <w:vAlign w:val="center"/>
            <w:hideMark/>
          </w:tcPr>
          <w:p w:rsidR="00DC67AE" w:rsidRPr="00971977" w:rsidRDefault="00DC67AE" w:rsidP="00DC67AE">
            <w:pPr>
              <w:spacing w:after="0" w:line="240" w:lineRule="auto"/>
              <w:jc w:val="center"/>
              <w:rPr>
                <w:rFonts w:ascii="PT Astra Serif" w:eastAsia="Times New Roman" w:hAnsi="PT Astra Serif" w:cs="Calibri"/>
                <w:color w:val="000000"/>
                <w:sz w:val="24"/>
                <w:szCs w:val="24"/>
                <w:lang w:eastAsia="ru-RU"/>
              </w:rPr>
            </w:pP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7AE" w:rsidRPr="00971977" w:rsidRDefault="00DC67AE" w:rsidP="00DC67AE">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Тереньгульский</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67AE" w:rsidRPr="00971977" w:rsidRDefault="00DC67AE" w:rsidP="00DC67AE">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17610,5</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67AE" w:rsidRPr="00971977" w:rsidRDefault="00DC67AE" w:rsidP="00DC67AE">
            <w:pPr>
              <w:spacing w:after="0" w:line="240" w:lineRule="auto"/>
              <w:jc w:val="center"/>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24 место</w:t>
            </w:r>
          </w:p>
        </w:tc>
      </w:tr>
    </w:tbl>
    <w:p w:rsidR="005D2B5E" w:rsidRPr="00971977" w:rsidRDefault="005D2B5E" w:rsidP="00F93583">
      <w:pPr>
        <w:spacing w:after="0" w:line="240" w:lineRule="auto"/>
        <w:jc w:val="both"/>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Территориального органа Федеральной службы государственной статистики </w:t>
      </w:r>
    </w:p>
    <w:p w:rsidR="005D2B5E" w:rsidRPr="00971977" w:rsidRDefault="005D2B5E" w:rsidP="00F93583">
      <w:pPr>
        <w:spacing w:after="0" w:line="240" w:lineRule="auto"/>
        <w:jc w:val="both"/>
        <w:rPr>
          <w:rFonts w:ascii="PT Astra Serif" w:hAnsi="PT Astra Serif"/>
          <w:i/>
          <w:sz w:val="24"/>
          <w:szCs w:val="28"/>
        </w:rPr>
      </w:pPr>
      <w:r w:rsidRPr="00971977">
        <w:rPr>
          <w:rFonts w:ascii="PT Astra Serif" w:hAnsi="PT Astra Serif"/>
          <w:i/>
          <w:sz w:val="24"/>
          <w:szCs w:val="28"/>
        </w:rPr>
        <w:t>по Ульяновской области</w:t>
      </w:r>
    </w:p>
    <w:p w:rsidR="005D2B5E" w:rsidRPr="00971977" w:rsidRDefault="005D2B5E" w:rsidP="00F93583">
      <w:pPr>
        <w:autoSpaceDE w:val="0"/>
        <w:autoSpaceDN w:val="0"/>
        <w:adjustRightInd w:val="0"/>
        <w:spacing w:after="0" w:line="240" w:lineRule="auto"/>
        <w:jc w:val="both"/>
        <w:rPr>
          <w:rFonts w:ascii="PT Astra Serif" w:hAnsi="PT Astra Serif"/>
          <w:sz w:val="28"/>
          <w:szCs w:val="28"/>
        </w:rPr>
      </w:pPr>
    </w:p>
    <w:p w:rsidR="005D2B5E" w:rsidRPr="00971977" w:rsidRDefault="0064154D" w:rsidP="00DB1E6B">
      <w:pPr>
        <w:autoSpaceDE w:val="0"/>
        <w:autoSpaceDN w:val="0"/>
        <w:adjustRightInd w:val="0"/>
        <w:spacing w:after="0" w:line="240" w:lineRule="auto"/>
        <w:jc w:val="center"/>
        <w:rPr>
          <w:rFonts w:ascii="PT Astra Serif" w:hAnsi="PT Astra Serif"/>
          <w:b/>
          <w:i/>
          <w:sz w:val="28"/>
          <w:szCs w:val="28"/>
          <w:vertAlign w:val="superscript"/>
        </w:rPr>
      </w:pPr>
      <w:r w:rsidRPr="00971977">
        <w:rPr>
          <w:rFonts w:ascii="PT Astra Serif" w:hAnsi="PT Astra Serif"/>
          <w:b/>
          <w:i/>
          <w:sz w:val="28"/>
          <w:szCs w:val="28"/>
        </w:rPr>
        <w:t>8.6</w:t>
      </w:r>
      <w:r w:rsidR="005D2B5E" w:rsidRPr="00971977">
        <w:rPr>
          <w:rFonts w:ascii="PT Astra Serif" w:hAnsi="PT Astra Serif"/>
          <w:b/>
          <w:i/>
          <w:sz w:val="28"/>
          <w:szCs w:val="28"/>
        </w:rPr>
        <w:t>. Среднемесячная номинальная начисленная заработная плата работн</w:t>
      </w:r>
      <w:r w:rsidR="005D2B5E" w:rsidRPr="00971977">
        <w:rPr>
          <w:rFonts w:ascii="PT Astra Serif" w:hAnsi="PT Astra Serif"/>
          <w:b/>
          <w:i/>
          <w:sz w:val="28"/>
          <w:szCs w:val="28"/>
        </w:rPr>
        <w:t>и</w:t>
      </w:r>
      <w:r w:rsidR="005D2B5E" w:rsidRPr="00971977">
        <w:rPr>
          <w:rFonts w:ascii="PT Astra Serif" w:hAnsi="PT Astra Serif"/>
          <w:b/>
          <w:i/>
          <w:sz w:val="28"/>
          <w:szCs w:val="28"/>
        </w:rPr>
        <w:t>ков муниципальных учреждений физической культуры и спорта</w:t>
      </w:r>
      <w:r w:rsidR="00DB1E6B" w:rsidRPr="00971977">
        <w:rPr>
          <w:rFonts w:ascii="PT Astra Serif" w:hAnsi="PT Astra Serif"/>
          <w:b/>
          <w:i/>
          <w:sz w:val="28"/>
          <w:szCs w:val="28"/>
        </w:rPr>
        <w:t>, руб.</w:t>
      </w:r>
      <w:r w:rsidR="008C3954" w:rsidRPr="00971977">
        <w:rPr>
          <w:rFonts w:ascii="PT Astra Serif" w:hAnsi="PT Astra Serif"/>
          <w:b/>
          <w:i/>
          <w:sz w:val="28"/>
          <w:szCs w:val="28"/>
          <w:vertAlign w:val="superscript"/>
        </w:rPr>
        <w:t>1</w:t>
      </w:r>
    </w:p>
    <w:tbl>
      <w:tblPr>
        <w:tblStyle w:val="-461"/>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3969"/>
        <w:gridCol w:w="1418"/>
        <w:gridCol w:w="1417"/>
        <w:gridCol w:w="1843"/>
      </w:tblGrid>
      <w:tr w:rsidR="00A42FFD" w:rsidRPr="00971977" w:rsidTr="00056533">
        <w:trPr>
          <w:cnfStyle w:val="100000000000"/>
          <w:trHeight w:val="630"/>
        </w:trPr>
        <w:tc>
          <w:tcPr>
            <w:cnfStyle w:val="001000000000"/>
            <w:tcW w:w="988" w:type="dxa"/>
            <w:tcBorders>
              <w:top w:val="none" w:sz="0" w:space="0" w:color="auto"/>
              <w:left w:val="none" w:sz="0" w:space="0" w:color="auto"/>
              <w:bottom w:val="none" w:sz="0" w:space="0" w:color="auto"/>
            </w:tcBorders>
            <w:vAlign w:val="center"/>
            <w:hideMark/>
          </w:tcPr>
          <w:p w:rsidR="00FB38CF" w:rsidRPr="00971977" w:rsidRDefault="00FB38CF" w:rsidP="00FB38CF">
            <w:pPr>
              <w:jc w:val="center"/>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 п/п</w:t>
            </w:r>
          </w:p>
        </w:tc>
        <w:tc>
          <w:tcPr>
            <w:tcW w:w="3969" w:type="dxa"/>
            <w:tcBorders>
              <w:top w:val="none" w:sz="0" w:space="0" w:color="auto"/>
              <w:bottom w:val="none" w:sz="0" w:space="0" w:color="auto"/>
            </w:tcBorders>
            <w:vAlign w:val="center"/>
            <w:hideMark/>
          </w:tcPr>
          <w:p w:rsidR="00FB38CF" w:rsidRPr="00971977" w:rsidRDefault="00FB38CF" w:rsidP="00FB38CF">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Муниципальное образование</w:t>
            </w:r>
          </w:p>
        </w:tc>
        <w:tc>
          <w:tcPr>
            <w:tcW w:w="1418" w:type="dxa"/>
            <w:tcBorders>
              <w:top w:val="none" w:sz="0" w:space="0" w:color="auto"/>
              <w:bottom w:val="none" w:sz="0" w:space="0" w:color="auto"/>
            </w:tcBorders>
            <w:noWrap/>
            <w:vAlign w:val="center"/>
            <w:hideMark/>
          </w:tcPr>
          <w:p w:rsidR="00FB38CF" w:rsidRPr="00971977" w:rsidRDefault="00FB38CF" w:rsidP="00FB38CF">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2018 год</w:t>
            </w:r>
          </w:p>
        </w:tc>
        <w:tc>
          <w:tcPr>
            <w:tcW w:w="1417" w:type="dxa"/>
            <w:tcBorders>
              <w:top w:val="none" w:sz="0" w:space="0" w:color="auto"/>
              <w:bottom w:val="none" w:sz="0" w:space="0" w:color="auto"/>
            </w:tcBorders>
            <w:noWrap/>
            <w:vAlign w:val="center"/>
            <w:hideMark/>
          </w:tcPr>
          <w:p w:rsidR="00FB38CF" w:rsidRPr="00971977" w:rsidRDefault="00FB38CF" w:rsidP="00FB38CF">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2019 год</w:t>
            </w:r>
          </w:p>
        </w:tc>
        <w:tc>
          <w:tcPr>
            <w:tcW w:w="1843" w:type="dxa"/>
            <w:tcBorders>
              <w:top w:val="none" w:sz="0" w:space="0" w:color="auto"/>
              <w:bottom w:val="none" w:sz="0" w:space="0" w:color="auto"/>
              <w:right w:val="none" w:sz="0" w:space="0" w:color="auto"/>
            </w:tcBorders>
            <w:noWrap/>
            <w:vAlign w:val="center"/>
            <w:hideMark/>
          </w:tcPr>
          <w:p w:rsidR="00FB38CF" w:rsidRPr="00971977" w:rsidRDefault="00FB38CF" w:rsidP="00FB38CF">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Темп роста, %</w:t>
            </w:r>
          </w:p>
        </w:tc>
      </w:tr>
      <w:tr w:rsidR="00A42FFD" w:rsidRPr="00971977" w:rsidTr="00056533">
        <w:trPr>
          <w:cnfStyle w:val="000000100000"/>
          <w:trHeight w:val="100"/>
        </w:trPr>
        <w:tc>
          <w:tcPr>
            <w:cnfStyle w:val="001000000000"/>
            <w:tcW w:w="988" w:type="dxa"/>
            <w:noWrap/>
          </w:tcPr>
          <w:p w:rsidR="00A42FFD" w:rsidRPr="00971977" w:rsidRDefault="00A42FFD" w:rsidP="00A42FFD">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w:t>
            </w:r>
            <w:r w:rsidR="00BE3FCE" w:rsidRPr="00971977">
              <w:rPr>
                <w:rFonts w:ascii="PT Astra Serif" w:eastAsia="Times New Roman" w:hAnsi="PT Astra Serif" w:cs="Times New Roman"/>
                <w:b w:val="0"/>
                <w:color w:val="000000"/>
                <w:sz w:val="24"/>
                <w:szCs w:val="24"/>
                <w:lang w:eastAsia="ru-RU"/>
              </w:rPr>
              <w:t>.</w:t>
            </w:r>
          </w:p>
        </w:tc>
        <w:tc>
          <w:tcPr>
            <w:tcW w:w="3969" w:type="dxa"/>
          </w:tcPr>
          <w:p w:rsidR="00A42FFD" w:rsidRPr="00971977" w:rsidRDefault="00A42FFD" w:rsidP="00A42FFD">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Ульяновск</w:t>
            </w:r>
          </w:p>
        </w:tc>
        <w:tc>
          <w:tcPr>
            <w:tcW w:w="1418" w:type="dxa"/>
          </w:tcPr>
          <w:p w:rsidR="00A42FFD" w:rsidRPr="00971977" w:rsidRDefault="00A42FFD" w:rsidP="00A42FF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19607,2</w:t>
            </w:r>
          </w:p>
        </w:tc>
        <w:tc>
          <w:tcPr>
            <w:tcW w:w="1417" w:type="dxa"/>
          </w:tcPr>
          <w:p w:rsidR="00A42FFD" w:rsidRPr="00971977" w:rsidRDefault="00A42FFD" w:rsidP="00A42FF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21368,7</w:t>
            </w:r>
          </w:p>
        </w:tc>
        <w:tc>
          <w:tcPr>
            <w:tcW w:w="1843" w:type="dxa"/>
            <w:noWrap/>
          </w:tcPr>
          <w:p w:rsidR="00A42FFD" w:rsidRPr="00971977" w:rsidRDefault="00A42FFD" w:rsidP="00A42FF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109,0</w:t>
            </w:r>
          </w:p>
        </w:tc>
      </w:tr>
      <w:tr w:rsidR="00A42FFD" w:rsidRPr="00971977" w:rsidTr="00056533">
        <w:trPr>
          <w:trHeight w:val="66"/>
        </w:trPr>
        <w:tc>
          <w:tcPr>
            <w:cnfStyle w:val="001000000000"/>
            <w:tcW w:w="988" w:type="dxa"/>
            <w:noWrap/>
          </w:tcPr>
          <w:p w:rsidR="00A42FFD" w:rsidRPr="00971977" w:rsidRDefault="00A42FFD" w:rsidP="00A42FFD">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w:t>
            </w:r>
            <w:r w:rsidR="00BE3FCE" w:rsidRPr="00971977">
              <w:rPr>
                <w:rFonts w:ascii="PT Astra Serif" w:eastAsia="Times New Roman" w:hAnsi="PT Astra Serif" w:cs="Times New Roman"/>
                <w:b w:val="0"/>
                <w:color w:val="000000"/>
                <w:sz w:val="24"/>
                <w:szCs w:val="24"/>
                <w:lang w:eastAsia="ru-RU"/>
              </w:rPr>
              <w:t>.</w:t>
            </w:r>
          </w:p>
        </w:tc>
        <w:tc>
          <w:tcPr>
            <w:tcW w:w="3969" w:type="dxa"/>
          </w:tcPr>
          <w:p w:rsidR="00A42FFD" w:rsidRPr="00971977" w:rsidRDefault="00A42FFD" w:rsidP="00A42FFD">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Димитровград</w:t>
            </w:r>
          </w:p>
        </w:tc>
        <w:tc>
          <w:tcPr>
            <w:tcW w:w="1418" w:type="dxa"/>
          </w:tcPr>
          <w:p w:rsidR="00A42FFD" w:rsidRPr="00971977" w:rsidRDefault="00A42FFD" w:rsidP="00A42FF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17375,4</w:t>
            </w:r>
          </w:p>
        </w:tc>
        <w:tc>
          <w:tcPr>
            <w:tcW w:w="1417" w:type="dxa"/>
          </w:tcPr>
          <w:p w:rsidR="00A42FFD" w:rsidRPr="00971977" w:rsidRDefault="00A42FFD" w:rsidP="00A42FF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18947</w:t>
            </w:r>
          </w:p>
        </w:tc>
        <w:tc>
          <w:tcPr>
            <w:tcW w:w="1843" w:type="dxa"/>
            <w:noWrap/>
          </w:tcPr>
          <w:p w:rsidR="00A42FFD" w:rsidRPr="00971977" w:rsidRDefault="00A42FFD" w:rsidP="00A42FF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109,0</w:t>
            </w:r>
          </w:p>
        </w:tc>
      </w:tr>
      <w:tr w:rsidR="00A42FFD" w:rsidRPr="00971977" w:rsidTr="00056533">
        <w:trPr>
          <w:cnfStyle w:val="000000100000"/>
          <w:trHeight w:val="66"/>
        </w:trPr>
        <w:tc>
          <w:tcPr>
            <w:cnfStyle w:val="001000000000"/>
            <w:tcW w:w="988" w:type="dxa"/>
            <w:noWrap/>
          </w:tcPr>
          <w:p w:rsidR="00A42FFD" w:rsidRPr="00971977" w:rsidRDefault="00A42FFD" w:rsidP="00A42FFD">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3</w:t>
            </w:r>
            <w:r w:rsidR="00BE3FCE" w:rsidRPr="00971977">
              <w:rPr>
                <w:rFonts w:ascii="PT Astra Serif" w:eastAsia="Times New Roman" w:hAnsi="PT Astra Serif" w:cs="Times New Roman"/>
                <w:b w:val="0"/>
                <w:color w:val="000000"/>
                <w:sz w:val="24"/>
                <w:szCs w:val="24"/>
                <w:lang w:eastAsia="ru-RU"/>
              </w:rPr>
              <w:t>.</w:t>
            </w:r>
          </w:p>
        </w:tc>
        <w:tc>
          <w:tcPr>
            <w:tcW w:w="3969" w:type="dxa"/>
          </w:tcPr>
          <w:p w:rsidR="00A42FFD" w:rsidRPr="00971977" w:rsidRDefault="00A42FFD" w:rsidP="00A42FFD">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Новоульяновск</w:t>
            </w:r>
          </w:p>
        </w:tc>
        <w:tc>
          <w:tcPr>
            <w:tcW w:w="1418" w:type="dxa"/>
          </w:tcPr>
          <w:p w:rsidR="00A42FFD" w:rsidRPr="00971977" w:rsidRDefault="00A42FFD" w:rsidP="00A42FF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14994,7</w:t>
            </w:r>
          </w:p>
        </w:tc>
        <w:tc>
          <w:tcPr>
            <w:tcW w:w="1417" w:type="dxa"/>
          </w:tcPr>
          <w:p w:rsidR="00A42FFD" w:rsidRPr="00971977" w:rsidRDefault="00A42FFD" w:rsidP="00A42FF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19008,4</w:t>
            </w:r>
          </w:p>
        </w:tc>
        <w:tc>
          <w:tcPr>
            <w:tcW w:w="1843" w:type="dxa"/>
            <w:noWrap/>
          </w:tcPr>
          <w:p w:rsidR="00A42FFD" w:rsidRPr="00971977" w:rsidRDefault="00A42FFD" w:rsidP="00A42FF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126,8</w:t>
            </w:r>
          </w:p>
        </w:tc>
      </w:tr>
      <w:tr w:rsidR="00A42FFD" w:rsidRPr="00971977" w:rsidTr="00056533">
        <w:trPr>
          <w:trHeight w:val="66"/>
        </w:trPr>
        <w:tc>
          <w:tcPr>
            <w:cnfStyle w:val="001000000000"/>
            <w:tcW w:w="988" w:type="dxa"/>
            <w:noWrap/>
          </w:tcPr>
          <w:p w:rsidR="00A42FFD" w:rsidRPr="00971977" w:rsidRDefault="00A42FFD" w:rsidP="00A42FFD">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4</w:t>
            </w:r>
            <w:r w:rsidR="00BE3FCE" w:rsidRPr="00971977">
              <w:rPr>
                <w:rFonts w:ascii="PT Astra Serif" w:eastAsia="Times New Roman" w:hAnsi="PT Astra Serif" w:cs="Times New Roman"/>
                <w:b w:val="0"/>
                <w:color w:val="000000"/>
                <w:sz w:val="24"/>
                <w:szCs w:val="24"/>
                <w:lang w:eastAsia="ru-RU"/>
              </w:rPr>
              <w:t>.</w:t>
            </w:r>
          </w:p>
        </w:tc>
        <w:tc>
          <w:tcPr>
            <w:tcW w:w="3969" w:type="dxa"/>
          </w:tcPr>
          <w:p w:rsidR="00A42FFD" w:rsidRPr="00971977" w:rsidRDefault="00A42FFD" w:rsidP="00A42FFD">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Вешкаймский</w:t>
            </w:r>
          </w:p>
        </w:tc>
        <w:tc>
          <w:tcPr>
            <w:tcW w:w="1418" w:type="dxa"/>
          </w:tcPr>
          <w:p w:rsidR="00A42FFD" w:rsidRPr="00971977" w:rsidRDefault="00A42FFD" w:rsidP="00A42FF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22920,4</w:t>
            </w:r>
          </w:p>
        </w:tc>
        <w:tc>
          <w:tcPr>
            <w:tcW w:w="1417" w:type="dxa"/>
          </w:tcPr>
          <w:p w:rsidR="00A42FFD" w:rsidRPr="00971977" w:rsidRDefault="00A42FFD" w:rsidP="00A42FF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27030</w:t>
            </w:r>
          </w:p>
        </w:tc>
        <w:tc>
          <w:tcPr>
            <w:tcW w:w="1843" w:type="dxa"/>
            <w:noWrap/>
          </w:tcPr>
          <w:p w:rsidR="00A42FFD" w:rsidRPr="00971977" w:rsidRDefault="00A42FFD" w:rsidP="00A42FF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117,9</w:t>
            </w:r>
          </w:p>
        </w:tc>
      </w:tr>
      <w:tr w:rsidR="00A42FFD" w:rsidRPr="00971977" w:rsidTr="00056533">
        <w:trPr>
          <w:cnfStyle w:val="000000100000"/>
          <w:trHeight w:val="66"/>
        </w:trPr>
        <w:tc>
          <w:tcPr>
            <w:cnfStyle w:val="001000000000"/>
            <w:tcW w:w="988" w:type="dxa"/>
            <w:noWrap/>
          </w:tcPr>
          <w:p w:rsidR="00A42FFD" w:rsidRPr="00971977" w:rsidRDefault="00A42FFD" w:rsidP="00A42FFD">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5</w:t>
            </w:r>
            <w:r w:rsidR="00BE3FCE" w:rsidRPr="00971977">
              <w:rPr>
                <w:rFonts w:ascii="PT Astra Serif" w:eastAsia="Times New Roman" w:hAnsi="PT Astra Serif" w:cs="Times New Roman"/>
                <w:b w:val="0"/>
                <w:color w:val="000000"/>
                <w:sz w:val="24"/>
                <w:szCs w:val="24"/>
                <w:lang w:eastAsia="ru-RU"/>
              </w:rPr>
              <w:t>.</w:t>
            </w:r>
          </w:p>
        </w:tc>
        <w:tc>
          <w:tcPr>
            <w:tcW w:w="3969" w:type="dxa"/>
          </w:tcPr>
          <w:p w:rsidR="00A42FFD" w:rsidRPr="00971977" w:rsidRDefault="00A42FFD" w:rsidP="00A42FFD">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Майнский</w:t>
            </w:r>
          </w:p>
        </w:tc>
        <w:tc>
          <w:tcPr>
            <w:tcW w:w="1418" w:type="dxa"/>
          </w:tcPr>
          <w:p w:rsidR="00A42FFD" w:rsidRPr="00971977" w:rsidRDefault="00A42FFD" w:rsidP="00A42FF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31929,6</w:t>
            </w:r>
          </w:p>
        </w:tc>
        <w:tc>
          <w:tcPr>
            <w:tcW w:w="1417" w:type="dxa"/>
          </w:tcPr>
          <w:p w:rsidR="00A42FFD" w:rsidRPr="00971977" w:rsidRDefault="00A42FFD" w:rsidP="00A42FF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34213,7</w:t>
            </w:r>
          </w:p>
        </w:tc>
        <w:tc>
          <w:tcPr>
            <w:tcW w:w="1843" w:type="dxa"/>
            <w:noWrap/>
          </w:tcPr>
          <w:p w:rsidR="00A42FFD" w:rsidRPr="00971977" w:rsidRDefault="00A42FFD" w:rsidP="00A42FF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107,2</w:t>
            </w:r>
          </w:p>
        </w:tc>
      </w:tr>
      <w:tr w:rsidR="008C3954" w:rsidRPr="00971977" w:rsidTr="00056533">
        <w:trPr>
          <w:trHeight w:val="66"/>
        </w:trPr>
        <w:tc>
          <w:tcPr>
            <w:cnfStyle w:val="001000000000"/>
            <w:tcW w:w="988" w:type="dxa"/>
            <w:noWrap/>
          </w:tcPr>
          <w:p w:rsidR="00A42FFD" w:rsidRPr="00971977" w:rsidRDefault="00A42FFD" w:rsidP="00A42FFD">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6</w:t>
            </w:r>
            <w:r w:rsidR="00BE3FCE" w:rsidRPr="00971977">
              <w:rPr>
                <w:rFonts w:ascii="PT Astra Serif" w:eastAsia="Times New Roman" w:hAnsi="PT Astra Serif" w:cs="Times New Roman"/>
                <w:b w:val="0"/>
                <w:color w:val="000000"/>
                <w:sz w:val="24"/>
                <w:szCs w:val="24"/>
                <w:lang w:eastAsia="ru-RU"/>
              </w:rPr>
              <w:t>.</w:t>
            </w:r>
          </w:p>
        </w:tc>
        <w:tc>
          <w:tcPr>
            <w:tcW w:w="3969" w:type="dxa"/>
          </w:tcPr>
          <w:p w:rsidR="00A42FFD" w:rsidRPr="00971977" w:rsidRDefault="00A42FFD" w:rsidP="00A42FFD">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Новомалыклинский</w:t>
            </w:r>
          </w:p>
        </w:tc>
        <w:tc>
          <w:tcPr>
            <w:tcW w:w="1418" w:type="dxa"/>
          </w:tcPr>
          <w:p w:rsidR="00A42FFD" w:rsidRPr="00971977" w:rsidRDefault="00A42FFD" w:rsidP="00A42FF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72208,3</w:t>
            </w:r>
          </w:p>
        </w:tc>
        <w:tc>
          <w:tcPr>
            <w:tcW w:w="1417" w:type="dxa"/>
          </w:tcPr>
          <w:p w:rsidR="00A42FFD" w:rsidRPr="00971977" w:rsidRDefault="00A42FFD" w:rsidP="00A42FF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55962,3</w:t>
            </w:r>
          </w:p>
        </w:tc>
        <w:tc>
          <w:tcPr>
            <w:tcW w:w="1843" w:type="dxa"/>
            <w:noWrap/>
          </w:tcPr>
          <w:p w:rsidR="00A42FFD" w:rsidRPr="00971977" w:rsidRDefault="00A42FFD" w:rsidP="00A42FF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77,5</w:t>
            </w:r>
          </w:p>
        </w:tc>
      </w:tr>
      <w:tr w:rsidR="00A42FFD" w:rsidRPr="00971977" w:rsidTr="00056533">
        <w:trPr>
          <w:cnfStyle w:val="000000100000"/>
          <w:trHeight w:val="66"/>
        </w:trPr>
        <w:tc>
          <w:tcPr>
            <w:cnfStyle w:val="001000000000"/>
            <w:tcW w:w="988" w:type="dxa"/>
            <w:noWrap/>
          </w:tcPr>
          <w:p w:rsidR="00A42FFD" w:rsidRPr="00971977" w:rsidRDefault="00A42FFD" w:rsidP="00A42FFD">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7</w:t>
            </w:r>
            <w:r w:rsidR="00BE3FCE" w:rsidRPr="00971977">
              <w:rPr>
                <w:rFonts w:ascii="PT Astra Serif" w:eastAsia="Times New Roman" w:hAnsi="PT Astra Serif" w:cs="Times New Roman"/>
                <w:b w:val="0"/>
                <w:color w:val="000000"/>
                <w:sz w:val="24"/>
                <w:szCs w:val="24"/>
                <w:lang w:eastAsia="ru-RU"/>
              </w:rPr>
              <w:t>.</w:t>
            </w:r>
          </w:p>
        </w:tc>
        <w:tc>
          <w:tcPr>
            <w:tcW w:w="3969" w:type="dxa"/>
          </w:tcPr>
          <w:p w:rsidR="00A42FFD" w:rsidRPr="00971977" w:rsidRDefault="00A42FFD" w:rsidP="00A42FFD">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Новоспасский</w:t>
            </w:r>
          </w:p>
        </w:tc>
        <w:tc>
          <w:tcPr>
            <w:tcW w:w="1418" w:type="dxa"/>
          </w:tcPr>
          <w:p w:rsidR="00A42FFD" w:rsidRPr="00971977" w:rsidRDefault="00A42FFD" w:rsidP="00A42FF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19719</w:t>
            </w:r>
          </w:p>
        </w:tc>
        <w:tc>
          <w:tcPr>
            <w:tcW w:w="1417" w:type="dxa"/>
          </w:tcPr>
          <w:p w:rsidR="00A42FFD" w:rsidRPr="00971977" w:rsidRDefault="00A42FFD" w:rsidP="00A42FF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19361,1</w:t>
            </w:r>
          </w:p>
        </w:tc>
        <w:tc>
          <w:tcPr>
            <w:tcW w:w="1843" w:type="dxa"/>
            <w:noWrap/>
          </w:tcPr>
          <w:p w:rsidR="00A42FFD" w:rsidRPr="00971977" w:rsidRDefault="00A42FFD" w:rsidP="00A42FF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98,2</w:t>
            </w:r>
          </w:p>
        </w:tc>
      </w:tr>
      <w:tr w:rsidR="00A42FFD" w:rsidRPr="00971977" w:rsidTr="00056533">
        <w:trPr>
          <w:trHeight w:val="66"/>
        </w:trPr>
        <w:tc>
          <w:tcPr>
            <w:cnfStyle w:val="001000000000"/>
            <w:tcW w:w="988" w:type="dxa"/>
            <w:noWrap/>
          </w:tcPr>
          <w:p w:rsidR="00A42FFD" w:rsidRPr="00971977" w:rsidRDefault="00A42FFD" w:rsidP="00A42FFD">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8</w:t>
            </w:r>
            <w:r w:rsidR="00BE3FCE" w:rsidRPr="00971977">
              <w:rPr>
                <w:rFonts w:ascii="PT Astra Serif" w:eastAsia="Times New Roman" w:hAnsi="PT Astra Serif" w:cs="Times New Roman"/>
                <w:b w:val="0"/>
                <w:color w:val="000000"/>
                <w:sz w:val="24"/>
                <w:szCs w:val="24"/>
                <w:lang w:eastAsia="ru-RU"/>
              </w:rPr>
              <w:t>.</w:t>
            </w:r>
          </w:p>
        </w:tc>
        <w:tc>
          <w:tcPr>
            <w:tcW w:w="3969" w:type="dxa"/>
          </w:tcPr>
          <w:p w:rsidR="00A42FFD" w:rsidRPr="00971977" w:rsidRDefault="00A42FFD" w:rsidP="00A42FFD">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Сенгилеевский</w:t>
            </w:r>
          </w:p>
        </w:tc>
        <w:tc>
          <w:tcPr>
            <w:tcW w:w="1418" w:type="dxa"/>
          </w:tcPr>
          <w:p w:rsidR="00A42FFD" w:rsidRPr="00971977" w:rsidRDefault="00A42FFD" w:rsidP="00A42FF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20751,6</w:t>
            </w:r>
          </w:p>
        </w:tc>
        <w:tc>
          <w:tcPr>
            <w:tcW w:w="1417" w:type="dxa"/>
          </w:tcPr>
          <w:p w:rsidR="00A42FFD" w:rsidRPr="00971977" w:rsidRDefault="00A42FFD" w:rsidP="00A42FF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22981,5</w:t>
            </w:r>
          </w:p>
        </w:tc>
        <w:tc>
          <w:tcPr>
            <w:tcW w:w="1843" w:type="dxa"/>
            <w:noWrap/>
          </w:tcPr>
          <w:p w:rsidR="00A42FFD" w:rsidRPr="00971977" w:rsidRDefault="00A42FFD" w:rsidP="00A42FF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110,7</w:t>
            </w:r>
          </w:p>
        </w:tc>
      </w:tr>
      <w:tr w:rsidR="00A42FFD" w:rsidRPr="00971977" w:rsidTr="00056533">
        <w:trPr>
          <w:cnfStyle w:val="000000100000"/>
          <w:trHeight w:val="66"/>
        </w:trPr>
        <w:tc>
          <w:tcPr>
            <w:cnfStyle w:val="001000000000"/>
            <w:tcW w:w="988" w:type="dxa"/>
            <w:noWrap/>
            <w:hideMark/>
          </w:tcPr>
          <w:p w:rsidR="00A42FFD" w:rsidRPr="00971977" w:rsidRDefault="00A42FFD" w:rsidP="00A42FFD">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9</w:t>
            </w:r>
            <w:r w:rsidR="00BE3FCE" w:rsidRPr="00971977">
              <w:rPr>
                <w:rFonts w:ascii="PT Astra Serif" w:eastAsia="Times New Roman" w:hAnsi="PT Astra Serif" w:cs="Times New Roman"/>
                <w:b w:val="0"/>
                <w:color w:val="000000"/>
                <w:sz w:val="24"/>
                <w:szCs w:val="24"/>
                <w:lang w:eastAsia="ru-RU"/>
              </w:rPr>
              <w:t>.</w:t>
            </w:r>
          </w:p>
        </w:tc>
        <w:tc>
          <w:tcPr>
            <w:tcW w:w="3969" w:type="dxa"/>
            <w:hideMark/>
          </w:tcPr>
          <w:p w:rsidR="00A42FFD" w:rsidRPr="00971977" w:rsidRDefault="00A42FFD" w:rsidP="00A42FFD">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Старокулаткинский</w:t>
            </w:r>
          </w:p>
        </w:tc>
        <w:tc>
          <w:tcPr>
            <w:tcW w:w="1418" w:type="dxa"/>
            <w:hideMark/>
          </w:tcPr>
          <w:p w:rsidR="00A42FFD" w:rsidRPr="00971977" w:rsidRDefault="00A42FFD" w:rsidP="00A42FF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13776,9</w:t>
            </w:r>
          </w:p>
        </w:tc>
        <w:tc>
          <w:tcPr>
            <w:tcW w:w="1417" w:type="dxa"/>
            <w:hideMark/>
          </w:tcPr>
          <w:p w:rsidR="00A42FFD" w:rsidRPr="00971977" w:rsidRDefault="00A42FFD" w:rsidP="00A42FF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14492,6</w:t>
            </w:r>
          </w:p>
        </w:tc>
        <w:tc>
          <w:tcPr>
            <w:tcW w:w="1843" w:type="dxa"/>
            <w:noWrap/>
            <w:hideMark/>
          </w:tcPr>
          <w:p w:rsidR="00A42FFD" w:rsidRPr="00971977" w:rsidRDefault="00A42FFD" w:rsidP="00A42FF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105,2</w:t>
            </w:r>
          </w:p>
        </w:tc>
      </w:tr>
      <w:tr w:rsidR="00A42FFD" w:rsidRPr="00971977" w:rsidTr="00056533">
        <w:trPr>
          <w:trHeight w:val="66"/>
        </w:trPr>
        <w:tc>
          <w:tcPr>
            <w:cnfStyle w:val="001000000000"/>
            <w:tcW w:w="988" w:type="dxa"/>
            <w:noWrap/>
          </w:tcPr>
          <w:p w:rsidR="00A42FFD" w:rsidRPr="00971977" w:rsidRDefault="00A42FFD" w:rsidP="00A42FFD">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10</w:t>
            </w:r>
            <w:r w:rsidR="00BE3FCE" w:rsidRPr="00971977">
              <w:rPr>
                <w:rFonts w:ascii="PT Astra Serif" w:eastAsia="Times New Roman" w:hAnsi="PT Astra Serif" w:cs="Times New Roman"/>
                <w:b w:val="0"/>
                <w:color w:val="000000"/>
                <w:sz w:val="24"/>
                <w:szCs w:val="24"/>
                <w:lang w:eastAsia="ru-RU"/>
              </w:rPr>
              <w:t>.</w:t>
            </w:r>
          </w:p>
        </w:tc>
        <w:tc>
          <w:tcPr>
            <w:tcW w:w="3969" w:type="dxa"/>
          </w:tcPr>
          <w:p w:rsidR="00A42FFD" w:rsidRPr="00971977" w:rsidRDefault="00A42FFD" w:rsidP="00A42FFD">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Ульяновский</w:t>
            </w:r>
          </w:p>
        </w:tc>
        <w:tc>
          <w:tcPr>
            <w:tcW w:w="1418" w:type="dxa"/>
          </w:tcPr>
          <w:p w:rsidR="00A42FFD" w:rsidRPr="00971977" w:rsidRDefault="00A42FFD" w:rsidP="00A42FF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w:t>
            </w:r>
          </w:p>
        </w:tc>
        <w:tc>
          <w:tcPr>
            <w:tcW w:w="1417" w:type="dxa"/>
          </w:tcPr>
          <w:p w:rsidR="00A42FFD" w:rsidRPr="00971977" w:rsidRDefault="00A42FFD" w:rsidP="00A42FF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32770,8</w:t>
            </w:r>
          </w:p>
        </w:tc>
        <w:tc>
          <w:tcPr>
            <w:tcW w:w="1843" w:type="dxa"/>
            <w:noWrap/>
          </w:tcPr>
          <w:p w:rsidR="00A42FFD" w:rsidRPr="00971977" w:rsidRDefault="00A42FFD" w:rsidP="00A42FF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w:t>
            </w:r>
          </w:p>
        </w:tc>
      </w:tr>
      <w:tr w:rsidR="00A42FFD" w:rsidRPr="00971977" w:rsidTr="00056533">
        <w:trPr>
          <w:cnfStyle w:val="000000100000"/>
          <w:trHeight w:val="66"/>
        </w:trPr>
        <w:tc>
          <w:tcPr>
            <w:cnfStyle w:val="001000000000"/>
            <w:tcW w:w="988" w:type="dxa"/>
            <w:noWrap/>
          </w:tcPr>
          <w:p w:rsidR="00A42FFD" w:rsidRPr="00971977" w:rsidRDefault="00A42FFD" w:rsidP="00A42FFD">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11</w:t>
            </w:r>
            <w:r w:rsidR="00BE3FCE" w:rsidRPr="00971977">
              <w:rPr>
                <w:rFonts w:ascii="PT Astra Serif" w:eastAsia="Times New Roman" w:hAnsi="PT Astra Serif" w:cs="Times New Roman"/>
                <w:b w:val="0"/>
                <w:color w:val="000000"/>
                <w:sz w:val="24"/>
                <w:szCs w:val="24"/>
                <w:lang w:eastAsia="ru-RU"/>
              </w:rPr>
              <w:t>.</w:t>
            </w:r>
          </w:p>
        </w:tc>
        <w:tc>
          <w:tcPr>
            <w:tcW w:w="3969" w:type="dxa"/>
          </w:tcPr>
          <w:p w:rsidR="00A42FFD" w:rsidRPr="00971977" w:rsidRDefault="00A42FFD" w:rsidP="00A42FFD">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Чердаклинский</w:t>
            </w:r>
          </w:p>
        </w:tc>
        <w:tc>
          <w:tcPr>
            <w:tcW w:w="1418" w:type="dxa"/>
          </w:tcPr>
          <w:p w:rsidR="00A42FFD" w:rsidRPr="00971977" w:rsidRDefault="00A42FFD" w:rsidP="00A42FF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23323,8</w:t>
            </w:r>
          </w:p>
        </w:tc>
        <w:tc>
          <w:tcPr>
            <w:tcW w:w="1417" w:type="dxa"/>
          </w:tcPr>
          <w:p w:rsidR="00A42FFD" w:rsidRPr="00971977" w:rsidRDefault="00A42FFD" w:rsidP="00A42FF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24628,2</w:t>
            </w:r>
          </w:p>
        </w:tc>
        <w:tc>
          <w:tcPr>
            <w:tcW w:w="1843" w:type="dxa"/>
            <w:noWrap/>
          </w:tcPr>
          <w:p w:rsidR="00A42FFD" w:rsidRPr="00971977" w:rsidRDefault="00A42FFD" w:rsidP="00A42FF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105,6</w:t>
            </w:r>
          </w:p>
        </w:tc>
      </w:tr>
    </w:tbl>
    <w:p w:rsidR="008C3954" w:rsidRPr="00971977" w:rsidRDefault="008C3954" w:rsidP="008C3954">
      <w:pPr>
        <w:spacing w:after="0" w:line="240" w:lineRule="auto"/>
        <w:jc w:val="both"/>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Территориального органа Федеральной службы государственной статистики </w:t>
      </w:r>
    </w:p>
    <w:p w:rsidR="008C3954" w:rsidRPr="00971977" w:rsidRDefault="008C3954" w:rsidP="008C3954">
      <w:pPr>
        <w:spacing w:after="0" w:line="240" w:lineRule="auto"/>
        <w:jc w:val="both"/>
        <w:rPr>
          <w:rFonts w:ascii="PT Astra Serif" w:hAnsi="PT Astra Serif"/>
          <w:i/>
          <w:sz w:val="24"/>
          <w:szCs w:val="28"/>
        </w:rPr>
      </w:pPr>
      <w:r w:rsidRPr="00971977">
        <w:rPr>
          <w:rFonts w:ascii="PT Astra Serif" w:hAnsi="PT Astra Serif"/>
          <w:i/>
          <w:sz w:val="24"/>
          <w:szCs w:val="28"/>
        </w:rPr>
        <w:t>по Ульяновской области</w:t>
      </w:r>
    </w:p>
    <w:p w:rsidR="00FB38CF" w:rsidRPr="00971977" w:rsidRDefault="00FB38CF" w:rsidP="00FC0620">
      <w:pPr>
        <w:autoSpaceDE w:val="0"/>
        <w:autoSpaceDN w:val="0"/>
        <w:adjustRightInd w:val="0"/>
        <w:spacing w:after="0" w:line="240" w:lineRule="auto"/>
        <w:ind w:firstLine="709"/>
        <w:jc w:val="both"/>
        <w:rPr>
          <w:rFonts w:ascii="PT Astra Serif" w:hAnsi="PT Astra Serif"/>
          <w:sz w:val="28"/>
          <w:szCs w:val="28"/>
        </w:rPr>
      </w:pPr>
    </w:p>
    <w:p w:rsidR="00186E8B" w:rsidRPr="00971977" w:rsidRDefault="005D2B5E" w:rsidP="00FC0620">
      <w:pPr>
        <w:autoSpaceDE w:val="0"/>
        <w:autoSpaceDN w:val="0"/>
        <w:adjustRightInd w:val="0"/>
        <w:spacing w:after="0" w:line="240" w:lineRule="auto"/>
        <w:ind w:firstLine="709"/>
        <w:jc w:val="both"/>
        <w:rPr>
          <w:rFonts w:ascii="PT Astra Serif" w:hAnsi="PT Astra Serif"/>
          <w:sz w:val="28"/>
          <w:szCs w:val="28"/>
        </w:rPr>
      </w:pPr>
      <w:r w:rsidRPr="00971977">
        <w:rPr>
          <w:rFonts w:ascii="PT Astra Serif" w:hAnsi="PT Astra Serif"/>
          <w:sz w:val="28"/>
          <w:szCs w:val="28"/>
        </w:rPr>
        <w:t>Максимальный уровень заработной платы работников муниципальных учреждений физической культу</w:t>
      </w:r>
      <w:r w:rsidR="00D00AFF" w:rsidRPr="00971977">
        <w:rPr>
          <w:rFonts w:ascii="PT Astra Serif" w:hAnsi="PT Astra Serif"/>
          <w:sz w:val="28"/>
          <w:szCs w:val="28"/>
        </w:rPr>
        <w:t>ры и спорта отмечен в Новомалыклин</w:t>
      </w:r>
      <w:r w:rsidRPr="00971977">
        <w:rPr>
          <w:rFonts w:ascii="PT Astra Serif" w:hAnsi="PT Astra Serif"/>
          <w:sz w:val="28"/>
          <w:szCs w:val="28"/>
        </w:rPr>
        <w:t>ском ра</w:t>
      </w:r>
      <w:r w:rsidRPr="00971977">
        <w:rPr>
          <w:rFonts w:ascii="PT Astra Serif" w:hAnsi="PT Astra Serif"/>
          <w:sz w:val="28"/>
          <w:szCs w:val="28"/>
        </w:rPr>
        <w:t>й</w:t>
      </w:r>
      <w:r w:rsidRPr="00971977">
        <w:rPr>
          <w:rFonts w:ascii="PT Astra Serif" w:hAnsi="PT Astra Serif"/>
          <w:sz w:val="28"/>
          <w:szCs w:val="28"/>
        </w:rPr>
        <w:t xml:space="preserve">оне – </w:t>
      </w:r>
      <w:r w:rsidR="00186E8B" w:rsidRPr="00971977">
        <w:rPr>
          <w:rFonts w:ascii="PT Astra Serif" w:hAnsi="PT Astra Serif"/>
          <w:sz w:val="28"/>
        </w:rPr>
        <w:t>55962,3</w:t>
      </w:r>
      <w:r w:rsidRPr="00971977">
        <w:rPr>
          <w:rFonts w:ascii="PT Astra Serif" w:hAnsi="PT Astra Serif"/>
          <w:sz w:val="28"/>
          <w:szCs w:val="28"/>
        </w:rPr>
        <w:t xml:space="preserve"> руб</w:t>
      </w:r>
      <w:r w:rsidR="00C304BA" w:rsidRPr="00971977">
        <w:rPr>
          <w:rFonts w:ascii="PT Astra Serif" w:hAnsi="PT Astra Serif"/>
          <w:sz w:val="28"/>
          <w:szCs w:val="28"/>
        </w:rPr>
        <w:t>.</w:t>
      </w:r>
      <w:r w:rsidR="00186E8B" w:rsidRPr="00971977">
        <w:rPr>
          <w:rFonts w:ascii="PT Astra Serif" w:hAnsi="PT Astra Serif"/>
          <w:sz w:val="28"/>
          <w:szCs w:val="28"/>
        </w:rPr>
        <w:t>(77,5% к уровню 2018</w:t>
      </w:r>
      <w:r w:rsidR="005076EF" w:rsidRPr="00971977">
        <w:rPr>
          <w:rFonts w:ascii="PT Astra Serif" w:hAnsi="PT Astra Serif"/>
          <w:sz w:val="28"/>
          <w:szCs w:val="28"/>
        </w:rPr>
        <w:t xml:space="preserve"> г</w:t>
      </w:r>
      <w:r w:rsidR="003D7B7D" w:rsidRPr="00971977">
        <w:rPr>
          <w:rFonts w:ascii="PT Astra Serif" w:hAnsi="PT Astra Serif"/>
          <w:sz w:val="28"/>
          <w:szCs w:val="28"/>
        </w:rPr>
        <w:t>ода</w:t>
      </w:r>
      <w:r w:rsidR="0038544A" w:rsidRPr="00971977">
        <w:rPr>
          <w:rFonts w:ascii="PT Astra Serif" w:hAnsi="PT Astra Serif"/>
          <w:sz w:val="28"/>
          <w:szCs w:val="28"/>
        </w:rPr>
        <w:t>)</w:t>
      </w:r>
      <w:r w:rsidRPr="00971977">
        <w:rPr>
          <w:rFonts w:ascii="PT Astra Serif" w:hAnsi="PT Astra Serif"/>
          <w:sz w:val="28"/>
          <w:szCs w:val="28"/>
        </w:rPr>
        <w:t xml:space="preserve">. </w:t>
      </w:r>
    </w:p>
    <w:p w:rsidR="005D2B5E" w:rsidRPr="00971977" w:rsidRDefault="005D2B5E" w:rsidP="00FC0620">
      <w:pPr>
        <w:autoSpaceDE w:val="0"/>
        <w:autoSpaceDN w:val="0"/>
        <w:adjustRightInd w:val="0"/>
        <w:spacing w:after="0" w:line="240" w:lineRule="auto"/>
        <w:ind w:firstLine="709"/>
        <w:jc w:val="both"/>
        <w:rPr>
          <w:rFonts w:ascii="PT Astra Serif" w:hAnsi="PT Astra Serif"/>
          <w:sz w:val="28"/>
          <w:szCs w:val="28"/>
        </w:rPr>
      </w:pPr>
      <w:r w:rsidRPr="00971977">
        <w:rPr>
          <w:rFonts w:ascii="PT Astra Serif" w:hAnsi="PT Astra Serif"/>
          <w:sz w:val="28"/>
          <w:szCs w:val="28"/>
        </w:rPr>
        <w:t>Наименьший уро</w:t>
      </w:r>
      <w:r w:rsidR="00C304BA" w:rsidRPr="00971977">
        <w:rPr>
          <w:rFonts w:ascii="PT Astra Serif" w:hAnsi="PT Astra Serif"/>
          <w:sz w:val="28"/>
          <w:szCs w:val="28"/>
        </w:rPr>
        <w:t xml:space="preserve">вень в </w:t>
      </w:r>
      <w:r w:rsidR="00AB616E" w:rsidRPr="00971977">
        <w:rPr>
          <w:rFonts w:ascii="PT Astra Serif" w:hAnsi="PT Astra Serif"/>
          <w:sz w:val="28"/>
          <w:szCs w:val="28"/>
        </w:rPr>
        <w:t>Старокулаткинском районе</w:t>
      </w:r>
      <w:r w:rsidRPr="00971977">
        <w:rPr>
          <w:rFonts w:ascii="PT Astra Serif" w:hAnsi="PT Astra Serif"/>
          <w:sz w:val="28"/>
          <w:szCs w:val="28"/>
        </w:rPr>
        <w:t xml:space="preserve"> – </w:t>
      </w:r>
      <w:r w:rsidR="00186E8B" w:rsidRPr="00971977">
        <w:rPr>
          <w:rFonts w:ascii="PT Astra Serif" w:hAnsi="PT Astra Serif"/>
          <w:sz w:val="28"/>
        </w:rPr>
        <w:t>14492,6</w:t>
      </w:r>
      <w:r w:rsidRPr="00971977">
        <w:rPr>
          <w:rFonts w:ascii="PT Astra Serif" w:hAnsi="PT Astra Serif"/>
          <w:sz w:val="28"/>
          <w:szCs w:val="28"/>
        </w:rPr>
        <w:t>руб.</w:t>
      </w:r>
      <w:r w:rsidR="00AB616E" w:rsidRPr="00971977">
        <w:rPr>
          <w:rFonts w:ascii="PT Astra Serif" w:hAnsi="PT Astra Serif"/>
          <w:sz w:val="28"/>
          <w:szCs w:val="28"/>
        </w:rPr>
        <w:t xml:space="preserve"> (</w:t>
      </w:r>
      <w:r w:rsidR="00186E8B" w:rsidRPr="00971977">
        <w:rPr>
          <w:rFonts w:ascii="PT Astra Serif" w:hAnsi="PT Astra Serif"/>
          <w:sz w:val="28"/>
          <w:szCs w:val="28"/>
        </w:rPr>
        <w:t>105</w:t>
      </w:r>
      <w:r w:rsidR="00AB616E" w:rsidRPr="00971977">
        <w:rPr>
          <w:rFonts w:ascii="PT Astra Serif" w:hAnsi="PT Astra Serif"/>
          <w:sz w:val="28"/>
          <w:szCs w:val="28"/>
        </w:rPr>
        <w:t>,2</w:t>
      </w:r>
      <w:r w:rsidR="00C304BA" w:rsidRPr="00971977">
        <w:rPr>
          <w:rFonts w:ascii="PT Astra Serif" w:hAnsi="PT Astra Serif"/>
          <w:sz w:val="28"/>
          <w:szCs w:val="28"/>
        </w:rPr>
        <w:t>% к уровню</w:t>
      </w:r>
      <w:r w:rsidR="003D7B7D" w:rsidRPr="00971977">
        <w:rPr>
          <w:rFonts w:ascii="PT Astra Serif" w:hAnsi="PT Astra Serif"/>
          <w:sz w:val="28"/>
          <w:szCs w:val="28"/>
        </w:rPr>
        <w:t xml:space="preserve"> 201</w:t>
      </w:r>
      <w:r w:rsidR="00186E8B" w:rsidRPr="00971977">
        <w:rPr>
          <w:rFonts w:ascii="PT Astra Serif" w:hAnsi="PT Astra Serif"/>
          <w:sz w:val="28"/>
          <w:szCs w:val="28"/>
        </w:rPr>
        <w:t>8</w:t>
      </w:r>
      <w:r w:rsidR="003D7B7D" w:rsidRPr="00971977">
        <w:rPr>
          <w:rFonts w:ascii="PT Astra Serif" w:hAnsi="PT Astra Serif"/>
          <w:sz w:val="28"/>
          <w:szCs w:val="28"/>
        </w:rPr>
        <w:t xml:space="preserve"> года</w:t>
      </w:r>
      <w:r w:rsidR="00C304BA" w:rsidRPr="00971977">
        <w:rPr>
          <w:rFonts w:ascii="PT Astra Serif" w:hAnsi="PT Astra Serif"/>
          <w:sz w:val="28"/>
          <w:szCs w:val="28"/>
        </w:rPr>
        <w:t>).</w:t>
      </w:r>
    </w:p>
    <w:p w:rsidR="00837E7C" w:rsidRPr="00971977" w:rsidRDefault="00837E7C" w:rsidP="00837E7C">
      <w:pPr>
        <w:autoSpaceDE w:val="0"/>
        <w:autoSpaceDN w:val="0"/>
        <w:adjustRightInd w:val="0"/>
        <w:spacing w:after="0" w:line="240" w:lineRule="auto"/>
        <w:ind w:firstLine="709"/>
        <w:jc w:val="both"/>
        <w:rPr>
          <w:rFonts w:ascii="PT Astra Serif" w:hAnsi="PT Astra Serif"/>
          <w:sz w:val="28"/>
          <w:szCs w:val="28"/>
        </w:rPr>
      </w:pPr>
      <w:r w:rsidRPr="00971977">
        <w:rPr>
          <w:rFonts w:ascii="PT Astra Serif" w:hAnsi="PT Astra Serif"/>
          <w:sz w:val="28"/>
          <w:szCs w:val="28"/>
        </w:rPr>
        <w:t>Снижение значения показателя отмечается лишь в двух муниципальных образованиях – Новоспасский район (98,2% к уровню 2018 года) и Новомалы</w:t>
      </w:r>
      <w:r w:rsidRPr="00971977">
        <w:rPr>
          <w:rFonts w:ascii="PT Astra Serif" w:hAnsi="PT Astra Serif"/>
          <w:sz w:val="28"/>
          <w:szCs w:val="28"/>
        </w:rPr>
        <w:t>к</w:t>
      </w:r>
      <w:r w:rsidRPr="00971977">
        <w:rPr>
          <w:rFonts w:ascii="PT Astra Serif" w:hAnsi="PT Astra Serif"/>
          <w:sz w:val="28"/>
          <w:szCs w:val="28"/>
        </w:rPr>
        <w:t>линский район (77,5%).</w:t>
      </w:r>
    </w:p>
    <w:p w:rsidR="00FC0620" w:rsidRPr="00971977" w:rsidRDefault="00FC0620">
      <w:pPr>
        <w:rPr>
          <w:rFonts w:ascii="PT Astra Serif" w:hAnsi="PT Astra Serif"/>
          <w:sz w:val="28"/>
          <w:szCs w:val="28"/>
        </w:rPr>
      </w:pPr>
      <w:r w:rsidRPr="00971977">
        <w:rPr>
          <w:rFonts w:ascii="PT Astra Serif" w:hAnsi="PT Astra Serif"/>
          <w:sz w:val="28"/>
          <w:szCs w:val="28"/>
        </w:rPr>
        <w:br w:type="page"/>
      </w:r>
    </w:p>
    <w:p w:rsidR="005D2B5E" w:rsidRPr="00971977" w:rsidRDefault="005D2B5E" w:rsidP="00AA4674">
      <w:pPr>
        <w:pStyle w:val="ab"/>
        <w:ind w:firstLine="0"/>
        <w:jc w:val="center"/>
        <w:outlineLvl w:val="1"/>
        <w:rPr>
          <w:rFonts w:ascii="PT Astra Serif" w:hAnsi="PT Astra Serif"/>
          <w:b/>
          <w:color w:val="31849B" w:themeColor="accent5" w:themeShade="BF"/>
        </w:rPr>
      </w:pPr>
      <w:bookmarkStart w:id="3" w:name="_Toc50638527"/>
      <w:r w:rsidRPr="00971977">
        <w:rPr>
          <w:rFonts w:ascii="PT Astra Serif" w:hAnsi="PT Astra Serif"/>
          <w:b/>
          <w:color w:val="31849B" w:themeColor="accent5" w:themeShade="BF"/>
        </w:rPr>
        <w:t>РАЗДЕЛ I</w:t>
      </w:r>
      <w:r w:rsidRPr="00971977">
        <w:rPr>
          <w:rFonts w:ascii="PT Astra Serif" w:hAnsi="PT Astra Serif"/>
          <w:b/>
          <w:color w:val="31849B" w:themeColor="accent5" w:themeShade="BF"/>
          <w:lang w:val="en-US"/>
        </w:rPr>
        <w:t>I</w:t>
      </w:r>
      <w:r w:rsidRPr="00971977">
        <w:rPr>
          <w:rFonts w:ascii="PT Astra Serif" w:hAnsi="PT Astra Serif"/>
          <w:b/>
          <w:color w:val="31849B" w:themeColor="accent5" w:themeShade="BF"/>
        </w:rPr>
        <w:t>. ДОШКОЛЬНОЕ ОБРАЗОВАНИЕ</w:t>
      </w:r>
      <w:bookmarkEnd w:id="3"/>
    </w:p>
    <w:p w:rsidR="00760070" w:rsidRPr="00971977" w:rsidRDefault="00760070" w:rsidP="00F93583">
      <w:pPr>
        <w:shd w:val="clear" w:color="auto" w:fill="FFFFFF"/>
        <w:spacing w:after="0" w:line="240" w:lineRule="auto"/>
        <w:ind w:firstLine="709"/>
        <w:jc w:val="both"/>
        <w:rPr>
          <w:rFonts w:ascii="PT Astra Serif" w:hAnsi="PT Astra Serif"/>
          <w:sz w:val="28"/>
          <w:szCs w:val="28"/>
          <w:highlight w:val="yellow"/>
        </w:rPr>
      </w:pPr>
    </w:p>
    <w:p w:rsidR="00760070" w:rsidRPr="00971977" w:rsidRDefault="00760070" w:rsidP="00760070">
      <w:pPr>
        <w:spacing w:after="0" w:line="240" w:lineRule="auto"/>
        <w:ind w:firstLine="709"/>
        <w:jc w:val="both"/>
        <w:rPr>
          <w:rFonts w:ascii="PT Astra Serif" w:hAnsi="PT Astra Serif"/>
          <w:b/>
          <w:sz w:val="28"/>
          <w:szCs w:val="28"/>
        </w:rPr>
      </w:pPr>
      <w:r w:rsidRPr="00971977">
        <w:rPr>
          <w:rFonts w:ascii="PT Astra Serif" w:hAnsi="PT Astra Serif"/>
          <w:sz w:val="28"/>
          <w:szCs w:val="28"/>
        </w:rPr>
        <w:t>Министерством образования и науки Ульяновской области большое вн</w:t>
      </w:r>
      <w:r w:rsidRPr="00971977">
        <w:rPr>
          <w:rFonts w:ascii="PT Astra Serif" w:hAnsi="PT Astra Serif"/>
          <w:sz w:val="28"/>
          <w:szCs w:val="28"/>
        </w:rPr>
        <w:t>и</w:t>
      </w:r>
      <w:r w:rsidRPr="00971977">
        <w:rPr>
          <w:rFonts w:ascii="PT Astra Serif" w:hAnsi="PT Astra Serif"/>
          <w:sz w:val="28"/>
          <w:szCs w:val="28"/>
        </w:rPr>
        <w:t xml:space="preserve">мание в 2019 году уделялось поддержке и развитию </w:t>
      </w:r>
      <w:r w:rsidRPr="00971977">
        <w:rPr>
          <w:rFonts w:ascii="PT Astra Serif" w:hAnsi="PT Astra Serif"/>
          <w:b/>
          <w:sz w:val="28"/>
          <w:szCs w:val="28"/>
        </w:rPr>
        <w:t>дошкольного образов</w:t>
      </w:r>
      <w:r w:rsidRPr="00971977">
        <w:rPr>
          <w:rFonts w:ascii="PT Astra Serif" w:hAnsi="PT Astra Serif"/>
          <w:b/>
          <w:sz w:val="28"/>
          <w:szCs w:val="28"/>
        </w:rPr>
        <w:t>а</w:t>
      </w:r>
      <w:r w:rsidRPr="00971977">
        <w:rPr>
          <w:rFonts w:ascii="PT Astra Serif" w:hAnsi="PT Astra Serif"/>
          <w:b/>
          <w:sz w:val="28"/>
          <w:szCs w:val="28"/>
        </w:rPr>
        <w:t>ния</w:t>
      </w:r>
      <w:r w:rsidRPr="00971977">
        <w:rPr>
          <w:rFonts w:ascii="PT Astra Serif" w:hAnsi="PT Astra Serif"/>
          <w:sz w:val="28"/>
          <w:szCs w:val="28"/>
        </w:rPr>
        <w:t>.</w:t>
      </w:r>
    </w:p>
    <w:p w:rsidR="00760070" w:rsidRPr="00971977" w:rsidRDefault="00760070" w:rsidP="00760070">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Показатель Указа Президента Российской Федерации от 07.05.2012 № 599 по обеспечению 100% </w:t>
      </w:r>
      <w:r w:rsidRPr="00971977">
        <w:rPr>
          <w:rFonts w:ascii="PT Astra Serif" w:hAnsi="PT Astra Serif"/>
          <w:bCs/>
          <w:sz w:val="28"/>
          <w:szCs w:val="28"/>
        </w:rPr>
        <w:t>доступности дошкольного образования</w:t>
      </w:r>
      <w:r w:rsidRPr="00971977">
        <w:rPr>
          <w:rFonts w:ascii="PT Astra Serif" w:hAnsi="PT Astra Serif"/>
          <w:sz w:val="28"/>
          <w:szCs w:val="28"/>
        </w:rPr>
        <w:t>для детей в во</w:t>
      </w:r>
      <w:r w:rsidRPr="00971977">
        <w:rPr>
          <w:rFonts w:ascii="PT Astra Serif" w:hAnsi="PT Astra Serif"/>
          <w:sz w:val="28"/>
          <w:szCs w:val="28"/>
        </w:rPr>
        <w:t>з</w:t>
      </w:r>
      <w:r w:rsidRPr="00971977">
        <w:rPr>
          <w:rFonts w:ascii="PT Astra Serif" w:hAnsi="PT Astra Serif"/>
          <w:sz w:val="28"/>
          <w:szCs w:val="28"/>
        </w:rPr>
        <w:t>расте от трёх до семи лет был выполнен в срок, в декабре 2015 года, и удерж</w:t>
      </w:r>
      <w:r w:rsidRPr="00971977">
        <w:rPr>
          <w:rFonts w:ascii="PT Astra Serif" w:hAnsi="PT Astra Serif"/>
          <w:sz w:val="28"/>
          <w:szCs w:val="28"/>
        </w:rPr>
        <w:t>и</w:t>
      </w:r>
      <w:r w:rsidRPr="00971977">
        <w:rPr>
          <w:rFonts w:ascii="PT Astra Serif" w:hAnsi="PT Astra Serif"/>
          <w:sz w:val="28"/>
          <w:szCs w:val="28"/>
        </w:rPr>
        <w:t>вается до настоящего времени.</w:t>
      </w:r>
    </w:p>
    <w:p w:rsidR="00760070" w:rsidRPr="00971977" w:rsidRDefault="00760070" w:rsidP="00760070">
      <w:pPr>
        <w:spacing w:after="0" w:line="240" w:lineRule="auto"/>
        <w:ind w:firstLine="709"/>
        <w:jc w:val="both"/>
        <w:rPr>
          <w:rFonts w:ascii="PT Astra Serif" w:hAnsi="PT Astra Serif"/>
          <w:sz w:val="28"/>
          <w:szCs w:val="28"/>
        </w:rPr>
      </w:pPr>
      <w:r w:rsidRPr="00971977">
        <w:rPr>
          <w:rFonts w:ascii="PT Astra Serif" w:hAnsi="PT Astra Serif"/>
          <w:sz w:val="28"/>
          <w:szCs w:val="28"/>
        </w:rPr>
        <w:t>Численность детей в возрасте от 3 лет и старше, охваченных дошкольным образованием, составила 51185 человек, заявленная потребность родителей (з</w:t>
      </w:r>
      <w:r w:rsidRPr="00971977">
        <w:rPr>
          <w:rFonts w:ascii="PT Astra Serif" w:hAnsi="PT Astra Serif"/>
          <w:sz w:val="28"/>
          <w:szCs w:val="28"/>
        </w:rPr>
        <w:t>а</w:t>
      </w:r>
      <w:r w:rsidRPr="00971977">
        <w:rPr>
          <w:rFonts w:ascii="PT Astra Serif" w:hAnsi="PT Astra Serif"/>
          <w:sz w:val="28"/>
          <w:szCs w:val="28"/>
        </w:rPr>
        <w:t>конных представителей) в местах в детских садах обеспечена на 100%.</w:t>
      </w:r>
    </w:p>
    <w:p w:rsidR="00760070" w:rsidRPr="00971977" w:rsidRDefault="00760070" w:rsidP="00760070">
      <w:pPr>
        <w:spacing w:after="0" w:line="240" w:lineRule="auto"/>
        <w:ind w:firstLine="709"/>
        <w:jc w:val="both"/>
        <w:rPr>
          <w:rFonts w:ascii="PT Astra Serif" w:hAnsi="PT Astra Serif"/>
          <w:b/>
          <w:sz w:val="28"/>
          <w:szCs w:val="28"/>
        </w:rPr>
      </w:pPr>
      <w:r w:rsidRPr="00971977">
        <w:rPr>
          <w:rFonts w:ascii="PT Astra Serif" w:hAnsi="PT Astra Serif"/>
          <w:b/>
          <w:sz w:val="28"/>
          <w:szCs w:val="28"/>
          <w:u w:val="single"/>
        </w:rPr>
        <w:t>7 мая 2018 года Президентом Российской Федерации в Указе № 204 «О национальных целях и стратегических задачах развития Российской Федерации на период до 2024 года»</w:t>
      </w:r>
      <w:r w:rsidRPr="00971977">
        <w:rPr>
          <w:rFonts w:ascii="PT Astra Serif" w:hAnsi="PT Astra Serif"/>
          <w:b/>
          <w:sz w:val="28"/>
          <w:szCs w:val="28"/>
        </w:rPr>
        <w:t xml:space="preserve"> поставлена задача по обеспечению к 2021 году 100% доступности дошкольного образования для детей в возра</w:t>
      </w:r>
      <w:r w:rsidRPr="00971977">
        <w:rPr>
          <w:rFonts w:ascii="PT Astra Serif" w:hAnsi="PT Astra Serif"/>
          <w:b/>
          <w:sz w:val="28"/>
          <w:szCs w:val="28"/>
        </w:rPr>
        <w:t>с</w:t>
      </w:r>
      <w:r w:rsidRPr="00971977">
        <w:rPr>
          <w:rFonts w:ascii="PT Astra Serif" w:hAnsi="PT Astra Serif"/>
          <w:b/>
          <w:sz w:val="28"/>
          <w:szCs w:val="28"/>
        </w:rPr>
        <w:t>те до 3 лет.</w:t>
      </w:r>
    </w:p>
    <w:p w:rsidR="00760070" w:rsidRPr="00971977" w:rsidRDefault="00760070" w:rsidP="00760070">
      <w:pPr>
        <w:shd w:val="clear" w:color="auto" w:fill="FFFFFF"/>
        <w:spacing w:after="0" w:line="240" w:lineRule="auto"/>
        <w:ind w:firstLine="709"/>
        <w:jc w:val="both"/>
        <w:rPr>
          <w:rFonts w:ascii="PT Astra Serif" w:hAnsi="PT Astra Serif"/>
          <w:sz w:val="28"/>
          <w:szCs w:val="28"/>
        </w:rPr>
      </w:pPr>
      <w:r w:rsidRPr="00971977">
        <w:rPr>
          <w:rFonts w:ascii="PT Astra Serif" w:hAnsi="PT Astra Serif"/>
          <w:sz w:val="28"/>
          <w:szCs w:val="28"/>
        </w:rPr>
        <w:t>В 2012 году при создании дополнительных мест для детей в возрасте от 3 лет и старше число мест для детей в возрасте до 3 лет не сокращалось. В н</w:t>
      </w:r>
      <w:r w:rsidRPr="00971977">
        <w:rPr>
          <w:rFonts w:ascii="PT Astra Serif" w:hAnsi="PT Astra Serif"/>
          <w:sz w:val="28"/>
          <w:szCs w:val="28"/>
        </w:rPr>
        <w:t>а</w:t>
      </w:r>
      <w:r w:rsidRPr="00971977">
        <w:rPr>
          <w:rFonts w:ascii="PT Astra Serif" w:hAnsi="PT Astra Serif"/>
          <w:sz w:val="28"/>
          <w:szCs w:val="28"/>
        </w:rPr>
        <w:t>стоящее время активно продолжается работа по созданию новых мест в образ</w:t>
      </w:r>
      <w:r w:rsidRPr="00971977">
        <w:rPr>
          <w:rFonts w:ascii="PT Astra Serif" w:hAnsi="PT Astra Serif"/>
          <w:sz w:val="28"/>
          <w:szCs w:val="28"/>
        </w:rPr>
        <w:t>о</w:t>
      </w:r>
      <w:r w:rsidRPr="00971977">
        <w:rPr>
          <w:rFonts w:ascii="PT Astra Serif" w:hAnsi="PT Astra Serif"/>
          <w:sz w:val="28"/>
          <w:szCs w:val="28"/>
        </w:rPr>
        <w:t>вательных организациях для детей в возрасте до трёх лет.</w:t>
      </w:r>
    </w:p>
    <w:p w:rsidR="00760070" w:rsidRPr="00971977" w:rsidRDefault="00760070" w:rsidP="00760070">
      <w:pPr>
        <w:spacing w:after="0" w:line="240" w:lineRule="auto"/>
        <w:ind w:firstLine="709"/>
        <w:jc w:val="both"/>
        <w:textAlignment w:val="baseline"/>
        <w:rPr>
          <w:rFonts w:ascii="PT Astra Serif" w:hAnsi="PT Astra Serif"/>
          <w:b/>
          <w:color w:val="000000"/>
          <w:sz w:val="28"/>
          <w:szCs w:val="28"/>
        </w:rPr>
      </w:pPr>
      <w:r w:rsidRPr="00971977">
        <w:rPr>
          <w:rFonts w:ascii="PT Astra Serif" w:hAnsi="PT Astra Serif"/>
          <w:color w:val="000000"/>
          <w:sz w:val="28"/>
          <w:szCs w:val="28"/>
        </w:rPr>
        <w:t xml:space="preserve">По данным статистического наблюдения по состоянию на 01.01.2020 года </w:t>
      </w:r>
      <w:r w:rsidRPr="00971977">
        <w:rPr>
          <w:rFonts w:ascii="PT Astra Serif" w:hAnsi="PT Astra Serif"/>
          <w:b/>
          <w:color w:val="000000"/>
          <w:sz w:val="28"/>
          <w:szCs w:val="28"/>
        </w:rPr>
        <w:t>численность детей в возрасте до 3 лет, посещающих детские сады, в Уль</w:t>
      </w:r>
      <w:r w:rsidRPr="00971977">
        <w:rPr>
          <w:rFonts w:ascii="PT Astra Serif" w:hAnsi="PT Astra Serif"/>
          <w:b/>
          <w:color w:val="000000"/>
          <w:sz w:val="28"/>
          <w:szCs w:val="28"/>
        </w:rPr>
        <w:t>я</w:t>
      </w:r>
      <w:r w:rsidRPr="00971977">
        <w:rPr>
          <w:rFonts w:ascii="PT Astra Serif" w:hAnsi="PT Astra Serif"/>
          <w:b/>
          <w:color w:val="000000"/>
          <w:sz w:val="28"/>
          <w:szCs w:val="28"/>
        </w:rPr>
        <w:t>новской области составила 9 053 человека.</w:t>
      </w:r>
    </w:p>
    <w:p w:rsidR="00760070" w:rsidRPr="00971977" w:rsidRDefault="00760070" w:rsidP="00760070">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b/>
          <w:color w:val="000000"/>
          <w:sz w:val="28"/>
          <w:szCs w:val="28"/>
        </w:rPr>
        <w:t>Доступность дошкольного образования для детей в возрасте от 1,5 до 3 лет составляет 97,9%</w:t>
      </w:r>
      <w:r w:rsidRPr="00971977">
        <w:rPr>
          <w:rFonts w:ascii="PT Astra Serif" w:hAnsi="PT Astra Serif"/>
          <w:color w:val="000000"/>
          <w:sz w:val="28"/>
          <w:szCs w:val="28"/>
        </w:rPr>
        <w:t xml:space="preserve">, что выше запланированного показателя по региону на 1,7%(средний показатель по Приволжскому федеральному округу – 85,51%, по Российской Федерации – 87,92%). </w:t>
      </w:r>
    </w:p>
    <w:p w:rsidR="00760070" w:rsidRPr="00971977" w:rsidRDefault="00760070" w:rsidP="00760070">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b/>
          <w:color w:val="000000"/>
          <w:sz w:val="28"/>
          <w:szCs w:val="28"/>
        </w:rPr>
        <w:t>Численность детей в возрасте до 3 лет, не обеспеченных местом в д</w:t>
      </w:r>
      <w:r w:rsidRPr="00971977">
        <w:rPr>
          <w:rFonts w:ascii="PT Astra Serif" w:hAnsi="PT Astra Serif"/>
          <w:b/>
          <w:color w:val="000000"/>
          <w:sz w:val="28"/>
          <w:szCs w:val="28"/>
        </w:rPr>
        <w:t>о</w:t>
      </w:r>
      <w:r w:rsidRPr="00971977">
        <w:rPr>
          <w:rFonts w:ascii="PT Astra Serif" w:hAnsi="PT Astra Serif"/>
          <w:b/>
          <w:color w:val="000000"/>
          <w:sz w:val="28"/>
          <w:szCs w:val="28"/>
        </w:rPr>
        <w:t>школьной образовательной организации</w:t>
      </w:r>
      <w:r w:rsidRPr="00971977">
        <w:rPr>
          <w:rFonts w:ascii="PT Astra Serif" w:hAnsi="PT Astra Serif"/>
          <w:color w:val="000000"/>
          <w:sz w:val="28"/>
          <w:szCs w:val="28"/>
        </w:rPr>
        <w:t xml:space="preserve">, по состоянию </w:t>
      </w:r>
      <w:r w:rsidRPr="00971977">
        <w:rPr>
          <w:rFonts w:ascii="PT Astra Serif" w:hAnsi="PT Astra Serif"/>
          <w:b/>
          <w:color w:val="000000"/>
          <w:sz w:val="28"/>
          <w:szCs w:val="28"/>
        </w:rPr>
        <w:t>на 01.01.2020 сост</w:t>
      </w:r>
      <w:r w:rsidRPr="00971977">
        <w:rPr>
          <w:rFonts w:ascii="PT Astra Serif" w:hAnsi="PT Astra Serif"/>
          <w:b/>
          <w:color w:val="000000"/>
          <w:sz w:val="28"/>
          <w:szCs w:val="28"/>
        </w:rPr>
        <w:t>а</w:t>
      </w:r>
      <w:r w:rsidRPr="00971977">
        <w:rPr>
          <w:rFonts w:ascii="PT Astra Serif" w:hAnsi="PT Astra Serif"/>
          <w:b/>
          <w:color w:val="000000"/>
          <w:sz w:val="28"/>
          <w:szCs w:val="28"/>
        </w:rPr>
        <w:t>вила 169 человек</w:t>
      </w:r>
      <w:r w:rsidRPr="00971977">
        <w:rPr>
          <w:rFonts w:ascii="PT Astra Serif" w:hAnsi="PT Astra Serif"/>
          <w:color w:val="000000"/>
          <w:sz w:val="28"/>
          <w:szCs w:val="28"/>
        </w:rPr>
        <w:t xml:space="preserve"> (в 2018 году – 260 человек). В 2019 году </w:t>
      </w:r>
      <w:r w:rsidRPr="00971977">
        <w:rPr>
          <w:rFonts w:ascii="PT Astra Serif" w:hAnsi="PT Astra Serif"/>
          <w:sz w:val="28"/>
          <w:szCs w:val="28"/>
        </w:rPr>
        <w:t>удерживалась</w:t>
      </w:r>
      <w:r w:rsidRPr="00971977">
        <w:rPr>
          <w:rFonts w:ascii="PT Astra Serif" w:hAnsi="PT Astra Serif"/>
          <w:color w:val="000000"/>
          <w:sz w:val="28"/>
          <w:szCs w:val="28"/>
        </w:rPr>
        <w:t xml:space="preserve"> 100% доступность дошкольного образования для детей в возрасте от 3 до 7 лет. </w:t>
      </w:r>
    </w:p>
    <w:p w:rsidR="00760070" w:rsidRPr="00971977" w:rsidRDefault="00760070" w:rsidP="00760070">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color w:val="000000"/>
          <w:sz w:val="28"/>
          <w:szCs w:val="28"/>
        </w:rPr>
        <w:t>Во исполнение вышеуказанного Указа Президента Российской Федер</w:t>
      </w:r>
      <w:r w:rsidRPr="00971977">
        <w:rPr>
          <w:rFonts w:ascii="PT Astra Serif" w:hAnsi="PT Astra Serif"/>
          <w:color w:val="000000"/>
          <w:sz w:val="28"/>
          <w:szCs w:val="28"/>
        </w:rPr>
        <w:t>а</w:t>
      </w:r>
      <w:r w:rsidRPr="00971977">
        <w:rPr>
          <w:rFonts w:ascii="PT Astra Serif" w:hAnsi="PT Astra Serif"/>
          <w:color w:val="000000"/>
          <w:sz w:val="28"/>
          <w:szCs w:val="28"/>
        </w:rPr>
        <w:t>ции в рамках реализации регионального проекта «Содействие занятости же</w:t>
      </w:r>
      <w:r w:rsidRPr="00971977">
        <w:rPr>
          <w:rFonts w:ascii="PT Astra Serif" w:hAnsi="PT Astra Serif"/>
          <w:color w:val="000000"/>
          <w:sz w:val="28"/>
          <w:szCs w:val="28"/>
        </w:rPr>
        <w:t>н</w:t>
      </w:r>
      <w:r w:rsidRPr="00971977">
        <w:rPr>
          <w:rFonts w:ascii="PT Astra Serif" w:hAnsi="PT Astra Serif"/>
          <w:color w:val="000000"/>
          <w:sz w:val="28"/>
          <w:szCs w:val="28"/>
        </w:rPr>
        <w:t>щин – создание условий дошкольного образования для детей в возрасте до трёх лет» национального проекта «Демография» были выполнены следующие мер</w:t>
      </w:r>
      <w:r w:rsidRPr="00971977">
        <w:rPr>
          <w:rFonts w:ascii="PT Astra Serif" w:hAnsi="PT Astra Serif"/>
          <w:color w:val="000000"/>
          <w:sz w:val="28"/>
          <w:szCs w:val="28"/>
        </w:rPr>
        <w:t>о</w:t>
      </w:r>
      <w:r w:rsidRPr="00971977">
        <w:rPr>
          <w:rFonts w:ascii="PT Astra Serif" w:hAnsi="PT Astra Serif"/>
          <w:color w:val="000000"/>
          <w:sz w:val="28"/>
          <w:szCs w:val="28"/>
        </w:rPr>
        <w:t>приятия.</w:t>
      </w:r>
    </w:p>
    <w:p w:rsidR="00760070" w:rsidRPr="00971977" w:rsidRDefault="00760070" w:rsidP="00760070">
      <w:pPr>
        <w:spacing w:after="0" w:line="240" w:lineRule="auto"/>
        <w:ind w:firstLine="709"/>
        <w:jc w:val="both"/>
        <w:rPr>
          <w:rFonts w:ascii="PT Astra Serif" w:hAnsi="PT Astra Serif"/>
          <w:color w:val="000000"/>
          <w:sz w:val="28"/>
          <w:szCs w:val="28"/>
        </w:rPr>
      </w:pPr>
      <w:r w:rsidRPr="00971977">
        <w:rPr>
          <w:rFonts w:ascii="PT Astra Serif" w:hAnsi="PT Astra Serif"/>
          <w:color w:val="000000"/>
          <w:sz w:val="28"/>
          <w:szCs w:val="28"/>
        </w:rPr>
        <w:t xml:space="preserve">В августе 2019 года состоялось </w:t>
      </w:r>
      <w:r w:rsidRPr="00971977">
        <w:rPr>
          <w:rFonts w:ascii="PT Astra Serif" w:hAnsi="PT Astra Serif"/>
          <w:b/>
          <w:color w:val="000000"/>
          <w:sz w:val="28"/>
          <w:szCs w:val="28"/>
        </w:rPr>
        <w:t>открытие детского сада на 100 мест</w:t>
      </w:r>
      <w:r w:rsidRPr="00971977">
        <w:rPr>
          <w:rFonts w:ascii="PT Astra Serif" w:hAnsi="PT Astra Serif"/>
          <w:color w:val="000000"/>
          <w:sz w:val="28"/>
          <w:szCs w:val="28"/>
        </w:rPr>
        <w:t xml:space="preserve"> (из них 50 мест для детей в возрасте до 3 лет) в микрорайоне «Новая жизнь» Засв</w:t>
      </w:r>
      <w:r w:rsidRPr="00971977">
        <w:rPr>
          <w:rFonts w:ascii="PT Astra Serif" w:hAnsi="PT Astra Serif"/>
          <w:color w:val="000000"/>
          <w:sz w:val="28"/>
          <w:szCs w:val="28"/>
        </w:rPr>
        <w:t>и</w:t>
      </w:r>
      <w:r w:rsidRPr="00971977">
        <w:rPr>
          <w:rFonts w:ascii="PT Astra Serif" w:hAnsi="PT Astra Serif"/>
          <w:color w:val="000000"/>
          <w:sz w:val="28"/>
          <w:szCs w:val="28"/>
        </w:rPr>
        <w:t>яжского района г. Ульяновска.</w:t>
      </w:r>
    </w:p>
    <w:p w:rsidR="00760070" w:rsidRPr="00971977" w:rsidRDefault="00760070" w:rsidP="00760070">
      <w:pPr>
        <w:spacing w:after="0" w:line="240" w:lineRule="auto"/>
        <w:ind w:firstLine="709"/>
        <w:jc w:val="both"/>
        <w:rPr>
          <w:rFonts w:ascii="PT Astra Serif" w:hAnsi="PT Astra Serif"/>
          <w:color w:val="000000"/>
          <w:sz w:val="28"/>
          <w:szCs w:val="28"/>
        </w:rPr>
      </w:pPr>
      <w:r w:rsidRPr="00971977">
        <w:rPr>
          <w:rFonts w:ascii="PT Astra Serif" w:hAnsi="PT Astra Serif"/>
          <w:b/>
          <w:color w:val="000000"/>
          <w:sz w:val="28"/>
          <w:szCs w:val="28"/>
        </w:rPr>
        <w:t>Введены в эксплуатацию 2 детских сада:</w:t>
      </w:r>
      <w:r w:rsidRPr="00971977">
        <w:rPr>
          <w:rFonts w:ascii="PT Astra Serif" w:hAnsi="PT Astra Serif"/>
          <w:color w:val="000000"/>
          <w:sz w:val="28"/>
          <w:szCs w:val="28"/>
        </w:rPr>
        <w:t xml:space="preserve"> в г. Барыш на 280 мест (100 мест для детей в</w:t>
      </w:r>
      <w:r w:rsidRPr="00971977">
        <w:rPr>
          <w:rFonts w:ascii="Times New Roman" w:hAnsi="Times New Roman" w:cs="Times New Roman"/>
          <w:color w:val="000000"/>
          <w:sz w:val="28"/>
          <w:szCs w:val="28"/>
        </w:rPr>
        <w:t> </w:t>
      </w:r>
      <w:r w:rsidRPr="00971977">
        <w:rPr>
          <w:rFonts w:ascii="PT Astra Serif" w:hAnsi="PT Astra Serif" w:cs="PT Astra Serif"/>
          <w:color w:val="000000"/>
          <w:sz w:val="28"/>
          <w:szCs w:val="28"/>
        </w:rPr>
        <w:t>возрастедо</w:t>
      </w:r>
      <w:r w:rsidRPr="00971977">
        <w:rPr>
          <w:rFonts w:ascii="PT Astra Serif" w:hAnsi="PT Astra Serif"/>
          <w:color w:val="000000"/>
          <w:sz w:val="28"/>
          <w:szCs w:val="28"/>
        </w:rPr>
        <w:t xml:space="preserve"> 3 </w:t>
      </w:r>
      <w:r w:rsidRPr="00971977">
        <w:rPr>
          <w:rFonts w:ascii="PT Astra Serif" w:hAnsi="PT Astra Serif" w:cs="PT Astra Serif"/>
          <w:color w:val="000000"/>
          <w:sz w:val="28"/>
          <w:szCs w:val="28"/>
        </w:rPr>
        <w:t>лет</w:t>
      </w:r>
      <w:r w:rsidRPr="00971977">
        <w:rPr>
          <w:rFonts w:ascii="PT Astra Serif" w:hAnsi="PT Astra Serif"/>
          <w:color w:val="000000"/>
          <w:sz w:val="28"/>
          <w:szCs w:val="28"/>
        </w:rPr>
        <w:t xml:space="preserve">) </w:t>
      </w:r>
      <w:r w:rsidRPr="00971977">
        <w:rPr>
          <w:rFonts w:ascii="PT Astra Serif" w:hAnsi="PT Astra Serif" w:cs="PT Astra Serif"/>
          <w:color w:val="000000"/>
          <w:sz w:val="28"/>
          <w:szCs w:val="28"/>
        </w:rPr>
        <w:t>и</w:t>
      </w:r>
      <w:r w:rsidRPr="00971977">
        <w:rPr>
          <w:rFonts w:ascii="PT Astra Serif" w:hAnsi="PT Astra Serif"/>
          <w:color w:val="000000"/>
          <w:sz w:val="28"/>
          <w:szCs w:val="28"/>
        </w:rPr>
        <w:t xml:space="preserve"> в микрорайоне «Искра» г. Ульяновска на 240 мест (120 мест для детей в</w:t>
      </w:r>
      <w:r w:rsidRPr="00971977">
        <w:rPr>
          <w:rFonts w:ascii="Times New Roman" w:hAnsi="Times New Roman" w:cs="Times New Roman"/>
          <w:color w:val="000000"/>
          <w:sz w:val="28"/>
          <w:szCs w:val="28"/>
        </w:rPr>
        <w:t> </w:t>
      </w:r>
      <w:r w:rsidRPr="00971977">
        <w:rPr>
          <w:rFonts w:ascii="PT Astra Serif" w:hAnsi="PT Astra Serif" w:cs="PT Astra Serif"/>
          <w:color w:val="000000"/>
          <w:sz w:val="28"/>
          <w:szCs w:val="28"/>
        </w:rPr>
        <w:t>возрастедо</w:t>
      </w:r>
      <w:r w:rsidRPr="00971977">
        <w:rPr>
          <w:rFonts w:ascii="PT Astra Serif" w:hAnsi="PT Astra Serif"/>
          <w:color w:val="000000"/>
          <w:sz w:val="28"/>
          <w:szCs w:val="28"/>
        </w:rPr>
        <w:t xml:space="preserve"> 3 </w:t>
      </w:r>
      <w:r w:rsidRPr="00971977">
        <w:rPr>
          <w:rFonts w:ascii="PT Astra Serif" w:hAnsi="PT Astra Serif" w:cs="PT Astra Serif"/>
          <w:color w:val="000000"/>
          <w:sz w:val="28"/>
          <w:szCs w:val="28"/>
        </w:rPr>
        <w:t>лет</w:t>
      </w:r>
      <w:r w:rsidRPr="00971977">
        <w:rPr>
          <w:rFonts w:ascii="PT Astra Serif" w:hAnsi="PT Astra Serif"/>
          <w:color w:val="000000"/>
          <w:sz w:val="28"/>
          <w:szCs w:val="28"/>
        </w:rPr>
        <w:t>).</w:t>
      </w:r>
    </w:p>
    <w:p w:rsidR="00760070" w:rsidRPr="00971977" w:rsidRDefault="00760070" w:rsidP="00760070">
      <w:pPr>
        <w:spacing w:after="0" w:line="240" w:lineRule="auto"/>
        <w:ind w:firstLine="709"/>
        <w:jc w:val="both"/>
        <w:textAlignment w:val="baseline"/>
        <w:rPr>
          <w:rFonts w:ascii="PT Astra Serif" w:hAnsi="PT Astra Serif"/>
          <w:sz w:val="28"/>
          <w:szCs w:val="28"/>
        </w:rPr>
      </w:pPr>
      <w:r w:rsidRPr="00971977">
        <w:rPr>
          <w:rFonts w:ascii="PT Astra Serif" w:hAnsi="PT Astra Serif"/>
          <w:b/>
          <w:color w:val="000000"/>
          <w:sz w:val="28"/>
          <w:szCs w:val="28"/>
        </w:rPr>
        <w:t>Ведётся строительство детского сада в с. Большой Чирклей Никол</w:t>
      </w:r>
      <w:r w:rsidRPr="00971977">
        <w:rPr>
          <w:rFonts w:ascii="PT Astra Serif" w:hAnsi="PT Astra Serif"/>
          <w:b/>
          <w:color w:val="000000"/>
          <w:sz w:val="28"/>
          <w:szCs w:val="28"/>
        </w:rPr>
        <w:t>а</w:t>
      </w:r>
      <w:r w:rsidRPr="00971977">
        <w:rPr>
          <w:rFonts w:ascii="PT Astra Serif" w:hAnsi="PT Astra Serif"/>
          <w:b/>
          <w:color w:val="000000"/>
          <w:sz w:val="28"/>
          <w:szCs w:val="28"/>
        </w:rPr>
        <w:t>евского района на 120 мест с бассейном</w:t>
      </w:r>
      <w:r w:rsidRPr="00971977">
        <w:rPr>
          <w:rFonts w:ascii="PT Astra Serif" w:hAnsi="PT Astra Serif"/>
          <w:color w:val="000000"/>
          <w:sz w:val="28"/>
          <w:szCs w:val="28"/>
        </w:rPr>
        <w:t xml:space="preserve"> (40 мест для детей в возрасте до 3 лет). Приняты все меры по увеличению темпов строительства и ввода объекта в эксплуатацию.</w:t>
      </w:r>
    </w:p>
    <w:p w:rsidR="00760070" w:rsidRPr="00971977" w:rsidRDefault="00760070" w:rsidP="00760070">
      <w:pPr>
        <w:spacing w:after="0" w:line="240" w:lineRule="auto"/>
        <w:ind w:firstLine="709"/>
        <w:jc w:val="both"/>
        <w:textAlignment w:val="baseline"/>
        <w:rPr>
          <w:rFonts w:ascii="PT Astra Serif" w:hAnsi="PT Astra Serif"/>
          <w:b/>
          <w:color w:val="000000"/>
          <w:sz w:val="28"/>
          <w:szCs w:val="28"/>
        </w:rPr>
      </w:pPr>
      <w:r w:rsidRPr="00971977">
        <w:rPr>
          <w:rFonts w:ascii="PT Astra Serif" w:hAnsi="PT Astra Serif"/>
          <w:sz w:val="28"/>
          <w:szCs w:val="28"/>
        </w:rPr>
        <w:t xml:space="preserve">Также за счёт областного бюджета Ульяновской области </w:t>
      </w:r>
      <w:r w:rsidRPr="00971977">
        <w:rPr>
          <w:rFonts w:ascii="PT Astra Serif" w:hAnsi="PT Astra Serif"/>
          <w:b/>
          <w:sz w:val="28"/>
          <w:szCs w:val="28"/>
        </w:rPr>
        <w:t xml:space="preserve">в 2019 году </w:t>
      </w:r>
      <w:r w:rsidRPr="00971977">
        <w:rPr>
          <w:rFonts w:ascii="PT Astra Serif" w:hAnsi="PT Astra Serif"/>
          <w:b/>
          <w:color w:val="000000"/>
          <w:sz w:val="28"/>
          <w:szCs w:val="28"/>
        </w:rPr>
        <w:t>з</w:t>
      </w:r>
      <w:r w:rsidRPr="00971977">
        <w:rPr>
          <w:rFonts w:ascii="PT Astra Serif" w:hAnsi="PT Astra Serif"/>
          <w:b/>
          <w:color w:val="000000"/>
          <w:sz w:val="28"/>
          <w:szCs w:val="28"/>
        </w:rPr>
        <w:t>а</w:t>
      </w:r>
      <w:r w:rsidRPr="00971977">
        <w:rPr>
          <w:rFonts w:ascii="PT Astra Serif" w:hAnsi="PT Astra Serif"/>
          <w:b/>
          <w:color w:val="000000"/>
          <w:sz w:val="28"/>
          <w:szCs w:val="28"/>
        </w:rPr>
        <w:t>вершены работы по проведению капитального ремонта зданий трёх д</w:t>
      </w:r>
      <w:r w:rsidRPr="00971977">
        <w:rPr>
          <w:rFonts w:ascii="PT Astra Serif" w:hAnsi="PT Astra Serif"/>
          <w:b/>
          <w:color w:val="000000"/>
          <w:sz w:val="28"/>
          <w:szCs w:val="28"/>
        </w:rPr>
        <w:t>о</w:t>
      </w:r>
      <w:r w:rsidRPr="00971977">
        <w:rPr>
          <w:rFonts w:ascii="PT Astra Serif" w:hAnsi="PT Astra Serif"/>
          <w:b/>
          <w:color w:val="000000"/>
          <w:sz w:val="28"/>
          <w:szCs w:val="28"/>
        </w:rPr>
        <w:t>школьных образовательных организаций: </w:t>
      </w:r>
    </w:p>
    <w:p w:rsidR="00760070" w:rsidRPr="00971977" w:rsidRDefault="00760070" w:rsidP="00760070">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color w:val="000000"/>
          <w:sz w:val="28"/>
          <w:szCs w:val="28"/>
          <w:shd w:val="clear" w:color="auto" w:fill="FFFFFF"/>
        </w:rPr>
        <w:t>- </w:t>
      </w:r>
      <w:r w:rsidRPr="00971977">
        <w:rPr>
          <w:rFonts w:ascii="PT Astra Serif" w:hAnsi="PT Astra Serif"/>
          <w:color w:val="000000"/>
          <w:sz w:val="28"/>
          <w:szCs w:val="28"/>
        </w:rPr>
        <w:t>первый корпус МБДОУ № 6 в Ленинском районе г. Ульяновска (120 мест, из них 60 мест для детей в возрасте до 3 лет); </w:t>
      </w:r>
    </w:p>
    <w:p w:rsidR="00760070" w:rsidRPr="00971977" w:rsidRDefault="00760070" w:rsidP="00760070">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color w:val="000000"/>
          <w:sz w:val="28"/>
          <w:szCs w:val="28"/>
          <w:shd w:val="clear" w:color="auto" w:fill="FFFFFF"/>
        </w:rPr>
        <w:t>- </w:t>
      </w:r>
      <w:r w:rsidRPr="00971977">
        <w:rPr>
          <w:rFonts w:ascii="PT Astra Serif" w:hAnsi="PT Astra Serif"/>
          <w:color w:val="000000"/>
          <w:sz w:val="28"/>
          <w:szCs w:val="28"/>
        </w:rPr>
        <w:t>второй корпус МБДОУ № 101 в Заволжском районе г. Ульяновска (180 мест для детей с ОВЗ и инвалидностью);  </w:t>
      </w:r>
    </w:p>
    <w:p w:rsidR="00760070" w:rsidRPr="00971977" w:rsidRDefault="00760070" w:rsidP="00760070">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color w:val="000000"/>
          <w:sz w:val="28"/>
          <w:szCs w:val="28"/>
          <w:shd w:val="clear" w:color="auto" w:fill="FFFFFF"/>
        </w:rPr>
        <w:t>- </w:t>
      </w:r>
      <w:r w:rsidRPr="00971977">
        <w:rPr>
          <w:rFonts w:ascii="PT Astra Serif" w:hAnsi="PT Astra Serif"/>
          <w:color w:val="000000"/>
          <w:sz w:val="28"/>
          <w:szCs w:val="28"/>
        </w:rPr>
        <w:t>МБДОУ Павловский детский сад № 1 «Золотой петушок» в р.п. Павло</w:t>
      </w:r>
      <w:r w:rsidRPr="00971977">
        <w:rPr>
          <w:rFonts w:ascii="PT Astra Serif" w:hAnsi="PT Astra Serif"/>
          <w:color w:val="000000"/>
          <w:sz w:val="28"/>
          <w:szCs w:val="28"/>
        </w:rPr>
        <w:t>в</w:t>
      </w:r>
      <w:r w:rsidRPr="00971977">
        <w:rPr>
          <w:rFonts w:ascii="PT Astra Serif" w:hAnsi="PT Astra Serif"/>
          <w:color w:val="000000"/>
          <w:sz w:val="28"/>
          <w:szCs w:val="28"/>
        </w:rPr>
        <w:t>ка Павловского района Ульяновской области (120 мест, из них 40 мест для д</w:t>
      </w:r>
      <w:r w:rsidRPr="00971977">
        <w:rPr>
          <w:rFonts w:ascii="PT Astra Serif" w:hAnsi="PT Astra Serif"/>
          <w:color w:val="000000"/>
          <w:sz w:val="28"/>
          <w:szCs w:val="28"/>
        </w:rPr>
        <w:t>е</w:t>
      </w:r>
      <w:r w:rsidRPr="00971977">
        <w:rPr>
          <w:rFonts w:ascii="PT Astra Serif" w:hAnsi="PT Astra Serif"/>
          <w:color w:val="000000"/>
          <w:sz w:val="28"/>
          <w:szCs w:val="28"/>
        </w:rPr>
        <w:t>тей в возрасте до 3 лет).  </w:t>
      </w:r>
    </w:p>
    <w:p w:rsidR="00760070" w:rsidRPr="00971977" w:rsidRDefault="00760070" w:rsidP="00760070">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color w:val="000000"/>
          <w:sz w:val="28"/>
          <w:szCs w:val="28"/>
        </w:rPr>
        <w:t xml:space="preserve">В рамках реализации муниципальных программ в Ульяновской области </w:t>
      </w:r>
      <w:r w:rsidRPr="00971977">
        <w:rPr>
          <w:rFonts w:ascii="PT Astra Serif" w:hAnsi="PT Astra Serif"/>
          <w:b/>
          <w:color w:val="000000"/>
          <w:sz w:val="28"/>
          <w:szCs w:val="28"/>
        </w:rPr>
        <w:t>создано 120 мест для детей в возрасте от 1,5 до 3 лет в действующих д</w:t>
      </w:r>
      <w:r w:rsidRPr="00971977">
        <w:rPr>
          <w:rFonts w:ascii="PT Astra Serif" w:hAnsi="PT Astra Serif"/>
          <w:b/>
          <w:color w:val="000000"/>
          <w:sz w:val="28"/>
          <w:szCs w:val="28"/>
        </w:rPr>
        <w:t>о</w:t>
      </w:r>
      <w:r w:rsidRPr="00971977">
        <w:rPr>
          <w:rFonts w:ascii="PT Astra Serif" w:hAnsi="PT Astra Serif"/>
          <w:b/>
          <w:color w:val="000000"/>
          <w:sz w:val="28"/>
          <w:szCs w:val="28"/>
        </w:rPr>
        <w:t xml:space="preserve">школьных образовательных организациях </w:t>
      </w:r>
      <w:r w:rsidRPr="00971977">
        <w:rPr>
          <w:rFonts w:ascii="PT Astra Serif" w:hAnsi="PT Astra Serif"/>
          <w:color w:val="000000"/>
          <w:sz w:val="28"/>
          <w:szCs w:val="28"/>
        </w:rPr>
        <w:t>путём реализации следующих мероприятий: </w:t>
      </w:r>
    </w:p>
    <w:p w:rsidR="00760070" w:rsidRPr="00971977" w:rsidRDefault="00760070" w:rsidP="00760070">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color w:val="000000"/>
          <w:sz w:val="28"/>
          <w:szCs w:val="28"/>
          <w:shd w:val="clear" w:color="auto" w:fill="FFFFFF"/>
        </w:rPr>
        <w:t xml:space="preserve">- проведение </w:t>
      </w:r>
      <w:r w:rsidRPr="00971977">
        <w:rPr>
          <w:rFonts w:ascii="PT Astra Serif" w:hAnsi="PT Astra Serif"/>
          <w:color w:val="000000"/>
          <w:sz w:val="28"/>
          <w:szCs w:val="28"/>
        </w:rPr>
        <w:t>капитального ремонта МБДОУ детский сад «Ивушка» в г. Ульяновске (40 мест для детей в возрасте от 1 года до 3 лет); </w:t>
      </w:r>
    </w:p>
    <w:p w:rsidR="00760070" w:rsidRPr="00971977" w:rsidRDefault="00760070" w:rsidP="00760070">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color w:val="000000"/>
          <w:sz w:val="28"/>
          <w:szCs w:val="28"/>
          <w:shd w:val="clear" w:color="auto" w:fill="FFFFFF"/>
        </w:rPr>
        <w:t>- </w:t>
      </w:r>
      <w:r w:rsidRPr="00971977">
        <w:rPr>
          <w:rFonts w:ascii="PT Astra Serif" w:hAnsi="PT Astra Serif"/>
          <w:color w:val="000000"/>
          <w:sz w:val="28"/>
          <w:szCs w:val="28"/>
        </w:rPr>
        <w:t>открытие группы для детей в возрасте от 1 года до 2 лет в МБДОУ №</w:t>
      </w:r>
      <w:smartTag w:uri="urn:schemas-microsoft-com:office:smarttags" w:element="metricconverter">
        <w:smartTagPr>
          <w:attr w:name="ProductID" w:val="210 г"/>
        </w:smartTagPr>
        <w:r w:rsidRPr="00971977">
          <w:rPr>
            <w:rFonts w:ascii="PT Astra Serif" w:hAnsi="PT Astra Serif"/>
            <w:color w:val="000000"/>
            <w:sz w:val="28"/>
            <w:szCs w:val="28"/>
          </w:rPr>
          <w:t>210 г</w:t>
        </w:r>
      </w:smartTag>
      <w:r w:rsidRPr="00971977">
        <w:rPr>
          <w:rFonts w:ascii="PT Astra Serif" w:hAnsi="PT Astra Serif"/>
          <w:color w:val="000000"/>
          <w:sz w:val="28"/>
          <w:szCs w:val="28"/>
        </w:rPr>
        <w:t>.</w:t>
      </w:r>
      <w:r w:rsidRPr="00971977">
        <w:rPr>
          <w:rFonts w:ascii="Times New Roman" w:hAnsi="Times New Roman" w:cs="Times New Roman"/>
          <w:color w:val="000000"/>
          <w:sz w:val="28"/>
          <w:szCs w:val="28"/>
        </w:rPr>
        <w:t> </w:t>
      </w:r>
      <w:r w:rsidRPr="00971977">
        <w:rPr>
          <w:rFonts w:ascii="PT Astra Serif" w:hAnsi="PT Astra Serif" w:cs="PT Astra Serif"/>
          <w:color w:val="000000"/>
          <w:sz w:val="28"/>
          <w:szCs w:val="28"/>
        </w:rPr>
        <w:t>Ульяновска</w:t>
      </w:r>
      <w:r w:rsidRPr="00971977">
        <w:rPr>
          <w:rFonts w:ascii="PT Astra Serif" w:hAnsi="PT Astra Serif"/>
          <w:color w:val="000000"/>
          <w:sz w:val="28"/>
          <w:szCs w:val="28"/>
        </w:rPr>
        <w:t xml:space="preserve"> (20 </w:t>
      </w:r>
      <w:r w:rsidRPr="00971977">
        <w:rPr>
          <w:rFonts w:ascii="PT Astra Serif" w:hAnsi="PT Astra Serif" w:cs="PT Astra Serif"/>
          <w:color w:val="000000"/>
          <w:sz w:val="28"/>
          <w:szCs w:val="28"/>
        </w:rPr>
        <w:t>мест</w:t>
      </w:r>
      <w:r w:rsidRPr="00971977">
        <w:rPr>
          <w:rFonts w:ascii="PT Astra Serif" w:hAnsi="PT Astra Serif"/>
          <w:color w:val="000000"/>
          <w:sz w:val="28"/>
          <w:szCs w:val="28"/>
        </w:rPr>
        <w:t>);</w:t>
      </w:r>
      <w:r w:rsidRPr="00971977">
        <w:rPr>
          <w:rFonts w:ascii="PT Astra Serif" w:hAnsi="PT Astra Serif" w:cs="PT Astra Serif"/>
          <w:color w:val="000000"/>
          <w:sz w:val="28"/>
          <w:szCs w:val="28"/>
        </w:rPr>
        <w:t> </w:t>
      </w:r>
    </w:p>
    <w:p w:rsidR="00760070" w:rsidRPr="00971977" w:rsidRDefault="00760070" w:rsidP="00760070">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color w:val="000000"/>
          <w:sz w:val="28"/>
          <w:szCs w:val="28"/>
          <w:shd w:val="clear" w:color="auto" w:fill="FFFFFF"/>
        </w:rPr>
        <w:t xml:space="preserve">- открытие групп </w:t>
      </w:r>
      <w:r w:rsidRPr="00971977">
        <w:rPr>
          <w:rFonts w:ascii="PT Astra Serif" w:hAnsi="PT Astra Serif"/>
          <w:color w:val="000000"/>
          <w:sz w:val="28"/>
          <w:szCs w:val="28"/>
        </w:rPr>
        <w:t xml:space="preserve">для детей в возрасте от 1 года до 1,5 лет </w:t>
      </w:r>
      <w:r w:rsidRPr="00971977">
        <w:rPr>
          <w:rFonts w:ascii="PT Astra Serif" w:hAnsi="PT Astra Serif"/>
          <w:color w:val="000000"/>
          <w:sz w:val="28"/>
          <w:szCs w:val="28"/>
          <w:shd w:val="clear" w:color="auto" w:fill="FFFFFF"/>
        </w:rPr>
        <w:t>на 20 мест ка</w:t>
      </w:r>
      <w:r w:rsidRPr="00971977">
        <w:rPr>
          <w:rFonts w:ascii="PT Astra Serif" w:hAnsi="PT Astra Serif"/>
          <w:color w:val="000000"/>
          <w:sz w:val="28"/>
          <w:szCs w:val="28"/>
          <w:shd w:val="clear" w:color="auto" w:fill="FFFFFF"/>
        </w:rPr>
        <w:t>ж</w:t>
      </w:r>
      <w:r w:rsidRPr="00971977">
        <w:rPr>
          <w:rFonts w:ascii="PT Astra Serif" w:hAnsi="PT Astra Serif"/>
          <w:color w:val="000000"/>
          <w:sz w:val="28"/>
          <w:szCs w:val="28"/>
          <w:shd w:val="clear" w:color="auto" w:fill="FFFFFF"/>
        </w:rPr>
        <w:t xml:space="preserve">дая </w:t>
      </w:r>
      <w:r w:rsidRPr="00971977">
        <w:rPr>
          <w:rFonts w:ascii="PT Astra Serif" w:hAnsi="PT Astra Serif"/>
          <w:color w:val="000000"/>
          <w:sz w:val="28"/>
          <w:szCs w:val="28"/>
        </w:rPr>
        <w:t>в 3-х дошкольных образовательных организациях г. Димитровграда (МБДОУ №41 «Колобок», МБДОУ №34 «Теремок», МБДОУ №9 «Улыбка»), всего – 60 мест. </w:t>
      </w:r>
    </w:p>
    <w:p w:rsidR="00760070" w:rsidRPr="00971977" w:rsidRDefault="00760070" w:rsidP="00760070">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color w:val="000000"/>
          <w:sz w:val="28"/>
          <w:szCs w:val="28"/>
        </w:rPr>
        <w:t>Увеличения количества мест удалось достичь также за счёт предоставл</w:t>
      </w:r>
      <w:r w:rsidRPr="00971977">
        <w:rPr>
          <w:rFonts w:ascii="PT Astra Serif" w:hAnsi="PT Astra Serif"/>
          <w:color w:val="000000"/>
          <w:sz w:val="28"/>
          <w:szCs w:val="28"/>
        </w:rPr>
        <w:t>е</w:t>
      </w:r>
      <w:r w:rsidRPr="00971977">
        <w:rPr>
          <w:rFonts w:ascii="PT Astra Serif" w:hAnsi="PT Astra Serif"/>
          <w:color w:val="000000"/>
          <w:sz w:val="28"/>
          <w:szCs w:val="28"/>
        </w:rPr>
        <w:t>ния альтернативных и вариативных услуг дошкольного образования. В дошк</w:t>
      </w:r>
      <w:r w:rsidRPr="00971977">
        <w:rPr>
          <w:rFonts w:ascii="PT Astra Serif" w:hAnsi="PT Astra Serif"/>
          <w:color w:val="000000"/>
          <w:sz w:val="28"/>
          <w:szCs w:val="28"/>
        </w:rPr>
        <w:t>о</w:t>
      </w:r>
      <w:r w:rsidRPr="00971977">
        <w:rPr>
          <w:rFonts w:ascii="PT Astra Serif" w:hAnsi="PT Astra Serif"/>
          <w:color w:val="000000"/>
          <w:sz w:val="28"/>
          <w:szCs w:val="28"/>
        </w:rPr>
        <w:t xml:space="preserve">льных образовательных организациях организуются адаптационные группы и группы кратковременного пребывания, центры игровой поддержки ребёнка. Количество детей в возрасте от 1 года до 3 лет, охваченных услугами центров игровой поддержки ребёнка, составляет 1364 </w:t>
      </w:r>
      <w:r w:rsidRPr="00971977">
        <w:rPr>
          <w:rFonts w:ascii="PT Astra Serif" w:hAnsi="PT Astra Serif" w:cs="PT Astra Serif"/>
          <w:color w:val="000000"/>
          <w:sz w:val="28"/>
          <w:szCs w:val="28"/>
        </w:rPr>
        <w:t>человека</w:t>
      </w:r>
      <w:r w:rsidRPr="00971977">
        <w:rPr>
          <w:rFonts w:ascii="PT Astra Serif" w:hAnsi="PT Astra Serif"/>
          <w:color w:val="000000"/>
          <w:sz w:val="28"/>
          <w:szCs w:val="28"/>
        </w:rPr>
        <w:t>.</w:t>
      </w:r>
    </w:p>
    <w:p w:rsidR="00760070" w:rsidRPr="00971977" w:rsidRDefault="00760070" w:rsidP="00760070">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color w:val="000000"/>
          <w:sz w:val="28"/>
          <w:szCs w:val="28"/>
        </w:rPr>
        <w:t xml:space="preserve">Таким образом, в 2019 году </w:t>
      </w:r>
      <w:r w:rsidRPr="00971977">
        <w:rPr>
          <w:rFonts w:ascii="PT Astra Serif" w:eastAsia="Calibri" w:hAnsi="PT Astra Serif"/>
          <w:b/>
          <w:sz w:val="28"/>
          <w:szCs w:val="28"/>
        </w:rPr>
        <w:t>создано 1040 дополнительных мест в обр</w:t>
      </w:r>
      <w:r w:rsidRPr="00971977">
        <w:rPr>
          <w:rFonts w:ascii="PT Astra Serif" w:eastAsia="Calibri" w:hAnsi="PT Astra Serif"/>
          <w:b/>
          <w:sz w:val="28"/>
          <w:szCs w:val="28"/>
        </w:rPr>
        <w:t>а</w:t>
      </w:r>
      <w:r w:rsidRPr="00971977">
        <w:rPr>
          <w:rFonts w:ascii="PT Astra Serif" w:eastAsia="Calibri" w:hAnsi="PT Astra Serif"/>
          <w:b/>
          <w:sz w:val="28"/>
          <w:szCs w:val="28"/>
        </w:rPr>
        <w:t>зовательных организациях</w:t>
      </w:r>
      <w:r w:rsidRPr="00971977">
        <w:rPr>
          <w:rFonts w:ascii="PT Astra Serif" w:eastAsia="Calibri" w:hAnsi="PT Astra Serif"/>
          <w:sz w:val="28"/>
          <w:szCs w:val="28"/>
        </w:rPr>
        <w:t>, осуществляющих образовательную деятельность по образовательным программам дошкольного образования, из них 490 мест для детей в возрасте до 3 лет</w:t>
      </w:r>
      <w:r w:rsidRPr="00971977">
        <w:rPr>
          <w:rFonts w:ascii="PT Astra Serif" w:hAnsi="PT Astra Serif"/>
          <w:color w:val="000000"/>
          <w:sz w:val="28"/>
          <w:szCs w:val="28"/>
        </w:rPr>
        <w:t>.</w:t>
      </w:r>
    </w:p>
    <w:p w:rsidR="00760070" w:rsidRPr="00971977" w:rsidRDefault="00760070" w:rsidP="00760070">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sz w:val="28"/>
          <w:szCs w:val="28"/>
        </w:rPr>
        <w:t xml:space="preserve">По состоянию на 01.01.2020 в Ульяновской области </w:t>
      </w:r>
      <w:r w:rsidRPr="00971977">
        <w:rPr>
          <w:rFonts w:ascii="PT Astra Serif" w:hAnsi="PT Astra Serif"/>
          <w:color w:val="000000"/>
          <w:sz w:val="28"/>
          <w:szCs w:val="28"/>
        </w:rPr>
        <w:t xml:space="preserve">функционируют </w:t>
      </w:r>
      <w:r w:rsidRPr="00971977">
        <w:rPr>
          <w:rFonts w:ascii="PT Astra Serif" w:hAnsi="PT Astra Serif"/>
          <w:b/>
          <w:color w:val="000000"/>
          <w:sz w:val="28"/>
          <w:szCs w:val="28"/>
        </w:rPr>
        <w:t>484 образовательные организации,</w:t>
      </w:r>
      <w:r w:rsidRPr="00971977">
        <w:rPr>
          <w:rFonts w:ascii="PT Astra Serif" w:hAnsi="PT Astra Serif"/>
          <w:color w:val="000000"/>
          <w:sz w:val="28"/>
          <w:szCs w:val="28"/>
        </w:rPr>
        <w:t xml:space="preserve"> реализующие образовательную программу дошкольного образования, присмотр и уход за детьми, из них: </w:t>
      </w:r>
    </w:p>
    <w:p w:rsidR="00760070" w:rsidRPr="00971977" w:rsidRDefault="00760070" w:rsidP="00760070">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color w:val="000000"/>
          <w:sz w:val="28"/>
          <w:szCs w:val="28"/>
          <w:shd w:val="clear" w:color="auto" w:fill="FFFFFF"/>
        </w:rPr>
        <w:t>- </w:t>
      </w:r>
      <w:r w:rsidRPr="00971977">
        <w:rPr>
          <w:rFonts w:ascii="PT Astra Serif" w:hAnsi="PT Astra Serif"/>
          <w:color w:val="000000"/>
          <w:sz w:val="28"/>
          <w:szCs w:val="28"/>
        </w:rPr>
        <w:t>279 – муниципальные дошкольные образовательные организации; </w:t>
      </w:r>
    </w:p>
    <w:p w:rsidR="00760070" w:rsidRPr="00971977" w:rsidRDefault="00760070" w:rsidP="00760070">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color w:val="000000"/>
          <w:sz w:val="28"/>
          <w:szCs w:val="28"/>
          <w:shd w:val="clear" w:color="auto" w:fill="FFFFFF"/>
        </w:rPr>
        <w:t>- </w:t>
      </w:r>
      <w:r w:rsidRPr="00971977">
        <w:rPr>
          <w:rFonts w:ascii="PT Astra Serif" w:hAnsi="PT Astra Serif"/>
          <w:sz w:val="28"/>
          <w:szCs w:val="28"/>
        </w:rPr>
        <w:t>194</w:t>
      </w:r>
      <w:r w:rsidRPr="00971977">
        <w:rPr>
          <w:rFonts w:ascii="PT Astra Serif" w:hAnsi="PT Astra Serif"/>
          <w:color w:val="000000"/>
          <w:sz w:val="28"/>
          <w:szCs w:val="28"/>
        </w:rPr>
        <w:t xml:space="preserve"> – государственные и муниципальные общеобразовательные орган</w:t>
      </w:r>
      <w:r w:rsidRPr="00971977">
        <w:rPr>
          <w:rFonts w:ascii="PT Astra Serif" w:hAnsi="PT Astra Serif"/>
          <w:color w:val="000000"/>
          <w:sz w:val="28"/>
          <w:szCs w:val="28"/>
        </w:rPr>
        <w:t>и</w:t>
      </w:r>
      <w:r w:rsidRPr="00971977">
        <w:rPr>
          <w:rFonts w:ascii="PT Astra Serif" w:hAnsi="PT Astra Serif"/>
          <w:color w:val="000000"/>
          <w:sz w:val="28"/>
          <w:szCs w:val="28"/>
        </w:rPr>
        <w:t>зации, реализующие образовательную программу дошкольного образования (дошкольные группы); </w:t>
      </w:r>
    </w:p>
    <w:p w:rsidR="00760070" w:rsidRPr="00971977" w:rsidRDefault="00760070" w:rsidP="00760070">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color w:val="000000"/>
          <w:sz w:val="28"/>
          <w:szCs w:val="28"/>
          <w:shd w:val="clear" w:color="auto" w:fill="FFFFFF"/>
        </w:rPr>
        <w:t>- </w:t>
      </w:r>
      <w:r w:rsidRPr="00971977">
        <w:rPr>
          <w:rFonts w:ascii="PT Astra Serif" w:hAnsi="PT Astra Serif"/>
          <w:color w:val="000000"/>
          <w:sz w:val="28"/>
          <w:szCs w:val="28"/>
        </w:rPr>
        <w:t>11 – частные дошкольные образовательные организации; </w:t>
      </w:r>
    </w:p>
    <w:p w:rsidR="00760070" w:rsidRPr="00971977" w:rsidRDefault="00760070" w:rsidP="00760070">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color w:val="000000"/>
          <w:sz w:val="28"/>
          <w:szCs w:val="28"/>
          <w:shd w:val="clear" w:color="auto" w:fill="FFFFFF"/>
        </w:rPr>
        <w:t>- </w:t>
      </w:r>
      <w:r w:rsidRPr="00971977">
        <w:rPr>
          <w:rFonts w:ascii="PT Astra Serif" w:hAnsi="PT Astra Serif"/>
          <w:color w:val="000000"/>
          <w:sz w:val="28"/>
          <w:szCs w:val="28"/>
        </w:rPr>
        <w:t>1 – федеральная (на базе учебного заведения высшего образования).  </w:t>
      </w:r>
    </w:p>
    <w:p w:rsidR="00760070" w:rsidRPr="00971977" w:rsidRDefault="00760070" w:rsidP="00F93583">
      <w:pPr>
        <w:spacing w:after="0" w:line="240" w:lineRule="auto"/>
        <w:rPr>
          <w:rFonts w:ascii="PT Astra Serif" w:hAnsi="PT Astra Serif"/>
          <w:sz w:val="28"/>
          <w:szCs w:val="28"/>
          <w:highlight w:val="yellow"/>
        </w:rPr>
      </w:pPr>
    </w:p>
    <w:p w:rsidR="00760070" w:rsidRPr="00971977" w:rsidRDefault="00760070" w:rsidP="00F93583">
      <w:pPr>
        <w:spacing w:after="0" w:line="240" w:lineRule="auto"/>
        <w:rPr>
          <w:rFonts w:ascii="PT Astra Serif" w:hAnsi="PT Astra Serif"/>
          <w:sz w:val="28"/>
          <w:szCs w:val="28"/>
          <w:highlight w:val="yellow"/>
        </w:rPr>
      </w:pPr>
    </w:p>
    <w:p w:rsidR="00884D75" w:rsidRPr="00971977" w:rsidRDefault="00884D75" w:rsidP="00884D75">
      <w:pPr>
        <w:autoSpaceDE w:val="0"/>
        <w:autoSpaceDN w:val="0"/>
        <w:adjustRightInd w:val="0"/>
        <w:spacing w:after="0" w:line="240" w:lineRule="auto"/>
        <w:ind w:firstLine="709"/>
        <w:jc w:val="both"/>
        <w:rPr>
          <w:rFonts w:ascii="PT Astra Serif" w:hAnsi="PT Astra Serif"/>
          <w:bCs/>
          <w:spacing w:val="2"/>
          <w:sz w:val="28"/>
          <w:szCs w:val="28"/>
          <w:highlight w:val="yellow"/>
        </w:rPr>
      </w:pPr>
    </w:p>
    <w:p w:rsidR="00760070" w:rsidRPr="00971977" w:rsidRDefault="00760070" w:rsidP="00F93583">
      <w:pPr>
        <w:spacing w:after="0" w:line="240" w:lineRule="auto"/>
        <w:rPr>
          <w:rFonts w:ascii="PT Astra Serif" w:hAnsi="PT Astra Serif"/>
          <w:sz w:val="28"/>
          <w:szCs w:val="28"/>
          <w:highlight w:val="yellow"/>
        </w:rPr>
      </w:pPr>
    </w:p>
    <w:p w:rsidR="005D2B5E" w:rsidRPr="00971977" w:rsidRDefault="005D2B5E" w:rsidP="00F93583">
      <w:pPr>
        <w:tabs>
          <w:tab w:val="left" w:pos="284"/>
        </w:tabs>
        <w:spacing w:after="0" w:line="240" w:lineRule="auto"/>
        <w:jc w:val="center"/>
        <w:rPr>
          <w:rFonts w:ascii="PT Astra Serif" w:hAnsi="PT Astra Serif"/>
          <w:b/>
          <w:i/>
          <w:sz w:val="28"/>
          <w:szCs w:val="28"/>
        </w:rPr>
      </w:pPr>
      <w:r w:rsidRPr="00971977">
        <w:rPr>
          <w:rFonts w:ascii="PT Astra Serif" w:hAnsi="PT Astra Serif"/>
          <w:b/>
          <w:i/>
          <w:sz w:val="28"/>
          <w:szCs w:val="28"/>
        </w:rPr>
        <w:t>9. Доля детей в возрасте 1 - 6 лет, получающих дошкольную образовател</w:t>
      </w:r>
      <w:r w:rsidRPr="00971977">
        <w:rPr>
          <w:rFonts w:ascii="PT Astra Serif" w:hAnsi="PT Astra Serif"/>
          <w:b/>
          <w:i/>
          <w:sz w:val="28"/>
          <w:szCs w:val="28"/>
        </w:rPr>
        <w:t>ь</w:t>
      </w:r>
      <w:r w:rsidRPr="00971977">
        <w:rPr>
          <w:rFonts w:ascii="PT Astra Serif" w:hAnsi="PT Astra Serif"/>
          <w:b/>
          <w:i/>
          <w:sz w:val="28"/>
          <w:szCs w:val="28"/>
        </w:rPr>
        <w:t>ную услугу и (или) услугу по их содержанию в муниципальных образовател</w:t>
      </w:r>
      <w:r w:rsidRPr="00971977">
        <w:rPr>
          <w:rFonts w:ascii="PT Astra Serif" w:hAnsi="PT Astra Serif"/>
          <w:b/>
          <w:i/>
          <w:sz w:val="28"/>
          <w:szCs w:val="28"/>
        </w:rPr>
        <w:t>ь</w:t>
      </w:r>
      <w:r w:rsidRPr="00971977">
        <w:rPr>
          <w:rFonts w:ascii="PT Astra Serif" w:hAnsi="PT Astra Serif"/>
          <w:b/>
          <w:i/>
          <w:sz w:val="28"/>
          <w:szCs w:val="28"/>
        </w:rPr>
        <w:t>ных учреждениях в общей численности детей в возрасте 1 - 6 лет</w:t>
      </w:r>
    </w:p>
    <w:p w:rsidR="000D7EB7" w:rsidRPr="00971977" w:rsidRDefault="000D7EB7" w:rsidP="00F93583">
      <w:pPr>
        <w:tabs>
          <w:tab w:val="left" w:pos="284"/>
        </w:tabs>
        <w:spacing w:after="0" w:line="240" w:lineRule="auto"/>
        <w:jc w:val="center"/>
        <w:rPr>
          <w:rFonts w:ascii="PT Astra Serif" w:hAnsi="PT Astra Serif"/>
          <w:b/>
          <w:i/>
          <w:sz w:val="28"/>
          <w:szCs w:val="28"/>
        </w:rPr>
      </w:pPr>
    </w:p>
    <w:p w:rsidR="00FC0620" w:rsidRPr="00971977" w:rsidRDefault="00E32B86" w:rsidP="00FC0620">
      <w:pPr>
        <w:spacing w:after="0" w:line="240" w:lineRule="auto"/>
        <w:ind w:firstLine="709"/>
        <w:jc w:val="both"/>
        <w:rPr>
          <w:rFonts w:ascii="PT Astra Serif" w:hAnsi="PT Astra Serif"/>
          <w:sz w:val="28"/>
          <w:szCs w:val="28"/>
        </w:rPr>
      </w:pPr>
      <w:r w:rsidRPr="00971977">
        <w:rPr>
          <w:rFonts w:ascii="PT Astra Serif" w:hAnsi="PT Astra Serif"/>
          <w:sz w:val="28"/>
          <w:szCs w:val="28"/>
        </w:rPr>
        <w:t>По итогам 2019</w:t>
      </w:r>
      <w:r w:rsidR="00FC0620" w:rsidRPr="00971977">
        <w:rPr>
          <w:rFonts w:ascii="PT Astra Serif" w:hAnsi="PT Astra Serif"/>
          <w:sz w:val="28"/>
          <w:szCs w:val="28"/>
        </w:rPr>
        <w:t xml:space="preserve"> года </w:t>
      </w:r>
      <w:r w:rsidR="002A7EF6" w:rsidRPr="00971977">
        <w:rPr>
          <w:rFonts w:ascii="PT Astra Serif" w:hAnsi="PT Astra Serif"/>
          <w:sz w:val="28"/>
          <w:szCs w:val="28"/>
        </w:rPr>
        <w:t>д</w:t>
      </w:r>
      <w:r w:rsidRPr="00971977">
        <w:rPr>
          <w:rFonts w:ascii="PT Astra Serif" w:hAnsi="PT Astra Serif"/>
          <w:sz w:val="28"/>
          <w:szCs w:val="28"/>
        </w:rPr>
        <w:t>оля детей в возрасте 1-</w:t>
      </w:r>
      <w:r w:rsidR="00FC0620" w:rsidRPr="00971977">
        <w:rPr>
          <w:rFonts w:ascii="PT Astra Serif" w:hAnsi="PT Astra Serif"/>
          <w:sz w:val="28"/>
          <w:szCs w:val="28"/>
        </w:rPr>
        <w:t>6 лет, получающих дошк</w:t>
      </w:r>
      <w:r w:rsidR="00FC0620" w:rsidRPr="00971977">
        <w:rPr>
          <w:rFonts w:ascii="PT Astra Serif" w:hAnsi="PT Astra Serif"/>
          <w:sz w:val="28"/>
          <w:szCs w:val="28"/>
        </w:rPr>
        <w:t>о</w:t>
      </w:r>
      <w:r w:rsidR="00FC0620" w:rsidRPr="00971977">
        <w:rPr>
          <w:rFonts w:ascii="PT Astra Serif" w:hAnsi="PT Astra Serif"/>
          <w:sz w:val="28"/>
          <w:szCs w:val="28"/>
        </w:rPr>
        <w:t>льную образовательную услугу и (или) услугу по их содержанию в муниц</w:t>
      </w:r>
      <w:r w:rsidR="00FC0620" w:rsidRPr="00971977">
        <w:rPr>
          <w:rFonts w:ascii="PT Astra Serif" w:hAnsi="PT Astra Serif"/>
          <w:sz w:val="28"/>
          <w:szCs w:val="28"/>
        </w:rPr>
        <w:t>и</w:t>
      </w:r>
      <w:r w:rsidR="00FC0620" w:rsidRPr="00971977">
        <w:rPr>
          <w:rFonts w:ascii="PT Astra Serif" w:hAnsi="PT Astra Serif"/>
          <w:sz w:val="28"/>
          <w:szCs w:val="28"/>
        </w:rPr>
        <w:t>пальных образовательных учреждениях в общей численно</w:t>
      </w:r>
      <w:r w:rsidR="00E01760" w:rsidRPr="00971977">
        <w:rPr>
          <w:rFonts w:ascii="PT Astra Serif" w:hAnsi="PT Astra Serif"/>
          <w:sz w:val="28"/>
          <w:szCs w:val="28"/>
        </w:rPr>
        <w:t>сти детей в возрас</w:t>
      </w:r>
      <w:r w:rsidR="00067E3B" w:rsidRPr="00971977">
        <w:rPr>
          <w:rFonts w:ascii="PT Astra Serif" w:hAnsi="PT Astra Serif"/>
          <w:sz w:val="28"/>
          <w:szCs w:val="28"/>
        </w:rPr>
        <w:t>те 1-</w:t>
      </w:r>
      <w:r w:rsidR="00E01760" w:rsidRPr="00971977">
        <w:rPr>
          <w:rFonts w:ascii="PT Astra Serif" w:hAnsi="PT Astra Serif"/>
          <w:sz w:val="28"/>
          <w:szCs w:val="28"/>
        </w:rPr>
        <w:t>6 лет</w:t>
      </w:r>
      <w:r w:rsidR="002A7EF6" w:rsidRPr="00971977">
        <w:rPr>
          <w:rFonts w:ascii="PT Astra Serif" w:hAnsi="PT Astra Serif"/>
          <w:sz w:val="28"/>
          <w:szCs w:val="28"/>
        </w:rPr>
        <w:t xml:space="preserve">в целом по Ульяновской области </w:t>
      </w:r>
      <w:r w:rsidR="00FC0620" w:rsidRPr="00971977">
        <w:rPr>
          <w:rFonts w:ascii="PT Astra Serif" w:hAnsi="PT Astra Serif"/>
          <w:sz w:val="28"/>
          <w:szCs w:val="28"/>
        </w:rPr>
        <w:t xml:space="preserve">составила </w:t>
      </w:r>
      <w:r w:rsidR="00EC6B6F" w:rsidRPr="00971977">
        <w:rPr>
          <w:rFonts w:ascii="PT Astra Serif" w:hAnsi="PT Astra Serif"/>
          <w:sz w:val="28"/>
          <w:szCs w:val="28"/>
        </w:rPr>
        <w:t>69,47</w:t>
      </w:r>
      <w:r w:rsidR="00FC0620" w:rsidRPr="00971977">
        <w:rPr>
          <w:rFonts w:ascii="PT Astra Serif" w:hAnsi="PT Astra Serif"/>
          <w:sz w:val="28"/>
          <w:szCs w:val="28"/>
        </w:rPr>
        <w:t>%, чт</w:t>
      </w:r>
      <w:r w:rsidRPr="00971977">
        <w:rPr>
          <w:rFonts w:ascii="PT Astra Serif" w:hAnsi="PT Astra Serif"/>
          <w:sz w:val="28"/>
          <w:szCs w:val="28"/>
        </w:rPr>
        <w:t xml:space="preserve">о на </w:t>
      </w:r>
      <w:r w:rsidR="00EC6B6F" w:rsidRPr="00971977">
        <w:rPr>
          <w:rFonts w:ascii="PT Astra Serif" w:hAnsi="PT Astra Serif"/>
          <w:sz w:val="28"/>
          <w:szCs w:val="28"/>
        </w:rPr>
        <w:t>0,8</w:t>
      </w:r>
      <w:r w:rsidRPr="00971977">
        <w:rPr>
          <w:rFonts w:ascii="PT Astra Serif" w:hAnsi="PT Astra Serif"/>
          <w:sz w:val="28"/>
          <w:szCs w:val="28"/>
        </w:rPr>
        <w:t>п.п. бол</w:t>
      </w:r>
      <w:r w:rsidRPr="00971977">
        <w:rPr>
          <w:rFonts w:ascii="PT Astra Serif" w:hAnsi="PT Astra Serif"/>
          <w:sz w:val="28"/>
          <w:szCs w:val="28"/>
        </w:rPr>
        <w:t>ь</w:t>
      </w:r>
      <w:r w:rsidRPr="00971977">
        <w:rPr>
          <w:rFonts w:ascii="PT Astra Serif" w:hAnsi="PT Astra Serif"/>
          <w:sz w:val="28"/>
          <w:szCs w:val="28"/>
        </w:rPr>
        <w:t>ше, чем в 2018</w:t>
      </w:r>
      <w:r w:rsidR="00FC0620" w:rsidRPr="00971977">
        <w:rPr>
          <w:rFonts w:ascii="PT Astra Serif" w:hAnsi="PT Astra Serif"/>
          <w:sz w:val="28"/>
          <w:szCs w:val="28"/>
        </w:rPr>
        <w:t xml:space="preserve"> году.</w:t>
      </w:r>
    </w:p>
    <w:p w:rsidR="00DF406F" w:rsidRPr="00971977" w:rsidRDefault="00DF406F" w:rsidP="000078E6">
      <w:pPr>
        <w:spacing w:after="0" w:line="240" w:lineRule="auto"/>
        <w:jc w:val="both"/>
        <w:rPr>
          <w:rFonts w:ascii="PT Astra Serif" w:hAnsi="PT Astra Serif"/>
          <w:sz w:val="28"/>
          <w:szCs w:val="28"/>
        </w:rPr>
      </w:pPr>
      <w:r w:rsidRPr="00971977">
        <w:rPr>
          <w:rFonts w:ascii="PT Astra Serif" w:hAnsi="PT Astra Serif"/>
          <w:noProof/>
          <w:lang w:eastAsia="ru-RU"/>
        </w:rPr>
        <w:drawing>
          <wp:inline distT="0" distB="0" distL="0" distR="0">
            <wp:extent cx="6057900" cy="49530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0078E6" w:rsidRPr="00971977" w:rsidRDefault="000078E6" w:rsidP="000078E6">
      <w:pPr>
        <w:spacing w:after="0" w:line="240" w:lineRule="auto"/>
        <w:jc w:val="both"/>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Территориального органа Федеральной службы государственной статистики </w:t>
      </w:r>
    </w:p>
    <w:p w:rsidR="000078E6" w:rsidRPr="00971977" w:rsidRDefault="000078E6" w:rsidP="000078E6">
      <w:pPr>
        <w:spacing w:after="0" w:line="240" w:lineRule="auto"/>
        <w:jc w:val="both"/>
        <w:rPr>
          <w:rFonts w:ascii="PT Astra Serif" w:hAnsi="PT Astra Serif"/>
          <w:i/>
          <w:sz w:val="24"/>
          <w:szCs w:val="28"/>
        </w:rPr>
      </w:pPr>
      <w:r w:rsidRPr="00971977">
        <w:rPr>
          <w:rFonts w:ascii="PT Astra Serif" w:hAnsi="PT Astra Serif"/>
          <w:i/>
          <w:sz w:val="24"/>
          <w:szCs w:val="28"/>
        </w:rPr>
        <w:t>по Ульяновской области</w:t>
      </w:r>
    </w:p>
    <w:p w:rsidR="00DF406F" w:rsidRPr="00971977" w:rsidRDefault="00DF406F" w:rsidP="00FC0620">
      <w:pPr>
        <w:spacing w:after="0" w:line="240" w:lineRule="auto"/>
        <w:ind w:firstLine="709"/>
        <w:jc w:val="both"/>
        <w:rPr>
          <w:rFonts w:ascii="PT Astra Serif" w:hAnsi="PT Astra Serif"/>
          <w:sz w:val="28"/>
          <w:szCs w:val="28"/>
        </w:rPr>
      </w:pPr>
    </w:p>
    <w:p w:rsidR="005D2B5E" w:rsidRPr="00971977" w:rsidRDefault="005D2B5E" w:rsidP="00F93583">
      <w:pPr>
        <w:spacing w:after="0" w:line="240" w:lineRule="auto"/>
        <w:ind w:firstLine="709"/>
        <w:jc w:val="both"/>
        <w:rPr>
          <w:rFonts w:ascii="PT Astra Serif" w:hAnsi="PT Astra Serif"/>
          <w:sz w:val="28"/>
          <w:szCs w:val="28"/>
        </w:rPr>
      </w:pPr>
      <w:r w:rsidRPr="00971977">
        <w:rPr>
          <w:rFonts w:ascii="PT Astra Serif" w:hAnsi="PT Astra Serif"/>
          <w:sz w:val="28"/>
          <w:szCs w:val="28"/>
        </w:rPr>
        <w:t>Наибольшая доля детей возрастной категории от 1 года до 6 лет, охваче</w:t>
      </w:r>
      <w:r w:rsidRPr="00971977">
        <w:rPr>
          <w:rFonts w:ascii="PT Astra Serif" w:hAnsi="PT Astra Serif"/>
          <w:sz w:val="28"/>
          <w:szCs w:val="28"/>
        </w:rPr>
        <w:t>н</w:t>
      </w:r>
      <w:r w:rsidRPr="00971977">
        <w:rPr>
          <w:rFonts w:ascii="PT Astra Serif" w:hAnsi="PT Astra Serif"/>
          <w:sz w:val="28"/>
          <w:szCs w:val="28"/>
        </w:rPr>
        <w:t>ных дошкольными образова</w:t>
      </w:r>
      <w:r w:rsidR="00F63CAE" w:rsidRPr="00971977">
        <w:rPr>
          <w:rFonts w:ascii="PT Astra Serif" w:hAnsi="PT Astra Serif"/>
          <w:sz w:val="28"/>
          <w:szCs w:val="28"/>
        </w:rPr>
        <w:t xml:space="preserve">тельными услугами, отмечена в </w:t>
      </w:r>
      <w:r w:rsidR="007A74BA" w:rsidRPr="00971977">
        <w:rPr>
          <w:rFonts w:ascii="PT Astra Serif" w:hAnsi="PT Astra Serif"/>
          <w:sz w:val="28"/>
          <w:szCs w:val="28"/>
        </w:rPr>
        <w:t>г. Димитровгр</w:t>
      </w:r>
      <w:r w:rsidR="007A74BA" w:rsidRPr="00971977">
        <w:rPr>
          <w:rFonts w:ascii="PT Astra Serif" w:hAnsi="PT Astra Serif"/>
          <w:sz w:val="28"/>
          <w:szCs w:val="28"/>
        </w:rPr>
        <w:t>а</w:t>
      </w:r>
      <w:r w:rsidR="007A74BA" w:rsidRPr="00971977">
        <w:rPr>
          <w:rFonts w:ascii="PT Astra Serif" w:hAnsi="PT Astra Serif"/>
          <w:sz w:val="28"/>
          <w:szCs w:val="28"/>
        </w:rPr>
        <w:t>де</w:t>
      </w:r>
      <w:r w:rsidRPr="00971977">
        <w:rPr>
          <w:rFonts w:ascii="PT Astra Serif" w:hAnsi="PT Astra Serif"/>
          <w:sz w:val="28"/>
          <w:szCs w:val="28"/>
        </w:rPr>
        <w:t>(</w:t>
      </w:r>
      <w:r w:rsidR="0010394A" w:rsidRPr="00971977">
        <w:rPr>
          <w:rFonts w:ascii="PT Astra Serif" w:hAnsi="PT Astra Serif"/>
          <w:sz w:val="28"/>
          <w:szCs w:val="28"/>
        </w:rPr>
        <w:t>81,8</w:t>
      </w:r>
      <w:r w:rsidR="007A74BA" w:rsidRPr="00971977">
        <w:rPr>
          <w:rFonts w:ascii="PT Astra Serif" w:hAnsi="PT Astra Serif"/>
          <w:sz w:val="28"/>
          <w:szCs w:val="28"/>
        </w:rPr>
        <w:t xml:space="preserve">%), г. Ульяновске (78,5%) </w:t>
      </w:r>
      <w:r w:rsidR="0010394A" w:rsidRPr="00971977">
        <w:rPr>
          <w:rFonts w:ascii="PT Astra Serif" w:hAnsi="PT Astra Serif"/>
          <w:sz w:val="28"/>
          <w:szCs w:val="28"/>
        </w:rPr>
        <w:t xml:space="preserve">и </w:t>
      </w:r>
      <w:r w:rsidR="007A74BA" w:rsidRPr="00971977">
        <w:rPr>
          <w:rFonts w:ascii="PT Astra Serif" w:hAnsi="PT Astra Serif"/>
          <w:sz w:val="28"/>
          <w:szCs w:val="28"/>
        </w:rPr>
        <w:t xml:space="preserve">Новоспасскомрайоне </w:t>
      </w:r>
      <w:r w:rsidR="00946B7B" w:rsidRPr="00971977">
        <w:rPr>
          <w:rFonts w:ascii="PT Astra Serif" w:hAnsi="PT Astra Serif"/>
          <w:sz w:val="28"/>
          <w:szCs w:val="28"/>
        </w:rPr>
        <w:t>(</w:t>
      </w:r>
      <w:r w:rsidR="007A74BA" w:rsidRPr="00971977">
        <w:rPr>
          <w:rFonts w:ascii="PT Astra Serif" w:hAnsi="PT Astra Serif"/>
          <w:sz w:val="28"/>
          <w:szCs w:val="28"/>
        </w:rPr>
        <w:t>72,9%)</w:t>
      </w:r>
      <w:r w:rsidRPr="00971977">
        <w:rPr>
          <w:rFonts w:ascii="PT Astra Serif" w:hAnsi="PT Astra Serif"/>
          <w:sz w:val="28"/>
          <w:szCs w:val="28"/>
        </w:rPr>
        <w:t>.</w:t>
      </w:r>
    </w:p>
    <w:p w:rsidR="005D2B5E" w:rsidRPr="00971977" w:rsidRDefault="005D2B5E" w:rsidP="00F93583">
      <w:pPr>
        <w:spacing w:after="0" w:line="240" w:lineRule="auto"/>
        <w:ind w:firstLine="709"/>
        <w:jc w:val="both"/>
        <w:rPr>
          <w:rFonts w:ascii="PT Astra Serif" w:hAnsi="PT Astra Serif"/>
          <w:sz w:val="28"/>
          <w:szCs w:val="28"/>
        </w:rPr>
      </w:pPr>
      <w:r w:rsidRPr="00971977">
        <w:rPr>
          <w:rFonts w:ascii="PT Astra Serif" w:hAnsi="PT Astra Serif"/>
          <w:sz w:val="28"/>
          <w:szCs w:val="28"/>
        </w:rPr>
        <w:t>Самые низкие показатели охвата дошкольными образовательными усл</w:t>
      </w:r>
      <w:r w:rsidRPr="00971977">
        <w:rPr>
          <w:rFonts w:ascii="PT Astra Serif" w:hAnsi="PT Astra Serif"/>
          <w:sz w:val="28"/>
          <w:szCs w:val="28"/>
        </w:rPr>
        <w:t>у</w:t>
      </w:r>
      <w:r w:rsidRPr="00971977">
        <w:rPr>
          <w:rFonts w:ascii="PT Astra Serif" w:hAnsi="PT Astra Serif"/>
          <w:sz w:val="28"/>
          <w:szCs w:val="28"/>
        </w:rPr>
        <w:t xml:space="preserve">гами детей данной возрастной категории (менее 50%) отмечены в </w:t>
      </w:r>
      <w:r w:rsidR="0058312F" w:rsidRPr="00971977">
        <w:rPr>
          <w:rFonts w:ascii="PT Astra Serif" w:hAnsi="PT Astra Serif"/>
          <w:sz w:val="28"/>
          <w:szCs w:val="28"/>
        </w:rPr>
        <w:t>шести</w:t>
      </w:r>
      <w:r w:rsidRPr="00971977">
        <w:rPr>
          <w:rFonts w:ascii="PT Astra Serif" w:hAnsi="PT Astra Serif"/>
          <w:sz w:val="28"/>
          <w:szCs w:val="28"/>
        </w:rPr>
        <w:t xml:space="preserve"> мун</w:t>
      </w:r>
      <w:r w:rsidRPr="00971977">
        <w:rPr>
          <w:rFonts w:ascii="PT Astra Serif" w:hAnsi="PT Astra Serif"/>
          <w:sz w:val="28"/>
          <w:szCs w:val="28"/>
        </w:rPr>
        <w:t>и</w:t>
      </w:r>
      <w:r w:rsidRPr="00971977">
        <w:rPr>
          <w:rFonts w:ascii="PT Astra Serif" w:hAnsi="PT Astra Serif"/>
          <w:sz w:val="28"/>
          <w:szCs w:val="28"/>
        </w:rPr>
        <w:t>ципаль</w:t>
      </w:r>
      <w:r w:rsidR="0058312F" w:rsidRPr="00971977">
        <w:rPr>
          <w:rFonts w:ascii="PT Astra Serif" w:hAnsi="PT Astra Serif"/>
          <w:sz w:val="28"/>
          <w:szCs w:val="28"/>
        </w:rPr>
        <w:t xml:space="preserve">ных районах: </w:t>
      </w:r>
      <w:r w:rsidR="00B86B69" w:rsidRPr="00971977">
        <w:rPr>
          <w:rFonts w:ascii="PT Astra Serif" w:hAnsi="PT Astra Serif"/>
          <w:sz w:val="28"/>
          <w:szCs w:val="28"/>
        </w:rPr>
        <w:t>Николаевском</w:t>
      </w:r>
      <w:r w:rsidR="0010394A" w:rsidRPr="00971977">
        <w:rPr>
          <w:rFonts w:ascii="PT Astra Serif" w:hAnsi="PT Astra Serif"/>
          <w:sz w:val="28"/>
          <w:szCs w:val="28"/>
        </w:rPr>
        <w:t xml:space="preserve"> районе</w:t>
      </w:r>
      <w:r w:rsidR="0058312F" w:rsidRPr="00971977">
        <w:rPr>
          <w:rFonts w:ascii="PT Astra Serif" w:hAnsi="PT Astra Serif"/>
          <w:sz w:val="28"/>
          <w:szCs w:val="28"/>
        </w:rPr>
        <w:t xml:space="preserve"> (</w:t>
      </w:r>
      <w:r w:rsidR="0010394A" w:rsidRPr="00971977">
        <w:rPr>
          <w:rFonts w:ascii="PT Astra Serif" w:hAnsi="PT Astra Serif"/>
          <w:sz w:val="28"/>
          <w:szCs w:val="28"/>
        </w:rPr>
        <w:t>47,7</w:t>
      </w:r>
      <w:r w:rsidR="0058312F" w:rsidRPr="00971977">
        <w:rPr>
          <w:rFonts w:ascii="PT Astra Serif" w:hAnsi="PT Astra Serif"/>
          <w:sz w:val="28"/>
          <w:szCs w:val="28"/>
        </w:rPr>
        <w:t xml:space="preserve">%), </w:t>
      </w:r>
      <w:r w:rsidR="00B86B69" w:rsidRPr="00971977">
        <w:rPr>
          <w:rFonts w:ascii="PT Astra Serif" w:hAnsi="PT Astra Serif"/>
          <w:sz w:val="28"/>
          <w:szCs w:val="28"/>
        </w:rPr>
        <w:t>Цильнинском</w:t>
      </w:r>
      <w:r w:rsidR="0058312F" w:rsidRPr="00971977">
        <w:rPr>
          <w:rFonts w:ascii="PT Astra Serif" w:hAnsi="PT Astra Serif"/>
          <w:sz w:val="28"/>
          <w:szCs w:val="28"/>
        </w:rPr>
        <w:t xml:space="preserve"> (</w:t>
      </w:r>
      <w:r w:rsidR="0010394A" w:rsidRPr="00971977">
        <w:rPr>
          <w:rFonts w:ascii="PT Astra Serif" w:hAnsi="PT Astra Serif"/>
          <w:sz w:val="28"/>
          <w:szCs w:val="28"/>
        </w:rPr>
        <w:t>47,6</w:t>
      </w:r>
      <w:r w:rsidR="0058312F" w:rsidRPr="00971977">
        <w:rPr>
          <w:rFonts w:ascii="PT Astra Serif" w:hAnsi="PT Astra Serif"/>
          <w:sz w:val="28"/>
          <w:szCs w:val="28"/>
        </w:rPr>
        <w:t xml:space="preserve">%), </w:t>
      </w:r>
      <w:r w:rsidR="00B86B69" w:rsidRPr="00971977">
        <w:rPr>
          <w:rFonts w:ascii="PT Astra Serif" w:hAnsi="PT Astra Serif"/>
          <w:sz w:val="28"/>
          <w:szCs w:val="28"/>
        </w:rPr>
        <w:t>Се</w:t>
      </w:r>
      <w:r w:rsidR="00B86B69" w:rsidRPr="00971977">
        <w:rPr>
          <w:rFonts w:ascii="PT Astra Serif" w:hAnsi="PT Astra Serif"/>
          <w:sz w:val="28"/>
          <w:szCs w:val="28"/>
        </w:rPr>
        <w:t>н</w:t>
      </w:r>
      <w:r w:rsidR="00B86B69" w:rsidRPr="00971977">
        <w:rPr>
          <w:rFonts w:ascii="PT Astra Serif" w:hAnsi="PT Astra Serif"/>
          <w:sz w:val="28"/>
          <w:szCs w:val="28"/>
        </w:rPr>
        <w:t>гилеевском</w:t>
      </w:r>
      <w:r w:rsidR="0058312F" w:rsidRPr="00971977">
        <w:rPr>
          <w:rFonts w:ascii="PT Astra Serif" w:hAnsi="PT Astra Serif"/>
          <w:sz w:val="28"/>
          <w:szCs w:val="28"/>
        </w:rPr>
        <w:t xml:space="preserve"> (</w:t>
      </w:r>
      <w:r w:rsidR="0010394A" w:rsidRPr="00971977">
        <w:rPr>
          <w:rFonts w:ascii="PT Astra Serif" w:hAnsi="PT Astra Serif"/>
          <w:sz w:val="28"/>
          <w:szCs w:val="28"/>
        </w:rPr>
        <w:t>47,5</w:t>
      </w:r>
      <w:r w:rsidRPr="00971977">
        <w:rPr>
          <w:rFonts w:ascii="PT Astra Serif" w:hAnsi="PT Astra Serif"/>
          <w:sz w:val="28"/>
          <w:szCs w:val="28"/>
        </w:rPr>
        <w:t xml:space="preserve">%), </w:t>
      </w:r>
      <w:r w:rsidR="00B86B69" w:rsidRPr="00971977">
        <w:rPr>
          <w:rFonts w:ascii="PT Astra Serif" w:hAnsi="PT Astra Serif"/>
          <w:sz w:val="28"/>
          <w:szCs w:val="28"/>
        </w:rPr>
        <w:t>Майнском</w:t>
      </w:r>
      <w:r w:rsidRPr="00971977">
        <w:rPr>
          <w:rFonts w:ascii="PT Astra Serif" w:hAnsi="PT Astra Serif"/>
          <w:sz w:val="28"/>
          <w:szCs w:val="28"/>
        </w:rPr>
        <w:t xml:space="preserve"> (</w:t>
      </w:r>
      <w:r w:rsidR="0010394A" w:rsidRPr="00971977">
        <w:rPr>
          <w:rFonts w:ascii="PT Astra Serif" w:hAnsi="PT Astra Serif"/>
          <w:sz w:val="28"/>
          <w:szCs w:val="28"/>
        </w:rPr>
        <w:t>46,5</w:t>
      </w:r>
      <w:r w:rsidRPr="00971977">
        <w:rPr>
          <w:rFonts w:ascii="PT Astra Serif" w:hAnsi="PT Astra Serif"/>
          <w:sz w:val="28"/>
          <w:szCs w:val="28"/>
        </w:rPr>
        <w:t xml:space="preserve">%), </w:t>
      </w:r>
      <w:r w:rsidR="00B86B69" w:rsidRPr="00971977">
        <w:rPr>
          <w:rFonts w:ascii="PT Astra Serif" w:hAnsi="PT Astra Serif"/>
          <w:sz w:val="28"/>
          <w:szCs w:val="28"/>
        </w:rPr>
        <w:t>Тереньгульском</w:t>
      </w:r>
      <w:r w:rsidR="009168A3" w:rsidRPr="00971977">
        <w:rPr>
          <w:rFonts w:ascii="PT Astra Serif" w:hAnsi="PT Astra Serif"/>
          <w:sz w:val="28"/>
          <w:szCs w:val="28"/>
        </w:rPr>
        <w:t xml:space="preserve"> (</w:t>
      </w:r>
      <w:r w:rsidR="0010394A" w:rsidRPr="00971977">
        <w:rPr>
          <w:rFonts w:ascii="PT Astra Serif" w:hAnsi="PT Astra Serif"/>
          <w:sz w:val="28"/>
          <w:szCs w:val="28"/>
        </w:rPr>
        <w:t>43,1%)</w:t>
      </w:r>
      <w:r w:rsidRPr="00971977">
        <w:rPr>
          <w:rFonts w:ascii="PT Astra Serif" w:hAnsi="PT Astra Serif"/>
          <w:sz w:val="28"/>
          <w:szCs w:val="28"/>
        </w:rPr>
        <w:t xml:space="preserve"> и </w:t>
      </w:r>
      <w:r w:rsidR="00B86B69" w:rsidRPr="00971977">
        <w:rPr>
          <w:rFonts w:ascii="PT Astra Serif" w:hAnsi="PT Astra Serif"/>
          <w:sz w:val="28"/>
          <w:szCs w:val="28"/>
        </w:rPr>
        <w:t>Новомалы</w:t>
      </w:r>
      <w:r w:rsidR="00B86B69" w:rsidRPr="00971977">
        <w:rPr>
          <w:rFonts w:ascii="PT Astra Serif" w:hAnsi="PT Astra Serif"/>
          <w:sz w:val="28"/>
          <w:szCs w:val="28"/>
        </w:rPr>
        <w:t>к</w:t>
      </w:r>
      <w:r w:rsidR="00B86B69" w:rsidRPr="00971977">
        <w:rPr>
          <w:rFonts w:ascii="PT Astra Serif" w:hAnsi="PT Astra Serif"/>
          <w:sz w:val="28"/>
          <w:szCs w:val="28"/>
        </w:rPr>
        <w:t>линском</w:t>
      </w:r>
      <w:r w:rsidR="009168A3" w:rsidRPr="00971977">
        <w:rPr>
          <w:rFonts w:ascii="PT Astra Serif" w:hAnsi="PT Astra Serif"/>
          <w:sz w:val="28"/>
          <w:szCs w:val="28"/>
        </w:rPr>
        <w:t>(</w:t>
      </w:r>
      <w:r w:rsidR="0010394A" w:rsidRPr="00971977">
        <w:rPr>
          <w:rFonts w:ascii="PT Astra Serif" w:hAnsi="PT Astra Serif"/>
          <w:sz w:val="28"/>
          <w:szCs w:val="28"/>
        </w:rPr>
        <w:t>34</w:t>
      </w:r>
      <w:r w:rsidRPr="00971977">
        <w:rPr>
          <w:rFonts w:ascii="PT Astra Serif" w:hAnsi="PT Astra Serif"/>
          <w:sz w:val="28"/>
          <w:szCs w:val="28"/>
        </w:rPr>
        <w:t>%)</w:t>
      </w:r>
      <w:r w:rsidR="00B86B69" w:rsidRPr="00971977">
        <w:rPr>
          <w:rFonts w:ascii="PT Astra Serif" w:hAnsi="PT Astra Serif"/>
          <w:sz w:val="28"/>
          <w:szCs w:val="28"/>
        </w:rPr>
        <w:t xml:space="preserve"> районах.</w:t>
      </w:r>
    </w:p>
    <w:p w:rsidR="005D2B5E" w:rsidRPr="00971977" w:rsidRDefault="00067E3B" w:rsidP="00687984">
      <w:pPr>
        <w:tabs>
          <w:tab w:val="left" w:pos="284"/>
        </w:tabs>
        <w:spacing w:before="120" w:after="0" w:line="240" w:lineRule="auto"/>
        <w:jc w:val="center"/>
        <w:rPr>
          <w:rFonts w:ascii="PT Astra Serif" w:hAnsi="PT Astra Serif"/>
          <w:b/>
          <w:i/>
          <w:sz w:val="28"/>
          <w:szCs w:val="28"/>
          <w:vertAlign w:val="superscript"/>
        </w:rPr>
      </w:pPr>
      <w:r w:rsidRPr="00971977">
        <w:rPr>
          <w:rFonts w:ascii="PT Astra Serif" w:hAnsi="PT Astra Serif"/>
          <w:b/>
          <w:i/>
          <w:sz w:val="28"/>
          <w:szCs w:val="28"/>
        </w:rPr>
        <w:t>Доля детей в возрасте 1-</w:t>
      </w:r>
      <w:r w:rsidR="005D2B5E" w:rsidRPr="00971977">
        <w:rPr>
          <w:rFonts w:ascii="PT Astra Serif" w:hAnsi="PT Astra Serif"/>
          <w:b/>
          <w:i/>
          <w:sz w:val="28"/>
          <w:szCs w:val="28"/>
        </w:rPr>
        <w:t>6 лет, получающих дошкольную образовательную услугу и (или) услугу по их содержанию в муниципальных образовательных учреждениях в общей ч</w:t>
      </w:r>
      <w:r w:rsidRPr="00971977">
        <w:rPr>
          <w:rFonts w:ascii="PT Astra Serif" w:hAnsi="PT Astra Serif"/>
          <w:b/>
          <w:i/>
          <w:sz w:val="28"/>
          <w:szCs w:val="28"/>
        </w:rPr>
        <w:t>исленности детей в возрасте 1-</w:t>
      </w:r>
      <w:r w:rsidR="005D2B5E" w:rsidRPr="00971977">
        <w:rPr>
          <w:rFonts w:ascii="PT Astra Serif" w:hAnsi="PT Astra Serif"/>
          <w:b/>
          <w:i/>
          <w:sz w:val="28"/>
          <w:szCs w:val="28"/>
        </w:rPr>
        <w:t>6 лет, %</w:t>
      </w:r>
      <w:r w:rsidR="005D2B5E" w:rsidRPr="00971977">
        <w:rPr>
          <w:rFonts w:ascii="PT Astra Serif" w:hAnsi="PT Astra Serif"/>
          <w:b/>
          <w:i/>
          <w:sz w:val="28"/>
          <w:szCs w:val="28"/>
          <w:vertAlign w:val="superscript"/>
        </w:rPr>
        <w:t>1</w:t>
      </w:r>
    </w:p>
    <w:tbl>
      <w:tblPr>
        <w:tblStyle w:val="-451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3543"/>
        <w:gridCol w:w="1559"/>
        <w:gridCol w:w="1560"/>
        <w:gridCol w:w="1843"/>
      </w:tblGrid>
      <w:tr w:rsidR="00341E38" w:rsidRPr="00971977" w:rsidTr="006E666C">
        <w:trPr>
          <w:cnfStyle w:val="100000000000"/>
          <w:trHeight w:val="371"/>
        </w:trPr>
        <w:tc>
          <w:tcPr>
            <w:cnfStyle w:val="001000000000"/>
            <w:tcW w:w="988" w:type="dxa"/>
            <w:tcBorders>
              <w:top w:val="none" w:sz="0" w:space="0" w:color="auto"/>
              <w:left w:val="none" w:sz="0" w:space="0" w:color="auto"/>
              <w:bottom w:val="none" w:sz="0" w:space="0" w:color="auto"/>
            </w:tcBorders>
            <w:vAlign w:val="center"/>
            <w:hideMark/>
          </w:tcPr>
          <w:p w:rsidR="00E32B86" w:rsidRPr="00971977" w:rsidRDefault="00E32B86" w:rsidP="00E32B86">
            <w:pPr>
              <w:jc w:val="center"/>
              <w:rPr>
                <w:rFonts w:ascii="PT Astra Serif" w:eastAsia="Times New Roman" w:hAnsi="PT Astra Serif" w:cs="Times New Roman"/>
                <w:bCs w:val="0"/>
                <w:color w:val="FFFFFF"/>
                <w:sz w:val="24"/>
                <w:szCs w:val="24"/>
                <w:lang w:eastAsia="ru-RU"/>
              </w:rPr>
            </w:pPr>
            <w:r w:rsidRPr="00971977">
              <w:rPr>
                <w:rFonts w:ascii="PT Astra Serif" w:eastAsia="Times New Roman" w:hAnsi="PT Astra Serif" w:cs="Times New Roman"/>
                <w:bCs w:val="0"/>
                <w:color w:val="FFFFFF"/>
                <w:sz w:val="24"/>
                <w:szCs w:val="24"/>
                <w:lang w:eastAsia="ru-RU"/>
              </w:rPr>
              <w:t>№ п/п</w:t>
            </w:r>
          </w:p>
        </w:tc>
        <w:tc>
          <w:tcPr>
            <w:tcW w:w="3543" w:type="dxa"/>
            <w:tcBorders>
              <w:top w:val="none" w:sz="0" w:space="0" w:color="auto"/>
              <w:bottom w:val="none" w:sz="0" w:space="0" w:color="auto"/>
            </w:tcBorders>
            <w:vAlign w:val="center"/>
            <w:hideMark/>
          </w:tcPr>
          <w:p w:rsidR="00E32B86" w:rsidRPr="00971977" w:rsidRDefault="00E32B86" w:rsidP="00E32B86">
            <w:pPr>
              <w:jc w:val="center"/>
              <w:cnfStyle w:val="100000000000"/>
              <w:rPr>
                <w:rFonts w:ascii="PT Astra Serif" w:eastAsia="Times New Roman" w:hAnsi="PT Astra Serif" w:cs="Times New Roman"/>
                <w:bCs w:val="0"/>
                <w:color w:val="FFFFFF"/>
                <w:sz w:val="24"/>
                <w:szCs w:val="24"/>
                <w:lang w:eastAsia="ru-RU"/>
              </w:rPr>
            </w:pPr>
            <w:r w:rsidRPr="00971977">
              <w:rPr>
                <w:rFonts w:ascii="PT Astra Serif" w:eastAsia="Times New Roman" w:hAnsi="PT Astra Serif" w:cs="Times New Roman"/>
                <w:bCs w:val="0"/>
                <w:color w:val="FFFFFF"/>
                <w:sz w:val="24"/>
                <w:szCs w:val="24"/>
                <w:lang w:eastAsia="ru-RU"/>
              </w:rPr>
              <w:t>Муниципальное образование</w:t>
            </w:r>
          </w:p>
        </w:tc>
        <w:tc>
          <w:tcPr>
            <w:tcW w:w="1559" w:type="dxa"/>
            <w:tcBorders>
              <w:top w:val="none" w:sz="0" w:space="0" w:color="auto"/>
              <w:bottom w:val="none" w:sz="0" w:space="0" w:color="auto"/>
            </w:tcBorders>
            <w:noWrap/>
            <w:vAlign w:val="center"/>
            <w:hideMark/>
          </w:tcPr>
          <w:p w:rsidR="00E32B86" w:rsidRPr="00971977" w:rsidRDefault="00E32B86" w:rsidP="00E32B86">
            <w:pPr>
              <w:jc w:val="center"/>
              <w:cnfStyle w:val="100000000000"/>
              <w:rPr>
                <w:rFonts w:ascii="PT Astra Serif" w:eastAsia="Times New Roman" w:hAnsi="PT Astra Serif" w:cs="Times New Roman"/>
                <w:bCs w:val="0"/>
                <w:color w:val="FFFFFF"/>
                <w:sz w:val="24"/>
                <w:szCs w:val="24"/>
                <w:lang w:eastAsia="ru-RU"/>
              </w:rPr>
            </w:pPr>
            <w:r w:rsidRPr="00971977">
              <w:rPr>
                <w:rFonts w:ascii="PT Astra Serif" w:eastAsia="Times New Roman" w:hAnsi="PT Astra Serif" w:cs="Times New Roman"/>
                <w:bCs w:val="0"/>
                <w:color w:val="FFFFFF"/>
                <w:sz w:val="24"/>
                <w:szCs w:val="24"/>
                <w:lang w:eastAsia="ru-RU"/>
              </w:rPr>
              <w:t>2018 год</w:t>
            </w:r>
          </w:p>
        </w:tc>
        <w:tc>
          <w:tcPr>
            <w:tcW w:w="1560" w:type="dxa"/>
            <w:tcBorders>
              <w:top w:val="none" w:sz="0" w:space="0" w:color="auto"/>
              <w:bottom w:val="none" w:sz="0" w:space="0" w:color="auto"/>
            </w:tcBorders>
            <w:noWrap/>
            <w:vAlign w:val="center"/>
            <w:hideMark/>
          </w:tcPr>
          <w:p w:rsidR="00E32B86" w:rsidRPr="00971977" w:rsidRDefault="00E32B86" w:rsidP="00E32B86">
            <w:pPr>
              <w:jc w:val="center"/>
              <w:cnfStyle w:val="100000000000"/>
              <w:rPr>
                <w:rFonts w:ascii="PT Astra Serif" w:eastAsia="Times New Roman" w:hAnsi="PT Astra Serif" w:cs="Times New Roman"/>
                <w:bCs w:val="0"/>
                <w:color w:val="FFFFFF"/>
                <w:sz w:val="24"/>
                <w:szCs w:val="24"/>
                <w:lang w:eastAsia="ru-RU"/>
              </w:rPr>
            </w:pPr>
            <w:r w:rsidRPr="00971977">
              <w:rPr>
                <w:rFonts w:ascii="PT Astra Serif" w:eastAsia="Times New Roman" w:hAnsi="PT Astra Serif" w:cs="Times New Roman"/>
                <w:bCs w:val="0"/>
                <w:color w:val="FFFFFF"/>
                <w:sz w:val="24"/>
                <w:szCs w:val="24"/>
                <w:lang w:eastAsia="ru-RU"/>
              </w:rPr>
              <w:t>2019 год</w:t>
            </w:r>
          </w:p>
        </w:tc>
        <w:tc>
          <w:tcPr>
            <w:tcW w:w="1843" w:type="dxa"/>
            <w:tcBorders>
              <w:top w:val="none" w:sz="0" w:space="0" w:color="auto"/>
              <w:bottom w:val="none" w:sz="0" w:space="0" w:color="auto"/>
              <w:right w:val="none" w:sz="0" w:space="0" w:color="auto"/>
            </w:tcBorders>
            <w:noWrap/>
            <w:vAlign w:val="center"/>
            <w:hideMark/>
          </w:tcPr>
          <w:p w:rsidR="00E32B86" w:rsidRPr="00971977" w:rsidRDefault="00E32B86" w:rsidP="00E32B86">
            <w:pPr>
              <w:jc w:val="center"/>
              <w:cnfStyle w:val="100000000000"/>
              <w:rPr>
                <w:rFonts w:ascii="PT Astra Serif" w:eastAsia="Times New Roman" w:hAnsi="PT Astra Serif" w:cs="Times New Roman"/>
                <w:bCs w:val="0"/>
                <w:color w:val="FFFFFF"/>
                <w:sz w:val="24"/>
                <w:szCs w:val="24"/>
                <w:lang w:eastAsia="ru-RU"/>
              </w:rPr>
            </w:pPr>
            <w:r w:rsidRPr="00971977">
              <w:rPr>
                <w:rFonts w:ascii="PT Astra Serif" w:eastAsia="Times New Roman" w:hAnsi="PT Astra Serif" w:cs="Times New Roman"/>
                <w:bCs w:val="0"/>
                <w:color w:val="FFFFFF"/>
                <w:sz w:val="24"/>
                <w:szCs w:val="24"/>
                <w:lang w:eastAsia="ru-RU"/>
              </w:rPr>
              <w:t>Темп роста, %</w:t>
            </w:r>
          </w:p>
        </w:tc>
      </w:tr>
      <w:tr w:rsidR="00E1542F" w:rsidRPr="00971977" w:rsidTr="006E666C">
        <w:trPr>
          <w:cnfStyle w:val="000000100000"/>
          <w:trHeight w:val="6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w:t>
            </w:r>
          </w:p>
        </w:tc>
        <w:tc>
          <w:tcPr>
            <w:tcW w:w="3543" w:type="dxa"/>
            <w:hideMark/>
          </w:tcPr>
          <w:p w:rsidR="00E1542F" w:rsidRPr="00971977" w:rsidRDefault="00E1542F" w:rsidP="00E1542F">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Ульяновск</w:t>
            </w:r>
          </w:p>
        </w:tc>
        <w:tc>
          <w:tcPr>
            <w:tcW w:w="1559" w:type="dxa"/>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77</w:t>
            </w:r>
          </w:p>
        </w:tc>
        <w:tc>
          <w:tcPr>
            <w:tcW w:w="1560" w:type="dxa"/>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78,5</w:t>
            </w:r>
          </w:p>
        </w:tc>
        <w:tc>
          <w:tcPr>
            <w:tcW w:w="1843" w:type="dxa"/>
            <w:noWrap/>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101,9</w:t>
            </w:r>
          </w:p>
        </w:tc>
      </w:tr>
      <w:tr w:rsidR="00E1542F" w:rsidRPr="00971977" w:rsidTr="006E666C">
        <w:trPr>
          <w:trHeight w:val="7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w:t>
            </w:r>
          </w:p>
        </w:tc>
        <w:tc>
          <w:tcPr>
            <w:tcW w:w="3543" w:type="dxa"/>
            <w:hideMark/>
          </w:tcPr>
          <w:p w:rsidR="00E1542F" w:rsidRPr="00971977" w:rsidRDefault="00E1542F" w:rsidP="00E1542F">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Димитровград</w:t>
            </w:r>
          </w:p>
        </w:tc>
        <w:tc>
          <w:tcPr>
            <w:tcW w:w="1559" w:type="dxa"/>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82,9</w:t>
            </w:r>
          </w:p>
        </w:tc>
        <w:tc>
          <w:tcPr>
            <w:tcW w:w="1560" w:type="dxa"/>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81,8</w:t>
            </w:r>
          </w:p>
        </w:tc>
        <w:tc>
          <w:tcPr>
            <w:tcW w:w="1843" w:type="dxa"/>
            <w:noWrap/>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98,7</w:t>
            </w:r>
          </w:p>
        </w:tc>
      </w:tr>
      <w:tr w:rsidR="00E1542F" w:rsidRPr="00971977" w:rsidTr="006E666C">
        <w:trPr>
          <w:cnfStyle w:val="000000100000"/>
          <w:trHeight w:val="7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3.</w:t>
            </w:r>
          </w:p>
        </w:tc>
        <w:tc>
          <w:tcPr>
            <w:tcW w:w="3543" w:type="dxa"/>
            <w:hideMark/>
          </w:tcPr>
          <w:p w:rsidR="00E1542F" w:rsidRPr="00971977" w:rsidRDefault="00E1542F" w:rsidP="00E1542F">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Новоульяновск</w:t>
            </w:r>
          </w:p>
        </w:tc>
        <w:tc>
          <w:tcPr>
            <w:tcW w:w="1559" w:type="dxa"/>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69,6</w:t>
            </w:r>
          </w:p>
        </w:tc>
        <w:tc>
          <w:tcPr>
            <w:tcW w:w="1560" w:type="dxa"/>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65,8</w:t>
            </w:r>
          </w:p>
        </w:tc>
        <w:tc>
          <w:tcPr>
            <w:tcW w:w="1843" w:type="dxa"/>
            <w:noWrap/>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94,5</w:t>
            </w:r>
          </w:p>
        </w:tc>
      </w:tr>
      <w:tr w:rsidR="00E1542F" w:rsidRPr="00971977" w:rsidTr="006E666C">
        <w:trPr>
          <w:trHeight w:val="7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4.</w:t>
            </w:r>
          </w:p>
        </w:tc>
        <w:tc>
          <w:tcPr>
            <w:tcW w:w="3543" w:type="dxa"/>
            <w:hideMark/>
          </w:tcPr>
          <w:p w:rsidR="00E1542F" w:rsidRPr="00971977" w:rsidRDefault="00E1542F" w:rsidP="00E1542F">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Базарносызганский</w:t>
            </w:r>
          </w:p>
        </w:tc>
        <w:tc>
          <w:tcPr>
            <w:tcW w:w="1559" w:type="dxa"/>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50</w:t>
            </w:r>
          </w:p>
        </w:tc>
        <w:tc>
          <w:tcPr>
            <w:tcW w:w="1560" w:type="dxa"/>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51,2</w:t>
            </w:r>
          </w:p>
        </w:tc>
        <w:tc>
          <w:tcPr>
            <w:tcW w:w="1843" w:type="dxa"/>
            <w:noWrap/>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102,4</w:t>
            </w:r>
          </w:p>
        </w:tc>
      </w:tr>
      <w:tr w:rsidR="00E1542F" w:rsidRPr="00971977" w:rsidTr="006E666C">
        <w:trPr>
          <w:cnfStyle w:val="000000100000"/>
          <w:trHeight w:val="7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5.</w:t>
            </w:r>
          </w:p>
        </w:tc>
        <w:tc>
          <w:tcPr>
            <w:tcW w:w="3543" w:type="dxa"/>
            <w:hideMark/>
          </w:tcPr>
          <w:p w:rsidR="00E1542F" w:rsidRPr="00971977" w:rsidRDefault="00E1542F" w:rsidP="00E1542F">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Барышский</w:t>
            </w:r>
          </w:p>
        </w:tc>
        <w:tc>
          <w:tcPr>
            <w:tcW w:w="1559" w:type="dxa"/>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53,5</w:t>
            </w:r>
          </w:p>
        </w:tc>
        <w:tc>
          <w:tcPr>
            <w:tcW w:w="1560" w:type="dxa"/>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57,5</w:t>
            </w:r>
          </w:p>
        </w:tc>
        <w:tc>
          <w:tcPr>
            <w:tcW w:w="1843" w:type="dxa"/>
            <w:noWrap/>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107,5</w:t>
            </w:r>
          </w:p>
        </w:tc>
      </w:tr>
      <w:tr w:rsidR="00E1542F" w:rsidRPr="00971977" w:rsidTr="006E666C">
        <w:trPr>
          <w:trHeight w:val="7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6.</w:t>
            </w:r>
          </w:p>
        </w:tc>
        <w:tc>
          <w:tcPr>
            <w:tcW w:w="3543" w:type="dxa"/>
            <w:hideMark/>
          </w:tcPr>
          <w:p w:rsidR="00E1542F" w:rsidRPr="00971977" w:rsidRDefault="00E1542F" w:rsidP="00E1542F">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Вешкаймский</w:t>
            </w:r>
          </w:p>
        </w:tc>
        <w:tc>
          <w:tcPr>
            <w:tcW w:w="1559" w:type="dxa"/>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57,5</w:t>
            </w:r>
          </w:p>
        </w:tc>
        <w:tc>
          <w:tcPr>
            <w:tcW w:w="1560" w:type="dxa"/>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59,2</w:t>
            </w:r>
          </w:p>
        </w:tc>
        <w:tc>
          <w:tcPr>
            <w:tcW w:w="1843" w:type="dxa"/>
            <w:noWrap/>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103,0</w:t>
            </w:r>
          </w:p>
        </w:tc>
      </w:tr>
      <w:tr w:rsidR="00E1542F" w:rsidRPr="00971977" w:rsidTr="006E666C">
        <w:trPr>
          <w:cnfStyle w:val="000000100000"/>
          <w:trHeight w:val="7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7.</w:t>
            </w:r>
          </w:p>
        </w:tc>
        <w:tc>
          <w:tcPr>
            <w:tcW w:w="3543" w:type="dxa"/>
            <w:hideMark/>
          </w:tcPr>
          <w:p w:rsidR="00E1542F" w:rsidRPr="00971977" w:rsidRDefault="00E1542F" w:rsidP="00E1542F">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Инзенский</w:t>
            </w:r>
          </w:p>
        </w:tc>
        <w:tc>
          <w:tcPr>
            <w:tcW w:w="1559" w:type="dxa"/>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61,3</w:t>
            </w:r>
          </w:p>
        </w:tc>
        <w:tc>
          <w:tcPr>
            <w:tcW w:w="1560" w:type="dxa"/>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61,5</w:t>
            </w:r>
          </w:p>
        </w:tc>
        <w:tc>
          <w:tcPr>
            <w:tcW w:w="1843" w:type="dxa"/>
            <w:noWrap/>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100,3</w:t>
            </w:r>
          </w:p>
        </w:tc>
      </w:tr>
      <w:tr w:rsidR="00E1542F" w:rsidRPr="00971977" w:rsidTr="006E666C">
        <w:trPr>
          <w:trHeight w:val="7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8.</w:t>
            </w:r>
          </w:p>
        </w:tc>
        <w:tc>
          <w:tcPr>
            <w:tcW w:w="3543" w:type="dxa"/>
            <w:hideMark/>
          </w:tcPr>
          <w:p w:rsidR="00E1542F" w:rsidRPr="00971977" w:rsidRDefault="00E1542F" w:rsidP="00E1542F">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Карсунский</w:t>
            </w:r>
          </w:p>
        </w:tc>
        <w:tc>
          <w:tcPr>
            <w:tcW w:w="1559" w:type="dxa"/>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55,8</w:t>
            </w:r>
          </w:p>
        </w:tc>
        <w:tc>
          <w:tcPr>
            <w:tcW w:w="1560" w:type="dxa"/>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57,8</w:t>
            </w:r>
          </w:p>
        </w:tc>
        <w:tc>
          <w:tcPr>
            <w:tcW w:w="1843" w:type="dxa"/>
            <w:noWrap/>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103,6</w:t>
            </w:r>
          </w:p>
        </w:tc>
      </w:tr>
      <w:tr w:rsidR="00E1542F" w:rsidRPr="00971977" w:rsidTr="006E666C">
        <w:trPr>
          <w:cnfStyle w:val="000000100000"/>
          <w:trHeight w:val="7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9.</w:t>
            </w:r>
          </w:p>
        </w:tc>
        <w:tc>
          <w:tcPr>
            <w:tcW w:w="3543" w:type="dxa"/>
            <w:hideMark/>
          </w:tcPr>
          <w:p w:rsidR="00E1542F" w:rsidRPr="00971977" w:rsidRDefault="00E1542F" w:rsidP="00E1542F">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Кузоватовский</w:t>
            </w:r>
          </w:p>
        </w:tc>
        <w:tc>
          <w:tcPr>
            <w:tcW w:w="1559" w:type="dxa"/>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51,4</w:t>
            </w:r>
          </w:p>
        </w:tc>
        <w:tc>
          <w:tcPr>
            <w:tcW w:w="1560" w:type="dxa"/>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53</w:t>
            </w:r>
          </w:p>
        </w:tc>
        <w:tc>
          <w:tcPr>
            <w:tcW w:w="1843" w:type="dxa"/>
            <w:noWrap/>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103,1</w:t>
            </w:r>
          </w:p>
        </w:tc>
      </w:tr>
      <w:tr w:rsidR="00E1542F" w:rsidRPr="00971977" w:rsidTr="006E666C">
        <w:trPr>
          <w:trHeight w:val="7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10.</w:t>
            </w:r>
          </w:p>
        </w:tc>
        <w:tc>
          <w:tcPr>
            <w:tcW w:w="3543" w:type="dxa"/>
            <w:hideMark/>
          </w:tcPr>
          <w:p w:rsidR="00E1542F" w:rsidRPr="00971977" w:rsidRDefault="00E1542F" w:rsidP="00E1542F">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Майнский</w:t>
            </w:r>
          </w:p>
        </w:tc>
        <w:tc>
          <w:tcPr>
            <w:tcW w:w="1559" w:type="dxa"/>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47,1</w:t>
            </w:r>
          </w:p>
        </w:tc>
        <w:tc>
          <w:tcPr>
            <w:tcW w:w="1560" w:type="dxa"/>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46,5</w:t>
            </w:r>
          </w:p>
        </w:tc>
        <w:tc>
          <w:tcPr>
            <w:tcW w:w="1843" w:type="dxa"/>
            <w:noWrap/>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98,7</w:t>
            </w:r>
          </w:p>
        </w:tc>
      </w:tr>
      <w:tr w:rsidR="00E1542F" w:rsidRPr="00971977" w:rsidTr="006E666C">
        <w:trPr>
          <w:cnfStyle w:val="000000100000"/>
          <w:trHeight w:val="7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11.</w:t>
            </w:r>
          </w:p>
        </w:tc>
        <w:tc>
          <w:tcPr>
            <w:tcW w:w="3543" w:type="dxa"/>
            <w:hideMark/>
          </w:tcPr>
          <w:p w:rsidR="00E1542F" w:rsidRPr="00971977" w:rsidRDefault="00E1542F" w:rsidP="00E1542F">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Мелекесский</w:t>
            </w:r>
          </w:p>
        </w:tc>
        <w:tc>
          <w:tcPr>
            <w:tcW w:w="1559" w:type="dxa"/>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50</w:t>
            </w:r>
          </w:p>
        </w:tc>
        <w:tc>
          <w:tcPr>
            <w:tcW w:w="1560" w:type="dxa"/>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51</w:t>
            </w:r>
          </w:p>
        </w:tc>
        <w:tc>
          <w:tcPr>
            <w:tcW w:w="1843" w:type="dxa"/>
            <w:noWrap/>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102,0</w:t>
            </w:r>
          </w:p>
        </w:tc>
      </w:tr>
      <w:tr w:rsidR="00E1542F" w:rsidRPr="00971977" w:rsidTr="006E666C">
        <w:trPr>
          <w:trHeight w:val="7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12.</w:t>
            </w:r>
          </w:p>
        </w:tc>
        <w:tc>
          <w:tcPr>
            <w:tcW w:w="3543" w:type="dxa"/>
            <w:hideMark/>
          </w:tcPr>
          <w:p w:rsidR="00E1542F" w:rsidRPr="00971977" w:rsidRDefault="00E1542F" w:rsidP="00E1542F">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Николаевский</w:t>
            </w:r>
          </w:p>
        </w:tc>
        <w:tc>
          <w:tcPr>
            <w:tcW w:w="1559" w:type="dxa"/>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45</w:t>
            </w:r>
          </w:p>
        </w:tc>
        <w:tc>
          <w:tcPr>
            <w:tcW w:w="1560" w:type="dxa"/>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47,7</w:t>
            </w:r>
          </w:p>
        </w:tc>
        <w:tc>
          <w:tcPr>
            <w:tcW w:w="1843" w:type="dxa"/>
            <w:noWrap/>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106,0</w:t>
            </w:r>
          </w:p>
        </w:tc>
      </w:tr>
      <w:tr w:rsidR="00E1542F" w:rsidRPr="00971977" w:rsidTr="006E666C">
        <w:trPr>
          <w:cnfStyle w:val="000000100000"/>
          <w:trHeight w:val="7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13.</w:t>
            </w:r>
          </w:p>
        </w:tc>
        <w:tc>
          <w:tcPr>
            <w:tcW w:w="3543" w:type="dxa"/>
            <w:hideMark/>
          </w:tcPr>
          <w:p w:rsidR="00E1542F" w:rsidRPr="00971977" w:rsidRDefault="00E1542F" w:rsidP="00E1542F">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Новомалыклинский</w:t>
            </w:r>
          </w:p>
        </w:tc>
        <w:tc>
          <w:tcPr>
            <w:tcW w:w="1559" w:type="dxa"/>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33,2</w:t>
            </w:r>
          </w:p>
        </w:tc>
        <w:tc>
          <w:tcPr>
            <w:tcW w:w="1560" w:type="dxa"/>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34</w:t>
            </w:r>
          </w:p>
        </w:tc>
        <w:tc>
          <w:tcPr>
            <w:tcW w:w="1843" w:type="dxa"/>
            <w:noWrap/>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102,4</w:t>
            </w:r>
          </w:p>
        </w:tc>
      </w:tr>
      <w:tr w:rsidR="00E1542F" w:rsidRPr="00971977" w:rsidTr="006E666C">
        <w:trPr>
          <w:trHeight w:val="7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14.</w:t>
            </w:r>
          </w:p>
        </w:tc>
        <w:tc>
          <w:tcPr>
            <w:tcW w:w="3543" w:type="dxa"/>
            <w:hideMark/>
          </w:tcPr>
          <w:p w:rsidR="00E1542F" w:rsidRPr="00971977" w:rsidRDefault="00E1542F" w:rsidP="00E1542F">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Новоспасский</w:t>
            </w:r>
          </w:p>
        </w:tc>
        <w:tc>
          <w:tcPr>
            <w:tcW w:w="1559" w:type="dxa"/>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73,5</w:t>
            </w:r>
          </w:p>
        </w:tc>
        <w:tc>
          <w:tcPr>
            <w:tcW w:w="1560" w:type="dxa"/>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72,9</w:t>
            </w:r>
          </w:p>
        </w:tc>
        <w:tc>
          <w:tcPr>
            <w:tcW w:w="1843" w:type="dxa"/>
            <w:noWrap/>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99,2</w:t>
            </w:r>
          </w:p>
        </w:tc>
      </w:tr>
      <w:tr w:rsidR="00E1542F" w:rsidRPr="00971977" w:rsidTr="006E666C">
        <w:trPr>
          <w:cnfStyle w:val="000000100000"/>
          <w:trHeight w:val="7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15.</w:t>
            </w:r>
          </w:p>
        </w:tc>
        <w:tc>
          <w:tcPr>
            <w:tcW w:w="3543" w:type="dxa"/>
            <w:hideMark/>
          </w:tcPr>
          <w:p w:rsidR="00E1542F" w:rsidRPr="00971977" w:rsidRDefault="00E1542F" w:rsidP="00E1542F">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Павловский</w:t>
            </w:r>
          </w:p>
        </w:tc>
        <w:tc>
          <w:tcPr>
            <w:tcW w:w="1559" w:type="dxa"/>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55,2</w:t>
            </w:r>
          </w:p>
        </w:tc>
        <w:tc>
          <w:tcPr>
            <w:tcW w:w="1560" w:type="dxa"/>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64,3</w:t>
            </w:r>
          </w:p>
        </w:tc>
        <w:tc>
          <w:tcPr>
            <w:tcW w:w="1843" w:type="dxa"/>
            <w:noWrap/>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116,5</w:t>
            </w:r>
          </w:p>
        </w:tc>
      </w:tr>
      <w:tr w:rsidR="00E1542F" w:rsidRPr="00971977" w:rsidTr="006E666C">
        <w:trPr>
          <w:trHeight w:val="7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16.</w:t>
            </w:r>
          </w:p>
        </w:tc>
        <w:tc>
          <w:tcPr>
            <w:tcW w:w="3543" w:type="dxa"/>
            <w:hideMark/>
          </w:tcPr>
          <w:p w:rsidR="00E1542F" w:rsidRPr="00971977" w:rsidRDefault="00E1542F" w:rsidP="00E1542F">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Радищевский</w:t>
            </w:r>
          </w:p>
        </w:tc>
        <w:tc>
          <w:tcPr>
            <w:tcW w:w="1559" w:type="dxa"/>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60</w:t>
            </w:r>
          </w:p>
        </w:tc>
        <w:tc>
          <w:tcPr>
            <w:tcW w:w="1560" w:type="dxa"/>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58,3</w:t>
            </w:r>
          </w:p>
        </w:tc>
        <w:tc>
          <w:tcPr>
            <w:tcW w:w="1843" w:type="dxa"/>
            <w:noWrap/>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97,2</w:t>
            </w:r>
          </w:p>
        </w:tc>
      </w:tr>
      <w:tr w:rsidR="00E1542F" w:rsidRPr="00971977" w:rsidTr="006E666C">
        <w:trPr>
          <w:cnfStyle w:val="000000100000"/>
          <w:trHeight w:val="134"/>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17.</w:t>
            </w:r>
          </w:p>
        </w:tc>
        <w:tc>
          <w:tcPr>
            <w:tcW w:w="3543" w:type="dxa"/>
            <w:hideMark/>
          </w:tcPr>
          <w:p w:rsidR="00E1542F" w:rsidRPr="00971977" w:rsidRDefault="00E1542F" w:rsidP="00E1542F">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Сенгилеевский</w:t>
            </w:r>
          </w:p>
        </w:tc>
        <w:tc>
          <w:tcPr>
            <w:tcW w:w="1559" w:type="dxa"/>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48,8</w:t>
            </w:r>
          </w:p>
        </w:tc>
        <w:tc>
          <w:tcPr>
            <w:tcW w:w="1560" w:type="dxa"/>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47,5</w:t>
            </w:r>
          </w:p>
        </w:tc>
        <w:tc>
          <w:tcPr>
            <w:tcW w:w="1843" w:type="dxa"/>
            <w:noWrap/>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97,3</w:t>
            </w:r>
          </w:p>
        </w:tc>
      </w:tr>
      <w:tr w:rsidR="00E1542F" w:rsidRPr="00971977" w:rsidTr="006E666C">
        <w:trPr>
          <w:trHeight w:val="7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18.</w:t>
            </w:r>
          </w:p>
        </w:tc>
        <w:tc>
          <w:tcPr>
            <w:tcW w:w="3543" w:type="dxa"/>
            <w:hideMark/>
          </w:tcPr>
          <w:p w:rsidR="00E1542F" w:rsidRPr="00971977" w:rsidRDefault="00E1542F" w:rsidP="00E1542F">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Старокулаткинский</w:t>
            </w:r>
          </w:p>
        </w:tc>
        <w:tc>
          <w:tcPr>
            <w:tcW w:w="1559" w:type="dxa"/>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64,2</w:t>
            </w:r>
          </w:p>
        </w:tc>
        <w:tc>
          <w:tcPr>
            <w:tcW w:w="1560" w:type="dxa"/>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61,2</w:t>
            </w:r>
          </w:p>
        </w:tc>
        <w:tc>
          <w:tcPr>
            <w:tcW w:w="1843" w:type="dxa"/>
            <w:noWrap/>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95,3</w:t>
            </w:r>
          </w:p>
        </w:tc>
      </w:tr>
      <w:tr w:rsidR="00E1542F" w:rsidRPr="00971977" w:rsidTr="006E666C">
        <w:trPr>
          <w:cnfStyle w:val="000000100000"/>
          <w:trHeight w:val="7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19.</w:t>
            </w:r>
          </w:p>
        </w:tc>
        <w:tc>
          <w:tcPr>
            <w:tcW w:w="3543" w:type="dxa"/>
            <w:hideMark/>
          </w:tcPr>
          <w:p w:rsidR="00E1542F" w:rsidRPr="00971977" w:rsidRDefault="00E1542F" w:rsidP="00E1542F">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Старомайнский</w:t>
            </w:r>
          </w:p>
        </w:tc>
        <w:tc>
          <w:tcPr>
            <w:tcW w:w="1559" w:type="dxa"/>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56,8</w:t>
            </w:r>
          </w:p>
        </w:tc>
        <w:tc>
          <w:tcPr>
            <w:tcW w:w="1560" w:type="dxa"/>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58,1</w:t>
            </w:r>
          </w:p>
        </w:tc>
        <w:tc>
          <w:tcPr>
            <w:tcW w:w="1843" w:type="dxa"/>
            <w:noWrap/>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102,3</w:t>
            </w:r>
          </w:p>
        </w:tc>
      </w:tr>
      <w:tr w:rsidR="00E1542F" w:rsidRPr="00971977" w:rsidTr="006E666C">
        <w:trPr>
          <w:trHeight w:val="7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20.</w:t>
            </w:r>
          </w:p>
        </w:tc>
        <w:tc>
          <w:tcPr>
            <w:tcW w:w="3543" w:type="dxa"/>
            <w:hideMark/>
          </w:tcPr>
          <w:p w:rsidR="00E1542F" w:rsidRPr="00971977" w:rsidRDefault="00E1542F" w:rsidP="00E1542F">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Сурский</w:t>
            </w:r>
          </w:p>
        </w:tc>
        <w:tc>
          <w:tcPr>
            <w:tcW w:w="1559" w:type="dxa"/>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52,2</w:t>
            </w:r>
          </w:p>
        </w:tc>
        <w:tc>
          <w:tcPr>
            <w:tcW w:w="1560" w:type="dxa"/>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58</w:t>
            </w:r>
          </w:p>
        </w:tc>
        <w:tc>
          <w:tcPr>
            <w:tcW w:w="1843" w:type="dxa"/>
            <w:noWrap/>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111,1</w:t>
            </w:r>
          </w:p>
        </w:tc>
      </w:tr>
      <w:tr w:rsidR="00E1542F" w:rsidRPr="00971977" w:rsidTr="006E666C">
        <w:trPr>
          <w:cnfStyle w:val="000000100000"/>
          <w:trHeight w:val="7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21.</w:t>
            </w:r>
          </w:p>
        </w:tc>
        <w:tc>
          <w:tcPr>
            <w:tcW w:w="3543" w:type="dxa"/>
            <w:hideMark/>
          </w:tcPr>
          <w:p w:rsidR="00E1542F" w:rsidRPr="00971977" w:rsidRDefault="00E1542F" w:rsidP="00E1542F">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Тереньгульский</w:t>
            </w:r>
          </w:p>
        </w:tc>
        <w:tc>
          <w:tcPr>
            <w:tcW w:w="1559" w:type="dxa"/>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42,4</w:t>
            </w:r>
          </w:p>
        </w:tc>
        <w:tc>
          <w:tcPr>
            <w:tcW w:w="1560" w:type="dxa"/>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43,1</w:t>
            </w:r>
          </w:p>
        </w:tc>
        <w:tc>
          <w:tcPr>
            <w:tcW w:w="1843" w:type="dxa"/>
            <w:noWrap/>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101,7</w:t>
            </w:r>
          </w:p>
        </w:tc>
      </w:tr>
      <w:tr w:rsidR="00E1542F" w:rsidRPr="00971977" w:rsidTr="006E666C">
        <w:trPr>
          <w:trHeight w:val="7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22.</w:t>
            </w:r>
          </w:p>
        </w:tc>
        <w:tc>
          <w:tcPr>
            <w:tcW w:w="3543" w:type="dxa"/>
            <w:hideMark/>
          </w:tcPr>
          <w:p w:rsidR="00E1542F" w:rsidRPr="00971977" w:rsidRDefault="00E1542F" w:rsidP="00E1542F">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Ульяновский</w:t>
            </w:r>
          </w:p>
        </w:tc>
        <w:tc>
          <w:tcPr>
            <w:tcW w:w="1559" w:type="dxa"/>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62</w:t>
            </w:r>
          </w:p>
        </w:tc>
        <w:tc>
          <w:tcPr>
            <w:tcW w:w="1560" w:type="dxa"/>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65,7</w:t>
            </w:r>
          </w:p>
        </w:tc>
        <w:tc>
          <w:tcPr>
            <w:tcW w:w="1843" w:type="dxa"/>
            <w:noWrap/>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106,0</w:t>
            </w:r>
          </w:p>
        </w:tc>
      </w:tr>
      <w:tr w:rsidR="00E1542F" w:rsidRPr="00971977" w:rsidTr="006E666C">
        <w:trPr>
          <w:cnfStyle w:val="000000100000"/>
          <w:trHeight w:val="7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23.</w:t>
            </w:r>
          </w:p>
        </w:tc>
        <w:tc>
          <w:tcPr>
            <w:tcW w:w="3543" w:type="dxa"/>
            <w:hideMark/>
          </w:tcPr>
          <w:p w:rsidR="00E1542F" w:rsidRPr="00971977" w:rsidRDefault="00E1542F" w:rsidP="00E1542F">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Цильнинский</w:t>
            </w:r>
          </w:p>
        </w:tc>
        <w:tc>
          <w:tcPr>
            <w:tcW w:w="1559" w:type="dxa"/>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46,9</w:t>
            </w:r>
          </w:p>
        </w:tc>
        <w:tc>
          <w:tcPr>
            <w:tcW w:w="1560" w:type="dxa"/>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47,6</w:t>
            </w:r>
          </w:p>
        </w:tc>
        <w:tc>
          <w:tcPr>
            <w:tcW w:w="1843" w:type="dxa"/>
            <w:noWrap/>
            <w:hideMark/>
          </w:tcPr>
          <w:p w:rsidR="00E1542F" w:rsidRPr="00971977" w:rsidRDefault="00E1542F" w:rsidP="00E1542F">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101,5</w:t>
            </w:r>
          </w:p>
        </w:tc>
      </w:tr>
      <w:tr w:rsidR="00E1542F" w:rsidRPr="00971977" w:rsidTr="006E666C">
        <w:trPr>
          <w:trHeight w:val="7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24.</w:t>
            </w:r>
          </w:p>
        </w:tc>
        <w:tc>
          <w:tcPr>
            <w:tcW w:w="3543" w:type="dxa"/>
            <w:hideMark/>
          </w:tcPr>
          <w:p w:rsidR="00E1542F" w:rsidRPr="00971977" w:rsidRDefault="00E1542F" w:rsidP="00E1542F">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Чердаклинский</w:t>
            </w:r>
          </w:p>
        </w:tc>
        <w:tc>
          <w:tcPr>
            <w:tcW w:w="1559" w:type="dxa"/>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52,2</w:t>
            </w:r>
          </w:p>
        </w:tc>
        <w:tc>
          <w:tcPr>
            <w:tcW w:w="1560" w:type="dxa"/>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53,6</w:t>
            </w:r>
          </w:p>
        </w:tc>
        <w:tc>
          <w:tcPr>
            <w:tcW w:w="1843" w:type="dxa"/>
            <w:noWrap/>
            <w:hideMark/>
          </w:tcPr>
          <w:p w:rsidR="00E1542F" w:rsidRPr="00971977" w:rsidRDefault="00E1542F" w:rsidP="00E1542F">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102,7</w:t>
            </w:r>
          </w:p>
        </w:tc>
      </w:tr>
    </w:tbl>
    <w:p w:rsidR="005D2B5E" w:rsidRPr="00971977" w:rsidRDefault="005D2B5E" w:rsidP="00F93583">
      <w:pPr>
        <w:spacing w:after="0" w:line="240" w:lineRule="auto"/>
        <w:jc w:val="both"/>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Территориального органа Федеральной службы государственной статистики </w:t>
      </w:r>
    </w:p>
    <w:p w:rsidR="00A055B3" w:rsidRPr="00971977" w:rsidRDefault="005D2B5E" w:rsidP="00F93583">
      <w:pPr>
        <w:pStyle w:val="ab"/>
        <w:ind w:firstLine="0"/>
        <w:rPr>
          <w:rFonts w:ascii="PT Astra Serif" w:hAnsi="PT Astra Serif"/>
          <w:i/>
          <w:sz w:val="24"/>
        </w:rPr>
      </w:pPr>
      <w:r w:rsidRPr="00971977">
        <w:rPr>
          <w:rFonts w:ascii="PT Astra Serif" w:hAnsi="PT Astra Serif"/>
          <w:i/>
          <w:sz w:val="24"/>
        </w:rPr>
        <w:t>по Ульяновской области</w:t>
      </w:r>
    </w:p>
    <w:p w:rsidR="0069145F" w:rsidRPr="00971977" w:rsidRDefault="0069145F" w:rsidP="0069145F">
      <w:pPr>
        <w:spacing w:after="0" w:line="240" w:lineRule="auto"/>
        <w:ind w:firstLine="709"/>
        <w:jc w:val="both"/>
        <w:rPr>
          <w:rFonts w:ascii="PT Astra Serif" w:hAnsi="PT Astra Serif" w:cs="Times New Roman"/>
          <w:sz w:val="28"/>
          <w:szCs w:val="28"/>
        </w:rPr>
      </w:pPr>
    </w:p>
    <w:p w:rsidR="0069145F" w:rsidRPr="00971977" w:rsidRDefault="0069145F" w:rsidP="0069145F">
      <w:pPr>
        <w:spacing w:after="0" w:line="240" w:lineRule="auto"/>
        <w:ind w:firstLine="709"/>
        <w:jc w:val="both"/>
        <w:rPr>
          <w:rFonts w:ascii="PT Astra Serif" w:hAnsi="PT Astra Serif"/>
          <w:sz w:val="28"/>
          <w:szCs w:val="28"/>
        </w:rPr>
      </w:pPr>
      <w:r w:rsidRPr="00971977">
        <w:rPr>
          <w:rFonts w:ascii="PT Astra Serif" w:hAnsi="PT Astra Serif" w:cs="Times New Roman"/>
          <w:sz w:val="28"/>
          <w:szCs w:val="28"/>
        </w:rPr>
        <w:t xml:space="preserve">В 17 муниципальных образованиях Ульяновской области отмечается рост данного показателя, который варьируется от 100,3% в Инзенском районе </w:t>
      </w:r>
      <w:r w:rsidRPr="00971977">
        <w:rPr>
          <w:rFonts w:ascii="PT Astra Serif" w:hAnsi="PT Astra Serif" w:cs="Times New Roman"/>
          <w:sz w:val="28"/>
          <w:szCs w:val="28"/>
        </w:rPr>
        <w:br/>
        <w:t>до 116,5% в Павловском районе. Снижение значения произошло в семи мун</w:t>
      </w:r>
      <w:r w:rsidRPr="00971977">
        <w:rPr>
          <w:rFonts w:ascii="PT Astra Serif" w:hAnsi="PT Astra Serif" w:cs="Times New Roman"/>
          <w:sz w:val="28"/>
          <w:szCs w:val="28"/>
        </w:rPr>
        <w:t>и</w:t>
      </w:r>
      <w:r w:rsidRPr="00971977">
        <w:rPr>
          <w:rFonts w:ascii="PT Astra Serif" w:hAnsi="PT Astra Serif" w:cs="Times New Roman"/>
          <w:sz w:val="28"/>
          <w:szCs w:val="28"/>
        </w:rPr>
        <w:t xml:space="preserve">ципалитетах. </w:t>
      </w:r>
      <w:r w:rsidRPr="00971977">
        <w:rPr>
          <w:rFonts w:ascii="PT Astra Serif" w:hAnsi="PT Astra Serif"/>
          <w:sz w:val="28"/>
          <w:szCs w:val="28"/>
        </w:rPr>
        <w:t>Худшие результаты показал г. Новоульяновск, где доля детей возрастной категории от 1 года до 6 лет, охваченных дошкольными образов</w:t>
      </w:r>
      <w:r w:rsidRPr="00971977">
        <w:rPr>
          <w:rFonts w:ascii="PT Astra Serif" w:hAnsi="PT Astra Serif"/>
          <w:sz w:val="28"/>
          <w:szCs w:val="28"/>
        </w:rPr>
        <w:t>а</w:t>
      </w:r>
      <w:r w:rsidRPr="00971977">
        <w:rPr>
          <w:rFonts w:ascii="PT Astra Serif" w:hAnsi="PT Astra Serif"/>
          <w:sz w:val="28"/>
          <w:szCs w:val="28"/>
        </w:rPr>
        <w:t>тельными услугами, самая низкая среди всех муниципалитетов (65,8%) и сн</w:t>
      </w:r>
      <w:r w:rsidRPr="00971977">
        <w:rPr>
          <w:rFonts w:ascii="PT Astra Serif" w:hAnsi="PT Astra Serif"/>
          <w:sz w:val="28"/>
          <w:szCs w:val="28"/>
        </w:rPr>
        <w:t>и</w:t>
      </w:r>
      <w:r w:rsidRPr="00971977">
        <w:rPr>
          <w:rFonts w:ascii="PT Astra Serif" w:hAnsi="PT Astra Serif"/>
          <w:sz w:val="28"/>
          <w:szCs w:val="28"/>
        </w:rPr>
        <w:t>зилась к уровню прошлого года на 5,5 п.п.</w:t>
      </w:r>
    </w:p>
    <w:p w:rsidR="00FC0620" w:rsidRPr="00971977" w:rsidRDefault="00FC0620" w:rsidP="00F93583">
      <w:pPr>
        <w:pStyle w:val="ab"/>
        <w:ind w:firstLine="0"/>
        <w:rPr>
          <w:rFonts w:ascii="PT Astra Serif" w:hAnsi="PT Astra Serif"/>
          <w:i/>
          <w:sz w:val="24"/>
          <w:highlight w:val="yellow"/>
        </w:rPr>
      </w:pPr>
    </w:p>
    <w:p w:rsidR="005D2B5E" w:rsidRPr="00971977" w:rsidRDefault="00B06B10" w:rsidP="00F93583">
      <w:pPr>
        <w:pStyle w:val="ab"/>
        <w:ind w:firstLine="0"/>
        <w:jc w:val="center"/>
        <w:rPr>
          <w:rFonts w:ascii="PT Astra Serif" w:hAnsi="PT Astra Serif"/>
          <w:b/>
          <w:i/>
        </w:rPr>
      </w:pPr>
      <w:r w:rsidRPr="00971977">
        <w:rPr>
          <w:rFonts w:ascii="PT Astra Serif" w:hAnsi="PT Astra Serif"/>
          <w:b/>
          <w:i/>
        </w:rPr>
        <w:t>10. Доля детей в возрасте 1-</w:t>
      </w:r>
      <w:r w:rsidR="005D2B5E" w:rsidRPr="00971977">
        <w:rPr>
          <w:rFonts w:ascii="PT Astra Serif" w:hAnsi="PT Astra Serif"/>
          <w:b/>
          <w:i/>
        </w:rPr>
        <w:t xml:space="preserve">6 лет, стоящих на учёте для определения </w:t>
      </w:r>
    </w:p>
    <w:p w:rsidR="005D2B5E" w:rsidRPr="00971977" w:rsidRDefault="005D2B5E" w:rsidP="00F93583">
      <w:pPr>
        <w:pStyle w:val="ab"/>
        <w:ind w:firstLine="0"/>
        <w:jc w:val="center"/>
        <w:rPr>
          <w:rFonts w:ascii="PT Astra Serif" w:hAnsi="PT Astra Serif"/>
          <w:b/>
          <w:i/>
        </w:rPr>
      </w:pPr>
      <w:r w:rsidRPr="00971977">
        <w:rPr>
          <w:rFonts w:ascii="PT Astra Serif" w:hAnsi="PT Astra Serif"/>
          <w:b/>
          <w:i/>
        </w:rPr>
        <w:t xml:space="preserve">в муниципальные дошкольные образовательные учреждения, в общей </w:t>
      </w:r>
    </w:p>
    <w:p w:rsidR="005D2B5E" w:rsidRPr="00971977" w:rsidRDefault="005D2B5E" w:rsidP="00F93583">
      <w:pPr>
        <w:pStyle w:val="ab"/>
        <w:ind w:firstLine="0"/>
        <w:jc w:val="center"/>
        <w:rPr>
          <w:rFonts w:ascii="PT Astra Serif" w:hAnsi="PT Astra Serif"/>
          <w:b/>
          <w:i/>
        </w:rPr>
      </w:pPr>
      <w:r w:rsidRPr="00971977">
        <w:rPr>
          <w:rFonts w:ascii="PT Astra Serif" w:hAnsi="PT Astra Serif"/>
          <w:b/>
          <w:i/>
        </w:rPr>
        <w:t>ч</w:t>
      </w:r>
      <w:r w:rsidR="00B06B10" w:rsidRPr="00971977">
        <w:rPr>
          <w:rFonts w:ascii="PT Astra Serif" w:hAnsi="PT Astra Serif"/>
          <w:b/>
          <w:i/>
        </w:rPr>
        <w:t>исленности детей в возрасте 1-</w:t>
      </w:r>
      <w:r w:rsidRPr="00971977">
        <w:rPr>
          <w:rFonts w:ascii="PT Astra Serif" w:hAnsi="PT Astra Serif"/>
          <w:b/>
          <w:i/>
        </w:rPr>
        <w:t>6 лет</w:t>
      </w:r>
    </w:p>
    <w:p w:rsidR="0069145F" w:rsidRPr="00971977" w:rsidRDefault="0069145F" w:rsidP="00F93583">
      <w:pPr>
        <w:pStyle w:val="ab"/>
        <w:ind w:firstLine="0"/>
        <w:jc w:val="center"/>
        <w:rPr>
          <w:rFonts w:ascii="PT Astra Serif" w:hAnsi="PT Astra Serif"/>
          <w:b/>
          <w:i/>
        </w:rPr>
      </w:pPr>
    </w:p>
    <w:p w:rsidR="00677015" w:rsidRPr="00971977" w:rsidRDefault="00677015" w:rsidP="00677015">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color w:val="000000"/>
          <w:sz w:val="28"/>
          <w:szCs w:val="28"/>
        </w:rPr>
        <w:t>В рамках реализации муниципальных программ в Ульяновской области создано 120 мест для детей в возрасте от 1,5 до 3 лет в действующих дошкол</w:t>
      </w:r>
      <w:r w:rsidRPr="00971977">
        <w:rPr>
          <w:rFonts w:ascii="PT Astra Serif" w:hAnsi="PT Astra Serif"/>
          <w:color w:val="000000"/>
          <w:sz w:val="28"/>
          <w:szCs w:val="28"/>
        </w:rPr>
        <w:t>ь</w:t>
      </w:r>
      <w:r w:rsidRPr="00971977">
        <w:rPr>
          <w:rFonts w:ascii="PT Astra Serif" w:hAnsi="PT Astra Serif"/>
          <w:color w:val="000000"/>
          <w:sz w:val="28"/>
          <w:szCs w:val="28"/>
        </w:rPr>
        <w:t>ных образовательных организациях путём реализации следующих меропри</w:t>
      </w:r>
      <w:r w:rsidRPr="00971977">
        <w:rPr>
          <w:rFonts w:ascii="PT Astra Serif" w:hAnsi="PT Astra Serif"/>
          <w:color w:val="000000"/>
          <w:sz w:val="28"/>
          <w:szCs w:val="28"/>
        </w:rPr>
        <w:t>я</w:t>
      </w:r>
      <w:r w:rsidRPr="00971977">
        <w:rPr>
          <w:rFonts w:ascii="PT Astra Serif" w:hAnsi="PT Astra Serif"/>
          <w:color w:val="000000"/>
          <w:sz w:val="28"/>
          <w:szCs w:val="28"/>
        </w:rPr>
        <w:t>тий: </w:t>
      </w:r>
    </w:p>
    <w:p w:rsidR="00677015" w:rsidRPr="00971977" w:rsidRDefault="00677015" w:rsidP="00677015">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color w:val="000000"/>
          <w:sz w:val="28"/>
          <w:szCs w:val="28"/>
          <w:shd w:val="clear" w:color="auto" w:fill="FFFFFF"/>
        </w:rPr>
        <w:t xml:space="preserve">- проведение </w:t>
      </w:r>
      <w:r w:rsidRPr="00971977">
        <w:rPr>
          <w:rFonts w:ascii="PT Astra Serif" w:hAnsi="PT Astra Serif"/>
          <w:color w:val="000000"/>
          <w:sz w:val="28"/>
          <w:szCs w:val="28"/>
        </w:rPr>
        <w:t xml:space="preserve">капитального ремонта МБДОУ детский сад «Ивушка» в </w:t>
      </w:r>
      <w:r w:rsidR="00B06B10" w:rsidRPr="00971977">
        <w:rPr>
          <w:rFonts w:ascii="PT Astra Serif" w:hAnsi="PT Astra Serif"/>
          <w:color w:val="000000"/>
          <w:sz w:val="28"/>
          <w:szCs w:val="28"/>
        </w:rPr>
        <w:br/>
      </w:r>
      <w:r w:rsidRPr="00971977">
        <w:rPr>
          <w:rFonts w:ascii="PT Astra Serif" w:hAnsi="PT Astra Serif"/>
          <w:color w:val="000000"/>
          <w:sz w:val="28"/>
          <w:szCs w:val="28"/>
        </w:rPr>
        <w:t>г. Ульяновске (40 мест для детей в возрасте от 1 года до 3 лет); </w:t>
      </w:r>
    </w:p>
    <w:p w:rsidR="00677015" w:rsidRPr="00971977" w:rsidRDefault="00677015" w:rsidP="00677015">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color w:val="000000"/>
          <w:sz w:val="28"/>
          <w:szCs w:val="28"/>
          <w:shd w:val="clear" w:color="auto" w:fill="FFFFFF"/>
        </w:rPr>
        <w:t>- </w:t>
      </w:r>
      <w:r w:rsidRPr="00971977">
        <w:rPr>
          <w:rFonts w:ascii="PT Astra Serif" w:hAnsi="PT Astra Serif"/>
          <w:color w:val="000000"/>
          <w:sz w:val="28"/>
          <w:szCs w:val="28"/>
        </w:rPr>
        <w:t>открытие группы для детей в возрасте от 1 года до 2 лет в МБДОУ №</w:t>
      </w:r>
      <w:smartTag w:uri="urn:schemas-microsoft-com:office:smarttags" w:element="metricconverter">
        <w:smartTagPr>
          <w:attr w:name="ProductID" w:val="210 г"/>
        </w:smartTagPr>
        <w:r w:rsidRPr="00971977">
          <w:rPr>
            <w:rFonts w:ascii="PT Astra Serif" w:hAnsi="PT Astra Serif"/>
            <w:color w:val="000000"/>
            <w:sz w:val="28"/>
            <w:szCs w:val="28"/>
          </w:rPr>
          <w:t>210 г</w:t>
        </w:r>
      </w:smartTag>
      <w:r w:rsidRPr="00971977">
        <w:rPr>
          <w:rFonts w:ascii="PT Astra Serif" w:hAnsi="PT Astra Serif"/>
          <w:color w:val="000000"/>
          <w:sz w:val="28"/>
          <w:szCs w:val="28"/>
        </w:rPr>
        <w:t>.</w:t>
      </w:r>
      <w:r w:rsidRPr="00971977">
        <w:rPr>
          <w:rFonts w:ascii="Times New Roman" w:hAnsi="Times New Roman" w:cs="Times New Roman"/>
          <w:color w:val="000000"/>
          <w:sz w:val="28"/>
          <w:szCs w:val="28"/>
        </w:rPr>
        <w:t> </w:t>
      </w:r>
      <w:r w:rsidRPr="00971977">
        <w:rPr>
          <w:rFonts w:ascii="PT Astra Serif" w:hAnsi="PT Astra Serif" w:cs="PT Astra Serif"/>
          <w:color w:val="000000"/>
          <w:sz w:val="28"/>
          <w:szCs w:val="28"/>
        </w:rPr>
        <w:t>Ульяновска</w:t>
      </w:r>
      <w:r w:rsidRPr="00971977">
        <w:rPr>
          <w:rFonts w:ascii="PT Astra Serif" w:hAnsi="PT Astra Serif"/>
          <w:color w:val="000000"/>
          <w:sz w:val="28"/>
          <w:szCs w:val="28"/>
        </w:rPr>
        <w:t xml:space="preserve"> (20 </w:t>
      </w:r>
      <w:r w:rsidRPr="00971977">
        <w:rPr>
          <w:rFonts w:ascii="PT Astra Serif" w:hAnsi="PT Astra Serif" w:cs="PT Astra Serif"/>
          <w:color w:val="000000"/>
          <w:sz w:val="28"/>
          <w:szCs w:val="28"/>
        </w:rPr>
        <w:t>мест</w:t>
      </w:r>
      <w:r w:rsidRPr="00971977">
        <w:rPr>
          <w:rFonts w:ascii="PT Astra Serif" w:hAnsi="PT Astra Serif"/>
          <w:color w:val="000000"/>
          <w:sz w:val="28"/>
          <w:szCs w:val="28"/>
        </w:rPr>
        <w:t>);</w:t>
      </w:r>
      <w:r w:rsidRPr="00971977">
        <w:rPr>
          <w:rFonts w:ascii="PT Astra Serif" w:hAnsi="PT Astra Serif" w:cs="PT Astra Serif"/>
          <w:color w:val="000000"/>
          <w:sz w:val="28"/>
          <w:szCs w:val="28"/>
        </w:rPr>
        <w:t> </w:t>
      </w:r>
    </w:p>
    <w:p w:rsidR="00677015" w:rsidRPr="00971977" w:rsidRDefault="00677015" w:rsidP="00677015">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color w:val="000000"/>
          <w:sz w:val="28"/>
          <w:szCs w:val="28"/>
          <w:shd w:val="clear" w:color="auto" w:fill="FFFFFF"/>
        </w:rPr>
        <w:t xml:space="preserve">- открытие групп </w:t>
      </w:r>
      <w:r w:rsidRPr="00971977">
        <w:rPr>
          <w:rFonts w:ascii="PT Astra Serif" w:hAnsi="PT Astra Serif"/>
          <w:color w:val="000000"/>
          <w:sz w:val="28"/>
          <w:szCs w:val="28"/>
        </w:rPr>
        <w:t xml:space="preserve">для детей в возрасте от 1 года до 1,5 лет </w:t>
      </w:r>
      <w:r w:rsidRPr="00971977">
        <w:rPr>
          <w:rFonts w:ascii="PT Astra Serif" w:hAnsi="PT Astra Serif"/>
          <w:color w:val="000000"/>
          <w:sz w:val="28"/>
          <w:szCs w:val="28"/>
          <w:shd w:val="clear" w:color="auto" w:fill="FFFFFF"/>
        </w:rPr>
        <w:t>на 20 мест ка</w:t>
      </w:r>
      <w:r w:rsidRPr="00971977">
        <w:rPr>
          <w:rFonts w:ascii="PT Astra Serif" w:hAnsi="PT Astra Serif"/>
          <w:color w:val="000000"/>
          <w:sz w:val="28"/>
          <w:szCs w:val="28"/>
          <w:shd w:val="clear" w:color="auto" w:fill="FFFFFF"/>
        </w:rPr>
        <w:t>ж</w:t>
      </w:r>
      <w:r w:rsidRPr="00971977">
        <w:rPr>
          <w:rFonts w:ascii="PT Astra Serif" w:hAnsi="PT Astra Serif"/>
          <w:color w:val="000000"/>
          <w:sz w:val="28"/>
          <w:szCs w:val="28"/>
          <w:shd w:val="clear" w:color="auto" w:fill="FFFFFF"/>
        </w:rPr>
        <w:t xml:space="preserve">дая </w:t>
      </w:r>
      <w:r w:rsidRPr="00971977">
        <w:rPr>
          <w:rFonts w:ascii="PT Astra Serif" w:hAnsi="PT Astra Serif"/>
          <w:color w:val="000000"/>
          <w:sz w:val="28"/>
          <w:szCs w:val="28"/>
        </w:rPr>
        <w:t>в 3-х дошкольных образовательных организациях г. Димитровграда (МБДОУ №41 «Колобок», МБДОУ №34 «Теремок», МБДОУ №9 «Улыбка»), всего – 60 мест. </w:t>
      </w:r>
    </w:p>
    <w:p w:rsidR="00677015" w:rsidRPr="00971977" w:rsidRDefault="00677015" w:rsidP="00677015">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color w:val="000000"/>
          <w:sz w:val="28"/>
          <w:szCs w:val="28"/>
        </w:rPr>
        <w:t>Увеличения количества мест удалось достичь также за счёт предоставл</w:t>
      </w:r>
      <w:r w:rsidRPr="00971977">
        <w:rPr>
          <w:rFonts w:ascii="PT Astra Serif" w:hAnsi="PT Astra Serif"/>
          <w:color w:val="000000"/>
          <w:sz w:val="28"/>
          <w:szCs w:val="28"/>
        </w:rPr>
        <w:t>е</w:t>
      </w:r>
      <w:r w:rsidRPr="00971977">
        <w:rPr>
          <w:rFonts w:ascii="PT Astra Serif" w:hAnsi="PT Astra Serif"/>
          <w:color w:val="000000"/>
          <w:sz w:val="28"/>
          <w:szCs w:val="28"/>
        </w:rPr>
        <w:t>ния альтернативных и вариативных услуг дошкольного образования. В дошк</w:t>
      </w:r>
      <w:r w:rsidRPr="00971977">
        <w:rPr>
          <w:rFonts w:ascii="PT Astra Serif" w:hAnsi="PT Astra Serif"/>
          <w:color w:val="000000"/>
          <w:sz w:val="28"/>
          <w:szCs w:val="28"/>
        </w:rPr>
        <w:t>о</w:t>
      </w:r>
      <w:r w:rsidRPr="00971977">
        <w:rPr>
          <w:rFonts w:ascii="PT Astra Serif" w:hAnsi="PT Astra Serif"/>
          <w:color w:val="000000"/>
          <w:sz w:val="28"/>
          <w:szCs w:val="28"/>
        </w:rPr>
        <w:t xml:space="preserve">льных образовательных организациях организуются адаптационные группы и группы кратковременного пребывания, центры игровой поддержки ребёнка. Количество детей в возрасте от 1 года до 3 лет, охваченных услугами центров игровой поддержки ребёнка, составляет 1364 </w:t>
      </w:r>
      <w:r w:rsidRPr="00971977">
        <w:rPr>
          <w:rFonts w:ascii="PT Astra Serif" w:hAnsi="PT Astra Serif" w:cs="PT Astra Serif"/>
          <w:color w:val="000000"/>
          <w:sz w:val="28"/>
          <w:szCs w:val="28"/>
        </w:rPr>
        <w:t>человека</w:t>
      </w:r>
      <w:r w:rsidRPr="00971977">
        <w:rPr>
          <w:rFonts w:ascii="PT Astra Serif" w:hAnsi="PT Astra Serif"/>
          <w:color w:val="000000"/>
          <w:sz w:val="28"/>
          <w:szCs w:val="28"/>
        </w:rPr>
        <w:t>.</w:t>
      </w:r>
    </w:p>
    <w:p w:rsidR="005D2B5E" w:rsidRPr="00971977" w:rsidRDefault="00847AA0" w:rsidP="00FC0620">
      <w:pPr>
        <w:pStyle w:val="ab"/>
        <w:spacing w:before="120"/>
        <w:ind w:firstLine="0"/>
        <w:jc w:val="center"/>
        <w:rPr>
          <w:rFonts w:ascii="PT Astra Serif" w:hAnsi="PT Astra Serif"/>
          <w:b/>
          <w:i/>
        </w:rPr>
      </w:pPr>
      <w:r w:rsidRPr="00971977">
        <w:rPr>
          <w:rFonts w:ascii="PT Astra Serif" w:hAnsi="PT Astra Serif"/>
          <w:b/>
          <w:i/>
        </w:rPr>
        <w:t>Доля детей в возрасте 1-</w:t>
      </w:r>
      <w:r w:rsidR="005D2B5E" w:rsidRPr="00971977">
        <w:rPr>
          <w:rFonts w:ascii="PT Astra Serif" w:hAnsi="PT Astra Serif"/>
          <w:b/>
          <w:i/>
        </w:rPr>
        <w:t xml:space="preserve">6 лет, стоящих на учёте для определения </w:t>
      </w:r>
    </w:p>
    <w:p w:rsidR="005D2B5E" w:rsidRPr="00971977" w:rsidRDefault="005D2B5E" w:rsidP="00F93583">
      <w:pPr>
        <w:pStyle w:val="ab"/>
        <w:ind w:firstLine="0"/>
        <w:jc w:val="center"/>
        <w:rPr>
          <w:rFonts w:ascii="PT Astra Serif" w:hAnsi="PT Astra Serif"/>
          <w:b/>
          <w:i/>
        </w:rPr>
      </w:pPr>
      <w:r w:rsidRPr="00971977">
        <w:rPr>
          <w:rFonts w:ascii="PT Astra Serif" w:hAnsi="PT Astra Serif"/>
          <w:b/>
          <w:i/>
        </w:rPr>
        <w:t xml:space="preserve">в муниципальные дошкольные образовательные учреждения, в общей </w:t>
      </w:r>
    </w:p>
    <w:p w:rsidR="005D2B5E" w:rsidRPr="00971977" w:rsidRDefault="005D2B5E" w:rsidP="00F93583">
      <w:pPr>
        <w:pStyle w:val="ab"/>
        <w:ind w:firstLine="0"/>
        <w:jc w:val="center"/>
        <w:rPr>
          <w:rFonts w:ascii="PT Astra Serif" w:hAnsi="PT Astra Serif"/>
          <w:b/>
          <w:i/>
          <w:vertAlign w:val="superscript"/>
        </w:rPr>
      </w:pPr>
      <w:r w:rsidRPr="00971977">
        <w:rPr>
          <w:rFonts w:ascii="PT Astra Serif" w:hAnsi="PT Astra Serif"/>
          <w:b/>
          <w:i/>
        </w:rPr>
        <w:t>ч</w:t>
      </w:r>
      <w:r w:rsidR="00847AA0" w:rsidRPr="00971977">
        <w:rPr>
          <w:rFonts w:ascii="PT Astra Serif" w:hAnsi="PT Astra Serif"/>
          <w:b/>
          <w:i/>
        </w:rPr>
        <w:t>исленности детей в возрасте 1-</w:t>
      </w:r>
      <w:r w:rsidRPr="00971977">
        <w:rPr>
          <w:rFonts w:ascii="PT Astra Serif" w:hAnsi="PT Astra Serif"/>
          <w:b/>
          <w:i/>
        </w:rPr>
        <w:t>6 лет, %</w:t>
      </w:r>
      <w:r w:rsidRPr="00971977">
        <w:rPr>
          <w:rFonts w:ascii="PT Astra Serif" w:hAnsi="PT Astra Serif"/>
          <w:b/>
          <w:i/>
          <w:vertAlign w:val="superscript"/>
        </w:rPr>
        <w:t>1</w:t>
      </w:r>
    </w:p>
    <w:tbl>
      <w:tblPr>
        <w:tblStyle w:val="-461"/>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3855"/>
        <w:gridCol w:w="1276"/>
        <w:gridCol w:w="1275"/>
        <w:gridCol w:w="2160"/>
      </w:tblGrid>
      <w:tr w:rsidR="00E20AC6" w:rsidRPr="00971977" w:rsidTr="006E666C">
        <w:trPr>
          <w:cnfStyle w:val="100000000000"/>
          <w:trHeight w:val="455"/>
        </w:trPr>
        <w:tc>
          <w:tcPr>
            <w:cnfStyle w:val="001000000000"/>
            <w:tcW w:w="960" w:type="dxa"/>
            <w:tcBorders>
              <w:top w:val="none" w:sz="0" w:space="0" w:color="auto"/>
              <w:left w:val="none" w:sz="0" w:space="0" w:color="auto"/>
              <w:bottom w:val="none" w:sz="0" w:space="0" w:color="auto"/>
            </w:tcBorders>
            <w:vAlign w:val="center"/>
            <w:hideMark/>
          </w:tcPr>
          <w:p w:rsidR="00E20AC6" w:rsidRPr="00971977" w:rsidRDefault="00E20AC6" w:rsidP="00E20AC6">
            <w:pPr>
              <w:jc w:val="center"/>
              <w:rPr>
                <w:rFonts w:ascii="PT Astra Serif" w:eastAsia="Times New Roman" w:hAnsi="PT Astra Serif" w:cs="Times New Roman"/>
                <w:bCs w:val="0"/>
                <w:color w:val="FFFFFF"/>
                <w:sz w:val="24"/>
                <w:szCs w:val="24"/>
                <w:lang w:eastAsia="ru-RU"/>
              </w:rPr>
            </w:pPr>
            <w:r w:rsidRPr="00971977">
              <w:rPr>
                <w:rFonts w:ascii="PT Astra Serif" w:eastAsia="Times New Roman" w:hAnsi="PT Astra Serif" w:cs="Times New Roman"/>
                <w:bCs w:val="0"/>
                <w:color w:val="FFFFFF"/>
                <w:sz w:val="24"/>
                <w:szCs w:val="24"/>
                <w:lang w:eastAsia="ru-RU"/>
              </w:rPr>
              <w:t>№ п/п</w:t>
            </w:r>
          </w:p>
        </w:tc>
        <w:tc>
          <w:tcPr>
            <w:tcW w:w="3855" w:type="dxa"/>
            <w:tcBorders>
              <w:top w:val="none" w:sz="0" w:space="0" w:color="auto"/>
              <w:bottom w:val="none" w:sz="0" w:space="0" w:color="auto"/>
            </w:tcBorders>
            <w:vAlign w:val="center"/>
            <w:hideMark/>
          </w:tcPr>
          <w:p w:rsidR="00E20AC6" w:rsidRPr="00971977" w:rsidRDefault="00E20AC6" w:rsidP="00E20AC6">
            <w:pPr>
              <w:jc w:val="center"/>
              <w:cnfStyle w:val="100000000000"/>
              <w:rPr>
                <w:rFonts w:ascii="PT Astra Serif" w:eastAsia="Times New Roman" w:hAnsi="PT Astra Serif" w:cs="Times New Roman"/>
                <w:bCs w:val="0"/>
                <w:color w:val="FFFFFF"/>
                <w:sz w:val="24"/>
                <w:szCs w:val="24"/>
                <w:lang w:eastAsia="ru-RU"/>
              </w:rPr>
            </w:pPr>
            <w:r w:rsidRPr="00971977">
              <w:rPr>
                <w:rFonts w:ascii="PT Astra Serif" w:eastAsia="Times New Roman" w:hAnsi="PT Astra Serif" w:cs="Times New Roman"/>
                <w:bCs w:val="0"/>
                <w:color w:val="FFFFFF"/>
                <w:sz w:val="24"/>
                <w:szCs w:val="24"/>
                <w:lang w:eastAsia="ru-RU"/>
              </w:rPr>
              <w:t>Муниципальное образование</w:t>
            </w:r>
          </w:p>
        </w:tc>
        <w:tc>
          <w:tcPr>
            <w:tcW w:w="1276" w:type="dxa"/>
            <w:tcBorders>
              <w:top w:val="none" w:sz="0" w:space="0" w:color="auto"/>
              <w:bottom w:val="none" w:sz="0" w:space="0" w:color="auto"/>
            </w:tcBorders>
            <w:noWrap/>
            <w:vAlign w:val="center"/>
            <w:hideMark/>
          </w:tcPr>
          <w:p w:rsidR="00E20AC6" w:rsidRPr="00971977" w:rsidRDefault="00E20AC6" w:rsidP="00E20AC6">
            <w:pPr>
              <w:jc w:val="center"/>
              <w:cnfStyle w:val="100000000000"/>
              <w:rPr>
                <w:rFonts w:ascii="PT Astra Serif" w:eastAsia="Times New Roman" w:hAnsi="PT Astra Serif" w:cs="Times New Roman"/>
                <w:bCs w:val="0"/>
                <w:color w:val="FFFFFF"/>
                <w:sz w:val="24"/>
                <w:szCs w:val="24"/>
                <w:lang w:eastAsia="ru-RU"/>
              </w:rPr>
            </w:pPr>
            <w:r w:rsidRPr="00971977">
              <w:rPr>
                <w:rFonts w:ascii="PT Astra Serif" w:eastAsia="Times New Roman" w:hAnsi="PT Astra Serif" w:cs="Times New Roman"/>
                <w:bCs w:val="0"/>
                <w:color w:val="FFFFFF"/>
                <w:sz w:val="24"/>
                <w:szCs w:val="24"/>
                <w:lang w:eastAsia="ru-RU"/>
              </w:rPr>
              <w:t>2018 год</w:t>
            </w:r>
          </w:p>
        </w:tc>
        <w:tc>
          <w:tcPr>
            <w:tcW w:w="1275" w:type="dxa"/>
            <w:tcBorders>
              <w:top w:val="none" w:sz="0" w:space="0" w:color="auto"/>
              <w:bottom w:val="none" w:sz="0" w:space="0" w:color="auto"/>
            </w:tcBorders>
            <w:noWrap/>
            <w:vAlign w:val="center"/>
            <w:hideMark/>
          </w:tcPr>
          <w:p w:rsidR="00E20AC6" w:rsidRPr="00971977" w:rsidRDefault="00847AA0" w:rsidP="00E20AC6">
            <w:pPr>
              <w:jc w:val="center"/>
              <w:cnfStyle w:val="100000000000"/>
              <w:rPr>
                <w:rFonts w:ascii="PT Astra Serif" w:eastAsia="Times New Roman" w:hAnsi="PT Astra Serif" w:cs="Times New Roman"/>
                <w:bCs w:val="0"/>
                <w:color w:val="FFFFFF"/>
                <w:sz w:val="24"/>
                <w:szCs w:val="24"/>
                <w:lang w:eastAsia="ru-RU"/>
              </w:rPr>
            </w:pPr>
            <w:r w:rsidRPr="00971977">
              <w:rPr>
                <w:rFonts w:ascii="PT Astra Serif" w:eastAsia="Times New Roman" w:hAnsi="PT Astra Serif" w:cs="Times New Roman"/>
                <w:bCs w:val="0"/>
                <w:color w:val="FFFFFF"/>
                <w:sz w:val="24"/>
                <w:szCs w:val="24"/>
                <w:lang w:eastAsia="ru-RU"/>
              </w:rPr>
              <w:t xml:space="preserve">2019 </w:t>
            </w:r>
            <w:r w:rsidR="00E20AC6" w:rsidRPr="00971977">
              <w:rPr>
                <w:rFonts w:ascii="PT Astra Serif" w:eastAsia="Times New Roman" w:hAnsi="PT Astra Serif" w:cs="Times New Roman"/>
                <w:bCs w:val="0"/>
                <w:color w:val="FFFFFF"/>
                <w:sz w:val="24"/>
                <w:szCs w:val="24"/>
                <w:lang w:eastAsia="ru-RU"/>
              </w:rPr>
              <w:t>год</w:t>
            </w:r>
          </w:p>
        </w:tc>
        <w:tc>
          <w:tcPr>
            <w:tcW w:w="2160" w:type="dxa"/>
            <w:tcBorders>
              <w:top w:val="none" w:sz="0" w:space="0" w:color="auto"/>
              <w:bottom w:val="none" w:sz="0" w:space="0" w:color="auto"/>
              <w:right w:val="none" w:sz="0" w:space="0" w:color="auto"/>
            </w:tcBorders>
            <w:noWrap/>
            <w:vAlign w:val="center"/>
            <w:hideMark/>
          </w:tcPr>
          <w:p w:rsidR="00E20AC6" w:rsidRPr="00971977" w:rsidRDefault="00E20AC6" w:rsidP="00E20AC6">
            <w:pPr>
              <w:jc w:val="center"/>
              <w:cnfStyle w:val="100000000000"/>
              <w:rPr>
                <w:rFonts w:ascii="PT Astra Serif" w:eastAsia="Times New Roman" w:hAnsi="PT Astra Serif" w:cs="Times New Roman"/>
                <w:bCs w:val="0"/>
                <w:color w:val="FFFFFF"/>
                <w:sz w:val="24"/>
                <w:szCs w:val="24"/>
                <w:lang w:eastAsia="ru-RU"/>
              </w:rPr>
            </w:pPr>
            <w:r w:rsidRPr="00971977">
              <w:rPr>
                <w:rFonts w:ascii="PT Astra Serif" w:eastAsia="Times New Roman" w:hAnsi="PT Astra Serif" w:cs="Times New Roman"/>
                <w:bCs w:val="0"/>
                <w:color w:val="FFFFFF"/>
                <w:sz w:val="24"/>
                <w:szCs w:val="24"/>
                <w:lang w:eastAsia="ru-RU"/>
              </w:rPr>
              <w:t>Темп роста, %</w:t>
            </w:r>
          </w:p>
        </w:tc>
      </w:tr>
      <w:tr w:rsidR="00E1542F" w:rsidRPr="00971977" w:rsidTr="006E666C">
        <w:trPr>
          <w:cnfStyle w:val="000000100000"/>
          <w:trHeight w:val="70"/>
        </w:trPr>
        <w:tc>
          <w:tcPr>
            <w:cnfStyle w:val="001000000000"/>
            <w:tcW w:w="960"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w:t>
            </w:r>
          </w:p>
        </w:tc>
        <w:tc>
          <w:tcPr>
            <w:tcW w:w="3855" w:type="dxa"/>
            <w:hideMark/>
          </w:tcPr>
          <w:p w:rsidR="00E1542F" w:rsidRPr="00971977" w:rsidRDefault="00E1542F" w:rsidP="00E1542F">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Ульяновск</w:t>
            </w:r>
          </w:p>
        </w:tc>
        <w:tc>
          <w:tcPr>
            <w:tcW w:w="1276"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w:t>
            </w:r>
          </w:p>
        </w:tc>
        <w:tc>
          <w:tcPr>
            <w:tcW w:w="1275"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21,5</w:t>
            </w:r>
          </w:p>
        </w:tc>
        <w:tc>
          <w:tcPr>
            <w:tcW w:w="2160"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93,5</w:t>
            </w:r>
          </w:p>
        </w:tc>
      </w:tr>
      <w:tr w:rsidR="00E1542F" w:rsidRPr="00971977" w:rsidTr="006E666C">
        <w:trPr>
          <w:trHeight w:val="70"/>
        </w:trPr>
        <w:tc>
          <w:tcPr>
            <w:cnfStyle w:val="001000000000"/>
            <w:tcW w:w="960"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w:t>
            </w:r>
          </w:p>
        </w:tc>
        <w:tc>
          <w:tcPr>
            <w:tcW w:w="3855" w:type="dxa"/>
            <w:hideMark/>
          </w:tcPr>
          <w:p w:rsidR="00E1542F" w:rsidRPr="00971977" w:rsidRDefault="00E1542F" w:rsidP="00E1542F">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Димитровград</w:t>
            </w:r>
          </w:p>
        </w:tc>
        <w:tc>
          <w:tcPr>
            <w:tcW w:w="1276"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21,1</w:t>
            </w:r>
          </w:p>
        </w:tc>
        <w:tc>
          <w:tcPr>
            <w:tcW w:w="1275"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19,2</w:t>
            </w:r>
          </w:p>
        </w:tc>
        <w:tc>
          <w:tcPr>
            <w:tcW w:w="2160"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91,0</w:t>
            </w:r>
          </w:p>
        </w:tc>
      </w:tr>
      <w:tr w:rsidR="00E1542F" w:rsidRPr="00971977" w:rsidTr="006E666C">
        <w:trPr>
          <w:cnfStyle w:val="000000100000"/>
          <w:trHeight w:val="70"/>
        </w:trPr>
        <w:tc>
          <w:tcPr>
            <w:cnfStyle w:val="001000000000"/>
            <w:tcW w:w="960"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3.</w:t>
            </w:r>
          </w:p>
        </w:tc>
        <w:tc>
          <w:tcPr>
            <w:tcW w:w="3855" w:type="dxa"/>
            <w:hideMark/>
          </w:tcPr>
          <w:p w:rsidR="00E1542F" w:rsidRPr="00971977" w:rsidRDefault="00E1542F" w:rsidP="00E1542F">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Новоульяновск</w:t>
            </w:r>
          </w:p>
        </w:tc>
        <w:tc>
          <w:tcPr>
            <w:tcW w:w="1276"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37</w:t>
            </w:r>
          </w:p>
        </w:tc>
        <w:tc>
          <w:tcPr>
            <w:tcW w:w="1275"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23,2</w:t>
            </w:r>
          </w:p>
        </w:tc>
        <w:tc>
          <w:tcPr>
            <w:tcW w:w="2160"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62,7</w:t>
            </w:r>
          </w:p>
        </w:tc>
      </w:tr>
      <w:tr w:rsidR="00E1542F" w:rsidRPr="00971977" w:rsidTr="006E666C">
        <w:trPr>
          <w:trHeight w:val="70"/>
        </w:trPr>
        <w:tc>
          <w:tcPr>
            <w:cnfStyle w:val="001000000000"/>
            <w:tcW w:w="960"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4.</w:t>
            </w:r>
          </w:p>
        </w:tc>
        <w:tc>
          <w:tcPr>
            <w:tcW w:w="3855" w:type="dxa"/>
            <w:hideMark/>
          </w:tcPr>
          <w:p w:rsidR="00E1542F" w:rsidRPr="00971977" w:rsidRDefault="00E1542F" w:rsidP="00E1542F">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Базарносызганский</w:t>
            </w:r>
          </w:p>
        </w:tc>
        <w:tc>
          <w:tcPr>
            <w:tcW w:w="1276"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w:t>
            </w:r>
          </w:p>
        </w:tc>
        <w:tc>
          <w:tcPr>
            <w:tcW w:w="1275"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w:t>
            </w:r>
          </w:p>
        </w:tc>
        <w:tc>
          <w:tcPr>
            <w:tcW w:w="2160"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w:t>
            </w:r>
          </w:p>
        </w:tc>
      </w:tr>
      <w:tr w:rsidR="00E1542F" w:rsidRPr="00971977" w:rsidTr="006E666C">
        <w:trPr>
          <w:cnfStyle w:val="000000100000"/>
          <w:trHeight w:val="128"/>
        </w:trPr>
        <w:tc>
          <w:tcPr>
            <w:cnfStyle w:val="001000000000"/>
            <w:tcW w:w="960"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5.</w:t>
            </w:r>
          </w:p>
        </w:tc>
        <w:tc>
          <w:tcPr>
            <w:tcW w:w="3855" w:type="dxa"/>
            <w:hideMark/>
          </w:tcPr>
          <w:p w:rsidR="00E1542F" w:rsidRPr="00971977" w:rsidRDefault="00E1542F" w:rsidP="00E1542F">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Барышский</w:t>
            </w:r>
          </w:p>
        </w:tc>
        <w:tc>
          <w:tcPr>
            <w:tcW w:w="1276"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18,3</w:t>
            </w:r>
          </w:p>
        </w:tc>
        <w:tc>
          <w:tcPr>
            <w:tcW w:w="1275"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10,9</w:t>
            </w:r>
          </w:p>
        </w:tc>
        <w:tc>
          <w:tcPr>
            <w:tcW w:w="2160"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59,6</w:t>
            </w:r>
          </w:p>
        </w:tc>
      </w:tr>
      <w:tr w:rsidR="00E1542F" w:rsidRPr="00971977" w:rsidTr="006E666C">
        <w:trPr>
          <w:trHeight w:val="70"/>
        </w:trPr>
        <w:tc>
          <w:tcPr>
            <w:cnfStyle w:val="001000000000"/>
            <w:tcW w:w="960"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6.</w:t>
            </w:r>
          </w:p>
        </w:tc>
        <w:tc>
          <w:tcPr>
            <w:tcW w:w="3855" w:type="dxa"/>
            <w:hideMark/>
          </w:tcPr>
          <w:p w:rsidR="00E1542F" w:rsidRPr="00971977" w:rsidRDefault="00E1542F" w:rsidP="00E1542F">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Вешкаймский</w:t>
            </w:r>
          </w:p>
        </w:tc>
        <w:tc>
          <w:tcPr>
            <w:tcW w:w="1276"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7,9</w:t>
            </w:r>
          </w:p>
        </w:tc>
        <w:tc>
          <w:tcPr>
            <w:tcW w:w="1275"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7,5</w:t>
            </w:r>
          </w:p>
        </w:tc>
        <w:tc>
          <w:tcPr>
            <w:tcW w:w="2160"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94,9</w:t>
            </w:r>
          </w:p>
        </w:tc>
      </w:tr>
      <w:tr w:rsidR="00E1542F" w:rsidRPr="00971977" w:rsidTr="006E666C">
        <w:trPr>
          <w:cnfStyle w:val="000000100000"/>
          <w:trHeight w:val="70"/>
        </w:trPr>
        <w:tc>
          <w:tcPr>
            <w:cnfStyle w:val="001000000000"/>
            <w:tcW w:w="960"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7.</w:t>
            </w:r>
          </w:p>
        </w:tc>
        <w:tc>
          <w:tcPr>
            <w:tcW w:w="3855" w:type="dxa"/>
            <w:hideMark/>
          </w:tcPr>
          <w:p w:rsidR="00E1542F" w:rsidRPr="00971977" w:rsidRDefault="00E1542F" w:rsidP="00E1542F">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Инзенский</w:t>
            </w:r>
          </w:p>
        </w:tc>
        <w:tc>
          <w:tcPr>
            <w:tcW w:w="1276"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16,2</w:t>
            </w:r>
          </w:p>
        </w:tc>
        <w:tc>
          <w:tcPr>
            <w:tcW w:w="1275"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11,7</w:t>
            </w:r>
          </w:p>
        </w:tc>
        <w:tc>
          <w:tcPr>
            <w:tcW w:w="2160"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72,2</w:t>
            </w:r>
          </w:p>
        </w:tc>
      </w:tr>
      <w:tr w:rsidR="00E1542F" w:rsidRPr="00971977" w:rsidTr="006E666C">
        <w:trPr>
          <w:trHeight w:val="70"/>
        </w:trPr>
        <w:tc>
          <w:tcPr>
            <w:cnfStyle w:val="001000000000"/>
            <w:tcW w:w="960"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8.</w:t>
            </w:r>
          </w:p>
        </w:tc>
        <w:tc>
          <w:tcPr>
            <w:tcW w:w="3855" w:type="dxa"/>
            <w:hideMark/>
          </w:tcPr>
          <w:p w:rsidR="00E1542F" w:rsidRPr="00971977" w:rsidRDefault="00E1542F" w:rsidP="00E1542F">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Карсунский</w:t>
            </w:r>
          </w:p>
        </w:tc>
        <w:tc>
          <w:tcPr>
            <w:tcW w:w="1276"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w:t>
            </w:r>
          </w:p>
        </w:tc>
        <w:tc>
          <w:tcPr>
            <w:tcW w:w="1275"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w:t>
            </w:r>
          </w:p>
        </w:tc>
        <w:tc>
          <w:tcPr>
            <w:tcW w:w="2160"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w:t>
            </w:r>
          </w:p>
        </w:tc>
      </w:tr>
      <w:tr w:rsidR="00E1542F" w:rsidRPr="00971977" w:rsidTr="006E666C">
        <w:trPr>
          <w:cnfStyle w:val="000000100000"/>
          <w:trHeight w:val="70"/>
        </w:trPr>
        <w:tc>
          <w:tcPr>
            <w:cnfStyle w:val="001000000000"/>
            <w:tcW w:w="960"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9.</w:t>
            </w:r>
          </w:p>
        </w:tc>
        <w:tc>
          <w:tcPr>
            <w:tcW w:w="3855" w:type="dxa"/>
            <w:hideMark/>
          </w:tcPr>
          <w:p w:rsidR="00E1542F" w:rsidRPr="00971977" w:rsidRDefault="00E1542F" w:rsidP="00E1542F">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Кузоватовский</w:t>
            </w:r>
          </w:p>
        </w:tc>
        <w:tc>
          <w:tcPr>
            <w:tcW w:w="1276"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w:t>
            </w:r>
          </w:p>
        </w:tc>
        <w:tc>
          <w:tcPr>
            <w:tcW w:w="1275"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w:t>
            </w:r>
          </w:p>
        </w:tc>
        <w:tc>
          <w:tcPr>
            <w:tcW w:w="2160"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w:t>
            </w:r>
          </w:p>
        </w:tc>
      </w:tr>
      <w:tr w:rsidR="00E1542F" w:rsidRPr="00971977" w:rsidTr="006E666C">
        <w:trPr>
          <w:trHeight w:val="70"/>
        </w:trPr>
        <w:tc>
          <w:tcPr>
            <w:cnfStyle w:val="001000000000"/>
            <w:tcW w:w="960"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10.</w:t>
            </w:r>
          </w:p>
        </w:tc>
        <w:tc>
          <w:tcPr>
            <w:tcW w:w="3855" w:type="dxa"/>
            <w:hideMark/>
          </w:tcPr>
          <w:p w:rsidR="00E1542F" w:rsidRPr="00971977" w:rsidRDefault="00E1542F" w:rsidP="00E1542F">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Майнский</w:t>
            </w:r>
          </w:p>
        </w:tc>
        <w:tc>
          <w:tcPr>
            <w:tcW w:w="1276"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17,9</w:t>
            </w:r>
          </w:p>
        </w:tc>
        <w:tc>
          <w:tcPr>
            <w:tcW w:w="1275"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12</w:t>
            </w:r>
          </w:p>
        </w:tc>
        <w:tc>
          <w:tcPr>
            <w:tcW w:w="2160"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67,0</w:t>
            </w:r>
          </w:p>
        </w:tc>
      </w:tr>
      <w:tr w:rsidR="00E1542F" w:rsidRPr="00971977" w:rsidTr="006E666C">
        <w:trPr>
          <w:cnfStyle w:val="000000100000"/>
          <w:trHeight w:val="70"/>
        </w:trPr>
        <w:tc>
          <w:tcPr>
            <w:cnfStyle w:val="001000000000"/>
            <w:tcW w:w="960"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11.</w:t>
            </w:r>
          </w:p>
        </w:tc>
        <w:tc>
          <w:tcPr>
            <w:tcW w:w="3855" w:type="dxa"/>
            <w:hideMark/>
          </w:tcPr>
          <w:p w:rsidR="00E1542F" w:rsidRPr="00971977" w:rsidRDefault="00E1542F" w:rsidP="00E1542F">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Мелекесский</w:t>
            </w:r>
          </w:p>
        </w:tc>
        <w:tc>
          <w:tcPr>
            <w:tcW w:w="1276"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3,3</w:t>
            </w:r>
          </w:p>
        </w:tc>
        <w:tc>
          <w:tcPr>
            <w:tcW w:w="1275"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2,9</w:t>
            </w:r>
          </w:p>
        </w:tc>
        <w:tc>
          <w:tcPr>
            <w:tcW w:w="2160"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87,9</w:t>
            </w:r>
          </w:p>
        </w:tc>
      </w:tr>
      <w:tr w:rsidR="00E1542F" w:rsidRPr="00971977" w:rsidTr="006E666C">
        <w:trPr>
          <w:trHeight w:val="70"/>
        </w:trPr>
        <w:tc>
          <w:tcPr>
            <w:cnfStyle w:val="001000000000"/>
            <w:tcW w:w="960"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12.</w:t>
            </w:r>
          </w:p>
        </w:tc>
        <w:tc>
          <w:tcPr>
            <w:tcW w:w="3855" w:type="dxa"/>
            <w:hideMark/>
          </w:tcPr>
          <w:p w:rsidR="00E1542F" w:rsidRPr="00971977" w:rsidRDefault="00E1542F" w:rsidP="00E1542F">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Николаевский</w:t>
            </w:r>
          </w:p>
        </w:tc>
        <w:tc>
          <w:tcPr>
            <w:tcW w:w="1276"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25,7</w:t>
            </w:r>
          </w:p>
        </w:tc>
        <w:tc>
          <w:tcPr>
            <w:tcW w:w="1275"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26</w:t>
            </w:r>
          </w:p>
        </w:tc>
        <w:tc>
          <w:tcPr>
            <w:tcW w:w="2160"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101,2</w:t>
            </w:r>
          </w:p>
        </w:tc>
      </w:tr>
      <w:tr w:rsidR="00E1542F" w:rsidRPr="00971977" w:rsidTr="006E666C">
        <w:trPr>
          <w:cnfStyle w:val="000000100000"/>
          <w:trHeight w:val="70"/>
        </w:trPr>
        <w:tc>
          <w:tcPr>
            <w:cnfStyle w:val="001000000000"/>
            <w:tcW w:w="960"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13.</w:t>
            </w:r>
          </w:p>
        </w:tc>
        <w:tc>
          <w:tcPr>
            <w:tcW w:w="3855" w:type="dxa"/>
            <w:hideMark/>
          </w:tcPr>
          <w:p w:rsidR="00E1542F" w:rsidRPr="00971977" w:rsidRDefault="00E1542F" w:rsidP="00E1542F">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Новомалыклинский</w:t>
            </w:r>
          </w:p>
        </w:tc>
        <w:tc>
          <w:tcPr>
            <w:tcW w:w="1276"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w:t>
            </w:r>
          </w:p>
        </w:tc>
        <w:tc>
          <w:tcPr>
            <w:tcW w:w="1275"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0,7</w:t>
            </w:r>
          </w:p>
        </w:tc>
        <w:tc>
          <w:tcPr>
            <w:tcW w:w="2160"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70,0</w:t>
            </w:r>
          </w:p>
        </w:tc>
      </w:tr>
      <w:tr w:rsidR="00E1542F" w:rsidRPr="00971977" w:rsidTr="006E666C">
        <w:trPr>
          <w:trHeight w:val="70"/>
        </w:trPr>
        <w:tc>
          <w:tcPr>
            <w:cnfStyle w:val="001000000000"/>
            <w:tcW w:w="960"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14.</w:t>
            </w:r>
          </w:p>
        </w:tc>
        <w:tc>
          <w:tcPr>
            <w:tcW w:w="3855" w:type="dxa"/>
            <w:hideMark/>
          </w:tcPr>
          <w:p w:rsidR="00E1542F" w:rsidRPr="00971977" w:rsidRDefault="00E1542F" w:rsidP="00E1542F">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Новоспасский</w:t>
            </w:r>
          </w:p>
        </w:tc>
        <w:tc>
          <w:tcPr>
            <w:tcW w:w="1276"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w:t>
            </w:r>
          </w:p>
        </w:tc>
        <w:tc>
          <w:tcPr>
            <w:tcW w:w="1275"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w:t>
            </w:r>
          </w:p>
        </w:tc>
        <w:tc>
          <w:tcPr>
            <w:tcW w:w="2160"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w:t>
            </w:r>
          </w:p>
        </w:tc>
      </w:tr>
      <w:tr w:rsidR="00E1542F" w:rsidRPr="00971977" w:rsidTr="006E666C">
        <w:trPr>
          <w:cnfStyle w:val="000000100000"/>
          <w:trHeight w:val="98"/>
        </w:trPr>
        <w:tc>
          <w:tcPr>
            <w:cnfStyle w:val="001000000000"/>
            <w:tcW w:w="960"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15.</w:t>
            </w:r>
          </w:p>
        </w:tc>
        <w:tc>
          <w:tcPr>
            <w:tcW w:w="3855" w:type="dxa"/>
            <w:hideMark/>
          </w:tcPr>
          <w:p w:rsidR="00E1542F" w:rsidRPr="00971977" w:rsidRDefault="00E1542F" w:rsidP="00E1542F">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Павловский</w:t>
            </w:r>
          </w:p>
        </w:tc>
        <w:tc>
          <w:tcPr>
            <w:tcW w:w="1276"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5,5</w:t>
            </w:r>
          </w:p>
        </w:tc>
        <w:tc>
          <w:tcPr>
            <w:tcW w:w="1275"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4,7</w:t>
            </w:r>
          </w:p>
        </w:tc>
        <w:tc>
          <w:tcPr>
            <w:tcW w:w="2160"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85,5</w:t>
            </w:r>
          </w:p>
        </w:tc>
      </w:tr>
      <w:tr w:rsidR="00E1542F" w:rsidRPr="00971977" w:rsidTr="006E666C">
        <w:trPr>
          <w:trHeight w:val="70"/>
        </w:trPr>
        <w:tc>
          <w:tcPr>
            <w:cnfStyle w:val="001000000000"/>
            <w:tcW w:w="960"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16.</w:t>
            </w:r>
          </w:p>
        </w:tc>
        <w:tc>
          <w:tcPr>
            <w:tcW w:w="3855" w:type="dxa"/>
            <w:hideMark/>
          </w:tcPr>
          <w:p w:rsidR="00E1542F" w:rsidRPr="00971977" w:rsidRDefault="00E1542F" w:rsidP="00E1542F">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Радищевский</w:t>
            </w:r>
          </w:p>
        </w:tc>
        <w:tc>
          <w:tcPr>
            <w:tcW w:w="1276"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12,9</w:t>
            </w:r>
          </w:p>
        </w:tc>
        <w:tc>
          <w:tcPr>
            <w:tcW w:w="1275"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8,1</w:t>
            </w:r>
          </w:p>
        </w:tc>
        <w:tc>
          <w:tcPr>
            <w:tcW w:w="2160"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62,8</w:t>
            </w:r>
          </w:p>
        </w:tc>
      </w:tr>
      <w:tr w:rsidR="00E1542F" w:rsidRPr="00971977" w:rsidTr="006E666C">
        <w:trPr>
          <w:cnfStyle w:val="000000100000"/>
          <w:trHeight w:val="70"/>
        </w:trPr>
        <w:tc>
          <w:tcPr>
            <w:cnfStyle w:val="001000000000"/>
            <w:tcW w:w="960"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17.</w:t>
            </w:r>
          </w:p>
        </w:tc>
        <w:tc>
          <w:tcPr>
            <w:tcW w:w="3855" w:type="dxa"/>
            <w:hideMark/>
          </w:tcPr>
          <w:p w:rsidR="00E1542F" w:rsidRPr="00971977" w:rsidRDefault="00E1542F" w:rsidP="00E1542F">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Сенгилеевский</w:t>
            </w:r>
          </w:p>
        </w:tc>
        <w:tc>
          <w:tcPr>
            <w:tcW w:w="1276"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7,4</w:t>
            </w:r>
          </w:p>
        </w:tc>
        <w:tc>
          <w:tcPr>
            <w:tcW w:w="1275"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1,2</w:t>
            </w:r>
          </w:p>
        </w:tc>
        <w:tc>
          <w:tcPr>
            <w:tcW w:w="2160"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16,2</w:t>
            </w:r>
          </w:p>
        </w:tc>
      </w:tr>
      <w:tr w:rsidR="00E1542F" w:rsidRPr="00971977" w:rsidTr="006E666C">
        <w:trPr>
          <w:trHeight w:val="96"/>
        </w:trPr>
        <w:tc>
          <w:tcPr>
            <w:cnfStyle w:val="001000000000"/>
            <w:tcW w:w="960"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18.</w:t>
            </w:r>
          </w:p>
        </w:tc>
        <w:tc>
          <w:tcPr>
            <w:tcW w:w="3855" w:type="dxa"/>
            <w:hideMark/>
          </w:tcPr>
          <w:p w:rsidR="00E1542F" w:rsidRPr="00971977" w:rsidRDefault="00E1542F" w:rsidP="00E1542F">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Старокулаткинский</w:t>
            </w:r>
          </w:p>
        </w:tc>
        <w:tc>
          <w:tcPr>
            <w:tcW w:w="1276"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w:t>
            </w:r>
          </w:p>
        </w:tc>
        <w:tc>
          <w:tcPr>
            <w:tcW w:w="1275"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w:t>
            </w:r>
          </w:p>
        </w:tc>
        <w:tc>
          <w:tcPr>
            <w:tcW w:w="2160"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w:t>
            </w:r>
          </w:p>
        </w:tc>
      </w:tr>
      <w:tr w:rsidR="00E1542F" w:rsidRPr="00971977" w:rsidTr="006E666C">
        <w:trPr>
          <w:cnfStyle w:val="000000100000"/>
          <w:trHeight w:val="70"/>
        </w:trPr>
        <w:tc>
          <w:tcPr>
            <w:cnfStyle w:val="001000000000"/>
            <w:tcW w:w="960"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19.</w:t>
            </w:r>
          </w:p>
        </w:tc>
        <w:tc>
          <w:tcPr>
            <w:tcW w:w="3855" w:type="dxa"/>
            <w:hideMark/>
          </w:tcPr>
          <w:p w:rsidR="00E1542F" w:rsidRPr="00971977" w:rsidRDefault="00E1542F" w:rsidP="00E1542F">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Старомайнский</w:t>
            </w:r>
          </w:p>
        </w:tc>
        <w:tc>
          <w:tcPr>
            <w:tcW w:w="1276"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11,2</w:t>
            </w:r>
          </w:p>
        </w:tc>
        <w:tc>
          <w:tcPr>
            <w:tcW w:w="1275"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10,8</w:t>
            </w:r>
          </w:p>
        </w:tc>
        <w:tc>
          <w:tcPr>
            <w:tcW w:w="2160"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96,4</w:t>
            </w:r>
          </w:p>
        </w:tc>
      </w:tr>
      <w:tr w:rsidR="00E1542F" w:rsidRPr="00971977" w:rsidTr="006E666C">
        <w:trPr>
          <w:trHeight w:val="70"/>
        </w:trPr>
        <w:tc>
          <w:tcPr>
            <w:cnfStyle w:val="001000000000"/>
            <w:tcW w:w="960"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20.</w:t>
            </w:r>
          </w:p>
        </w:tc>
        <w:tc>
          <w:tcPr>
            <w:tcW w:w="3855" w:type="dxa"/>
            <w:hideMark/>
          </w:tcPr>
          <w:p w:rsidR="00E1542F" w:rsidRPr="00971977" w:rsidRDefault="00E1542F" w:rsidP="00E1542F">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Сурский</w:t>
            </w:r>
          </w:p>
        </w:tc>
        <w:tc>
          <w:tcPr>
            <w:tcW w:w="1276"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w:t>
            </w:r>
          </w:p>
        </w:tc>
        <w:tc>
          <w:tcPr>
            <w:tcW w:w="1275"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w:t>
            </w:r>
          </w:p>
        </w:tc>
        <w:tc>
          <w:tcPr>
            <w:tcW w:w="2160"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w:t>
            </w:r>
          </w:p>
        </w:tc>
      </w:tr>
      <w:tr w:rsidR="00E1542F" w:rsidRPr="00971977" w:rsidTr="006E666C">
        <w:trPr>
          <w:cnfStyle w:val="000000100000"/>
          <w:trHeight w:val="70"/>
        </w:trPr>
        <w:tc>
          <w:tcPr>
            <w:cnfStyle w:val="001000000000"/>
            <w:tcW w:w="960"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21.</w:t>
            </w:r>
          </w:p>
        </w:tc>
        <w:tc>
          <w:tcPr>
            <w:tcW w:w="3855" w:type="dxa"/>
            <w:hideMark/>
          </w:tcPr>
          <w:p w:rsidR="00E1542F" w:rsidRPr="00971977" w:rsidRDefault="00E1542F" w:rsidP="00E1542F">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Тереньгульский</w:t>
            </w:r>
          </w:p>
        </w:tc>
        <w:tc>
          <w:tcPr>
            <w:tcW w:w="1276"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w:t>
            </w:r>
          </w:p>
        </w:tc>
        <w:tc>
          <w:tcPr>
            <w:tcW w:w="1275"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w:t>
            </w:r>
          </w:p>
        </w:tc>
        <w:tc>
          <w:tcPr>
            <w:tcW w:w="2160"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125,0</w:t>
            </w:r>
          </w:p>
        </w:tc>
      </w:tr>
      <w:tr w:rsidR="00E1542F" w:rsidRPr="00971977" w:rsidTr="006E666C">
        <w:trPr>
          <w:trHeight w:val="70"/>
        </w:trPr>
        <w:tc>
          <w:tcPr>
            <w:cnfStyle w:val="001000000000"/>
            <w:tcW w:w="960"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22.</w:t>
            </w:r>
          </w:p>
        </w:tc>
        <w:tc>
          <w:tcPr>
            <w:tcW w:w="3855" w:type="dxa"/>
            <w:hideMark/>
          </w:tcPr>
          <w:p w:rsidR="00E1542F" w:rsidRPr="00971977" w:rsidRDefault="00E1542F" w:rsidP="00E1542F">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Ульяновский</w:t>
            </w:r>
          </w:p>
        </w:tc>
        <w:tc>
          <w:tcPr>
            <w:tcW w:w="1276"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16,4</w:t>
            </w:r>
          </w:p>
        </w:tc>
        <w:tc>
          <w:tcPr>
            <w:tcW w:w="1275"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14,2</w:t>
            </w:r>
          </w:p>
        </w:tc>
        <w:tc>
          <w:tcPr>
            <w:tcW w:w="2160"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86,6</w:t>
            </w:r>
          </w:p>
        </w:tc>
      </w:tr>
      <w:tr w:rsidR="00E1542F" w:rsidRPr="00971977" w:rsidTr="006E666C">
        <w:trPr>
          <w:cnfStyle w:val="000000100000"/>
          <w:trHeight w:val="70"/>
        </w:trPr>
        <w:tc>
          <w:tcPr>
            <w:cnfStyle w:val="001000000000"/>
            <w:tcW w:w="960"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23.</w:t>
            </w:r>
          </w:p>
        </w:tc>
        <w:tc>
          <w:tcPr>
            <w:tcW w:w="3855" w:type="dxa"/>
            <w:hideMark/>
          </w:tcPr>
          <w:p w:rsidR="00E1542F" w:rsidRPr="00971977" w:rsidRDefault="00E1542F" w:rsidP="00E1542F">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Цильнинский</w:t>
            </w:r>
          </w:p>
        </w:tc>
        <w:tc>
          <w:tcPr>
            <w:tcW w:w="1276"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w:t>
            </w:r>
          </w:p>
        </w:tc>
        <w:tc>
          <w:tcPr>
            <w:tcW w:w="1275"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w:t>
            </w:r>
          </w:p>
        </w:tc>
        <w:tc>
          <w:tcPr>
            <w:tcW w:w="2160"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w:t>
            </w:r>
          </w:p>
        </w:tc>
      </w:tr>
      <w:tr w:rsidR="00E1542F" w:rsidRPr="00971977" w:rsidTr="006E666C">
        <w:trPr>
          <w:trHeight w:val="70"/>
        </w:trPr>
        <w:tc>
          <w:tcPr>
            <w:cnfStyle w:val="001000000000"/>
            <w:tcW w:w="960"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24.</w:t>
            </w:r>
          </w:p>
        </w:tc>
        <w:tc>
          <w:tcPr>
            <w:tcW w:w="3855" w:type="dxa"/>
            <w:hideMark/>
          </w:tcPr>
          <w:p w:rsidR="00E1542F" w:rsidRPr="00971977" w:rsidRDefault="00E1542F" w:rsidP="00E1542F">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Чердаклинский</w:t>
            </w:r>
          </w:p>
        </w:tc>
        <w:tc>
          <w:tcPr>
            <w:tcW w:w="1276"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16,1</w:t>
            </w:r>
          </w:p>
        </w:tc>
        <w:tc>
          <w:tcPr>
            <w:tcW w:w="1275"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15,3</w:t>
            </w:r>
          </w:p>
        </w:tc>
        <w:tc>
          <w:tcPr>
            <w:tcW w:w="2160"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95,0</w:t>
            </w:r>
          </w:p>
        </w:tc>
      </w:tr>
    </w:tbl>
    <w:p w:rsidR="005D2B5E" w:rsidRPr="00971977" w:rsidRDefault="005D2B5E" w:rsidP="00F93583">
      <w:pPr>
        <w:spacing w:after="0" w:line="240" w:lineRule="auto"/>
        <w:jc w:val="both"/>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Территориального органа Федеральной службы государственной статистики </w:t>
      </w:r>
    </w:p>
    <w:p w:rsidR="005D2B5E" w:rsidRPr="00971977" w:rsidRDefault="005D2B5E" w:rsidP="00F93583">
      <w:pPr>
        <w:pStyle w:val="ab"/>
        <w:ind w:firstLine="0"/>
        <w:rPr>
          <w:rFonts w:ascii="PT Astra Serif" w:hAnsi="PT Astra Serif"/>
          <w:i/>
          <w:sz w:val="24"/>
        </w:rPr>
      </w:pPr>
      <w:r w:rsidRPr="00971977">
        <w:rPr>
          <w:rFonts w:ascii="PT Astra Serif" w:hAnsi="PT Astra Serif"/>
          <w:i/>
          <w:sz w:val="24"/>
        </w:rPr>
        <w:t>по Ульяновской области</w:t>
      </w:r>
    </w:p>
    <w:p w:rsidR="0069145F" w:rsidRPr="00971977" w:rsidRDefault="0069145F" w:rsidP="0069145F">
      <w:pPr>
        <w:pStyle w:val="ab"/>
        <w:ind w:firstLine="709"/>
        <w:rPr>
          <w:rFonts w:ascii="PT Astra Serif" w:hAnsi="PT Astra Serif"/>
        </w:rPr>
      </w:pPr>
    </w:p>
    <w:p w:rsidR="0069145F" w:rsidRPr="00971977" w:rsidRDefault="0069145F" w:rsidP="0069145F">
      <w:pPr>
        <w:pStyle w:val="ab"/>
        <w:ind w:firstLine="709"/>
        <w:rPr>
          <w:rFonts w:ascii="PT Astra Serif" w:hAnsi="PT Astra Serif"/>
        </w:rPr>
      </w:pPr>
      <w:r w:rsidRPr="00971977">
        <w:rPr>
          <w:rFonts w:ascii="PT Astra Serif" w:hAnsi="PT Astra Serif"/>
        </w:rPr>
        <w:t>В семи муниципальных образованиях Ульяновской области отсутствуют очереди для определения в детские сады: в Базарносызганском, Карсунском, Кузоватовском, Новоспасском, Старокулаткинском, Сурском и Цильнинском районах.</w:t>
      </w:r>
    </w:p>
    <w:p w:rsidR="0069145F" w:rsidRPr="00971977" w:rsidRDefault="0069145F" w:rsidP="0069145F">
      <w:pPr>
        <w:pStyle w:val="ab"/>
        <w:ind w:firstLine="709"/>
        <w:rPr>
          <w:rFonts w:ascii="PT Astra Serif" w:hAnsi="PT Astra Serif"/>
        </w:rPr>
      </w:pPr>
      <w:r w:rsidRPr="00971977">
        <w:rPr>
          <w:rFonts w:ascii="PT Astra Serif" w:hAnsi="PT Astra Serif"/>
        </w:rPr>
        <w:t>Самое низкое значение показателя зафиксировано в Новомалыклинском (0,7%) и Сенгилеевском (1,2%) районах.</w:t>
      </w:r>
    </w:p>
    <w:p w:rsidR="0069145F" w:rsidRPr="00971977" w:rsidRDefault="0069145F" w:rsidP="0069145F">
      <w:pPr>
        <w:pStyle w:val="ab"/>
        <w:ind w:firstLine="709"/>
        <w:rPr>
          <w:rFonts w:ascii="PT Astra Serif" w:hAnsi="PT Astra Serif"/>
        </w:rPr>
      </w:pPr>
      <w:r w:rsidRPr="00971977">
        <w:rPr>
          <w:rFonts w:ascii="PT Astra Serif" w:hAnsi="PT Astra Serif"/>
        </w:rPr>
        <w:t>Самое большое значение отмечается в городских округах Ульяновской области: г. Новоульяновск (23,2%) и г. Ульяновск (21,5%), а также в Николае</w:t>
      </w:r>
      <w:r w:rsidRPr="00971977">
        <w:rPr>
          <w:rFonts w:ascii="PT Astra Serif" w:hAnsi="PT Astra Serif"/>
        </w:rPr>
        <w:t>в</w:t>
      </w:r>
      <w:r w:rsidRPr="00971977">
        <w:rPr>
          <w:rFonts w:ascii="PT Astra Serif" w:hAnsi="PT Astra Serif"/>
        </w:rPr>
        <w:t>ском районе – 26%.</w:t>
      </w:r>
    </w:p>
    <w:p w:rsidR="0069145F" w:rsidRPr="00971977" w:rsidRDefault="0069145F" w:rsidP="0069145F">
      <w:pPr>
        <w:pStyle w:val="ab"/>
        <w:ind w:firstLine="709"/>
        <w:rPr>
          <w:rFonts w:ascii="PT Astra Serif" w:hAnsi="PT Astra Serif"/>
          <w:b/>
          <w:i/>
        </w:rPr>
      </w:pPr>
      <w:r w:rsidRPr="00971977">
        <w:rPr>
          <w:rFonts w:ascii="PT Astra Serif" w:hAnsi="PT Astra Serif"/>
        </w:rPr>
        <w:t>Наибольший рост показателя зафиксирован также в Николаевском ра</w:t>
      </w:r>
      <w:r w:rsidRPr="00971977">
        <w:rPr>
          <w:rFonts w:ascii="PT Astra Serif" w:hAnsi="PT Astra Serif"/>
        </w:rPr>
        <w:t>й</w:t>
      </w:r>
      <w:r w:rsidRPr="00971977">
        <w:rPr>
          <w:rFonts w:ascii="PT Astra Serif" w:hAnsi="PT Astra Serif"/>
        </w:rPr>
        <w:t>оне, где доля детей в возрасте 1-6 лет, стоящих на учёте для определения в м</w:t>
      </w:r>
      <w:r w:rsidRPr="00971977">
        <w:rPr>
          <w:rFonts w:ascii="PT Astra Serif" w:hAnsi="PT Astra Serif"/>
        </w:rPr>
        <w:t>у</w:t>
      </w:r>
      <w:r w:rsidRPr="00971977">
        <w:rPr>
          <w:rFonts w:ascii="PT Astra Serif" w:hAnsi="PT Astra Serif"/>
        </w:rPr>
        <w:t>ниципальные дошкольные образовательные учреждения, выросла с 25,7% до 26%.</w:t>
      </w:r>
    </w:p>
    <w:p w:rsidR="00D36541" w:rsidRPr="00971977" w:rsidRDefault="00D36541" w:rsidP="00F93583">
      <w:pPr>
        <w:pStyle w:val="ab"/>
        <w:ind w:firstLine="0"/>
        <w:rPr>
          <w:rFonts w:ascii="PT Astra Serif" w:hAnsi="PT Astra Serif"/>
          <w:i/>
          <w:sz w:val="24"/>
          <w:highlight w:val="yellow"/>
        </w:rPr>
      </w:pPr>
    </w:p>
    <w:p w:rsidR="005D2B5E" w:rsidRPr="00971977" w:rsidRDefault="005D2B5E" w:rsidP="00F93583">
      <w:pPr>
        <w:pStyle w:val="ab"/>
        <w:ind w:firstLine="0"/>
        <w:jc w:val="center"/>
        <w:rPr>
          <w:rFonts w:ascii="PT Astra Serif" w:hAnsi="PT Astra Serif"/>
          <w:b/>
          <w:i/>
        </w:rPr>
      </w:pPr>
      <w:r w:rsidRPr="00971977">
        <w:rPr>
          <w:rFonts w:ascii="PT Astra Serif" w:hAnsi="PT Astra Serif"/>
          <w:b/>
          <w:i/>
        </w:rPr>
        <w:t>11. Доля муниципальных дошкольных образовательных учреждений,</w:t>
      </w:r>
      <w:r w:rsidR="00C6205F" w:rsidRPr="00971977">
        <w:rPr>
          <w:rFonts w:ascii="PT Astra Serif" w:hAnsi="PT Astra Serif"/>
          <w:b/>
          <w:i/>
        </w:rPr>
        <w:br/>
      </w:r>
      <w:r w:rsidRPr="00971977">
        <w:rPr>
          <w:rFonts w:ascii="PT Astra Serif" w:hAnsi="PT Astra Serif"/>
          <w:b/>
          <w:i/>
        </w:rPr>
        <w:t xml:space="preserve">здания которых находятся в аварийном состоянии или требуют </w:t>
      </w:r>
    </w:p>
    <w:p w:rsidR="005D2B5E" w:rsidRPr="00971977" w:rsidRDefault="005D2B5E" w:rsidP="00F93583">
      <w:pPr>
        <w:pStyle w:val="ab"/>
        <w:ind w:firstLine="0"/>
        <w:jc w:val="center"/>
        <w:rPr>
          <w:rFonts w:ascii="PT Astra Serif" w:hAnsi="PT Astra Serif"/>
          <w:b/>
          <w:i/>
        </w:rPr>
      </w:pPr>
      <w:r w:rsidRPr="00971977">
        <w:rPr>
          <w:rFonts w:ascii="PT Astra Serif" w:hAnsi="PT Astra Serif"/>
          <w:b/>
          <w:i/>
        </w:rPr>
        <w:t xml:space="preserve">капитального ремонта, в общем числе муниципальных дошкольных </w:t>
      </w:r>
    </w:p>
    <w:p w:rsidR="005D2B5E" w:rsidRPr="00971977" w:rsidRDefault="005D2B5E" w:rsidP="00F93583">
      <w:pPr>
        <w:pStyle w:val="ab"/>
        <w:ind w:firstLine="0"/>
        <w:jc w:val="center"/>
        <w:rPr>
          <w:rFonts w:ascii="PT Astra Serif" w:hAnsi="PT Astra Serif"/>
          <w:b/>
          <w:i/>
        </w:rPr>
      </w:pPr>
      <w:r w:rsidRPr="00971977">
        <w:rPr>
          <w:rFonts w:ascii="PT Astra Serif" w:hAnsi="PT Astra Serif"/>
          <w:b/>
          <w:i/>
        </w:rPr>
        <w:t>образовательных учреждений</w:t>
      </w:r>
    </w:p>
    <w:p w:rsidR="00EF5628" w:rsidRPr="00971977" w:rsidRDefault="00EF5628" w:rsidP="00F93583">
      <w:pPr>
        <w:pStyle w:val="ab"/>
        <w:ind w:firstLine="0"/>
        <w:jc w:val="center"/>
        <w:rPr>
          <w:rFonts w:ascii="PT Astra Serif" w:hAnsi="PT Astra Serif"/>
          <w:b/>
          <w:i/>
        </w:rPr>
      </w:pPr>
    </w:p>
    <w:p w:rsidR="005D2B5E" w:rsidRPr="00971977" w:rsidRDefault="004F449A" w:rsidP="00F93583">
      <w:pPr>
        <w:pStyle w:val="ab"/>
        <w:ind w:firstLine="709"/>
        <w:rPr>
          <w:rFonts w:ascii="PT Astra Serif" w:hAnsi="PT Astra Serif"/>
        </w:rPr>
      </w:pPr>
      <w:r w:rsidRPr="00971977">
        <w:rPr>
          <w:rFonts w:ascii="PT Astra Serif" w:hAnsi="PT Astra Serif"/>
        </w:rPr>
        <w:t>По состоянию на 01.01.2019</w:t>
      </w:r>
      <w:r w:rsidR="005D2B5E" w:rsidRPr="00971977">
        <w:rPr>
          <w:rFonts w:ascii="PT Astra Serif" w:hAnsi="PT Astra Serif"/>
        </w:rPr>
        <w:t xml:space="preserve"> на территории Уль</w:t>
      </w:r>
      <w:r w:rsidR="00BD4595" w:rsidRPr="00971977">
        <w:rPr>
          <w:rFonts w:ascii="PT Astra Serif" w:hAnsi="PT Astra Serif"/>
        </w:rPr>
        <w:t>яновской области в 6</w:t>
      </w:r>
      <w:r w:rsidR="005D2B5E" w:rsidRPr="00971977">
        <w:rPr>
          <w:rFonts w:ascii="PT Astra Serif" w:hAnsi="PT Astra Serif"/>
        </w:rPr>
        <w:t xml:space="preserve"> из 24 муниципальных образований имеются муниципальные дошкольные образов</w:t>
      </w:r>
      <w:r w:rsidR="005D2B5E" w:rsidRPr="00971977">
        <w:rPr>
          <w:rFonts w:ascii="PT Astra Serif" w:hAnsi="PT Astra Serif"/>
        </w:rPr>
        <w:t>а</w:t>
      </w:r>
      <w:r w:rsidR="005D2B5E" w:rsidRPr="00971977">
        <w:rPr>
          <w:rFonts w:ascii="PT Astra Serif" w:hAnsi="PT Astra Serif"/>
        </w:rPr>
        <w:t xml:space="preserve">тельные учреждения, здания которых находятся в аварийном состоянии или требуют капитального ремонта: в г. Ульяновске, г. </w:t>
      </w:r>
      <w:r w:rsidRPr="00971977">
        <w:rPr>
          <w:rFonts w:ascii="PT Astra Serif" w:hAnsi="PT Astra Serif"/>
        </w:rPr>
        <w:t>Новоульяновске</w:t>
      </w:r>
      <w:r w:rsidR="005D2B5E" w:rsidRPr="00971977">
        <w:rPr>
          <w:rFonts w:ascii="PT Astra Serif" w:hAnsi="PT Astra Serif"/>
        </w:rPr>
        <w:t>,</w:t>
      </w:r>
      <w:r w:rsidR="00BD4595" w:rsidRPr="00971977">
        <w:rPr>
          <w:rFonts w:ascii="PT Astra Serif" w:hAnsi="PT Astra Serif"/>
        </w:rPr>
        <w:t xml:space="preserve"> Бары</w:t>
      </w:r>
      <w:r w:rsidR="00BD4595" w:rsidRPr="00971977">
        <w:rPr>
          <w:rFonts w:ascii="PT Astra Serif" w:hAnsi="PT Astra Serif"/>
        </w:rPr>
        <w:t>ш</w:t>
      </w:r>
      <w:r w:rsidR="00BD4595" w:rsidRPr="00971977">
        <w:rPr>
          <w:rFonts w:ascii="PT Astra Serif" w:hAnsi="PT Astra Serif"/>
        </w:rPr>
        <w:t>ском, Инзенском</w:t>
      </w:r>
      <w:r w:rsidRPr="00971977">
        <w:rPr>
          <w:rFonts w:ascii="PT Astra Serif" w:hAnsi="PT Astra Serif"/>
        </w:rPr>
        <w:t>, Новомалыклинском</w:t>
      </w:r>
      <w:r w:rsidR="00BD4595" w:rsidRPr="00971977">
        <w:rPr>
          <w:rFonts w:ascii="PT Astra Serif" w:hAnsi="PT Astra Serif"/>
        </w:rPr>
        <w:t xml:space="preserve"> и </w:t>
      </w:r>
      <w:r w:rsidRPr="00971977">
        <w:rPr>
          <w:rFonts w:ascii="PT Astra Serif" w:hAnsi="PT Astra Serif"/>
        </w:rPr>
        <w:t xml:space="preserve">Сенгилеевском </w:t>
      </w:r>
      <w:r w:rsidR="005D2B5E" w:rsidRPr="00971977">
        <w:rPr>
          <w:rFonts w:ascii="PT Astra Serif" w:hAnsi="PT Astra Serif"/>
        </w:rPr>
        <w:t>районах.</w:t>
      </w:r>
    </w:p>
    <w:p w:rsidR="008D6635" w:rsidRPr="00971977" w:rsidRDefault="00677015" w:rsidP="008D6635">
      <w:pPr>
        <w:spacing w:after="0" w:line="240" w:lineRule="auto"/>
        <w:ind w:firstLine="709"/>
        <w:jc w:val="both"/>
        <w:textAlignment w:val="baseline"/>
        <w:rPr>
          <w:rFonts w:ascii="PT Astra Serif" w:hAnsi="PT Astra Serif"/>
          <w:b/>
          <w:color w:val="000000"/>
          <w:sz w:val="28"/>
          <w:szCs w:val="28"/>
        </w:rPr>
      </w:pPr>
      <w:r w:rsidRPr="00971977">
        <w:rPr>
          <w:rFonts w:ascii="PT Astra Serif" w:hAnsi="PT Astra Serif"/>
          <w:sz w:val="28"/>
          <w:szCs w:val="28"/>
        </w:rPr>
        <w:t>З</w:t>
      </w:r>
      <w:r w:rsidR="008D6635" w:rsidRPr="00971977">
        <w:rPr>
          <w:rFonts w:ascii="PT Astra Serif" w:hAnsi="PT Astra Serif"/>
          <w:sz w:val="28"/>
          <w:szCs w:val="28"/>
        </w:rPr>
        <w:t xml:space="preserve">а счёт областного бюджета Ульяновской области в 2019 году </w:t>
      </w:r>
      <w:r w:rsidR="008D6635" w:rsidRPr="00971977">
        <w:rPr>
          <w:rFonts w:ascii="PT Astra Serif" w:hAnsi="PT Astra Serif"/>
          <w:color w:val="000000"/>
          <w:sz w:val="28"/>
          <w:szCs w:val="28"/>
        </w:rPr>
        <w:t xml:space="preserve">завершены работы по проведению </w:t>
      </w:r>
      <w:r w:rsidR="008D6635" w:rsidRPr="00971977">
        <w:rPr>
          <w:rFonts w:ascii="PT Astra Serif" w:hAnsi="PT Astra Serif"/>
          <w:b/>
          <w:color w:val="000000"/>
          <w:sz w:val="28"/>
          <w:szCs w:val="28"/>
        </w:rPr>
        <w:t>капитального ремонта зданий трёх дошкольных о</w:t>
      </w:r>
      <w:r w:rsidR="008D6635" w:rsidRPr="00971977">
        <w:rPr>
          <w:rFonts w:ascii="PT Astra Serif" w:hAnsi="PT Astra Serif"/>
          <w:b/>
          <w:color w:val="000000"/>
          <w:sz w:val="28"/>
          <w:szCs w:val="28"/>
        </w:rPr>
        <w:t>б</w:t>
      </w:r>
      <w:r w:rsidR="008D6635" w:rsidRPr="00971977">
        <w:rPr>
          <w:rFonts w:ascii="PT Astra Serif" w:hAnsi="PT Astra Serif"/>
          <w:b/>
          <w:color w:val="000000"/>
          <w:sz w:val="28"/>
          <w:szCs w:val="28"/>
        </w:rPr>
        <w:t>разовательных организаций: </w:t>
      </w:r>
    </w:p>
    <w:p w:rsidR="008D6635" w:rsidRPr="00971977" w:rsidRDefault="008D6635" w:rsidP="008D6635">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color w:val="000000"/>
          <w:sz w:val="28"/>
          <w:szCs w:val="28"/>
          <w:shd w:val="clear" w:color="auto" w:fill="FFFFFF"/>
        </w:rPr>
        <w:t>- </w:t>
      </w:r>
      <w:r w:rsidRPr="00971977">
        <w:rPr>
          <w:rFonts w:ascii="PT Astra Serif" w:hAnsi="PT Astra Serif"/>
          <w:color w:val="000000"/>
          <w:sz w:val="28"/>
          <w:szCs w:val="28"/>
        </w:rPr>
        <w:t>первый корпус МБДОУ № 6 в Ленинском районе г. Ульяновска (120 мест, из них 60 мест для детей в возрасте до 3 лет); </w:t>
      </w:r>
    </w:p>
    <w:p w:rsidR="008D6635" w:rsidRPr="00971977" w:rsidRDefault="008D6635" w:rsidP="008D6635">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color w:val="000000"/>
          <w:sz w:val="28"/>
          <w:szCs w:val="28"/>
          <w:shd w:val="clear" w:color="auto" w:fill="FFFFFF"/>
        </w:rPr>
        <w:t>- </w:t>
      </w:r>
      <w:r w:rsidRPr="00971977">
        <w:rPr>
          <w:rFonts w:ascii="PT Astra Serif" w:hAnsi="PT Astra Serif"/>
          <w:color w:val="000000"/>
          <w:sz w:val="28"/>
          <w:szCs w:val="28"/>
        </w:rPr>
        <w:t>второй корпус МБДОУ № 101 в Заволжском районе г. Ульяновска (180 мест для детей с ОВЗ и инвалидностью);  </w:t>
      </w:r>
    </w:p>
    <w:p w:rsidR="008D6635" w:rsidRPr="00971977" w:rsidRDefault="008D6635" w:rsidP="008D6635">
      <w:pPr>
        <w:spacing w:after="0" w:line="240" w:lineRule="auto"/>
        <w:ind w:firstLine="709"/>
        <w:jc w:val="both"/>
        <w:textAlignment w:val="baseline"/>
        <w:rPr>
          <w:rFonts w:ascii="PT Astra Serif" w:hAnsi="PT Astra Serif"/>
          <w:color w:val="000000"/>
          <w:sz w:val="28"/>
          <w:szCs w:val="28"/>
        </w:rPr>
      </w:pPr>
      <w:r w:rsidRPr="00971977">
        <w:rPr>
          <w:rFonts w:ascii="PT Astra Serif" w:hAnsi="PT Astra Serif"/>
          <w:color w:val="000000"/>
          <w:sz w:val="28"/>
          <w:szCs w:val="28"/>
          <w:shd w:val="clear" w:color="auto" w:fill="FFFFFF"/>
        </w:rPr>
        <w:t>- </w:t>
      </w:r>
      <w:r w:rsidRPr="00971977">
        <w:rPr>
          <w:rFonts w:ascii="PT Astra Serif" w:hAnsi="PT Astra Serif"/>
          <w:color w:val="000000"/>
          <w:sz w:val="28"/>
          <w:szCs w:val="28"/>
        </w:rPr>
        <w:t>МБДОУ Павловский детский сад № 1 «Золотой петушок» в р.п. Павло</w:t>
      </w:r>
      <w:r w:rsidRPr="00971977">
        <w:rPr>
          <w:rFonts w:ascii="PT Astra Serif" w:hAnsi="PT Astra Serif"/>
          <w:color w:val="000000"/>
          <w:sz w:val="28"/>
          <w:szCs w:val="28"/>
        </w:rPr>
        <w:t>в</w:t>
      </w:r>
      <w:r w:rsidRPr="00971977">
        <w:rPr>
          <w:rFonts w:ascii="PT Astra Serif" w:hAnsi="PT Astra Serif"/>
          <w:color w:val="000000"/>
          <w:sz w:val="28"/>
          <w:szCs w:val="28"/>
        </w:rPr>
        <w:t>ка Павловского района Ульяновской области (120 мест, из них 40 мест для д</w:t>
      </w:r>
      <w:r w:rsidRPr="00971977">
        <w:rPr>
          <w:rFonts w:ascii="PT Astra Serif" w:hAnsi="PT Astra Serif"/>
          <w:color w:val="000000"/>
          <w:sz w:val="28"/>
          <w:szCs w:val="28"/>
        </w:rPr>
        <w:t>е</w:t>
      </w:r>
      <w:r w:rsidRPr="00971977">
        <w:rPr>
          <w:rFonts w:ascii="PT Astra Serif" w:hAnsi="PT Astra Serif"/>
          <w:color w:val="000000"/>
          <w:sz w:val="28"/>
          <w:szCs w:val="28"/>
        </w:rPr>
        <w:t>тей в возрасте до 3 лет).  </w:t>
      </w:r>
    </w:p>
    <w:p w:rsidR="008D6635" w:rsidRPr="00971977" w:rsidRDefault="008D6635" w:rsidP="00F93583">
      <w:pPr>
        <w:spacing w:after="0" w:line="240" w:lineRule="auto"/>
        <w:ind w:firstLine="709"/>
        <w:jc w:val="both"/>
        <w:rPr>
          <w:rFonts w:ascii="PT Astra Serif" w:hAnsi="PT Astra Serif"/>
          <w:b/>
          <w:sz w:val="28"/>
          <w:szCs w:val="28"/>
          <w:highlight w:val="yellow"/>
        </w:rPr>
      </w:pPr>
    </w:p>
    <w:p w:rsidR="008D6635" w:rsidRPr="00971977" w:rsidRDefault="008D6635" w:rsidP="00F93583">
      <w:pPr>
        <w:spacing w:after="0" w:line="240" w:lineRule="auto"/>
        <w:ind w:firstLine="709"/>
        <w:jc w:val="both"/>
        <w:rPr>
          <w:rFonts w:ascii="PT Astra Serif" w:hAnsi="PT Astra Serif"/>
          <w:b/>
          <w:sz w:val="28"/>
          <w:szCs w:val="28"/>
          <w:highlight w:val="yellow"/>
        </w:rPr>
      </w:pPr>
    </w:p>
    <w:p w:rsidR="005D2B5E" w:rsidRPr="00971977" w:rsidRDefault="005D2B5E" w:rsidP="00C6205F">
      <w:pPr>
        <w:spacing w:after="0" w:line="240" w:lineRule="auto"/>
        <w:ind w:firstLine="709"/>
        <w:jc w:val="both"/>
        <w:rPr>
          <w:rFonts w:ascii="PT Astra Serif" w:eastAsia="Times New Roman" w:hAnsi="PT Astra Serif" w:cs="Times New Roman"/>
          <w:sz w:val="28"/>
          <w:szCs w:val="28"/>
          <w:highlight w:val="yellow"/>
          <w:lang w:eastAsia="ru-RU"/>
        </w:rPr>
      </w:pPr>
      <w:r w:rsidRPr="00971977">
        <w:rPr>
          <w:rFonts w:ascii="PT Astra Serif" w:hAnsi="PT Astra Serif"/>
          <w:sz w:val="28"/>
          <w:szCs w:val="28"/>
          <w:highlight w:val="yellow"/>
        </w:rPr>
        <w:br w:type="page"/>
      </w:r>
    </w:p>
    <w:p w:rsidR="005D2B5E" w:rsidRPr="00971977" w:rsidRDefault="005D2B5E" w:rsidP="00AA4674">
      <w:pPr>
        <w:pStyle w:val="ab"/>
        <w:ind w:firstLine="0"/>
        <w:jc w:val="center"/>
        <w:outlineLvl w:val="1"/>
        <w:rPr>
          <w:rFonts w:ascii="PT Astra Serif" w:hAnsi="PT Astra Serif"/>
          <w:b/>
          <w:color w:val="31849B" w:themeColor="accent5" w:themeShade="BF"/>
        </w:rPr>
      </w:pPr>
      <w:bookmarkStart w:id="4" w:name="_Toc50638528"/>
      <w:r w:rsidRPr="00971977">
        <w:rPr>
          <w:rFonts w:ascii="PT Astra Serif" w:hAnsi="PT Astra Serif"/>
          <w:b/>
          <w:color w:val="31849B" w:themeColor="accent5" w:themeShade="BF"/>
        </w:rPr>
        <w:t xml:space="preserve">РАЗДЕЛ </w:t>
      </w:r>
      <w:r w:rsidRPr="00971977">
        <w:rPr>
          <w:rFonts w:ascii="PT Astra Serif" w:hAnsi="PT Astra Serif"/>
          <w:b/>
          <w:color w:val="31849B" w:themeColor="accent5" w:themeShade="BF"/>
          <w:lang w:val="en-US"/>
        </w:rPr>
        <w:t>I</w:t>
      </w:r>
      <w:r w:rsidRPr="00971977">
        <w:rPr>
          <w:rFonts w:ascii="PT Astra Serif" w:hAnsi="PT Astra Serif"/>
          <w:b/>
          <w:color w:val="31849B" w:themeColor="accent5" w:themeShade="BF"/>
        </w:rPr>
        <w:t>I</w:t>
      </w:r>
      <w:r w:rsidRPr="00971977">
        <w:rPr>
          <w:rFonts w:ascii="PT Astra Serif" w:hAnsi="PT Astra Serif"/>
          <w:b/>
          <w:color w:val="31849B" w:themeColor="accent5" w:themeShade="BF"/>
          <w:lang w:val="en-US"/>
        </w:rPr>
        <w:t>I</w:t>
      </w:r>
      <w:r w:rsidRPr="00971977">
        <w:rPr>
          <w:rFonts w:ascii="PT Astra Serif" w:hAnsi="PT Astra Serif"/>
          <w:b/>
          <w:color w:val="31849B" w:themeColor="accent5" w:themeShade="BF"/>
        </w:rPr>
        <w:t>. ОБЩЕЕ И ДОПОЛНИТЕЛЬНОЕ ОБРАЗОВАНИЕ</w:t>
      </w:r>
      <w:bookmarkEnd w:id="4"/>
    </w:p>
    <w:p w:rsidR="00E72D4A" w:rsidRPr="00971977" w:rsidRDefault="00E72D4A" w:rsidP="00F93583">
      <w:pPr>
        <w:autoSpaceDE w:val="0"/>
        <w:autoSpaceDN w:val="0"/>
        <w:adjustRightInd w:val="0"/>
        <w:spacing w:after="0" w:line="240" w:lineRule="auto"/>
        <w:ind w:firstLine="709"/>
        <w:jc w:val="both"/>
        <w:rPr>
          <w:rFonts w:ascii="PT Astra Serif" w:hAnsi="PT Astra Serif"/>
          <w:bCs/>
          <w:spacing w:val="2"/>
          <w:sz w:val="28"/>
          <w:szCs w:val="28"/>
          <w:highlight w:val="yellow"/>
        </w:rPr>
      </w:pPr>
    </w:p>
    <w:p w:rsidR="00C741DD" w:rsidRPr="00971977" w:rsidRDefault="00C741DD" w:rsidP="00C741DD">
      <w:pPr>
        <w:pStyle w:val="Afe"/>
        <w:ind w:firstLine="709"/>
        <w:jc w:val="both"/>
        <w:rPr>
          <w:rFonts w:ascii="PT Astra Serif" w:hAnsi="PT Astra Serif" w:cs="Times New Roman"/>
          <w:bCs/>
          <w:color w:val="auto"/>
          <w:sz w:val="28"/>
          <w:szCs w:val="28"/>
        </w:rPr>
      </w:pPr>
      <w:r w:rsidRPr="00971977">
        <w:rPr>
          <w:rFonts w:ascii="PT Astra Serif" w:hAnsi="PT Astra Serif" w:cs="Times New Roman"/>
          <w:bCs/>
          <w:color w:val="auto"/>
          <w:sz w:val="28"/>
          <w:szCs w:val="28"/>
        </w:rPr>
        <w:t>В 2019 году в Ульяновской области продолжилась реализация программы по созданию новых мест в общеобразовательных организациях, данное мер</w:t>
      </w:r>
      <w:r w:rsidRPr="00971977">
        <w:rPr>
          <w:rFonts w:ascii="PT Astra Serif" w:hAnsi="PT Astra Serif" w:cs="Times New Roman"/>
          <w:bCs/>
          <w:color w:val="auto"/>
          <w:sz w:val="28"/>
          <w:szCs w:val="28"/>
        </w:rPr>
        <w:t>о</w:t>
      </w:r>
      <w:r w:rsidRPr="00971977">
        <w:rPr>
          <w:rFonts w:ascii="PT Astra Serif" w:hAnsi="PT Astra Serif" w:cs="Times New Roman"/>
          <w:bCs/>
          <w:color w:val="auto"/>
          <w:sz w:val="28"/>
          <w:szCs w:val="28"/>
        </w:rPr>
        <w:t xml:space="preserve">приятие отражено в </w:t>
      </w:r>
      <w:r w:rsidRPr="00971977">
        <w:rPr>
          <w:rFonts w:ascii="PT Astra Serif" w:hAnsi="PT Astra Serif" w:cs="Times New Roman"/>
          <w:b/>
          <w:bCs/>
          <w:color w:val="auto"/>
          <w:sz w:val="28"/>
          <w:szCs w:val="28"/>
        </w:rPr>
        <w:t>федеральном проекте «Современная школа»</w:t>
      </w:r>
      <w:r w:rsidRPr="00971977">
        <w:rPr>
          <w:rFonts w:ascii="PT Astra Serif" w:hAnsi="PT Astra Serif" w:cs="Times New Roman"/>
          <w:bCs/>
          <w:color w:val="auto"/>
          <w:sz w:val="28"/>
          <w:szCs w:val="28"/>
        </w:rPr>
        <w:t xml:space="preserve">. </w:t>
      </w:r>
    </w:p>
    <w:p w:rsidR="00C741DD" w:rsidRPr="00971977" w:rsidRDefault="00C741DD" w:rsidP="00C741DD">
      <w:pPr>
        <w:pStyle w:val="af2"/>
        <w:spacing w:before="0" w:beforeAutospacing="0" w:after="0" w:afterAutospacing="0"/>
        <w:ind w:firstLine="709"/>
        <w:jc w:val="both"/>
        <w:rPr>
          <w:rFonts w:ascii="PT Astra Serif" w:hAnsi="PT Astra Serif"/>
          <w:sz w:val="28"/>
          <w:szCs w:val="28"/>
        </w:rPr>
      </w:pPr>
      <w:r w:rsidRPr="00971977">
        <w:rPr>
          <w:rFonts w:ascii="PT Astra Serif" w:hAnsi="PT Astra Serif"/>
          <w:sz w:val="28"/>
          <w:szCs w:val="28"/>
        </w:rPr>
        <w:t>По итогам 2019 года создано 1100 новых мест путём завершения стро</w:t>
      </w:r>
      <w:r w:rsidRPr="00971977">
        <w:rPr>
          <w:rFonts w:ascii="PT Astra Serif" w:hAnsi="PT Astra Serif"/>
          <w:sz w:val="28"/>
          <w:szCs w:val="28"/>
        </w:rPr>
        <w:t>и</w:t>
      </w:r>
      <w:r w:rsidRPr="00971977">
        <w:rPr>
          <w:rFonts w:ascii="PT Astra Serif" w:hAnsi="PT Astra Serif"/>
          <w:sz w:val="28"/>
          <w:szCs w:val="28"/>
        </w:rPr>
        <w:t>тельства общеобразовательной организации микрорайона «Искра» города Ул</w:t>
      </w:r>
      <w:r w:rsidRPr="00971977">
        <w:rPr>
          <w:rFonts w:ascii="PT Astra Serif" w:hAnsi="PT Astra Serif"/>
          <w:sz w:val="28"/>
          <w:szCs w:val="28"/>
        </w:rPr>
        <w:t>ь</w:t>
      </w:r>
      <w:r w:rsidRPr="00971977">
        <w:rPr>
          <w:rFonts w:ascii="PT Astra Serif" w:hAnsi="PT Astra Serif"/>
          <w:sz w:val="28"/>
          <w:szCs w:val="28"/>
        </w:rPr>
        <w:t xml:space="preserve">яновска на </w:t>
      </w:r>
      <w:r w:rsidRPr="00971977">
        <w:rPr>
          <w:rFonts w:ascii="PT Astra Serif" w:hAnsi="PT Astra Serif"/>
          <w:b/>
          <w:sz w:val="28"/>
          <w:szCs w:val="28"/>
        </w:rPr>
        <w:t>1100 ученических мест (434,4 млн рублей).</w:t>
      </w:r>
      <w:r w:rsidRPr="00971977">
        <w:rPr>
          <w:rFonts w:ascii="PT Astra Serif" w:hAnsi="PT Astra Serif"/>
          <w:sz w:val="28"/>
          <w:szCs w:val="28"/>
        </w:rPr>
        <w:t xml:space="preserve"> Э</w:t>
      </w:r>
      <w:r w:rsidRPr="00971977">
        <w:rPr>
          <w:rFonts w:ascii="PT Astra Serif" w:hAnsi="PT Astra Serif"/>
          <w:iCs/>
          <w:sz w:val="28"/>
          <w:szCs w:val="28"/>
        </w:rPr>
        <w:t>то образовательный комплекс, включающий в себя также детский сад на 240 мест, что позволяет создать преемственность между школой и дошкольным образованием.</w:t>
      </w:r>
    </w:p>
    <w:p w:rsidR="00C741DD" w:rsidRPr="00971977" w:rsidRDefault="00C741DD" w:rsidP="00C741DD">
      <w:pPr>
        <w:keepNext/>
        <w:spacing w:after="0" w:line="240" w:lineRule="auto"/>
        <w:ind w:firstLine="709"/>
        <w:jc w:val="both"/>
        <w:rPr>
          <w:rFonts w:ascii="PT Astra Serif" w:hAnsi="PT Astra Serif"/>
          <w:sz w:val="28"/>
          <w:szCs w:val="28"/>
        </w:rPr>
      </w:pPr>
      <w:r w:rsidRPr="00971977">
        <w:rPr>
          <w:rFonts w:ascii="PT Astra Serif" w:hAnsi="PT Astra Serif"/>
          <w:sz w:val="28"/>
          <w:szCs w:val="28"/>
          <w:shd w:val="clear" w:color="auto" w:fill="FFFFFF"/>
        </w:rPr>
        <w:t>Ещё одним проектом, направленным на повышение качества образов</w:t>
      </w:r>
      <w:r w:rsidRPr="00971977">
        <w:rPr>
          <w:rFonts w:ascii="PT Astra Serif" w:hAnsi="PT Astra Serif"/>
          <w:sz w:val="28"/>
          <w:szCs w:val="28"/>
          <w:shd w:val="clear" w:color="auto" w:fill="FFFFFF"/>
        </w:rPr>
        <w:t>а</w:t>
      </w:r>
      <w:r w:rsidRPr="00971977">
        <w:rPr>
          <w:rFonts w:ascii="PT Astra Serif" w:hAnsi="PT Astra Serif"/>
          <w:sz w:val="28"/>
          <w:szCs w:val="28"/>
          <w:shd w:val="clear" w:color="auto" w:fill="FFFFFF"/>
        </w:rPr>
        <w:t xml:space="preserve">ния, стал проект по созданию </w:t>
      </w:r>
      <w:r w:rsidRPr="00971977">
        <w:rPr>
          <w:rFonts w:ascii="PT Astra Serif" w:hAnsi="PT Astra Serif"/>
          <w:b/>
          <w:noProof/>
          <w:sz w:val="28"/>
          <w:szCs w:val="28"/>
        </w:rPr>
        <w:t xml:space="preserve">базовых школ Российской академии наук. </w:t>
      </w:r>
      <w:r w:rsidRPr="00971977">
        <w:rPr>
          <w:rFonts w:ascii="PT Astra Serif" w:hAnsi="PT Astra Serif"/>
          <w:noProof/>
          <w:sz w:val="28"/>
          <w:szCs w:val="28"/>
        </w:rPr>
        <w:t>Таких школ в регионе создано 3:</w:t>
      </w:r>
    </w:p>
    <w:p w:rsidR="00C741DD" w:rsidRPr="00971977" w:rsidRDefault="00C741DD" w:rsidP="00C741DD">
      <w:pPr>
        <w:keepNext/>
        <w:spacing w:after="0" w:line="240" w:lineRule="auto"/>
        <w:ind w:firstLine="709"/>
        <w:jc w:val="both"/>
        <w:rPr>
          <w:rFonts w:ascii="PT Astra Serif" w:hAnsi="PT Astra Serif" w:cs="Arial"/>
          <w:sz w:val="28"/>
          <w:szCs w:val="28"/>
          <w:shd w:val="clear" w:color="auto" w:fill="FFFFFF"/>
        </w:rPr>
      </w:pPr>
      <w:r w:rsidRPr="00971977">
        <w:rPr>
          <w:rFonts w:ascii="PT Astra Serif" w:hAnsi="PT Astra Serif" w:cs="Arial"/>
          <w:sz w:val="28"/>
          <w:szCs w:val="28"/>
          <w:shd w:val="clear" w:color="auto" w:fill="FFFFFF"/>
        </w:rPr>
        <w:t xml:space="preserve">- Муниципальное бюджетное общеобразовательное учреждение г. </w:t>
      </w:r>
      <w:r w:rsidRPr="00971977">
        <w:rPr>
          <w:rFonts w:ascii="PT Astra Serif" w:hAnsi="PT Astra Serif" w:cs="Arial"/>
          <w:bCs/>
          <w:sz w:val="28"/>
          <w:szCs w:val="28"/>
        </w:rPr>
        <w:t>Уль</w:t>
      </w:r>
      <w:r w:rsidRPr="00971977">
        <w:rPr>
          <w:rFonts w:ascii="PT Astra Serif" w:hAnsi="PT Astra Serif" w:cs="Arial"/>
          <w:bCs/>
          <w:sz w:val="28"/>
          <w:szCs w:val="28"/>
        </w:rPr>
        <w:t>я</w:t>
      </w:r>
      <w:r w:rsidRPr="00971977">
        <w:rPr>
          <w:rFonts w:ascii="PT Astra Serif" w:hAnsi="PT Astra Serif" w:cs="Arial"/>
          <w:bCs/>
          <w:sz w:val="28"/>
          <w:szCs w:val="28"/>
        </w:rPr>
        <w:t>новска</w:t>
      </w:r>
      <w:r w:rsidRPr="00971977">
        <w:rPr>
          <w:rFonts w:ascii="PT Astra Serif" w:hAnsi="PT Astra Serif" w:cs="Arial"/>
          <w:sz w:val="28"/>
          <w:szCs w:val="28"/>
          <w:shd w:val="clear" w:color="auto" w:fill="FFFFFF"/>
        </w:rPr>
        <w:t xml:space="preserve"> «</w:t>
      </w:r>
      <w:r w:rsidRPr="00971977">
        <w:rPr>
          <w:rFonts w:ascii="PT Astra Serif" w:hAnsi="PT Astra Serif" w:cs="Arial"/>
          <w:bCs/>
          <w:sz w:val="28"/>
          <w:szCs w:val="28"/>
        </w:rPr>
        <w:t>Гимназия</w:t>
      </w:r>
      <w:r w:rsidRPr="00971977">
        <w:rPr>
          <w:rFonts w:ascii="PT Astra Serif" w:hAnsi="PT Astra Serif" w:cs="Arial"/>
          <w:sz w:val="28"/>
          <w:szCs w:val="28"/>
          <w:shd w:val="clear" w:color="auto" w:fill="FFFFFF"/>
        </w:rPr>
        <w:t xml:space="preserve"> №</w:t>
      </w:r>
      <w:r w:rsidRPr="00971977">
        <w:rPr>
          <w:rFonts w:ascii="PT Astra Serif" w:hAnsi="PT Astra Serif" w:cs="Arial"/>
          <w:bCs/>
          <w:sz w:val="28"/>
          <w:szCs w:val="28"/>
        </w:rPr>
        <w:t>1</w:t>
      </w:r>
      <w:r w:rsidRPr="00971977">
        <w:rPr>
          <w:rFonts w:ascii="PT Astra Serif" w:hAnsi="PT Astra Serif" w:cs="Arial"/>
          <w:sz w:val="28"/>
          <w:szCs w:val="28"/>
          <w:shd w:val="clear" w:color="auto" w:fill="FFFFFF"/>
        </w:rPr>
        <w:t xml:space="preserve"> имени В.И.Ленина»;</w:t>
      </w:r>
    </w:p>
    <w:p w:rsidR="00C741DD" w:rsidRPr="00971977" w:rsidRDefault="00C741DD" w:rsidP="00C741DD">
      <w:pPr>
        <w:spacing w:after="0" w:line="240" w:lineRule="auto"/>
        <w:ind w:firstLine="709"/>
        <w:jc w:val="both"/>
        <w:rPr>
          <w:rFonts w:ascii="PT Astra Serif" w:hAnsi="PT Astra Serif" w:cs="Arial"/>
          <w:sz w:val="28"/>
          <w:szCs w:val="28"/>
          <w:shd w:val="clear" w:color="auto" w:fill="FFFFFF"/>
        </w:rPr>
      </w:pPr>
      <w:r w:rsidRPr="00971977">
        <w:rPr>
          <w:rFonts w:ascii="PT Astra Serif" w:hAnsi="PT Astra Serif"/>
          <w:sz w:val="28"/>
          <w:szCs w:val="28"/>
          <w:shd w:val="clear" w:color="auto" w:fill="FFFFFF"/>
        </w:rPr>
        <w:t>- Муниципальное автономное общеобразовательное учреждение</w:t>
      </w:r>
      <w:r w:rsidRPr="00971977">
        <w:rPr>
          <w:rFonts w:ascii="PT Astra Serif" w:hAnsi="PT Astra Serif" w:cs="Arial"/>
          <w:sz w:val="28"/>
          <w:szCs w:val="28"/>
          <w:shd w:val="clear" w:color="auto" w:fill="FFFFFF"/>
        </w:rPr>
        <w:t xml:space="preserve"> «Ли</w:t>
      </w:r>
      <w:r w:rsidRPr="00971977">
        <w:rPr>
          <w:rFonts w:ascii="PT Astra Serif" w:hAnsi="PT Astra Serif" w:cs="Arial"/>
          <w:sz w:val="28"/>
          <w:szCs w:val="28"/>
          <w:shd w:val="clear" w:color="auto" w:fill="FFFFFF"/>
        </w:rPr>
        <w:t>н</w:t>
      </w:r>
      <w:r w:rsidRPr="00971977">
        <w:rPr>
          <w:rFonts w:ascii="PT Astra Serif" w:hAnsi="PT Astra Serif" w:cs="Arial"/>
          <w:sz w:val="28"/>
          <w:szCs w:val="28"/>
          <w:shd w:val="clear" w:color="auto" w:fill="FFFFFF"/>
        </w:rPr>
        <w:t>гвистическая гимназия» г. Ульяновска;</w:t>
      </w:r>
    </w:p>
    <w:p w:rsidR="00C741DD" w:rsidRPr="00971977" w:rsidRDefault="00C741DD" w:rsidP="00C741DD">
      <w:pPr>
        <w:spacing w:after="0" w:line="240" w:lineRule="auto"/>
        <w:ind w:firstLine="709"/>
        <w:jc w:val="both"/>
        <w:rPr>
          <w:rFonts w:ascii="PT Astra Serif" w:hAnsi="PT Astra Serif"/>
          <w:sz w:val="28"/>
          <w:szCs w:val="28"/>
          <w:shd w:val="clear" w:color="auto" w:fill="FFFFFF"/>
        </w:rPr>
      </w:pPr>
      <w:r w:rsidRPr="00971977">
        <w:rPr>
          <w:rFonts w:ascii="PT Astra Serif" w:hAnsi="PT Astra Serif"/>
          <w:sz w:val="28"/>
          <w:szCs w:val="28"/>
          <w:shd w:val="clear" w:color="auto" w:fill="FFFFFF"/>
        </w:rPr>
        <w:t>- Муниципальное автономное общеобразовательное учреждение мног</w:t>
      </w:r>
      <w:r w:rsidRPr="00971977">
        <w:rPr>
          <w:rFonts w:ascii="PT Astra Serif" w:hAnsi="PT Astra Serif"/>
          <w:sz w:val="28"/>
          <w:szCs w:val="28"/>
          <w:shd w:val="clear" w:color="auto" w:fill="FFFFFF"/>
        </w:rPr>
        <w:t>о</w:t>
      </w:r>
      <w:r w:rsidRPr="00971977">
        <w:rPr>
          <w:rFonts w:ascii="PT Astra Serif" w:hAnsi="PT Astra Serif"/>
          <w:sz w:val="28"/>
          <w:szCs w:val="28"/>
          <w:shd w:val="clear" w:color="auto" w:fill="FFFFFF"/>
        </w:rPr>
        <w:t>профильный лицей № 20.</w:t>
      </w:r>
    </w:p>
    <w:p w:rsidR="00000806" w:rsidRPr="00971977" w:rsidRDefault="00000806" w:rsidP="00000806">
      <w:pPr>
        <w:spacing w:after="0" w:line="240" w:lineRule="auto"/>
        <w:ind w:firstLine="709"/>
        <w:jc w:val="both"/>
        <w:rPr>
          <w:rFonts w:ascii="PT Astra Serif" w:hAnsi="PT Astra Serif"/>
          <w:iCs/>
          <w:color w:val="FF0000"/>
          <w:sz w:val="28"/>
          <w:szCs w:val="32"/>
        </w:rPr>
      </w:pPr>
      <w:r w:rsidRPr="00971977">
        <w:rPr>
          <w:rFonts w:ascii="PT Astra Serif" w:hAnsi="PT Astra Serif"/>
          <w:sz w:val="28"/>
          <w:szCs w:val="32"/>
        </w:rPr>
        <w:t>Определяющим условием развития образовательной системы Ульяно</w:t>
      </w:r>
      <w:r w:rsidRPr="00971977">
        <w:rPr>
          <w:rFonts w:ascii="PT Astra Serif" w:hAnsi="PT Astra Serif"/>
          <w:sz w:val="28"/>
          <w:szCs w:val="32"/>
        </w:rPr>
        <w:t>в</w:t>
      </w:r>
      <w:r w:rsidRPr="00971977">
        <w:rPr>
          <w:rFonts w:ascii="PT Astra Serif" w:hAnsi="PT Astra Serif"/>
          <w:sz w:val="28"/>
          <w:szCs w:val="32"/>
        </w:rPr>
        <w:t xml:space="preserve">ской области является </w:t>
      </w:r>
      <w:r w:rsidRPr="00971977">
        <w:rPr>
          <w:rFonts w:ascii="PT Astra Serif" w:hAnsi="PT Astra Serif"/>
          <w:b/>
          <w:sz w:val="28"/>
          <w:szCs w:val="32"/>
        </w:rPr>
        <w:t>обеспечение образовательных организаций квалиф</w:t>
      </w:r>
      <w:r w:rsidRPr="00971977">
        <w:rPr>
          <w:rFonts w:ascii="PT Astra Serif" w:hAnsi="PT Astra Serif"/>
          <w:b/>
          <w:sz w:val="28"/>
          <w:szCs w:val="32"/>
        </w:rPr>
        <w:t>и</w:t>
      </w:r>
      <w:r w:rsidRPr="00971977">
        <w:rPr>
          <w:rFonts w:ascii="PT Astra Serif" w:hAnsi="PT Astra Serif"/>
          <w:b/>
          <w:sz w:val="28"/>
          <w:szCs w:val="32"/>
        </w:rPr>
        <w:t>цированными кадрами.</w:t>
      </w:r>
    </w:p>
    <w:p w:rsidR="00000806" w:rsidRPr="00971977" w:rsidRDefault="00000806" w:rsidP="00000806">
      <w:pPr>
        <w:shd w:val="clear" w:color="auto" w:fill="FFFFFF"/>
        <w:spacing w:after="0" w:line="240" w:lineRule="auto"/>
        <w:ind w:firstLine="709"/>
        <w:jc w:val="both"/>
        <w:textAlignment w:val="baseline"/>
        <w:rPr>
          <w:rFonts w:ascii="PT Astra Serif" w:hAnsi="PT Astra Serif"/>
          <w:sz w:val="28"/>
          <w:szCs w:val="32"/>
        </w:rPr>
      </w:pPr>
      <w:r w:rsidRPr="00971977">
        <w:rPr>
          <w:rFonts w:ascii="PT Astra Serif" w:hAnsi="PT Astra Serif"/>
          <w:color w:val="000000"/>
          <w:sz w:val="28"/>
          <w:szCs w:val="32"/>
        </w:rPr>
        <w:t xml:space="preserve">В текущем учебном году образовательную деятельность </w:t>
      </w:r>
      <w:r w:rsidRPr="00971977">
        <w:rPr>
          <w:rFonts w:ascii="PT Astra Serif" w:hAnsi="PT Astra Serif"/>
          <w:color w:val="000000"/>
          <w:sz w:val="28"/>
          <w:szCs w:val="32"/>
        </w:rPr>
        <w:br/>
        <w:t>в общеобразовательных организациях области осуществляют 19210 человек. Из них – 10217 педагогов, из которых 8034 (78,6%) имеют высшее профессионал</w:t>
      </w:r>
      <w:r w:rsidRPr="00971977">
        <w:rPr>
          <w:rFonts w:ascii="PT Astra Serif" w:hAnsi="PT Astra Serif"/>
          <w:color w:val="000000"/>
          <w:sz w:val="28"/>
          <w:szCs w:val="32"/>
        </w:rPr>
        <w:t>ь</w:t>
      </w:r>
      <w:r w:rsidRPr="00971977">
        <w:rPr>
          <w:rFonts w:ascii="PT Astra Serif" w:hAnsi="PT Astra Serif"/>
          <w:color w:val="000000"/>
          <w:sz w:val="28"/>
          <w:szCs w:val="32"/>
        </w:rPr>
        <w:t>ное образование.</w:t>
      </w:r>
    </w:p>
    <w:p w:rsidR="00000806" w:rsidRPr="00971977" w:rsidRDefault="00000806" w:rsidP="00000806">
      <w:pPr>
        <w:spacing w:after="0" w:line="240" w:lineRule="auto"/>
        <w:ind w:firstLine="709"/>
        <w:jc w:val="both"/>
        <w:textAlignment w:val="baseline"/>
        <w:rPr>
          <w:rFonts w:ascii="PT Astra Serif" w:hAnsi="PT Astra Serif"/>
          <w:sz w:val="28"/>
          <w:szCs w:val="32"/>
        </w:rPr>
      </w:pPr>
      <w:r w:rsidRPr="00971977">
        <w:rPr>
          <w:rFonts w:ascii="PT Astra Serif" w:hAnsi="PT Astra Serif"/>
          <w:color w:val="000000"/>
          <w:sz w:val="28"/>
          <w:szCs w:val="32"/>
        </w:rPr>
        <w:t>Среди педагогических работников высшую квалификационную катег</w:t>
      </w:r>
      <w:r w:rsidRPr="00971977">
        <w:rPr>
          <w:rFonts w:ascii="PT Astra Serif" w:hAnsi="PT Astra Serif"/>
          <w:color w:val="000000"/>
          <w:sz w:val="28"/>
          <w:szCs w:val="32"/>
        </w:rPr>
        <w:t>о</w:t>
      </w:r>
      <w:r w:rsidRPr="00971977">
        <w:rPr>
          <w:rFonts w:ascii="PT Astra Serif" w:hAnsi="PT Astra Serif"/>
          <w:color w:val="000000"/>
          <w:sz w:val="28"/>
          <w:szCs w:val="32"/>
        </w:rPr>
        <w:t>рию имеют 3591 человек, что составляет 35 % от общего количества педагог</w:t>
      </w:r>
      <w:r w:rsidRPr="00971977">
        <w:rPr>
          <w:rFonts w:ascii="PT Astra Serif" w:hAnsi="PT Astra Serif"/>
          <w:color w:val="000000"/>
          <w:sz w:val="28"/>
          <w:szCs w:val="32"/>
        </w:rPr>
        <w:t>и</w:t>
      </w:r>
      <w:r w:rsidRPr="00971977">
        <w:rPr>
          <w:rFonts w:ascii="PT Astra Serif" w:hAnsi="PT Astra Serif"/>
          <w:color w:val="000000"/>
          <w:sz w:val="28"/>
          <w:szCs w:val="32"/>
        </w:rPr>
        <w:t>ческого состава. Данный показатель увеличился на 3% по сравнению с 2018 г</w:t>
      </w:r>
      <w:r w:rsidRPr="00971977">
        <w:rPr>
          <w:rFonts w:ascii="PT Astra Serif" w:hAnsi="PT Astra Serif"/>
          <w:color w:val="000000"/>
          <w:sz w:val="28"/>
          <w:szCs w:val="32"/>
        </w:rPr>
        <w:t>о</w:t>
      </w:r>
      <w:r w:rsidRPr="00971977">
        <w:rPr>
          <w:rFonts w:ascii="PT Astra Serif" w:hAnsi="PT Astra Serif"/>
          <w:color w:val="000000"/>
          <w:sz w:val="28"/>
          <w:szCs w:val="32"/>
        </w:rPr>
        <w:t>дом.</w:t>
      </w:r>
      <w:r w:rsidRPr="00971977">
        <w:rPr>
          <w:rFonts w:ascii="PT Astra Serif" w:hAnsi="PT Astra Serif"/>
          <w:sz w:val="28"/>
          <w:szCs w:val="32"/>
        </w:rPr>
        <w:t> </w:t>
      </w:r>
    </w:p>
    <w:p w:rsidR="00000806" w:rsidRPr="00971977" w:rsidRDefault="00000806" w:rsidP="00000806">
      <w:pPr>
        <w:pStyle w:val="a3"/>
        <w:ind w:firstLine="709"/>
        <w:jc w:val="both"/>
        <w:rPr>
          <w:rFonts w:ascii="PT Astra Serif" w:hAnsi="PT Astra Serif"/>
          <w:sz w:val="28"/>
          <w:szCs w:val="32"/>
        </w:rPr>
      </w:pPr>
      <w:r w:rsidRPr="00971977">
        <w:rPr>
          <w:rFonts w:ascii="PT Astra Serif" w:hAnsi="PT Astra Serif"/>
          <w:sz w:val="28"/>
          <w:szCs w:val="32"/>
        </w:rPr>
        <w:t>Более половины учителей имеют педагогический стаж 20 лет и более, что свидетельствует о стабильности основной части учительского корпуса.</w:t>
      </w:r>
    </w:p>
    <w:p w:rsidR="00000806" w:rsidRPr="00971977" w:rsidRDefault="00000806" w:rsidP="00000806">
      <w:pPr>
        <w:shd w:val="clear" w:color="auto" w:fill="FFFFFF"/>
        <w:spacing w:after="0" w:line="240" w:lineRule="auto"/>
        <w:ind w:firstLine="709"/>
        <w:jc w:val="both"/>
        <w:textAlignment w:val="baseline"/>
        <w:rPr>
          <w:rFonts w:ascii="PT Astra Serif" w:hAnsi="PT Astra Serif"/>
          <w:sz w:val="28"/>
          <w:szCs w:val="32"/>
        </w:rPr>
      </w:pPr>
      <w:r w:rsidRPr="00971977">
        <w:rPr>
          <w:rFonts w:ascii="PT Astra Serif" w:hAnsi="PT Astra Serif"/>
          <w:color w:val="000000"/>
          <w:sz w:val="28"/>
          <w:szCs w:val="32"/>
        </w:rPr>
        <w:t>Большая часть педагогов (8000 человек или 78,3%) находится в возрасте от 35 лет и старше, 21,7% (2217 педагогов) находятся в возрасте до 35 лет.</w:t>
      </w:r>
      <w:r w:rsidRPr="00971977">
        <w:rPr>
          <w:rFonts w:ascii="PT Astra Serif" w:hAnsi="PT Astra Serif"/>
          <w:sz w:val="28"/>
          <w:szCs w:val="32"/>
        </w:rPr>
        <w:t> </w:t>
      </w:r>
    </w:p>
    <w:p w:rsidR="00C741DD" w:rsidRPr="00971977" w:rsidRDefault="00C741DD" w:rsidP="00C74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PT Astra Serif" w:hAnsi="PT Astra Serif"/>
          <w:color w:val="000000"/>
          <w:sz w:val="28"/>
          <w:szCs w:val="28"/>
        </w:rPr>
      </w:pPr>
      <w:r w:rsidRPr="00971977">
        <w:rPr>
          <w:rStyle w:val="FontStyle143"/>
          <w:rFonts w:ascii="PT Astra Serif" w:hAnsi="PT Astra Serif"/>
          <w:sz w:val="28"/>
          <w:szCs w:val="28"/>
        </w:rPr>
        <w:t xml:space="preserve">В системе </w:t>
      </w:r>
      <w:r w:rsidRPr="00971977">
        <w:rPr>
          <w:rStyle w:val="FontStyle143"/>
          <w:rFonts w:ascii="PT Astra Serif" w:hAnsi="PT Astra Serif"/>
          <w:b/>
          <w:i/>
          <w:sz w:val="28"/>
          <w:szCs w:val="28"/>
        </w:rPr>
        <w:t>дополнительного образования Ульяновской области</w:t>
      </w:r>
      <w:r w:rsidRPr="00971977">
        <w:rPr>
          <w:rStyle w:val="FontStyle143"/>
          <w:rFonts w:ascii="PT Astra Serif" w:hAnsi="PT Astra Serif"/>
          <w:sz w:val="28"/>
          <w:szCs w:val="28"/>
        </w:rPr>
        <w:t xml:space="preserve"> введена система персонифицированного учёта детей </w:t>
      </w:r>
      <w:r w:rsidRPr="00971977">
        <w:rPr>
          <w:rFonts w:ascii="PT Astra Serif" w:hAnsi="PT Astra Serif"/>
          <w:color w:val="000000"/>
          <w:sz w:val="28"/>
          <w:szCs w:val="28"/>
        </w:rPr>
        <w:t>путём организации электронной регистрации на портале Навигатор дополнительного образования детей и эле</w:t>
      </w:r>
      <w:r w:rsidRPr="00971977">
        <w:rPr>
          <w:rFonts w:ascii="PT Astra Serif" w:hAnsi="PT Astra Serif"/>
          <w:color w:val="000000"/>
          <w:sz w:val="28"/>
          <w:szCs w:val="28"/>
        </w:rPr>
        <w:t>к</w:t>
      </w:r>
      <w:r w:rsidRPr="00971977">
        <w:rPr>
          <w:rFonts w:ascii="PT Astra Serif" w:hAnsi="PT Astra Serif"/>
          <w:color w:val="000000"/>
          <w:sz w:val="28"/>
          <w:szCs w:val="28"/>
        </w:rPr>
        <w:t xml:space="preserve">тронной записи в объединения дополнительного образования. </w:t>
      </w:r>
    </w:p>
    <w:p w:rsidR="00C741DD" w:rsidRPr="00971977" w:rsidRDefault="00C741DD" w:rsidP="00C74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PT Astra Serif" w:hAnsi="PT Astra Serif"/>
          <w:sz w:val="28"/>
          <w:szCs w:val="28"/>
        </w:rPr>
      </w:pPr>
      <w:r w:rsidRPr="00971977">
        <w:rPr>
          <w:rFonts w:ascii="PT Astra Serif" w:hAnsi="PT Astra Serif"/>
          <w:sz w:val="28"/>
          <w:szCs w:val="28"/>
        </w:rPr>
        <w:t>По состоянию на 01.01.2020 охват детей услугами дополнительного обр</w:t>
      </w:r>
      <w:r w:rsidRPr="00971977">
        <w:rPr>
          <w:rFonts w:ascii="PT Astra Serif" w:hAnsi="PT Astra Serif"/>
          <w:sz w:val="28"/>
          <w:szCs w:val="28"/>
        </w:rPr>
        <w:t>а</w:t>
      </w:r>
      <w:r w:rsidRPr="00971977">
        <w:rPr>
          <w:rFonts w:ascii="PT Astra Serif" w:hAnsi="PT Astra Serif"/>
          <w:sz w:val="28"/>
          <w:szCs w:val="28"/>
        </w:rPr>
        <w:t>зования составил 80%.</w:t>
      </w:r>
    </w:p>
    <w:p w:rsidR="00884D75" w:rsidRPr="00971977" w:rsidRDefault="00884D75" w:rsidP="002042F4">
      <w:pPr>
        <w:spacing w:after="0" w:line="240" w:lineRule="auto"/>
        <w:ind w:firstLine="709"/>
        <w:jc w:val="both"/>
        <w:textAlignment w:val="baseline"/>
        <w:rPr>
          <w:rFonts w:ascii="PT Astra Serif" w:hAnsi="PT Astra Serif"/>
          <w:color w:val="000000"/>
          <w:sz w:val="28"/>
          <w:szCs w:val="28"/>
        </w:rPr>
      </w:pPr>
    </w:p>
    <w:p w:rsidR="002042F4" w:rsidRPr="00971977" w:rsidRDefault="002042F4" w:rsidP="002042F4">
      <w:pPr>
        <w:spacing w:after="0" w:line="240" w:lineRule="auto"/>
        <w:ind w:firstLine="709"/>
        <w:jc w:val="both"/>
        <w:textAlignment w:val="baseline"/>
        <w:rPr>
          <w:rFonts w:ascii="PT Astra Serif" w:hAnsi="PT Astra Serif"/>
          <w:color w:val="000000"/>
          <w:sz w:val="28"/>
          <w:szCs w:val="28"/>
        </w:rPr>
      </w:pPr>
    </w:p>
    <w:p w:rsidR="00E72D4A" w:rsidRPr="00971977" w:rsidRDefault="00E72D4A" w:rsidP="00F93583">
      <w:pPr>
        <w:autoSpaceDE w:val="0"/>
        <w:autoSpaceDN w:val="0"/>
        <w:adjustRightInd w:val="0"/>
        <w:spacing w:after="0" w:line="240" w:lineRule="auto"/>
        <w:ind w:firstLine="709"/>
        <w:jc w:val="both"/>
        <w:rPr>
          <w:rFonts w:ascii="PT Astra Serif" w:hAnsi="PT Astra Serif"/>
          <w:bCs/>
          <w:spacing w:val="2"/>
          <w:sz w:val="28"/>
          <w:szCs w:val="28"/>
          <w:highlight w:val="yellow"/>
        </w:rPr>
      </w:pPr>
    </w:p>
    <w:p w:rsidR="00E72D4A" w:rsidRPr="00971977" w:rsidRDefault="00E72D4A" w:rsidP="00F93583">
      <w:pPr>
        <w:autoSpaceDE w:val="0"/>
        <w:autoSpaceDN w:val="0"/>
        <w:adjustRightInd w:val="0"/>
        <w:spacing w:after="0" w:line="240" w:lineRule="auto"/>
        <w:ind w:firstLine="709"/>
        <w:jc w:val="both"/>
        <w:rPr>
          <w:rFonts w:ascii="PT Astra Serif" w:hAnsi="PT Astra Serif"/>
          <w:bCs/>
          <w:spacing w:val="2"/>
          <w:sz w:val="28"/>
          <w:szCs w:val="28"/>
          <w:highlight w:val="yellow"/>
        </w:rPr>
      </w:pPr>
    </w:p>
    <w:p w:rsidR="00E72D4A" w:rsidRPr="00971977" w:rsidRDefault="00E72D4A" w:rsidP="00F93583">
      <w:pPr>
        <w:autoSpaceDE w:val="0"/>
        <w:autoSpaceDN w:val="0"/>
        <w:adjustRightInd w:val="0"/>
        <w:spacing w:after="0" w:line="240" w:lineRule="auto"/>
        <w:ind w:firstLine="709"/>
        <w:jc w:val="both"/>
        <w:rPr>
          <w:rFonts w:ascii="PT Astra Serif" w:hAnsi="PT Astra Serif" w:cs="Courier New"/>
          <w:noProof/>
          <w:sz w:val="28"/>
          <w:szCs w:val="28"/>
          <w:highlight w:val="yellow"/>
        </w:rPr>
      </w:pPr>
    </w:p>
    <w:p w:rsidR="005D2B5E" w:rsidRPr="00971977" w:rsidRDefault="005D2B5E" w:rsidP="00F93583">
      <w:pPr>
        <w:spacing w:after="0" w:line="240" w:lineRule="auto"/>
        <w:jc w:val="both"/>
        <w:rPr>
          <w:rFonts w:ascii="PT Astra Serif" w:eastAsia="Times New Roman" w:hAnsi="PT Astra Serif"/>
          <w:sz w:val="28"/>
          <w:szCs w:val="28"/>
          <w:highlight w:val="yellow"/>
          <w:lang w:eastAsia="ru-RU"/>
        </w:rPr>
      </w:pPr>
    </w:p>
    <w:p w:rsidR="005D2B5E" w:rsidRPr="00971977" w:rsidRDefault="004B3972" w:rsidP="00F93583">
      <w:pPr>
        <w:pStyle w:val="ab"/>
        <w:ind w:firstLine="0"/>
        <w:jc w:val="center"/>
        <w:rPr>
          <w:rFonts w:ascii="PT Astra Serif" w:hAnsi="PT Astra Serif"/>
          <w:b/>
          <w:i/>
          <w:spacing w:val="-4"/>
        </w:rPr>
      </w:pPr>
      <w:r w:rsidRPr="00971977">
        <w:rPr>
          <w:rFonts w:ascii="PT Astra Serif" w:hAnsi="PT Astra Serif"/>
          <w:b/>
          <w:i/>
          <w:spacing w:val="-4"/>
        </w:rPr>
        <w:t>12</w:t>
      </w:r>
      <w:r w:rsidR="005D2B5E" w:rsidRPr="00971977">
        <w:rPr>
          <w:rFonts w:ascii="PT Astra Serif" w:hAnsi="PT Astra Serif"/>
          <w:b/>
          <w:i/>
          <w:spacing w:val="-4"/>
        </w:rPr>
        <w:t xml:space="preserve">. Доля выпускников муниципальных общеобразовательных учреждений, </w:t>
      </w:r>
    </w:p>
    <w:p w:rsidR="005D2B5E" w:rsidRPr="00971977" w:rsidRDefault="005D2B5E" w:rsidP="00F93583">
      <w:pPr>
        <w:pStyle w:val="ab"/>
        <w:ind w:firstLine="0"/>
        <w:jc w:val="center"/>
        <w:rPr>
          <w:rFonts w:ascii="PT Astra Serif" w:hAnsi="PT Astra Serif"/>
          <w:b/>
          <w:i/>
          <w:spacing w:val="-4"/>
        </w:rPr>
      </w:pPr>
      <w:r w:rsidRPr="00971977">
        <w:rPr>
          <w:rFonts w:ascii="PT Astra Serif" w:hAnsi="PT Astra Serif"/>
          <w:b/>
          <w:i/>
          <w:spacing w:val="-4"/>
        </w:rPr>
        <w:t xml:space="preserve">не получивших аттестат о среднем (полном) образовании, в общей </w:t>
      </w:r>
    </w:p>
    <w:p w:rsidR="005D2B5E" w:rsidRPr="00971977" w:rsidRDefault="005D2B5E" w:rsidP="00F93583">
      <w:pPr>
        <w:pStyle w:val="ab"/>
        <w:ind w:firstLine="0"/>
        <w:jc w:val="center"/>
        <w:rPr>
          <w:rFonts w:ascii="PT Astra Serif" w:hAnsi="PT Astra Serif"/>
          <w:b/>
          <w:i/>
          <w:spacing w:val="-4"/>
        </w:rPr>
      </w:pPr>
      <w:r w:rsidRPr="00971977">
        <w:rPr>
          <w:rFonts w:ascii="PT Astra Serif" w:hAnsi="PT Astra Serif"/>
          <w:b/>
          <w:i/>
          <w:spacing w:val="-4"/>
        </w:rPr>
        <w:t>численности выпускников муниципальных общеобразовательных учреждений</w:t>
      </w:r>
    </w:p>
    <w:p w:rsidR="00527386" w:rsidRPr="00971977" w:rsidRDefault="00527386" w:rsidP="00F93583">
      <w:pPr>
        <w:pStyle w:val="ab"/>
        <w:ind w:firstLine="709"/>
        <w:rPr>
          <w:rFonts w:ascii="PT Astra Serif" w:hAnsi="PT Astra Serif"/>
        </w:rPr>
      </w:pPr>
    </w:p>
    <w:p w:rsidR="005D2B5E" w:rsidRPr="00971977" w:rsidRDefault="005D2B5E" w:rsidP="00F93583">
      <w:pPr>
        <w:pStyle w:val="ab"/>
        <w:ind w:firstLine="709"/>
        <w:rPr>
          <w:rFonts w:ascii="PT Astra Serif" w:hAnsi="PT Astra Serif"/>
        </w:rPr>
      </w:pPr>
      <w:r w:rsidRPr="00971977">
        <w:rPr>
          <w:rFonts w:ascii="PT Astra Serif" w:hAnsi="PT Astra Serif"/>
        </w:rPr>
        <w:t>В целом по Ульяновской области в 201</w:t>
      </w:r>
      <w:r w:rsidR="004B3972" w:rsidRPr="00971977">
        <w:rPr>
          <w:rFonts w:ascii="PT Astra Serif" w:hAnsi="PT Astra Serif"/>
        </w:rPr>
        <w:t>9</w:t>
      </w:r>
      <w:r w:rsidRPr="00971977">
        <w:rPr>
          <w:rFonts w:ascii="PT Astra Serif" w:hAnsi="PT Astra Serif"/>
        </w:rPr>
        <w:t xml:space="preserve"> году</w:t>
      </w:r>
      <w:r w:rsidR="00041D2F" w:rsidRPr="00971977">
        <w:rPr>
          <w:rFonts w:ascii="PT Astra Serif" w:hAnsi="PT Astra Serif"/>
          <w:i/>
        </w:rPr>
        <w:t>д</w:t>
      </w:r>
      <w:r w:rsidRPr="00971977">
        <w:rPr>
          <w:rFonts w:ascii="PT Astra Serif" w:hAnsi="PT Astra Serif"/>
          <w:i/>
        </w:rPr>
        <w:t>оля выпускников муниц</w:t>
      </w:r>
      <w:r w:rsidRPr="00971977">
        <w:rPr>
          <w:rFonts w:ascii="PT Astra Serif" w:hAnsi="PT Astra Serif"/>
          <w:i/>
        </w:rPr>
        <w:t>и</w:t>
      </w:r>
      <w:r w:rsidRPr="00971977">
        <w:rPr>
          <w:rFonts w:ascii="PT Astra Serif" w:hAnsi="PT Astra Serif"/>
          <w:i/>
        </w:rPr>
        <w:t>пальных общеобразовательных учреждений, не получивших аттестат о сре</w:t>
      </w:r>
      <w:r w:rsidRPr="00971977">
        <w:rPr>
          <w:rFonts w:ascii="PT Astra Serif" w:hAnsi="PT Astra Serif"/>
          <w:i/>
        </w:rPr>
        <w:t>д</w:t>
      </w:r>
      <w:r w:rsidRPr="00971977">
        <w:rPr>
          <w:rFonts w:ascii="PT Astra Serif" w:hAnsi="PT Astra Serif"/>
          <w:i/>
        </w:rPr>
        <w:t>нем (полном) образовании, в общей численности выпускников муниципальных общеобразовательных учреждений</w:t>
      </w:r>
      <w:r w:rsidRPr="00971977">
        <w:rPr>
          <w:rFonts w:ascii="PT Astra Serif" w:hAnsi="PT Astra Serif"/>
        </w:rPr>
        <w:t>составила 0,</w:t>
      </w:r>
      <w:r w:rsidR="004B3972" w:rsidRPr="00971977">
        <w:rPr>
          <w:rFonts w:ascii="PT Astra Serif" w:hAnsi="PT Astra Serif"/>
        </w:rPr>
        <w:t>49</w:t>
      </w:r>
      <w:r w:rsidRPr="00971977">
        <w:rPr>
          <w:rFonts w:ascii="PT Astra Serif" w:hAnsi="PT Astra Serif"/>
        </w:rPr>
        <w:t>%.</w:t>
      </w:r>
    </w:p>
    <w:p w:rsidR="005D2B5E" w:rsidRPr="00971977" w:rsidRDefault="004B3972" w:rsidP="00F93583">
      <w:pPr>
        <w:pStyle w:val="ab"/>
        <w:ind w:firstLine="709"/>
        <w:rPr>
          <w:rFonts w:ascii="PT Astra Serif" w:hAnsi="PT Astra Serif"/>
        </w:rPr>
      </w:pPr>
      <w:r w:rsidRPr="00971977">
        <w:rPr>
          <w:rFonts w:ascii="PT Astra Serif" w:hAnsi="PT Astra Serif"/>
        </w:rPr>
        <w:t>По итогам 2019</w:t>
      </w:r>
      <w:r w:rsidR="00725889" w:rsidRPr="00971977">
        <w:rPr>
          <w:rFonts w:ascii="PT Astra Serif" w:hAnsi="PT Astra Serif"/>
        </w:rPr>
        <w:t xml:space="preserve"> года в </w:t>
      </w:r>
      <w:r w:rsidR="0063082C" w:rsidRPr="00971977">
        <w:rPr>
          <w:rFonts w:ascii="PT Astra Serif" w:hAnsi="PT Astra Serif"/>
        </w:rPr>
        <w:t>9</w:t>
      </w:r>
      <w:r w:rsidR="005D2B5E" w:rsidRPr="00971977">
        <w:rPr>
          <w:rFonts w:ascii="PT Astra Serif" w:hAnsi="PT Astra Serif"/>
        </w:rPr>
        <w:t xml:space="preserve"> из 24 муниципальных образований есть выпус</w:t>
      </w:r>
      <w:r w:rsidR="005D2B5E" w:rsidRPr="00971977">
        <w:rPr>
          <w:rFonts w:ascii="PT Astra Serif" w:hAnsi="PT Astra Serif"/>
        </w:rPr>
        <w:t>к</w:t>
      </w:r>
      <w:r w:rsidR="005D2B5E" w:rsidRPr="00971977">
        <w:rPr>
          <w:rFonts w:ascii="PT Astra Serif" w:hAnsi="PT Astra Serif"/>
        </w:rPr>
        <w:t>ники, не получившие аттестат о среднем (полном) образовании: в г.Ульяновске,</w:t>
      </w:r>
      <w:r w:rsidR="00656807" w:rsidRPr="00971977">
        <w:rPr>
          <w:rFonts w:ascii="PT Astra Serif" w:hAnsi="PT Astra Serif"/>
        </w:rPr>
        <w:t xml:space="preserve"> г. Новоульяновске,</w:t>
      </w:r>
      <w:r w:rsidRPr="00971977">
        <w:rPr>
          <w:rFonts w:ascii="PT Astra Serif" w:hAnsi="PT Astra Serif"/>
        </w:rPr>
        <w:t xml:space="preserve"> Барышском,</w:t>
      </w:r>
      <w:r w:rsidR="005D2B5E" w:rsidRPr="00971977">
        <w:rPr>
          <w:rFonts w:ascii="PT Astra Serif" w:hAnsi="PT Astra Serif"/>
        </w:rPr>
        <w:t xml:space="preserve"> Инзенском,</w:t>
      </w:r>
      <w:r w:rsidRPr="00971977">
        <w:rPr>
          <w:rFonts w:ascii="PT Astra Serif" w:hAnsi="PT Astra Serif"/>
        </w:rPr>
        <w:t>Радищевском, Старомайнском,</w:t>
      </w:r>
      <w:r w:rsidR="005D2B5E" w:rsidRPr="00971977">
        <w:rPr>
          <w:rFonts w:ascii="PT Astra Serif" w:hAnsi="PT Astra Serif"/>
        </w:rPr>
        <w:t xml:space="preserve"> Т</w:t>
      </w:r>
      <w:r w:rsidR="005D2B5E" w:rsidRPr="00971977">
        <w:rPr>
          <w:rFonts w:ascii="PT Astra Serif" w:hAnsi="PT Astra Serif"/>
        </w:rPr>
        <w:t>е</w:t>
      </w:r>
      <w:r w:rsidR="005D2B5E" w:rsidRPr="00971977">
        <w:rPr>
          <w:rFonts w:ascii="PT Astra Serif" w:hAnsi="PT Astra Serif"/>
        </w:rPr>
        <w:t xml:space="preserve">реньгульском, </w:t>
      </w:r>
      <w:r w:rsidRPr="00971977">
        <w:rPr>
          <w:rFonts w:ascii="PT Astra Serif" w:hAnsi="PT Astra Serif"/>
        </w:rPr>
        <w:t xml:space="preserve">Ульяновском и </w:t>
      </w:r>
      <w:r w:rsidR="005D2B5E" w:rsidRPr="00971977">
        <w:rPr>
          <w:rFonts w:ascii="PT Astra Serif" w:hAnsi="PT Astra Serif"/>
        </w:rPr>
        <w:t>Чердаклинскомрайонах. Основной причиной н</w:t>
      </w:r>
      <w:r w:rsidR="005D2B5E" w:rsidRPr="00971977">
        <w:rPr>
          <w:rFonts w:ascii="PT Astra Serif" w:hAnsi="PT Astra Serif"/>
        </w:rPr>
        <w:t>е</w:t>
      </w:r>
      <w:r w:rsidR="005D2B5E" w:rsidRPr="00971977">
        <w:rPr>
          <w:rFonts w:ascii="PT Astra Serif" w:hAnsi="PT Astra Serif"/>
        </w:rPr>
        <w:t>получения аттестата является не сдача государственной итоговой аттестации.</w:t>
      </w:r>
    </w:p>
    <w:p w:rsidR="005D2B5E" w:rsidRPr="00971977" w:rsidRDefault="005D2B5E" w:rsidP="00C6205F">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Наибольший процент не получивших аттестат зафиксирован в </w:t>
      </w:r>
      <w:r w:rsidR="0063082C" w:rsidRPr="00971977">
        <w:rPr>
          <w:rFonts w:ascii="PT Astra Serif" w:hAnsi="PT Astra Serif"/>
          <w:sz w:val="28"/>
          <w:szCs w:val="28"/>
        </w:rPr>
        <w:t>Стар</w:t>
      </w:r>
      <w:r w:rsidR="0063082C" w:rsidRPr="00971977">
        <w:rPr>
          <w:rFonts w:ascii="PT Astra Serif" w:hAnsi="PT Astra Serif"/>
          <w:sz w:val="28"/>
          <w:szCs w:val="28"/>
        </w:rPr>
        <w:t>о</w:t>
      </w:r>
      <w:r w:rsidR="0063082C" w:rsidRPr="00971977">
        <w:rPr>
          <w:rFonts w:ascii="PT Astra Serif" w:hAnsi="PT Astra Serif"/>
          <w:sz w:val="28"/>
          <w:szCs w:val="28"/>
        </w:rPr>
        <w:t>майнском</w:t>
      </w:r>
      <w:r w:rsidRPr="00971977">
        <w:rPr>
          <w:rFonts w:ascii="PT Astra Serif" w:hAnsi="PT Astra Serif"/>
          <w:sz w:val="28"/>
          <w:szCs w:val="28"/>
        </w:rPr>
        <w:t xml:space="preserve"> районе – </w:t>
      </w:r>
      <w:r w:rsidR="0063082C" w:rsidRPr="00971977">
        <w:rPr>
          <w:rFonts w:ascii="PT Astra Serif" w:hAnsi="PT Astra Serif"/>
          <w:sz w:val="28"/>
          <w:szCs w:val="28"/>
        </w:rPr>
        <w:t>3,33</w:t>
      </w:r>
      <w:r w:rsidR="00C451AB" w:rsidRPr="00971977">
        <w:rPr>
          <w:rFonts w:ascii="PT Astra Serif" w:hAnsi="PT Astra Serif"/>
          <w:sz w:val="28"/>
          <w:szCs w:val="28"/>
        </w:rPr>
        <w:t xml:space="preserve">%, в </w:t>
      </w:r>
      <w:r w:rsidR="0063082C" w:rsidRPr="00971977">
        <w:rPr>
          <w:rFonts w:ascii="PT Astra Serif" w:hAnsi="PT Astra Serif"/>
          <w:sz w:val="28"/>
          <w:szCs w:val="28"/>
        </w:rPr>
        <w:t>Тереньгульском</w:t>
      </w:r>
      <w:r w:rsidR="00C451AB" w:rsidRPr="00971977">
        <w:rPr>
          <w:rFonts w:ascii="PT Astra Serif" w:hAnsi="PT Astra Serif"/>
          <w:sz w:val="28"/>
          <w:szCs w:val="28"/>
        </w:rPr>
        <w:t xml:space="preserve"> районе доля выпускников, не п</w:t>
      </w:r>
      <w:r w:rsidR="00C451AB" w:rsidRPr="00971977">
        <w:rPr>
          <w:rFonts w:ascii="PT Astra Serif" w:hAnsi="PT Astra Serif"/>
          <w:sz w:val="28"/>
          <w:szCs w:val="28"/>
        </w:rPr>
        <w:t>о</w:t>
      </w:r>
      <w:r w:rsidR="00C451AB" w:rsidRPr="00971977">
        <w:rPr>
          <w:rFonts w:ascii="PT Astra Serif" w:hAnsi="PT Astra Serif"/>
          <w:sz w:val="28"/>
          <w:szCs w:val="28"/>
        </w:rPr>
        <w:t>лу</w:t>
      </w:r>
      <w:r w:rsidR="00164492" w:rsidRPr="00971977">
        <w:rPr>
          <w:rFonts w:ascii="PT Astra Serif" w:hAnsi="PT Astra Serif"/>
          <w:sz w:val="28"/>
          <w:szCs w:val="28"/>
        </w:rPr>
        <w:t xml:space="preserve">чивших аттестат, составила </w:t>
      </w:r>
      <w:r w:rsidR="0063082C" w:rsidRPr="00971977">
        <w:rPr>
          <w:rFonts w:ascii="PT Astra Serif" w:hAnsi="PT Astra Serif"/>
          <w:sz w:val="28"/>
          <w:szCs w:val="28"/>
        </w:rPr>
        <w:t>2,82</w:t>
      </w:r>
      <w:r w:rsidR="00164492" w:rsidRPr="00971977">
        <w:rPr>
          <w:rFonts w:ascii="PT Astra Serif" w:hAnsi="PT Astra Serif"/>
          <w:sz w:val="28"/>
          <w:szCs w:val="28"/>
        </w:rPr>
        <w:t xml:space="preserve">%, в </w:t>
      </w:r>
      <w:r w:rsidR="0063082C" w:rsidRPr="00971977">
        <w:rPr>
          <w:rFonts w:ascii="PT Astra Serif" w:hAnsi="PT Astra Serif"/>
          <w:sz w:val="28"/>
          <w:szCs w:val="28"/>
        </w:rPr>
        <w:t>Чердаклинском районе – 2,36</w:t>
      </w:r>
      <w:r w:rsidR="00C451AB" w:rsidRPr="00971977">
        <w:rPr>
          <w:rFonts w:ascii="PT Astra Serif" w:hAnsi="PT Astra Serif"/>
          <w:sz w:val="28"/>
          <w:szCs w:val="28"/>
        </w:rPr>
        <w:t>%.</w:t>
      </w:r>
    </w:p>
    <w:p w:rsidR="00F76E67" w:rsidRPr="00971977" w:rsidRDefault="004D32EA" w:rsidP="004D32EA">
      <w:pPr>
        <w:spacing w:after="0" w:line="240" w:lineRule="auto"/>
        <w:jc w:val="both"/>
        <w:rPr>
          <w:rFonts w:ascii="PT Astra Serif" w:hAnsi="PT Astra Serif"/>
          <w:sz w:val="28"/>
          <w:szCs w:val="28"/>
        </w:rPr>
      </w:pPr>
      <w:r w:rsidRPr="00971977">
        <w:rPr>
          <w:rFonts w:ascii="PT Astra Serif" w:hAnsi="PT Astra Serif"/>
          <w:noProof/>
          <w:lang w:eastAsia="ru-RU"/>
        </w:rPr>
        <w:drawing>
          <wp:inline distT="0" distB="0" distL="0" distR="0">
            <wp:extent cx="6162675" cy="3362325"/>
            <wp:effectExtent l="0" t="0" r="9525" b="952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4C2E6F" w:rsidRPr="00971977" w:rsidRDefault="004C2E6F" w:rsidP="004C2E6F">
      <w:pPr>
        <w:widowControl w:val="0"/>
        <w:spacing w:after="0" w:line="240" w:lineRule="auto"/>
        <w:jc w:val="both"/>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Министерства образования и науки Ульяновской области</w:t>
      </w:r>
    </w:p>
    <w:p w:rsidR="00F76E67" w:rsidRPr="00971977" w:rsidRDefault="00F76E67" w:rsidP="00C6205F">
      <w:pPr>
        <w:spacing w:after="0" w:line="240" w:lineRule="auto"/>
        <w:ind w:firstLine="709"/>
        <w:jc w:val="both"/>
        <w:rPr>
          <w:rFonts w:ascii="PT Astra Serif" w:hAnsi="PT Astra Serif"/>
          <w:sz w:val="28"/>
          <w:szCs w:val="28"/>
        </w:rPr>
      </w:pPr>
    </w:p>
    <w:p w:rsidR="005D2B5E" w:rsidRPr="00971977" w:rsidRDefault="00676C1C" w:rsidP="00F93583">
      <w:pPr>
        <w:pStyle w:val="ab"/>
        <w:ind w:firstLine="0"/>
        <w:jc w:val="center"/>
        <w:rPr>
          <w:rFonts w:ascii="PT Astra Serif" w:hAnsi="PT Astra Serif"/>
          <w:b/>
          <w:i/>
        </w:rPr>
      </w:pPr>
      <w:r w:rsidRPr="00971977">
        <w:rPr>
          <w:rFonts w:ascii="PT Astra Serif" w:hAnsi="PT Astra Serif"/>
          <w:b/>
          <w:i/>
        </w:rPr>
        <w:t>13</w:t>
      </w:r>
      <w:r w:rsidR="005D2B5E" w:rsidRPr="00971977">
        <w:rPr>
          <w:rFonts w:ascii="PT Astra Serif" w:hAnsi="PT Astra Serif"/>
          <w:b/>
          <w:i/>
        </w:rPr>
        <w:t xml:space="preserve">. Доля муниципальных </w:t>
      </w:r>
      <w:r w:rsidR="00601E65" w:rsidRPr="00971977">
        <w:rPr>
          <w:rFonts w:ascii="PT Astra Serif" w:hAnsi="PT Astra Serif"/>
          <w:b/>
          <w:i/>
        </w:rPr>
        <w:t>общеобразовательных учреждений,</w:t>
      </w:r>
    </w:p>
    <w:p w:rsidR="00EF4895" w:rsidRPr="00971977" w:rsidRDefault="005D2B5E" w:rsidP="00F93583">
      <w:pPr>
        <w:pStyle w:val="ab"/>
        <w:ind w:firstLine="0"/>
        <w:jc w:val="center"/>
        <w:rPr>
          <w:rFonts w:ascii="PT Astra Serif" w:hAnsi="PT Astra Serif"/>
          <w:b/>
          <w:i/>
        </w:rPr>
      </w:pPr>
      <w:r w:rsidRPr="00971977">
        <w:rPr>
          <w:rFonts w:ascii="PT Astra Serif" w:hAnsi="PT Astra Serif"/>
          <w:b/>
          <w:i/>
        </w:rPr>
        <w:t>соответствующих современны</w:t>
      </w:r>
      <w:r w:rsidR="00601E65" w:rsidRPr="00971977">
        <w:rPr>
          <w:rFonts w:ascii="PT Astra Serif" w:hAnsi="PT Astra Serif"/>
          <w:b/>
          <w:i/>
        </w:rPr>
        <w:t>м требованиям обучения, в общем</w:t>
      </w:r>
    </w:p>
    <w:p w:rsidR="005D2B5E" w:rsidRPr="00971977" w:rsidRDefault="005D2B5E" w:rsidP="00F93583">
      <w:pPr>
        <w:pStyle w:val="ab"/>
        <w:ind w:firstLine="0"/>
        <w:jc w:val="center"/>
        <w:rPr>
          <w:rFonts w:ascii="PT Astra Serif" w:hAnsi="PT Astra Serif"/>
          <w:b/>
          <w:i/>
        </w:rPr>
      </w:pPr>
      <w:r w:rsidRPr="00971977">
        <w:rPr>
          <w:rFonts w:ascii="PT Astra Serif" w:hAnsi="PT Astra Serif"/>
          <w:b/>
          <w:i/>
        </w:rPr>
        <w:t>количестве муниципальных общеобразовательных учреждений</w:t>
      </w:r>
    </w:p>
    <w:p w:rsidR="004F2B02" w:rsidRPr="00971977" w:rsidRDefault="004F2B02" w:rsidP="00F93583">
      <w:pPr>
        <w:pStyle w:val="ab"/>
        <w:ind w:firstLine="851"/>
        <w:rPr>
          <w:rFonts w:ascii="PT Astra Serif" w:hAnsi="PT Astra Serif"/>
        </w:rPr>
      </w:pPr>
    </w:p>
    <w:p w:rsidR="005D2B5E" w:rsidRPr="00971977" w:rsidRDefault="005D2B5E" w:rsidP="00F93583">
      <w:pPr>
        <w:pStyle w:val="ab"/>
        <w:ind w:firstLine="851"/>
        <w:rPr>
          <w:rFonts w:ascii="PT Astra Serif" w:hAnsi="PT Astra Serif"/>
        </w:rPr>
      </w:pPr>
      <w:r w:rsidRPr="00971977">
        <w:rPr>
          <w:rFonts w:ascii="PT Astra Serif" w:hAnsi="PT Astra Serif"/>
        </w:rPr>
        <w:t xml:space="preserve">В </w:t>
      </w:r>
      <w:r w:rsidR="00F0076F" w:rsidRPr="00971977">
        <w:rPr>
          <w:rFonts w:ascii="PT Astra Serif" w:hAnsi="PT Astra Serif"/>
        </w:rPr>
        <w:t>большей степени</w:t>
      </w:r>
      <w:r w:rsidRPr="00971977">
        <w:rPr>
          <w:rFonts w:ascii="PT Astra Serif" w:hAnsi="PT Astra Serif"/>
        </w:rPr>
        <w:t xml:space="preserve"> соответствуют с</w:t>
      </w:r>
      <w:r w:rsidR="00F0076F" w:rsidRPr="00971977">
        <w:rPr>
          <w:rFonts w:ascii="PT Astra Serif" w:hAnsi="PT Astra Serif"/>
        </w:rPr>
        <w:t>овременным требованиям обучения</w:t>
      </w:r>
      <w:r w:rsidR="000D36C6" w:rsidRPr="00971977">
        <w:rPr>
          <w:rFonts w:ascii="PT Astra Serif" w:hAnsi="PT Astra Serif"/>
        </w:rPr>
        <w:t xml:space="preserve"> муниципальные общеобразовательные учреждения в </w:t>
      </w:r>
      <w:r w:rsidR="00DF60AC" w:rsidRPr="00971977">
        <w:rPr>
          <w:rFonts w:ascii="PT Astra Serif" w:hAnsi="PT Astra Serif"/>
        </w:rPr>
        <w:t>Ульяновск</w:t>
      </w:r>
      <w:r w:rsidR="009C35AC" w:rsidRPr="00971977">
        <w:rPr>
          <w:rFonts w:ascii="PT Astra Serif" w:hAnsi="PT Astra Serif"/>
        </w:rPr>
        <w:t>ом</w:t>
      </w:r>
      <w:r w:rsidR="00DF60AC" w:rsidRPr="00971977">
        <w:rPr>
          <w:rFonts w:ascii="PT Astra Serif" w:hAnsi="PT Astra Serif"/>
        </w:rPr>
        <w:t xml:space="preserve"> (97,4%), </w:t>
      </w:r>
      <w:r w:rsidR="000D36C6" w:rsidRPr="00971977">
        <w:rPr>
          <w:rFonts w:ascii="PT Astra Serif" w:hAnsi="PT Astra Serif"/>
        </w:rPr>
        <w:t>Старокулаткинском (</w:t>
      </w:r>
      <w:r w:rsidR="003403D0" w:rsidRPr="00971977">
        <w:rPr>
          <w:rFonts w:ascii="PT Astra Serif" w:hAnsi="PT Astra Serif"/>
        </w:rPr>
        <w:t>96,88</w:t>
      </w:r>
      <w:r w:rsidR="00133AE8" w:rsidRPr="00971977">
        <w:rPr>
          <w:rFonts w:ascii="PT Astra Serif" w:hAnsi="PT Astra Serif"/>
        </w:rPr>
        <w:t>%</w:t>
      </w:r>
      <w:r w:rsidR="000D36C6" w:rsidRPr="00971977">
        <w:rPr>
          <w:rFonts w:ascii="PT Astra Serif" w:hAnsi="PT Astra Serif"/>
        </w:rPr>
        <w:t xml:space="preserve">), </w:t>
      </w:r>
      <w:r w:rsidR="00DF60AC" w:rsidRPr="00971977">
        <w:rPr>
          <w:rFonts w:ascii="PT Astra Serif" w:hAnsi="PT Astra Serif"/>
        </w:rPr>
        <w:t>Новомалыклинском</w:t>
      </w:r>
      <w:r w:rsidR="003403D0" w:rsidRPr="00971977">
        <w:rPr>
          <w:rFonts w:ascii="PT Astra Serif" w:hAnsi="PT Astra Serif"/>
        </w:rPr>
        <w:t xml:space="preserve"> (</w:t>
      </w:r>
      <w:r w:rsidR="00DF60AC" w:rsidRPr="00971977">
        <w:rPr>
          <w:rFonts w:ascii="PT Astra Serif" w:hAnsi="PT Astra Serif"/>
        </w:rPr>
        <w:t>96,59</w:t>
      </w:r>
      <w:r w:rsidR="00133AE8" w:rsidRPr="00971977">
        <w:rPr>
          <w:rFonts w:ascii="PT Astra Serif" w:hAnsi="PT Astra Serif"/>
        </w:rPr>
        <w:t>%</w:t>
      </w:r>
      <w:r w:rsidR="003403D0" w:rsidRPr="00971977">
        <w:rPr>
          <w:rFonts w:ascii="PT Astra Serif" w:hAnsi="PT Astra Serif"/>
        </w:rPr>
        <w:t>)</w:t>
      </w:r>
      <w:r w:rsidR="00DF60AC" w:rsidRPr="00971977">
        <w:rPr>
          <w:rFonts w:ascii="PT Astra Serif" w:hAnsi="PT Astra Serif"/>
        </w:rPr>
        <w:t xml:space="preserve"> районах</w:t>
      </w:r>
      <w:r w:rsidR="000D36C6" w:rsidRPr="00971977">
        <w:rPr>
          <w:rFonts w:ascii="PT Astra Serif" w:hAnsi="PT Astra Serif"/>
        </w:rPr>
        <w:t>.</w:t>
      </w:r>
    </w:p>
    <w:p w:rsidR="005D2B5E" w:rsidRPr="00971977" w:rsidRDefault="005D2B5E" w:rsidP="00F93583">
      <w:pPr>
        <w:pStyle w:val="ab"/>
        <w:ind w:firstLine="851"/>
        <w:rPr>
          <w:rFonts w:ascii="PT Astra Serif" w:hAnsi="PT Astra Serif"/>
        </w:rPr>
      </w:pPr>
      <w:r w:rsidRPr="00971977">
        <w:rPr>
          <w:rFonts w:ascii="PT Astra Serif" w:hAnsi="PT Astra Serif"/>
        </w:rPr>
        <w:t xml:space="preserve">Самая низкая доля муниципальных общеобразовательных учреждений, соответствующих современным требованиям обучения, отмечается в </w:t>
      </w:r>
      <w:r w:rsidR="00DF60AC" w:rsidRPr="00971977">
        <w:rPr>
          <w:rFonts w:ascii="PT Astra Serif" w:hAnsi="PT Astra Serif"/>
        </w:rPr>
        <w:t>Новоспа</w:t>
      </w:r>
      <w:r w:rsidR="00DF60AC" w:rsidRPr="00971977">
        <w:rPr>
          <w:rFonts w:ascii="PT Astra Serif" w:hAnsi="PT Astra Serif"/>
        </w:rPr>
        <w:t>с</w:t>
      </w:r>
      <w:r w:rsidR="00DF60AC" w:rsidRPr="00971977">
        <w:rPr>
          <w:rFonts w:ascii="PT Astra Serif" w:hAnsi="PT Astra Serif"/>
        </w:rPr>
        <w:t>ском и Старомайнском районах</w:t>
      </w:r>
      <w:r w:rsidRPr="00971977">
        <w:rPr>
          <w:rFonts w:ascii="PT Astra Serif" w:hAnsi="PT Astra Serif"/>
        </w:rPr>
        <w:t xml:space="preserve"> – </w:t>
      </w:r>
      <w:r w:rsidR="00DF60AC" w:rsidRPr="00971977">
        <w:rPr>
          <w:rFonts w:ascii="PT Astra Serif" w:hAnsi="PT Astra Serif"/>
        </w:rPr>
        <w:t>87,5</w:t>
      </w:r>
      <w:r w:rsidRPr="00971977">
        <w:rPr>
          <w:rFonts w:ascii="PT Astra Serif" w:hAnsi="PT Astra Serif"/>
        </w:rPr>
        <w:t>%.</w:t>
      </w:r>
    </w:p>
    <w:p w:rsidR="00676C1C" w:rsidRPr="00971977" w:rsidRDefault="005D2B5E" w:rsidP="00F93583">
      <w:pPr>
        <w:pStyle w:val="ab"/>
        <w:ind w:firstLine="0"/>
        <w:jc w:val="center"/>
        <w:rPr>
          <w:rFonts w:ascii="PT Astra Serif" w:hAnsi="PT Astra Serif"/>
          <w:b/>
          <w:i/>
        </w:rPr>
      </w:pPr>
      <w:r w:rsidRPr="00971977">
        <w:rPr>
          <w:rFonts w:ascii="PT Astra Serif" w:hAnsi="PT Astra Serif"/>
          <w:b/>
          <w:i/>
        </w:rPr>
        <w:t xml:space="preserve">Доля муниципальных общеобразовательных учреждений, </w:t>
      </w:r>
    </w:p>
    <w:p w:rsidR="00676C1C" w:rsidRPr="00971977" w:rsidRDefault="005D2B5E" w:rsidP="00F93583">
      <w:pPr>
        <w:pStyle w:val="ab"/>
        <w:ind w:firstLine="0"/>
        <w:jc w:val="center"/>
        <w:rPr>
          <w:rFonts w:ascii="PT Astra Serif" w:hAnsi="PT Astra Serif"/>
          <w:b/>
          <w:i/>
        </w:rPr>
      </w:pPr>
      <w:r w:rsidRPr="00971977">
        <w:rPr>
          <w:rFonts w:ascii="PT Astra Serif" w:hAnsi="PT Astra Serif"/>
          <w:b/>
          <w:i/>
        </w:rPr>
        <w:t xml:space="preserve">соответствующих современным требованиям обучения, </w:t>
      </w:r>
    </w:p>
    <w:p w:rsidR="005D2B5E" w:rsidRPr="00971977" w:rsidRDefault="005D2B5E" w:rsidP="00F93583">
      <w:pPr>
        <w:pStyle w:val="ab"/>
        <w:ind w:firstLine="0"/>
        <w:jc w:val="center"/>
        <w:rPr>
          <w:rFonts w:ascii="PT Astra Serif" w:hAnsi="PT Astra Serif"/>
          <w:b/>
          <w:i/>
          <w:vertAlign w:val="superscript"/>
        </w:rPr>
      </w:pPr>
      <w:r w:rsidRPr="00971977">
        <w:rPr>
          <w:rFonts w:ascii="PT Astra Serif" w:hAnsi="PT Astra Serif"/>
          <w:b/>
          <w:i/>
        </w:rPr>
        <w:t>в общем количестве муниципальныхобщеобразовательных учреждений, %</w:t>
      </w:r>
      <w:r w:rsidRPr="00971977">
        <w:rPr>
          <w:rFonts w:ascii="PT Astra Serif" w:hAnsi="PT Astra Serif"/>
          <w:b/>
          <w:i/>
          <w:vertAlign w:val="superscript"/>
        </w:rPr>
        <w:t>1</w:t>
      </w:r>
    </w:p>
    <w:tbl>
      <w:tblPr>
        <w:tblStyle w:val="-4510"/>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3969"/>
        <w:gridCol w:w="1386"/>
        <w:gridCol w:w="1275"/>
        <w:gridCol w:w="1843"/>
      </w:tblGrid>
      <w:tr w:rsidR="00676C1C" w:rsidRPr="00971977" w:rsidTr="00041D2F">
        <w:trPr>
          <w:cnfStyle w:val="100000000000"/>
          <w:trHeight w:val="402"/>
        </w:trPr>
        <w:tc>
          <w:tcPr>
            <w:cnfStyle w:val="001000000000"/>
            <w:tcW w:w="988" w:type="dxa"/>
            <w:tcBorders>
              <w:top w:val="none" w:sz="0" w:space="0" w:color="auto"/>
              <w:left w:val="none" w:sz="0" w:space="0" w:color="auto"/>
              <w:bottom w:val="none" w:sz="0" w:space="0" w:color="auto"/>
            </w:tcBorders>
            <w:vAlign w:val="center"/>
            <w:hideMark/>
          </w:tcPr>
          <w:p w:rsidR="00676C1C" w:rsidRPr="00971977" w:rsidRDefault="00676C1C" w:rsidP="00676C1C">
            <w:pPr>
              <w:jc w:val="center"/>
              <w:rPr>
                <w:rFonts w:ascii="PT Astra Serif" w:eastAsia="Times New Roman" w:hAnsi="PT Astra Serif" w:cs="Calibri"/>
                <w:color w:val="FFFFFF"/>
                <w:sz w:val="24"/>
                <w:lang w:eastAsia="ru-RU"/>
              </w:rPr>
            </w:pPr>
            <w:r w:rsidRPr="00971977">
              <w:rPr>
                <w:rFonts w:ascii="PT Astra Serif" w:eastAsia="Times New Roman" w:hAnsi="PT Astra Serif" w:cs="Calibri"/>
                <w:color w:val="FFFFFF"/>
                <w:sz w:val="24"/>
                <w:lang w:eastAsia="ru-RU"/>
              </w:rPr>
              <w:t>№ п/п</w:t>
            </w:r>
          </w:p>
        </w:tc>
        <w:tc>
          <w:tcPr>
            <w:tcW w:w="3969" w:type="dxa"/>
            <w:tcBorders>
              <w:top w:val="none" w:sz="0" w:space="0" w:color="auto"/>
              <w:bottom w:val="none" w:sz="0" w:space="0" w:color="auto"/>
            </w:tcBorders>
            <w:vAlign w:val="center"/>
            <w:hideMark/>
          </w:tcPr>
          <w:p w:rsidR="00676C1C" w:rsidRPr="00971977" w:rsidRDefault="00676C1C" w:rsidP="00676C1C">
            <w:pPr>
              <w:jc w:val="center"/>
              <w:cnfStyle w:val="100000000000"/>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Муниципальное образование</w:t>
            </w:r>
          </w:p>
        </w:tc>
        <w:tc>
          <w:tcPr>
            <w:tcW w:w="1386" w:type="dxa"/>
            <w:tcBorders>
              <w:top w:val="none" w:sz="0" w:space="0" w:color="auto"/>
              <w:bottom w:val="none" w:sz="0" w:space="0" w:color="auto"/>
            </w:tcBorders>
            <w:noWrap/>
            <w:vAlign w:val="center"/>
            <w:hideMark/>
          </w:tcPr>
          <w:p w:rsidR="00676C1C" w:rsidRPr="00971977" w:rsidRDefault="00676C1C" w:rsidP="00676C1C">
            <w:pPr>
              <w:jc w:val="center"/>
              <w:cnfStyle w:val="100000000000"/>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2018 год</w:t>
            </w:r>
          </w:p>
        </w:tc>
        <w:tc>
          <w:tcPr>
            <w:tcW w:w="1275" w:type="dxa"/>
            <w:tcBorders>
              <w:top w:val="none" w:sz="0" w:space="0" w:color="auto"/>
              <w:bottom w:val="none" w:sz="0" w:space="0" w:color="auto"/>
            </w:tcBorders>
            <w:noWrap/>
            <w:vAlign w:val="center"/>
            <w:hideMark/>
          </w:tcPr>
          <w:p w:rsidR="00676C1C" w:rsidRPr="00971977" w:rsidRDefault="00676C1C" w:rsidP="00676C1C">
            <w:pPr>
              <w:jc w:val="center"/>
              <w:cnfStyle w:val="100000000000"/>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2019 год</w:t>
            </w:r>
          </w:p>
        </w:tc>
        <w:tc>
          <w:tcPr>
            <w:tcW w:w="1843" w:type="dxa"/>
            <w:tcBorders>
              <w:top w:val="none" w:sz="0" w:space="0" w:color="auto"/>
              <w:bottom w:val="none" w:sz="0" w:space="0" w:color="auto"/>
              <w:right w:val="none" w:sz="0" w:space="0" w:color="auto"/>
            </w:tcBorders>
            <w:noWrap/>
            <w:vAlign w:val="center"/>
            <w:hideMark/>
          </w:tcPr>
          <w:p w:rsidR="00676C1C" w:rsidRPr="00971977" w:rsidRDefault="00676C1C" w:rsidP="00676C1C">
            <w:pPr>
              <w:jc w:val="center"/>
              <w:cnfStyle w:val="100000000000"/>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Темп роста, %</w:t>
            </w:r>
          </w:p>
        </w:tc>
      </w:tr>
      <w:tr w:rsidR="00676C1C" w:rsidRPr="00971977" w:rsidTr="00041D2F">
        <w:trPr>
          <w:cnfStyle w:val="000000100000"/>
          <w:trHeight w:val="70"/>
        </w:trPr>
        <w:tc>
          <w:tcPr>
            <w:cnfStyle w:val="001000000000"/>
            <w:tcW w:w="988" w:type="dxa"/>
            <w:noWrap/>
            <w:hideMark/>
          </w:tcPr>
          <w:p w:rsidR="00676C1C" w:rsidRPr="00971977" w:rsidRDefault="00676C1C" w:rsidP="002B7B5A">
            <w:pPr>
              <w:jc w:val="center"/>
              <w:rPr>
                <w:rFonts w:ascii="PT Astra Serif" w:eastAsia="Times New Roman" w:hAnsi="PT Astra Serif" w:cs="Calibri"/>
                <w:b w:val="0"/>
                <w:color w:val="000000"/>
                <w:sz w:val="24"/>
                <w:lang w:eastAsia="ru-RU"/>
              </w:rPr>
            </w:pPr>
            <w:r w:rsidRPr="00971977">
              <w:rPr>
                <w:rFonts w:ascii="PT Astra Serif" w:eastAsia="Times New Roman" w:hAnsi="PT Astra Serif" w:cs="Calibri"/>
                <w:b w:val="0"/>
                <w:color w:val="000000"/>
                <w:sz w:val="24"/>
                <w:lang w:eastAsia="ru-RU"/>
              </w:rPr>
              <w:t>1.</w:t>
            </w:r>
          </w:p>
        </w:tc>
        <w:tc>
          <w:tcPr>
            <w:tcW w:w="3969" w:type="dxa"/>
            <w:noWrap/>
            <w:hideMark/>
          </w:tcPr>
          <w:p w:rsidR="00676C1C" w:rsidRPr="00971977" w:rsidRDefault="00676C1C" w:rsidP="00676C1C">
            <w:pP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г. Ульяновск</w:t>
            </w:r>
          </w:p>
        </w:tc>
        <w:tc>
          <w:tcPr>
            <w:tcW w:w="1386"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92,17</w:t>
            </w:r>
          </w:p>
        </w:tc>
        <w:tc>
          <w:tcPr>
            <w:tcW w:w="1275"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96,41</w:t>
            </w:r>
          </w:p>
        </w:tc>
        <w:tc>
          <w:tcPr>
            <w:tcW w:w="1843"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104,6</w:t>
            </w:r>
          </w:p>
        </w:tc>
      </w:tr>
      <w:tr w:rsidR="002B7B5A" w:rsidRPr="00971977" w:rsidTr="00041D2F">
        <w:trPr>
          <w:trHeight w:val="70"/>
        </w:trPr>
        <w:tc>
          <w:tcPr>
            <w:cnfStyle w:val="001000000000"/>
            <w:tcW w:w="988" w:type="dxa"/>
            <w:noWrap/>
            <w:hideMark/>
          </w:tcPr>
          <w:p w:rsidR="00676C1C" w:rsidRPr="00971977" w:rsidRDefault="00676C1C" w:rsidP="002B7B5A">
            <w:pPr>
              <w:jc w:val="center"/>
              <w:rPr>
                <w:rFonts w:ascii="PT Astra Serif" w:eastAsia="Times New Roman" w:hAnsi="PT Astra Serif" w:cs="Calibri"/>
                <w:b w:val="0"/>
                <w:color w:val="000000"/>
                <w:sz w:val="24"/>
                <w:lang w:eastAsia="ru-RU"/>
              </w:rPr>
            </w:pPr>
            <w:r w:rsidRPr="00971977">
              <w:rPr>
                <w:rFonts w:ascii="PT Astra Serif" w:eastAsia="Times New Roman" w:hAnsi="PT Astra Serif" w:cs="Calibri"/>
                <w:b w:val="0"/>
                <w:color w:val="000000"/>
                <w:sz w:val="24"/>
                <w:lang w:eastAsia="ru-RU"/>
              </w:rPr>
              <w:t>2.</w:t>
            </w:r>
          </w:p>
        </w:tc>
        <w:tc>
          <w:tcPr>
            <w:tcW w:w="3969" w:type="dxa"/>
            <w:hideMark/>
          </w:tcPr>
          <w:p w:rsidR="00676C1C" w:rsidRPr="00971977" w:rsidRDefault="00676C1C" w:rsidP="00676C1C">
            <w:pP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г. Димитровград</w:t>
            </w:r>
          </w:p>
        </w:tc>
        <w:tc>
          <w:tcPr>
            <w:tcW w:w="1386"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92,79</w:t>
            </w:r>
          </w:p>
        </w:tc>
        <w:tc>
          <w:tcPr>
            <w:tcW w:w="1275"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95,19</w:t>
            </w:r>
          </w:p>
        </w:tc>
        <w:tc>
          <w:tcPr>
            <w:tcW w:w="1843"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102,6</w:t>
            </w:r>
          </w:p>
        </w:tc>
      </w:tr>
      <w:tr w:rsidR="00676C1C" w:rsidRPr="00971977" w:rsidTr="00041D2F">
        <w:trPr>
          <w:cnfStyle w:val="000000100000"/>
          <w:trHeight w:val="70"/>
        </w:trPr>
        <w:tc>
          <w:tcPr>
            <w:cnfStyle w:val="001000000000"/>
            <w:tcW w:w="988" w:type="dxa"/>
            <w:noWrap/>
            <w:hideMark/>
          </w:tcPr>
          <w:p w:rsidR="00676C1C" w:rsidRPr="00971977" w:rsidRDefault="00676C1C" w:rsidP="002B7B5A">
            <w:pPr>
              <w:jc w:val="center"/>
              <w:rPr>
                <w:rFonts w:ascii="PT Astra Serif" w:eastAsia="Times New Roman" w:hAnsi="PT Astra Serif" w:cs="Calibri"/>
                <w:b w:val="0"/>
                <w:color w:val="000000"/>
                <w:sz w:val="24"/>
                <w:lang w:eastAsia="ru-RU"/>
              </w:rPr>
            </w:pPr>
            <w:r w:rsidRPr="00971977">
              <w:rPr>
                <w:rFonts w:ascii="PT Astra Serif" w:eastAsia="Times New Roman" w:hAnsi="PT Astra Serif" w:cs="Calibri"/>
                <w:b w:val="0"/>
                <w:color w:val="000000"/>
                <w:sz w:val="24"/>
                <w:lang w:eastAsia="ru-RU"/>
              </w:rPr>
              <w:t>3.</w:t>
            </w:r>
          </w:p>
        </w:tc>
        <w:tc>
          <w:tcPr>
            <w:tcW w:w="3969" w:type="dxa"/>
            <w:noWrap/>
            <w:hideMark/>
          </w:tcPr>
          <w:p w:rsidR="00676C1C" w:rsidRPr="00971977" w:rsidRDefault="00676C1C" w:rsidP="00676C1C">
            <w:pP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г. Новоульяновск</w:t>
            </w:r>
          </w:p>
        </w:tc>
        <w:tc>
          <w:tcPr>
            <w:tcW w:w="1386"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90,63</w:t>
            </w:r>
          </w:p>
        </w:tc>
        <w:tc>
          <w:tcPr>
            <w:tcW w:w="1275"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96,25</w:t>
            </w:r>
          </w:p>
        </w:tc>
        <w:tc>
          <w:tcPr>
            <w:tcW w:w="1843"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106,2</w:t>
            </w:r>
          </w:p>
        </w:tc>
      </w:tr>
      <w:tr w:rsidR="00676C1C" w:rsidRPr="00971977" w:rsidTr="00041D2F">
        <w:trPr>
          <w:trHeight w:val="70"/>
        </w:trPr>
        <w:tc>
          <w:tcPr>
            <w:cnfStyle w:val="001000000000"/>
            <w:tcW w:w="988" w:type="dxa"/>
            <w:noWrap/>
            <w:hideMark/>
          </w:tcPr>
          <w:p w:rsidR="00676C1C" w:rsidRPr="00971977" w:rsidRDefault="00676C1C" w:rsidP="002B7B5A">
            <w:pPr>
              <w:jc w:val="center"/>
              <w:rPr>
                <w:rFonts w:ascii="PT Astra Serif" w:eastAsia="Times New Roman" w:hAnsi="PT Astra Serif" w:cs="Calibri"/>
                <w:b w:val="0"/>
                <w:color w:val="000000"/>
                <w:sz w:val="24"/>
                <w:lang w:eastAsia="ru-RU"/>
              </w:rPr>
            </w:pPr>
            <w:r w:rsidRPr="00971977">
              <w:rPr>
                <w:rFonts w:ascii="PT Astra Serif" w:eastAsia="Times New Roman" w:hAnsi="PT Astra Serif" w:cs="Calibri"/>
                <w:b w:val="0"/>
                <w:color w:val="000000"/>
                <w:sz w:val="24"/>
                <w:lang w:eastAsia="ru-RU"/>
              </w:rPr>
              <w:t>4.</w:t>
            </w:r>
          </w:p>
        </w:tc>
        <w:tc>
          <w:tcPr>
            <w:tcW w:w="3969" w:type="dxa"/>
            <w:noWrap/>
            <w:hideMark/>
          </w:tcPr>
          <w:p w:rsidR="00676C1C" w:rsidRPr="00971977" w:rsidRDefault="00676C1C" w:rsidP="00676C1C">
            <w:pP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Базарносызганский</w:t>
            </w:r>
          </w:p>
        </w:tc>
        <w:tc>
          <w:tcPr>
            <w:tcW w:w="1386"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95,54</w:t>
            </w:r>
          </w:p>
        </w:tc>
        <w:tc>
          <w:tcPr>
            <w:tcW w:w="1275"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95,54</w:t>
            </w:r>
          </w:p>
        </w:tc>
        <w:tc>
          <w:tcPr>
            <w:tcW w:w="1843"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100,0</w:t>
            </w:r>
          </w:p>
        </w:tc>
      </w:tr>
      <w:tr w:rsidR="00676C1C" w:rsidRPr="00971977" w:rsidTr="00041D2F">
        <w:trPr>
          <w:cnfStyle w:val="000000100000"/>
          <w:trHeight w:val="70"/>
        </w:trPr>
        <w:tc>
          <w:tcPr>
            <w:cnfStyle w:val="001000000000"/>
            <w:tcW w:w="988" w:type="dxa"/>
            <w:noWrap/>
            <w:hideMark/>
          </w:tcPr>
          <w:p w:rsidR="00676C1C" w:rsidRPr="00971977" w:rsidRDefault="00676C1C" w:rsidP="002B7B5A">
            <w:pPr>
              <w:jc w:val="center"/>
              <w:rPr>
                <w:rFonts w:ascii="PT Astra Serif" w:eastAsia="Times New Roman" w:hAnsi="PT Astra Serif" w:cs="Calibri"/>
                <w:b w:val="0"/>
                <w:color w:val="000000"/>
                <w:sz w:val="24"/>
                <w:lang w:eastAsia="ru-RU"/>
              </w:rPr>
            </w:pPr>
            <w:r w:rsidRPr="00971977">
              <w:rPr>
                <w:rFonts w:ascii="PT Astra Serif" w:eastAsia="Times New Roman" w:hAnsi="PT Astra Serif" w:cs="Calibri"/>
                <w:b w:val="0"/>
                <w:color w:val="000000"/>
                <w:sz w:val="24"/>
                <w:lang w:eastAsia="ru-RU"/>
              </w:rPr>
              <w:t>5.</w:t>
            </w:r>
          </w:p>
        </w:tc>
        <w:tc>
          <w:tcPr>
            <w:tcW w:w="3969" w:type="dxa"/>
            <w:noWrap/>
            <w:hideMark/>
          </w:tcPr>
          <w:p w:rsidR="00676C1C" w:rsidRPr="00971977" w:rsidRDefault="00676C1C" w:rsidP="00676C1C">
            <w:pP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Барышский</w:t>
            </w:r>
          </w:p>
        </w:tc>
        <w:tc>
          <w:tcPr>
            <w:tcW w:w="1386"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88,75</w:t>
            </w:r>
          </w:p>
        </w:tc>
        <w:tc>
          <w:tcPr>
            <w:tcW w:w="1275"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92,5</w:t>
            </w:r>
          </w:p>
        </w:tc>
        <w:tc>
          <w:tcPr>
            <w:tcW w:w="1843"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104,2</w:t>
            </w:r>
          </w:p>
        </w:tc>
      </w:tr>
      <w:tr w:rsidR="00676C1C" w:rsidRPr="00971977" w:rsidTr="00041D2F">
        <w:trPr>
          <w:trHeight w:val="70"/>
        </w:trPr>
        <w:tc>
          <w:tcPr>
            <w:cnfStyle w:val="001000000000"/>
            <w:tcW w:w="988" w:type="dxa"/>
            <w:noWrap/>
            <w:hideMark/>
          </w:tcPr>
          <w:p w:rsidR="00676C1C" w:rsidRPr="00971977" w:rsidRDefault="00676C1C" w:rsidP="002B7B5A">
            <w:pPr>
              <w:jc w:val="center"/>
              <w:rPr>
                <w:rFonts w:ascii="PT Astra Serif" w:eastAsia="Times New Roman" w:hAnsi="PT Astra Serif" w:cs="Calibri"/>
                <w:b w:val="0"/>
                <w:color w:val="000000"/>
                <w:sz w:val="24"/>
                <w:lang w:eastAsia="ru-RU"/>
              </w:rPr>
            </w:pPr>
            <w:r w:rsidRPr="00971977">
              <w:rPr>
                <w:rFonts w:ascii="PT Astra Serif" w:eastAsia="Times New Roman" w:hAnsi="PT Astra Serif" w:cs="Calibri"/>
                <w:b w:val="0"/>
                <w:color w:val="000000"/>
                <w:sz w:val="24"/>
                <w:lang w:eastAsia="ru-RU"/>
              </w:rPr>
              <w:t>6.</w:t>
            </w:r>
          </w:p>
        </w:tc>
        <w:tc>
          <w:tcPr>
            <w:tcW w:w="3969" w:type="dxa"/>
            <w:noWrap/>
            <w:hideMark/>
          </w:tcPr>
          <w:p w:rsidR="00676C1C" w:rsidRPr="00971977" w:rsidRDefault="00676C1C" w:rsidP="00676C1C">
            <w:pP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Вешкаймский</w:t>
            </w:r>
          </w:p>
        </w:tc>
        <w:tc>
          <w:tcPr>
            <w:tcW w:w="1386"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83,75</w:t>
            </w:r>
          </w:p>
        </w:tc>
        <w:tc>
          <w:tcPr>
            <w:tcW w:w="1275"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90</w:t>
            </w:r>
          </w:p>
        </w:tc>
        <w:tc>
          <w:tcPr>
            <w:tcW w:w="1843"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107,5</w:t>
            </w:r>
          </w:p>
        </w:tc>
      </w:tr>
      <w:tr w:rsidR="00676C1C" w:rsidRPr="00971977" w:rsidTr="00041D2F">
        <w:trPr>
          <w:cnfStyle w:val="000000100000"/>
          <w:trHeight w:val="315"/>
        </w:trPr>
        <w:tc>
          <w:tcPr>
            <w:cnfStyle w:val="001000000000"/>
            <w:tcW w:w="988" w:type="dxa"/>
            <w:noWrap/>
            <w:hideMark/>
          </w:tcPr>
          <w:p w:rsidR="00676C1C" w:rsidRPr="00971977" w:rsidRDefault="00676C1C" w:rsidP="002B7B5A">
            <w:pPr>
              <w:jc w:val="center"/>
              <w:rPr>
                <w:rFonts w:ascii="PT Astra Serif" w:eastAsia="Times New Roman" w:hAnsi="PT Astra Serif" w:cs="Calibri"/>
                <w:b w:val="0"/>
                <w:color w:val="000000"/>
                <w:sz w:val="24"/>
                <w:lang w:eastAsia="ru-RU"/>
              </w:rPr>
            </w:pPr>
            <w:r w:rsidRPr="00971977">
              <w:rPr>
                <w:rFonts w:ascii="PT Astra Serif" w:eastAsia="Times New Roman" w:hAnsi="PT Astra Serif" w:cs="Calibri"/>
                <w:b w:val="0"/>
                <w:color w:val="000000"/>
                <w:sz w:val="24"/>
                <w:lang w:eastAsia="ru-RU"/>
              </w:rPr>
              <w:t>7.</w:t>
            </w:r>
          </w:p>
        </w:tc>
        <w:tc>
          <w:tcPr>
            <w:tcW w:w="3969" w:type="dxa"/>
            <w:hideMark/>
          </w:tcPr>
          <w:p w:rsidR="00676C1C" w:rsidRPr="00971977" w:rsidRDefault="00676C1C" w:rsidP="00676C1C">
            <w:pP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Инзенский</w:t>
            </w:r>
          </w:p>
        </w:tc>
        <w:tc>
          <w:tcPr>
            <w:tcW w:w="1386"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87,85</w:t>
            </w:r>
          </w:p>
        </w:tc>
        <w:tc>
          <w:tcPr>
            <w:tcW w:w="1275"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90,79</w:t>
            </w:r>
          </w:p>
        </w:tc>
        <w:tc>
          <w:tcPr>
            <w:tcW w:w="1843"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103,3</w:t>
            </w:r>
          </w:p>
        </w:tc>
      </w:tr>
      <w:tr w:rsidR="002B7B5A" w:rsidRPr="00971977" w:rsidTr="00041D2F">
        <w:trPr>
          <w:trHeight w:val="70"/>
        </w:trPr>
        <w:tc>
          <w:tcPr>
            <w:cnfStyle w:val="001000000000"/>
            <w:tcW w:w="988" w:type="dxa"/>
            <w:noWrap/>
            <w:hideMark/>
          </w:tcPr>
          <w:p w:rsidR="00676C1C" w:rsidRPr="00971977" w:rsidRDefault="00676C1C" w:rsidP="002B7B5A">
            <w:pPr>
              <w:jc w:val="center"/>
              <w:rPr>
                <w:rFonts w:ascii="PT Astra Serif" w:eastAsia="Times New Roman" w:hAnsi="PT Astra Serif" w:cs="Calibri"/>
                <w:b w:val="0"/>
                <w:color w:val="000000"/>
                <w:sz w:val="24"/>
                <w:lang w:eastAsia="ru-RU"/>
              </w:rPr>
            </w:pPr>
            <w:r w:rsidRPr="00971977">
              <w:rPr>
                <w:rFonts w:ascii="PT Astra Serif" w:eastAsia="Times New Roman" w:hAnsi="PT Astra Serif" w:cs="Calibri"/>
                <w:b w:val="0"/>
                <w:color w:val="000000"/>
                <w:sz w:val="24"/>
                <w:lang w:eastAsia="ru-RU"/>
              </w:rPr>
              <w:t>8.</w:t>
            </w:r>
          </w:p>
        </w:tc>
        <w:tc>
          <w:tcPr>
            <w:tcW w:w="3969" w:type="dxa"/>
            <w:hideMark/>
          </w:tcPr>
          <w:p w:rsidR="00676C1C" w:rsidRPr="00971977" w:rsidRDefault="00676C1C" w:rsidP="00676C1C">
            <w:pP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Карсунский</w:t>
            </w:r>
          </w:p>
        </w:tc>
        <w:tc>
          <w:tcPr>
            <w:tcW w:w="1386"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90,28</w:t>
            </w:r>
          </w:p>
        </w:tc>
        <w:tc>
          <w:tcPr>
            <w:tcW w:w="1275"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90,28</w:t>
            </w:r>
          </w:p>
        </w:tc>
        <w:tc>
          <w:tcPr>
            <w:tcW w:w="1843"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100,0</w:t>
            </w:r>
          </w:p>
        </w:tc>
      </w:tr>
      <w:tr w:rsidR="00676C1C" w:rsidRPr="00971977" w:rsidTr="00041D2F">
        <w:trPr>
          <w:cnfStyle w:val="000000100000"/>
          <w:trHeight w:val="70"/>
        </w:trPr>
        <w:tc>
          <w:tcPr>
            <w:cnfStyle w:val="001000000000"/>
            <w:tcW w:w="988" w:type="dxa"/>
            <w:noWrap/>
            <w:hideMark/>
          </w:tcPr>
          <w:p w:rsidR="00676C1C" w:rsidRPr="00971977" w:rsidRDefault="00676C1C" w:rsidP="002B7B5A">
            <w:pPr>
              <w:jc w:val="center"/>
              <w:rPr>
                <w:rFonts w:ascii="PT Astra Serif" w:eastAsia="Times New Roman" w:hAnsi="PT Astra Serif" w:cs="Calibri"/>
                <w:b w:val="0"/>
                <w:color w:val="000000"/>
                <w:sz w:val="24"/>
                <w:lang w:eastAsia="ru-RU"/>
              </w:rPr>
            </w:pPr>
            <w:r w:rsidRPr="00971977">
              <w:rPr>
                <w:rFonts w:ascii="PT Astra Serif" w:eastAsia="Times New Roman" w:hAnsi="PT Astra Serif" w:cs="Calibri"/>
                <w:b w:val="0"/>
                <w:color w:val="000000"/>
                <w:sz w:val="24"/>
                <w:lang w:eastAsia="ru-RU"/>
              </w:rPr>
              <w:t>9.</w:t>
            </w:r>
          </w:p>
        </w:tc>
        <w:tc>
          <w:tcPr>
            <w:tcW w:w="3969" w:type="dxa"/>
            <w:hideMark/>
          </w:tcPr>
          <w:p w:rsidR="00676C1C" w:rsidRPr="00971977" w:rsidRDefault="00676C1C" w:rsidP="00676C1C">
            <w:pP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Кузоватовский</w:t>
            </w:r>
          </w:p>
        </w:tc>
        <w:tc>
          <w:tcPr>
            <w:tcW w:w="1386"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89,71</w:t>
            </w:r>
          </w:p>
        </w:tc>
        <w:tc>
          <w:tcPr>
            <w:tcW w:w="1275"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95,22</w:t>
            </w:r>
          </w:p>
        </w:tc>
        <w:tc>
          <w:tcPr>
            <w:tcW w:w="1843"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106,1</w:t>
            </w:r>
          </w:p>
        </w:tc>
      </w:tr>
      <w:tr w:rsidR="002B7B5A" w:rsidRPr="00971977" w:rsidTr="00041D2F">
        <w:trPr>
          <w:trHeight w:val="70"/>
        </w:trPr>
        <w:tc>
          <w:tcPr>
            <w:cnfStyle w:val="001000000000"/>
            <w:tcW w:w="988" w:type="dxa"/>
            <w:noWrap/>
            <w:hideMark/>
          </w:tcPr>
          <w:p w:rsidR="00676C1C" w:rsidRPr="00971977" w:rsidRDefault="00676C1C" w:rsidP="002B7B5A">
            <w:pPr>
              <w:jc w:val="center"/>
              <w:rPr>
                <w:rFonts w:ascii="PT Astra Serif" w:eastAsia="Times New Roman" w:hAnsi="PT Astra Serif" w:cs="Calibri"/>
                <w:b w:val="0"/>
                <w:color w:val="000000"/>
                <w:sz w:val="24"/>
                <w:lang w:eastAsia="ru-RU"/>
              </w:rPr>
            </w:pPr>
            <w:r w:rsidRPr="00971977">
              <w:rPr>
                <w:rFonts w:ascii="PT Astra Serif" w:eastAsia="Times New Roman" w:hAnsi="PT Astra Serif" w:cs="Calibri"/>
                <w:b w:val="0"/>
                <w:color w:val="000000"/>
                <w:sz w:val="24"/>
                <w:lang w:eastAsia="ru-RU"/>
              </w:rPr>
              <w:t>10.</w:t>
            </w:r>
          </w:p>
        </w:tc>
        <w:tc>
          <w:tcPr>
            <w:tcW w:w="3969" w:type="dxa"/>
            <w:hideMark/>
          </w:tcPr>
          <w:p w:rsidR="00676C1C" w:rsidRPr="00971977" w:rsidRDefault="00676C1C" w:rsidP="00676C1C">
            <w:pP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Майнский</w:t>
            </w:r>
          </w:p>
        </w:tc>
        <w:tc>
          <w:tcPr>
            <w:tcW w:w="1386"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92,01</w:t>
            </w:r>
          </w:p>
        </w:tc>
        <w:tc>
          <w:tcPr>
            <w:tcW w:w="1275"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96,18</w:t>
            </w:r>
          </w:p>
        </w:tc>
        <w:tc>
          <w:tcPr>
            <w:tcW w:w="1843"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104,5</w:t>
            </w:r>
          </w:p>
        </w:tc>
      </w:tr>
      <w:tr w:rsidR="00676C1C" w:rsidRPr="00971977" w:rsidTr="00041D2F">
        <w:trPr>
          <w:cnfStyle w:val="000000100000"/>
          <w:trHeight w:val="70"/>
        </w:trPr>
        <w:tc>
          <w:tcPr>
            <w:cnfStyle w:val="001000000000"/>
            <w:tcW w:w="988" w:type="dxa"/>
            <w:noWrap/>
            <w:hideMark/>
          </w:tcPr>
          <w:p w:rsidR="00676C1C" w:rsidRPr="00971977" w:rsidRDefault="00676C1C" w:rsidP="002B7B5A">
            <w:pPr>
              <w:jc w:val="center"/>
              <w:rPr>
                <w:rFonts w:ascii="PT Astra Serif" w:eastAsia="Times New Roman" w:hAnsi="PT Astra Serif" w:cs="Calibri"/>
                <w:b w:val="0"/>
                <w:color w:val="000000"/>
                <w:sz w:val="24"/>
                <w:lang w:eastAsia="ru-RU"/>
              </w:rPr>
            </w:pPr>
            <w:r w:rsidRPr="00971977">
              <w:rPr>
                <w:rFonts w:ascii="PT Astra Serif" w:eastAsia="Times New Roman" w:hAnsi="PT Astra Serif" w:cs="Calibri"/>
                <w:b w:val="0"/>
                <w:color w:val="000000"/>
                <w:sz w:val="24"/>
                <w:lang w:eastAsia="ru-RU"/>
              </w:rPr>
              <w:t>11.</w:t>
            </w:r>
          </w:p>
        </w:tc>
        <w:tc>
          <w:tcPr>
            <w:tcW w:w="3969" w:type="dxa"/>
            <w:noWrap/>
            <w:hideMark/>
          </w:tcPr>
          <w:p w:rsidR="00676C1C" w:rsidRPr="00971977" w:rsidRDefault="00676C1C" w:rsidP="00676C1C">
            <w:pP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Мелекесский</w:t>
            </w:r>
          </w:p>
        </w:tc>
        <w:tc>
          <w:tcPr>
            <w:tcW w:w="1386"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86,31</w:t>
            </w:r>
          </w:p>
        </w:tc>
        <w:tc>
          <w:tcPr>
            <w:tcW w:w="1275"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92,26</w:t>
            </w:r>
          </w:p>
        </w:tc>
        <w:tc>
          <w:tcPr>
            <w:tcW w:w="1843"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106,9</w:t>
            </w:r>
          </w:p>
        </w:tc>
      </w:tr>
      <w:tr w:rsidR="002B7B5A" w:rsidRPr="00971977" w:rsidTr="00041D2F">
        <w:trPr>
          <w:trHeight w:val="70"/>
        </w:trPr>
        <w:tc>
          <w:tcPr>
            <w:cnfStyle w:val="001000000000"/>
            <w:tcW w:w="988" w:type="dxa"/>
            <w:noWrap/>
            <w:hideMark/>
          </w:tcPr>
          <w:p w:rsidR="00676C1C" w:rsidRPr="00971977" w:rsidRDefault="00676C1C" w:rsidP="002B7B5A">
            <w:pPr>
              <w:jc w:val="center"/>
              <w:rPr>
                <w:rFonts w:ascii="PT Astra Serif" w:eastAsia="Times New Roman" w:hAnsi="PT Astra Serif" w:cs="Calibri"/>
                <w:b w:val="0"/>
                <w:color w:val="000000"/>
                <w:sz w:val="24"/>
                <w:lang w:eastAsia="ru-RU"/>
              </w:rPr>
            </w:pPr>
            <w:r w:rsidRPr="00971977">
              <w:rPr>
                <w:rFonts w:ascii="PT Astra Serif" w:eastAsia="Times New Roman" w:hAnsi="PT Astra Serif" w:cs="Calibri"/>
                <w:b w:val="0"/>
                <w:color w:val="000000"/>
                <w:sz w:val="24"/>
                <w:lang w:eastAsia="ru-RU"/>
              </w:rPr>
              <w:t>12.</w:t>
            </w:r>
          </w:p>
        </w:tc>
        <w:tc>
          <w:tcPr>
            <w:tcW w:w="3969" w:type="dxa"/>
            <w:hideMark/>
          </w:tcPr>
          <w:p w:rsidR="00676C1C" w:rsidRPr="00971977" w:rsidRDefault="00676C1C" w:rsidP="00676C1C">
            <w:pP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Николаевский</w:t>
            </w:r>
          </w:p>
        </w:tc>
        <w:tc>
          <w:tcPr>
            <w:tcW w:w="1386"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87,83</w:t>
            </w:r>
          </w:p>
        </w:tc>
        <w:tc>
          <w:tcPr>
            <w:tcW w:w="1275"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92,76</w:t>
            </w:r>
          </w:p>
        </w:tc>
        <w:tc>
          <w:tcPr>
            <w:tcW w:w="1843"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105,6</w:t>
            </w:r>
          </w:p>
        </w:tc>
      </w:tr>
      <w:tr w:rsidR="00676C1C" w:rsidRPr="00971977" w:rsidTr="00041D2F">
        <w:trPr>
          <w:cnfStyle w:val="000000100000"/>
          <w:trHeight w:val="108"/>
        </w:trPr>
        <w:tc>
          <w:tcPr>
            <w:cnfStyle w:val="001000000000"/>
            <w:tcW w:w="988" w:type="dxa"/>
            <w:noWrap/>
            <w:hideMark/>
          </w:tcPr>
          <w:p w:rsidR="00676C1C" w:rsidRPr="00971977" w:rsidRDefault="00676C1C" w:rsidP="002B7B5A">
            <w:pPr>
              <w:jc w:val="center"/>
              <w:rPr>
                <w:rFonts w:ascii="PT Astra Serif" w:eastAsia="Times New Roman" w:hAnsi="PT Astra Serif" w:cs="Calibri"/>
                <w:b w:val="0"/>
                <w:color w:val="000000"/>
                <w:sz w:val="24"/>
                <w:lang w:eastAsia="ru-RU"/>
              </w:rPr>
            </w:pPr>
            <w:r w:rsidRPr="00971977">
              <w:rPr>
                <w:rFonts w:ascii="PT Astra Serif" w:eastAsia="Times New Roman" w:hAnsi="PT Astra Serif" w:cs="Calibri"/>
                <w:b w:val="0"/>
                <w:color w:val="000000"/>
                <w:sz w:val="24"/>
                <w:lang w:eastAsia="ru-RU"/>
              </w:rPr>
              <w:t>13.</w:t>
            </w:r>
          </w:p>
        </w:tc>
        <w:tc>
          <w:tcPr>
            <w:tcW w:w="3969" w:type="dxa"/>
            <w:noWrap/>
            <w:hideMark/>
          </w:tcPr>
          <w:p w:rsidR="00676C1C" w:rsidRPr="00971977" w:rsidRDefault="00676C1C" w:rsidP="00676C1C">
            <w:pP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Новомалыклинский</w:t>
            </w:r>
          </w:p>
        </w:tc>
        <w:tc>
          <w:tcPr>
            <w:tcW w:w="1386"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90,91</w:t>
            </w:r>
          </w:p>
        </w:tc>
        <w:tc>
          <w:tcPr>
            <w:tcW w:w="1275"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96,59</w:t>
            </w:r>
          </w:p>
        </w:tc>
        <w:tc>
          <w:tcPr>
            <w:tcW w:w="1843"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106,2</w:t>
            </w:r>
          </w:p>
        </w:tc>
      </w:tr>
      <w:tr w:rsidR="00676C1C" w:rsidRPr="00971977" w:rsidTr="00041D2F">
        <w:trPr>
          <w:trHeight w:val="70"/>
        </w:trPr>
        <w:tc>
          <w:tcPr>
            <w:cnfStyle w:val="001000000000"/>
            <w:tcW w:w="988" w:type="dxa"/>
            <w:noWrap/>
            <w:hideMark/>
          </w:tcPr>
          <w:p w:rsidR="00676C1C" w:rsidRPr="00971977" w:rsidRDefault="00676C1C" w:rsidP="002B7B5A">
            <w:pPr>
              <w:jc w:val="center"/>
              <w:rPr>
                <w:rFonts w:ascii="PT Astra Serif" w:eastAsia="Times New Roman" w:hAnsi="PT Astra Serif" w:cs="Calibri"/>
                <w:b w:val="0"/>
                <w:color w:val="000000"/>
                <w:sz w:val="24"/>
                <w:lang w:eastAsia="ru-RU"/>
              </w:rPr>
            </w:pPr>
            <w:r w:rsidRPr="00971977">
              <w:rPr>
                <w:rFonts w:ascii="PT Astra Serif" w:eastAsia="Times New Roman" w:hAnsi="PT Astra Serif" w:cs="Calibri"/>
                <w:b w:val="0"/>
                <w:color w:val="000000"/>
                <w:sz w:val="24"/>
                <w:lang w:eastAsia="ru-RU"/>
              </w:rPr>
              <w:t>14.</w:t>
            </w:r>
          </w:p>
        </w:tc>
        <w:tc>
          <w:tcPr>
            <w:tcW w:w="3969" w:type="dxa"/>
            <w:noWrap/>
            <w:hideMark/>
          </w:tcPr>
          <w:p w:rsidR="00676C1C" w:rsidRPr="00971977" w:rsidRDefault="00676C1C" w:rsidP="00676C1C">
            <w:pP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 xml:space="preserve">Новоспасский </w:t>
            </w:r>
          </w:p>
        </w:tc>
        <w:tc>
          <w:tcPr>
            <w:tcW w:w="1386"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83,33</w:t>
            </w:r>
          </w:p>
        </w:tc>
        <w:tc>
          <w:tcPr>
            <w:tcW w:w="1275"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87,5</w:t>
            </w:r>
          </w:p>
        </w:tc>
        <w:tc>
          <w:tcPr>
            <w:tcW w:w="1843"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105,0</w:t>
            </w:r>
          </w:p>
        </w:tc>
      </w:tr>
      <w:tr w:rsidR="00676C1C" w:rsidRPr="00971977" w:rsidTr="00041D2F">
        <w:trPr>
          <w:cnfStyle w:val="000000100000"/>
          <w:trHeight w:val="70"/>
        </w:trPr>
        <w:tc>
          <w:tcPr>
            <w:cnfStyle w:val="001000000000"/>
            <w:tcW w:w="988" w:type="dxa"/>
            <w:noWrap/>
            <w:hideMark/>
          </w:tcPr>
          <w:p w:rsidR="00676C1C" w:rsidRPr="00971977" w:rsidRDefault="00676C1C" w:rsidP="002B7B5A">
            <w:pPr>
              <w:jc w:val="center"/>
              <w:rPr>
                <w:rFonts w:ascii="PT Astra Serif" w:eastAsia="Times New Roman" w:hAnsi="PT Astra Serif" w:cs="Calibri"/>
                <w:b w:val="0"/>
                <w:color w:val="000000"/>
                <w:sz w:val="24"/>
                <w:lang w:eastAsia="ru-RU"/>
              </w:rPr>
            </w:pPr>
            <w:r w:rsidRPr="00971977">
              <w:rPr>
                <w:rFonts w:ascii="PT Astra Serif" w:eastAsia="Times New Roman" w:hAnsi="PT Astra Serif" w:cs="Calibri"/>
                <w:b w:val="0"/>
                <w:color w:val="000000"/>
                <w:sz w:val="24"/>
                <w:lang w:eastAsia="ru-RU"/>
              </w:rPr>
              <w:t>15.</w:t>
            </w:r>
          </w:p>
        </w:tc>
        <w:tc>
          <w:tcPr>
            <w:tcW w:w="3969" w:type="dxa"/>
            <w:noWrap/>
            <w:hideMark/>
          </w:tcPr>
          <w:p w:rsidR="00676C1C" w:rsidRPr="00971977" w:rsidRDefault="00676C1C" w:rsidP="00676C1C">
            <w:pP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Павловский</w:t>
            </w:r>
          </w:p>
        </w:tc>
        <w:tc>
          <w:tcPr>
            <w:tcW w:w="1386"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86,54</w:t>
            </w:r>
          </w:p>
        </w:tc>
        <w:tc>
          <w:tcPr>
            <w:tcW w:w="1275"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90,1</w:t>
            </w:r>
          </w:p>
        </w:tc>
        <w:tc>
          <w:tcPr>
            <w:tcW w:w="1843"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104,1</w:t>
            </w:r>
          </w:p>
        </w:tc>
      </w:tr>
      <w:tr w:rsidR="00676C1C" w:rsidRPr="00971977" w:rsidTr="00041D2F">
        <w:trPr>
          <w:trHeight w:val="70"/>
        </w:trPr>
        <w:tc>
          <w:tcPr>
            <w:cnfStyle w:val="001000000000"/>
            <w:tcW w:w="988" w:type="dxa"/>
            <w:noWrap/>
            <w:hideMark/>
          </w:tcPr>
          <w:p w:rsidR="00676C1C" w:rsidRPr="00971977" w:rsidRDefault="00676C1C" w:rsidP="002B7B5A">
            <w:pPr>
              <w:jc w:val="center"/>
              <w:rPr>
                <w:rFonts w:ascii="PT Astra Serif" w:eastAsia="Times New Roman" w:hAnsi="PT Astra Serif" w:cs="Calibri"/>
                <w:b w:val="0"/>
                <w:color w:val="000000"/>
                <w:sz w:val="24"/>
                <w:lang w:eastAsia="ru-RU"/>
              </w:rPr>
            </w:pPr>
            <w:r w:rsidRPr="00971977">
              <w:rPr>
                <w:rFonts w:ascii="PT Astra Serif" w:eastAsia="Times New Roman" w:hAnsi="PT Astra Serif" w:cs="Calibri"/>
                <w:b w:val="0"/>
                <w:color w:val="000000"/>
                <w:sz w:val="24"/>
                <w:lang w:eastAsia="ru-RU"/>
              </w:rPr>
              <w:t>16.</w:t>
            </w:r>
          </w:p>
        </w:tc>
        <w:tc>
          <w:tcPr>
            <w:tcW w:w="3969" w:type="dxa"/>
            <w:noWrap/>
            <w:hideMark/>
          </w:tcPr>
          <w:p w:rsidR="00676C1C" w:rsidRPr="00971977" w:rsidRDefault="00676C1C" w:rsidP="00676C1C">
            <w:pP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Радищевский</w:t>
            </w:r>
          </w:p>
        </w:tc>
        <w:tc>
          <w:tcPr>
            <w:tcW w:w="1386"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80,11</w:t>
            </w:r>
          </w:p>
        </w:tc>
        <w:tc>
          <w:tcPr>
            <w:tcW w:w="1275"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89,38</w:t>
            </w:r>
          </w:p>
        </w:tc>
        <w:tc>
          <w:tcPr>
            <w:tcW w:w="1843"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111,6</w:t>
            </w:r>
          </w:p>
        </w:tc>
      </w:tr>
      <w:tr w:rsidR="00676C1C" w:rsidRPr="00971977" w:rsidTr="00041D2F">
        <w:trPr>
          <w:cnfStyle w:val="000000100000"/>
          <w:trHeight w:val="70"/>
        </w:trPr>
        <w:tc>
          <w:tcPr>
            <w:cnfStyle w:val="001000000000"/>
            <w:tcW w:w="988" w:type="dxa"/>
            <w:noWrap/>
            <w:hideMark/>
          </w:tcPr>
          <w:p w:rsidR="00676C1C" w:rsidRPr="00971977" w:rsidRDefault="00676C1C" w:rsidP="002B7B5A">
            <w:pPr>
              <w:jc w:val="center"/>
              <w:rPr>
                <w:rFonts w:ascii="PT Astra Serif" w:eastAsia="Times New Roman" w:hAnsi="PT Astra Serif" w:cs="Calibri"/>
                <w:b w:val="0"/>
                <w:color w:val="000000"/>
                <w:sz w:val="24"/>
                <w:lang w:eastAsia="ru-RU"/>
              </w:rPr>
            </w:pPr>
            <w:r w:rsidRPr="00971977">
              <w:rPr>
                <w:rFonts w:ascii="PT Astra Serif" w:eastAsia="Times New Roman" w:hAnsi="PT Astra Serif" w:cs="Calibri"/>
                <w:b w:val="0"/>
                <w:color w:val="000000"/>
                <w:sz w:val="24"/>
                <w:lang w:eastAsia="ru-RU"/>
              </w:rPr>
              <w:t>17.</w:t>
            </w:r>
          </w:p>
        </w:tc>
        <w:tc>
          <w:tcPr>
            <w:tcW w:w="3969" w:type="dxa"/>
            <w:noWrap/>
            <w:hideMark/>
          </w:tcPr>
          <w:p w:rsidR="00676C1C" w:rsidRPr="00971977" w:rsidRDefault="00676C1C" w:rsidP="00676C1C">
            <w:pP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Сенгилеевский</w:t>
            </w:r>
          </w:p>
        </w:tc>
        <w:tc>
          <w:tcPr>
            <w:tcW w:w="1386"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84,9</w:t>
            </w:r>
          </w:p>
        </w:tc>
        <w:tc>
          <w:tcPr>
            <w:tcW w:w="1275"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89,06</w:t>
            </w:r>
          </w:p>
        </w:tc>
        <w:tc>
          <w:tcPr>
            <w:tcW w:w="1843"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104,9</w:t>
            </w:r>
          </w:p>
        </w:tc>
      </w:tr>
      <w:tr w:rsidR="002B7B5A" w:rsidRPr="00971977" w:rsidTr="00041D2F">
        <w:trPr>
          <w:trHeight w:val="70"/>
        </w:trPr>
        <w:tc>
          <w:tcPr>
            <w:cnfStyle w:val="001000000000"/>
            <w:tcW w:w="988" w:type="dxa"/>
            <w:noWrap/>
            <w:hideMark/>
          </w:tcPr>
          <w:p w:rsidR="00676C1C" w:rsidRPr="00971977" w:rsidRDefault="00676C1C" w:rsidP="002B7B5A">
            <w:pPr>
              <w:jc w:val="center"/>
              <w:rPr>
                <w:rFonts w:ascii="PT Astra Serif" w:eastAsia="Times New Roman" w:hAnsi="PT Astra Serif" w:cs="Calibri"/>
                <w:b w:val="0"/>
                <w:color w:val="000000"/>
                <w:sz w:val="24"/>
                <w:lang w:eastAsia="ru-RU"/>
              </w:rPr>
            </w:pPr>
            <w:r w:rsidRPr="00971977">
              <w:rPr>
                <w:rFonts w:ascii="PT Astra Serif" w:eastAsia="Times New Roman" w:hAnsi="PT Astra Serif" w:cs="Calibri"/>
                <w:b w:val="0"/>
                <w:color w:val="000000"/>
                <w:sz w:val="24"/>
                <w:lang w:eastAsia="ru-RU"/>
              </w:rPr>
              <w:t>18.</w:t>
            </w:r>
          </w:p>
        </w:tc>
        <w:tc>
          <w:tcPr>
            <w:tcW w:w="3969" w:type="dxa"/>
            <w:hideMark/>
          </w:tcPr>
          <w:p w:rsidR="00676C1C" w:rsidRPr="00971977" w:rsidRDefault="00676C1C" w:rsidP="00676C1C">
            <w:pP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Старокулаткинский</w:t>
            </w:r>
          </w:p>
        </w:tc>
        <w:tc>
          <w:tcPr>
            <w:tcW w:w="1386"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96,88</w:t>
            </w:r>
          </w:p>
        </w:tc>
        <w:tc>
          <w:tcPr>
            <w:tcW w:w="1275"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96,88</w:t>
            </w:r>
          </w:p>
        </w:tc>
        <w:tc>
          <w:tcPr>
            <w:tcW w:w="1843"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100,0</w:t>
            </w:r>
          </w:p>
        </w:tc>
      </w:tr>
      <w:tr w:rsidR="00676C1C" w:rsidRPr="00971977" w:rsidTr="00041D2F">
        <w:trPr>
          <w:cnfStyle w:val="000000100000"/>
          <w:trHeight w:val="70"/>
        </w:trPr>
        <w:tc>
          <w:tcPr>
            <w:cnfStyle w:val="001000000000"/>
            <w:tcW w:w="988" w:type="dxa"/>
            <w:noWrap/>
            <w:hideMark/>
          </w:tcPr>
          <w:p w:rsidR="00676C1C" w:rsidRPr="00971977" w:rsidRDefault="00676C1C" w:rsidP="002B7B5A">
            <w:pPr>
              <w:jc w:val="center"/>
              <w:rPr>
                <w:rFonts w:ascii="PT Astra Serif" w:eastAsia="Times New Roman" w:hAnsi="PT Astra Serif" w:cs="Calibri"/>
                <w:b w:val="0"/>
                <w:color w:val="000000"/>
                <w:sz w:val="24"/>
                <w:lang w:eastAsia="ru-RU"/>
              </w:rPr>
            </w:pPr>
            <w:r w:rsidRPr="00971977">
              <w:rPr>
                <w:rFonts w:ascii="PT Astra Serif" w:eastAsia="Times New Roman" w:hAnsi="PT Astra Serif" w:cs="Calibri"/>
                <w:b w:val="0"/>
                <w:color w:val="000000"/>
                <w:sz w:val="24"/>
                <w:lang w:eastAsia="ru-RU"/>
              </w:rPr>
              <w:t>19.</w:t>
            </w:r>
          </w:p>
        </w:tc>
        <w:tc>
          <w:tcPr>
            <w:tcW w:w="3969" w:type="dxa"/>
            <w:noWrap/>
            <w:hideMark/>
          </w:tcPr>
          <w:p w:rsidR="00676C1C" w:rsidRPr="00971977" w:rsidRDefault="00676C1C" w:rsidP="00676C1C">
            <w:pP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Старомайнский</w:t>
            </w:r>
          </w:p>
        </w:tc>
        <w:tc>
          <w:tcPr>
            <w:tcW w:w="1386"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84,38</w:t>
            </w:r>
          </w:p>
        </w:tc>
        <w:tc>
          <w:tcPr>
            <w:tcW w:w="1275"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87,5</w:t>
            </w:r>
          </w:p>
        </w:tc>
        <w:tc>
          <w:tcPr>
            <w:tcW w:w="1843"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103,7</w:t>
            </w:r>
          </w:p>
        </w:tc>
      </w:tr>
      <w:tr w:rsidR="00676C1C" w:rsidRPr="00971977" w:rsidTr="00041D2F">
        <w:trPr>
          <w:trHeight w:val="70"/>
        </w:trPr>
        <w:tc>
          <w:tcPr>
            <w:cnfStyle w:val="001000000000"/>
            <w:tcW w:w="988" w:type="dxa"/>
            <w:noWrap/>
            <w:hideMark/>
          </w:tcPr>
          <w:p w:rsidR="00676C1C" w:rsidRPr="00971977" w:rsidRDefault="00676C1C" w:rsidP="002B7B5A">
            <w:pPr>
              <w:jc w:val="center"/>
              <w:rPr>
                <w:rFonts w:ascii="PT Astra Serif" w:eastAsia="Times New Roman" w:hAnsi="PT Astra Serif" w:cs="Calibri"/>
                <w:b w:val="0"/>
                <w:color w:val="000000"/>
                <w:sz w:val="24"/>
                <w:lang w:eastAsia="ru-RU"/>
              </w:rPr>
            </w:pPr>
            <w:r w:rsidRPr="00971977">
              <w:rPr>
                <w:rFonts w:ascii="PT Astra Serif" w:eastAsia="Times New Roman" w:hAnsi="PT Astra Serif" w:cs="Calibri"/>
                <w:b w:val="0"/>
                <w:color w:val="000000"/>
                <w:sz w:val="24"/>
                <w:lang w:eastAsia="ru-RU"/>
              </w:rPr>
              <w:t>20.</w:t>
            </w:r>
          </w:p>
        </w:tc>
        <w:tc>
          <w:tcPr>
            <w:tcW w:w="3969" w:type="dxa"/>
            <w:noWrap/>
            <w:hideMark/>
          </w:tcPr>
          <w:p w:rsidR="00676C1C" w:rsidRPr="00971977" w:rsidRDefault="00676C1C" w:rsidP="00676C1C">
            <w:pP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Сурский</w:t>
            </w:r>
          </w:p>
        </w:tc>
        <w:tc>
          <w:tcPr>
            <w:tcW w:w="1386"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85,42</w:t>
            </w:r>
          </w:p>
        </w:tc>
        <w:tc>
          <w:tcPr>
            <w:tcW w:w="1275"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90,63</w:t>
            </w:r>
          </w:p>
        </w:tc>
        <w:tc>
          <w:tcPr>
            <w:tcW w:w="1843"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106,1</w:t>
            </w:r>
          </w:p>
        </w:tc>
      </w:tr>
      <w:tr w:rsidR="00676C1C" w:rsidRPr="00971977" w:rsidTr="00041D2F">
        <w:trPr>
          <w:cnfStyle w:val="000000100000"/>
          <w:trHeight w:val="70"/>
        </w:trPr>
        <w:tc>
          <w:tcPr>
            <w:cnfStyle w:val="001000000000"/>
            <w:tcW w:w="988" w:type="dxa"/>
            <w:noWrap/>
            <w:hideMark/>
          </w:tcPr>
          <w:p w:rsidR="00676C1C" w:rsidRPr="00971977" w:rsidRDefault="00676C1C" w:rsidP="002B7B5A">
            <w:pPr>
              <w:jc w:val="center"/>
              <w:rPr>
                <w:rFonts w:ascii="PT Astra Serif" w:eastAsia="Times New Roman" w:hAnsi="PT Astra Serif" w:cs="Calibri"/>
                <w:b w:val="0"/>
                <w:color w:val="000000"/>
                <w:sz w:val="24"/>
                <w:lang w:eastAsia="ru-RU"/>
              </w:rPr>
            </w:pPr>
            <w:r w:rsidRPr="00971977">
              <w:rPr>
                <w:rFonts w:ascii="PT Astra Serif" w:eastAsia="Times New Roman" w:hAnsi="PT Astra Serif" w:cs="Calibri"/>
                <w:b w:val="0"/>
                <w:color w:val="000000"/>
                <w:sz w:val="24"/>
                <w:lang w:eastAsia="ru-RU"/>
              </w:rPr>
              <w:t>22.</w:t>
            </w:r>
          </w:p>
        </w:tc>
        <w:tc>
          <w:tcPr>
            <w:tcW w:w="3969" w:type="dxa"/>
            <w:noWrap/>
            <w:hideMark/>
          </w:tcPr>
          <w:p w:rsidR="00676C1C" w:rsidRPr="00971977" w:rsidRDefault="00676C1C" w:rsidP="00676C1C">
            <w:pP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Тереньгульский</w:t>
            </w:r>
          </w:p>
        </w:tc>
        <w:tc>
          <w:tcPr>
            <w:tcW w:w="1386"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87,5</w:t>
            </w:r>
          </w:p>
        </w:tc>
        <w:tc>
          <w:tcPr>
            <w:tcW w:w="1275"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89,58</w:t>
            </w:r>
          </w:p>
        </w:tc>
        <w:tc>
          <w:tcPr>
            <w:tcW w:w="1843"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102,4</w:t>
            </w:r>
          </w:p>
        </w:tc>
      </w:tr>
      <w:tr w:rsidR="00676C1C" w:rsidRPr="00971977" w:rsidTr="00041D2F">
        <w:trPr>
          <w:trHeight w:val="70"/>
        </w:trPr>
        <w:tc>
          <w:tcPr>
            <w:cnfStyle w:val="001000000000"/>
            <w:tcW w:w="988" w:type="dxa"/>
            <w:noWrap/>
            <w:hideMark/>
          </w:tcPr>
          <w:p w:rsidR="00676C1C" w:rsidRPr="00971977" w:rsidRDefault="00676C1C" w:rsidP="002B7B5A">
            <w:pPr>
              <w:jc w:val="center"/>
              <w:rPr>
                <w:rFonts w:ascii="PT Astra Serif" w:eastAsia="Times New Roman" w:hAnsi="PT Astra Serif" w:cs="Calibri"/>
                <w:b w:val="0"/>
                <w:color w:val="000000"/>
                <w:sz w:val="24"/>
                <w:lang w:eastAsia="ru-RU"/>
              </w:rPr>
            </w:pPr>
            <w:r w:rsidRPr="00971977">
              <w:rPr>
                <w:rFonts w:ascii="PT Astra Serif" w:eastAsia="Times New Roman" w:hAnsi="PT Astra Serif" w:cs="Calibri"/>
                <w:b w:val="0"/>
                <w:color w:val="000000"/>
                <w:sz w:val="24"/>
                <w:lang w:eastAsia="ru-RU"/>
              </w:rPr>
              <w:t>21.</w:t>
            </w:r>
          </w:p>
        </w:tc>
        <w:tc>
          <w:tcPr>
            <w:tcW w:w="3969" w:type="dxa"/>
            <w:noWrap/>
            <w:hideMark/>
          </w:tcPr>
          <w:p w:rsidR="00676C1C" w:rsidRPr="00971977" w:rsidRDefault="00676C1C" w:rsidP="00676C1C">
            <w:pP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Ульяновский</w:t>
            </w:r>
          </w:p>
        </w:tc>
        <w:tc>
          <w:tcPr>
            <w:tcW w:w="1386"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87,98</w:t>
            </w:r>
          </w:p>
        </w:tc>
        <w:tc>
          <w:tcPr>
            <w:tcW w:w="1275"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97,4</w:t>
            </w:r>
          </w:p>
        </w:tc>
        <w:tc>
          <w:tcPr>
            <w:tcW w:w="1843"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110,7</w:t>
            </w:r>
          </w:p>
        </w:tc>
      </w:tr>
      <w:tr w:rsidR="00676C1C" w:rsidRPr="00971977" w:rsidTr="00041D2F">
        <w:trPr>
          <w:cnfStyle w:val="000000100000"/>
          <w:trHeight w:val="70"/>
        </w:trPr>
        <w:tc>
          <w:tcPr>
            <w:cnfStyle w:val="001000000000"/>
            <w:tcW w:w="988" w:type="dxa"/>
            <w:noWrap/>
            <w:hideMark/>
          </w:tcPr>
          <w:p w:rsidR="00676C1C" w:rsidRPr="00971977" w:rsidRDefault="00676C1C" w:rsidP="002B7B5A">
            <w:pPr>
              <w:jc w:val="center"/>
              <w:rPr>
                <w:rFonts w:ascii="PT Astra Serif" w:eastAsia="Times New Roman" w:hAnsi="PT Astra Serif" w:cs="Calibri"/>
                <w:b w:val="0"/>
                <w:color w:val="000000"/>
                <w:sz w:val="24"/>
                <w:lang w:eastAsia="ru-RU"/>
              </w:rPr>
            </w:pPr>
            <w:r w:rsidRPr="00971977">
              <w:rPr>
                <w:rFonts w:ascii="PT Astra Serif" w:eastAsia="Times New Roman" w:hAnsi="PT Astra Serif" w:cs="Calibri"/>
                <w:b w:val="0"/>
                <w:color w:val="000000"/>
                <w:sz w:val="24"/>
                <w:lang w:eastAsia="ru-RU"/>
              </w:rPr>
              <w:t>23.</w:t>
            </w:r>
          </w:p>
        </w:tc>
        <w:tc>
          <w:tcPr>
            <w:tcW w:w="3969" w:type="dxa"/>
            <w:noWrap/>
            <w:hideMark/>
          </w:tcPr>
          <w:p w:rsidR="00676C1C" w:rsidRPr="00971977" w:rsidRDefault="00676C1C" w:rsidP="00676C1C">
            <w:pP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Цильнинский</w:t>
            </w:r>
          </w:p>
        </w:tc>
        <w:tc>
          <w:tcPr>
            <w:tcW w:w="1386"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84,03</w:t>
            </w:r>
          </w:p>
        </w:tc>
        <w:tc>
          <w:tcPr>
            <w:tcW w:w="1275"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92,71</w:t>
            </w:r>
          </w:p>
        </w:tc>
        <w:tc>
          <w:tcPr>
            <w:tcW w:w="1843" w:type="dxa"/>
            <w:noWrap/>
            <w:hideMark/>
          </w:tcPr>
          <w:p w:rsidR="00676C1C" w:rsidRPr="00971977" w:rsidRDefault="00676C1C" w:rsidP="00676C1C">
            <w:pPr>
              <w:jc w:val="center"/>
              <w:cnfStyle w:val="0000001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110,3</w:t>
            </w:r>
          </w:p>
        </w:tc>
      </w:tr>
      <w:tr w:rsidR="00676C1C" w:rsidRPr="00971977" w:rsidTr="00041D2F">
        <w:trPr>
          <w:trHeight w:val="70"/>
        </w:trPr>
        <w:tc>
          <w:tcPr>
            <w:cnfStyle w:val="001000000000"/>
            <w:tcW w:w="988" w:type="dxa"/>
            <w:noWrap/>
            <w:hideMark/>
          </w:tcPr>
          <w:p w:rsidR="00676C1C" w:rsidRPr="00971977" w:rsidRDefault="00676C1C" w:rsidP="002B7B5A">
            <w:pPr>
              <w:jc w:val="center"/>
              <w:rPr>
                <w:rFonts w:ascii="PT Astra Serif" w:eastAsia="Times New Roman" w:hAnsi="PT Astra Serif" w:cs="Calibri"/>
                <w:b w:val="0"/>
                <w:color w:val="000000"/>
                <w:sz w:val="24"/>
                <w:lang w:eastAsia="ru-RU"/>
              </w:rPr>
            </w:pPr>
            <w:r w:rsidRPr="00971977">
              <w:rPr>
                <w:rFonts w:ascii="PT Astra Serif" w:eastAsia="Times New Roman" w:hAnsi="PT Astra Serif" w:cs="Calibri"/>
                <w:b w:val="0"/>
                <w:color w:val="000000"/>
                <w:sz w:val="24"/>
                <w:lang w:eastAsia="ru-RU"/>
              </w:rPr>
              <w:t>24.</w:t>
            </w:r>
          </w:p>
        </w:tc>
        <w:tc>
          <w:tcPr>
            <w:tcW w:w="3969" w:type="dxa"/>
            <w:noWrap/>
            <w:hideMark/>
          </w:tcPr>
          <w:p w:rsidR="00676C1C" w:rsidRPr="00971977" w:rsidRDefault="00676C1C" w:rsidP="00676C1C">
            <w:pP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Чердаклинский</w:t>
            </w:r>
          </w:p>
        </w:tc>
        <w:tc>
          <w:tcPr>
            <w:tcW w:w="1386"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90,23</w:t>
            </w:r>
          </w:p>
        </w:tc>
        <w:tc>
          <w:tcPr>
            <w:tcW w:w="1275"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92,97</w:t>
            </w:r>
          </w:p>
        </w:tc>
        <w:tc>
          <w:tcPr>
            <w:tcW w:w="1843" w:type="dxa"/>
            <w:noWrap/>
            <w:hideMark/>
          </w:tcPr>
          <w:p w:rsidR="00676C1C" w:rsidRPr="00971977" w:rsidRDefault="00676C1C" w:rsidP="00676C1C">
            <w:pPr>
              <w:jc w:val="center"/>
              <w:cnfStyle w:val="000000000000"/>
              <w:rPr>
                <w:rFonts w:ascii="PT Astra Serif" w:eastAsia="Times New Roman" w:hAnsi="PT Astra Serif" w:cs="Calibri"/>
                <w:color w:val="000000"/>
                <w:sz w:val="24"/>
                <w:lang w:eastAsia="ru-RU"/>
              </w:rPr>
            </w:pPr>
            <w:r w:rsidRPr="00971977">
              <w:rPr>
                <w:rFonts w:ascii="PT Astra Serif" w:eastAsia="Times New Roman" w:hAnsi="PT Astra Serif" w:cs="Calibri"/>
                <w:color w:val="000000"/>
                <w:sz w:val="24"/>
                <w:lang w:eastAsia="ru-RU"/>
              </w:rPr>
              <w:t>103,0</w:t>
            </w:r>
          </w:p>
        </w:tc>
      </w:tr>
    </w:tbl>
    <w:p w:rsidR="005D2B5E" w:rsidRPr="00971977" w:rsidRDefault="005D2B5E" w:rsidP="00F93583">
      <w:pPr>
        <w:spacing w:after="0" w:line="240" w:lineRule="auto"/>
        <w:rPr>
          <w:rFonts w:ascii="PT Astra Serif" w:hAnsi="PT Astra Serif"/>
          <w:i/>
          <w:sz w:val="24"/>
          <w:szCs w:val="24"/>
          <w:highlight w:val="yellow"/>
        </w:rPr>
      </w:pPr>
      <w:r w:rsidRPr="00971977">
        <w:rPr>
          <w:rFonts w:ascii="PT Astra Serif" w:hAnsi="PT Astra Serif"/>
          <w:i/>
          <w:sz w:val="24"/>
          <w:szCs w:val="24"/>
          <w:vertAlign w:val="superscript"/>
        </w:rPr>
        <w:t xml:space="preserve">1 </w:t>
      </w:r>
      <w:r w:rsidRPr="00971977">
        <w:rPr>
          <w:rFonts w:ascii="PT Astra Serif" w:hAnsi="PT Astra Serif"/>
          <w:i/>
          <w:sz w:val="24"/>
          <w:szCs w:val="24"/>
        </w:rPr>
        <w:t xml:space="preserve">по данным </w:t>
      </w:r>
      <w:r w:rsidR="00E33A45" w:rsidRPr="00971977">
        <w:rPr>
          <w:rFonts w:ascii="PT Astra Serif" w:hAnsi="PT Astra Serif"/>
          <w:i/>
          <w:sz w:val="24"/>
          <w:szCs w:val="24"/>
        </w:rPr>
        <w:t>Министерства образования и науки</w:t>
      </w:r>
      <w:r w:rsidRPr="00971977">
        <w:rPr>
          <w:rFonts w:ascii="PT Astra Serif" w:hAnsi="PT Astra Serif"/>
          <w:i/>
          <w:sz w:val="24"/>
          <w:szCs w:val="24"/>
        </w:rPr>
        <w:t xml:space="preserve"> Ульяновской области</w:t>
      </w:r>
    </w:p>
    <w:p w:rsidR="00FC0620" w:rsidRPr="00971977" w:rsidRDefault="00FC0620" w:rsidP="00F93583">
      <w:pPr>
        <w:spacing w:after="0" w:line="240" w:lineRule="auto"/>
        <w:rPr>
          <w:rFonts w:ascii="PT Astra Serif" w:eastAsia="Times New Roman" w:hAnsi="PT Astra Serif"/>
          <w:i/>
          <w:sz w:val="28"/>
          <w:szCs w:val="28"/>
          <w:highlight w:val="yellow"/>
          <w:lang w:eastAsia="ru-RU"/>
        </w:rPr>
      </w:pPr>
    </w:p>
    <w:p w:rsidR="00EF4895" w:rsidRPr="00971977" w:rsidRDefault="002F0321" w:rsidP="00F93583">
      <w:pPr>
        <w:pStyle w:val="ab"/>
        <w:ind w:firstLine="0"/>
        <w:jc w:val="center"/>
        <w:rPr>
          <w:rFonts w:ascii="PT Astra Serif" w:hAnsi="PT Astra Serif"/>
          <w:b/>
          <w:i/>
        </w:rPr>
      </w:pPr>
      <w:r w:rsidRPr="00971977">
        <w:rPr>
          <w:rFonts w:ascii="PT Astra Serif" w:hAnsi="PT Astra Serif"/>
          <w:b/>
          <w:i/>
        </w:rPr>
        <w:t>14</w:t>
      </w:r>
      <w:r w:rsidR="005D2B5E" w:rsidRPr="00971977">
        <w:rPr>
          <w:rFonts w:ascii="PT Astra Serif" w:hAnsi="PT Astra Serif"/>
          <w:b/>
          <w:i/>
        </w:rPr>
        <w:t xml:space="preserve">. Доля муниципальных общеобразовательных учреждений, здания </w:t>
      </w:r>
    </w:p>
    <w:p w:rsidR="004524BC" w:rsidRPr="00971977" w:rsidRDefault="005D2B5E" w:rsidP="00F93583">
      <w:pPr>
        <w:pStyle w:val="ab"/>
        <w:ind w:firstLine="0"/>
        <w:jc w:val="center"/>
        <w:rPr>
          <w:rFonts w:ascii="PT Astra Serif" w:hAnsi="PT Astra Serif"/>
          <w:b/>
          <w:i/>
        </w:rPr>
      </w:pPr>
      <w:r w:rsidRPr="00971977">
        <w:rPr>
          <w:rFonts w:ascii="PT Astra Serif" w:hAnsi="PT Astra Serif"/>
          <w:b/>
          <w:i/>
        </w:rPr>
        <w:t xml:space="preserve">которых находятся в аварийном состоянии или требуют капитального ремонта, в общем количестве муниципальных общеобразовательных </w:t>
      </w:r>
    </w:p>
    <w:p w:rsidR="005D2B5E" w:rsidRPr="00971977" w:rsidRDefault="00EF4895" w:rsidP="00F93583">
      <w:pPr>
        <w:pStyle w:val="ab"/>
        <w:ind w:firstLine="0"/>
        <w:jc w:val="center"/>
        <w:rPr>
          <w:rFonts w:ascii="PT Astra Serif" w:hAnsi="PT Astra Serif"/>
          <w:b/>
          <w:i/>
        </w:rPr>
      </w:pPr>
      <w:r w:rsidRPr="00971977">
        <w:rPr>
          <w:rFonts w:ascii="PT Astra Serif" w:hAnsi="PT Astra Serif"/>
          <w:b/>
          <w:i/>
        </w:rPr>
        <w:t>учреждений, %</w:t>
      </w:r>
    </w:p>
    <w:p w:rsidR="00F57CF8" w:rsidRPr="00971977" w:rsidRDefault="00F57CF8" w:rsidP="00FC0620">
      <w:pPr>
        <w:pStyle w:val="ab"/>
        <w:ind w:firstLine="709"/>
        <w:rPr>
          <w:rFonts w:ascii="PT Astra Serif" w:hAnsi="PT Astra Serif"/>
        </w:rPr>
      </w:pPr>
    </w:p>
    <w:p w:rsidR="00F57CF8" w:rsidRPr="00971977" w:rsidRDefault="00F57CF8" w:rsidP="00F57CF8">
      <w:pPr>
        <w:spacing w:after="0" w:line="240" w:lineRule="auto"/>
        <w:ind w:firstLine="709"/>
        <w:jc w:val="both"/>
        <w:rPr>
          <w:rFonts w:ascii="PT Astra Serif" w:hAnsi="PT Astra Serif"/>
          <w:sz w:val="28"/>
          <w:szCs w:val="28"/>
        </w:rPr>
      </w:pPr>
      <w:r w:rsidRPr="00971977">
        <w:rPr>
          <w:rFonts w:ascii="PT Astra Serif" w:hAnsi="PT Astra Serif"/>
          <w:sz w:val="28"/>
          <w:szCs w:val="28"/>
        </w:rPr>
        <w:t>В 2019 году в рамках реализации государственной программы Ульяно</w:t>
      </w:r>
      <w:r w:rsidRPr="00971977">
        <w:rPr>
          <w:rFonts w:ascii="PT Astra Serif" w:hAnsi="PT Astra Serif"/>
          <w:sz w:val="28"/>
          <w:szCs w:val="28"/>
        </w:rPr>
        <w:t>в</w:t>
      </w:r>
      <w:r w:rsidRPr="00971977">
        <w:rPr>
          <w:rFonts w:ascii="PT Astra Serif" w:hAnsi="PT Astra Serif"/>
          <w:sz w:val="28"/>
          <w:szCs w:val="28"/>
        </w:rPr>
        <w:t xml:space="preserve">ской области </w:t>
      </w:r>
      <w:r w:rsidRPr="00971977">
        <w:rPr>
          <w:rFonts w:ascii="PT Astra Serif" w:hAnsi="PT Astra Serif" w:cs="Arial"/>
          <w:sz w:val="28"/>
          <w:szCs w:val="28"/>
          <w:shd w:val="clear" w:color="auto" w:fill="FFFFFF"/>
        </w:rPr>
        <w:t xml:space="preserve">«Развитие и </w:t>
      </w:r>
      <w:r w:rsidRPr="00971977">
        <w:rPr>
          <w:rFonts w:ascii="PT Astra Serif" w:hAnsi="PT Astra Serif" w:cs="Arial"/>
          <w:bCs/>
          <w:sz w:val="28"/>
          <w:szCs w:val="28"/>
        </w:rPr>
        <w:t>модернизацияобразования</w:t>
      </w:r>
      <w:r w:rsidRPr="00971977">
        <w:rPr>
          <w:rFonts w:ascii="PT Astra Serif" w:hAnsi="PT Astra Serif" w:cs="Arial"/>
          <w:sz w:val="28"/>
          <w:szCs w:val="28"/>
          <w:shd w:val="clear" w:color="auto" w:fill="FFFFFF"/>
        </w:rPr>
        <w:t xml:space="preserve"> в </w:t>
      </w:r>
      <w:r w:rsidRPr="00971977">
        <w:rPr>
          <w:rFonts w:ascii="PT Astra Serif" w:hAnsi="PT Astra Serif" w:cs="Arial"/>
          <w:bCs/>
          <w:sz w:val="28"/>
          <w:szCs w:val="28"/>
        </w:rPr>
        <w:t>Ульяновскойобласти»</w:t>
      </w:r>
      <w:r w:rsidRPr="00971977">
        <w:rPr>
          <w:rFonts w:ascii="PT Astra Serif" w:hAnsi="PT Astra Serif"/>
          <w:sz w:val="28"/>
          <w:szCs w:val="28"/>
        </w:rPr>
        <w:t xml:space="preserve"> были направлены </w:t>
      </w:r>
      <w:r w:rsidRPr="00971977">
        <w:rPr>
          <w:rFonts w:ascii="PT Astra Serif" w:hAnsi="PT Astra Serif"/>
          <w:b/>
          <w:sz w:val="28"/>
          <w:szCs w:val="28"/>
        </w:rPr>
        <w:t>средства на выполнение работ, связанных с осуществл</w:t>
      </w:r>
      <w:r w:rsidRPr="00971977">
        <w:rPr>
          <w:rFonts w:ascii="PT Astra Serif" w:hAnsi="PT Astra Serif"/>
          <w:b/>
          <w:sz w:val="28"/>
          <w:szCs w:val="28"/>
        </w:rPr>
        <w:t>е</w:t>
      </w:r>
      <w:r w:rsidRPr="00971977">
        <w:rPr>
          <w:rFonts w:ascii="PT Astra Serif" w:hAnsi="PT Astra Serif"/>
          <w:b/>
          <w:sz w:val="28"/>
          <w:szCs w:val="28"/>
        </w:rPr>
        <w:t>нием ремонта, ликвидацией аварийной ситуации</w:t>
      </w:r>
      <w:r w:rsidRPr="00971977">
        <w:rPr>
          <w:rFonts w:ascii="PT Astra Serif" w:hAnsi="PT Astra Serif"/>
          <w:sz w:val="28"/>
          <w:szCs w:val="28"/>
        </w:rPr>
        <w:t xml:space="preserve">: </w:t>
      </w:r>
    </w:p>
    <w:p w:rsidR="00F57CF8" w:rsidRPr="00971977" w:rsidRDefault="00F57CF8" w:rsidP="00F57CF8">
      <w:pPr>
        <w:spacing w:after="0" w:line="240" w:lineRule="auto"/>
        <w:ind w:firstLine="709"/>
        <w:jc w:val="both"/>
        <w:textAlignment w:val="baseline"/>
        <w:rPr>
          <w:rFonts w:ascii="PT Astra Serif" w:hAnsi="PT Astra Serif"/>
          <w:sz w:val="28"/>
          <w:szCs w:val="28"/>
        </w:rPr>
      </w:pPr>
      <w:r w:rsidRPr="00971977">
        <w:rPr>
          <w:rFonts w:ascii="PT Astra Serif" w:hAnsi="PT Astra Serif"/>
          <w:color w:val="000000"/>
          <w:sz w:val="28"/>
          <w:szCs w:val="28"/>
        </w:rPr>
        <w:t xml:space="preserve">- в зданиях муниципальных </w:t>
      </w:r>
      <w:r w:rsidRPr="00971977">
        <w:rPr>
          <w:rFonts w:ascii="PT Astra Serif" w:hAnsi="PT Astra Serif"/>
          <w:bCs/>
          <w:color w:val="000000"/>
          <w:sz w:val="28"/>
          <w:szCs w:val="28"/>
        </w:rPr>
        <w:t>общеобразовательных</w:t>
      </w:r>
      <w:r w:rsidRPr="00971977">
        <w:rPr>
          <w:rFonts w:ascii="PT Astra Serif" w:hAnsi="PT Astra Serif"/>
          <w:color w:val="000000"/>
          <w:sz w:val="28"/>
          <w:szCs w:val="28"/>
        </w:rPr>
        <w:t>организаций</w:t>
      </w:r>
      <w:r w:rsidRPr="00971977">
        <w:rPr>
          <w:rFonts w:ascii="PT Astra Serif" w:hAnsi="PT Astra Serif"/>
          <w:bCs/>
          <w:color w:val="000000"/>
          <w:sz w:val="28"/>
          <w:szCs w:val="28"/>
        </w:rPr>
        <w:t>:</w:t>
      </w:r>
      <w:r w:rsidRPr="00971977">
        <w:rPr>
          <w:rFonts w:ascii="PT Astra Serif" w:hAnsi="PT Astra Serif"/>
          <w:color w:val="000000"/>
          <w:sz w:val="28"/>
          <w:szCs w:val="28"/>
        </w:rPr>
        <w:t xml:space="preserve"> средства областного бюджета Ульяновской области в размере 125714,889 тыс. рублей, средства местных бюджетов – 12021,299 </w:t>
      </w:r>
      <w:r w:rsidRPr="00971977">
        <w:rPr>
          <w:rFonts w:ascii="PT Astra Serif" w:hAnsi="PT Astra Serif" w:cs="PT Astra Serif"/>
          <w:color w:val="000000"/>
          <w:sz w:val="28"/>
          <w:szCs w:val="28"/>
        </w:rPr>
        <w:t>тыс</w:t>
      </w:r>
      <w:r w:rsidRPr="00971977">
        <w:rPr>
          <w:rFonts w:ascii="PT Astra Serif" w:hAnsi="PT Astra Serif"/>
          <w:color w:val="000000"/>
          <w:sz w:val="28"/>
          <w:szCs w:val="28"/>
        </w:rPr>
        <w:t xml:space="preserve">. </w:t>
      </w:r>
      <w:r w:rsidRPr="00971977">
        <w:rPr>
          <w:rFonts w:ascii="PT Astra Serif" w:hAnsi="PT Astra Serif" w:cs="PT Astra Serif"/>
          <w:color w:val="000000"/>
          <w:sz w:val="28"/>
          <w:szCs w:val="28"/>
        </w:rPr>
        <w:t xml:space="preserve">рублей </w:t>
      </w:r>
      <w:r w:rsidRPr="00971977">
        <w:rPr>
          <w:rFonts w:ascii="PT Astra Serif" w:hAnsi="PT Astra Serif"/>
          <w:color w:val="000000"/>
          <w:sz w:val="28"/>
          <w:szCs w:val="28"/>
        </w:rPr>
        <w:t>(город Димитровград, Б</w:t>
      </w:r>
      <w:r w:rsidRPr="00971977">
        <w:rPr>
          <w:rFonts w:ascii="PT Astra Serif" w:hAnsi="PT Astra Serif"/>
          <w:color w:val="000000"/>
          <w:sz w:val="28"/>
          <w:szCs w:val="28"/>
        </w:rPr>
        <w:t>а</w:t>
      </w:r>
      <w:r w:rsidRPr="00971977">
        <w:rPr>
          <w:rFonts w:ascii="PT Astra Serif" w:hAnsi="PT Astra Serif"/>
          <w:color w:val="000000"/>
          <w:sz w:val="28"/>
          <w:szCs w:val="28"/>
        </w:rPr>
        <w:t>рышский, Новомалыклинский, Тереньгульский, Вешкаймский, Базарносызга</w:t>
      </w:r>
      <w:r w:rsidRPr="00971977">
        <w:rPr>
          <w:rFonts w:ascii="PT Astra Serif" w:hAnsi="PT Astra Serif"/>
          <w:color w:val="000000"/>
          <w:sz w:val="28"/>
          <w:szCs w:val="28"/>
        </w:rPr>
        <w:t>н</w:t>
      </w:r>
      <w:r w:rsidRPr="00971977">
        <w:rPr>
          <w:rFonts w:ascii="PT Astra Serif" w:hAnsi="PT Astra Serif"/>
          <w:color w:val="000000"/>
          <w:sz w:val="28"/>
          <w:szCs w:val="28"/>
        </w:rPr>
        <w:t>ский, Старомайнский, Инзенский, Цильнинский, Ульяновский, Павловский районы);</w:t>
      </w:r>
      <w:r w:rsidRPr="00971977">
        <w:rPr>
          <w:rFonts w:ascii="PT Astra Serif" w:hAnsi="PT Astra Serif"/>
          <w:sz w:val="28"/>
          <w:szCs w:val="28"/>
        </w:rPr>
        <w:t> </w:t>
      </w:r>
    </w:p>
    <w:p w:rsidR="00F57CF8" w:rsidRPr="00971977" w:rsidRDefault="00F57CF8" w:rsidP="00F57CF8">
      <w:pPr>
        <w:spacing w:after="0" w:line="240" w:lineRule="auto"/>
        <w:ind w:firstLine="709"/>
        <w:jc w:val="both"/>
        <w:textAlignment w:val="baseline"/>
        <w:rPr>
          <w:rFonts w:ascii="PT Astra Serif" w:hAnsi="PT Astra Serif"/>
          <w:sz w:val="28"/>
          <w:szCs w:val="28"/>
        </w:rPr>
      </w:pPr>
      <w:r w:rsidRPr="00971977">
        <w:rPr>
          <w:rFonts w:ascii="PT Astra Serif" w:hAnsi="PT Astra Serif"/>
          <w:color w:val="000000"/>
          <w:sz w:val="28"/>
          <w:szCs w:val="28"/>
        </w:rPr>
        <w:t xml:space="preserve">- в зданиях муниципальных </w:t>
      </w:r>
      <w:r w:rsidRPr="00971977">
        <w:rPr>
          <w:rFonts w:ascii="PT Astra Serif" w:hAnsi="PT Astra Serif"/>
          <w:bCs/>
          <w:color w:val="000000"/>
          <w:sz w:val="28"/>
          <w:szCs w:val="28"/>
        </w:rPr>
        <w:t>дошкольных</w:t>
      </w:r>
      <w:r w:rsidRPr="00971977">
        <w:rPr>
          <w:rFonts w:ascii="PT Astra Serif" w:hAnsi="PT Astra Serif"/>
          <w:color w:val="000000"/>
          <w:sz w:val="28"/>
          <w:szCs w:val="28"/>
        </w:rPr>
        <w:t>образовательных организаций: средства областного бюджета Ульяновской области в размере 41</w:t>
      </w:r>
      <w:r w:rsidRPr="00971977">
        <w:rPr>
          <w:rFonts w:ascii="Times New Roman" w:hAnsi="Times New Roman" w:cs="Times New Roman"/>
          <w:color w:val="000000"/>
          <w:sz w:val="28"/>
          <w:szCs w:val="28"/>
        </w:rPr>
        <w:t> </w:t>
      </w:r>
      <w:r w:rsidRPr="00971977">
        <w:rPr>
          <w:rFonts w:ascii="PT Astra Serif" w:hAnsi="PT Astra Serif"/>
          <w:color w:val="000000"/>
          <w:sz w:val="28"/>
          <w:szCs w:val="28"/>
        </w:rPr>
        <w:t xml:space="preserve">136,677 </w:t>
      </w:r>
      <w:r w:rsidRPr="00971977">
        <w:rPr>
          <w:rFonts w:ascii="PT Astra Serif" w:hAnsi="PT Astra Serif" w:cs="PT Astra Serif"/>
          <w:color w:val="000000"/>
          <w:sz w:val="28"/>
          <w:szCs w:val="28"/>
        </w:rPr>
        <w:t>тыс</w:t>
      </w:r>
      <w:r w:rsidRPr="00971977">
        <w:rPr>
          <w:rFonts w:ascii="PT Astra Serif" w:hAnsi="PT Astra Serif"/>
          <w:color w:val="000000"/>
          <w:sz w:val="28"/>
          <w:szCs w:val="28"/>
        </w:rPr>
        <w:t xml:space="preserve">. </w:t>
      </w:r>
      <w:r w:rsidRPr="00971977">
        <w:rPr>
          <w:rFonts w:ascii="PT Astra Serif" w:hAnsi="PT Astra Serif" w:cs="PT Astra Serif"/>
          <w:color w:val="000000"/>
          <w:sz w:val="28"/>
          <w:szCs w:val="28"/>
        </w:rPr>
        <w:t>рублей</w:t>
      </w:r>
      <w:r w:rsidRPr="00971977">
        <w:rPr>
          <w:rFonts w:ascii="PT Astra Serif" w:hAnsi="PT Astra Serif"/>
          <w:color w:val="000000"/>
          <w:sz w:val="28"/>
          <w:szCs w:val="28"/>
        </w:rPr>
        <w:t>, средства местных бюджетов – 7</w:t>
      </w:r>
      <w:r w:rsidRPr="00971977">
        <w:rPr>
          <w:rFonts w:ascii="Times New Roman" w:hAnsi="Times New Roman" w:cs="Times New Roman"/>
          <w:color w:val="000000"/>
          <w:sz w:val="28"/>
          <w:szCs w:val="28"/>
        </w:rPr>
        <w:t> </w:t>
      </w:r>
      <w:r w:rsidRPr="00971977">
        <w:rPr>
          <w:rFonts w:ascii="PT Astra Serif" w:hAnsi="PT Astra Serif"/>
          <w:color w:val="000000"/>
          <w:sz w:val="28"/>
          <w:szCs w:val="28"/>
        </w:rPr>
        <w:t xml:space="preserve">839,173 </w:t>
      </w:r>
      <w:r w:rsidRPr="00971977">
        <w:rPr>
          <w:rFonts w:ascii="PT Astra Serif" w:hAnsi="PT Astra Serif" w:cs="PT Astra Serif"/>
          <w:color w:val="000000"/>
          <w:sz w:val="28"/>
          <w:szCs w:val="28"/>
        </w:rPr>
        <w:t>тыс</w:t>
      </w:r>
      <w:r w:rsidRPr="00971977">
        <w:rPr>
          <w:rFonts w:ascii="PT Astra Serif" w:hAnsi="PT Astra Serif"/>
          <w:color w:val="000000"/>
          <w:sz w:val="28"/>
          <w:szCs w:val="28"/>
        </w:rPr>
        <w:t xml:space="preserve">. </w:t>
      </w:r>
      <w:r w:rsidRPr="00971977">
        <w:rPr>
          <w:rFonts w:ascii="PT Astra Serif" w:hAnsi="PT Astra Serif" w:cs="PT Astra Serif"/>
          <w:color w:val="000000"/>
          <w:sz w:val="28"/>
          <w:szCs w:val="28"/>
        </w:rPr>
        <w:t>рублей</w:t>
      </w:r>
      <w:r w:rsidRPr="00971977">
        <w:rPr>
          <w:rFonts w:ascii="PT Astra Serif" w:hAnsi="PT Astra Serif"/>
          <w:color w:val="000000"/>
          <w:sz w:val="28"/>
          <w:szCs w:val="28"/>
        </w:rPr>
        <w:t xml:space="preserve"> (город Димитро</w:t>
      </w:r>
      <w:r w:rsidRPr="00971977">
        <w:rPr>
          <w:rFonts w:ascii="PT Astra Serif" w:hAnsi="PT Astra Serif"/>
          <w:color w:val="000000"/>
          <w:sz w:val="28"/>
          <w:szCs w:val="28"/>
        </w:rPr>
        <w:t>в</w:t>
      </w:r>
      <w:r w:rsidRPr="00971977">
        <w:rPr>
          <w:rFonts w:ascii="PT Astra Serif" w:hAnsi="PT Astra Serif"/>
          <w:color w:val="000000"/>
          <w:sz w:val="28"/>
          <w:szCs w:val="28"/>
        </w:rPr>
        <w:t>град, Вешкаймский, Павловский районы).</w:t>
      </w:r>
    </w:p>
    <w:p w:rsidR="00F57CF8" w:rsidRPr="00971977" w:rsidRDefault="00F57CF8" w:rsidP="00F57CF8">
      <w:pPr>
        <w:spacing w:after="0" w:line="240" w:lineRule="auto"/>
        <w:ind w:firstLine="709"/>
        <w:jc w:val="both"/>
        <w:rPr>
          <w:rFonts w:ascii="PT Astra Serif" w:hAnsi="PT Astra Serif"/>
          <w:sz w:val="28"/>
          <w:szCs w:val="28"/>
        </w:rPr>
      </w:pPr>
      <w:r w:rsidRPr="00971977">
        <w:rPr>
          <w:rFonts w:ascii="PT Astra Serif" w:hAnsi="PT Astra Serif"/>
          <w:sz w:val="28"/>
          <w:szCs w:val="28"/>
        </w:rPr>
        <w:t>Среди всех выполняемых видов ремонтных работ востребованными я</w:t>
      </w:r>
      <w:r w:rsidRPr="00971977">
        <w:rPr>
          <w:rFonts w:ascii="PT Astra Serif" w:hAnsi="PT Astra Serif"/>
          <w:sz w:val="28"/>
          <w:szCs w:val="28"/>
        </w:rPr>
        <w:t>в</w:t>
      </w:r>
      <w:r w:rsidRPr="00971977">
        <w:rPr>
          <w:rFonts w:ascii="PT Astra Serif" w:hAnsi="PT Astra Serif"/>
          <w:sz w:val="28"/>
          <w:szCs w:val="28"/>
        </w:rPr>
        <w:t>ляются работы по замене оконных блоков в зданиях образовательных орган</w:t>
      </w:r>
      <w:r w:rsidRPr="00971977">
        <w:rPr>
          <w:rFonts w:ascii="PT Astra Serif" w:hAnsi="PT Astra Serif"/>
          <w:sz w:val="28"/>
          <w:szCs w:val="28"/>
        </w:rPr>
        <w:t>и</w:t>
      </w:r>
      <w:r w:rsidRPr="00971977">
        <w:rPr>
          <w:rFonts w:ascii="PT Astra Serif" w:hAnsi="PT Astra Serif"/>
          <w:sz w:val="28"/>
          <w:szCs w:val="28"/>
        </w:rPr>
        <w:t>заций. В 2019 году на замену оконных блоков в зданиях образовательных орг</w:t>
      </w:r>
      <w:r w:rsidRPr="00971977">
        <w:rPr>
          <w:rFonts w:ascii="PT Astra Serif" w:hAnsi="PT Astra Serif"/>
          <w:sz w:val="28"/>
          <w:szCs w:val="28"/>
        </w:rPr>
        <w:t>а</w:t>
      </w:r>
      <w:r w:rsidRPr="00971977">
        <w:rPr>
          <w:rFonts w:ascii="PT Astra Serif" w:hAnsi="PT Astra Serif"/>
          <w:sz w:val="28"/>
          <w:szCs w:val="28"/>
        </w:rPr>
        <w:t>низаций региона было направлено порядка 70,0 млн рублей, в том числе в</w:t>
      </w:r>
      <w:r w:rsidRPr="00971977">
        <w:rPr>
          <w:rFonts w:ascii="PT Astra Serif" w:hAnsi="PT Astra Serif"/>
          <w:sz w:val="28"/>
          <w:szCs w:val="28"/>
        </w:rPr>
        <w:t>ы</w:t>
      </w:r>
      <w:r w:rsidRPr="00971977">
        <w:rPr>
          <w:rFonts w:ascii="PT Astra Serif" w:hAnsi="PT Astra Serif"/>
          <w:sz w:val="28"/>
          <w:szCs w:val="28"/>
        </w:rPr>
        <w:t>полненных в рамках проведения капитальных ремонтов.</w:t>
      </w:r>
    </w:p>
    <w:p w:rsidR="00FC0620" w:rsidRPr="00971977" w:rsidRDefault="00FC0620" w:rsidP="00FC0620">
      <w:pPr>
        <w:pStyle w:val="ab"/>
        <w:ind w:firstLine="709"/>
        <w:rPr>
          <w:rFonts w:ascii="PT Astra Serif" w:hAnsi="PT Astra Serif"/>
          <w:b/>
        </w:rPr>
      </w:pPr>
      <w:r w:rsidRPr="00971977">
        <w:rPr>
          <w:rFonts w:ascii="PT Astra Serif" w:hAnsi="PT Astra Serif"/>
        </w:rPr>
        <w:t xml:space="preserve">В целом по Ульяновской области </w:t>
      </w:r>
      <w:r w:rsidR="002B2F32" w:rsidRPr="00971977">
        <w:rPr>
          <w:rFonts w:ascii="PT Astra Serif" w:hAnsi="PT Astra Serif"/>
          <w:b/>
          <w:i/>
        </w:rPr>
        <w:t>д</w:t>
      </w:r>
      <w:r w:rsidRPr="00971977">
        <w:rPr>
          <w:rFonts w:ascii="PT Astra Serif" w:hAnsi="PT Astra Serif"/>
          <w:b/>
          <w:i/>
        </w:rPr>
        <w:t>оля муниципальных общеобразов</w:t>
      </w:r>
      <w:r w:rsidRPr="00971977">
        <w:rPr>
          <w:rFonts w:ascii="PT Astra Serif" w:hAnsi="PT Astra Serif"/>
          <w:b/>
          <w:i/>
        </w:rPr>
        <w:t>а</w:t>
      </w:r>
      <w:r w:rsidRPr="00971977">
        <w:rPr>
          <w:rFonts w:ascii="PT Astra Serif" w:hAnsi="PT Astra Serif"/>
          <w:b/>
          <w:i/>
        </w:rPr>
        <w:t>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r w:rsidR="00A176D3" w:rsidRPr="00971977">
        <w:rPr>
          <w:rFonts w:ascii="PT Astra Serif" w:hAnsi="PT Astra Serif"/>
        </w:rPr>
        <w:t xml:space="preserve"> по итогам 2019 </w:t>
      </w:r>
      <w:r w:rsidRPr="00971977">
        <w:rPr>
          <w:rFonts w:ascii="PT Astra Serif" w:hAnsi="PT Astra Serif"/>
        </w:rPr>
        <w:t xml:space="preserve">года </w:t>
      </w:r>
      <w:r w:rsidRPr="00971977">
        <w:rPr>
          <w:rFonts w:ascii="PT Astra Serif" w:hAnsi="PT Astra Serif"/>
          <w:b/>
        </w:rPr>
        <w:t xml:space="preserve">составила </w:t>
      </w:r>
      <w:r w:rsidR="00A176D3" w:rsidRPr="00971977">
        <w:rPr>
          <w:rFonts w:ascii="PT Astra Serif" w:hAnsi="PT Astra Serif"/>
          <w:b/>
        </w:rPr>
        <w:t>5,36</w:t>
      </w:r>
      <w:r w:rsidRPr="00971977">
        <w:rPr>
          <w:rFonts w:ascii="PT Astra Serif" w:hAnsi="PT Astra Serif"/>
          <w:b/>
        </w:rPr>
        <w:t>%.</w:t>
      </w:r>
    </w:p>
    <w:p w:rsidR="00FC0620" w:rsidRPr="00971977" w:rsidRDefault="00FC0620" w:rsidP="00FC0620">
      <w:pPr>
        <w:pStyle w:val="ab"/>
        <w:ind w:firstLine="709"/>
        <w:rPr>
          <w:rFonts w:ascii="PT Astra Serif" w:hAnsi="PT Astra Serif"/>
        </w:rPr>
      </w:pPr>
      <w:r w:rsidRPr="00971977">
        <w:rPr>
          <w:rFonts w:ascii="PT Astra Serif" w:hAnsi="PT Astra Serif"/>
        </w:rPr>
        <w:t xml:space="preserve">В </w:t>
      </w:r>
      <w:r w:rsidR="00A176D3" w:rsidRPr="00971977">
        <w:rPr>
          <w:rFonts w:ascii="PT Astra Serif" w:hAnsi="PT Astra Serif"/>
        </w:rPr>
        <w:t>13</w:t>
      </w:r>
      <w:r w:rsidRPr="00971977">
        <w:rPr>
          <w:rFonts w:ascii="PT Astra Serif" w:hAnsi="PT Astra Serif"/>
        </w:rPr>
        <w:t xml:space="preserve"> муниципалитетах отсутствуют муниципальные общеобразовател</w:t>
      </w:r>
      <w:r w:rsidRPr="00971977">
        <w:rPr>
          <w:rFonts w:ascii="PT Astra Serif" w:hAnsi="PT Astra Serif"/>
        </w:rPr>
        <w:t>ь</w:t>
      </w:r>
      <w:r w:rsidRPr="00971977">
        <w:rPr>
          <w:rFonts w:ascii="PT Astra Serif" w:hAnsi="PT Astra Serif"/>
        </w:rPr>
        <w:t>ные учреждения, здания которых находятся в аварийном состоянии или треб</w:t>
      </w:r>
      <w:r w:rsidRPr="00971977">
        <w:rPr>
          <w:rFonts w:ascii="PT Astra Serif" w:hAnsi="PT Astra Serif"/>
        </w:rPr>
        <w:t>у</w:t>
      </w:r>
      <w:r w:rsidRPr="00971977">
        <w:rPr>
          <w:rFonts w:ascii="PT Astra Serif" w:hAnsi="PT Astra Serif"/>
        </w:rPr>
        <w:t>ют капитального ремонта.</w:t>
      </w:r>
    </w:p>
    <w:p w:rsidR="00FC0620" w:rsidRPr="00971977" w:rsidRDefault="00FC0620" w:rsidP="00FC0620">
      <w:pPr>
        <w:pStyle w:val="ab"/>
        <w:ind w:firstLine="709"/>
        <w:rPr>
          <w:rFonts w:ascii="PT Astra Serif" w:hAnsi="PT Astra Serif"/>
        </w:rPr>
      </w:pPr>
      <w:r w:rsidRPr="00971977">
        <w:rPr>
          <w:rFonts w:ascii="PT Astra Serif" w:hAnsi="PT Astra Serif"/>
        </w:rPr>
        <w:t xml:space="preserve">Самая большая </w:t>
      </w:r>
      <w:r w:rsidR="00A176D3" w:rsidRPr="00971977">
        <w:rPr>
          <w:rFonts w:ascii="PT Astra Serif" w:hAnsi="PT Astra Serif"/>
        </w:rPr>
        <w:t>д</w:t>
      </w:r>
      <w:r w:rsidRPr="00971977">
        <w:rPr>
          <w:rFonts w:ascii="PT Astra Serif" w:hAnsi="PT Astra Serif"/>
        </w:rPr>
        <w:t>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w:t>
      </w:r>
      <w:r w:rsidRPr="00971977">
        <w:rPr>
          <w:rFonts w:ascii="PT Astra Serif" w:hAnsi="PT Astra Serif"/>
        </w:rPr>
        <w:t>е</w:t>
      </w:r>
      <w:r w:rsidRPr="00971977">
        <w:rPr>
          <w:rFonts w:ascii="PT Astra Serif" w:hAnsi="PT Astra Serif"/>
        </w:rPr>
        <w:t xml:space="preserve">ний отмечается в Радищевском районе – </w:t>
      </w:r>
      <w:r w:rsidR="00A176D3" w:rsidRPr="00971977">
        <w:rPr>
          <w:rFonts w:ascii="PT Astra Serif" w:hAnsi="PT Astra Serif"/>
        </w:rPr>
        <w:t>40</w:t>
      </w:r>
      <w:r w:rsidRPr="00971977">
        <w:rPr>
          <w:rFonts w:ascii="PT Astra Serif" w:hAnsi="PT Astra Serif"/>
        </w:rPr>
        <w:t>%.</w:t>
      </w:r>
    </w:p>
    <w:p w:rsidR="002D23F1" w:rsidRPr="00971977" w:rsidRDefault="002D23F1" w:rsidP="00FC0620">
      <w:pPr>
        <w:pStyle w:val="ab"/>
        <w:ind w:firstLine="709"/>
        <w:rPr>
          <w:rFonts w:ascii="PT Astra Serif" w:hAnsi="PT Astra Serif"/>
        </w:rPr>
      </w:pPr>
    </w:p>
    <w:p w:rsidR="00F803BD" w:rsidRPr="00971977" w:rsidRDefault="00F803BD" w:rsidP="00F93583">
      <w:pPr>
        <w:pStyle w:val="ab"/>
        <w:ind w:firstLine="0"/>
        <w:jc w:val="center"/>
        <w:rPr>
          <w:rFonts w:ascii="PT Astra Serif" w:hAnsi="PT Astra Serif"/>
          <w:i/>
          <w:highlight w:val="yellow"/>
        </w:rPr>
      </w:pPr>
      <w:r w:rsidRPr="00971977">
        <w:rPr>
          <w:rFonts w:ascii="PT Astra Serif" w:hAnsi="PT Astra Serif"/>
          <w:i/>
          <w:noProof/>
        </w:rPr>
        <w:drawing>
          <wp:inline distT="0" distB="0" distL="0" distR="0">
            <wp:extent cx="6105525" cy="4884906"/>
            <wp:effectExtent l="0" t="0" r="9525" b="1143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F803BD" w:rsidRPr="00971977" w:rsidRDefault="00A44E14" w:rsidP="00A44E14">
      <w:pPr>
        <w:pStyle w:val="ab"/>
        <w:ind w:firstLine="0"/>
        <w:rPr>
          <w:rFonts w:ascii="PT Astra Serif" w:hAnsi="PT Astra Serif"/>
          <w:i/>
          <w:highlight w:val="yellow"/>
        </w:rPr>
      </w:pPr>
      <w:r w:rsidRPr="00971977">
        <w:rPr>
          <w:rFonts w:ascii="PT Astra Serif" w:hAnsi="PT Astra Serif"/>
          <w:i/>
          <w:sz w:val="24"/>
          <w:vertAlign w:val="superscript"/>
        </w:rPr>
        <w:t>1</w:t>
      </w:r>
      <w:r w:rsidRPr="00971977">
        <w:rPr>
          <w:rFonts w:ascii="PT Astra Serif" w:hAnsi="PT Astra Serif"/>
          <w:i/>
          <w:sz w:val="24"/>
        </w:rPr>
        <w:t xml:space="preserve"> по данным Министерства образования и науки Ульяновской области</w:t>
      </w:r>
    </w:p>
    <w:p w:rsidR="00B4348E" w:rsidRPr="00971977" w:rsidRDefault="00B4348E" w:rsidP="00F93583">
      <w:pPr>
        <w:pStyle w:val="ab"/>
        <w:ind w:firstLine="709"/>
        <w:rPr>
          <w:rFonts w:ascii="PT Astra Serif" w:hAnsi="PT Astra Serif"/>
          <w:b/>
          <w:i/>
        </w:rPr>
      </w:pPr>
    </w:p>
    <w:p w:rsidR="005D2B5E" w:rsidRPr="00971977" w:rsidRDefault="002F0321" w:rsidP="00F93583">
      <w:pPr>
        <w:pStyle w:val="ab"/>
        <w:ind w:firstLine="709"/>
        <w:rPr>
          <w:rFonts w:ascii="PT Astra Serif" w:hAnsi="PT Astra Serif"/>
          <w:b/>
          <w:i/>
        </w:rPr>
      </w:pPr>
      <w:r w:rsidRPr="00971977">
        <w:rPr>
          <w:rFonts w:ascii="PT Astra Serif" w:hAnsi="PT Astra Serif"/>
          <w:b/>
          <w:i/>
        </w:rPr>
        <w:t>15</w:t>
      </w:r>
      <w:r w:rsidR="005D2B5E" w:rsidRPr="00971977">
        <w:rPr>
          <w:rFonts w:ascii="PT Astra Serif" w:hAnsi="PT Astra Serif"/>
          <w:b/>
          <w:i/>
        </w:rPr>
        <w:t xml:space="preserve">. Доля детей первой и второй групп здоровья в общей численности </w:t>
      </w:r>
    </w:p>
    <w:p w:rsidR="005D2B5E" w:rsidRPr="00971977" w:rsidRDefault="005D2B5E" w:rsidP="00F93583">
      <w:pPr>
        <w:pStyle w:val="ab"/>
        <w:ind w:firstLine="0"/>
        <w:jc w:val="center"/>
        <w:rPr>
          <w:rFonts w:ascii="PT Astra Serif" w:hAnsi="PT Astra Serif"/>
          <w:b/>
          <w:i/>
        </w:rPr>
      </w:pPr>
      <w:r w:rsidRPr="00971977">
        <w:rPr>
          <w:rFonts w:ascii="PT Astra Serif" w:hAnsi="PT Astra Serif"/>
          <w:b/>
          <w:i/>
        </w:rPr>
        <w:t>обучающихся в муниципальных общеобразовательных учреждениях</w:t>
      </w:r>
    </w:p>
    <w:p w:rsidR="00527386" w:rsidRPr="00971977" w:rsidRDefault="00527386" w:rsidP="00F93583">
      <w:pPr>
        <w:pStyle w:val="ab"/>
        <w:ind w:firstLine="709"/>
        <w:rPr>
          <w:rFonts w:ascii="PT Astra Serif" w:hAnsi="PT Astra Serif"/>
        </w:rPr>
      </w:pPr>
    </w:p>
    <w:p w:rsidR="005D2B5E" w:rsidRPr="00971977" w:rsidRDefault="005D2B5E" w:rsidP="00F93583">
      <w:pPr>
        <w:pStyle w:val="ab"/>
        <w:ind w:firstLine="709"/>
        <w:rPr>
          <w:rFonts w:ascii="PT Astra Serif" w:hAnsi="PT Astra Serif"/>
        </w:rPr>
      </w:pPr>
      <w:r w:rsidRPr="00971977">
        <w:rPr>
          <w:rFonts w:ascii="PT Astra Serif" w:hAnsi="PT Astra Serif"/>
        </w:rPr>
        <w:t xml:space="preserve">Наибольшая доля детей (выше 90%) первой и второй групп здоровья </w:t>
      </w:r>
      <w:r w:rsidR="008A52FE" w:rsidRPr="00971977">
        <w:rPr>
          <w:rFonts w:ascii="PT Astra Serif" w:hAnsi="PT Astra Serif"/>
        </w:rPr>
        <w:br/>
      </w:r>
      <w:r w:rsidRPr="00971977">
        <w:rPr>
          <w:rFonts w:ascii="PT Astra Serif" w:hAnsi="PT Astra Serif"/>
        </w:rPr>
        <w:t xml:space="preserve">в общей численности обучающихся в муниципальных общеобразовательных учреждениях отмечается в </w:t>
      </w:r>
      <w:r w:rsidR="004A5700" w:rsidRPr="00971977">
        <w:rPr>
          <w:rFonts w:ascii="PT Astra Serif" w:hAnsi="PT Astra Serif"/>
        </w:rPr>
        <w:t>Сурском (98%), Старокулаткинском (95,7%), База</w:t>
      </w:r>
      <w:r w:rsidR="004A5700" w:rsidRPr="00971977">
        <w:rPr>
          <w:rFonts w:ascii="PT Astra Serif" w:hAnsi="PT Astra Serif"/>
        </w:rPr>
        <w:t>р</w:t>
      </w:r>
      <w:r w:rsidR="004A5700" w:rsidRPr="00971977">
        <w:rPr>
          <w:rFonts w:ascii="PT Astra Serif" w:hAnsi="PT Astra Serif"/>
        </w:rPr>
        <w:t>носызганском (95%), Сенгилеевском (95%), Карсунском (94,9%),</w:t>
      </w:r>
      <w:r w:rsidR="00567F5C" w:rsidRPr="00971977">
        <w:rPr>
          <w:rFonts w:ascii="PT Astra Serif" w:hAnsi="PT Astra Serif"/>
        </w:rPr>
        <w:t xml:space="preserve"> Чердакли</w:t>
      </w:r>
      <w:r w:rsidR="00567F5C" w:rsidRPr="00971977">
        <w:rPr>
          <w:rFonts w:ascii="PT Astra Serif" w:hAnsi="PT Astra Serif"/>
        </w:rPr>
        <w:t>н</w:t>
      </w:r>
      <w:r w:rsidR="00567F5C" w:rsidRPr="00971977">
        <w:rPr>
          <w:rFonts w:ascii="PT Astra Serif" w:hAnsi="PT Astra Serif"/>
        </w:rPr>
        <w:t xml:space="preserve">ском (93,3%), </w:t>
      </w:r>
      <w:r w:rsidR="008B1B82" w:rsidRPr="00971977">
        <w:rPr>
          <w:rFonts w:ascii="PT Astra Serif" w:hAnsi="PT Astra Serif"/>
        </w:rPr>
        <w:t xml:space="preserve">Старомайнском (93%), </w:t>
      </w:r>
      <w:r w:rsidRPr="00971977">
        <w:rPr>
          <w:rFonts w:ascii="PT Astra Serif" w:hAnsi="PT Astra Serif"/>
        </w:rPr>
        <w:t>Ново</w:t>
      </w:r>
      <w:r w:rsidR="008B1B82" w:rsidRPr="00971977">
        <w:rPr>
          <w:rFonts w:ascii="PT Astra Serif" w:hAnsi="PT Astra Serif"/>
        </w:rPr>
        <w:t>малыклинском (92</w:t>
      </w:r>
      <w:r w:rsidRPr="00971977">
        <w:rPr>
          <w:rFonts w:ascii="PT Astra Serif" w:hAnsi="PT Astra Serif"/>
        </w:rPr>
        <w:t xml:space="preserve">%) и </w:t>
      </w:r>
      <w:r w:rsidR="008B1B82" w:rsidRPr="00971977">
        <w:rPr>
          <w:rFonts w:ascii="PT Astra Serif" w:hAnsi="PT Astra Serif"/>
        </w:rPr>
        <w:t>Новоспа</w:t>
      </w:r>
      <w:r w:rsidR="008B1B82" w:rsidRPr="00971977">
        <w:rPr>
          <w:rFonts w:ascii="PT Astra Serif" w:hAnsi="PT Astra Serif"/>
        </w:rPr>
        <w:t>с</w:t>
      </w:r>
      <w:r w:rsidR="008B1B82" w:rsidRPr="00971977">
        <w:rPr>
          <w:rFonts w:ascii="PT Astra Serif" w:hAnsi="PT Astra Serif"/>
        </w:rPr>
        <w:t>ском (90,2</w:t>
      </w:r>
      <w:r w:rsidRPr="00971977">
        <w:rPr>
          <w:rFonts w:ascii="PT Astra Serif" w:hAnsi="PT Astra Serif"/>
        </w:rPr>
        <w:t>%)</w:t>
      </w:r>
      <w:r w:rsidR="00A3294A" w:rsidRPr="00971977">
        <w:rPr>
          <w:rFonts w:ascii="PT Astra Serif" w:hAnsi="PT Astra Serif"/>
        </w:rPr>
        <w:t xml:space="preserve"> районах</w:t>
      </w:r>
      <w:r w:rsidRPr="00971977">
        <w:rPr>
          <w:rFonts w:ascii="PT Astra Serif" w:hAnsi="PT Astra Serif"/>
        </w:rPr>
        <w:t>.</w:t>
      </w:r>
    </w:p>
    <w:p w:rsidR="009A3A2A" w:rsidRPr="00971977" w:rsidRDefault="009A3A2A" w:rsidP="00F93583">
      <w:pPr>
        <w:pStyle w:val="ab"/>
        <w:ind w:firstLine="709"/>
        <w:rPr>
          <w:rFonts w:ascii="PT Astra Serif" w:hAnsi="PT Astra Serif"/>
          <w:highlight w:val="yellow"/>
        </w:rPr>
      </w:pPr>
    </w:p>
    <w:p w:rsidR="005D2B5E" w:rsidRPr="00971977" w:rsidRDefault="005D2B5E" w:rsidP="000423EA">
      <w:pPr>
        <w:pStyle w:val="ab"/>
        <w:ind w:firstLine="0"/>
        <w:jc w:val="center"/>
        <w:rPr>
          <w:rFonts w:ascii="PT Astra Serif" w:hAnsi="PT Astra Serif"/>
          <w:b/>
        </w:rPr>
      </w:pPr>
      <w:r w:rsidRPr="00971977">
        <w:rPr>
          <w:rFonts w:ascii="PT Astra Serif" w:hAnsi="PT Astra Serif"/>
          <w:b/>
        </w:rPr>
        <w:t>Доля детей первой и второй групп здоровья в общей численности</w:t>
      </w:r>
    </w:p>
    <w:p w:rsidR="005D2B5E" w:rsidRPr="00971977" w:rsidRDefault="005D2B5E" w:rsidP="000423EA">
      <w:pPr>
        <w:pStyle w:val="ab"/>
        <w:ind w:firstLine="0"/>
        <w:jc w:val="center"/>
        <w:rPr>
          <w:rFonts w:ascii="PT Astra Serif" w:hAnsi="PT Astra Serif"/>
          <w:b/>
          <w:vertAlign w:val="superscript"/>
        </w:rPr>
      </w:pPr>
      <w:r w:rsidRPr="00971977">
        <w:rPr>
          <w:rFonts w:ascii="PT Astra Serif" w:hAnsi="PT Astra Serif"/>
          <w:b/>
        </w:rPr>
        <w:t>обучающихся в муниципальных общеобразовательных учреждениях, %</w:t>
      </w:r>
      <w:r w:rsidRPr="00971977">
        <w:rPr>
          <w:rFonts w:ascii="PT Astra Serif" w:hAnsi="PT Astra Serif"/>
          <w:b/>
          <w:vertAlign w:val="superscript"/>
        </w:rPr>
        <w:t>1</w:t>
      </w:r>
    </w:p>
    <w:tbl>
      <w:tblPr>
        <w:tblStyle w:val="-46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3828"/>
        <w:gridCol w:w="1152"/>
        <w:gridCol w:w="1276"/>
        <w:gridCol w:w="2108"/>
      </w:tblGrid>
      <w:tr w:rsidR="004A5700" w:rsidRPr="00971977" w:rsidTr="008E0491">
        <w:trPr>
          <w:cnfStyle w:val="100000000000"/>
          <w:trHeight w:val="525"/>
        </w:trPr>
        <w:tc>
          <w:tcPr>
            <w:cnfStyle w:val="001000000000"/>
            <w:tcW w:w="1129" w:type="dxa"/>
            <w:tcBorders>
              <w:top w:val="none" w:sz="0" w:space="0" w:color="auto"/>
              <w:left w:val="none" w:sz="0" w:space="0" w:color="auto"/>
              <w:bottom w:val="none" w:sz="0" w:space="0" w:color="auto"/>
            </w:tcBorders>
            <w:vAlign w:val="center"/>
            <w:hideMark/>
          </w:tcPr>
          <w:p w:rsidR="004A5700" w:rsidRPr="00971977" w:rsidRDefault="004A5700" w:rsidP="004A5700">
            <w:pPr>
              <w:jc w:val="center"/>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 п/п</w:t>
            </w:r>
          </w:p>
        </w:tc>
        <w:tc>
          <w:tcPr>
            <w:tcW w:w="3828" w:type="dxa"/>
            <w:tcBorders>
              <w:top w:val="none" w:sz="0" w:space="0" w:color="auto"/>
              <w:bottom w:val="none" w:sz="0" w:space="0" w:color="auto"/>
            </w:tcBorders>
            <w:vAlign w:val="center"/>
            <w:hideMark/>
          </w:tcPr>
          <w:p w:rsidR="004A5700" w:rsidRPr="00971977" w:rsidRDefault="004A5700" w:rsidP="004A5700">
            <w:pPr>
              <w:jc w:val="center"/>
              <w:cnfStyle w:val="100000000000"/>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Муниципальное образование</w:t>
            </w:r>
          </w:p>
        </w:tc>
        <w:tc>
          <w:tcPr>
            <w:tcW w:w="1152" w:type="dxa"/>
            <w:tcBorders>
              <w:top w:val="none" w:sz="0" w:space="0" w:color="auto"/>
              <w:bottom w:val="none" w:sz="0" w:space="0" w:color="auto"/>
            </w:tcBorders>
            <w:noWrap/>
            <w:vAlign w:val="center"/>
            <w:hideMark/>
          </w:tcPr>
          <w:p w:rsidR="004A5700" w:rsidRPr="00971977" w:rsidRDefault="004A5700" w:rsidP="004A5700">
            <w:pPr>
              <w:jc w:val="center"/>
              <w:cnfStyle w:val="100000000000"/>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2018 год</w:t>
            </w:r>
          </w:p>
        </w:tc>
        <w:tc>
          <w:tcPr>
            <w:tcW w:w="1276" w:type="dxa"/>
            <w:tcBorders>
              <w:top w:val="none" w:sz="0" w:space="0" w:color="auto"/>
              <w:bottom w:val="none" w:sz="0" w:space="0" w:color="auto"/>
            </w:tcBorders>
            <w:noWrap/>
            <w:vAlign w:val="center"/>
            <w:hideMark/>
          </w:tcPr>
          <w:p w:rsidR="004A5700" w:rsidRPr="00971977" w:rsidRDefault="004A5700" w:rsidP="004A5700">
            <w:pPr>
              <w:jc w:val="center"/>
              <w:cnfStyle w:val="100000000000"/>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2019 год</w:t>
            </w:r>
          </w:p>
        </w:tc>
        <w:tc>
          <w:tcPr>
            <w:tcW w:w="2108" w:type="dxa"/>
            <w:tcBorders>
              <w:top w:val="none" w:sz="0" w:space="0" w:color="auto"/>
              <w:bottom w:val="none" w:sz="0" w:space="0" w:color="auto"/>
              <w:right w:val="none" w:sz="0" w:space="0" w:color="auto"/>
            </w:tcBorders>
            <w:noWrap/>
            <w:vAlign w:val="center"/>
            <w:hideMark/>
          </w:tcPr>
          <w:p w:rsidR="004A5700" w:rsidRPr="00971977" w:rsidRDefault="004A5700" w:rsidP="004A5700">
            <w:pPr>
              <w:jc w:val="center"/>
              <w:cnfStyle w:val="100000000000"/>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Темп роста, %</w:t>
            </w:r>
          </w:p>
        </w:tc>
      </w:tr>
      <w:tr w:rsidR="004A5700" w:rsidRPr="00971977" w:rsidTr="00567F5C">
        <w:trPr>
          <w:cnfStyle w:val="000000100000"/>
          <w:trHeight w:val="70"/>
        </w:trPr>
        <w:tc>
          <w:tcPr>
            <w:cnfStyle w:val="001000000000"/>
            <w:tcW w:w="1129" w:type="dxa"/>
            <w:noWrap/>
            <w:hideMark/>
          </w:tcPr>
          <w:p w:rsidR="004A5700" w:rsidRPr="00971977" w:rsidRDefault="004A5700" w:rsidP="004A57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w:t>
            </w:r>
          </w:p>
        </w:tc>
        <w:tc>
          <w:tcPr>
            <w:tcW w:w="3828" w:type="dxa"/>
            <w:noWrap/>
            <w:hideMark/>
          </w:tcPr>
          <w:p w:rsidR="004A5700" w:rsidRPr="00971977" w:rsidRDefault="004A5700" w:rsidP="004A5700">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Ульяновск</w:t>
            </w:r>
          </w:p>
        </w:tc>
        <w:tc>
          <w:tcPr>
            <w:tcW w:w="1152"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85,7</w:t>
            </w:r>
          </w:p>
        </w:tc>
        <w:tc>
          <w:tcPr>
            <w:tcW w:w="1276"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85,7</w:t>
            </w:r>
          </w:p>
        </w:tc>
        <w:tc>
          <w:tcPr>
            <w:tcW w:w="2108"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100,0</w:t>
            </w:r>
          </w:p>
        </w:tc>
      </w:tr>
      <w:tr w:rsidR="004A5700" w:rsidRPr="00971977" w:rsidTr="00567F5C">
        <w:trPr>
          <w:trHeight w:val="70"/>
        </w:trPr>
        <w:tc>
          <w:tcPr>
            <w:cnfStyle w:val="001000000000"/>
            <w:tcW w:w="1129" w:type="dxa"/>
            <w:noWrap/>
            <w:hideMark/>
          </w:tcPr>
          <w:p w:rsidR="004A5700" w:rsidRPr="00971977" w:rsidRDefault="004A5700" w:rsidP="004A57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2.</w:t>
            </w:r>
          </w:p>
        </w:tc>
        <w:tc>
          <w:tcPr>
            <w:tcW w:w="3828" w:type="dxa"/>
            <w:noWrap/>
            <w:hideMark/>
          </w:tcPr>
          <w:p w:rsidR="004A5700" w:rsidRPr="00971977" w:rsidRDefault="004A5700" w:rsidP="004A5700">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Димитровград</w:t>
            </w:r>
          </w:p>
        </w:tc>
        <w:tc>
          <w:tcPr>
            <w:tcW w:w="1152"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78,5</w:t>
            </w:r>
          </w:p>
        </w:tc>
        <w:tc>
          <w:tcPr>
            <w:tcW w:w="1276"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80,7</w:t>
            </w:r>
          </w:p>
        </w:tc>
        <w:tc>
          <w:tcPr>
            <w:tcW w:w="2108"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102,8</w:t>
            </w:r>
          </w:p>
        </w:tc>
      </w:tr>
      <w:tr w:rsidR="004A5700" w:rsidRPr="00971977" w:rsidTr="00567F5C">
        <w:trPr>
          <w:cnfStyle w:val="000000100000"/>
          <w:trHeight w:val="114"/>
        </w:trPr>
        <w:tc>
          <w:tcPr>
            <w:cnfStyle w:val="001000000000"/>
            <w:tcW w:w="1129" w:type="dxa"/>
            <w:noWrap/>
            <w:hideMark/>
          </w:tcPr>
          <w:p w:rsidR="004A5700" w:rsidRPr="00971977" w:rsidRDefault="004A5700" w:rsidP="004A57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3</w:t>
            </w:r>
          </w:p>
        </w:tc>
        <w:tc>
          <w:tcPr>
            <w:tcW w:w="3828" w:type="dxa"/>
            <w:noWrap/>
            <w:hideMark/>
          </w:tcPr>
          <w:p w:rsidR="004A5700" w:rsidRPr="00971977" w:rsidRDefault="004A5700" w:rsidP="004A5700">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Новоульяновск</w:t>
            </w:r>
          </w:p>
        </w:tc>
        <w:tc>
          <w:tcPr>
            <w:tcW w:w="1152"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80,0</w:t>
            </w:r>
          </w:p>
        </w:tc>
        <w:tc>
          <w:tcPr>
            <w:tcW w:w="1276"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80,0</w:t>
            </w:r>
          </w:p>
        </w:tc>
        <w:tc>
          <w:tcPr>
            <w:tcW w:w="2108"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100,0</w:t>
            </w:r>
          </w:p>
        </w:tc>
      </w:tr>
      <w:tr w:rsidR="004A5700" w:rsidRPr="00971977" w:rsidTr="00567F5C">
        <w:trPr>
          <w:trHeight w:val="103"/>
        </w:trPr>
        <w:tc>
          <w:tcPr>
            <w:cnfStyle w:val="001000000000"/>
            <w:tcW w:w="1129" w:type="dxa"/>
            <w:noWrap/>
            <w:hideMark/>
          </w:tcPr>
          <w:p w:rsidR="004A5700" w:rsidRPr="00971977" w:rsidRDefault="004A5700" w:rsidP="004A57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4.</w:t>
            </w:r>
          </w:p>
        </w:tc>
        <w:tc>
          <w:tcPr>
            <w:tcW w:w="3828" w:type="dxa"/>
            <w:noWrap/>
            <w:hideMark/>
          </w:tcPr>
          <w:p w:rsidR="004A5700" w:rsidRPr="00971977" w:rsidRDefault="004A5700" w:rsidP="004A5700">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Базарносызганский </w:t>
            </w:r>
          </w:p>
        </w:tc>
        <w:tc>
          <w:tcPr>
            <w:tcW w:w="1152"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94,9</w:t>
            </w:r>
          </w:p>
        </w:tc>
        <w:tc>
          <w:tcPr>
            <w:tcW w:w="1276"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95,0</w:t>
            </w:r>
          </w:p>
        </w:tc>
        <w:tc>
          <w:tcPr>
            <w:tcW w:w="2108"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100,1</w:t>
            </w:r>
          </w:p>
        </w:tc>
      </w:tr>
      <w:tr w:rsidR="004A5700" w:rsidRPr="00971977" w:rsidTr="00567F5C">
        <w:trPr>
          <w:cnfStyle w:val="000000100000"/>
          <w:trHeight w:val="70"/>
        </w:trPr>
        <w:tc>
          <w:tcPr>
            <w:cnfStyle w:val="001000000000"/>
            <w:tcW w:w="1129" w:type="dxa"/>
            <w:noWrap/>
            <w:hideMark/>
          </w:tcPr>
          <w:p w:rsidR="004A5700" w:rsidRPr="00971977" w:rsidRDefault="004A5700" w:rsidP="004A57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5.</w:t>
            </w:r>
          </w:p>
        </w:tc>
        <w:tc>
          <w:tcPr>
            <w:tcW w:w="3828" w:type="dxa"/>
            <w:noWrap/>
            <w:hideMark/>
          </w:tcPr>
          <w:p w:rsidR="004A5700" w:rsidRPr="00971977" w:rsidRDefault="004A5700" w:rsidP="004A5700">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Барышский</w:t>
            </w:r>
          </w:p>
        </w:tc>
        <w:tc>
          <w:tcPr>
            <w:tcW w:w="1152"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88,4</w:t>
            </w:r>
          </w:p>
        </w:tc>
        <w:tc>
          <w:tcPr>
            <w:tcW w:w="1276"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88,6</w:t>
            </w:r>
          </w:p>
        </w:tc>
        <w:tc>
          <w:tcPr>
            <w:tcW w:w="2108"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100,2</w:t>
            </w:r>
          </w:p>
        </w:tc>
      </w:tr>
      <w:tr w:rsidR="004A5700" w:rsidRPr="00971977" w:rsidTr="00567F5C">
        <w:trPr>
          <w:trHeight w:val="70"/>
        </w:trPr>
        <w:tc>
          <w:tcPr>
            <w:cnfStyle w:val="001000000000"/>
            <w:tcW w:w="1129" w:type="dxa"/>
            <w:noWrap/>
            <w:hideMark/>
          </w:tcPr>
          <w:p w:rsidR="004A5700" w:rsidRPr="00971977" w:rsidRDefault="004A5700" w:rsidP="004A57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6.</w:t>
            </w:r>
          </w:p>
        </w:tc>
        <w:tc>
          <w:tcPr>
            <w:tcW w:w="3828" w:type="dxa"/>
            <w:noWrap/>
            <w:hideMark/>
          </w:tcPr>
          <w:p w:rsidR="004A5700" w:rsidRPr="00971977" w:rsidRDefault="004A5700" w:rsidP="004A5700">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Вешкаймский </w:t>
            </w:r>
          </w:p>
        </w:tc>
        <w:tc>
          <w:tcPr>
            <w:tcW w:w="1152"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70,4</w:t>
            </w:r>
          </w:p>
        </w:tc>
        <w:tc>
          <w:tcPr>
            <w:tcW w:w="1276"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71,2</w:t>
            </w:r>
          </w:p>
        </w:tc>
        <w:tc>
          <w:tcPr>
            <w:tcW w:w="2108"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101,1</w:t>
            </w:r>
          </w:p>
        </w:tc>
      </w:tr>
      <w:tr w:rsidR="004A5700" w:rsidRPr="00971977" w:rsidTr="00567F5C">
        <w:trPr>
          <w:cnfStyle w:val="000000100000"/>
          <w:trHeight w:val="70"/>
        </w:trPr>
        <w:tc>
          <w:tcPr>
            <w:cnfStyle w:val="001000000000"/>
            <w:tcW w:w="1129" w:type="dxa"/>
            <w:noWrap/>
            <w:hideMark/>
          </w:tcPr>
          <w:p w:rsidR="004A5700" w:rsidRPr="00971977" w:rsidRDefault="004A5700" w:rsidP="004A57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7.</w:t>
            </w:r>
          </w:p>
        </w:tc>
        <w:tc>
          <w:tcPr>
            <w:tcW w:w="3828" w:type="dxa"/>
            <w:noWrap/>
            <w:hideMark/>
          </w:tcPr>
          <w:p w:rsidR="004A5700" w:rsidRPr="00971977" w:rsidRDefault="004A5700" w:rsidP="004A5700">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Инзенский </w:t>
            </w:r>
          </w:p>
        </w:tc>
        <w:tc>
          <w:tcPr>
            <w:tcW w:w="1152"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85,3</w:t>
            </w:r>
          </w:p>
        </w:tc>
        <w:tc>
          <w:tcPr>
            <w:tcW w:w="1276"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85,3</w:t>
            </w:r>
          </w:p>
        </w:tc>
        <w:tc>
          <w:tcPr>
            <w:tcW w:w="2108"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100,0</w:t>
            </w:r>
          </w:p>
        </w:tc>
      </w:tr>
      <w:tr w:rsidR="004A5700" w:rsidRPr="00971977" w:rsidTr="00567F5C">
        <w:trPr>
          <w:trHeight w:val="70"/>
        </w:trPr>
        <w:tc>
          <w:tcPr>
            <w:cnfStyle w:val="001000000000"/>
            <w:tcW w:w="1129" w:type="dxa"/>
            <w:noWrap/>
            <w:hideMark/>
          </w:tcPr>
          <w:p w:rsidR="004A5700" w:rsidRPr="00971977" w:rsidRDefault="004A5700" w:rsidP="004A57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8.</w:t>
            </w:r>
          </w:p>
        </w:tc>
        <w:tc>
          <w:tcPr>
            <w:tcW w:w="3828" w:type="dxa"/>
            <w:noWrap/>
            <w:hideMark/>
          </w:tcPr>
          <w:p w:rsidR="004A5700" w:rsidRPr="00971977" w:rsidRDefault="004A5700" w:rsidP="004A5700">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Карсунский </w:t>
            </w:r>
          </w:p>
        </w:tc>
        <w:tc>
          <w:tcPr>
            <w:tcW w:w="1152"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94,0</w:t>
            </w:r>
          </w:p>
        </w:tc>
        <w:tc>
          <w:tcPr>
            <w:tcW w:w="1276"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94,9</w:t>
            </w:r>
          </w:p>
        </w:tc>
        <w:tc>
          <w:tcPr>
            <w:tcW w:w="2108"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101,0</w:t>
            </w:r>
          </w:p>
        </w:tc>
      </w:tr>
      <w:tr w:rsidR="004A5700" w:rsidRPr="00971977" w:rsidTr="00567F5C">
        <w:trPr>
          <w:cnfStyle w:val="000000100000"/>
          <w:trHeight w:val="96"/>
        </w:trPr>
        <w:tc>
          <w:tcPr>
            <w:cnfStyle w:val="001000000000"/>
            <w:tcW w:w="1129" w:type="dxa"/>
            <w:noWrap/>
            <w:hideMark/>
          </w:tcPr>
          <w:p w:rsidR="004A5700" w:rsidRPr="00971977" w:rsidRDefault="004A5700" w:rsidP="004A57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9.</w:t>
            </w:r>
          </w:p>
        </w:tc>
        <w:tc>
          <w:tcPr>
            <w:tcW w:w="3828" w:type="dxa"/>
            <w:noWrap/>
            <w:hideMark/>
          </w:tcPr>
          <w:p w:rsidR="004A5700" w:rsidRPr="00971977" w:rsidRDefault="004A5700" w:rsidP="004A5700">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Кузоватовский </w:t>
            </w:r>
          </w:p>
        </w:tc>
        <w:tc>
          <w:tcPr>
            <w:tcW w:w="1152"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82,0</w:t>
            </w:r>
          </w:p>
        </w:tc>
        <w:tc>
          <w:tcPr>
            <w:tcW w:w="1276"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82,0</w:t>
            </w:r>
          </w:p>
        </w:tc>
        <w:tc>
          <w:tcPr>
            <w:tcW w:w="2108"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100,0</w:t>
            </w:r>
          </w:p>
        </w:tc>
      </w:tr>
      <w:tr w:rsidR="004A5700" w:rsidRPr="00971977" w:rsidTr="00567F5C">
        <w:trPr>
          <w:trHeight w:val="100"/>
        </w:trPr>
        <w:tc>
          <w:tcPr>
            <w:cnfStyle w:val="001000000000"/>
            <w:tcW w:w="1129" w:type="dxa"/>
            <w:noWrap/>
            <w:hideMark/>
          </w:tcPr>
          <w:p w:rsidR="004A5700" w:rsidRPr="00971977" w:rsidRDefault="004A5700" w:rsidP="004A57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10.</w:t>
            </w:r>
          </w:p>
        </w:tc>
        <w:tc>
          <w:tcPr>
            <w:tcW w:w="3828" w:type="dxa"/>
            <w:noWrap/>
            <w:hideMark/>
          </w:tcPr>
          <w:p w:rsidR="004A5700" w:rsidRPr="00971977" w:rsidRDefault="004A5700" w:rsidP="004A5700">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Майнский </w:t>
            </w:r>
          </w:p>
        </w:tc>
        <w:tc>
          <w:tcPr>
            <w:tcW w:w="1152"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87,5</w:t>
            </w:r>
          </w:p>
        </w:tc>
        <w:tc>
          <w:tcPr>
            <w:tcW w:w="1276"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87,6</w:t>
            </w:r>
          </w:p>
        </w:tc>
        <w:tc>
          <w:tcPr>
            <w:tcW w:w="2108"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100,1</w:t>
            </w:r>
          </w:p>
        </w:tc>
      </w:tr>
      <w:tr w:rsidR="004A5700" w:rsidRPr="00971977" w:rsidTr="00567F5C">
        <w:trPr>
          <w:cnfStyle w:val="000000100000"/>
          <w:trHeight w:val="70"/>
        </w:trPr>
        <w:tc>
          <w:tcPr>
            <w:cnfStyle w:val="001000000000"/>
            <w:tcW w:w="1129" w:type="dxa"/>
            <w:noWrap/>
            <w:hideMark/>
          </w:tcPr>
          <w:p w:rsidR="004A5700" w:rsidRPr="00971977" w:rsidRDefault="004A5700" w:rsidP="004A57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11.</w:t>
            </w:r>
          </w:p>
        </w:tc>
        <w:tc>
          <w:tcPr>
            <w:tcW w:w="3828" w:type="dxa"/>
            <w:noWrap/>
            <w:hideMark/>
          </w:tcPr>
          <w:p w:rsidR="004A5700" w:rsidRPr="00971977" w:rsidRDefault="004A5700" w:rsidP="004A5700">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Мелекесский </w:t>
            </w:r>
          </w:p>
        </w:tc>
        <w:tc>
          <w:tcPr>
            <w:tcW w:w="1152"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80,0</w:t>
            </w:r>
          </w:p>
        </w:tc>
        <w:tc>
          <w:tcPr>
            <w:tcW w:w="1276"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80,0</w:t>
            </w:r>
          </w:p>
        </w:tc>
        <w:tc>
          <w:tcPr>
            <w:tcW w:w="2108"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100,0</w:t>
            </w:r>
          </w:p>
        </w:tc>
      </w:tr>
      <w:tr w:rsidR="004A5700" w:rsidRPr="00971977" w:rsidTr="00567F5C">
        <w:trPr>
          <w:trHeight w:val="70"/>
        </w:trPr>
        <w:tc>
          <w:tcPr>
            <w:cnfStyle w:val="001000000000"/>
            <w:tcW w:w="1129" w:type="dxa"/>
            <w:noWrap/>
            <w:hideMark/>
          </w:tcPr>
          <w:p w:rsidR="004A5700" w:rsidRPr="00971977" w:rsidRDefault="004A5700" w:rsidP="004A57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12.</w:t>
            </w:r>
          </w:p>
        </w:tc>
        <w:tc>
          <w:tcPr>
            <w:tcW w:w="3828" w:type="dxa"/>
            <w:noWrap/>
            <w:hideMark/>
          </w:tcPr>
          <w:p w:rsidR="004A5700" w:rsidRPr="00971977" w:rsidRDefault="004A5700" w:rsidP="004A5700">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Николаевский </w:t>
            </w:r>
          </w:p>
        </w:tc>
        <w:tc>
          <w:tcPr>
            <w:tcW w:w="1152"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87,0</w:t>
            </w:r>
          </w:p>
        </w:tc>
        <w:tc>
          <w:tcPr>
            <w:tcW w:w="1276"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87,0</w:t>
            </w:r>
          </w:p>
        </w:tc>
        <w:tc>
          <w:tcPr>
            <w:tcW w:w="2108"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100,0</w:t>
            </w:r>
          </w:p>
        </w:tc>
      </w:tr>
      <w:tr w:rsidR="004A5700" w:rsidRPr="00971977" w:rsidTr="00567F5C">
        <w:trPr>
          <w:cnfStyle w:val="000000100000"/>
          <w:trHeight w:val="70"/>
        </w:trPr>
        <w:tc>
          <w:tcPr>
            <w:cnfStyle w:val="001000000000"/>
            <w:tcW w:w="1129" w:type="dxa"/>
            <w:noWrap/>
            <w:hideMark/>
          </w:tcPr>
          <w:p w:rsidR="004A5700" w:rsidRPr="00971977" w:rsidRDefault="004A5700" w:rsidP="004A57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13.</w:t>
            </w:r>
          </w:p>
        </w:tc>
        <w:tc>
          <w:tcPr>
            <w:tcW w:w="3828" w:type="dxa"/>
            <w:noWrap/>
            <w:hideMark/>
          </w:tcPr>
          <w:p w:rsidR="004A5700" w:rsidRPr="00971977" w:rsidRDefault="004A5700" w:rsidP="004A5700">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Новомалыклинский </w:t>
            </w:r>
          </w:p>
        </w:tc>
        <w:tc>
          <w:tcPr>
            <w:tcW w:w="1152"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90,0</w:t>
            </w:r>
          </w:p>
        </w:tc>
        <w:tc>
          <w:tcPr>
            <w:tcW w:w="1276"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92,0</w:t>
            </w:r>
          </w:p>
        </w:tc>
        <w:tc>
          <w:tcPr>
            <w:tcW w:w="2108"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102,2</w:t>
            </w:r>
          </w:p>
        </w:tc>
      </w:tr>
      <w:tr w:rsidR="004A5700" w:rsidRPr="00971977" w:rsidTr="00567F5C">
        <w:trPr>
          <w:trHeight w:val="74"/>
        </w:trPr>
        <w:tc>
          <w:tcPr>
            <w:cnfStyle w:val="001000000000"/>
            <w:tcW w:w="1129" w:type="dxa"/>
            <w:noWrap/>
            <w:hideMark/>
          </w:tcPr>
          <w:p w:rsidR="004A5700" w:rsidRPr="00971977" w:rsidRDefault="004A5700" w:rsidP="004A57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14.</w:t>
            </w:r>
          </w:p>
        </w:tc>
        <w:tc>
          <w:tcPr>
            <w:tcW w:w="3828" w:type="dxa"/>
            <w:noWrap/>
            <w:hideMark/>
          </w:tcPr>
          <w:p w:rsidR="004A5700" w:rsidRPr="00971977" w:rsidRDefault="004A5700" w:rsidP="004A5700">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Новоспасский </w:t>
            </w:r>
          </w:p>
        </w:tc>
        <w:tc>
          <w:tcPr>
            <w:tcW w:w="1152"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89,7</w:t>
            </w:r>
          </w:p>
        </w:tc>
        <w:tc>
          <w:tcPr>
            <w:tcW w:w="1276"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90,2</w:t>
            </w:r>
          </w:p>
        </w:tc>
        <w:tc>
          <w:tcPr>
            <w:tcW w:w="2108"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100,6</w:t>
            </w:r>
          </w:p>
        </w:tc>
      </w:tr>
      <w:tr w:rsidR="004A5700" w:rsidRPr="00971977" w:rsidTr="00567F5C">
        <w:trPr>
          <w:cnfStyle w:val="000000100000"/>
          <w:trHeight w:val="78"/>
        </w:trPr>
        <w:tc>
          <w:tcPr>
            <w:cnfStyle w:val="001000000000"/>
            <w:tcW w:w="1129" w:type="dxa"/>
            <w:noWrap/>
            <w:hideMark/>
          </w:tcPr>
          <w:p w:rsidR="004A5700" w:rsidRPr="00971977" w:rsidRDefault="004A5700" w:rsidP="004A57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15.</w:t>
            </w:r>
          </w:p>
        </w:tc>
        <w:tc>
          <w:tcPr>
            <w:tcW w:w="3828" w:type="dxa"/>
            <w:noWrap/>
            <w:hideMark/>
          </w:tcPr>
          <w:p w:rsidR="004A5700" w:rsidRPr="00971977" w:rsidRDefault="004A5700" w:rsidP="004A5700">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Павловский </w:t>
            </w:r>
          </w:p>
        </w:tc>
        <w:tc>
          <w:tcPr>
            <w:tcW w:w="1152"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87,0</w:t>
            </w:r>
          </w:p>
        </w:tc>
        <w:tc>
          <w:tcPr>
            <w:tcW w:w="1276"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77,0</w:t>
            </w:r>
          </w:p>
        </w:tc>
        <w:tc>
          <w:tcPr>
            <w:tcW w:w="2108"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88,5</w:t>
            </w:r>
          </w:p>
        </w:tc>
      </w:tr>
      <w:tr w:rsidR="004A5700" w:rsidRPr="00971977" w:rsidTr="00567F5C">
        <w:trPr>
          <w:trHeight w:val="70"/>
        </w:trPr>
        <w:tc>
          <w:tcPr>
            <w:cnfStyle w:val="001000000000"/>
            <w:tcW w:w="1129" w:type="dxa"/>
            <w:noWrap/>
            <w:hideMark/>
          </w:tcPr>
          <w:p w:rsidR="004A5700" w:rsidRPr="00971977" w:rsidRDefault="004A5700" w:rsidP="004A57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16.</w:t>
            </w:r>
          </w:p>
        </w:tc>
        <w:tc>
          <w:tcPr>
            <w:tcW w:w="3828" w:type="dxa"/>
            <w:noWrap/>
            <w:hideMark/>
          </w:tcPr>
          <w:p w:rsidR="004A5700" w:rsidRPr="00971977" w:rsidRDefault="004A5700" w:rsidP="004A5700">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Радищевский </w:t>
            </w:r>
          </w:p>
        </w:tc>
        <w:tc>
          <w:tcPr>
            <w:tcW w:w="1152"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85,0</w:t>
            </w:r>
          </w:p>
        </w:tc>
        <w:tc>
          <w:tcPr>
            <w:tcW w:w="1276"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85,0</w:t>
            </w:r>
          </w:p>
        </w:tc>
        <w:tc>
          <w:tcPr>
            <w:tcW w:w="2108"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100,0</w:t>
            </w:r>
          </w:p>
        </w:tc>
      </w:tr>
      <w:tr w:rsidR="004A5700" w:rsidRPr="00971977" w:rsidTr="00567F5C">
        <w:trPr>
          <w:cnfStyle w:val="000000100000"/>
          <w:trHeight w:val="72"/>
        </w:trPr>
        <w:tc>
          <w:tcPr>
            <w:cnfStyle w:val="001000000000"/>
            <w:tcW w:w="1129" w:type="dxa"/>
            <w:noWrap/>
            <w:hideMark/>
          </w:tcPr>
          <w:p w:rsidR="004A5700" w:rsidRPr="00971977" w:rsidRDefault="004A5700" w:rsidP="004A57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17.</w:t>
            </w:r>
          </w:p>
        </w:tc>
        <w:tc>
          <w:tcPr>
            <w:tcW w:w="3828" w:type="dxa"/>
            <w:noWrap/>
            <w:hideMark/>
          </w:tcPr>
          <w:p w:rsidR="004A5700" w:rsidRPr="00971977" w:rsidRDefault="004A5700" w:rsidP="004A5700">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Сенгилеевский </w:t>
            </w:r>
          </w:p>
        </w:tc>
        <w:tc>
          <w:tcPr>
            <w:tcW w:w="1152"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82,5</w:t>
            </w:r>
          </w:p>
        </w:tc>
        <w:tc>
          <w:tcPr>
            <w:tcW w:w="1276"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95,0</w:t>
            </w:r>
          </w:p>
        </w:tc>
        <w:tc>
          <w:tcPr>
            <w:tcW w:w="2108"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115,2</w:t>
            </w:r>
          </w:p>
        </w:tc>
      </w:tr>
      <w:tr w:rsidR="004A5700" w:rsidRPr="00971977" w:rsidTr="00567F5C">
        <w:trPr>
          <w:trHeight w:val="70"/>
        </w:trPr>
        <w:tc>
          <w:tcPr>
            <w:cnfStyle w:val="001000000000"/>
            <w:tcW w:w="1129" w:type="dxa"/>
            <w:noWrap/>
            <w:hideMark/>
          </w:tcPr>
          <w:p w:rsidR="004A5700" w:rsidRPr="00971977" w:rsidRDefault="004A5700" w:rsidP="004A57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18.</w:t>
            </w:r>
          </w:p>
        </w:tc>
        <w:tc>
          <w:tcPr>
            <w:tcW w:w="3828" w:type="dxa"/>
            <w:noWrap/>
            <w:hideMark/>
          </w:tcPr>
          <w:p w:rsidR="004A5700" w:rsidRPr="00971977" w:rsidRDefault="004A5700" w:rsidP="004A5700">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Старокулаткинский </w:t>
            </w:r>
          </w:p>
        </w:tc>
        <w:tc>
          <w:tcPr>
            <w:tcW w:w="1152"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95,6</w:t>
            </w:r>
          </w:p>
        </w:tc>
        <w:tc>
          <w:tcPr>
            <w:tcW w:w="1276"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95,7</w:t>
            </w:r>
          </w:p>
        </w:tc>
        <w:tc>
          <w:tcPr>
            <w:tcW w:w="2108"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100,1</w:t>
            </w:r>
          </w:p>
        </w:tc>
      </w:tr>
      <w:tr w:rsidR="004A5700" w:rsidRPr="00971977" w:rsidTr="00567F5C">
        <w:trPr>
          <w:cnfStyle w:val="000000100000"/>
          <w:trHeight w:val="70"/>
        </w:trPr>
        <w:tc>
          <w:tcPr>
            <w:cnfStyle w:val="001000000000"/>
            <w:tcW w:w="1129" w:type="dxa"/>
            <w:noWrap/>
            <w:hideMark/>
          </w:tcPr>
          <w:p w:rsidR="004A5700" w:rsidRPr="00971977" w:rsidRDefault="004A5700" w:rsidP="004A57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19.</w:t>
            </w:r>
          </w:p>
        </w:tc>
        <w:tc>
          <w:tcPr>
            <w:tcW w:w="3828" w:type="dxa"/>
            <w:noWrap/>
            <w:hideMark/>
          </w:tcPr>
          <w:p w:rsidR="004A5700" w:rsidRPr="00971977" w:rsidRDefault="004A5700" w:rsidP="004A5700">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Старомайнский </w:t>
            </w:r>
          </w:p>
        </w:tc>
        <w:tc>
          <w:tcPr>
            <w:tcW w:w="1152"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93,0</w:t>
            </w:r>
          </w:p>
        </w:tc>
        <w:tc>
          <w:tcPr>
            <w:tcW w:w="1276"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93,0</w:t>
            </w:r>
          </w:p>
        </w:tc>
        <w:tc>
          <w:tcPr>
            <w:tcW w:w="2108"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100,0</w:t>
            </w:r>
          </w:p>
        </w:tc>
      </w:tr>
      <w:tr w:rsidR="004A5700" w:rsidRPr="00971977" w:rsidTr="00567F5C">
        <w:trPr>
          <w:trHeight w:val="70"/>
        </w:trPr>
        <w:tc>
          <w:tcPr>
            <w:cnfStyle w:val="001000000000"/>
            <w:tcW w:w="1129" w:type="dxa"/>
            <w:noWrap/>
            <w:hideMark/>
          </w:tcPr>
          <w:p w:rsidR="004A5700" w:rsidRPr="00971977" w:rsidRDefault="004A5700" w:rsidP="004A57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20.</w:t>
            </w:r>
          </w:p>
        </w:tc>
        <w:tc>
          <w:tcPr>
            <w:tcW w:w="3828" w:type="dxa"/>
            <w:noWrap/>
            <w:hideMark/>
          </w:tcPr>
          <w:p w:rsidR="004A5700" w:rsidRPr="00971977" w:rsidRDefault="004A5700" w:rsidP="004A5700">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Сурский </w:t>
            </w:r>
          </w:p>
        </w:tc>
        <w:tc>
          <w:tcPr>
            <w:tcW w:w="1152"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98,0</w:t>
            </w:r>
          </w:p>
        </w:tc>
        <w:tc>
          <w:tcPr>
            <w:tcW w:w="1276"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98,0</w:t>
            </w:r>
          </w:p>
        </w:tc>
        <w:tc>
          <w:tcPr>
            <w:tcW w:w="2108"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100,0</w:t>
            </w:r>
          </w:p>
        </w:tc>
      </w:tr>
      <w:tr w:rsidR="004A5700" w:rsidRPr="00971977" w:rsidTr="00567F5C">
        <w:trPr>
          <w:cnfStyle w:val="000000100000"/>
          <w:trHeight w:val="70"/>
        </w:trPr>
        <w:tc>
          <w:tcPr>
            <w:cnfStyle w:val="001000000000"/>
            <w:tcW w:w="1129" w:type="dxa"/>
            <w:noWrap/>
            <w:hideMark/>
          </w:tcPr>
          <w:p w:rsidR="004A5700" w:rsidRPr="00971977" w:rsidRDefault="004A5700" w:rsidP="004A57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21.</w:t>
            </w:r>
          </w:p>
        </w:tc>
        <w:tc>
          <w:tcPr>
            <w:tcW w:w="3828" w:type="dxa"/>
            <w:noWrap/>
            <w:hideMark/>
          </w:tcPr>
          <w:p w:rsidR="004A5700" w:rsidRPr="00971977" w:rsidRDefault="004A5700" w:rsidP="004A5700">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Тереньгульский </w:t>
            </w:r>
          </w:p>
        </w:tc>
        <w:tc>
          <w:tcPr>
            <w:tcW w:w="1152"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83,5</w:t>
            </w:r>
          </w:p>
        </w:tc>
        <w:tc>
          <w:tcPr>
            <w:tcW w:w="1276"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83,5</w:t>
            </w:r>
          </w:p>
        </w:tc>
        <w:tc>
          <w:tcPr>
            <w:tcW w:w="2108"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100,0</w:t>
            </w:r>
          </w:p>
        </w:tc>
      </w:tr>
      <w:tr w:rsidR="004A5700" w:rsidRPr="00971977" w:rsidTr="00567F5C">
        <w:trPr>
          <w:trHeight w:val="70"/>
        </w:trPr>
        <w:tc>
          <w:tcPr>
            <w:cnfStyle w:val="001000000000"/>
            <w:tcW w:w="1129" w:type="dxa"/>
            <w:noWrap/>
            <w:hideMark/>
          </w:tcPr>
          <w:p w:rsidR="004A5700" w:rsidRPr="00971977" w:rsidRDefault="004A5700" w:rsidP="004A57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22.</w:t>
            </w:r>
          </w:p>
        </w:tc>
        <w:tc>
          <w:tcPr>
            <w:tcW w:w="3828" w:type="dxa"/>
            <w:noWrap/>
            <w:hideMark/>
          </w:tcPr>
          <w:p w:rsidR="004A5700" w:rsidRPr="00971977" w:rsidRDefault="004A5700" w:rsidP="004A5700">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Ульяновский </w:t>
            </w:r>
          </w:p>
        </w:tc>
        <w:tc>
          <w:tcPr>
            <w:tcW w:w="1152"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83,0</w:t>
            </w:r>
          </w:p>
        </w:tc>
        <w:tc>
          <w:tcPr>
            <w:tcW w:w="1276"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73,7</w:t>
            </w:r>
          </w:p>
        </w:tc>
        <w:tc>
          <w:tcPr>
            <w:tcW w:w="2108"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88,8</w:t>
            </w:r>
          </w:p>
        </w:tc>
      </w:tr>
      <w:tr w:rsidR="004A5700" w:rsidRPr="00971977" w:rsidTr="00567F5C">
        <w:trPr>
          <w:cnfStyle w:val="000000100000"/>
          <w:trHeight w:val="70"/>
        </w:trPr>
        <w:tc>
          <w:tcPr>
            <w:cnfStyle w:val="001000000000"/>
            <w:tcW w:w="1129" w:type="dxa"/>
            <w:noWrap/>
            <w:hideMark/>
          </w:tcPr>
          <w:p w:rsidR="004A5700" w:rsidRPr="00971977" w:rsidRDefault="004A5700" w:rsidP="004A57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23.</w:t>
            </w:r>
          </w:p>
        </w:tc>
        <w:tc>
          <w:tcPr>
            <w:tcW w:w="3828" w:type="dxa"/>
            <w:noWrap/>
            <w:hideMark/>
          </w:tcPr>
          <w:p w:rsidR="004A5700" w:rsidRPr="00971977" w:rsidRDefault="004A5700" w:rsidP="004A5700">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Цильнинский </w:t>
            </w:r>
          </w:p>
        </w:tc>
        <w:tc>
          <w:tcPr>
            <w:tcW w:w="1152"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81,6</w:t>
            </w:r>
          </w:p>
        </w:tc>
        <w:tc>
          <w:tcPr>
            <w:tcW w:w="1276"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81,6</w:t>
            </w:r>
          </w:p>
        </w:tc>
        <w:tc>
          <w:tcPr>
            <w:tcW w:w="2108" w:type="dxa"/>
            <w:noWrap/>
            <w:hideMark/>
          </w:tcPr>
          <w:p w:rsidR="004A5700" w:rsidRPr="00971977" w:rsidRDefault="004A5700" w:rsidP="004A5700">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100,0</w:t>
            </w:r>
          </w:p>
        </w:tc>
      </w:tr>
      <w:tr w:rsidR="004A5700" w:rsidRPr="00971977" w:rsidTr="00567F5C">
        <w:trPr>
          <w:trHeight w:val="70"/>
        </w:trPr>
        <w:tc>
          <w:tcPr>
            <w:cnfStyle w:val="001000000000"/>
            <w:tcW w:w="1129" w:type="dxa"/>
            <w:noWrap/>
            <w:hideMark/>
          </w:tcPr>
          <w:p w:rsidR="004A5700" w:rsidRPr="00971977" w:rsidRDefault="004A5700" w:rsidP="004A5700">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24.</w:t>
            </w:r>
          </w:p>
        </w:tc>
        <w:tc>
          <w:tcPr>
            <w:tcW w:w="3828" w:type="dxa"/>
            <w:noWrap/>
            <w:hideMark/>
          </w:tcPr>
          <w:p w:rsidR="004A5700" w:rsidRPr="00971977" w:rsidRDefault="004A5700" w:rsidP="004A5700">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Чердаклинский </w:t>
            </w:r>
          </w:p>
        </w:tc>
        <w:tc>
          <w:tcPr>
            <w:tcW w:w="1152"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93,3</w:t>
            </w:r>
          </w:p>
        </w:tc>
        <w:tc>
          <w:tcPr>
            <w:tcW w:w="1276"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93,3</w:t>
            </w:r>
          </w:p>
        </w:tc>
        <w:tc>
          <w:tcPr>
            <w:tcW w:w="2108" w:type="dxa"/>
            <w:noWrap/>
            <w:hideMark/>
          </w:tcPr>
          <w:p w:rsidR="004A5700" w:rsidRPr="00971977" w:rsidRDefault="004A5700" w:rsidP="004A5700">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100,0</w:t>
            </w:r>
          </w:p>
        </w:tc>
      </w:tr>
    </w:tbl>
    <w:p w:rsidR="005D2B5E" w:rsidRPr="00971977" w:rsidRDefault="005D2B5E" w:rsidP="00F93583">
      <w:pPr>
        <w:pStyle w:val="ab"/>
        <w:ind w:firstLine="0"/>
        <w:jc w:val="left"/>
        <w:rPr>
          <w:rFonts w:ascii="PT Astra Serif" w:hAnsi="PT Astra Serif"/>
          <w:i/>
          <w:sz w:val="24"/>
          <w:szCs w:val="24"/>
        </w:rPr>
      </w:pPr>
      <w:r w:rsidRPr="00971977">
        <w:rPr>
          <w:rFonts w:ascii="PT Astra Serif" w:hAnsi="PT Astra Serif"/>
          <w:i/>
          <w:sz w:val="24"/>
          <w:szCs w:val="24"/>
          <w:vertAlign w:val="superscript"/>
        </w:rPr>
        <w:t xml:space="preserve">1 </w:t>
      </w:r>
      <w:r w:rsidRPr="00971977">
        <w:rPr>
          <w:rFonts w:ascii="PT Astra Serif" w:hAnsi="PT Astra Serif"/>
          <w:i/>
          <w:sz w:val="24"/>
          <w:szCs w:val="24"/>
        </w:rPr>
        <w:t>по данным муниципальных образований Ульяновской области</w:t>
      </w:r>
    </w:p>
    <w:p w:rsidR="005D2B5E" w:rsidRPr="00971977" w:rsidRDefault="005D2B5E" w:rsidP="00F93583">
      <w:pPr>
        <w:spacing w:after="0" w:line="240" w:lineRule="auto"/>
        <w:rPr>
          <w:rFonts w:ascii="PT Astra Serif" w:hAnsi="PT Astra Serif"/>
          <w:i/>
          <w:highlight w:val="yellow"/>
        </w:rPr>
      </w:pPr>
    </w:p>
    <w:p w:rsidR="00EF4895" w:rsidRPr="00971977" w:rsidRDefault="002F0321" w:rsidP="00F93583">
      <w:pPr>
        <w:pStyle w:val="ab"/>
        <w:ind w:firstLine="0"/>
        <w:jc w:val="center"/>
        <w:rPr>
          <w:rFonts w:ascii="PT Astra Serif" w:hAnsi="PT Astra Serif"/>
          <w:b/>
          <w:i/>
        </w:rPr>
      </w:pPr>
      <w:r w:rsidRPr="00971977">
        <w:rPr>
          <w:rFonts w:ascii="PT Astra Serif" w:hAnsi="PT Astra Serif"/>
          <w:b/>
          <w:i/>
        </w:rPr>
        <w:t>16</w:t>
      </w:r>
      <w:r w:rsidR="005D2B5E" w:rsidRPr="00971977">
        <w:rPr>
          <w:rFonts w:ascii="PT Astra Serif" w:hAnsi="PT Astra Serif"/>
          <w:b/>
          <w:i/>
        </w:rPr>
        <w:t xml:space="preserve">. Доля обучающихся в муниципальных общеобразовательных </w:t>
      </w:r>
    </w:p>
    <w:p w:rsidR="00EF4895" w:rsidRPr="00971977" w:rsidRDefault="005D2B5E" w:rsidP="00F93583">
      <w:pPr>
        <w:pStyle w:val="ab"/>
        <w:ind w:firstLine="0"/>
        <w:jc w:val="center"/>
        <w:rPr>
          <w:rFonts w:ascii="PT Astra Serif" w:hAnsi="PT Astra Serif"/>
          <w:b/>
          <w:i/>
        </w:rPr>
      </w:pPr>
      <w:r w:rsidRPr="00971977">
        <w:rPr>
          <w:rFonts w:ascii="PT Astra Serif" w:hAnsi="PT Astra Serif"/>
          <w:b/>
          <w:i/>
        </w:rPr>
        <w:t xml:space="preserve">учреждениях, занимающихся во вторую (третью) смену, в общей </w:t>
      </w:r>
    </w:p>
    <w:p w:rsidR="00EF4895" w:rsidRPr="00971977" w:rsidRDefault="005D2B5E" w:rsidP="00F93583">
      <w:pPr>
        <w:pStyle w:val="ab"/>
        <w:ind w:firstLine="0"/>
        <w:jc w:val="center"/>
        <w:rPr>
          <w:rFonts w:ascii="PT Astra Serif" w:hAnsi="PT Astra Serif"/>
          <w:b/>
          <w:i/>
        </w:rPr>
      </w:pPr>
      <w:r w:rsidRPr="00971977">
        <w:rPr>
          <w:rFonts w:ascii="PT Astra Serif" w:hAnsi="PT Astra Serif"/>
          <w:b/>
          <w:i/>
        </w:rPr>
        <w:t xml:space="preserve">численности обучающихся в муниципальных общеобразовательных </w:t>
      </w:r>
    </w:p>
    <w:p w:rsidR="005D2B5E" w:rsidRPr="00971977" w:rsidRDefault="005D2B5E" w:rsidP="00F93583">
      <w:pPr>
        <w:pStyle w:val="ab"/>
        <w:ind w:firstLine="0"/>
        <w:jc w:val="center"/>
        <w:rPr>
          <w:rFonts w:ascii="PT Astra Serif" w:hAnsi="PT Astra Serif"/>
          <w:b/>
          <w:i/>
        </w:rPr>
      </w:pPr>
      <w:r w:rsidRPr="00971977">
        <w:rPr>
          <w:rFonts w:ascii="PT Astra Serif" w:hAnsi="PT Astra Serif"/>
          <w:b/>
          <w:i/>
        </w:rPr>
        <w:t>учреждениях</w:t>
      </w:r>
    </w:p>
    <w:p w:rsidR="008E0491" w:rsidRPr="00971977" w:rsidRDefault="008E0491" w:rsidP="00F93583">
      <w:pPr>
        <w:pStyle w:val="ab"/>
        <w:ind w:firstLine="0"/>
        <w:jc w:val="center"/>
        <w:rPr>
          <w:rFonts w:ascii="PT Astra Serif" w:hAnsi="PT Astra Serif"/>
          <w:b/>
          <w:i/>
        </w:rPr>
      </w:pPr>
    </w:p>
    <w:p w:rsidR="005D2B5E" w:rsidRPr="00971977" w:rsidRDefault="005D2B5E" w:rsidP="000423EA">
      <w:pPr>
        <w:pStyle w:val="ab"/>
        <w:ind w:firstLine="709"/>
        <w:rPr>
          <w:rFonts w:ascii="PT Astra Serif" w:hAnsi="PT Astra Serif"/>
        </w:rPr>
      </w:pPr>
      <w:r w:rsidRPr="00971977">
        <w:rPr>
          <w:rFonts w:ascii="PT Astra Serif" w:hAnsi="PT Astra Serif"/>
        </w:rPr>
        <w:t>В 1</w:t>
      </w:r>
      <w:r w:rsidR="00E70A48" w:rsidRPr="00971977">
        <w:rPr>
          <w:rFonts w:ascii="PT Astra Serif" w:hAnsi="PT Astra Serif"/>
        </w:rPr>
        <w:t>7</w:t>
      </w:r>
      <w:r w:rsidRPr="00971977">
        <w:rPr>
          <w:rFonts w:ascii="PT Astra Serif" w:hAnsi="PT Astra Serif"/>
        </w:rPr>
        <w:t xml:space="preserve"> муниципальных образованиях </w:t>
      </w:r>
      <w:r w:rsidR="007425AD" w:rsidRPr="00971977">
        <w:rPr>
          <w:rFonts w:ascii="PT Astra Serif" w:hAnsi="PT Astra Serif"/>
        </w:rPr>
        <w:t xml:space="preserve">Ульяновской области </w:t>
      </w:r>
      <w:r w:rsidRPr="00971977">
        <w:rPr>
          <w:rFonts w:ascii="PT Astra Serif" w:hAnsi="PT Astra Serif"/>
        </w:rPr>
        <w:t xml:space="preserve">отсутствует вторая (третья) смена в муниципальных общеобразовательных учреждениях. </w:t>
      </w:r>
    </w:p>
    <w:p w:rsidR="005D2B5E" w:rsidRPr="00971977" w:rsidRDefault="005D2B5E" w:rsidP="000423EA">
      <w:pPr>
        <w:pStyle w:val="ab"/>
        <w:ind w:firstLine="709"/>
        <w:rPr>
          <w:rFonts w:ascii="PT Astra Serif" w:hAnsi="PT Astra Serif"/>
        </w:rPr>
      </w:pPr>
      <w:r w:rsidRPr="00971977">
        <w:rPr>
          <w:rFonts w:ascii="PT Astra Serif" w:hAnsi="PT Astra Serif"/>
        </w:rPr>
        <w:t>Самая большая доля обучающихся в муниципальных общеобразовател</w:t>
      </w:r>
      <w:r w:rsidRPr="00971977">
        <w:rPr>
          <w:rFonts w:ascii="PT Astra Serif" w:hAnsi="PT Astra Serif"/>
        </w:rPr>
        <w:t>ь</w:t>
      </w:r>
      <w:r w:rsidRPr="00971977">
        <w:rPr>
          <w:rFonts w:ascii="PT Astra Serif" w:hAnsi="PT Astra Serif"/>
        </w:rPr>
        <w:t xml:space="preserve">ных учреждениях, занимающихся во вторую (третью) смену, зафиксирована </w:t>
      </w:r>
      <w:r w:rsidRPr="00971977">
        <w:rPr>
          <w:rFonts w:ascii="PT Astra Serif" w:hAnsi="PT Astra Serif"/>
        </w:rPr>
        <w:br/>
        <w:t>в г. Димитровграде (</w:t>
      </w:r>
      <w:r w:rsidR="00867B2A" w:rsidRPr="00971977">
        <w:rPr>
          <w:rFonts w:ascii="PT Astra Serif" w:hAnsi="PT Astra Serif"/>
        </w:rPr>
        <w:t>26</w:t>
      </w:r>
      <w:r w:rsidRPr="00971977">
        <w:rPr>
          <w:rFonts w:ascii="PT Astra Serif" w:hAnsi="PT Astra Serif"/>
        </w:rPr>
        <w:t>%) и Новоспасском районе (</w:t>
      </w:r>
      <w:r w:rsidR="00E70A48" w:rsidRPr="00971977">
        <w:rPr>
          <w:rFonts w:ascii="PT Astra Serif" w:hAnsi="PT Astra Serif"/>
        </w:rPr>
        <w:t>13</w:t>
      </w:r>
      <w:r w:rsidRPr="00971977">
        <w:rPr>
          <w:rFonts w:ascii="PT Astra Serif" w:hAnsi="PT Astra Serif"/>
        </w:rPr>
        <w:t>%).</w:t>
      </w:r>
    </w:p>
    <w:p w:rsidR="007C496F" w:rsidRPr="00971977" w:rsidRDefault="007C496F" w:rsidP="007C496F">
      <w:pPr>
        <w:spacing w:after="0" w:line="240" w:lineRule="auto"/>
        <w:ind w:firstLine="709"/>
        <w:jc w:val="both"/>
        <w:rPr>
          <w:rFonts w:ascii="PT Astra Serif" w:hAnsi="PT Astra Serif"/>
          <w:sz w:val="28"/>
        </w:rPr>
      </w:pPr>
      <w:r w:rsidRPr="00971977">
        <w:rPr>
          <w:rFonts w:ascii="PT Astra Serif" w:hAnsi="PT Astra Serif"/>
          <w:sz w:val="28"/>
        </w:rPr>
        <w:t xml:space="preserve">В 10 образовательных организациях </w:t>
      </w:r>
      <w:r w:rsidRPr="00971977">
        <w:rPr>
          <w:rFonts w:ascii="PT Astra Serif" w:hAnsi="PT Astra Serif"/>
          <w:b/>
          <w:sz w:val="28"/>
        </w:rPr>
        <w:t>г. Димитровграда</w:t>
      </w:r>
      <w:r w:rsidRPr="00971977">
        <w:rPr>
          <w:rFonts w:ascii="PT Astra Serif" w:hAnsi="PT Astra Serif"/>
          <w:sz w:val="28"/>
        </w:rPr>
        <w:t xml:space="preserve"> образовательная деятельность организована в две смены. Во вторую смену обучаются 3240 уч</w:t>
      </w:r>
      <w:r w:rsidRPr="00971977">
        <w:rPr>
          <w:rFonts w:ascii="PT Astra Serif" w:hAnsi="PT Astra Serif"/>
          <w:sz w:val="28"/>
        </w:rPr>
        <w:t>а</w:t>
      </w:r>
      <w:r w:rsidRPr="00971977">
        <w:rPr>
          <w:rFonts w:ascii="PT Astra Serif" w:hAnsi="PT Astra Serif"/>
          <w:sz w:val="28"/>
        </w:rPr>
        <w:t>щихся, что составляет 25,2% от общего числа учащихся муниципальных общ</w:t>
      </w:r>
      <w:r w:rsidRPr="00971977">
        <w:rPr>
          <w:rFonts w:ascii="PT Astra Serif" w:hAnsi="PT Astra Serif"/>
          <w:sz w:val="28"/>
        </w:rPr>
        <w:t>е</w:t>
      </w:r>
      <w:r w:rsidRPr="00971977">
        <w:rPr>
          <w:rFonts w:ascii="PT Astra Serif" w:hAnsi="PT Astra Serif"/>
          <w:sz w:val="28"/>
        </w:rPr>
        <w:t>образовательных организаций.</w:t>
      </w:r>
    </w:p>
    <w:p w:rsidR="00A934A7" w:rsidRPr="00971977" w:rsidRDefault="00EF59F2" w:rsidP="007C496F">
      <w:pPr>
        <w:pStyle w:val="ab"/>
        <w:ind w:firstLine="709"/>
        <w:rPr>
          <w:rFonts w:ascii="PT Astra Serif" w:hAnsi="PT Astra Serif"/>
          <w:b/>
        </w:rPr>
      </w:pPr>
      <w:r w:rsidRPr="00971977">
        <w:rPr>
          <w:rFonts w:ascii="PT Astra Serif" w:hAnsi="PT Astra Serif"/>
        </w:rPr>
        <w:t xml:space="preserve">Следует отметить, что в </w:t>
      </w:r>
      <w:r w:rsidR="007C496F" w:rsidRPr="00971977">
        <w:rPr>
          <w:rFonts w:ascii="PT Astra Serif" w:hAnsi="PT Astra Serif"/>
          <w:b/>
        </w:rPr>
        <w:t xml:space="preserve">р.п. Тереньга </w:t>
      </w:r>
      <w:r w:rsidR="007C496F" w:rsidRPr="00971977">
        <w:rPr>
          <w:rFonts w:ascii="PT Astra Serif" w:hAnsi="PT Astra Serif"/>
        </w:rPr>
        <w:t>н</w:t>
      </w:r>
      <w:r w:rsidR="00A934A7" w:rsidRPr="00971977">
        <w:rPr>
          <w:rFonts w:ascii="PT Astra Serif" w:hAnsi="PT Astra Serif"/>
        </w:rPr>
        <w:t xml:space="preserve">ачато строительство </w:t>
      </w:r>
      <w:r w:rsidR="00A934A7" w:rsidRPr="00971977">
        <w:rPr>
          <w:rFonts w:ascii="PT Astra Serif" w:hAnsi="PT Astra Serif"/>
          <w:b/>
        </w:rPr>
        <w:t>новойшк</w:t>
      </w:r>
      <w:r w:rsidR="00A934A7" w:rsidRPr="00971977">
        <w:rPr>
          <w:rFonts w:ascii="PT Astra Serif" w:hAnsi="PT Astra Serif"/>
          <w:b/>
        </w:rPr>
        <w:t>о</w:t>
      </w:r>
      <w:r w:rsidR="00A934A7" w:rsidRPr="00971977">
        <w:rPr>
          <w:rFonts w:ascii="PT Astra Serif" w:hAnsi="PT Astra Serif"/>
          <w:b/>
        </w:rPr>
        <w:t>лы</w:t>
      </w:r>
      <w:r w:rsidR="007C496F" w:rsidRPr="00971977">
        <w:rPr>
          <w:rFonts w:ascii="PT Astra Serif" w:hAnsi="PT Astra Serif"/>
        </w:rPr>
        <w:t xml:space="preserve"> на 300 мест</w:t>
      </w:r>
      <w:r w:rsidR="00A934A7" w:rsidRPr="00971977">
        <w:rPr>
          <w:rFonts w:ascii="PT Astra Serif" w:hAnsi="PT Astra Serif"/>
        </w:rPr>
        <w:t>.</w:t>
      </w:r>
    </w:p>
    <w:p w:rsidR="00B4348E" w:rsidRPr="00971977" w:rsidRDefault="00B4348E" w:rsidP="00A934A7">
      <w:pPr>
        <w:pStyle w:val="Afe"/>
        <w:ind w:firstLine="709"/>
        <w:jc w:val="both"/>
        <w:rPr>
          <w:rFonts w:ascii="PT Astra Serif" w:hAnsi="PT Astra Serif"/>
          <w:sz w:val="28"/>
          <w:szCs w:val="28"/>
          <w:highlight w:val="magenta"/>
        </w:rPr>
      </w:pPr>
    </w:p>
    <w:p w:rsidR="00E70A48" w:rsidRPr="00971977" w:rsidRDefault="00E70A48" w:rsidP="00E70A48">
      <w:pPr>
        <w:spacing w:after="0" w:line="240" w:lineRule="auto"/>
        <w:jc w:val="both"/>
        <w:rPr>
          <w:rFonts w:ascii="PT Astra Serif" w:hAnsi="PT Astra Serif"/>
          <w:sz w:val="28"/>
          <w:szCs w:val="28"/>
          <w:highlight w:val="yellow"/>
        </w:rPr>
      </w:pPr>
      <w:r w:rsidRPr="00971977">
        <w:rPr>
          <w:rFonts w:ascii="PT Astra Serif" w:hAnsi="PT Astra Serif"/>
          <w:noProof/>
          <w:lang w:eastAsia="ru-RU"/>
        </w:rPr>
        <w:drawing>
          <wp:inline distT="0" distB="0" distL="0" distR="0">
            <wp:extent cx="6019800" cy="3021106"/>
            <wp:effectExtent l="0" t="0" r="0" b="825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E70A48" w:rsidRPr="00971977" w:rsidRDefault="00E70A48" w:rsidP="00E70A48">
      <w:pPr>
        <w:pStyle w:val="ab"/>
        <w:ind w:firstLine="0"/>
        <w:jc w:val="left"/>
        <w:rPr>
          <w:rFonts w:ascii="PT Astra Serif" w:hAnsi="PT Astra Serif"/>
          <w:i/>
          <w:sz w:val="24"/>
          <w:szCs w:val="24"/>
        </w:rPr>
      </w:pPr>
      <w:r w:rsidRPr="00971977">
        <w:rPr>
          <w:rFonts w:ascii="PT Astra Serif" w:hAnsi="PT Astra Serif"/>
          <w:i/>
          <w:sz w:val="24"/>
          <w:szCs w:val="24"/>
          <w:vertAlign w:val="superscript"/>
        </w:rPr>
        <w:t xml:space="preserve">1 </w:t>
      </w:r>
      <w:r w:rsidRPr="00971977">
        <w:rPr>
          <w:rFonts w:ascii="PT Astra Serif" w:hAnsi="PT Astra Serif"/>
          <w:i/>
          <w:sz w:val="24"/>
          <w:szCs w:val="24"/>
        </w:rPr>
        <w:t xml:space="preserve">по данным </w:t>
      </w:r>
      <w:r w:rsidR="007D1913" w:rsidRPr="00971977">
        <w:rPr>
          <w:rFonts w:ascii="PT Astra Serif" w:hAnsi="PT Astra Serif"/>
          <w:i/>
          <w:sz w:val="24"/>
          <w:szCs w:val="24"/>
        </w:rPr>
        <w:t>Министерства науки и образования</w:t>
      </w:r>
      <w:r w:rsidRPr="00971977">
        <w:rPr>
          <w:rFonts w:ascii="PT Astra Serif" w:hAnsi="PT Astra Serif"/>
          <w:i/>
          <w:sz w:val="24"/>
          <w:szCs w:val="24"/>
        </w:rPr>
        <w:t xml:space="preserve"> Ульяновской области</w:t>
      </w:r>
    </w:p>
    <w:p w:rsidR="00E70A48" w:rsidRPr="00971977" w:rsidRDefault="00E70A48" w:rsidP="00F93583">
      <w:pPr>
        <w:spacing w:after="0" w:line="240" w:lineRule="auto"/>
        <w:ind w:firstLine="709"/>
        <w:jc w:val="both"/>
        <w:rPr>
          <w:rFonts w:ascii="PT Astra Serif" w:hAnsi="PT Astra Serif"/>
          <w:sz w:val="28"/>
          <w:szCs w:val="28"/>
          <w:highlight w:val="yellow"/>
        </w:rPr>
      </w:pPr>
    </w:p>
    <w:p w:rsidR="005D2B5E" w:rsidRPr="00971977" w:rsidRDefault="00710699" w:rsidP="00F93583">
      <w:pPr>
        <w:pStyle w:val="ab"/>
        <w:ind w:firstLine="0"/>
        <w:jc w:val="center"/>
        <w:rPr>
          <w:rFonts w:ascii="PT Astra Serif" w:hAnsi="PT Astra Serif"/>
          <w:b/>
          <w:i/>
        </w:rPr>
      </w:pPr>
      <w:r w:rsidRPr="00971977">
        <w:rPr>
          <w:rFonts w:ascii="PT Astra Serif" w:hAnsi="PT Astra Serif"/>
          <w:b/>
          <w:i/>
        </w:rPr>
        <w:t>17</w:t>
      </w:r>
      <w:r w:rsidR="005D2B5E" w:rsidRPr="00971977">
        <w:rPr>
          <w:rFonts w:ascii="PT Astra Serif" w:hAnsi="PT Astra Serif"/>
          <w:b/>
          <w:i/>
        </w:rPr>
        <w:t xml:space="preserve">. Расходы бюджета муниципального образования на общее образование </w:t>
      </w:r>
      <w:r w:rsidR="005D2B5E" w:rsidRPr="00971977">
        <w:rPr>
          <w:rFonts w:ascii="PT Astra Serif" w:hAnsi="PT Astra Serif"/>
          <w:b/>
          <w:i/>
        </w:rPr>
        <w:br/>
        <w:t xml:space="preserve">в расчёте на 1 обучающегося в муниципальных общеобразовательных </w:t>
      </w:r>
    </w:p>
    <w:p w:rsidR="005D2B5E" w:rsidRPr="00971977" w:rsidRDefault="005D2B5E" w:rsidP="00F93583">
      <w:pPr>
        <w:pStyle w:val="ab"/>
        <w:ind w:firstLine="0"/>
        <w:jc w:val="center"/>
        <w:rPr>
          <w:rFonts w:ascii="PT Astra Serif" w:hAnsi="PT Astra Serif"/>
          <w:b/>
          <w:i/>
        </w:rPr>
      </w:pPr>
      <w:r w:rsidRPr="00971977">
        <w:rPr>
          <w:rFonts w:ascii="PT Astra Serif" w:hAnsi="PT Astra Serif"/>
          <w:b/>
          <w:i/>
        </w:rPr>
        <w:t>учреждениях</w:t>
      </w:r>
    </w:p>
    <w:p w:rsidR="00527386" w:rsidRPr="00971977" w:rsidRDefault="00527386" w:rsidP="00F93583">
      <w:pPr>
        <w:pStyle w:val="ab"/>
        <w:ind w:firstLine="709"/>
        <w:rPr>
          <w:rFonts w:ascii="PT Astra Serif" w:hAnsi="PT Astra Serif"/>
        </w:rPr>
      </w:pPr>
    </w:p>
    <w:p w:rsidR="005D2B5E" w:rsidRPr="00971977" w:rsidRDefault="005D2B5E" w:rsidP="00F93583">
      <w:pPr>
        <w:pStyle w:val="ab"/>
        <w:ind w:firstLine="709"/>
        <w:rPr>
          <w:rFonts w:ascii="PT Astra Serif" w:hAnsi="PT Astra Serif"/>
        </w:rPr>
      </w:pPr>
      <w:r w:rsidRPr="00971977">
        <w:rPr>
          <w:rFonts w:ascii="PT Astra Serif" w:hAnsi="PT Astra Serif"/>
        </w:rPr>
        <w:t>По итогам 201</w:t>
      </w:r>
      <w:r w:rsidR="00710699" w:rsidRPr="00971977">
        <w:rPr>
          <w:rFonts w:ascii="PT Astra Serif" w:hAnsi="PT Astra Serif"/>
        </w:rPr>
        <w:t>9</w:t>
      </w:r>
      <w:r w:rsidRPr="00971977">
        <w:rPr>
          <w:rFonts w:ascii="PT Astra Serif" w:hAnsi="PT Astra Serif"/>
        </w:rPr>
        <w:t xml:space="preserve"> года расходы бюджета муниципального образования </w:t>
      </w:r>
      <w:r w:rsidRPr="00971977">
        <w:rPr>
          <w:rFonts w:ascii="PT Astra Serif" w:hAnsi="PT Astra Serif"/>
        </w:rPr>
        <w:br/>
        <w:t>на общее образование в расчёте на 1 обучающегося в муниципальных общео</w:t>
      </w:r>
      <w:r w:rsidRPr="00971977">
        <w:rPr>
          <w:rFonts w:ascii="PT Astra Serif" w:hAnsi="PT Astra Serif"/>
        </w:rPr>
        <w:t>б</w:t>
      </w:r>
      <w:r w:rsidRPr="00971977">
        <w:rPr>
          <w:rFonts w:ascii="PT Astra Serif" w:hAnsi="PT Astra Serif"/>
        </w:rPr>
        <w:t xml:space="preserve">разовательных учреждениях варьируются от </w:t>
      </w:r>
      <w:r w:rsidR="00DA58AB" w:rsidRPr="00971977">
        <w:rPr>
          <w:rFonts w:ascii="PT Astra Serif" w:hAnsi="PT Astra Serif"/>
        </w:rPr>
        <w:t>6</w:t>
      </w:r>
      <w:r w:rsidRPr="00971977">
        <w:rPr>
          <w:rFonts w:ascii="PT Astra Serif" w:hAnsi="PT Astra Serif"/>
        </w:rPr>
        <w:t>,</w:t>
      </w:r>
      <w:r w:rsidR="00710699" w:rsidRPr="00971977">
        <w:rPr>
          <w:rFonts w:ascii="PT Astra Serif" w:hAnsi="PT Astra Serif"/>
        </w:rPr>
        <w:t>1</w:t>
      </w:r>
      <w:r w:rsidR="00DA58AB" w:rsidRPr="00971977">
        <w:rPr>
          <w:rFonts w:ascii="PT Astra Serif" w:hAnsi="PT Astra Serif"/>
        </w:rPr>
        <w:t xml:space="preserve"> тыс. руб. в г. Димитровграде</w:t>
      </w:r>
      <w:r w:rsidRPr="00971977">
        <w:rPr>
          <w:rFonts w:ascii="PT Astra Serif" w:hAnsi="PT Astra Serif"/>
        </w:rPr>
        <w:t xml:space="preserve"> до </w:t>
      </w:r>
      <w:r w:rsidR="00710699" w:rsidRPr="00971977">
        <w:rPr>
          <w:rFonts w:ascii="PT Astra Serif" w:hAnsi="PT Astra Serif"/>
        </w:rPr>
        <w:t>40,1</w:t>
      </w:r>
      <w:r w:rsidRPr="00971977">
        <w:rPr>
          <w:rFonts w:ascii="PT Astra Serif" w:hAnsi="PT Astra Serif"/>
        </w:rPr>
        <w:t xml:space="preserve"> тыс. руб. в Старокулаткинском районе.</w:t>
      </w:r>
    </w:p>
    <w:p w:rsidR="005D2B5E" w:rsidRPr="00971977" w:rsidRDefault="00710699" w:rsidP="00F93583">
      <w:pPr>
        <w:pStyle w:val="ab"/>
        <w:ind w:firstLine="709"/>
        <w:rPr>
          <w:rFonts w:ascii="PT Astra Serif" w:hAnsi="PT Astra Serif"/>
        </w:rPr>
      </w:pPr>
      <w:r w:rsidRPr="00971977">
        <w:rPr>
          <w:rFonts w:ascii="PT Astra Serif" w:hAnsi="PT Astra Serif"/>
        </w:rPr>
        <w:t>В 15</w:t>
      </w:r>
      <w:r w:rsidR="005D2B5E" w:rsidRPr="00971977">
        <w:rPr>
          <w:rFonts w:ascii="PT Astra Serif" w:hAnsi="PT Astra Serif"/>
        </w:rPr>
        <w:t xml:space="preserve"> муниципальных образованиях в отчётном году наблюдается рост п</w:t>
      </w:r>
      <w:r w:rsidR="005D2B5E" w:rsidRPr="00971977">
        <w:rPr>
          <w:rFonts w:ascii="PT Astra Serif" w:hAnsi="PT Astra Serif"/>
        </w:rPr>
        <w:t>о</w:t>
      </w:r>
      <w:r w:rsidR="005D2B5E" w:rsidRPr="00971977">
        <w:rPr>
          <w:rFonts w:ascii="PT Astra Serif" w:hAnsi="PT Astra Serif"/>
        </w:rPr>
        <w:t>казателя в сравнении с 201</w:t>
      </w:r>
      <w:r w:rsidRPr="00971977">
        <w:rPr>
          <w:rFonts w:ascii="PT Astra Serif" w:hAnsi="PT Astra Serif"/>
        </w:rPr>
        <w:t>8</w:t>
      </w:r>
      <w:r w:rsidR="005D2B5E" w:rsidRPr="00971977">
        <w:rPr>
          <w:rFonts w:ascii="PT Astra Serif" w:hAnsi="PT Astra Serif"/>
        </w:rPr>
        <w:t xml:space="preserve"> годом от </w:t>
      </w:r>
      <w:r w:rsidRPr="00971977">
        <w:rPr>
          <w:rFonts w:ascii="PT Astra Serif" w:hAnsi="PT Astra Serif"/>
        </w:rPr>
        <w:t>100,9</w:t>
      </w:r>
      <w:r w:rsidR="005D2B5E" w:rsidRPr="00971977">
        <w:rPr>
          <w:rFonts w:ascii="PT Astra Serif" w:hAnsi="PT Astra Serif"/>
        </w:rPr>
        <w:t xml:space="preserve">% в </w:t>
      </w:r>
      <w:r w:rsidRPr="00971977">
        <w:rPr>
          <w:rFonts w:ascii="PT Astra Serif" w:hAnsi="PT Astra Serif"/>
        </w:rPr>
        <w:t>Вешкаймском</w:t>
      </w:r>
      <w:r w:rsidR="005D2B5E" w:rsidRPr="00971977">
        <w:rPr>
          <w:rFonts w:ascii="PT Astra Serif" w:hAnsi="PT Astra Serif"/>
        </w:rPr>
        <w:t xml:space="preserve"> районе до </w:t>
      </w:r>
      <w:r w:rsidRPr="00971977">
        <w:rPr>
          <w:rFonts w:ascii="PT Astra Serif" w:hAnsi="PT Astra Serif"/>
        </w:rPr>
        <w:t>141,9</w:t>
      </w:r>
      <w:r w:rsidR="005D2B5E" w:rsidRPr="00971977">
        <w:rPr>
          <w:rFonts w:ascii="PT Astra Serif" w:hAnsi="PT Astra Serif"/>
        </w:rPr>
        <w:t xml:space="preserve">% </w:t>
      </w:r>
      <w:r w:rsidR="00601E65" w:rsidRPr="00971977">
        <w:rPr>
          <w:rFonts w:ascii="PT Astra Serif" w:hAnsi="PT Astra Serif"/>
        </w:rPr>
        <w:br/>
      </w:r>
      <w:r w:rsidR="005D2B5E" w:rsidRPr="00971977">
        <w:rPr>
          <w:rFonts w:ascii="PT Astra Serif" w:hAnsi="PT Astra Serif"/>
        </w:rPr>
        <w:t xml:space="preserve">в </w:t>
      </w:r>
      <w:r w:rsidRPr="00971977">
        <w:rPr>
          <w:rFonts w:ascii="PT Astra Serif" w:hAnsi="PT Astra Serif"/>
        </w:rPr>
        <w:t>Сенгилеевском</w:t>
      </w:r>
      <w:r w:rsidR="005D2B5E" w:rsidRPr="00971977">
        <w:rPr>
          <w:rFonts w:ascii="PT Astra Serif" w:hAnsi="PT Astra Serif"/>
        </w:rPr>
        <w:t xml:space="preserve"> районе.</w:t>
      </w:r>
    </w:p>
    <w:p w:rsidR="005D2B5E" w:rsidRPr="00971977" w:rsidRDefault="005D2B5E" w:rsidP="00710699">
      <w:pPr>
        <w:pStyle w:val="ab"/>
        <w:ind w:firstLine="709"/>
        <w:rPr>
          <w:rFonts w:ascii="PT Astra Serif" w:hAnsi="PT Astra Serif"/>
        </w:rPr>
      </w:pPr>
      <w:r w:rsidRPr="00971977">
        <w:rPr>
          <w:rFonts w:ascii="PT Astra Serif" w:hAnsi="PT Astra Serif"/>
        </w:rPr>
        <w:t>Снижение расходов бюджета муниципального образования на общее о</w:t>
      </w:r>
      <w:r w:rsidRPr="00971977">
        <w:rPr>
          <w:rFonts w:ascii="PT Astra Serif" w:hAnsi="PT Astra Serif"/>
        </w:rPr>
        <w:t>б</w:t>
      </w:r>
      <w:r w:rsidRPr="00971977">
        <w:rPr>
          <w:rFonts w:ascii="PT Astra Serif" w:hAnsi="PT Astra Serif"/>
        </w:rPr>
        <w:t>разование в расчёте на 1 обучающегося в муниципальных общеобразовател</w:t>
      </w:r>
      <w:r w:rsidRPr="00971977">
        <w:rPr>
          <w:rFonts w:ascii="PT Astra Serif" w:hAnsi="PT Astra Serif"/>
        </w:rPr>
        <w:t>ь</w:t>
      </w:r>
      <w:r w:rsidRPr="00971977">
        <w:rPr>
          <w:rFonts w:ascii="PT Astra Serif" w:hAnsi="PT Astra Serif"/>
        </w:rPr>
        <w:t xml:space="preserve">ных учреждениях зафиксировано </w:t>
      </w:r>
      <w:r w:rsidR="00710699" w:rsidRPr="00971977">
        <w:rPr>
          <w:rFonts w:ascii="PT Astra Serif" w:hAnsi="PT Astra Serif"/>
        </w:rPr>
        <w:t>в девяти муниципальных образованиях: Майнский район – 77,8%, Радищевский район – 85,7%, Карсунский район – 92,1%, Инзенский – 92,4%, г. Ульяновск – 92,5%, г. Димитровград – 95,3%, Н</w:t>
      </w:r>
      <w:r w:rsidR="00710699" w:rsidRPr="00971977">
        <w:rPr>
          <w:rFonts w:ascii="PT Astra Serif" w:hAnsi="PT Astra Serif"/>
        </w:rPr>
        <w:t>о</w:t>
      </w:r>
      <w:r w:rsidR="00710699" w:rsidRPr="00971977">
        <w:rPr>
          <w:rFonts w:ascii="PT Astra Serif" w:hAnsi="PT Astra Serif"/>
        </w:rPr>
        <w:t>вомалыклинский район – 96,9%, Старокулаткинский район – 97,1%, Стар</w:t>
      </w:r>
      <w:r w:rsidR="00710699" w:rsidRPr="00971977">
        <w:rPr>
          <w:rFonts w:ascii="PT Astra Serif" w:hAnsi="PT Astra Serif"/>
        </w:rPr>
        <w:t>о</w:t>
      </w:r>
      <w:r w:rsidR="00710699" w:rsidRPr="00971977">
        <w:rPr>
          <w:rFonts w:ascii="PT Astra Serif" w:hAnsi="PT Astra Serif"/>
        </w:rPr>
        <w:t>майнский район – 98,8%.</w:t>
      </w:r>
    </w:p>
    <w:p w:rsidR="005D2B5E" w:rsidRPr="00971977" w:rsidRDefault="005D2B5E" w:rsidP="00F93583">
      <w:pPr>
        <w:pStyle w:val="ab"/>
        <w:ind w:firstLine="0"/>
        <w:jc w:val="center"/>
        <w:rPr>
          <w:rFonts w:ascii="PT Astra Serif" w:hAnsi="PT Astra Serif"/>
          <w:b/>
          <w:i/>
        </w:rPr>
      </w:pPr>
      <w:r w:rsidRPr="00971977">
        <w:rPr>
          <w:rFonts w:ascii="PT Astra Serif" w:hAnsi="PT Astra Serif"/>
          <w:b/>
          <w:i/>
        </w:rPr>
        <w:t xml:space="preserve">Расходы бюджета муниципального образования на общее образование </w:t>
      </w:r>
      <w:r w:rsidRPr="00971977">
        <w:rPr>
          <w:rFonts w:ascii="PT Astra Serif" w:hAnsi="PT Astra Serif"/>
          <w:b/>
          <w:i/>
        </w:rPr>
        <w:br/>
        <w:t>в расчёте на 1 обучающегося в муниципальных общеобразовательных</w:t>
      </w:r>
    </w:p>
    <w:p w:rsidR="005D2B5E" w:rsidRPr="00971977" w:rsidRDefault="005D2B5E" w:rsidP="00F93583">
      <w:pPr>
        <w:pStyle w:val="ab"/>
        <w:ind w:firstLine="0"/>
        <w:jc w:val="center"/>
        <w:rPr>
          <w:rFonts w:ascii="PT Astra Serif" w:hAnsi="PT Astra Serif"/>
          <w:b/>
          <w:i/>
          <w:vertAlign w:val="superscript"/>
        </w:rPr>
      </w:pPr>
      <w:r w:rsidRPr="00971977">
        <w:rPr>
          <w:rFonts w:ascii="PT Astra Serif" w:hAnsi="PT Astra Serif"/>
          <w:b/>
          <w:i/>
        </w:rPr>
        <w:t>учреждениях, тыс.руб.</w:t>
      </w:r>
      <w:r w:rsidRPr="00971977">
        <w:rPr>
          <w:rFonts w:ascii="PT Astra Serif" w:hAnsi="PT Astra Serif"/>
          <w:b/>
          <w:i/>
          <w:vertAlign w:val="superscript"/>
        </w:rPr>
        <w:t>1</w:t>
      </w:r>
    </w:p>
    <w:tbl>
      <w:tblPr>
        <w:tblStyle w:val="-4510"/>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3575"/>
        <w:gridCol w:w="1559"/>
        <w:gridCol w:w="1134"/>
        <w:gridCol w:w="2410"/>
      </w:tblGrid>
      <w:tr w:rsidR="00A3299D" w:rsidRPr="00971977" w:rsidTr="00A3299D">
        <w:trPr>
          <w:cnfStyle w:val="100000000000"/>
          <w:trHeight w:val="570"/>
        </w:trPr>
        <w:tc>
          <w:tcPr>
            <w:cnfStyle w:val="001000000000"/>
            <w:tcW w:w="988" w:type="dxa"/>
            <w:tcBorders>
              <w:top w:val="none" w:sz="0" w:space="0" w:color="auto"/>
              <w:left w:val="none" w:sz="0" w:space="0" w:color="auto"/>
              <w:bottom w:val="none" w:sz="0" w:space="0" w:color="auto"/>
            </w:tcBorders>
            <w:vAlign w:val="center"/>
            <w:hideMark/>
          </w:tcPr>
          <w:p w:rsidR="00A3299D" w:rsidRPr="00971977" w:rsidRDefault="00A3299D" w:rsidP="00A3299D">
            <w:pPr>
              <w:jc w:val="center"/>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 п/п</w:t>
            </w:r>
          </w:p>
        </w:tc>
        <w:tc>
          <w:tcPr>
            <w:tcW w:w="3575" w:type="dxa"/>
            <w:tcBorders>
              <w:top w:val="none" w:sz="0" w:space="0" w:color="auto"/>
              <w:bottom w:val="none" w:sz="0" w:space="0" w:color="auto"/>
            </w:tcBorders>
            <w:vAlign w:val="center"/>
            <w:hideMark/>
          </w:tcPr>
          <w:p w:rsidR="00A3299D" w:rsidRPr="00971977" w:rsidRDefault="00A3299D" w:rsidP="00A3299D">
            <w:pPr>
              <w:ind w:left="20"/>
              <w:jc w:val="center"/>
              <w:cnfStyle w:val="100000000000"/>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Муниципальное образование</w:t>
            </w:r>
          </w:p>
        </w:tc>
        <w:tc>
          <w:tcPr>
            <w:tcW w:w="1559" w:type="dxa"/>
            <w:tcBorders>
              <w:top w:val="none" w:sz="0" w:space="0" w:color="auto"/>
              <w:bottom w:val="none" w:sz="0" w:space="0" w:color="auto"/>
            </w:tcBorders>
            <w:noWrap/>
            <w:vAlign w:val="center"/>
            <w:hideMark/>
          </w:tcPr>
          <w:p w:rsidR="00A3299D" w:rsidRPr="00971977" w:rsidRDefault="00A3299D" w:rsidP="00A3299D">
            <w:pPr>
              <w:jc w:val="center"/>
              <w:cnfStyle w:val="100000000000"/>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2018 год</w:t>
            </w:r>
          </w:p>
        </w:tc>
        <w:tc>
          <w:tcPr>
            <w:tcW w:w="1134" w:type="dxa"/>
            <w:tcBorders>
              <w:top w:val="none" w:sz="0" w:space="0" w:color="auto"/>
              <w:bottom w:val="none" w:sz="0" w:space="0" w:color="auto"/>
            </w:tcBorders>
            <w:noWrap/>
            <w:vAlign w:val="center"/>
            <w:hideMark/>
          </w:tcPr>
          <w:p w:rsidR="00A3299D" w:rsidRPr="00971977" w:rsidRDefault="00A3299D" w:rsidP="00A3299D">
            <w:pPr>
              <w:jc w:val="center"/>
              <w:cnfStyle w:val="100000000000"/>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2019 год</w:t>
            </w:r>
          </w:p>
        </w:tc>
        <w:tc>
          <w:tcPr>
            <w:tcW w:w="2410" w:type="dxa"/>
            <w:tcBorders>
              <w:top w:val="none" w:sz="0" w:space="0" w:color="auto"/>
              <w:bottom w:val="none" w:sz="0" w:space="0" w:color="auto"/>
              <w:right w:val="none" w:sz="0" w:space="0" w:color="auto"/>
            </w:tcBorders>
            <w:noWrap/>
            <w:vAlign w:val="center"/>
            <w:hideMark/>
          </w:tcPr>
          <w:p w:rsidR="00A3299D" w:rsidRPr="00971977" w:rsidRDefault="00A3299D" w:rsidP="00A3299D">
            <w:pPr>
              <w:jc w:val="center"/>
              <w:cnfStyle w:val="100000000000"/>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Темп роста, %</w:t>
            </w:r>
          </w:p>
        </w:tc>
      </w:tr>
      <w:tr w:rsidR="00E1542F" w:rsidRPr="00971977" w:rsidTr="00A3299D">
        <w:trPr>
          <w:cnfStyle w:val="000000100000"/>
          <w:trHeight w:val="7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w:t>
            </w:r>
          </w:p>
        </w:tc>
        <w:tc>
          <w:tcPr>
            <w:tcW w:w="3575" w:type="dxa"/>
            <w:noWrap/>
            <w:hideMark/>
          </w:tcPr>
          <w:p w:rsidR="00E1542F" w:rsidRPr="00971977" w:rsidRDefault="00E1542F" w:rsidP="00E1542F">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Ульяновск</w:t>
            </w:r>
          </w:p>
        </w:tc>
        <w:tc>
          <w:tcPr>
            <w:tcW w:w="1559"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10,7</w:t>
            </w:r>
          </w:p>
        </w:tc>
        <w:tc>
          <w:tcPr>
            <w:tcW w:w="1134"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9,9</w:t>
            </w:r>
          </w:p>
        </w:tc>
        <w:tc>
          <w:tcPr>
            <w:tcW w:w="2410"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92,5</w:t>
            </w:r>
          </w:p>
        </w:tc>
      </w:tr>
      <w:tr w:rsidR="00E1542F" w:rsidRPr="00971977" w:rsidTr="00A3299D">
        <w:trPr>
          <w:trHeight w:val="6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w:t>
            </w:r>
          </w:p>
        </w:tc>
        <w:tc>
          <w:tcPr>
            <w:tcW w:w="3575" w:type="dxa"/>
            <w:noWrap/>
            <w:hideMark/>
          </w:tcPr>
          <w:p w:rsidR="00E1542F" w:rsidRPr="00971977" w:rsidRDefault="00E1542F" w:rsidP="00E1542F">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Димитровград</w:t>
            </w:r>
          </w:p>
        </w:tc>
        <w:tc>
          <w:tcPr>
            <w:tcW w:w="1559"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6,4</w:t>
            </w:r>
          </w:p>
        </w:tc>
        <w:tc>
          <w:tcPr>
            <w:tcW w:w="1134"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6,1</w:t>
            </w:r>
          </w:p>
        </w:tc>
        <w:tc>
          <w:tcPr>
            <w:tcW w:w="2410"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95,3</w:t>
            </w:r>
          </w:p>
        </w:tc>
      </w:tr>
      <w:tr w:rsidR="00E1542F" w:rsidRPr="00971977" w:rsidTr="00A3299D">
        <w:trPr>
          <w:cnfStyle w:val="000000100000"/>
          <w:trHeight w:val="6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3.</w:t>
            </w:r>
          </w:p>
        </w:tc>
        <w:tc>
          <w:tcPr>
            <w:tcW w:w="3575" w:type="dxa"/>
            <w:noWrap/>
            <w:hideMark/>
          </w:tcPr>
          <w:p w:rsidR="00E1542F" w:rsidRPr="00971977" w:rsidRDefault="00E1542F" w:rsidP="00E1542F">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Новоульяновск</w:t>
            </w:r>
          </w:p>
        </w:tc>
        <w:tc>
          <w:tcPr>
            <w:tcW w:w="1559"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17,9</w:t>
            </w:r>
          </w:p>
        </w:tc>
        <w:tc>
          <w:tcPr>
            <w:tcW w:w="1134"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22,3</w:t>
            </w:r>
          </w:p>
        </w:tc>
        <w:tc>
          <w:tcPr>
            <w:tcW w:w="2410"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124,6</w:t>
            </w:r>
          </w:p>
        </w:tc>
      </w:tr>
      <w:tr w:rsidR="00E1542F" w:rsidRPr="00971977" w:rsidTr="00A3299D">
        <w:trPr>
          <w:trHeight w:val="6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4.</w:t>
            </w:r>
          </w:p>
        </w:tc>
        <w:tc>
          <w:tcPr>
            <w:tcW w:w="3575" w:type="dxa"/>
            <w:noWrap/>
            <w:hideMark/>
          </w:tcPr>
          <w:p w:rsidR="00E1542F" w:rsidRPr="00971977" w:rsidRDefault="00E1542F" w:rsidP="00E1542F">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Базарносызганский</w:t>
            </w:r>
          </w:p>
        </w:tc>
        <w:tc>
          <w:tcPr>
            <w:tcW w:w="1559"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34,8</w:t>
            </w:r>
          </w:p>
        </w:tc>
        <w:tc>
          <w:tcPr>
            <w:tcW w:w="1134"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36,3</w:t>
            </w:r>
          </w:p>
        </w:tc>
        <w:tc>
          <w:tcPr>
            <w:tcW w:w="2410"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104,3</w:t>
            </w:r>
          </w:p>
        </w:tc>
      </w:tr>
      <w:tr w:rsidR="00E1542F" w:rsidRPr="00971977" w:rsidTr="00A3299D">
        <w:trPr>
          <w:cnfStyle w:val="000000100000"/>
          <w:trHeight w:val="6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5.</w:t>
            </w:r>
          </w:p>
        </w:tc>
        <w:tc>
          <w:tcPr>
            <w:tcW w:w="3575" w:type="dxa"/>
            <w:hideMark/>
          </w:tcPr>
          <w:p w:rsidR="00E1542F" w:rsidRPr="00971977" w:rsidRDefault="00E1542F" w:rsidP="00E1542F">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Барышский</w:t>
            </w:r>
          </w:p>
        </w:tc>
        <w:tc>
          <w:tcPr>
            <w:tcW w:w="1559"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18,6</w:t>
            </w:r>
          </w:p>
        </w:tc>
        <w:tc>
          <w:tcPr>
            <w:tcW w:w="1134"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20,4</w:t>
            </w:r>
          </w:p>
        </w:tc>
        <w:tc>
          <w:tcPr>
            <w:tcW w:w="2410"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109,7</w:t>
            </w:r>
          </w:p>
        </w:tc>
      </w:tr>
      <w:tr w:rsidR="00E1542F" w:rsidRPr="00971977" w:rsidTr="00A3299D">
        <w:trPr>
          <w:trHeight w:val="6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6.</w:t>
            </w:r>
          </w:p>
        </w:tc>
        <w:tc>
          <w:tcPr>
            <w:tcW w:w="3575" w:type="dxa"/>
            <w:hideMark/>
          </w:tcPr>
          <w:p w:rsidR="00E1542F" w:rsidRPr="00971977" w:rsidRDefault="00E1542F" w:rsidP="00E1542F">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Вешкаймский</w:t>
            </w:r>
          </w:p>
        </w:tc>
        <w:tc>
          <w:tcPr>
            <w:tcW w:w="1559"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32,2</w:t>
            </w:r>
          </w:p>
        </w:tc>
        <w:tc>
          <w:tcPr>
            <w:tcW w:w="1134"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32,5</w:t>
            </w:r>
          </w:p>
        </w:tc>
        <w:tc>
          <w:tcPr>
            <w:tcW w:w="2410"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100,9</w:t>
            </w:r>
          </w:p>
        </w:tc>
      </w:tr>
      <w:tr w:rsidR="00E1542F" w:rsidRPr="00971977" w:rsidTr="00A3299D">
        <w:trPr>
          <w:cnfStyle w:val="000000100000"/>
          <w:trHeight w:val="72"/>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7.</w:t>
            </w:r>
          </w:p>
        </w:tc>
        <w:tc>
          <w:tcPr>
            <w:tcW w:w="3575" w:type="dxa"/>
            <w:noWrap/>
            <w:hideMark/>
          </w:tcPr>
          <w:p w:rsidR="00E1542F" w:rsidRPr="00971977" w:rsidRDefault="00E1542F" w:rsidP="00E1542F">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Инзенский</w:t>
            </w:r>
          </w:p>
        </w:tc>
        <w:tc>
          <w:tcPr>
            <w:tcW w:w="1559"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25,1</w:t>
            </w:r>
          </w:p>
        </w:tc>
        <w:tc>
          <w:tcPr>
            <w:tcW w:w="1134"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23,2</w:t>
            </w:r>
          </w:p>
        </w:tc>
        <w:tc>
          <w:tcPr>
            <w:tcW w:w="2410"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92,4</w:t>
            </w:r>
          </w:p>
        </w:tc>
      </w:tr>
      <w:tr w:rsidR="00E1542F" w:rsidRPr="00971977" w:rsidTr="00A3299D">
        <w:trPr>
          <w:trHeight w:val="6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8.</w:t>
            </w:r>
          </w:p>
        </w:tc>
        <w:tc>
          <w:tcPr>
            <w:tcW w:w="3575" w:type="dxa"/>
            <w:noWrap/>
            <w:hideMark/>
          </w:tcPr>
          <w:p w:rsidR="00E1542F" w:rsidRPr="00971977" w:rsidRDefault="00E1542F" w:rsidP="00E1542F">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Карсунский</w:t>
            </w:r>
          </w:p>
        </w:tc>
        <w:tc>
          <w:tcPr>
            <w:tcW w:w="1559"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34,2</w:t>
            </w:r>
          </w:p>
        </w:tc>
        <w:tc>
          <w:tcPr>
            <w:tcW w:w="1134"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31,5</w:t>
            </w:r>
          </w:p>
        </w:tc>
        <w:tc>
          <w:tcPr>
            <w:tcW w:w="2410"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92,1</w:t>
            </w:r>
          </w:p>
        </w:tc>
      </w:tr>
      <w:tr w:rsidR="00E1542F" w:rsidRPr="00971977" w:rsidTr="00A3299D">
        <w:trPr>
          <w:cnfStyle w:val="000000100000"/>
          <w:trHeight w:val="6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9.</w:t>
            </w:r>
          </w:p>
        </w:tc>
        <w:tc>
          <w:tcPr>
            <w:tcW w:w="3575" w:type="dxa"/>
            <w:noWrap/>
            <w:hideMark/>
          </w:tcPr>
          <w:p w:rsidR="00E1542F" w:rsidRPr="00971977" w:rsidRDefault="00E1542F" w:rsidP="00E1542F">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Кузоватовский</w:t>
            </w:r>
          </w:p>
        </w:tc>
        <w:tc>
          <w:tcPr>
            <w:tcW w:w="1559"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21,7</w:t>
            </w:r>
          </w:p>
        </w:tc>
        <w:tc>
          <w:tcPr>
            <w:tcW w:w="1134"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24,3</w:t>
            </w:r>
          </w:p>
        </w:tc>
        <w:tc>
          <w:tcPr>
            <w:tcW w:w="2410"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112,0</w:t>
            </w:r>
          </w:p>
        </w:tc>
      </w:tr>
      <w:tr w:rsidR="00E1542F" w:rsidRPr="00971977" w:rsidTr="00A3299D">
        <w:trPr>
          <w:trHeight w:val="6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10.</w:t>
            </w:r>
          </w:p>
        </w:tc>
        <w:tc>
          <w:tcPr>
            <w:tcW w:w="3575" w:type="dxa"/>
            <w:noWrap/>
            <w:hideMark/>
          </w:tcPr>
          <w:p w:rsidR="00E1542F" w:rsidRPr="00971977" w:rsidRDefault="00E1542F" w:rsidP="00E1542F">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Майнский</w:t>
            </w:r>
          </w:p>
        </w:tc>
        <w:tc>
          <w:tcPr>
            <w:tcW w:w="1559"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38,3</w:t>
            </w:r>
          </w:p>
        </w:tc>
        <w:tc>
          <w:tcPr>
            <w:tcW w:w="1134"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29,8</w:t>
            </w:r>
          </w:p>
        </w:tc>
        <w:tc>
          <w:tcPr>
            <w:tcW w:w="2410"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77,8</w:t>
            </w:r>
          </w:p>
        </w:tc>
      </w:tr>
      <w:tr w:rsidR="00E1542F" w:rsidRPr="00971977" w:rsidTr="00A3299D">
        <w:trPr>
          <w:cnfStyle w:val="000000100000"/>
          <w:trHeight w:val="134"/>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11.</w:t>
            </w:r>
          </w:p>
        </w:tc>
        <w:tc>
          <w:tcPr>
            <w:tcW w:w="3575" w:type="dxa"/>
            <w:noWrap/>
            <w:hideMark/>
          </w:tcPr>
          <w:p w:rsidR="00E1542F" w:rsidRPr="00971977" w:rsidRDefault="00E1542F" w:rsidP="00E1542F">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Мелекесский</w:t>
            </w:r>
          </w:p>
        </w:tc>
        <w:tc>
          <w:tcPr>
            <w:tcW w:w="1559"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22,2</w:t>
            </w:r>
          </w:p>
        </w:tc>
        <w:tc>
          <w:tcPr>
            <w:tcW w:w="1134"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25,3</w:t>
            </w:r>
          </w:p>
        </w:tc>
        <w:tc>
          <w:tcPr>
            <w:tcW w:w="2410"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114,0</w:t>
            </w:r>
          </w:p>
        </w:tc>
      </w:tr>
      <w:tr w:rsidR="00E1542F" w:rsidRPr="00971977" w:rsidTr="00A3299D">
        <w:trPr>
          <w:trHeight w:val="6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12.</w:t>
            </w:r>
          </w:p>
        </w:tc>
        <w:tc>
          <w:tcPr>
            <w:tcW w:w="3575" w:type="dxa"/>
            <w:noWrap/>
            <w:hideMark/>
          </w:tcPr>
          <w:p w:rsidR="00E1542F" w:rsidRPr="00971977" w:rsidRDefault="00E1542F" w:rsidP="00E1542F">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Николаевский</w:t>
            </w:r>
          </w:p>
        </w:tc>
        <w:tc>
          <w:tcPr>
            <w:tcW w:w="1559"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27,7</w:t>
            </w:r>
          </w:p>
        </w:tc>
        <w:tc>
          <w:tcPr>
            <w:tcW w:w="1134"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28,5</w:t>
            </w:r>
          </w:p>
        </w:tc>
        <w:tc>
          <w:tcPr>
            <w:tcW w:w="2410"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102,9</w:t>
            </w:r>
          </w:p>
        </w:tc>
      </w:tr>
      <w:tr w:rsidR="00E1542F" w:rsidRPr="00971977" w:rsidTr="00A3299D">
        <w:trPr>
          <w:cnfStyle w:val="000000100000"/>
          <w:trHeight w:val="6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13.</w:t>
            </w:r>
          </w:p>
        </w:tc>
        <w:tc>
          <w:tcPr>
            <w:tcW w:w="3575" w:type="dxa"/>
            <w:noWrap/>
            <w:hideMark/>
          </w:tcPr>
          <w:p w:rsidR="00E1542F" w:rsidRPr="00971977" w:rsidRDefault="00E1542F" w:rsidP="00E1542F">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Новомалыклинский</w:t>
            </w:r>
          </w:p>
        </w:tc>
        <w:tc>
          <w:tcPr>
            <w:tcW w:w="1559"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25,4</w:t>
            </w:r>
          </w:p>
        </w:tc>
        <w:tc>
          <w:tcPr>
            <w:tcW w:w="1134"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24,6</w:t>
            </w:r>
          </w:p>
        </w:tc>
        <w:tc>
          <w:tcPr>
            <w:tcW w:w="2410"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96,9</w:t>
            </w:r>
          </w:p>
        </w:tc>
      </w:tr>
      <w:tr w:rsidR="00E1542F" w:rsidRPr="00971977" w:rsidTr="00A3299D">
        <w:trPr>
          <w:trHeight w:val="6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14.</w:t>
            </w:r>
          </w:p>
        </w:tc>
        <w:tc>
          <w:tcPr>
            <w:tcW w:w="3575" w:type="dxa"/>
            <w:noWrap/>
            <w:hideMark/>
          </w:tcPr>
          <w:p w:rsidR="00E1542F" w:rsidRPr="00971977" w:rsidRDefault="00E1542F" w:rsidP="00E1542F">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Новоспасский</w:t>
            </w:r>
          </w:p>
        </w:tc>
        <w:tc>
          <w:tcPr>
            <w:tcW w:w="1559"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13,6</w:t>
            </w:r>
          </w:p>
        </w:tc>
        <w:tc>
          <w:tcPr>
            <w:tcW w:w="1134"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15,9</w:t>
            </w:r>
          </w:p>
        </w:tc>
        <w:tc>
          <w:tcPr>
            <w:tcW w:w="2410"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116,9</w:t>
            </w:r>
          </w:p>
        </w:tc>
      </w:tr>
      <w:tr w:rsidR="00E1542F" w:rsidRPr="00971977" w:rsidTr="00A3299D">
        <w:trPr>
          <w:cnfStyle w:val="000000100000"/>
          <w:trHeight w:val="6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15.</w:t>
            </w:r>
          </w:p>
        </w:tc>
        <w:tc>
          <w:tcPr>
            <w:tcW w:w="3575" w:type="dxa"/>
            <w:noWrap/>
            <w:hideMark/>
          </w:tcPr>
          <w:p w:rsidR="00E1542F" w:rsidRPr="00971977" w:rsidRDefault="00E1542F" w:rsidP="00E1542F">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Павловский</w:t>
            </w:r>
          </w:p>
        </w:tc>
        <w:tc>
          <w:tcPr>
            <w:tcW w:w="1559"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27,9</w:t>
            </w:r>
          </w:p>
        </w:tc>
        <w:tc>
          <w:tcPr>
            <w:tcW w:w="1134"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28,3</w:t>
            </w:r>
          </w:p>
        </w:tc>
        <w:tc>
          <w:tcPr>
            <w:tcW w:w="2410"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101,4</w:t>
            </w:r>
          </w:p>
        </w:tc>
      </w:tr>
      <w:tr w:rsidR="00E1542F" w:rsidRPr="00971977" w:rsidTr="00A3299D">
        <w:trPr>
          <w:trHeight w:val="6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16.</w:t>
            </w:r>
          </w:p>
        </w:tc>
        <w:tc>
          <w:tcPr>
            <w:tcW w:w="3575" w:type="dxa"/>
            <w:noWrap/>
            <w:hideMark/>
          </w:tcPr>
          <w:p w:rsidR="00E1542F" w:rsidRPr="00971977" w:rsidRDefault="00E1542F" w:rsidP="00E1542F">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Радищевский</w:t>
            </w:r>
          </w:p>
        </w:tc>
        <w:tc>
          <w:tcPr>
            <w:tcW w:w="1559"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39,1</w:t>
            </w:r>
          </w:p>
        </w:tc>
        <w:tc>
          <w:tcPr>
            <w:tcW w:w="1134"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33,5</w:t>
            </w:r>
          </w:p>
        </w:tc>
        <w:tc>
          <w:tcPr>
            <w:tcW w:w="2410"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85,7</w:t>
            </w:r>
          </w:p>
        </w:tc>
      </w:tr>
      <w:tr w:rsidR="00E1542F" w:rsidRPr="00971977" w:rsidTr="00A3299D">
        <w:trPr>
          <w:cnfStyle w:val="000000100000"/>
          <w:trHeight w:val="6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17.</w:t>
            </w:r>
          </w:p>
        </w:tc>
        <w:tc>
          <w:tcPr>
            <w:tcW w:w="3575" w:type="dxa"/>
            <w:noWrap/>
            <w:hideMark/>
          </w:tcPr>
          <w:p w:rsidR="00E1542F" w:rsidRPr="00971977" w:rsidRDefault="00E1542F" w:rsidP="00E1542F">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Сенгилеевский</w:t>
            </w:r>
          </w:p>
        </w:tc>
        <w:tc>
          <w:tcPr>
            <w:tcW w:w="1559"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23,4</w:t>
            </w:r>
          </w:p>
        </w:tc>
        <w:tc>
          <w:tcPr>
            <w:tcW w:w="1134"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33,2</w:t>
            </w:r>
          </w:p>
        </w:tc>
        <w:tc>
          <w:tcPr>
            <w:tcW w:w="2410"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141,9</w:t>
            </w:r>
          </w:p>
        </w:tc>
      </w:tr>
      <w:tr w:rsidR="00E1542F" w:rsidRPr="00971977" w:rsidTr="00A3299D">
        <w:trPr>
          <w:trHeight w:val="6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18.</w:t>
            </w:r>
          </w:p>
        </w:tc>
        <w:tc>
          <w:tcPr>
            <w:tcW w:w="3575" w:type="dxa"/>
            <w:noWrap/>
            <w:hideMark/>
          </w:tcPr>
          <w:p w:rsidR="00E1542F" w:rsidRPr="00971977" w:rsidRDefault="00E1542F" w:rsidP="00E1542F">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Старокулаткинский</w:t>
            </w:r>
          </w:p>
        </w:tc>
        <w:tc>
          <w:tcPr>
            <w:tcW w:w="1559"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41,3</w:t>
            </w:r>
          </w:p>
        </w:tc>
        <w:tc>
          <w:tcPr>
            <w:tcW w:w="1134"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40,1</w:t>
            </w:r>
          </w:p>
        </w:tc>
        <w:tc>
          <w:tcPr>
            <w:tcW w:w="2410"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97,1</w:t>
            </w:r>
          </w:p>
        </w:tc>
      </w:tr>
      <w:tr w:rsidR="00E1542F" w:rsidRPr="00971977" w:rsidTr="00A3299D">
        <w:trPr>
          <w:cnfStyle w:val="000000100000"/>
          <w:trHeight w:val="6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19.</w:t>
            </w:r>
          </w:p>
        </w:tc>
        <w:tc>
          <w:tcPr>
            <w:tcW w:w="3575" w:type="dxa"/>
            <w:noWrap/>
            <w:hideMark/>
          </w:tcPr>
          <w:p w:rsidR="00E1542F" w:rsidRPr="00971977" w:rsidRDefault="00E1542F" w:rsidP="00E1542F">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Старомайнский</w:t>
            </w:r>
          </w:p>
        </w:tc>
        <w:tc>
          <w:tcPr>
            <w:tcW w:w="1559"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34,6</w:t>
            </w:r>
          </w:p>
        </w:tc>
        <w:tc>
          <w:tcPr>
            <w:tcW w:w="1134"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34,2</w:t>
            </w:r>
          </w:p>
        </w:tc>
        <w:tc>
          <w:tcPr>
            <w:tcW w:w="2410"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98,8</w:t>
            </w:r>
          </w:p>
        </w:tc>
      </w:tr>
      <w:tr w:rsidR="00E1542F" w:rsidRPr="00971977" w:rsidTr="00A3299D">
        <w:trPr>
          <w:trHeight w:val="6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20.</w:t>
            </w:r>
          </w:p>
        </w:tc>
        <w:tc>
          <w:tcPr>
            <w:tcW w:w="3575" w:type="dxa"/>
            <w:noWrap/>
            <w:hideMark/>
          </w:tcPr>
          <w:p w:rsidR="00E1542F" w:rsidRPr="00971977" w:rsidRDefault="00E1542F" w:rsidP="00E1542F">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Сурский</w:t>
            </w:r>
          </w:p>
        </w:tc>
        <w:tc>
          <w:tcPr>
            <w:tcW w:w="1559"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31,6</w:t>
            </w:r>
          </w:p>
        </w:tc>
        <w:tc>
          <w:tcPr>
            <w:tcW w:w="1134"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37,6</w:t>
            </w:r>
          </w:p>
        </w:tc>
        <w:tc>
          <w:tcPr>
            <w:tcW w:w="2410"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119,0</w:t>
            </w:r>
          </w:p>
        </w:tc>
      </w:tr>
      <w:tr w:rsidR="00E1542F" w:rsidRPr="00971977" w:rsidTr="00A3299D">
        <w:trPr>
          <w:cnfStyle w:val="000000100000"/>
          <w:trHeight w:val="6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21.</w:t>
            </w:r>
          </w:p>
        </w:tc>
        <w:tc>
          <w:tcPr>
            <w:tcW w:w="3575" w:type="dxa"/>
            <w:noWrap/>
            <w:hideMark/>
          </w:tcPr>
          <w:p w:rsidR="00E1542F" w:rsidRPr="00971977" w:rsidRDefault="00E1542F" w:rsidP="00E1542F">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Тереньгульский</w:t>
            </w:r>
          </w:p>
        </w:tc>
        <w:tc>
          <w:tcPr>
            <w:tcW w:w="1559"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29,2</w:t>
            </w:r>
          </w:p>
        </w:tc>
        <w:tc>
          <w:tcPr>
            <w:tcW w:w="1134"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34,5</w:t>
            </w:r>
          </w:p>
        </w:tc>
        <w:tc>
          <w:tcPr>
            <w:tcW w:w="2410"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118,2</w:t>
            </w:r>
          </w:p>
        </w:tc>
      </w:tr>
      <w:tr w:rsidR="00E1542F" w:rsidRPr="00971977" w:rsidTr="00A3299D">
        <w:trPr>
          <w:trHeight w:val="6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22.</w:t>
            </w:r>
          </w:p>
        </w:tc>
        <w:tc>
          <w:tcPr>
            <w:tcW w:w="3575" w:type="dxa"/>
            <w:noWrap/>
            <w:hideMark/>
          </w:tcPr>
          <w:p w:rsidR="00E1542F" w:rsidRPr="00971977" w:rsidRDefault="00E1542F" w:rsidP="00E1542F">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Ульяновский</w:t>
            </w:r>
          </w:p>
        </w:tc>
        <w:tc>
          <w:tcPr>
            <w:tcW w:w="1559"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22,3</w:t>
            </w:r>
          </w:p>
        </w:tc>
        <w:tc>
          <w:tcPr>
            <w:tcW w:w="1134"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26,2</w:t>
            </w:r>
          </w:p>
        </w:tc>
        <w:tc>
          <w:tcPr>
            <w:tcW w:w="2410"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117,5</w:t>
            </w:r>
          </w:p>
        </w:tc>
      </w:tr>
      <w:tr w:rsidR="00E1542F" w:rsidRPr="00971977" w:rsidTr="00A3299D">
        <w:trPr>
          <w:cnfStyle w:val="000000100000"/>
          <w:trHeight w:val="6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23.</w:t>
            </w:r>
          </w:p>
        </w:tc>
        <w:tc>
          <w:tcPr>
            <w:tcW w:w="3575" w:type="dxa"/>
            <w:noWrap/>
            <w:hideMark/>
          </w:tcPr>
          <w:p w:rsidR="00E1542F" w:rsidRPr="00971977" w:rsidRDefault="00E1542F" w:rsidP="00E1542F">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Цильнинский</w:t>
            </w:r>
          </w:p>
        </w:tc>
        <w:tc>
          <w:tcPr>
            <w:tcW w:w="1559"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34</w:t>
            </w:r>
          </w:p>
        </w:tc>
        <w:tc>
          <w:tcPr>
            <w:tcW w:w="1134"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36,9</w:t>
            </w:r>
          </w:p>
        </w:tc>
        <w:tc>
          <w:tcPr>
            <w:tcW w:w="2410"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108,5</w:t>
            </w:r>
          </w:p>
        </w:tc>
      </w:tr>
      <w:tr w:rsidR="00E1542F" w:rsidRPr="00971977" w:rsidTr="00A3299D">
        <w:trPr>
          <w:trHeight w:val="60"/>
        </w:trPr>
        <w:tc>
          <w:tcPr>
            <w:cnfStyle w:val="001000000000"/>
            <w:tcW w:w="988"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24.</w:t>
            </w:r>
          </w:p>
        </w:tc>
        <w:tc>
          <w:tcPr>
            <w:tcW w:w="3575" w:type="dxa"/>
            <w:noWrap/>
            <w:hideMark/>
          </w:tcPr>
          <w:p w:rsidR="00E1542F" w:rsidRPr="00971977" w:rsidRDefault="00E1542F" w:rsidP="00E1542F">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Чердаклинский</w:t>
            </w:r>
          </w:p>
        </w:tc>
        <w:tc>
          <w:tcPr>
            <w:tcW w:w="1559"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21,6</w:t>
            </w:r>
          </w:p>
        </w:tc>
        <w:tc>
          <w:tcPr>
            <w:tcW w:w="1134"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22,3</w:t>
            </w:r>
          </w:p>
        </w:tc>
        <w:tc>
          <w:tcPr>
            <w:tcW w:w="2410"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103,2</w:t>
            </w:r>
          </w:p>
        </w:tc>
      </w:tr>
    </w:tbl>
    <w:p w:rsidR="006D27A0" w:rsidRPr="00971977" w:rsidRDefault="005D2B5E" w:rsidP="00F93583">
      <w:pPr>
        <w:spacing w:after="0" w:line="240" w:lineRule="auto"/>
        <w:rPr>
          <w:rFonts w:ascii="PT Astra Serif" w:hAnsi="PT Astra Serif"/>
          <w:i/>
          <w:sz w:val="24"/>
          <w:szCs w:val="24"/>
        </w:rPr>
      </w:pPr>
      <w:r w:rsidRPr="00971977">
        <w:rPr>
          <w:rFonts w:ascii="PT Astra Serif" w:hAnsi="PT Astra Serif"/>
          <w:i/>
          <w:sz w:val="24"/>
          <w:szCs w:val="24"/>
          <w:vertAlign w:val="superscript"/>
        </w:rPr>
        <w:t xml:space="preserve">1 </w:t>
      </w:r>
      <w:r w:rsidRPr="00971977">
        <w:rPr>
          <w:rFonts w:ascii="PT Astra Serif" w:hAnsi="PT Astra Serif"/>
          <w:i/>
          <w:sz w:val="24"/>
          <w:szCs w:val="24"/>
        </w:rPr>
        <w:t xml:space="preserve">по данным </w:t>
      </w:r>
      <w:r w:rsidR="003D23AF" w:rsidRPr="00971977">
        <w:rPr>
          <w:rFonts w:ascii="PT Astra Serif" w:hAnsi="PT Astra Serif"/>
          <w:i/>
          <w:sz w:val="24"/>
          <w:szCs w:val="24"/>
        </w:rPr>
        <w:t>Министерства</w:t>
      </w:r>
      <w:r w:rsidR="006819C4" w:rsidRPr="00971977">
        <w:rPr>
          <w:rFonts w:ascii="PT Astra Serif" w:hAnsi="PT Astra Serif"/>
          <w:i/>
          <w:sz w:val="24"/>
          <w:szCs w:val="24"/>
        </w:rPr>
        <w:t xml:space="preserve"> образования и науки</w:t>
      </w:r>
      <w:r w:rsidRPr="00971977">
        <w:rPr>
          <w:rFonts w:ascii="PT Astra Serif" w:hAnsi="PT Astra Serif"/>
          <w:i/>
          <w:sz w:val="24"/>
          <w:szCs w:val="24"/>
        </w:rPr>
        <w:t xml:space="preserve"> Ульяновской области</w:t>
      </w:r>
    </w:p>
    <w:p w:rsidR="009A3A2A" w:rsidRPr="00971977" w:rsidRDefault="009A3A2A" w:rsidP="00F93583">
      <w:pPr>
        <w:spacing w:after="0" w:line="240" w:lineRule="auto"/>
        <w:rPr>
          <w:rFonts w:ascii="PT Astra Serif" w:eastAsia="Times New Roman" w:hAnsi="PT Astra Serif"/>
          <w:i/>
          <w:szCs w:val="28"/>
          <w:highlight w:val="yellow"/>
          <w:lang w:eastAsia="ru-RU"/>
        </w:rPr>
      </w:pPr>
    </w:p>
    <w:p w:rsidR="009A3A2A" w:rsidRPr="00971977" w:rsidRDefault="009A3A2A" w:rsidP="00F93583">
      <w:pPr>
        <w:spacing w:after="0" w:line="240" w:lineRule="auto"/>
        <w:rPr>
          <w:rFonts w:ascii="PT Astra Serif" w:eastAsia="Times New Roman" w:hAnsi="PT Astra Serif"/>
          <w:i/>
          <w:szCs w:val="28"/>
          <w:highlight w:val="yellow"/>
          <w:lang w:eastAsia="ru-RU"/>
        </w:rPr>
      </w:pPr>
    </w:p>
    <w:p w:rsidR="00EF4895" w:rsidRPr="00971977" w:rsidRDefault="00EE42B7" w:rsidP="00F93583">
      <w:pPr>
        <w:pStyle w:val="ab"/>
        <w:ind w:firstLine="0"/>
        <w:jc w:val="center"/>
        <w:rPr>
          <w:rFonts w:ascii="PT Astra Serif" w:hAnsi="PT Astra Serif"/>
          <w:b/>
          <w:i/>
        </w:rPr>
      </w:pPr>
      <w:r w:rsidRPr="00971977">
        <w:rPr>
          <w:rFonts w:ascii="PT Astra Serif" w:hAnsi="PT Astra Serif"/>
          <w:b/>
          <w:i/>
        </w:rPr>
        <w:t>18</w:t>
      </w:r>
      <w:r w:rsidR="00072D8B" w:rsidRPr="00971977">
        <w:rPr>
          <w:rFonts w:ascii="PT Astra Serif" w:hAnsi="PT Astra Serif"/>
          <w:b/>
          <w:i/>
        </w:rPr>
        <w:t>. Доля детей в возрасте 5-</w:t>
      </w:r>
      <w:r w:rsidR="005D2B5E" w:rsidRPr="00971977">
        <w:rPr>
          <w:rFonts w:ascii="PT Astra Serif" w:hAnsi="PT Astra Serif"/>
          <w:b/>
          <w:i/>
        </w:rPr>
        <w:t xml:space="preserve">18 лет, получающих услуги </w:t>
      </w:r>
    </w:p>
    <w:p w:rsidR="00EF4895" w:rsidRPr="00971977" w:rsidRDefault="005D2B5E" w:rsidP="00F93583">
      <w:pPr>
        <w:pStyle w:val="ab"/>
        <w:ind w:firstLine="0"/>
        <w:jc w:val="center"/>
        <w:rPr>
          <w:rFonts w:ascii="PT Astra Serif" w:hAnsi="PT Astra Serif"/>
          <w:b/>
          <w:i/>
        </w:rPr>
      </w:pPr>
      <w:r w:rsidRPr="00971977">
        <w:rPr>
          <w:rFonts w:ascii="PT Astra Serif" w:hAnsi="PT Astra Serif"/>
          <w:b/>
          <w:i/>
        </w:rPr>
        <w:t xml:space="preserve">по дополнительному образованию в организациях различной </w:t>
      </w:r>
    </w:p>
    <w:p w:rsidR="00EF4895" w:rsidRPr="00971977" w:rsidRDefault="005D2B5E" w:rsidP="00F93583">
      <w:pPr>
        <w:pStyle w:val="ab"/>
        <w:ind w:firstLine="0"/>
        <w:jc w:val="center"/>
        <w:rPr>
          <w:rFonts w:ascii="PT Astra Serif" w:hAnsi="PT Astra Serif"/>
          <w:b/>
          <w:i/>
        </w:rPr>
      </w:pPr>
      <w:r w:rsidRPr="00971977">
        <w:rPr>
          <w:rFonts w:ascii="PT Astra Serif" w:hAnsi="PT Astra Serif"/>
          <w:b/>
          <w:i/>
        </w:rPr>
        <w:t xml:space="preserve">организационно-правовой формы и формы собственности, в общей </w:t>
      </w:r>
    </w:p>
    <w:p w:rsidR="005D2B5E" w:rsidRPr="00971977" w:rsidRDefault="005D2B5E" w:rsidP="00F93583">
      <w:pPr>
        <w:pStyle w:val="ab"/>
        <w:ind w:firstLine="0"/>
        <w:jc w:val="center"/>
        <w:rPr>
          <w:rFonts w:ascii="PT Astra Serif" w:hAnsi="PT Astra Serif"/>
          <w:b/>
          <w:i/>
        </w:rPr>
      </w:pPr>
      <w:r w:rsidRPr="00971977">
        <w:rPr>
          <w:rFonts w:ascii="PT Astra Serif" w:hAnsi="PT Astra Serif"/>
          <w:b/>
          <w:i/>
        </w:rPr>
        <w:t>численности детей данной возрастной группы</w:t>
      </w:r>
    </w:p>
    <w:p w:rsidR="005D2B5E" w:rsidRPr="00971977" w:rsidRDefault="005D2B5E" w:rsidP="00F93583">
      <w:pPr>
        <w:pStyle w:val="ab"/>
        <w:ind w:firstLine="0"/>
        <w:jc w:val="center"/>
        <w:rPr>
          <w:rFonts w:ascii="PT Astra Serif" w:hAnsi="PT Astra Serif"/>
          <w:i/>
          <w:highlight w:val="yellow"/>
        </w:rPr>
      </w:pPr>
    </w:p>
    <w:p w:rsidR="0064696E" w:rsidRPr="00971977" w:rsidRDefault="0064696E" w:rsidP="00646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PT Astra Serif" w:hAnsi="PT Astra Serif"/>
          <w:color w:val="000000"/>
          <w:sz w:val="28"/>
          <w:szCs w:val="28"/>
        </w:rPr>
      </w:pPr>
      <w:r w:rsidRPr="00971977">
        <w:rPr>
          <w:rStyle w:val="FontStyle143"/>
          <w:rFonts w:ascii="PT Astra Serif" w:hAnsi="PT Astra Serif"/>
          <w:sz w:val="28"/>
          <w:szCs w:val="28"/>
        </w:rPr>
        <w:t xml:space="preserve">В системе </w:t>
      </w:r>
      <w:r w:rsidRPr="00971977">
        <w:rPr>
          <w:rStyle w:val="FontStyle143"/>
          <w:rFonts w:ascii="PT Astra Serif" w:hAnsi="PT Astra Serif"/>
          <w:b/>
          <w:i/>
          <w:sz w:val="28"/>
          <w:szCs w:val="28"/>
        </w:rPr>
        <w:t>дополнительного образования Ульяновской области</w:t>
      </w:r>
      <w:r w:rsidRPr="00971977">
        <w:rPr>
          <w:rStyle w:val="FontStyle143"/>
          <w:rFonts w:ascii="PT Astra Serif" w:hAnsi="PT Astra Serif"/>
          <w:sz w:val="28"/>
          <w:szCs w:val="28"/>
        </w:rPr>
        <w:t xml:space="preserve"> введена система персонифицированного учёта детей </w:t>
      </w:r>
      <w:r w:rsidRPr="00971977">
        <w:rPr>
          <w:rFonts w:ascii="PT Astra Serif" w:hAnsi="PT Astra Serif"/>
          <w:color w:val="000000"/>
          <w:sz w:val="28"/>
          <w:szCs w:val="28"/>
        </w:rPr>
        <w:t>путём организации электронной регистрации на портале Навигатор дополнительного образования детей и эле</w:t>
      </w:r>
      <w:r w:rsidRPr="00971977">
        <w:rPr>
          <w:rFonts w:ascii="PT Astra Serif" w:hAnsi="PT Astra Serif"/>
          <w:color w:val="000000"/>
          <w:sz w:val="28"/>
          <w:szCs w:val="28"/>
        </w:rPr>
        <w:t>к</w:t>
      </w:r>
      <w:r w:rsidRPr="00971977">
        <w:rPr>
          <w:rFonts w:ascii="PT Astra Serif" w:hAnsi="PT Astra Serif"/>
          <w:color w:val="000000"/>
          <w:sz w:val="28"/>
          <w:szCs w:val="28"/>
        </w:rPr>
        <w:t xml:space="preserve">тронной записи в объединения дополнительного образования. </w:t>
      </w:r>
    </w:p>
    <w:p w:rsidR="0064696E" w:rsidRPr="00971977" w:rsidRDefault="0064696E" w:rsidP="00646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PT Astra Serif" w:hAnsi="PT Astra Serif"/>
          <w:sz w:val="28"/>
          <w:szCs w:val="28"/>
        </w:rPr>
      </w:pPr>
      <w:r w:rsidRPr="00971977">
        <w:rPr>
          <w:rFonts w:ascii="PT Astra Serif" w:hAnsi="PT Astra Serif"/>
          <w:sz w:val="28"/>
          <w:szCs w:val="28"/>
        </w:rPr>
        <w:t>По состоянию на 01.01.2020 охват детей услугами дополнительного обр</w:t>
      </w:r>
      <w:r w:rsidRPr="00971977">
        <w:rPr>
          <w:rFonts w:ascii="PT Astra Serif" w:hAnsi="PT Astra Serif"/>
          <w:sz w:val="28"/>
          <w:szCs w:val="28"/>
        </w:rPr>
        <w:t>а</w:t>
      </w:r>
      <w:r w:rsidRPr="00971977">
        <w:rPr>
          <w:rFonts w:ascii="PT Astra Serif" w:hAnsi="PT Astra Serif"/>
          <w:sz w:val="28"/>
          <w:szCs w:val="28"/>
        </w:rPr>
        <w:t>зования составил 80</w:t>
      </w:r>
      <w:r w:rsidR="00C76C22" w:rsidRPr="00971977">
        <w:rPr>
          <w:rFonts w:ascii="PT Astra Serif" w:hAnsi="PT Astra Serif"/>
          <w:sz w:val="28"/>
          <w:szCs w:val="28"/>
        </w:rPr>
        <w:t>,5</w:t>
      </w:r>
      <w:r w:rsidRPr="00971977">
        <w:rPr>
          <w:rFonts w:ascii="PT Astra Serif" w:hAnsi="PT Astra Serif"/>
          <w:sz w:val="28"/>
          <w:szCs w:val="28"/>
        </w:rPr>
        <w:t>%.</w:t>
      </w:r>
    </w:p>
    <w:p w:rsidR="0064696E" w:rsidRPr="00971977" w:rsidRDefault="0064696E" w:rsidP="0064696E">
      <w:pPr>
        <w:shd w:val="clear" w:color="auto" w:fill="FFFFFF"/>
        <w:spacing w:after="0" w:line="240" w:lineRule="auto"/>
        <w:ind w:firstLine="709"/>
        <w:jc w:val="both"/>
        <w:rPr>
          <w:rFonts w:ascii="PT Astra Serif" w:hAnsi="PT Astra Serif"/>
          <w:sz w:val="28"/>
          <w:szCs w:val="28"/>
        </w:rPr>
      </w:pPr>
      <w:r w:rsidRPr="00971977">
        <w:rPr>
          <w:rFonts w:ascii="PT Astra Serif" w:hAnsi="PT Astra Serif"/>
          <w:bCs/>
          <w:sz w:val="28"/>
          <w:szCs w:val="28"/>
        </w:rPr>
        <w:t xml:space="preserve">В 2019 году большое внимание уделялось </w:t>
      </w:r>
      <w:r w:rsidRPr="00971977">
        <w:rPr>
          <w:rFonts w:ascii="PT Astra Serif" w:hAnsi="PT Astra Serif"/>
          <w:sz w:val="28"/>
          <w:szCs w:val="28"/>
        </w:rPr>
        <w:t>выстраиванию системы допо</w:t>
      </w:r>
      <w:r w:rsidRPr="00971977">
        <w:rPr>
          <w:rFonts w:ascii="PT Astra Serif" w:hAnsi="PT Astra Serif"/>
          <w:sz w:val="28"/>
          <w:szCs w:val="28"/>
        </w:rPr>
        <w:t>л</w:t>
      </w:r>
      <w:r w:rsidRPr="00971977">
        <w:rPr>
          <w:rFonts w:ascii="PT Astra Serif" w:hAnsi="PT Astra Serif"/>
          <w:sz w:val="28"/>
          <w:szCs w:val="28"/>
        </w:rPr>
        <w:t>нительного образования, направленной на профессиональное самоопределение детей и создание комплексной модели раскрытия, развития и поддержки т</w:t>
      </w:r>
      <w:r w:rsidRPr="00971977">
        <w:rPr>
          <w:rFonts w:ascii="PT Astra Serif" w:hAnsi="PT Astra Serif"/>
          <w:sz w:val="28"/>
          <w:szCs w:val="28"/>
        </w:rPr>
        <w:t>а</w:t>
      </w:r>
      <w:r w:rsidRPr="00971977">
        <w:rPr>
          <w:rFonts w:ascii="PT Astra Serif" w:hAnsi="PT Astra Serif"/>
          <w:sz w:val="28"/>
          <w:szCs w:val="28"/>
        </w:rPr>
        <w:t xml:space="preserve">лантливых детей в рамках </w:t>
      </w:r>
      <w:r w:rsidRPr="00971977">
        <w:rPr>
          <w:rFonts w:ascii="PT Astra Serif" w:hAnsi="PT Astra Serif"/>
          <w:bCs/>
          <w:sz w:val="28"/>
          <w:szCs w:val="28"/>
        </w:rPr>
        <w:t>реализации проекта «Успех каждого ребёнка».</w:t>
      </w:r>
    </w:p>
    <w:p w:rsidR="002D23F1" w:rsidRPr="00971977" w:rsidRDefault="002D23F1" w:rsidP="00F93583">
      <w:pPr>
        <w:pStyle w:val="af2"/>
        <w:spacing w:before="0" w:beforeAutospacing="0" w:after="0" w:afterAutospacing="0"/>
        <w:jc w:val="center"/>
        <w:rPr>
          <w:rFonts w:ascii="PT Astra Serif" w:hAnsi="PT Astra Serif"/>
          <w:b/>
          <w:i/>
          <w:spacing w:val="-2"/>
          <w:sz w:val="28"/>
          <w:szCs w:val="28"/>
        </w:rPr>
      </w:pPr>
    </w:p>
    <w:p w:rsidR="005D2B5E" w:rsidRPr="00971977" w:rsidRDefault="00B21314" w:rsidP="00F93583">
      <w:pPr>
        <w:pStyle w:val="af2"/>
        <w:spacing w:before="0" w:beforeAutospacing="0" w:after="0" w:afterAutospacing="0"/>
        <w:jc w:val="center"/>
        <w:rPr>
          <w:rFonts w:ascii="PT Astra Serif" w:hAnsi="PT Astra Serif"/>
          <w:b/>
          <w:i/>
          <w:spacing w:val="-2"/>
          <w:sz w:val="28"/>
          <w:szCs w:val="28"/>
        </w:rPr>
      </w:pPr>
      <w:r w:rsidRPr="00971977">
        <w:rPr>
          <w:rFonts w:ascii="PT Astra Serif" w:hAnsi="PT Astra Serif"/>
          <w:b/>
          <w:i/>
          <w:spacing w:val="-2"/>
          <w:sz w:val="28"/>
          <w:szCs w:val="28"/>
        </w:rPr>
        <w:t>Доля детей в возрасте 5-</w:t>
      </w:r>
      <w:r w:rsidR="005D2B5E" w:rsidRPr="00971977">
        <w:rPr>
          <w:rFonts w:ascii="PT Astra Serif" w:hAnsi="PT Astra Serif"/>
          <w:b/>
          <w:i/>
          <w:spacing w:val="-2"/>
          <w:sz w:val="28"/>
          <w:szCs w:val="28"/>
        </w:rPr>
        <w:t xml:space="preserve">18 лет, получающих услуги по дополнительному </w:t>
      </w:r>
      <w:r w:rsidR="005D2B5E" w:rsidRPr="00971977">
        <w:rPr>
          <w:rFonts w:ascii="PT Astra Serif" w:hAnsi="PT Astra Serif"/>
          <w:b/>
          <w:i/>
          <w:spacing w:val="-2"/>
          <w:sz w:val="28"/>
          <w:szCs w:val="28"/>
        </w:rPr>
        <w:br/>
        <w:t>образованию в организациях различной организационно-правовой формы и</w:t>
      </w:r>
    </w:p>
    <w:p w:rsidR="00C916D6" w:rsidRPr="00971977" w:rsidRDefault="005D2B5E" w:rsidP="00F93583">
      <w:pPr>
        <w:pStyle w:val="af2"/>
        <w:spacing w:before="0" w:beforeAutospacing="0" w:after="0" w:afterAutospacing="0"/>
        <w:jc w:val="center"/>
        <w:rPr>
          <w:rFonts w:ascii="PT Astra Serif" w:hAnsi="PT Astra Serif"/>
          <w:b/>
          <w:i/>
          <w:spacing w:val="-6"/>
          <w:sz w:val="28"/>
          <w:szCs w:val="28"/>
          <w:vertAlign w:val="superscript"/>
        </w:rPr>
      </w:pPr>
      <w:r w:rsidRPr="00971977">
        <w:rPr>
          <w:rFonts w:ascii="PT Astra Serif" w:hAnsi="PT Astra Serif"/>
          <w:b/>
          <w:i/>
          <w:spacing w:val="-6"/>
          <w:sz w:val="28"/>
          <w:szCs w:val="28"/>
        </w:rPr>
        <w:t>формы собственности, в общей численности детей данной возрастной группы, %</w:t>
      </w:r>
      <w:r w:rsidR="00F10842" w:rsidRPr="00971977">
        <w:rPr>
          <w:rFonts w:ascii="PT Astra Serif" w:hAnsi="PT Astra Serif"/>
          <w:b/>
          <w:i/>
          <w:spacing w:val="-6"/>
          <w:sz w:val="28"/>
          <w:szCs w:val="28"/>
          <w:vertAlign w:val="superscript"/>
        </w:rPr>
        <w:t>1</w:t>
      </w:r>
    </w:p>
    <w:tbl>
      <w:tblPr>
        <w:tblStyle w:val="-461"/>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3668"/>
        <w:gridCol w:w="1417"/>
        <w:gridCol w:w="1418"/>
        <w:gridCol w:w="2268"/>
      </w:tblGrid>
      <w:tr w:rsidR="00365E78" w:rsidRPr="00971977" w:rsidTr="00AE4FC5">
        <w:trPr>
          <w:cnfStyle w:val="100000000000"/>
          <w:trHeight w:val="393"/>
        </w:trPr>
        <w:tc>
          <w:tcPr>
            <w:cnfStyle w:val="001000000000"/>
            <w:tcW w:w="846" w:type="dxa"/>
            <w:tcBorders>
              <w:top w:val="none" w:sz="0" w:space="0" w:color="auto"/>
              <w:left w:val="none" w:sz="0" w:space="0" w:color="auto"/>
              <w:bottom w:val="none" w:sz="0" w:space="0" w:color="auto"/>
            </w:tcBorders>
            <w:vAlign w:val="center"/>
            <w:hideMark/>
          </w:tcPr>
          <w:p w:rsidR="00365E78" w:rsidRPr="00971977" w:rsidRDefault="00365E78" w:rsidP="00365E78">
            <w:pPr>
              <w:jc w:val="center"/>
              <w:rPr>
                <w:rFonts w:ascii="PT Astra Serif" w:eastAsia="Times New Roman" w:hAnsi="PT Astra Serif" w:cs="Times New Roman"/>
                <w:color w:val="FFFFFF"/>
                <w:lang w:eastAsia="ru-RU"/>
              </w:rPr>
            </w:pPr>
            <w:r w:rsidRPr="00971977">
              <w:rPr>
                <w:rFonts w:ascii="PT Astra Serif" w:eastAsia="Times New Roman" w:hAnsi="PT Astra Serif" w:cs="Times New Roman"/>
                <w:color w:val="FFFFFF"/>
                <w:lang w:eastAsia="ru-RU"/>
              </w:rPr>
              <w:t>№ п/п</w:t>
            </w:r>
          </w:p>
        </w:tc>
        <w:tc>
          <w:tcPr>
            <w:tcW w:w="3668" w:type="dxa"/>
            <w:tcBorders>
              <w:top w:val="none" w:sz="0" w:space="0" w:color="auto"/>
              <w:bottom w:val="none" w:sz="0" w:space="0" w:color="auto"/>
            </w:tcBorders>
            <w:vAlign w:val="center"/>
            <w:hideMark/>
          </w:tcPr>
          <w:p w:rsidR="00365E78" w:rsidRPr="00971977" w:rsidRDefault="00365E78" w:rsidP="00365E78">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Муниципальное образование</w:t>
            </w:r>
          </w:p>
        </w:tc>
        <w:tc>
          <w:tcPr>
            <w:tcW w:w="1417" w:type="dxa"/>
            <w:tcBorders>
              <w:top w:val="none" w:sz="0" w:space="0" w:color="auto"/>
              <w:bottom w:val="none" w:sz="0" w:space="0" w:color="auto"/>
            </w:tcBorders>
            <w:noWrap/>
            <w:vAlign w:val="center"/>
            <w:hideMark/>
          </w:tcPr>
          <w:p w:rsidR="00365E78" w:rsidRPr="00971977" w:rsidRDefault="00365E78" w:rsidP="00365E78">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2018 год</w:t>
            </w:r>
          </w:p>
        </w:tc>
        <w:tc>
          <w:tcPr>
            <w:tcW w:w="1418" w:type="dxa"/>
            <w:tcBorders>
              <w:top w:val="none" w:sz="0" w:space="0" w:color="auto"/>
              <w:bottom w:val="none" w:sz="0" w:space="0" w:color="auto"/>
            </w:tcBorders>
            <w:noWrap/>
            <w:vAlign w:val="center"/>
            <w:hideMark/>
          </w:tcPr>
          <w:p w:rsidR="00365E78" w:rsidRPr="00971977" w:rsidRDefault="00365E78" w:rsidP="00365E78">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2019 год</w:t>
            </w:r>
          </w:p>
        </w:tc>
        <w:tc>
          <w:tcPr>
            <w:tcW w:w="2268" w:type="dxa"/>
            <w:tcBorders>
              <w:top w:val="none" w:sz="0" w:space="0" w:color="auto"/>
              <w:bottom w:val="none" w:sz="0" w:space="0" w:color="auto"/>
              <w:right w:val="none" w:sz="0" w:space="0" w:color="auto"/>
            </w:tcBorders>
            <w:noWrap/>
            <w:vAlign w:val="center"/>
            <w:hideMark/>
          </w:tcPr>
          <w:p w:rsidR="00365E78" w:rsidRPr="00971977" w:rsidRDefault="00365E78" w:rsidP="00365E78">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Темп роста, %</w:t>
            </w:r>
          </w:p>
        </w:tc>
      </w:tr>
      <w:tr w:rsidR="00E1542F" w:rsidRPr="00971977" w:rsidTr="006765FE">
        <w:trPr>
          <w:cnfStyle w:val="000000100000"/>
          <w:trHeight w:val="70"/>
        </w:trPr>
        <w:tc>
          <w:tcPr>
            <w:cnfStyle w:val="001000000000"/>
            <w:tcW w:w="846"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w:t>
            </w:r>
          </w:p>
        </w:tc>
        <w:tc>
          <w:tcPr>
            <w:tcW w:w="3668" w:type="dxa"/>
            <w:hideMark/>
          </w:tcPr>
          <w:p w:rsidR="00E1542F" w:rsidRPr="00971977" w:rsidRDefault="00E1542F" w:rsidP="00E1542F">
            <w:pPr>
              <w:jc w:val="both"/>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Ульяновск</w:t>
            </w:r>
          </w:p>
        </w:tc>
        <w:tc>
          <w:tcPr>
            <w:tcW w:w="1417"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78,1</w:t>
            </w:r>
          </w:p>
        </w:tc>
        <w:tc>
          <w:tcPr>
            <w:tcW w:w="1418"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82,6</w:t>
            </w:r>
          </w:p>
        </w:tc>
        <w:tc>
          <w:tcPr>
            <w:tcW w:w="2268"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105,8</w:t>
            </w:r>
          </w:p>
        </w:tc>
      </w:tr>
      <w:tr w:rsidR="00E1542F" w:rsidRPr="00971977" w:rsidTr="006765FE">
        <w:trPr>
          <w:trHeight w:val="70"/>
        </w:trPr>
        <w:tc>
          <w:tcPr>
            <w:cnfStyle w:val="001000000000"/>
            <w:tcW w:w="846"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w:t>
            </w:r>
          </w:p>
        </w:tc>
        <w:tc>
          <w:tcPr>
            <w:tcW w:w="3668" w:type="dxa"/>
            <w:hideMark/>
          </w:tcPr>
          <w:p w:rsidR="00E1542F" w:rsidRPr="00971977" w:rsidRDefault="00E1542F" w:rsidP="00E1542F">
            <w:pPr>
              <w:jc w:val="both"/>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Димитровград</w:t>
            </w:r>
          </w:p>
        </w:tc>
        <w:tc>
          <w:tcPr>
            <w:tcW w:w="1417"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45</w:t>
            </w:r>
          </w:p>
        </w:tc>
        <w:tc>
          <w:tcPr>
            <w:tcW w:w="1418"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78,2</w:t>
            </w:r>
          </w:p>
        </w:tc>
        <w:tc>
          <w:tcPr>
            <w:tcW w:w="2268"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173,8</w:t>
            </w:r>
          </w:p>
        </w:tc>
      </w:tr>
      <w:tr w:rsidR="00E1542F" w:rsidRPr="00971977" w:rsidTr="006765FE">
        <w:trPr>
          <w:cnfStyle w:val="000000100000"/>
          <w:trHeight w:val="70"/>
        </w:trPr>
        <w:tc>
          <w:tcPr>
            <w:cnfStyle w:val="001000000000"/>
            <w:tcW w:w="846"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3.</w:t>
            </w:r>
          </w:p>
        </w:tc>
        <w:tc>
          <w:tcPr>
            <w:tcW w:w="3668" w:type="dxa"/>
            <w:hideMark/>
          </w:tcPr>
          <w:p w:rsidR="00E1542F" w:rsidRPr="00971977" w:rsidRDefault="00E1542F" w:rsidP="00E1542F">
            <w:pPr>
              <w:jc w:val="both"/>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Новоульяновск</w:t>
            </w:r>
          </w:p>
        </w:tc>
        <w:tc>
          <w:tcPr>
            <w:tcW w:w="1417"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79,3</w:t>
            </w:r>
          </w:p>
        </w:tc>
        <w:tc>
          <w:tcPr>
            <w:tcW w:w="1418"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50</w:t>
            </w:r>
          </w:p>
        </w:tc>
        <w:tc>
          <w:tcPr>
            <w:tcW w:w="2268"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63,1</w:t>
            </w:r>
          </w:p>
        </w:tc>
      </w:tr>
      <w:tr w:rsidR="00E1542F" w:rsidRPr="00971977" w:rsidTr="006765FE">
        <w:trPr>
          <w:trHeight w:val="70"/>
        </w:trPr>
        <w:tc>
          <w:tcPr>
            <w:cnfStyle w:val="001000000000"/>
            <w:tcW w:w="846"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4.</w:t>
            </w:r>
          </w:p>
        </w:tc>
        <w:tc>
          <w:tcPr>
            <w:tcW w:w="3668" w:type="dxa"/>
            <w:hideMark/>
          </w:tcPr>
          <w:p w:rsidR="00E1542F" w:rsidRPr="00971977" w:rsidRDefault="00E1542F" w:rsidP="00E1542F">
            <w:pPr>
              <w:jc w:val="both"/>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Базарносызганский </w:t>
            </w:r>
          </w:p>
        </w:tc>
        <w:tc>
          <w:tcPr>
            <w:tcW w:w="1417"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77,8</w:t>
            </w:r>
          </w:p>
        </w:tc>
        <w:tc>
          <w:tcPr>
            <w:tcW w:w="1418"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78,2</w:t>
            </w:r>
          </w:p>
        </w:tc>
        <w:tc>
          <w:tcPr>
            <w:tcW w:w="2268"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100,5</w:t>
            </w:r>
          </w:p>
        </w:tc>
      </w:tr>
      <w:tr w:rsidR="00E1542F" w:rsidRPr="00971977" w:rsidTr="006765FE">
        <w:trPr>
          <w:cnfStyle w:val="000000100000"/>
          <w:trHeight w:val="70"/>
        </w:trPr>
        <w:tc>
          <w:tcPr>
            <w:cnfStyle w:val="001000000000"/>
            <w:tcW w:w="846"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5.</w:t>
            </w:r>
          </w:p>
        </w:tc>
        <w:tc>
          <w:tcPr>
            <w:tcW w:w="3668" w:type="dxa"/>
            <w:hideMark/>
          </w:tcPr>
          <w:p w:rsidR="00E1542F" w:rsidRPr="00971977" w:rsidRDefault="00E1542F" w:rsidP="00E1542F">
            <w:pPr>
              <w:jc w:val="both"/>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Барышский </w:t>
            </w:r>
          </w:p>
        </w:tc>
        <w:tc>
          <w:tcPr>
            <w:tcW w:w="1417"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73,9</w:t>
            </w:r>
          </w:p>
        </w:tc>
        <w:tc>
          <w:tcPr>
            <w:tcW w:w="1418"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85,2</w:t>
            </w:r>
          </w:p>
        </w:tc>
        <w:tc>
          <w:tcPr>
            <w:tcW w:w="2268"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115,3</w:t>
            </w:r>
          </w:p>
        </w:tc>
      </w:tr>
      <w:tr w:rsidR="00E1542F" w:rsidRPr="00971977" w:rsidTr="006765FE">
        <w:trPr>
          <w:trHeight w:val="70"/>
        </w:trPr>
        <w:tc>
          <w:tcPr>
            <w:cnfStyle w:val="001000000000"/>
            <w:tcW w:w="846"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6.</w:t>
            </w:r>
          </w:p>
        </w:tc>
        <w:tc>
          <w:tcPr>
            <w:tcW w:w="3668" w:type="dxa"/>
            <w:hideMark/>
          </w:tcPr>
          <w:p w:rsidR="00E1542F" w:rsidRPr="00971977" w:rsidRDefault="00E1542F" w:rsidP="00E1542F">
            <w:pPr>
              <w:jc w:val="both"/>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Вешкаймский </w:t>
            </w:r>
          </w:p>
        </w:tc>
        <w:tc>
          <w:tcPr>
            <w:tcW w:w="1417"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81,5</w:t>
            </w:r>
          </w:p>
        </w:tc>
        <w:tc>
          <w:tcPr>
            <w:tcW w:w="1418"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80,3</w:t>
            </w:r>
          </w:p>
        </w:tc>
        <w:tc>
          <w:tcPr>
            <w:tcW w:w="2268"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98,5</w:t>
            </w:r>
          </w:p>
        </w:tc>
      </w:tr>
      <w:tr w:rsidR="00E1542F" w:rsidRPr="00971977" w:rsidTr="006765FE">
        <w:trPr>
          <w:cnfStyle w:val="000000100000"/>
          <w:trHeight w:val="70"/>
        </w:trPr>
        <w:tc>
          <w:tcPr>
            <w:cnfStyle w:val="001000000000"/>
            <w:tcW w:w="846"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7.</w:t>
            </w:r>
          </w:p>
        </w:tc>
        <w:tc>
          <w:tcPr>
            <w:tcW w:w="3668" w:type="dxa"/>
            <w:hideMark/>
          </w:tcPr>
          <w:p w:rsidR="00E1542F" w:rsidRPr="00971977" w:rsidRDefault="00E1542F" w:rsidP="00E1542F">
            <w:pPr>
              <w:jc w:val="both"/>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Инзенский </w:t>
            </w:r>
          </w:p>
        </w:tc>
        <w:tc>
          <w:tcPr>
            <w:tcW w:w="1417"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81,7</w:t>
            </w:r>
          </w:p>
        </w:tc>
        <w:tc>
          <w:tcPr>
            <w:tcW w:w="1418"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63,6</w:t>
            </w:r>
          </w:p>
        </w:tc>
        <w:tc>
          <w:tcPr>
            <w:tcW w:w="2268"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77,8</w:t>
            </w:r>
          </w:p>
        </w:tc>
      </w:tr>
      <w:tr w:rsidR="00E1542F" w:rsidRPr="00971977" w:rsidTr="006765FE">
        <w:trPr>
          <w:trHeight w:val="70"/>
        </w:trPr>
        <w:tc>
          <w:tcPr>
            <w:cnfStyle w:val="001000000000"/>
            <w:tcW w:w="846"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8.</w:t>
            </w:r>
          </w:p>
        </w:tc>
        <w:tc>
          <w:tcPr>
            <w:tcW w:w="3668" w:type="dxa"/>
            <w:hideMark/>
          </w:tcPr>
          <w:p w:rsidR="00E1542F" w:rsidRPr="00971977" w:rsidRDefault="00E1542F" w:rsidP="00E1542F">
            <w:pPr>
              <w:jc w:val="both"/>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Карсунский </w:t>
            </w:r>
          </w:p>
        </w:tc>
        <w:tc>
          <w:tcPr>
            <w:tcW w:w="1417"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70,6</w:t>
            </w:r>
          </w:p>
        </w:tc>
        <w:tc>
          <w:tcPr>
            <w:tcW w:w="1418"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77,5</w:t>
            </w:r>
          </w:p>
        </w:tc>
        <w:tc>
          <w:tcPr>
            <w:tcW w:w="2268"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109,8</w:t>
            </w:r>
          </w:p>
        </w:tc>
      </w:tr>
      <w:tr w:rsidR="00E1542F" w:rsidRPr="00971977" w:rsidTr="006765FE">
        <w:trPr>
          <w:cnfStyle w:val="000000100000"/>
          <w:trHeight w:val="70"/>
        </w:trPr>
        <w:tc>
          <w:tcPr>
            <w:cnfStyle w:val="001000000000"/>
            <w:tcW w:w="846"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9.</w:t>
            </w:r>
          </w:p>
        </w:tc>
        <w:tc>
          <w:tcPr>
            <w:tcW w:w="3668" w:type="dxa"/>
            <w:hideMark/>
          </w:tcPr>
          <w:p w:rsidR="00E1542F" w:rsidRPr="00971977" w:rsidRDefault="00E1542F" w:rsidP="00E1542F">
            <w:pPr>
              <w:jc w:val="both"/>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Кузоватовский </w:t>
            </w:r>
          </w:p>
        </w:tc>
        <w:tc>
          <w:tcPr>
            <w:tcW w:w="1417"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75,7</w:t>
            </w:r>
          </w:p>
        </w:tc>
        <w:tc>
          <w:tcPr>
            <w:tcW w:w="1418"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71,2</w:t>
            </w:r>
          </w:p>
        </w:tc>
        <w:tc>
          <w:tcPr>
            <w:tcW w:w="2268"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94,1</w:t>
            </w:r>
          </w:p>
        </w:tc>
      </w:tr>
      <w:tr w:rsidR="00E1542F" w:rsidRPr="00971977" w:rsidTr="006765FE">
        <w:trPr>
          <w:trHeight w:val="70"/>
        </w:trPr>
        <w:tc>
          <w:tcPr>
            <w:cnfStyle w:val="001000000000"/>
            <w:tcW w:w="846"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10.</w:t>
            </w:r>
          </w:p>
        </w:tc>
        <w:tc>
          <w:tcPr>
            <w:tcW w:w="3668" w:type="dxa"/>
            <w:hideMark/>
          </w:tcPr>
          <w:p w:rsidR="00E1542F" w:rsidRPr="00971977" w:rsidRDefault="00E1542F" w:rsidP="00E1542F">
            <w:pPr>
              <w:jc w:val="both"/>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Майнский </w:t>
            </w:r>
          </w:p>
        </w:tc>
        <w:tc>
          <w:tcPr>
            <w:tcW w:w="1417"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88,9</w:t>
            </w:r>
          </w:p>
        </w:tc>
        <w:tc>
          <w:tcPr>
            <w:tcW w:w="1418"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85</w:t>
            </w:r>
          </w:p>
        </w:tc>
        <w:tc>
          <w:tcPr>
            <w:tcW w:w="2268"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95,6</w:t>
            </w:r>
          </w:p>
        </w:tc>
      </w:tr>
      <w:tr w:rsidR="00E1542F" w:rsidRPr="00971977" w:rsidTr="006765FE">
        <w:trPr>
          <w:cnfStyle w:val="000000100000"/>
          <w:trHeight w:val="70"/>
        </w:trPr>
        <w:tc>
          <w:tcPr>
            <w:cnfStyle w:val="001000000000"/>
            <w:tcW w:w="846"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11.</w:t>
            </w:r>
          </w:p>
        </w:tc>
        <w:tc>
          <w:tcPr>
            <w:tcW w:w="3668" w:type="dxa"/>
            <w:hideMark/>
          </w:tcPr>
          <w:p w:rsidR="00E1542F" w:rsidRPr="00971977" w:rsidRDefault="00E1542F" w:rsidP="00E1542F">
            <w:pPr>
              <w:jc w:val="both"/>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Мелекесский </w:t>
            </w:r>
          </w:p>
        </w:tc>
        <w:tc>
          <w:tcPr>
            <w:tcW w:w="1417"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80,4</w:t>
            </w:r>
          </w:p>
        </w:tc>
        <w:tc>
          <w:tcPr>
            <w:tcW w:w="1418"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80,1</w:t>
            </w:r>
          </w:p>
        </w:tc>
        <w:tc>
          <w:tcPr>
            <w:tcW w:w="2268"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99,6</w:t>
            </w:r>
          </w:p>
        </w:tc>
      </w:tr>
      <w:tr w:rsidR="00E1542F" w:rsidRPr="00971977" w:rsidTr="006765FE">
        <w:trPr>
          <w:trHeight w:val="70"/>
        </w:trPr>
        <w:tc>
          <w:tcPr>
            <w:cnfStyle w:val="001000000000"/>
            <w:tcW w:w="846"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12.</w:t>
            </w:r>
          </w:p>
        </w:tc>
        <w:tc>
          <w:tcPr>
            <w:tcW w:w="3668" w:type="dxa"/>
            <w:hideMark/>
          </w:tcPr>
          <w:p w:rsidR="00E1542F" w:rsidRPr="00971977" w:rsidRDefault="00E1542F" w:rsidP="00E1542F">
            <w:pPr>
              <w:jc w:val="both"/>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Николаевский </w:t>
            </w:r>
          </w:p>
        </w:tc>
        <w:tc>
          <w:tcPr>
            <w:tcW w:w="1417"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78,6</w:t>
            </w:r>
          </w:p>
        </w:tc>
        <w:tc>
          <w:tcPr>
            <w:tcW w:w="1418"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76,3</w:t>
            </w:r>
          </w:p>
        </w:tc>
        <w:tc>
          <w:tcPr>
            <w:tcW w:w="2268"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97,1</w:t>
            </w:r>
          </w:p>
        </w:tc>
      </w:tr>
      <w:tr w:rsidR="00E1542F" w:rsidRPr="00971977" w:rsidTr="006765FE">
        <w:trPr>
          <w:cnfStyle w:val="000000100000"/>
          <w:trHeight w:val="70"/>
        </w:trPr>
        <w:tc>
          <w:tcPr>
            <w:cnfStyle w:val="001000000000"/>
            <w:tcW w:w="846"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13.</w:t>
            </w:r>
          </w:p>
        </w:tc>
        <w:tc>
          <w:tcPr>
            <w:tcW w:w="3668" w:type="dxa"/>
            <w:hideMark/>
          </w:tcPr>
          <w:p w:rsidR="00E1542F" w:rsidRPr="00971977" w:rsidRDefault="00E1542F" w:rsidP="00E1542F">
            <w:pPr>
              <w:jc w:val="both"/>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Новомалыклинский  </w:t>
            </w:r>
          </w:p>
        </w:tc>
        <w:tc>
          <w:tcPr>
            <w:tcW w:w="1417"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77,6</w:t>
            </w:r>
          </w:p>
        </w:tc>
        <w:tc>
          <w:tcPr>
            <w:tcW w:w="1418"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78</w:t>
            </w:r>
          </w:p>
        </w:tc>
        <w:tc>
          <w:tcPr>
            <w:tcW w:w="2268"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100,5</w:t>
            </w:r>
          </w:p>
        </w:tc>
      </w:tr>
      <w:tr w:rsidR="00E1542F" w:rsidRPr="00971977" w:rsidTr="006765FE">
        <w:trPr>
          <w:trHeight w:val="70"/>
        </w:trPr>
        <w:tc>
          <w:tcPr>
            <w:cnfStyle w:val="001000000000"/>
            <w:tcW w:w="846"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14.</w:t>
            </w:r>
          </w:p>
        </w:tc>
        <w:tc>
          <w:tcPr>
            <w:tcW w:w="3668" w:type="dxa"/>
            <w:hideMark/>
          </w:tcPr>
          <w:p w:rsidR="00E1542F" w:rsidRPr="00971977" w:rsidRDefault="00E1542F" w:rsidP="00E1542F">
            <w:pPr>
              <w:jc w:val="both"/>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Новоспасский </w:t>
            </w:r>
          </w:p>
        </w:tc>
        <w:tc>
          <w:tcPr>
            <w:tcW w:w="1417"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72,2</w:t>
            </w:r>
          </w:p>
        </w:tc>
        <w:tc>
          <w:tcPr>
            <w:tcW w:w="1418"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78,6</w:t>
            </w:r>
          </w:p>
        </w:tc>
        <w:tc>
          <w:tcPr>
            <w:tcW w:w="2268"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108,9</w:t>
            </w:r>
          </w:p>
        </w:tc>
      </w:tr>
      <w:tr w:rsidR="00E1542F" w:rsidRPr="00971977" w:rsidTr="006765FE">
        <w:trPr>
          <w:cnfStyle w:val="000000100000"/>
          <w:trHeight w:val="144"/>
        </w:trPr>
        <w:tc>
          <w:tcPr>
            <w:cnfStyle w:val="001000000000"/>
            <w:tcW w:w="846"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15.</w:t>
            </w:r>
          </w:p>
        </w:tc>
        <w:tc>
          <w:tcPr>
            <w:tcW w:w="3668" w:type="dxa"/>
            <w:hideMark/>
          </w:tcPr>
          <w:p w:rsidR="00E1542F" w:rsidRPr="00971977" w:rsidRDefault="00E1542F" w:rsidP="00E1542F">
            <w:pPr>
              <w:jc w:val="both"/>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Павловский </w:t>
            </w:r>
          </w:p>
        </w:tc>
        <w:tc>
          <w:tcPr>
            <w:tcW w:w="1417"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88,6</w:t>
            </w:r>
          </w:p>
        </w:tc>
        <w:tc>
          <w:tcPr>
            <w:tcW w:w="1418"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70,1</w:t>
            </w:r>
          </w:p>
        </w:tc>
        <w:tc>
          <w:tcPr>
            <w:tcW w:w="2268"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79,1</w:t>
            </w:r>
          </w:p>
        </w:tc>
      </w:tr>
      <w:tr w:rsidR="00E1542F" w:rsidRPr="00971977" w:rsidTr="006765FE">
        <w:trPr>
          <w:trHeight w:val="70"/>
        </w:trPr>
        <w:tc>
          <w:tcPr>
            <w:cnfStyle w:val="001000000000"/>
            <w:tcW w:w="846"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16.</w:t>
            </w:r>
          </w:p>
        </w:tc>
        <w:tc>
          <w:tcPr>
            <w:tcW w:w="3668" w:type="dxa"/>
            <w:hideMark/>
          </w:tcPr>
          <w:p w:rsidR="00E1542F" w:rsidRPr="00971977" w:rsidRDefault="00E1542F" w:rsidP="00E1542F">
            <w:pPr>
              <w:jc w:val="both"/>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Радищевский </w:t>
            </w:r>
          </w:p>
        </w:tc>
        <w:tc>
          <w:tcPr>
            <w:tcW w:w="1417"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86,8</w:t>
            </w:r>
          </w:p>
        </w:tc>
        <w:tc>
          <w:tcPr>
            <w:tcW w:w="1418"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82,6</w:t>
            </w:r>
          </w:p>
        </w:tc>
        <w:tc>
          <w:tcPr>
            <w:tcW w:w="2268"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95,2</w:t>
            </w:r>
          </w:p>
        </w:tc>
      </w:tr>
      <w:tr w:rsidR="00E1542F" w:rsidRPr="00971977" w:rsidTr="006765FE">
        <w:trPr>
          <w:cnfStyle w:val="000000100000"/>
          <w:trHeight w:val="138"/>
        </w:trPr>
        <w:tc>
          <w:tcPr>
            <w:cnfStyle w:val="001000000000"/>
            <w:tcW w:w="846"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17.</w:t>
            </w:r>
          </w:p>
        </w:tc>
        <w:tc>
          <w:tcPr>
            <w:tcW w:w="3668" w:type="dxa"/>
            <w:hideMark/>
          </w:tcPr>
          <w:p w:rsidR="00E1542F" w:rsidRPr="00971977" w:rsidRDefault="00E1542F" w:rsidP="00E1542F">
            <w:pPr>
              <w:jc w:val="both"/>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Сенгилеевский </w:t>
            </w:r>
          </w:p>
        </w:tc>
        <w:tc>
          <w:tcPr>
            <w:tcW w:w="1417"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61,5</w:t>
            </w:r>
          </w:p>
        </w:tc>
        <w:tc>
          <w:tcPr>
            <w:tcW w:w="1418"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74,5</w:t>
            </w:r>
          </w:p>
        </w:tc>
        <w:tc>
          <w:tcPr>
            <w:tcW w:w="2268"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121,1</w:t>
            </w:r>
          </w:p>
        </w:tc>
      </w:tr>
      <w:tr w:rsidR="00E1542F" w:rsidRPr="00971977" w:rsidTr="006765FE">
        <w:trPr>
          <w:trHeight w:val="70"/>
        </w:trPr>
        <w:tc>
          <w:tcPr>
            <w:cnfStyle w:val="001000000000"/>
            <w:tcW w:w="846"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18.</w:t>
            </w:r>
          </w:p>
        </w:tc>
        <w:tc>
          <w:tcPr>
            <w:tcW w:w="3668" w:type="dxa"/>
            <w:hideMark/>
          </w:tcPr>
          <w:p w:rsidR="00E1542F" w:rsidRPr="00971977" w:rsidRDefault="00E1542F" w:rsidP="00E1542F">
            <w:pPr>
              <w:jc w:val="both"/>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Старокулаткинский </w:t>
            </w:r>
          </w:p>
        </w:tc>
        <w:tc>
          <w:tcPr>
            <w:tcW w:w="1417"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86,1</w:t>
            </w:r>
          </w:p>
        </w:tc>
        <w:tc>
          <w:tcPr>
            <w:tcW w:w="1418"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86,9</w:t>
            </w:r>
          </w:p>
        </w:tc>
        <w:tc>
          <w:tcPr>
            <w:tcW w:w="2268"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100,9</w:t>
            </w:r>
          </w:p>
        </w:tc>
      </w:tr>
      <w:tr w:rsidR="00E1542F" w:rsidRPr="00971977" w:rsidTr="006765FE">
        <w:trPr>
          <w:cnfStyle w:val="000000100000"/>
          <w:trHeight w:val="70"/>
        </w:trPr>
        <w:tc>
          <w:tcPr>
            <w:cnfStyle w:val="001000000000"/>
            <w:tcW w:w="846"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19.</w:t>
            </w:r>
          </w:p>
        </w:tc>
        <w:tc>
          <w:tcPr>
            <w:tcW w:w="3668" w:type="dxa"/>
            <w:hideMark/>
          </w:tcPr>
          <w:p w:rsidR="00E1542F" w:rsidRPr="00971977" w:rsidRDefault="00E1542F" w:rsidP="00E1542F">
            <w:pPr>
              <w:jc w:val="both"/>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Старомайнский </w:t>
            </w:r>
          </w:p>
        </w:tc>
        <w:tc>
          <w:tcPr>
            <w:tcW w:w="1417"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82,7</w:t>
            </w:r>
          </w:p>
        </w:tc>
        <w:tc>
          <w:tcPr>
            <w:tcW w:w="1418"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92,3</w:t>
            </w:r>
          </w:p>
        </w:tc>
        <w:tc>
          <w:tcPr>
            <w:tcW w:w="2268"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111,6</w:t>
            </w:r>
          </w:p>
        </w:tc>
      </w:tr>
      <w:tr w:rsidR="00E1542F" w:rsidRPr="00971977" w:rsidTr="006765FE">
        <w:trPr>
          <w:trHeight w:val="70"/>
        </w:trPr>
        <w:tc>
          <w:tcPr>
            <w:cnfStyle w:val="001000000000"/>
            <w:tcW w:w="846"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20.</w:t>
            </w:r>
          </w:p>
        </w:tc>
        <w:tc>
          <w:tcPr>
            <w:tcW w:w="3668" w:type="dxa"/>
            <w:hideMark/>
          </w:tcPr>
          <w:p w:rsidR="00E1542F" w:rsidRPr="00971977" w:rsidRDefault="00E1542F" w:rsidP="00E1542F">
            <w:pPr>
              <w:jc w:val="both"/>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Сурский </w:t>
            </w:r>
          </w:p>
        </w:tc>
        <w:tc>
          <w:tcPr>
            <w:tcW w:w="1417"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75,6</w:t>
            </w:r>
          </w:p>
        </w:tc>
        <w:tc>
          <w:tcPr>
            <w:tcW w:w="1418"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78,9</w:t>
            </w:r>
          </w:p>
        </w:tc>
        <w:tc>
          <w:tcPr>
            <w:tcW w:w="2268"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104,4</w:t>
            </w:r>
          </w:p>
        </w:tc>
      </w:tr>
      <w:tr w:rsidR="00E1542F" w:rsidRPr="00971977" w:rsidTr="006765FE">
        <w:trPr>
          <w:cnfStyle w:val="000000100000"/>
          <w:trHeight w:val="70"/>
        </w:trPr>
        <w:tc>
          <w:tcPr>
            <w:cnfStyle w:val="001000000000"/>
            <w:tcW w:w="846"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21.</w:t>
            </w:r>
          </w:p>
        </w:tc>
        <w:tc>
          <w:tcPr>
            <w:tcW w:w="3668" w:type="dxa"/>
            <w:hideMark/>
          </w:tcPr>
          <w:p w:rsidR="00E1542F" w:rsidRPr="00971977" w:rsidRDefault="00E1542F" w:rsidP="00E1542F">
            <w:pPr>
              <w:jc w:val="both"/>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Тереньгульский </w:t>
            </w:r>
          </w:p>
        </w:tc>
        <w:tc>
          <w:tcPr>
            <w:tcW w:w="1417"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84,9</w:t>
            </w:r>
          </w:p>
        </w:tc>
        <w:tc>
          <w:tcPr>
            <w:tcW w:w="1418"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89,1</w:t>
            </w:r>
          </w:p>
        </w:tc>
        <w:tc>
          <w:tcPr>
            <w:tcW w:w="2268"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104,9</w:t>
            </w:r>
          </w:p>
        </w:tc>
      </w:tr>
      <w:tr w:rsidR="00E1542F" w:rsidRPr="00971977" w:rsidTr="006765FE">
        <w:trPr>
          <w:trHeight w:val="70"/>
        </w:trPr>
        <w:tc>
          <w:tcPr>
            <w:cnfStyle w:val="001000000000"/>
            <w:tcW w:w="846"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22.</w:t>
            </w:r>
          </w:p>
        </w:tc>
        <w:tc>
          <w:tcPr>
            <w:tcW w:w="3668" w:type="dxa"/>
            <w:hideMark/>
          </w:tcPr>
          <w:p w:rsidR="00E1542F" w:rsidRPr="00971977" w:rsidRDefault="00E1542F" w:rsidP="00E1542F">
            <w:pPr>
              <w:jc w:val="both"/>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Ульяновский </w:t>
            </w:r>
          </w:p>
        </w:tc>
        <w:tc>
          <w:tcPr>
            <w:tcW w:w="1417"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71,3</w:t>
            </w:r>
          </w:p>
        </w:tc>
        <w:tc>
          <w:tcPr>
            <w:tcW w:w="1418"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60,7</w:t>
            </w:r>
          </w:p>
        </w:tc>
        <w:tc>
          <w:tcPr>
            <w:tcW w:w="2268"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85,1</w:t>
            </w:r>
          </w:p>
        </w:tc>
      </w:tr>
      <w:tr w:rsidR="00E1542F" w:rsidRPr="00971977" w:rsidTr="006765FE">
        <w:trPr>
          <w:cnfStyle w:val="000000100000"/>
          <w:trHeight w:val="70"/>
        </w:trPr>
        <w:tc>
          <w:tcPr>
            <w:cnfStyle w:val="001000000000"/>
            <w:tcW w:w="846"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23.</w:t>
            </w:r>
          </w:p>
        </w:tc>
        <w:tc>
          <w:tcPr>
            <w:tcW w:w="3668" w:type="dxa"/>
            <w:hideMark/>
          </w:tcPr>
          <w:p w:rsidR="00E1542F" w:rsidRPr="00971977" w:rsidRDefault="00E1542F" w:rsidP="00E1542F">
            <w:pPr>
              <w:jc w:val="both"/>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Цильнинский </w:t>
            </w:r>
          </w:p>
        </w:tc>
        <w:tc>
          <w:tcPr>
            <w:tcW w:w="1417" w:type="dxa"/>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75</w:t>
            </w:r>
          </w:p>
        </w:tc>
        <w:tc>
          <w:tcPr>
            <w:tcW w:w="1418"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76,5</w:t>
            </w:r>
          </w:p>
        </w:tc>
        <w:tc>
          <w:tcPr>
            <w:tcW w:w="2268" w:type="dxa"/>
            <w:noWrap/>
            <w:hideMark/>
          </w:tcPr>
          <w:p w:rsidR="00E1542F" w:rsidRPr="00971977" w:rsidRDefault="00E1542F" w:rsidP="00E1542F">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102,0</w:t>
            </w:r>
          </w:p>
        </w:tc>
      </w:tr>
      <w:tr w:rsidR="00E1542F" w:rsidRPr="00971977" w:rsidTr="006765FE">
        <w:trPr>
          <w:trHeight w:val="70"/>
        </w:trPr>
        <w:tc>
          <w:tcPr>
            <w:cnfStyle w:val="001000000000"/>
            <w:tcW w:w="846" w:type="dxa"/>
            <w:noWrap/>
            <w:hideMark/>
          </w:tcPr>
          <w:p w:rsidR="00E1542F" w:rsidRPr="00971977" w:rsidRDefault="00E1542F" w:rsidP="00E1542F">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24.</w:t>
            </w:r>
          </w:p>
        </w:tc>
        <w:tc>
          <w:tcPr>
            <w:tcW w:w="3668" w:type="dxa"/>
            <w:hideMark/>
          </w:tcPr>
          <w:p w:rsidR="00E1542F" w:rsidRPr="00971977" w:rsidRDefault="00E1542F" w:rsidP="00E1542F">
            <w:pPr>
              <w:jc w:val="both"/>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Чердаклинский </w:t>
            </w:r>
          </w:p>
        </w:tc>
        <w:tc>
          <w:tcPr>
            <w:tcW w:w="1417" w:type="dxa"/>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75,5</w:t>
            </w:r>
          </w:p>
        </w:tc>
        <w:tc>
          <w:tcPr>
            <w:tcW w:w="1418"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75,6</w:t>
            </w:r>
          </w:p>
        </w:tc>
        <w:tc>
          <w:tcPr>
            <w:tcW w:w="2268" w:type="dxa"/>
            <w:noWrap/>
            <w:hideMark/>
          </w:tcPr>
          <w:p w:rsidR="00E1542F" w:rsidRPr="00971977" w:rsidRDefault="00E1542F" w:rsidP="00E1542F">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100,1</w:t>
            </w:r>
          </w:p>
        </w:tc>
      </w:tr>
    </w:tbl>
    <w:p w:rsidR="005D2B5E" w:rsidRPr="00971977" w:rsidRDefault="005D2B5E" w:rsidP="00F93583">
      <w:pPr>
        <w:pStyle w:val="ab"/>
        <w:ind w:firstLine="0"/>
        <w:jc w:val="left"/>
        <w:rPr>
          <w:rFonts w:ascii="PT Astra Serif" w:hAnsi="PT Astra Serif"/>
          <w:i/>
        </w:rPr>
      </w:pPr>
      <w:r w:rsidRPr="00971977">
        <w:rPr>
          <w:rFonts w:ascii="PT Astra Serif" w:hAnsi="PT Astra Serif"/>
          <w:i/>
          <w:sz w:val="24"/>
          <w:szCs w:val="24"/>
          <w:vertAlign w:val="superscript"/>
        </w:rPr>
        <w:t xml:space="preserve">1 </w:t>
      </w:r>
      <w:r w:rsidR="00C916D6" w:rsidRPr="00971977">
        <w:rPr>
          <w:rFonts w:ascii="PT Astra Serif" w:hAnsi="PT Astra Serif"/>
          <w:i/>
          <w:sz w:val="24"/>
          <w:szCs w:val="24"/>
        </w:rPr>
        <w:t>по данным Министерства образования и науки Ульяновской области</w:t>
      </w:r>
    </w:p>
    <w:p w:rsidR="009A3A2A" w:rsidRPr="00971977" w:rsidRDefault="009A3A2A" w:rsidP="00F93583">
      <w:pPr>
        <w:pStyle w:val="af2"/>
        <w:spacing w:before="0" w:beforeAutospacing="0" w:after="0" w:afterAutospacing="0"/>
        <w:ind w:firstLine="709"/>
        <w:jc w:val="both"/>
        <w:rPr>
          <w:rFonts w:ascii="PT Astra Serif" w:hAnsi="PT Astra Serif"/>
          <w:sz w:val="28"/>
          <w:szCs w:val="28"/>
          <w:highlight w:val="yellow"/>
        </w:rPr>
      </w:pPr>
    </w:p>
    <w:p w:rsidR="005D2B5E" w:rsidRPr="00971977" w:rsidRDefault="005D2B5E" w:rsidP="00F93583">
      <w:pPr>
        <w:pStyle w:val="af2"/>
        <w:spacing w:before="0" w:beforeAutospacing="0" w:after="0" w:afterAutospacing="0"/>
        <w:ind w:firstLine="709"/>
        <w:jc w:val="both"/>
        <w:rPr>
          <w:rFonts w:ascii="PT Astra Serif" w:hAnsi="PT Astra Serif"/>
          <w:sz w:val="28"/>
          <w:szCs w:val="28"/>
        </w:rPr>
      </w:pPr>
      <w:r w:rsidRPr="00971977">
        <w:rPr>
          <w:rFonts w:ascii="PT Astra Serif" w:hAnsi="PT Astra Serif"/>
          <w:sz w:val="28"/>
          <w:szCs w:val="28"/>
        </w:rPr>
        <w:t xml:space="preserve">В целом по Ульяновской области </w:t>
      </w:r>
      <w:r w:rsidR="008A01CB" w:rsidRPr="00971977">
        <w:rPr>
          <w:rFonts w:ascii="PT Astra Serif" w:hAnsi="PT Astra Serif"/>
          <w:sz w:val="28"/>
          <w:szCs w:val="28"/>
        </w:rPr>
        <w:t>д</w:t>
      </w:r>
      <w:r w:rsidR="007E466A" w:rsidRPr="00971977">
        <w:rPr>
          <w:rFonts w:ascii="PT Astra Serif" w:hAnsi="PT Astra Serif"/>
          <w:sz w:val="28"/>
          <w:szCs w:val="28"/>
        </w:rPr>
        <w:t>оля детей в возрасте 5-</w:t>
      </w:r>
      <w:r w:rsidRPr="00971977">
        <w:rPr>
          <w:rFonts w:ascii="PT Astra Serif" w:hAnsi="PT Astra Serif"/>
          <w:sz w:val="28"/>
          <w:szCs w:val="28"/>
        </w:rPr>
        <w:t>18 лет, пол</w:t>
      </w:r>
      <w:r w:rsidRPr="00971977">
        <w:rPr>
          <w:rFonts w:ascii="PT Astra Serif" w:hAnsi="PT Astra Serif"/>
          <w:sz w:val="28"/>
          <w:szCs w:val="28"/>
        </w:rPr>
        <w:t>у</w:t>
      </w:r>
      <w:r w:rsidRPr="00971977">
        <w:rPr>
          <w:rFonts w:ascii="PT Astra Serif" w:hAnsi="PT Astra Serif"/>
          <w:sz w:val="28"/>
          <w:szCs w:val="28"/>
        </w:rPr>
        <w:t>чающих услуги по дополнительному образованию в организациях различной организационно-правовой формы и формы собственности, в общей численн</w:t>
      </w:r>
      <w:r w:rsidRPr="00971977">
        <w:rPr>
          <w:rFonts w:ascii="PT Astra Serif" w:hAnsi="PT Astra Serif"/>
          <w:sz w:val="28"/>
          <w:szCs w:val="28"/>
        </w:rPr>
        <w:t>о</w:t>
      </w:r>
      <w:r w:rsidRPr="00971977">
        <w:rPr>
          <w:rFonts w:ascii="PT Astra Serif" w:hAnsi="PT Astra Serif"/>
          <w:sz w:val="28"/>
          <w:szCs w:val="28"/>
        </w:rPr>
        <w:t>сти детей данной возрастной группы по итогам 201</w:t>
      </w:r>
      <w:r w:rsidR="008A01CB" w:rsidRPr="00971977">
        <w:rPr>
          <w:rFonts w:ascii="PT Astra Serif" w:hAnsi="PT Astra Serif"/>
          <w:sz w:val="28"/>
          <w:szCs w:val="28"/>
        </w:rPr>
        <w:t>9</w:t>
      </w:r>
      <w:r w:rsidRPr="00971977">
        <w:rPr>
          <w:rFonts w:ascii="PT Astra Serif" w:hAnsi="PT Astra Serif"/>
          <w:sz w:val="28"/>
          <w:szCs w:val="28"/>
        </w:rPr>
        <w:t xml:space="preserve"> года составила </w:t>
      </w:r>
      <w:r w:rsidR="003A0667" w:rsidRPr="00971977">
        <w:rPr>
          <w:rFonts w:ascii="PT Astra Serif" w:hAnsi="PT Astra Serif"/>
          <w:sz w:val="28"/>
          <w:szCs w:val="28"/>
        </w:rPr>
        <w:t>80,5</w:t>
      </w:r>
      <w:r w:rsidR="00AD1B45" w:rsidRPr="00971977">
        <w:rPr>
          <w:rFonts w:ascii="PT Astra Serif" w:hAnsi="PT Astra Serif"/>
          <w:sz w:val="28"/>
          <w:szCs w:val="28"/>
        </w:rPr>
        <w:t xml:space="preserve">% </w:t>
      </w:r>
      <w:r w:rsidR="00AD1B45" w:rsidRPr="00971977">
        <w:rPr>
          <w:rFonts w:ascii="PT Astra Serif" w:hAnsi="PT Astra Serif"/>
          <w:bCs/>
          <w:sz w:val="28"/>
          <w:szCs w:val="28"/>
        </w:rPr>
        <w:t>(по Указу Президента РФ охват детей в возрасте от 5 до 17 лет дополнительным образованием к 2020 году должен составлять 75%)</w:t>
      </w:r>
      <w:r w:rsidR="003340E7" w:rsidRPr="00971977">
        <w:rPr>
          <w:rFonts w:ascii="PT Astra Serif" w:hAnsi="PT Astra Serif"/>
          <w:sz w:val="28"/>
          <w:szCs w:val="28"/>
        </w:rPr>
        <w:t>.</w:t>
      </w:r>
    </w:p>
    <w:p w:rsidR="005D2B5E" w:rsidRPr="00971977" w:rsidRDefault="007E466A" w:rsidP="00F93583">
      <w:pPr>
        <w:pStyle w:val="ab"/>
        <w:ind w:firstLine="709"/>
        <w:rPr>
          <w:rFonts w:ascii="PT Astra Serif" w:hAnsi="PT Astra Serif"/>
        </w:rPr>
      </w:pPr>
      <w:r w:rsidRPr="00971977">
        <w:rPr>
          <w:rFonts w:ascii="PT Astra Serif" w:hAnsi="PT Astra Serif"/>
        </w:rPr>
        <w:t>Доля детей в возрасте 5-</w:t>
      </w:r>
      <w:r w:rsidR="005D2B5E" w:rsidRPr="00971977">
        <w:rPr>
          <w:rFonts w:ascii="PT Astra Serif" w:hAnsi="PT Astra Serif"/>
        </w:rPr>
        <w:t xml:space="preserve">18 лет, получающих услуги </w:t>
      </w:r>
      <w:r w:rsidR="003A0667" w:rsidRPr="00971977">
        <w:rPr>
          <w:rFonts w:ascii="PT Astra Serif" w:hAnsi="PT Astra Serif"/>
        </w:rPr>
        <w:t>по дополнительному образованию,</w:t>
      </w:r>
      <w:r w:rsidR="005D2B5E" w:rsidRPr="00971977">
        <w:rPr>
          <w:rFonts w:ascii="PT Astra Serif" w:hAnsi="PT Astra Serif"/>
        </w:rPr>
        <w:t xml:space="preserve"> варьируется от </w:t>
      </w:r>
      <w:r w:rsidR="003A0667" w:rsidRPr="00971977">
        <w:rPr>
          <w:rFonts w:ascii="PT Astra Serif" w:hAnsi="PT Astra Serif"/>
        </w:rPr>
        <w:t>50</w:t>
      </w:r>
      <w:r w:rsidR="005D2B5E" w:rsidRPr="00971977">
        <w:rPr>
          <w:rFonts w:ascii="PT Astra Serif" w:hAnsi="PT Astra Serif"/>
        </w:rPr>
        <w:t xml:space="preserve">% в </w:t>
      </w:r>
      <w:r w:rsidR="00571B71" w:rsidRPr="00971977">
        <w:rPr>
          <w:rFonts w:ascii="PT Astra Serif" w:hAnsi="PT Astra Serif"/>
        </w:rPr>
        <w:t>г</w:t>
      </w:r>
      <w:r w:rsidR="00B12103" w:rsidRPr="00971977">
        <w:rPr>
          <w:rFonts w:ascii="PT Astra Serif" w:hAnsi="PT Astra Serif"/>
        </w:rPr>
        <w:t>.</w:t>
      </w:r>
      <w:r w:rsidR="00571B71" w:rsidRPr="00971977">
        <w:rPr>
          <w:rFonts w:ascii="PT Astra Serif" w:hAnsi="PT Astra Serif"/>
        </w:rPr>
        <w:t xml:space="preserve"> Новоульяновск</w:t>
      </w:r>
      <w:r w:rsidR="003A0667" w:rsidRPr="00971977">
        <w:rPr>
          <w:rFonts w:ascii="PT Astra Serif" w:hAnsi="PT Astra Serif"/>
        </w:rPr>
        <w:t>е</w:t>
      </w:r>
      <w:r w:rsidR="005D2B5E" w:rsidRPr="00971977">
        <w:rPr>
          <w:rFonts w:ascii="PT Astra Serif" w:hAnsi="PT Astra Serif"/>
        </w:rPr>
        <w:t xml:space="preserve"> до </w:t>
      </w:r>
      <w:r w:rsidR="003A0667" w:rsidRPr="00971977">
        <w:rPr>
          <w:rFonts w:ascii="PT Astra Serif" w:hAnsi="PT Astra Serif"/>
        </w:rPr>
        <w:t>92,3</w:t>
      </w:r>
      <w:r w:rsidR="005D2B5E" w:rsidRPr="00971977">
        <w:rPr>
          <w:rFonts w:ascii="PT Astra Serif" w:hAnsi="PT Astra Serif"/>
        </w:rPr>
        <w:t>%</w:t>
      </w:r>
      <w:r w:rsidR="00571B71" w:rsidRPr="00971977">
        <w:rPr>
          <w:rFonts w:ascii="PT Astra Serif" w:hAnsi="PT Astra Serif"/>
        </w:rPr>
        <w:t xml:space="preserve"> в </w:t>
      </w:r>
      <w:r w:rsidR="003A0667" w:rsidRPr="00971977">
        <w:rPr>
          <w:rFonts w:ascii="PT Astra Serif" w:hAnsi="PT Astra Serif"/>
        </w:rPr>
        <w:t>Старом</w:t>
      </w:r>
      <w:r w:rsidR="00571B71" w:rsidRPr="00971977">
        <w:rPr>
          <w:rFonts w:ascii="PT Astra Serif" w:hAnsi="PT Astra Serif"/>
        </w:rPr>
        <w:t>ай</w:t>
      </w:r>
      <w:r w:rsidR="00571B71" w:rsidRPr="00971977">
        <w:rPr>
          <w:rFonts w:ascii="PT Astra Serif" w:hAnsi="PT Astra Serif"/>
        </w:rPr>
        <w:t>н</w:t>
      </w:r>
      <w:r w:rsidR="00571B71" w:rsidRPr="00971977">
        <w:rPr>
          <w:rFonts w:ascii="PT Astra Serif" w:hAnsi="PT Astra Serif"/>
        </w:rPr>
        <w:t>ском</w:t>
      </w:r>
      <w:r w:rsidR="005D2B5E" w:rsidRPr="00971977">
        <w:rPr>
          <w:rFonts w:ascii="PT Astra Serif" w:hAnsi="PT Astra Serif"/>
        </w:rPr>
        <w:t xml:space="preserve"> районе.</w:t>
      </w:r>
    </w:p>
    <w:p w:rsidR="004A3B28" w:rsidRPr="00971977" w:rsidRDefault="005D2B5E" w:rsidP="00AA4674">
      <w:pPr>
        <w:pStyle w:val="ab"/>
        <w:ind w:firstLine="709"/>
        <w:rPr>
          <w:rFonts w:ascii="PT Astra Serif" w:eastAsiaTheme="majorEastAsia" w:hAnsi="PT Astra Serif"/>
          <w:highlight w:val="yellow"/>
        </w:rPr>
      </w:pPr>
      <w:r w:rsidRPr="00971977">
        <w:rPr>
          <w:rFonts w:ascii="PT Astra Serif" w:hAnsi="PT Astra Serif"/>
        </w:rPr>
        <w:t xml:space="preserve">Снижение показателя произошло в </w:t>
      </w:r>
      <w:r w:rsidR="000A41A3" w:rsidRPr="00971977">
        <w:rPr>
          <w:rFonts w:ascii="PT Astra Serif" w:hAnsi="PT Astra Serif"/>
        </w:rPr>
        <w:t>1</w:t>
      </w:r>
      <w:r w:rsidR="0064696E" w:rsidRPr="00971977">
        <w:rPr>
          <w:rFonts w:ascii="PT Astra Serif" w:hAnsi="PT Astra Serif"/>
        </w:rPr>
        <w:t>0</w:t>
      </w:r>
      <w:r w:rsidRPr="00971977">
        <w:rPr>
          <w:rFonts w:ascii="PT Astra Serif" w:hAnsi="PT Astra Serif"/>
        </w:rPr>
        <w:t xml:space="preserve"> муниципальных образованиях Ул</w:t>
      </w:r>
      <w:r w:rsidRPr="00971977">
        <w:rPr>
          <w:rFonts w:ascii="PT Astra Serif" w:hAnsi="PT Astra Serif"/>
        </w:rPr>
        <w:t>ь</w:t>
      </w:r>
      <w:r w:rsidRPr="00971977">
        <w:rPr>
          <w:rFonts w:ascii="PT Astra Serif" w:hAnsi="PT Astra Serif"/>
        </w:rPr>
        <w:t>яновской области.</w:t>
      </w:r>
      <w:r w:rsidRPr="00971977">
        <w:rPr>
          <w:rFonts w:ascii="PT Astra Serif" w:eastAsiaTheme="majorEastAsia" w:hAnsi="PT Astra Serif"/>
          <w:highlight w:val="yellow"/>
        </w:rPr>
        <w:br w:type="page"/>
      </w:r>
    </w:p>
    <w:p w:rsidR="00AA4674" w:rsidRPr="00971977" w:rsidRDefault="00AA4674" w:rsidP="001C567E">
      <w:pPr>
        <w:shd w:val="clear" w:color="auto" w:fill="FFFFFF"/>
        <w:spacing w:after="0" w:line="240" w:lineRule="auto"/>
        <w:jc w:val="center"/>
        <w:outlineLvl w:val="1"/>
        <w:rPr>
          <w:rFonts w:ascii="PT Astra Serif" w:hAnsi="PT Astra Serif"/>
          <w:b/>
          <w:color w:val="31849B" w:themeColor="accent5" w:themeShade="BF"/>
          <w:sz w:val="28"/>
        </w:rPr>
      </w:pPr>
      <w:bookmarkStart w:id="5" w:name="_Toc50638529"/>
      <w:r w:rsidRPr="00971977">
        <w:rPr>
          <w:rFonts w:ascii="PT Astra Serif" w:hAnsi="PT Astra Serif"/>
          <w:b/>
          <w:color w:val="31849B" w:themeColor="accent5" w:themeShade="BF"/>
          <w:sz w:val="28"/>
        </w:rPr>
        <w:t xml:space="preserve">РАЗДЕЛ </w:t>
      </w:r>
      <w:r w:rsidRPr="00971977">
        <w:rPr>
          <w:rFonts w:ascii="PT Astra Serif" w:hAnsi="PT Astra Serif"/>
          <w:b/>
          <w:color w:val="31849B" w:themeColor="accent5" w:themeShade="BF"/>
          <w:sz w:val="28"/>
          <w:lang w:val="en-US"/>
        </w:rPr>
        <w:t>IV</w:t>
      </w:r>
      <w:r w:rsidRPr="00971977">
        <w:rPr>
          <w:rFonts w:ascii="PT Astra Serif" w:hAnsi="PT Astra Serif"/>
          <w:b/>
          <w:color w:val="31849B" w:themeColor="accent5" w:themeShade="BF"/>
          <w:sz w:val="28"/>
        </w:rPr>
        <w:t>. КУЛЬТУРА</w:t>
      </w:r>
      <w:bookmarkEnd w:id="5"/>
    </w:p>
    <w:p w:rsidR="00AA4674" w:rsidRPr="00971977" w:rsidRDefault="00AA4674" w:rsidP="00AA4674">
      <w:pPr>
        <w:shd w:val="clear" w:color="auto" w:fill="FFFFFF"/>
        <w:spacing w:after="0" w:line="240" w:lineRule="auto"/>
        <w:ind w:firstLine="709"/>
        <w:jc w:val="center"/>
        <w:rPr>
          <w:rFonts w:ascii="PT Astra Serif" w:eastAsia="Times New Roman" w:hAnsi="PT Astra Serif"/>
          <w:bCs/>
          <w:color w:val="000000"/>
          <w:sz w:val="36"/>
          <w:szCs w:val="24"/>
          <w:lang w:eastAsia="ru-RU"/>
        </w:rPr>
      </w:pPr>
    </w:p>
    <w:p w:rsidR="00831A86" w:rsidRPr="00971977" w:rsidRDefault="00831A86" w:rsidP="00831A86">
      <w:pPr>
        <w:shd w:val="clear" w:color="auto" w:fill="FFFFFF"/>
        <w:spacing w:after="0" w:line="240" w:lineRule="auto"/>
        <w:ind w:firstLine="709"/>
        <w:jc w:val="both"/>
        <w:rPr>
          <w:rFonts w:ascii="PT Astra Serif" w:eastAsia="Times New Roman" w:hAnsi="PT Astra Serif"/>
          <w:bCs/>
          <w:color w:val="000000"/>
          <w:sz w:val="28"/>
          <w:szCs w:val="24"/>
          <w:lang w:eastAsia="ru-RU"/>
        </w:rPr>
      </w:pPr>
      <w:r w:rsidRPr="00971977">
        <w:rPr>
          <w:rFonts w:ascii="PT Astra Serif" w:eastAsia="Times New Roman" w:hAnsi="PT Astra Serif"/>
          <w:bCs/>
          <w:color w:val="000000"/>
          <w:sz w:val="28"/>
          <w:szCs w:val="24"/>
          <w:lang w:eastAsia="ru-RU"/>
        </w:rPr>
        <w:t>Культурное достояние населения Ульяновской области – разветвлённая сеть учреждений культуры и искусства, образования в сфере искусств, архивов, объединяющая 1290 объектов (юр. лица, филиалы, структурные подраздел</w:t>
      </w:r>
      <w:r w:rsidRPr="00971977">
        <w:rPr>
          <w:rFonts w:ascii="PT Astra Serif" w:eastAsia="Times New Roman" w:hAnsi="PT Astra Serif"/>
          <w:bCs/>
          <w:color w:val="000000"/>
          <w:sz w:val="28"/>
          <w:szCs w:val="24"/>
          <w:lang w:eastAsia="ru-RU"/>
        </w:rPr>
        <w:t>е</w:t>
      </w:r>
      <w:r w:rsidRPr="00971977">
        <w:rPr>
          <w:rFonts w:ascii="PT Astra Serif" w:eastAsia="Times New Roman" w:hAnsi="PT Astra Serif"/>
          <w:bCs/>
          <w:color w:val="000000"/>
          <w:sz w:val="28"/>
          <w:szCs w:val="24"/>
          <w:lang w:eastAsia="ru-RU"/>
        </w:rPr>
        <w:t>ния), сократилась на 13 единиц и представлена следующим образом:</w:t>
      </w:r>
    </w:p>
    <w:p w:rsidR="00831A86" w:rsidRPr="00971977" w:rsidRDefault="00831A86" w:rsidP="00831A86">
      <w:pPr>
        <w:shd w:val="clear" w:color="auto" w:fill="FFFFFF"/>
        <w:spacing w:after="0" w:line="240" w:lineRule="auto"/>
        <w:ind w:firstLine="709"/>
        <w:jc w:val="both"/>
        <w:rPr>
          <w:rFonts w:ascii="PT Astra Serif" w:eastAsia="Times New Roman" w:hAnsi="PT Astra Serif"/>
          <w:color w:val="000000"/>
          <w:sz w:val="28"/>
          <w:szCs w:val="24"/>
          <w:lang w:eastAsia="ru-RU"/>
        </w:rPr>
      </w:pPr>
      <w:r w:rsidRPr="00971977">
        <w:rPr>
          <w:rFonts w:ascii="PT Astra Serif" w:eastAsia="Times New Roman" w:hAnsi="PT Astra Serif"/>
          <w:b/>
          <w:bCs/>
          <w:color w:val="000000"/>
          <w:sz w:val="28"/>
          <w:szCs w:val="24"/>
          <w:lang w:eastAsia="ru-RU"/>
        </w:rPr>
        <w:t xml:space="preserve">Театры </w:t>
      </w:r>
      <w:r w:rsidRPr="00971977">
        <w:rPr>
          <w:rFonts w:ascii="PT Astra Serif" w:eastAsia="Times New Roman" w:hAnsi="PT Astra Serif"/>
          <w:bCs/>
          <w:color w:val="000000"/>
          <w:sz w:val="28"/>
          <w:szCs w:val="24"/>
          <w:lang w:eastAsia="ru-RU"/>
        </w:rPr>
        <w:t>–8 единиц</w:t>
      </w:r>
      <w:r w:rsidRPr="00971977">
        <w:rPr>
          <w:rFonts w:ascii="PT Astra Serif" w:eastAsia="Times New Roman" w:hAnsi="PT Astra Serif"/>
          <w:color w:val="000000"/>
          <w:sz w:val="28"/>
          <w:szCs w:val="24"/>
          <w:lang w:eastAsia="ru-RU"/>
        </w:rPr>
        <w:t>, из них:</w:t>
      </w:r>
    </w:p>
    <w:p w:rsidR="00831A86" w:rsidRPr="00971977" w:rsidRDefault="00831A86" w:rsidP="00831A86">
      <w:pPr>
        <w:shd w:val="clear" w:color="auto" w:fill="FFFFFF"/>
        <w:spacing w:after="0" w:line="240" w:lineRule="auto"/>
        <w:ind w:firstLine="709"/>
        <w:jc w:val="both"/>
        <w:rPr>
          <w:rFonts w:ascii="PT Astra Serif" w:eastAsia="Times New Roman" w:hAnsi="PT Astra Serif"/>
          <w:color w:val="000000"/>
          <w:sz w:val="28"/>
          <w:szCs w:val="24"/>
          <w:lang w:eastAsia="ru-RU"/>
        </w:rPr>
      </w:pPr>
      <w:r w:rsidRPr="00971977">
        <w:rPr>
          <w:rFonts w:ascii="PT Astra Serif" w:eastAsia="Times New Roman" w:hAnsi="PT Astra Serif"/>
          <w:color w:val="000000"/>
          <w:sz w:val="28"/>
          <w:szCs w:val="24"/>
          <w:lang w:eastAsia="ru-RU"/>
        </w:rPr>
        <w:t>- 3 областных государственных театра (4 сетевых единицы): ОГАУК «Ульяновский областной драматический театр им. И.А.Гончарова, ОГАУК «Театр юного зрителя», ОГАУК «Ульяновский областной театр кукол им. н</w:t>
      </w:r>
      <w:r w:rsidRPr="00971977">
        <w:rPr>
          <w:rFonts w:ascii="PT Astra Serif" w:eastAsia="Times New Roman" w:hAnsi="PT Astra Serif"/>
          <w:color w:val="000000"/>
          <w:sz w:val="28"/>
          <w:szCs w:val="24"/>
          <w:lang w:eastAsia="ru-RU"/>
        </w:rPr>
        <w:t>а</w:t>
      </w:r>
      <w:r w:rsidRPr="00971977">
        <w:rPr>
          <w:rFonts w:ascii="PT Astra Serif" w:eastAsia="Times New Roman" w:hAnsi="PT Astra Serif"/>
          <w:color w:val="000000"/>
          <w:sz w:val="28"/>
          <w:szCs w:val="24"/>
          <w:lang w:eastAsia="ru-RU"/>
        </w:rPr>
        <w:t>родной артистки СССР В.М.Леонтьевой» с филиалом в г. Димитровграде:</w:t>
      </w:r>
    </w:p>
    <w:p w:rsidR="00831A86" w:rsidRPr="00971977" w:rsidRDefault="00831A86" w:rsidP="00831A86">
      <w:pPr>
        <w:shd w:val="clear" w:color="auto" w:fill="FFFFFF"/>
        <w:spacing w:after="0" w:line="240" w:lineRule="auto"/>
        <w:ind w:firstLine="709"/>
        <w:jc w:val="both"/>
        <w:rPr>
          <w:rFonts w:ascii="PT Astra Serif" w:eastAsia="Times New Roman" w:hAnsi="PT Astra Serif"/>
          <w:color w:val="000000"/>
          <w:sz w:val="28"/>
          <w:szCs w:val="24"/>
          <w:lang w:eastAsia="ru-RU"/>
        </w:rPr>
      </w:pPr>
      <w:r w:rsidRPr="00971977">
        <w:rPr>
          <w:rFonts w:ascii="PT Astra Serif" w:eastAsia="Times New Roman" w:hAnsi="PT Astra Serif"/>
          <w:color w:val="000000"/>
          <w:sz w:val="28"/>
          <w:szCs w:val="24"/>
          <w:lang w:eastAsia="ru-RU"/>
        </w:rPr>
        <w:t>- 1 муниципальный театр – Димитровградский драматический театр им. А.Н.Островского;</w:t>
      </w:r>
    </w:p>
    <w:p w:rsidR="00831A86" w:rsidRPr="00971977" w:rsidRDefault="00831A86" w:rsidP="00831A86">
      <w:pPr>
        <w:shd w:val="clear" w:color="auto" w:fill="FFFFFF"/>
        <w:spacing w:after="0" w:line="240" w:lineRule="auto"/>
        <w:ind w:firstLine="709"/>
        <w:jc w:val="both"/>
        <w:rPr>
          <w:rFonts w:ascii="PT Astra Serif" w:eastAsia="Times New Roman" w:hAnsi="PT Astra Serif"/>
          <w:color w:val="000000"/>
          <w:sz w:val="28"/>
          <w:szCs w:val="24"/>
          <w:lang w:eastAsia="ru-RU"/>
        </w:rPr>
      </w:pPr>
      <w:r w:rsidRPr="00971977">
        <w:rPr>
          <w:rFonts w:ascii="PT Astra Serif" w:eastAsia="Times New Roman" w:hAnsi="PT Astra Serif"/>
          <w:color w:val="000000"/>
          <w:sz w:val="28"/>
          <w:szCs w:val="24"/>
          <w:lang w:eastAsia="ru-RU"/>
        </w:rPr>
        <w:t>- 1 Молодёжный театр (подведомственный Министерству молодёжного развития);</w:t>
      </w:r>
    </w:p>
    <w:p w:rsidR="00831A86" w:rsidRPr="00971977" w:rsidRDefault="00831A86" w:rsidP="00831A86">
      <w:pPr>
        <w:shd w:val="clear" w:color="auto" w:fill="FFFFFF"/>
        <w:spacing w:after="0" w:line="240" w:lineRule="auto"/>
        <w:ind w:firstLine="709"/>
        <w:jc w:val="both"/>
        <w:rPr>
          <w:rFonts w:ascii="PT Astra Serif" w:eastAsia="Times New Roman" w:hAnsi="PT Astra Serif"/>
          <w:color w:val="000000"/>
          <w:sz w:val="28"/>
          <w:szCs w:val="24"/>
          <w:lang w:eastAsia="ru-RU"/>
        </w:rPr>
      </w:pPr>
      <w:r w:rsidRPr="00971977">
        <w:rPr>
          <w:rFonts w:ascii="PT Astra Serif" w:eastAsia="Times New Roman" w:hAnsi="PT Astra Serif"/>
          <w:color w:val="000000"/>
          <w:sz w:val="28"/>
          <w:szCs w:val="24"/>
          <w:lang w:eastAsia="ru-RU"/>
        </w:rPr>
        <w:t>- 2 негосударственных театра - НП театр-студия «Enfant-Terrible» (г. Ул</w:t>
      </w:r>
      <w:r w:rsidRPr="00971977">
        <w:rPr>
          <w:rFonts w:ascii="PT Astra Serif" w:eastAsia="Times New Roman" w:hAnsi="PT Astra Serif"/>
          <w:color w:val="000000"/>
          <w:sz w:val="28"/>
          <w:szCs w:val="24"/>
          <w:lang w:eastAsia="ru-RU"/>
        </w:rPr>
        <w:t>ь</w:t>
      </w:r>
      <w:r w:rsidRPr="00971977">
        <w:rPr>
          <w:rFonts w:ascii="PT Astra Serif" w:eastAsia="Times New Roman" w:hAnsi="PT Astra Serif"/>
          <w:color w:val="000000"/>
          <w:sz w:val="28"/>
          <w:szCs w:val="24"/>
          <w:lang w:eastAsia="ru-RU"/>
        </w:rPr>
        <w:t xml:space="preserve">яновск), ОО «Димитровградский центр культуры и искусства «Подиум» </w:t>
      </w:r>
    </w:p>
    <w:p w:rsidR="00831A86" w:rsidRPr="00971977" w:rsidRDefault="00831A86" w:rsidP="00831A86">
      <w:pPr>
        <w:shd w:val="clear" w:color="auto" w:fill="FFFFFF"/>
        <w:spacing w:after="0" w:line="240" w:lineRule="auto"/>
        <w:ind w:firstLine="709"/>
        <w:jc w:val="both"/>
        <w:rPr>
          <w:rFonts w:ascii="PT Astra Serif" w:eastAsia="Times New Roman" w:hAnsi="PT Astra Serif"/>
          <w:color w:val="000000"/>
          <w:sz w:val="28"/>
          <w:szCs w:val="24"/>
          <w:lang w:eastAsia="ru-RU"/>
        </w:rPr>
      </w:pPr>
      <w:r w:rsidRPr="00971977">
        <w:rPr>
          <w:rFonts w:ascii="PT Astra Serif" w:eastAsia="Times New Roman" w:hAnsi="PT Astra Serif"/>
          <w:b/>
          <w:bCs/>
          <w:color w:val="000000"/>
          <w:sz w:val="28"/>
          <w:szCs w:val="24"/>
          <w:lang w:eastAsia="ru-RU"/>
        </w:rPr>
        <w:t xml:space="preserve">Концертные организации </w:t>
      </w:r>
      <w:r w:rsidRPr="00971977">
        <w:rPr>
          <w:rFonts w:ascii="PT Astra Serif" w:eastAsia="Times New Roman" w:hAnsi="PT Astra Serif"/>
          <w:bCs/>
          <w:color w:val="000000"/>
          <w:sz w:val="28"/>
          <w:szCs w:val="24"/>
          <w:lang w:eastAsia="ru-RU"/>
        </w:rPr>
        <w:t xml:space="preserve">– 3 единицы: </w:t>
      </w:r>
      <w:r w:rsidRPr="00971977">
        <w:rPr>
          <w:rFonts w:ascii="PT Astra Serif" w:eastAsia="Times New Roman" w:hAnsi="PT Astra Serif"/>
          <w:color w:val="000000"/>
          <w:sz w:val="28"/>
          <w:szCs w:val="24"/>
          <w:lang w:eastAsia="ru-RU"/>
        </w:rPr>
        <w:t>ОГАУК «Ленинский мемориал» (филармония), ОГБУК «Государственный ансамбль песни и танца «Волга», ОГБУК «Эстрадный балет «Экситон»)</w:t>
      </w:r>
    </w:p>
    <w:p w:rsidR="00831A86" w:rsidRPr="00971977" w:rsidRDefault="00831A86" w:rsidP="00831A86">
      <w:pPr>
        <w:shd w:val="clear" w:color="auto" w:fill="FFFFFF"/>
        <w:spacing w:after="0" w:line="240" w:lineRule="auto"/>
        <w:ind w:firstLine="709"/>
        <w:jc w:val="both"/>
        <w:rPr>
          <w:rFonts w:ascii="PT Astra Serif" w:eastAsia="Times New Roman" w:hAnsi="PT Astra Serif"/>
          <w:color w:val="000000"/>
          <w:sz w:val="28"/>
          <w:szCs w:val="24"/>
          <w:lang w:eastAsia="ru-RU"/>
        </w:rPr>
      </w:pPr>
      <w:r w:rsidRPr="00971977">
        <w:rPr>
          <w:rFonts w:ascii="PT Astra Serif" w:eastAsia="Times New Roman" w:hAnsi="PT Astra Serif"/>
          <w:b/>
          <w:bCs/>
          <w:color w:val="000000"/>
          <w:sz w:val="28"/>
          <w:szCs w:val="24"/>
          <w:lang w:eastAsia="ru-RU"/>
        </w:rPr>
        <w:t xml:space="preserve">Музеи и выставочные залы (+1 ед.) </w:t>
      </w:r>
      <w:r w:rsidRPr="00971977">
        <w:rPr>
          <w:rFonts w:ascii="PT Astra Serif" w:eastAsia="Times New Roman" w:hAnsi="PT Astra Serif"/>
          <w:bCs/>
          <w:color w:val="000000"/>
          <w:sz w:val="28"/>
          <w:szCs w:val="24"/>
          <w:lang w:eastAsia="ru-RU"/>
        </w:rPr>
        <w:t>–99 единиц, и</w:t>
      </w:r>
      <w:r w:rsidRPr="00971977">
        <w:rPr>
          <w:rFonts w:ascii="PT Astra Serif" w:eastAsia="Times New Roman" w:hAnsi="PT Astra Serif"/>
          <w:color w:val="000000"/>
          <w:sz w:val="28"/>
          <w:szCs w:val="24"/>
          <w:lang w:eastAsia="ru-RU"/>
        </w:rPr>
        <w:t>з них:</w:t>
      </w:r>
    </w:p>
    <w:p w:rsidR="00831A86" w:rsidRPr="00971977" w:rsidRDefault="00831A86" w:rsidP="00831A86">
      <w:pPr>
        <w:shd w:val="clear" w:color="auto" w:fill="FFFFFF"/>
        <w:spacing w:after="0" w:line="240" w:lineRule="auto"/>
        <w:ind w:firstLine="709"/>
        <w:jc w:val="both"/>
        <w:rPr>
          <w:rFonts w:ascii="PT Astra Serif" w:eastAsia="Times New Roman" w:hAnsi="PT Astra Serif"/>
          <w:color w:val="000000"/>
          <w:sz w:val="28"/>
          <w:szCs w:val="24"/>
          <w:lang w:eastAsia="ru-RU"/>
        </w:rPr>
      </w:pPr>
      <w:r w:rsidRPr="00971977">
        <w:rPr>
          <w:rFonts w:ascii="PT Astra Serif" w:eastAsia="Times New Roman" w:hAnsi="PT Astra Serif"/>
          <w:color w:val="000000"/>
          <w:sz w:val="28"/>
          <w:szCs w:val="24"/>
          <w:lang w:eastAsia="ru-RU"/>
        </w:rPr>
        <w:t xml:space="preserve">- 1 федерального подчинения: </w:t>
      </w:r>
      <w:r w:rsidRPr="00971977">
        <w:rPr>
          <w:rFonts w:ascii="PT Astra Serif" w:eastAsia="Times New Roman" w:hAnsi="PT Astra Serif"/>
          <w:bCs/>
          <w:color w:val="000000"/>
          <w:sz w:val="28"/>
          <w:szCs w:val="24"/>
          <w:lang w:eastAsia="ru-RU"/>
        </w:rPr>
        <w:t>ФГБУК Государственный историко-мемориальный музей-заповедник Родина В.И. Ленина</w:t>
      </w:r>
      <w:r w:rsidRPr="00971977">
        <w:rPr>
          <w:rFonts w:ascii="PT Astra Serif" w:eastAsia="Times New Roman" w:hAnsi="PT Astra Serif"/>
          <w:color w:val="000000"/>
          <w:sz w:val="28"/>
          <w:szCs w:val="24"/>
          <w:lang w:eastAsia="ru-RU"/>
        </w:rPr>
        <w:t xml:space="preserve"> (17 музеев и 2 выставо</w:t>
      </w:r>
      <w:r w:rsidRPr="00971977">
        <w:rPr>
          <w:rFonts w:ascii="PT Astra Serif" w:eastAsia="Times New Roman" w:hAnsi="PT Astra Serif"/>
          <w:color w:val="000000"/>
          <w:sz w:val="28"/>
          <w:szCs w:val="24"/>
          <w:lang w:eastAsia="ru-RU"/>
        </w:rPr>
        <w:t>ч</w:t>
      </w:r>
      <w:r w:rsidRPr="00971977">
        <w:rPr>
          <w:rFonts w:ascii="PT Astra Serif" w:eastAsia="Times New Roman" w:hAnsi="PT Astra Serif"/>
          <w:color w:val="000000"/>
          <w:sz w:val="28"/>
          <w:szCs w:val="24"/>
          <w:lang w:eastAsia="ru-RU"/>
        </w:rPr>
        <w:t>ных зала);</w:t>
      </w:r>
    </w:p>
    <w:p w:rsidR="00831A86" w:rsidRPr="00971977" w:rsidRDefault="00831A86" w:rsidP="00831A86">
      <w:pPr>
        <w:shd w:val="clear" w:color="auto" w:fill="FFFFFF"/>
        <w:spacing w:after="0" w:line="240" w:lineRule="auto"/>
        <w:ind w:firstLine="709"/>
        <w:jc w:val="both"/>
        <w:rPr>
          <w:rFonts w:ascii="PT Astra Serif" w:eastAsia="Times New Roman" w:hAnsi="PT Astra Serif"/>
          <w:color w:val="000000"/>
          <w:sz w:val="28"/>
          <w:szCs w:val="24"/>
          <w:lang w:eastAsia="ru-RU"/>
        </w:rPr>
      </w:pPr>
      <w:r w:rsidRPr="00971977">
        <w:rPr>
          <w:rFonts w:ascii="PT Astra Serif" w:eastAsia="Times New Roman" w:hAnsi="PT Astra Serif"/>
          <w:color w:val="000000"/>
          <w:sz w:val="28"/>
          <w:szCs w:val="24"/>
          <w:lang w:eastAsia="ru-RU"/>
        </w:rPr>
        <w:t>- 4 областных государственных музея: ОГАУК «Ленинский мемориал» (4 музея), ОГБУК «Ульяновский областной краеведческий музей им. И.А.Гончарова» с 5 филиалами и 1 внешним отделом, ОГБУК «Ульяновский областной художественный музей с 3 филиалами, ОГБУК «Ундоровский п</w:t>
      </w:r>
      <w:r w:rsidRPr="00971977">
        <w:rPr>
          <w:rFonts w:ascii="PT Astra Serif" w:eastAsia="Times New Roman" w:hAnsi="PT Astra Serif"/>
          <w:color w:val="000000"/>
          <w:sz w:val="28"/>
          <w:szCs w:val="24"/>
          <w:lang w:eastAsia="ru-RU"/>
        </w:rPr>
        <w:t>а</w:t>
      </w:r>
      <w:r w:rsidRPr="00971977">
        <w:rPr>
          <w:rFonts w:ascii="PT Astra Serif" w:eastAsia="Times New Roman" w:hAnsi="PT Astra Serif"/>
          <w:color w:val="000000"/>
          <w:sz w:val="28"/>
          <w:szCs w:val="24"/>
          <w:lang w:eastAsia="ru-RU"/>
        </w:rPr>
        <w:t xml:space="preserve">леонтологический музей»; </w:t>
      </w:r>
    </w:p>
    <w:p w:rsidR="00831A86" w:rsidRPr="00971977" w:rsidRDefault="00831A86" w:rsidP="00831A86">
      <w:pPr>
        <w:shd w:val="clear" w:color="auto" w:fill="FFFFFF"/>
        <w:spacing w:after="0" w:line="240" w:lineRule="auto"/>
        <w:ind w:firstLine="709"/>
        <w:jc w:val="both"/>
        <w:rPr>
          <w:rFonts w:ascii="PT Astra Serif" w:eastAsia="Times New Roman" w:hAnsi="PT Astra Serif"/>
          <w:color w:val="000000"/>
          <w:sz w:val="28"/>
          <w:szCs w:val="24"/>
          <w:lang w:eastAsia="ru-RU"/>
        </w:rPr>
      </w:pPr>
      <w:r w:rsidRPr="00971977">
        <w:rPr>
          <w:rFonts w:ascii="PT Astra Serif" w:eastAsia="Times New Roman" w:hAnsi="PT Astra Serif"/>
          <w:color w:val="000000"/>
          <w:sz w:val="28"/>
          <w:szCs w:val="24"/>
          <w:lang w:eastAsia="ru-RU"/>
        </w:rPr>
        <w:t>- 8 муниципальных музеев;</w:t>
      </w:r>
    </w:p>
    <w:p w:rsidR="00831A86" w:rsidRPr="00971977" w:rsidRDefault="00831A86" w:rsidP="00831A86">
      <w:pPr>
        <w:shd w:val="clear" w:color="auto" w:fill="FFFFFF"/>
        <w:spacing w:after="0" w:line="240" w:lineRule="auto"/>
        <w:ind w:firstLine="709"/>
        <w:jc w:val="both"/>
        <w:rPr>
          <w:rFonts w:ascii="PT Astra Serif" w:eastAsia="Times New Roman" w:hAnsi="PT Astra Serif"/>
          <w:color w:val="000000"/>
          <w:sz w:val="28"/>
          <w:szCs w:val="24"/>
          <w:lang w:eastAsia="ru-RU"/>
        </w:rPr>
      </w:pPr>
      <w:r w:rsidRPr="00971977">
        <w:rPr>
          <w:rFonts w:ascii="PT Astra Serif" w:eastAsia="Times New Roman" w:hAnsi="PT Astra Serif"/>
          <w:color w:val="000000"/>
          <w:sz w:val="28"/>
          <w:szCs w:val="24"/>
          <w:lang w:eastAsia="ru-RU"/>
        </w:rPr>
        <w:t>- 56 негосударственных музея (ведомственные, частные).</w:t>
      </w:r>
    </w:p>
    <w:p w:rsidR="00831A86" w:rsidRPr="00971977" w:rsidRDefault="00831A86" w:rsidP="00831A86">
      <w:pPr>
        <w:shd w:val="clear" w:color="auto" w:fill="FFFFFF"/>
        <w:spacing w:after="0" w:line="240" w:lineRule="auto"/>
        <w:ind w:firstLine="709"/>
        <w:jc w:val="both"/>
        <w:rPr>
          <w:rFonts w:ascii="PT Astra Serif" w:eastAsia="Times New Roman" w:hAnsi="PT Astra Serif"/>
          <w:bCs/>
          <w:color w:val="000000"/>
          <w:sz w:val="28"/>
          <w:szCs w:val="24"/>
          <w:lang w:eastAsia="ru-RU"/>
        </w:rPr>
      </w:pPr>
      <w:r w:rsidRPr="00971977">
        <w:rPr>
          <w:rFonts w:ascii="PT Astra Serif" w:eastAsia="Times New Roman" w:hAnsi="PT Astra Serif"/>
          <w:b/>
          <w:bCs/>
          <w:color w:val="000000"/>
          <w:sz w:val="28"/>
          <w:szCs w:val="24"/>
          <w:lang w:eastAsia="ru-RU"/>
        </w:rPr>
        <w:t xml:space="preserve">Библиотеки (-7 ед.) – </w:t>
      </w:r>
      <w:r w:rsidRPr="00971977">
        <w:rPr>
          <w:rFonts w:ascii="PT Astra Serif" w:eastAsia="Times New Roman" w:hAnsi="PT Astra Serif"/>
          <w:bCs/>
          <w:color w:val="000000"/>
          <w:sz w:val="28"/>
          <w:szCs w:val="24"/>
          <w:lang w:eastAsia="ru-RU"/>
        </w:rPr>
        <w:t xml:space="preserve">518 единица, из них </w:t>
      </w:r>
    </w:p>
    <w:p w:rsidR="00831A86" w:rsidRPr="00971977" w:rsidRDefault="00831A86" w:rsidP="00831A86">
      <w:pPr>
        <w:shd w:val="clear" w:color="auto" w:fill="FFFFFF"/>
        <w:spacing w:after="0" w:line="240" w:lineRule="auto"/>
        <w:ind w:firstLine="709"/>
        <w:jc w:val="both"/>
        <w:rPr>
          <w:rFonts w:ascii="PT Astra Serif" w:eastAsia="Times New Roman" w:hAnsi="PT Astra Serif"/>
          <w:color w:val="000000"/>
          <w:sz w:val="28"/>
          <w:szCs w:val="24"/>
          <w:lang w:eastAsia="ru-RU"/>
        </w:rPr>
      </w:pPr>
      <w:r w:rsidRPr="00971977">
        <w:rPr>
          <w:rFonts w:ascii="PT Astra Serif" w:eastAsia="Times New Roman" w:hAnsi="PT Astra Serif"/>
          <w:bCs/>
          <w:color w:val="000000"/>
          <w:sz w:val="28"/>
          <w:szCs w:val="24"/>
          <w:lang w:eastAsia="ru-RU"/>
        </w:rPr>
        <w:t>- 3 областные государственные</w:t>
      </w:r>
      <w:r w:rsidRPr="00971977">
        <w:rPr>
          <w:rFonts w:ascii="PT Astra Serif" w:eastAsia="Times New Roman" w:hAnsi="PT Astra Serif"/>
          <w:color w:val="000000"/>
          <w:sz w:val="28"/>
          <w:szCs w:val="24"/>
          <w:lang w:eastAsia="ru-RU"/>
        </w:rPr>
        <w:t xml:space="preserve"> библиотеки: ОГБУК «Дворец книги - Ульяновская областная научная библиотека им. В.И.Ленина, ОГБУК «Ульяно</w:t>
      </w:r>
      <w:r w:rsidRPr="00971977">
        <w:rPr>
          <w:rFonts w:ascii="PT Astra Serif" w:eastAsia="Times New Roman" w:hAnsi="PT Astra Serif"/>
          <w:color w:val="000000"/>
          <w:sz w:val="28"/>
          <w:szCs w:val="24"/>
          <w:lang w:eastAsia="ru-RU"/>
        </w:rPr>
        <w:t>в</w:t>
      </w:r>
      <w:r w:rsidRPr="00971977">
        <w:rPr>
          <w:rFonts w:ascii="PT Astra Serif" w:eastAsia="Times New Roman" w:hAnsi="PT Astra Serif"/>
          <w:color w:val="000000"/>
          <w:sz w:val="28"/>
          <w:szCs w:val="24"/>
          <w:lang w:eastAsia="ru-RU"/>
        </w:rPr>
        <w:t>ская областная библиотека для детей и юношества им. С.Т.Аксакова, ОГБУК «Областная специальная библиотека для слепых»;</w:t>
      </w:r>
    </w:p>
    <w:p w:rsidR="00831A86" w:rsidRPr="00971977" w:rsidRDefault="00831A86" w:rsidP="00831A86">
      <w:pPr>
        <w:shd w:val="clear" w:color="auto" w:fill="FFFFFF"/>
        <w:spacing w:after="0" w:line="240" w:lineRule="auto"/>
        <w:ind w:firstLine="709"/>
        <w:jc w:val="both"/>
        <w:rPr>
          <w:rFonts w:ascii="PT Astra Serif" w:eastAsia="Times New Roman" w:hAnsi="PT Astra Serif"/>
          <w:color w:val="000000"/>
          <w:sz w:val="28"/>
          <w:szCs w:val="24"/>
          <w:lang w:eastAsia="ru-RU"/>
        </w:rPr>
      </w:pPr>
      <w:r w:rsidRPr="00971977">
        <w:rPr>
          <w:rFonts w:ascii="PT Astra Serif" w:eastAsia="Times New Roman" w:hAnsi="PT Astra Serif"/>
          <w:color w:val="000000"/>
          <w:sz w:val="28"/>
          <w:szCs w:val="24"/>
          <w:lang w:eastAsia="ru-RU"/>
        </w:rPr>
        <w:t>- 515 муниципальные библиотечные сетевые единицы.</w:t>
      </w:r>
    </w:p>
    <w:p w:rsidR="00831A86" w:rsidRPr="00971977" w:rsidRDefault="00831A86" w:rsidP="00831A86">
      <w:pPr>
        <w:spacing w:after="0" w:line="240" w:lineRule="auto"/>
        <w:ind w:firstLine="709"/>
        <w:jc w:val="both"/>
        <w:rPr>
          <w:rFonts w:ascii="PT Astra Serif" w:eastAsia="Times New Roman" w:hAnsi="PT Astra Serif"/>
          <w:color w:val="000000"/>
          <w:sz w:val="28"/>
          <w:szCs w:val="24"/>
          <w:lang w:eastAsia="ru-RU"/>
        </w:rPr>
      </w:pPr>
      <w:r w:rsidRPr="00971977">
        <w:rPr>
          <w:rFonts w:ascii="PT Astra Serif" w:eastAsia="Times New Roman" w:hAnsi="PT Astra Serif"/>
          <w:b/>
          <w:bCs/>
          <w:color w:val="000000"/>
          <w:sz w:val="28"/>
          <w:szCs w:val="24"/>
          <w:lang w:eastAsia="ru-RU"/>
        </w:rPr>
        <w:t xml:space="preserve">Учреждения культурно-досугового типа (-3 ед.) – </w:t>
      </w:r>
      <w:r w:rsidRPr="00971977">
        <w:rPr>
          <w:rFonts w:ascii="PT Astra Serif" w:eastAsia="Times New Roman" w:hAnsi="PT Astra Serif"/>
          <w:bCs/>
          <w:color w:val="000000"/>
          <w:sz w:val="28"/>
          <w:szCs w:val="24"/>
          <w:lang w:eastAsia="ru-RU"/>
        </w:rPr>
        <w:t xml:space="preserve">492 </w:t>
      </w:r>
      <w:r w:rsidRPr="00971977">
        <w:rPr>
          <w:rFonts w:ascii="PT Astra Serif" w:eastAsia="Times New Roman" w:hAnsi="PT Astra Serif"/>
          <w:color w:val="000000"/>
          <w:sz w:val="28"/>
          <w:szCs w:val="24"/>
          <w:lang w:eastAsia="ru-RU"/>
        </w:rPr>
        <w:t>единицы, из них</w:t>
      </w:r>
    </w:p>
    <w:p w:rsidR="00831A86" w:rsidRPr="00971977" w:rsidRDefault="00831A86" w:rsidP="00831A86">
      <w:pPr>
        <w:spacing w:after="0" w:line="240" w:lineRule="auto"/>
        <w:ind w:firstLine="709"/>
        <w:jc w:val="both"/>
        <w:rPr>
          <w:rFonts w:ascii="PT Astra Serif" w:eastAsia="Times New Roman" w:hAnsi="PT Astra Serif"/>
          <w:color w:val="000000"/>
          <w:sz w:val="28"/>
          <w:szCs w:val="24"/>
          <w:lang w:eastAsia="ru-RU"/>
        </w:rPr>
      </w:pPr>
      <w:r w:rsidRPr="00971977">
        <w:rPr>
          <w:rFonts w:ascii="PT Astra Serif" w:eastAsia="Times New Roman" w:hAnsi="PT Astra Serif"/>
          <w:color w:val="000000"/>
          <w:sz w:val="28"/>
          <w:szCs w:val="24"/>
          <w:lang w:eastAsia="ru-RU"/>
        </w:rPr>
        <w:t>- ОГБУК «Центр народной культуры» (5 структурных единиц – Дворец дружбы народов «Губернаторский», ДК УАЗ, музей народного творчества, ЦВРНК, центр развития и сохранения фольклора);</w:t>
      </w:r>
    </w:p>
    <w:p w:rsidR="00831A86" w:rsidRPr="00971977" w:rsidRDefault="00831A86" w:rsidP="00831A86">
      <w:pPr>
        <w:spacing w:after="0" w:line="240" w:lineRule="auto"/>
        <w:ind w:firstLine="709"/>
        <w:jc w:val="both"/>
        <w:rPr>
          <w:rFonts w:ascii="PT Astra Serif" w:eastAsia="Times New Roman" w:hAnsi="PT Astra Serif"/>
          <w:color w:val="000000"/>
          <w:sz w:val="28"/>
          <w:szCs w:val="24"/>
          <w:lang w:eastAsia="ru-RU"/>
        </w:rPr>
      </w:pPr>
      <w:r w:rsidRPr="00971977">
        <w:rPr>
          <w:rFonts w:ascii="PT Astra Serif" w:eastAsia="Times New Roman" w:hAnsi="PT Astra Serif"/>
          <w:color w:val="000000"/>
          <w:sz w:val="28"/>
          <w:szCs w:val="24"/>
          <w:lang w:eastAsia="ru-RU"/>
        </w:rPr>
        <w:t>- 488 муниципальных сетевых единиц культурно-досугового типа.</w:t>
      </w:r>
    </w:p>
    <w:p w:rsidR="00EC5C97" w:rsidRPr="00971977" w:rsidRDefault="00EC5C97" w:rsidP="00831A86">
      <w:pPr>
        <w:shd w:val="clear" w:color="auto" w:fill="FFFFFF"/>
        <w:spacing w:after="0" w:line="240" w:lineRule="auto"/>
        <w:ind w:firstLine="709"/>
        <w:jc w:val="both"/>
        <w:rPr>
          <w:rFonts w:ascii="PT Astra Serif" w:eastAsia="Times New Roman" w:hAnsi="PT Astra Serif"/>
          <w:b/>
          <w:bCs/>
          <w:color w:val="000000"/>
          <w:sz w:val="28"/>
          <w:szCs w:val="24"/>
          <w:lang w:eastAsia="ru-RU"/>
        </w:rPr>
      </w:pPr>
    </w:p>
    <w:p w:rsidR="00EC5C97" w:rsidRPr="00971977" w:rsidRDefault="00EC5C97" w:rsidP="00831A86">
      <w:pPr>
        <w:shd w:val="clear" w:color="auto" w:fill="FFFFFF"/>
        <w:spacing w:after="0" w:line="240" w:lineRule="auto"/>
        <w:ind w:firstLine="709"/>
        <w:jc w:val="both"/>
        <w:rPr>
          <w:rFonts w:ascii="PT Astra Serif" w:eastAsia="Times New Roman" w:hAnsi="PT Astra Serif"/>
          <w:b/>
          <w:bCs/>
          <w:color w:val="000000"/>
          <w:sz w:val="28"/>
          <w:szCs w:val="24"/>
          <w:lang w:eastAsia="ru-RU"/>
        </w:rPr>
      </w:pPr>
    </w:p>
    <w:p w:rsidR="00831A86" w:rsidRPr="00971977" w:rsidRDefault="00831A86" w:rsidP="00831A86">
      <w:pPr>
        <w:shd w:val="clear" w:color="auto" w:fill="FFFFFF"/>
        <w:spacing w:after="0" w:line="240" w:lineRule="auto"/>
        <w:ind w:firstLine="709"/>
        <w:jc w:val="both"/>
        <w:rPr>
          <w:rFonts w:ascii="PT Astra Serif" w:eastAsia="Times New Roman" w:hAnsi="PT Astra Serif"/>
          <w:b/>
          <w:bCs/>
          <w:color w:val="000000"/>
          <w:sz w:val="28"/>
          <w:szCs w:val="24"/>
          <w:lang w:eastAsia="ru-RU"/>
        </w:rPr>
      </w:pPr>
      <w:r w:rsidRPr="00971977">
        <w:rPr>
          <w:rFonts w:ascii="PT Astra Serif" w:eastAsia="Times New Roman" w:hAnsi="PT Astra Serif"/>
          <w:b/>
          <w:bCs/>
          <w:color w:val="000000"/>
          <w:sz w:val="28"/>
          <w:szCs w:val="24"/>
          <w:lang w:eastAsia="ru-RU"/>
        </w:rPr>
        <w:t xml:space="preserve">Кинотеатры/кинозалы (- 4 ед.) – </w:t>
      </w:r>
      <w:r w:rsidRPr="00971977">
        <w:rPr>
          <w:rFonts w:ascii="PT Astra Serif" w:eastAsia="Times New Roman" w:hAnsi="PT Astra Serif"/>
          <w:bCs/>
          <w:color w:val="000000"/>
          <w:sz w:val="28"/>
          <w:szCs w:val="24"/>
          <w:lang w:eastAsia="ru-RU"/>
        </w:rPr>
        <w:t>81 единиц</w:t>
      </w:r>
      <w:r w:rsidR="00EC5C97" w:rsidRPr="00971977">
        <w:rPr>
          <w:rFonts w:ascii="PT Astra Serif" w:eastAsia="Times New Roman" w:hAnsi="PT Astra Serif"/>
          <w:bCs/>
          <w:color w:val="000000"/>
          <w:sz w:val="28"/>
          <w:szCs w:val="24"/>
          <w:lang w:eastAsia="ru-RU"/>
        </w:rPr>
        <w:t>,</w:t>
      </w:r>
      <w:r w:rsidRPr="00971977">
        <w:rPr>
          <w:rFonts w:ascii="PT Astra Serif" w:eastAsia="Times New Roman" w:hAnsi="PT Astra Serif"/>
          <w:bCs/>
          <w:color w:val="000000"/>
          <w:sz w:val="28"/>
          <w:szCs w:val="24"/>
          <w:lang w:eastAsia="ru-RU"/>
        </w:rPr>
        <w:t>из них</w:t>
      </w:r>
      <w:r w:rsidR="00EC5C97" w:rsidRPr="00971977">
        <w:rPr>
          <w:rFonts w:ascii="PT Astra Serif" w:eastAsia="Times New Roman" w:hAnsi="PT Astra Serif"/>
          <w:bCs/>
          <w:color w:val="000000"/>
          <w:sz w:val="28"/>
          <w:szCs w:val="24"/>
          <w:lang w:eastAsia="ru-RU"/>
        </w:rPr>
        <w:t>:</w:t>
      </w:r>
    </w:p>
    <w:p w:rsidR="00831A86" w:rsidRPr="00971977" w:rsidRDefault="00831A86" w:rsidP="00831A86">
      <w:pPr>
        <w:shd w:val="clear" w:color="auto" w:fill="FFFFFF"/>
        <w:spacing w:after="0" w:line="240" w:lineRule="auto"/>
        <w:ind w:firstLine="709"/>
        <w:jc w:val="both"/>
        <w:rPr>
          <w:rFonts w:ascii="PT Astra Serif" w:eastAsia="Times New Roman" w:hAnsi="PT Astra Serif"/>
          <w:bCs/>
          <w:color w:val="000000"/>
          <w:sz w:val="28"/>
          <w:szCs w:val="24"/>
          <w:lang w:eastAsia="ru-RU"/>
        </w:rPr>
      </w:pPr>
      <w:r w:rsidRPr="00971977">
        <w:rPr>
          <w:rFonts w:ascii="PT Astra Serif" w:eastAsia="Times New Roman" w:hAnsi="PT Astra Serif"/>
          <w:bCs/>
          <w:color w:val="000000"/>
          <w:sz w:val="28"/>
          <w:szCs w:val="24"/>
          <w:lang w:eastAsia="ru-RU"/>
        </w:rPr>
        <w:t>- ОГАУК «УльяновскКинофонд» (3 сетевых единицы – 2 кинозала и К</w:t>
      </w:r>
      <w:r w:rsidRPr="00971977">
        <w:rPr>
          <w:rFonts w:ascii="PT Astra Serif" w:eastAsia="Times New Roman" w:hAnsi="PT Astra Serif"/>
          <w:bCs/>
          <w:color w:val="000000"/>
          <w:sz w:val="28"/>
          <w:szCs w:val="24"/>
          <w:lang w:eastAsia="ru-RU"/>
        </w:rPr>
        <w:t>и</w:t>
      </w:r>
      <w:r w:rsidRPr="00971977">
        <w:rPr>
          <w:rFonts w:ascii="PT Astra Serif" w:eastAsia="Times New Roman" w:hAnsi="PT Astra Serif"/>
          <w:bCs/>
          <w:color w:val="000000"/>
          <w:sz w:val="28"/>
          <w:szCs w:val="24"/>
          <w:lang w:eastAsia="ru-RU"/>
        </w:rPr>
        <w:t>номобиль);</w:t>
      </w:r>
    </w:p>
    <w:p w:rsidR="00831A86" w:rsidRPr="00971977" w:rsidRDefault="00831A86" w:rsidP="00831A86">
      <w:pPr>
        <w:shd w:val="clear" w:color="auto" w:fill="FFFFFF"/>
        <w:spacing w:after="0" w:line="240" w:lineRule="auto"/>
        <w:ind w:firstLine="709"/>
        <w:jc w:val="both"/>
        <w:rPr>
          <w:rFonts w:ascii="PT Astra Serif" w:eastAsia="Times New Roman" w:hAnsi="PT Astra Serif"/>
          <w:color w:val="000000"/>
          <w:sz w:val="28"/>
          <w:szCs w:val="24"/>
          <w:lang w:eastAsia="ru-RU"/>
        </w:rPr>
      </w:pPr>
      <w:r w:rsidRPr="00971977">
        <w:rPr>
          <w:rFonts w:ascii="PT Astra Serif" w:eastAsia="Times New Roman" w:hAnsi="PT Astra Serif"/>
          <w:bCs/>
          <w:color w:val="000000"/>
          <w:sz w:val="28"/>
          <w:szCs w:val="24"/>
          <w:lang w:eastAsia="ru-RU"/>
        </w:rPr>
        <w:t xml:space="preserve">- </w:t>
      </w:r>
      <w:r w:rsidRPr="00971977">
        <w:rPr>
          <w:rFonts w:ascii="PT Astra Serif" w:eastAsia="Times New Roman" w:hAnsi="PT Astra Serif"/>
          <w:color w:val="000000"/>
          <w:sz w:val="28"/>
          <w:szCs w:val="24"/>
          <w:lang w:eastAsia="ru-RU"/>
        </w:rPr>
        <w:t>53 единицы муниципальной формы собственности;</w:t>
      </w:r>
    </w:p>
    <w:p w:rsidR="00831A86" w:rsidRPr="00971977" w:rsidRDefault="00831A86" w:rsidP="00831A86">
      <w:pPr>
        <w:shd w:val="clear" w:color="auto" w:fill="FFFFFF"/>
        <w:spacing w:after="0" w:line="240" w:lineRule="auto"/>
        <w:ind w:firstLine="709"/>
        <w:jc w:val="both"/>
        <w:rPr>
          <w:rFonts w:ascii="PT Astra Serif" w:eastAsia="Times New Roman" w:hAnsi="PT Astra Serif"/>
          <w:color w:val="000000"/>
          <w:sz w:val="28"/>
          <w:szCs w:val="24"/>
          <w:lang w:eastAsia="ru-RU"/>
        </w:rPr>
      </w:pPr>
      <w:r w:rsidRPr="00971977">
        <w:rPr>
          <w:rFonts w:ascii="PT Astra Serif" w:eastAsia="Times New Roman" w:hAnsi="PT Astra Serif"/>
          <w:color w:val="000000"/>
          <w:sz w:val="28"/>
          <w:szCs w:val="24"/>
          <w:lang w:eastAsia="ru-RU"/>
        </w:rPr>
        <w:t>- 25 единиц ведомственной и частной форм собственности.</w:t>
      </w:r>
    </w:p>
    <w:p w:rsidR="00831A86" w:rsidRPr="00971977" w:rsidRDefault="00831A86" w:rsidP="00831A86">
      <w:pPr>
        <w:shd w:val="clear" w:color="auto" w:fill="FFFFFF"/>
        <w:spacing w:after="0" w:line="240" w:lineRule="auto"/>
        <w:ind w:firstLine="709"/>
        <w:jc w:val="both"/>
        <w:rPr>
          <w:rFonts w:ascii="PT Astra Serif" w:eastAsia="Times New Roman" w:hAnsi="PT Astra Serif"/>
          <w:bCs/>
          <w:color w:val="000000"/>
          <w:sz w:val="28"/>
          <w:szCs w:val="24"/>
          <w:lang w:eastAsia="ru-RU"/>
        </w:rPr>
      </w:pPr>
      <w:r w:rsidRPr="00971977">
        <w:rPr>
          <w:rFonts w:ascii="PT Astra Serif" w:eastAsia="Times New Roman" w:hAnsi="PT Astra Serif"/>
          <w:b/>
          <w:bCs/>
          <w:color w:val="000000"/>
          <w:sz w:val="28"/>
          <w:szCs w:val="24"/>
          <w:lang w:eastAsia="ru-RU"/>
        </w:rPr>
        <w:t xml:space="preserve">Профессиональные образовательные организации в сфере культуры </w:t>
      </w:r>
      <w:r w:rsidRPr="00971977">
        <w:rPr>
          <w:rFonts w:ascii="PT Astra Serif" w:eastAsia="Times New Roman" w:hAnsi="PT Astra Serif"/>
          <w:bCs/>
          <w:color w:val="000000"/>
          <w:sz w:val="28"/>
          <w:szCs w:val="24"/>
          <w:lang w:eastAsia="ru-RU"/>
        </w:rPr>
        <w:t>– 3 единицы, из них:</w:t>
      </w:r>
    </w:p>
    <w:p w:rsidR="00831A86" w:rsidRPr="00971977" w:rsidRDefault="00831A86" w:rsidP="00831A86">
      <w:pPr>
        <w:shd w:val="clear" w:color="auto" w:fill="FFFFFF"/>
        <w:spacing w:after="0" w:line="240" w:lineRule="auto"/>
        <w:ind w:firstLine="709"/>
        <w:jc w:val="both"/>
        <w:rPr>
          <w:rFonts w:ascii="PT Astra Serif" w:eastAsia="Times New Roman" w:hAnsi="PT Astra Serif"/>
          <w:bCs/>
          <w:color w:val="000000"/>
          <w:sz w:val="28"/>
          <w:szCs w:val="24"/>
          <w:lang w:eastAsia="ru-RU"/>
        </w:rPr>
      </w:pPr>
      <w:r w:rsidRPr="00971977">
        <w:rPr>
          <w:rFonts w:ascii="PT Astra Serif" w:eastAsia="Times New Roman" w:hAnsi="PT Astra Serif"/>
          <w:bCs/>
          <w:color w:val="000000"/>
          <w:sz w:val="28"/>
          <w:szCs w:val="24"/>
          <w:lang w:eastAsia="ru-RU"/>
        </w:rPr>
        <w:t>- 2 областных образовательных учреждения в сфере культуры и искусс</w:t>
      </w:r>
      <w:r w:rsidRPr="00971977">
        <w:rPr>
          <w:rFonts w:ascii="PT Astra Serif" w:eastAsia="Times New Roman" w:hAnsi="PT Astra Serif"/>
          <w:bCs/>
          <w:color w:val="000000"/>
          <w:sz w:val="28"/>
          <w:szCs w:val="24"/>
          <w:lang w:eastAsia="ru-RU"/>
        </w:rPr>
        <w:t>т</w:t>
      </w:r>
      <w:r w:rsidRPr="00971977">
        <w:rPr>
          <w:rFonts w:ascii="PT Astra Serif" w:eastAsia="Times New Roman" w:hAnsi="PT Astra Serif"/>
          <w:bCs/>
          <w:color w:val="000000"/>
          <w:sz w:val="28"/>
          <w:szCs w:val="24"/>
          <w:lang w:eastAsia="ru-RU"/>
        </w:rPr>
        <w:t>ва: ОГБПОУ «Димитровградский музыкальный колледж»), ОГБПОУ</w:t>
      </w:r>
      <w:r w:rsidRPr="00971977">
        <w:rPr>
          <w:rFonts w:ascii="PT Astra Serif" w:hAnsi="PT Astra Serif"/>
          <w:sz w:val="28"/>
          <w:szCs w:val="24"/>
        </w:rPr>
        <w:t xml:space="preserve"> «</w:t>
      </w:r>
      <w:r w:rsidRPr="00971977">
        <w:rPr>
          <w:rFonts w:ascii="PT Astra Serif" w:eastAsia="Times New Roman" w:hAnsi="PT Astra Serif"/>
          <w:bCs/>
          <w:color w:val="000000"/>
          <w:sz w:val="28"/>
          <w:szCs w:val="24"/>
          <w:lang w:eastAsia="ru-RU"/>
        </w:rPr>
        <w:t>Уль</w:t>
      </w:r>
      <w:r w:rsidRPr="00971977">
        <w:rPr>
          <w:rFonts w:ascii="PT Astra Serif" w:eastAsia="Times New Roman" w:hAnsi="PT Astra Serif"/>
          <w:bCs/>
          <w:color w:val="000000"/>
          <w:sz w:val="28"/>
          <w:szCs w:val="24"/>
          <w:lang w:eastAsia="ru-RU"/>
        </w:rPr>
        <w:t>я</w:t>
      </w:r>
      <w:r w:rsidRPr="00971977">
        <w:rPr>
          <w:rFonts w:ascii="PT Astra Serif" w:eastAsia="Times New Roman" w:hAnsi="PT Astra Serif"/>
          <w:bCs/>
          <w:color w:val="000000"/>
          <w:sz w:val="28"/>
          <w:szCs w:val="24"/>
          <w:lang w:eastAsia="ru-RU"/>
        </w:rPr>
        <w:t>новский колледж культуры и искусства»;</w:t>
      </w:r>
    </w:p>
    <w:p w:rsidR="00831A86" w:rsidRPr="00971977" w:rsidRDefault="00831A86" w:rsidP="00831A86">
      <w:pPr>
        <w:shd w:val="clear" w:color="auto" w:fill="FFFFFF"/>
        <w:spacing w:after="0" w:line="240" w:lineRule="auto"/>
        <w:ind w:firstLine="709"/>
        <w:jc w:val="both"/>
        <w:rPr>
          <w:rFonts w:ascii="PT Astra Serif" w:eastAsia="Times New Roman" w:hAnsi="PT Astra Serif"/>
          <w:color w:val="000000"/>
          <w:sz w:val="28"/>
          <w:szCs w:val="24"/>
          <w:lang w:eastAsia="ru-RU"/>
        </w:rPr>
      </w:pPr>
      <w:r w:rsidRPr="00971977">
        <w:rPr>
          <w:rFonts w:ascii="PT Astra Serif" w:eastAsia="Times New Roman" w:hAnsi="PT Astra Serif"/>
          <w:bCs/>
          <w:color w:val="000000"/>
          <w:sz w:val="28"/>
          <w:szCs w:val="24"/>
          <w:lang w:eastAsia="ru-RU"/>
        </w:rPr>
        <w:t>- 1</w:t>
      </w:r>
      <w:r w:rsidRPr="00971977">
        <w:rPr>
          <w:rFonts w:ascii="PT Astra Serif" w:eastAsia="Times New Roman" w:hAnsi="PT Astra Serif"/>
          <w:color w:val="000000"/>
          <w:sz w:val="28"/>
          <w:szCs w:val="24"/>
          <w:lang w:eastAsia="ru-RU"/>
        </w:rPr>
        <w:t xml:space="preserve"> музыкальное училище им. Г.И.Шадриной ФГБОУВО «Ульяновский государственный университет» </w:t>
      </w:r>
    </w:p>
    <w:p w:rsidR="00831A86" w:rsidRPr="00971977" w:rsidRDefault="00831A86" w:rsidP="00831A86">
      <w:pPr>
        <w:shd w:val="clear" w:color="auto" w:fill="FFFFFF"/>
        <w:spacing w:after="0" w:line="240" w:lineRule="auto"/>
        <w:ind w:firstLine="709"/>
        <w:jc w:val="both"/>
        <w:rPr>
          <w:rFonts w:ascii="PT Astra Serif" w:eastAsia="Times New Roman" w:hAnsi="PT Astra Serif"/>
          <w:bCs/>
          <w:color w:val="000000"/>
          <w:sz w:val="28"/>
          <w:szCs w:val="24"/>
          <w:lang w:eastAsia="ru-RU"/>
        </w:rPr>
      </w:pPr>
      <w:r w:rsidRPr="00971977">
        <w:rPr>
          <w:rFonts w:ascii="PT Astra Serif" w:eastAsia="Times New Roman" w:hAnsi="PT Astra Serif"/>
          <w:b/>
          <w:bCs/>
          <w:color w:val="000000"/>
          <w:sz w:val="28"/>
          <w:szCs w:val="24"/>
          <w:lang w:eastAsia="ru-RU"/>
        </w:rPr>
        <w:t xml:space="preserve">Детские школы искусств </w:t>
      </w:r>
      <w:r w:rsidRPr="00971977">
        <w:rPr>
          <w:rFonts w:ascii="PT Astra Serif" w:eastAsia="Times New Roman" w:hAnsi="PT Astra Serif"/>
          <w:bCs/>
          <w:color w:val="000000"/>
          <w:sz w:val="28"/>
          <w:szCs w:val="24"/>
          <w:lang w:eastAsia="ru-RU"/>
        </w:rPr>
        <w:t>–52 единицы, из них:</w:t>
      </w:r>
    </w:p>
    <w:p w:rsidR="00831A86" w:rsidRPr="00971977" w:rsidRDefault="00831A86" w:rsidP="00831A86">
      <w:pPr>
        <w:shd w:val="clear" w:color="auto" w:fill="FFFFFF"/>
        <w:spacing w:after="0" w:line="240" w:lineRule="auto"/>
        <w:ind w:firstLine="709"/>
        <w:jc w:val="both"/>
        <w:rPr>
          <w:rFonts w:ascii="PT Astra Serif" w:eastAsia="Times New Roman" w:hAnsi="PT Astra Serif"/>
          <w:bCs/>
          <w:color w:val="000000"/>
          <w:sz w:val="28"/>
          <w:szCs w:val="24"/>
          <w:lang w:eastAsia="ru-RU"/>
        </w:rPr>
      </w:pPr>
      <w:r w:rsidRPr="00971977">
        <w:rPr>
          <w:rFonts w:ascii="PT Astra Serif" w:eastAsia="Times New Roman" w:hAnsi="PT Astra Serif"/>
          <w:bCs/>
          <w:color w:val="000000"/>
          <w:sz w:val="28"/>
          <w:szCs w:val="24"/>
          <w:lang w:eastAsia="ru-RU"/>
        </w:rPr>
        <w:t>- 1 ГАУ ДО «Областная детская школа искусств»;</w:t>
      </w:r>
    </w:p>
    <w:p w:rsidR="00831A86" w:rsidRPr="00971977" w:rsidRDefault="00831A86" w:rsidP="00831A86">
      <w:pPr>
        <w:shd w:val="clear" w:color="auto" w:fill="FFFFFF"/>
        <w:spacing w:after="0" w:line="240" w:lineRule="auto"/>
        <w:ind w:firstLine="709"/>
        <w:jc w:val="both"/>
        <w:rPr>
          <w:rFonts w:ascii="PT Astra Serif" w:eastAsia="Times New Roman" w:hAnsi="PT Astra Serif"/>
          <w:bCs/>
          <w:color w:val="000000"/>
          <w:sz w:val="28"/>
          <w:szCs w:val="24"/>
          <w:lang w:eastAsia="ru-RU"/>
        </w:rPr>
      </w:pPr>
      <w:r w:rsidRPr="00971977">
        <w:rPr>
          <w:rFonts w:ascii="PT Astra Serif" w:eastAsia="Times New Roman" w:hAnsi="PT Astra Serif"/>
          <w:bCs/>
          <w:color w:val="000000"/>
          <w:sz w:val="28"/>
          <w:szCs w:val="24"/>
          <w:lang w:eastAsia="ru-RU"/>
        </w:rPr>
        <w:t>- 51 ДШИ муниципального подчинения.</w:t>
      </w:r>
    </w:p>
    <w:p w:rsidR="00831A86" w:rsidRPr="00971977" w:rsidRDefault="00831A86" w:rsidP="00831A86">
      <w:pPr>
        <w:shd w:val="clear" w:color="auto" w:fill="FFFFFF"/>
        <w:spacing w:after="0" w:line="240" w:lineRule="auto"/>
        <w:ind w:firstLine="709"/>
        <w:jc w:val="both"/>
        <w:rPr>
          <w:rFonts w:ascii="PT Astra Serif" w:eastAsia="Times New Roman" w:hAnsi="PT Astra Serif"/>
          <w:bCs/>
          <w:color w:val="000000"/>
          <w:sz w:val="28"/>
          <w:szCs w:val="24"/>
          <w:lang w:eastAsia="ru-RU"/>
        </w:rPr>
      </w:pPr>
      <w:r w:rsidRPr="00971977">
        <w:rPr>
          <w:rFonts w:ascii="PT Astra Serif" w:eastAsia="Times New Roman" w:hAnsi="PT Astra Serif"/>
          <w:b/>
          <w:bCs/>
          <w:color w:val="000000"/>
          <w:sz w:val="28"/>
          <w:szCs w:val="24"/>
          <w:lang w:eastAsia="ru-RU"/>
        </w:rPr>
        <w:t xml:space="preserve">Архивы </w:t>
      </w:r>
      <w:r w:rsidRPr="00971977">
        <w:rPr>
          <w:rFonts w:ascii="PT Astra Serif" w:eastAsia="Times New Roman" w:hAnsi="PT Astra Serif"/>
          <w:bCs/>
          <w:color w:val="000000"/>
          <w:sz w:val="28"/>
          <w:szCs w:val="24"/>
          <w:lang w:eastAsia="ru-RU"/>
        </w:rPr>
        <w:t>–26 единицы, из них:</w:t>
      </w:r>
    </w:p>
    <w:p w:rsidR="00831A86" w:rsidRPr="00971977" w:rsidRDefault="00831A86" w:rsidP="00831A86">
      <w:pPr>
        <w:shd w:val="clear" w:color="auto" w:fill="FFFFFF"/>
        <w:spacing w:after="0" w:line="240" w:lineRule="auto"/>
        <w:ind w:firstLine="709"/>
        <w:jc w:val="both"/>
        <w:rPr>
          <w:rFonts w:ascii="PT Astra Serif" w:eastAsia="Times New Roman" w:hAnsi="PT Astra Serif"/>
          <w:bCs/>
          <w:color w:val="000000"/>
          <w:sz w:val="28"/>
          <w:szCs w:val="24"/>
          <w:lang w:eastAsia="ru-RU"/>
        </w:rPr>
      </w:pPr>
      <w:r w:rsidRPr="00971977">
        <w:rPr>
          <w:rFonts w:ascii="PT Astra Serif" w:eastAsia="Times New Roman" w:hAnsi="PT Astra Serif"/>
          <w:bCs/>
          <w:color w:val="000000"/>
          <w:sz w:val="28"/>
          <w:szCs w:val="24"/>
          <w:lang w:eastAsia="ru-RU"/>
        </w:rPr>
        <w:t>- 2 областных государственных архива: ОГБУ «Государственный архив Ульяновской области», ОГБУ «Государственный архив новейшей истории Ул</w:t>
      </w:r>
      <w:r w:rsidRPr="00971977">
        <w:rPr>
          <w:rFonts w:ascii="PT Astra Serif" w:eastAsia="Times New Roman" w:hAnsi="PT Astra Serif"/>
          <w:bCs/>
          <w:color w:val="000000"/>
          <w:sz w:val="28"/>
          <w:szCs w:val="24"/>
          <w:lang w:eastAsia="ru-RU"/>
        </w:rPr>
        <w:t>ь</w:t>
      </w:r>
      <w:r w:rsidRPr="00971977">
        <w:rPr>
          <w:rFonts w:ascii="PT Astra Serif" w:eastAsia="Times New Roman" w:hAnsi="PT Astra Serif"/>
          <w:bCs/>
          <w:color w:val="000000"/>
          <w:sz w:val="28"/>
          <w:szCs w:val="24"/>
          <w:lang w:eastAsia="ru-RU"/>
        </w:rPr>
        <w:t>яновской области»;</w:t>
      </w:r>
    </w:p>
    <w:p w:rsidR="00831A86" w:rsidRPr="00971977" w:rsidRDefault="00831A86" w:rsidP="00831A86">
      <w:pPr>
        <w:shd w:val="clear" w:color="auto" w:fill="FFFFFF"/>
        <w:spacing w:after="0" w:line="240" w:lineRule="auto"/>
        <w:ind w:firstLine="709"/>
        <w:jc w:val="both"/>
        <w:rPr>
          <w:rFonts w:ascii="PT Astra Serif" w:eastAsia="Times New Roman" w:hAnsi="PT Astra Serif"/>
          <w:bCs/>
          <w:color w:val="000000"/>
          <w:sz w:val="28"/>
          <w:szCs w:val="24"/>
          <w:lang w:eastAsia="ru-RU"/>
        </w:rPr>
      </w:pPr>
      <w:r w:rsidRPr="00971977">
        <w:rPr>
          <w:rFonts w:ascii="PT Astra Serif" w:eastAsia="Times New Roman" w:hAnsi="PT Astra Serif"/>
          <w:bCs/>
          <w:color w:val="000000"/>
          <w:sz w:val="28"/>
          <w:szCs w:val="24"/>
          <w:lang w:eastAsia="ru-RU"/>
        </w:rPr>
        <w:t>- 24 муниципальных архива.</w:t>
      </w:r>
    </w:p>
    <w:p w:rsidR="00831A86" w:rsidRPr="00971977" w:rsidRDefault="00831A86" w:rsidP="00831A86">
      <w:pPr>
        <w:shd w:val="clear" w:color="auto" w:fill="FFFFFF"/>
        <w:spacing w:after="0" w:line="240" w:lineRule="auto"/>
        <w:ind w:firstLine="709"/>
        <w:jc w:val="both"/>
        <w:rPr>
          <w:rFonts w:ascii="PT Astra Serif" w:eastAsia="Times New Roman" w:hAnsi="PT Astra Serif"/>
          <w:bCs/>
          <w:color w:val="000000"/>
          <w:sz w:val="28"/>
          <w:szCs w:val="24"/>
          <w:lang w:eastAsia="ru-RU"/>
        </w:rPr>
      </w:pPr>
      <w:r w:rsidRPr="00971977">
        <w:rPr>
          <w:rFonts w:ascii="PT Astra Serif" w:eastAsia="Times New Roman" w:hAnsi="PT Astra Serif"/>
          <w:b/>
          <w:bCs/>
          <w:color w:val="000000"/>
          <w:sz w:val="28"/>
          <w:szCs w:val="24"/>
          <w:lang w:eastAsia="ru-RU"/>
        </w:rPr>
        <w:t xml:space="preserve">Парки </w:t>
      </w:r>
      <w:r w:rsidRPr="00971977">
        <w:rPr>
          <w:rFonts w:ascii="PT Astra Serif" w:eastAsia="Times New Roman" w:hAnsi="PT Astra Serif"/>
          <w:bCs/>
          <w:color w:val="000000"/>
          <w:sz w:val="28"/>
          <w:szCs w:val="24"/>
          <w:lang w:eastAsia="ru-RU"/>
        </w:rPr>
        <w:t>– 8 единиц, из них:</w:t>
      </w:r>
    </w:p>
    <w:p w:rsidR="00831A86" w:rsidRPr="00971977" w:rsidRDefault="00831A86" w:rsidP="00831A86">
      <w:pPr>
        <w:shd w:val="clear" w:color="auto" w:fill="FFFFFF"/>
        <w:spacing w:after="0" w:line="240" w:lineRule="auto"/>
        <w:ind w:firstLine="709"/>
        <w:jc w:val="both"/>
        <w:rPr>
          <w:rFonts w:ascii="PT Astra Serif" w:eastAsia="Times New Roman" w:hAnsi="PT Astra Serif"/>
          <w:bCs/>
          <w:color w:val="000000"/>
          <w:sz w:val="28"/>
          <w:szCs w:val="24"/>
          <w:lang w:eastAsia="ru-RU"/>
        </w:rPr>
      </w:pPr>
      <w:r w:rsidRPr="00971977">
        <w:rPr>
          <w:rFonts w:ascii="PT Astra Serif" w:eastAsia="Times New Roman" w:hAnsi="PT Astra Serif"/>
          <w:bCs/>
          <w:color w:val="000000"/>
          <w:sz w:val="28"/>
          <w:szCs w:val="24"/>
          <w:lang w:eastAsia="ru-RU"/>
        </w:rPr>
        <w:t>- 2 муниципальных учреждения культуры: МАУК «Дирекция парков «Владимирский сад», МАУК «Парк Прибрежный»;</w:t>
      </w:r>
    </w:p>
    <w:p w:rsidR="00831A86" w:rsidRPr="00971977" w:rsidRDefault="00831A86" w:rsidP="00831A86">
      <w:pPr>
        <w:shd w:val="clear" w:color="auto" w:fill="FFFFFF"/>
        <w:spacing w:after="0" w:line="240" w:lineRule="auto"/>
        <w:ind w:firstLine="709"/>
        <w:jc w:val="both"/>
        <w:rPr>
          <w:rFonts w:ascii="PT Astra Serif" w:eastAsia="Times New Roman" w:hAnsi="PT Astra Serif"/>
          <w:bCs/>
          <w:color w:val="000000"/>
          <w:sz w:val="28"/>
          <w:szCs w:val="24"/>
          <w:lang w:eastAsia="ru-RU"/>
        </w:rPr>
      </w:pPr>
      <w:r w:rsidRPr="00971977">
        <w:rPr>
          <w:rFonts w:ascii="PT Astra Serif" w:eastAsia="Times New Roman" w:hAnsi="PT Astra Serif"/>
          <w:bCs/>
          <w:color w:val="000000"/>
          <w:sz w:val="28"/>
          <w:szCs w:val="24"/>
          <w:lang w:eastAsia="ru-RU"/>
        </w:rPr>
        <w:t>- 6 единиц иной формы собственности и ведомственной принадлежности: парк им. А.Матросова, «Винновская роща», «Победа», «Семья», «Молодё</w:t>
      </w:r>
      <w:r w:rsidRPr="00971977">
        <w:rPr>
          <w:rFonts w:ascii="PT Astra Serif" w:eastAsia="Times New Roman" w:hAnsi="PT Astra Serif"/>
          <w:bCs/>
          <w:color w:val="000000"/>
          <w:sz w:val="28"/>
          <w:szCs w:val="24"/>
          <w:lang w:eastAsia="ru-RU"/>
        </w:rPr>
        <w:t>ж</w:t>
      </w:r>
      <w:r w:rsidRPr="00971977">
        <w:rPr>
          <w:rFonts w:ascii="PT Astra Serif" w:eastAsia="Times New Roman" w:hAnsi="PT Astra Serif"/>
          <w:bCs/>
          <w:color w:val="000000"/>
          <w:sz w:val="28"/>
          <w:szCs w:val="24"/>
          <w:lang w:eastAsia="ru-RU"/>
        </w:rPr>
        <w:t>ный», «40 лет ВЛКСМ».</w:t>
      </w:r>
    </w:p>
    <w:p w:rsidR="00C65678" w:rsidRPr="00971977" w:rsidRDefault="00C65678" w:rsidP="00F93583">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971977">
        <w:rPr>
          <w:rFonts w:ascii="PT Astra Serif" w:eastAsia="Times New Roman" w:hAnsi="PT Astra Serif" w:cs="Times New Roman"/>
          <w:sz w:val="28"/>
          <w:szCs w:val="28"/>
          <w:lang w:eastAsia="ru-RU"/>
        </w:rPr>
        <w:t xml:space="preserve">Важным значением при оценке эффективности деятельности учреждений культуры Ульяновской области является </w:t>
      </w:r>
      <w:r w:rsidRPr="00971977">
        <w:rPr>
          <w:rFonts w:ascii="PT Astra Serif" w:eastAsia="Times New Roman" w:hAnsi="PT Astra Serif" w:cs="Times New Roman"/>
          <w:b/>
          <w:bCs/>
          <w:sz w:val="28"/>
          <w:szCs w:val="28"/>
          <w:lang w:eastAsia="ru-RU"/>
        </w:rPr>
        <w:t xml:space="preserve">показатель посещаемости </w:t>
      </w:r>
      <w:r w:rsidRPr="00971977">
        <w:rPr>
          <w:rFonts w:ascii="PT Astra Serif" w:eastAsia="Times New Roman" w:hAnsi="PT Astra Serif" w:cs="Times New Roman"/>
          <w:bCs/>
          <w:sz w:val="28"/>
          <w:szCs w:val="28"/>
          <w:lang w:eastAsia="ru-RU"/>
        </w:rPr>
        <w:t>(количес</w:t>
      </w:r>
      <w:r w:rsidRPr="00971977">
        <w:rPr>
          <w:rFonts w:ascii="PT Astra Serif" w:eastAsia="Times New Roman" w:hAnsi="PT Astra Serif" w:cs="Times New Roman"/>
          <w:bCs/>
          <w:sz w:val="28"/>
          <w:szCs w:val="28"/>
          <w:lang w:eastAsia="ru-RU"/>
        </w:rPr>
        <w:t>т</w:t>
      </w:r>
      <w:r w:rsidRPr="00971977">
        <w:rPr>
          <w:rFonts w:ascii="PT Astra Serif" w:eastAsia="Times New Roman" w:hAnsi="PT Astra Serif" w:cs="Times New Roman"/>
          <w:bCs/>
          <w:sz w:val="28"/>
          <w:szCs w:val="28"/>
          <w:lang w:eastAsia="ru-RU"/>
        </w:rPr>
        <w:t>во посещений на 1 жителя)</w:t>
      </w:r>
      <w:r w:rsidRPr="00971977">
        <w:rPr>
          <w:rFonts w:ascii="PT Astra Serif" w:eastAsia="Times New Roman" w:hAnsi="PT Astra Serif" w:cs="Times New Roman"/>
          <w:b/>
          <w:bCs/>
          <w:sz w:val="28"/>
          <w:szCs w:val="28"/>
          <w:lang w:eastAsia="ru-RU"/>
        </w:rPr>
        <w:t xml:space="preserve"> и вовлечённости населения в культурную де</w:t>
      </w:r>
      <w:r w:rsidRPr="00971977">
        <w:rPr>
          <w:rFonts w:ascii="PT Astra Serif" w:eastAsia="Times New Roman" w:hAnsi="PT Astra Serif" w:cs="Times New Roman"/>
          <w:b/>
          <w:bCs/>
          <w:sz w:val="28"/>
          <w:szCs w:val="28"/>
          <w:lang w:eastAsia="ru-RU"/>
        </w:rPr>
        <w:t>я</w:t>
      </w:r>
      <w:r w:rsidRPr="00971977">
        <w:rPr>
          <w:rFonts w:ascii="PT Astra Serif" w:eastAsia="Times New Roman" w:hAnsi="PT Astra Serif" w:cs="Times New Roman"/>
          <w:b/>
          <w:bCs/>
          <w:sz w:val="28"/>
          <w:szCs w:val="28"/>
          <w:lang w:eastAsia="ru-RU"/>
        </w:rPr>
        <w:t xml:space="preserve">тельность </w:t>
      </w:r>
      <w:r w:rsidRPr="00971977">
        <w:rPr>
          <w:rFonts w:ascii="PT Astra Serif" w:eastAsia="Times New Roman" w:hAnsi="PT Astra Serif" w:cs="Times New Roman"/>
          <w:bCs/>
          <w:sz w:val="28"/>
          <w:szCs w:val="28"/>
          <w:lang w:eastAsia="ru-RU"/>
        </w:rPr>
        <w:t>(доля населения являющихся читателями библиотек, участниками клубных формирований и обучающихся в ДШИ)</w:t>
      </w:r>
      <w:r w:rsidR="00CA7BCB" w:rsidRPr="00971977">
        <w:rPr>
          <w:rFonts w:ascii="PT Astra Serif" w:eastAsia="Times New Roman" w:hAnsi="PT Astra Serif" w:cs="Times New Roman"/>
          <w:sz w:val="28"/>
          <w:szCs w:val="28"/>
          <w:lang w:eastAsia="ru-RU"/>
        </w:rPr>
        <w:t>, т.</w:t>
      </w:r>
      <w:r w:rsidRPr="00971977">
        <w:rPr>
          <w:rFonts w:ascii="PT Astra Serif" w:eastAsia="Times New Roman" w:hAnsi="PT Astra Serif" w:cs="Times New Roman"/>
          <w:sz w:val="28"/>
          <w:szCs w:val="28"/>
          <w:lang w:eastAsia="ru-RU"/>
        </w:rPr>
        <w:t>к. определяет востребова</w:t>
      </w:r>
      <w:r w:rsidRPr="00971977">
        <w:rPr>
          <w:rFonts w:ascii="PT Astra Serif" w:eastAsia="Times New Roman" w:hAnsi="PT Astra Serif" w:cs="Times New Roman"/>
          <w:sz w:val="28"/>
          <w:szCs w:val="28"/>
          <w:lang w:eastAsia="ru-RU"/>
        </w:rPr>
        <w:t>н</w:t>
      </w:r>
      <w:r w:rsidRPr="00971977">
        <w:rPr>
          <w:rFonts w:ascii="PT Astra Serif" w:eastAsia="Times New Roman" w:hAnsi="PT Astra Serif" w:cs="Times New Roman"/>
          <w:sz w:val="28"/>
          <w:szCs w:val="28"/>
          <w:lang w:eastAsia="ru-RU"/>
        </w:rPr>
        <w:t>ность услуги среди населения.</w:t>
      </w:r>
    </w:p>
    <w:p w:rsidR="005F1C7B" w:rsidRPr="00971977" w:rsidRDefault="005F1C7B" w:rsidP="005F1C7B">
      <w:pPr>
        <w:spacing w:after="0" w:line="240" w:lineRule="auto"/>
        <w:ind w:firstLine="709"/>
        <w:jc w:val="both"/>
        <w:rPr>
          <w:rFonts w:ascii="PT Astra Serif" w:eastAsia="Times New Roman" w:hAnsi="PT Astra Serif" w:cs="Arial"/>
          <w:color w:val="000000"/>
          <w:sz w:val="28"/>
          <w:szCs w:val="24"/>
          <w:lang w:eastAsia="ru-RU"/>
        </w:rPr>
      </w:pPr>
      <w:r w:rsidRPr="00971977">
        <w:rPr>
          <w:rFonts w:ascii="PT Astra Serif" w:eastAsia="Times New Roman" w:hAnsi="PT Astra Serif" w:cs="Arial"/>
          <w:color w:val="000000"/>
          <w:sz w:val="28"/>
          <w:szCs w:val="24"/>
          <w:lang w:eastAsia="ru-RU"/>
        </w:rPr>
        <w:t>По итогам года совокупная посещаемость учреждений культуры Уль</w:t>
      </w:r>
      <w:r w:rsidRPr="00971977">
        <w:rPr>
          <w:rFonts w:ascii="PT Astra Serif" w:eastAsia="Times New Roman" w:hAnsi="PT Astra Serif" w:cs="Arial"/>
          <w:color w:val="000000"/>
          <w:sz w:val="28"/>
          <w:szCs w:val="24"/>
          <w:lang w:eastAsia="ru-RU"/>
        </w:rPr>
        <w:t>я</w:t>
      </w:r>
      <w:r w:rsidRPr="00971977">
        <w:rPr>
          <w:rFonts w:ascii="PT Astra Serif" w:eastAsia="Times New Roman" w:hAnsi="PT Astra Serif" w:cs="Arial"/>
          <w:color w:val="000000"/>
          <w:sz w:val="28"/>
          <w:szCs w:val="24"/>
          <w:lang w:eastAsia="ru-RU"/>
        </w:rPr>
        <w:t xml:space="preserve">новской области составила </w:t>
      </w:r>
      <w:r w:rsidRPr="00971977">
        <w:rPr>
          <w:rFonts w:ascii="PT Astra Serif" w:eastAsia="Times New Roman" w:hAnsi="PT Astra Serif" w:cs="Arial"/>
          <w:b/>
          <w:color w:val="000000"/>
          <w:sz w:val="28"/>
          <w:szCs w:val="24"/>
          <w:lang w:eastAsia="ru-RU"/>
        </w:rPr>
        <w:t>6255,9 тыс. посещений</w:t>
      </w:r>
      <w:r w:rsidRPr="00971977">
        <w:rPr>
          <w:rFonts w:ascii="PT Astra Serif" w:eastAsia="Times New Roman" w:hAnsi="PT Astra Serif" w:cs="Arial"/>
          <w:color w:val="000000"/>
          <w:sz w:val="28"/>
          <w:szCs w:val="24"/>
          <w:lang w:eastAsia="ru-RU"/>
        </w:rPr>
        <w:t xml:space="preserve">. Таким образом по итогам первого года реализации национального проекта «Культура» на территории Ульяновской области удалось увеличить посещаемость учреждений культуры относительно базового значения (2017 год) на 14,7%. </w:t>
      </w:r>
    </w:p>
    <w:p w:rsidR="005F1C7B" w:rsidRPr="00971977" w:rsidRDefault="005F1C7B" w:rsidP="005F1C7B">
      <w:pPr>
        <w:spacing w:after="0" w:line="240" w:lineRule="auto"/>
        <w:ind w:firstLine="709"/>
        <w:jc w:val="both"/>
        <w:rPr>
          <w:rFonts w:ascii="PT Astra Serif" w:eastAsia="Times New Roman" w:hAnsi="PT Astra Serif"/>
          <w:bCs/>
          <w:sz w:val="28"/>
          <w:szCs w:val="24"/>
          <w:lang w:eastAsia="ru-RU"/>
        </w:rPr>
      </w:pPr>
      <w:r w:rsidRPr="00971977">
        <w:rPr>
          <w:rFonts w:ascii="PT Astra Serif" w:eastAsia="Times New Roman" w:hAnsi="PT Astra Serif" w:cs="Arial"/>
          <w:color w:val="000000"/>
          <w:sz w:val="28"/>
          <w:szCs w:val="24"/>
          <w:lang w:eastAsia="ru-RU"/>
        </w:rPr>
        <w:t>Достигнутое значение показателя (практически) соответствует устано</w:t>
      </w:r>
      <w:r w:rsidRPr="00971977">
        <w:rPr>
          <w:rFonts w:ascii="PT Astra Serif" w:eastAsia="Times New Roman" w:hAnsi="PT Astra Serif" w:cs="Arial"/>
          <w:color w:val="000000"/>
          <w:sz w:val="28"/>
          <w:szCs w:val="24"/>
          <w:lang w:eastAsia="ru-RU"/>
        </w:rPr>
        <w:t>в</w:t>
      </w:r>
      <w:r w:rsidRPr="00971977">
        <w:rPr>
          <w:rFonts w:ascii="PT Astra Serif" w:eastAsia="Times New Roman" w:hAnsi="PT Astra Serif" w:cs="Arial"/>
          <w:color w:val="000000"/>
          <w:sz w:val="28"/>
          <w:szCs w:val="24"/>
          <w:lang w:eastAsia="ru-RU"/>
        </w:rPr>
        <w:t xml:space="preserve">ленному национальным проектом «Культура» уровню 2024 года. </w:t>
      </w:r>
    </w:p>
    <w:p w:rsidR="005F1C7B" w:rsidRPr="00971977" w:rsidRDefault="005F1C7B" w:rsidP="005F1C7B">
      <w:pPr>
        <w:shd w:val="clear" w:color="auto" w:fill="FFFFFF"/>
        <w:spacing w:after="0" w:line="240" w:lineRule="auto"/>
        <w:ind w:firstLine="709"/>
        <w:jc w:val="both"/>
        <w:rPr>
          <w:rFonts w:ascii="PT Astra Serif" w:eastAsia="Times New Roman" w:hAnsi="PT Astra Serif"/>
          <w:color w:val="000000"/>
          <w:sz w:val="28"/>
          <w:szCs w:val="24"/>
          <w:lang w:eastAsia="ru-RU"/>
        </w:rPr>
      </w:pPr>
      <w:r w:rsidRPr="00971977">
        <w:rPr>
          <w:rFonts w:ascii="PT Astra Serif" w:eastAsia="Times New Roman" w:hAnsi="PT Astra Serif"/>
          <w:color w:val="000000"/>
          <w:sz w:val="28"/>
          <w:szCs w:val="24"/>
          <w:lang w:eastAsia="ru-RU"/>
        </w:rPr>
        <w:t>За 2019 год:</w:t>
      </w:r>
    </w:p>
    <w:p w:rsidR="005F1C7B" w:rsidRPr="00971977" w:rsidRDefault="005F1C7B" w:rsidP="005F1C7B">
      <w:pPr>
        <w:shd w:val="clear" w:color="auto" w:fill="FFFFFF"/>
        <w:spacing w:after="0" w:line="240" w:lineRule="auto"/>
        <w:ind w:firstLine="709"/>
        <w:jc w:val="both"/>
        <w:rPr>
          <w:rFonts w:ascii="PT Astra Serif" w:eastAsia="Times New Roman" w:hAnsi="PT Astra Serif"/>
          <w:i/>
          <w:color w:val="000000"/>
          <w:sz w:val="28"/>
          <w:szCs w:val="24"/>
          <w:lang w:eastAsia="ru-RU"/>
        </w:rPr>
      </w:pPr>
      <w:r w:rsidRPr="00971977">
        <w:rPr>
          <w:rFonts w:ascii="PT Astra Serif" w:eastAsia="Times New Roman" w:hAnsi="PT Astra Serif"/>
          <w:bCs/>
          <w:color w:val="000000"/>
          <w:sz w:val="28"/>
          <w:szCs w:val="24"/>
          <w:lang w:eastAsia="ru-RU"/>
        </w:rPr>
        <w:t xml:space="preserve">- посещаемость </w:t>
      </w:r>
      <w:r w:rsidRPr="00971977">
        <w:rPr>
          <w:rFonts w:ascii="PT Astra Serif" w:eastAsia="Times New Roman" w:hAnsi="PT Astra Serif"/>
          <w:color w:val="000000"/>
          <w:sz w:val="28"/>
          <w:szCs w:val="24"/>
          <w:lang w:eastAsia="ru-RU"/>
        </w:rPr>
        <w:t>учреждений культуры составила 5,5 посещений на 1 ж</w:t>
      </w:r>
      <w:r w:rsidRPr="00971977">
        <w:rPr>
          <w:rFonts w:ascii="PT Astra Serif" w:eastAsia="Times New Roman" w:hAnsi="PT Astra Serif"/>
          <w:color w:val="000000"/>
          <w:sz w:val="28"/>
          <w:szCs w:val="24"/>
          <w:lang w:eastAsia="ru-RU"/>
        </w:rPr>
        <w:t>и</w:t>
      </w:r>
      <w:r w:rsidRPr="00971977">
        <w:rPr>
          <w:rFonts w:ascii="PT Astra Serif" w:eastAsia="Times New Roman" w:hAnsi="PT Astra Serif"/>
          <w:color w:val="000000"/>
          <w:sz w:val="28"/>
          <w:szCs w:val="24"/>
          <w:lang w:eastAsia="ru-RU"/>
        </w:rPr>
        <w:t>теля Ульяновской области (в 2017 – 4,4 посещений на 1 жителя);</w:t>
      </w:r>
    </w:p>
    <w:p w:rsidR="005F1C7B" w:rsidRPr="00971977" w:rsidRDefault="005F1C7B" w:rsidP="005F1C7B">
      <w:pPr>
        <w:shd w:val="clear" w:color="auto" w:fill="FFFFFF"/>
        <w:spacing w:after="0" w:line="240" w:lineRule="auto"/>
        <w:ind w:firstLine="709"/>
        <w:jc w:val="both"/>
        <w:rPr>
          <w:rFonts w:ascii="PT Astra Serif" w:eastAsia="Times New Roman" w:hAnsi="PT Astra Serif"/>
          <w:i/>
          <w:color w:val="000000"/>
          <w:sz w:val="28"/>
          <w:szCs w:val="24"/>
          <w:lang w:eastAsia="ru-RU"/>
        </w:rPr>
      </w:pPr>
      <w:r w:rsidRPr="00971977">
        <w:rPr>
          <w:rFonts w:ascii="PT Astra Serif" w:eastAsia="Times New Roman" w:hAnsi="PT Astra Serif"/>
          <w:i/>
          <w:color w:val="000000"/>
          <w:sz w:val="28"/>
          <w:szCs w:val="24"/>
          <w:lang w:eastAsia="ru-RU"/>
        </w:rPr>
        <w:t xml:space="preserve">- </w:t>
      </w:r>
      <w:r w:rsidRPr="00971977">
        <w:rPr>
          <w:rFonts w:ascii="PT Astra Serif" w:eastAsia="Times New Roman" w:hAnsi="PT Astra Serif"/>
          <w:bCs/>
          <w:color w:val="000000"/>
          <w:sz w:val="28"/>
          <w:szCs w:val="24"/>
          <w:lang w:eastAsia="ru-RU"/>
        </w:rPr>
        <w:t>вовлеченность</w:t>
      </w:r>
      <w:r w:rsidRPr="00971977">
        <w:rPr>
          <w:rFonts w:ascii="PT Astra Serif" w:eastAsia="Times New Roman" w:hAnsi="PT Astra Serif"/>
          <w:color w:val="000000"/>
          <w:sz w:val="28"/>
          <w:szCs w:val="24"/>
          <w:lang w:eastAsia="ru-RU"/>
        </w:rPr>
        <w:t xml:space="preserve">населения в культурную деятельность составила 44%, </w:t>
      </w:r>
      <w:r w:rsidRPr="00971977">
        <w:rPr>
          <w:rFonts w:ascii="PT Astra Serif" w:eastAsia="Times New Roman" w:hAnsi="PT Astra Serif"/>
          <w:color w:val="000000"/>
          <w:sz w:val="28"/>
          <w:szCs w:val="24"/>
          <w:lang w:eastAsia="ru-RU"/>
        </w:rPr>
        <w:br/>
        <w:t>(в 2017 – 43,3%).</w:t>
      </w:r>
    </w:p>
    <w:p w:rsidR="008F34F3" w:rsidRPr="00971977" w:rsidRDefault="008F34F3" w:rsidP="005F1C7B">
      <w:pPr>
        <w:shd w:val="clear" w:color="auto" w:fill="FFFFFF"/>
        <w:spacing w:after="0" w:line="240" w:lineRule="auto"/>
        <w:ind w:firstLine="709"/>
        <w:jc w:val="both"/>
        <w:rPr>
          <w:rFonts w:ascii="PT Astra Serif" w:eastAsia="Times New Roman" w:hAnsi="PT Astra Serif" w:cs="Times New Roman"/>
          <w:sz w:val="28"/>
          <w:szCs w:val="28"/>
          <w:highlight w:val="yellow"/>
          <w:lang w:eastAsia="ru-RU"/>
        </w:rPr>
      </w:pPr>
    </w:p>
    <w:p w:rsidR="004A3B28" w:rsidRPr="00971977" w:rsidRDefault="003A2288" w:rsidP="00F93583">
      <w:pPr>
        <w:pStyle w:val="ab"/>
        <w:ind w:firstLine="0"/>
        <w:jc w:val="center"/>
        <w:rPr>
          <w:rFonts w:ascii="PT Astra Serif" w:hAnsi="PT Astra Serif"/>
          <w:b/>
          <w:i/>
        </w:rPr>
      </w:pPr>
      <w:r w:rsidRPr="00971977">
        <w:rPr>
          <w:rFonts w:ascii="PT Astra Serif" w:hAnsi="PT Astra Serif"/>
          <w:b/>
          <w:i/>
        </w:rPr>
        <w:t>19</w:t>
      </w:r>
      <w:r w:rsidR="004A3B28" w:rsidRPr="00971977">
        <w:rPr>
          <w:rFonts w:ascii="PT Astra Serif" w:hAnsi="PT Astra Serif"/>
          <w:b/>
          <w:i/>
        </w:rPr>
        <w:t xml:space="preserve">. Уровень фактической обеспеченности учреждениями культуры </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 xml:space="preserve">от нормативной потребности (клубами и учреждениями клубного типа, </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библиотеками, парками культуры и отдыха)</w:t>
      </w:r>
    </w:p>
    <w:p w:rsidR="00EC5C97" w:rsidRPr="00971977" w:rsidRDefault="00EC5C97" w:rsidP="00F93583">
      <w:pPr>
        <w:pStyle w:val="ab"/>
        <w:ind w:firstLine="0"/>
        <w:jc w:val="center"/>
        <w:rPr>
          <w:rFonts w:ascii="PT Astra Serif" w:hAnsi="PT Astra Serif"/>
          <w:b/>
          <w:i/>
        </w:rPr>
      </w:pPr>
    </w:p>
    <w:p w:rsidR="004A3B28" w:rsidRPr="00971977" w:rsidRDefault="004A3B28" w:rsidP="00F93583">
      <w:pPr>
        <w:pStyle w:val="ab"/>
        <w:ind w:firstLine="709"/>
        <w:rPr>
          <w:rFonts w:ascii="PT Astra Serif" w:hAnsi="PT Astra Serif"/>
        </w:rPr>
      </w:pPr>
      <w:r w:rsidRPr="00971977">
        <w:rPr>
          <w:rFonts w:ascii="PT Astra Serif" w:hAnsi="PT Astra Serif"/>
        </w:rPr>
        <w:t xml:space="preserve">На территории Ульяновской области функционирует </w:t>
      </w:r>
      <w:r w:rsidR="00145893" w:rsidRPr="00971977">
        <w:rPr>
          <w:rFonts w:ascii="PT Astra Serif" w:hAnsi="PT Astra Serif"/>
        </w:rPr>
        <w:t>490</w:t>
      </w:r>
      <w:r w:rsidRPr="00971977">
        <w:rPr>
          <w:rFonts w:ascii="PT Astra Serif" w:hAnsi="PT Astra Serif"/>
        </w:rPr>
        <w:t xml:space="preserve"> учреж</w:t>
      </w:r>
      <w:r w:rsidR="00145893" w:rsidRPr="00971977">
        <w:rPr>
          <w:rFonts w:ascii="PT Astra Serif" w:hAnsi="PT Astra Serif"/>
        </w:rPr>
        <w:t>дений</w:t>
      </w:r>
      <w:r w:rsidRPr="00971977">
        <w:rPr>
          <w:rFonts w:ascii="PT Astra Serif" w:hAnsi="PT Astra Serif"/>
        </w:rPr>
        <w:t xml:space="preserve"> культурно-досугового типа.</w:t>
      </w:r>
    </w:p>
    <w:p w:rsidR="008458E9" w:rsidRPr="00971977" w:rsidRDefault="008458E9" w:rsidP="00F93583">
      <w:pPr>
        <w:pStyle w:val="ab"/>
        <w:ind w:firstLine="709"/>
        <w:rPr>
          <w:rFonts w:ascii="PT Astra Serif" w:hAnsi="PT Astra Serif"/>
          <w:highlight w:val="yellow"/>
        </w:rPr>
      </w:pPr>
      <w:r w:rsidRPr="00971977">
        <w:rPr>
          <w:rFonts w:ascii="PT Astra Serif" w:hAnsi="PT Astra Serif"/>
        </w:rPr>
        <w:t>Во всех муниципальных образованиях Ульяновской области</w:t>
      </w:r>
      <w:r w:rsidR="00A3003E" w:rsidRPr="00971977">
        <w:rPr>
          <w:rFonts w:ascii="PT Astra Serif" w:hAnsi="PT Astra Serif"/>
        </w:rPr>
        <w:t xml:space="preserve">, </w:t>
      </w:r>
      <w:r w:rsidR="00D413D5" w:rsidRPr="00971977">
        <w:rPr>
          <w:rFonts w:ascii="PT Astra Serif" w:hAnsi="PT Astra Serif"/>
        </w:rPr>
        <w:t>кроме</w:t>
      </w:r>
      <w:r w:rsidR="00A3003E" w:rsidRPr="00971977">
        <w:rPr>
          <w:rFonts w:ascii="PT Astra Serif" w:hAnsi="PT Astra Serif"/>
        </w:rPr>
        <w:t xml:space="preserve"> Ул</w:t>
      </w:r>
      <w:r w:rsidR="00A3003E" w:rsidRPr="00971977">
        <w:rPr>
          <w:rFonts w:ascii="PT Astra Serif" w:hAnsi="PT Astra Serif"/>
        </w:rPr>
        <w:t>ь</w:t>
      </w:r>
      <w:r w:rsidR="00A3003E" w:rsidRPr="00971977">
        <w:rPr>
          <w:rFonts w:ascii="PT Astra Serif" w:hAnsi="PT Astra Serif"/>
        </w:rPr>
        <w:t xml:space="preserve">яновского района, </w:t>
      </w:r>
      <w:r w:rsidR="00A3003E" w:rsidRPr="00971977">
        <w:rPr>
          <w:rFonts w:ascii="PT Astra Serif" w:hAnsi="PT Astra Serif"/>
          <w:i/>
        </w:rPr>
        <w:t>уровень фактической обеспеченности учреждениями кул</w:t>
      </w:r>
      <w:r w:rsidR="00A3003E" w:rsidRPr="00971977">
        <w:rPr>
          <w:rFonts w:ascii="PT Astra Serif" w:hAnsi="PT Astra Serif"/>
          <w:i/>
        </w:rPr>
        <w:t>ь</w:t>
      </w:r>
      <w:r w:rsidR="00A3003E" w:rsidRPr="00971977">
        <w:rPr>
          <w:rFonts w:ascii="PT Astra Serif" w:hAnsi="PT Astra Serif"/>
          <w:i/>
        </w:rPr>
        <w:t>туры (клубами и учреждениями клубного типа) от нормативной потребн</w:t>
      </w:r>
      <w:r w:rsidR="00A3003E" w:rsidRPr="00971977">
        <w:rPr>
          <w:rFonts w:ascii="PT Astra Serif" w:hAnsi="PT Astra Serif"/>
          <w:i/>
        </w:rPr>
        <w:t>о</w:t>
      </w:r>
      <w:r w:rsidR="00A3003E" w:rsidRPr="00971977">
        <w:rPr>
          <w:rFonts w:ascii="PT Astra Serif" w:hAnsi="PT Astra Serif"/>
          <w:i/>
        </w:rPr>
        <w:t>сти</w:t>
      </w:r>
      <w:r w:rsidR="00C312E1" w:rsidRPr="00971977">
        <w:rPr>
          <w:rFonts w:ascii="PT Astra Serif" w:hAnsi="PT Astra Serif"/>
        </w:rPr>
        <w:t xml:space="preserve">превышает 100%. </w:t>
      </w:r>
      <w:r w:rsidR="00882A22" w:rsidRPr="00971977">
        <w:rPr>
          <w:rFonts w:ascii="PT Astra Serif" w:hAnsi="PT Astra Serif"/>
        </w:rPr>
        <w:t xml:space="preserve">Наибольшее значение показателя наблюдается в </w:t>
      </w:r>
      <w:r w:rsidR="00E36EA0" w:rsidRPr="00971977">
        <w:rPr>
          <w:rFonts w:ascii="PT Astra Serif" w:hAnsi="PT Astra Serif"/>
        </w:rPr>
        <w:t>Карсу</w:t>
      </w:r>
      <w:r w:rsidR="00E36EA0" w:rsidRPr="00971977">
        <w:rPr>
          <w:rFonts w:ascii="PT Astra Serif" w:hAnsi="PT Astra Serif"/>
        </w:rPr>
        <w:t>н</w:t>
      </w:r>
      <w:r w:rsidR="00E36EA0" w:rsidRPr="00971977">
        <w:rPr>
          <w:rFonts w:ascii="PT Astra Serif" w:hAnsi="PT Astra Serif"/>
        </w:rPr>
        <w:t>ском</w:t>
      </w:r>
      <w:r w:rsidR="004F3A9D" w:rsidRPr="00971977">
        <w:rPr>
          <w:rFonts w:ascii="PT Astra Serif" w:hAnsi="PT Astra Serif"/>
        </w:rPr>
        <w:t xml:space="preserve"> (215%)</w:t>
      </w:r>
      <w:r w:rsidR="00E36EA0" w:rsidRPr="00971977">
        <w:rPr>
          <w:rFonts w:ascii="PT Astra Serif" w:hAnsi="PT Astra Serif"/>
        </w:rPr>
        <w:t>,</w:t>
      </w:r>
      <w:r w:rsidR="00D413D5" w:rsidRPr="00971977">
        <w:rPr>
          <w:rFonts w:ascii="PT Astra Serif" w:hAnsi="PT Astra Serif"/>
        </w:rPr>
        <w:t>Старокулаткинском (210%)</w:t>
      </w:r>
      <w:r w:rsidR="00B809DF" w:rsidRPr="00971977">
        <w:rPr>
          <w:rFonts w:ascii="PT Astra Serif" w:hAnsi="PT Astra Serif"/>
        </w:rPr>
        <w:t>.</w:t>
      </w:r>
    </w:p>
    <w:p w:rsidR="004A3B28" w:rsidRPr="00971977" w:rsidRDefault="00B809DF" w:rsidP="00F93583">
      <w:pPr>
        <w:pStyle w:val="ab"/>
        <w:ind w:firstLine="709"/>
        <w:rPr>
          <w:rFonts w:ascii="PT Astra Serif" w:hAnsi="PT Astra Serif"/>
        </w:rPr>
      </w:pPr>
      <w:r w:rsidRPr="00971977">
        <w:rPr>
          <w:rFonts w:ascii="PT Astra Serif" w:hAnsi="PT Astra Serif"/>
        </w:rPr>
        <w:t xml:space="preserve">В Ульяновском районе </w:t>
      </w:r>
      <w:r w:rsidRPr="00971977">
        <w:rPr>
          <w:rFonts w:ascii="PT Astra Serif" w:hAnsi="PT Astra Serif"/>
          <w:i/>
        </w:rPr>
        <w:t>уровень фактической обеспеченности учрежд</w:t>
      </w:r>
      <w:r w:rsidRPr="00971977">
        <w:rPr>
          <w:rFonts w:ascii="PT Astra Serif" w:hAnsi="PT Astra Serif"/>
          <w:i/>
        </w:rPr>
        <w:t>е</w:t>
      </w:r>
      <w:r w:rsidRPr="00971977">
        <w:rPr>
          <w:rFonts w:ascii="PT Astra Serif" w:hAnsi="PT Astra Serif"/>
          <w:i/>
        </w:rPr>
        <w:t xml:space="preserve">ниями культуры (клубами и учреждениями клубного типа) от нормативной потребности </w:t>
      </w:r>
      <w:r w:rsidRPr="00971977">
        <w:rPr>
          <w:rFonts w:ascii="PT Astra Serif" w:hAnsi="PT Astra Serif"/>
        </w:rPr>
        <w:t>составляет 94%.</w:t>
      </w:r>
    </w:p>
    <w:p w:rsidR="00D34AAF" w:rsidRPr="00971977" w:rsidRDefault="00D34AAF" w:rsidP="00F93583">
      <w:pPr>
        <w:pStyle w:val="ab"/>
        <w:ind w:firstLine="709"/>
        <w:rPr>
          <w:rFonts w:ascii="PT Astra Serif" w:hAnsi="PT Astra Serif"/>
        </w:rPr>
      </w:pPr>
      <w:r w:rsidRPr="00971977">
        <w:rPr>
          <w:rFonts w:ascii="PT Astra Serif" w:hAnsi="PT Astra Serif"/>
        </w:rPr>
        <w:t xml:space="preserve">Снижение </w:t>
      </w:r>
      <w:r w:rsidRPr="00971977">
        <w:rPr>
          <w:rFonts w:ascii="PT Astra Serif" w:hAnsi="PT Astra Serif"/>
          <w:i/>
        </w:rPr>
        <w:t>уровня фактической обеспеченности учреждениями культуры (клубами и учреждениями клубного типа) от нормативной потребности</w:t>
      </w:r>
      <w:r w:rsidR="00D413D5" w:rsidRPr="00971977">
        <w:rPr>
          <w:rFonts w:ascii="PT Astra Serif" w:hAnsi="PT Astra Serif"/>
        </w:rPr>
        <w:t>в с</w:t>
      </w:r>
      <w:r w:rsidR="00910639" w:rsidRPr="00971977">
        <w:rPr>
          <w:rFonts w:ascii="PT Astra Serif" w:hAnsi="PT Astra Serif"/>
        </w:rPr>
        <w:t>рав</w:t>
      </w:r>
      <w:r w:rsidR="00D413D5" w:rsidRPr="00971977">
        <w:rPr>
          <w:rFonts w:ascii="PT Astra Serif" w:hAnsi="PT Astra Serif"/>
        </w:rPr>
        <w:t>нении с 2018</w:t>
      </w:r>
      <w:r w:rsidR="003D7B7D" w:rsidRPr="00971977">
        <w:rPr>
          <w:rFonts w:ascii="PT Astra Serif" w:hAnsi="PT Astra Serif"/>
        </w:rPr>
        <w:t xml:space="preserve"> годом</w:t>
      </w:r>
      <w:r w:rsidR="00910639" w:rsidRPr="00971977">
        <w:rPr>
          <w:rFonts w:ascii="PT Astra Serif" w:hAnsi="PT Astra Serif"/>
        </w:rPr>
        <w:t xml:space="preserve"> отмечается в </w:t>
      </w:r>
      <w:r w:rsidR="00D413D5" w:rsidRPr="00971977">
        <w:rPr>
          <w:rFonts w:ascii="PT Astra Serif" w:hAnsi="PT Astra Serif"/>
        </w:rPr>
        <w:t>Павловском</w:t>
      </w:r>
      <w:r w:rsidR="00910639" w:rsidRPr="00971977">
        <w:rPr>
          <w:rFonts w:ascii="PT Astra Serif" w:hAnsi="PT Astra Serif"/>
        </w:rPr>
        <w:t xml:space="preserve"> (</w:t>
      </w:r>
      <w:r w:rsidR="00D413D5" w:rsidRPr="00971977">
        <w:rPr>
          <w:rFonts w:ascii="PT Astra Serif" w:hAnsi="PT Astra Serif"/>
        </w:rPr>
        <w:t>95,4</w:t>
      </w:r>
      <w:r w:rsidR="00910639" w:rsidRPr="00971977">
        <w:rPr>
          <w:rFonts w:ascii="PT Astra Serif" w:hAnsi="PT Astra Serif"/>
        </w:rPr>
        <w:t xml:space="preserve">%), </w:t>
      </w:r>
      <w:r w:rsidR="00D413D5" w:rsidRPr="00971977">
        <w:rPr>
          <w:rFonts w:ascii="PT Astra Serif" w:hAnsi="PT Astra Serif"/>
        </w:rPr>
        <w:t>Сенгилеевском</w:t>
      </w:r>
      <w:r w:rsidR="00910639" w:rsidRPr="00971977">
        <w:rPr>
          <w:rFonts w:ascii="PT Astra Serif" w:hAnsi="PT Astra Serif"/>
        </w:rPr>
        <w:t xml:space="preserve"> (</w:t>
      </w:r>
      <w:r w:rsidR="00D413D5" w:rsidRPr="00971977">
        <w:rPr>
          <w:rFonts w:ascii="PT Astra Serif" w:hAnsi="PT Astra Serif"/>
        </w:rPr>
        <w:t>93,5</w:t>
      </w:r>
      <w:r w:rsidR="00910639" w:rsidRPr="00971977">
        <w:rPr>
          <w:rFonts w:ascii="PT Astra Serif" w:hAnsi="PT Astra Serif"/>
        </w:rPr>
        <w:t>%)</w:t>
      </w:r>
      <w:r w:rsidR="00D413D5" w:rsidRPr="00971977">
        <w:rPr>
          <w:rFonts w:ascii="PT Astra Serif" w:hAnsi="PT Astra Serif"/>
        </w:rPr>
        <w:t>, Николаевском (92,5%)</w:t>
      </w:r>
      <w:r w:rsidR="00910639" w:rsidRPr="00971977">
        <w:rPr>
          <w:rFonts w:ascii="PT Astra Serif" w:hAnsi="PT Astra Serif"/>
        </w:rPr>
        <w:t xml:space="preserve"> и </w:t>
      </w:r>
      <w:r w:rsidR="00D413D5" w:rsidRPr="00971977">
        <w:rPr>
          <w:rFonts w:ascii="PT Astra Serif" w:hAnsi="PT Astra Serif"/>
        </w:rPr>
        <w:t>Вешкаймском</w:t>
      </w:r>
      <w:r w:rsidR="00910639" w:rsidRPr="00971977">
        <w:rPr>
          <w:rFonts w:ascii="PT Astra Serif" w:hAnsi="PT Astra Serif"/>
        </w:rPr>
        <w:t xml:space="preserve"> (</w:t>
      </w:r>
      <w:r w:rsidR="00D413D5" w:rsidRPr="00971977">
        <w:rPr>
          <w:rFonts w:ascii="PT Astra Serif" w:hAnsi="PT Astra Serif"/>
        </w:rPr>
        <w:t>85,7</w:t>
      </w:r>
      <w:r w:rsidR="00910639" w:rsidRPr="00971977">
        <w:rPr>
          <w:rFonts w:ascii="PT Astra Serif" w:hAnsi="PT Astra Serif"/>
        </w:rPr>
        <w:t>%) районах.</w:t>
      </w:r>
    </w:p>
    <w:p w:rsidR="00145893" w:rsidRPr="00971977" w:rsidRDefault="00145893" w:rsidP="00F93583">
      <w:pPr>
        <w:pStyle w:val="ab"/>
        <w:ind w:firstLine="709"/>
        <w:rPr>
          <w:rFonts w:ascii="PT Astra Serif" w:hAnsi="PT Astra Serif"/>
          <w:highlight w:val="yellow"/>
        </w:rPr>
      </w:pPr>
    </w:p>
    <w:p w:rsidR="000423EA" w:rsidRPr="00971977" w:rsidRDefault="000423EA" w:rsidP="00EC5C97">
      <w:pPr>
        <w:spacing w:after="0" w:line="240" w:lineRule="auto"/>
        <w:jc w:val="center"/>
        <w:rPr>
          <w:rFonts w:ascii="PT Astra Serif" w:hAnsi="PT Astra Serif"/>
          <w:i/>
          <w:spacing w:val="-6"/>
          <w:vertAlign w:val="superscript"/>
        </w:rPr>
      </w:pPr>
      <w:r w:rsidRPr="00971977">
        <w:rPr>
          <w:rFonts w:ascii="PT Astra Serif" w:eastAsia="Times New Roman" w:hAnsi="PT Astra Serif" w:cs="Times New Roman"/>
          <w:b/>
          <w:i/>
          <w:sz w:val="28"/>
          <w:szCs w:val="28"/>
          <w:lang w:eastAsia="ru-RU"/>
        </w:rPr>
        <w:t>Уровень фактической обеспеченности учреждениями культуры</w:t>
      </w:r>
      <w:r w:rsidRPr="00971977">
        <w:rPr>
          <w:rFonts w:ascii="PT Astra Serif" w:hAnsi="PT Astra Serif"/>
          <w:b/>
          <w:i/>
          <w:sz w:val="28"/>
        </w:rPr>
        <w:t>от норм</w:t>
      </w:r>
      <w:r w:rsidRPr="00971977">
        <w:rPr>
          <w:rFonts w:ascii="PT Astra Serif" w:hAnsi="PT Astra Serif"/>
          <w:b/>
          <w:i/>
          <w:sz w:val="28"/>
        </w:rPr>
        <w:t>а</w:t>
      </w:r>
      <w:r w:rsidRPr="00971977">
        <w:rPr>
          <w:rFonts w:ascii="PT Astra Serif" w:hAnsi="PT Astra Serif"/>
          <w:b/>
          <w:i/>
          <w:sz w:val="28"/>
        </w:rPr>
        <w:t xml:space="preserve">тивной потребности: </w:t>
      </w:r>
      <w:r w:rsidR="00D413D5" w:rsidRPr="00971977">
        <w:rPr>
          <w:rFonts w:ascii="PT Astra Serif" w:hAnsi="PT Astra Serif"/>
          <w:b/>
          <w:i/>
          <w:sz w:val="28"/>
        </w:rPr>
        <w:t>клубами и учреждениями клубного типа</w:t>
      </w:r>
      <w:r w:rsidRPr="00971977">
        <w:rPr>
          <w:rFonts w:ascii="PT Astra Serif" w:hAnsi="PT Astra Serif"/>
          <w:b/>
          <w:i/>
          <w:sz w:val="28"/>
        </w:rPr>
        <w:t>,%</w:t>
      </w:r>
      <w:r w:rsidRPr="00971977">
        <w:rPr>
          <w:rFonts w:ascii="PT Astra Serif" w:hAnsi="PT Astra Serif"/>
          <w:i/>
          <w:spacing w:val="-6"/>
          <w:sz w:val="28"/>
          <w:vertAlign w:val="superscript"/>
        </w:rPr>
        <w:t>1</w:t>
      </w:r>
    </w:p>
    <w:tbl>
      <w:tblPr>
        <w:tblStyle w:val="-4510"/>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3827"/>
        <w:gridCol w:w="1417"/>
        <w:gridCol w:w="1276"/>
        <w:gridCol w:w="2126"/>
      </w:tblGrid>
      <w:tr w:rsidR="00D413D5" w:rsidRPr="00971977" w:rsidTr="007320DD">
        <w:trPr>
          <w:cnfStyle w:val="100000000000"/>
          <w:trHeight w:val="467"/>
        </w:trPr>
        <w:tc>
          <w:tcPr>
            <w:cnfStyle w:val="001000000000"/>
            <w:tcW w:w="846" w:type="dxa"/>
            <w:tcBorders>
              <w:top w:val="none" w:sz="0" w:space="0" w:color="auto"/>
              <w:left w:val="none" w:sz="0" w:space="0" w:color="auto"/>
              <w:bottom w:val="none" w:sz="0" w:space="0" w:color="auto"/>
            </w:tcBorders>
            <w:vAlign w:val="center"/>
            <w:hideMark/>
          </w:tcPr>
          <w:p w:rsidR="00D413D5" w:rsidRPr="00971977" w:rsidRDefault="00D413D5" w:rsidP="00D413D5">
            <w:pPr>
              <w:jc w:val="center"/>
              <w:rPr>
                <w:rFonts w:ascii="PT Astra Serif" w:eastAsia="Times New Roman" w:hAnsi="PT Astra Serif" w:cs="Times New Roman"/>
                <w:bCs w:val="0"/>
                <w:color w:val="FFFFFF"/>
                <w:lang w:eastAsia="ru-RU"/>
              </w:rPr>
            </w:pPr>
            <w:r w:rsidRPr="00971977">
              <w:rPr>
                <w:rFonts w:ascii="PT Astra Serif" w:eastAsia="Times New Roman" w:hAnsi="PT Astra Serif" w:cs="Times New Roman"/>
                <w:bCs w:val="0"/>
                <w:color w:val="FFFFFF"/>
                <w:lang w:eastAsia="ru-RU"/>
              </w:rPr>
              <w:t>№ п/п</w:t>
            </w:r>
          </w:p>
        </w:tc>
        <w:tc>
          <w:tcPr>
            <w:tcW w:w="3827" w:type="dxa"/>
            <w:tcBorders>
              <w:top w:val="none" w:sz="0" w:space="0" w:color="auto"/>
              <w:bottom w:val="none" w:sz="0" w:space="0" w:color="auto"/>
            </w:tcBorders>
            <w:vAlign w:val="center"/>
            <w:hideMark/>
          </w:tcPr>
          <w:p w:rsidR="00D413D5" w:rsidRPr="00971977" w:rsidRDefault="00D413D5" w:rsidP="00D413D5">
            <w:pPr>
              <w:jc w:val="center"/>
              <w:cnfStyle w:val="100000000000"/>
              <w:rPr>
                <w:rFonts w:ascii="PT Astra Serif" w:eastAsia="Times New Roman" w:hAnsi="PT Astra Serif" w:cs="Times New Roman"/>
                <w:bCs w:val="0"/>
                <w:color w:val="FFFFFF"/>
                <w:sz w:val="24"/>
                <w:szCs w:val="24"/>
                <w:lang w:eastAsia="ru-RU"/>
              </w:rPr>
            </w:pPr>
            <w:r w:rsidRPr="00971977">
              <w:rPr>
                <w:rFonts w:ascii="PT Astra Serif" w:eastAsia="Times New Roman" w:hAnsi="PT Astra Serif" w:cs="Times New Roman"/>
                <w:bCs w:val="0"/>
                <w:color w:val="FFFFFF"/>
                <w:sz w:val="24"/>
                <w:szCs w:val="24"/>
                <w:lang w:eastAsia="ru-RU"/>
              </w:rPr>
              <w:t>Муниципальное образование</w:t>
            </w:r>
          </w:p>
        </w:tc>
        <w:tc>
          <w:tcPr>
            <w:tcW w:w="1417" w:type="dxa"/>
            <w:tcBorders>
              <w:top w:val="none" w:sz="0" w:space="0" w:color="auto"/>
              <w:bottom w:val="none" w:sz="0" w:space="0" w:color="auto"/>
            </w:tcBorders>
            <w:noWrap/>
            <w:vAlign w:val="center"/>
            <w:hideMark/>
          </w:tcPr>
          <w:p w:rsidR="00D413D5" w:rsidRPr="00971977" w:rsidRDefault="00D413D5" w:rsidP="00D413D5">
            <w:pPr>
              <w:jc w:val="center"/>
              <w:cnfStyle w:val="100000000000"/>
              <w:rPr>
                <w:rFonts w:ascii="PT Astra Serif" w:eastAsia="Times New Roman" w:hAnsi="PT Astra Serif" w:cs="Times New Roman"/>
                <w:bCs w:val="0"/>
                <w:color w:val="FFFFFF"/>
                <w:sz w:val="24"/>
                <w:szCs w:val="24"/>
                <w:lang w:eastAsia="ru-RU"/>
              </w:rPr>
            </w:pPr>
            <w:r w:rsidRPr="00971977">
              <w:rPr>
                <w:rFonts w:ascii="PT Astra Serif" w:eastAsia="Times New Roman" w:hAnsi="PT Astra Serif" w:cs="Times New Roman"/>
                <w:bCs w:val="0"/>
                <w:color w:val="FFFFFF"/>
                <w:sz w:val="24"/>
                <w:szCs w:val="24"/>
                <w:lang w:eastAsia="ru-RU"/>
              </w:rPr>
              <w:t>2018 год</w:t>
            </w:r>
          </w:p>
        </w:tc>
        <w:tc>
          <w:tcPr>
            <w:tcW w:w="1276" w:type="dxa"/>
            <w:tcBorders>
              <w:top w:val="none" w:sz="0" w:space="0" w:color="auto"/>
              <w:bottom w:val="none" w:sz="0" w:space="0" w:color="auto"/>
            </w:tcBorders>
            <w:noWrap/>
            <w:vAlign w:val="center"/>
            <w:hideMark/>
          </w:tcPr>
          <w:p w:rsidR="00D413D5" w:rsidRPr="00971977" w:rsidRDefault="00D413D5" w:rsidP="00D413D5">
            <w:pPr>
              <w:jc w:val="center"/>
              <w:cnfStyle w:val="100000000000"/>
              <w:rPr>
                <w:rFonts w:ascii="PT Astra Serif" w:eastAsia="Times New Roman" w:hAnsi="PT Astra Serif" w:cs="Times New Roman"/>
                <w:bCs w:val="0"/>
                <w:color w:val="FFFFFF"/>
                <w:sz w:val="24"/>
                <w:szCs w:val="24"/>
                <w:lang w:eastAsia="ru-RU"/>
              </w:rPr>
            </w:pPr>
            <w:r w:rsidRPr="00971977">
              <w:rPr>
                <w:rFonts w:ascii="PT Astra Serif" w:eastAsia="Times New Roman" w:hAnsi="PT Astra Serif" w:cs="Times New Roman"/>
                <w:bCs w:val="0"/>
                <w:color w:val="FFFFFF"/>
                <w:sz w:val="24"/>
                <w:szCs w:val="24"/>
                <w:lang w:eastAsia="ru-RU"/>
              </w:rPr>
              <w:t>2019 год</w:t>
            </w:r>
          </w:p>
        </w:tc>
        <w:tc>
          <w:tcPr>
            <w:tcW w:w="2126" w:type="dxa"/>
            <w:tcBorders>
              <w:top w:val="none" w:sz="0" w:space="0" w:color="auto"/>
              <w:bottom w:val="none" w:sz="0" w:space="0" w:color="auto"/>
              <w:right w:val="none" w:sz="0" w:space="0" w:color="auto"/>
            </w:tcBorders>
            <w:noWrap/>
            <w:vAlign w:val="center"/>
            <w:hideMark/>
          </w:tcPr>
          <w:p w:rsidR="00D413D5" w:rsidRPr="00971977" w:rsidRDefault="00D413D5" w:rsidP="00D413D5">
            <w:pPr>
              <w:jc w:val="center"/>
              <w:cnfStyle w:val="100000000000"/>
              <w:rPr>
                <w:rFonts w:ascii="PT Astra Serif" w:eastAsia="Times New Roman" w:hAnsi="PT Astra Serif" w:cs="Times New Roman"/>
                <w:bCs w:val="0"/>
                <w:color w:val="FFFFFF"/>
                <w:sz w:val="24"/>
                <w:szCs w:val="24"/>
                <w:lang w:eastAsia="ru-RU"/>
              </w:rPr>
            </w:pPr>
            <w:r w:rsidRPr="00971977">
              <w:rPr>
                <w:rFonts w:ascii="PT Astra Serif" w:eastAsia="Times New Roman" w:hAnsi="PT Astra Serif" w:cs="Times New Roman"/>
                <w:bCs w:val="0"/>
                <w:color w:val="FFFFFF"/>
                <w:sz w:val="24"/>
                <w:szCs w:val="24"/>
                <w:lang w:eastAsia="ru-RU"/>
              </w:rPr>
              <w:t>Темп роста, %</w:t>
            </w:r>
          </w:p>
        </w:tc>
      </w:tr>
      <w:tr w:rsidR="00D413D5" w:rsidRPr="00971977" w:rsidTr="004F2B02">
        <w:trPr>
          <w:cnfStyle w:val="000000100000"/>
          <w:trHeight w:val="70"/>
        </w:trPr>
        <w:tc>
          <w:tcPr>
            <w:cnfStyle w:val="001000000000"/>
            <w:tcW w:w="846" w:type="dxa"/>
            <w:noWrap/>
            <w:hideMark/>
          </w:tcPr>
          <w:p w:rsidR="00D413D5" w:rsidRPr="00971977" w:rsidRDefault="00D413D5" w:rsidP="00D413D5">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w:t>
            </w:r>
          </w:p>
        </w:tc>
        <w:tc>
          <w:tcPr>
            <w:tcW w:w="3827" w:type="dxa"/>
            <w:noWrap/>
            <w:hideMark/>
          </w:tcPr>
          <w:p w:rsidR="00D413D5" w:rsidRPr="00971977" w:rsidRDefault="00D413D5" w:rsidP="00D413D5">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Ульяновск</w:t>
            </w:r>
          </w:p>
        </w:tc>
        <w:tc>
          <w:tcPr>
            <w:tcW w:w="1417"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186,0</w:t>
            </w:r>
          </w:p>
        </w:tc>
        <w:tc>
          <w:tcPr>
            <w:tcW w:w="1276"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186,0</w:t>
            </w:r>
          </w:p>
        </w:tc>
        <w:tc>
          <w:tcPr>
            <w:tcW w:w="2126"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r>
      <w:tr w:rsidR="00D413D5" w:rsidRPr="00971977" w:rsidTr="004F2B02">
        <w:trPr>
          <w:trHeight w:val="70"/>
        </w:trPr>
        <w:tc>
          <w:tcPr>
            <w:cnfStyle w:val="001000000000"/>
            <w:tcW w:w="846" w:type="dxa"/>
            <w:noWrap/>
            <w:hideMark/>
          </w:tcPr>
          <w:p w:rsidR="00D413D5" w:rsidRPr="00971977" w:rsidRDefault="00D413D5" w:rsidP="00D413D5">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w:t>
            </w:r>
          </w:p>
        </w:tc>
        <w:tc>
          <w:tcPr>
            <w:tcW w:w="3827" w:type="dxa"/>
            <w:noWrap/>
            <w:hideMark/>
          </w:tcPr>
          <w:p w:rsidR="00D413D5" w:rsidRPr="00971977" w:rsidRDefault="00D413D5" w:rsidP="00D413D5">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Димитровград</w:t>
            </w:r>
          </w:p>
        </w:tc>
        <w:tc>
          <w:tcPr>
            <w:tcW w:w="1417"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c>
          <w:tcPr>
            <w:tcW w:w="1276"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c>
          <w:tcPr>
            <w:tcW w:w="2126"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r>
      <w:tr w:rsidR="00D413D5" w:rsidRPr="00971977" w:rsidTr="004F2B02">
        <w:trPr>
          <w:cnfStyle w:val="000000100000"/>
          <w:trHeight w:val="70"/>
        </w:trPr>
        <w:tc>
          <w:tcPr>
            <w:cnfStyle w:val="001000000000"/>
            <w:tcW w:w="846" w:type="dxa"/>
            <w:noWrap/>
            <w:hideMark/>
          </w:tcPr>
          <w:p w:rsidR="00D413D5" w:rsidRPr="00971977" w:rsidRDefault="00D413D5" w:rsidP="00D413D5">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3.</w:t>
            </w:r>
          </w:p>
        </w:tc>
        <w:tc>
          <w:tcPr>
            <w:tcW w:w="3827" w:type="dxa"/>
            <w:noWrap/>
            <w:hideMark/>
          </w:tcPr>
          <w:p w:rsidR="00D413D5" w:rsidRPr="00971977" w:rsidRDefault="00D413D5" w:rsidP="00D413D5">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Новоульяновск</w:t>
            </w:r>
          </w:p>
        </w:tc>
        <w:tc>
          <w:tcPr>
            <w:tcW w:w="1417"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150,0</w:t>
            </w:r>
          </w:p>
        </w:tc>
        <w:tc>
          <w:tcPr>
            <w:tcW w:w="1276"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150,0</w:t>
            </w:r>
          </w:p>
        </w:tc>
        <w:tc>
          <w:tcPr>
            <w:tcW w:w="2126"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r>
      <w:tr w:rsidR="00D413D5" w:rsidRPr="00971977" w:rsidTr="004F2B02">
        <w:trPr>
          <w:trHeight w:val="70"/>
        </w:trPr>
        <w:tc>
          <w:tcPr>
            <w:cnfStyle w:val="001000000000"/>
            <w:tcW w:w="846" w:type="dxa"/>
            <w:noWrap/>
            <w:hideMark/>
          </w:tcPr>
          <w:p w:rsidR="00D413D5" w:rsidRPr="00971977" w:rsidRDefault="00D413D5" w:rsidP="00D413D5">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4.</w:t>
            </w:r>
          </w:p>
        </w:tc>
        <w:tc>
          <w:tcPr>
            <w:tcW w:w="3827" w:type="dxa"/>
            <w:noWrap/>
            <w:hideMark/>
          </w:tcPr>
          <w:p w:rsidR="00D413D5" w:rsidRPr="00971977" w:rsidRDefault="00D413D5" w:rsidP="00D413D5">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Базарносызганский </w:t>
            </w:r>
          </w:p>
        </w:tc>
        <w:tc>
          <w:tcPr>
            <w:tcW w:w="1417"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138,0</w:t>
            </w:r>
          </w:p>
        </w:tc>
        <w:tc>
          <w:tcPr>
            <w:tcW w:w="1276"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138,0</w:t>
            </w:r>
          </w:p>
        </w:tc>
        <w:tc>
          <w:tcPr>
            <w:tcW w:w="2126"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r>
      <w:tr w:rsidR="00D413D5" w:rsidRPr="00971977" w:rsidTr="004F2B02">
        <w:trPr>
          <w:cnfStyle w:val="000000100000"/>
          <w:trHeight w:val="70"/>
        </w:trPr>
        <w:tc>
          <w:tcPr>
            <w:cnfStyle w:val="001000000000"/>
            <w:tcW w:w="846" w:type="dxa"/>
            <w:noWrap/>
            <w:hideMark/>
          </w:tcPr>
          <w:p w:rsidR="00D413D5" w:rsidRPr="00971977" w:rsidRDefault="00D413D5" w:rsidP="00D413D5">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5.</w:t>
            </w:r>
          </w:p>
        </w:tc>
        <w:tc>
          <w:tcPr>
            <w:tcW w:w="3827" w:type="dxa"/>
            <w:noWrap/>
            <w:hideMark/>
          </w:tcPr>
          <w:p w:rsidR="00D413D5" w:rsidRPr="00971977" w:rsidRDefault="00D413D5" w:rsidP="00D413D5">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Барышский</w:t>
            </w:r>
          </w:p>
        </w:tc>
        <w:tc>
          <w:tcPr>
            <w:tcW w:w="1417"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147,0</w:t>
            </w:r>
          </w:p>
        </w:tc>
        <w:tc>
          <w:tcPr>
            <w:tcW w:w="1276"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147,0</w:t>
            </w:r>
          </w:p>
        </w:tc>
        <w:tc>
          <w:tcPr>
            <w:tcW w:w="2126"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r>
      <w:tr w:rsidR="00D413D5" w:rsidRPr="00971977" w:rsidTr="004F2B02">
        <w:trPr>
          <w:trHeight w:val="70"/>
        </w:trPr>
        <w:tc>
          <w:tcPr>
            <w:cnfStyle w:val="001000000000"/>
            <w:tcW w:w="846" w:type="dxa"/>
            <w:noWrap/>
            <w:hideMark/>
          </w:tcPr>
          <w:p w:rsidR="00D413D5" w:rsidRPr="00971977" w:rsidRDefault="00D413D5" w:rsidP="00D413D5">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6.</w:t>
            </w:r>
          </w:p>
        </w:tc>
        <w:tc>
          <w:tcPr>
            <w:tcW w:w="3827" w:type="dxa"/>
            <w:noWrap/>
            <w:hideMark/>
          </w:tcPr>
          <w:p w:rsidR="00D413D5" w:rsidRPr="00971977" w:rsidRDefault="00D413D5" w:rsidP="00D413D5">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Вешкаймский </w:t>
            </w:r>
          </w:p>
        </w:tc>
        <w:tc>
          <w:tcPr>
            <w:tcW w:w="1417"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210,0</w:t>
            </w:r>
          </w:p>
        </w:tc>
        <w:tc>
          <w:tcPr>
            <w:tcW w:w="1276"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180,0</w:t>
            </w:r>
          </w:p>
        </w:tc>
        <w:tc>
          <w:tcPr>
            <w:tcW w:w="2126"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85,7</w:t>
            </w:r>
          </w:p>
        </w:tc>
      </w:tr>
      <w:tr w:rsidR="00D413D5" w:rsidRPr="00971977" w:rsidTr="004F2B02">
        <w:trPr>
          <w:cnfStyle w:val="000000100000"/>
          <w:trHeight w:val="70"/>
        </w:trPr>
        <w:tc>
          <w:tcPr>
            <w:cnfStyle w:val="001000000000"/>
            <w:tcW w:w="846" w:type="dxa"/>
            <w:noWrap/>
            <w:hideMark/>
          </w:tcPr>
          <w:p w:rsidR="00D413D5" w:rsidRPr="00971977" w:rsidRDefault="00D413D5" w:rsidP="00D413D5">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7.</w:t>
            </w:r>
          </w:p>
        </w:tc>
        <w:tc>
          <w:tcPr>
            <w:tcW w:w="3827" w:type="dxa"/>
            <w:noWrap/>
            <w:hideMark/>
          </w:tcPr>
          <w:p w:rsidR="00D413D5" w:rsidRPr="00971977" w:rsidRDefault="00D413D5" w:rsidP="00D413D5">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Инзенский </w:t>
            </w:r>
          </w:p>
        </w:tc>
        <w:tc>
          <w:tcPr>
            <w:tcW w:w="1417"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171,0</w:t>
            </w:r>
          </w:p>
        </w:tc>
        <w:tc>
          <w:tcPr>
            <w:tcW w:w="1276"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176,0</w:t>
            </w:r>
          </w:p>
        </w:tc>
        <w:tc>
          <w:tcPr>
            <w:tcW w:w="2126"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102,9</w:t>
            </w:r>
          </w:p>
        </w:tc>
      </w:tr>
      <w:tr w:rsidR="00D413D5" w:rsidRPr="00971977" w:rsidTr="004F2B02">
        <w:trPr>
          <w:trHeight w:val="70"/>
        </w:trPr>
        <w:tc>
          <w:tcPr>
            <w:cnfStyle w:val="001000000000"/>
            <w:tcW w:w="846" w:type="dxa"/>
            <w:noWrap/>
            <w:hideMark/>
          </w:tcPr>
          <w:p w:rsidR="00D413D5" w:rsidRPr="00971977" w:rsidRDefault="00D413D5" w:rsidP="00D413D5">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8.</w:t>
            </w:r>
          </w:p>
        </w:tc>
        <w:tc>
          <w:tcPr>
            <w:tcW w:w="3827" w:type="dxa"/>
            <w:noWrap/>
            <w:hideMark/>
          </w:tcPr>
          <w:p w:rsidR="00D413D5" w:rsidRPr="00971977" w:rsidRDefault="00D413D5" w:rsidP="00D413D5">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Карсунский </w:t>
            </w:r>
          </w:p>
        </w:tc>
        <w:tc>
          <w:tcPr>
            <w:tcW w:w="1417"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215,0</w:t>
            </w:r>
          </w:p>
        </w:tc>
        <w:tc>
          <w:tcPr>
            <w:tcW w:w="1276"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215,0</w:t>
            </w:r>
          </w:p>
        </w:tc>
        <w:tc>
          <w:tcPr>
            <w:tcW w:w="2126"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r>
      <w:tr w:rsidR="00D413D5" w:rsidRPr="00971977" w:rsidTr="004F2B02">
        <w:trPr>
          <w:cnfStyle w:val="000000100000"/>
          <w:trHeight w:val="70"/>
        </w:trPr>
        <w:tc>
          <w:tcPr>
            <w:cnfStyle w:val="001000000000"/>
            <w:tcW w:w="846" w:type="dxa"/>
            <w:noWrap/>
            <w:hideMark/>
          </w:tcPr>
          <w:p w:rsidR="00D413D5" w:rsidRPr="00971977" w:rsidRDefault="00D413D5" w:rsidP="00D413D5">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9.</w:t>
            </w:r>
          </w:p>
        </w:tc>
        <w:tc>
          <w:tcPr>
            <w:tcW w:w="3827" w:type="dxa"/>
            <w:noWrap/>
            <w:hideMark/>
          </w:tcPr>
          <w:p w:rsidR="00D413D5" w:rsidRPr="00971977" w:rsidRDefault="00D413D5" w:rsidP="00D413D5">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Кузоватовский </w:t>
            </w:r>
          </w:p>
        </w:tc>
        <w:tc>
          <w:tcPr>
            <w:tcW w:w="1417"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126,0</w:t>
            </w:r>
          </w:p>
        </w:tc>
        <w:tc>
          <w:tcPr>
            <w:tcW w:w="1276"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132,0</w:t>
            </w:r>
          </w:p>
        </w:tc>
        <w:tc>
          <w:tcPr>
            <w:tcW w:w="2126"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104,8</w:t>
            </w:r>
          </w:p>
        </w:tc>
      </w:tr>
      <w:tr w:rsidR="00D413D5" w:rsidRPr="00971977" w:rsidTr="004F2B02">
        <w:trPr>
          <w:trHeight w:val="114"/>
        </w:trPr>
        <w:tc>
          <w:tcPr>
            <w:cnfStyle w:val="001000000000"/>
            <w:tcW w:w="846" w:type="dxa"/>
            <w:noWrap/>
            <w:hideMark/>
          </w:tcPr>
          <w:p w:rsidR="00D413D5" w:rsidRPr="00971977" w:rsidRDefault="00D413D5" w:rsidP="00D413D5">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10.</w:t>
            </w:r>
          </w:p>
        </w:tc>
        <w:tc>
          <w:tcPr>
            <w:tcW w:w="3827" w:type="dxa"/>
            <w:noWrap/>
            <w:hideMark/>
          </w:tcPr>
          <w:p w:rsidR="00D413D5" w:rsidRPr="00971977" w:rsidRDefault="00D413D5" w:rsidP="00D413D5">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Майнский </w:t>
            </w:r>
          </w:p>
        </w:tc>
        <w:tc>
          <w:tcPr>
            <w:tcW w:w="1417"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138,0</w:t>
            </w:r>
          </w:p>
        </w:tc>
        <w:tc>
          <w:tcPr>
            <w:tcW w:w="1276"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138,0</w:t>
            </w:r>
          </w:p>
        </w:tc>
        <w:tc>
          <w:tcPr>
            <w:tcW w:w="2126"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r>
      <w:tr w:rsidR="00D413D5" w:rsidRPr="00971977" w:rsidTr="004F2B02">
        <w:trPr>
          <w:cnfStyle w:val="000000100000"/>
          <w:trHeight w:val="70"/>
        </w:trPr>
        <w:tc>
          <w:tcPr>
            <w:cnfStyle w:val="001000000000"/>
            <w:tcW w:w="846" w:type="dxa"/>
            <w:noWrap/>
            <w:hideMark/>
          </w:tcPr>
          <w:p w:rsidR="00D413D5" w:rsidRPr="00971977" w:rsidRDefault="00D413D5" w:rsidP="00D413D5">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11.</w:t>
            </w:r>
          </w:p>
        </w:tc>
        <w:tc>
          <w:tcPr>
            <w:tcW w:w="3827" w:type="dxa"/>
            <w:noWrap/>
            <w:hideMark/>
          </w:tcPr>
          <w:p w:rsidR="00D413D5" w:rsidRPr="00971977" w:rsidRDefault="00D413D5" w:rsidP="00D413D5">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Мелекесский </w:t>
            </w:r>
          </w:p>
        </w:tc>
        <w:tc>
          <w:tcPr>
            <w:tcW w:w="1417"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139,0</w:t>
            </w:r>
          </w:p>
        </w:tc>
        <w:tc>
          <w:tcPr>
            <w:tcW w:w="1276"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139,0</w:t>
            </w:r>
          </w:p>
        </w:tc>
        <w:tc>
          <w:tcPr>
            <w:tcW w:w="2126"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r>
      <w:tr w:rsidR="00D413D5" w:rsidRPr="00971977" w:rsidTr="004F2B02">
        <w:trPr>
          <w:trHeight w:val="70"/>
        </w:trPr>
        <w:tc>
          <w:tcPr>
            <w:cnfStyle w:val="001000000000"/>
            <w:tcW w:w="846" w:type="dxa"/>
            <w:noWrap/>
            <w:hideMark/>
          </w:tcPr>
          <w:p w:rsidR="00D413D5" w:rsidRPr="00971977" w:rsidRDefault="00D413D5" w:rsidP="00D413D5">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12.</w:t>
            </w:r>
          </w:p>
        </w:tc>
        <w:tc>
          <w:tcPr>
            <w:tcW w:w="3827" w:type="dxa"/>
            <w:noWrap/>
            <w:hideMark/>
          </w:tcPr>
          <w:p w:rsidR="00D413D5" w:rsidRPr="00971977" w:rsidRDefault="00D413D5" w:rsidP="00D413D5">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Николаевский </w:t>
            </w:r>
          </w:p>
        </w:tc>
        <w:tc>
          <w:tcPr>
            <w:tcW w:w="1417"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159,0</w:t>
            </w:r>
          </w:p>
        </w:tc>
        <w:tc>
          <w:tcPr>
            <w:tcW w:w="1276"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147,0</w:t>
            </w:r>
          </w:p>
        </w:tc>
        <w:tc>
          <w:tcPr>
            <w:tcW w:w="2126"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92,5</w:t>
            </w:r>
          </w:p>
        </w:tc>
      </w:tr>
      <w:tr w:rsidR="00D413D5" w:rsidRPr="00971977" w:rsidTr="004F2B02">
        <w:trPr>
          <w:cnfStyle w:val="000000100000"/>
          <w:trHeight w:val="70"/>
        </w:trPr>
        <w:tc>
          <w:tcPr>
            <w:cnfStyle w:val="001000000000"/>
            <w:tcW w:w="846" w:type="dxa"/>
            <w:noWrap/>
            <w:hideMark/>
          </w:tcPr>
          <w:p w:rsidR="00D413D5" w:rsidRPr="00971977" w:rsidRDefault="00D413D5" w:rsidP="00D413D5">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13.</w:t>
            </w:r>
          </w:p>
        </w:tc>
        <w:tc>
          <w:tcPr>
            <w:tcW w:w="3827" w:type="dxa"/>
            <w:noWrap/>
            <w:hideMark/>
          </w:tcPr>
          <w:p w:rsidR="00D413D5" w:rsidRPr="00971977" w:rsidRDefault="00D413D5" w:rsidP="00D413D5">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Новомалыклинский </w:t>
            </w:r>
          </w:p>
        </w:tc>
        <w:tc>
          <w:tcPr>
            <w:tcW w:w="1417"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121,0</w:t>
            </w:r>
          </w:p>
        </w:tc>
        <w:tc>
          <w:tcPr>
            <w:tcW w:w="1276"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121,0</w:t>
            </w:r>
          </w:p>
        </w:tc>
        <w:tc>
          <w:tcPr>
            <w:tcW w:w="2126"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r>
      <w:tr w:rsidR="00D413D5" w:rsidRPr="00971977" w:rsidTr="004F2B02">
        <w:trPr>
          <w:trHeight w:val="70"/>
        </w:trPr>
        <w:tc>
          <w:tcPr>
            <w:cnfStyle w:val="001000000000"/>
            <w:tcW w:w="846" w:type="dxa"/>
            <w:noWrap/>
            <w:hideMark/>
          </w:tcPr>
          <w:p w:rsidR="00D413D5" w:rsidRPr="00971977" w:rsidRDefault="00D413D5" w:rsidP="00D413D5">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14.</w:t>
            </w:r>
          </w:p>
        </w:tc>
        <w:tc>
          <w:tcPr>
            <w:tcW w:w="3827" w:type="dxa"/>
            <w:noWrap/>
            <w:hideMark/>
          </w:tcPr>
          <w:p w:rsidR="00D413D5" w:rsidRPr="00971977" w:rsidRDefault="00D413D5" w:rsidP="00D413D5">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Новоспасский </w:t>
            </w:r>
          </w:p>
        </w:tc>
        <w:tc>
          <w:tcPr>
            <w:tcW w:w="1417"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146,0</w:t>
            </w:r>
          </w:p>
        </w:tc>
        <w:tc>
          <w:tcPr>
            <w:tcW w:w="1276"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146,0</w:t>
            </w:r>
          </w:p>
        </w:tc>
        <w:tc>
          <w:tcPr>
            <w:tcW w:w="2126"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r>
      <w:tr w:rsidR="00D413D5" w:rsidRPr="00971977" w:rsidTr="004F2B02">
        <w:trPr>
          <w:cnfStyle w:val="000000100000"/>
          <w:trHeight w:val="92"/>
        </w:trPr>
        <w:tc>
          <w:tcPr>
            <w:cnfStyle w:val="001000000000"/>
            <w:tcW w:w="846" w:type="dxa"/>
            <w:noWrap/>
            <w:hideMark/>
          </w:tcPr>
          <w:p w:rsidR="00D413D5" w:rsidRPr="00971977" w:rsidRDefault="00D413D5" w:rsidP="00D413D5">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15.</w:t>
            </w:r>
          </w:p>
        </w:tc>
        <w:tc>
          <w:tcPr>
            <w:tcW w:w="3827" w:type="dxa"/>
            <w:noWrap/>
            <w:hideMark/>
          </w:tcPr>
          <w:p w:rsidR="00D413D5" w:rsidRPr="00971977" w:rsidRDefault="00D413D5" w:rsidP="00D413D5">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Павловский </w:t>
            </w:r>
          </w:p>
        </w:tc>
        <w:tc>
          <w:tcPr>
            <w:tcW w:w="1417"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175,0</w:t>
            </w:r>
          </w:p>
        </w:tc>
        <w:tc>
          <w:tcPr>
            <w:tcW w:w="1276"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167,0</w:t>
            </w:r>
          </w:p>
        </w:tc>
        <w:tc>
          <w:tcPr>
            <w:tcW w:w="2126"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95,4</w:t>
            </w:r>
          </w:p>
        </w:tc>
      </w:tr>
      <w:tr w:rsidR="00D413D5" w:rsidRPr="00971977" w:rsidTr="004F2B02">
        <w:trPr>
          <w:trHeight w:val="82"/>
        </w:trPr>
        <w:tc>
          <w:tcPr>
            <w:cnfStyle w:val="001000000000"/>
            <w:tcW w:w="846" w:type="dxa"/>
            <w:noWrap/>
            <w:hideMark/>
          </w:tcPr>
          <w:p w:rsidR="00D413D5" w:rsidRPr="00971977" w:rsidRDefault="00D413D5" w:rsidP="00D413D5">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16.</w:t>
            </w:r>
          </w:p>
        </w:tc>
        <w:tc>
          <w:tcPr>
            <w:tcW w:w="3827" w:type="dxa"/>
            <w:noWrap/>
            <w:hideMark/>
          </w:tcPr>
          <w:p w:rsidR="00D413D5" w:rsidRPr="00971977" w:rsidRDefault="00D413D5" w:rsidP="00D413D5">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Радищевский </w:t>
            </w:r>
          </w:p>
        </w:tc>
        <w:tc>
          <w:tcPr>
            <w:tcW w:w="1417"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164,0</w:t>
            </w:r>
          </w:p>
        </w:tc>
        <w:tc>
          <w:tcPr>
            <w:tcW w:w="1276"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164,0</w:t>
            </w:r>
          </w:p>
        </w:tc>
        <w:tc>
          <w:tcPr>
            <w:tcW w:w="2126"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r>
      <w:tr w:rsidR="00D413D5" w:rsidRPr="00971977" w:rsidTr="004F2B02">
        <w:trPr>
          <w:cnfStyle w:val="000000100000"/>
          <w:trHeight w:val="86"/>
        </w:trPr>
        <w:tc>
          <w:tcPr>
            <w:cnfStyle w:val="001000000000"/>
            <w:tcW w:w="846" w:type="dxa"/>
            <w:noWrap/>
            <w:hideMark/>
          </w:tcPr>
          <w:p w:rsidR="00D413D5" w:rsidRPr="00971977" w:rsidRDefault="00D413D5" w:rsidP="00D413D5">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17.</w:t>
            </w:r>
          </w:p>
        </w:tc>
        <w:tc>
          <w:tcPr>
            <w:tcW w:w="3827" w:type="dxa"/>
            <w:noWrap/>
            <w:hideMark/>
          </w:tcPr>
          <w:p w:rsidR="00D413D5" w:rsidRPr="00971977" w:rsidRDefault="00D413D5" w:rsidP="00D413D5">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Сенгилеевский </w:t>
            </w:r>
          </w:p>
        </w:tc>
        <w:tc>
          <w:tcPr>
            <w:tcW w:w="1417"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123,0</w:t>
            </w:r>
          </w:p>
        </w:tc>
        <w:tc>
          <w:tcPr>
            <w:tcW w:w="1276"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115,0</w:t>
            </w:r>
          </w:p>
        </w:tc>
        <w:tc>
          <w:tcPr>
            <w:tcW w:w="2126"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93,5</w:t>
            </w:r>
          </w:p>
        </w:tc>
      </w:tr>
      <w:tr w:rsidR="00D413D5" w:rsidRPr="00971977" w:rsidTr="004F2B02">
        <w:trPr>
          <w:trHeight w:val="90"/>
        </w:trPr>
        <w:tc>
          <w:tcPr>
            <w:cnfStyle w:val="001000000000"/>
            <w:tcW w:w="846" w:type="dxa"/>
            <w:noWrap/>
            <w:hideMark/>
          </w:tcPr>
          <w:p w:rsidR="00D413D5" w:rsidRPr="00971977" w:rsidRDefault="00D413D5" w:rsidP="00D413D5">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18.</w:t>
            </w:r>
          </w:p>
        </w:tc>
        <w:tc>
          <w:tcPr>
            <w:tcW w:w="3827" w:type="dxa"/>
            <w:noWrap/>
            <w:hideMark/>
          </w:tcPr>
          <w:p w:rsidR="00D413D5" w:rsidRPr="00971977" w:rsidRDefault="00D413D5" w:rsidP="00D413D5">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Старокулаткинский </w:t>
            </w:r>
          </w:p>
        </w:tc>
        <w:tc>
          <w:tcPr>
            <w:tcW w:w="1417"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210,0</w:t>
            </w:r>
          </w:p>
        </w:tc>
        <w:tc>
          <w:tcPr>
            <w:tcW w:w="1276"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210,0</w:t>
            </w:r>
          </w:p>
        </w:tc>
        <w:tc>
          <w:tcPr>
            <w:tcW w:w="2126"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r>
      <w:tr w:rsidR="00D413D5" w:rsidRPr="00971977" w:rsidTr="004F2B02">
        <w:trPr>
          <w:cnfStyle w:val="000000100000"/>
          <w:trHeight w:val="70"/>
        </w:trPr>
        <w:tc>
          <w:tcPr>
            <w:cnfStyle w:val="001000000000"/>
            <w:tcW w:w="846" w:type="dxa"/>
            <w:noWrap/>
            <w:hideMark/>
          </w:tcPr>
          <w:p w:rsidR="00D413D5" w:rsidRPr="00971977" w:rsidRDefault="00D413D5" w:rsidP="00D413D5">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19.</w:t>
            </w:r>
          </w:p>
        </w:tc>
        <w:tc>
          <w:tcPr>
            <w:tcW w:w="3827" w:type="dxa"/>
            <w:noWrap/>
            <w:hideMark/>
          </w:tcPr>
          <w:p w:rsidR="00D413D5" w:rsidRPr="00971977" w:rsidRDefault="00D413D5" w:rsidP="00D413D5">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Старомайнский </w:t>
            </w:r>
          </w:p>
        </w:tc>
        <w:tc>
          <w:tcPr>
            <w:tcW w:w="1417"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153,0</w:t>
            </w:r>
          </w:p>
        </w:tc>
        <w:tc>
          <w:tcPr>
            <w:tcW w:w="1276"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153,0</w:t>
            </w:r>
          </w:p>
        </w:tc>
        <w:tc>
          <w:tcPr>
            <w:tcW w:w="2126"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r>
      <w:tr w:rsidR="00D413D5" w:rsidRPr="00971977" w:rsidTr="004F2B02">
        <w:trPr>
          <w:trHeight w:val="84"/>
        </w:trPr>
        <w:tc>
          <w:tcPr>
            <w:cnfStyle w:val="001000000000"/>
            <w:tcW w:w="846" w:type="dxa"/>
            <w:noWrap/>
            <w:hideMark/>
          </w:tcPr>
          <w:p w:rsidR="00D413D5" w:rsidRPr="00971977" w:rsidRDefault="00D413D5" w:rsidP="00D413D5">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20.</w:t>
            </w:r>
          </w:p>
        </w:tc>
        <w:tc>
          <w:tcPr>
            <w:tcW w:w="3827" w:type="dxa"/>
            <w:noWrap/>
            <w:hideMark/>
          </w:tcPr>
          <w:p w:rsidR="00D413D5" w:rsidRPr="00971977" w:rsidRDefault="00D413D5" w:rsidP="00D413D5">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Сурский </w:t>
            </w:r>
          </w:p>
        </w:tc>
        <w:tc>
          <w:tcPr>
            <w:tcW w:w="1417"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186,0</w:t>
            </w:r>
          </w:p>
        </w:tc>
        <w:tc>
          <w:tcPr>
            <w:tcW w:w="1276"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186,0</w:t>
            </w:r>
          </w:p>
        </w:tc>
        <w:tc>
          <w:tcPr>
            <w:tcW w:w="2126"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r>
      <w:tr w:rsidR="00D413D5" w:rsidRPr="00971977" w:rsidTr="004F2B02">
        <w:trPr>
          <w:cnfStyle w:val="000000100000"/>
          <w:trHeight w:val="70"/>
        </w:trPr>
        <w:tc>
          <w:tcPr>
            <w:cnfStyle w:val="001000000000"/>
            <w:tcW w:w="846" w:type="dxa"/>
            <w:noWrap/>
            <w:hideMark/>
          </w:tcPr>
          <w:p w:rsidR="00D413D5" w:rsidRPr="00971977" w:rsidRDefault="00D413D5" w:rsidP="00D413D5">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21.</w:t>
            </w:r>
          </w:p>
        </w:tc>
        <w:tc>
          <w:tcPr>
            <w:tcW w:w="3827" w:type="dxa"/>
            <w:noWrap/>
            <w:hideMark/>
          </w:tcPr>
          <w:p w:rsidR="00D413D5" w:rsidRPr="00971977" w:rsidRDefault="00D413D5" w:rsidP="00D413D5">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Тереньгульский </w:t>
            </w:r>
          </w:p>
        </w:tc>
        <w:tc>
          <w:tcPr>
            <w:tcW w:w="1417"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136,0</w:t>
            </w:r>
          </w:p>
        </w:tc>
        <w:tc>
          <w:tcPr>
            <w:tcW w:w="1276"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136,0</w:t>
            </w:r>
          </w:p>
        </w:tc>
        <w:tc>
          <w:tcPr>
            <w:tcW w:w="2126"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r>
      <w:tr w:rsidR="00D413D5" w:rsidRPr="00971977" w:rsidTr="004F2B02">
        <w:trPr>
          <w:trHeight w:val="70"/>
        </w:trPr>
        <w:tc>
          <w:tcPr>
            <w:cnfStyle w:val="001000000000"/>
            <w:tcW w:w="846" w:type="dxa"/>
            <w:noWrap/>
            <w:hideMark/>
          </w:tcPr>
          <w:p w:rsidR="00D413D5" w:rsidRPr="00971977" w:rsidRDefault="00D413D5" w:rsidP="00D413D5">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22.</w:t>
            </w:r>
          </w:p>
        </w:tc>
        <w:tc>
          <w:tcPr>
            <w:tcW w:w="3827" w:type="dxa"/>
            <w:noWrap/>
            <w:hideMark/>
          </w:tcPr>
          <w:p w:rsidR="00D413D5" w:rsidRPr="00971977" w:rsidRDefault="00D413D5" w:rsidP="00D413D5">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Ульяновский </w:t>
            </w:r>
          </w:p>
        </w:tc>
        <w:tc>
          <w:tcPr>
            <w:tcW w:w="1417"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94,0</w:t>
            </w:r>
          </w:p>
        </w:tc>
        <w:tc>
          <w:tcPr>
            <w:tcW w:w="1276"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94,0</w:t>
            </w:r>
          </w:p>
        </w:tc>
        <w:tc>
          <w:tcPr>
            <w:tcW w:w="2126"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r>
      <w:tr w:rsidR="00D413D5" w:rsidRPr="00971977" w:rsidTr="004F2B02">
        <w:trPr>
          <w:cnfStyle w:val="000000100000"/>
          <w:trHeight w:val="82"/>
        </w:trPr>
        <w:tc>
          <w:tcPr>
            <w:cnfStyle w:val="001000000000"/>
            <w:tcW w:w="846" w:type="dxa"/>
            <w:noWrap/>
            <w:hideMark/>
          </w:tcPr>
          <w:p w:rsidR="00D413D5" w:rsidRPr="00971977" w:rsidRDefault="00D413D5" w:rsidP="00D413D5">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23.</w:t>
            </w:r>
          </w:p>
        </w:tc>
        <w:tc>
          <w:tcPr>
            <w:tcW w:w="3827" w:type="dxa"/>
            <w:noWrap/>
            <w:hideMark/>
          </w:tcPr>
          <w:p w:rsidR="00D413D5" w:rsidRPr="00971977" w:rsidRDefault="00D413D5" w:rsidP="00D413D5">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Цильнинский </w:t>
            </w:r>
          </w:p>
        </w:tc>
        <w:tc>
          <w:tcPr>
            <w:tcW w:w="1417"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140,0</w:t>
            </w:r>
          </w:p>
        </w:tc>
        <w:tc>
          <w:tcPr>
            <w:tcW w:w="1276"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140,0</w:t>
            </w:r>
          </w:p>
        </w:tc>
        <w:tc>
          <w:tcPr>
            <w:tcW w:w="2126" w:type="dxa"/>
            <w:noWrap/>
            <w:hideMark/>
          </w:tcPr>
          <w:p w:rsidR="00D413D5" w:rsidRPr="00971977" w:rsidRDefault="00D413D5" w:rsidP="00D413D5">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r>
      <w:tr w:rsidR="00D413D5" w:rsidRPr="00971977" w:rsidTr="004F2B02">
        <w:trPr>
          <w:trHeight w:val="70"/>
        </w:trPr>
        <w:tc>
          <w:tcPr>
            <w:cnfStyle w:val="001000000000"/>
            <w:tcW w:w="846" w:type="dxa"/>
            <w:noWrap/>
            <w:hideMark/>
          </w:tcPr>
          <w:p w:rsidR="00D413D5" w:rsidRPr="00971977" w:rsidRDefault="00D413D5" w:rsidP="00D413D5">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24.</w:t>
            </w:r>
          </w:p>
        </w:tc>
        <w:tc>
          <w:tcPr>
            <w:tcW w:w="3827" w:type="dxa"/>
            <w:noWrap/>
            <w:hideMark/>
          </w:tcPr>
          <w:p w:rsidR="00D413D5" w:rsidRPr="00971977" w:rsidRDefault="00D413D5" w:rsidP="00D413D5">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Чердаклинский </w:t>
            </w:r>
          </w:p>
        </w:tc>
        <w:tc>
          <w:tcPr>
            <w:tcW w:w="1417"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108,0</w:t>
            </w:r>
          </w:p>
        </w:tc>
        <w:tc>
          <w:tcPr>
            <w:tcW w:w="1276"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108,0</w:t>
            </w:r>
          </w:p>
        </w:tc>
        <w:tc>
          <w:tcPr>
            <w:tcW w:w="2126" w:type="dxa"/>
            <w:noWrap/>
            <w:hideMark/>
          </w:tcPr>
          <w:p w:rsidR="00D413D5" w:rsidRPr="00971977" w:rsidRDefault="00D413D5" w:rsidP="00D413D5">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r>
    </w:tbl>
    <w:p w:rsidR="004A3B28" w:rsidRPr="00971977" w:rsidRDefault="004F3A9D" w:rsidP="00F93583">
      <w:pPr>
        <w:pStyle w:val="ab"/>
        <w:ind w:firstLine="0"/>
        <w:jc w:val="left"/>
        <w:rPr>
          <w:rFonts w:ascii="PT Astra Serif" w:hAnsi="PT Astra Serif"/>
          <w:i/>
          <w:sz w:val="24"/>
          <w:szCs w:val="20"/>
        </w:rPr>
      </w:pPr>
      <w:r w:rsidRPr="00971977">
        <w:rPr>
          <w:rFonts w:ascii="PT Astra Serif" w:hAnsi="PT Astra Serif"/>
          <w:i/>
          <w:spacing w:val="-6"/>
          <w:sz w:val="24"/>
          <w:szCs w:val="20"/>
          <w:vertAlign w:val="superscript"/>
        </w:rPr>
        <w:t>1</w:t>
      </w:r>
      <w:r w:rsidRPr="00971977">
        <w:rPr>
          <w:rFonts w:ascii="PT Astra Serif" w:hAnsi="PT Astra Serif"/>
          <w:i/>
          <w:sz w:val="24"/>
          <w:szCs w:val="20"/>
        </w:rPr>
        <w:t>по данным Министерства искусства и культурной политики Ульяновской области</w:t>
      </w:r>
    </w:p>
    <w:p w:rsidR="004A3B28" w:rsidRPr="00971977" w:rsidRDefault="004A3B28" w:rsidP="00F93583">
      <w:pPr>
        <w:pStyle w:val="ab"/>
        <w:ind w:firstLine="709"/>
        <w:rPr>
          <w:rFonts w:ascii="PT Astra Serif" w:hAnsi="PT Astra Serif"/>
        </w:rPr>
      </w:pPr>
      <w:r w:rsidRPr="00971977">
        <w:rPr>
          <w:rFonts w:ascii="PT Astra Serif" w:hAnsi="PT Astra Serif"/>
        </w:rPr>
        <w:t>В 2</w:t>
      </w:r>
      <w:r w:rsidR="008A28C5" w:rsidRPr="00971977">
        <w:rPr>
          <w:rFonts w:ascii="PT Astra Serif" w:hAnsi="PT Astra Serif"/>
        </w:rPr>
        <w:t>3</w:t>
      </w:r>
      <w:r w:rsidRPr="00971977">
        <w:rPr>
          <w:rFonts w:ascii="PT Astra Serif" w:hAnsi="PT Astra Serif"/>
        </w:rPr>
        <w:t xml:space="preserve"> муниципальных образованиях Ульяновской области </w:t>
      </w:r>
      <w:r w:rsidRPr="00971977">
        <w:rPr>
          <w:rFonts w:ascii="PT Astra Serif" w:hAnsi="PT Astra Serif"/>
          <w:i/>
        </w:rPr>
        <w:t>уровень факт</w:t>
      </w:r>
      <w:r w:rsidRPr="00971977">
        <w:rPr>
          <w:rFonts w:ascii="PT Astra Serif" w:hAnsi="PT Astra Serif"/>
          <w:i/>
        </w:rPr>
        <w:t>и</w:t>
      </w:r>
      <w:r w:rsidRPr="00971977">
        <w:rPr>
          <w:rFonts w:ascii="PT Astra Serif" w:hAnsi="PT Astra Serif"/>
          <w:i/>
        </w:rPr>
        <w:t xml:space="preserve">ческой обеспеченности учреждениями культуры (библиотеками) </w:t>
      </w:r>
      <w:r w:rsidR="008A28C5" w:rsidRPr="00971977">
        <w:rPr>
          <w:rFonts w:ascii="PT Astra Serif" w:hAnsi="PT Astra Serif"/>
          <w:i/>
        </w:rPr>
        <w:t>от норм</w:t>
      </w:r>
      <w:r w:rsidR="008A28C5" w:rsidRPr="00971977">
        <w:rPr>
          <w:rFonts w:ascii="PT Astra Serif" w:hAnsi="PT Astra Serif"/>
          <w:i/>
        </w:rPr>
        <w:t>а</w:t>
      </w:r>
      <w:r w:rsidR="008A28C5" w:rsidRPr="00971977">
        <w:rPr>
          <w:rFonts w:ascii="PT Astra Serif" w:hAnsi="PT Astra Serif"/>
          <w:i/>
        </w:rPr>
        <w:t xml:space="preserve">тивной потребности </w:t>
      </w:r>
      <w:r w:rsidR="00210167" w:rsidRPr="00971977">
        <w:rPr>
          <w:rFonts w:ascii="PT Astra Serif" w:hAnsi="PT Astra Serif"/>
        </w:rPr>
        <w:t>превышает 100</w:t>
      </w:r>
      <w:r w:rsidR="008A28C5" w:rsidRPr="00971977">
        <w:rPr>
          <w:rFonts w:ascii="PT Astra Serif" w:hAnsi="PT Astra Serif"/>
        </w:rPr>
        <w:t>%.</w:t>
      </w:r>
    </w:p>
    <w:p w:rsidR="008A28C5" w:rsidRPr="00971977" w:rsidRDefault="008A28C5" w:rsidP="00F93583">
      <w:pPr>
        <w:pStyle w:val="ab"/>
        <w:ind w:firstLine="709"/>
        <w:rPr>
          <w:rFonts w:ascii="PT Astra Serif" w:hAnsi="PT Astra Serif"/>
        </w:rPr>
      </w:pPr>
      <w:r w:rsidRPr="00971977">
        <w:rPr>
          <w:rFonts w:ascii="PT Astra Serif" w:hAnsi="PT Astra Serif"/>
        </w:rPr>
        <w:t>Минимальное значение показателя отмечаетс</w:t>
      </w:r>
      <w:r w:rsidR="004B4E03" w:rsidRPr="00971977">
        <w:rPr>
          <w:rFonts w:ascii="PT Astra Serif" w:hAnsi="PT Astra Serif"/>
        </w:rPr>
        <w:t>я</w:t>
      </w:r>
      <w:r w:rsidRPr="00971977">
        <w:rPr>
          <w:rFonts w:ascii="PT Astra Serif" w:hAnsi="PT Astra Serif"/>
        </w:rPr>
        <w:t xml:space="preserve"> в г. Ульяновске (</w:t>
      </w:r>
      <w:r w:rsidR="00B71C7A" w:rsidRPr="00971977">
        <w:rPr>
          <w:rFonts w:ascii="PT Astra Serif" w:hAnsi="PT Astra Serif"/>
        </w:rPr>
        <w:t>81</w:t>
      </w:r>
      <w:r w:rsidRPr="00971977">
        <w:rPr>
          <w:rFonts w:ascii="PT Astra Serif" w:hAnsi="PT Astra Serif"/>
        </w:rPr>
        <w:t>%).</w:t>
      </w:r>
    </w:p>
    <w:p w:rsidR="00964655" w:rsidRPr="00971977" w:rsidRDefault="004B4E03" w:rsidP="00F93583">
      <w:pPr>
        <w:pStyle w:val="ab"/>
        <w:ind w:firstLine="709"/>
        <w:rPr>
          <w:rFonts w:ascii="PT Astra Serif" w:hAnsi="PT Astra Serif"/>
        </w:rPr>
      </w:pPr>
      <w:r w:rsidRPr="00971977">
        <w:rPr>
          <w:rFonts w:ascii="PT Astra Serif" w:hAnsi="PT Astra Serif"/>
        </w:rPr>
        <w:t xml:space="preserve">Снижение </w:t>
      </w:r>
      <w:r w:rsidRPr="00971977">
        <w:rPr>
          <w:rFonts w:ascii="PT Astra Serif" w:hAnsi="PT Astra Serif"/>
          <w:i/>
        </w:rPr>
        <w:t xml:space="preserve">уровняфактической обеспеченности учреждениями культуры (библиотеками) </w:t>
      </w:r>
      <w:r w:rsidR="00937938" w:rsidRPr="00971977">
        <w:rPr>
          <w:rFonts w:ascii="PT Astra Serif" w:hAnsi="PT Astra Serif"/>
        </w:rPr>
        <w:t>в сравнении с 201</w:t>
      </w:r>
      <w:r w:rsidR="00B71C7A" w:rsidRPr="00971977">
        <w:rPr>
          <w:rFonts w:ascii="PT Astra Serif" w:hAnsi="PT Astra Serif"/>
        </w:rPr>
        <w:t>8</w:t>
      </w:r>
      <w:r w:rsidR="00937938" w:rsidRPr="00971977">
        <w:rPr>
          <w:rFonts w:ascii="PT Astra Serif" w:hAnsi="PT Astra Serif"/>
        </w:rPr>
        <w:t xml:space="preserve"> годом </w:t>
      </w:r>
      <w:r w:rsidR="00210167" w:rsidRPr="00971977">
        <w:rPr>
          <w:rFonts w:ascii="PT Astra Serif" w:hAnsi="PT Astra Serif"/>
        </w:rPr>
        <w:t>зафиксировано</w:t>
      </w:r>
      <w:r w:rsidR="00937938" w:rsidRPr="00971977">
        <w:rPr>
          <w:rFonts w:ascii="PT Astra Serif" w:hAnsi="PT Astra Serif"/>
        </w:rPr>
        <w:t xml:space="preserve"> в </w:t>
      </w:r>
      <w:r w:rsidR="00B71C7A" w:rsidRPr="00971977">
        <w:rPr>
          <w:rFonts w:ascii="PT Astra Serif" w:hAnsi="PT Astra Serif"/>
        </w:rPr>
        <w:t xml:space="preserve">Павловском </w:t>
      </w:r>
      <w:r w:rsidR="00937938" w:rsidRPr="00971977">
        <w:rPr>
          <w:rFonts w:ascii="PT Astra Serif" w:hAnsi="PT Astra Serif"/>
        </w:rPr>
        <w:t>(</w:t>
      </w:r>
      <w:r w:rsidR="00B71C7A" w:rsidRPr="00971977">
        <w:rPr>
          <w:rFonts w:ascii="PT Astra Serif" w:hAnsi="PT Astra Serif"/>
        </w:rPr>
        <w:t>94,7</w:t>
      </w:r>
      <w:r w:rsidR="00937938" w:rsidRPr="00971977">
        <w:rPr>
          <w:rFonts w:ascii="PT Astra Serif" w:hAnsi="PT Astra Serif"/>
        </w:rPr>
        <w:t>%)</w:t>
      </w:r>
      <w:r w:rsidR="00B71C7A" w:rsidRPr="00971977">
        <w:rPr>
          <w:rFonts w:ascii="PT Astra Serif" w:hAnsi="PT Astra Serif"/>
        </w:rPr>
        <w:t>, Инзенском (85,5%), Ульяновском (94,9%) районах</w:t>
      </w:r>
      <w:r w:rsidR="00937938" w:rsidRPr="00971977">
        <w:rPr>
          <w:rFonts w:ascii="PT Astra Serif" w:hAnsi="PT Astra Serif"/>
        </w:rPr>
        <w:t xml:space="preserve"> и г. Ульяновске (</w:t>
      </w:r>
      <w:r w:rsidR="00B71C7A" w:rsidRPr="00971977">
        <w:rPr>
          <w:rFonts w:ascii="PT Astra Serif" w:hAnsi="PT Astra Serif"/>
        </w:rPr>
        <w:t>97,6%)</w:t>
      </w:r>
      <w:r w:rsidR="00937938" w:rsidRPr="00971977">
        <w:rPr>
          <w:rFonts w:ascii="PT Astra Serif" w:hAnsi="PT Astra Serif"/>
        </w:rPr>
        <w:t>.</w:t>
      </w:r>
    </w:p>
    <w:p w:rsidR="00B71C7A" w:rsidRPr="00971977" w:rsidRDefault="00436113" w:rsidP="005F4889">
      <w:pPr>
        <w:pStyle w:val="ab"/>
        <w:ind w:firstLine="709"/>
        <w:rPr>
          <w:rFonts w:ascii="PT Astra Serif" w:hAnsi="PT Astra Serif"/>
        </w:rPr>
      </w:pPr>
      <w:r w:rsidRPr="00971977">
        <w:rPr>
          <w:rFonts w:ascii="PT Astra Serif" w:hAnsi="PT Astra Serif"/>
        </w:rPr>
        <w:t xml:space="preserve">При этом снижение значения </w:t>
      </w:r>
      <w:r w:rsidR="003D7B7D" w:rsidRPr="00971977">
        <w:rPr>
          <w:rFonts w:ascii="PT Astra Serif" w:hAnsi="PT Astra Serif"/>
        </w:rPr>
        <w:t>показателя в сравнении с 201</w:t>
      </w:r>
      <w:r w:rsidR="00B71C7A" w:rsidRPr="00971977">
        <w:rPr>
          <w:rFonts w:ascii="PT Astra Serif" w:hAnsi="PT Astra Serif"/>
        </w:rPr>
        <w:t>8</w:t>
      </w:r>
      <w:r w:rsidR="003D7B7D" w:rsidRPr="00971977">
        <w:rPr>
          <w:rFonts w:ascii="PT Astra Serif" w:hAnsi="PT Astra Serif"/>
        </w:rPr>
        <w:t xml:space="preserve"> годом</w:t>
      </w:r>
      <w:r w:rsidR="00210167" w:rsidRPr="00971977">
        <w:rPr>
          <w:rFonts w:ascii="PT Astra Serif" w:hAnsi="PT Astra Serif"/>
        </w:rPr>
        <w:t>набл</w:t>
      </w:r>
      <w:r w:rsidR="00210167" w:rsidRPr="00971977">
        <w:rPr>
          <w:rFonts w:ascii="PT Astra Serif" w:hAnsi="PT Astra Serif"/>
        </w:rPr>
        <w:t>ю</w:t>
      </w:r>
      <w:r w:rsidR="00210167" w:rsidRPr="00971977">
        <w:rPr>
          <w:rFonts w:ascii="PT Astra Serif" w:hAnsi="PT Astra Serif"/>
        </w:rPr>
        <w:t xml:space="preserve">дается </w:t>
      </w:r>
      <w:r w:rsidRPr="00971977">
        <w:rPr>
          <w:rFonts w:ascii="PT Astra Serif" w:hAnsi="PT Astra Serif"/>
        </w:rPr>
        <w:t>и в целом по Ульяновской области</w:t>
      </w:r>
      <w:r w:rsidR="00210167" w:rsidRPr="00971977">
        <w:rPr>
          <w:rFonts w:ascii="PT Astra Serif" w:hAnsi="PT Astra Serif"/>
        </w:rPr>
        <w:t xml:space="preserve"> (13</w:t>
      </w:r>
      <w:r w:rsidR="00B71C7A" w:rsidRPr="00971977">
        <w:rPr>
          <w:rFonts w:ascii="PT Astra Serif" w:hAnsi="PT Astra Serif"/>
        </w:rPr>
        <w:t>7% в сравнении со 139</w:t>
      </w:r>
      <w:r w:rsidR="00210167" w:rsidRPr="00971977">
        <w:rPr>
          <w:rFonts w:ascii="PT Astra Serif" w:hAnsi="PT Astra Serif"/>
        </w:rPr>
        <w:t>%).</w:t>
      </w:r>
    </w:p>
    <w:p w:rsidR="007320DD" w:rsidRPr="00971977" w:rsidRDefault="007320DD" w:rsidP="005F4889">
      <w:pPr>
        <w:pStyle w:val="ab"/>
        <w:ind w:firstLine="709"/>
        <w:rPr>
          <w:rFonts w:ascii="PT Astra Serif" w:hAnsi="PT Astra Serif"/>
        </w:rPr>
      </w:pPr>
    </w:p>
    <w:p w:rsidR="00B71C7A" w:rsidRPr="00971977" w:rsidRDefault="00B71C7A" w:rsidP="00B71C7A">
      <w:pPr>
        <w:pStyle w:val="ab"/>
        <w:ind w:firstLine="0"/>
        <w:rPr>
          <w:rFonts w:ascii="PT Astra Serif" w:hAnsi="PT Astra Serif"/>
        </w:rPr>
      </w:pPr>
      <w:r w:rsidRPr="00971977">
        <w:rPr>
          <w:rFonts w:ascii="PT Astra Serif" w:hAnsi="PT Astra Serif"/>
          <w:noProof/>
        </w:rPr>
        <w:drawing>
          <wp:inline distT="0" distB="0" distL="0" distR="0">
            <wp:extent cx="6096000" cy="1895475"/>
            <wp:effectExtent l="0" t="0" r="0"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0D487E" w:rsidRPr="00971977" w:rsidRDefault="000D487E" w:rsidP="000D487E">
      <w:pPr>
        <w:pStyle w:val="ab"/>
        <w:ind w:firstLine="0"/>
        <w:jc w:val="left"/>
        <w:rPr>
          <w:rFonts w:ascii="PT Astra Serif" w:hAnsi="PT Astra Serif"/>
          <w:i/>
          <w:sz w:val="24"/>
          <w:szCs w:val="20"/>
        </w:rPr>
      </w:pPr>
      <w:r w:rsidRPr="00971977">
        <w:rPr>
          <w:rFonts w:ascii="PT Astra Serif" w:hAnsi="PT Astra Serif"/>
          <w:i/>
          <w:spacing w:val="-6"/>
          <w:sz w:val="24"/>
          <w:szCs w:val="20"/>
          <w:vertAlign w:val="superscript"/>
        </w:rPr>
        <w:t>1</w:t>
      </w:r>
      <w:r w:rsidRPr="00971977">
        <w:rPr>
          <w:rFonts w:ascii="PT Astra Serif" w:hAnsi="PT Astra Serif"/>
          <w:i/>
          <w:sz w:val="24"/>
          <w:szCs w:val="20"/>
        </w:rPr>
        <w:t>по данным Министерства искусства и культурной политики Ульяновской области</w:t>
      </w:r>
    </w:p>
    <w:p w:rsidR="00B71C7A" w:rsidRPr="00971977" w:rsidRDefault="00B71C7A" w:rsidP="00F93583">
      <w:pPr>
        <w:pStyle w:val="ab"/>
        <w:ind w:firstLine="709"/>
        <w:rPr>
          <w:rFonts w:ascii="PT Astra Serif" w:hAnsi="PT Astra Serif"/>
        </w:rPr>
      </w:pPr>
    </w:p>
    <w:p w:rsidR="004A3B28" w:rsidRPr="00971977" w:rsidRDefault="004A3B28" w:rsidP="00F93583">
      <w:pPr>
        <w:pStyle w:val="ab"/>
        <w:ind w:firstLine="709"/>
        <w:rPr>
          <w:rFonts w:ascii="PT Astra Serif" w:hAnsi="PT Astra Serif"/>
        </w:rPr>
      </w:pPr>
      <w:r w:rsidRPr="00971977">
        <w:rPr>
          <w:rFonts w:ascii="PT Astra Serif" w:hAnsi="PT Astra Serif"/>
        </w:rPr>
        <w:t xml:space="preserve">В соответствии с нормативами обеспеченности населения организациями культуры по их видам, </w:t>
      </w:r>
      <w:r w:rsidR="00F972E0" w:rsidRPr="00971977">
        <w:rPr>
          <w:rFonts w:ascii="PT Astra Serif" w:hAnsi="PT Astra Serif"/>
        </w:rPr>
        <w:t>утверждёнными</w:t>
      </w:r>
      <w:r w:rsidRPr="00971977">
        <w:rPr>
          <w:rFonts w:ascii="PT Astra Serif" w:hAnsi="PT Astra Serif"/>
        </w:rPr>
        <w:t xml:space="preserve"> распоряжением Правительства РФ </w:t>
      </w:r>
      <w:r w:rsidR="00E14E95" w:rsidRPr="00971977">
        <w:rPr>
          <w:rFonts w:ascii="PT Astra Serif" w:hAnsi="PT Astra Serif"/>
        </w:rPr>
        <w:br/>
      </w:r>
      <w:r w:rsidRPr="00971977">
        <w:rPr>
          <w:rFonts w:ascii="PT Astra Serif" w:hAnsi="PT Astra Serif"/>
        </w:rPr>
        <w:t>от 26 января 2017 года № 95-р, количество парков в городским округе (посел</w:t>
      </w:r>
      <w:r w:rsidRPr="00971977">
        <w:rPr>
          <w:rFonts w:ascii="PT Astra Serif" w:hAnsi="PT Astra Serif"/>
        </w:rPr>
        <w:t>е</w:t>
      </w:r>
      <w:r w:rsidRPr="00971977">
        <w:rPr>
          <w:rFonts w:ascii="PT Astra Serif" w:hAnsi="PT Astra Serif"/>
        </w:rPr>
        <w:t xml:space="preserve">ние) должно составлять 1 на 30 тыс. населения. </w:t>
      </w:r>
    </w:p>
    <w:p w:rsidR="004A3B28" w:rsidRPr="00971977" w:rsidRDefault="00F972E0" w:rsidP="00F93583">
      <w:pPr>
        <w:pStyle w:val="ab"/>
        <w:ind w:firstLine="709"/>
        <w:rPr>
          <w:rFonts w:ascii="PT Astra Serif" w:hAnsi="PT Astra Serif"/>
        </w:rPr>
      </w:pPr>
      <w:r w:rsidRPr="00971977">
        <w:rPr>
          <w:rFonts w:ascii="PT Astra Serif" w:hAnsi="PT Astra Serif"/>
        </w:rPr>
        <w:t xml:space="preserve">Лишь в г. Димитровграде </w:t>
      </w:r>
      <w:r w:rsidR="004A3B28" w:rsidRPr="00971977">
        <w:rPr>
          <w:rFonts w:ascii="PT Astra Serif" w:hAnsi="PT Astra Serif"/>
          <w:i/>
        </w:rPr>
        <w:t xml:space="preserve">уровень фактической обеспеченности парками культуры и отдыха от нормативной потребности </w:t>
      </w:r>
      <w:r w:rsidR="004A3B28" w:rsidRPr="00971977">
        <w:rPr>
          <w:rFonts w:ascii="PT Astra Serif" w:hAnsi="PT Astra Serif"/>
        </w:rPr>
        <w:t xml:space="preserve">составляет 100%. </w:t>
      </w:r>
    </w:p>
    <w:p w:rsidR="004A3B28" w:rsidRPr="00971977" w:rsidRDefault="004A3B28" w:rsidP="00F93583">
      <w:pPr>
        <w:pStyle w:val="ab"/>
        <w:ind w:firstLine="709"/>
        <w:rPr>
          <w:rFonts w:ascii="PT Astra Serif" w:hAnsi="PT Astra Serif"/>
        </w:rPr>
      </w:pPr>
      <w:r w:rsidRPr="00971977">
        <w:rPr>
          <w:rFonts w:ascii="PT Astra Serif" w:hAnsi="PT Astra Serif"/>
        </w:rPr>
        <w:t xml:space="preserve">В </w:t>
      </w:r>
      <w:r w:rsidR="00F972E0" w:rsidRPr="00971977">
        <w:rPr>
          <w:rFonts w:ascii="PT Astra Serif" w:hAnsi="PT Astra Serif"/>
        </w:rPr>
        <w:t>22</w:t>
      </w:r>
      <w:r w:rsidRPr="00971977">
        <w:rPr>
          <w:rFonts w:ascii="PT Astra Serif" w:hAnsi="PT Astra Serif"/>
        </w:rPr>
        <w:t xml:space="preserve"> муниципальных образованиях парки культуры и отдыха отсутств</w:t>
      </w:r>
      <w:r w:rsidRPr="00971977">
        <w:rPr>
          <w:rFonts w:ascii="PT Astra Serif" w:hAnsi="PT Astra Serif"/>
        </w:rPr>
        <w:t>у</w:t>
      </w:r>
      <w:r w:rsidRPr="00971977">
        <w:rPr>
          <w:rFonts w:ascii="PT Astra Serif" w:hAnsi="PT Astra Serif"/>
        </w:rPr>
        <w:t>ют.</w:t>
      </w:r>
    </w:p>
    <w:p w:rsidR="004A3B28" w:rsidRPr="00971977" w:rsidRDefault="004A3B28" w:rsidP="00F93583">
      <w:pPr>
        <w:pStyle w:val="ab"/>
        <w:ind w:firstLine="709"/>
        <w:rPr>
          <w:rFonts w:ascii="PT Astra Serif" w:hAnsi="PT Astra Serif"/>
          <w:highlight w:val="yellow"/>
        </w:rPr>
      </w:pPr>
      <w:r w:rsidRPr="00971977">
        <w:rPr>
          <w:rFonts w:ascii="PT Astra Serif" w:hAnsi="PT Astra Serif"/>
        </w:rPr>
        <w:t xml:space="preserve">Уровень фактической обеспеченности парками культуры и отдыха от нормативной потребности </w:t>
      </w:r>
      <w:r w:rsidR="00177888" w:rsidRPr="00971977">
        <w:rPr>
          <w:rFonts w:ascii="PT Astra Serif" w:hAnsi="PT Astra Serif"/>
        </w:rPr>
        <w:t xml:space="preserve">в </w:t>
      </w:r>
      <w:r w:rsidR="00F972E0" w:rsidRPr="00971977">
        <w:rPr>
          <w:rFonts w:ascii="PT Astra Serif" w:hAnsi="PT Astra Serif"/>
        </w:rPr>
        <w:t>г. Ульяновске</w:t>
      </w:r>
      <w:r w:rsidR="00177888" w:rsidRPr="00971977">
        <w:rPr>
          <w:rFonts w:ascii="PT Astra Serif" w:hAnsi="PT Astra Serif"/>
        </w:rPr>
        <w:t xml:space="preserve"> составляет </w:t>
      </w:r>
      <w:r w:rsidR="00527386" w:rsidRPr="00971977">
        <w:rPr>
          <w:rFonts w:ascii="PT Astra Serif" w:hAnsi="PT Astra Serif"/>
        </w:rPr>
        <w:t>105</w:t>
      </w:r>
      <w:r w:rsidR="00F972E0" w:rsidRPr="00971977">
        <w:rPr>
          <w:rFonts w:ascii="PT Astra Serif" w:hAnsi="PT Astra Serif"/>
        </w:rPr>
        <w:t>%</w:t>
      </w:r>
      <w:r w:rsidRPr="00971977">
        <w:rPr>
          <w:rFonts w:ascii="PT Astra Serif" w:hAnsi="PT Astra Serif"/>
        </w:rPr>
        <w:t>.</w:t>
      </w:r>
    </w:p>
    <w:p w:rsidR="00F972E0" w:rsidRPr="00971977" w:rsidRDefault="00F972E0" w:rsidP="00F93583">
      <w:pPr>
        <w:pStyle w:val="ab"/>
        <w:ind w:firstLine="709"/>
        <w:rPr>
          <w:rFonts w:ascii="PT Astra Serif" w:hAnsi="PT Astra Serif"/>
          <w:highlight w:val="yellow"/>
        </w:rPr>
      </w:pPr>
    </w:p>
    <w:p w:rsidR="004A3B28" w:rsidRPr="00971977" w:rsidRDefault="003A2288" w:rsidP="00F93583">
      <w:pPr>
        <w:pStyle w:val="ab"/>
        <w:ind w:firstLine="0"/>
        <w:jc w:val="center"/>
        <w:rPr>
          <w:rFonts w:ascii="PT Astra Serif" w:hAnsi="PT Astra Serif"/>
          <w:b/>
          <w:i/>
        </w:rPr>
      </w:pPr>
      <w:r w:rsidRPr="00971977">
        <w:rPr>
          <w:rFonts w:ascii="PT Astra Serif" w:hAnsi="PT Astra Serif"/>
          <w:b/>
          <w:i/>
        </w:rPr>
        <w:t>20</w:t>
      </w:r>
      <w:r w:rsidR="004A3B28" w:rsidRPr="00971977">
        <w:rPr>
          <w:rFonts w:ascii="PT Astra Serif" w:hAnsi="PT Astra Serif"/>
          <w:b/>
          <w:i/>
        </w:rPr>
        <w:t xml:space="preserve">. Доля муниципальных учреждений культуры, здания которых находятся </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 xml:space="preserve">в аварийном состоянии или требуют капитального ремонта, в общем </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количестве муниципальных учреждений культуры</w:t>
      </w:r>
    </w:p>
    <w:p w:rsidR="00B4348E" w:rsidRPr="00971977" w:rsidRDefault="00B4348E" w:rsidP="00F93583">
      <w:pPr>
        <w:pStyle w:val="ab"/>
        <w:ind w:firstLine="0"/>
        <w:jc w:val="center"/>
        <w:rPr>
          <w:rFonts w:ascii="PT Astra Serif" w:hAnsi="PT Astra Serif"/>
          <w:b/>
          <w:i/>
        </w:rPr>
      </w:pPr>
    </w:p>
    <w:p w:rsidR="004A3B28" w:rsidRPr="00971977" w:rsidRDefault="00F00577" w:rsidP="00F93583">
      <w:pPr>
        <w:pStyle w:val="ab"/>
        <w:ind w:firstLine="709"/>
        <w:rPr>
          <w:rFonts w:ascii="PT Astra Serif" w:hAnsi="PT Astra Serif"/>
        </w:rPr>
      </w:pPr>
      <w:r w:rsidRPr="00971977">
        <w:rPr>
          <w:rFonts w:ascii="PT Astra Serif" w:hAnsi="PT Astra Serif"/>
        </w:rPr>
        <w:t>Во всех</w:t>
      </w:r>
      <w:r w:rsidR="004A3B28" w:rsidRPr="00971977">
        <w:rPr>
          <w:rFonts w:ascii="PT Astra Serif" w:hAnsi="PT Astra Serif"/>
        </w:rPr>
        <w:t xml:space="preserve"> муниципальных образованиях Ульяновской области </w:t>
      </w:r>
      <w:r w:rsidRPr="00971977">
        <w:rPr>
          <w:rFonts w:ascii="PT Astra Serif" w:hAnsi="PT Astra Serif"/>
        </w:rPr>
        <w:t>имеются</w:t>
      </w:r>
      <w:r w:rsidR="004A3B28" w:rsidRPr="00971977">
        <w:rPr>
          <w:rFonts w:ascii="PT Astra Serif" w:hAnsi="PT Astra Serif"/>
        </w:rPr>
        <w:t xml:space="preserve"> м</w:t>
      </w:r>
      <w:r w:rsidR="004A3B28" w:rsidRPr="00971977">
        <w:rPr>
          <w:rFonts w:ascii="PT Astra Serif" w:hAnsi="PT Astra Serif"/>
        </w:rPr>
        <w:t>у</w:t>
      </w:r>
      <w:r w:rsidR="004A3B28" w:rsidRPr="00971977">
        <w:rPr>
          <w:rFonts w:ascii="PT Astra Serif" w:hAnsi="PT Astra Serif"/>
        </w:rPr>
        <w:t>ниципальные учреждения культуры, здания которых находятся в аварийном с</w:t>
      </w:r>
      <w:r w:rsidR="004A3B28" w:rsidRPr="00971977">
        <w:rPr>
          <w:rFonts w:ascii="PT Astra Serif" w:hAnsi="PT Astra Serif"/>
        </w:rPr>
        <w:t>о</w:t>
      </w:r>
      <w:r w:rsidR="004A3B28" w:rsidRPr="00971977">
        <w:rPr>
          <w:rFonts w:ascii="PT Astra Serif" w:hAnsi="PT Astra Serif"/>
        </w:rPr>
        <w:t>стоянии или требуют капитального ремонта.</w:t>
      </w:r>
    </w:p>
    <w:p w:rsidR="004A3B28" w:rsidRPr="00971977" w:rsidRDefault="004A3B28" w:rsidP="00F93583">
      <w:pPr>
        <w:pStyle w:val="ab"/>
        <w:ind w:firstLine="709"/>
        <w:rPr>
          <w:rFonts w:ascii="PT Astra Serif" w:hAnsi="PT Astra Serif"/>
        </w:rPr>
      </w:pPr>
      <w:r w:rsidRPr="00971977">
        <w:rPr>
          <w:rFonts w:ascii="PT Astra Serif" w:hAnsi="PT Astra Serif"/>
        </w:rPr>
        <w:t>Самый большой процент муниципальных учреждений культуры, здания которых находятся в аварийном состоянии или т</w:t>
      </w:r>
      <w:r w:rsidR="00E16D79" w:rsidRPr="00971977">
        <w:rPr>
          <w:rFonts w:ascii="PT Astra Serif" w:hAnsi="PT Astra Serif"/>
        </w:rPr>
        <w:t>ребуют капитального ремонта,</w:t>
      </w:r>
      <w:r w:rsidR="00F00577" w:rsidRPr="00971977">
        <w:rPr>
          <w:rFonts w:ascii="PT Astra Serif" w:hAnsi="PT Astra Serif"/>
        </w:rPr>
        <w:t xml:space="preserve"> приходится на Майнскийрайон </w:t>
      </w:r>
      <w:r w:rsidR="00E16D79" w:rsidRPr="00971977">
        <w:rPr>
          <w:rFonts w:ascii="PT Astra Serif" w:hAnsi="PT Astra Serif"/>
        </w:rPr>
        <w:t>(</w:t>
      </w:r>
      <w:r w:rsidR="00F00577" w:rsidRPr="00971977">
        <w:rPr>
          <w:rFonts w:ascii="PT Astra Serif" w:hAnsi="PT Astra Serif"/>
        </w:rPr>
        <w:t>40,9</w:t>
      </w:r>
      <w:r w:rsidR="00AE4ECE" w:rsidRPr="00971977">
        <w:rPr>
          <w:rFonts w:ascii="PT Astra Serif" w:hAnsi="PT Astra Serif"/>
        </w:rPr>
        <w:t xml:space="preserve">%), </w:t>
      </w:r>
      <w:r w:rsidR="00F00577" w:rsidRPr="00971977">
        <w:rPr>
          <w:rFonts w:ascii="PT Astra Serif" w:hAnsi="PT Astra Serif"/>
        </w:rPr>
        <w:t>г. Димитровград и г. Ульяновск (25%)</w:t>
      </w:r>
      <w:r w:rsidR="00AE4ECE" w:rsidRPr="00971977">
        <w:rPr>
          <w:rFonts w:ascii="PT Astra Serif" w:hAnsi="PT Astra Serif"/>
        </w:rPr>
        <w:t>, Новоспасский (21,1%) и Старокулаткинский (20%) районы</w:t>
      </w:r>
      <w:r w:rsidR="0048378C" w:rsidRPr="00971977">
        <w:rPr>
          <w:rFonts w:ascii="PT Astra Serif" w:hAnsi="PT Astra Serif"/>
        </w:rPr>
        <w:t>.</w:t>
      </w:r>
    </w:p>
    <w:p w:rsidR="00B01478" w:rsidRPr="00971977" w:rsidRDefault="00B01478" w:rsidP="00F93583">
      <w:pPr>
        <w:pStyle w:val="ab"/>
        <w:ind w:firstLine="709"/>
        <w:rPr>
          <w:rFonts w:ascii="PT Astra Serif" w:hAnsi="PT Astra Serif"/>
        </w:rPr>
      </w:pPr>
    </w:p>
    <w:p w:rsidR="00B01478" w:rsidRPr="00971977" w:rsidRDefault="00B01478" w:rsidP="00F93583">
      <w:pPr>
        <w:pStyle w:val="ab"/>
        <w:ind w:firstLine="709"/>
        <w:rPr>
          <w:rFonts w:ascii="PT Astra Serif" w:hAnsi="PT Astra Serif"/>
        </w:rPr>
      </w:pPr>
    </w:p>
    <w:p w:rsidR="00B01478" w:rsidRPr="00971977" w:rsidRDefault="00B01478" w:rsidP="00F93583">
      <w:pPr>
        <w:pStyle w:val="ab"/>
        <w:ind w:firstLine="709"/>
        <w:rPr>
          <w:rFonts w:ascii="PT Astra Serif" w:hAnsi="PT Astra Serif"/>
        </w:rPr>
      </w:pPr>
    </w:p>
    <w:p w:rsidR="00B01478" w:rsidRPr="00971977" w:rsidRDefault="00B01478" w:rsidP="00B01478">
      <w:pPr>
        <w:pStyle w:val="ab"/>
        <w:ind w:firstLine="0"/>
        <w:jc w:val="center"/>
        <w:rPr>
          <w:rFonts w:ascii="PT Astra Serif" w:hAnsi="PT Astra Serif"/>
          <w:b/>
          <w:i/>
        </w:rPr>
      </w:pPr>
      <w:r w:rsidRPr="00971977">
        <w:rPr>
          <w:rFonts w:ascii="PT Astra Serif" w:hAnsi="PT Astra Serif"/>
          <w:b/>
          <w:i/>
        </w:rPr>
        <w:t xml:space="preserve">Доля муниципальных учреждений культуры, здания которых находятся </w:t>
      </w:r>
    </w:p>
    <w:p w:rsidR="00B01478" w:rsidRPr="00971977" w:rsidRDefault="00B01478" w:rsidP="00B01478">
      <w:pPr>
        <w:pStyle w:val="ab"/>
        <w:ind w:firstLine="0"/>
        <w:jc w:val="center"/>
        <w:rPr>
          <w:rFonts w:ascii="PT Astra Serif" w:hAnsi="PT Astra Serif"/>
          <w:b/>
          <w:i/>
        </w:rPr>
      </w:pPr>
      <w:r w:rsidRPr="00971977">
        <w:rPr>
          <w:rFonts w:ascii="PT Astra Serif" w:hAnsi="PT Astra Serif"/>
          <w:b/>
          <w:i/>
        </w:rPr>
        <w:t xml:space="preserve">в аварийном состоянии или требуют капитального ремонта, в общем </w:t>
      </w:r>
    </w:p>
    <w:p w:rsidR="00B01478" w:rsidRPr="00971977" w:rsidRDefault="00B01478" w:rsidP="00B01478">
      <w:pPr>
        <w:pStyle w:val="ab"/>
        <w:ind w:firstLine="0"/>
        <w:jc w:val="center"/>
        <w:rPr>
          <w:rFonts w:ascii="PT Astra Serif" w:hAnsi="PT Astra Serif"/>
          <w:b/>
          <w:i/>
          <w:vertAlign w:val="superscript"/>
        </w:rPr>
      </w:pPr>
      <w:r w:rsidRPr="00971977">
        <w:rPr>
          <w:rFonts w:ascii="PT Astra Serif" w:hAnsi="PT Astra Serif"/>
          <w:b/>
          <w:i/>
        </w:rPr>
        <w:t>количестве муниципальных учреждений культуры, %</w:t>
      </w:r>
      <w:r w:rsidRPr="00971977">
        <w:rPr>
          <w:rFonts w:ascii="PT Astra Serif" w:hAnsi="PT Astra Serif"/>
          <w:b/>
          <w:i/>
          <w:vertAlign w:val="superscript"/>
        </w:rPr>
        <w:t>1</w:t>
      </w:r>
    </w:p>
    <w:tbl>
      <w:tblPr>
        <w:tblStyle w:val="-46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3685"/>
        <w:gridCol w:w="1418"/>
        <w:gridCol w:w="1417"/>
        <w:gridCol w:w="2127"/>
      </w:tblGrid>
      <w:tr w:rsidR="00B01478" w:rsidRPr="00971977" w:rsidTr="00BF577C">
        <w:trPr>
          <w:cnfStyle w:val="100000000000"/>
          <w:trHeight w:val="158"/>
        </w:trPr>
        <w:tc>
          <w:tcPr>
            <w:cnfStyle w:val="001000000000"/>
            <w:tcW w:w="846" w:type="dxa"/>
            <w:hideMark/>
          </w:tcPr>
          <w:p w:rsidR="00B01478" w:rsidRPr="00971977" w:rsidRDefault="00B01478" w:rsidP="00BF577C">
            <w:pPr>
              <w:jc w:val="center"/>
              <w:rPr>
                <w:rFonts w:ascii="PT Astra Serif" w:eastAsia="Times New Roman" w:hAnsi="PT Astra Serif" w:cs="Calibri"/>
                <w:color w:val="FFFFFF"/>
                <w:lang w:eastAsia="ru-RU"/>
              </w:rPr>
            </w:pPr>
            <w:r w:rsidRPr="00971977">
              <w:rPr>
                <w:rFonts w:ascii="PT Astra Serif" w:eastAsia="Times New Roman" w:hAnsi="PT Astra Serif" w:cs="Calibri"/>
                <w:color w:val="FFFFFF"/>
                <w:lang w:eastAsia="ru-RU"/>
              </w:rPr>
              <w:t>№ п/п</w:t>
            </w:r>
          </w:p>
        </w:tc>
        <w:tc>
          <w:tcPr>
            <w:tcW w:w="3685" w:type="dxa"/>
            <w:hideMark/>
          </w:tcPr>
          <w:p w:rsidR="00B01478" w:rsidRPr="00971977" w:rsidRDefault="00B01478" w:rsidP="00BF577C">
            <w:pPr>
              <w:jc w:val="center"/>
              <w:cnfStyle w:val="100000000000"/>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Муниципальное образование</w:t>
            </w:r>
          </w:p>
        </w:tc>
        <w:tc>
          <w:tcPr>
            <w:tcW w:w="1418" w:type="dxa"/>
            <w:noWrap/>
            <w:hideMark/>
          </w:tcPr>
          <w:p w:rsidR="00B01478" w:rsidRPr="00971977" w:rsidRDefault="00B01478" w:rsidP="00BF577C">
            <w:pPr>
              <w:jc w:val="center"/>
              <w:cnfStyle w:val="100000000000"/>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2018 год</w:t>
            </w:r>
          </w:p>
        </w:tc>
        <w:tc>
          <w:tcPr>
            <w:tcW w:w="1417" w:type="dxa"/>
            <w:noWrap/>
            <w:hideMark/>
          </w:tcPr>
          <w:p w:rsidR="00B01478" w:rsidRPr="00971977" w:rsidRDefault="00B01478" w:rsidP="00BF577C">
            <w:pPr>
              <w:jc w:val="center"/>
              <w:cnfStyle w:val="100000000000"/>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2019 год</w:t>
            </w:r>
          </w:p>
        </w:tc>
        <w:tc>
          <w:tcPr>
            <w:tcW w:w="2127" w:type="dxa"/>
            <w:noWrap/>
            <w:hideMark/>
          </w:tcPr>
          <w:p w:rsidR="00B01478" w:rsidRPr="00971977" w:rsidRDefault="00B01478" w:rsidP="00BF577C">
            <w:pPr>
              <w:jc w:val="center"/>
              <w:cnfStyle w:val="100000000000"/>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Темп роста, %</w:t>
            </w:r>
          </w:p>
        </w:tc>
      </w:tr>
      <w:tr w:rsidR="00B01478" w:rsidRPr="00971977" w:rsidTr="00BF577C">
        <w:trPr>
          <w:cnfStyle w:val="000000100000"/>
          <w:trHeight w:val="70"/>
        </w:trPr>
        <w:tc>
          <w:tcPr>
            <w:cnfStyle w:val="001000000000"/>
            <w:tcW w:w="846" w:type="dxa"/>
            <w:noWrap/>
            <w:hideMark/>
          </w:tcPr>
          <w:p w:rsidR="00B01478" w:rsidRPr="00971977" w:rsidRDefault="00B01478" w:rsidP="00BF577C">
            <w:pPr>
              <w:jc w:val="center"/>
              <w:rPr>
                <w:rFonts w:ascii="PT Astra Serif" w:eastAsia="Times New Roman" w:hAnsi="PT Astra Serif" w:cs="Calibri"/>
                <w:b w:val="0"/>
                <w:color w:val="000000"/>
                <w:lang w:eastAsia="ru-RU"/>
              </w:rPr>
            </w:pPr>
            <w:r w:rsidRPr="00971977">
              <w:rPr>
                <w:rFonts w:ascii="PT Astra Serif" w:eastAsia="Times New Roman" w:hAnsi="PT Astra Serif" w:cs="Calibri"/>
                <w:b w:val="0"/>
                <w:color w:val="000000"/>
                <w:lang w:eastAsia="ru-RU"/>
              </w:rPr>
              <w:t>1.</w:t>
            </w:r>
          </w:p>
        </w:tc>
        <w:tc>
          <w:tcPr>
            <w:tcW w:w="3685" w:type="dxa"/>
            <w:noWrap/>
            <w:hideMark/>
          </w:tcPr>
          <w:p w:rsidR="00B01478" w:rsidRPr="00971977" w:rsidRDefault="00B01478" w:rsidP="00BF577C">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Ульяновск</w:t>
            </w:r>
          </w:p>
        </w:tc>
        <w:tc>
          <w:tcPr>
            <w:tcW w:w="1418" w:type="dxa"/>
            <w:hideMark/>
          </w:tcPr>
          <w:p w:rsidR="00B01478" w:rsidRPr="00971977" w:rsidRDefault="00B01478" w:rsidP="00BF577C">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4,1</w:t>
            </w:r>
          </w:p>
        </w:tc>
        <w:tc>
          <w:tcPr>
            <w:tcW w:w="1417" w:type="dxa"/>
            <w:noWrap/>
            <w:hideMark/>
          </w:tcPr>
          <w:p w:rsidR="00B01478" w:rsidRPr="00971977" w:rsidRDefault="00B01478" w:rsidP="00BF577C">
            <w:pPr>
              <w:jc w:val="center"/>
              <w:cnfStyle w:val="000000100000"/>
              <w:rPr>
                <w:rFonts w:ascii="PT Astra Serif" w:eastAsia="Times New Roman" w:hAnsi="PT Astra Serif" w:cs="Calibri"/>
                <w:color w:val="000000"/>
                <w:lang w:eastAsia="ru-RU"/>
              </w:rPr>
            </w:pPr>
            <w:r w:rsidRPr="00971977">
              <w:rPr>
                <w:rFonts w:ascii="PT Astra Serif" w:eastAsia="Times New Roman" w:hAnsi="PT Astra Serif" w:cs="Calibri"/>
                <w:color w:val="000000"/>
                <w:lang w:eastAsia="ru-RU"/>
              </w:rPr>
              <w:t>2,9</w:t>
            </w:r>
          </w:p>
        </w:tc>
        <w:tc>
          <w:tcPr>
            <w:tcW w:w="2127" w:type="dxa"/>
            <w:noWrap/>
            <w:hideMark/>
          </w:tcPr>
          <w:p w:rsidR="00B01478" w:rsidRPr="00971977" w:rsidRDefault="00B01478" w:rsidP="00BF577C">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70,7</w:t>
            </w:r>
          </w:p>
        </w:tc>
      </w:tr>
      <w:tr w:rsidR="00B01478" w:rsidRPr="00971977" w:rsidTr="00BF577C">
        <w:trPr>
          <w:trHeight w:val="70"/>
        </w:trPr>
        <w:tc>
          <w:tcPr>
            <w:cnfStyle w:val="001000000000"/>
            <w:tcW w:w="846" w:type="dxa"/>
            <w:noWrap/>
            <w:hideMark/>
          </w:tcPr>
          <w:p w:rsidR="00B01478" w:rsidRPr="00971977" w:rsidRDefault="00B01478" w:rsidP="00BF577C">
            <w:pPr>
              <w:jc w:val="center"/>
              <w:rPr>
                <w:rFonts w:ascii="PT Astra Serif" w:eastAsia="Times New Roman" w:hAnsi="PT Astra Serif" w:cs="Calibri"/>
                <w:b w:val="0"/>
                <w:color w:val="000000"/>
                <w:lang w:eastAsia="ru-RU"/>
              </w:rPr>
            </w:pPr>
            <w:r w:rsidRPr="00971977">
              <w:rPr>
                <w:rFonts w:ascii="PT Astra Serif" w:eastAsia="Times New Roman" w:hAnsi="PT Astra Serif" w:cs="Calibri"/>
                <w:b w:val="0"/>
                <w:color w:val="000000"/>
                <w:lang w:eastAsia="ru-RU"/>
              </w:rPr>
              <w:t>2.</w:t>
            </w:r>
          </w:p>
        </w:tc>
        <w:tc>
          <w:tcPr>
            <w:tcW w:w="3685" w:type="dxa"/>
            <w:noWrap/>
            <w:hideMark/>
          </w:tcPr>
          <w:p w:rsidR="00B01478" w:rsidRPr="00971977" w:rsidRDefault="00B01478" w:rsidP="00BF577C">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Димитровград</w:t>
            </w:r>
          </w:p>
        </w:tc>
        <w:tc>
          <w:tcPr>
            <w:tcW w:w="1418" w:type="dxa"/>
            <w:hideMark/>
          </w:tcPr>
          <w:p w:rsidR="00B01478" w:rsidRPr="00971977" w:rsidRDefault="00B01478" w:rsidP="00BF577C">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25</w:t>
            </w:r>
          </w:p>
        </w:tc>
        <w:tc>
          <w:tcPr>
            <w:tcW w:w="1417" w:type="dxa"/>
            <w:noWrap/>
            <w:hideMark/>
          </w:tcPr>
          <w:p w:rsidR="00B01478" w:rsidRPr="00971977" w:rsidRDefault="00B01478" w:rsidP="00BF577C">
            <w:pPr>
              <w:jc w:val="center"/>
              <w:cnfStyle w:val="000000000000"/>
              <w:rPr>
                <w:rFonts w:ascii="PT Astra Serif" w:eastAsia="Times New Roman" w:hAnsi="PT Astra Serif" w:cs="Calibri"/>
                <w:color w:val="000000"/>
                <w:lang w:eastAsia="ru-RU"/>
              </w:rPr>
            </w:pPr>
            <w:r w:rsidRPr="00971977">
              <w:rPr>
                <w:rFonts w:ascii="PT Astra Serif" w:eastAsia="Times New Roman" w:hAnsi="PT Astra Serif" w:cs="Calibri"/>
                <w:color w:val="000000"/>
                <w:lang w:eastAsia="ru-RU"/>
              </w:rPr>
              <w:t>25</w:t>
            </w:r>
          </w:p>
        </w:tc>
        <w:tc>
          <w:tcPr>
            <w:tcW w:w="2127" w:type="dxa"/>
            <w:noWrap/>
            <w:hideMark/>
          </w:tcPr>
          <w:p w:rsidR="00B01478" w:rsidRPr="00971977" w:rsidRDefault="00B01478" w:rsidP="00BF577C">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100,0</w:t>
            </w:r>
          </w:p>
        </w:tc>
      </w:tr>
      <w:tr w:rsidR="00B01478" w:rsidRPr="00971977" w:rsidTr="00BF577C">
        <w:trPr>
          <w:cnfStyle w:val="000000100000"/>
          <w:trHeight w:val="70"/>
        </w:trPr>
        <w:tc>
          <w:tcPr>
            <w:cnfStyle w:val="001000000000"/>
            <w:tcW w:w="846" w:type="dxa"/>
            <w:noWrap/>
            <w:hideMark/>
          </w:tcPr>
          <w:p w:rsidR="00B01478" w:rsidRPr="00971977" w:rsidRDefault="00B01478" w:rsidP="00BF577C">
            <w:pPr>
              <w:jc w:val="center"/>
              <w:rPr>
                <w:rFonts w:ascii="PT Astra Serif" w:eastAsia="Times New Roman" w:hAnsi="PT Astra Serif" w:cs="Calibri"/>
                <w:b w:val="0"/>
                <w:color w:val="000000"/>
                <w:lang w:eastAsia="ru-RU"/>
              </w:rPr>
            </w:pPr>
            <w:r w:rsidRPr="00971977">
              <w:rPr>
                <w:rFonts w:ascii="PT Astra Serif" w:eastAsia="Times New Roman" w:hAnsi="PT Astra Serif" w:cs="Calibri"/>
                <w:b w:val="0"/>
                <w:color w:val="000000"/>
                <w:lang w:eastAsia="ru-RU"/>
              </w:rPr>
              <w:t>3.</w:t>
            </w:r>
          </w:p>
        </w:tc>
        <w:tc>
          <w:tcPr>
            <w:tcW w:w="3685" w:type="dxa"/>
            <w:noWrap/>
            <w:hideMark/>
          </w:tcPr>
          <w:p w:rsidR="00B01478" w:rsidRPr="00971977" w:rsidRDefault="00B01478" w:rsidP="00BF577C">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Новоульяновск</w:t>
            </w:r>
          </w:p>
        </w:tc>
        <w:tc>
          <w:tcPr>
            <w:tcW w:w="1418" w:type="dxa"/>
            <w:hideMark/>
          </w:tcPr>
          <w:p w:rsidR="00B01478" w:rsidRPr="00971977" w:rsidRDefault="00B01478" w:rsidP="00BF577C">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25</w:t>
            </w:r>
          </w:p>
        </w:tc>
        <w:tc>
          <w:tcPr>
            <w:tcW w:w="1417" w:type="dxa"/>
            <w:noWrap/>
            <w:hideMark/>
          </w:tcPr>
          <w:p w:rsidR="00B01478" w:rsidRPr="00971977" w:rsidRDefault="00B01478" w:rsidP="00BF577C">
            <w:pPr>
              <w:jc w:val="center"/>
              <w:cnfStyle w:val="000000100000"/>
              <w:rPr>
                <w:rFonts w:ascii="PT Astra Serif" w:eastAsia="Times New Roman" w:hAnsi="PT Astra Serif" w:cs="Calibri"/>
                <w:color w:val="000000"/>
                <w:lang w:eastAsia="ru-RU"/>
              </w:rPr>
            </w:pPr>
            <w:r w:rsidRPr="00971977">
              <w:rPr>
                <w:rFonts w:ascii="PT Astra Serif" w:eastAsia="Times New Roman" w:hAnsi="PT Astra Serif" w:cs="Calibri"/>
                <w:color w:val="000000"/>
                <w:lang w:eastAsia="ru-RU"/>
              </w:rPr>
              <w:t>25</w:t>
            </w:r>
          </w:p>
        </w:tc>
        <w:tc>
          <w:tcPr>
            <w:tcW w:w="2127" w:type="dxa"/>
            <w:noWrap/>
            <w:hideMark/>
          </w:tcPr>
          <w:p w:rsidR="00B01478" w:rsidRPr="00971977" w:rsidRDefault="00B01478" w:rsidP="00BF577C">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100,0</w:t>
            </w:r>
          </w:p>
        </w:tc>
      </w:tr>
      <w:tr w:rsidR="00B01478" w:rsidRPr="00971977" w:rsidTr="00BF577C">
        <w:trPr>
          <w:trHeight w:val="70"/>
        </w:trPr>
        <w:tc>
          <w:tcPr>
            <w:cnfStyle w:val="001000000000"/>
            <w:tcW w:w="846" w:type="dxa"/>
            <w:noWrap/>
            <w:hideMark/>
          </w:tcPr>
          <w:p w:rsidR="00B01478" w:rsidRPr="00971977" w:rsidRDefault="00B01478" w:rsidP="00BF577C">
            <w:pPr>
              <w:jc w:val="center"/>
              <w:rPr>
                <w:rFonts w:ascii="PT Astra Serif" w:eastAsia="Times New Roman" w:hAnsi="PT Astra Serif" w:cs="Calibri"/>
                <w:b w:val="0"/>
                <w:color w:val="000000"/>
                <w:lang w:eastAsia="ru-RU"/>
              </w:rPr>
            </w:pPr>
            <w:r w:rsidRPr="00971977">
              <w:rPr>
                <w:rFonts w:ascii="PT Astra Serif" w:eastAsia="Times New Roman" w:hAnsi="PT Astra Serif" w:cs="Calibri"/>
                <w:b w:val="0"/>
                <w:color w:val="000000"/>
                <w:lang w:eastAsia="ru-RU"/>
              </w:rPr>
              <w:t>4.</w:t>
            </w:r>
          </w:p>
        </w:tc>
        <w:tc>
          <w:tcPr>
            <w:tcW w:w="3685" w:type="dxa"/>
            <w:noWrap/>
            <w:hideMark/>
          </w:tcPr>
          <w:p w:rsidR="00B01478" w:rsidRPr="00971977" w:rsidRDefault="00B01478" w:rsidP="00BF577C">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Базарносызганский </w:t>
            </w:r>
          </w:p>
        </w:tc>
        <w:tc>
          <w:tcPr>
            <w:tcW w:w="1418" w:type="dxa"/>
            <w:hideMark/>
          </w:tcPr>
          <w:p w:rsidR="00B01478" w:rsidRPr="00971977" w:rsidRDefault="00B01478" w:rsidP="00BF577C">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5,2</w:t>
            </w:r>
          </w:p>
        </w:tc>
        <w:tc>
          <w:tcPr>
            <w:tcW w:w="1417" w:type="dxa"/>
            <w:noWrap/>
            <w:hideMark/>
          </w:tcPr>
          <w:p w:rsidR="00B01478" w:rsidRPr="00971977" w:rsidRDefault="00B01478" w:rsidP="00BF577C">
            <w:pPr>
              <w:jc w:val="center"/>
              <w:cnfStyle w:val="000000000000"/>
              <w:rPr>
                <w:rFonts w:ascii="PT Astra Serif" w:eastAsia="Times New Roman" w:hAnsi="PT Astra Serif" w:cs="Calibri"/>
                <w:color w:val="000000"/>
                <w:lang w:eastAsia="ru-RU"/>
              </w:rPr>
            </w:pPr>
            <w:r w:rsidRPr="00971977">
              <w:rPr>
                <w:rFonts w:ascii="PT Astra Serif" w:eastAsia="Times New Roman" w:hAnsi="PT Astra Serif" w:cs="Calibri"/>
                <w:color w:val="000000"/>
                <w:lang w:eastAsia="ru-RU"/>
              </w:rPr>
              <w:t>4,8</w:t>
            </w:r>
          </w:p>
        </w:tc>
        <w:tc>
          <w:tcPr>
            <w:tcW w:w="2127" w:type="dxa"/>
            <w:noWrap/>
            <w:hideMark/>
          </w:tcPr>
          <w:p w:rsidR="00B01478" w:rsidRPr="00971977" w:rsidRDefault="00B01478" w:rsidP="00BF577C">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92,3</w:t>
            </w:r>
          </w:p>
        </w:tc>
      </w:tr>
      <w:tr w:rsidR="00B01478" w:rsidRPr="00971977" w:rsidTr="00BF577C">
        <w:trPr>
          <w:cnfStyle w:val="000000100000"/>
          <w:trHeight w:val="124"/>
        </w:trPr>
        <w:tc>
          <w:tcPr>
            <w:cnfStyle w:val="001000000000"/>
            <w:tcW w:w="846" w:type="dxa"/>
            <w:noWrap/>
            <w:hideMark/>
          </w:tcPr>
          <w:p w:rsidR="00B01478" w:rsidRPr="00971977" w:rsidRDefault="00B01478" w:rsidP="00BF577C">
            <w:pPr>
              <w:jc w:val="center"/>
              <w:rPr>
                <w:rFonts w:ascii="PT Astra Serif" w:eastAsia="Times New Roman" w:hAnsi="PT Astra Serif" w:cs="Calibri"/>
                <w:b w:val="0"/>
                <w:color w:val="000000"/>
                <w:lang w:eastAsia="ru-RU"/>
              </w:rPr>
            </w:pPr>
            <w:r w:rsidRPr="00971977">
              <w:rPr>
                <w:rFonts w:ascii="PT Astra Serif" w:eastAsia="Times New Roman" w:hAnsi="PT Astra Serif" w:cs="Calibri"/>
                <w:b w:val="0"/>
                <w:color w:val="000000"/>
                <w:lang w:eastAsia="ru-RU"/>
              </w:rPr>
              <w:t>5.</w:t>
            </w:r>
          </w:p>
        </w:tc>
        <w:tc>
          <w:tcPr>
            <w:tcW w:w="3685" w:type="dxa"/>
            <w:noWrap/>
            <w:hideMark/>
          </w:tcPr>
          <w:p w:rsidR="00B01478" w:rsidRPr="00971977" w:rsidRDefault="00B01478" w:rsidP="00BF577C">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Барышский</w:t>
            </w:r>
          </w:p>
        </w:tc>
        <w:tc>
          <w:tcPr>
            <w:tcW w:w="1418" w:type="dxa"/>
            <w:hideMark/>
          </w:tcPr>
          <w:p w:rsidR="00B01478" w:rsidRPr="00971977" w:rsidRDefault="00B01478" w:rsidP="00BF577C">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1,5</w:t>
            </w:r>
          </w:p>
        </w:tc>
        <w:tc>
          <w:tcPr>
            <w:tcW w:w="1417" w:type="dxa"/>
            <w:noWrap/>
            <w:hideMark/>
          </w:tcPr>
          <w:p w:rsidR="00B01478" w:rsidRPr="00971977" w:rsidRDefault="00B01478" w:rsidP="00BF577C">
            <w:pPr>
              <w:jc w:val="center"/>
              <w:cnfStyle w:val="000000100000"/>
              <w:rPr>
                <w:rFonts w:ascii="PT Astra Serif" w:eastAsia="Times New Roman" w:hAnsi="PT Astra Serif" w:cs="Calibri"/>
                <w:color w:val="000000"/>
                <w:lang w:eastAsia="ru-RU"/>
              </w:rPr>
            </w:pPr>
            <w:r w:rsidRPr="00971977">
              <w:rPr>
                <w:rFonts w:ascii="PT Astra Serif" w:eastAsia="Times New Roman" w:hAnsi="PT Astra Serif" w:cs="Calibri"/>
                <w:color w:val="000000"/>
                <w:lang w:eastAsia="ru-RU"/>
              </w:rPr>
              <w:t>1,5</w:t>
            </w:r>
          </w:p>
        </w:tc>
        <w:tc>
          <w:tcPr>
            <w:tcW w:w="2127" w:type="dxa"/>
            <w:noWrap/>
            <w:hideMark/>
          </w:tcPr>
          <w:p w:rsidR="00B01478" w:rsidRPr="00971977" w:rsidRDefault="00B01478" w:rsidP="00BF577C">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100,0</w:t>
            </w:r>
          </w:p>
        </w:tc>
      </w:tr>
      <w:tr w:rsidR="00B01478" w:rsidRPr="00971977" w:rsidTr="00BF577C">
        <w:trPr>
          <w:trHeight w:val="70"/>
        </w:trPr>
        <w:tc>
          <w:tcPr>
            <w:cnfStyle w:val="001000000000"/>
            <w:tcW w:w="846" w:type="dxa"/>
            <w:noWrap/>
            <w:hideMark/>
          </w:tcPr>
          <w:p w:rsidR="00B01478" w:rsidRPr="00971977" w:rsidRDefault="00B01478" w:rsidP="00BF577C">
            <w:pPr>
              <w:jc w:val="center"/>
              <w:rPr>
                <w:rFonts w:ascii="PT Astra Serif" w:eastAsia="Times New Roman" w:hAnsi="PT Astra Serif" w:cs="Calibri"/>
                <w:b w:val="0"/>
                <w:color w:val="000000"/>
                <w:lang w:eastAsia="ru-RU"/>
              </w:rPr>
            </w:pPr>
            <w:r w:rsidRPr="00971977">
              <w:rPr>
                <w:rFonts w:ascii="PT Astra Serif" w:eastAsia="Times New Roman" w:hAnsi="PT Astra Serif" w:cs="Calibri"/>
                <w:b w:val="0"/>
                <w:color w:val="000000"/>
                <w:lang w:eastAsia="ru-RU"/>
              </w:rPr>
              <w:t>6.</w:t>
            </w:r>
          </w:p>
        </w:tc>
        <w:tc>
          <w:tcPr>
            <w:tcW w:w="3685" w:type="dxa"/>
            <w:noWrap/>
            <w:hideMark/>
          </w:tcPr>
          <w:p w:rsidR="00B01478" w:rsidRPr="00971977" w:rsidRDefault="00B01478" w:rsidP="00BF577C">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Вешкаймский </w:t>
            </w:r>
          </w:p>
        </w:tc>
        <w:tc>
          <w:tcPr>
            <w:tcW w:w="1418" w:type="dxa"/>
            <w:hideMark/>
          </w:tcPr>
          <w:p w:rsidR="00B01478" w:rsidRPr="00971977" w:rsidRDefault="00B01478" w:rsidP="00BF577C">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15,8</w:t>
            </w:r>
          </w:p>
        </w:tc>
        <w:tc>
          <w:tcPr>
            <w:tcW w:w="1417" w:type="dxa"/>
            <w:noWrap/>
            <w:hideMark/>
          </w:tcPr>
          <w:p w:rsidR="00B01478" w:rsidRPr="00971977" w:rsidRDefault="00B01478" w:rsidP="00BF577C">
            <w:pPr>
              <w:jc w:val="center"/>
              <w:cnfStyle w:val="000000000000"/>
              <w:rPr>
                <w:rFonts w:ascii="PT Astra Serif" w:eastAsia="Times New Roman" w:hAnsi="PT Astra Serif" w:cs="Calibri"/>
                <w:color w:val="000000"/>
                <w:lang w:eastAsia="ru-RU"/>
              </w:rPr>
            </w:pPr>
            <w:r w:rsidRPr="00971977">
              <w:rPr>
                <w:rFonts w:ascii="PT Astra Serif" w:eastAsia="Times New Roman" w:hAnsi="PT Astra Serif" w:cs="Calibri"/>
                <w:color w:val="000000"/>
                <w:lang w:eastAsia="ru-RU"/>
              </w:rPr>
              <w:t>14,3</w:t>
            </w:r>
          </w:p>
        </w:tc>
        <w:tc>
          <w:tcPr>
            <w:tcW w:w="2127" w:type="dxa"/>
            <w:noWrap/>
            <w:hideMark/>
          </w:tcPr>
          <w:p w:rsidR="00B01478" w:rsidRPr="00971977" w:rsidRDefault="00B01478" w:rsidP="00BF577C">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90,5</w:t>
            </w:r>
          </w:p>
        </w:tc>
      </w:tr>
      <w:tr w:rsidR="00B01478" w:rsidRPr="00971977" w:rsidTr="00BF577C">
        <w:trPr>
          <w:cnfStyle w:val="000000100000"/>
          <w:trHeight w:val="104"/>
        </w:trPr>
        <w:tc>
          <w:tcPr>
            <w:cnfStyle w:val="001000000000"/>
            <w:tcW w:w="846" w:type="dxa"/>
            <w:noWrap/>
            <w:hideMark/>
          </w:tcPr>
          <w:p w:rsidR="00B01478" w:rsidRPr="00971977" w:rsidRDefault="00B01478" w:rsidP="00BF577C">
            <w:pPr>
              <w:jc w:val="center"/>
              <w:rPr>
                <w:rFonts w:ascii="PT Astra Serif" w:eastAsia="Times New Roman" w:hAnsi="PT Astra Serif" w:cs="Calibri"/>
                <w:b w:val="0"/>
                <w:color w:val="000000"/>
                <w:lang w:eastAsia="ru-RU"/>
              </w:rPr>
            </w:pPr>
            <w:r w:rsidRPr="00971977">
              <w:rPr>
                <w:rFonts w:ascii="PT Astra Serif" w:eastAsia="Times New Roman" w:hAnsi="PT Astra Serif" w:cs="Calibri"/>
                <w:b w:val="0"/>
                <w:color w:val="000000"/>
                <w:lang w:eastAsia="ru-RU"/>
              </w:rPr>
              <w:t>7.</w:t>
            </w:r>
          </w:p>
        </w:tc>
        <w:tc>
          <w:tcPr>
            <w:tcW w:w="3685" w:type="dxa"/>
            <w:noWrap/>
            <w:hideMark/>
          </w:tcPr>
          <w:p w:rsidR="00B01478" w:rsidRPr="00971977" w:rsidRDefault="00B01478" w:rsidP="00BF577C">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Инзенский </w:t>
            </w:r>
          </w:p>
        </w:tc>
        <w:tc>
          <w:tcPr>
            <w:tcW w:w="1418" w:type="dxa"/>
            <w:hideMark/>
          </w:tcPr>
          <w:p w:rsidR="00B01478" w:rsidRPr="00971977" w:rsidRDefault="00B01478" w:rsidP="00BF577C">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3,7</w:t>
            </w:r>
          </w:p>
        </w:tc>
        <w:tc>
          <w:tcPr>
            <w:tcW w:w="1417" w:type="dxa"/>
            <w:noWrap/>
            <w:hideMark/>
          </w:tcPr>
          <w:p w:rsidR="00B01478" w:rsidRPr="00971977" w:rsidRDefault="00B01478" w:rsidP="00BF577C">
            <w:pPr>
              <w:jc w:val="center"/>
              <w:cnfStyle w:val="000000100000"/>
              <w:rPr>
                <w:rFonts w:ascii="PT Astra Serif" w:eastAsia="Times New Roman" w:hAnsi="PT Astra Serif" w:cs="Calibri"/>
                <w:color w:val="000000"/>
                <w:lang w:eastAsia="ru-RU"/>
              </w:rPr>
            </w:pPr>
            <w:r w:rsidRPr="00971977">
              <w:rPr>
                <w:rFonts w:ascii="PT Astra Serif" w:eastAsia="Times New Roman" w:hAnsi="PT Astra Serif" w:cs="Calibri"/>
                <w:color w:val="000000"/>
                <w:lang w:eastAsia="ru-RU"/>
              </w:rPr>
              <w:t>3,6</w:t>
            </w:r>
          </w:p>
        </w:tc>
        <w:tc>
          <w:tcPr>
            <w:tcW w:w="2127" w:type="dxa"/>
            <w:noWrap/>
            <w:hideMark/>
          </w:tcPr>
          <w:p w:rsidR="00B01478" w:rsidRPr="00971977" w:rsidRDefault="00B01478" w:rsidP="00BF577C">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97,3</w:t>
            </w:r>
          </w:p>
        </w:tc>
      </w:tr>
      <w:tr w:rsidR="00B01478" w:rsidRPr="00971977" w:rsidTr="00BF577C">
        <w:trPr>
          <w:trHeight w:val="108"/>
        </w:trPr>
        <w:tc>
          <w:tcPr>
            <w:cnfStyle w:val="001000000000"/>
            <w:tcW w:w="846" w:type="dxa"/>
            <w:noWrap/>
            <w:hideMark/>
          </w:tcPr>
          <w:p w:rsidR="00B01478" w:rsidRPr="00971977" w:rsidRDefault="00B01478" w:rsidP="00BF577C">
            <w:pPr>
              <w:jc w:val="center"/>
              <w:rPr>
                <w:rFonts w:ascii="PT Astra Serif" w:eastAsia="Times New Roman" w:hAnsi="PT Astra Serif" w:cs="Calibri"/>
                <w:b w:val="0"/>
                <w:color w:val="000000"/>
                <w:lang w:eastAsia="ru-RU"/>
              </w:rPr>
            </w:pPr>
            <w:r w:rsidRPr="00971977">
              <w:rPr>
                <w:rFonts w:ascii="PT Astra Serif" w:eastAsia="Times New Roman" w:hAnsi="PT Astra Serif" w:cs="Calibri"/>
                <w:b w:val="0"/>
                <w:color w:val="000000"/>
                <w:lang w:eastAsia="ru-RU"/>
              </w:rPr>
              <w:t>8.</w:t>
            </w:r>
          </w:p>
        </w:tc>
        <w:tc>
          <w:tcPr>
            <w:tcW w:w="3685" w:type="dxa"/>
            <w:noWrap/>
            <w:hideMark/>
          </w:tcPr>
          <w:p w:rsidR="00B01478" w:rsidRPr="00971977" w:rsidRDefault="00B01478" w:rsidP="00BF577C">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Карсунский </w:t>
            </w:r>
          </w:p>
        </w:tc>
        <w:tc>
          <w:tcPr>
            <w:tcW w:w="1418" w:type="dxa"/>
            <w:hideMark/>
          </w:tcPr>
          <w:p w:rsidR="00B01478" w:rsidRPr="00971977" w:rsidRDefault="00B01478" w:rsidP="00BF577C">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w:t>
            </w:r>
          </w:p>
        </w:tc>
        <w:tc>
          <w:tcPr>
            <w:tcW w:w="1417" w:type="dxa"/>
            <w:noWrap/>
            <w:hideMark/>
          </w:tcPr>
          <w:p w:rsidR="00B01478" w:rsidRPr="00971977" w:rsidRDefault="00B01478" w:rsidP="00BF577C">
            <w:pPr>
              <w:jc w:val="center"/>
              <w:cnfStyle w:val="000000000000"/>
              <w:rPr>
                <w:rFonts w:ascii="PT Astra Serif" w:eastAsia="Times New Roman" w:hAnsi="PT Astra Serif" w:cs="Calibri"/>
                <w:color w:val="000000"/>
                <w:lang w:eastAsia="ru-RU"/>
              </w:rPr>
            </w:pPr>
            <w:r w:rsidRPr="00971977">
              <w:rPr>
                <w:rFonts w:ascii="PT Astra Serif" w:eastAsia="Times New Roman" w:hAnsi="PT Astra Serif" w:cs="Calibri"/>
                <w:color w:val="000000"/>
                <w:lang w:eastAsia="ru-RU"/>
              </w:rPr>
              <w:t>2</w:t>
            </w:r>
          </w:p>
        </w:tc>
        <w:tc>
          <w:tcPr>
            <w:tcW w:w="2127" w:type="dxa"/>
            <w:noWrap/>
            <w:hideMark/>
          </w:tcPr>
          <w:p w:rsidR="00B01478" w:rsidRPr="00971977" w:rsidRDefault="00B01478" w:rsidP="00BF577C">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20,0</w:t>
            </w:r>
          </w:p>
        </w:tc>
      </w:tr>
      <w:tr w:rsidR="00B01478" w:rsidRPr="00971977" w:rsidTr="00BF577C">
        <w:trPr>
          <w:cnfStyle w:val="000000100000"/>
          <w:trHeight w:val="70"/>
        </w:trPr>
        <w:tc>
          <w:tcPr>
            <w:cnfStyle w:val="001000000000"/>
            <w:tcW w:w="846" w:type="dxa"/>
            <w:noWrap/>
            <w:hideMark/>
          </w:tcPr>
          <w:p w:rsidR="00B01478" w:rsidRPr="00971977" w:rsidRDefault="00B01478" w:rsidP="00BF577C">
            <w:pPr>
              <w:jc w:val="center"/>
              <w:rPr>
                <w:rFonts w:ascii="PT Astra Serif" w:eastAsia="Times New Roman" w:hAnsi="PT Astra Serif" w:cs="Calibri"/>
                <w:b w:val="0"/>
                <w:color w:val="000000"/>
                <w:lang w:eastAsia="ru-RU"/>
              </w:rPr>
            </w:pPr>
            <w:r w:rsidRPr="00971977">
              <w:rPr>
                <w:rFonts w:ascii="PT Astra Serif" w:eastAsia="Times New Roman" w:hAnsi="PT Astra Serif" w:cs="Calibri"/>
                <w:b w:val="0"/>
                <w:color w:val="000000"/>
                <w:lang w:eastAsia="ru-RU"/>
              </w:rPr>
              <w:t>9.</w:t>
            </w:r>
          </w:p>
        </w:tc>
        <w:tc>
          <w:tcPr>
            <w:tcW w:w="3685" w:type="dxa"/>
            <w:noWrap/>
            <w:hideMark/>
          </w:tcPr>
          <w:p w:rsidR="00B01478" w:rsidRPr="00971977" w:rsidRDefault="00B01478" w:rsidP="00BF577C">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Кузоватовский </w:t>
            </w:r>
          </w:p>
        </w:tc>
        <w:tc>
          <w:tcPr>
            <w:tcW w:w="1418" w:type="dxa"/>
            <w:hideMark/>
          </w:tcPr>
          <w:p w:rsidR="00B01478" w:rsidRPr="00971977" w:rsidRDefault="00B01478" w:rsidP="00BF577C">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10,5</w:t>
            </w:r>
          </w:p>
        </w:tc>
        <w:tc>
          <w:tcPr>
            <w:tcW w:w="1417" w:type="dxa"/>
            <w:noWrap/>
            <w:hideMark/>
          </w:tcPr>
          <w:p w:rsidR="00B01478" w:rsidRPr="00971977" w:rsidRDefault="00B01478" w:rsidP="00BF577C">
            <w:pPr>
              <w:jc w:val="center"/>
              <w:cnfStyle w:val="000000100000"/>
              <w:rPr>
                <w:rFonts w:ascii="PT Astra Serif" w:eastAsia="Times New Roman" w:hAnsi="PT Astra Serif" w:cs="Calibri"/>
                <w:color w:val="000000"/>
                <w:lang w:eastAsia="ru-RU"/>
              </w:rPr>
            </w:pPr>
            <w:r w:rsidRPr="00971977">
              <w:rPr>
                <w:rFonts w:ascii="PT Astra Serif" w:eastAsia="Times New Roman" w:hAnsi="PT Astra Serif" w:cs="Calibri"/>
                <w:color w:val="000000"/>
                <w:lang w:eastAsia="ru-RU"/>
              </w:rPr>
              <w:t>2,1</w:t>
            </w:r>
          </w:p>
        </w:tc>
        <w:tc>
          <w:tcPr>
            <w:tcW w:w="2127" w:type="dxa"/>
            <w:noWrap/>
            <w:hideMark/>
          </w:tcPr>
          <w:p w:rsidR="00B01478" w:rsidRPr="00971977" w:rsidRDefault="00B01478" w:rsidP="00BF577C">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20,0</w:t>
            </w:r>
          </w:p>
        </w:tc>
      </w:tr>
      <w:tr w:rsidR="00B01478" w:rsidRPr="00971977" w:rsidTr="00BF577C">
        <w:trPr>
          <w:trHeight w:val="70"/>
        </w:trPr>
        <w:tc>
          <w:tcPr>
            <w:cnfStyle w:val="001000000000"/>
            <w:tcW w:w="846" w:type="dxa"/>
            <w:noWrap/>
            <w:hideMark/>
          </w:tcPr>
          <w:p w:rsidR="00B01478" w:rsidRPr="00971977" w:rsidRDefault="00B01478" w:rsidP="00BF577C">
            <w:pPr>
              <w:jc w:val="center"/>
              <w:rPr>
                <w:rFonts w:ascii="PT Astra Serif" w:eastAsia="Times New Roman" w:hAnsi="PT Astra Serif" w:cs="Calibri"/>
                <w:b w:val="0"/>
                <w:color w:val="000000"/>
                <w:lang w:eastAsia="ru-RU"/>
              </w:rPr>
            </w:pPr>
            <w:r w:rsidRPr="00971977">
              <w:rPr>
                <w:rFonts w:ascii="PT Astra Serif" w:eastAsia="Times New Roman" w:hAnsi="PT Astra Serif" w:cs="Calibri"/>
                <w:b w:val="0"/>
                <w:color w:val="000000"/>
                <w:lang w:eastAsia="ru-RU"/>
              </w:rPr>
              <w:t>10.</w:t>
            </w:r>
          </w:p>
        </w:tc>
        <w:tc>
          <w:tcPr>
            <w:tcW w:w="3685" w:type="dxa"/>
            <w:noWrap/>
            <w:hideMark/>
          </w:tcPr>
          <w:p w:rsidR="00B01478" w:rsidRPr="00971977" w:rsidRDefault="00B01478" w:rsidP="00BF577C">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Майнский </w:t>
            </w:r>
          </w:p>
        </w:tc>
        <w:tc>
          <w:tcPr>
            <w:tcW w:w="1418" w:type="dxa"/>
            <w:hideMark/>
          </w:tcPr>
          <w:p w:rsidR="00B01478" w:rsidRPr="00971977" w:rsidRDefault="00B01478" w:rsidP="00BF577C">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70</w:t>
            </w:r>
          </w:p>
        </w:tc>
        <w:tc>
          <w:tcPr>
            <w:tcW w:w="1417" w:type="dxa"/>
            <w:noWrap/>
            <w:hideMark/>
          </w:tcPr>
          <w:p w:rsidR="00B01478" w:rsidRPr="00971977" w:rsidRDefault="00B01478" w:rsidP="00BF577C">
            <w:pPr>
              <w:jc w:val="center"/>
              <w:cnfStyle w:val="000000000000"/>
              <w:rPr>
                <w:rFonts w:ascii="PT Astra Serif" w:eastAsia="Times New Roman" w:hAnsi="PT Astra Serif" w:cs="Calibri"/>
                <w:color w:val="000000"/>
                <w:lang w:eastAsia="ru-RU"/>
              </w:rPr>
            </w:pPr>
            <w:r w:rsidRPr="00971977">
              <w:rPr>
                <w:rFonts w:ascii="PT Astra Serif" w:eastAsia="Times New Roman" w:hAnsi="PT Astra Serif" w:cs="Calibri"/>
                <w:color w:val="000000"/>
                <w:lang w:eastAsia="ru-RU"/>
              </w:rPr>
              <w:t>40,9</w:t>
            </w:r>
          </w:p>
        </w:tc>
        <w:tc>
          <w:tcPr>
            <w:tcW w:w="2127" w:type="dxa"/>
            <w:noWrap/>
            <w:hideMark/>
          </w:tcPr>
          <w:p w:rsidR="00B01478" w:rsidRPr="00971977" w:rsidRDefault="00B01478" w:rsidP="00BF577C">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58,4</w:t>
            </w:r>
          </w:p>
        </w:tc>
      </w:tr>
      <w:tr w:rsidR="00B01478" w:rsidRPr="00971977" w:rsidTr="00BF577C">
        <w:trPr>
          <w:cnfStyle w:val="000000100000"/>
          <w:trHeight w:val="315"/>
        </w:trPr>
        <w:tc>
          <w:tcPr>
            <w:cnfStyle w:val="001000000000"/>
            <w:tcW w:w="846" w:type="dxa"/>
            <w:noWrap/>
            <w:hideMark/>
          </w:tcPr>
          <w:p w:rsidR="00B01478" w:rsidRPr="00971977" w:rsidRDefault="00B01478" w:rsidP="00BF577C">
            <w:pPr>
              <w:jc w:val="center"/>
              <w:rPr>
                <w:rFonts w:ascii="PT Astra Serif" w:eastAsia="Times New Roman" w:hAnsi="PT Astra Serif" w:cs="Calibri"/>
                <w:b w:val="0"/>
                <w:color w:val="000000"/>
                <w:lang w:eastAsia="ru-RU"/>
              </w:rPr>
            </w:pPr>
            <w:r w:rsidRPr="00971977">
              <w:rPr>
                <w:rFonts w:ascii="PT Astra Serif" w:eastAsia="Times New Roman" w:hAnsi="PT Astra Serif" w:cs="Calibri"/>
                <w:b w:val="0"/>
                <w:color w:val="000000"/>
                <w:lang w:eastAsia="ru-RU"/>
              </w:rPr>
              <w:t>11.</w:t>
            </w:r>
          </w:p>
        </w:tc>
        <w:tc>
          <w:tcPr>
            <w:tcW w:w="3685" w:type="dxa"/>
            <w:noWrap/>
            <w:hideMark/>
          </w:tcPr>
          <w:p w:rsidR="00B01478" w:rsidRPr="00971977" w:rsidRDefault="00B01478" w:rsidP="00BF577C">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Мелекесский </w:t>
            </w:r>
          </w:p>
        </w:tc>
        <w:tc>
          <w:tcPr>
            <w:tcW w:w="1418" w:type="dxa"/>
            <w:hideMark/>
          </w:tcPr>
          <w:p w:rsidR="00B01478" w:rsidRPr="00971977" w:rsidRDefault="00B01478" w:rsidP="00BF577C">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8,3</w:t>
            </w:r>
          </w:p>
        </w:tc>
        <w:tc>
          <w:tcPr>
            <w:tcW w:w="1417" w:type="dxa"/>
            <w:noWrap/>
            <w:hideMark/>
          </w:tcPr>
          <w:p w:rsidR="00B01478" w:rsidRPr="00971977" w:rsidRDefault="00B01478" w:rsidP="00BF577C">
            <w:pPr>
              <w:jc w:val="center"/>
              <w:cnfStyle w:val="000000100000"/>
              <w:rPr>
                <w:rFonts w:ascii="PT Astra Serif" w:eastAsia="Times New Roman" w:hAnsi="PT Astra Serif" w:cs="Calibri"/>
                <w:color w:val="000000"/>
                <w:lang w:eastAsia="ru-RU"/>
              </w:rPr>
            </w:pPr>
            <w:r w:rsidRPr="00971977">
              <w:rPr>
                <w:rFonts w:ascii="PT Astra Serif" w:eastAsia="Times New Roman" w:hAnsi="PT Astra Serif" w:cs="Calibri"/>
                <w:color w:val="000000"/>
                <w:lang w:eastAsia="ru-RU"/>
              </w:rPr>
              <w:t>2,9</w:t>
            </w:r>
          </w:p>
        </w:tc>
        <w:tc>
          <w:tcPr>
            <w:tcW w:w="2127" w:type="dxa"/>
            <w:noWrap/>
            <w:hideMark/>
          </w:tcPr>
          <w:p w:rsidR="00B01478" w:rsidRPr="00971977" w:rsidRDefault="00B01478" w:rsidP="00BF577C">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34,9</w:t>
            </w:r>
          </w:p>
        </w:tc>
      </w:tr>
      <w:tr w:rsidR="00B01478" w:rsidRPr="00971977" w:rsidTr="00BF577C">
        <w:trPr>
          <w:trHeight w:val="70"/>
        </w:trPr>
        <w:tc>
          <w:tcPr>
            <w:cnfStyle w:val="001000000000"/>
            <w:tcW w:w="846" w:type="dxa"/>
            <w:noWrap/>
            <w:hideMark/>
          </w:tcPr>
          <w:p w:rsidR="00B01478" w:rsidRPr="00971977" w:rsidRDefault="00B01478" w:rsidP="00BF577C">
            <w:pPr>
              <w:jc w:val="center"/>
              <w:rPr>
                <w:rFonts w:ascii="PT Astra Serif" w:eastAsia="Times New Roman" w:hAnsi="PT Astra Serif" w:cs="Calibri"/>
                <w:b w:val="0"/>
                <w:color w:val="000000"/>
                <w:lang w:eastAsia="ru-RU"/>
              </w:rPr>
            </w:pPr>
            <w:r w:rsidRPr="00971977">
              <w:rPr>
                <w:rFonts w:ascii="PT Astra Serif" w:eastAsia="Times New Roman" w:hAnsi="PT Astra Serif" w:cs="Calibri"/>
                <w:b w:val="0"/>
                <w:color w:val="000000"/>
                <w:lang w:eastAsia="ru-RU"/>
              </w:rPr>
              <w:t>12.</w:t>
            </w:r>
          </w:p>
        </w:tc>
        <w:tc>
          <w:tcPr>
            <w:tcW w:w="3685" w:type="dxa"/>
            <w:noWrap/>
            <w:hideMark/>
          </w:tcPr>
          <w:p w:rsidR="00B01478" w:rsidRPr="00971977" w:rsidRDefault="00B01478" w:rsidP="00BF577C">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Николаевский </w:t>
            </w:r>
          </w:p>
        </w:tc>
        <w:tc>
          <w:tcPr>
            <w:tcW w:w="1418" w:type="dxa"/>
            <w:hideMark/>
          </w:tcPr>
          <w:p w:rsidR="00B01478" w:rsidRPr="00971977" w:rsidRDefault="00B01478" w:rsidP="00BF577C">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4,3</w:t>
            </w:r>
          </w:p>
        </w:tc>
        <w:tc>
          <w:tcPr>
            <w:tcW w:w="1417" w:type="dxa"/>
            <w:noWrap/>
            <w:hideMark/>
          </w:tcPr>
          <w:p w:rsidR="00B01478" w:rsidRPr="00971977" w:rsidRDefault="00B01478" w:rsidP="00BF577C">
            <w:pPr>
              <w:jc w:val="center"/>
              <w:cnfStyle w:val="000000000000"/>
              <w:rPr>
                <w:rFonts w:ascii="PT Astra Serif" w:eastAsia="Times New Roman" w:hAnsi="PT Astra Serif" w:cs="Calibri"/>
                <w:color w:val="000000"/>
                <w:lang w:eastAsia="ru-RU"/>
              </w:rPr>
            </w:pPr>
            <w:r w:rsidRPr="00971977">
              <w:rPr>
                <w:rFonts w:ascii="PT Astra Serif" w:eastAsia="Times New Roman" w:hAnsi="PT Astra Serif" w:cs="Calibri"/>
                <w:color w:val="000000"/>
                <w:lang w:eastAsia="ru-RU"/>
              </w:rPr>
              <w:t>4,2</w:t>
            </w:r>
          </w:p>
        </w:tc>
        <w:tc>
          <w:tcPr>
            <w:tcW w:w="2127" w:type="dxa"/>
            <w:noWrap/>
            <w:hideMark/>
          </w:tcPr>
          <w:p w:rsidR="00B01478" w:rsidRPr="00971977" w:rsidRDefault="00B01478" w:rsidP="00BF577C">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97,7</w:t>
            </w:r>
          </w:p>
        </w:tc>
      </w:tr>
      <w:tr w:rsidR="00B01478" w:rsidRPr="00971977" w:rsidTr="00BF577C">
        <w:trPr>
          <w:cnfStyle w:val="000000100000"/>
          <w:trHeight w:val="70"/>
        </w:trPr>
        <w:tc>
          <w:tcPr>
            <w:cnfStyle w:val="001000000000"/>
            <w:tcW w:w="846" w:type="dxa"/>
            <w:noWrap/>
            <w:hideMark/>
          </w:tcPr>
          <w:p w:rsidR="00B01478" w:rsidRPr="00971977" w:rsidRDefault="00B01478" w:rsidP="00BF577C">
            <w:pPr>
              <w:jc w:val="center"/>
              <w:rPr>
                <w:rFonts w:ascii="PT Astra Serif" w:eastAsia="Times New Roman" w:hAnsi="PT Astra Serif" w:cs="Calibri"/>
                <w:b w:val="0"/>
                <w:color w:val="000000"/>
                <w:lang w:eastAsia="ru-RU"/>
              </w:rPr>
            </w:pPr>
            <w:r w:rsidRPr="00971977">
              <w:rPr>
                <w:rFonts w:ascii="PT Astra Serif" w:eastAsia="Times New Roman" w:hAnsi="PT Astra Serif" w:cs="Calibri"/>
                <w:b w:val="0"/>
                <w:color w:val="000000"/>
                <w:lang w:eastAsia="ru-RU"/>
              </w:rPr>
              <w:t>13.</w:t>
            </w:r>
          </w:p>
        </w:tc>
        <w:tc>
          <w:tcPr>
            <w:tcW w:w="3685" w:type="dxa"/>
            <w:noWrap/>
            <w:hideMark/>
          </w:tcPr>
          <w:p w:rsidR="00B01478" w:rsidRPr="00971977" w:rsidRDefault="00B01478" w:rsidP="00BF577C">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Новомалыклинский </w:t>
            </w:r>
          </w:p>
        </w:tc>
        <w:tc>
          <w:tcPr>
            <w:tcW w:w="1418" w:type="dxa"/>
            <w:hideMark/>
          </w:tcPr>
          <w:p w:rsidR="00B01478" w:rsidRPr="00971977" w:rsidRDefault="00B01478" w:rsidP="00BF577C">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41</w:t>
            </w:r>
          </w:p>
        </w:tc>
        <w:tc>
          <w:tcPr>
            <w:tcW w:w="1417" w:type="dxa"/>
            <w:noWrap/>
            <w:hideMark/>
          </w:tcPr>
          <w:p w:rsidR="00B01478" w:rsidRPr="00971977" w:rsidRDefault="00B01478" w:rsidP="00BF577C">
            <w:pPr>
              <w:jc w:val="center"/>
              <w:cnfStyle w:val="000000100000"/>
              <w:rPr>
                <w:rFonts w:ascii="PT Astra Serif" w:eastAsia="Times New Roman" w:hAnsi="PT Astra Serif" w:cs="Calibri"/>
                <w:color w:val="000000"/>
                <w:lang w:eastAsia="ru-RU"/>
              </w:rPr>
            </w:pPr>
            <w:r w:rsidRPr="00971977">
              <w:rPr>
                <w:rFonts w:ascii="PT Astra Serif" w:eastAsia="Times New Roman" w:hAnsi="PT Astra Serif" w:cs="Calibri"/>
                <w:color w:val="000000"/>
                <w:lang w:eastAsia="ru-RU"/>
              </w:rPr>
              <w:t>8,1</w:t>
            </w:r>
          </w:p>
        </w:tc>
        <w:tc>
          <w:tcPr>
            <w:tcW w:w="2127" w:type="dxa"/>
            <w:noWrap/>
            <w:hideMark/>
          </w:tcPr>
          <w:p w:rsidR="00B01478" w:rsidRPr="00971977" w:rsidRDefault="00B01478" w:rsidP="00BF577C">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19,8</w:t>
            </w:r>
          </w:p>
        </w:tc>
      </w:tr>
      <w:tr w:rsidR="00B01478" w:rsidRPr="00971977" w:rsidTr="00BF577C">
        <w:trPr>
          <w:trHeight w:val="70"/>
        </w:trPr>
        <w:tc>
          <w:tcPr>
            <w:cnfStyle w:val="001000000000"/>
            <w:tcW w:w="846" w:type="dxa"/>
            <w:noWrap/>
            <w:hideMark/>
          </w:tcPr>
          <w:p w:rsidR="00B01478" w:rsidRPr="00971977" w:rsidRDefault="00B01478" w:rsidP="00BF577C">
            <w:pPr>
              <w:jc w:val="center"/>
              <w:rPr>
                <w:rFonts w:ascii="PT Astra Serif" w:eastAsia="Times New Roman" w:hAnsi="PT Astra Serif" w:cs="Calibri"/>
                <w:b w:val="0"/>
                <w:color w:val="000000"/>
                <w:lang w:eastAsia="ru-RU"/>
              </w:rPr>
            </w:pPr>
            <w:r w:rsidRPr="00971977">
              <w:rPr>
                <w:rFonts w:ascii="PT Astra Serif" w:eastAsia="Times New Roman" w:hAnsi="PT Astra Serif" w:cs="Calibri"/>
                <w:b w:val="0"/>
                <w:color w:val="000000"/>
                <w:lang w:eastAsia="ru-RU"/>
              </w:rPr>
              <w:t>14.</w:t>
            </w:r>
          </w:p>
        </w:tc>
        <w:tc>
          <w:tcPr>
            <w:tcW w:w="3685" w:type="dxa"/>
            <w:noWrap/>
            <w:hideMark/>
          </w:tcPr>
          <w:p w:rsidR="00B01478" w:rsidRPr="00971977" w:rsidRDefault="00B01478" w:rsidP="00BF577C">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Новоспасский </w:t>
            </w:r>
          </w:p>
        </w:tc>
        <w:tc>
          <w:tcPr>
            <w:tcW w:w="1418" w:type="dxa"/>
            <w:hideMark/>
          </w:tcPr>
          <w:p w:rsidR="00B01478" w:rsidRPr="00971977" w:rsidRDefault="00B01478" w:rsidP="00BF577C">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35</w:t>
            </w:r>
          </w:p>
        </w:tc>
        <w:tc>
          <w:tcPr>
            <w:tcW w:w="1417" w:type="dxa"/>
            <w:noWrap/>
            <w:hideMark/>
          </w:tcPr>
          <w:p w:rsidR="00B01478" w:rsidRPr="00971977" w:rsidRDefault="00B01478" w:rsidP="00BF577C">
            <w:pPr>
              <w:jc w:val="center"/>
              <w:cnfStyle w:val="000000000000"/>
              <w:rPr>
                <w:rFonts w:ascii="PT Astra Serif" w:eastAsia="Times New Roman" w:hAnsi="PT Astra Serif" w:cs="Calibri"/>
                <w:color w:val="000000"/>
                <w:lang w:eastAsia="ru-RU"/>
              </w:rPr>
            </w:pPr>
            <w:r w:rsidRPr="00971977">
              <w:rPr>
                <w:rFonts w:ascii="PT Astra Serif" w:eastAsia="Times New Roman" w:hAnsi="PT Astra Serif" w:cs="Calibri"/>
                <w:color w:val="000000"/>
                <w:lang w:eastAsia="ru-RU"/>
              </w:rPr>
              <w:t>21,1</w:t>
            </w:r>
          </w:p>
        </w:tc>
        <w:tc>
          <w:tcPr>
            <w:tcW w:w="2127" w:type="dxa"/>
            <w:noWrap/>
            <w:hideMark/>
          </w:tcPr>
          <w:p w:rsidR="00B01478" w:rsidRPr="00971977" w:rsidRDefault="00B01478" w:rsidP="00BF577C">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60,3</w:t>
            </w:r>
          </w:p>
        </w:tc>
      </w:tr>
      <w:tr w:rsidR="00B01478" w:rsidRPr="00971977" w:rsidTr="00BF577C">
        <w:trPr>
          <w:cnfStyle w:val="000000100000"/>
          <w:trHeight w:val="70"/>
        </w:trPr>
        <w:tc>
          <w:tcPr>
            <w:cnfStyle w:val="001000000000"/>
            <w:tcW w:w="846" w:type="dxa"/>
            <w:noWrap/>
            <w:hideMark/>
          </w:tcPr>
          <w:p w:rsidR="00B01478" w:rsidRPr="00971977" w:rsidRDefault="00B01478" w:rsidP="00BF577C">
            <w:pPr>
              <w:jc w:val="center"/>
              <w:rPr>
                <w:rFonts w:ascii="PT Astra Serif" w:eastAsia="Times New Roman" w:hAnsi="PT Astra Serif" w:cs="Calibri"/>
                <w:b w:val="0"/>
                <w:color w:val="000000"/>
                <w:lang w:eastAsia="ru-RU"/>
              </w:rPr>
            </w:pPr>
            <w:r w:rsidRPr="00971977">
              <w:rPr>
                <w:rFonts w:ascii="PT Astra Serif" w:eastAsia="Times New Roman" w:hAnsi="PT Astra Serif" w:cs="Calibri"/>
                <w:b w:val="0"/>
                <w:color w:val="000000"/>
                <w:lang w:eastAsia="ru-RU"/>
              </w:rPr>
              <w:t>15.</w:t>
            </w:r>
          </w:p>
        </w:tc>
        <w:tc>
          <w:tcPr>
            <w:tcW w:w="3685" w:type="dxa"/>
            <w:noWrap/>
            <w:hideMark/>
          </w:tcPr>
          <w:p w:rsidR="00B01478" w:rsidRPr="00971977" w:rsidRDefault="00B01478" w:rsidP="00BF577C">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Павловский </w:t>
            </w:r>
          </w:p>
        </w:tc>
        <w:tc>
          <w:tcPr>
            <w:tcW w:w="1418" w:type="dxa"/>
            <w:hideMark/>
          </w:tcPr>
          <w:p w:rsidR="00B01478" w:rsidRPr="00971977" w:rsidRDefault="00B01478" w:rsidP="00BF577C">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4,8</w:t>
            </w:r>
          </w:p>
        </w:tc>
        <w:tc>
          <w:tcPr>
            <w:tcW w:w="1417" w:type="dxa"/>
            <w:noWrap/>
            <w:hideMark/>
          </w:tcPr>
          <w:p w:rsidR="00B01478" w:rsidRPr="00971977" w:rsidRDefault="00B01478" w:rsidP="00BF577C">
            <w:pPr>
              <w:jc w:val="center"/>
              <w:cnfStyle w:val="000000100000"/>
              <w:rPr>
                <w:rFonts w:ascii="PT Astra Serif" w:eastAsia="Times New Roman" w:hAnsi="PT Astra Serif" w:cs="Calibri"/>
                <w:color w:val="000000"/>
                <w:lang w:eastAsia="ru-RU"/>
              </w:rPr>
            </w:pPr>
            <w:r w:rsidRPr="00971977">
              <w:rPr>
                <w:rFonts w:ascii="PT Astra Serif" w:eastAsia="Times New Roman" w:hAnsi="PT Astra Serif" w:cs="Calibri"/>
                <w:color w:val="000000"/>
                <w:lang w:eastAsia="ru-RU"/>
              </w:rPr>
              <w:t>4,8</w:t>
            </w:r>
          </w:p>
        </w:tc>
        <w:tc>
          <w:tcPr>
            <w:tcW w:w="2127" w:type="dxa"/>
            <w:noWrap/>
            <w:hideMark/>
          </w:tcPr>
          <w:p w:rsidR="00B01478" w:rsidRPr="00971977" w:rsidRDefault="00B01478" w:rsidP="00BF577C">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100,0</w:t>
            </w:r>
          </w:p>
        </w:tc>
      </w:tr>
      <w:tr w:rsidR="00B01478" w:rsidRPr="00971977" w:rsidTr="00BF577C">
        <w:trPr>
          <w:trHeight w:val="70"/>
        </w:trPr>
        <w:tc>
          <w:tcPr>
            <w:cnfStyle w:val="001000000000"/>
            <w:tcW w:w="846" w:type="dxa"/>
            <w:noWrap/>
            <w:hideMark/>
          </w:tcPr>
          <w:p w:rsidR="00B01478" w:rsidRPr="00971977" w:rsidRDefault="00B01478" w:rsidP="00BF577C">
            <w:pPr>
              <w:jc w:val="center"/>
              <w:rPr>
                <w:rFonts w:ascii="PT Astra Serif" w:eastAsia="Times New Roman" w:hAnsi="PT Astra Serif" w:cs="Calibri"/>
                <w:b w:val="0"/>
                <w:color w:val="000000"/>
                <w:lang w:eastAsia="ru-RU"/>
              </w:rPr>
            </w:pPr>
            <w:r w:rsidRPr="00971977">
              <w:rPr>
                <w:rFonts w:ascii="PT Astra Serif" w:eastAsia="Times New Roman" w:hAnsi="PT Astra Serif" w:cs="Calibri"/>
                <w:b w:val="0"/>
                <w:color w:val="000000"/>
                <w:lang w:eastAsia="ru-RU"/>
              </w:rPr>
              <w:t>16.</w:t>
            </w:r>
          </w:p>
        </w:tc>
        <w:tc>
          <w:tcPr>
            <w:tcW w:w="3685" w:type="dxa"/>
            <w:noWrap/>
            <w:hideMark/>
          </w:tcPr>
          <w:p w:rsidR="00B01478" w:rsidRPr="00971977" w:rsidRDefault="00B01478" w:rsidP="00BF577C">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Радищевский </w:t>
            </w:r>
          </w:p>
        </w:tc>
        <w:tc>
          <w:tcPr>
            <w:tcW w:w="1418" w:type="dxa"/>
            <w:hideMark/>
          </w:tcPr>
          <w:p w:rsidR="00B01478" w:rsidRPr="00971977" w:rsidRDefault="00B01478" w:rsidP="00BF577C">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w:t>
            </w:r>
          </w:p>
        </w:tc>
        <w:tc>
          <w:tcPr>
            <w:tcW w:w="1417" w:type="dxa"/>
            <w:noWrap/>
            <w:hideMark/>
          </w:tcPr>
          <w:p w:rsidR="00B01478" w:rsidRPr="00971977" w:rsidRDefault="00B01478" w:rsidP="00BF577C">
            <w:pPr>
              <w:jc w:val="center"/>
              <w:cnfStyle w:val="000000000000"/>
              <w:rPr>
                <w:rFonts w:ascii="PT Astra Serif" w:eastAsia="Times New Roman" w:hAnsi="PT Astra Serif" w:cs="Calibri"/>
                <w:color w:val="000000"/>
                <w:lang w:eastAsia="ru-RU"/>
              </w:rPr>
            </w:pPr>
            <w:r w:rsidRPr="00971977">
              <w:rPr>
                <w:rFonts w:ascii="PT Astra Serif" w:eastAsia="Times New Roman" w:hAnsi="PT Astra Serif" w:cs="Calibri"/>
                <w:color w:val="000000"/>
                <w:lang w:eastAsia="ru-RU"/>
              </w:rPr>
              <w:t>2,6</w:t>
            </w:r>
          </w:p>
        </w:tc>
        <w:tc>
          <w:tcPr>
            <w:tcW w:w="2127" w:type="dxa"/>
            <w:noWrap/>
            <w:hideMark/>
          </w:tcPr>
          <w:p w:rsidR="00B01478" w:rsidRPr="00971977" w:rsidRDefault="00B01478" w:rsidP="00BF577C">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113,0</w:t>
            </w:r>
          </w:p>
        </w:tc>
      </w:tr>
      <w:tr w:rsidR="00B01478" w:rsidRPr="00971977" w:rsidTr="00BF577C">
        <w:trPr>
          <w:cnfStyle w:val="000000100000"/>
          <w:trHeight w:val="70"/>
        </w:trPr>
        <w:tc>
          <w:tcPr>
            <w:cnfStyle w:val="001000000000"/>
            <w:tcW w:w="846" w:type="dxa"/>
            <w:noWrap/>
            <w:hideMark/>
          </w:tcPr>
          <w:p w:rsidR="00B01478" w:rsidRPr="00971977" w:rsidRDefault="00B01478" w:rsidP="00BF577C">
            <w:pPr>
              <w:jc w:val="center"/>
              <w:rPr>
                <w:rFonts w:ascii="PT Astra Serif" w:eastAsia="Times New Roman" w:hAnsi="PT Astra Serif" w:cs="Calibri"/>
                <w:b w:val="0"/>
                <w:color w:val="000000"/>
                <w:lang w:eastAsia="ru-RU"/>
              </w:rPr>
            </w:pPr>
            <w:r w:rsidRPr="00971977">
              <w:rPr>
                <w:rFonts w:ascii="PT Astra Serif" w:eastAsia="Times New Roman" w:hAnsi="PT Astra Serif" w:cs="Calibri"/>
                <w:b w:val="0"/>
                <w:color w:val="000000"/>
                <w:lang w:eastAsia="ru-RU"/>
              </w:rPr>
              <w:t>17.</w:t>
            </w:r>
          </w:p>
        </w:tc>
        <w:tc>
          <w:tcPr>
            <w:tcW w:w="3685" w:type="dxa"/>
            <w:noWrap/>
            <w:hideMark/>
          </w:tcPr>
          <w:p w:rsidR="00B01478" w:rsidRPr="00971977" w:rsidRDefault="00B01478" w:rsidP="00BF577C">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Сенгилеевский </w:t>
            </w:r>
          </w:p>
        </w:tc>
        <w:tc>
          <w:tcPr>
            <w:tcW w:w="1418" w:type="dxa"/>
            <w:hideMark/>
          </w:tcPr>
          <w:p w:rsidR="00B01478" w:rsidRPr="00971977" w:rsidRDefault="00B01478" w:rsidP="00BF577C">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64</w:t>
            </w:r>
          </w:p>
        </w:tc>
        <w:tc>
          <w:tcPr>
            <w:tcW w:w="1417" w:type="dxa"/>
            <w:noWrap/>
            <w:hideMark/>
          </w:tcPr>
          <w:p w:rsidR="00B01478" w:rsidRPr="00971977" w:rsidRDefault="00B01478" w:rsidP="00BF577C">
            <w:pPr>
              <w:jc w:val="center"/>
              <w:cnfStyle w:val="000000100000"/>
              <w:rPr>
                <w:rFonts w:ascii="PT Astra Serif" w:eastAsia="Times New Roman" w:hAnsi="PT Astra Serif" w:cs="Calibri"/>
                <w:color w:val="000000"/>
                <w:lang w:eastAsia="ru-RU"/>
              </w:rPr>
            </w:pPr>
            <w:r w:rsidRPr="00971977">
              <w:rPr>
                <w:rFonts w:ascii="PT Astra Serif" w:eastAsia="Times New Roman" w:hAnsi="PT Astra Serif" w:cs="Calibri"/>
                <w:color w:val="000000"/>
                <w:lang w:eastAsia="ru-RU"/>
              </w:rPr>
              <w:t>9,7</w:t>
            </w:r>
          </w:p>
        </w:tc>
        <w:tc>
          <w:tcPr>
            <w:tcW w:w="2127" w:type="dxa"/>
            <w:noWrap/>
            <w:hideMark/>
          </w:tcPr>
          <w:p w:rsidR="00B01478" w:rsidRPr="00971977" w:rsidRDefault="00B01478" w:rsidP="00BF577C">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15,2</w:t>
            </w:r>
          </w:p>
        </w:tc>
      </w:tr>
      <w:tr w:rsidR="00B01478" w:rsidRPr="00971977" w:rsidTr="00BF577C">
        <w:trPr>
          <w:trHeight w:val="70"/>
        </w:trPr>
        <w:tc>
          <w:tcPr>
            <w:cnfStyle w:val="001000000000"/>
            <w:tcW w:w="846" w:type="dxa"/>
            <w:noWrap/>
            <w:hideMark/>
          </w:tcPr>
          <w:p w:rsidR="00B01478" w:rsidRPr="00971977" w:rsidRDefault="00B01478" w:rsidP="00BF577C">
            <w:pPr>
              <w:jc w:val="center"/>
              <w:rPr>
                <w:rFonts w:ascii="PT Astra Serif" w:eastAsia="Times New Roman" w:hAnsi="PT Astra Serif" w:cs="Calibri"/>
                <w:b w:val="0"/>
                <w:color w:val="000000"/>
                <w:lang w:eastAsia="ru-RU"/>
              </w:rPr>
            </w:pPr>
            <w:r w:rsidRPr="00971977">
              <w:rPr>
                <w:rFonts w:ascii="PT Astra Serif" w:eastAsia="Times New Roman" w:hAnsi="PT Astra Serif" w:cs="Calibri"/>
                <w:b w:val="0"/>
                <w:color w:val="000000"/>
                <w:lang w:eastAsia="ru-RU"/>
              </w:rPr>
              <w:t>18.</w:t>
            </w:r>
          </w:p>
        </w:tc>
        <w:tc>
          <w:tcPr>
            <w:tcW w:w="3685" w:type="dxa"/>
            <w:noWrap/>
            <w:hideMark/>
          </w:tcPr>
          <w:p w:rsidR="00B01478" w:rsidRPr="00971977" w:rsidRDefault="00B01478" w:rsidP="00BF577C">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Старокулаткинский </w:t>
            </w:r>
          </w:p>
        </w:tc>
        <w:tc>
          <w:tcPr>
            <w:tcW w:w="1418" w:type="dxa"/>
            <w:hideMark/>
          </w:tcPr>
          <w:p w:rsidR="00B01478" w:rsidRPr="00971977" w:rsidRDefault="00B01478" w:rsidP="00BF577C">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36</w:t>
            </w:r>
          </w:p>
        </w:tc>
        <w:tc>
          <w:tcPr>
            <w:tcW w:w="1417" w:type="dxa"/>
            <w:noWrap/>
            <w:hideMark/>
          </w:tcPr>
          <w:p w:rsidR="00B01478" w:rsidRPr="00971977" w:rsidRDefault="00B01478" w:rsidP="00BF577C">
            <w:pPr>
              <w:jc w:val="center"/>
              <w:cnfStyle w:val="000000000000"/>
              <w:rPr>
                <w:rFonts w:ascii="PT Astra Serif" w:eastAsia="Times New Roman" w:hAnsi="PT Astra Serif" w:cs="Calibri"/>
                <w:color w:val="000000"/>
                <w:lang w:eastAsia="ru-RU"/>
              </w:rPr>
            </w:pPr>
            <w:r w:rsidRPr="00971977">
              <w:rPr>
                <w:rFonts w:ascii="PT Astra Serif" w:eastAsia="Times New Roman" w:hAnsi="PT Astra Serif" w:cs="Calibri"/>
                <w:color w:val="000000"/>
                <w:lang w:eastAsia="ru-RU"/>
              </w:rPr>
              <w:t>20</w:t>
            </w:r>
          </w:p>
        </w:tc>
        <w:tc>
          <w:tcPr>
            <w:tcW w:w="2127" w:type="dxa"/>
            <w:noWrap/>
            <w:hideMark/>
          </w:tcPr>
          <w:p w:rsidR="00B01478" w:rsidRPr="00971977" w:rsidRDefault="00B01478" w:rsidP="00BF577C">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55,6</w:t>
            </w:r>
          </w:p>
        </w:tc>
      </w:tr>
      <w:tr w:rsidR="00B01478" w:rsidRPr="00971977" w:rsidTr="00BF577C">
        <w:trPr>
          <w:cnfStyle w:val="000000100000"/>
          <w:trHeight w:val="70"/>
        </w:trPr>
        <w:tc>
          <w:tcPr>
            <w:cnfStyle w:val="001000000000"/>
            <w:tcW w:w="846" w:type="dxa"/>
            <w:noWrap/>
            <w:hideMark/>
          </w:tcPr>
          <w:p w:rsidR="00B01478" w:rsidRPr="00971977" w:rsidRDefault="00B01478" w:rsidP="00BF577C">
            <w:pPr>
              <w:jc w:val="center"/>
              <w:rPr>
                <w:rFonts w:ascii="PT Astra Serif" w:eastAsia="Times New Roman" w:hAnsi="PT Astra Serif" w:cs="Calibri"/>
                <w:b w:val="0"/>
                <w:color w:val="000000"/>
                <w:lang w:eastAsia="ru-RU"/>
              </w:rPr>
            </w:pPr>
            <w:r w:rsidRPr="00971977">
              <w:rPr>
                <w:rFonts w:ascii="PT Astra Serif" w:eastAsia="Times New Roman" w:hAnsi="PT Astra Serif" w:cs="Calibri"/>
                <w:b w:val="0"/>
                <w:color w:val="000000"/>
                <w:lang w:eastAsia="ru-RU"/>
              </w:rPr>
              <w:t>19.</w:t>
            </w:r>
          </w:p>
        </w:tc>
        <w:tc>
          <w:tcPr>
            <w:tcW w:w="3685" w:type="dxa"/>
            <w:noWrap/>
            <w:hideMark/>
          </w:tcPr>
          <w:p w:rsidR="00B01478" w:rsidRPr="00971977" w:rsidRDefault="00B01478" w:rsidP="00BF577C">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Старомайнский </w:t>
            </w:r>
          </w:p>
        </w:tc>
        <w:tc>
          <w:tcPr>
            <w:tcW w:w="1418" w:type="dxa"/>
            <w:hideMark/>
          </w:tcPr>
          <w:p w:rsidR="00B01478" w:rsidRPr="00971977" w:rsidRDefault="00B01478" w:rsidP="00BF577C">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5,9</w:t>
            </w:r>
          </w:p>
        </w:tc>
        <w:tc>
          <w:tcPr>
            <w:tcW w:w="1417" w:type="dxa"/>
            <w:noWrap/>
            <w:hideMark/>
          </w:tcPr>
          <w:p w:rsidR="00B01478" w:rsidRPr="00971977" w:rsidRDefault="00B01478" w:rsidP="00BF577C">
            <w:pPr>
              <w:jc w:val="center"/>
              <w:cnfStyle w:val="000000100000"/>
              <w:rPr>
                <w:rFonts w:ascii="PT Astra Serif" w:eastAsia="Times New Roman" w:hAnsi="PT Astra Serif" w:cs="Calibri"/>
                <w:color w:val="000000"/>
                <w:lang w:eastAsia="ru-RU"/>
              </w:rPr>
            </w:pPr>
            <w:r w:rsidRPr="00971977">
              <w:rPr>
                <w:rFonts w:ascii="PT Astra Serif" w:eastAsia="Times New Roman" w:hAnsi="PT Astra Serif" w:cs="Calibri"/>
                <w:color w:val="000000"/>
                <w:lang w:eastAsia="ru-RU"/>
              </w:rPr>
              <w:t>4,8</w:t>
            </w:r>
          </w:p>
        </w:tc>
        <w:tc>
          <w:tcPr>
            <w:tcW w:w="2127" w:type="dxa"/>
            <w:noWrap/>
            <w:hideMark/>
          </w:tcPr>
          <w:p w:rsidR="00B01478" w:rsidRPr="00971977" w:rsidRDefault="00B01478" w:rsidP="00BF577C">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81,4</w:t>
            </w:r>
          </w:p>
        </w:tc>
      </w:tr>
      <w:tr w:rsidR="00B01478" w:rsidRPr="00971977" w:rsidTr="00BF577C">
        <w:trPr>
          <w:trHeight w:val="70"/>
        </w:trPr>
        <w:tc>
          <w:tcPr>
            <w:cnfStyle w:val="001000000000"/>
            <w:tcW w:w="846" w:type="dxa"/>
            <w:noWrap/>
            <w:hideMark/>
          </w:tcPr>
          <w:p w:rsidR="00B01478" w:rsidRPr="00971977" w:rsidRDefault="00B01478" w:rsidP="00BF577C">
            <w:pPr>
              <w:jc w:val="center"/>
              <w:rPr>
                <w:rFonts w:ascii="PT Astra Serif" w:eastAsia="Times New Roman" w:hAnsi="PT Astra Serif" w:cs="Calibri"/>
                <w:b w:val="0"/>
                <w:color w:val="000000"/>
                <w:lang w:eastAsia="ru-RU"/>
              </w:rPr>
            </w:pPr>
            <w:r w:rsidRPr="00971977">
              <w:rPr>
                <w:rFonts w:ascii="PT Astra Serif" w:eastAsia="Times New Roman" w:hAnsi="PT Astra Serif" w:cs="Calibri"/>
                <w:b w:val="0"/>
                <w:color w:val="000000"/>
                <w:lang w:eastAsia="ru-RU"/>
              </w:rPr>
              <w:t>20.</w:t>
            </w:r>
          </w:p>
        </w:tc>
        <w:tc>
          <w:tcPr>
            <w:tcW w:w="3685" w:type="dxa"/>
            <w:noWrap/>
            <w:hideMark/>
          </w:tcPr>
          <w:p w:rsidR="00B01478" w:rsidRPr="00971977" w:rsidRDefault="00B01478" w:rsidP="00BF577C">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Сурский </w:t>
            </w:r>
          </w:p>
        </w:tc>
        <w:tc>
          <w:tcPr>
            <w:tcW w:w="1418" w:type="dxa"/>
            <w:hideMark/>
          </w:tcPr>
          <w:p w:rsidR="00B01478" w:rsidRPr="00971977" w:rsidRDefault="00B01478" w:rsidP="00BF577C">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7,7</w:t>
            </w:r>
          </w:p>
        </w:tc>
        <w:tc>
          <w:tcPr>
            <w:tcW w:w="1417" w:type="dxa"/>
            <w:noWrap/>
            <w:hideMark/>
          </w:tcPr>
          <w:p w:rsidR="00B01478" w:rsidRPr="00971977" w:rsidRDefault="00B01478" w:rsidP="00BF577C">
            <w:pPr>
              <w:jc w:val="center"/>
              <w:cnfStyle w:val="000000000000"/>
              <w:rPr>
                <w:rFonts w:ascii="PT Astra Serif" w:eastAsia="Times New Roman" w:hAnsi="PT Astra Serif" w:cs="Calibri"/>
                <w:color w:val="000000"/>
                <w:lang w:eastAsia="ru-RU"/>
              </w:rPr>
            </w:pPr>
            <w:r w:rsidRPr="00971977">
              <w:rPr>
                <w:rFonts w:ascii="PT Astra Serif" w:eastAsia="Times New Roman" w:hAnsi="PT Astra Serif" w:cs="Calibri"/>
                <w:color w:val="000000"/>
                <w:lang w:eastAsia="ru-RU"/>
              </w:rPr>
              <w:t>7,8</w:t>
            </w:r>
          </w:p>
        </w:tc>
        <w:tc>
          <w:tcPr>
            <w:tcW w:w="2127" w:type="dxa"/>
            <w:noWrap/>
            <w:hideMark/>
          </w:tcPr>
          <w:p w:rsidR="00B01478" w:rsidRPr="00971977" w:rsidRDefault="00B01478" w:rsidP="00BF577C">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101,3</w:t>
            </w:r>
          </w:p>
        </w:tc>
      </w:tr>
      <w:tr w:rsidR="00B01478" w:rsidRPr="00971977" w:rsidTr="00BF577C">
        <w:trPr>
          <w:cnfStyle w:val="000000100000"/>
          <w:trHeight w:val="70"/>
        </w:trPr>
        <w:tc>
          <w:tcPr>
            <w:cnfStyle w:val="001000000000"/>
            <w:tcW w:w="846" w:type="dxa"/>
            <w:noWrap/>
            <w:hideMark/>
          </w:tcPr>
          <w:p w:rsidR="00B01478" w:rsidRPr="00971977" w:rsidRDefault="00B01478" w:rsidP="00BF577C">
            <w:pPr>
              <w:jc w:val="center"/>
              <w:rPr>
                <w:rFonts w:ascii="PT Astra Serif" w:eastAsia="Times New Roman" w:hAnsi="PT Astra Serif" w:cs="Calibri"/>
                <w:b w:val="0"/>
                <w:color w:val="000000"/>
                <w:lang w:eastAsia="ru-RU"/>
              </w:rPr>
            </w:pPr>
            <w:r w:rsidRPr="00971977">
              <w:rPr>
                <w:rFonts w:ascii="PT Astra Serif" w:eastAsia="Times New Roman" w:hAnsi="PT Astra Serif" w:cs="Calibri"/>
                <w:b w:val="0"/>
                <w:color w:val="000000"/>
                <w:lang w:eastAsia="ru-RU"/>
              </w:rPr>
              <w:t>21.</w:t>
            </w:r>
          </w:p>
        </w:tc>
        <w:tc>
          <w:tcPr>
            <w:tcW w:w="3685" w:type="dxa"/>
            <w:noWrap/>
            <w:hideMark/>
          </w:tcPr>
          <w:p w:rsidR="00B01478" w:rsidRPr="00971977" w:rsidRDefault="00B01478" w:rsidP="00BF577C">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Тереньгульский </w:t>
            </w:r>
          </w:p>
        </w:tc>
        <w:tc>
          <w:tcPr>
            <w:tcW w:w="1418" w:type="dxa"/>
            <w:hideMark/>
          </w:tcPr>
          <w:p w:rsidR="00B01478" w:rsidRPr="00971977" w:rsidRDefault="00B01478" w:rsidP="00BF577C">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18</w:t>
            </w:r>
          </w:p>
        </w:tc>
        <w:tc>
          <w:tcPr>
            <w:tcW w:w="1417" w:type="dxa"/>
            <w:noWrap/>
            <w:hideMark/>
          </w:tcPr>
          <w:p w:rsidR="00B01478" w:rsidRPr="00971977" w:rsidRDefault="00B01478" w:rsidP="00BF577C">
            <w:pPr>
              <w:jc w:val="center"/>
              <w:cnfStyle w:val="000000100000"/>
              <w:rPr>
                <w:rFonts w:ascii="PT Astra Serif" w:eastAsia="Times New Roman" w:hAnsi="PT Astra Serif" w:cs="Calibri"/>
                <w:color w:val="000000"/>
                <w:lang w:eastAsia="ru-RU"/>
              </w:rPr>
            </w:pPr>
            <w:r w:rsidRPr="00971977">
              <w:rPr>
                <w:rFonts w:ascii="PT Astra Serif" w:eastAsia="Times New Roman" w:hAnsi="PT Astra Serif" w:cs="Calibri"/>
                <w:color w:val="000000"/>
                <w:lang w:eastAsia="ru-RU"/>
              </w:rPr>
              <w:t>9,1</w:t>
            </w:r>
          </w:p>
        </w:tc>
        <w:tc>
          <w:tcPr>
            <w:tcW w:w="2127" w:type="dxa"/>
            <w:noWrap/>
            <w:hideMark/>
          </w:tcPr>
          <w:p w:rsidR="00B01478" w:rsidRPr="00971977" w:rsidRDefault="00B01478" w:rsidP="00BF577C">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50,6</w:t>
            </w:r>
          </w:p>
        </w:tc>
      </w:tr>
      <w:tr w:rsidR="00B01478" w:rsidRPr="00971977" w:rsidTr="00BF577C">
        <w:trPr>
          <w:trHeight w:val="70"/>
        </w:trPr>
        <w:tc>
          <w:tcPr>
            <w:cnfStyle w:val="001000000000"/>
            <w:tcW w:w="846" w:type="dxa"/>
            <w:noWrap/>
            <w:hideMark/>
          </w:tcPr>
          <w:p w:rsidR="00B01478" w:rsidRPr="00971977" w:rsidRDefault="00B01478" w:rsidP="00BF577C">
            <w:pPr>
              <w:jc w:val="center"/>
              <w:rPr>
                <w:rFonts w:ascii="PT Astra Serif" w:eastAsia="Times New Roman" w:hAnsi="PT Astra Serif" w:cs="Calibri"/>
                <w:b w:val="0"/>
                <w:color w:val="000000"/>
                <w:lang w:eastAsia="ru-RU"/>
              </w:rPr>
            </w:pPr>
            <w:r w:rsidRPr="00971977">
              <w:rPr>
                <w:rFonts w:ascii="PT Astra Serif" w:eastAsia="Times New Roman" w:hAnsi="PT Astra Serif" w:cs="Calibri"/>
                <w:b w:val="0"/>
                <w:color w:val="000000"/>
                <w:lang w:eastAsia="ru-RU"/>
              </w:rPr>
              <w:t>22.</w:t>
            </w:r>
          </w:p>
        </w:tc>
        <w:tc>
          <w:tcPr>
            <w:tcW w:w="3685" w:type="dxa"/>
            <w:noWrap/>
            <w:hideMark/>
          </w:tcPr>
          <w:p w:rsidR="00B01478" w:rsidRPr="00971977" w:rsidRDefault="00B01478" w:rsidP="00BF577C">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Ульяновский </w:t>
            </w:r>
          </w:p>
        </w:tc>
        <w:tc>
          <w:tcPr>
            <w:tcW w:w="1418" w:type="dxa"/>
            <w:hideMark/>
          </w:tcPr>
          <w:p w:rsidR="00B01478" w:rsidRPr="00971977" w:rsidRDefault="00B01478" w:rsidP="00BF577C">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75</w:t>
            </w:r>
          </w:p>
        </w:tc>
        <w:tc>
          <w:tcPr>
            <w:tcW w:w="1417" w:type="dxa"/>
            <w:noWrap/>
            <w:hideMark/>
          </w:tcPr>
          <w:p w:rsidR="00B01478" w:rsidRPr="00971977" w:rsidRDefault="00B01478" w:rsidP="00BF577C">
            <w:pPr>
              <w:jc w:val="center"/>
              <w:cnfStyle w:val="000000000000"/>
              <w:rPr>
                <w:rFonts w:ascii="PT Astra Serif" w:eastAsia="Times New Roman" w:hAnsi="PT Astra Serif" w:cs="Calibri"/>
                <w:color w:val="000000"/>
                <w:lang w:eastAsia="ru-RU"/>
              </w:rPr>
            </w:pPr>
            <w:r w:rsidRPr="00971977">
              <w:rPr>
                <w:rFonts w:ascii="PT Astra Serif" w:eastAsia="Times New Roman" w:hAnsi="PT Astra Serif" w:cs="Calibri"/>
                <w:color w:val="000000"/>
                <w:lang w:eastAsia="ru-RU"/>
              </w:rPr>
              <w:t>10</w:t>
            </w:r>
          </w:p>
        </w:tc>
        <w:tc>
          <w:tcPr>
            <w:tcW w:w="2127" w:type="dxa"/>
            <w:noWrap/>
            <w:hideMark/>
          </w:tcPr>
          <w:p w:rsidR="00B01478" w:rsidRPr="00971977" w:rsidRDefault="00B01478" w:rsidP="00BF577C">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13,3</w:t>
            </w:r>
          </w:p>
        </w:tc>
      </w:tr>
      <w:tr w:rsidR="00B01478" w:rsidRPr="00971977" w:rsidTr="00BF577C">
        <w:trPr>
          <w:cnfStyle w:val="000000100000"/>
          <w:trHeight w:val="70"/>
        </w:trPr>
        <w:tc>
          <w:tcPr>
            <w:cnfStyle w:val="001000000000"/>
            <w:tcW w:w="846" w:type="dxa"/>
            <w:noWrap/>
            <w:hideMark/>
          </w:tcPr>
          <w:p w:rsidR="00B01478" w:rsidRPr="00971977" w:rsidRDefault="00B01478" w:rsidP="00BF577C">
            <w:pPr>
              <w:jc w:val="center"/>
              <w:rPr>
                <w:rFonts w:ascii="PT Astra Serif" w:eastAsia="Times New Roman" w:hAnsi="PT Astra Serif" w:cs="Calibri"/>
                <w:b w:val="0"/>
                <w:color w:val="000000"/>
                <w:lang w:eastAsia="ru-RU"/>
              </w:rPr>
            </w:pPr>
            <w:r w:rsidRPr="00971977">
              <w:rPr>
                <w:rFonts w:ascii="PT Astra Serif" w:eastAsia="Times New Roman" w:hAnsi="PT Astra Serif" w:cs="Calibri"/>
                <w:b w:val="0"/>
                <w:color w:val="000000"/>
                <w:lang w:eastAsia="ru-RU"/>
              </w:rPr>
              <w:t>23.</w:t>
            </w:r>
          </w:p>
        </w:tc>
        <w:tc>
          <w:tcPr>
            <w:tcW w:w="3685" w:type="dxa"/>
            <w:noWrap/>
            <w:hideMark/>
          </w:tcPr>
          <w:p w:rsidR="00B01478" w:rsidRPr="00971977" w:rsidRDefault="00B01478" w:rsidP="00BF577C">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Цильнинский </w:t>
            </w:r>
          </w:p>
        </w:tc>
        <w:tc>
          <w:tcPr>
            <w:tcW w:w="1418" w:type="dxa"/>
            <w:hideMark/>
          </w:tcPr>
          <w:p w:rsidR="00B01478" w:rsidRPr="00971977" w:rsidRDefault="00B01478" w:rsidP="00BF577C">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3,4</w:t>
            </w:r>
          </w:p>
        </w:tc>
        <w:tc>
          <w:tcPr>
            <w:tcW w:w="1417" w:type="dxa"/>
            <w:noWrap/>
            <w:hideMark/>
          </w:tcPr>
          <w:p w:rsidR="00B01478" w:rsidRPr="00971977" w:rsidRDefault="00B01478" w:rsidP="00BF577C">
            <w:pPr>
              <w:jc w:val="center"/>
              <w:cnfStyle w:val="000000100000"/>
              <w:rPr>
                <w:rFonts w:ascii="PT Astra Serif" w:eastAsia="Times New Roman" w:hAnsi="PT Astra Serif" w:cs="Calibri"/>
                <w:color w:val="000000"/>
                <w:lang w:eastAsia="ru-RU"/>
              </w:rPr>
            </w:pPr>
            <w:r w:rsidRPr="00971977">
              <w:rPr>
                <w:rFonts w:ascii="PT Astra Serif" w:eastAsia="Times New Roman" w:hAnsi="PT Astra Serif" w:cs="Calibri"/>
                <w:color w:val="000000"/>
                <w:lang w:eastAsia="ru-RU"/>
              </w:rPr>
              <w:t>3,4</w:t>
            </w:r>
          </w:p>
        </w:tc>
        <w:tc>
          <w:tcPr>
            <w:tcW w:w="2127" w:type="dxa"/>
            <w:noWrap/>
            <w:hideMark/>
          </w:tcPr>
          <w:p w:rsidR="00B01478" w:rsidRPr="00971977" w:rsidRDefault="00B01478" w:rsidP="00BF577C">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100,0</w:t>
            </w:r>
          </w:p>
        </w:tc>
      </w:tr>
      <w:tr w:rsidR="00B01478" w:rsidRPr="00971977" w:rsidTr="00BF577C">
        <w:trPr>
          <w:trHeight w:val="70"/>
        </w:trPr>
        <w:tc>
          <w:tcPr>
            <w:cnfStyle w:val="001000000000"/>
            <w:tcW w:w="846" w:type="dxa"/>
            <w:noWrap/>
            <w:hideMark/>
          </w:tcPr>
          <w:p w:rsidR="00B01478" w:rsidRPr="00971977" w:rsidRDefault="00B01478" w:rsidP="00BF577C">
            <w:pPr>
              <w:jc w:val="center"/>
              <w:rPr>
                <w:rFonts w:ascii="PT Astra Serif" w:eastAsia="Times New Roman" w:hAnsi="PT Astra Serif" w:cs="Calibri"/>
                <w:b w:val="0"/>
                <w:color w:val="000000"/>
                <w:lang w:eastAsia="ru-RU"/>
              </w:rPr>
            </w:pPr>
            <w:r w:rsidRPr="00971977">
              <w:rPr>
                <w:rFonts w:ascii="PT Astra Serif" w:eastAsia="Times New Roman" w:hAnsi="PT Astra Serif" w:cs="Calibri"/>
                <w:b w:val="0"/>
                <w:color w:val="000000"/>
                <w:lang w:eastAsia="ru-RU"/>
              </w:rPr>
              <w:t>24.</w:t>
            </w:r>
          </w:p>
        </w:tc>
        <w:tc>
          <w:tcPr>
            <w:tcW w:w="3685" w:type="dxa"/>
            <w:noWrap/>
            <w:hideMark/>
          </w:tcPr>
          <w:p w:rsidR="00B01478" w:rsidRPr="00971977" w:rsidRDefault="00B01478" w:rsidP="00BF577C">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 xml:space="preserve">Чердаклинский </w:t>
            </w:r>
          </w:p>
        </w:tc>
        <w:tc>
          <w:tcPr>
            <w:tcW w:w="1418" w:type="dxa"/>
            <w:hideMark/>
          </w:tcPr>
          <w:p w:rsidR="00B01478" w:rsidRPr="00971977" w:rsidRDefault="00B01478" w:rsidP="00BF577C">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16,7</w:t>
            </w:r>
          </w:p>
        </w:tc>
        <w:tc>
          <w:tcPr>
            <w:tcW w:w="1417" w:type="dxa"/>
            <w:noWrap/>
            <w:hideMark/>
          </w:tcPr>
          <w:p w:rsidR="00B01478" w:rsidRPr="00971977" w:rsidRDefault="00B01478" w:rsidP="00BF577C">
            <w:pPr>
              <w:jc w:val="center"/>
              <w:cnfStyle w:val="000000000000"/>
              <w:rPr>
                <w:rFonts w:ascii="PT Astra Serif" w:eastAsia="Times New Roman" w:hAnsi="PT Astra Serif" w:cs="Calibri"/>
                <w:color w:val="000000"/>
                <w:lang w:eastAsia="ru-RU"/>
              </w:rPr>
            </w:pPr>
            <w:r w:rsidRPr="00971977">
              <w:rPr>
                <w:rFonts w:ascii="PT Astra Serif" w:eastAsia="Times New Roman" w:hAnsi="PT Astra Serif" w:cs="Calibri"/>
                <w:color w:val="000000"/>
                <w:lang w:eastAsia="ru-RU"/>
              </w:rPr>
              <w:t>10</w:t>
            </w:r>
          </w:p>
        </w:tc>
        <w:tc>
          <w:tcPr>
            <w:tcW w:w="2127" w:type="dxa"/>
            <w:noWrap/>
            <w:hideMark/>
          </w:tcPr>
          <w:p w:rsidR="00B01478" w:rsidRPr="00971977" w:rsidRDefault="00B01478" w:rsidP="00BF577C">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59,9</w:t>
            </w:r>
          </w:p>
        </w:tc>
      </w:tr>
    </w:tbl>
    <w:p w:rsidR="00B01478" w:rsidRPr="00971977" w:rsidRDefault="00B01478" w:rsidP="00B01478">
      <w:pPr>
        <w:pStyle w:val="ab"/>
        <w:ind w:firstLine="0"/>
        <w:jc w:val="left"/>
        <w:rPr>
          <w:rFonts w:ascii="PT Astra Serif" w:hAnsi="PT Astra Serif"/>
          <w:i/>
          <w:sz w:val="24"/>
          <w:szCs w:val="20"/>
        </w:rPr>
      </w:pPr>
      <w:r w:rsidRPr="00971977">
        <w:rPr>
          <w:rFonts w:ascii="PT Astra Serif" w:hAnsi="PT Astra Serif"/>
          <w:i/>
          <w:spacing w:val="-6"/>
          <w:sz w:val="24"/>
          <w:szCs w:val="20"/>
          <w:vertAlign w:val="superscript"/>
        </w:rPr>
        <w:t>1</w:t>
      </w:r>
      <w:r w:rsidRPr="00971977">
        <w:rPr>
          <w:rFonts w:ascii="PT Astra Serif" w:hAnsi="PT Astra Serif"/>
          <w:i/>
          <w:sz w:val="24"/>
          <w:szCs w:val="20"/>
        </w:rPr>
        <w:t>по данным Министерства искусства и культурной политики Ульяновской области</w:t>
      </w:r>
    </w:p>
    <w:p w:rsidR="00B01478" w:rsidRPr="00971977" w:rsidRDefault="00B01478" w:rsidP="00F93583">
      <w:pPr>
        <w:pStyle w:val="ab"/>
        <w:ind w:firstLine="709"/>
        <w:rPr>
          <w:rFonts w:ascii="PT Astra Serif" w:hAnsi="PT Astra Serif"/>
        </w:rPr>
      </w:pPr>
    </w:p>
    <w:p w:rsidR="00B01478" w:rsidRPr="00971977" w:rsidRDefault="00B01478" w:rsidP="00F93583">
      <w:pPr>
        <w:pStyle w:val="ab"/>
        <w:ind w:firstLine="709"/>
        <w:rPr>
          <w:rFonts w:ascii="PT Astra Serif" w:hAnsi="PT Astra Serif"/>
        </w:rPr>
      </w:pPr>
      <w:r w:rsidRPr="00971977">
        <w:rPr>
          <w:rFonts w:ascii="PT Astra Serif" w:hAnsi="PT Astra Serif"/>
        </w:rPr>
        <w:t xml:space="preserve">В </w:t>
      </w:r>
      <w:r w:rsidRPr="00971977">
        <w:rPr>
          <w:rFonts w:ascii="PT Astra Serif" w:hAnsi="PT Astra Serif"/>
          <w:b/>
        </w:rPr>
        <w:t>Майнском районе</w:t>
      </w:r>
      <w:r w:rsidRPr="00971977">
        <w:rPr>
          <w:rFonts w:ascii="PT Astra Serif" w:hAnsi="PT Astra Serif"/>
        </w:rPr>
        <w:t xml:space="preserve"> в 2019 году произведён ремонт в учреждениях культуры с. Тагай и р.п. Игнатовка. В 2020 году будет продолжен ремонт п</w:t>
      </w:r>
      <w:r w:rsidRPr="00971977">
        <w:rPr>
          <w:rFonts w:ascii="PT Astra Serif" w:hAnsi="PT Astra Serif"/>
        </w:rPr>
        <w:t>о</w:t>
      </w:r>
      <w:r w:rsidRPr="00971977">
        <w:rPr>
          <w:rFonts w:ascii="PT Astra Serif" w:hAnsi="PT Astra Serif"/>
        </w:rPr>
        <w:t>мещений здания Тагайского Центра культуры и досуга.</w:t>
      </w:r>
    </w:p>
    <w:p w:rsidR="00B01478" w:rsidRPr="00971977" w:rsidRDefault="00B01478" w:rsidP="00B01478">
      <w:pPr>
        <w:pStyle w:val="ab"/>
        <w:ind w:firstLine="709"/>
        <w:rPr>
          <w:rFonts w:ascii="PT Astra Serif" w:hAnsi="PT Astra Serif"/>
        </w:rPr>
      </w:pPr>
      <w:r w:rsidRPr="00971977">
        <w:rPr>
          <w:rFonts w:ascii="PT Astra Serif" w:hAnsi="PT Astra Serif"/>
        </w:rPr>
        <w:t xml:space="preserve">В </w:t>
      </w:r>
      <w:r w:rsidRPr="00971977">
        <w:rPr>
          <w:rFonts w:ascii="PT Astra Serif" w:hAnsi="PT Astra Serif"/>
          <w:b/>
        </w:rPr>
        <w:t>Новоспасском районе</w:t>
      </w:r>
      <w:r w:rsidRPr="00971977">
        <w:rPr>
          <w:rFonts w:ascii="PT Astra Serif" w:hAnsi="PT Astra Serif"/>
        </w:rPr>
        <w:t xml:space="preserve"> в 2019 году согласно проекту поддержки мес</w:t>
      </w:r>
      <w:r w:rsidRPr="00971977">
        <w:rPr>
          <w:rFonts w:ascii="PT Astra Serif" w:hAnsi="PT Astra Serif"/>
        </w:rPr>
        <w:t>т</w:t>
      </w:r>
      <w:r w:rsidRPr="00971977">
        <w:rPr>
          <w:rFonts w:ascii="PT Astra Serif" w:hAnsi="PT Astra Serif"/>
        </w:rPr>
        <w:t xml:space="preserve">ных инициатив был проведён ремонт: </w:t>
      </w:r>
    </w:p>
    <w:p w:rsidR="00B01478" w:rsidRPr="00971977" w:rsidRDefault="00B01478" w:rsidP="00B01478">
      <w:pPr>
        <w:pStyle w:val="ab"/>
        <w:ind w:firstLine="709"/>
        <w:rPr>
          <w:rFonts w:ascii="PT Astra Serif" w:hAnsi="PT Astra Serif"/>
        </w:rPr>
      </w:pPr>
      <w:r w:rsidRPr="00971977">
        <w:rPr>
          <w:rFonts w:ascii="PT Astra Serif" w:hAnsi="PT Astra Serif"/>
        </w:rPr>
        <w:t xml:space="preserve">- замена кровли: Комаровского клуба-филиала муниципального казённого учреждения культуры Троицко-Сунгурского культурно-досугового центра на сумму 1 млн.510 тыс.руб., </w:t>
      </w:r>
    </w:p>
    <w:p w:rsidR="00B01478" w:rsidRPr="00971977" w:rsidRDefault="00B01478" w:rsidP="00B01478">
      <w:pPr>
        <w:pStyle w:val="ab"/>
        <w:ind w:firstLine="709"/>
        <w:rPr>
          <w:rFonts w:ascii="PT Astra Serif" w:hAnsi="PT Astra Serif"/>
        </w:rPr>
      </w:pPr>
      <w:r w:rsidRPr="00971977">
        <w:rPr>
          <w:rFonts w:ascii="PT Astra Serif" w:hAnsi="PT Astra Serif"/>
        </w:rPr>
        <w:t>- Самайкинского сельского дома культуры – филиала муниципального к</w:t>
      </w:r>
      <w:r w:rsidRPr="00971977">
        <w:rPr>
          <w:rFonts w:ascii="PT Astra Serif" w:hAnsi="PT Astra Serif"/>
        </w:rPr>
        <w:t>а</w:t>
      </w:r>
      <w:r w:rsidRPr="00971977">
        <w:rPr>
          <w:rFonts w:ascii="PT Astra Serif" w:hAnsi="PT Astra Serif"/>
        </w:rPr>
        <w:t>зённого учреждения культуры Фабричновыселковского КДЦ на сумму 912,9 тыс. руб.</w:t>
      </w:r>
    </w:p>
    <w:p w:rsidR="00B01478" w:rsidRPr="00971977" w:rsidRDefault="00B01478" w:rsidP="00B01478">
      <w:pPr>
        <w:pStyle w:val="ab"/>
        <w:ind w:firstLine="709"/>
        <w:rPr>
          <w:rFonts w:ascii="PT Astra Serif" w:hAnsi="PT Astra Serif"/>
        </w:rPr>
      </w:pPr>
      <w:r w:rsidRPr="00971977">
        <w:rPr>
          <w:rFonts w:ascii="PT Astra Serif" w:hAnsi="PT Astra Serif"/>
        </w:rPr>
        <w:t>- капитальный ремонт здания клуба д. Рокотушка на сумму 1 млн.250тыс.руб.</w:t>
      </w:r>
    </w:p>
    <w:p w:rsidR="00B01478" w:rsidRPr="00971977" w:rsidRDefault="00B01478" w:rsidP="00B01478">
      <w:pPr>
        <w:pStyle w:val="ab"/>
        <w:ind w:firstLine="709"/>
        <w:rPr>
          <w:rFonts w:ascii="PT Astra Serif" w:hAnsi="PT Astra Serif"/>
        </w:rPr>
      </w:pPr>
      <w:r w:rsidRPr="00971977">
        <w:rPr>
          <w:rFonts w:ascii="PT Astra Serif" w:hAnsi="PT Astra Serif"/>
        </w:rPr>
        <w:t xml:space="preserve">В </w:t>
      </w:r>
      <w:r w:rsidRPr="00971977">
        <w:rPr>
          <w:rFonts w:ascii="PT Astra Serif" w:hAnsi="PT Astra Serif"/>
          <w:b/>
        </w:rPr>
        <w:t>Старокулаткинском районе</w:t>
      </w:r>
      <w:r w:rsidRPr="00971977">
        <w:rPr>
          <w:rFonts w:ascii="PT Astra Serif" w:hAnsi="PT Astra Serif"/>
        </w:rPr>
        <w:t xml:space="preserve"> в 2019 году в рамках реализации прое</w:t>
      </w:r>
      <w:r w:rsidRPr="00971977">
        <w:rPr>
          <w:rFonts w:ascii="PT Astra Serif" w:hAnsi="PT Astra Serif"/>
        </w:rPr>
        <w:t>к</w:t>
      </w:r>
      <w:r w:rsidRPr="00971977">
        <w:rPr>
          <w:rFonts w:ascii="PT Astra Serif" w:hAnsi="PT Astra Serif"/>
        </w:rPr>
        <w:t>тов развития поселений, подготовленных на основе местных инициатив гра</w:t>
      </w:r>
      <w:r w:rsidRPr="00971977">
        <w:rPr>
          <w:rFonts w:ascii="PT Astra Serif" w:hAnsi="PT Astra Serif"/>
        </w:rPr>
        <w:t>ж</w:t>
      </w:r>
      <w:r w:rsidRPr="00971977">
        <w:rPr>
          <w:rFonts w:ascii="PT Astra Serif" w:hAnsi="PT Astra Serif"/>
        </w:rPr>
        <w:t>дан, проведены ремонтные работы в Старозеленовском сельском доме культ</w:t>
      </w:r>
      <w:r w:rsidRPr="00971977">
        <w:rPr>
          <w:rFonts w:ascii="PT Astra Serif" w:hAnsi="PT Astra Serif"/>
        </w:rPr>
        <w:t>у</w:t>
      </w:r>
      <w:r w:rsidRPr="00971977">
        <w:rPr>
          <w:rFonts w:ascii="PT Astra Serif" w:hAnsi="PT Astra Serif"/>
        </w:rPr>
        <w:t xml:space="preserve">ры на сметную стоимость 1678,4 тыс. руб. (областной бюджет – 1334,5 тыс. руб., местный бюджет – 200,0 тыс. руб., средства населения – 143,9 тыс.руб.). </w:t>
      </w:r>
    </w:p>
    <w:p w:rsidR="00B01478" w:rsidRPr="00971977" w:rsidRDefault="00B01478" w:rsidP="00B01478">
      <w:pPr>
        <w:pStyle w:val="ab"/>
        <w:ind w:firstLine="709"/>
        <w:rPr>
          <w:rFonts w:ascii="PT Astra Serif" w:hAnsi="PT Astra Serif"/>
        </w:rPr>
      </w:pPr>
      <w:r w:rsidRPr="00971977">
        <w:rPr>
          <w:rFonts w:ascii="PT Astra Serif" w:hAnsi="PT Astra Serif"/>
        </w:rPr>
        <w:t>В 2020 году в рамках данного проекта планируется ремонт Кармалейск</w:t>
      </w:r>
      <w:r w:rsidRPr="00971977">
        <w:rPr>
          <w:rFonts w:ascii="PT Astra Serif" w:hAnsi="PT Astra Serif"/>
        </w:rPr>
        <w:t>о</w:t>
      </w:r>
      <w:r w:rsidRPr="00971977">
        <w:rPr>
          <w:rFonts w:ascii="PT Astra Serif" w:hAnsi="PT Astra Serif"/>
        </w:rPr>
        <w:t>го сельского клуба на сумму 2100,0 тыс. руб. В рамках реализации национал</w:t>
      </w:r>
      <w:r w:rsidRPr="00971977">
        <w:rPr>
          <w:rFonts w:ascii="PT Astra Serif" w:hAnsi="PT Astra Serif"/>
        </w:rPr>
        <w:t>ь</w:t>
      </w:r>
      <w:r w:rsidRPr="00971977">
        <w:rPr>
          <w:rFonts w:ascii="PT Astra Serif" w:hAnsi="PT Astra Serif"/>
        </w:rPr>
        <w:t>ного проекта «Культура» и государственного контракта в соответствии с ра</w:t>
      </w:r>
      <w:r w:rsidRPr="00971977">
        <w:rPr>
          <w:rFonts w:ascii="PT Astra Serif" w:hAnsi="PT Astra Serif"/>
        </w:rPr>
        <w:t>с</w:t>
      </w:r>
      <w:r w:rsidRPr="00971977">
        <w:rPr>
          <w:rFonts w:ascii="PT Astra Serif" w:hAnsi="PT Astra Serif"/>
        </w:rPr>
        <w:t>поряжением Правительства РФ за счет федерального бюджета в собственность ДШИ на безвозмездной основе получено электронное пианино.</w:t>
      </w:r>
    </w:p>
    <w:p w:rsidR="00B01478" w:rsidRPr="00971977" w:rsidRDefault="00B01478" w:rsidP="00F93583">
      <w:pPr>
        <w:pStyle w:val="ab"/>
        <w:ind w:firstLine="709"/>
        <w:rPr>
          <w:rFonts w:ascii="PT Astra Serif" w:hAnsi="PT Astra Serif"/>
        </w:rPr>
      </w:pPr>
    </w:p>
    <w:p w:rsidR="00CE5E07" w:rsidRPr="00971977" w:rsidRDefault="00CE5E07" w:rsidP="00CE5E07">
      <w:pPr>
        <w:pStyle w:val="ab"/>
        <w:ind w:firstLine="0"/>
        <w:jc w:val="center"/>
        <w:rPr>
          <w:rFonts w:ascii="PT Astra Serif" w:hAnsi="PT Astra Serif"/>
          <w:b/>
          <w:i/>
        </w:rPr>
      </w:pPr>
      <w:r w:rsidRPr="00971977">
        <w:rPr>
          <w:rFonts w:ascii="PT Astra Serif" w:hAnsi="PT Astra Serif"/>
          <w:b/>
          <w:i/>
        </w:rPr>
        <w:t>21. Доля объектов культурного наследия, находящихся в муниципальной собственности и требующих консервации или реставрации,</w:t>
      </w:r>
    </w:p>
    <w:p w:rsidR="00CE5E07" w:rsidRPr="00971977" w:rsidRDefault="00CE5E07" w:rsidP="00CE5E07">
      <w:pPr>
        <w:pStyle w:val="ab"/>
        <w:ind w:firstLine="0"/>
        <w:jc w:val="center"/>
        <w:rPr>
          <w:rFonts w:ascii="PT Astra Serif" w:hAnsi="PT Astra Serif"/>
          <w:b/>
          <w:i/>
        </w:rPr>
      </w:pPr>
      <w:r w:rsidRPr="00971977">
        <w:rPr>
          <w:rFonts w:ascii="PT Astra Serif" w:hAnsi="PT Astra Serif"/>
          <w:b/>
          <w:i/>
        </w:rPr>
        <w:t xml:space="preserve">в общем количестве объектов культурного наследия, находящихся </w:t>
      </w:r>
    </w:p>
    <w:p w:rsidR="00CE5E07" w:rsidRPr="00971977" w:rsidRDefault="00CE5E07" w:rsidP="00CE5E07">
      <w:pPr>
        <w:pStyle w:val="ab"/>
        <w:ind w:firstLine="0"/>
        <w:jc w:val="center"/>
        <w:rPr>
          <w:rFonts w:ascii="PT Astra Serif" w:hAnsi="PT Astra Serif"/>
          <w:b/>
          <w:i/>
        </w:rPr>
      </w:pPr>
      <w:r w:rsidRPr="00971977">
        <w:rPr>
          <w:rFonts w:ascii="PT Astra Serif" w:hAnsi="PT Astra Serif"/>
          <w:b/>
          <w:i/>
        </w:rPr>
        <w:t>в муниципальной собственности</w:t>
      </w:r>
    </w:p>
    <w:p w:rsidR="00D83BC9" w:rsidRPr="00971977" w:rsidRDefault="00D83BC9" w:rsidP="00CE5E07">
      <w:pPr>
        <w:pStyle w:val="ab"/>
        <w:ind w:firstLine="0"/>
        <w:jc w:val="center"/>
        <w:rPr>
          <w:rFonts w:ascii="PT Astra Serif" w:hAnsi="PT Astra Serif"/>
          <w:b/>
          <w:i/>
        </w:rPr>
      </w:pPr>
    </w:p>
    <w:p w:rsidR="00CF0255" w:rsidRPr="00971977" w:rsidRDefault="00CF0255" w:rsidP="00CF0255">
      <w:pPr>
        <w:pStyle w:val="ab"/>
        <w:ind w:firstLine="709"/>
        <w:rPr>
          <w:rFonts w:ascii="PT Astra Serif" w:hAnsi="PT Astra Serif"/>
          <w:b/>
        </w:rPr>
      </w:pPr>
      <w:r w:rsidRPr="00971977">
        <w:rPr>
          <w:rFonts w:ascii="PT Astra Serif" w:hAnsi="PT Astra Serif"/>
        </w:rPr>
        <w:t xml:space="preserve">В целом по </w:t>
      </w:r>
      <w:r w:rsidR="00624559" w:rsidRPr="00971977">
        <w:rPr>
          <w:rFonts w:ascii="PT Astra Serif" w:hAnsi="PT Astra Serif"/>
        </w:rPr>
        <w:t>Ульяновской области</w:t>
      </w:r>
      <w:r w:rsidR="007320DD" w:rsidRPr="00971977">
        <w:rPr>
          <w:rFonts w:ascii="PT Astra Serif" w:hAnsi="PT Astra Serif"/>
          <w:b/>
          <w:i/>
        </w:rPr>
        <w:t>д</w:t>
      </w:r>
      <w:r w:rsidRPr="00971977">
        <w:rPr>
          <w:rFonts w:ascii="PT Astra Serif" w:hAnsi="PT Astra Serif"/>
          <w:b/>
          <w:i/>
        </w:rPr>
        <w:t>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w:t>
      </w:r>
      <w:r w:rsidRPr="00971977">
        <w:rPr>
          <w:rFonts w:ascii="PT Astra Serif" w:hAnsi="PT Astra Serif"/>
          <w:b/>
          <w:i/>
        </w:rPr>
        <w:t>а</w:t>
      </w:r>
      <w:r w:rsidRPr="00971977">
        <w:rPr>
          <w:rFonts w:ascii="PT Astra Serif" w:hAnsi="PT Astra Serif"/>
          <w:b/>
          <w:i/>
        </w:rPr>
        <w:t>ходящихся в муниципальной собственности</w:t>
      </w:r>
      <w:r w:rsidRPr="00971977">
        <w:rPr>
          <w:rFonts w:ascii="PT Astra Serif" w:hAnsi="PT Astra Serif"/>
        </w:rPr>
        <w:t xml:space="preserve"> по итогам 2019 года составила </w:t>
      </w:r>
      <w:r w:rsidRPr="00971977">
        <w:rPr>
          <w:rFonts w:ascii="PT Astra Serif" w:hAnsi="PT Astra Serif"/>
          <w:b/>
        </w:rPr>
        <w:t>7,6%.</w:t>
      </w:r>
    </w:p>
    <w:p w:rsidR="00CE5E07" w:rsidRPr="00971977" w:rsidRDefault="00CF0255" w:rsidP="00CF0255">
      <w:pPr>
        <w:pStyle w:val="ab"/>
        <w:ind w:firstLine="708"/>
        <w:rPr>
          <w:rFonts w:ascii="PT Astra Serif" w:hAnsi="PT Astra Serif"/>
          <w:szCs w:val="20"/>
        </w:rPr>
      </w:pPr>
      <w:r w:rsidRPr="00971977">
        <w:rPr>
          <w:rFonts w:ascii="PT Astra Serif" w:hAnsi="PT Astra Serif"/>
          <w:szCs w:val="20"/>
        </w:rPr>
        <w:t xml:space="preserve">В 16 муниципальных образованиях Ульяновской области отсутствуют объекты культурного наследия, находящиеся в муниципальной собственности и требующие консервации и реставрации. </w:t>
      </w:r>
    </w:p>
    <w:p w:rsidR="008F34F3" w:rsidRPr="00971977" w:rsidRDefault="00E46F41" w:rsidP="007320DD">
      <w:pPr>
        <w:pStyle w:val="ab"/>
        <w:ind w:firstLine="708"/>
        <w:rPr>
          <w:rFonts w:ascii="PT Astra Serif" w:hAnsi="PT Astra Serif"/>
          <w:b/>
          <w:i/>
          <w:sz w:val="24"/>
          <w:highlight w:val="yellow"/>
        </w:rPr>
      </w:pPr>
      <w:r w:rsidRPr="00971977">
        <w:rPr>
          <w:rFonts w:ascii="PT Astra Serif" w:hAnsi="PT Astra Serif"/>
          <w:szCs w:val="20"/>
        </w:rPr>
        <w:t>Большая доля объектов культурного наследия, находящихся в муниц</w:t>
      </w:r>
      <w:r w:rsidRPr="00971977">
        <w:rPr>
          <w:rFonts w:ascii="PT Astra Serif" w:hAnsi="PT Astra Serif"/>
          <w:szCs w:val="20"/>
        </w:rPr>
        <w:t>и</w:t>
      </w:r>
      <w:r w:rsidRPr="00971977">
        <w:rPr>
          <w:rFonts w:ascii="PT Astra Serif" w:hAnsi="PT Astra Serif"/>
          <w:szCs w:val="20"/>
        </w:rPr>
        <w:t xml:space="preserve">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приходится на г. Димитровград (2%), </w:t>
      </w:r>
      <w:r w:rsidR="00106107" w:rsidRPr="00971977">
        <w:rPr>
          <w:rFonts w:ascii="PT Astra Serif" w:hAnsi="PT Astra Serif"/>
          <w:szCs w:val="20"/>
        </w:rPr>
        <w:t xml:space="preserve">Карсунский (1,2%), </w:t>
      </w:r>
      <w:r w:rsidRPr="00971977">
        <w:rPr>
          <w:rFonts w:ascii="PT Astra Serif" w:hAnsi="PT Astra Serif"/>
          <w:szCs w:val="20"/>
        </w:rPr>
        <w:t>Б</w:t>
      </w:r>
      <w:r w:rsidRPr="00971977">
        <w:rPr>
          <w:rFonts w:ascii="PT Astra Serif" w:hAnsi="PT Astra Serif"/>
          <w:szCs w:val="20"/>
        </w:rPr>
        <w:t>а</w:t>
      </w:r>
      <w:r w:rsidRPr="00971977">
        <w:rPr>
          <w:rFonts w:ascii="PT Astra Serif" w:hAnsi="PT Astra Serif"/>
          <w:szCs w:val="20"/>
        </w:rPr>
        <w:t xml:space="preserve">рышский (0,8%), Вешкаймский (0,8%), Инзенский (0,8%), Старомайнский (0,8%), Тереньгульский (0,8%) и Ульяновский (0,4%) районы. </w:t>
      </w:r>
      <w:r w:rsidR="008F34F3" w:rsidRPr="00971977">
        <w:rPr>
          <w:rFonts w:ascii="PT Astra Serif" w:hAnsi="PT Astra Serif"/>
          <w:b/>
          <w:i/>
          <w:sz w:val="24"/>
          <w:highlight w:val="yellow"/>
        </w:rPr>
        <w:br w:type="page"/>
      </w:r>
    </w:p>
    <w:p w:rsidR="004A3B28" w:rsidRPr="00971977" w:rsidRDefault="004A3B28" w:rsidP="00AA4674">
      <w:pPr>
        <w:pStyle w:val="ab"/>
        <w:pageBreakBefore/>
        <w:ind w:firstLine="0"/>
        <w:jc w:val="center"/>
        <w:outlineLvl w:val="1"/>
        <w:rPr>
          <w:rFonts w:ascii="PT Astra Serif" w:hAnsi="PT Astra Serif"/>
          <w:b/>
          <w:color w:val="31849B" w:themeColor="accent5" w:themeShade="BF"/>
        </w:rPr>
      </w:pPr>
      <w:bookmarkStart w:id="6" w:name="_Toc50638530"/>
      <w:r w:rsidRPr="00971977">
        <w:rPr>
          <w:rFonts w:ascii="PT Astra Serif" w:hAnsi="PT Astra Serif"/>
          <w:b/>
          <w:color w:val="31849B" w:themeColor="accent5" w:themeShade="BF"/>
        </w:rPr>
        <w:t xml:space="preserve">РАЗДЕЛ </w:t>
      </w:r>
      <w:r w:rsidRPr="00971977">
        <w:rPr>
          <w:rFonts w:ascii="PT Astra Serif" w:hAnsi="PT Astra Serif"/>
          <w:b/>
          <w:color w:val="31849B" w:themeColor="accent5" w:themeShade="BF"/>
          <w:lang w:val="en-US"/>
        </w:rPr>
        <w:t>V</w:t>
      </w:r>
      <w:r w:rsidRPr="00971977">
        <w:rPr>
          <w:rFonts w:ascii="PT Astra Serif" w:hAnsi="PT Astra Serif"/>
          <w:b/>
          <w:color w:val="31849B" w:themeColor="accent5" w:themeShade="BF"/>
        </w:rPr>
        <w:t>. ФИЗИЧЕСКАЯ КУЛЬТУРА И СПОРТ</w:t>
      </w:r>
      <w:bookmarkEnd w:id="6"/>
    </w:p>
    <w:p w:rsidR="00DE19FB" w:rsidRPr="00971977" w:rsidRDefault="00DE19FB" w:rsidP="00F43947">
      <w:pPr>
        <w:spacing w:after="0" w:line="240" w:lineRule="auto"/>
        <w:ind w:firstLine="709"/>
        <w:jc w:val="both"/>
        <w:rPr>
          <w:rFonts w:ascii="PT Astra Serif" w:hAnsi="PT Astra Serif" w:cs="Times New Roman"/>
          <w:sz w:val="28"/>
          <w:szCs w:val="28"/>
        </w:rPr>
      </w:pPr>
    </w:p>
    <w:p w:rsidR="00F43947" w:rsidRPr="00971977" w:rsidRDefault="00F43947" w:rsidP="00F43947">
      <w:pPr>
        <w:spacing w:after="0" w:line="240" w:lineRule="auto"/>
        <w:ind w:firstLine="709"/>
        <w:jc w:val="both"/>
        <w:rPr>
          <w:rFonts w:ascii="PT Astra Serif" w:hAnsi="PT Astra Serif" w:cs="Times New Roman"/>
          <w:sz w:val="28"/>
          <w:szCs w:val="28"/>
        </w:rPr>
      </w:pPr>
      <w:r w:rsidRPr="00971977">
        <w:rPr>
          <w:rFonts w:ascii="PT Astra Serif" w:hAnsi="PT Astra Serif" w:cs="Times New Roman"/>
          <w:sz w:val="28"/>
          <w:szCs w:val="28"/>
        </w:rPr>
        <w:t>По итогам 2019 года доля жителей Ульяновской области, систематически занимающихся физической культурой и спортом, составила 44,2% населения региона, что на 4,3 % больше уровня 2018 года (в 2018 году – 39,9%). За год численность жителей, ведущих активную физкультурно-спортивную жизнь, выросла на 49214 человек и составила 511622 человека.</w:t>
      </w:r>
    </w:p>
    <w:p w:rsidR="00F43947" w:rsidRPr="00971977" w:rsidRDefault="00F43947" w:rsidP="00F43947">
      <w:pPr>
        <w:pStyle w:val="af2"/>
        <w:shd w:val="clear" w:color="auto" w:fill="FEFEFE"/>
        <w:tabs>
          <w:tab w:val="left" w:pos="9072"/>
        </w:tabs>
        <w:spacing w:before="0" w:beforeAutospacing="0" w:after="0" w:afterAutospacing="0"/>
        <w:ind w:firstLine="709"/>
        <w:jc w:val="both"/>
        <w:rPr>
          <w:rFonts w:ascii="PT Astra Serif" w:hAnsi="PT Astra Serif"/>
          <w:sz w:val="28"/>
          <w:szCs w:val="28"/>
        </w:rPr>
      </w:pPr>
      <w:r w:rsidRPr="00971977">
        <w:rPr>
          <w:rFonts w:ascii="PT Astra Serif" w:hAnsi="PT Astra Serif"/>
          <w:sz w:val="28"/>
          <w:szCs w:val="28"/>
        </w:rPr>
        <w:t>Структура населения, систематически занимающегося физической кул</w:t>
      </w:r>
      <w:r w:rsidRPr="00971977">
        <w:rPr>
          <w:rFonts w:ascii="PT Astra Serif" w:hAnsi="PT Astra Serif"/>
          <w:sz w:val="28"/>
          <w:szCs w:val="28"/>
        </w:rPr>
        <w:t>ь</w:t>
      </w:r>
      <w:r w:rsidRPr="00971977">
        <w:rPr>
          <w:rFonts w:ascii="PT Astra Serif" w:hAnsi="PT Astra Serif"/>
          <w:sz w:val="28"/>
          <w:szCs w:val="28"/>
        </w:rPr>
        <w:t>турой и спортом, по возрастной категории выглядит следующим образом:</w:t>
      </w:r>
    </w:p>
    <w:p w:rsidR="00F43947" w:rsidRPr="00971977" w:rsidRDefault="00F43947" w:rsidP="00F43947">
      <w:pPr>
        <w:spacing w:after="0" w:line="240" w:lineRule="auto"/>
        <w:ind w:firstLine="709"/>
        <w:jc w:val="both"/>
        <w:rPr>
          <w:rFonts w:ascii="PT Astra Serif" w:hAnsi="PT Astra Serif" w:cs="Times New Roman"/>
          <w:i/>
          <w:iCs/>
          <w:sz w:val="28"/>
          <w:szCs w:val="28"/>
        </w:rPr>
      </w:pPr>
      <w:r w:rsidRPr="00971977">
        <w:rPr>
          <w:rFonts w:ascii="PT Astra Serif" w:hAnsi="PT Astra Serif" w:cs="Times New Roman"/>
          <w:sz w:val="28"/>
          <w:szCs w:val="28"/>
        </w:rPr>
        <w:t>- доля детей и молодёжи (возраст 3-29 лет) составляет 87,7%;</w:t>
      </w:r>
    </w:p>
    <w:p w:rsidR="00F43947" w:rsidRPr="00971977" w:rsidRDefault="00F43947" w:rsidP="00F43947">
      <w:pPr>
        <w:spacing w:after="0" w:line="240" w:lineRule="auto"/>
        <w:ind w:firstLine="709"/>
        <w:jc w:val="both"/>
        <w:rPr>
          <w:rFonts w:ascii="PT Astra Serif" w:hAnsi="PT Astra Serif" w:cs="Times New Roman"/>
          <w:i/>
          <w:iCs/>
          <w:sz w:val="28"/>
          <w:szCs w:val="28"/>
        </w:rPr>
      </w:pPr>
      <w:r w:rsidRPr="00971977">
        <w:rPr>
          <w:rFonts w:ascii="PT Astra Serif" w:hAnsi="PT Astra Serif" w:cs="Times New Roman"/>
          <w:sz w:val="28"/>
          <w:szCs w:val="28"/>
        </w:rPr>
        <w:t>- доля граждан среднего возраста (женщины: 30-54 года; мужчины: 30-59 лет) составляет 32,1%;</w:t>
      </w:r>
    </w:p>
    <w:p w:rsidR="00F43947" w:rsidRPr="00971977" w:rsidRDefault="00F43947" w:rsidP="00F43947">
      <w:pPr>
        <w:pStyle w:val="af2"/>
        <w:shd w:val="clear" w:color="auto" w:fill="FEFEFE"/>
        <w:tabs>
          <w:tab w:val="left" w:pos="9072"/>
        </w:tabs>
        <w:spacing w:before="0" w:beforeAutospacing="0" w:after="0" w:afterAutospacing="0"/>
        <w:ind w:firstLine="709"/>
        <w:jc w:val="both"/>
        <w:rPr>
          <w:rFonts w:ascii="PT Astra Serif" w:hAnsi="PT Astra Serif"/>
          <w:sz w:val="28"/>
          <w:szCs w:val="28"/>
        </w:rPr>
      </w:pPr>
      <w:r w:rsidRPr="00971977">
        <w:rPr>
          <w:rFonts w:ascii="PT Astra Serif" w:hAnsi="PT Astra Serif"/>
          <w:sz w:val="28"/>
          <w:szCs w:val="28"/>
        </w:rPr>
        <w:t>- доля граждан старшего возраста (женщины: 55-79 лет; мужчины: 60-79 лет) составляет 13,3%.</w:t>
      </w:r>
    </w:p>
    <w:p w:rsidR="00F43947" w:rsidRPr="00971977" w:rsidRDefault="00F43947" w:rsidP="00F43947">
      <w:pPr>
        <w:pStyle w:val="af2"/>
        <w:shd w:val="clear" w:color="auto" w:fill="FEFEFE"/>
        <w:tabs>
          <w:tab w:val="left" w:pos="9072"/>
        </w:tabs>
        <w:spacing w:before="0" w:beforeAutospacing="0" w:after="0" w:afterAutospacing="0"/>
        <w:ind w:firstLine="709"/>
        <w:jc w:val="both"/>
        <w:rPr>
          <w:rFonts w:ascii="PT Astra Serif" w:hAnsi="PT Astra Serif"/>
          <w:sz w:val="28"/>
          <w:szCs w:val="28"/>
        </w:rPr>
      </w:pPr>
      <w:r w:rsidRPr="00971977">
        <w:rPr>
          <w:rFonts w:ascii="PT Astra Serif" w:hAnsi="PT Astra Serif"/>
          <w:sz w:val="28"/>
          <w:szCs w:val="28"/>
        </w:rPr>
        <w:t>Уровень обеспеченности граждан Ульяновской области спортивными с</w:t>
      </w:r>
      <w:r w:rsidRPr="00971977">
        <w:rPr>
          <w:rFonts w:ascii="PT Astra Serif" w:hAnsi="PT Astra Serif"/>
          <w:sz w:val="28"/>
          <w:szCs w:val="28"/>
        </w:rPr>
        <w:t>о</w:t>
      </w:r>
      <w:r w:rsidRPr="00971977">
        <w:rPr>
          <w:rFonts w:ascii="PT Astra Serif" w:hAnsi="PT Astra Serif"/>
          <w:sz w:val="28"/>
          <w:szCs w:val="28"/>
        </w:rPr>
        <w:t>оружениями исходя из единовременной пропускной способности объектов спорта составляет 66,05%.</w:t>
      </w:r>
    </w:p>
    <w:p w:rsidR="00F43947" w:rsidRPr="00971977" w:rsidRDefault="00F43947" w:rsidP="00F43947">
      <w:pPr>
        <w:spacing w:after="0" w:line="240" w:lineRule="auto"/>
        <w:ind w:firstLine="709"/>
        <w:jc w:val="both"/>
        <w:rPr>
          <w:rStyle w:val="apple-converted-space"/>
          <w:rFonts w:ascii="PT Astra Serif" w:hAnsi="PT Astra Serif"/>
          <w:sz w:val="28"/>
          <w:szCs w:val="28"/>
        </w:rPr>
      </w:pPr>
      <w:r w:rsidRPr="00971977">
        <w:rPr>
          <w:rFonts w:ascii="PT Astra Serif" w:hAnsi="PT Astra Serif" w:cs="Times New Roman"/>
          <w:bCs/>
          <w:sz w:val="28"/>
          <w:szCs w:val="28"/>
        </w:rPr>
        <w:t>Вовлечению людей в систематические занятия физкультурой и спортом очень сильно способствует проведение массовых физкультурных и спортивных мероприятий. В</w:t>
      </w:r>
      <w:r w:rsidRPr="00971977">
        <w:rPr>
          <w:rStyle w:val="apple-converted-space"/>
          <w:rFonts w:ascii="PT Astra Serif" w:hAnsi="PT Astra Serif"/>
          <w:sz w:val="28"/>
          <w:szCs w:val="28"/>
        </w:rPr>
        <w:t xml:space="preserve"> 2019 году на территории Ульяновской области проведено 456 официальных соревнований (2018 год – 381 соревнование), в которых приняли участие 208 тысяч 500 спортсменов (2018 год – 194 тысячи спортсменов):</w:t>
      </w:r>
    </w:p>
    <w:p w:rsidR="00F43947" w:rsidRPr="00971977" w:rsidRDefault="00F43947" w:rsidP="00F43947">
      <w:pPr>
        <w:spacing w:after="0" w:line="240" w:lineRule="auto"/>
        <w:ind w:firstLine="709"/>
        <w:jc w:val="both"/>
        <w:rPr>
          <w:rStyle w:val="apple-converted-space"/>
          <w:rFonts w:ascii="PT Astra Serif" w:hAnsi="PT Astra Serif"/>
          <w:sz w:val="28"/>
          <w:szCs w:val="28"/>
        </w:rPr>
      </w:pPr>
      <w:r w:rsidRPr="00971977">
        <w:rPr>
          <w:rStyle w:val="apple-converted-space"/>
          <w:rFonts w:ascii="PT Astra Serif" w:hAnsi="PT Astra Serif"/>
          <w:sz w:val="28"/>
          <w:szCs w:val="28"/>
        </w:rPr>
        <w:t>- 325 официальных соревнований регионального, межрегионального, вс</w:t>
      </w:r>
      <w:r w:rsidRPr="00971977">
        <w:rPr>
          <w:rStyle w:val="apple-converted-space"/>
          <w:rFonts w:ascii="PT Astra Serif" w:hAnsi="PT Astra Serif"/>
          <w:sz w:val="28"/>
          <w:szCs w:val="28"/>
        </w:rPr>
        <w:t>е</w:t>
      </w:r>
      <w:r w:rsidRPr="00971977">
        <w:rPr>
          <w:rStyle w:val="apple-converted-space"/>
          <w:rFonts w:ascii="PT Astra Serif" w:hAnsi="PT Astra Serif"/>
          <w:sz w:val="28"/>
          <w:szCs w:val="28"/>
        </w:rPr>
        <w:t>российского и международного уровней, где приняло участие более 110 тысяч спортсменов;</w:t>
      </w:r>
    </w:p>
    <w:p w:rsidR="00F43947" w:rsidRPr="00971977" w:rsidRDefault="00F43947" w:rsidP="00F43947">
      <w:pPr>
        <w:spacing w:after="0" w:line="240" w:lineRule="auto"/>
        <w:ind w:firstLine="709"/>
        <w:jc w:val="both"/>
        <w:rPr>
          <w:rStyle w:val="apple-converted-space"/>
          <w:rFonts w:ascii="PT Astra Serif" w:hAnsi="PT Astra Serif"/>
          <w:sz w:val="28"/>
          <w:szCs w:val="28"/>
        </w:rPr>
      </w:pPr>
      <w:r w:rsidRPr="00971977">
        <w:rPr>
          <w:rStyle w:val="apple-converted-space"/>
          <w:rFonts w:ascii="PT Astra Serif" w:hAnsi="PT Astra Serif"/>
          <w:sz w:val="28"/>
          <w:szCs w:val="28"/>
        </w:rPr>
        <w:t xml:space="preserve">- 131 официальное физкультурно-спортивное мероприятие, относящееся к категории любительского и массового спорта, где приняло участие более 98 тысяч 500 человек. </w:t>
      </w:r>
    </w:p>
    <w:p w:rsidR="00F43947" w:rsidRPr="00971977" w:rsidRDefault="00F43947" w:rsidP="00F43947">
      <w:pPr>
        <w:spacing w:after="0" w:line="240" w:lineRule="auto"/>
        <w:ind w:firstLine="709"/>
        <w:jc w:val="both"/>
        <w:rPr>
          <w:rFonts w:ascii="PT Astra Serif" w:hAnsi="PT Astra Serif" w:cs="Times New Roman"/>
          <w:sz w:val="28"/>
          <w:szCs w:val="28"/>
        </w:rPr>
      </w:pPr>
      <w:r w:rsidRPr="00971977">
        <w:rPr>
          <w:rFonts w:ascii="PT Astra Serif" w:eastAsia="Times New Roman" w:hAnsi="PT Astra Serif" w:cs="Times New Roman"/>
          <w:sz w:val="28"/>
          <w:szCs w:val="28"/>
        </w:rPr>
        <w:t>В 2019 году на территории Ульяновской области пр</w:t>
      </w:r>
      <w:r w:rsidR="00F35B1B" w:rsidRPr="00971977">
        <w:rPr>
          <w:rFonts w:ascii="PT Astra Serif" w:eastAsia="Times New Roman" w:hAnsi="PT Astra Serif" w:cs="Times New Roman"/>
          <w:sz w:val="28"/>
          <w:szCs w:val="28"/>
        </w:rPr>
        <w:t>оведено два крупных спортивно-</w:t>
      </w:r>
      <w:r w:rsidRPr="00971977">
        <w:rPr>
          <w:rFonts w:ascii="PT Astra Serif" w:eastAsia="Times New Roman" w:hAnsi="PT Astra Serif" w:cs="Times New Roman"/>
          <w:sz w:val="28"/>
          <w:szCs w:val="28"/>
        </w:rPr>
        <w:t xml:space="preserve">массовых мероприятия: </w:t>
      </w:r>
      <w:r w:rsidRPr="00971977">
        <w:rPr>
          <w:rFonts w:ascii="PT Astra Serif" w:eastAsia="Times New Roman" w:hAnsi="PT Astra Serif" w:cs="Times New Roman"/>
          <w:sz w:val="28"/>
          <w:szCs w:val="28"/>
          <w:lang w:val="en-US"/>
        </w:rPr>
        <w:t>I</w:t>
      </w:r>
      <w:r w:rsidRPr="00971977">
        <w:rPr>
          <w:rFonts w:ascii="PT Astra Serif" w:eastAsia="Times New Roman" w:hAnsi="PT Astra Serif" w:cs="Times New Roman"/>
          <w:sz w:val="28"/>
          <w:szCs w:val="28"/>
        </w:rPr>
        <w:t xml:space="preserve"> Всемирный фестиваль боевых искусств ТАФИСА </w:t>
      </w:r>
      <w:r w:rsidRPr="00971977">
        <w:rPr>
          <w:rFonts w:ascii="PT Astra Serif" w:hAnsi="PT Astra Serif" w:cs="Times New Roman"/>
          <w:sz w:val="28"/>
          <w:szCs w:val="28"/>
        </w:rPr>
        <w:t>с 13 по 17 сентября 2019 года</w:t>
      </w:r>
      <w:r w:rsidRPr="00971977">
        <w:rPr>
          <w:rFonts w:ascii="PT Astra Serif" w:eastAsia="Times New Roman" w:hAnsi="PT Astra Serif" w:cs="Times New Roman"/>
          <w:sz w:val="28"/>
          <w:szCs w:val="28"/>
        </w:rPr>
        <w:t xml:space="preserve">; </w:t>
      </w:r>
      <w:r w:rsidRPr="00971977">
        <w:rPr>
          <w:rFonts w:ascii="PT Astra Serif" w:eastAsia="Times New Roman" w:hAnsi="PT Astra Serif" w:cs="Times New Roman"/>
          <w:sz w:val="28"/>
          <w:szCs w:val="28"/>
          <w:shd w:val="clear" w:color="auto" w:fill="FFFFFF"/>
        </w:rPr>
        <w:t xml:space="preserve">XX </w:t>
      </w:r>
      <w:r w:rsidRPr="00971977">
        <w:rPr>
          <w:rFonts w:ascii="PT Astra Serif" w:eastAsia="Times New Roman" w:hAnsi="PT Astra Serif" w:cs="Times New Roman"/>
          <w:sz w:val="28"/>
          <w:szCs w:val="28"/>
        </w:rPr>
        <w:t>Чемпионат и первенство мира по стрельбе из арбалета</w:t>
      </w:r>
      <w:r w:rsidRPr="00971977">
        <w:rPr>
          <w:rFonts w:ascii="PT Astra Serif" w:hAnsi="PT Astra Serif" w:cs="Times New Roman"/>
          <w:sz w:val="28"/>
          <w:szCs w:val="28"/>
        </w:rPr>
        <w:t xml:space="preserve"> с 12 по 19 августа 2019 года. </w:t>
      </w:r>
    </w:p>
    <w:p w:rsidR="00F43947" w:rsidRPr="00971977" w:rsidRDefault="00F43947" w:rsidP="00F93583">
      <w:pPr>
        <w:spacing w:after="0" w:line="240" w:lineRule="auto"/>
        <w:ind w:firstLine="709"/>
        <w:jc w:val="both"/>
        <w:rPr>
          <w:rFonts w:ascii="PT Astra Serif" w:hAnsi="PT Astra Serif" w:cs="Times New Roman"/>
          <w:sz w:val="28"/>
          <w:szCs w:val="28"/>
          <w:highlight w:val="yellow"/>
        </w:rPr>
      </w:pPr>
    </w:p>
    <w:p w:rsidR="004A3B28" w:rsidRPr="00971977" w:rsidRDefault="00BF577C" w:rsidP="00F93583">
      <w:pPr>
        <w:pStyle w:val="ab"/>
        <w:ind w:firstLine="0"/>
        <w:jc w:val="center"/>
        <w:rPr>
          <w:rFonts w:ascii="PT Astra Serif" w:hAnsi="PT Astra Serif"/>
          <w:b/>
          <w:i/>
        </w:rPr>
      </w:pPr>
      <w:r w:rsidRPr="00971977">
        <w:rPr>
          <w:rFonts w:ascii="PT Astra Serif" w:hAnsi="PT Astra Serif"/>
          <w:b/>
          <w:i/>
        </w:rPr>
        <w:t>22</w:t>
      </w:r>
      <w:r w:rsidR="004A3B28" w:rsidRPr="00971977">
        <w:rPr>
          <w:rFonts w:ascii="PT Astra Serif" w:hAnsi="PT Astra Serif"/>
          <w:b/>
          <w:i/>
        </w:rPr>
        <w:t xml:space="preserve">. Доля населения, систематически занимающегося </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физической культурой и спортом</w:t>
      </w:r>
      <w:r w:rsidR="00EF4895" w:rsidRPr="00971977">
        <w:rPr>
          <w:rFonts w:ascii="PT Astra Serif" w:hAnsi="PT Astra Serif"/>
          <w:b/>
          <w:i/>
        </w:rPr>
        <w:t>, %</w:t>
      </w:r>
    </w:p>
    <w:p w:rsidR="00DE19FB" w:rsidRPr="00971977" w:rsidRDefault="00DE19FB" w:rsidP="00F93583">
      <w:pPr>
        <w:pStyle w:val="ab"/>
        <w:ind w:firstLine="0"/>
        <w:jc w:val="center"/>
        <w:rPr>
          <w:rFonts w:ascii="PT Astra Serif" w:hAnsi="PT Astra Serif"/>
          <w:b/>
          <w:i/>
        </w:rPr>
      </w:pPr>
    </w:p>
    <w:p w:rsidR="009A3A2A" w:rsidRPr="00B724DF" w:rsidRDefault="009A3A2A" w:rsidP="009A3A2A">
      <w:pPr>
        <w:spacing w:after="0" w:line="240" w:lineRule="auto"/>
        <w:ind w:firstLine="709"/>
        <w:jc w:val="both"/>
        <w:rPr>
          <w:rFonts w:ascii="PT Astra Serif" w:hAnsi="PT Astra Serif" w:cs="Times New Roman"/>
          <w:sz w:val="28"/>
          <w:szCs w:val="28"/>
        </w:rPr>
      </w:pPr>
      <w:r w:rsidRPr="00B724DF">
        <w:rPr>
          <w:rFonts w:ascii="PT Astra Serif" w:hAnsi="PT Astra Serif" w:cs="Times New Roman"/>
          <w:sz w:val="28"/>
          <w:szCs w:val="28"/>
        </w:rPr>
        <w:t xml:space="preserve">По итогам </w:t>
      </w:r>
      <w:r w:rsidR="00DD36BD" w:rsidRPr="00B724DF">
        <w:rPr>
          <w:rFonts w:ascii="PT Astra Serif" w:hAnsi="PT Astra Serif" w:cs="Times New Roman"/>
          <w:sz w:val="28"/>
          <w:szCs w:val="28"/>
        </w:rPr>
        <w:t xml:space="preserve">2019 </w:t>
      </w:r>
      <w:r w:rsidRPr="00B724DF">
        <w:rPr>
          <w:rFonts w:ascii="PT Astra Serif" w:hAnsi="PT Astra Serif" w:cs="Times New Roman"/>
          <w:sz w:val="28"/>
          <w:szCs w:val="28"/>
        </w:rPr>
        <w:t>года доля жителей Ульяновской области</w:t>
      </w:r>
      <w:r w:rsidR="0020428C" w:rsidRPr="00B724DF">
        <w:rPr>
          <w:rFonts w:ascii="PT Astra Serif" w:hAnsi="PT Astra Serif" w:cs="Times New Roman"/>
          <w:sz w:val="28"/>
          <w:szCs w:val="28"/>
        </w:rPr>
        <w:t>,</w:t>
      </w:r>
      <w:r w:rsidRPr="00B724DF">
        <w:rPr>
          <w:rFonts w:ascii="PT Astra Serif" w:hAnsi="PT Astra Serif" w:cs="Times New Roman"/>
          <w:sz w:val="28"/>
          <w:szCs w:val="28"/>
        </w:rPr>
        <w:t xml:space="preserve"> систематически занимающихся физической культурой и спортом</w:t>
      </w:r>
      <w:r w:rsidR="0020428C" w:rsidRPr="00B724DF">
        <w:rPr>
          <w:rFonts w:ascii="PT Astra Serif" w:hAnsi="PT Astra Serif" w:cs="Times New Roman"/>
          <w:sz w:val="28"/>
          <w:szCs w:val="28"/>
        </w:rPr>
        <w:t>,</w:t>
      </w:r>
      <w:r w:rsidRPr="00B724DF">
        <w:rPr>
          <w:rFonts w:ascii="PT Astra Serif" w:hAnsi="PT Astra Serif" w:cs="Times New Roman"/>
          <w:sz w:val="28"/>
          <w:szCs w:val="28"/>
        </w:rPr>
        <w:t xml:space="preserve"> составила </w:t>
      </w:r>
      <w:r w:rsidR="00972750" w:rsidRPr="00B724DF">
        <w:rPr>
          <w:rFonts w:ascii="PT Astra Serif" w:hAnsi="PT Astra Serif" w:cs="Times New Roman"/>
          <w:sz w:val="28"/>
          <w:szCs w:val="28"/>
        </w:rPr>
        <w:t>44,2</w:t>
      </w:r>
      <w:r w:rsidRPr="00B724DF">
        <w:rPr>
          <w:rFonts w:ascii="PT Astra Serif" w:hAnsi="PT Astra Serif" w:cs="Times New Roman"/>
          <w:sz w:val="28"/>
          <w:szCs w:val="28"/>
        </w:rPr>
        <w:t>% населения рег</w:t>
      </w:r>
      <w:r w:rsidR="00347424" w:rsidRPr="00B724DF">
        <w:rPr>
          <w:rFonts w:ascii="PT Astra Serif" w:hAnsi="PT Astra Serif" w:cs="Times New Roman"/>
          <w:sz w:val="28"/>
          <w:szCs w:val="28"/>
        </w:rPr>
        <w:t xml:space="preserve">иона, что на </w:t>
      </w:r>
      <w:r w:rsidR="00972750" w:rsidRPr="00B724DF">
        <w:rPr>
          <w:rFonts w:ascii="PT Astra Serif" w:hAnsi="PT Astra Serif" w:cs="Times New Roman"/>
          <w:sz w:val="28"/>
          <w:szCs w:val="28"/>
        </w:rPr>
        <w:t>4,3 п.п. больше уровня 2018</w:t>
      </w:r>
      <w:r w:rsidRPr="00B724DF">
        <w:rPr>
          <w:rFonts w:ascii="PT Astra Serif" w:hAnsi="PT Astra Serif" w:cs="Times New Roman"/>
          <w:sz w:val="28"/>
          <w:szCs w:val="28"/>
        </w:rPr>
        <w:t xml:space="preserve"> года (в 201</w:t>
      </w:r>
      <w:r w:rsidR="00972750" w:rsidRPr="00B724DF">
        <w:rPr>
          <w:rFonts w:ascii="PT Astra Serif" w:hAnsi="PT Astra Serif" w:cs="Times New Roman"/>
          <w:sz w:val="28"/>
          <w:szCs w:val="28"/>
        </w:rPr>
        <w:t>8</w:t>
      </w:r>
      <w:r w:rsidRPr="00B724DF">
        <w:rPr>
          <w:rFonts w:ascii="PT Astra Serif" w:hAnsi="PT Astra Serif" w:cs="Times New Roman"/>
          <w:sz w:val="28"/>
          <w:szCs w:val="28"/>
        </w:rPr>
        <w:t xml:space="preserve"> году – </w:t>
      </w:r>
      <w:r w:rsidR="00972750" w:rsidRPr="00B724DF">
        <w:rPr>
          <w:rFonts w:ascii="PT Astra Serif" w:hAnsi="PT Astra Serif" w:cs="Times New Roman"/>
          <w:sz w:val="28"/>
          <w:szCs w:val="28"/>
        </w:rPr>
        <w:t>39,9</w:t>
      </w:r>
      <w:r w:rsidRPr="00B724DF">
        <w:rPr>
          <w:rFonts w:ascii="PT Astra Serif" w:hAnsi="PT Astra Serif" w:cs="Times New Roman"/>
          <w:sz w:val="28"/>
          <w:szCs w:val="28"/>
        </w:rPr>
        <w:t xml:space="preserve">%). </w:t>
      </w:r>
    </w:p>
    <w:p w:rsidR="009A3A2A" w:rsidRPr="00B724DF" w:rsidRDefault="009A3A2A" w:rsidP="009A3A2A">
      <w:pPr>
        <w:spacing w:after="0" w:line="240" w:lineRule="auto"/>
        <w:ind w:firstLine="709"/>
        <w:jc w:val="both"/>
        <w:rPr>
          <w:rFonts w:ascii="PT Astra Serif" w:eastAsia="Times New Roman" w:hAnsi="PT Astra Serif"/>
          <w:sz w:val="28"/>
          <w:szCs w:val="28"/>
          <w:lang w:eastAsia="ru-RU"/>
        </w:rPr>
      </w:pPr>
      <w:r w:rsidRPr="00B724DF">
        <w:rPr>
          <w:rFonts w:ascii="PT Astra Serif" w:eastAsia="Times New Roman" w:hAnsi="PT Astra Serif"/>
          <w:sz w:val="28"/>
          <w:szCs w:val="28"/>
          <w:lang w:eastAsia="ru-RU"/>
        </w:rPr>
        <w:t xml:space="preserve">В целом по муниципальным образованиям показатель варьируется </w:t>
      </w:r>
      <w:r w:rsidR="0020428C" w:rsidRPr="00B724DF">
        <w:rPr>
          <w:rFonts w:ascii="PT Astra Serif" w:eastAsia="Times New Roman" w:hAnsi="PT Astra Serif"/>
          <w:sz w:val="28"/>
          <w:szCs w:val="28"/>
          <w:lang w:eastAsia="ru-RU"/>
        </w:rPr>
        <w:br/>
      </w:r>
      <w:r w:rsidRPr="00B724DF">
        <w:rPr>
          <w:rFonts w:ascii="PT Astra Serif" w:eastAsia="Times New Roman" w:hAnsi="PT Astra Serif"/>
          <w:sz w:val="28"/>
          <w:szCs w:val="28"/>
          <w:lang w:eastAsia="ru-RU"/>
        </w:rPr>
        <w:t xml:space="preserve">от </w:t>
      </w:r>
      <w:r w:rsidR="00972750" w:rsidRPr="00B724DF">
        <w:rPr>
          <w:rFonts w:ascii="PT Astra Serif" w:eastAsia="Times New Roman" w:hAnsi="PT Astra Serif"/>
          <w:sz w:val="28"/>
          <w:szCs w:val="28"/>
          <w:lang w:eastAsia="ru-RU"/>
        </w:rPr>
        <w:t>41,2</w:t>
      </w:r>
      <w:r w:rsidRPr="00B724DF">
        <w:rPr>
          <w:rFonts w:ascii="PT Astra Serif" w:eastAsia="Times New Roman" w:hAnsi="PT Astra Serif"/>
          <w:sz w:val="28"/>
          <w:szCs w:val="28"/>
          <w:lang w:eastAsia="ru-RU"/>
        </w:rPr>
        <w:t xml:space="preserve">% в </w:t>
      </w:r>
      <w:r w:rsidR="00972750" w:rsidRPr="00B724DF">
        <w:rPr>
          <w:rFonts w:ascii="PT Astra Serif" w:eastAsia="Times New Roman" w:hAnsi="PT Astra Serif"/>
          <w:sz w:val="28"/>
          <w:szCs w:val="28"/>
          <w:lang w:eastAsia="ru-RU"/>
        </w:rPr>
        <w:t>г. Димитровграде</w:t>
      </w:r>
      <w:r w:rsidRPr="00B724DF">
        <w:rPr>
          <w:rFonts w:ascii="PT Astra Serif" w:eastAsia="Times New Roman" w:hAnsi="PT Astra Serif"/>
          <w:sz w:val="28"/>
          <w:szCs w:val="28"/>
          <w:lang w:eastAsia="ru-RU"/>
        </w:rPr>
        <w:t xml:space="preserve"> до </w:t>
      </w:r>
      <w:r w:rsidR="00972750" w:rsidRPr="00B724DF">
        <w:rPr>
          <w:rFonts w:ascii="PT Astra Serif" w:eastAsia="Times New Roman" w:hAnsi="PT Astra Serif"/>
          <w:sz w:val="28"/>
          <w:szCs w:val="28"/>
          <w:lang w:eastAsia="ru-RU"/>
        </w:rPr>
        <w:t>52,3</w:t>
      </w:r>
      <w:r w:rsidR="00800BED" w:rsidRPr="00B724DF">
        <w:rPr>
          <w:rFonts w:ascii="PT Astra Serif" w:eastAsia="Times New Roman" w:hAnsi="PT Astra Serif"/>
          <w:sz w:val="28"/>
          <w:szCs w:val="28"/>
          <w:lang w:eastAsia="ru-RU"/>
        </w:rPr>
        <w:t>%</w:t>
      </w:r>
      <w:r w:rsidRPr="00B724DF">
        <w:rPr>
          <w:rFonts w:ascii="PT Astra Serif" w:eastAsia="Times New Roman" w:hAnsi="PT Astra Serif"/>
          <w:sz w:val="28"/>
          <w:szCs w:val="28"/>
          <w:lang w:eastAsia="ru-RU"/>
        </w:rPr>
        <w:t xml:space="preserve"> в Инзенском районе.</w:t>
      </w:r>
    </w:p>
    <w:p w:rsidR="00972750" w:rsidRPr="00B724DF" w:rsidRDefault="009A3A2A" w:rsidP="009A3A2A">
      <w:pPr>
        <w:pStyle w:val="12"/>
        <w:ind w:firstLine="720"/>
        <w:rPr>
          <w:rFonts w:ascii="PT Astra Serif" w:hAnsi="PT Astra Serif"/>
          <w:szCs w:val="28"/>
        </w:rPr>
      </w:pPr>
      <w:r w:rsidRPr="00B724DF">
        <w:rPr>
          <w:rFonts w:ascii="PT Astra Serif" w:hAnsi="PT Astra Serif"/>
          <w:szCs w:val="28"/>
        </w:rPr>
        <w:t>Наибольшая доля населения, систематически занимающегося физиче</w:t>
      </w:r>
      <w:r w:rsidR="00972750" w:rsidRPr="00B724DF">
        <w:rPr>
          <w:rFonts w:ascii="PT Astra Serif" w:hAnsi="PT Astra Serif"/>
          <w:szCs w:val="28"/>
        </w:rPr>
        <w:t>ской культурой и спортом, в 2019</w:t>
      </w:r>
      <w:r w:rsidRPr="00B724DF">
        <w:rPr>
          <w:rFonts w:ascii="PT Astra Serif" w:hAnsi="PT Astra Serif"/>
          <w:szCs w:val="28"/>
        </w:rPr>
        <w:t xml:space="preserve"> году отмечается в </w:t>
      </w:r>
      <w:r w:rsidRPr="00B724DF">
        <w:rPr>
          <w:rFonts w:ascii="PT Astra Serif" w:hAnsi="PT Astra Serif"/>
          <w:b/>
          <w:szCs w:val="28"/>
          <w:lang w:eastAsia="ru-RU"/>
        </w:rPr>
        <w:t>Инзенском районе</w:t>
      </w:r>
      <w:r w:rsidRPr="00B724DF">
        <w:rPr>
          <w:rFonts w:ascii="PT Astra Serif" w:hAnsi="PT Astra Serif"/>
          <w:szCs w:val="28"/>
        </w:rPr>
        <w:t xml:space="preserve">, которая увеличилась на </w:t>
      </w:r>
      <w:r w:rsidR="00972750" w:rsidRPr="00B724DF">
        <w:rPr>
          <w:rFonts w:ascii="PT Astra Serif" w:hAnsi="PT Astra Serif"/>
          <w:szCs w:val="28"/>
        </w:rPr>
        <w:t>18,1</w:t>
      </w:r>
      <w:r w:rsidRPr="00B724DF">
        <w:rPr>
          <w:rFonts w:ascii="PT Astra Serif" w:hAnsi="PT Astra Serif"/>
          <w:szCs w:val="28"/>
        </w:rPr>
        <w:t>% к уровню 201</w:t>
      </w:r>
      <w:r w:rsidR="00972750" w:rsidRPr="00B724DF">
        <w:rPr>
          <w:rFonts w:ascii="PT Astra Serif" w:hAnsi="PT Astra Serif"/>
          <w:szCs w:val="28"/>
        </w:rPr>
        <w:t>8</w:t>
      </w:r>
      <w:r w:rsidRPr="00B724DF">
        <w:rPr>
          <w:rFonts w:ascii="PT Astra Serif" w:hAnsi="PT Astra Serif"/>
          <w:szCs w:val="28"/>
        </w:rPr>
        <w:t xml:space="preserve"> года и составила </w:t>
      </w:r>
      <w:r w:rsidR="00972750" w:rsidRPr="00B724DF">
        <w:rPr>
          <w:rFonts w:ascii="PT Astra Serif" w:hAnsi="PT Astra Serif"/>
          <w:szCs w:val="28"/>
        </w:rPr>
        <w:t>52,3</w:t>
      </w:r>
      <w:r w:rsidRPr="00B724DF">
        <w:rPr>
          <w:rFonts w:ascii="PT Astra Serif" w:hAnsi="PT Astra Serif"/>
          <w:szCs w:val="28"/>
        </w:rPr>
        <w:t xml:space="preserve">%. </w:t>
      </w:r>
    </w:p>
    <w:p w:rsidR="00B5798F" w:rsidRPr="00971977" w:rsidRDefault="00B5798F" w:rsidP="009A3A2A">
      <w:pPr>
        <w:pStyle w:val="12"/>
        <w:ind w:firstLine="720"/>
        <w:rPr>
          <w:rFonts w:ascii="PT Astra Serif" w:hAnsi="PT Astra Serif"/>
          <w:szCs w:val="28"/>
        </w:rPr>
      </w:pPr>
    </w:p>
    <w:p w:rsidR="00B5798F" w:rsidRPr="00971977" w:rsidRDefault="00B5798F" w:rsidP="00B5798F">
      <w:pPr>
        <w:pStyle w:val="12"/>
        <w:ind w:firstLine="0"/>
        <w:rPr>
          <w:rFonts w:ascii="PT Astra Serif" w:hAnsi="PT Astra Serif"/>
          <w:szCs w:val="28"/>
        </w:rPr>
      </w:pPr>
      <w:r w:rsidRPr="00971977">
        <w:rPr>
          <w:rFonts w:ascii="PT Astra Serif" w:hAnsi="PT Astra Serif"/>
          <w:noProof/>
          <w:lang w:eastAsia="ru-RU"/>
        </w:rPr>
        <w:drawing>
          <wp:inline distT="0" distB="0" distL="0" distR="0">
            <wp:extent cx="6010275" cy="5038725"/>
            <wp:effectExtent l="0" t="0" r="9525"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0026F6" w:rsidRPr="00971977" w:rsidRDefault="000026F6" w:rsidP="000026F6">
      <w:pPr>
        <w:pStyle w:val="ab"/>
        <w:ind w:firstLine="0"/>
        <w:jc w:val="left"/>
        <w:rPr>
          <w:rFonts w:ascii="PT Astra Serif" w:hAnsi="PT Astra Serif"/>
          <w:i/>
          <w:sz w:val="24"/>
          <w:szCs w:val="20"/>
        </w:rPr>
      </w:pPr>
      <w:r w:rsidRPr="00971977">
        <w:rPr>
          <w:rFonts w:ascii="PT Astra Serif" w:hAnsi="PT Astra Serif"/>
          <w:i/>
          <w:spacing w:val="-6"/>
          <w:sz w:val="24"/>
          <w:szCs w:val="20"/>
          <w:vertAlign w:val="superscript"/>
        </w:rPr>
        <w:t>1</w:t>
      </w:r>
      <w:r w:rsidRPr="00971977">
        <w:rPr>
          <w:rFonts w:ascii="PT Astra Serif" w:hAnsi="PT Astra Serif"/>
          <w:i/>
          <w:sz w:val="24"/>
          <w:szCs w:val="20"/>
        </w:rPr>
        <w:t>по данным Министерства физической культуры и спорта Ульяновской области</w:t>
      </w:r>
    </w:p>
    <w:p w:rsidR="00DD36BD" w:rsidRPr="00971977" w:rsidRDefault="00DD36BD" w:rsidP="009A3A2A">
      <w:pPr>
        <w:pStyle w:val="12"/>
        <w:ind w:firstLine="720"/>
        <w:rPr>
          <w:rFonts w:ascii="PT Astra Serif" w:hAnsi="PT Astra Serif"/>
          <w:szCs w:val="28"/>
          <w:highlight w:val="yellow"/>
        </w:rPr>
      </w:pPr>
    </w:p>
    <w:p w:rsidR="006A46D4" w:rsidRPr="00971977" w:rsidRDefault="00526A8F" w:rsidP="00F93583">
      <w:pPr>
        <w:spacing w:after="0" w:line="240" w:lineRule="auto"/>
        <w:ind w:firstLine="708"/>
        <w:jc w:val="both"/>
        <w:rPr>
          <w:rFonts w:ascii="PT Astra Serif" w:hAnsi="PT Astra Serif"/>
          <w:sz w:val="28"/>
          <w:szCs w:val="28"/>
        </w:rPr>
      </w:pPr>
      <w:r w:rsidRPr="00971977">
        <w:rPr>
          <w:rFonts w:ascii="PT Astra Serif" w:hAnsi="PT Astra Serif"/>
          <w:b/>
          <w:sz w:val="28"/>
          <w:szCs w:val="28"/>
        </w:rPr>
        <w:t>Барышский</w:t>
      </w:r>
      <w:r w:rsidR="004A3B28" w:rsidRPr="00971977">
        <w:rPr>
          <w:rFonts w:ascii="PT Astra Serif" w:hAnsi="PT Astra Serif"/>
          <w:b/>
          <w:sz w:val="28"/>
          <w:szCs w:val="28"/>
        </w:rPr>
        <w:t xml:space="preserve"> район</w:t>
      </w:r>
      <w:r w:rsidR="004A3B28" w:rsidRPr="00971977">
        <w:rPr>
          <w:rFonts w:ascii="PT Astra Serif" w:hAnsi="PT Astra Serif"/>
          <w:sz w:val="28"/>
          <w:szCs w:val="28"/>
        </w:rPr>
        <w:t xml:space="preserve"> также явля</w:t>
      </w:r>
      <w:r w:rsidR="007550A8" w:rsidRPr="00971977">
        <w:rPr>
          <w:rFonts w:ascii="PT Astra Serif" w:hAnsi="PT Astra Serif"/>
          <w:sz w:val="28"/>
          <w:szCs w:val="28"/>
        </w:rPr>
        <w:t>ется одним из лидеров по числу</w:t>
      </w:r>
      <w:r w:rsidR="004A3B28" w:rsidRPr="00971977">
        <w:rPr>
          <w:rFonts w:ascii="PT Astra Serif" w:hAnsi="PT Astra Serif"/>
          <w:sz w:val="28"/>
          <w:szCs w:val="28"/>
        </w:rPr>
        <w:t xml:space="preserve"> жителей района, активно приобщающихся к массовому спорту и здоровому образу жи</w:t>
      </w:r>
      <w:r w:rsidR="004A3B28" w:rsidRPr="00971977">
        <w:rPr>
          <w:rFonts w:ascii="PT Astra Serif" w:hAnsi="PT Astra Serif"/>
          <w:sz w:val="28"/>
          <w:szCs w:val="28"/>
        </w:rPr>
        <w:t>з</w:t>
      </w:r>
      <w:r w:rsidR="004A3B28" w:rsidRPr="00971977">
        <w:rPr>
          <w:rFonts w:ascii="PT Astra Serif" w:hAnsi="PT Astra Serif"/>
          <w:sz w:val="28"/>
          <w:szCs w:val="28"/>
        </w:rPr>
        <w:t>ни. И</w:t>
      </w:r>
      <w:r w:rsidR="007550A8" w:rsidRPr="00971977">
        <w:rPr>
          <w:rFonts w:ascii="PT Astra Serif" w:hAnsi="PT Astra Serif"/>
          <w:sz w:val="28"/>
          <w:szCs w:val="28"/>
        </w:rPr>
        <w:t>,</w:t>
      </w:r>
      <w:r w:rsidR="004A3B28" w:rsidRPr="00971977">
        <w:rPr>
          <w:rFonts w:ascii="PT Astra Serif" w:hAnsi="PT Astra Serif"/>
          <w:sz w:val="28"/>
          <w:szCs w:val="28"/>
        </w:rPr>
        <w:t xml:space="preserve"> как результат, сегодня наблюдается увеличение занимающихся спор</w:t>
      </w:r>
      <w:r w:rsidR="00E87E62" w:rsidRPr="00971977">
        <w:rPr>
          <w:rFonts w:ascii="PT Astra Serif" w:hAnsi="PT Astra Serif"/>
          <w:sz w:val="28"/>
          <w:szCs w:val="28"/>
        </w:rPr>
        <w:t>том среди молодё</w:t>
      </w:r>
      <w:r w:rsidR="00A16AD4" w:rsidRPr="00971977">
        <w:rPr>
          <w:rFonts w:ascii="PT Astra Serif" w:hAnsi="PT Astra Serif"/>
          <w:sz w:val="28"/>
          <w:szCs w:val="28"/>
        </w:rPr>
        <w:t xml:space="preserve">жи в районе с </w:t>
      </w:r>
      <w:r w:rsidRPr="00971977">
        <w:rPr>
          <w:rFonts w:ascii="PT Astra Serif" w:hAnsi="PT Astra Serif"/>
          <w:sz w:val="28"/>
          <w:szCs w:val="28"/>
        </w:rPr>
        <w:t>43,6% в 2018</w:t>
      </w:r>
      <w:r w:rsidR="00A16AD4" w:rsidRPr="00971977">
        <w:rPr>
          <w:rFonts w:ascii="PT Astra Serif" w:hAnsi="PT Astra Serif"/>
          <w:sz w:val="28"/>
          <w:szCs w:val="28"/>
        </w:rPr>
        <w:t xml:space="preserve"> году до </w:t>
      </w:r>
      <w:r w:rsidRPr="00971977">
        <w:rPr>
          <w:rFonts w:ascii="PT Astra Serif" w:hAnsi="PT Astra Serif"/>
          <w:sz w:val="28"/>
          <w:szCs w:val="28"/>
        </w:rPr>
        <w:t>51,4</w:t>
      </w:r>
      <w:r w:rsidR="00A16AD4" w:rsidRPr="00971977">
        <w:rPr>
          <w:rFonts w:ascii="PT Astra Serif" w:hAnsi="PT Astra Serif"/>
          <w:sz w:val="28"/>
          <w:szCs w:val="28"/>
        </w:rPr>
        <w:t>% в 201</w:t>
      </w:r>
      <w:r w:rsidRPr="00971977">
        <w:rPr>
          <w:rFonts w:ascii="PT Astra Serif" w:hAnsi="PT Astra Serif"/>
          <w:sz w:val="28"/>
          <w:szCs w:val="28"/>
        </w:rPr>
        <w:t>9</w:t>
      </w:r>
      <w:r w:rsidR="004A3B28" w:rsidRPr="00971977">
        <w:rPr>
          <w:rFonts w:ascii="PT Astra Serif" w:hAnsi="PT Astra Serif"/>
          <w:sz w:val="28"/>
          <w:szCs w:val="28"/>
        </w:rPr>
        <w:t xml:space="preserve"> году</w:t>
      </w:r>
      <w:r w:rsidR="00A16AD4" w:rsidRPr="00971977">
        <w:rPr>
          <w:rFonts w:ascii="PT Astra Serif" w:hAnsi="PT Astra Serif"/>
          <w:sz w:val="28"/>
          <w:szCs w:val="28"/>
        </w:rPr>
        <w:t>.</w:t>
      </w:r>
    </w:p>
    <w:p w:rsidR="002F4132" w:rsidRPr="00971977" w:rsidRDefault="008D5376" w:rsidP="002F4132">
      <w:pPr>
        <w:spacing w:after="0" w:line="240" w:lineRule="auto"/>
        <w:ind w:firstLine="708"/>
        <w:jc w:val="both"/>
        <w:rPr>
          <w:rFonts w:ascii="PT Astra Serif" w:eastAsia="Times New Roman" w:hAnsi="PT Astra Serif"/>
          <w:sz w:val="28"/>
          <w:szCs w:val="28"/>
          <w:lang w:eastAsia="ru-RU"/>
        </w:rPr>
      </w:pPr>
      <w:r w:rsidRPr="00971977">
        <w:rPr>
          <w:rFonts w:ascii="PT Astra Serif" w:hAnsi="PT Astra Serif"/>
          <w:sz w:val="28"/>
          <w:szCs w:val="28"/>
          <w:lang w:eastAsia="ru-RU"/>
        </w:rPr>
        <w:t>Снижение</w:t>
      </w:r>
      <w:r w:rsidR="004A3B28" w:rsidRPr="00971977">
        <w:rPr>
          <w:rFonts w:ascii="PT Astra Serif" w:hAnsi="PT Astra Serif"/>
          <w:sz w:val="28"/>
          <w:szCs w:val="28"/>
          <w:lang w:eastAsia="ru-RU"/>
        </w:rPr>
        <w:t xml:space="preserve"> численности населения </w:t>
      </w:r>
      <w:r w:rsidR="004A3B28" w:rsidRPr="00971977">
        <w:rPr>
          <w:rFonts w:ascii="PT Astra Serif" w:hAnsi="PT Astra Serif"/>
          <w:b/>
          <w:sz w:val="28"/>
          <w:szCs w:val="28"/>
          <w:lang w:eastAsia="ru-RU"/>
        </w:rPr>
        <w:t xml:space="preserve">в </w:t>
      </w:r>
      <w:r w:rsidRPr="00971977">
        <w:rPr>
          <w:rFonts w:ascii="PT Astra Serif" w:hAnsi="PT Astra Serif"/>
          <w:b/>
          <w:sz w:val="28"/>
          <w:szCs w:val="28"/>
          <w:lang w:eastAsia="ru-RU"/>
        </w:rPr>
        <w:t>г. Димитровграде</w:t>
      </w:r>
      <w:r w:rsidRPr="00971977">
        <w:rPr>
          <w:rFonts w:ascii="PT Astra Serif" w:hAnsi="PT Astra Serif"/>
          <w:sz w:val="28"/>
          <w:szCs w:val="28"/>
          <w:lang w:eastAsia="ru-RU"/>
        </w:rPr>
        <w:t xml:space="preserve"> повлияло на чи</w:t>
      </w:r>
      <w:r w:rsidRPr="00971977">
        <w:rPr>
          <w:rFonts w:ascii="PT Astra Serif" w:hAnsi="PT Astra Serif"/>
          <w:sz w:val="28"/>
          <w:szCs w:val="28"/>
          <w:lang w:eastAsia="ru-RU"/>
        </w:rPr>
        <w:t>с</w:t>
      </w:r>
      <w:r w:rsidRPr="00971977">
        <w:rPr>
          <w:rFonts w:ascii="PT Astra Serif" w:hAnsi="PT Astra Serif"/>
          <w:sz w:val="28"/>
          <w:szCs w:val="28"/>
          <w:lang w:eastAsia="ru-RU"/>
        </w:rPr>
        <w:t xml:space="preserve">ло </w:t>
      </w:r>
      <w:r w:rsidR="004A3B28" w:rsidRPr="00971977">
        <w:rPr>
          <w:rFonts w:ascii="PT Astra Serif" w:hAnsi="PT Astra Serif"/>
          <w:sz w:val="28"/>
          <w:szCs w:val="28"/>
          <w:lang w:eastAsia="ru-RU"/>
        </w:rPr>
        <w:t>систематически занимающ</w:t>
      </w:r>
      <w:r w:rsidRPr="00971977">
        <w:rPr>
          <w:rFonts w:ascii="PT Astra Serif" w:hAnsi="PT Astra Serif"/>
          <w:sz w:val="28"/>
          <w:szCs w:val="28"/>
          <w:lang w:eastAsia="ru-RU"/>
        </w:rPr>
        <w:t>их</w:t>
      </w:r>
      <w:r w:rsidR="004A3B28" w:rsidRPr="00971977">
        <w:rPr>
          <w:rFonts w:ascii="PT Astra Serif" w:hAnsi="PT Astra Serif"/>
          <w:sz w:val="28"/>
          <w:szCs w:val="28"/>
          <w:lang w:eastAsia="ru-RU"/>
        </w:rPr>
        <w:t xml:space="preserve">ся </w:t>
      </w:r>
      <w:r w:rsidRPr="00971977">
        <w:rPr>
          <w:rFonts w:ascii="PT Astra Serif" w:hAnsi="PT Astra Serif"/>
          <w:sz w:val="28"/>
          <w:szCs w:val="28"/>
        </w:rPr>
        <w:t>физической культурой и спортом. Д</w:t>
      </w:r>
      <w:r w:rsidR="004A3B28" w:rsidRPr="00971977">
        <w:rPr>
          <w:rFonts w:ascii="PT Astra Serif" w:hAnsi="PT Astra Serif"/>
          <w:sz w:val="28"/>
          <w:szCs w:val="28"/>
        </w:rPr>
        <w:t xml:space="preserve">анный показатель является самым низким среди всех муниципалитетов области. </w:t>
      </w:r>
      <w:r w:rsidR="00950119" w:rsidRPr="00971977">
        <w:rPr>
          <w:rFonts w:ascii="PT Astra Serif" w:eastAsia="Times New Roman" w:hAnsi="PT Astra Serif"/>
          <w:sz w:val="28"/>
          <w:szCs w:val="28"/>
          <w:lang w:eastAsia="ru-RU"/>
        </w:rPr>
        <w:t>В 201</w:t>
      </w:r>
      <w:r w:rsidRPr="00971977">
        <w:rPr>
          <w:rFonts w:ascii="PT Astra Serif" w:eastAsia="Times New Roman" w:hAnsi="PT Astra Serif"/>
          <w:sz w:val="28"/>
          <w:szCs w:val="28"/>
          <w:lang w:eastAsia="ru-RU"/>
        </w:rPr>
        <w:t>9</w:t>
      </w:r>
      <w:r w:rsidR="004A3B28" w:rsidRPr="00971977">
        <w:rPr>
          <w:rFonts w:ascii="PT Astra Serif" w:eastAsia="Times New Roman" w:hAnsi="PT Astra Serif"/>
          <w:sz w:val="28"/>
          <w:szCs w:val="28"/>
          <w:lang w:eastAsia="ru-RU"/>
        </w:rPr>
        <w:t xml:space="preserve"> году показа</w:t>
      </w:r>
      <w:r w:rsidR="00950119" w:rsidRPr="00971977">
        <w:rPr>
          <w:rFonts w:ascii="PT Astra Serif" w:eastAsia="Times New Roman" w:hAnsi="PT Astra Serif"/>
          <w:sz w:val="28"/>
          <w:szCs w:val="28"/>
          <w:lang w:eastAsia="ru-RU"/>
        </w:rPr>
        <w:t xml:space="preserve">тель составил </w:t>
      </w:r>
      <w:r w:rsidRPr="00971977">
        <w:rPr>
          <w:rFonts w:ascii="PT Astra Serif" w:eastAsia="Times New Roman" w:hAnsi="PT Astra Serif"/>
          <w:sz w:val="28"/>
          <w:szCs w:val="28"/>
          <w:lang w:eastAsia="ru-RU"/>
        </w:rPr>
        <w:t>41,2</w:t>
      </w:r>
      <w:r w:rsidR="004A3B28" w:rsidRPr="00971977">
        <w:rPr>
          <w:rFonts w:ascii="PT Astra Serif" w:eastAsia="Times New Roman" w:hAnsi="PT Astra Serif"/>
          <w:sz w:val="28"/>
          <w:szCs w:val="28"/>
          <w:lang w:eastAsia="ru-RU"/>
        </w:rPr>
        <w:t>% (</w:t>
      </w:r>
      <w:r w:rsidRPr="00971977">
        <w:rPr>
          <w:rFonts w:ascii="PT Astra Serif" w:eastAsia="Times New Roman" w:hAnsi="PT Astra Serif"/>
          <w:sz w:val="28"/>
          <w:szCs w:val="28"/>
          <w:lang w:eastAsia="ru-RU"/>
        </w:rPr>
        <w:t xml:space="preserve">в </w:t>
      </w:r>
      <w:r w:rsidRPr="00971977">
        <w:rPr>
          <w:rFonts w:ascii="PT Astra Serif" w:hAnsi="PT Astra Serif"/>
          <w:sz w:val="28"/>
          <w:szCs w:val="28"/>
          <w:lang w:eastAsia="ru-RU"/>
        </w:rPr>
        <w:t>2018</w:t>
      </w:r>
      <w:r w:rsidR="0089098D" w:rsidRPr="00971977">
        <w:rPr>
          <w:rFonts w:ascii="PT Astra Serif" w:hAnsi="PT Astra Serif"/>
          <w:sz w:val="28"/>
          <w:szCs w:val="28"/>
          <w:lang w:eastAsia="ru-RU"/>
        </w:rPr>
        <w:t xml:space="preserve"> год</w:t>
      </w:r>
      <w:r w:rsidRPr="00971977">
        <w:rPr>
          <w:rFonts w:ascii="PT Astra Serif" w:hAnsi="PT Astra Serif"/>
          <w:sz w:val="28"/>
          <w:szCs w:val="28"/>
          <w:lang w:eastAsia="ru-RU"/>
        </w:rPr>
        <w:t>у</w:t>
      </w:r>
      <w:r w:rsidR="00950119" w:rsidRPr="00971977">
        <w:rPr>
          <w:rFonts w:ascii="PT Astra Serif" w:hAnsi="PT Astra Serif"/>
          <w:sz w:val="28"/>
          <w:szCs w:val="28"/>
          <w:lang w:eastAsia="ru-RU"/>
        </w:rPr>
        <w:t xml:space="preserve"> – </w:t>
      </w:r>
      <w:r w:rsidRPr="00971977">
        <w:rPr>
          <w:rFonts w:ascii="PT Astra Serif" w:hAnsi="PT Astra Serif"/>
          <w:sz w:val="28"/>
          <w:szCs w:val="28"/>
          <w:lang w:eastAsia="ru-RU"/>
        </w:rPr>
        <w:t>37,7</w:t>
      </w:r>
      <w:r w:rsidR="004A3B28" w:rsidRPr="00971977">
        <w:rPr>
          <w:rFonts w:ascii="PT Astra Serif" w:hAnsi="PT Astra Serif"/>
          <w:sz w:val="28"/>
          <w:szCs w:val="28"/>
          <w:lang w:eastAsia="ru-RU"/>
        </w:rPr>
        <w:t>%</w:t>
      </w:r>
      <w:r w:rsidR="004A3B28" w:rsidRPr="00971977">
        <w:rPr>
          <w:rFonts w:ascii="PT Astra Serif" w:eastAsia="Times New Roman" w:hAnsi="PT Astra Serif"/>
          <w:sz w:val="28"/>
          <w:szCs w:val="28"/>
          <w:lang w:eastAsia="ru-RU"/>
        </w:rPr>
        <w:t>)</w:t>
      </w:r>
      <w:r w:rsidR="00950119" w:rsidRPr="00971977">
        <w:rPr>
          <w:rFonts w:ascii="PT Astra Serif" w:eastAsia="Times New Roman" w:hAnsi="PT Astra Serif"/>
          <w:sz w:val="28"/>
          <w:szCs w:val="28"/>
          <w:lang w:eastAsia="ru-RU"/>
        </w:rPr>
        <w:t>.</w:t>
      </w:r>
    </w:p>
    <w:p w:rsidR="002F4132" w:rsidRPr="00971977" w:rsidRDefault="002F4132" w:rsidP="002F4132">
      <w:pPr>
        <w:spacing w:after="0" w:line="240" w:lineRule="auto"/>
        <w:ind w:firstLine="708"/>
        <w:jc w:val="both"/>
        <w:rPr>
          <w:rFonts w:ascii="PT Astra Serif" w:hAnsi="PT Astra Serif"/>
          <w:b/>
          <w:color w:val="31849B" w:themeColor="accent5" w:themeShade="BF"/>
        </w:rPr>
      </w:pPr>
    </w:p>
    <w:p w:rsidR="00BF577C" w:rsidRPr="00971977" w:rsidRDefault="00BF577C" w:rsidP="00BF577C">
      <w:pPr>
        <w:pStyle w:val="ab"/>
        <w:ind w:firstLine="0"/>
        <w:jc w:val="center"/>
        <w:rPr>
          <w:rFonts w:ascii="PT Astra Serif" w:hAnsi="PT Astra Serif"/>
          <w:b/>
          <w:i/>
        </w:rPr>
      </w:pPr>
      <w:r w:rsidRPr="00971977">
        <w:rPr>
          <w:rFonts w:ascii="PT Astra Serif" w:hAnsi="PT Astra Serif"/>
          <w:b/>
          <w:i/>
        </w:rPr>
        <w:t>23. Доля обучающихся, систематически занимающихся</w:t>
      </w:r>
    </w:p>
    <w:p w:rsidR="00BF577C" w:rsidRPr="00971977" w:rsidRDefault="00BF577C" w:rsidP="00BF577C">
      <w:pPr>
        <w:pStyle w:val="ab"/>
        <w:ind w:firstLine="0"/>
        <w:jc w:val="center"/>
        <w:rPr>
          <w:rFonts w:ascii="PT Astra Serif" w:hAnsi="PT Astra Serif"/>
          <w:b/>
          <w:i/>
        </w:rPr>
      </w:pPr>
      <w:r w:rsidRPr="00971977">
        <w:rPr>
          <w:rFonts w:ascii="PT Astra Serif" w:hAnsi="PT Astra Serif"/>
          <w:b/>
          <w:i/>
        </w:rPr>
        <w:t>физической культурой и спортом, в общей численности обучающихся, %</w:t>
      </w:r>
    </w:p>
    <w:p w:rsidR="00AA069D" w:rsidRPr="00971977" w:rsidRDefault="00AA069D" w:rsidP="00BF577C">
      <w:pPr>
        <w:pStyle w:val="ab"/>
        <w:ind w:firstLine="0"/>
        <w:jc w:val="center"/>
        <w:rPr>
          <w:rFonts w:ascii="PT Astra Serif" w:hAnsi="PT Astra Serif"/>
          <w:b/>
          <w:i/>
        </w:rPr>
      </w:pPr>
    </w:p>
    <w:p w:rsidR="00F2611E" w:rsidRPr="00B724DF" w:rsidRDefault="00F2611E" w:rsidP="00F2611E">
      <w:pPr>
        <w:spacing w:after="0" w:line="240" w:lineRule="auto"/>
        <w:ind w:firstLine="709"/>
        <w:jc w:val="both"/>
        <w:rPr>
          <w:rFonts w:ascii="PT Astra Serif" w:hAnsi="PT Astra Serif" w:cs="Times New Roman"/>
          <w:sz w:val="28"/>
          <w:szCs w:val="28"/>
        </w:rPr>
      </w:pPr>
      <w:r w:rsidRPr="00B724DF">
        <w:rPr>
          <w:rFonts w:ascii="PT Astra Serif" w:hAnsi="PT Astra Serif" w:cs="Times New Roman"/>
          <w:sz w:val="28"/>
          <w:szCs w:val="28"/>
        </w:rPr>
        <w:t>По итогам 2019 года доля обучающихся, систематически занимающихся физической культурой и спортом, в общей численности обучающихся состав</w:t>
      </w:r>
      <w:r w:rsidRPr="00B724DF">
        <w:rPr>
          <w:rFonts w:ascii="PT Astra Serif" w:hAnsi="PT Astra Serif" w:cs="Times New Roman"/>
          <w:sz w:val="28"/>
          <w:szCs w:val="28"/>
        </w:rPr>
        <w:t>и</w:t>
      </w:r>
      <w:r w:rsidRPr="00B724DF">
        <w:rPr>
          <w:rFonts w:ascii="PT Astra Serif" w:hAnsi="PT Astra Serif" w:cs="Times New Roman"/>
          <w:sz w:val="28"/>
          <w:szCs w:val="28"/>
        </w:rPr>
        <w:t xml:space="preserve">ла 87,7% населения региона, что на 1,1 п.п. больше уровня 2018 года (в 2018 году – 86,6%). </w:t>
      </w:r>
    </w:p>
    <w:p w:rsidR="00F2611E" w:rsidRPr="00B724DF" w:rsidRDefault="00F2611E" w:rsidP="00F2611E">
      <w:pPr>
        <w:spacing w:after="0" w:line="240" w:lineRule="auto"/>
        <w:ind w:firstLine="709"/>
        <w:jc w:val="both"/>
        <w:rPr>
          <w:rFonts w:ascii="PT Astra Serif" w:eastAsia="Times New Roman" w:hAnsi="PT Astra Serif"/>
          <w:sz w:val="28"/>
          <w:szCs w:val="28"/>
          <w:lang w:eastAsia="ru-RU"/>
        </w:rPr>
      </w:pPr>
      <w:r w:rsidRPr="00B724DF">
        <w:rPr>
          <w:rFonts w:ascii="PT Astra Serif" w:eastAsia="Times New Roman" w:hAnsi="PT Astra Serif"/>
          <w:sz w:val="28"/>
          <w:szCs w:val="28"/>
          <w:lang w:eastAsia="ru-RU"/>
        </w:rPr>
        <w:t xml:space="preserve">В целом по муниципальным образованиям показатель варьируется </w:t>
      </w:r>
      <w:r w:rsidRPr="00B724DF">
        <w:rPr>
          <w:rFonts w:ascii="PT Astra Serif" w:eastAsia="Times New Roman" w:hAnsi="PT Astra Serif"/>
          <w:sz w:val="28"/>
          <w:szCs w:val="28"/>
          <w:lang w:eastAsia="ru-RU"/>
        </w:rPr>
        <w:br/>
        <w:t xml:space="preserve">от </w:t>
      </w:r>
      <w:r w:rsidR="00C63A85" w:rsidRPr="00B724DF">
        <w:rPr>
          <w:rFonts w:ascii="PT Astra Serif" w:eastAsia="Times New Roman" w:hAnsi="PT Astra Serif"/>
          <w:sz w:val="28"/>
          <w:szCs w:val="28"/>
          <w:lang w:eastAsia="ru-RU"/>
        </w:rPr>
        <w:t>49,2</w:t>
      </w:r>
      <w:r w:rsidRPr="00B724DF">
        <w:rPr>
          <w:rFonts w:ascii="PT Astra Serif" w:eastAsia="Times New Roman" w:hAnsi="PT Astra Serif"/>
          <w:sz w:val="28"/>
          <w:szCs w:val="28"/>
          <w:lang w:eastAsia="ru-RU"/>
        </w:rPr>
        <w:t xml:space="preserve">% в </w:t>
      </w:r>
      <w:r w:rsidR="00C63A85" w:rsidRPr="00B724DF">
        <w:rPr>
          <w:rFonts w:ascii="PT Astra Serif" w:eastAsia="Times New Roman" w:hAnsi="PT Astra Serif"/>
          <w:sz w:val="28"/>
          <w:szCs w:val="28"/>
          <w:lang w:eastAsia="ru-RU"/>
        </w:rPr>
        <w:t>Тереньгульском районе</w:t>
      </w:r>
      <w:r w:rsidRPr="00B724DF">
        <w:rPr>
          <w:rFonts w:ascii="PT Astra Serif" w:eastAsia="Times New Roman" w:hAnsi="PT Astra Serif"/>
          <w:sz w:val="28"/>
          <w:szCs w:val="28"/>
          <w:lang w:eastAsia="ru-RU"/>
        </w:rPr>
        <w:t xml:space="preserve"> до </w:t>
      </w:r>
      <w:r w:rsidR="00C63A85" w:rsidRPr="00B724DF">
        <w:rPr>
          <w:rFonts w:ascii="PT Astra Serif" w:eastAsia="Times New Roman" w:hAnsi="PT Astra Serif"/>
          <w:sz w:val="28"/>
          <w:szCs w:val="28"/>
          <w:lang w:eastAsia="ru-RU"/>
        </w:rPr>
        <w:t>91,6</w:t>
      </w:r>
      <w:r w:rsidRPr="00B724DF">
        <w:rPr>
          <w:rFonts w:ascii="PT Astra Serif" w:eastAsia="Times New Roman" w:hAnsi="PT Astra Serif"/>
          <w:sz w:val="28"/>
          <w:szCs w:val="28"/>
          <w:lang w:eastAsia="ru-RU"/>
        </w:rPr>
        <w:t xml:space="preserve">% в </w:t>
      </w:r>
      <w:r w:rsidR="00C63A85" w:rsidRPr="00B724DF">
        <w:rPr>
          <w:rFonts w:ascii="PT Astra Serif" w:eastAsia="Times New Roman" w:hAnsi="PT Astra Serif"/>
          <w:sz w:val="28"/>
          <w:szCs w:val="28"/>
          <w:lang w:eastAsia="ru-RU"/>
        </w:rPr>
        <w:t>Старомайнском</w:t>
      </w:r>
      <w:r w:rsidRPr="00B724DF">
        <w:rPr>
          <w:rFonts w:ascii="PT Astra Serif" w:eastAsia="Times New Roman" w:hAnsi="PT Astra Serif"/>
          <w:sz w:val="28"/>
          <w:szCs w:val="28"/>
          <w:lang w:eastAsia="ru-RU"/>
        </w:rPr>
        <w:t xml:space="preserve"> районе.</w:t>
      </w:r>
    </w:p>
    <w:p w:rsidR="00AA069D" w:rsidRPr="00971977" w:rsidRDefault="00AA069D" w:rsidP="00BF577C">
      <w:pPr>
        <w:pStyle w:val="ab"/>
        <w:ind w:firstLine="0"/>
        <w:jc w:val="center"/>
        <w:rPr>
          <w:rFonts w:ascii="PT Astra Serif" w:hAnsi="PT Astra Serif"/>
          <w:b/>
          <w:i/>
        </w:rPr>
      </w:pPr>
      <w:r w:rsidRPr="00971977">
        <w:rPr>
          <w:rFonts w:ascii="PT Astra Serif" w:hAnsi="PT Astra Serif"/>
          <w:noProof/>
          <w:color w:val="31849B"/>
        </w:rPr>
        <w:drawing>
          <wp:inline distT="0" distB="0" distL="0" distR="0">
            <wp:extent cx="5867400" cy="5276850"/>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B84F6E" w:rsidRPr="00971977" w:rsidRDefault="00B84F6E" w:rsidP="00B84F6E">
      <w:pPr>
        <w:pStyle w:val="ab"/>
        <w:ind w:firstLine="0"/>
        <w:jc w:val="left"/>
        <w:rPr>
          <w:rFonts w:ascii="PT Astra Serif" w:hAnsi="PT Astra Serif"/>
          <w:i/>
          <w:sz w:val="24"/>
          <w:szCs w:val="20"/>
        </w:rPr>
      </w:pPr>
      <w:r w:rsidRPr="00971977">
        <w:rPr>
          <w:rFonts w:ascii="PT Astra Serif" w:hAnsi="PT Astra Serif"/>
          <w:i/>
          <w:spacing w:val="-6"/>
          <w:sz w:val="24"/>
          <w:szCs w:val="20"/>
          <w:vertAlign w:val="superscript"/>
        </w:rPr>
        <w:t>1</w:t>
      </w:r>
      <w:r w:rsidRPr="00971977">
        <w:rPr>
          <w:rFonts w:ascii="PT Astra Serif" w:hAnsi="PT Astra Serif"/>
          <w:i/>
          <w:sz w:val="24"/>
          <w:szCs w:val="20"/>
        </w:rPr>
        <w:t>по данным Министерства физической культуры и спорта Ульяновской области</w:t>
      </w:r>
    </w:p>
    <w:p w:rsidR="00AA069D" w:rsidRPr="00971977" w:rsidRDefault="00AA069D" w:rsidP="00BF577C">
      <w:pPr>
        <w:pStyle w:val="ab"/>
        <w:ind w:firstLine="0"/>
        <w:jc w:val="center"/>
        <w:rPr>
          <w:rFonts w:ascii="PT Astra Serif" w:hAnsi="PT Astra Serif"/>
          <w:b/>
          <w:i/>
        </w:rPr>
      </w:pPr>
    </w:p>
    <w:p w:rsidR="00F7158E" w:rsidRPr="00971977" w:rsidRDefault="00F7158E" w:rsidP="00F7158E">
      <w:pPr>
        <w:pStyle w:val="12"/>
        <w:ind w:firstLine="720"/>
        <w:rPr>
          <w:rFonts w:ascii="PT Astra Serif" w:hAnsi="PT Astra Serif"/>
          <w:szCs w:val="28"/>
        </w:rPr>
      </w:pPr>
      <w:r w:rsidRPr="00971977">
        <w:rPr>
          <w:rFonts w:ascii="PT Astra Serif" w:hAnsi="PT Astra Serif"/>
          <w:szCs w:val="28"/>
        </w:rPr>
        <w:t xml:space="preserve">Наибольшая доля </w:t>
      </w:r>
      <w:r w:rsidR="002E588D" w:rsidRPr="00971977">
        <w:rPr>
          <w:rFonts w:ascii="PT Astra Serif" w:hAnsi="PT Astra Serif"/>
          <w:szCs w:val="28"/>
        </w:rPr>
        <w:t>обучающихся</w:t>
      </w:r>
      <w:r w:rsidRPr="00971977">
        <w:rPr>
          <w:rFonts w:ascii="PT Astra Serif" w:hAnsi="PT Astra Serif"/>
          <w:szCs w:val="28"/>
        </w:rPr>
        <w:t>, систематически занимающ</w:t>
      </w:r>
      <w:r w:rsidR="002E588D" w:rsidRPr="00971977">
        <w:rPr>
          <w:rFonts w:ascii="PT Astra Serif" w:hAnsi="PT Astra Serif"/>
          <w:szCs w:val="28"/>
        </w:rPr>
        <w:t>ихся</w:t>
      </w:r>
      <w:r w:rsidRPr="00971977">
        <w:rPr>
          <w:rFonts w:ascii="PT Astra Serif" w:hAnsi="PT Astra Serif"/>
          <w:szCs w:val="28"/>
        </w:rPr>
        <w:t xml:space="preserve"> физич</w:t>
      </w:r>
      <w:r w:rsidRPr="00971977">
        <w:rPr>
          <w:rFonts w:ascii="PT Astra Serif" w:hAnsi="PT Astra Serif"/>
          <w:szCs w:val="28"/>
        </w:rPr>
        <w:t>е</w:t>
      </w:r>
      <w:r w:rsidRPr="00971977">
        <w:rPr>
          <w:rFonts w:ascii="PT Astra Serif" w:hAnsi="PT Astra Serif"/>
          <w:szCs w:val="28"/>
        </w:rPr>
        <w:t xml:space="preserve">ской культурой и спортом, </w:t>
      </w:r>
      <w:r w:rsidR="002E588D" w:rsidRPr="00971977">
        <w:rPr>
          <w:rFonts w:ascii="PT Astra Serif" w:hAnsi="PT Astra Serif"/>
          <w:szCs w:val="28"/>
        </w:rPr>
        <w:t xml:space="preserve">в общей численности обучающихся </w:t>
      </w:r>
      <w:r w:rsidRPr="00971977">
        <w:rPr>
          <w:rFonts w:ascii="PT Astra Serif" w:hAnsi="PT Astra Serif"/>
          <w:szCs w:val="28"/>
        </w:rPr>
        <w:t>в 2019 году о</w:t>
      </w:r>
      <w:r w:rsidRPr="00971977">
        <w:rPr>
          <w:rFonts w:ascii="PT Astra Serif" w:hAnsi="PT Astra Serif"/>
          <w:szCs w:val="28"/>
        </w:rPr>
        <w:t>т</w:t>
      </w:r>
      <w:r w:rsidRPr="00971977">
        <w:rPr>
          <w:rFonts w:ascii="PT Astra Serif" w:hAnsi="PT Astra Serif"/>
          <w:szCs w:val="28"/>
        </w:rPr>
        <w:t xml:space="preserve">мечается в </w:t>
      </w:r>
      <w:r w:rsidR="002E588D" w:rsidRPr="00971977">
        <w:rPr>
          <w:rFonts w:ascii="PT Astra Serif" w:hAnsi="PT Astra Serif"/>
          <w:b/>
          <w:szCs w:val="28"/>
          <w:lang w:eastAsia="ru-RU"/>
        </w:rPr>
        <w:t>Старомайнском</w:t>
      </w:r>
      <w:r w:rsidRPr="00971977">
        <w:rPr>
          <w:rFonts w:ascii="PT Astra Serif" w:hAnsi="PT Astra Serif"/>
          <w:b/>
          <w:szCs w:val="28"/>
          <w:lang w:eastAsia="ru-RU"/>
        </w:rPr>
        <w:t xml:space="preserve"> районе</w:t>
      </w:r>
      <w:r w:rsidRPr="00971977">
        <w:rPr>
          <w:rFonts w:ascii="PT Astra Serif" w:hAnsi="PT Astra Serif"/>
          <w:szCs w:val="28"/>
        </w:rPr>
        <w:t xml:space="preserve">, которая увеличилась на </w:t>
      </w:r>
      <w:r w:rsidR="002E588D" w:rsidRPr="00971977">
        <w:rPr>
          <w:rFonts w:ascii="PT Astra Serif" w:hAnsi="PT Astra Serif"/>
          <w:szCs w:val="28"/>
        </w:rPr>
        <w:t>5,7</w:t>
      </w:r>
      <w:r w:rsidRPr="00971977">
        <w:rPr>
          <w:rFonts w:ascii="PT Astra Serif" w:hAnsi="PT Astra Serif"/>
          <w:szCs w:val="28"/>
        </w:rPr>
        <w:t xml:space="preserve">% к уровню 2018 года и составила </w:t>
      </w:r>
      <w:r w:rsidR="002E588D" w:rsidRPr="00971977">
        <w:rPr>
          <w:rFonts w:ascii="PT Astra Serif" w:hAnsi="PT Astra Serif"/>
          <w:szCs w:val="28"/>
        </w:rPr>
        <w:t>91,6</w:t>
      </w:r>
      <w:r w:rsidRPr="00971977">
        <w:rPr>
          <w:rFonts w:ascii="PT Astra Serif" w:hAnsi="PT Astra Serif"/>
          <w:szCs w:val="28"/>
        </w:rPr>
        <w:t xml:space="preserve">%. </w:t>
      </w:r>
    </w:p>
    <w:p w:rsidR="00BF577C" w:rsidRPr="00971977" w:rsidRDefault="00BF577C" w:rsidP="002F4132">
      <w:pPr>
        <w:spacing w:after="0" w:line="240" w:lineRule="auto"/>
        <w:ind w:firstLine="708"/>
        <w:jc w:val="both"/>
        <w:rPr>
          <w:rFonts w:ascii="PT Astra Serif" w:hAnsi="PT Astra Serif"/>
          <w:b/>
          <w:color w:val="31849B" w:themeColor="accent5" w:themeShade="BF"/>
        </w:rPr>
      </w:pPr>
    </w:p>
    <w:p w:rsidR="00BF577C" w:rsidRPr="00971977" w:rsidRDefault="00BF577C" w:rsidP="002F4132">
      <w:pPr>
        <w:spacing w:after="0" w:line="240" w:lineRule="auto"/>
        <w:ind w:firstLine="708"/>
        <w:jc w:val="both"/>
        <w:rPr>
          <w:rFonts w:ascii="PT Astra Serif" w:hAnsi="PT Astra Serif"/>
          <w:b/>
          <w:color w:val="31849B" w:themeColor="accent5" w:themeShade="BF"/>
        </w:rPr>
      </w:pPr>
    </w:p>
    <w:p w:rsidR="00BF577C" w:rsidRPr="00971977" w:rsidRDefault="00BF577C" w:rsidP="002F4132">
      <w:pPr>
        <w:spacing w:after="0" w:line="240" w:lineRule="auto"/>
        <w:ind w:firstLine="708"/>
        <w:jc w:val="both"/>
        <w:rPr>
          <w:rFonts w:ascii="PT Astra Serif" w:hAnsi="PT Astra Serif"/>
          <w:b/>
          <w:color w:val="31849B" w:themeColor="accent5" w:themeShade="BF"/>
        </w:rPr>
      </w:pPr>
    </w:p>
    <w:p w:rsidR="00BF577C" w:rsidRPr="00971977" w:rsidRDefault="00BF577C" w:rsidP="002F4132">
      <w:pPr>
        <w:spacing w:after="0" w:line="240" w:lineRule="auto"/>
        <w:ind w:firstLine="708"/>
        <w:jc w:val="both"/>
        <w:rPr>
          <w:rFonts w:ascii="PT Astra Serif" w:hAnsi="PT Astra Serif"/>
          <w:b/>
          <w:color w:val="31849B" w:themeColor="accent5" w:themeShade="BF"/>
        </w:rPr>
      </w:pPr>
    </w:p>
    <w:p w:rsidR="00BF577C" w:rsidRPr="00971977" w:rsidRDefault="00BF577C" w:rsidP="002F4132">
      <w:pPr>
        <w:spacing w:after="0" w:line="240" w:lineRule="auto"/>
        <w:ind w:firstLine="708"/>
        <w:jc w:val="both"/>
        <w:rPr>
          <w:rFonts w:ascii="PT Astra Serif" w:hAnsi="PT Astra Serif"/>
          <w:b/>
          <w:color w:val="31849B" w:themeColor="accent5" w:themeShade="BF"/>
        </w:rPr>
      </w:pPr>
    </w:p>
    <w:p w:rsidR="00BF577C" w:rsidRPr="00971977" w:rsidRDefault="00BF577C" w:rsidP="002F4132">
      <w:pPr>
        <w:spacing w:after="0" w:line="240" w:lineRule="auto"/>
        <w:ind w:firstLine="708"/>
        <w:jc w:val="both"/>
        <w:rPr>
          <w:rFonts w:ascii="PT Astra Serif" w:hAnsi="PT Astra Serif"/>
          <w:b/>
          <w:color w:val="31849B" w:themeColor="accent5" w:themeShade="BF"/>
        </w:rPr>
      </w:pPr>
    </w:p>
    <w:p w:rsidR="00BF577C" w:rsidRPr="00971977" w:rsidRDefault="00BF577C" w:rsidP="002F4132">
      <w:pPr>
        <w:spacing w:after="0" w:line="240" w:lineRule="auto"/>
        <w:ind w:firstLine="708"/>
        <w:jc w:val="both"/>
        <w:rPr>
          <w:rFonts w:ascii="PT Astra Serif" w:hAnsi="PT Astra Serif"/>
          <w:b/>
          <w:color w:val="31849B" w:themeColor="accent5" w:themeShade="BF"/>
        </w:rPr>
      </w:pPr>
    </w:p>
    <w:p w:rsidR="00BF577C" w:rsidRPr="00971977" w:rsidRDefault="00BF577C" w:rsidP="00716A42">
      <w:pPr>
        <w:spacing w:after="0" w:line="240" w:lineRule="auto"/>
        <w:jc w:val="both"/>
        <w:rPr>
          <w:rFonts w:ascii="PT Astra Serif" w:hAnsi="PT Astra Serif"/>
          <w:b/>
          <w:color w:val="31849B" w:themeColor="accent5" w:themeShade="BF"/>
        </w:rPr>
      </w:pPr>
    </w:p>
    <w:p w:rsidR="00BF577C" w:rsidRPr="00971977" w:rsidRDefault="00BF577C" w:rsidP="002F4132">
      <w:pPr>
        <w:spacing w:after="0" w:line="240" w:lineRule="auto"/>
        <w:ind w:firstLine="708"/>
        <w:jc w:val="both"/>
        <w:rPr>
          <w:rFonts w:ascii="PT Astra Serif" w:hAnsi="PT Astra Serif"/>
          <w:b/>
          <w:color w:val="31849B" w:themeColor="accent5" w:themeShade="BF"/>
        </w:rPr>
      </w:pPr>
    </w:p>
    <w:p w:rsidR="00BF577C" w:rsidRPr="00971977" w:rsidRDefault="00BF577C" w:rsidP="002F4132">
      <w:pPr>
        <w:spacing w:after="0" w:line="240" w:lineRule="auto"/>
        <w:ind w:firstLine="708"/>
        <w:jc w:val="both"/>
        <w:rPr>
          <w:rFonts w:ascii="PT Astra Serif" w:hAnsi="PT Astra Serif"/>
          <w:b/>
          <w:color w:val="31849B" w:themeColor="accent5" w:themeShade="BF"/>
        </w:rPr>
      </w:pPr>
    </w:p>
    <w:p w:rsidR="00BF577C" w:rsidRPr="00971977" w:rsidRDefault="00BF577C" w:rsidP="002F4132">
      <w:pPr>
        <w:spacing w:after="0" w:line="240" w:lineRule="auto"/>
        <w:ind w:firstLine="708"/>
        <w:jc w:val="both"/>
        <w:rPr>
          <w:rFonts w:ascii="PT Astra Serif" w:hAnsi="PT Astra Serif"/>
          <w:b/>
          <w:color w:val="31849B" w:themeColor="accent5" w:themeShade="BF"/>
        </w:rPr>
      </w:pPr>
    </w:p>
    <w:p w:rsidR="00BF577C" w:rsidRPr="00971977" w:rsidRDefault="00BF577C" w:rsidP="002F4132">
      <w:pPr>
        <w:spacing w:after="0" w:line="240" w:lineRule="auto"/>
        <w:ind w:firstLine="708"/>
        <w:jc w:val="both"/>
        <w:rPr>
          <w:rFonts w:ascii="PT Astra Serif" w:hAnsi="PT Astra Serif"/>
          <w:b/>
          <w:color w:val="31849B" w:themeColor="accent5" w:themeShade="BF"/>
        </w:rPr>
      </w:pPr>
    </w:p>
    <w:p w:rsidR="00BF577C" w:rsidRPr="00971977" w:rsidRDefault="00BF577C" w:rsidP="002F4132">
      <w:pPr>
        <w:spacing w:after="0" w:line="240" w:lineRule="auto"/>
        <w:ind w:firstLine="708"/>
        <w:jc w:val="both"/>
        <w:rPr>
          <w:rFonts w:ascii="PT Astra Serif" w:hAnsi="PT Astra Serif"/>
          <w:b/>
          <w:color w:val="31849B" w:themeColor="accent5" w:themeShade="BF"/>
        </w:rPr>
      </w:pPr>
    </w:p>
    <w:p w:rsidR="00AA4674" w:rsidRPr="00971977" w:rsidRDefault="00AA4674" w:rsidP="00154E9C">
      <w:pPr>
        <w:pageBreakBefore/>
        <w:widowControl w:val="0"/>
        <w:spacing w:after="0" w:line="240" w:lineRule="auto"/>
        <w:jc w:val="center"/>
        <w:outlineLvl w:val="1"/>
        <w:rPr>
          <w:rFonts w:ascii="PT Astra Serif" w:hAnsi="PT Astra Serif"/>
          <w:b/>
          <w:color w:val="31849B"/>
          <w:sz w:val="28"/>
          <w:szCs w:val="28"/>
        </w:rPr>
      </w:pPr>
      <w:bookmarkStart w:id="7" w:name="_Toc50638531"/>
      <w:r w:rsidRPr="00971977">
        <w:rPr>
          <w:rFonts w:ascii="PT Astra Serif" w:hAnsi="PT Astra Serif"/>
          <w:b/>
          <w:color w:val="31849B"/>
          <w:sz w:val="28"/>
          <w:szCs w:val="28"/>
        </w:rPr>
        <w:t>РАЗДЕЛ VI. ЖИЛИЩНОЕ СТРОИТЕЛЬСТВО И ОБЕСПЕЧЕНИЕ ГР</w:t>
      </w:r>
      <w:r w:rsidRPr="00971977">
        <w:rPr>
          <w:rFonts w:ascii="PT Astra Serif" w:hAnsi="PT Astra Serif"/>
          <w:b/>
          <w:color w:val="31849B"/>
          <w:sz w:val="28"/>
          <w:szCs w:val="28"/>
        </w:rPr>
        <w:t>А</w:t>
      </w:r>
      <w:r w:rsidRPr="00971977">
        <w:rPr>
          <w:rFonts w:ascii="PT Astra Serif" w:hAnsi="PT Astra Serif"/>
          <w:b/>
          <w:color w:val="31849B"/>
          <w:sz w:val="28"/>
          <w:szCs w:val="28"/>
        </w:rPr>
        <w:t>ЖДАН ЖИЛЬЁМ</w:t>
      </w:r>
      <w:bookmarkEnd w:id="7"/>
    </w:p>
    <w:p w:rsidR="00AA4674" w:rsidRPr="00971977" w:rsidRDefault="00AA4674" w:rsidP="00374DCC">
      <w:pPr>
        <w:widowControl w:val="0"/>
        <w:spacing w:after="0" w:line="240" w:lineRule="auto"/>
        <w:ind w:firstLine="709"/>
        <w:jc w:val="both"/>
        <w:rPr>
          <w:rFonts w:ascii="PT Astra Serif" w:hAnsi="PT Astra Serif"/>
          <w:sz w:val="28"/>
          <w:szCs w:val="28"/>
        </w:rPr>
      </w:pPr>
    </w:p>
    <w:p w:rsidR="00374DCC" w:rsidRPr="00971977" w:rsidRDefault="00374DCC" w:rsidP="00374DCC">
      <w:pPr>
        <w:widowControl w:val="0"/>
        <w:spacing w:after="0" w:line="240" w:lineRule="auto"/>
        <w:ind w:firstLine="709"/>
        <w:jc w:val="both"/>
        <w:rPr>
          <w:rFonts w:ascii="PT Astra Serif" w:hAnsi="PT Astra Serif"/>
          <w:sz w:val="28"/>
          <w:szCs w:val="28"/>
        </w:rPr>
      </w:pPr>
      <w:r w:rsidRPr="00971977">
        <w:rPr>
          <w:rFonts w:ascii="PT Astra Serif" w:hAnsi="PT Astra Serif"/>
          <w:sz w:val="28"/>
          <w:szCs w:val="28"/>
        </w:rPr>
        <w:t>За последние 10 лет объём годового ввода жилья в эксплуатацию увел</w:t>
      </w:r>
      <w:r w:rsidRPr="00971977">
        <w:rPr>
          <w:rFonts w:ascii="PT Astra Serif" w:hAnsi="PT Astra Serif"/>
          <w:sz w:val="28"/>
          <w:szCs w:val="28"/>
        </w:rPr>
        <w:t>и</w:t>
      </w:r>
      <w:r w:rsidRPr="00971977">
        <w:rPr>
          <w:rFonts w:ascii="PT Astra Serif" w:hAnsi="PT Astra Serif"/>
          <w:sz w:val="28"/>
          <w:szCs w:val="28"/>
        </w:rPr>
        <w:t xml:space="preserve">чился более чем в 2 раза. </w:t>
      </w:r>
    </w:p>
    <w:p w:rsidR="00374DCC" w:rsidRPr="00971977" w:rsidRDefault="00374DCC" w:rsidP="00374DCC">
      <w:pPr>
        <w:widowControl w:val="0"/>
        <w:spacing w:after="0" w:line="240" w:lineRule="auto"/>
        <w:ind w:firstLine="709"/>
        <w:jc w:val="both"/>
        <w:rPr>
          <w:rFonts w:ascii="PT Astra Serif" w:hAnsi="PT Astra Serif"/>
          <w:sz w:val="28"/>
          <w:szCs w:val="28"/>
        </w:rPr>
      </w:pPr>
      <w:r w:rsidRPr="00971977">
        <w:rPr>
          <w:rFonts w:ascii="PT Astra Serif" w:hAnsi="PT Astra Serif"/>
          <w:sz w:val="28"/>
          <w:szCs w:val="28"/>
        </w:rPr>
        <w:t>В 2019 году было построено и сдано 1 млн. 19 тыс. кв. метров жилья. Т</w:t>
      </w:r>
      <w:r w:rsidRPr="00971977">
        <w:rPr>
          <w:rFonts w:ascii="PT Astra Serif" w:hAnsi="PT Astra Serif"/>
          <w:sz w:val="28"/>
          <w:szCs w:val="28"/>
        </w:rPr>
        <w:t>а</w:t>
      </w:r>
      <w:r w:rsidRPr="00971977">
        <w:rPr>
          <w:rFonts w:ascii="PT Astra Serif" w:hAnsi="PT Astra Serif"/>
          <w:sz w:val="28"/>
          <w:szCs w:val="28"/>
        </w:rPr>
        <w:t>ким образом, обеспеченность населения Ульяновской области жильём состав</w:t>
      </w:r>
      <w:r w:rsidRPr="00971977">
        <w:rPr>
          <w:rFonts w:ascii="PT Astra Serif" w:hAnsi="PT Astra Serif"/>
          <w:sz w:val="28"/>
          <w:szCs w:val="28"/>
        </w:rPr>
        <w:t>и</w:t>
      </w:r>
      <w:r w:rsidRPr="00971977">
        <w:rPr>
          <w:rFonts w:ascii="PT Astra Serif" w:hAnsi="PT Astra Serif"/>
          <w:sz w:val="28"/>
          <w:szCs w:val="28"/>
        </w:rPr>
        <w:t>ла 29 кв. метров на 1 человека, что уже превышает общероссийский показатель обеспеченности на одного россиянина в 2019 году (26,3 кв. метров) и почти достигло общероссийского показателя обеспеченности – 30 кв. метров к 2024 году.Для сравнения, в других субъектах при схожей численности населения обеспеченность составила:27,1 кв. метров на 1 человека в Кировской области, 23,6 кв. метров – в Удмуртской Республике, 28 кв. метров – в Чувашской Ре</w:t>
      </w:r>
      <w:r w:rsidRPr="00971977">
        <w:rPr>
          <w:rFonts w:ascii="PT Astra Serif" w:hAnsi="PT Astra Serif"/>
          <w:sz w:val="28"/>
          <w:szCs w:val="28"/>
        </w:rPr>
        <w:t>с</w:t>
      </w:r>
      <w:r w:rsidRPr="00971977">
        <w:rPr>
          <w:rFonts w:ascii="PT Astra Serif" w:hAnsi="PT Astra Serif"/>
          <w:sz w:val="28"/>
          <w:szCs w:val="28"/>
        </w:rPr>
        <w:t>публике.</w:t>
      </w:r>
    </w:p>
    <w:p w:rsidR="00374DCC" w:rsidRPr="00971977" w:rsidRDefault="00374DCC" w:rsidP="00374DCC">
      <w:pPr>
        <w:widowControl w:val="0"/>
        <w:spacing w:after="0" w:line="240" w:lineRule="auto"/>
        <w:ind w:firstLine="709"/>
        <w:jc w:val="both"/>
        <w:rPr>
          <w:rFonts w:ascii="PT Astra Serif" w:hAnsi="PT Astra Serif"/>
          <w:bCs/>
          <w:sz w:val="36"/>
          <w:szCs w:val="28"/>
          <w:highlight w:val="yellow"/>
        </w:rPr>
      </w:pPr>
      <w:r w:rsidRPr="00971977">
        <w:rPr>
          <w:rFonts w:ascii="PT Astra Serif" w:eastAsia="Calibri" w:hAnsi="PT Astra Serif"/>
          <w:sz w:val="28"/>
          <w:szCs w:val="28"/>
        </w:rPr>
        <w:t>По итогам 2019 года Ульяновская область среди регионов Приволжского федерального округа заняла 1 место по вводу в действие жилья из расчёта на 1000 человек населения и 9 место по темпам роста ввода жилых домов к пр</w:t>
      </w:r>
      <w:r w:rsidRPr="00971977">
        <w:rPr>
          <w:rFonts w:ascii="PT Astra Serif" w:eastAsia="Calibri" w:hAnsi="PT Astra Serif"/>
          <w:sz w:val="28"/>
          <w:szCs w:val="28"/>
        </w:rPr>
        <w:t>о</w:t>
      </w:r>
      <w:r w:rsidRPr="00971977">
        <w:rPr>
          <w:rFonts w:ascii="PT Astra Serif" w:eastAsia="Calibri" w:hAnsi="PT Astra Serif"/>
          <w:sz w:val="28"/>
          <w:szCs w:val="28"/>
        </w:rPr>
        <w:t>шлому году.</w:t>
      </w:r>
    </w:p>
    <w:p w:rsidR="00374DCC" w:rsidRPr="00971977" w:rsidRDefault="00374DCC" w:rsidP="00374DCC">
      <w:pPr>
        <w:pStyle w:val="af2"/>
        <w:tabs>
          <w:tab w:val="left" w:pos="9355"/>
        </w:tabs>
        <w:spacing w:before="0" w:beforeAutospacing="0" w:after="0" w:afterAutospacing="0"/>
        <w:ind w:firstLine="708"/>
        <w:jc w:val="both"/>
        <w:rPr>
          <w:rFonts w:ascii="PT Astra Serif" w:hAnsi="PT Astra Serif" w:cs="Arial"/>
          <w:bCs/>
          <w:spacing w:val="3"/>
          <w:sz w:val="28"/>
          <w:szCs w:val="28"/>
        </w:rPr>
      </w:pPr>
      <w:r w:rsidRPr="00971977">
        <w:rPr>
          <w:rFonts w:ascii="PT Astra Serif" w:hAnsi="PT Astra Serif" w:cs="Arial"/>
          <w:bCs/>
          <w:spacing w:val="3"/>
          <w:sz w:val="28"/>
          <w:szCs w:val="28"/>
        </w:rPr>
        <w:t>Для обеспечения и задела по строительству жилья под жилищное строительство в регионе сформировано 135 земельных участков, в том числе 43 участка под строительство МКД, выход с которых составит 1 млн 735 кв. метров жилья, и 92 земельных участка под индивидуальное жилищное стро</w:t>
      </w:r>
      <w:r w:rsidRPr="00971977">
        <w:rPr>
          <w:rFonts w:ascii="PT Astra Serif" w:hAnsi="PT Astra Serif" w:cs="Arial"/>
          <w:bCs/>
          <w:spacing w:val="3"/>
          <w:sz w:val="28"/>
          <w:szCs w:val="28"/>
        </w:rPr>
        <w:t>и</w:t>
      </w:r>
      <w:r w:rsidRPr="00971977">
        <w:rPr>
          <w:rFonts w:ascii="PT Astra Serif" w:hAnsi="PT Astra Serif" w:cs="Arial"/>
          <w:bCs/>
          <w:spacing w:val="3"/>
          <w:sz w:val="28"/>
          <w:szCs w:val="28"/>
        </w:rPr>
        <w:t xml:space="preserve">тельство с выходом около 1 млн 150 тыс. кв. метров жилья. </w:t>
      </w:r>
    </w:p>
    <w:p w:rsidR="00374DCC" w:rsidRPr="00971977" w:rsidRDefault="00374DCC" w:rsidP="00673863">
      <w:pPr>
        <w:shd w:val="clear" w:color="auto" w:fill="FFFFFF"/>
        <w:tabs>
          <w:tab w:val="left" w:pos="187"/>
        </w:tabs>
        <w:spacing w:after="0" w:line="240" w:lineRule="auto"/>
        <w:ind w:firstLine="709"/>
        <w:jc w:val="both"/>
        <w:rPr>
          <w:rFonts w:ascii="PT Astra Serif" w:hAnsi="PT Astra Serif"/>
          <w:bCs/>
          <w:sz w:val="28"/>
          <w:szCs w:val="28"/>
          <w:highlight w:val="yellow"/>
        </w:rPr>
      </w:pP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 xml:space="preserve">24. Общая площадь жилых помещений, приходящаяся в среднем </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на одного жителя</w:t>
      </w:r>
    </w:p>
    <w:p w:rsidR="0097263A" w:rsidRPr="00971977" w:rsidRDefault="0097263A" w:rsidP="00F93583">
      <w:pPr>
        <w:pStyle w:val="ab"/>
        <w:ind w:firstLine="0"/>
        <w:jc w:val="center"/>
        <w:rPr>
          <w:rFonts w:ascii="PT Astra Serif" w:hAnsi="PT Astra Serif"/>
          <w:b/>
          <w:i/>
        </w:rPr>
      </w:pPr>
    </w:p>
    <w:p w:rsidR="004A3B28" w:rsidRPr="00971977" w:rsidRDefault="004A3B28" w:rsidP="00F93583">
      <w:pPr>
        <w:pStyle w:val="ab"/>
        <w:ind w:firstLine="709"/>
        <w:rPr>
          <w:rFonts w:ascii="PT Astra Serif" w:hAnsi="PT Astra Serif"/>
        </w:rPr>
      </w:pPr>
      <w:r w:rsidRPr="00971977">
        <w:rPr>
          <w:rFonts w:ascii="PT Astra Serif" w:hAnsi="PT Astra Serif"/>
        </w:rPr>
        <w:t xml:space="preserve">По данным Ульяновскстата </w:t>
      </w:r>
      <w:r w:rsidR="00374DCC" w:rsidRPr="00971977">
        <w:rPr>
          <w:rFonts w:ascii="PT Astra Serif" w:hAnsi="PT Astra Serif"/>
        </w:rPr>
        <w:t>о</w:t>
      </w:r>
      <w:r w:rsidRPr="00971977">
        <w:rPr>
          <w:rFonts w:ascii="PT Astra Serif" w:hAnsi="PT Astra Serif"/>
        </w:rPr>
        <w:t>бщая площадь жилых помещений, приход</w:t>
      </w:r>
      <w:r w:rsidRPr="00971977">
        <w:rPr>
          <w:rFonts w:ascii="PT Astra Serif" w:hAnsi="PT Astra Serif"/>
        </w:rPr>
        <w:t>я</w:t>
      </w:r>
      <w:r w:rsidRPr="00971977">
        <w:rPr>
          <w:rFonts w:ascii="PT Astra Serif" w:hAnsi="PT Astra Serif"/>
        </w:rPr>
        <w:t>щаяся в среднем на одного жителя</w:t>
      </w:r>
      <w:r w:rsidR="00F84108" w:rsidRPr="00971977">
        <w:rPr>
          <w:rFonts w:ascii="PT Astra Serif" w:hAnsi="PT Astra Serif"/>
        </w:rPr>
        <w:t>,</w:t>
      </w:r>
      <w:r w:rsidRPr="00971977">
        <w:rPr>
          <w:rFonts w:ascii="PT Astra Serif" w:hAnsi="PT Astra Serif"/>
        </w:rPr>
        <w:t xml:space="preserve"> в </w:t>
      </w:r>
      <w:r w:rsidR="00F84108" w:rsidRPr="00971977">
        <w:rPr>
          <w:rFonts w:ascii="PT Astra Serif" w:hAnsi="PT Astra Serif"/>
        </w:rPr>
        <w:t>Ульяновской области</w:t>
      </w:r>
      <w:r w:rsidRPr="00971977">
        <w:rPr>
          <w:rFonts w:ascii="PT Astra Serif" w:hAnsi="PT Astra Serif"/>
        </w:rPr>
        <w:t xml:space="preserve"> составляет в 201</w:t>
      </w:r>
      <w:r w:rsidR="002907E7" w:rsidRPr="00971977">
        <w:rPr>
          <w:rFonts w:ascii="PT Astra Serif" w:hAnsi="PT Astra Serif"/>
        </w:rPr>
        <w:t>9</w:t>
      </w:r>
      <w:r w:rsidRPr="00971977">
        <w:rPr>
          <w:rFonts w:ascii="PT Astra Serif" w:hAnsi="PT Astra Serif"/>
        </w:rPr>
        <w:t xml:space="preserve"> году </w:t>
      </w:r>
      <w:r w:rsidR="00F84108" w:rsidRPr="00971977">
        <w:rPr>
          <w:rFonts w:ascii="PT Astra Serif" w:hAnsi="PT Astra Serif"/>
        </w:rPr>
        <w:t>29,1</w:t>
      </w:r>
      <w:r w:rsidRPr="00971977">
        <w:rPr>
          <w:rFonts w:ascii="PT Astra Serif" w:hAnsi="PT Astra Serif"/>
        </w:rPr>
        <w:t xml:space="preserve"> кв.м, что на </w:t>
      </w:r>
      <w:r w:rsidR="00F84108" w:rsidRPr="00971977">
        <w:rPr>
          <w:rFonts w:ascii="PT Astra Serif" w:hAnsi="PT Astra Serif"/>
        </w:rPr>
        <w:t>3,2</w:t>
      </w:r>
      <w:r w:rsidRPr="00971977">
        <w:rPr>
          <w:rFonts w:ascii="PT Astra Serif" w:hAnsi="PT Astra Serif"/>
        </w:rPr>
        <w:t xml:space="preserve">% </w:t>
      </w:r>
      <w:r w:rsidR="00F84108" w:rsidRPr="00971977">
        <w:rPr>
          <w:rFonts w:ascii="PT Astra Serif" w:hAnsi="PT Astra Serif"/>
        </w:rPr>
        <w:t xml:space="preserve">больше </w:t>
      </w:r>
      <w:r w:rsidRPr="00971977">
        <w:rPr>
          <w:rFonts w:ascii="PT Astra Serif" w:hAnsi="PT Astra Serif"/>
        </w:rPr>
        <w:t>уровня 201</w:t>
      </w:r>
      <w:r w:rsidR="002907E7" w:rsidRPr="00971977">
        <w:rPr>
          <w:rFonts w:ascii="PT Astra Serif" w:hAnsi="PT Astra Serif"/>
        </w:rPr>
        <w:t>8</w:t>
      </w:r>
      <w:r w:rsidRPr="00971977">
        <w:rPr>
          <w:rFonts w:ascii="PT Astra Serif" w:hAnsi="PT Astra Serif"/>
        </w:rPr>
        <w:t xml:space="preserve"> года.</w:t>
      </w:r>
    </w:p>
    <w:p w:rsidR="004A3B28" w:rsidRPr="00971977" w:rsidRDefault="004A3B28" w:rsidP="00F93583">
      <w:pPr>
        <w:pStyle w:val="ab"/>
        <w:ind w:firstLine="709"/>
        <w:rPr>
          <w:rFonts w:ascii="PT Astra Serif" w:hAnsi="PT Astra Serif"/>
        </w:rPr>
      </w:pPr>
      <w:r w:rsidRPr="00971977">
        <w:rPr>
          <w:rFonts w:ascii="PT Astra Serif" w:hAnsi="PT Astra Serif"/>
        </w:rPr>
        <w:t>Рост показателя отмечается в</w:t>
      </w:r>
      <w:r w:rsidR="00287620" w:rsidRPr="00971977">
        <w:rPr>
          <w:rFonts w:ascii="PT Astra Serif" w:hAnsi="PT Astra Serif"/>
        </w:rPr>
        <w:t>о всех</w:t>
      </w:r>
      <w:r w:rsidRPr="00971977">
        <w:rPr>
          <w:rFonts w:ascii="PT Astra Serif" w:hAnsi="PT Astra Serif"/>
        </w:rPr>
        <w:t xml:space="preserve"> муниципальных образованиях Уль</w:t>
      </w:r>
      <w:r w:rsidRPr="00971977">
        <w:rPr>
          <w:rFonts w:ascii="PT Astra Serif" w:hAnsi="PT Astra Serif"/>
        </w:rPr>
        <w:t>я</w:t>
      </w:r>
      <w:r w:rsidRPr="00971977">
        <w:rPr>
          <w:rFonts w:ascii="PT Astra Serif" w:hAnsi="PT Astra Serif"/>
        </w:rPr>
        <w:t xml:space="preserve">новской области. </w:t>
      </w:r>
    </w:p>
    <w:p w:rsidR="00C70B5F" w:rsidRPr="00971977" w:rsidRDefault="004A3B28" w:rsidP="00F93583">
      <w:pPr>
        <w:pStyle w:val="ab"/>
        <w:ind w:firstLine="709"/>
        <w:rPr>
          <w:rFonts w:ascii="PT Astra Serif" w:hAnsi="PT Astra Serif"/>
        </w:rPr>
      </w:pPr>
      <w:r w:rsidRPr="00971977">
        <w:rPr>
          <w:rFonts w:ascii="PT Astra Serif" w:hAnsi="PT Astra Serif"/>
        </w:rPr>
        <w:t>Самая большая площадь жилых помещений, приходящаяся в среднем на одного жителя, в Старокулаткинском районе (</w:t>
      </w:r>
      <w:r w:rsidR="002907E7" w:rsidRPr="00971977">
        <w:rPr>
          <w:rFonts w:ascii="PT Astra Serif" w:hAnsi="PT Astra Serif"/>
        </w:rPr>
        <w:t>38</w:t>
      </w:r>
      <w:r w:rsidR="00287620" w:rsidRPr="00971977">
        <w:rPr>
          <w:rFonts w:ascii="PT Astra Serif" w:hAnsi="PT Astra Serif"/>
        </w:rPr>
        <w:t>,6</w:t>
      </w:r>
      <w:r w:rsidR="00FC5959" w:rsidRPr="00971977">
        <w:rPr>
          <w:rFonts w:ascii="PT Astra Serif" w:hAnsi="PT Astra Serif"/>
        </w:rPr>
        <w:t xml:space="preserve"> кв. м</w:t>
      </w:r>
      <w:r w:rsidRPr="00971977">
        <w:rPr>
          <w:rFonts w:ascii="PT Astra Serif" w:hAnsi="PT Astra Serif"/>
        </w:rPr>
        <w:t>) и Кузоватовском ра</w:t>
      </w:r>
      <w:r w:rsidRPr="00971977">
        <w:rPr>
          <w:rFonts w:ascii="PT Astra Serif" w:hAnsi="PT Astra Serif"/>
        </w:rPr>
        <w:t>й</w:t>
      </w:r>
      <w:r w:rsidRPr="00971977">
        <w:rPr>
          <w:rFonts w:ascii="PT Astra Serif" w:hAnsi="PT Astra Serif"/>
        </w:rPr>
        <w:t>оне (</w:t>
      </w:r>
      <w:r w:rsidR="002907E7" w:rsidRPr="00971977">
        <w:rPr>
          <w:rFonts w:ascii="PT Astra Serif" w:hAnsi="PT Astra Serif"/>
        </w:rPr>
        <w:t>36,4</w:t>
      </w:r>
      <w:r w:rsidRPr="00971977">
        <w:rPr>
          <w:rFonts w:ascii="PT Astra Serif" w:hAnsi="PT Astra Serif"/>
        </w:rPr>
        <w:t xml:space="preserve"> кв.м).</w:t>
      </w:r>
    </w:p>
    <w:p w:rsidR="006301B3" w:rsidRPr="00971977" w:rsidRDefault="006301B3" w:rsidP="006301B3">
      <w:pPr>
        <w:pStyle w:val="ab"/>
        <w:ind w:firstLine="709"/>
        <w:rPr>
          <w:rFonts w:ascii="PT Astra Serif" w:hAnsi="PT Astra Serif"/>
        </w:rPr>
      </w:pPr>
      <w:r w:rsidRPr="00971977">
        <w:rPr>
          <w:rFonts w:ascii="PT Astra Serif" w:hAnsi="PT Astra Serif"/>
        </w:rPr>
        <w:t xml:space="preserve">Ввиду того, что численность населения </w:t>
      </w:r>
      <w:r w:rsidRPr="00971977">
        <w:rPr>
          <w:rFonts w:ascii="PT Astra Serif" w:hAnsi="PT Astra Serif"/>
          <w:b/>
        </w:rPr>
        <w:t>Старокулаткинского района</w:t>
      </w:r>
      <w:r w:rsidRPr="00971977">
        <w:rPr>
          <w:rFonts w:ascii="PT Astra Serif" w:hAnsi="PT Astra Serif"/>
        </w:rPr>
        <w:t xml:space="preserve"> на протяжении последних лет неуклонно снижается и население в основном пре</w:t>
      </w:r>
      <w:r w:rsidRPr="00971977">
        <w:rPr>
          <w:rFonts w:ascii="PT Astra Serif" w:hAnsi="PT Astra Serif"/>
        </w:rPr>
        <w:t>д</w:t>
      </w:r>
      <w:r w:rsidRPr="00971977">
        <w:rPr>
          <w:rFonts w:ascii="PT Astra Serif" w:hAnsi="PT Astra Serif"/>
        </w:rPr>
        <w:t>ставлено жителями пенсионного возраста, в связи с уменьшением работосп</w:t>
      </w:r>
      <w:r w:rsidRPr="00971977">
        <w:rPr>
          <w:rFonts w:ascii="PT Astra Serif" w:hAnsi="PT Astra Serif"/>
        </w:rPr>
        <w:t>о</w:t>
      </w:r>
      <w:r w:rsidRPr="00971977">
        <w:rPr>
          <w:rFonts w:ascii="PT Astra Serif" w:hAnsi="PT Astra Serif"/>
        </w:rPr>
        <w:t>собного населения индивидуальное жилищное строительство на территории муниципального образования ведётся слабо. Население района практически полностью обеспечено жилыми помещениями. В связи с отсутствием стро</w:t>
      </w:r>
      <w:r w:rsidRPr="00971977">
        <w:rPr>
          <w:rFonts w:ascii="PT Astra Serif" w:hAnsi="PT Astra Serif"/>
        </w:rPr>
        <w:t>и</w:t>
      </w:r>
      <w:r w:rsidRPr="00971977">
        <w:rPr>
          <w:rFonts w:ascii="PT Astra Serif" w:hAnsi="PT Astra Serif"/>
        </w:rPr>
        <w:t>тельных организаций (инвесторов) индивидуальное строительство на террит</w:t>
      </w:r>
      <w:r w:rsidRPr="00971977">
        <w:rPr>
          <w:rFonts w:ascii="PT Astra Serif" w:hAnsi="PT Astra Serif"/>
        </w:rPr>
        <w:t>о</w:t>
      </w:r>
      <w:r w:rsidRPr="00971977">
        <w:rPr>
          <w:rFonts w:ascii="PT Astra Serif" w:hAnsi="PT Astra Serif"/>
        </w:rPr>
        <w:t>рии района ведётся только за счет собственных (заёмных) средств застройщ</w:t>
      </w:r>
      <w:r w:rsidRPr="00971977">
        <w:rPr>
          <w:rFonts w:ascii="PT Astra Serif" w:hAnsi="PT Astra Serif"/>
        </w:rPr>
        <w:t>и</w:t>
      </w:r>
      <w:r w:rsidRPr="00971977">
        <w:rPr>
          <w:rFonts w:ascii="PT Astra Serif" w:hAnsi="PT Astra Serif"/>
        </w:rPr>
        <w:t>ков.</w:t>
      </w:r>
    </w:p>
    <w:p w:rsidR="000B0357" w:rsidRPr="00971977" w:rsidRDefault="000B0357" w:rsidP="00F93583">
      <w:pPr>
        <w:pStyle w:val="ab"/>
        <w:ind w:firstLine="709"/>
        <w:rPr>
          <w:rFonts w:ascii="PT Astra Serif" w:hAnsi="PT Astra Serif"/>
        </w:rPr>
      </w:pPr>
    </w:p>
    <w:p w:rsidR="000B0357" w:rsidRPr="00971977" w:rsidRDefault="000B0357" w:rsidP="00F93583">
      <w:pPr>
        <w:pStyle w:val="ab"/>
        <w:ind w:firstLine="709"/>
        <w:rPr>
          <w:rFonts w:ascii="PT Astra Serif" w:hAnsi="PT Astra Serif"/>
          <w:highlight w:val="yellow"/>
        </w:rPr>
      </w:pPr>
    </w:p>
    <w:p w:rsidR="000B0357" w:rsidRPr="00971977" w:rsidRDefault="000B0357" w:rsidP="00F93583">
      <w:pPr>
        <w:pStyle w:val="ab"/>
        <w:ind w:firstLine="709"/>
        <w:rPr>
          <w:rFonts w:ascii="PT Astra Serif" w:hAnsi="PT Astra Serif"/>
          <w:highlight w:val="yellow"/>
        </w:rPr>
      </w:pPr>
    </w:p>
    <w:p w:rsidR="00FC5959" w:rsidRPr="00971977" w:rsidRDefault="00FC5959" w:rsidP="00FC5959">
      <w:pPr>
        <w:pStyle w:val="ab"/>
        <w:ind w:firstLine="0"/>
        <w:rPr>
          <w:rFonts w:ascii="PT Astra Serif" w:hAnsi="PT Astra Serif"/>
          <w:highlight w:val="yellow"/>
        </w:rPr>
      </w:pPr>
      <w:r w:rsidRPr="00971977">
        <w:rPr>
          <w:rFonts w:ascii="PT Astra Serif" w:hAnsi="PT Astra Serif"/>
          <w:noProof/>
        </w:rPr>
        <w:drawing>
          <wp:inline distT="0" distB="0" distL="0" distR="0">
            <wp:extent cx="6038850" cy="5661025"/>
            <wp:effectExtent l="0" t="0" r="0" b="15875"/>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FC5959" w:rsidRPr="00971977" w:rsidRDefault="00FC5959" w:rsidP="00FC5959">
      <w:pPr>
        <w:spacing w:after="0" w:line="240" w:lineRule="auto"/>
        <w:jc w:val="both"/>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Территориального органа Федеральной службы государственной статистики </w:t>
      </w:r>
    </w:p>
    <w:p w:rsidR="00FC5959" w:rsidRPr="00971977" w:rsidRDefault="00FC5959" w:rsidP="00FC5959">
      <w:pPr>
        <w:pStyle w:val="ab"/>
        <w:ind w:firstLine="0"/>
        <w:rPr>
          <w:rFonts w:ascii="PT Astra Serif" w:hAnsi="PT Astra Serif"/>
          <w:i/>
          <w:sz w:val="24"/>
        </w:rPr>
      </w:pPr>
      <w:r w:rsidRPr="00971977">
        <w:rPr>
          <w:rFonts w:ascii="PT Astra Serif" w:hAnsi="PT Astra Serif"/>
          <w:i/>
          <w:sz w:val="24"/>
        </w:rPr>
        <w:t>по Ульяновской области</w:t>
      </w:r>
    </w:p>
    <w:p w:rsidR="000B0357" w:rsidRPr="00971977" w:rsidRDefault="000B0357" w:rsidP="000B0357">
      <w:pPr>
        <w:pStyle w:val="ab"/>
        <w:ind w:firstLine="0"/>
        <w:rPr>
          <w:rFonts w:ascii="PT Astra Serif" w:hAnsi="PT Astra Serif"/>
          <w:highlight w:val="yellow"/>
        </w:rPr>
      </w:pPr>
    </w:p>
    <w:p w:rsidR="00EF2206" w:rsidRPr="00971977" w:rsidRDefault="00EF2206" w:rsidP="00EF2206">
      <w:pPr>
        <w:pStyle w:val="ab"/>
        <w:ind w:firstLine="0"/>
        <w:jc w:val="center"/>
        <w:rPr>
          <w:rFonts w:ascii="PT Astra Serif" w:hAnsi="PT Astra Serif"/>
          <w:b/>
          <w:i/>
        </w:rPr>
      </w:pPr>
      <w:r w:rsidRPr="00971977">
        <w:rPr>
          <w:rFonts w:ascii="PT Astra Serif" w:hAnsi="PT Astra Serif"/>
          <w:b/>
          <w:i/>
        </w:rPr>
        <w:t xml:space="preserve">24.1. Общая площадь жилых помещений, введённая в действие за год, </w:t>
      </w:r>
    </w:p>
    <w:p w:rsidR="00EF2206" w:rsidRPr="00971977" w:rsidRDefault="00EF2206" w:rsidP="00EF2206">
      <w:pPr>
        <w:pStyle w:val="ab"/>
        <w:ind w:firstLine="0"/>
        <w:jc w:val="center"/>
        <w:rPr>
          <w:rFonts w:ascii="PT Astra Serif" w:hAnsi="PT Astra Serif"/>
          <w:b/>
          <w:i/>
        </w:rPr>
      </w:pPr>
      <w:r w:rsidRPr="00971977">
        <w:rPr>
          <w:rFonts w:ascii="PT Astra Serif" w:hAnsi="PT Astra Serif"/>
          <w:b/>
          <w:i/>
        </w:rPr>
        <w:t>приходящаяся на одного жителя</w:t>
      </w:r>
    </w:p>
    <w:p w:rsidR="001F49EC" w:rsidRPr="00971977" w:rsidRDefault="001F49EC" w:rsidP="00EF2206">
      <w:pPr>
        <w:pStyle w:val="ab"/>
        <w:ind w:firstLine="0"/>
        <w:jc w:val="center"/>
        <w:rPr>
          <w:rFonts w:ascii="PT Astra Serif" w:hAnsi="PT Astra Serif"/>
          <w:b/>
          <w:i/>
        </w:rPr>
      </w:pPr>
    </w:p>
    <w:p w:rsidR="001F49EC" w:rsidRPr="00971977" w:rsidRDefault="001F49EC" w:rsidP="001F49EC">
      <w:pPr>
        <w:pStyle w:val="ab"/>
        <w:ind w:firstLine="709"/>
        <w:rPr>
          <w:rFonts w:ascii="PT Astra Serif" w:hAnsi="PT Astra Serif"/>
        </w:rPr>
      </w:pPr>
      <w:r w:rsidRPr="00971977">
        <w:rPr>
          <w:rFonts w:ascii="PT Astra Serif" w:hAnsi="PT Astra Serif"/>
        </w:rPr>
        <w:t xml:space="preserve">По данным Ульяновскстата общая площадь жилых помещений, введённая в действие за год, приходящаяся в среднем на одного жителя, в Ульяновской области составляет в 2019 году </w:t>
      </w:r>
      <w:r w:rsidR="00C0739A" w:rsidRPr="00971977">
        <w:rPr>
          <w:rFonts w:ascii="PT Astra Serif" w:hAnsi="PT Astra Serif"/>
        </w:rPr>
        <w:t>0,82</w:t>
      </w:r>
      <w:r w:rsidRPr="00971977">
        <w:rPr>
          <w:rFonts w:ascii="PT Astra Serif" w:hAnsi="PT Astra Serif"/>
        </w:rPr>
        <w:t xml:space="preserve"> кв.м, что на </w:t>
      </w:r>
      <w:r w:rsidR="00C0739A" w:rsidRPr="00971977">
        <w:rPr>
          <w:rFonts w:ascii="PT Astra Serif" w:hAnsi="PT Astra Serif"/>
        </w:rPr>
        <w:t>3,8</w:t>
      </w:r>
      <w:r w:rsidRPr="00971977">
        <w:rPr>
          <w:rFonts w:ascii="PT Astra Serif" w:hAnsi="PT Astra Serif"/>
        </w:rPr>
        <w:t>% больше уровня 2018 года.</w:t>
      </w:r>
    </w:p>
    <w:p w:rsidR="001F49EC" w:rsidRPr="00971977" w:rsidRDefault="001F49EC" w:rsidP="001F49EC">
      <w:pPr>
        <w:pStyle w:val="ab"/>
        <w:ind w:firstLine="709"/>
        <w:rPr>
          <w:rFonts w:ascii="PT Astra Serif" w:hAnsi="PT Astra Serif"/>
        </w:rPr>
      </w:pPr>
      <w:r w:rsidRPr="00971977">
        <w:rPr>
          <w:rFonts w:ascii="PT Astra Serif" w:hAnsi="PT Astra Serif"/>
        </w:rPr>
        <w:t xml:space="preserve">Рост показателя отмечается </w:t>
      </w:r>
      <w:r w:rsidR="00C0739A" w:rsidRPr="00971977">
        <w:rPr>
          <w:rFonts w:ascii="PT Astra Serif" w:hAnsi="PT Astra Serif"/>
        </w:rPr>
        <w:t xml:space="preserve">практически </w:t>
      </w:r>
      <w:r w:rsidRPr="00971977">
        <w:rPr>
          <w:rFonts w:ascii="PT Astra Serif" w:hAnsi="PT Astra Serif"/>
        </w:rPr>
        <w:t>во всех муниципальных об</w:t>
      </w:r>
      <w:r w:rsidR="00C0739A" w:rsidRPr="00971977">
        <w:rPr>
          <w:rFonts w:ascii="PT Astra Serif" w:hAnsi="PT Astra Serif"/>
        </w:rPr>
        <w:t>раз</w:t>
      </w:r>
      <w:r w:rsidR="00C0739A" w:rsidRPr="00971977">
        <w:rPr>
          <w:rFonts w:ascii="PT Astra Serif" w:hAnsi="PT Astra Serif"/>
        </w:rPr>
        <w:t>о</w:t>
      </w:r>
      <w:r w:rsidR="00C0739A" w:rsidRPr="00971977">
        <w:rPr>
          <w:rFonts w:ascii="PT Astra Serif" w:hAnsi="PT Astra Serif"/>
        </w:rPr>
        <w:t>ваниях Ульяновской области, за исключением г. Новоульяновска – 33,3%, Р</w:t>
      </w:r>
      <w:r w:rsidR="00C0739A" w:rsidRPr="00971977">
        <w:rPr>
          <w:rFonts w:ascii="PT Astra Serif" w:hAnsi="PT Astra Serif"/>
        </w:rPr>
        <w:t>а</w:t>
      </w:r>
      <w:r w:rsidR="00C0739A" w:rsidRPr="00971977">
        <w:rPr>
          <w:rFonts w:ascii="PT Astra Serif" w:hAnsi="PT Astra Serif"/>
        </w:rPr>
        <w:t>дищевского района – 62,5% и Барышского района – 75%.</w:t>
      </w:r>
    </w:p>
    <w:p w:rsidR="001F49EC" w:rsidRPr="00971977" w:rsidRDefault="001F49EC" w:rsidP="001F49EC">
      <w:pPr>
        <w:pStyle w:val="ab"/>
        <w:ind w:firstLine="709"/>
        <w:rPr>
          <w:rFonts w:ascii="PT Astra Serif" w:hAnsi="PT Astra Serif"/>
        </w:rPr>
      </w:pPr>
      <w:r w:rsidRPr="00971977">
        <w:rPr>
          <w:rFonts w:ascii="PT Astra Serif" w:hAnsi="PT Astra Serif"/>
        </w:rPr>
        <w:t xml:space="preserve">Самая большая площадь жилых помещений, </w:t>
      </w:r>
      <w:r w:rsidR="00C0739A" w:rsidRPr="00971977">
        <w:rPr>
          <w:rFonts w:ascii="PT Astra Serif" w:hAnsi="PT Astra Serif"/>
        </w:rPr>
        <w:t xml:space="preserve">введённая в действие за год, </w:t>
      </w:r>
      <w:r w:rsidRPr="00971977">
        <w:rPr>
          <w:rFonts w:ascii="PT Astra Serif" w:hAnsi="PT Astra Serif"/>
        </w:rPr>
        <w:t>приходящаяся в среднем на одного жителя,</w:t>
      </w:r>
      <w:r w:rsidR="00C0739A" w:rsidRPr="00971977">
        <w:rPr>
          <w:rFonts w:ascii="PT Astra Serif" w:hAnsi="PT Astra Serif"/>
        </w:rPr>
        <w:t xml:space="preserve"> была отмечена в 14 муниципальных районах – 0,9 кв. м</w:t>
      </w:r>
      <w:r w:rsidRPr="00971977">
        <w:rPr>
          <w:rFonts w:ascii="PT Astra Serif" w:hAnsi="PT Astra Serif"/>
        </w:rPr>
        <w:t>.</w:t>
      </w:r>
    </w:p>
    <w:p w:rsidR="00EF2206" w:rsidRPr="00971977" w:rsidRDefault="00EF2206" w:rsidP="000B0357">
      <w:pPr>
        <w:pStyle w:val="ab"/>
        <w:ind w:firstLine="0"/>
        <w:rPr>
          <w:rFonts w:ascii="PT Astra Serif" w:hAnsi="PT Astra Serif"/>
          <w:highlight w:val="yellow"/>
        </w:rPr>
      </w:pPr>
    </w:p>
    <w:p w:rsidR="00EF2206" w:rsidRPr="00971977" w:rsidRDefault="00EF2206" w:rsidP="000B0357">
      <w:pPr>
        <w:pStyle w:val="ab"/>
        <w:ind w:firstLine="0"/>
        <w:rPr>
          <w:rFonts w:ascii="PT Astra Serif" w:hAnsi="PT Astra Serif"/>
          <w:highlight w:val="yellow"/>
        </w:rPr>
      </w:pPr>
      <w:r w:rsidRPr="00971977">
        <w:rPr>
          <w:rFonts w:ascii="PT Astra Serif" w:hAnsi="PT Astra Serif"/>
          <w:noProof/>
        </w:rPr>
        <w:drawing>
          <wp:inline distT="0" distB="0" distL="0" distR="0">
            <wp:extent cx="6086475" cy="528637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1F49EC" w:rsidRPr="00971977" w:rsidRDefault="001F49EC" w:rsidP="001F49EC">
      <w:pPr>
        <w:spacing w:after="0" w:line="240" w:lineRule="auto"/>
        <w:jc w:val="both"/>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Территориального органа Федеральной службы государственной статистики </w:t>
      </w:r>
    </w:p>
    <w:p w:rsidR="001F49EC" w:rsidRPr="00971977" w:rsidRDefault="001F49EC" w:rsidP="001F49EC">
      <w:pPr>
        <w:pStyle w:val="ab"/>
        <w:ind w:firstLine="0"/>
        <w:rPr>
          <w:rFonts w:ascii="PT Astra Serif" w:hAnsi="PT Astra Serif"/>
          <w:i/>
          <w:sz w:val="24"/>
        </w:rPr>
      </w:pPr>
      <w:r w:rsidRPr="00971977">
        <w:rPr>
          <w:rFonts w:ascii="PT Astra Serif" w:hAnsi="PT Astra Serif"/>
          <w:i/>
          <w:sz w:val="24"/>
        </w:rPr>
        <w:t>по Ульяновской области</w:t>
      </w:r>
    </w:p>
    <w:p w:rsidR="001F49EC" w:rsidRPr="00971977" w:rsidRDefault="001F49EC" w:rsidP="001F49EC">
      <w:pPr>
        <w:pStyle w:val="ab"/>
        <w:ind w:firstLine="0"/>
        <w:rPr>
          <w:rFonts w:ascii="PT Astra Serif" w:hAnsi="PT Astra Serif"/>
          <w:highlight w:val="yellow"/>
        </w:rPr>
      </w:pPr>
    </w:p>
    <w:p w:rsidR="000B0357" w:rsidRPr="00971977" w:rsidRDefault="000B0357" w:rsidP="00F93583">
      <w:pPr>
        <w:pStyle w:val="ab"/>
        <w:ind w:firstLine="709"/>
        <w:rPr>
          <w:rFonts w:ascii="PT Astra Serif" w:hAnsi="PT Astra Serif"/>
          <w:highlight w:val="yellow"/>
        </w:rPr>
      </w:pPr>
    </w:p>
    <w:p w:rsidR="004A3B28" w:rsidRPr="00971977" w:rsidRDefault="004A3B28" w:rsidP="00F93583">
      <w:pPr>
        <w:spacing w:after="0" w:line="240" w:lineRule="auto"/>
        <w:jc w:val="center"/>
        <w:rPr>
          <w:rFonts w:ascii="PT Astra Serif" w:hAnsi="PT Astra Serif"/>
          <w:b/>
          <w:i/>
          <w:sz w:val="28"/>
          <w:szCs w:val="28"/>
        </w:rPr>
      </w:pPr>
      <w:r w:rsidRPr="00971977">
        <w:rPr>
          <w:rFonts w:ascii="PT Astra Serif" w:hAnsi="PT Astra Serif"/>
          <w:b/>
          <w:i/>
          <w:sz w:val="28"/>
          <w:szCs w:val="28"/>
        </w:rPr>
        <w:t xml:space="preserve">25. Площадь земельных участков, предоставленных для строительства, </w:t>
      </w:r>
    </w:p>
    <w:p w:rsidR="004A3B28" w:rsidRPr="00971977" w:rsidRDefault="004A3B28" w:rsidP="00F93583">
      <w:pPr>
        <w:spacing w:after="0" w:line="240" w:lineRule="auto"/>
        <w:jc w:val="center"/>
        <w:rPr>
          <w:rFonts w:ascii="PT Astra Serif" w:hAnsi="PT Astra Serif"/>
          <w:b/>
          <w:i/>
          <w:sz w:val="28"/>
          <w:szCs w:val="28"/>
        </w:rPr>
      </w:pPr>
      <w:r w:rsidRPr="00971977">
        <w:rPr>
          <w:rFonts w:ascii="PT Astra Serif" w:hAnsi="PT Astra Serif"/>
          <w:b/>
          <w:i/>
          <w:sz w:val="28"/>
          <w:szCs w:val="28"/>
        </w:rPr>
        <w:t>в расчёте на 10 тысяч человек населения:</w:t>
      </w:r>
    </w:p>
    <w:p w:rsidR="004A3B28" w:rsidRPr="00971977" w:rsidRDefault="004A3B28" w:rsidP="00F93583">
      <w:pPr>
        <w:spacing w:after="0" w:line="240" w:lineRule="auto"/>
        <w:jc w:val="center"/>
        <w:rPr>
          <w:rFonts w:ascii="PT Astra Serif" w:hAnsi="PT Astra Serif"/>
          <w:b/>
          <w:i/>
          <w:sz w:val="28"/>
          <w:szCs w:val="28"/>
        </w:rPr>
      </w:pPr>
      <w:r w:rsidRPr="00971977">
        <w:rPr>
          <w:rFonts w:ascii="PT Astra Serif" w:hAnsi="PT Astra Serif"/>
          <w:b/>
          <w:i/>
          <w:sz w:val="28"/>
          <w:szCs w:val="28"/>
        </w:rPr>
        <w:t>- всего;</w:t>
      </w:r>
    </w:p>
    <w:p w:rsidR="004A3B28" w:rsidRPr="00971977" w:rsidRDefault="004A3B28" w:rsidP="00F93583">
      <w:pPr>
        <w:spacing w:after="0" w:line="240" w:lineRule="auto"/>
        <w:jc w:val="center"/>
        <w:rPr>
          <w:rFonts w:ascii="PT Astra Serif" w:hAnsi="PT Astra Serif"/>
          <w:b/>
          <w:i/>
          <w:sz w:val="28"/>
          <w:szCs w:val="28"/>
        </w:rPr>
      </w:pPr>
      <w:r w:rsidRPr="00971977">
        <w:rPr>
          <w:rFonts w:ascii="PT Astra Serif" w:hAnsi="PT Astra Serif"/>
          <w:b/>
          <w:i/>
          <w:sz w:val="28"/>
          <w:szCs w:val="28"/>
        </w:rPr>
        <w:t xml:space="preserve">- в том числе земельных участков, предоставленных для жилищного </w:t>
      </w:r>
    </w:p>
    <w:p w:rsidR="003416F6" w:rsidRPr="00971977" w:rsidRDefault="004A3B28" w:rsidP="00F93583">
      <w:pPr>
        <w:spacing w:after="0" w:line="240" w:lineRule="auto"/>
        <w:jc w:val="center"/>
        <w:rPr>
          <w:rFonts w:ascii="PT Astra Serif" w:hAnsi="PT Astra Serif"/>
          <w:b/>
          <w:i/>
          <w:sz w:val="28"/>
          <w:szCs w:val="28"/>
        </w:rPr>
      </w:pPr>
      <w:r w:rsidRPr="00971977">
        <w:rPr>
          <w:rFonts w:ascii="PT Astra Serif" w:hAnsi="PT Astra Serif"/>
          <w:b/>
          <w:i/>
          <w:sz w:val="28"/>
          <w:szCs w:val="28"/>
        </w:rPr>
        <w:t xml:space="preserve">строительства, индивидуального строительства и комплексного освоения </w:t>
      </w:r>
    </w:p>
    <w:p w:rsidR="004A3B28" w:rsidRPr="00971977" w:rsidRDefault="004A3B28" w:rsidP="00F93583">
      <w:pPr>
        <w:spacing w:after="0" w:line="240" w:lineRule="auto"/>
        <w:jc w:val="center"/>
        <w:rPr>
          <w:rFonts w:ascii="PT Astra Serif" w:hAnsi="PT Astra Serif"/>
          <w:b/>
          <w:i/>
          <w:sz w:val="28"/>
          <w:szCs w:val="28"/>
        </w:rPr>
      </w:pPr>
      <w:r w:rsidRPr="00971977">
        <w:rPr>
          <w:rFonts w:ascii="PT Astra Serif" w:hAnsi="PT Astra Serif"/>
          <w:b/>
          <w:i/>
          <w:sz w:val="28"/>
          <w:szCs w:val="28"/>
        </w:rPr>
        <w:t>в целях жилищного строительства.</w:t>
      </w:r>
    </w:p>
    <w:p w:rsidR="0097263A" w:rsidRPr="00971977" w:rsidRDefault="0097263A" w:rsidP="00F93583">
      <w:pPr>
        <w:spacing w:after="0" w:line="240" w:lineRule="auto"/>
        <w:jc w:val="center"/>
        <w:rPr>
          <w:rFonts w:ascii="PT Astra Serif" w:hAnsi="PT Astra Serif"/>
          <w:b/>
          <w:i/>
          <w:sz w:val="28"/>
          <w:szCs w:val="28"/>
        </w:rPr>
      </w:pPr>
    </w:p>
    <w:p w:rsidR="004A3B28" w:rsidRPr="00971977" w:rsidRDefault="004A3B28" w:rsidP="00F93583">
      <w:pPr>
        <w:spacing w:after="0" w:line="240" w:lineRule="auto"/>
        <w:ind w:firstLine="709"/>
        <w:jc w:val="both"/>
        <w:rPr>
          <w:rFonts w:ascii="PT Astra Serif" w:hAnsi="PT Astra Serif"/>
          <w:sz w:val="28"/>
          <w:szCs w:val="28"/>
        </w:rPr>
      </w:pPr>
      <w:r w:rsidRPr="00971977">
        <w:rPr>
          <w:rFonts w:ascii="PT Astra Serif" w:hAnsi="PT Astra Serif"/>
          <w:sz w:val="28"/>
          <w:szCs w:val="28"/>
        </w:rPr>
        <w:t>Абсолютным лидером по предоставлению земельных участков для стро</w:t>
      </w:r>
      <w:r w:rsidRPr="00971977">
        <w:rPr>
          <w:rFonts w:ascii="PT Astra Serif" w:hAnsi="PT Astra Serif"/>
          <w:sz w:val="28"/>
          <w:szCs w:val="28"/>
        </w:rPr>
        <w:t>и</w:t>
      </w:r>
      <w:r w:rsidRPr="00971977">
        <w:rPr>
          <w:rFonts w:ascii="PT Astra Serif" w:hAnsi="PT Astra Serif"/>
          <w:sz w:val="28"/>
          <w:szCs w:val="28"/>
        </w:rPr>
        <w:t xml:space="preserve">тельства в расчёте на 10 тысяч </w:t>
      </w:r>
      <w:r w:rsidR="004F3721" w:rsidRPr="00971977">
        <w:rPr>
          <w:rFonts w:ascii="PT Astra Serif" w:hAnsi="PT Astra Serif"/>
          <w:sz w:val="28"/>
          <w:szCs w:val="28"/>
        </w:rPr>
        <w:t xml:space="preserve">человек </w:t>
      </w:r>
      <w:r w:rsidRPr="00971977">
        <w:rPr>
          <w:rFonts w:ascii="PT Astra Serif" w:hAnsi="PT Astra Serif"/>
          <w:sz w:val="28"/>
          <w:szCs w:val="28"/>
        </w:rPr>
        <w:t xml:space="preserve">населения является </w:t>
      </w:r>
      <w:r w:rsidR="005E55EC" w:rsidRPr="00971977">
        <w:rPr>
          <w:rFonts w:ascii="PT Astra Serif" w:hAnsi="PT Astra Serif"/>
          <w:sz w:val="28"/>
          <w:szCs w:val="28"/>
        </w:rPr>
        <w:t>Мелекесский</w:t>
      </w:r>
      <w:r w:rsidR="008935D9" w:rsidRPr="00971977">
        <w:rPr>
          <w:rFonts w:ascii="PT Astra Serif" w:hAnsi="PT Astra Serif"/>
          <w:sz w:val="28"/>
          <w:szCs w:val="28"/>
        </w:rPr>
        <w:t xml:space="preserve"> район – </w:t>
      </w:r>
      <w:r w:rsidR="005E55EC" w:rsidRPr="00971977">
        <w:rPr>
          <w:rFonts w:ascii="PT Astra Serif" w:hAnsi="PT Astra Serif"/>
          <w:sz w:val="28"/>
          <w:szCs w:val="28"/>
        </w:rPr>
        <w:t>27</w:t>
      </w:r>
      <w:r w:rsidR="008935D9" w:rsidRPr="00971977">
        <w:rPr>
          <w:rFonts w:ascii="PT Astra Serif" w:hAnsi="PT Astra Serif"/>
          <w:sz w:val="28"/>
          <w:szCs w:val="28"/>
        </w:rPr>
        <w:t xml:space="preserve"> га. </w:t>
      </w:r>
      <w:r w:rsidRPr="00971977">
        <w:rPr>
          <w:rFonts w:ascii="PT Astra Serif" w:hAnsi="PT Astra Serif"/>
          <w:sz w:val="28"/>
          <w:szCs w:val="28"/>
        </w:rPr>
        <w:t xml:space="preserve">Также в число лидеров входит </w:t>
      </w:r>
      <w:r w:rsidR="008935D9" w:rsidRPr="00971977">
        <w:rPr>
          <w:rFonts w:ascii="PT Astra Serif" w:hAnsi="PT Astra Serif"/>
          <w:sz w:val="28"/>
          <w:szCs w:val="28"/>
        </w:rPr>
        <w:t>Николаевский район – 2</w:t>
      </w:r>
      <w:r w:rsidR="005E55EC" w:rsidRPr="00971977">
        <w:rPr>
          <w:rFonts w:ascii="PT Astra Serif" w:hAnsi="PT Astra Serif"/>
          <w:sz w:val="28"/>
          <w:szCs w:val="28"/>
        </w:rPr>
        <w:t>6</w:t>
      </w:r>
      <w:r w:rsidR="008935D9" w:rsidRPr="00971977">
        <w:rPr>
          <w:rFonts w:ascii="PT Astra Serif" w:hAnsi="PT Astra Serif"/>
          <w:sz w:val="28"/>
          <w:szCs w:val="28"/>
        </w:rPr>
        <w:t xml:space="preserve"> га, </w:t>
      </w:r>
      <w:r w:rsidR="005E55EC" w:rsidRPr="00971977">
        <w:rPr>
          <w:rFonts w:ascii="PT Astra Serif" w:hAnsi="PT Astra Serif"/>
          <w:sz w:val="28"/>
          <w:szCs w:val="28"/>
        </w:rPr>
        <w:t>Карсунский</w:t>
      </w:r>
      <w:r w:rsidRPr="00971977">
        <w:rPr>
          <w:rFonts w:ascii="PT Astra Serif" w:hAnsi="PT Astra Serif"/>
          <w:sz w:val="28"/>
          <w:szCs w:val="28"/>
        </w:rPr>
        <w:t xml:space="preserve"> район – </w:t>
      </w:r>
      <w:r w:rsidR="005E55EC" w:rsidRPr="00971977">
        <w:rPr>
          <w:rFonts w:ascii="PT Astra Serif" w:hAnsi="PT Astra Serif"/>
          <w:sz w:val="28"/>
          <w:szCs w:val="28"/>
        </w:rPr>
        <w:t>17,2</w:t>
      </w:r>
      <w:r w:rsidR="008935D9" w:rsidRPr="00971977">
        <w:rPr>
          <w:rFonts w:ascii="PT Astra Serif" w:hAnsi="PT Astra Serif"/>
          <w:sz w:val="28"/>
          <w:szCs w:val="28"/>
        </w:rPr>
        <w:t xml:space="preserve"> га</w:t>
      </w:r>
      <w:r w:rsidRPr="00971977">
        <w:rPr>
          <w:rFonts w:ascii="PT Astra Serif" w:hAnsi="PT Astra Serif"/>
          <w:sz w:val="28"/>
          <w:szCs w:val="28"/>
        </w:rPr>
        <w:t>.</w:t>
      </w:r>
    </w:p>
    <w:p w:rsidR="004A3B28" w:rsidRPr="00971977" w:rsidRDefault="004A3B28" w:rsidP="00F93583">
      <w:pPr>
        <w:spacing w:after="0" w:line="240" w:lineRule="auto"/>
        <w:ind w:firstLine="709"/>
        <w:jc w:val="both"/>
        <w:rPr>
          <w:rFonts w:ascii="PT Astra Serif" w:hAnsi="PT Astra Serif"/>
          <w:sz w:val="28"/>
          <w:szCs w:val="28"/>
        </w:rPr>
      </w:pPr>
      <w:r w:rsidRPr="00971977">
        <w:rPr>
          <w:rFonts w:ascii="PT Astra Serif" w:hAnsi="PT Astra Serif"/>
          <w:sz w:val="28"/>
          <w:szCs w:val="28"/>
        </w:rPr>
        <w:t>Наименьшая площадь земельных участков, предоставленная для стро</w:t>
      </w:r>
      <w:r w:rsidRPr="00971977">
        <w:rPr>
          <w:rFonts w:ascii="PT Astra Serif" w:hAnsi="PT Astra Serif"/>
          <w:sz w:val="28"/>
          <w:szCs w:val="28"/>
        </w:rPr>
        <w:t>и</w:t>
      </w:r>
      <w:r w:rsidRPr="00971977">
        <w:rPr>
          <w:rFonts w:ascii="PT Astra Serif" w:hAnsi="PT Astra Serif"/>
          <w:sz w:val="28"/>
          <w:szCs w:val="28"/>
        </w:rPr>
        <w:t>тельства, в расчёте на 10 тысяч человек насел</w:t>
      </w:r>
      <w:r w:rsidR="005E55EC" w:rsidRPr="00971977">
        <w:rPr>
          <w:rFonts w:ascii="PT Astra Serif" w:hAnsi="PT Astra Serif"/>
          <w:sz w:val="28"/>
          <w:szCs w:val="28"/>
        </w:rPr>
        <w:t>ения в г. Димитровграде</w:t>
      </w:r>
      <w:r w:rsidRPr="00971977">
        <w:rPr>
          <w:rFonts w:ascii="PT Astra Serif" w:hAnsi="PT Astra Serif"/>
          <w:sz w:val="28"/>
          <w:szCs w:val="28"/>
        </w:rPr>
        <w:t xml:space="preserve"> – </w:t>
      </w:r>
      <w:r w:rsidR="005E55EC" w:rsidRPr="00971977">
        <w:rPr>
          <w:rFonts w:ascii="PT Astra Serif" w:hAnsi="PT Astra Serif"/>
          <w:sz w:val="28"/>
          <w:szCs w:val="28"/>
        </w:rPr>
        <w:t>0,2</w:t>
      </w:r>
      <w:r w:rsidRPr="00971977">
        <w:rPr>
          <w:rFonts w:ascii="PT Astra Serif" w:hAnsi="PT Astra Serif"/>
          <w:sz w:val="28"/>
          <w:szCs w:val="28"/>
        </w:rPr>
        <w:t xml:space="preserve"> га.</w:t>
      </w:r>
    </w:p>
    <w:p w:rsidR="00C764A4" w:rsidRPr="00971977" w:rsidRDefault="00C764A4" w:rsidP="00F93583">
      <w:pPr>
        <w:spacing w:after="0" w:line="240" w:lineRule="auto"/>
        <w:jc w:val="center"/>
        <w:rPr>
          <w:rFonts w:ascii="PT Astra Serif" w:hAnsi="PT Astra Serif"/>
          <w:b/>
          <w:i/>
          <w:sz w:val="28"/>
          <w:szCs w:val="28"/>
        </w:rPr>
      </w:pPr>
    </w:p>
    <w:p w:rsidR="009747D2" w:rsidRPr="00971977" w:rsidRDefault="009747D2" w:rsidP="00F93583">
      <w:pPr>
        <w:spacing w:after="0" w:line="240" w:lineRule="auto"/>
        <w:jc w:val="center"/>
        <w:rPr>
          <w:rFonts w:ascii="PT Astra Serif" w:hAnsi="PT Astra Serif"/>
          <w:b/>
          <w:i/>
          <w:sz w:val="28"/>
          <w:szCs w:val="28"/>
        </w:rPr>
      </w:pPr>
    </w:p>
    <w:p w:rsidR="004A3B28" w:rsidRPr="00971977" w:rsidRDefault="004A3B28" w:rsidP="00F93583">
      <w:pPr>
        <w:spacing w:after="0" w:line="240" w:lineRule="auto"/>
        <w:jc w:val="center"/>
        <w:rPr>
          <w:rFonts w:ascii="PT Astra Serif" w:hAnsi="PT Astra Serif"/>
          <w:b/>
          <w:i/>
          <w:sz w:val="28"/>
          <w:szCs w:val="28"/>
        </w:rPr>
      </w:pPr>
      <w:r w:rsidRPr="00971977">
        <w:rPr>
          <w:rFonts w:ascii="PT Astra Serif" w:hAnsi="PT Astra Serif"/>
          <w:b/>
          <w:i/>
          <w:sz w:val="28"/>
          <w:szCs w:val="28"/>
        </w:rPr>
        <w:t>Площадь земельных участков, предоставленных для строительства,</w:t>
      </w:r>
    </w:p>
    <w:p w:rsidR="004A3B28" w:rsidRPr="00971977" w:rsidRDefault="004A3B28" w:rsidP="00F93583">
      <w:pPr>
        <w:spacing w:after="0" w:line="240" w:lineRule="auto"/>
        <w:jc w:val="center"/>
        <w:rPr>
          <w:rFonts w:ascii="PT Astra Serif" w:hAnsi="PT Astra Serif"/>
          <w:b/>
          <w:i/>
          <w:sz w:val="28"/>
          <w:szCs w:val="28"/>
          <w:vertAlign w:val="superscript"/>
        </w:rPr>
      </w:pPr>
      <w:r w:rsidRPr="00971977">
        <w:rPr>
          <w:rFonts w:ascii="PT Astra Serif" w:hAnsi="PT Astra Serif"/>
          <w:b/>
          <w:i/>
          <w:sz w:val="28"/>
          <w:szCs w:val="28"/>
        </w:rPr>
        <w:t>в расчёте на 10 тысяч человек населения в 201</w:t>
      </w:r>
      <w:r w:rsidR="00CD1B26" w:rsidRPr="00971977">
        <w:rPr>
          <w:rFonts w:ascii="PT Astra Serif" w:hAnsi="PT Astra Serif"/>
          <w:b/>
          <w:i/>
          <w:sz w:val="28"/>
          <w:szCs w:val="28"/>
        </w:rPr>
        <w:t>9</w:t>
      </w:r>
      <w:r w:rsidRPr="00971977">
        <w:rPr>
          <w:rFonts w:ascii="PT Astra Serif" w:hAnsi="PT Astra Serif"/>
          <w:b/>
          <w:i/>
          <w:sz w:val="28"/>
          <w:szCs w:val="28"/>
        </w:rPr>
        <w:t xml:space="preserve"> году, га</w:t>
      </w:r>
      <w:r w:rsidRPr="00971977">
        <w:rPr>
          <w:rFonts w:ascii="PT Astra Serif" w:hAnsi="PT Astra Serif"/>
          <w:b/>
          <w:i/>
          <w:sz w:val="28"/>
          <w:szCs w:val="28"/>
          <w:vertAlign w:val="superscript"/>
        </w:rPr>
        <w:t>1</w:t>
      </w:r>
    </w:p>
    <w:tbl>
      <w:tblPr>
        <w:tblStyle w:val="-4510"/>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3543"/>
        <w:gridCol w:w="993"/>
        <w:gridCol w:w="3828"/>
      </w:tblGrid>
      <w:tr w:rsidR="00CD1B26" w:rsidRPr="00971977" w:rsidTr="000A49D4">
        <w:trPr>
          <w:cnfStyle w:val="100000000000"/>
          <w:trHeight w:val="640"/>
        </w:trPr>
        <w:tc>
          <w:tcPr>
            <w:cnfStyle w:val="001000000000"/>
            <w:tcW w:w="988" w:type="dxa"/>
            <w:vAlign w:val="center"/>
            <w:hideMark/>
          </w:tcPr>
          <w:p w:rsidR="00CD1B26" w:rsidRPr="00971977" w:rsidRDefault="00CD1B26" w:rsidP="00CD1B26">
            <w:pPr>
              <w:jc w:val="center"/>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 п/п</w:t>
            </w:r>
          </w:p>
        </w:tc>
        <w:tc>
          <w:tcPr>
            <w:tcW w:w="3543" w:type="dxa"/>
            <w:vAlign w:val="center"/>
            <w:hideMark/>
          </w:tcPr>
          <w:p w:rsidR="00CD1B26" w:rsidRPr="00971977" w:rsidRDefault="00CD1B26" w:rsidP="00CD1B26">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Муниципальное образование</w:t>
            </w:r>
          </w:p>
        </w:tc>
        <w:tc>
          <w:tcPr>
            <w:tcW w:w="993" w:type="dxa"/>
            <w:vAlign w:val="center"/>
            <w:hideMark/>
          </w:tcPr>
          <w:p w:rsidR="00CD1B26" w:rsidRPr="00971977" w:rsidRDefault="00CD1B26" w:rsidP="00CD1B26">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Всего</w:t>
            </w:r>
          </w:p>
        </w:tc>
        <w:tc>
          <w:tcPr>
            <w:tcW w:w="3828" w:type="dxa"/>
            <w:vAlign w:val="center"/>
            <w:hideMark/>
          </w:tcPr>
          <w:p w:rsidR="00CD1B26" w:rsidRPr="00971977" w:rsidRDefault="00CD1B26" w:rsidP="00CD1B26">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В том числе для жилищного / индивидуального строительства</w:t>
            </w:r>
          </w:p>
        </w:tc>
      </w:tr>
      <w:tr w:rsidR="005E55EC" w:rsidRPr="00971977" w:rsidTr="000A49D4">
        <w:trPr>
          <w:cnfStyle w:val="000000100000"/>
          <w:trHeight w:val="70"/>
        </w:trPr>
        <w:tc>
          <w:tcPr>
            <w:cnfStyle w:val="001000000000"/>
            <w:tcW w:w="988" w:type="dxa"/>
            <w:noWrap/>
            <w:hideMark/>
          </w:tcPr>
          <w:p w:rsidR="00CD1B26" w:rsidRPr="00971977" w:rsidRDefault="00CD1B26" w:rsidP="00CD1B26">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w:t>
            </w:r>
          </w:p>
        </w:tc>
        <w:tc>
          <w:tcPr>
            <w:tcW w:w="3543" w:type="dxa"/>
            <w:noWrap/>
            <w:hideMark/>
          </w:tcPr>
          <w:p w:rsidR="00CD1B26" w:rsidRPr="00971977" w:rsidRDefault="00CD1B26" w:rsidP="00CD1B26">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Ульяновск</w:t>
            </w:r>
          </w:p>
        </w:tc>
        <w:tc>
          <w:tcPr>
            <w:tcW w:w="993" w:type="dxa"/>
            <w:noWrap/>
            <w:hideMark/>
          </w:tcPr>
          <w:p w:rsidR="00CD1B26" w:rsidRPr="00971977" w:rsidRDefault="00CD1B26" w:rsidP="00CD1B26">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2,0</w:t>
            </w:r>
          </w:p>
        </w:tc>
        <w:tc>
          <w:tcPr>
            <w:tcW w:w="3828" w:type="dxa"/>
            <w:noWrap/>
            <w:hideMark/>
          </w:tcPr>
          <w:p w:rsidR="00CD1B26" w:rsidRPr="00971977" w:rsidRDefault="00CD1B26" w:rsidP="00CD1B26">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0,7</w:t>
            </w:r>
          </w:p>
        </w:tc>
      </w:tr>
      <w:tr w:rsidR="00CD1B26" w:rsidRPr="00971977" w:rsidTr="000A49D4">
        <w:trPr>
          <w:trHeight w:val="70"/>
        </w:trPr>
        <w:tc>
          <w:tcPr>
            <w:cnfStyle w:val="001000000000"/>
            <w:tcW w:w="988" w:type="dxa"/>
            <w:noWrap/>
            <w:hideMark/>
          </w:tcPr>
          <w:p w:rsidR="00CD1B26" w:rsidRPr="00971977" w:rsidRDefault="00CD1B26" w:rsidP="00CD1B26">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w:t>
            </w:r>
          </w:p>
        </w:tc>
        <w:tc>
          <w:tcPr>
            <w:tcW w:w="3543" w:type="dxa"/>
            <w:noWrap/>
            <w:hideMark/>
          </w:tcPr>
          <w:p w:rsidR="00CD1B26" w:rsidRPr="00971977" w:rsidRDefault="00CD1B26" w:rsidP="00CD1B26">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Димитровград</w:t>
            </w:r>
          </w:p>
        </w:tc>
        <w:tc>
          <w:tcPr>
            <w:tcW w:w="993" w:type="dxa"/>
            <w:noWrap/>
            <w:hideMark/>
          </w:tcPr>
          <w:p w:rsidR="00CD1B26" w:rsidRPr="00971977" w:rsidRDefault="00CD1B26" w:rsidP="00CD1B26">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3828" w:type="dxa"/>
            <w:noWrap/>
            <w:hideMark/>
          </w:tcPr>
          <w:p w:rsidR="00CD1B26" w:rsidRPr="00971977" w:rsidRDefault="00CD1B26" w:rsidP="00CD1B26">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0,1</w:t>
            </w:r>
          </w:p>
        </w:tc>
      </w:tr>
      <w:tr w:rsidR="005E55EC" w:rsidRPr="00971977" w:rsidTr="000A49D4">
        <w:trPr>
          <w:cnfStyle w:val="000000100000"/>
          <w:trHeight w:val="70"/>
        </w:trPr>
        <w:tc>
          <w:tcPr>
            <w:cnfStyle w:val="001000000000"/>
            <w:tcW w:w="988" w:type="dxa"/>
            <w:noWrap/>
            <w:hideMark/>
          </w:tcPr>
          <w:p w:rsidR="00CD1B26" w:rsidRPr="00971977" w:rsidRDefault="00CD1B26" w:rsidP="00CD1B26">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3.</w:t>
            </w:r>
          </w:p>
        </w:tc>
        <w:tc>
          <w:tcPr>
            <w:tcW w:w="3543" w:type="dxa"/>
            <w:noWrap/>
            <w:hideMark/>
          </w:tcPr>
          <w:p w:rsidR="00CD1B26" w:rsidRPr="00971977" w:rsidRDefault="00CD1B26" w:rsidP="00CD1B26">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Новоульяновск</w:t>
            </w:r>
          </w:p>
        </w:tc>
        <w:tc>
          <w:tcPr>
            <w:tcW w:w="993" w:type="dxa"/>
            <w:noWrap/>
            <w:hideMark/>
          </w:tcPr>
          <w:p w:rsidR="00CD1B26" w:rsidRPr="00971977" w:rsidRDefault="00CD1B26" w:rsidP="00CD1B26">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0,5</w:t>
            </w:r>
          </w:p>
        </w:tc>
        <w:tc>
          <w:tcPr>
            <w:tcW w:w="3828" w:type="dxa"/>
            <w:noWrap/>
            <w:hideMark/>
          </w:tcPr>
          <w:p w:rsidR="00CD1B26" w:rsidRPr="00971977" w:rsidRDefault="00CD1B26" w:rsidP="00CD1B26">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0,4</w:t>
            </w:r>
          </w:p>
        </w:tc>
      </w:tr>
      <w:tr w:rsidR="00CD1B26" w:rsidRPr="00971977" w:rsidTr="000A49D4">
        <w:trPr>
          <w:trHeight w:val="70"/>
        </w:trPr>
        <w:tc>
          <w:tcPr>
            <w:cnfStyle w:val="001000000000"/>
            <w:tcW w:w="988" w:type="dxa"/>
            <w:noWrap/>
            <w:hideMark/>
          </w:tcPr>
          <w:p w:rsidR="00CD1B26" w:rsidRPr="00971977" w:rsidRDefault="00CD1B26" w:rsidP="00CD1B26">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4.</w:t>
            </w:r>
          </w:p>
        </w:tc>
        <w:tc>
          <w:tcPr>
            <w:tcW w:w="3543" w:type="dxa"/>
            <w:noWrap/>
            <w:hideMark/>
          </w:tcPr>
          <w:p w:rsidR="00CD1B26" w:rsidRPr="00971977" w:rsidRDefault="00CD1B26" w:rsidP="00CD1B26">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Базарносызганский </w:t>
            </w:r>
          </w:p>
        </w:tc>
        <w:tc>
          <w:tcPr>
            <w:tcW w:w="993" w:type="dxa"/>
            <w:noWrap/>
            <w:hideMark/>
          </w:tcPr>
          <w:p w:rsidR="00CD1B26" w:rsidRPr="00971977" w:rsidRDefault="00CD1B26" w:rsidP="00CD1B26">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5,9</w:t>
            </w:r>
          </w:p>
        </w:tc>
        <w:tc>
          <w:tcPr>
            <w:tcW w:w="3828" w:type="dxa"/>
            <w:noWrap/>
            <w:hideMark/>
          </w:tcPr>
          <w:p w:rsidR="00CD1B26" w:rsidRPr="00971977" w:rsidRDefault="00CD1B26" w:rsidP="00CD1B26">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0,4</w:t>
            </w:r>
          </w:p>
        </w:tc>
      </w:tr>
      <w:tr w:rsidR="005E55EC" w:rsidRPr="00971977" w:rsidTr="000A49D4">
        <w:trPr>
          <w:cnfStyle w:val="000000100000"/>
          <w:trHeight w:val="86"/>
        </w:trPr>
        <w:tc>
          <w:tcPr>
            <w:cnfStyle w:val="001000000000"/>
            <w:tcW w:w="988" w:type="dxa"/>
            <w:noWrap/>
            <w:hideMark/>
          </w:tcPr>
          <w:p w:rsidR="00CD1B26" w:rsidRPr="00971977" w:rsidRDefault="00CD1B26" w:rsidP="00CD1B26">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5.</w:t>
            </w:r>
          </w:p>
        </w:tc>
        <w:tc>
          <w:tcPr>
            <w:tcW w:w="3543" w:type="dxa"/>
            <w:noWrap/>
            <w:hideMark/>
          </w:tcPr>
          <w:p w:rsidR="00CD1B26" w:rsidRPr="00971977" w:rsidRDefault="00CD1B26" w:rsidP="00CD1B26">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Барышский</w:t>
            </w:r>
          </w:p>
        </w:tc>
        <w:tc>
          <w:tcPr>
            <w:tcW w:w="993" w:type="dxa"/>
            <w:noWrap/>
            <w:hideMark/>
          </w:tcPr>
          <w:p w:rsidR="00CD1B26" w:rsidRPr="00971977" w:rsidRDefault="00CD1B26" w:rsidP="00CD1B26">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7,0</w:t>
            </w:r>
          </w:p>
        </w:tc>
        <w:tc>
          <w:tcPr>
            <w:tcW w:w="3828" w:type="dxa"/>
            <w:noWrap/>
            <w:hideMark/>
          </w:tcPr>
          <w:p w:rsidR="00CD1B26" w:rsidRPr="00971977" w:rsidRDefault="00CD1B26" w:rsidP="00CD1B26">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0,7</w:t>
            </w:r>
          </w:p>
        </w:tc>
      </w:tr>
      <w:tr w:rsidR="00CD1B26" w:rsidRPr="00971977" w:rsidTr="000A49D4">
        <w:trPr>
          <w:trHeight w:val="70"/>
        </w:trPr>
        <w:tc>
          <w:tcPr>
            <w:cnfStyle w:val="001000000000"/>
            <w:tcW w:w="988" w:type="dxa"/>
            <w:noWrap/>
            <w:hideMark/>
          </w:tcPr>
          <w:p w:rsidR="00CD1B26" w:rsidRPr="00971977" w:rsidRDefault="00CD1B26" w:rsidP="00CD1B26">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6.</w:t>
            </w:r>
          </w:p>
        </w:tc>
        <w:tc>
          <w:tcPr>
            <w:tcW w:w="3543" w:type="dxa"/>
            <w:noWrap/>
            <w:hideMark/>
          </w:tcPr>
          <w:p w:rsidR="00CD1B26" w:rsidRPr="00971977" w:rsidRDefault="00CD1B26" w:rsidP="00CD1B26">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Вешкаймский </w:t>
            </w:r>
          </w:p>
        </w:tc>
        <w:tc>
          <w:tcPr>
            <w:tcW w:w="993" w:type="dxa"/>
            <w:noWrap/>
            <w:hideMark/>
          </w:tcPr>
          <w:p w:rsidR="00CD1B26" w:rsidRPr="00971977" w:rsidRDefault="00CD1B26" w:rsidP="00CD1B26">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w:t>
            </w:r>
          </w:p>
        </w:tc>
        <w:tc>
          <w:tcPr>
            <w:tcW w:w="3828" w:type="dxa"/>
            <w:noWrap/>
            <w:hideMark/>
          </w:tcPr>
          <w:p w:rsidR="00CD1B26" w:rsidRPr="00971977" w:rsidRDefault="00CD1B26" w:rsidP="00CD1B26">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w:t>
            </w:r>
          </w:p>
        </w:tc>
      </w:tr>
      <w:tr w:rsidR="005E55EC" w:rsidRPr="00971977" w:rsidTr="000A49D4">
        <w:trPr>
          <w:cnfStyle w:val="000000100000"/>
          <w:trHeight w:val="70"/>
        </w:trPr>
        <w:tc>
          <w:tcPr>
            <w:cnfStyle w:val="001000000000"/>
            <w:tcW w:w="988" w:type="dxa"/>
            <w:noWrap/>
            <w:hideMark/>
          </w:tcPr>
          <w:p w:rsidR="00CD1B26" w:rsidRPr="00971977" w:rsidRDefault="00CD1B26" w:rsidP="00CD1B26">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7.</w:t>
            </w:r>
          </w:p>
        </w:tc>
        <w:tc>
          <w:tcPr>
            <w:tcW w:w="3543" w:type="dxa"/>
            <w:noWrap/>
            <w:hideMark/>
          </w:tcPr>
          <w:p w:rsidR="00CD1B26" w:rsidRPr="00971977" w:rsidRDefault="00CD1B26" w:rsidP="00CD1B26">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Инзенский </w:t>
            </w:r>
          </w:p>
        </w:tc>
        <w:tc>
          <w:tcPr>
            <w:tcW w:w="993" w:type="dxa"/>
            <w:noWrap/>
            <w:hideMark/>
          </w:tcPr>
          <w:p w:rsidR="00CD1B26" w:rsidRPr="00971977" w:rsidRDefault="00CD1B26" w:rsidP="00CD1B26">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6,3</w:t>
            </w:r>
          </w:p>
        </w:tc>
        <w:tc>
          <w:tcPr>
            <w:tcW w:w="3828" w:type="dxa"/>
            <w:noWrap/>
            <w:hideMark/>
          </w:tcPr>
          <w:p w:rsidR="00CD1B26" w:rsidRPr="00971977" w:rsidRDefault="00CD1B26" w:rsidP="00CD1B26">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4,6</w:t>
            </w:r>
          </w:p>
        </w:tc>
      </w:tr>
      <w:tr w:rsidR="00CD1B26" w:rsidRPr="00971977" w:rsidTr="000A49D4">
        <w:trPr>
          <w:trHeight w:val="100"/>
        </w:trPr>
        <w:tc>
          <w:tcPr>
            <w:cnfStyle w:val="001000000000"/>
            <w:tcW w:w="988" w:type="dxa"/>
            <w:noWrap/>
            <w:hideMark/>
          </w:tcPr>
          <w:p w:rsidR="00CD1B26" w:rsidRPr="00971977" w:rsidRDefault="00CD1B26" w:rsidP="00CD1B26">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8.</w:t>
            </w:r>
          </w:p>
        </w:tc>
        <w:tc>
          <w:tcPr>
            <w:tcW w:w="3543" w:type="dxa"/>
            <w:noWrap/>
            <w:hideMark/>
          </w:tcPr>
          <w:p w:rsidR="00CD1B26" w:rsidRPr="00971977" w:rsidRDefault="00CD1B26" w:rsidP="00CD1B26">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Карсунский </w:t>
            </w:r>
          </w:p>
        </w:tc>
        <w:tc>
          <w:tcPr>
            <w:tcW w:w="993" w:type="dxa"/>
            <w:noWrap/>
            <w:hideMark/>
          </w:tcPr>
          <w:p w:rsidR="00CD1B26" w:rsidRPr="00971977" w:rsidRDefault="00CD1B26" w:rsidP="00CD1B26">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17,2</w:t>
            </w:r>
          </w:p>
        </w:tc>
        <w:tc>
          <w:tcPr>
            <w:tcW w:w="3828" w:type="dxa"/>
            <w:noWrap/>
            <w:hideMark/>
          </w:tcPr>
          <w:p w:rsidR="00CD1B26" w:rsidRPr="00971977" w:rsidRDefault="00CD1B26" w:rsidP="00CD1B26">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7,6</w:t>
            </w:r>
          </w:p>
        </w:tc>
      </w:tr>
      <w:tr w:rsidR="005E55EC" w:rsidRPr="00971977" w:rsidTr="000A49D4">
        <w:trPr>
          <w:cnfStyle w:val="000000100000"/>
          <w:trHeight w:val="70"/>
        </w:trPr>
        <w:tc>
          <w:tcPr>
            <w:cnfStyle w:val="001000000000"/>
            <w:tcW w:w="988" w:type="dxa"/>
            <w:noWrap/>
            <w:hideMark/>
          </w:tcPr>
          <w:p w:rsidR="00CD1B26" w:rsidRPr="00971977" w:rsidRDefault="00CD1B26" w:rsidP="00CD1B26">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9.</w:t>
            </w:r>
          </w:p>
        </w:tc>
        <w:tc>
          <w:tcPr>
            <w:tcW w:w="3543" w:type="dxa"/>
            <w:noWrap/>
            <w:hideMark/>
          </w:tcPr>
          <w:p w:rsidR="00CD1B26" w:rsidRPr="00971977" w:rsidRDefault="00CD1B26" w:rsidP="00CD1B26">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Кузоватовский </w:t>
            </w:r>
          </w:p>
        </w:tc>
        <w:tc>
          <w:tcPr>
            <w:tcW w:w="993" w:type="dxa"/>
            <w:noWrap/>
            <w:hideMark/>
          </w:tcPr>
          <w:p w:rsidR="00CD1B26" w:rsidRPr="00971977" w:rsidRDefault="00CD1B26" w:rsidP="00CD1B26">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10,6</w:t>
            </w:r>
          </w:p>
        </w:tc>
        <w:tc>
          <w:tcPr>
            <w:tcW w:w="3828" w:type="dxa"/>
            <w:noWrap/>
            <w:hideMark/>
          </w:tcPr>
          <w:p w:rsidR="00CD1B26" w:rsidRPr="00971977" w:rsidRDefault="00CD1B26" w:rsidP="00CD1B26">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5,9</w:t>
            </w:r>
          </w:p>
        </w:tc>
      </w:tr>
      <w:tr w:rsidR="00CD1B26" w:rsidRPr="00971977" w:rsidTr="000A49D4">
        <w:trPr>
          <w:trHeight w:val="70"/>
        </w:trPr>
        <w:tc>
          <w:tcPr>
            <w:cnfStyle w:val="001000000000"/>
            <w:tcW w:w="988" w:type="dxa"/>
            <w:noWrap/>
            <w:hideMark/>
          </w:tcPr>
          <w:p w:rsidR="00CD1B26" w:rsidRPr="00971977" w:rsidRDefault="00CD1B26" w:rsidP="00CD1B26">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10.</w:t>
            </w:r>
          </w:p>
        </w:tc>
        <w:tc>
          <w:tcPr>
            <w:tcW w:w="3543" w:type="dxa"/>
            <w:noWrap/>
            <w:hideMark/>
          </w:tcPr>
          <w:p w:rsidR="00CD1B26" w:rsidRPr="00971977" w:rsidRDefault="00CD1B26" w:rsidP="00CD1B26">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Майнский </w:t>
            </w:r>
          </w:p>
        </w:tc>
        <w:tc>
          <w:tcPr>
            <w:tcW w:w="993" w:type="dxa"/>
            <w:noWrap/>
            <w:hideMark/>
          </w:tcPr>
          <w:p w:rsidR="00CD1B26" w:rsidRPr="00971977" w:rsidRDefault="00CD1B26" w:rsidP="00CD1B26">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14,3</w:t>
            </w:r>
          </w:p>
        </w:tc>
        <w:tc>
          <w:tcPr>
            <w:tcW w:w="3828" w:type="dxa"/>
            <w:noWrap/>
            <w:hideMark/>
          </w:tcPr>
          <w:p w:rsidR="00CD1B26" w:rsidRPr="00971977" w:rsidRDefault="00CD1B26" w:rsidP="00CD1B26">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5,1</w:t>
            </w:r>
          </w:p>
        </w:tc>
      </w:tr>
      <w:tr w:rsidR="005E55EC" w:rsidRPr="00971977" w:rsidTr="000A49D4">
        <w:trPr>
          <w:cnfStyle w:val="000000100000"/>
          <w:trHeight w:val="116"/>
        </w:trPr>
        <w:tc>
          <w:tcPr>
            <w:cnfStyle w:val="001000000000"/>
            <w:tcW w:w="988" w:type="dxa"/>
            <w:noWrap/>
            <w:hideMark/>
          </w:tcPr>
          <w:p w:rsidR="00CD1B26" w:rsidRPr="00971977" w:rsidRDefault="00CD1B26" w:rsidP="00CD1B26">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11.</w:t>
            </w:r>
          </w:p>
        </w:tc>
        <w:tc>
          <w:tcPr>
            <w:tcW w:w="3543" w:type="dxa"/>
            <w:noWrap/>
            <w:hideMark/>
          </w:tcPr>
          <w:p w:rsidR="00CD1B26" w:rsidRPr="00971977" w:rsidRDefault="00CD1B26" w:rsidP="00CD1B26">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Мелекесский </w:t>
            </w:r>
          </w:p>
        </w:tc>
        <w:tc>
          <w:tcPr>
            <w:tcW w:w="993" w:type="dxa"/>
            <w:noWrap/>
            <w:hideMark/>
          </w:tcPr>
          <w:p w:rsidR="00CD1B26" w:rsidRPr="00971977" w:rsidRDefault="00CD1B26" w:rsidP="00CD1B26">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27,0</w:t>
            </w:r>
          </w:p>
        </w:tc>
        <w:tc>
          <w:tcPr>
            <w:tcW w:w="3828" w:type="dxa"/>
            <w:noWrap/>
            <w:hideMark/>
          </w:tcPr>
          <w:p w:rsidR="00CD1B26" w:rsidRPr="00971977" w:rsidRDefault="00CD1B26" w:rsidP="00CD1B26">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w:t>
            </w:r>
          </w:p>
        </w:tc>
      </w:tr>
      <w:tr w:rsidR="00CD1B26" w:rsidRPr="00971977" w:rsidTr="000A49D4">
        <w:trPr>
          <w:trHeight w:val="92"/>
        </w:trPr>
        <w:tc>
          <w:tcPr>
            <w:cnfStyle w:val="001000000000"/>
            <w:tcW w:w="988" w:type="dxa"/>
            <w:noWrap/>
            <w:hideMark/>
          </w:tcPr>
          <w:p w:rsidR="00CD1B26" w:rsidRPr="00971977" w:rsidRDefault="00CD1B26" w:rsidP="00CD1B26">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12.</w:t>
            </w:r>
          </w:p>
        </w:tc>
        <w:tc>
          <w:tcPr>
            <w:tcW w:w="3543" w:type="dxa"/>
            <w:noWrap/>
            <w:hideMark/>
          </w:tcPr>
          <w:p w:rsidR="00CD1B26" w:rsidRPr="00971977" w:rsidRDefault="00CD1B26" w:rsidP="00CD1B26">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Николаевский </w:t>
            </w:r>
          </w:p>
        </w:tc>
        <w:tc>
          <w:tcPr>
            <w:tcW w:w="993" w:type="dxa"/>
            <w:noWrap/>
            <w:hideMark/>
          </w:tcPr>
          <w:p w:rsidR="00CD1B26" w:rsidRPr="00971977" w:rsidRDefault="00CD1B26" w:rsidP="00CD1B26">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26,0</w:t>
            </w:r>
          </w:p>
        </w:tc>
        <w:tc>
          <w:tcPr>
            <w:tcW w:w="3828" w:type="dxa"/>
            <w:noWrap/>
            <w:hideMark/>
          </w:tcPr>
          <w:p w:rsidR="00CD1B26" w:rsidRPr="00971977" w:rsidRDefault="00CD1B26" w:rsidP="00CD1B26">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w:t>
            </w:r>
          </w:p>
        </w:tc>
      </w:tr>
      <w:tr w:rsidR="005E55EC" w:rsidRPr="00971977" w:rsidTr="000A49D4">
        <w:trPr>
          <w:cnfStyle w:val="000000100000"/>
          <w:trHeight w:val="315"/>
        </w:trPr>
        <w:tc>
          <w:tcPr>
            <w:cnfStyle w:val="001000000000"/>
            <w:tcW w:w="988" w:type="dxa"/>
            <w:noWrap/>
            <w:hideMark/>
          </w:tcPr>
          <w:p w:rsidR="00CD1B26" w:rsidRPr="00971977" w:rsidRDefault="00CD1B26" w:rsidP="00CD1B26">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13.</w:t>
            </w:r>
          </w:p>
        </w:tc>
        <w:tc>
          <w:tcPr>
            <w:tcW w:w="3543" w:type="dxa"/>
            <w:noWrap/>
            <w:hideMark/>
          </w:tcPr>
          <w:p w:rsidR="00CD1B26" w:rsidRPr="00971977" w:rsidRDefault="00CD1B26" w:rsidP="00CD1B26">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Новомалыклинский </w:t>
            </w:r>
          </w:p>
        </w:tc>
        <w:tc>
          <w:tcPr>
            <w:tcW w:w="993" w:type="dxa"/>
            <w:noWrap/>
            <w:hideMark/>
          </w:tcPr>
          <w:p w:rsidR="00CD1B26" w:rsidRPr="00971977" w:rsidRDefault="00CD1B26" w:rsidP="00CD1B26">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12,1</w:t>
            </w:r>
          </w:p>
        </w:tc>
        <w:tc>
          <w:tcPr>
            <w:tcW w:w="3828" w:type="dxa"/>
            <w:noWrap/>
            <w:hideMark/>
          </w:tcPr>
          <w:p w:rsidR="00CD1B26" w:rsidRPr="00971977" w:rsidRDefault="00CD1B26" w:rsidP="00CD1B26">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4,8</w:t>
            </w:r>
          </w:p>
        </w:tc>
      </w:tr>
      <w:tr w:rsidR="00CD1B26" w:rsidRPr="00971977" w:rsidTr="000A49D4">
        <w:trPr>
          <w:trHeight w:val="128"/>
        </w:trPr>
        <w:tc>
          <w:tcPr>
            <w:cnfStyle w:val="001000000000"/>
            <w:tcW w:w="988" w:type="dxa"/>
            <w:noWrap/>
            <w:hideMark/>
          </w:tcPr>
          <w:p w:rsidR="00CD1B26" w:rsidRPr="00971977" w:rsidRDefault="00CD1B26" w:rsidP="00CD1B26">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14.</w:t>
            </w:r>
          </w:p>
        </w:tc>
        <w:tc>
          <w:tcPr>
            <w:tcW w:w="3543" w:type="dxa"/>
            <w:noWrap/>
            <w:hideMark/>
          </w:tcPr>
          <w:p w:rsidR="00CD1B26" w:rsidRPr="00971977" w:rsidRDefault="00CD1B26" w:rsidP="00CD1B26">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Новоспасский </w:t>
            </w:r>
          </w:p>
        </w:tc>
        <w:tc>
          <w:tcPr>
            <w:tcW w:w="993" w:type="dxa"/>
            <w:noWrap/>
            <w:hideMark/>
          </w:tcPr>
          <w:p w:rsidR="00CD1B26" w:rsidRPr="00971977" w:rsidRDefault="00CD1B26" w:rsidP="00CD1B26">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11,7</w:t>
            </w:r>
          </w:p>
        </w:tc>
        <w:tc>
          <w:tcPr>
            <w:tcW w:w="3828" w:type="dxa"/>
            <w:noWrap/>
            <w:hideMark/>
          </w:tcPr>
          <w:p w:rsidR="00CD1B26" w:rsidRPr="00971977" w:rsidRDefault="00CD1B26" w:rsidP="00CD1B26">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9,9</w:t>
            </w:r>
          </w:p>
        </w:tc>
      </w:tr>
      <w:tr w:rsidR="005E55EC" w:rsidRPr="00971977" w:rsidTr="000A49D4">
        <w:trPr>
          <w:cnfStyle w:val="000000100000"/>
          <w:trHeight w:val="70"/>
        </w:trPr>
        <w:tc>
          <w:tcPr>
            <w:cnfStyle w:val="001000000000"/>
            <w:tcW w:w="988" w:type="dxa"/>
            <w:noWrap/>
            <w:hideMark/>
          </w:tcPr>
          <w:p w:rsidR="00CD1B26" w:rsidRPr="00971977" w:rsidRDefault="00CD1B26" w:rsidP="00CD1B26">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15.</w:t>
            </w:r>
          </w:p>
        </w:tc>
        <w:tc>
          <w:tcPr>
            <w:tcW w:w="3543" w:type="dxa"/>
            <w:noWrap/>
            <w:hideMark/>
          </w:tcPr>
          <w:p w:rsidR="00CD1B26" w:rsidRPr="00971977" w:rsidRDefault="00CD1B26" w:rsidP="00CD1B26">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Павловский </w:t>
            </w:r>
          </w:p>
        </w:tc>
        <w:tc>
          <w:tcPr>
            <w:tcW w:w="993" w:type="dxa"/>
            <w:noWrap/>
            <w:hideMark/>
          </w:tcPr>
          <w:p w:rsidR="00CD1B26" w:rsidRPr="00971977" w:rsidRDefault="00CD1B26" w:rsidP="00CD1B26">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4,7</w:t>
            </w:r>
          </w:p>
        </w:tc>
        <w:tc>
          <w:tcPr>
            <w:tcW w:w="3828" w:type="dxa"/>
            <w:noWrap/>
            <w:hideMark/>
          </w:tcPr>
          <w:p w:rsidR="00CD1B26" w:rsidRPr="00971977" w:rsidRDefault="00CD1B26" w:rsidP="00CD1B26">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4,2</w:t>
            </w:r>
          </w:p>
        </w:tc>
      </w:tr>
      <w:tr w:rsidR="00CD1B26" w:rsidRPr="00971977" w:rsidTr="000A49D4">
        <w:trPr>
          <w:trHeight w:val="70"/>
        </w:trPr>
        <w:tc>
          <w:tcPr>
            <w:cnfStyle w:val="001000000000"/>
            <w:tcW w:w="988" w:type="dxa"/>
            <w:noWrap/>
            <w:hideMark/>
          </w:tcPr>
          <w:p w:rsidR="00CD1B26" w:rsidRPr="00971977" w:rsidRDefault="00CD1B26" w:rsidP="00CD1B26">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16.</w:t>
            </w:r>
          </w:p>
        </w:tc>
        <w:tc>
          <w:tcPr>
            <w:tcW w:w="3543" w:type="dxa"/>
            <w:noWrap/>
            <w:hideMark/>
          </w:tcPr>
          <w:p w:rsidR="00CD1B26" w:rsidRPr="00971977" w:rsidRDefault="00CD1B26" w:rsidP="00CD1B26">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Радищевский </w:t>
            </w:r>
          </w:p>
        </w:tc>
        <w:tc>
          <w:tcPr>
            <w:tcW w:w="993" w:type="dxa"/>
            <w:noWrap/>
            <w:hideMark/>
          </w:tcPr>
          <w:p w:rsidR="00CD1B26" w:rsidRPr="00971977" w:rsidRDefault="00CD1B26" w:rsidP="00CD1B26">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w:t>
            </w:r>
          </w:p>
        </w:tc>
        <w:tc>
          <w:tcPr>
            <w:tcW w:w="3828" w:type="dxa"/>
            <w:noWrap/>
            <w:hideMark/>
          </w:tcPr>
          <w:p w:rsidR="00CD1B26" w:rsidRPr="00971977" w:rsidRDefault="00CD1B26" w:rsidP="00CD1B26">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r>
      <w:tr w:rsidR="005E55EC" w:rsidRPr="00971977" w:rsidTr="000A49D4">
        <w:trPr>
          <w:cnfStyle w:val="000000100000"/>
          <w:trHeight w:val="70"/>
        </w:trPr>
        <w:tc>
          <w:tcPr>
            <w:cnfStyle w:val="001000000000"/>
            <w:tcW w:w="988" w:type="dxa"/>
            <w:noWrap/>
            <w:hideMark/>
          </w:tcPr>
          <w:p w:rsidR="00CD1B26" w:rsidRPr="00971977" w:rsidRDefault="00CD1B26" w:rsidP="00CD1B26">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17.</w:t>
            </w:r>
          </w:p>
        </w:tc>
        <w:tc>
          <w:tcPr>
            <w:tcW w:w="3543" w:type="dxa"/>
            <w:noWrap/>
            <w:hideMark/>
          </w:tcPr>
          <w:p w:rsidR="00CD1B26" w:rsidRPr="00971977" w:rsidRDefault="00CD1B26" w:rsidP="00CD1B26">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Сенгилеевский </w:t>
            </w:r>
          </w:p>
        </w:tc>
        <w:tc>
          <w:tcPr>
            <w:tcW w:w="993" w:type="dxa"/>
            <w:noWrap/>
            <w:hideMark/>
          </w:tcPr>
          <w:p w:rsidR="00CD1B26" w:rsidRPr="00971977" w:rsidRDefault="00CD1B26" w:rsidP="00CD1B26">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3,2</w:t>
            </w:r>
          </w:p>
        </w:tc>
        <w:tc>
          <w:tcPr>
            <w:tcW w:w="3828" w:type="dxa"/>
            <w:noWrap/>
            <w:hideMark/>
          </w:tcPr>
          <w:p w:rsidR="00CD1B26" w:rsidRPr="00971977" w:rsidRDefault="00CD1B26" w:rsidP="00CD1B26">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3,2</w:t>
            </w:r>
          </w:p>
        </w:tc>
      </w:tr>
      <w:tr w:rsidR="00CD1B26" w:rsidRPr="00971977" w:rsidTr="000A49D4">
        <w:trPr>
          <w:trHeight w:val="70"/>
        </w:trPr>
        <w:tc>
          <w:tcPr>
            <w:cnfStyle w:val="001000000000"/>
            <w:tcW w:w="988" w:type="dxa"/>
            <w:noWrap/>
            <w:hideMark/>
          </w:tcPr>
          <w:p w:rsidR="00CD1B26" w:rsidRPr="00971977" w:rsidRDefault="00CD1B26" w:rsidP="00CD1B26">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18.</w:t>
            </w:r>
          </w:p>
        </w:tc>
        <w:tc>
          <w:tcPr>
            <w:tcW w:w="3543" w:type="dxa"/>
            <w:noWrap/>
            <w:hideMark/>
          </w:tcPr>
          <w:p w:rsidR="00CD1B26" w:rsidRPr="00971977" w:rsidRDefault="00CD1B26" w:rsidP="00CD1B26">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Старокулаткинский </w:t>
            </w:r>
          </w:p>
        </w:tc>
        <w:tc>
          <w:tcPr>
            <w:tcW w:w="993" w:type="dxa"/>
            <w:noWrap/>
            <w:hideMark/>
          </w:tcPr>
          <w:p w:rsidR="00CD1B26" w:rsidRPr="00971977" w:rsidRDefault="00CD1B26" w:rsidP="00CD1B26">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0,3</w:t>
            </w:r>
          </w:p>
        </w:tc>
        <w:tc>
          <w:tcPr>
            <w:tcW w:w="3828" w:type="dxa"/>
            <w:noWrap/>
            <w:hideMark/>
          </w:tcPr>
          <w:p w:rsidR="00CD1B26" w:rsidRPr="00971977" w:rsidRDefault="00CD1B26" w:rsidP="00CD1B26">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0,3</w:t>
            </w:r>
          </w:p>
        </w:tc>
      </w:tr>
      <w:tr w:rsidR="005E55EC" w:rsidRPr="00971977" w:rsidTr="000A49D4">
        <w:trPr>
          <w:cnfStyle w:val="000000100000"/>
          <w:trHeight w:val="70"/>
        </w:trPr>
        <w:tc>
          <w:tcPr>
            <w:cnfStyle w:val="001000000000"/>
            <w:tcW w:w="988" w:type="dxa"/>
            <w:noWrap/>
            <w:hideMark/>
          </w:tcPr>
          <w:p w:rsidR="00CD1B26" w:rsidRPr="00971977" w:rsidRDefault="00CD1B26" w:rsidP="00CD1B26">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19.</w:t>
            </w:r>
          </w:p>
        </w:tc>
        <w:tc>
          <w:tcPr>
            <w:tcW w:w="3543" w:type="dxa"/>
            <w:noWrap/>
            <w:hideMark/>
          </w:tcPr>
          <w:p w:rsidR="00CD1B26" w:rsidRPr="00971977" w:rsidRDefault="00CD1B26" w:rsidP="00CD1B26">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Старомайнский </w:t>
            </w:r>
          </w:p>
        </w:tc>
        <w:tc>
          <w:tcPr>
            <w:tcW w:w="993" w:type="dxa"/>
            <w:noWrap/>
            <w:hideMark/>
          </w:tcPr>
          <w:p w:rsidR="00CD1B26" w:rsidRPr="00971977" w:rsidRDefault="00CD1B26" w:rsidP="00CD1B26">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6,4</w:t>
            </w:r>
          </w:p>
        </w:tc>
        <w:tc>
          <w:tcPr>
            <w:tcW w:w="3828" w:type="dxa"/>
            <w:noWrap/>
            <w:hideMark/>
          </w:tcPr>
          <w:p w:rsidR="00CD1B26" w:rsidRPr="00971977" w:rsidRDefault="00CD1B26" w:rsidP="00CD1B26">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6,4</w:t>
            </w:r>
          </w:p>
        </w:tc>
      </w:tr>
      <w:tr w:rsidR="00CD1B26" w:rsidRPr="00971977" w:rsidTr="000A49D4">
        <w:trPr>
          <w:trHeight w:val="70"/>
        </w:trPr>
        <w:tc>
          <w:tcPr>
            <w:cnfStyle w:val="001000000000"/>
            <w:tcW w:w="988" w:type="dxa"/>
            <w:noWrap/>
            <w:hideMark/>
          </w:tcPr>
          <w:p w:rsidR="00CD1B26" w:rsidRPr="00971977" w:rsidRDefault="00CD1B26" w:rsidP="00CD1B26">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20.</w:t>
            </w:r>
          </w:p>
        </w:tc>
        <w:tc>
          <w:tcPr>
            <w:tcW w:w="3543" w:type="dxa"/>
            <w:noWrap/>
            <w:hideMark/>
          </w:tcPr>
          <w:p w:rsidR="00CD1B26" w:rsidRPr="00971977" w:rsidRDefault="00CD1B26" w:rsidP="00CD1B26">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Сурский </w:t>
            </w:r>
          </w:p>
        </w:tc>
        <w:tc>
          <w:tcPr>
            <w:tcW w:w="993" w:type="dxa"/>
            <w:noWrap/>
            <w:hideMark/>
          </w:tcPr>
          <w:p w:rsidR="00CD1B26" w:rsidRPr="00971977" w:rsidRDefault="00CD1B26" w:rsidP="00CD1B26">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0,9</w:t>
            </w:r>
          </w:p>
        </w:tc>
        <w:tc>
          <w:tcPr>
            <w:tcW w:w="3828" w:type="dxa"/>
            <w:noWrap/>
            <w:hideMark/>
          </w:tcPr>
          <w:p w:rsidR="00CD1B26" w:rsidRPr="00971977" w:rsidRDefault="00CD1B26" w:rsidP="00CD1B26">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0,9</w:t>
            </w:r>
          </w:p>
        </w:tc>
      </w:tr>
      <w:tr w:rsidR="005E55EC" w:rsidRPr="00971977" w:rsidTr="000A49D4">
        <w:trPr>
          <w:cnfStyle w:val="000000100000"/>
          <w:trHeight w:val="127"/>
        </w:trPr>
        <w:tc>
          <w:tcPr>
            <w:cnfStyle w:val="001000000000"/>
            <w:tcW w:w="988" w:type="dxa"/>
            <w:noWrap/>
            <w:hideMark/>
          </w:tcPr>
          <w:p w:rsidR="00CD1B26" w:rsidRPr="00971977" w:rsidRDefault="00CD1B26" w:rsidP="00CD1B26">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21.</w:t>
            </w:r>
          </w:p>
        </w:tc>
        <w:tc>
          <w:tcPr>
            <w:tcW w:w="3543" w:type="dxa"/>
            <w:noWrap/>
            <w:hideMark/>
          </w:tcPr>
          <w:p w:rsidR="00CD1B26" w:rsidRPr="00971977" w:rsidRDefault="00CD1B26" w:rsidP="00CD1B26">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Тереньгульский </w:t>
            </w:r>
          </w:p>
        </w:tc>
        <w:tc>
          <w:tcPr>
            <w:tcW w:w="993" w:type="dxa"/>
            <w:noWrap/>
            <w:hideMark/>
          </w:tcPr>
          <w:p w:rsidR="00CD1B26" w:rsidRPr="00971977" w:rsidRDefault="00CD1B26" w:rsidP="00CD1B26">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5,3</w:t>
            </w:r>
          </w:p>
        </w:tc>
        <w:tc>
          <w:tcPr>
            <w:tcW w:w="3828" w:type="dxa"/>
            <w:noWrap/>
            <w:hideMark/>
          </w:tcPr>
          <w:p w:rsidR="00CD1B26" w:rsidRPr="00971977" w:rsidRDefault="00CD1B26" w:rsidP="00CD1B26">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4,5</w:t>
            </w:r>
          </w:p>
        </w:tc>
      </w:tr>
      <w:tr w:rsidR="00CD1B26" w:rsidRPr="00971977" w:rsidTr="000A49D4">
        <w:trPr>
          <w:trHeight w:val="118"/>
        </w:trPr>
        <w:tc>
          <w:tcPr>
            <w:cnfStyle w:val="001000000000"/>
            <w:tcW w:w="988" w:type="dxa"/>
            <w:noWrap/>
            <w:hideMark/>
          </w:tcPr>
          <w:p w:rsidR="00CD1B26" w:rsidRPr="00971977" w:rsidRDefault="00CD1B26" w:rsidP="00CD1B26">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22.</w:t>
            </w:r>
          </w:p>
        </w:tc>
        <w:tc>
          <w:tcPr>
            <w:tcW w:w="3543" w:type="dxa"/>
            <w:noWrap/>
            <w:hideMark/>
          </w:tcPr>
          <w:p w:rsidR="00CD1B26" w:rsidRPr="00971977" w:rsidRDefault="00CD1B26" w:rsidP="00CD1B26">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Ульяновский </w:t>
            </w:r>
          </w:p>
        </w:tc>
        <w:tc>
          <w:tcPr>
            <w:tcW w:w="993" w:type="dxa"/>
            <w:noWrap/>
            <w:hideMark/>
          </w:tcPr>
          <w:p w:rsidR="00CD1B26" w:rsidRPr="00971977" w:rsidRDefault="00CD1B26" w:rsidP="00CD1B26">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9,0</w:t>
            </w:r>
          </w:p>
        </w:tc>
        <w:tc>
          <w:tcPr>
            <w:tcW w:w="3828" w:type="dxa"/>
            <w:noWrap/>
            <w:hideMark/>
          </w:tcPr>
          <w:p w:rsidR="00CD1B26" w:rsidRPr="00971977" w:rsidRDefault="00CD1B26" w:rsidP="00CD1B26">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2,5</w:t>
            </w:r>
          </w:p>
        </w:tc>
      </w:tr>
      <w:tr w:rsidR="005E55EC" w:rsidRPr="00971977" w:rsidTr="000A49D4">
        <w:trPr>
          <w:cnfStyle w:val="000000100000"/>
          <w:trHeight w:val="70"/>
        </w:trPr>
        <w:tc>
          <w:tcPr>
            <w:cnfStyle w:val="001000000000"/>
            <w:tcW w:w="988" w:type="dxa"/>
            <w:noWrap/>
            <w:hideMark/>
          </w:tcPr>
          <w:p w:rsidR="00CD1B26" w:rsidRPr="00971977" w:rsidRDefault="00CD1B26" w:rsidP="00CD1B26">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23.</w:t>
            </w:r>
          </w:p>
        </w:tc>
        <w:tc>
          <w:tcPr>
            <w:tcW w:w="3543" w:type="dxa"/>
            <w:noWrap/>
            <w:hideMark/>
          </w:tcPr>
          <w:p w:rsidR="00CD1B26" w:rsidRPr="00971977" w:rsidRDefault="00CD1B26" w:rsidP="00CD1B26">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Цильнинский </w:t>
            </w:r>
          </w:p>
        </w:tc>
        <w:tc>
          <w:tcPr>
            <w:tcW w:w="993" w:type="dxa"/>
            <w:noWrap/>
            <w:hideMark/>
          </w:tcPr>
          <w:p w:rsidR="00CD1B26" w:rsidRPr="00971977" w:rsidRDefault="00CD1B26" w:rsidP="00CD1B26">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4,0</w:t>
            </w:r>
          </w:p>
        </w:tc>
        <w:tc>
          <w:tcPr>
            <w:tcW w:w="3828" w:type="dxa"/>
            <w:noWrap/>
            <w:hideMark/>
          </w:tcPr>
          <w:p w:rsidR="00CD1B26" w:rsidRPr="00971977" w:rsidRDefault="00CD1B26" w:rsidP="00CD1B26">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4,0</w:t>
            </w:r>
          </w:p>
        </w:tc>
      </w:tr>
      <w:tr w:rsidR="00CD1B26" w:rsidRPr="00971977" w:rsidTr="000A49D4">
        <w:trPr>
          <w:trHeight w:val="70"/>
        </w:trPr>
        <w:tc>
          <w:tcPr>
            <w:cnfStyle w:val="001000000000"/>
            <w:tcW w:w="988" w:type="dxa"/>
            <w:noWrap/>
            <w:hideMark/>
          </w:tcPr>
          <w:p w:rsidR="00CD1B26" w:rsidRPr="00971977" w:rsidRDefault="00CD1B26" w:rsidP="00CD1B26">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24.</w:t>
            </w:r>
          </w:p>
        </w:tc>
        <w:tc>
          <w:tcPr>
            <w:tcW w:w="3543" w:type="dxa"/>
            <w:noWrap/>
            <w:hideMark/>
          </w:tcPr>
          <w:p w:rsidR="00CD1B26" w:rsidRPr="00971977" w:rsidRDefault="00CD1B26" w:rsidP="00CD1B26">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Чердаклинский </w:t>
            </w:r>
          </w:p>
        </w:tc>
        <w:tc>
          <w:tcPr>
            <w:tcW w:w="993" w:type="dxa"/>
            <w:noWrap/>
            <w:hideMark/>
          </w:tcPr>
          <w:p w:rsidR="00CD1B26" w:rsidRPr="00971977" w:rsidRDefault="00CD1B26" w:rsidP="00CD1B26">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6,6</w:t>
            </w:r>
          </w:p>
        </w:tc>
        <w:tc>
          <w:tcPr>
            <w:tcW w:w="3828" w:type="dxa"/>
            <w:noWrap/>
            <w:hideMark/>
          </w:tcPr>
          <w:p w:rsidR="00CD1B26" w:rsidRPr="00971977" w:rsidRDefault="00CD1B26" w:rsidP="00CD1B26">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6,0</w:t>
            </w:r>
          </w:p>
        </w:tc>
      </w:tr>
    </w:tbl>
    <w:p w:rsidR="004A3B28" w:rsidRPr="00971977" w:rsidRDefault="004A3B28" w:rsidP="00F93583">
      <w:pPr>
        <w:spacing w:after="0" w:line="240" w:lineRule="auto"/>
        <w:jc w:val="both"/>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Территориального органа Федеральной службы государственной статистики </w:t>
      </w:r>
    </w:p>
    <w:p w:rsidR="004A3B28" w:rsidRPr="00971977" w:rsidRDefault="004A3B28" w:rsidP="00F93583">
      <w:pPr>
        <w:pStyle w:val="ab"/>
        <w:ind w:firstLine="0"/>
        <w:rPr>
          <w:rFonts w:ascii="PT Astra Serif" w:hAnsi="PT Astra Serif"/>
          <w:i/>
          <w:sz w:val="24"/>
          <w:highlight w:val="yellow"/>
        </w:rPr>
      </w:pPr>
      <w:r w:rsidRPr="00971977">
        <w:rPr>
          <w:rFonts w:ascii="PT Astra Serif" w:hAnsi="PT Astra Serif"/>
          <w:i/>
          <w:sz w:val="24"/>
        </w:rPr>
        <w:t>по Ульяновской области</w:t>
      </w:r>
    </w:p>
    <w:p w:rsidR="008935D9" w:rsidRPr="00971977" w:rsidRDefault="008935D9" w:rsidP="00F93583">
      <w:pPr>
        <w:pStyle w:val="ab"/>
        <w:ind w:firstLine="0"/>
        <w:rPr>
          <w:rFonts w:ascii="PT Astra Serif" w:hAnsi="PT Astra Serif"/>
          <w:sz w:val="22"/>
          <w:highlight w:val="yellow"/>
        </w:rPr>
      </w:pPr>
    </w:p>
    <w:p w:rsidR="004A3B28" w:rsidRPr="00971977" w:rsidRDefault="004A3B28" w:rsidP="00F93583">
      <w:pPr>
        <w:spacing w:after="0" w:line="240" w:lineRule="auto"/>
        <w:jc w:val="center"/>
        <w:rPr>
          <w:rFonts w:ascii="PT Astra Serif" w:hAnsi="PT Astra Serif"/>
          <w:b/>
          <w:i/>
          <w:sz w:val="28"/>
          <w:szCs w:val="28"/>
        </w:rPr>
      </w:pPr>
      <w:r w:rsidRPr="00971977">
        <w:rPr>
          <w:rFonts w:ascii="PT Astra Serif" w:hAnsi="PT Astra Serif"/>
          <w:b/>
          <w:i/>
          <w:sz w:val="28"/>
          <w:szCs w:val="28"/>
        </w:rPr>
        <w:t xml:space="preserve">26. Площадь земельных участков, предоставленных для строительства, </w:t>
      </w:r>
    </w:p>
    <w:p w:rsidR="004A3B28" w:rsidRPr="00971977" w:rsidRDefault="004A3B28" w:rsidP="00F93583">
      <w:pPr>
        <w:spacing w:after="0" w:line="240" w:lineRule="auto"/>
        <w:jc w:val="center"/>
        <w:rPr>
          <w:rFonts w:ascii="PT Astra Serif" w:hAnsi="PT Astra Serif"/>
          <w:b/>
          <w:i/>
          <w:sz w:val="28"/>
          <w:szCs w:val="28"/>
        </w:rPr>
      </w:pPr>
      <w:r w:rsidRPr="00971977">
        <w:rPr>
          <w:rFonts w:ascii="PT Astra Serif" w:hAnsi="PT Astra Serif"/>
          <w:b/>
          <w:i/>
          <w:sz w:val="28"/>
          <w:szCs w:val="28"/>
        </w:rPr>
        <w:t xml:space="preserve">в отношении которых с даты принятия решения о предоставлении </w:t>
      </w:r>
    </w:p>
    <w:p w:rsidR="004A3B28" w:rsidRPr="00971977" w:rsidRDefault="004A3B28" w:rsidP="00F93583">
      <w:pPr>
        <w:spacing w:after="0" w:line="240" w:lineRule="auto"/>
        <w:jc w:val="center"/>
        <w:rPr>
          <w:rFonts w:ascii="PT Astra Serif" w:hAnsi="PT Astra Serif"/>
          <w:b/>
          <w:i/>
          <w:sz w:val="28"/>
          <w:szCs w:val="28"/>
        </w:rPr>
      </w:pPr>
      <w:r w:rsidRPr="00971977">
        <w:rPr>
          <w:rFonts w:ascii="PT Astra Serif" w:hAnsi="PT Astra Serif"/>
          <w:b/>
          <w:i/>
          <w:sz w:val="28"/>
          <w:szCs w:val="28"/>
        </w:rPr>
        <w:t xml:space="preserve">земельного участка или подписания протокола о результатах торгов </w:t>
      </w:r>
    </w:p>
    <w:p w:rsidR="004A3B28" w:rsidRPr="00971977" w:rsidRDefault="004A3B28" w:rsidP="00F93583">
      <w:pPr>
        <w:spacing w:after="0" w:line="240" w:lineRule="auto"/>
        <w:jc w:val="center"/>
        <w:rPr>
          <w:rFonts w:ascii="PT Astra Serif" w:hAnsi="PT Astra Serif"/>
          <w:b/>
          <w:i/>
          <w:sz w:val="28"/>
          <w:szCs w:val="28"/>
        </w:rPr>
      </w:pPr>
      <w:r w:rsidRPr="00971977">
        <w:rPr>
          <w:rFonts w:ascii="PT Astra Serif" w:hAnsi="PT Astra Serif"/>
          <w:b/>
          <w:i/>
          <w:sz w:val="28"/>
          <w:szCs w:val="28"/>
        </w:rPr>
        <w:t>не было получено разрешение на ввод в эксплуатацию (201</w:t>
      </w:r>
      <w:r w:rsidR="000A49D4" w:rsidRPr="00971977">
        <w:rPr>
          <w:rFonts w:ascii="PT Astra Serif" w:hAnsi="PT Astra Serif"/>
          <w:b/>
          <w:i/>
          <w:sz w:val="28"/>
          <w:szCs w:val="28"/>
        </w:rPr>
        <w:t>9</w:t>
      </w:r>
      <w:r w:rsidRPr="00971977">
        <w:rPr>
          <w:rFonts w:ascii="PT Astra Serif" w:hAnsi="PT Astra Serif"/>
          <w:b/>
          <w:i/>
          <w:sz w:val="28"/>
          <w:szCs w:val="28"/>
        </w:rPr>
        <w:t xml:space="preserve"> г.), кв.м.:</w:t>
      </w:r>
    </w:p>
    <w:p w:rsidR="004A3B28" w:rsidRPr="00971977" w:rsidRDefault="004A3B28" w:rsidP="00F93583">
      <w:pPr>
        <w:spacing w:after="0" w:line="240" w:lineRule="auto"/>
        <w:jc w:val="center"/>
        <w:rPr>
          <w:rFonts w:ascii="PT Astra Serif" w:hAnsi="PT Astra Serif"/>
          <w:b/>
          <w:i/>
          <w:sz w:val="28"/>
          <w:szCs w:val="28"/>
        </w:rPr>
      </w:pPr>
      <w:r w:rsidRPr="00971977">
        <w:rPr>
          <w:rFonts w:ascii="PT Astra Serif" w:hAnsi="PT Astra Serif"/>
          <w:b/>
          <w:i/>
          <w:sz w:val="28"/>
          <w:szCs w:val="28"/>
        </w:rPr>
        <w:t>- объектов жилищно</w:t>
      </w:r>
      <w:r w:rsidR="009D5268" w:rsidRPr="00971977">
        <w:rPr>
          <w:rFonts w:ascii="PT Astra Serif" w:hAnsi="PT Astra Serif"/>
          <w:b/>
          <w:i/>
          <w:sz w:val="28"/>
          <w:szCs w:val="28"/>
        </w:rPr>
        <w:t>го строительства - в течение трё</w:t>
      </w:r>
      <w:r w:rsidRPr="00971977">
        <w:rPr>
          <w:rFonts w:ascii="PT Astra Serif" w:hAnsi="PT Astra Serif"/>
          <w:b/>
          <w:i/>
          <w:sz w:val="28"/>
          <w:szCs w:val="28"/>
        </w:rPr>
        <w:t>х лет;</w:t>
      </w:r>
    </w:p>
    <w:p w:rsidR="004A3B28" w:rsidRPr="00971977" w:rsidRDefault="004A3B28" w:rsidP="00F93583">
      <w:pPr>
        <w:spacing w:after="0" w:line="240" w:lineRule="auto"/>
        <w:jc w:val="center"/>
        <w:rPr>
          <w:rFonts w:ascii="PT Astra Serif" w:eastAsia="Times New Roman" w:hAnsi="PT Astra Serif"/>
          <w:b/>
          <w:i/>
          <w:sz w:val="28"/>
          <w:szCs w:val="28"/>
          <w:lang w:eastAsia="ru-RU"/>
        </w:rPr>
      </w:pPr>
      <w:r w:rsidRPr="00971977">
        <w:rPr>
          <w:rFonts w:ascii="PT Astra Serif" w:hAnsi="PT Astra Serif"/>
          <w:b/>
          <w:i/>
          <w:sz w:val="28"/>
          <w:szCs w:val="28"/>
        </w:rPr>
        <w:t>- иных объектов капитального строительства -  в течение пяти лет</w:t>
      </w:r>
    </w:p>
    <w:p w:rsidR="008F1F02" w:rsidRPr="00971977" w:rsidRDefault="008F1F02" w:rsidP="00F93583">
      <w:pPr>
        <w:spacing w:after="0" w:line="240" w:lineRule="auto"/>
        <w:ind w:firstLine="709"/>
        <w:jc w:val="both"/>
        <w:rPr>
          <w:rFonts w:ascii="PT Astra Serif" w:eastAsia="Times New Roman" w:hAnsi="PT Astra Serif"/>
          <w:sz w:val="28"/>
          <w:szCs w:val="28"/>
          <w:lang w:eastAsia="ru-RU"/>
        </w:rPr>
      </w:pPr>
    </w:p>
    <w:p w:rsidR="004A3B28" w:rsidRPr="00971977" w:rsidRDefault="004A3B28" w:rsidP="00F93583">
      <w:pPr>
        <w:spacing w:after="0" w:line="240" w:lineRule="auto"/>
        <w:ind w:firstLine="709"/>
        <w:jc w:val="both"/>
        <w:rPr>
          <w:rFonts w:ascii="PT Astra Serif" w:eastAsia="Times New Roman" w:hAnsi="PT Astra Serif"/>
          <w:sz w:val="28"/>
          <w:szCs w:val="28"/>
          <w:lang w:eastAsia="ru-RU"/>
        </w:rPr>
      </w:pPr>
      <w:r w:rsidRPr="00971977">
        <w:rPr>
          <w:rFonts w:ascii="PT Astra Serif" w:eastAsia="Times New Roman" w:hAnsi="PT Astra Serif"/>
          <w:sz w:val="28"/>
          <w:szCs w:val="28"/>
          <w:lang w:eastAsia="ru-RU"/>
        </w:rPr>
        <w:t xml:space="preserve">Анализ показателя </w:t>
      </w:r>
      <w:r w:rsidR="00996284" w:rsidRPr="00971977">
        <w:rPr>
          <w:rFonts w:ascii="PT Astra Serif" w:eastAsia="Times New Roman" w:hAnsi="PT Astra Serif"/>
          <w:i/>
          <w:sz w:val="28"/>
          <w:szCs w:val="28"/>
          <w:lang w:eastAsia="ru-RU"/>
        </w:rPr>
        <w:t>«</w:t>
      </w:r>
      <w:r w:rsidR="00F44901" w:rsidRPr="00971977">
        <w:rPr>
          <w:rFonts w:ascii="PT Astra Serif" w:eastAsia="Times New Roman" w:hAnsi="PT Astra Serif"/>
          <w:i/>
          <w:sz w:val="28"/>
          <w:szCs w:val="28"/>
          <w:lang w:eastAsia="ru-RU"/>
        </w:rPr>
        <w:t>П</w:t>
      </w:r>
      <w:r w:rsidRPr="00971977">
        <w:rPr>
          <w:rFonts w:ascii="PT Astra Serif" w:eastAsia="Times New Roman" w:hAnsi="PT Astra Serif"/>
          <w:i/>
          <w:sz w:val="28"/>
          <w:szCs w:val="28"/>
          <w:lang w:eastAsia="ru-RU"/>
        </w:rPr>
        <w:t>лощадь земельных участков, предоставленных для строительства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не было получено разрешение на ввод в эк</w:t>
      </w:r>
      <w:r w:rsidRPr="00971977">
        <w:rPr>
          <w:rFonts w:ascii="PT Astra Serif" w:eastAsia="Times New Roman" w:hAnsi="PT Astra Serif"/>
          <w:i/>
          <w:sz w:val="28"/>
          <w:szCs w:val="28"/>
          <w:lang w:eastAsia="ru-RU"/>
        </w:rPr>
        <w:t>с</w:t>
      </w:r>
      <w:r w:rsidRPr="00971977">
        <w:rPr>
          <w:rFonts w:ascii="PT Astra Serif" w:eastAsia="Times New Roman" w:hAnsi="PT Astra Serif"/>
          <w:i/>
          <w:sz w:val="28"/>
          <w:szCs w:val="28"/>
          <w:lang w:eastAsia="ru-RU"/>
        </w:rPr>
        <w:t>плуатацию в течение тр</w:t>
      </w:r>
      <w:r w:rsidR="009D5268" w:rsidRPr="00971977">
        <w:rPr>
          <w:rFonts w:ascii="PT Astra Serif" w:eastAsia="Times New Roman" w:hAnsi="PT Astra Serif"/>
          <w:i/>
          <w:sz w:val="28"/>
          <w:szCs w:val="28"/>
          <w:lang w:eastAsia="ru-RU"/>
        </w:rPr>
        <w:t>ё</w:t>
      </w:r>
      <w:r w:rsidRPr="00971977">
        <w:rPr>
          <w:rFonts w:ascii="PT Astra Serif" w:eastAsia="Times New Roman" w:hAnsi="PT Astra Serif"/>
          <w:i/>
          <w:sz w:val="28"/>
          <w:szCs w:val="28"/>
          <w:lang w:eastAsia="ru-RU"/>
        </w:rPr>
        <w:t>х лет</w:t>
      </w:r>
      <w:r w:rsidR="00996284" w:rsidRPr="00971977">
        <w:rPr>
          <w:rFonts w:ascii="PT Astra Serif" w:eastAsia="Times New Roman" w:hAnsi="PT Astra Serif"/>
          <w:i/>
          <w:sz w:val="28"/>
          <w:szCs w:val="28"/>
          <w:lang w:eastAsia="ru-RU"/>
        </w:rPr>
        <w:t>»</w:t>
      </w:r>
      <w:r w:rsidRPr="00971977">
        <w:rPr>
          <w:rFonts w:ascii="PT Astra Serif" w:eastAsia="Times New Roman" w:hAnsi="PT Astra Serif"/>
          <w:sz w:val="28"/>
          <w:szCs w:val="28"/>
          <w:lang w:eastAsia="ru-RU"/>
        </w:rPr>
        <w:t xml:space="preserve"> показал, что в целом за 201</w:t>
      </w:r>
      <w:r w:rsidR="00F44901" w:rsidRPr="00971977">
        <w:rPr>
          <w:rFonts w:ascii="PT Astra Serif" w:eastAsia="Times New Roman" w:hAnsi="PT Astra Serif"/>
          <w:sz w:val="28"/>
          <w:szCs w:val="28"/>
          <w:lang w:eastAsia="ru-RU"/>
        </w:rPr>
        <w:t>9</w:t>
      </w:r>
      <w:r w:rsidRPr="00971977">
        <w:rPr>
          <w:rFonts w:ascii="PT Astra Serif" w:eastAsia="Times New Roman" w:hAnsi="PT Astra Serif"/>
          <w:sz w:val="28"/>
          <w:szCs w:val="28"/>
          <w:lang w:eastAsia="ru-RU"/>
        </w:rPr>
        <w:t xml:space="preserve"> год в Ульяно</w:t>
      </w:r>
      <w:r w:rsidRPr="00971977">
        <w:rPr>
          <w:rFonts w:ascii="PT Astra Serif" w:eastAsia="Times New Roman" w:hAnsi="PT Astra Serif"/>
          <w:sz w:val="28"/>
          <w:szCs w:val="28"/>
          <w:lang w:eastAsia="ru-RU"/>
        </w:rPr>
        <w:t>в</w:t>
      </w:r>
      <w:r w:rsidRPr="00971977">
        <w:rPr>
          <w:rFonts w:ascii="PT Astra Serif" w:eastAsia="Times New Roman" w:hAnsi="PT Astra Serif"/>
          <w:sz w:val="28"/>
          <w:szCs w:val="28"/>
          <w:lang w:eastAsia="ru-RU"/>
        </w:rPr>
        <w:t xml:space="preserve">ской области наблюдается тенденция к </w:t>
      </w:r>
      <w:r w:rsidR="00ED50F7" w:rsidRPr="00971977">
        <w:rPr>
          <w:rFonts w:ascii="PT Astra Serif" w:eastAsia="Times New Roman" w:hAnsi="PT Astra Serif"/>
          <w:sz w:val="28"/>
          <w:szCs w:val="28"/>
          <w:lang w:eastAsia="ru-RU"/>
        </w:rPr>
        <w:t>снижению</w:t>
      </w:r>
      <w:r w:rsidRPr="00971977">
        <w:rPr>
          <w:rFonts w:ascii="PT Astra Serif" w:eastAsia="Times New Roman" w:hAnsi="PT Astra Serif"/>
          <w:sz w:val="28"/>
          <w:szCs w:val="28"/>
          <w:lang w:eastAsia="ru-RU"/>
        </w:rPr>
        <w:t xml:space="preserve"> показателя (в сравнении с 201</w:t>
      </w:r>
      <w:r w:rsidR="004C47EE" w:rsidRPr="00971977">
        <w:rPr>
          <w:rFonts w:ascii="PT Astra Serif" w:eastAsia="Times New Roman" w:hAnsi="PT Astra Serif"/>
          <w:sz w:val="28"/>
          <w:szCs w:val="28"/>
          <w:lang w:eastAsia="ru-RU"/>
        </w:rPr>
        <w:t>8</w:t>
      </w:r>
      <w:r w:rsidRPr="00971977">
        <w:rPr>
          <w:rFonts w:ascii="PT Astra Serif" w:eastAsia="Times New Roman" w:hAnsi="PT Astra Serif"/>
          <w:sz w:val="28"/>
          <w:szCs w:val="28"/>
          <w:lang w:eastAsia="ru-RU"/>
        </w:rPr>
        <w:t xml:space="preserve"> годом). Значение показателя в целом по региону составило </w:t>
      </w:r>
      <w:r w:rsidR="004C47EE" w:rsidRPr="00971977">
        <w:rPr>
          <w:rFonts w:ascii="PT Astra Serif" w:eastAsia="Times New Roman" w:hAnsi="PT Astra Serif"/>
          <w:sz w:val="28"/>
          <w:szCs w:val="28"/>
          <w:lang w:eastAsia="ru-RU"/>
        </w:rPr>
        <w:t>28290</w:t>
      </w:r>
      <w:r w:rsidRPr="00971977">
        <w:rPr>
          <w:rFonts w:ascii="PT Astra Serif" w:eastAsia="Times New Roman" w:hAnsi="PT Astra Serif"/>
          <w:sz w:val="28"/>
          <w:szCs w:val="28"/>
          <w:lang w:eastAsia="ru-RU"/>
        </w:rPr>
        <w:t>кв.</w:t>
      </w:r>
      <w:r w:rsidR="00D47809" w:rsidRPr="00971977">
        <w:rPr>
          <w:rFonts w:ascii="PT Astra Serif" w:eastAsia="Times New Roman" w:hAnsi="PT Astra Serif"/>
          <w:sz w:val="28"/>
          <w:szCs w:val="28"/>
          <w:lang w:eastAsia="ru-RU"/>
        </w:rPr>
        <w:t xml:space="preserve"> м</w:t>
      </w:r>
      <w:r w:rsidRPr="00971977">
        <w:rPr>
          <w:rFonts w:ascii="PT Astra Serif" w:eastAsia="Times New Roman" w:hAnsi="PT Astra Serif"/>
          <w:sz w:val="28"/>
          <w:szCs w:val="28"/>
          <w:lang w:eastAsia="ru-RU"/>
        </w:rPr>
        <w:t xml:space="preserve">, что </w:t>
      </w:r>
      <w:r w:rsidR="00ED50F7" w:rsidRPr="00971977">
        <w:rPr>
          <w:rFonts w:ascii="PT Astra Serif" w:eastAsia="Times New Roman" w:hAnsi="PT Astra Serif"/>
          <w:sz w:val="28"/>
          <w:szCs w:val="28"/>
          <w:lang w:eastAsia="ru-RU"/>
        </w:rPr>
        <w:t>ниже</w:t>
      </w:r>
      <w:r w:rsidRPr="00971977">
        <w:rPr>
          <w:rFonts w:ascii="PT Astra Serif" w:eastAsia="Times New Roman" w:hAnsi="PT Astra Serif"/>
          <w:sz w:val="28"/>
          <w:szCs w:val="28"/>
          <w:lang w:eastAsia="ru-RU"/>
        </w:rPr>
        <w:t xml:space="preserve"> уровня 201</w:t>
      </w:r>
      <w:r w:rsidR="004C47EE" w:rsidRPr="00971977">
        <w:rPr>
          <w:rFonts w:ascii="PT Astra Serif" w:eastAsia="Times New Roman" w:hAnsi="PT Astra Serif"/>
          <w:sz w:val="28"/>
          <w:szCs w:val="28"/>
          <w:lang w:eastAsia="ru-RU"/>
        </w:rPr>
        <w:t>8</w:t>
      </w:r>
      <w:r w:rsidRPr="00971977">
        <w:rPr>
          <w:rFonts w:ascii="PT Astra Serif" w:eastAsia="Times New Roman" w:hAnsi="PT Astra Serif"/>
          <w:sz w:val="28"/>
          <w:szCs w:val="28"/>
          <w:lang w:eastAsia="ru-RU"/>
        </w:rPr>
        <w:t xml:space="preserve"> года на </w:t>
      </w:r>
      <w:r w:rsidR="004C47EE" w:rsidRPr="00971977">
        <w:rPr>
          <w:rFonts w:ascii="PT Astra Serif" w:eastAsia="Times New Roman" w:hAnsi="PT Astra Serif"/>
          <w:sz w:val="28"/>
          <w:szCs w:val="28"/>
          <w:lang w:eastAsia="ru-RU"/>
        </w:rPr>
        <w:t>12</w:t>
      </w:r>
      <w:r w:rsidRPr="00971977">
        <w:rPr>
          <w:rFonts w:ascii="PT Astra Serif" w:eastAsia="Times New Roman" w:hAnsi="PT Astra Serif"/>
          <w:sz w:val="28"/>
          <w:szCs w:val="28"/>
          <w:lang w:eastAsia="ru-RU"/>
        </w:rPr>
        <w:t>%.</w:t>
      </w:r>
    </w:p>
    <w:p w:rsidR="004A3B28" w:rsidRPr="00971977" w:rsidRDefault="004A3B28" w:rsidP="00F93583">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Самое большое значение показателя в г. Ульяновске – </w:t>
      </w:r>
      <w:r w:rsidR="00804AAB" w:rsidRPr="00971977">
        <w:rPr>
          <w:rFonts w:ascii="PT Astra Serif" w:hAnsi="PT Astra Serif"/>
          <w:sz w:val="28"/>
          <w:szCs w:val="28"/>
        </w:rPr>
        <w:t>17623кв.м</w:t>
      </w:r>
      <w:r w:rsidRPr="00971977">
        <w:rPr>
          <w:rFonts w:ascii="PT Astra Serif" w:hAnsi="PT Astra Serif"/>
          <w:sz w:val="28"/>
          <w:szCs w:val="28"/>
        </w:rPr>
        <w:t xml:space="preserve">. В </w:t>
      </w:r>
      <w:r w:rsidR="00D47809" w:rsidRPr="00971977">
        <w:rPr>
          <w:rFonts w:ascii="PT Astra Serif" w:hAnsi="PT Astra Serif"/>
          <w:sz w:val="28"/>
          <w:szCs w:val="28"/>
        </w:rPr>
        <w:br/>
      </w:r>
      <w:r w:rsidR="00804AAB" w:rsidRPr="00971977">
        <w:rPr>
          <w:rFonts w:ascii="PT Astra Serif" w:hAnsi="PT Astra Serif"/>
          <w:sz w:val="28"/>
          <w:szCs w:val="28"/>
        </w:rPr>
        <w:t>20</w:t>
      </w:r>
      <w:r w:rsidRPr="00971977">
        <w:rPr>
          <w:rFonts w:ascii="PT Astra Serif" w:hAnsi="PT Astra Serif"/>
          <w:sz w:val="28"/>
          <w:szCs w:val="28"/>
        </w:rPr>
        <w:t xml:space="preserve"> муниципальн</w:t>
      </w:r>
      <w:r w:rsidR="004F3721" w:rsidRPr="00971977">
        <w:rPr>
          <w:rFonts w:ascii="PT Astra Serif" w:hAnsi="PT Astra Serif"/>
          <w:sz w:val="28"/>
          <w:szCs w:val="28"/>
        </w:rPr>
        <w:t>ых</w:t>
      </w:r>
      <w:r w:rsidRPr="00971977">
        <w:rPr>
          <w:rFonts w:ascii="PT Astra Serif" w:hAnsi="PT Astra Serif"/>
          <w:sz w:val="28"/>
          <w:szCs w:val="28"/>
        </w:rPr>
        <w:t>образовани</w:t>
      </w:r>
      <w:r w:rsidR="004F3721" w:rsidRPr="00971977">
        <w:rPr>
          <w:rFonts w:ascii="PT Astra Serif" w:hAnsi="PT Astra Serif"/>
          <w:sz w:val="28"/>
          <w:szCs w:val="28"/>
        </w:rPr>
        <w:t>ях</w:t>
      </w:r>
      <w:r w:rsidRPr="00971977">
        <w:rPr>
          <w:rFonts w:ascii="PT Astra Serif" w:hAnsi="PT Astra Serif"/>
          <w:sz w:val="28"/>
          <w:szCs w:val="28"/>
        </w:rPr>
        <w:t xml:space="preserve"> Ульяновской области за отчётный период о</w:t>
      </w:r>
      <w:r w:rsidRPr="00971977">
        <w:rPr>
          <w:rFonts w:ascii="PT Astra Serif" w:hAnsi="PT Astra Serif"/>
          <w:sz w:val="28"/>
          <w:szCs w:val="28"/>
        </w:rPr>
        <w:t>т</w:t>
      </w:r>
      <w:r w:rsidRPr="00971977">
        <w:rPr>
          <w:rFonts w:ascii="PT Astra Serif" w:hAnsi="PT Astra Serif"/>
          <w:sz w:val="28"/>
          <w:szCs w:val="28"/>
        </w:rPr>
        <w:t>мечается нулевое его значение.</w:t>
      </w:r>
    </w:p>
    <w:p w:rsidR="004A3B28" w:rsidRPr="00971977" w:rsidRDefault="004A3B28" w:rsidP="004F3721">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По показателю </w:t>
      </w:r>
      <w:r w:rsidR="00996284" w:rsidRPr="00971977">
        <w:rPr>
          <w:rFonts w:ascii="PT Astra Serif" w:hAnsi="PT Astra Serif"/>
          <w:sz w:val="28"/>
          <w:szCs w:val="28"/>
        </w:rPr>
        <w:t>«</w:t>
      </w:r>
      <w:r w:rsidR="00804AAB" w:rsidRPr="00971977">
        <w:rPr>
          <w:rFonts w:ascii="PT Astra Serif" w:hAnsi="PT Astra Serif"/>
          <w:i/>
          <w:sz w:val="28"/>
          <w:szCs w:val="28"/>
        </w:rPr>
        <w:t>П</w:t>
      </w:r>
      <w:r w:rsidRPr="00971977">
        <w:rPr>
          <w:rFonts w:ascii="PT Astra Serif" w:hAnsi="PT Astra Serif"/>
          <w:i/>
          <w:sz w:val="28"/>
          <w:szCs w:val="28"/>
        </w:rPr>
        <w:t>лощадь земельных участков, предоставленных для строительства иных объектов капитального строительства, в отношении которых с даты принятия решения о предоставлении земельного участка или подписания протокола о результатах торгов не было получено разрешение на ввод в эксплуатацию в течение пяти лет</w:t>
      </w:r>
      <w:r w:rsidR="00996284" w:rsidRPr="00971977">
        <w:rPr>
          <w:rFonts w:ascii="PT Astra Serif" w:hAnsi="PT Astra Serif"/>
          <w:sz w:val="28"/>
          <w:szCs w:val="28"/>
        </w:rPr>
        <w:t>»</w:t>
      </w:r>
      <w:r w:rsidR="00804AAB" w:rsidRPr="00971977">
        <w:rPr>
          <w:rFonts w:ascii="PT Astra Serif" w:hAnsi="PT Astra Serif"/>
          <w:sz w:val="28"/>
          <w:szCs w:val="28"/>
        </w:rPr>
        <w:t>самое большое значение показателя в г. Ульяновске – 24408 кв.</w:t>
      </w:r>
      <w:r w:rsidR="00D47809" w:rsidRPr="00971977">
        <w:rPr>
          <w:rFonts w:ascii="PT Astra Serif" w:hAnsi="PT Astra Serif"/>
          <w:sz w:val="28"/>
          <w:szCs w:val="28"/>
        </w:rPr>
        <w:t xml:space="preserve"> м </w:t>
      </w:r>
      <w:r w:rsidR="00804AAB" w:rsidRPr="00971977">
        <w:rPr>
          <w:rFonts w:ascii="PT Astra Serif" w:hAnsi="PT Astra Serif"/>
          <w:sz w:val="28"/>
          <w:szCs w:val="28"/>
        </w:rPr>
        <w:t>и г. Димитровграде – 10875 кв.м. В 21 муниципал</w:t>
      </w:r>
      <w:r w:rsidR="00804AAB" w:rsidRPr="00971977">
        <w:rPr>
          <w:rFonts w:ascii="PT Astra Serif" w:hAnsi="PT Astra Serif"/>
          <w:sz w:val="28"/>
          <w:szCs w:val="28"/>
        </w:rPr>
        <w:t>ь</w:t>
      </w:r>
      <w:r w:rsidR="00804AAB" w:rsidRPr="00971977">
        <w:rPr>
          <w:rFonts w:ascii="PT Astra Serif" w:hAnsi="PT Astra Serif"/>
          <w:sz w:val="28"/>
          <w:szCs w:val="28"/>
        </w:rPr>
        <w:t xml:space="preserve">ном образовании Ульяновской области за отчётный период отмечается нулевое его значение. </w:t>
      </w:r>
      <w:r w:rsidRPr="00971977">
        <w:rPr>
          <w:rFonts w:ascii="PT Astra Serif" w:hAnsi="PT Astra Serif"/>
          <w:sz w:val="28"/>
          <w:szCs w:val="28"/>
        </w:rPr>
        <w:t xml:space="preserve">Значениев целом по региону составило </w:t>
      </w:r>
      <w:r w:rsidR="004C47EE" w:rsidRPr="00971977">
        <w:rPr>
          <w:rFonts w:ascii="PT Astra Serif" w:hAnsi="PT Astra Serif"/>
          <w:sz w:val="28"/>
          <w:szCs w:val="28"/>
        </w:rPr>
        <w:t>40783</w:t>
      </w:r>
      <w:r w:rsidRPr="00971977">
        <w:rPr>
          <w:rFonts w:ascii="PT Astra Serif" w:hAnsi="PT Astra Serif"/>
          <w:sz w:val="28"/>
          <w:szCs w:val="28"/>
        </w:rPr>
        <w:t>кв.м.</w:t>
      </w:r>
    </w:p>
    <w:p w:rsidR="007C6DBB" w:rsidRPr="00971977" w:rsidRDefault="007C6DBB" w:rsidP="004F3721">
      <w:pPr>
        <w:spacing w:after="0" w:line="240" w:lineRule="auto"/>
        <w:ind w:firstLine="709"/>
        <w:jc w:val="both"/>
        <w:rPr>
          <w:rFonts w:ascii="PT Astra Serif" w:hAnsi="PT Astra Serif"/>
          <w:sz w:val="28"/>
          <w:szCs w:val="28"/>
        </w:rPr>
      </w:pPr>
    </w:p>
    <w:p w:rsidR="002266C2" w:rsidRPr="00971977" w:rsidRDefault="002266C2" w:rsidP="002266C2">
      <w:pPr>
        <w:spacing w:after="0" w:line="240" w:lineRule="auto"/>
        <w:jc w:val="both"/>
        <w:rPr>
          <w:rFonts w:ascii="PT Astra Serif" w:hAnsi="PT Astra Serif"/>
          <w:sz w:val="28"/>
          <w:szCs w:val="28"/>
          <w:highlight w:val="yellow"/>
        </w:rPr>
      </w:pPr>
      <w:r w:rsidRPr="00971977">
        <w:rPr>
          <w:rFonts w:ascii="PT Astra Serif" w:hAnsi="PT Astra Serif"/>
          <w:noProof/>
          <w:sz w:val="28"/>
          <w:szCs w:val="28"/>
          <w:lang w:eastAsia="ru-RU"/>
        </w:rPr>
        <w:drawing>
          <wp:inline distT="0" distB="0" distL="0" distR="0">
            <wp:extent cx="5981700" cy="3438525"/>
            <wp:effectExtent l="0" t="0" r="0" b="952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A26D33" w:rsidRPr="00971977" w:rsidRDefault="00A26D33" w:rsidP="00A26D33">
      <w:pPr>
        <w:spacing w:after="0" w:line="240" w:lineRule="auto"/>
        <w:jc w:val="both"/>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Территориального органа Федеральной службы государственной статистики </w:t>
      </w:r>
    </w:p>
    <w:p w:rsidR="00A26D33" w:rsidRPr="00971977" w:rsidRDefault="00A26D33" w:rsidP="00A26D33">
      <w:pPr>
        <w:pStyle w:val="ab"/>
        <w:ind w:firstLine="0"/>
        <w:rPr>
          <w:rFonts w:ascii="PT Astra Serif" w:hAnsi="PT Astra Serif"/>
          <w:i/>
          <w:sz w:val="24"/>
          <w:highlight w:val="yellow"/>
        </w:rPr>
      </w:pPr>
      <w:r w:rsidRPr="00971977">
        <w:rPr>
          <w:rFonts w:ascii="PT Astra Serif" w:hAnsi="PT Astra Serif"/>
          <w:i/>
          <w:sz w:val="24"/>
        </w:rPr>
        <w:t>по Ульяновской области</w:t>
      </w:r>
    </w:p>
    <w:p w:rsidR="002266C2" w:rsidRPr="00971977" w:rsidRDefault="002266C2" w:rsidP="00F93583">
      <w:pPr>
        <w:spacing w:after="0" w:line="240" w:lineRule="auto"/>
        <w:ind w:firstLine="709"/>
        <w:jc w:val="both"/>
        <w:rPr>
          <w:rFonts w:ascii="PT Astra Serif" w:hAnsi="PT Astra Serif"/>
          <w:sz w:val="28"/>
          <w:szCs w:val="28"/>
          <w:highlight w:val="yellow"/>
        </w:rPr>
      </w:pPr>
    </w:p>
    <w:p w:rsidR="002266C2" w:rsidRPr="00971977" w:rsidRDefault="002266C2" w:rsidP="00F93583">
      <w:pPr>
        <w:spacing w:after="0" w:line="240" w:lineRule="auto"/>
        <w:ind w:firstLine="709"/>
        <w:jc w:val="both"/>
        <w:rPr>
          <w:rFonts w:ascii="PT Astra Serif" w:hAnsi="PT Astra Serif"/>
          <w:sz w:val="28"/>
          <w:szCs w:val="28"/>
          <w:highlight w:val="yellow"/>
        </w:rPr>
      </w:pPr>
    </w:p>
    <w:p w:rsidR="004A3B28" w:rsidRPr="00971977" w:rsidRDefault="004A3B28" w:rsidP="00B74122">
      <w:pPr>
        <w:spacing w:after="0" w:line="240" w:lineRule="auto"/>
        <w:jc w:val="both"/>
        <w:rPr>
          <w:rFonts w:ascii="PT Astra Serif" w:hAnsi="PT Astra Serif"/>
          <w:sz w:val="28"/>
          <w:szCs w:val="28"/>
          <w:highlight w:val="yellow"/>
        </w:rPr>
      </w:pPr>
    </w:p>
    <w:p w:rsidR="004A3B28" w:rsidRPr="00971977" w:rsidRDefault="004A3B28" w:rsidP="00F93583">
      <w:pPr>
        <w:spacing w:after="0" w:line="240" w:lineRule="auto"/>
        <w:jc w:val="center"/>
        <w:rPr>
          <w:rFonts w:ascii="PT Astra Serif" w:eastAsia="Times New Roman" w:hAnsi="PT Astra Serif"/>
          <w:sz w:val="28"/>
          <w:szCs w:val="28"/>
          <w:highlight w:val="yellow"/>
          <w:lang w:eastAsia="ru-RU"/>
        </w:rPr>
      </w:pPr>
    </w:p>
    <w:p w:rsidR="004A3B28" w:rsidRPr="00971977" w:rsidRDefault="004A3B28" w:rsidP="00F93583">
      <w:pPr>
        <w:spacing w:after="0" w:line="240" w:lineRule="auto"/>
        <w:rPr>
          <w:rFonts w:ascii="PT Astra Serif" w:eastAsiaTheme="majorEastAsia" w:hAnsi="PT Astra Serif" w:cs="Times New Roman"/>
          <w:sz w:val="28"/>
          <w:szCs w:val="28"/>
          <w:highlight w:val="yellow"/>
          <w:lang w:eastAsia="ru-RU"/>
        </w:rPr>
      </w:pPr>
      <w:r w:rsidRPr="00971977">
        <w:rPr>
          <w:rFonts w:ascii="PT Astra Serif" w:eastAsiaTheme="majorEastAsia" w:hAnsi="PT Astra Serif" w:cs="Times New Roman"/>
          <w:sz w:val="28"/>
          <w:szCs w:val="28"/>
          <w:highlight w:val="yellow"/>
          <w:lang w:eastAsia="ru-RU"/>
        </w:rPr>
        <w:br w:type="page"/>
      </w:r>
    </w:p>
    <w:p w:rsidR="004A3B28" w:rsidRPr="00971977" w:rsidRDefault="004A3B28" w:rsidP="00C637ED">
      <w:pPr>
        <w:pStyle w:val="ab"/>
        <w:ind w:firstLine="0"/>
        <w:jc w:val="center"/>
        <w:outlineLvl w:val="1"/>
        <w:rPr>
          <w:rFonts w:ascii="PT Astra Serif" w:hAnsi="PT Astra Serif"/>
          <w:b/>
          <w:color w:val="31849B" w:themeColor="accent5" w:themeShade="BF"/>
        </w:rPr>
      </w:pPr>
      <w:bookmarkStart w:id="8" w:name="_Toc50638532"/>
      <w:r w:rsidRPr="00971977">
        <w:rPr>
          <w:rFonts w:ascii="PT Astra Serif" w:hAnsi="PT Astra Serif"/>
          <w:b/>
          <w:color w:val="31849B" w:themeColor="accent5" w:themeShade="BF"/>
        </w:rPr>
        <w:t xml:space="preserve">РАЗДЕЛ </w:t>
      </w:r>
      <w:r w:rsidRPr="00971977">
        <w:rPr>
          <w:rFonts w:ascii="PT Astra Serif" w:hAnsi="PT Astra Serif"/>
          <w:b/>
          <w:color w:val="31849B" w:themeColor="accent5" w:themeShade="BF"/>
          <w:lang w:val="en-US"/>
        </w:rPr>
        <w:t>VII</w:t>
      </w:r>
      <w:r w:rsidRPr="00971977">
        <w:rPr>
          <w:rFonts w:ascii="PT Astra Serif" w:hAnsi="PT Astra Serif"/>
          <w:b/>
          <w:color w:val="31849B" w:themeColor="accent5" w:themeShade="BF"/>
        </w:rPr>
        <w:t>. ЖИЛИЩНО-КОММУНАЛЬНОЕ ХОЗЯЙСТВО</w:t>
      </w:r>
      <w:bookmarkEnd w:id="8"/>
    </w:p>
    <w:p w:rsidR="004A3B28" w:rsidRPr="00971977" w:rsidRDefault="004A3B28" w:rsidP="00F93583">
      <w:pPr>
        <w:pStyle w:val="ab"/>
        <w:ind w:firstLine="0"/>
        <w:rPr>
          <w:rFonts w:ascii="PT Astra Serif" w:hAnsi="PT Astra Serif"/>
          <w:b/>
          <w:highlight w:val="yellow"/>
        </w:rPr>
      </w:pP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 xml:space="preserve">27. Доля многоквартирных домов, в которых собственники помещений </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 xml:space="preserve">выбрали и реализуют один из способов управления многоквартирными </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домами, в общем числе многоквартирных домов, в которых собственники помещений должны выбрать способ управления данными домами</w:t>
      </w:r>
    </w:p>
    <w:p w:rsidR="008B1C2D" w:rsidRPr="00971977" w:rsidRDefault="008B1C2D" w:rsidP="00F93583">
      <w:pPr>
        <w:pStyle w:val="ab"/>
        <w:ind w:firstLine="709"/>
        <w:rPr>
          <w:rFonts w:ascii="PT Astra Serif" w:hAnsi="PT Astra Serif"/>
        </w:rPr>
      </w:pPr>
    </w:p>
    <w:p w:rsidR="004A3B28" w:rsidRPr="00971977" w:rsidRDefault="004A3B28" w:rsidP="00F93583">
      <w:pPr>
        <w:pStyle w:val="ab"/>
        <w:ind w:firstLine="709"/>
        <w:rPr>
          <w:rFonts w:ascii="PT Astra Serif" w:hAnsi="PT Astra Serif"/>
        </w:rPr>
      </w:pPr>
      <w:r w:rsidRPr="00971977">
        <w:rPr>
          <w:rFonts w:ascii="PT Astra Serif" w:hAnsi="PT Astra Serif"/>
        </w:rPr>
        <w:t>На основании информации</w:t>
      </w:r>
      <w:r w:rsidR="001A0FFD" w:rsidRPr="00971977">
        <w:rPr>
          <w:rFonts w:ascii="PT Astra Serif" w:hAnsi="PT Astra Serif"/>
        </w:rPr>
        <w:t xml:space="preserve">, предоставленной Министерством энергетики, жилищно-коммунального комплекса и городской среды, </w:t>
      </w:r>
      <w:r w:rsidRPr="00971977">
        <w:rPr>
          <w:rFonts w:ascii="PT Astra Serif" w:hAnsi="PT Astra Serif"/>
        </w:rPr>
        <w:t>в</w:t>
      </w:r>
      <w:r w:rsidRPr="00971977">
        <w:rPr>
          <w:rFonts w:ascii="PT Astra Serif" w:hAnsi="PT Astra Serif"/>
          <w:i/>
        </w:rPr>
        <w:t xml:space="preserve"> 2</w:t>
      </w:r>
      <w:r w:rsidR="001A0FFD" w:rsidRPr="00971977">
        <w:rPr>
          <w:rFonts w:ascii="PT Astra Serif" w:hAnsi="PT Astra Serif"/>
          <w:i/>
        </w:rPr>
        <w:t>2</w:t>
      </w:r>
      <w:r w:rsidRPr="00971977">
        <w:rPr>
          <w:rFonts w:ascii="PT Astra Serif" w:hAnsi="PT Astra Serif"/>
          <w:i/>
        </w:rPr>
        <w:t xml:space="preserve"> муниципальных образованиях Ульяновской области все собственники многоквартирных домов определились со способом управления</w:t>
      </w:r>
      <w:r w:rsidR="001A0FFD" w:rsidRPr="00971977">
        <w:rPr>
          <w:rFonts w:ascii="PT Astra Serif" w:hAnsi="PT Astra Serif"/>
          <w:i/>
        </w:rPr>
        <w:t xml:space="preserve"> в размере 100%</w:t>
      </w:r>
      <w:r w:rsidRPr="00971977">
        <w:rPr>
          <w:rFonts w:ascii="PT Astra Serif" w:hAnsi="PT Astra Serif"/>
          <w:i/>
        </w:rPr>
        <w:t>.</w:t>
      </w:r>
    </w:p>
    <w:p w:rsidR="004A3B28" w:rsidRPr="00971977" w:rsidRDefault="004A3B28" w:rsidP="00F93583">
      <w:pPr>
        <w:spacing w:after="0" w:line="240" w:lineRule="auto"/>
        <w:ind w:firstLine="851"/>
        <w:jc w:val="both"/>
        <w:rPr>
          <w:rFonts w:ascii="PT Astra Serif" w:eastAsia="Times New Roman" w:hAnsi="PT Astra Serif"/>
          <w:sz w:val="28"/>
          <w:szCs w:val="28"/>
          <w:lang w:eastAsia="ru-RU"/>
        </w:rPr>
      </w:pPr>
      <w:r w:rsidRPr="00971977">
        <w:rPr>
          <w:rFonts w:ascii="PT Astra Serif" w:eastAsia="Times New Roman" w:hAnsi="PT Astra Serif"/>
          <w:sz w:val="28"/>
          <w:szCs w:val="28"/>
          <w:lang w:eastAsia="ru-RU"/>
        </w:rPr>
        <w:t xml:space="preserve">В </w:t>
      </w:r>
      <w:r w:rsidR="001A0FFD" w:rsidRPr="00971977">
        <w:rPr>
          <w:rFonts w:ascii="PT Astra Serif" w:eastAsia="Times New Roman" w:hAnsi="PT Astra Serif"/>
          <w:sz w:val="28"/>
          <w:szCs w:val="28"/>
          <w:lang w:eastAsia="ru-RU"/>
        </w:rPr>
        <w:t>Сурском</w:t>
      </w:r>
      <w:r w:rsidRPr="00971977">
        <w:rPr>
          <w:rFonts w:ascii="PT Astra Serif" w:eastAsia="Times New Roman" w:hAnsi="PT Astra Serif"/>
          <w:sz w:val="28"/>
          <w:szCs w:val="28"/>
          <w:lang w:eastAsia="ru-RU"/>
        </w:rPr>
        <w:t xml:space="preserve"> районе доля многоквартирных домов, в которых собственн</w:t>
      </w:r>
      <w:r w:rsidRPr="00971977">
        <w:rPr>
          <w:rFonts w:ascii="PT Astra Serif" w:eastAsia="Times New Roman" w:hAnsi="PT Astra Serif"/>
          <w:sz w:val="28"/>
          <w:szCs w:val="28"/>
          <w:lang w:eastAsia="ru-RU"/>
        </w:rPr>
        <w:t>и</w:t>
      </w:r>
      <w:r w:rsidRPr="00971977">
        <w:rPr>
          <w:rFonts w:ascii="PT Astra Serif" w:eastAsia="Times New Roman" w:hAnsi="PT Astra Serif"/>
          <w:sz w:val="28"/>
          <w:szCs w:val="28"/>
          <w:lang w:eastAsia="ru-RU"/>
        </w:rPr>
        <w:t>ки помещений выбрали и реализуют один из способов управления многоква</w:t>
      </w:r>
      <w:r w:rsidRPr="00971977">
        <w:rPr>
          <w:rFonts w:ascii="PT Astra Serif" w:eastAsia="Times New Roman" w:hAnsi="PT Astra Serif"/>
          <w:sz w:val="28"/>
          <w:szCs w:val="28"/>
          <w:lang w:eastAsia="ru-RU"/>
        </w:rPr>
        <w:t>р</w:t>
      </w:r>
      <w:r w:rsidRPr="00971977">
        <w:rPr>
          <w:rFonts w:ascii="PT Astra Serif" w:eastAsia="Times New Roman" w:hAnsi="PT Astra Serif"/>
          <w:sz w:val="28"/>
          <w:szCs w:val="28"/>
          <w:lang w:eastAsia="ru-RU"/>
        </w:rPr>
        <w:t xml:space="preserve">тирными домами, составляет </w:t>
      </w:r>
      <w:r w:rsidR="001A0FFD" w:rsidRPr="00971977">
        <w:rPr>
          <w:rFonts w:ascii="PT Astra Serif" w:eastAsia="Times New Roman" w:hAnsi="PT Astra Serif"/>
          <w:sz w:val="28"/>
          <w:szCs w:val="28"/>
          <w:lang w:eastAsia="ru-RU"/>
        </w:rPr>
        <w:t>92,8</w:t>
      </w:r>
      <w:r w:rsidRPr="00971977">
        <w:rPr>
          <w:rFonts w:ascii="PT Astra Serif" w:eastAsia="Times New Roman" w:hAnsi="PT Astra Serif"/>
          <w:sz w:val="28"/>
          <w:szCs w:val="28"/>
          <w:lang w:eastAsia="ru-RU"/>
        </w:rPr>
        <w:t>%</w:t>
      </w:r>
      <w:r w:rsidR="001A0FFD" w:rsidRPr="00971977">
        <w:rPr>
          <w:rFonts w:ascii="PT Astra Serif" w:eastAsia="Times New Roman" w:hAnsi="PT Astra Serif"/>
          <w:sz w:val="28"/>
          <w:szCs w:val="28"/>
          <w:lang w:eastAsia="ru-RU"/>
        </w:rPr>
        <w:t>, в Сенгилеевском районе – 90%</w:t>
      </w:r>
      <w:r w:rsidRPr="00971977">
        <w:rPr>
          <w:rFonts w:ascii="PT Astra Serif" w:eastAsia="Times New Roman" w:hAnsi="PT Astra Serif"/>
          <w:sz w:val="28"/>
          <w:szCs w:val="28"/>
          <w:lang w:eastAsia="ru-RU"/>
        </w:rPr>
        <w:t xml:space="preserve">. </w:t>
      </w:r>
    </w:p>
    <w:p w:rsidR="004A3B28" w:rsidRPr="00971977" w:rsidRDefault="004A3B28" w:rsidP="00F93583">
      <w:pPr>
        <w:pStyle w:val="ab"/>
        <w:ind w:firstLine="709"/>
        <w:rPr>
          <w:rFonts w:ascii="PT Astra Serif" w:hAnsi="PT Astra Serif"/>
          <w:highlight w:val="yellow"/>
        </w:rPr>
      </w:pP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 xml:space="preserve">28. Доля организаций коммунального комплекса, осуществляющих </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производство товаров, оказание услуг по водо-, тепло-, газо-, электросна</w:t>
      </w:r>
      <w:r w:rsidRPr="00971977">
        <w:rPr>
          <w:rFonts w:ascii="PT Astra Serif" w:hAnsi="PT Astra Serif"/>
          <w:b/>
          <w:i/>
        </w:rPr>
        <w:t>б</w:t>
      </w:r>
      <w:r w:rsidRPr="00971977">
        <w:rPr>
          <w:rFonts w:ascii="PT Astra Serif" w:hAnsi="PT Astra Serif"/>
          <w:b/>
          <w:i/>
        </w:rPr>
        <w:t xml:space="preserve">жению, водоотведению, очистке сточных вод, утилизации (захоронению) </w:t>
      </w:r>
      <w:r w:rsidR="00D90829" w:rsidRPr="00971977">
        <w:rPr>
          <w:rFonts w:ascii="PT Astra Serif" w:hAnsi="PT Astra Serif"/>
          <w:b/>
          <w:i/>
        </w:rPr>
        <w:t>твёрдых</w:t>
      </w:r>
      <w:r w:rsidRPr="00971977">
        <w:rPr>
          <w:rFonts w:ascii="PT Astra Serif" w:hAnsi="PT Astra Serif"/>
          <w:b/>
          <w:i/>
        </w:rPr>
        <w:t xml:space="preserve"> бытовых отходов и использующих объекты коммунальной </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 xml:space="preserve">инфраструктуры на праве частной собственности, по договору аренды </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 xml:space="preserve">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 xml:space="preserve">комплекса, осуществляющих свою деятельность на территории </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городского округа (муниципального района)</w:t>
      </w:r>
    </w:p>
    <w:p w:rsidR="008B1C2D" w:rsidRPr="00971977" w:rsidRDefault="008B1C2D" w:rsidP="00F93583">
      <w:pPr>
        <w:pStyle w:val="ab"/>
        <w:ind w:firstLine="709"/>
        <w:rPr>
          <w:rFonts w:ascii="PT Astra Serif" w:hAnsi="PT Astra Serif"/>
        </w:rPr>
      </w:pPr>
    </w:p>
    <w:p w:rsidR="004A3B28" w:rsidRPr="00971977" w:rsidRDefault="004A3B28" w:rsidP="00F93583">
      <w:pPr>
        <w:pStyle w:val="ab"/>
        <w:ind w:firstLine="709"/>
        <w:rPr>
          <w:rFonts w:ascii="PT Astra Serif" w:hAnsi="PT Astra Serif"/>
        </w:rPr>
      </w:pPr>
      <w:r w:rsidRPr="00971977">
        <w:rPr>
          <w:rFonts w:ascii="PT Astra Serif" w:hAnsi="PT Astra Serif"/>
        </w:rPr>
        <w:t>Согласно данным, представленных в докладах Глав администраций м</w:t>
      </w:r>
      <w:r w:rsidRPr="00971977">
        <w:rPr>
          <w:rFonts w:ascii="PT Astra Serif" w:hAnsi="PT Astra Serif"/>
        </w:rPr>
        <w:t>у</w:t>
      </w:r>
      <w:r w:rsidRPr="00971977">
        <w:rPr>
          <w:rFonts w:ascii="PT Astra Serif" w:hAnsi="PT Astra Serif"/>
        </w:rPr>
        <w:t xml:space="preserve">ниципальных образований, во всех муниципалитетах Ульяновской области имеются организации, осуществляющие деятельность по производству товаров, оказанию услуг по водо-, тепло-, газо-, электроснабжению, водоотведению, очистке сточных вод, утилизации (захоронению) </w:t>
      </w:r>
      <w:r w:rsidR="00AA3F0E" w:rsidRPr="00971977">
        <w:rPr>
          <w:rFonts w:ascii="PT Astra Serif" w:hAnsi="PT Astra Serif"/>
        </w:rPr>
        <w:t>твёрдых</w:t>
      </w:r>
      <w:r w:rsidRPr="00971977">
        <w:rPr>
          <w:rFonts w:ascii="PT Astra Serif" w:hAnsi="PT Astra Serif"/>
        </w:rPr>
        <w:t xml:space="preserve"> бытовых отходов и использующие объекты коммунальной инфраструктуры на праве частной со</w:t>
      </w:r>
      <w:r w:rsidRPr="00971977">
        <w:rPr>
          <w:rFonts w:ascii="PT Astra Serif" w:hAnsi="PT Astra Serif"/>
        </w:rPr>
        <w:t>б</w:t>
      </w:r>
      <w:r w:rsidRPr="00971977">
        <w:rPr>
          <w:rFonts w:ascii="PT Astra Serif" w:hAnsi="PT Astra Serif"/>
        </w:rPr>
        <w:t>ственности, по договору аренды или концессии, участие субъекта Российской Федерации и (или) городского округа (муниципального района) в уставном к</w:t>
      </w:r>
      <w:r w:rsidRPr="00971977">
        <w:rPr>
          <w:rFonts w:ascii="PT Astra Serif" w:hAnsi="PT Astra Serif"/>
        </w:rPr>
        <w:t>а</w:t>
      </w:r>
      <w:r w:rsidRPr="00971977">
        <w:rPr>
          <w:rFonts w:ascii="PT Astra Serif" w:hAnsi="PT Astra Serif"/>
        </w:rPr>
        <w:t xml:space="preserve">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 </w:t>
      </w:r>
    </w:p>
    <w:p w:rsidR="004A3B28" w:rsidRPr="00971977" w:rsidRDefault="004A3B28" w:rsidP="00F93583">
      <w:pPr>
        <w:pStyle w:val="ab"/>
        <w:ind w:firstLine="709"/>
        <w:rPr>
          <w:rFonts w:ascii="PT Astra Serif" w:hAnsi="PT Astra Serif"/>
          <w:highlight w:val="yellow"/>
        </w:rPr>
      </w:pPr>
      <w:r w:rsidRPr="00971977">
        <w:rPr>
          <w:rFonts w:ascii="PT Astra Serif" w:hAnsi="PT Astra Serif"/>
        </w:rPr>
        <w:t>Наибольшая доля таких организаций зафиксирована в Новомалыкли</w:t>
      </w:r>
      <w:r w:rsidRPr="00971977">
        <w:rPr>
          <w:rFonts w:ascii="PT Astra Serif" w:hAnsi="PT Astra Serif"/>
        </w:rPr>
        <w:t>н</w:t>
      </w:r>
      <w:r w:rsidRPr="00971977">
        <w:rPr>
          <w:rFonts w:ascii="PT Astra Serif" w:hAnsi="PT Astra Serif"/>
        </w:rPr>
        <w:t>ском, Новоспасском и Старо</w:t>
      </w:r>
      <w:r w:rsidR="004557BC" w:rsidRPr="00971977">
        <w:rPr>
          <w:rFonts w:ascii="PT Astra Serif" w:hAnsi="PT Astra Serif"/>
        </w:rPr>
        <w:t>кулаткинском</w:t>
      </w:r>
      <w:r w:rsidRPr="00971977">
        <w:rPr>
          <w:rFonts w:ascii="PT Astra Serif" w:hAnsi="PT Astra Serif"/>
        </w:rPr>
        <w:t xml:space="preserve"> районах – 100%. </w:t>
      </w:r>
      <w:r w:rsidR="00C70B5F" w:rsidRPr="00971977">
        <w:rPr>
          <w:rFonts w:ascii="PT Astra Serif" w:hAnsi="PT Astra Serif"/>
        </w:rPr>
        <w:t xml:space="preserve">Наименьшая доляв </w:t>
      </w:r>
      <w:r w:rsidR="00BB5310" w:rsidRPr="00971977">
        <w:rPr>
          <w:rFonts w:ascii="PT Astra Serif" w:hAnsi="PT Astra Serif"/>
        </w:rPr>
        <w:t>Вешкаймском районе</w:t>
      </w:r>
      <w:r w:rsidR="00C70B5F" w:rsidRPr="00971977">
        <w:rPr>
          <w:rFonts w:ascii="PT Astra Serif" w:hAnsi="PT Astra Serif"/>
        </w:rPr>
        <w:t xml:space="preserve"> – </w:t>
      </w:r>
      <w:r w:rsidR="004557BC" w:rsidRPr="00971977">
        <w:rPr>
          <w:rFonts w:ascii="PT Astra Serif" w:hAnsi="PT Astra Serif"/>
        </w:rPr>
        <w:t>25</w:t>
      </w:r>
      <w:r w:rsidR="00C70B5F" w:rsidRPr="00971977">
        <w:rPr>
          <w:rFonts w:ascii="PT Astra Serif" w:hAnsi="PT Astra Serif"/>
        </w:rPr>
        <w:t>%.</w:t>
      </w:r>
      <w:r w:rsidRPr="00971977">
        <w:rPr>
          <w:rFonts w:ascii="PT Astra Serif" w:hAnsi="PT Astra Serif"/>
          <w:highlight w:val="yellow"/>
        </w:rPr>
        <w:br w:type="page"/>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 xml:space="preserve">29. Доля многоквартирных домов, расположенных на земельных </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 xml:space="preserve">участках, в отношении которых осуществлён </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государственный кадастровый учёт</w:t>
      </w:r>
    </w:p>
    <w:p w:rsidR="00863ED7" w:rsidRPr="00971977" w:rsidRDefault="00863ED7" w:rsidP="00F93583">
      <w:pPr>
        <w:pStyle w:val="ab"/>
        <w:ind w:firstLine="709"/>
        <w:rPr>
          <w:rFonts w:ascii="PT Astra Serif" w:hAnsi="PT Astra Serif"/>
        </w:rPr>
      </w:pPr>
    </w:p>
    <w:p w:rsidR="004A3B28" w:rsidRPr="00971977" w:rsidRDefault="004A3B28" w:rsidP="00F93583">
      <w:pPr>
        <w:pStyle w:val="ab"/>
        <w:ind w:firstLine="709"/>
        <w:rPr>
          <w:rFonts w:ascii="PT Astra Serif" w:hAnsi="PT Astra Serif"/>
        </w:rPr>
      </w:pPr>
      <w:r w:rsidRPr="00971977">
        <w:rPr>
          <w:rFonts w:ascii="PT Astra Serif" w:hAnsi="PT Astra Serif"/>
        </w:rPr>
        <w:t>Постановка на кадастровый учёт многоквартирных домов проходит до</w:t>
      </w:r>
      <w:r w:rsidRPr="00971977">
        <w:rPr>
          <w:rFonts w:ascii="PT Astra Serif" w:hAnsi="PT Astra Serif"/>
        </w:rPr>
        <w:t>с</w:t>
      </w:r>
      <w:r w:rsidRPr="00971977">
        <w:rPr>
          <w:rFonts w:ascii="PT Astra Serif" w:hAnsi="PT Astra Serif"/>
        </w:rPr>
        <w:t xml:space="preserve">таточно активно, во всех муниципальных образованиях Ульяновской области произошёл рост данного показателя. </w:t>
      </w:r>
    </w:p>
    <w:p w:rsidR="004A3B28" w:rsidRPr="00971977" w:rsidRDefault="004A3B28" w:rsidP="00F93583">
      <w:pPr>
        <w:pStyle w:val="ab"/>
        <w:ind w:firstLine="709"/>
        <w:rPr>
          <w:rFonts w:ascii="PT Astra Serif" w:hAnsi="PT Astra Serif"/>
        </w:rPr>
      </w:pPr>
      <w:r w:rsidRPr="00971977">
        <w:rPr>
          <w:rFonts w:ascii="PT Astra Serif" w:hAnsi="PT Astra Serif"/>
        </w:rPr>
        <w:t>По данным Территориального органа Федеральной службы государс</w:t>
      </w:r>
      <w:r w:rsidRPr="00971977">
        <w:rPr>
          <w:rFonts w:ascii="PT Astra Serif" w:hAnsi="PT Astra Serif"/>
        </w:rPr>
        <w:t>т</w:t>
      </w:r>
      <w:r w:rsidRPr="00971977">
        <w:rPr>
          <w:rFonts w:ascii="PT Astra Serif" w:hAnsi="PT Astra Serif"/>
        </w:rPr>
        <w:t>венной статистики по Ульяновской области по итогам 201</w:t>
      </w:r>
      <w:r w:rsidR="00B305AF" w:rsidRPr="00971977">
        <w:rPr>
          <w:rFonts w:ascii="PT Astra Serif" w:hAnsi="PT Astra Serif"/>
        </w:rPr>
        <w:t>9</w:t>
      </w:r>
      <w:r w:rsidRPr="00971977">
        <w:rPr>
          <w:rFonts w:ascii="PT Astra Serif" w:hAnsi="PT Astra Serif"/>
        </w:rPr>
        <w:t xml:space="preserve"> года в </w:t>
      </w:r>
      <w:r w:rsidR="00B305AF" w:rsidRPr="00971977">
        <w:rPr>
          <w:rFonts w:ascii="PT Astra Serif" w:hAnsi="PT Astra Serif"/>
        </w:rPr>
        <w:t>14</w:t>
      </w:r>
      <w:r w:rsidRPr="00971977">
        <w:rPr>
          <w:rFonts w:ascii="PT Astra Serif" w:hAnsi="PT Astra Serif"/>
        </w:rPr>
        <w:t xml:space="preserve"> муниц</w:t>
      </w:r>
      <w:r w:rsidRPr="00971977">
        <w:rPr>
          <w:rFonts w:ascii="PT Astra Serif" w:hAnsi="PT Astra Serif"/>
        </w:rPr>
        <w:t>и</w:t>
      </w:r>
      <w:r w:rsidRPr="00971977">
        <w:rPr>
          <w:rFonts w:ascii="PT Astra Serif" w:hAnsi="PT Astra Serif"/>
        </w:rPr>
        <w:t>пальных образованиях 100% многоквартирных домов расположены на земел</w:t>
      </w:r>
      <w:r w:rsidRPr="00971977">
        <w:rPr>
          <w:rFonts w:ascii="PT Astra Serif" w:hAnsi="PT Astra Serif"/>
        </w:rPr>
        <w:t>ь</w:t>
      </w:r>
      <w:r w:rsidRPr="00971977">
        <w:rPr>
          <w:rFonts w:ascii="PT Astra Serif" w:hAnsi="PT Astra Serif"/>
        </w:rPr>
        <w:t>ных участках, в отношении которых осуществлён государственный кадастр</w:t>
      </w:r>
      <w:r w:rsidRPr="00971977">
        <w:rPr>
          <w:rFonts w:ascii="PT Astra Serif" w:hAnsi="PT Astra Serif"/>
        </w:rPr>
        <w:t>о</w:t>
      </w:r>
      <w:r w:rsidRPr="00971977">
        <w:rPr>
          <w:rFonts w:ascii="PT Astra Serif" w:hAnsi="PT Astra Serif"/>
        </w:rPr>
        <w:t>вый учёт.</w:t>
      </w:r>
    </w:p>
    <w:p w:rsidR="004A3B28" w:rsidRPr="00971977" w:rsidRDefault="00B305AF" w:rsidP="00F93583">
      <w:pPr>
        <w:pStyle w:val="ab"/>
        <w:ind w:firstLine="709"/>
        <w:rPr>
          <w:rFonts w:ascii="PT Astra Serif" w:hAnsi="PT Astra Serif"/>
        </w:rPr>
      </w:pPr>
      <w:r w:rsidRPr="00971977">
        <w:rPr>
          <w:rFonts w:ascii="PT Astra Serif" w:hAnsi="PT Astra Serif"/>
        </w:rPr>
        <w:t>Наибольшая</w:t>
      </w:r>
      <w:r w:rsidR="004A3B28" w:rsidRPr="00971977">
        <w:rPr>
          <w:rFonts w:ascii="PT Astra Serif" w:hAnsi="PT Astra Serif"/>
        </w:rPr>
        <w:t xml:space="preserve"> доля многоквартирных домов, расположенных на земельных участках, в отношении которых </w:t>
      </w:r>
      <w:r w:rsidR="005D23CD" w:rsidRPr="00971977">
        <w:rPr>
          <w:rFonts w:ascii="PT Astra Serif" w:hAnsi="PT Astra Serif"/>
        </w:rPr>
        <w:t>осуществлён</w:t>
      </w:r>
      <w:r w:rsidR="004A3B28" w:rsidRPr="00971977">
        <w:rPr>
          <w:rFonts w:ascii="PT Astra Serif" w:hAnsi="PT Astra Serif"/>
        </w:rPr>
        <w:t xml:space="preserve"> государственный кадастровый учёт, отмечается в </w:t>
      </w:r>
      <w:r w:rsidRPr="00971977">
        <w:rPr>
          <w:rFonts w:ascii="PT Astra Serif" w:hAnsi="PT Astra Serif"/>
        </w:rPr>
        <w:t>Майнском (105,6%), Мелекесском (104,7%) районах, г. Н</w:t>
      </w:r>
      <w:r w:rsidRPr="00971977">
        <w:rPr>
          <w:rFonts w:ascii="PT Astra Serif" w:hAnsi="PT Astra Serif"/>
        </w:rPr>
        <w:t>о</w:t>
      </w:r>
      <w:r w:rsidRPr="00971977">
        <w:rPr>
          <w:rFonts w:ascii="PT Astra Serif" w:hAnsi="PT Astra Serif"/>
        </w:rPr>
        <w:t>воульяновске (104%), Инзенском (102,6%), Базарносызганском (101,4%), Се</w:t>
      </w:r>
      <w:r w:rsidRPr="00971977">
        <w:rPr>
          <w:rFonts w:ascii="PT Astra Serif" w:hAnsi="PT Astra Serif"/>
        </w:rPr>
        <w:t>н</w:t>
      </w:r>
      <w:r w:rsidRPr="00971977">
        <w:rPr>
          <w:rFonts w:ascii="PT Astra Serif" w:hAnsi="PT Astra Serif"/>
        </w:rPr>
        <w:t>гилеевском (101%), Барышском (100,7%), Вешкаймском (100,5%), Павловском (100,1%) и Цильнинском (100,1%) районах.</w:t>
      </w:r>
    </w:p>
    <w:p w:rsidR="00CB2E99" w:rsidRPr="00971977" w:rsidRDefault="00CB2E99" w:rsidP="00F93583">
      <w:pPr>
        <w:pStyle w:val="ab"/>
        <w:ind w:firstLine="709"/>
        <w:rPr>
          <w:rFonts w:ascii="PT Astra Serif" w:hAnsi="PT Astra Serif"/>
        </w:rPr>
      </w:pPr>
    </w:p>
    <w:p w:rsidR="00CB2E99" w:rsidRPr="00971977" w:rsidRDefault="00CB2E99" w:rsidP="00CB2E99">
      <w:pPr>
        <w:pStyle w:val="ab"/>
        <w:ind w:firstLine="0"/>
        <w:rPr>
          <w:rFonts w:ascii="PT Astra Serif" w:hAnsi="PT Astra Serif"/>
        </w:rPr>
      </w:pPr>
      <w:r w:rsidRPr="00971977">
        <w:rPr>
          <w:rFonts w:ascii="PT Astra Serif" w:hAnsi="PT Astra Serif"/>
          <w:noProof/>
        </w:rPr>
        <w:drawing>
          <wp:inline distT="0" distB="0" distL="0" distR="0">
            <wp:extent cx="6048375" cy="4829175"/>
            <wp:effectExtent l="0" t="0" r="9525" b="9525"/>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A26D33" w:rsidRPr="00971977" w:rsidRDefault="00A26D33" w:rsidP="00A26D33">
      <w:pPr>
        <w:spacing w:after="0" w:line="240" w:lineRule="auto"/>
        <w:jc w:val="both"/>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Территориального органа Федеральной службы государственной статистики </w:t>
      </w:r>
    </w:p>
    <w:p w:rsidR="00A26D33" w:rsidRPr="00971977" w:rsidRDefault="00A26D33" w:rsidP="00A26D33">
      <w:pPr>
        <w:pStyle w:val="ab"/>
        <w:ind w:firstLine="0"/>
        <w:rPr>
          <w:rFonts w:ascii="PT Astra Serif" w:hAnsi="PT Astra Serif"/>
          <w:i/>
          <w:sz w:val="24"/>
        </w:rPr>
      </w:pPr>
      <w:r w:rsidRPr="00971977">
        <w:rPr>
          <w:rFonts w:ascii="PT Astra Serif" w:hAnsi="PT Astra Serif"/>
          <w:i/>
          <w:sz w:val="24"/>
        </w:rPr>
        <w:t>по Ульяновской области</w:t>
      </w:r>
    </w:p>
    <w:p w:rsidR="00CB2E99" w:rsidRPr="00971977" w:rsidRDefault="00CB2E99" w:rsidP="00A26D33">
      <w:pPr>
        <w:pStyle w:val="ab"/>
        <w:ind w:firstLine="0"/>
        <w:rPr>
          <w:rFonts w:ascii="PT Astra Serif" w:hAnsi="PT Astra Serif"/>
          <w:i/>
          <w:sz w:val="24"/>
        </w:rPr>
      </w:pP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 xml:space="preserve">30. Доля населения, получившего жилые помещения и улучшившего </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жилищные условия в отч</w:t>
      </w:r>
      <w:r w:rsidR="0017232D" w:rsidRPr="00971977">
        <w:rPr>
          <w:rFonts w:ascii="PT Astra Serif" w:hAnsi="PT Astra Serif"/>
          <w:b/>
          <w:i/>
        </w:rPr>
        <w:t>ё</w:t>
      </w:r>
      <w:r w:rsidRPr="00971977">
        <w:rPr>
          <w:rFonts w:ascii="PT Astra Serif" w:hAnsi="PT Astra Serif"/>
          <w:b/>
          <w:i/>
        </w:rPr>
        <w:t xml:space="preserve">тном году, в общей численности населения, </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состоящего на учёте в качестве нуждающегося в жилых помещениях</w:t>
      </w:r>
    </w:p>
    <w:p w:rsidR="008B1C2D" w:rsidRPr="00971977" w:rsidRDefault="008B1C2D" w:rsidP="00F93583">
      <w:pPr>
        <w:pStyle w:val="ab"/>
        <w:ind w:firstLine="709"/>
        <w:rPr>
          <w:rFonts w:ascii="PT Astra Serif" w:hAnsi="PT Astra Serif"/>
        </w:rPr>
      </w:pPr>
    </w:p>
    <w:p w:rsidR="004A3B28" w:rsidRPr="00971977" w:rsidRDefault="004A3B28" w:rsidP="00F93583">
      <w:pPr>
        <w:pStyle w:val="ab"/>
        <w:ind w:firstLine="709"/>
        <w:rPr>
          <w:rFonts w:ascii="PT Astra Serif" w:hAnsi="PT Astra Serif"/>
        </w:rPr>
      </w:pPr>
      <w:r w:rsidRPr="00971977">
        <w:rPr>
          <w:rFonts w:ascii="PT Astra Serif" w:hAnsi="PT Astra Serif"/>
        </w:rPr>
        <w:t>В 201</w:t>
      </w:r>
      <w:r w:rsidR="001075F5" w:rsidRPr="00971977">
        <w:rPr>
          <w:rFonts w:ascii="PT Astra Serif" w:hAnsi="PT Astra Serif"/>
        </w:rPr>
        <w:t>9</w:t>
      </w:r>
      <w:r w:rsidRPr="00971977">
        <w:rPr>
          <w:rFonts w:ascii="PT Astra Serif" w:hAnsi="PT Astra Serif"/>
        </w:rPr>
        <w:t xml:space="preserve"> году наибольшее значение показателя </w:t>
      </w:r>
      <w:r w:rsidR="00996284" w:rsidRPr="00971977">
        <w:rPr>
          <w:rFonts w:ascii="PT Astra Serif" w:hAnsi="PT Astra Serif"/>
        </w:rPr>
        <w:t>«</w:t>
      </w:r>
      <w:r w:rsidR="0020434C" w:rsidRPr="00971977">
        <w:rPr>
          <w:rFonts w:ascii="PT Astra Serif" w:hAnsi="PT Astra Serif"/>
        </w:rPr>
        <w:t>Д</w:t>
      </w:r>
      <w:r w:rsidRPr="00971977">
        <w:rPr>
          <w:rFonts w:ascii="PT Astra Serif" w:hAnsi="PT Astra Serif"/>
        </w:rPr>
        <w:t>оля населения, получи</w:t>
      </w:r>
      <w:r w:rsidRPr="00971977">
        <w:rPr>
          <w:rFonts w:ascii="PT Astra Serif" w:hAnsi="PT Astra Serif"/>
        </w:rPr>
        <w:t>в</w:t>
      </w:r>
      <w:r w:rsidRPr="00971977">
        <w:rPr>
          <w:rFonts w:ascii="PT Astra Serif" w:hAnsi="PT Astra Serif"/>
        </w:rPr>
        <w:t>шего жилые помещения и улучшившего жилищные условия в отч</w:t>
      </w:r>
      <w:r w:rsidR="002C0541" w:rsidRPr="00971977">
        <w:rPr>
          <w:rFonts w:ascii="PT Astra Serif" w:hAnsi="PT Astra Serif"/>
        </w:rPr>
        <w:t>ё</w:t>
      </w:r>
      <w:r w:rsidRPr="00971977">
        <w:rPr>
          <w:rFonts w:ascii="PT Astra Serif" w:hAnsi="PT Astra Serif"/>
        </w:rPr>
        <w:t xml:space="preserve">тном году, </w:t>
      </w:r>
      <w:r w:rsidRPr="00971977">
        <w:rPr>
          <w:rFonts w:ascii="PT Astra Serif" w:hAnsi="PT Astra Serif"/>
        </w:rPr>
        <w:br/>
        <w:t>в общей численности населения, состоящего на учёте в качестве нуждающегося в жилых помещениях</w:t>
      </w:r>
      <w:r w:rsidR="00996284" w:rsidRPr="00971977">
        <w:rPr>
          <w:rFonts w:ascii="PT Astra Serif" w:hAnsi="PT Astra Serif"/>
        </w:rPr>
        <w:t>»</w:t>
      </w:r>
      <w:r w:rsidRPr="00971977">
        <w:rPr>
          <w:rFonts w:ascii="PT Astra Serif" w:hAnsi="PT Astra Serif"/>
        </w:rPr>
        <w:t xml:space="preserve"> отмечено в Майнском (</w:t>
      </w:r>
      <w:r w:rsidR="006A0041" w:rsidRPr="00971977">
        <w:rPr>
          <w:rFonts w:ascii="PT Astra Serif" w:hAnsi="PT Astra Serif"/>
        </w:rPr>
        <w:t>5</w:t>
      </w:r>
      <w:r w:rsidR="001075F5" w:rsidRPr="00971977">
        <w:rPr>
          <w:rFonts w:ascii="PT Astra Serif" w:hAnsi="PT Astra Serif"/>
        </w:rPr>
        <w:t>8</w:t>
      </w:r>
      <w:r w:rsidRPr="00971977">
        <w:rPr>
          <w:rFonts w:ascii="PT Astra Serif" w:hAnsi="PT Astra Serif"/>
        </w:rPr>
        <w:t xml:space="preserve">%), </w:t>
      </w:r>
      <w:r w:rsidR="001075F5" w:rsidRPr="00971977">
        <w:rPr>
          <w:rFonts w:ascii="PT Astra Serif" w:hAnsi="PT Astra Serif"/>
        </w:rPr>
        <w:t xml:space="preserve">Старокулаткинском (54%), </w:t>
      </w:r>
      <w:r w:rsidRPr="00971977">
        <w:rPr>
          <w:rFonts w:ascii="PT Astra Serif" w:hAnsi="PT Astra Serif"/>
        </w:rPr>
        <w:t>Мелекесском (4</w:t>
      </w:r>
      <w:r w:rsidR="001075F5" w:rsidRPr="00971977">
        <w:rPr>
          <w:rFonts w:ascii="PT Astra Serif" w:hAnsi="PT Astra Serif"/>
        </w:rPr>
        <w:t>9</w:t>
      </w:r>
      <w:r w:rsidRPr="00971977">
        <w:rPr>
          <w:rFonts w:ascii="PT Astra Serif" w:hAnsi="PT Astra Serif"/>
        </w:rPr>
        <w:t xml:space="preserve">%), </w:t>
      </w:r>
      <w:r w:rsidR="001075F5" w:rsidRPr="00971977">
        <w:rPr>
          <w:rFonts w:ascii="PT Astra Serif" w:hAnsi="PT Astra Serif"/>
        </w:rPr>
        <w:t xml:space="preserve">Вешкаймском </w:t>
      </w:r>
      <w:r w:rsidR="00193B87" w:rsidRPr="00971977">
        <w:rPr>
          <w:rFonts w:ascii="PT Astra Serif" w:hAnsi="PT Astra Serif"/>
        </w:rPr>
        <w:t xml:space="preserve">и </w:t>
      </w:r>
      <w:r w:rsidRPr="00971977">
        <w:rPr>
          <w:rFonts w:ascii="PT Astra Serif" w:hAnsi="PT Astra Serif"/>
        </w:rPr>
        <w:t>Тереньгульск</w:t>
      </w:r>
      <w:r w:rsidR="00D33D38" w:rsidRPr="00971977">
        <w:rPr>
          <w:rFonts w:ascii="PT Astra Serif" w:hAnsi="PT Astra Serif"/>
        </w:rPr>
        <w:t>ом</w:t>
      </w:r>
      <w:r w:rsidR="001075F5" w:rsidRPr="00971977">
        <w:rPr>
          <w:rFonts w:ascii="PT Astra Serif" w:hAnsi="PT Astra Serif"/>
        </w:rPr>
        <w:t xml:space="preserve"> (48</w:t>
      </w:r>
      <w:r w:rsidRPr="00971977">
        <w:rPr>
          <w:rFonts w:ascii="PT Astra Serif" w:hAnsi="PT Astra Serif"/>
        </w:rPr>
        <w:t>%)</w:t>
      </w:r>
      <w:r w:rsidR="001075F5" w:rsidRPr="00971977">
        <w:rPr>
          <w:rFonts w:ascii="PT Astra Serif" w:hAnsi="PT Astra Serif"/>
        </w:rPr>
        <w:t xml:space="preserve">, Цильнинском (47%) </w:t>
      </w:r>
      <w:r w:rsidRPr="00971977">
        <w:rPr>
          <w:rFonts w:ascii="PT Astra Serif" w:hAnsi="PT Astra Serif"/>
        </w:rPr>
        <w:t>район</w:t>
      </w:r>
      <w:r w:rsidR="00D33D38" w:rsidRPr="00971977">
        <w:rPr>
          <w:rFonts w:ascii="PT Astra Serif" w:hAnsi="PT Astra Serif"/>
        </w:rPr>
        <w:t>ах</w:t>
      </w:r>
      <w:r w:rsidRPr="00971977">
        <w:rPr>
          <w:rFonts w:ascii="PT Astra Serif" w:hAnsi="PT Astra Serif"/>
        </w:rPr>
        <w:t>.</w:t>
      </w:r>
    </w:p>
    <w:p w:rsidR="004A3B28" w:rsidRPr="00971977" w:rsidRDefault="004A3B28" w:rsidP="006A0041">
      <w:pPr>
        <w:pStyle w:val="ab"/>
        <w:ind w:firstLine="709"/>
        <w:rPr>
          <w:rFonts w:ascii="PT Astra Serif" w:hAnsi="PT Astra Serif"/>
        </w:rPr>
      </w:pPr>
      <w:r w:rsidRPr="00971977">
        <w:rPr>
          <w:rFonts w:ascii="PT Astra Serif" w:hAnsi="PT Astra Serif"/>
        </w:rPr>
        <w:t>Н</w:t>
      </w:r>
      <w:r w:rsidR="001075F5" w:rsidRPr="00971977">
        <w:rPr>
          <w:rFonts w:ascii="PT Astra Serif" w:hAnsi="PT Astra Serif"/>
        </w:rPr>
        <w:t xml:space="preserve">аименьшее значение отмечается вгородских округах – </w:t>
      </w:r>
      <w:r w:rsidRPr="00971977">
        <w:rPr>
          <w:rFonts w:ascii="PT Astra Serif" w:hAnsi="PT Astra Serif"/>
        </w:rPr>
        <w:t>г. Ново</w:t>
      </w:r>
      <w:r w:rsidR="001075F5" w:rsidRPr="00971977">
        <w:rPr>
          <w:rFonts w:ascii="PT Astra Serif" w:hAnsi="PT Astra Serif"/>
        </w:rPr>
        <w:t>ульяновск (0%), г. Ульяновск (1,4</w:t>
      </w:r>
      <w:r w:rsidRPr="00971977">
        <w:rPr>
          <w:rFonts w:ascii="PT Astra Serif" w:hAnsi="PT Astra Serif"/>
        </w:rPr>
        <w:t xml:space="preserve">%), а также в </w:t>
      </w:r>
      <w:r w:rsidR="00C15CA7" w:rsidRPr="00971977">
        <w:rPr>
          <w:rFonts w:ascii="PT Astra Serif" w:hAnsi="PT Astra Serif"/>
        </w:rPr>
        <w:t>Сурском</w:t>
      </w:r>
      <w:r w:rsidRPr="00971977">
        <w:rPr>
          <w:rFonts w:ascii="PT Astra Serif" w:hAnsi="PT Astra Serif"/>
        </w:rPr>
        <w:t xml:space="preserve">районе </w:t>
      </w:r>
      <w:r w:rsidR="00D04834" w:rsidRPr="00971977">
        <w:rPr>
          <w:rFonts w:ascii="PT Astra Serif" w:hAnsi="PT Astra Serif"/>
        </w:rPr>
        <w:t>(</w:t>
      </w:r>
      <w:r w:rsidR="001075F5" w:rsidRPr="00971977">
        <w:rPr>
          <w:rFonts w:ascii="PT Astra Serif" w:hAnsi="PT Astra Serif"/>
        </w:rPr>
        <w:t>3</w:t>
      </w:r>
      <w:r w:rsidRPr="00971977">
        <w:rPr>
          <w:rFonts w:ascii="PT Astra Serif" w:hAnsi="PT Astra Serif"/>
        </w:rPr>
        <w:t>%).</w:t>
      </w:r>
    </w:p>
    <w:p w:rsidR="00F12281" w:rsidRPr="00971977" w:rsidRDefault="00F12281" w:rsidP="00F12281">
      <w:pPr>
        <w:pStyle w:val="ab"/>
        <w:ind w:firstLine="0"/>
        <w:rPr>
          <w:rFonts w:ascii="PT Astra Serif" w:hAnsi="PT Astra Serif"/>
        </w:rPr>
      </w:pPr>
      <w:r w:rsidRPr="00971977">
        <w:rPr>
          <w:rFonts w:ascii="PT Astra Serif" w:hAnsi="PT Astra Serif"/>
          <w:noProof/>
        </w:rPr>
        <w:drawing>
          <wp:inline distT="0" distB="0" distL="0" distR="0">
            <wp:extent cx="6096000" cy="2752725"/>
            <wp:effectExtent l="0" t="0" r="0" b="9525"/>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F12281" w:rsidRPr="00971977" w:rsidRDefault="00F12281" w:rsidP="00F12281">
      <w:pPr>
        <w:spacing w:after="0" w:line="240" w:lineRule="auto"/>
        <w:jc w:val="both"/>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Территориального органа Федеральной службы государственной статистики </w:t>
      </w:r>
    </w:p>
    <w:p w:rsidR="00F12281" w:rsidRPr="00971977" w:rsidRDefault="00F12281" w:rsidP="00F12281">
      <w:pPr>
        <w:pStyle w:val="ab"/>
        <w:ind w:firstLine="0"/>
        <w:rPr>
          <w:rFonts w:ascii="PT Astra Serif" w:hAnsi="PT Astra Serif"/>
          <w:i/>
          <w:sz w:val="24"/>
        </w:rPr>
      </w:pPr>
      <w:r w:rsidRPr="00971977">
        <w:rPr>
          <w:rFonts w:ascii="PT Astra Serif" w:hAnsi="PT Astra Serif"/>
          <w:i/>
          <w:sz w:val="24"/>
        </w:rPr>
        <w:t>по Ульяновской области</w:t>
      </w:r>
    </w:p>
    <w:p w:rsidR="00F12281" w:rsidRPr="00971977" w:rsidRDefault="00F12281" w:rsidP="006A0041">
      <w:pPr>
        <w:pStyle w:val="ab"/>
        <w:ind w:firstLine="709"/>
        <w:rPr>
          <w:rFonts w:ascii="PT Astra Serif" w:hAnsi="PT Astra Serif"/>
        </w:rPr>
      </w:pPr>
    </w:p>
    <w:p w:rsidR="00F12281" w:rsidRPr="00971977" w:rsidRDefault="00F12281" w:rsidP="00F12281">
      <w:pPr>
        <w:pStyle w:val="ab"/>
        <w:ind w:firstLine="0"/>
        <w:rPr>
          <w:rFonts w:ascii="PT Astra Serif" w:hAnsi="PT Astra Serif"/>
        </w:rPr>
      </w:pPr>
    </w:p>
    <w:p w:rsidR="001075F5" w:rsidRPr="00971977" w:rsidRDefault="001075F5" w:rsidP="006A0041">
      <w:pPr>
        <w:pStyle w:val="ab"/>
        <w:ind w:firstLine="709"/>
        <w:rPr>
          <w:rFonts w:ascii="PT Astra Serif" w:hAnsi="PT Astra Serif"/>
          <w:highlight w:val="yellow"/>
        </w:rPr>
      </w:pPr>
    </w:p>
    <w:p w:rsidR="001075F5" w:rsidRPr="00971977" w:rsidRDefault="001075F5" w:rsidP="001075F5">
      <w:pPr>
        <w:pStyle w:val="ab"/>
        <w:ind w:firstLine="0"/>
        <w:rPr>
          <w:rFonts w:ascii="PT Astra Serif" w:hAnsi="PT Astra Serif"/>
          <w:highlight w:val="yellow"/>
        </w:rPr>
      </w:pPr>
    </w:p>
    <w:p w:rsidR="001075F5" w:rsidRPr="00971977" w:rsidRDefault="001075F5" w:rsidP="006A0041">
      <w:pPr>
        <w:pStyle w:val="ab"/>
        <w:ind w:firstLine="709"/>
        <w:rPr>
          <w:rFonts w:ascii="PT Astra Serif" w:hAnsi="PT Astra Serif"/>
          <w:highlight w:val="yellow"/>
        </w:rPr>
      </w:pPr>
    </w:p>
    <w:p w:rsidR="001075F5" w:rsidRPr="00971977" w:rsidRDefault="001075F5" w:rsidP="001075F5">
      <w:pPr>
        <w:pStyle w:val="ab"/>
        <w:ind w:firstLine="0"/>
        <w:rPr>
          <w:rFonts w:ascii="PT Astra Serif" w:hAnsi="PT Astra Serif"/>
          <w:highlight w:val="yellow"/>
        </w:rPr>
      </w:pPr>
    </w:p>
    <w:p w:rsidR="001075F5" w:rsidRPr="00971977" w:rsidRDefault="001075F5" w:rsidP="006A0041">
      <w:pPr>
        <w:pStyle w:val="ab"/>
        <w:ind w:firstLine="709"/>
        <w:rPr>
          <w:rFonts w:ascii="PT Astra Serif" w:hAnsi="PT Astra Serif"/>
          <w:highlight w:val="yellow"/>
        </w:rPr>
      </w:pPr>
    </w:p>
    <w:p w:rsidR="006A0041" w:rsidRPr="00971977" w:rsidRDefault="006A0041" w:rsidP="006A0041">
      <w:pPr>
        <w:pStyle w:val="ab"/>
        <w:ind w:firstLine="0"/>
        <w:rPr>
          <w:rFonts w:ascii="PT Astra Serif" w:hAnsi="PT Astra Serif"/>
          <w:b/>
          <w:i/>
          <w:highlight w:val="yellow"/>
        </w:rPr>
      </w:pPr>
    </w:p>
    <w:p w:rsidR="004A3B28" w:rsidRPr="00971977" w:rsidRDefault="004A3B28" w:rsidP="00F93583">
      <w:pPr>
        <w:spacing w:after="0" w:line="240" w:lineRule="auto"/>
        <w:rPr>
          <w:rFonts w:ascii="PT Astra Serif" w:eastAsiaTheme="majorEastAsia" w:hAnsi="PT Astra Serif" w:cs="Times New Roman"/>
          <w:sz w:val="28"/>
          <w:szCs w:val="28"/>
          <w:highlight w:val="yellow"/>
          <w:lang w:eastAsia="ru-RU"/>
        </w:rPr>
      </w:pPr>
      <w:r w:rsidRPr="00971977">
        <w:rPr>
          <w:rFonts w:ascii="PT Astra Serif" w:eastAsiaTheme="majorEastAsia" w:hAnsi="PT Astra Serif" w:cs="Times New Roman"/>
          <w:sz w:val="28"/>
          <w:szCs w:val="28"/>
          <w:highlight w:val="yellow"/>
          <w:lang w:eastAsia="ru-RU"/>
        </w:rPr>
        <w:br w:type="page"/>
      </w:r>
    </w:p>
    <w:p w:rsidR="007B1D77" w:rsidRPr="00971977" w:rsidRDefault="007A33DD" w:rsidP="007A33DD">
      <w:pPr>
        <w:pStyle w:val="ab"/>
        <w:ind w:firstLine="0"/>
        <w:jc w:val="center"/>
        <w:outlineLvl w:val="1"/>
        <w:rPr>
          <w:rFonts w:ascii="PT Astra Serif" w:hAnsi="PT Astra Serif"/>
          <w:b/>
          <w:color w:val="31849B" w:themeColor="accent5" w:themeShade="BF"/>
        </w:rPr>
      </w:pPr>
      <w:bookmarkStart w:id="9" w:name="_Toc50638533"/>
      <w:r w:rsidRPr="00971977">
        <w:rPr>
          <w:rFonts w:ascii="PT Astra Serif" w:hAnsi="PT Astra Serif"/>
          <w:b/>
          <w:color w:val="31849B" w:themeColor="accent5" w:themeShade="BF"/>
        </w:rPr>
        <w:t xml:space="preserve">РАЗДЕЛ </w:t>
      </w:r>
      <w:r w:rsidRPr="00971977">
        <w:rPr>
          <w:rFonts w:ascii="PT Astra Serif" w:hAnsi="PT Astra Serif"/>
          <w:b/>
          <w:color w:val="31849B" w:themeColor="accent5" w:themeShade="BF"/>
          <w:lang w:val="en-US"/>
        </w:rPr>
        <w:t>VIII</w:t>
      </w:r>
      <w:r w:rsidRPr="00971977">
        <w:rPr>
          <w:rFonts w:ascii="PT Astra Serif" w:hAnsi="PT Astra Serif"/>
          <w:b/>
          <w:color w:val="31849B" w:themeColor="accent5" w:themeShade="BF"/>
        </w:rPr>
        <w:t>. ОРГАНИЗАЦИЯ МУНИЦИПАЛЬНОГО УПРАВЛЕНИЯ</w:t>
      </w:r>
      <w:bookmarkEnd w:id="9"/>
    </w:p>
    <w:p w:rsidR="007A33DD" w:rsidRPr="00971977" w:rsidRDefault="007A33DD" w:rsidP="00F93583">
      <w:pPr>
        <w:pStyle w:val="ab"/>
        <w:ind w:firstLine="0"/>
        <w:jc w:val="center"/>
        <w:rPr>
          <w:rFonts w:ascii="PT Astra Serif" w:hAnsi="PT Astra Serif"/>
          <w:b/>
          <w:highlight w:val="yellow"/>
        </w:rPr>
      </w:pP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 xml:space="preserve">31. Доля налоговых и неналоговых доходов местного бюджета </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 xml:space="preserve">(за исключением поступлений налоговых доходов по дополнительным </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 xml:space="preserve">нормативам отчислений) в общем объёме собственных доходов бюджета </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муниципального образования (без учёта субвенций)</w:t>
      </w:r>
    </w:p>
    <w:p w:rsidR="00B53A76" w:rsidRPr="00971977" w:rsidRDefault="00B53A76" w:rsidP="008E0A23">
      <w:pPr>
        <w:spacing w:after="0" w:line="240" w:lineRule="auto"/>
        <w:ind w:firstLine="709"/>
        <w:jc w:val="both"/>
        <w:rPr>
          <w:rFonts w:ascii="PT Astra Serif" w:hAnsi="PT Astra Serif"/>
          <w:sz w:val="28"/>
          <w:szCs w:val="28"/>
          <w:highlight w:val="yellow"/>
        </w:rPr>
      </w:pPr>
    </w:p>
    <w:p w:rsidR="00B53A76" w:rsidRPr="00971977" w:rsidRDefault="00B53A76" w:rsidP="00B53A76">
      <w:pPr>
        <w:spacing w:after="0" w:line="240" w:lineRule="auto"/>
        <w:ind w:firstLine="709"/>
        <w:jc w:val="both"/>
        <w:rPr>
          <w:rFonts w:ascii="PT Astra Serif" w:hAnsi="PT Astra Serif"/>
          <w:sz w:val="28"/>
          <w:szCs w:val="28"/>
        </w:rPr>
      </w:pPr>
      <w:r w:rsidRPr="00971977">
        <w:rPr>
          <w:rFonts w:ascii="PT Astra Serif" w:hAnsi="PT Astra Serif"/>
          <w:sz w:val="28"/>
          <w:szCs w:val="28"/>
        </w:rPr>
        <w:t>Доходы консолидированного бюджета Ульяновской области за 2019 год составили 69 374,1 млн рублей, что на 3 760,9 млн рублей или на 5,7% больше доходов за 2018 год и практически в 3,5 раза выше уровня 2006 года.</w:t>
      </w:r>
    </w:p>
    <w:p w:rsidR="00B53A76" w:rsidRPr="00971977" w:rsidRDefault="00B53A76" w:rsidP="00B53A76">
      <w:pPr>
        <w:spacing w:after="0" w:line="240" w:lineRule="auto"/>
        <w:ind w:firstLine="709"/>
        <w:jc w:val="both"/>
        <w:rPr>
          <w:rFonts w:ascii="PT Astra Serif" w:hAnsi="PT Astra Serif"/>
          <w:sz w:val="28"/>
          <w:szCs w:val="28"/>
        </w:rPr>
      </w:pPr>
      <w:r w:rsidRPr="00971977">
        <w:rPr>
          <w:rFonts w:ascii="PT Astra Serif" w:hAnsi="PT Astra Serif"/>
          <w:sz w:val="28"/>
          <w:szCs w:val="28"/>
        </w:rPr>
        <w:t>Расходы консолидированного бюджета за 2019 год составили 71 895,1 млн рублей, что на 6 946,2 млн рублей или на 10,7% больше расходов за 2018 год и практически в 4 раза выше уровня 2006 года.</w:t>
      </w:r>
    </w:p>
    <w:p w:rsidR="00B53A76" w:rsidRPr="00971977" w:rsidRDefault="00B53A76" w:rsidP="00B53A76">
      <w:pPr>
        <w:spacing w:after="0" w:line="240" w:lineRule="auto"/>
        <w:ind w:firstLine="709"/>
        <w:jc w:val="both"/>
        <w:rPr>
          <w:rFonts w:ascii="PT Astra Serif" w:hAnsi="PT Astra Serif"/>
          <w:sz w:val="28"/>
          <w:szCs w:val="28"/>
        </w:rPr>
      </w:pPr>
      <w:r w:rsidRPr="00971977">
        <w:rPr>
          <w:rFonts w:ascii="PT Astra Serif" w:hAnsi="PT Astra Serif"/>
          <w:sz w:val="28"/>
          <w:szCs w:val="28"/>
        </w:rPr>
        <w:t>Консолидированный бюджет региона исполнен за 2019 год с дефицитом 2 521,0 млн рублей.</w:t>
      </w:r>
    </w:p>
    <w:p w:rsidR="00B53A76" w:rsidRPr="00971977" w:rsidRDefault="00B53A76" w:rsidP="00B53A76">
      <w:pPr>
        <w:spacing w:after="0" w:line="240" w:lineRule="auto"/>
        <w:ind w:firstLine="709"/>
        <w:jc w:val="both"/>
        <w:rPr>
          <w:rFonts w:ascii="PT Astra Serif" w:hAnsi="PT Astra Serif"/>
          <w:sz w:val="28"/>
          <w:szCs w:val="28"/>
        </w:rPr>
      </w:pPr>
      <w:r w:rsidRPr="00971977">
        <w:rPr>
          <w:rFonts w:ascii="PT Astra Serif" w:hAnsi="PT Astra Serif"/>
          <w:sz w:val="28"/>
          <w:szCs w:val="28"/>
        </w:rPr>
        <w:t>Доходы областного бюджета Ульяновской области за последние 14 лет выросли практически в 4 раза и составили 60 830,2 млн рублей. К уровню 2018 года этот показатель увеличился на 5,9% или на 3 382,1 млн рублей.</w:t>
      </w:r>
    </w:p>
    <w:p w:rsidR="00B53A76" w:rsidRPr="00971977" w:rsidRDefault="00B53A76" w:rsidP="00B53A76">
      <w:pPr>
        <w:spacing w:after="0" w:line="240" w:lineRule="auto"/>
        <w:ind w:firstLine="709"/>
        <w:jc w:val="both"/>
        <w:rPr>
          <w:rFonts w:ascii="PT Astra Serif" w:hAnsi="PT Astra Serif"/>
          <w:sz w:val="28"/>
          <w:szCs w:val="28"/>
        </w:rPr>
      </w:pPr>
      <w:r w:rsidRPr="00971977">
        <w:rPr>
          <w:rFonts w:ascii="PT Astra Serif" w:hAnsi="PT Astra Serif"/>
          <w:sz w:val="28"/>
          <w:szCs w:val="28"/>
        </w:rPr>
        <w:t>Расходы областного бюджета за отчётный год исполнены в сумме 63 177,1 млн рублей, что в 4,3 раза превышает соответствующие показатели 2006 года и в 1,1 раза или на 6 721,7 млн рублей показатели 2018 года.</w:t>
      </w:r>
    </w:p>
    <w:p w:rsidR="00B53A76" w:rsidRPr="00971977" w:rsidRDefault="00B53A76" w:rsidP="00B53A76">
      <w:pPr>
        <w:spacing w:after="0" w:line="240" w:lineRule="auto"/>
        <w:ind w:firstLine="709"/>
        <w:jc w:val="both"/>
        <w:rPr>
          <w:rFonts w:ascii="PT Astra Serif" w:hAnsi="PT Astra Serif"/>
          <w:bCs/>
          <w:iCs/>
          <w:sz w:val="28"/>
          <w:szCs w:val="28"/>
        </w:rPr>
      </w:pPr>
      <w:r w:rsidRPr="00971977">
        <w:rPr>
          <w:rFonts w:ascii="PT Astra Serif" w:hAnsi="PT Astra Serif"/>
          <w:sz w:val="28"/>
          <w:szCs w:val="28"/>
        </w:rPr>
        <w:t xml:space="preserve">Областной бюджет региона исполнен за 2019 год с дефицитом 2 346,9 млн рублей, что составляет 5,0% от общего </w:t>
      </w:r>
      <w:r w:rsidRPr="00971977">
        <w:rPr>
          <w:rFonts w:ascii="PT Astra Serif" w:hAnsi="PT Astra Serif"/>
          <w:bCs/>
          <w:iCs/>
          <w:sz w:val="28"/>
          <w:szCs w:val="28"/>
        </w:rPr>
        <w:t>годового объёма доходов областн</w:t>
      </w:r>
      <w:r w:rsidRPr="00971977">
        <w:rPr>
          <w:rFonts w:ascii="PT Astra Serif" w:hAnsi="PT Astra Serif"/>
          <w:bCs/>
          <w:iCs/>
          <w:sz w:val="28"/>
          <w:szCs w:val="28"/>
        </w:rPr>
        <w:t>о</w:t>
      </w:r>
      <w:r w:rsidRPr="00971977">
        <w:rPr>
          <w:rFonts w:ascii="PT Astra Serif" w:hAnsi="PT Astra Serif"/>
          <w:bCs/>
          <w:iCs/>
          <w:sz w:val="28"/>
          <w:szCs w:val="28"/>
        </w:rPr>
        <w:t>го бюджета Ульяновской области без учёта объёма безвозмездных поступлений</w:t>
      </w:r>
      <w:r w:rsidRPr="00971977">
        <w:rPr>
          <w:rFonts w:ascii="PT Astra Serif" w:hAnsi="PT Astra Serif"/>
          <w:sz w:val="28"/>
          <w:szCs w:val="28"/>
        </w:rPr>
        <w:t xml:space="preserve"> и </w:t>
      </w:r>
      <w:r w:rsidRPr="00971977">
        <w:rPr>
          <w:rFonts w:ascii="PT Astra Serif" w:hAnsi="PT Astra Serif"/>
          <w:bCs/>
          <w:iCs/>
          <w:sz w:val="28"/>
          <w:szCs w:val="28"/>
        </w:rPr>
        <w:t>не нарушает требований пункта 2 статьи 92 Бюджетного кодекса Российской Федерации (15,0%).</w:t>
      </w:r>
    </w:p>
    <w:p w:rsidR="004A3B28" w:rsidRPr="00971977" w:rsidRDefault="004A3B28" w:rsidP="00F93583">
      <w:pPr>
        <w:pStyle w:val="ab"/>
        <w:ind w:firstLine="709"/>
        <w:rPr>
          <w:rFonts w:ascii="PT Astra Serif" w:hAnsi="PT Astra Serif"/>
        </w:rPr>
      </w:pPr>
      <w:r w:rsidRPr="00971977">
        <w:rPr>
          <w:rFonts w:ascii="PT Astra Serif" w:hAnsi="PT Astra Serif"/>
        </w:rPr>
        <w:t xml:space="preserve">Среди муниципальных образований можно выделить лучшие показатели по </w:t>
      </w:r>
      <w:r w:rsidRPr="00971977">
        <w:rPr>
          <w:rFonts w:ascii="PT Astra Serif" w:hAnsi="PT Astra Serif"/>
          <w:i/>
        </w:rPr>
        <w:t>доле налоговых и неналоговых доходов местного бюджета (за исключением поступлений налоговых доходов по дополнительным нормативам отчислений) в общем объёме собственных доходов бюджета муниципального образования (без учёта субвенций)</w:t>
      </w:r>
      <w:r w:rsidR="00D64E1A" w:rsidRPr="00971977">
        <w:rPr>
          <w:rFonts w:ascii="PT Astra Serif" w:hAnsi="PT Astra Serif"/>
          <w:i/>
        </w:rPr>
        <w:t>:</w:t>
      </w:r>
      <w:r w:rsidRPr="00971977">
        <w:rPr>
          <w:rFonts w:ascii="PT Astra Serif" w:hAnsi="PT Astra Serif"/>
        </w:rPr>
        <w:t xml:space="preserve">в </w:t>
      </w:r>
      <w:r w:rsidR="006F4517" w:rsidRPr="00971977">
        <w:rPr>
          <w:rFonts w:ascii="PT Astra Serif" w:hAnsi="PT Astra Serif"/>
        </w:rPr>
        <w:t xml:space="preserve">г. Димитровграде– 70,7%, </w:t>
      </w:r>
      <w:r w:rsidR="00244882" w:rsidRPr="00971977">
        <w:rPr>
          <w:rFonts w:ascii="PT Astra Serif" w:hAnsi="PT Astra Serif"/>
        </w:rPr>
        <w:t xml:space="preserve">г. Ульяновске – </w:t>
      </w:r>
      <w:r w:rsidR="006F4517" w:rsidRPr="00971977">
        <w:rPr>
          <w:rFonts w:ascii="PT Astra Serif" w:hAnsi="PT Astra Serif"/>
        </w:rPr>
        <w:t>69,3</w:t>
      </w:r>
      <w:r w:rsidR="00244882" w:rsidRPr="00971977">
        <w:rPr>
          <w:rFonts w:ascii="PT Astra Serif" w:hAnsi="PT Astra Serif"/>
        </w:rPr>
        <w:t xml:space="preserve">%, </w:t>
      </w:r>
      <w:r w:rsidRPr="00971977">
        <w:rPr>
          <w:rFonts w:ascii="PT Astra Serif" w:hAnsi="PT Astra Serif"/>
        </w:rPr>
        <w:t>Че</w:t>
      </w:r>
      <w:r w:rsidRPr="00971977">
        <w:rPr>
          <w:rFonts w:ascii="PT Astra Serif" w:hAnsi="PT Astra Serif"/>
        </w:rPr>
        <w:t>р</w:t>
      </w:r>
      <w:r w:rsidRPr="00971977">
        <w:rPr>
          <w:rFonts w:ascii="PT Astra Serif" w:hAnsi="PT Astra Serif"/>
        </w:rPr>
        <w:t xml:space="preserve">даклинском районе – </w:t>
      </w:r>
      <w:r w:rsidR="006F4517" w:rsidRPr="00971977">
        <w:rPr>
          <w:rFonts w:ascii="PT Astra Serif" w:hAnsi="PT Astra Serif"/>
        </w:rPr>
        <w:t>57,3</w:t>
      </w:r>
      <w:r w:rsidRPr="00971977">
        <w:rPr>
          <w:rFonts w:ascii="PT Astra Serif" w:hAnsi="PT Astra Serif"/>
        </w:rPr>
        <w:t xml:space="preserve">%, </w:t>
      </w:r>
      <w:r w:rsidR="006F4517" w:rsidRPr="00971977">
        <w:rPr>
          <w:rFonts w:ascii="PT Astra Serif" w:hAnsi="PT Astra Serif"/>
        </w:rPr>
        <w:t xml:space="preserve">Новоспасском районе – 50,8% и </w:t>
      </w:r>
      <w:r w:rsidRPr="00971977">
        <w:rPr>
          <w:rFonts w:ascii="PT Astra Serif" w:hAnsi="PT Astra Serif"/>
        </w:rPr>
        <w:t xml:space="preserve">г. Новоульяновске – </w:t>
      </w:r>
      <w:r w:rsidR="006F4517" w:rsidRPr="00971977">
        <w:rPr>
          <w:rFonts w:ascii="PT Astra Serif" w:hAnsi="PT Astra Serif"/>
        </w:rPr>
        <w:t>45,8</w:t>
      </w:r>
      <w:r w:rsidRPr="00971977">
        <w:rPr>
          <w:rFonts w:ascii="PT Astra Serif" w:hAnsi="PT Astra Serif"/>
        </w:rPr>
        <w:t>%</w:t>
      </w:r>
      <w:r w:rsidR="006F4517" w:rsidRPr="00971977">
        <w:rPr>
          <w:rFonts w:ascii="PT Astra Serif" w:hAnsi="PT Astra Serif"/>
        </w:rPr>
        <w:t>.</w:t>
      </w:r>
    </w:p>
    <w:p w:rsidR="004A3B28" w:rsidRPr="00971977" w:rsidRDefault="004A3B28" w:rsidP="00F93583">
      <w:pPr>
        <w:pStyle w:val="ab"/>
        <w:ind w:firstLine="709"/>
        <w:rPr>
          <w:rFonts w:ascii="PT Astra Serif" w:hAnsi="PT Astra Serif"/>
        </w:rPr>
      </w:pPr>
      <w:r w:rsidRPr="00971977">
        <w:rPr>
          <w:rFonts w:ascii="PT Astra Serif" w:hAnsi="PT Astra Serif"/>
        </w:rPr>
        <w:t xml:space="preserve">Самое низкое значение показателя в </w:t>
      </w:r>
      <w:r w:rsidR="006F4517" w:rsidRPr="00971977">
        <w:rPr>
          <w:rFonts w:ascii="PT Astra Serif" w:hAnsi="PT Astra Serif"/>
        </w:rPr>
        <w:t>Тереньгульском (21,2</w:t>
      </w:r>
      <w:r w:rsidRPr="00971977">
        <w:rPr>
          <w:rFonts w:ascii="PT Astra Serif" w:hAnsi="PT Astra Serif"/>
        </w:rPr>
        <w:t>%</w:t>
      </w:r>
      <w:r w:rsidR="006F4517" w:rsidRPr="00971977">
        <w:rPr>
          <w:rFonts w:ascii="PT Astra Serif" w:hAnsi="PT Astra Serif"/>
        </w:rPr>
        <w:t>)</w:t>
      </w:r>
      <w:r w:rsidRPr="00971977">
        <w:rPr>
          <w:rFonts w:ascii="PT Astra Serif" w:hAnsi="PT Astra Serif"/>
        </w:rPr>
        <w:t xml:space="preserve"> и </w:t>
      </w:r>
      <w:r w:rsidR="00244882" w:rsidRPr="00971977">
        <w:rPr>
          <w:rFonts w:ascii="PT Astra Serif" w:hAnsi="PT Astra Serif"/>
        </w:rPr>
        <w:t>Бары</w:t>
      </w:r>
      <w:r w:rsidR="00244882" w:rsidRPr="00971977">
        <w:rPr>
          <w:rFonts w:ascii="PT Astra Serif" w:hAnsi="PT Astra Serif"/>
        </w:rPr>
        <w:t>ш</w:t>
      </w:r>
      <w:r w:rsidR="00244882" w:rsidRPr="00971977">
        <w:rPr>
          <w:rFonts w:ascii="PT Astra Serif" w:hAnsi="PT Astra Serif"/>
        </w:rPr>
        <w:t>ском</w:t>
      </w:r>
      <w:r w:rsidR="006F4517" w:rsidRPr="00971977">
        <w:rPr>
          <w:rFonts w:ascii="PT Astra Serif" w:hAnsi="PT Astra Serif"/>
        </w:rPr>
        <w:t xml:space="preserve"> (24,4%) районах</w:t>
      </w:r>
      <w:r w:rsidRPr="00971977">
        <w:rPr>
          <w:rFonts w:ascii="PT Astra Serif" w:hAnsi="PT Astra Serif"/>
        </w:rPr>
        <w:t>.</w:t>
      </w:r>
    </w:p>
    <w:p w:rsidR="004A3B28" w:rsidRPr="00971977" w:rsidRDefault="004A3B28" w:rsidP="00F93583">
      <w:pPr>
        <w:pStyle w:val="ab"/>
        <w:ind w:firstLine="709"/>
        <w:rPr>
          <w:rFonts w:ascii="PT Astra Serif" w:hAnsi="PT Astra Serif"/>
        </w:rPr>
      </w:pPr>
      <w:r w:rsidRPr="00971977">
        <w:rPr>
          <w:rFonts w:ascii="PT Astra Serif" w:hAnsi="PT Astra Serif"/>
        </w:rPr>
        <w:t>Значение показателя увеличилось по сравнению с 201</w:t>
      </w:r>
      <w:r w:rsidR="006F4517" w:rsidRPr="00971977">
        <w:rPr>
          <w:rFonts w:ascii="PT Astra Serif" w:hAnsi="PT Astra Serif"/>
        </w:rPr>
        <w:t>8</w:t>
      </w:r>
      <w:r w:rsidRPr="00971977">
        <w:rPr>
          <w:rFonts w:ascii="PT Astra Serif" w:hAnsi="PT Astra Serif"/>
        </w:rPr>
        <w:t xml:space="preserve"> годом в </w:t>
      </w:r>
      <w:r w:rsidR="00D0252A" w:rsidRPr="00971977">
        <w:rPr>
          <w:rFonts w:ascii="PT Astra Serif" w:hAnsi="PT Astra Serif"/>
        </w:rPr>
        <w:t>14</w:t>
      </w:r>
      <w:r w:rsidRPr="00971977">
        <w:rPr>
          <w:rFonts w:ascii="PT Astra Serif" w:hAnsi="PT Astra Serif"/>
        </w:rPr>
        <w:t>муниципальных образованиях, в наибольшей степени Кузоватовском районе (</w:t>
      </w:r>
      <w:r w:rsidR="006F4517" w:rsidRPr="00971977">
        <w:rPr>
          <w:rFonts w:ascii="PT Astra Serif" w:hAnsi="PT Astra Serif"/>
        </w:rPr>
        <w:t>+19,5%</w:t>
      </w:r>
      <w:r w:rsidRPr="00971977">
        <w:rPr>
          <w:rFonts w:ascii="PT Astra Serif" w:hAnsi="PT Astra Serif"/>
        </w:rPr>
        <w:t>).</w:t>
      </w:r>
    </w:p>
    <w:p w:rsidR="004A3B28" w:rsidRPr="00971977" w:rsidRDefault="004A3B28" w:rsidP="00F93583">
      <w:pPr>
        <w:pStyle w:val="ab"/>
        <w:ind w:firstLine="709"/>
        <w:rPr>
          <w:rFonts w:ascii="PT Astra Serif" w:hAnsi="PT Astra Serif"/>
        </w:rPr>
      </w:pPr>
      <w:r w:rsidRPr="00971977">
        <w:rPr>
          <w:rFonts w:ascii="PT Astra Serif" w:hAnsi="PT Astra Serif"/>
        </w:rPr>
        <w:t xml:space="preserve">В </w:t>
      </w:r>
      <w:r w:rsidR="006F4517" w:rsidRPr="00971977">
        <w:rPr>
          <w:rFonts w:ascii="PT Astra Serif" w:hAnsi="PT Astra Serif"/>
        </w:rPr>
        <w:t>10</w:t>
      </w:r>
      <w:r w:rsidRPr="00971977">
        <w:rPr>
          <w:rFonts w:ascii="PT Astra Serif" w:hAnsi="PT Astra Serif"/>
        </w:rPr>
        <w:t xml:space="preserve"> муниципальных образованиях наблюдается снижение анализируем</w:t>
      </w:r>
      <w:r w:rsidRPr="00971977">
        <w:rPr>
          <w:rFonts w:ascii="PT Astra Serif" w:hAnsi="PT Astra Serif"/>
        </w:rPr>
        <w:t>о</w:t>
      </w:r>
      <w:r w:rsidRPr="00971977">
        <w:rPr>
          <w:rFonts w:ascii="PT Astra Serif" w:hAnsi="PT Astra Serif"/>
        </w:rPr>
        <w:t xml:space="preserve">го показателя, максимальное в </w:t>
      </w:r>
      <w:r w:rsidR="006F4517" w:rsidRPr="00971977">
        <w:rPr>
          <w:rFonts w:ascii="PT Astra Serif" w:hAnsi="PT Astra Serif"/>
        </w:rPr>
        <w:t>Тереньгульском</w:t>
      </w:r>
      <w:r w:rsidRPr="00971977">
        <w:rPr>
          <w:rFonts w:ascii="PT Astra Serif" w:hAnsi="PT Astra Serif"/>
        </w:rPr>
        <w:t xml:space="preserve"> районе (</w:t>
      </w:r>
      <w:r w:rsidR="006F4517" w:rsidRPr="00971977">
        <w:rPr>
          <w:rFonts w:ascii="PT Astra Serif" w:hAnsi="PT Astra Serif"/>
        </w:rPr>
        <w:t xml:space="preserve">-29,6% </w:t>
      </w:r>
      <w:r w:rsidRPr="00971977">
        <w:rPr>
          <w:rFonts w:ascii="PT Astra Serif" w:hAnsi="PT Astra Serif"/>
        </w:rPr>
        <w:t>к уровню 201</w:t>
      </w:r>
      <w:r w:rsidR="006F4517" w:rsidRPr="00971977">
        <w:rPr>
          <w:rFonts w:ascii="PT Astra Serif" w:hAnsi="PT Astra Serif"/>
        </w:rPr>
        <w:t>8</w:t>
      </w:r>
      <w:r w:rsidRPr="00971977">
        <w:rPr>
          <w:rFonts w:ascii="PT Astra Serif" w:hAnsi="PT Astra Serif"/>
        </w:rPr>
        <w:t xml:space="preserve"> года) и </w:t>
      </w:r>
      <w:r w:rsidR="006F4517" w:rsidRPr="00971977">
        <w:rPr>
          <w:rFonts w:ascii="PT Astra Serif" w:hAnsi="PT Astra Serif"/>
        </w:rPr>
        <w:t>Николаевском</w:t>
      </w:r>
      <w:r w:rsidR="00244882" w:rsidRPr="00971977">
        <w:rPr>
          <w:rFonts w:ascii="PT Astra Serif" w:hAnsi="PT Astra Serif"/>
        </w:rPr>
        <w:t xml:space="preserve"> районе </w:t>
      </w:r>
      <w:r w:rsidRPr="00971977">
        <w:rPr>
          <w:rFonts w:ascii="PT Astra Serif" w:hAnsi="PT Astra Serif"/>
        </w:rPr>
        <w:t>(</w:t>
      </w:r>
      <w:r w:rsidR="0063779C" w:rsidRPr="00971977">
        <w:rPr>
          <w:rFonts w:ascii="PT Astra Serif" w:hAnsi="PT Astra Serif"/>
        </w:rPr>
        <w:t>-</w:t>
      </w:r>
      <w:r w:rsidR="006F4517" w:rsidRPr="00971977">
        <w:rPr>
          <w:rFonts w:ascii="PT Astra Serif" w:hAnsi="PT Astra Serif"/>
        </w:rPr>
        <w:t>21%</w:t>
      </w:r>
      <w:r w:rsidRPr="00971977">
        <w:rPr>
          <w:rFonts w:ascii="PT Astra Serif" w:hAnsi="PT Astra Serif"/>
        </w:rPr>
        <w:t>).</w:t>
      </w:r>
    </w:p>
    <w:p w:rsidR="004A3B28" w:rsidRPr="00971977" w:rsidRDefault="004A3B28" w:rsidP="00F93583">
      <w:pPr>
        <w:pStyle w:val="ab"/>
        <w:ind w:firstLine="709"/>
        <w:rPr>
          <w:rFonts w:ascii="PT Astra Serif" w:hAnsi="PT Astra Serif"/>
          <w:highlight w:val="yellow"/>
        </w:rPr>
      </w:pPr>
    </w:p>
    <w:p w:rsidR="001407B5" w:rsidRPr="00971977" w:rsidRDefault="001407B5" w:rsidP="00F93583">
      <w:pPr>
        <w:pStyle w:val="ab"/>
        <w:ind w:firstLine="709"/>
        <w:rPr>
          <w:rFonts w:ascii="PT Astra Serif" w:hAnsi="PT Astra Serif"/>
          <w:highlight w:val="yellow"/>
        </w:rPr>
      </w:pPr>
    </w:p>
    <w:p w:rsidR="001407B5" w:rsidRPr="00971977" w:rsidRDefault="001407B5" w:rsidP="00F93583">
      <w:pPr>
        <w:pStyle w:val="ab"/>
        <w:ind w:firstLine="709"/>
        <w:rPr>
          <w:rFonts w:ascii="PT Astra Serif" w:hAnsi="PT Astra Serif"/>
          <w:highlight w:val="yellow"/>
        </w:rPr>
      </w:pPr>
    </w:p>
    <w:p w:rsidR="001407B5" w:rsidRPr="00971977" w:rsidRDefault="001407B5" w:rsidP="00F93583">
      <w:pPr>
        <w:pStyle w:val="ab"/>
        <w:ind w:firstLine="709"/>
        <w:rPr>
          <w:rFonts w:ascii="PT Astra Serif" w:hAnsi="PT Astra Serif"/>
          <w:highlight w:val="yellow"/>
        </w:rPr>
      </w:pPr>
    </w:p>
    <w:p w:rsidR="001407B5" w:rsidRPr="00971977" w:rsidRDefault="001407B5" w:rsidP="00F93583">
      <w:pPr>
        <w:pStyle w:val="ab"/>
        <w:ind w:firstLine="709"/>
        <w:rPr>
          <w:rFonts w:ascii="PT Astra Serif" w:hAnsi="PT Astra Serif"/>
          <w:highlight w:val="yellow"/>
        </w:rPr>
      </w:pPr>
    </w:p>
    <w:p w:rsidR="004A3B28" w:rsidRPr="00971977" w:rsidRDefault="004A3B28" w:rsidP="00F93583">
      <w:pPr>
        <w:autoSpaceDE w:val="0"/>
        <w:autoSpaceDN w:val="0"/>
        <w:adjustRightInd w:val="0"/>
        <w:spacing w:after="0" w:line="240" w:lineRule="auto"/>
        <w:jc w:val="center"/>
        <w:rPr>
          <w:rFonts w:ascii="PT Astra Serif" w:hAnsi="PT Astra Serif"/>
          <w:b/>
          <w:i/>
          <w:sz w:val="28"/>
          <w:szCs w:val="28"/>
        </w:rPr>
      </w:pPr>
      <w:r w:rsidRPr="00971977">
        <w:rPr>
          <w:rFonts w:ascii="PT Astra Serif" w:hAnsi="PT Astra Serif"/>
          <w:b/>
          <w:i/>
          <w:sz w:val="28"/>
          <w:szCs w:val="28"/>
        </w:rPr>
        <w:t>Муниципальные образования лидеры и аутсайдеры по показателю</w:t>
      </w:r>
    </w:p>
    <w:p w:rsidR="00723FC3" w:rsidRPr="00971977" w:rsidRDefault="00996284" w:rsidP="00244882">
      <w:pPr>
        <w:pStyle w:val="ab"/>
        <w:ind w:firstLine="0"/>
        <w:jc w:val="center"/>
        <w:rPr>
          <w:rFonts w:ascii="PT Astra Serif" w:hAnsi="PT Astra Serif"/>
          <w:b/>
          <w:i/>
          <w:vertAlign w:val="superscript"/>
        </w:rPr>
      </w:pPr>
      <w:r w:rsidRPr="00971977">
        <w:rPr>
          <w:rFonts w:ascii="PT Astra Serif" w:hAnsi="PT Astra Serif"/>
          <w:b/>
          <w:i/>
        </w:rPr>
        <w:t>«</w:t>
      </w:r>
      <w:r w:rsidR="00B53A76" w:rsidRPr="00971977">
        <w:rPr>
          <w:rFonts w:ascii="PT Astra Serif" w:hAnsi="PT Astra Serif"/>
          <w:b/>
          <w:i/>
        </w:rPr>
        <w:t>Д</w:t>
      </w:r>
      <w:r w:rsidR="004A3B28" w:rsidRPr="00971977">
        <w:rPr>
          <w:rFonts w:ascii="PT Astra Serif" w:hAnsi="PT Astra Serif"/>
          <w:b/>
          <w:i/>
        </w:rPr>
        <w:t>оля налоговых и неналоговых доходов местного бюджета (за исключен</w:t>
      </w:r>
      <w:r w:rsidR="004A3B28" w:rsidRPr="00971977">
        <w:rPr>
          <w:rFonts w:ascii="PT Astra Serif" w:hAnsi="PT Astra Serif"/>
          <w:b/>
          <w:i/>
        </w:rPr>
        <w:t>и</w:t>
      </w:r>
      <w:r w:rsidR="004A3B28" w:rsidRPr="00971977">
        <w:rPr>
          <w:rFonts w:ascii="PT Astra Serif" w:hAnsi="PT Astra Serif"/>
          <w:b/>
          <w:i/>
        </w:rPr>
        <w:t>ем поступлений налоговых доходов по дополнительным нормативам о</w:t>
      </w:r>
      <w:r w:rsidR="004A3B28" w:rsidRPr="00971977">
        <w:rPr>
          <w:rFonts w:ascii="PT Astra Serif" w:hAnsi="PT Astra Serif"/>
          <w:b/>
          <w:i/>
        </w:rPr>
        <w:t>т</w:t>
      </w:r>
      <w:r w:rsidR="004A3B28" w:rsidRPr="00971977">
        <w:rPr>
          <w:rFonts w:ascii="PT Astra Serif" w:hAnsi="PT Astra Serif"/>
          <w:b/>
          <w:i/>
        </w:rPr>
        <w:t xml:space="preserve">числений) в общем объёме собственных доходов бюджета </w:t>
      </w:r>
      <w:r w:rsidR="006705E9" w:rsidRPr="00971977">
        <w:rPr>
          <w:rFonts w:ascii="PT Astra Serif" w:hAnsi="PT Astra Serif"/>
          <w:b/>
          <w:i/>
        </w:rPr>
        <w:t>МО</w:t>
      </w:r>
      <w:r w:rsidR="004A3B28" w:rsidRPr="00971977">
        <w:rPr>
          <w:rFonts w:ascii="PT Astra Serif" w:hAnsi="PT Astra Serif"/>
          <w:b/>
          <w:i/>
        </w:rPr>
        <w:t xml:space="preserve"> (без учёта субвенций)</w:t>
      </w:r>
      <w:r w:rsidRPr="00971977">
        <w:rPr>
          <w:rFonts w:ascii="PT Astra Serif" w:hAnsi="PT Astra Serif"/>
          <w:b/>
          <w:i/>
        </w:rPr>
        <w:t>»</w:t>
      </w:r>
      <w:r w:rsidR="004A3B28" w:rsidRPr="00971977">
        <w:rPr>
          <w:rFonts w:ascii="PT Astra Serif" w:hAnsi="PT Astra Serif"/>
          <w:b/>
          <w:i/>
        </w:rPr>
        <w:t>, %</w:t>
      </w:r>
      <w:r w:rsidR="00E14F24" w:rsidRPr="00971977">
        <w:rPr>
          <w:rFonts w:ascii="PT Astra Serif" w:hAnsi="PT Astra Serif"/>
          <w:b/>
          <w:i/>
          <w:vertAlign w:val="superscript"/>
        </w:rPr>
        <w:t>1</w:t>
      </w:r>
    </w:p>
    <w:tbl>
      <w:tblPr>
        <w:tblW w:w="9241" w:type="dxa"/>
        <w:tblLook w:val="04A0"/>
      </w:tblPr>
      <w:tblGrid>
        <w:gridCol w:w="2608"/>
        <w:gridCol w:w="645"/>
        <w:gridCol w:w="1147"/>
        <w:gridCol w:w="380"/>
        <w:gridCol w:w="2648"/>
        <w:gridCol w:w="636"/>
        <w:gridCol w:w="1177"/>
      </w:tblGrid>
      <w:tr w:rsidR="006F4517" w:rsidRPr="00971977" w:rsidTr="00E14F24">
        <w:trPr>
          <w:trHeight w:val="330"/>
        </w:trPr>
        <w:tc>
          <w:tcPr>
            <w:tcW w:w="4400" w:type="dxa"/>
            <w:gridSpan w:val="3"/>
            <w:tcBorders>
              <w:top w:val="single" w:sz="8" w:space="0" w:color="auto"/>
              <w:left w:val="single" w:sz="8" w:space="0" w:color="auto"/>
              <w:bottom w:val="single" w:sz="8" w:space="0" w:color="auto"/>
              <w:right w:val="single" w:sz="8" w:space="0" w:color="000000"/>
            </w:tcBorders>
            <w:shd w:val="clear" w:color="000000" w:fill="C4D79B"/>
            <w:noWrap/>
            <w:vAlign w:val="center"/>
            <w:hideMark/>
          </w:tcPr>
          <w:p w:rsidR="006F4517" w:rsidRPr="00971977" w:rsidRDefault="006F4517" w:rsidP="006F4517">
            <w:pPr>
              <w:spacing w:after="0" w:line="240" w:lineRule="auto"/>
              <w:jc w:val="center"/>
              <w:rPr>
                <w:rFonts w:ascii="PT Astra Serif" w:eastAsia="Times New Roman" w:hAnsi="PT Astra Serif" w:cs="Times New Roman"/>
                <w:b/>
                <w:bCs/>
                <w:color w:val="000000"/>
                <w:sz w:val="24"/>
                <w:szCs w:val="24"/>
                <w:lang w:eastAsia="ru-RU"/>
              </w:rPr>
            </w:pPr>
            <w:r w:rsidRPr="00971977">
              <w:rPr>
                <w:rFonts w:ascii="PT Astra Serif" w:eastAsia="Times New Roman" w:hAnsi="PT Astra Serif" w:cs="Times New Roman"/>
                <w:b/>
                <w:bCs/>
                <w:color w:val="000000"/>
                <w:sz w:val="24"/>
                <w:szCs w:val="24"/>
                <w:lang w:eastAsia="ru-RU"/>
              </w:rPr>
              <w:t>Муниципалитеты-лидеры</w:t>
            </w:r>
          </w:p>
        </w:tc>
        <w:tc>
          <w:tcPr>
            <w:tcW w:w="380" w:type="dxa"/>
            <w:tcBorders>
              <w:top w:val="nil"/>
              <w:left w:val="nil"/>
              <w:bottom w:val="nil"/>
              <w:right w:val="nil"/>
            </w:tcBorders>
            <w:shd w:val="clear" w:color="auto" w:fill="auto"/>
            <w:noWrap/>
            <w:vAlign w:val="center"/>
            <w:hideMark/>
          </w:tcPr>
          <w:p w:rsidR="006F4517" w:rsidRPr="00971977" w:rsidRDefault="006F4517" w:rsidP="006F4517">
            <w:pPr>
              <w:spacing w:after="0" w:line="240" w:lineRule="auto"/>
              <w:jc w:val="center"/>
              <w:rPr>
                <w:rFonts w:ascii="PT Astra Serif" w:eastAsia="Times New Roman" w:hAnsi="PT Astra Serif" w:cs="Times New Roman"/>
                <w:b/>
                <w:bCs/>
                <w:color w:val="000000"/>
                <w:sz w:val="24"/>
                <w:szCs w:val="24"/>
                <w:lang w:eastAsia="ru-RU"/>
              </w:rPr>
            </w:pPr>
          </w:p>
        </w:tc>
        <w:tc>
          <w:tcPr>
            <w:tcW w:w="4461" w:type="dxa"/>
            <w:gridSpan w:val="3"/>
            <w:tcBorders>
              <w:top w:val="single" w:sz="8" w:space="0" w:color="auto"/>
              <w:left w:val="single" w:sz="8" w:space="0" w:color="auto"/>
              <w:bottom w:val="single" w:sz="8" w:space="0" w:color="auto"/>
              <w:right w:val="single" w:sz="8" w:space="0" w:color="000000"/>
            </w:tcBorders>
            <w:shd w:val="clear" w:color="000000" w:fill="FABF8F"/>
            <w:noWrap/>
            <w:vAlign w:val="center"/>
            <w:hideMark/>
          </w:tcPr>
          <w:p w:rsidR="006F4517" w:rsidRPr="00971977" w:rsidRDefault="006F4517" w:rsidP="006F4517">
            <w:pPr>
              <w:spacing w:after="0" w:line="240" w:lineRule="auto"/>
              <w:jc w:val="center"/>
              <w:rPr>
                <w:rFonts w:ascii="PT Astra Serif" w:eastAsia="Times New Roman" w:hAnsi="PT Astra Serif" w:cs="Times New Roman"/>
                <w:b/>
                <w:bCs/>
                <w:color w:val="000000"/>
                <w:sz w:val="24"/>
                <w:szCs w:val="24"/>
                <w:lang w:eastAsia="ru-RU"/>
              </w:rPr>
            </w:pPr>
            <w:r w:rsidRPr="00971977">
              <w:rPr>
                <w:rFonts w:ascii="PT Astra Serif" w:eastAsia="Times New Roman" w:hAnsi="PT Astra Serif" w:cs="Times New Roman"/>
                <w:b/>
                <w:bCs/>
                <w:color w:val="000000"/>
                <w:sz w:val="24"/>
                <w:szCs w:val="24"/>
                <w:lang w:eastAsia="ru-RU"/>
              </w:rPr>
              <w:t>Муниципалитеты-аутсайдеры</w:t>
            </w:r>
          </w:p>
        </w:tc>
      </w:tr>
      <w:tr w:rsidR="006F4517" w:rsidRPr="00971977" w:rsidTr="00E14F24">
        <w:trPr>
          <w:trHeight w:val="60"/>
        </w:trPr>
        <w:tc>
          <w:tcPr>
            <w:tcW w:w="2608" w:type="dxa"/>
            <w:tcBorders>
              <w:top w:val="nil"/>
              <w:left w:val="single" w:sz="8" w:space="0" w:color="auto"/>
              <w:bottom w:val="single" w:sz="4" w:space="0" w:color="auto"/>
              <w:right w:val="single" w:sz="4" w:space="0" w:color="auto"/>
            </w:tcBorders>
            <w:shd w:val="clear" w:color="DCE6F1" w:fill="DCE6F1"/>
            <w:noWrap/>
            <w:vAlign w:val="center"/>
            <w:hideMark/>
          </w:tcPr>
          <w:p w:rsidR="006F4517" w:rsidRPr="00971977" w:rsidRDefault="006F4517" w:rsidP="006F4517">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Димитровград</w:t>
            </w:r>
          </w:p>
        </w:tc>
        <w:tc>
          <w:tcPr>
            <w:tcW w:w="645" w:type="dxa"/>
            <w:tcBorders>
              <w:top w:val="nil"/>
              <w:left w:val="nil"/>
              <w:bottom w:val="single" w:sz="4" w:space="0" w:color="auto"/>
              <w:right w:val="single" w:sz="8" w:space="0" w:color="auto"/>
            </w:tcBorders>
            <w:shd w:val="clear" w:color="DCE6F1" w:fill="DCE6F1"/>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70,7</w:t>
            </w:r>
          </w:p>
        </w:tc>
        <w:tc>
          <w:tcPr>
            <w:tcW w:w="1147" w:type="dxa"/>
            <w:tcBorders>
              <w:top w:val="nil"/>
              <w:left w:val="nil"/>
              <w:bottom w:val="single" w:sz="4" w:space="0" w:color="auto"/>
              <w:right w:val="single" w:sz="8" w:space="0" w:color="auto"/>
            </w:tcBorders>
            <w:shd w:val="clear" w:color="auto" w:fill="auto"/>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 место</w:t>
            </w:r>
          </w:p>
        </w:tc>
        <w:tc>
          <w:tcPr>
            <w:tcW w:w="380" w:type="dxa"/>
            <w:tcBorders>
              <w:top w:val="nil"/>
              <w:left w:val="nil"/>
              <w:bottom w:val="nil"/>
              <w:right w:val="nil"/>
            </w:tcBorders>
            <w:shd w:val="clear" w:color="auto" w:fill="auto"/>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p>
        </w:tc>
        <w:tc>
          <w:tcPr>
            <w:tcW w:w="2648" w:type="dxa"/>
            <w:tcBorders>
              <w:top w:val="nil"/>
              <w:left w:val="single" w:sz="8" w:space="0" w:color="auto"/>
              <w:bottom w:val="single" w:sz="4" w:space="0" w:color="auto"/>
              <w:right w:val="single" w:sz="4" w:space="0" w:color="auto"/>
            </w:tcBorders>
            <w:shd w:val="clear" w:color="auto" w:fill="auto"/>
            <w:noWrap/>
            <w:vAlign w:val="center"/>
            <w:hideMark/>
          </w:tcPr>
          <w:p w:rsidR="006F4517" w:rsidRPr="00971977" w:rsidRDefault="006F4517" w:rsidP="006F4517">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Новомалыклинский </w:t>
            </w:r>
          </w:p>
        </w:tc>
        <w:tc>
          <w:tcPr>
            <w:tcW w:w="636" w:type="dxa"/>
            <w:tcBorders>
              <w:top w:val="nil"/>
              <w:left w:val="nil"/>
              <w:bottom w:val="single" w:sz="4" w:space="0" w:color="auto"/>
              <w:right w:val="single" w:sz="8" w:space="0" w:color="auto"/>
            </w:tcBorders>
            <w:shd w:val="clear" w:color="auto" w:fill="auto"/>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26,2</w:t>
            </w:r>
          </w:p>
        </w:tc>
        <w:tc>
          <w:tcPr>
            <w:tcW w:w="1177" w:type="dxa"/>
            <w:tcBorders>
              <w:top w:val="nil"/>
              <w:left w:val="nil"/>
              <w:bottom w:val="single" w:sz="4" w:space="0" w:color="auto"/>
              <w:right w:val="single" w:sz="8" w:space="0" w:color="auto"/>
            </w:tcBorders>
            <w:shd w:val="clear" w:color="auto" w:fill="auto"/>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20 место</w:t>
            </w:r>
          </w:p>
        </w:tc>
      </w:tr>
      <w:tr w:rsidR="006F4517" w:rsidRPr="00971977" w:rsidTr="00E14F24">
        <w:trPr>
          <w:trHeight w:val="147"/>
        </w:trPr>
        <w:tc>
          <w:tcPr>
            <w:tcW w:w="2608" w:type="dxa"/>
            <w:tcBorders>
              <w:top w:val="nil"/>
              <w:left w:val="single" w:sz="8" w:space="0" w:color="auto"/>
              <w:bottom w:val="single" w:sz="4" w:space="0" w:color="auto"/>
              <w:right w:val="single" w:sz="4" w:space="0" w:color="auto"/>
            </w:tcBorders>
            <w:shd w:val="clear" w:color="auto" w:fill="auto"/>
            <w:noWrap/>
            <w:vAlign w:val="center"/>
            <w:hideMark/>
          </w:tcPr>
          <w:p w:rsidR="006F4517" w:rsidRPr="00971977" w:rsidRDefault="006F4517" w:rsidP="006F4517">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Ульяновск</w:t>
            </w:r>
          </w:p>
        </w:tc>
        <w:tc>
          <w:tcPr>
            <w:tcW w:w="645" w:type="dxa"/>
            <w:tcBorders>
              <w:top w:val="nil"/>
              <w:left w:val="nil"/>
              <w:bottom w:val="single" w:sz="4" w:space="0" w:color="auto"/>
              <w:right w:val="single" w:sz="8" w:space="0" w:color="auto"/>
            </w:tcBorders>
            <w:shd w:val="clear" w:color="auto" w:fill="auto"/>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69,3</w:t>
            </w:r>
          </w:p>
        </w:tc>
        <w:tc>
          <w:tcPr>
            <w:tcW w:w="1147" w:type="dxa"/>
            <w:tcBorders>
              <w:top w:val="nil"/>
              <w:left w:val="nil"/>
              <w:bottom w:val="single" w:sz="4" w:space="0" w:color="auto"/>
              <w:right w:val="single" w:sz="8" w:space="0" w:color="auto"/>
            </w:tcBorders>
            <w:shd w:val="clear" w:color="000000" w:fill="EBF1DE"/>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 место</w:t>
            </w:r>
          </w:p>
        </w:tc>
        <w:tc>
          <w:tcPr>
            <w:tcW w:w="380" w:type="dxa"/>
            <w:tcBorders>
              <w:top w:val="nil"/>
              <w:left w:val="nil"/>
              <w:bottom w:val="nil"/>
              <w:right w:val="nil"/>
            </w:tcBorders>
            <w:shd w:val="clear" w:color="auto" w:fill="auto"/>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p>
        </w:tc>
        <w:tc>
          <w:tcPr>
            <w:tcW w:w="2648" w:type="dxa"/>
            <w:tcBorders>
              <w:top w:val="nil"/>
              <w:left w:val="single" w:sz="8" w:space="0" w:color="auto"/>
              <w:bottom w:val="single" w:sz="4" w:space="0" w:color="auto"/>
              <w:right w:val="single" w:sz="4" w:space="0" w:color="auto"/>
            </w:tcBorders>
            <w:shd w:val="clear" w:color="DCE6F1" w:fill="DCE6F1"/>
            <w:noWrap/>
            <w:vAlign w:val="center"/>
            <w:hideMark/>
          </w:tcPr>
          <w:p w:rsidR="006F4517" w:rsidRPr="00971977" w:rsidRDefault="006F4517" w:rsidP="006F4517">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Николаевский </w:t>
            </w:r>
          </w:p>
        </w:tc>
        <w:tc>
          <w:tcPr>
            <w:tcW w:w="636" w:type="dxa"/>
            <w:tcBorders>
              <w:top w:val="nil"/>
              <w:left w:val="nil"/>
              <w:bottom w:val="single" w:sz="4" w:space="0" w:color="auto"/>
              <w:right w:val="single" w:sz="8" w:space="0" w:color="auto"/>
            </w:tcBorders>
            <w:shd w:val="clear" w:color="DCE6F1" w:fill="DCE6F1"/>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25,8</w:t>
            </w:r>
          </w:p>
        </w:tc>
        <w:tc>
          <w:tcPr>
            <w:tcW w:w="1177" w:type="dxa"/>
            <w:tcBorders>
              <w:top w:val="nil"/>
              <w:left w:val="nil"/>
              <w:bottom w:val="single" w:sz="4" w:space="0" w:color="auto"/>
              <w:right w:val="single" w:sz="8" w:space="0" w:color="auto"/>
            </w:tcBorders>
            <w:shd w:val="clear" w:color="000000" w:fill="FDE9D9"/>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 место</w:t>
            </w:r>
          </w:p>
        </w:tc>
      </w:tr>
      <w:tr w:rsidR="006F4517" w:rsidRPr="00971977" w:rsidTr="00E14F24">
        <w:trPr>
          <w:trHeight w:val="138"/>
        </w:trPr>
        <w:tc>
          <w:tcPr>
            <w:tcW w:w="2608" w:type="dxa"/>
            <w:tcBorders>
              <w:top w:val="nil"/>
              <w:left w:val="single" w:sz="8" w:space="0" w:color="auto"/>
              <w:bottom w:val="single" w:sz="4" w:space="0" w:color="auto"/>
              <w:right w:val="single" w:sz="4" w:space="0" w:color="auto"/>
            </w:tcBorders>
            <w:shd w:val="clear" w:color="DCE6F1" w:fill="DCE6F1"/>
            <w:noWrap/>
            <w:vAlign w:val="center"/>
            <w:hideMark/>
          </w:tcPr>
          <w:p w:rsidR="006F4517" w:rsidRPr="00971977" w:rsidRDefault="006F4517" w:rsidP="006F4517">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Чердаклинский </w:t>
            </w:r>
          </w:p>
        </w:tc>
        <w:tc>
          <w:tcPr>
            <w:tcW w:w="645" w:type="dxa"/>
            <w:tcBorders>
              <w:top w:val="nil"/>
              <w:left w:val="nil"/>
              <w:bottom w:val="single" w:sz="4" w:space="0" w:color="auto"/>
              <w:right w:val="single" w:sz="8" w:space="0" w:color="auto"/>
            </w:tcBorders>
            <w:shd w:val="clear" w:color="DCE6F1" w:fill="DCE6F1"/>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57,3</w:t>
            </w:r>
          </w:p>
        </w:tc>
        <w:tc>
          <w:tcPr>
            <w:tcW w:w="1147" w:type="dxa"/>
            <w:tcBorders>
              <w:top w:val="nil"/>
              <w:left w:val="nil"/>
              <w:bottom w:val="single" w:sz="4" w:space="0" w:color="auto"/>
              <w:right w:val="single" w:sz="8" w:space="0" w:color="auto"/>
            </w:tcBorders>
            <w:shd w:val="clear" w:color="auto" w:fill="auto"/>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 место</w:t>
            </w:r>
          </w:p>
        </w:tc>
        <w:tc>
          <w:tcPr>
            <w:tcW w:w="380" w:type="dxa"/>
            <w:tcBorders>
              <w:top w:val="nil"/>
              <w:left w:val="nil"/>
              <w:bottom w:val="nil"/>
              <w:right w:val="nil"/>
            </w:tcBorders>
            <w:shd w:val="clear" w:color="auto" w:fill="auto"/>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p>
        </w:tc>
        <w:tc>
          <w:tcPr>
            <w:tcW w:w="2648" w:type="dxa"/>
            <w:tcBorders>
              <w:top w:val="nil"/>
              <w:left w:val="single" w:sz="8" w:space="0" w:color="auto"/>
              <w:bottom w:val="single" w:sz="4" w:space="0" w:color="auto"/>
              <w:right w:val="single" w:sz="4" w:space="0" w:color="auto"/>
            </w:tcBorders>
            <w:shd w:val="clear" w:color="auto" w:fill="auto"/>
            <w:noWrap/>
            <w:vAlign w:val="center"/>
            <w:hideMark/>
          </w:tcPr>
          <w:p w:rsidR="006F4517" w:rsidRPr="00971977" w:rsidRDefault="006F4517" w:rsidP="006F4517">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Старокулаткинский </w:t>
            </w:r>
          </w:p>
        </w:tc>
        <w:tc>
          <w:tcPr>
            <w:tcW w:w="636" w:type="dxa"/>
            <w:tcBorders>
              <w:top w:val="nil"/>
              <w:left w:val="nil"/>
              <w:bottom w:val="single" w:sz="4" w:space="0" w:color="auto"/>
              <w:right w:val="single" w:sz="8" w:space="0" w:color="auto"/>
            </w:tcBorders>
            <w:shd w:val="clear" w:color="auto" w:fill="auto"/>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25,0</w:t>
            </w:r>
          </w:p>
        </w:tc>
        <w:tc>
          <w:tcPr>
            <w:tcW w:w="1177" w:type="dxa"/>
            <w:tcBorders>
              <w:top w:val="nil"/>
              <w:left w:val="nil"/>
              <w:bottom w:val="single" w:sz="4" w:space="0" w:color="auto"/>
              <w:right w:val="single" w:sz="8" w:space="0" w:color="auto"/>
            </w:tcBorders>
            <w:shd w:val="clear" w:color="auto" w:fill="auto"/>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22 место</w:t>
            </w:r>
          </w:p>
        </w:tc>
      </w:tr>
      <w:tr w:rsidR="006F4517" w:rsidRPr="00971977" w:rsidTr="00E14F24">
        <w:trPr>
          <w:trHeight w:val="70"/>
        </w:trPr>
        <w:tc>
          <w:tcPr>
            <w:tcW w:w="2608" w:type="dxa"/>
            <w:tcBorders>
              <w:top w:val="nil"/>
              <w:left w:val="single" w:sz="8" w:space="0" w:color="auto"/>
              <w:bottom w:val="single" w:sz="4" w:space="0" w:color="auto"/>
              <w:right w:val="single" w:sz="4" w:space="0" w:color="auto"/>
            </w:tcBorders>
            <w:shd w:val="clear" w:color="auto" w:fill="auto"/>
            <w:noWrap/>
            <w:vAlign w:val="center"/>
            <w:hideMark/>
          </w:tcPr>
          <w:p w:rsidR="006F4517" w:rsidRPr="00971977" w:rsidRDefault="006F4517" w:rsidP="006F4517">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Новоспасский </w:t>
            </w:r>
          </w:p>
        </w:tc>
        <w:tc>
          <w:tcPr>
            <w:tcW w:w="645" w:type="dxa"/>
            <w:tcBorders>
              <w:top w:val="nil"/>
              <w:left w:val="nil"/>
              <w:bottom w:val="single" w:sz="4" w:space="0" w:color="auto"/>
              <w:right w:val="single" w:sz="8" w:space="0" w:color="auto"/>
            </w:tcBorders>
            <w:shd w:val="clear" w:color="auto" w:fill="auto"/>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50,8</w:t>
            </w:r>
          </w:p>
        </w:tc>
        <w:tc>
          <w:tcPr>
            <w:tcW w:w="1147" w:type="dxa"/>
            <w:tcBorders>
              <w:top w:val="nil"/>
              <w:left w:val="nil"/>
              <w:bottom w:val="single" w:sz="4" w:space="0" w:color="auto"/>
              <w:right w:val="single" w:sz="8" w:space="0" w:color="auto"/>
            </w:tcBorders>
            <w:shd w:val="clear" w:color="000000" w:fill="EBF1DE"/>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 место</w:t>
            </w:r>
          </w:p>
        </w:tc>
        <w:tc>
          <w:tcPr>
            <w:tcW w:w="380" w:type="dxa"/>
            <w:tcBorders>
              <w:top w:val="nil"/>
              <w:left w:val="nil"/>
              <w:bottom w:val="nil"/>
              <w:right w:val="nil"/>
            </w:tcBorders>
            <w:shd w:val="clear" w:color="auto" w:fill="auto"/>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p>
        </w:tc>
        <w:tc>
          <w:tcPr>
            <w:tcW w:w="2648" w:type="dxa"/>
            <w:tcBorders>
              <w:top w:val="nil"/>
              <w:left w:val="single" w:sz="8" w:space="0" w:color="auto"/>
              <w:bottom w:val="single" w:sz="4" w:space="0" w:color="auto"/>
              <w:right w:val="single" w:sz="4" w:space="0" w:color="auto"/>
            </w:tcBorders>
            <w:shd w:val="clear" w:color="DCE6F1" w:fill="DCE6F1"/>
            <w:noWrap/>
            <w:vAlign w:val="center"/>
            <w:hideMark/>
          </w:tcPr>
          <w:p w:rsidR="006F4517" w:rsidRPr="00971977" w:rsidRDefault="006F4517" w:rsidP="006F4517">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Барышский</w:t>
            </w:r>
          </w:p>
        </w:tc>
        <w:tc>
          <w:tcPr>
            <w:tcW w:w="636" w:type="dxa"/>
            <w:tcBorders>
              <w:top w:val="nil"/>
              <w:left w:val="nil"/>
              <w:bottom w:val="single" w:sz="4" w:space="0" w:color="auto"/>
              <w:right w:val="single" w:sz="8" w:space="0" w:color="auto"/>
            </w:tcBorders>
            <w:shd w:val="clear" w:color="DCE6F1" w:fill="DCE6F1"/>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24,4</w:t>
            </w:r>
          </w:p>
        </w:tc>
        <w:tc>
          <w:tcPr>
            <w:tcW w:w="1177" w:type="dxa"/>
            <w:tcBorders>
              <w:top w:val="nil"/>
              <w:left w:val="nil"/>
              <w:bottom w:val="single" w:sz="4" w:space="0" w:color="auto"/>
              <w:right w:val="single" w:sz="8" w:space="0" w:color="auto"/>
            </w:tcBorders>
            <w:shd w:val="clear" w:color="000000" w:fill="FDE9D9"/>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23 место</w:t>
            </w:r>
          </w:p>
        </w:tc>
      </w:tr>
      <w:tr w:rsidR="006F4517" w:rsidRPr="00971977" w:rsidTr="00E14F24">
        <w:trPr>
          <w:trHeight w:val="70"/>
        </w:trPr>
        <w:tc>
          <w:tcPr>
            <w:tcW w:w="2608" w:type="dxa"/>
            <w:tcBorders>
              <w:top w:val="nil"/>
              <w:left w:val="single" w:sz="8" w:space="0" w:color="auto"/>
              <w:bottom w:val="single" w:sz="8" w:space="0" w:color="auto"/>
              <w:right w:val="single" w:sz="4" w:space="0" w:color="auto"/>
            </w:tcBorders>
            <w:shd w:val="clear" w:color="DCE6F1" w:fill="DCE6F1"/>
            <w:noWrap/>
            <w:vAlign w:val="center"/>
            <w:hideMark/>
          </w:tcPr>
          <w:p w:rsidR="006F4517" w:rsidRPr="00971977" w:rsidRDefault="006F4517" w:rsidP="006F4517">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Новоульяновск</w:t>
            </w:r>
          </w:p>
        </w:tc>
        <w:tc>
          <w:tcPr>
            <w:tcW w:w="645" w:type="dxa"/>
            <w:tcBorders>
              <w:top w:val="nil"/>
              <w:left w:val="nil"/>
              <w:bottom w:val="single" w:sz="8" w:space="0" w:color="auto"/>
              <w:right w:val="single" w:sz="8" w:space="0" w:color="auto"/>
            </w:tcBorders>
            <w:shd w:val="clear" w:color="DCE6F1" w:fill="DCE6F1"/>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45,8</w:t>
            </w:r>
          </w:p>
        </w:tc>
        <w:tc>
          <w:tcPr>
            <w:tcW w:w="1147" w:type="dxa"/>
            <w:tcBorders>
              <w:top w:val="nil"/>
              <w:left w:val="nil"/>
              <w:bottom w:val="single" w:sz="8" w:space="0" w:color="auto"/>
              <w:right w:val="single" w:sz="8" w:space="0" w:color="auto"/>
            </w:tcBorders>
            <w:shd w:val="clear" w:color="auto" w:fill="auto"/>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 место</w:t>
            </w:r>
          </w:p>
        </w:tc>
        <w:tc>
          <w:tcPr>
            <w:tcW w:w="380" w:type="dxa"/>
            <w:tcBorders>
              <w:top w:val="nil"/>
              <w:left w:val="nil"/>
              <w:bottom w:val="nil"/>
              <w:right w:val="nil"/>
            </w:tcBorders>
            <w:shd w:val="clear" w:color="auto" w:fill="auto"/>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p>
        </w:tc>
        <w:tc>
          <w:tcPr>
            <w:tcW w:w="2648" w:type="dxa"/>
            <w:tcBorders>
              <w:top w:val="nil"/>
              <w:left w:val="single" w:sz="8" w:space="0" w:color="auto"/>
              <w:bottom w:val="single" w:sz="8" w:space="0" w:color="auto"/>
              <w:right w:val="single" w:sz="4" w:space="0" w:color="auto"/>
            </w:tcBorders>
            <w:shd w:val="clear" w:color="auto" w:fill="auto"/>
            <w:noWrap/>
            <w:vAlign w:val="center"/>
            <w:hideMark/>
          </w:tcPr>
          <w:p w:rsidR="006F4517" w:rsidRPr="00971977" w:rsidRDefault="006F4517" w:rsidP="006F4517">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Тереньгульский </w:t>
            </w:r>
          </w:p>
        </w:tc>
        <w:tc>
          <w:tcPr>
            <w:tcW w:w="636" w:type="dxa"/>
            <w:tcBorders>
              <w:top w:val="nil"/>
              <w:left w:val="nil"/>
              <w:bottom w:val="single" w:sz="8" w:space="0" w:color="auto"/>
              <w:right w:val="single" w:sz="8" w:space="0" w:color="auto"/>
            </w:tcBorders>
            <w:shd w:val="clear" w:color="auto" w:fill="auto"/>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21,2</w:t>
            </w:r>
          </w:p>
        </w:tc>
        <w:tc>
          <w:tcPr>
            <w:tcW w:w="1177" w:type="dxa"/>
            <w:tcBorders>
              <w:top w:val="nil"/>
              <w:left w:val="nil"/>
              <w:bottom w:val="single" w:sz="8" w:space="0" w:color="auto"/>
              <w:right w:val="single" w:sz="8" w:space="0" w:color="auto"/>
            </w:tcBorders>
            <w:shd w:val="clear" w:color="auto" w:fill="auto"/>
            <w:noWrap/>
            <w:vAlign w:val="center"/>
            <w:hideMark/>
          </w:tcPr>
          <w:p w:rsidR="006F4517" w:rsidRPr="00971977" w:rsidRDefault="006F4517" w:rsidP="006F4517">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24 место</w:t>
            </w:r>
          </w:p>
        </w:tc>
      </w:tr>
    </w:tbl>
    <w:p w:rsidR="00E14F24" w:rsidRPr="00971977" w:rsidRDefault="00E14F24" w:rsidP="00E14F24">
      <w:pPr>
        <w:autoSpaceDE w:val="0"/>
        <w:autoSpaceDN w:val="0"/>
        <w:adjustRightInd w:val="0"/>
        <w:spacing w:after="0" w:line="240" w:lineRule="auto"/>
        <w:jc w:val="both"/>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Территориального органа Федеральной службы государственной статистики </w:t>
      </w:r>
      <w:r w:rsidRPr="00971977">
        <w:rPr>
          <w:rFonts w:ascii="PT Astra Serif" w:hAnsi="PT Astra Serif"/>
          <w:i/>
          <w:sz w:val="24"/>
          <w:szCs w:val="28"/>
        </w:rPr>
        <w:br/>
        <w:t>по Ульяновской области</w:t>
      </w:r>
    </w:p>
    <w:p w:rsidR="00D0252A" w:rsidRPr="00971977" w:rsidRDefault="00D0252A" w:rsidP="00244882">
      <w:pPr>
        <w:pStyle w:val="ab"/>
        <w:ind w:firstLine="0"/>
        <w:jc w:val="center"/>
        <w:rPr>
          <w:rFonts w:ascii="PT Astra Serif" w:hAnsi="PT Astra Serif"/>
          <w:b/>
          <w:i/>
        </w:rPr>
      </w:pP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 xml:space="preserve">32. Доля основных фондов организаций муниципальной формы </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 xml:space="preserve">собственности, находящихся в стадии банкротства, в основных фондах </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 xml:space="preserve">организаций муниципальной формы собственности </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(на конец года по полной учётной стоимости)</w:t>
      </w:r>
    </w:p>
    <w:p w:rsidR="00863ED7" w:rsidRPr="00971977" w:rsidRDefault="00863ED7" w:rsidP="00F93583">
      <w:pPr>
        <w:pStyle w:val="ab"/>
        <w:ind w:firstLine="709"/>
        <w:rPr>
          <w:rFonts w:ascii="PT Astra Serif" w:hAnsi="PT Astra Serif"/>
        </w:rPr>
      </w:pPr>
    </w:p>
    <w:p w:rsidR="004A3B28" w:rsidRPr="00971977" w:rsidRDefault="004A3B28" w:rsidP="00F93583">
      <w:pPr>
        <w:pStyle w:val="ab"/>
        <w:ind w:firstLine="709"/>
        <w:rPr>
          <w:rFonts w:ascii="PT Astra Serif" w:hAnsi="PT Astra Serif"/>
        </w:rPr>
      </w:pPr>
      <w:r w:rsidRPr="00971977">
        <w:rPr>
          <w:rFonts w:ascii="PT Astra Serif" w:hAnsi="PT Astra Serif"/>
        </w:rPr>
        <w:t>В 2</w:t>
      </w:r>
      <w:r w:rsidR="00A57D7B" w:rsidRPr="00971977">
        <w:rPr>
          <w:rFonts w:ascii="PT Astra Serif" w:hAnsi="PT Astra Serif"/>
        </w:rPr>
        <w:t xml:space="preserve">2 </w:t>
      </w:r>
      <w:r w:rsidRPr="00971977">
        <w:rPr>
          <w:rFonts w:ascii="PT Astra Serif" w:hAnsi="PT Astra Serif"/>
        </w:rPr>
        <w:t>муниципальн</w:t>
      </w:r>
      <w:r w:rsidR="00A57D7B" w:rsidRPr="00971977">
        <w:rPr>
          <w:rFonts w:ascii="PT Astra Serif" w:hAnsi="PT Astra Serif"/>
        </w:rPr>
        <w:t>ых</w:t>
      </w:r>
      <w:r w:rsidRPr="00971977">
        <w:rPr>
          <w:rFonts w:ascii="PT Astra Serif" w:hAnsi="PT Astra Serif"/>
        </w:rPr>
        <w:t xml:space="preserve"> образовани</w:t>
      </w:r>
      <w:r w:rsidR="00A57D7B" w:rsidRPr="00971977">
        <w:rPr>
          <w:rFonts w:ascii="PT Astra Serif" w:hAnsi="PT Astra Serif"/>
        </w:rPr>
        <w:t xml:space="preserve">ях </w:t>
      </w:r>
      <w:r w:rsidRPr="00971977">
        <w:rPr>
          <w:rFonts w:ascii="PT Astra Serif" w:hAnsi="PT Astra Serif"/>
        </w:rPr>
        <w:t>Ульяновской области отсутствуют о</w:t>
      </w:r>
      <w:r w:rsidRPr="00971977">
        <w:rPr>
          <w:rFonts w:ascii="PT Astra Serif" w:hAnsi="PT Astra Serif"/>
        </w:rPr>
        <w:t>р</w:t>
      </w:r>
      <w:r w:rsidRPr="00971977">
        <w:rPr>
          <w:rFonts w:ascii="PT Astra Serif" w:hAnsi="PT Astra Serif"/>
        </w:rPr>
        <w:t>ганизации муниципальной формы собственности, находящиеся в стадии ба</w:t>
      </w:r>
      <w:r w:rsidRPr="00971977">
        <w:rPr>
          <w:rFonts w:ascii="PT Astra Serif" w:hAnsi="PT Astra Serif"/>
        </w:rPr>
        <w:t>н</w:t>
      </w:r>
      <w:r w:rsidRPr="00971977">
        <w:rPr>
          <w:rFonts w:ascii="PT Astra Serif" w:hAnsi="PT Astra Serif"/>
        </w:rPr>
        <w:t>кротства.</w:t>
      </w:r>
    </w:p>
    <w:p w:rsidR="004A3B28" w:rsidRPr="00971977" w:rsidRDefault="004A3B28" w:rsidP="00F93583">
      <w:pPr>
        <w:pStyle w:val="ab"/>
        <w:ind w:firstLine="709"/>
        <w:rPr>
          <w:rFonts w:ascii="PT Astra Serif" w:hAnsi="PT Astra Serif"/>
        </w:rPr>
      </w:pPr>
      <w:r w:rsidRPr="00971977">
        <w:rPr>
          <w:rFonts w:ascii="PT Astra Serif" w:hAnsi="PT Astra Serif"/>
          <w:b/>
        </w:rPr>
        <w:t>В г</w:t>
      </w:r>
      <w:r w:rsidR="00B12103" w:rsidRPr="00971977">
        <w:rPr>
          <w:rFonts w:ascii="PT Astra Serif" w:hAnsi="PT Astra Serif"/>
          <w:b/>
        </w:rPr>
        <w:t>.</w:t>
      </w:r>
      <w:r w:rsidRPr="00971977">
        <w:rPr>
          <w:rFonts w:ascii="PT Astra Serif" w:hAnsi="PT Astra Serif"/>
          <w:b/>
        </w:rPr>
        <w:t xml:space="preserve"> Новоульяновске</w:t>
      </w:r>
      <w:r w:rsidR="00A57D7B" w:rsidRPr="00971977">
        <w:rPr>
          <w:rFonts w:ascii="PT Astra Serif" w:hAnsi="PT Astra Serif"/>
        </w:rPr>
        <w:t>д</w:t>
      </w:r>
      <w:r w:rsidRPr="00971977">
        <w:rPr>
          <w:rFonts w:ascii="PT Astra Serif" w:hAnsi="PT Astra Serif"/>
        </w:rPr>
        <w:t xml:space="preserve">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w:t>
      </w:r>
      <w:r w:rsidRPr="00971977">
        <w:rPr>
          <w:rFonts w:ascii="PT Astra Serif" w:hAnsi="PT Astra Serif"/>
          <w:b/>
        </w:rPr>
        <w:t>составила 20% и держи</w:t>
      </w:r>
      <w:r w:rsidRPr="00971977">
        <w:rPr>
          <w:rFonts w:ascii="PT Astra Serif" w:hAnsi="PT Astra Serif"/>
          <w:b/>
        </w:rPr>
        <w:t>т</w:t>
      </w:r>
      <w:r w:rsidRPr="00971977">
        <w:rPr>
          <w:rFonts w:ascii="PT Astra Serif" w:hAnsi="PT Astra Serif"/>
          <w:b/>
        </w:rPr>
        <w:t>ся на таком уровне с 2014 года.</w:t>
      </w:r>
      <w:r w:rsidRPr="00971977">
        <w:rPr>
          <w:rFonts w:ascii="PT Astra Serif" w:hAnsi="PT Astra Serif"/>
        </w:rPr>
        <w:t xml:space="preserve"> Предприятием, которое признано банк</w:t>
      </w:r>
      <w:r w:rsidR="00C46AE5" w:rsidRPr="00971977">
        <w:rPr>
          <w:rFonts w:ascii="PT Astra Serif" w:hAnsi="PT Astra Serif"/>
        </w:rPr>
        <w:t>ротом, является</w:t>
      </w:r>
      <w:r w:rsidRPr="00971977">
        <w:rPr>
          <w:rFonts w:ascii="PT Astra Serif" w:hAnsi="PT Astra Serif"/>
        </w:rPr>
        <w:t xml:space="preserve"> МУП </w:t>
      </w:r>
      <w:r w:rsidR="00996284" w:rsidRPr="00971977">
        <w:rPr>
          <w:rFonts w:ascii="PT Astra Serif" w:hAnsi="PT Astra Serif"/>
        </w:rPr>
        <w:t>«</w:t>
      </w:r>
      <w:r w:rsidRPr="00971977">
        <w:rPr>
          <w:rFonts w:ascii="PT Astra Serif" w:hAnsi="PT Astra Serif"/>
        </w:rPr>
        <w:t>Жилсервис</w:t>
      </w:r>
      <w:r w:rsidR="00996284" w:rsidRPr="00971977">
        <w:rPr>
          <w:rFonts w:ascii="PT Astra Serif" w:hAnsi="PT Astra Serif"/>
        </w:rPr>
        <w:t>»</w:t>
      </w:r>
      <w:r w:rsidRPr="00971977">
        <w:rPr>
          <w:rFonts w:ascii="PT Astra Serif" w:hAnsi="PT Astra Serif"/>
        </w:rPr>
        <w:t>.</w:t>
      </w:r>
    </w:p>
    <w:p w:rsidR="00FB397B" w:rsidRPr="00971977" w:rsidRDefault="00D04D6F" w:rsidP="00F93583">
      <w:pPr>
        <w:pStyle w:val="ab"/>
        <w:ind w:firstLine="709"/>
        <w:rPr>
          <w:rFonts w:ascii="PT Astra Serif" w:hAnsi="PT Astra Serif"/>
          <w:highlight w:val="yellow"/>
        </w:rPr>
      </w:pPr>
      <w:r w:rsidRPr="00971977">
        <w:rPr>
          <w:rFonts w:ascii="PT Astra Serif" w:hAnsi="PT Astra Serif"/>
        </w:rPr>
        <w:t xml:space="preserve">В </w:t>
      </w:r>
      <w:r w:rsidRPr="00971977">
        <w:rPr>
          <w:rFonts w:ascii="PT Astra Serif" w:hAnsi="PT Astra Serif"/>
          <w:b/>
        </w:rPr>
        <w:t>Инзенском районе</w:t>
      </w:r>
      <w:r w:rsidRPr="00971977">
        <w:rPr>
          <w:rFonts w:ascii="PT Astra Serif" w:hAnsi="PT Astra Serif"/>
        </w:rPr>
        <w:t xml:space="preserve"> значение показателя составило </w:t>
      </w:r>
      <w:r w:rsidR="00A57D7B" w:rsidRPr="00971977">
        <w:rPr>
          <w:rFonts w:ascii="PT Astra Serif" w:hAnsi="PT Astra Serif"/>
        </w:rPr>
        <w:t>5,8</w:t>
      </w:r>
      <w:r w:rsidRPr="00971977">
        <w:rPr>
          <w:rFonts w:ascii="PT Astra Serif" w:hAnsi="PT Astra Serif"/>
        </w:rPr>
        <w:t xml:space="preserve">%. </w:t>
      </w:r>
      <w:r w:rsidR="00FB397B" w:rsidRPr="00971977">
        <w:rPr>
          <w:rFonts w:ascii="PT Astra Serif" w:hAnsi="PT Astra Serif"/>
        </w:rPr>
        <w:t>На 01.01.2020 года в стадии банкротства находится предприятие МУП «Теплоком».  Общая балансовая стоимость активов всех предприятий согласно данных Ульяновс</w:t>
      </w:r>
      <w:r w:rsidR="00FB397B" w:rsidRPr="00971977">
        <w:rPr>
          <w:rFonts w:ascii="PT Astra Serif" w:hAnsi="PT Astra Serif"/>
        </w:rPr>
        <w:t>к</w:t>
      </w:r>
      <w:r w:rsidR="00FB397B" w:rsidRPr="00971977">
        <w:rPr>
          <w:rFonts w:ascii="PT Astra Serif" w:hAnsi="PT Astra Serif"/>
        </w:rPr>
        <w:t>стат составляет 81530 тыс. рублей, в том числе 47850</w:t>
      </w:r>
      <w:r w:rsidR="00A832CC">
        <w:rPr>
          <w:rFonts w:ascii="PT Astra Serif" w:hAnsi="PT Astra Serif"/>
        </w:rPr>
        <w:t>,</w:t>
      </w:r>
      <w:r w:rsidR="00FB397B" w:rsidRPr="00971977">
        <w:rPr>
          <w:rFonts w:ascii="PT Astra Serif" w:hAnsi="PT Astra Serif"/>
        </w:rPr>
        <w:t>7</w:t>
      </w:r>
      <w:r w:rsidR="00A832CC">
        <w:rPr>
          <w:rFonts w:ascii="PT Astra Serif" w:hAnsi="PT Astra Serif"/>
        </w:rPr>
        <w:t xml:space="preserve"> тыс. руб.</w:t>
      </w:r>
      <w:r w:rsidR="00FB397B" w:rsidRPr="00971977">
        <w:rPr>
          <w:rFonts w:ascii="PT Astra Serif" w:hAnsi="PT Astra Serif"/>
        </w:rPr>
        <w:t xml:space="preserve"> приходится на МУП «Теплоком». Его доля в основных фондах составляет 5,8%.</w:t>
      </w:r>
    </w:p>
    <w:p w:rsidR="00FB397B" w:rsidRPr="00971977" w:rsidRDefault="00FB397B" w:rsidP="00F93583">
      <w:pPr>
        <w:pStyle w:val="ab"/>
        <w:ind w:firstLine="709"/>
        <w:rPr>
          <w:rFonts w:ascii="PT Astra Serif" w:hAnsi="PT Astra Serif"/>
          <w:highlight w:val="yellow"/>
        </w:rPr>
      </w:pPr>
    </w:p>
    <w:p w:rsidR="004A3B28" w:rsidRPr="00971977" w:rsidRDefault="00887613" w:rsidP="00F93583">
      <w:pPr>
        <w:pStyle w:val="ConsPlusNormal"/>
        <w:jc w:val="center"/>
        <w:rPr>
          <w:rFonts w:ascii="PT Astra Serif" w:hAnsi="PT Astra Serif"/>
          <w:b/>
          <w:i/>
          <w:sz w:val="28"/>
          <w:szCs w:val="28"/>
        </w:rPr>
      </w:pPr>
      <w:r w:rsidRPr="00971977">
        <w:rPr>
          <w:rFonts w:ascii="PT Astra Serif" w:hAnsi="PT Astra Serif"/>
          <w:b/>
          <w:i/>
          <w:sz w:val="28"/>
          <w:szCs w:val="28"/>
        </w:rPr>
        <w:t>33. Объё</w:t>
      </w:r>
      <w:r w:rsidR="004A3B28" w:rsidRPr="00971977">
        <w:rPr>
          <w:rFonts w:ascii="PT Astra Serif" w:hAnsi="PT Astra Serif"/>
          <w:b/>
          <w:i/>
          <w:sz w:val="28"/>
          <w:szCs w:val="28"/>
        </w:rPr>
        <w:t xml:space="preserve">м не завершённого в установленные сроки строительства, </w:t>
      </w:r>
    </w:p>
    <w:p w:rsidR="004A3B28" w:rsidRPr="00971977" w:rsidRDefault="004A3B28" w:rsidP="00F93583">
      <w:pPr>
        <w:pStyle w:val="ConsPlusNormal"/>
        <w:jc w:val="center"/>
        <w:rPr>
          <w:rFonts w:ascii="PT Astra Serif" w:hAnsi="PT Astra Serif"/>
          <w:b/>
          <w:i/>
          <w:sz w:val="28"/>
          <w:szCs w:val="28"/>
        </w:rPr>
      </w:pPr>
      <w:r w:rsidRPr="00971977">
        <w:rPr>
          <w:rFonts w:ascii="PT Astra Serif" w:hAnsi="PT Astra Serif"/>
          <w:b/>
          <w:i/>
          <w:sz w:val="28"/>
          <w:szCs w:val="28"/>
        </w:rPr>
        <w:t xml:space="preserve">осуществляемого за счёт средств бюджета городского округа </w:t>
      </w:r>
    </w:p>
    <w:p w:rsidR="004A3B28" w:rsidRPr="00971977" w:rsidRDefault="004A3B28" w:rsidP="00F93583">
      <w:pPr>
        <w:pStyle w:val="ConsPlusNormal"/>
        <w:jc w:val="center"/>
        <w:rPr>
          <w:rFonts w:ascii="PT Astra Serif" w:hAnsi="PT Astra Serif"/>
          <w:b/>
          <w:i/>
          <w:sz w:val="28"/>
          <w:szCs w:val="28"/>
        </w:rPr>
      </w:pPr>
      <w:r w:rsidRPr="00971977">
        <w:rPr>
          <w:rFonts w:ascii="PT Astra Serif" w:hAnsi="PT Astra Serif"/>
          <w:b/>
          <w:i/>
          <w:sz w:val="28"/>
          <w:szCs w:val="28"/>
        </w:rPr>
        <w:t>(муниципального района)</w:t>
      </w:r>
    </w:p>
    <w:p w:rsidR="00517879" w:rsidRPr="00971977" w:rsidRDefault="00517879" w:rsidP="00F93583">
      <w:pPr>
        <w:pStyle w:val="ConsPlusNormal"/>
        <w:jc w:val="center"/>
        <w:rPr>
          <w:rFonts w:ascii="PT Astra Serif" w:hAnsi="PT Astra Serif"/>
          <w:b/>
          <w:i/>
          <w:sz w:val="28"/>
          <w:szCs w:val="28"/>
        </w:rPr>
      </w:pPr>
    </w:p>
    <w:p w:rsidR="004A3B28" w:rsidRPr="00971977" w:rsidRDefault="004A3B28" w:rsidP="00F93583">
      <w:pPr>
        <w:pStyle w:val="ConsPlusNormal"/>
        <w:ind w:firstLine="709"/>
        <w:jc w:val="both"/>
        <w:rPr>
          <w:rFonts w:ascii="PT Astra Serif" w:hAnsi="PT Astra Serif"/>
          <w:sz w:val="28"/>
          <w:szCs w:val="28"/>
        </w:rPr>
      </w:pPr>
      <w:r w:rsidRPr="00971977">
        <w:rPr>
          <w:rFonts w:ascii="PT Astra Serif" w:hAnsi="PT Astra Serif"/>
          <w:sz w:val="28"/>
          <w:szCs w:val="28"/>
        </w:rPr>
        <w:t xml:space="preserve">В большинстве муниципалитетов (в 23 из 24) </w:t>
      </w:r>
      <w:r w:rsidRPr="00971977">
        <w:rPr>
          <w:rFonts w:ascii="PT Astra Serif" w:hAnsi="PT Astra Serif"/>
          <w:i/>
          <w:sz w:val="28"/>
          <w:szCs w:val="28"/>
        </w:rPr>
        <w:t>не заверш</w:t>
      </w:r>
      <w:r w:rsidR="0077457A" w:rsidRPr="00971977">
        <w:rPr>
          <w:rFonts w:ascii="PT Astra Serif" w:hAnsi="PT Astra Serif"/>
          <w:i/>
          <w:sz w:val="28"/>
          <w:szCs w:val="28"/>
        </w:rPr>
        <w:t>ё</w:t>
      </w:r>
      <w:r w:rsidRPr="00971977">
        <w:rPr>
          <w:rFonts w:ascii="PT Astra Serif" w:hAnsi="PT Astra Serif"/>
          <w:i/>
          <w:sz w:val="28"/>
          <w:szCs w:val="28"/>
        </w:rPr>
        <w:t>нное в устано</w:t>
      </w:r>
      <w:r w:rsidRPr="00971977">
        <w:rPr>
          <w:rFonts w:ascii="PT Astra Serif" w:hAnsi="PT Astra Serif"/>
          <w:i/>
          <w:sz w:val="28"/>
          <w:szCs w:val="28"/>
        </w:rPr>
        <w:t>в</w:t>
      </w:r>
      <w:r w:rsidRPr="00971977">
        <w:rPr>
          <w:rFonts w:ascii="PT Astra Serif" w:hAnsi="PT Astra Serif"/>
          <w:i/>
          <w:sz w:val="28"/>
          <w:szCs w:val="28"/>
        </w:rPr>
        <w:t>ленные сроки строительство, осуществляемое за сч</w:t>
      </w:r>
      <w:r w:rsidR="00887613" w:rsidRPr="00971977">
        <w:rPr>
          <w:rFonts w:ascii="PT Astra Serif" w:hAnsi="PT Astra Serif"/>
          <w:i/>
          <w:sz w:val="28"/>
          <w:szCs w:val="28"/>
        </w:rPr>
        <w:t>ё</w:t>
      </w:r>
      <w:r w:rsidRPr="00971977">
        <w:rPr>
          <w:rFonts w:ascii="PT Astra Serif" w:hAnsi="PT Astra Serif"/>
          <w:i/>
          <w:sz w:val="28"/>
          <w:szCs w:val="28"/>
        </w:rPr>
        <w:t>т средств бюджета г</w:t>
      </w:r>
      <w:r w:rsidRPr="00971977">
        <w:rPr>
          <w:rFonts w:ascii="PT Astra Serif" w:hAnsi="PT Astra Serif"/>
          <w:i/>
          <w:sz w:val="28"/>
          <w:szCs w:val="28"/>
        </w:rPr>
        <w:t>о</w:t>
      </w:r>
      <w:r w:rsidRPr="00971977">
        <w:rPr>
          <w:rFonts w:ascii="PT Astra Serif" w:hAnsi="PT Astra Serif"/>
          <w:i/>
          <w:sz w:val="28"/>
          <w:szCs w:val="28"/>
        </w:rPr>
        <w:t>родского округа (муниципального района)</w:t>
      </w:r>
      <w:r w:rsidRPr="00971977">
        <w:rPr>
          <w:rFonts w:ascii="PT Astra Serif" w:hAnsi="PT Astra Serif"/>
          <w:sz w:val="28"/>
          <w:szCs w:val="28"/>
        </w:rPr>
        <w:t xml:space="preserve"> отсутствует. </w:t>
      </w:r>
    </w:p>
    <w:p w:rsidR="006705E9" w:rsidRPr="00971977" w:rsidRDefault="004A3B28" w:rsidP="004D2E1B">
      <w:pPr>
        <w:pStyle w:val="ConsPlusNormal"/>
        <w:ind w:firstLine="709"/>
        <w:jc w:val="both"/>
        <w:rPr>
          <w:rFonts w:ascii="PT Astra Serif" w:hAnsi="PT Astra Serif"/>
          <w:sz w:val="28"/>
          <w:szCs w:val="28"/>
        </w:rPr>
      </w:pPr>
      <w:r w:rsidRPr="00971977">
        <w:rPr>
          <w:rFonts w:ascii="PT Astra Serif" w:hAnsi="PT Astra Serif"/>
          <w:sz w:val="28"/>
          <w:szCs w:val="28"/>
        </w:rPr>
        <w:t xml:space="preserve">В Вешкаймском районе имеется недостроенный жилой дом площадью </w:t>
      </w:r>
      <w:r w:rsidR="002C0541" w:rsidRPr="00971977">
        <w:rPr>
          <w:rFonts w:ascii="PT Astra Serif" w:hAnsi="PT Astra Serif"/>
          <w:sz w:val="28"/>
          <w:szCs w:val="28"/>
        </w:rPr>
        <w:br/>
      </w:r>
      <w:r w:rsidRPr="00971977">
        <w:rPr>
          <w:rFonts w:ascii="PT Astra Serif" w:hAnsi="PT Astra Serif"/>
          <w:sz w:val="28"/>
          <w:szCs w:val="28"/>
        </w:rPr>
        <w:t>305 кв.</w:t>
      </w:r>
      <w:r w:rsidR="00DF536D" w:rsidRPr="00971977">
        <w:rPr>
          <w:rFonts w:ascii="PT Astra Serif" w:hAnsi="PT Astra Serif"/>
          <w:sz w:val="28"/>
          <w:szCs w:val="28"/>
        </w:rPr>
        <w:t xml:space="preserve"> м </w:t>
      </w:r>
      <w:r w:rsidRPr="00971977">
        <w:rPr>
          <w:rFonts w:ascii="PT Astra Serif" w:hAnsi="PT Astra Serif"/>
          <w:sz w:val="28"/>
          <w:szCs w:val="28"/>
        </w:rPr>
        <w:t>на сумму 2234,5 тыс. руб. Строительство началось в 1995 году за счёт средств бюджета муниципального образования. Земельный участок и дом н</w:t>
      </w:r>
      <w:r w:rsidRPr="00971977">
        <w:rPr>
          <w:rFonts w:ascii="PT Astra Serif" w:hAnsi="PT Astra Serif"/>
          <w:sz w:val="28"/>
          <w:szCs w:val="28"/>
        </w:rPr>
        <w:t>а</w:t>
      </w:r>
      <w:r w:rsidRPr="00971977">
        <w:rPr>
          <w:rFonts w:ascii="PT Astra Serif" w:hAnsi="PT Astra Serif"/>
          <w:sz w:val="28"/>
          <w:szCs w:val="28"/>
        </w:rPr>
        <w:t xml:space="preserve">ходятся в собственности МО </w:t>
      </w:r>
      <w:r w:rsidR="00996284" w:rsidRPr="00971977">
        <w:rPr>
          <w:rFonts w:ascii="PT Astra Serif" w:hAnsi="PT Astra Serif"/>
          <w:sz w:val="28"/>
          <w:szCs w:val="28"/>
        </w:rPr>
        <w:t>«</w:t>
      </w:r>
      <w:r w:rsidRPr="00971977">
        <w:rPr>
          <w:rFonts w:ascii="PT Astra Serif" w:hAnsi="PT Astra Serif"/>
          <w:sz w:val="28"/>
          <w:szCs w:val="28"/>
        </w:rPr>
        <w:t>Вешкаймский район</w:t>
      </w:r>
      <w:r w:rsidR="00996284" w:rsidRPr="00971977">
        <w:rPr>
          <w:rFonts w:ascii="PT Astra Serif" w:hAnsi="PT Astra Serif"/>
          <w:sz w:val="28"/>
          <w:szCs w:val="28"/>
        </w:rPr>
        <w:t>»</w:t>
      </w:r>
      <w:r w:rsidRPr="00971977">
        <w:rPr>
          <w:rFonts w:ascii="PT Astra Serif" w:hAnsi="PT Astra Serif"/>
          <w:sz w:val="28"/>
          <w:szCs w:val="28"/>
        </w:rPr>
        <w:t xml:space="preserve"> с 09.08.2016 года.</w:t>
      </w:r>
    </w:p>
    <w:p w:rsidR="007147AF" w:rsidRPr="00971977" w:rsidRDefault="007147AF" w:rsidP="004D2E1B">
      <w:pPr>
        <w:pStyle w:val="ConsPlusNormal"/>
        <w:ind w:firstLine="709"/>
        <w:jc w:val="both"/>
        <w:rPr>
          <w:rFonts w:ascii="PT Astra Serif" w:hAnsi="PT Astra Serif"/>
          <w:sz w:val="28"/>
          <w:szCs w:val="28"/>
          <w:highlight w:val="yellow"/>
        </w:rPr>
      </w:pPr>
    </w:p>
    <w:p w:rsidR="004A3B28" w:rsidRPr="00971977" w:rsidRDefault="004A3B28" w:rsidP="00F93583">
      <w:pPr>
        <w:pStyle w:val="ConsPlusNormal"/>
        <w:jc w:val="center"/>
        <w:rPr>
          <w:rFonts w:ascii="PT Astra Serif" w:hAnsi="PT Astra Serif"/>
          <w:b/>
          <w:i/>
          <w:sz w:val="28"/>
          <w:szCs w:val="28"/>
        </w:rPr>
      </w:pPr>
      <w:r w:rsidRPr="00971977">
        <w:rPr>
          <w:rFonts w:ascii="PT Astra Serif" w:hAnsi="PT Astra Serif"/>
          <w:b/>
          <w:i/>
          <w:sz w:val="28"/>
          <w:szCs w:val="28"/>
        </w:rPr>
        <w:t xml:space="preserve">34. Доля просроченной кредиторской задолженности по оплате труда (включая начисления на оплату труда) муниципальных учреждений </w:t>
      </w:r>
    </w:p>
    <w:p w:rsidR="00EE1830" w:rsidRPr="00971977" w:rsidRDefault="004A3B28" w:rsidP="00F93583">
      <w:pPr>
        <w:pStyle w:val="ConsPlusNormal"/>
        <w:jc w:val="center"/>
        <w:rPr>
          <w:rFonts w:ascii="PT Astra Serif" w:hAnsi="PT Astra Serif"/>
          <w:b/>
          <w:i/>
          <w:sz w:val="28"/>
          <w:szCs w:val="28"/>
        </w:rPr>
      </w:pPr>
      <w:r w:rsidRPr="00971977">
        <w:rPr>
          <w:rFonts w:ascii="PT Astra Serif" w:hAnsi="PT Astra Serif"/>
          <w:b/>
          <w:i/>
          <w:sz w:val="28"/>
          <w:szCs w:val="28"/>
        </w:rPr>
        <w:t>в общем объ</w:t>
      </w:r>
      <w:r w:rsidR="0035700D" w:rsidRPr="00971977">
        <w:rPr>
          <w:rFonts w:ascii="PT Astra Serif" w:hAnsi="PT Astra Serif"/>
          <w:b/>
          <w:i/>
          <w:sz w:val="28"/>
          <w:szCs w:val="28"/>
        </w:rPr>
        <w:t>ё</w:t>
      </w:r>
      <w:r w:rsidRPr="00971977">
        <w:rPr>
          <w:rFonts w:ascii="PT Astra Serif" w:hAnsi="PT Astra Serif"/>
          <w:b/>
          <w:i/>
          <w:sz w:val="28"/>
          <w:szCs w:val="28"/>
        </w:rPr>
        <w:t xml:space="preserve">ме расходов муниципального образования на оплату труда </w:t>
      </w:r>
    </w:p>
    <w:p w:rsidR="004A3B28" w:rsidRPr="00971977" w:rsidRDefault="004A3B28" w:rsidP="00F93583">
      <w:pPr>
        <w:pStyle w:val="ConsPlusNormal"/>
        <w:jc w:val="center"/>
        <w:rPr>
          <w:rFonts w:ascii="PT Astra Serif" w:hAnsi="PT Astra Serif"/>
          <w:b/>
          <w:i/>
          <w:sz w:val="28"/>
          <w:szCs w:val="28"/>
          <w:vertAlign w:val="superscript"/>
        </w:rPr>
      </w:pPr>
      <w:r w:rsidRPr="00971977">
        <w:rPr>
          <w:rFonts w:ascii="PT Astra Serif" w:hAnsi="PT Astra Serif"/>
          <w:b/>
          <w:i/>
          <w:sz w:val="28"/>
          <w:szCs w:val="28"/>
        </w:rPr>
        <w:t>(включая начисления на оплату труда)</w:t>
      </w:r>
      <w:r w:rsidR="00723FC3" w:rsidRPr="00971977">
        <w:rPr>
          <w:rFonts w:ascii="PT Astra Serif" w:hAnsi="PT Astra Serif"/>
          <w:b/>
          <w:i/>
          <w:sz w:val="28"/>
          <w:szCs w:val="28"/>
        </w:rPr>
        <w:t>, %</w:t>
      </w:r>
      <w:r w:rsidR="00C31647" w:rsidRPr="00971977">
        <w:rPr>
          <w:rFonts w:ascii="PT Astra Serif" w:hAnsi="PT Astra Serif"/>
          <w:b/>
          <w:i/>
          <w:sz w:val="28"/>
          <w:szCs w:val="28"/>
          <w:vertAlign w:val="superscript"/>
        </w:rPr>
        <w:t>1</w:t>
      </w:r>
    </w:p>
    <w:p w:rsidR="00507F4B" w:rsidRPr="00971977" w:rsidRDefault="00507F4B" w:rsidP="00F93583">
      <w:pPr>
        <w:pStyle w:val="ConsPlusNormal"/>
        <w:jc w:val="center"/>
        <w:rPr>
          <w:rFonts w:ascii="PT Astra Serif" w:hAnsi="PT Astra Serif"/>
          <w:b/>
          <w:i/>
          <w:sz w:val="28"/>
          <w:szCs w:val="28"/>
          <w:vertAlign w:val="superscript"/>
        </w:rPr>
      </w:pPr>
    </w:p>
    <w:tbl>
      <w:tblPr>
        <w:tblStyle w:val="-46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3543"/>
        <w:gridCol w:w="1560"/>
        <w:gridCol w:w="1417"/>
        <w:gridCol w:w="2126"/>
      </w:tblGrid>
      <w:tr w:rsidR="00767461" w:rsidRPr="00971977" w:rsidTr="00E15AE4">
        <w:trPr>
          <w:cnfStyle w:val="100000000000"/>
          <w:trHeight w:val="535"/>
        </w:trPr>
        <w:tc>
          <w:tcPr>
            <w:cnfStyle w:val="001000000000"/>
            <w:tcW w:w="988" w:type="dxa"/>
            <w:tcBorders>
              <w:top w:val="none" w:sz="0" w:space="0" w:color="auto"/>
              <w:left w:val="none" w:sz="0" w:space="0" w:color="auto"/>
              <w:bottom w:val="none" w:sz="0" w:space="0" w:color="auto"/>
            </w:tcBorders>
            <w:vAlign w:val="center"/>
            <w:hideMark/>
          </w:tcPr>
          <w:p w:rsidR="00767461" w:rsidRPr="00971977" w:rsidRDefault="00767461" w:rsidP="00767461">
            <w:pPr>
              <w:jc w:val="center"/>
              <w:rPr>
                <w:rFonts w:ascii="PT Astra Serif" w:eastAsia="Times New Roman" w:hAnsi="PT Astra Serif" w:cs="Times New Roman"/>
                <w:color w:val="FFFFFF"/>
                <w:lang w:eastAsia="ru-RU"/>
              </w:rPr>
            </w:pPr>
            <w:r w:rsidRPr="00971977">
              <w:rPr>
                <w:rFonts w:ascii="PT Astra Serif" w:eastAsia="Times New Roman" w:hAnsi="PT Astra Serif" w:cs="Times New Roman"/>
                <w:color w:val="FFFFFF"/>
                <w:lang w:eastAsia="ru-RU"/>
              </w:rPr>
              <w:t>№ п/п</w:t>
            </w:r>
          </w:p>
        </w:tc>
        <w:tc>
          <w:tcPr>
            <w:tcW w:w="3543" w:type="dxa"/>
            <w:tcBorders>
              <w:top w:val="none" w:sz="0" w:space="0" w:color="auto"/>
              <w:bottom w:val="none" w:sz="0" w:space="0" w:color="auto"/>
            </w:tcBorders>
            <w:vAlign w:val="center"/>
            <w:hideMark/>
          </w:tcPr>
          <w:p w:rsidR="00767461" w:rsidRPr="00971977" w:rsidRDefault="00767461" w:rsidP="00767461">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Муниципальное образование</w:t>
            </w:r>
          </w:p>
        </w:tc>
        <w:tc>
          <w:tcPr>
            <w:tcW w:w="1560" w:type="dxa"/>
            <w:tcBorders>
              <w:top w:val="none" w:sz="0" w:space="0" w:color="auto"/>
              <w:bottom w:val="none" w:sz="0" w:space="0" w:color="auto"/>
            </w:tcBorders>
            <w:noWrap/>
            <w:vAlign w:val="center"/>
            <w:hideMark/>
          </w:tcPr>
          <w:p w:rsidR="00767461" w:rsidRPr="00971977" w:rsidRDefault="00767461" w:rsidP="00767461">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2018 год</w:t>
            </w:r>
          </w:p>
        </w:tc>
        <w:tc>
          <w:tcPr>
            <w:tcW w:w="1417" w:type="dxa"/>
            <w:tcBorders>
              <w:top w:val="none" w:sz="0" w:space="0" w:color="auto"/>
              <w:bottom w:val="none" w:sz="0" w:space="0" w:color="auto"/>
            </w:tcBorders>
            <w:noWrap/>
            <w:vAlign w:val="center"/>
            <w:hideMark/>
          </w:tcPr>
          <w:p w:rsidR="00767461" w:rsidRPr="00971977" w:rsidRDefault="00767461" w:rsidP="00767461">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2019 год</w:t>
            </w:r>
          </w:p>
        </w:tc>
        <w:tc>
          <w:tcPr>
            <w:tcW w:w="2126" w:type="dxa"/>
            <w:tcBorders>
              <w:top w:val="none" w:sz="0" w:space="0" w:color="auto"/>
              <w:bottom w:val="none" w:sz="0" w:space="0" w:color="auto"/>
              <w:right w:val="none" w:sz="0" w:space="0" w:color="auto"/>
            </w:tcBorders>
            <w:noWrap/>
            <w:vAlign w:val="center"/>
            <w:hideMark/>
          </w:tcPr>
          <w:p w:rsidR="00767461" w:rsidRPr="00971977" w:rsidRDefault="00767461" w:rsidP="00767461">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Темп роста, %</w:t>
            </w:r>
          </w:p>
        </w:tc>
      </w:tr>
      <w:tr w:rsidR="00767461" w:rsidRPr="00971977" w:rsidTr="00E15AE4">
        <w:trPr>
          <w:cnfStyle w:val="000000100000"/>
          <w:trHeight w:val="72"/>
        </w:trPr>
        <w:tc>
          <w:tcPr>
            <w:cnfStyle w:val="001000000000"/>
            <w:tcW w:w="988" w:type="dxa"/>
            <w:noWrap/>
            <w:hideMark/>
          </w:tcPr>
          <w:p w:rsidR="00767461" w:rsidRPr="00971977" w:rsidRDefault="00767461" w:rsidP="00767461">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w:t>
            </w:r>
          </w:p>
        </w:tc>
        <w:tc>
          <w:tcPr>
            <w:tcW w:w="3543" w:type="dxa"/>
            <w:noWrap/>
            <w:hideMark/>
          </w:tcPr>
          <w:p w:rsidR="00767461" w:rsidRPr="00971977" w:rsidRDefault="00767461" w:rsidP="00767461">
            <w:pPr>
              <w:jc w:val="both"/>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Ульяновск</w:t>
            </w:r>
          </w:p>
        </w:tc>
        <w:tc>
          <w:tcPr>
            <w:tcW w:w="1560"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0,0</w:t>
            </w:r>
          </w:p>
        </w:tc>
        <w:tc>
          <w:tcPr>
            <w:tcW w:w="1417"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0,0</w:t>
            </w:r>
          </w:p>
        </w:tc>
        <w:tc>
          <w:tcPr>
            <w:tcW w:w="2126"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w:t>
            </w:r>
          </w:p>
        </w:tc>
      </w:tr>
      <w:tr w:rsidR="00767461" w:rsidRPr="00971977" w:rsidTr="00E15AE4">
        <w:trPr>
          <w:trHeight w:val="70"/>
        </w:trPr>
        <w:tc>
          <w:tcPr>
            <w:cnfStyle w:val="001000000000"/>
            <w:tcW w:w="988" w:type="dxa"/>
            <w:noWrap/>
            <w:hideMark/>
          </w:tcPr>
          <w:p w:rsidR="00767461" w:rsidRPr="00971977" w:rsidRDefault="00767461" w:rsidP="00767461">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w:t>
            </w:r>
          </w:p>
        </w:tc>
        <w:tc>
          <w:tcPr>
            <w:tcW w:w="3543" w:type="dxa"/>
            <w:noWrap/>
            <w:hideMark/>
          </w:tcPr>
          <w:p w:rsidR="00767461" w:rsidRPr="00971977" w:rsidRDefault="00767461" w:rsidP="00767461">
            <w:pPr>
              <w:jc w:val="both"/>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Димитровград</w:t>
            </w:r>
          </w:p>
        </w:tc>
        <w:tc>
          <w:tcPr>
            <w:tcW w:w="1560" w:type="dxa"/>
            <w:noWrap/>
            <w:hideMark/>
          </w:tcPr>
          <w:p w:rsidR="00767461" w:rsidRPr="00971977" w:rsidRDefault="00767461"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12,0</w:t>
            </w:r>
          </w:p>
        </w:tc>
        <w:tc>
          <w:tcPr>
            <w:tcW w:w="1417" w:type="dxa"/>
            <w:noWrap/>
            <w:hideMark/>
          </w:tcPr>
          <w:p w:rsidR="00767461" w:rsidRPr="00971977" w:rsidRDefault="00767461"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3,9</w:t>
            </w:r>
          </w:p>
        </w:tc>
        <w:tc>
          <w:tcPr>
            <w:tcW w:w="2126" w:type="dxa"/>
            <w:noWrap/>
            <w:hideMark/>
          </w:tcPr>
          <w:p w:rsidR="00767461" w:rsidRPr="00971977" w:rsidRDefault="00415D8F"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32,5</w:t>
            </w:r>
          </w:p>
        </w:tc>
      </w:tr>
      <w:tr w:rsidR="00767461" w:rsidRPr="00971977" w:rsidTr="00E15AE4">
        <w:trPr>
          <w:cnfStyle w:val="000000100000"/>
          <w:trHeight w:val="70"/>
        </w:trPr>
        <w:tc>
          <w:tcPr>
            <w:cnfStyle w:val="001000000000"/>
            <w:tcW w:w="988" w:type="dxa"/>
            <w:noWrap/>
            <w:hideMark/>
          </w:tcPr>
          <w:p w:rsidR="00767461" w:rsidRPr="00971977" w:rsidRDefault="00767461" w:rsidP="00767461">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3.</w:t>
            </w:r>
          </w:p>
        </w:tc>
        <w:tc>
          <w:tcPr>
            <w:tcW w:w="3543" w:type="dxa"/>
            <w:noWrap/>
            <w:hideMark/>
          </w:tcPr>
          <w:p w:rsidR="00767461" w:rsidRPr="00971977" w:rsidRDefault="00767461" w:rsidP="00767461">
            <w:pPr>
              <w:jc w:val="both"/>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Новоульяновск</w:t>
            </w:r>
          </w:p>
        </w:tc>
        <w:tc>
          <w:tcPr>
            <w:tcW w:w="1560"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5,0</w:t>
            </w:r>
          </w:p>
        </w:tc>
        <w:tc>
          <w:tcPr>
            <w:tcW w:w="1417"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3,2</w:t>
            </w:r>
          </w:p>
        </w:tc>
        <w:tc>
          <w:tcPr>
            <w:tcW w:w="2126" w:type="dxa"/>
            <w:noWrap/>
            <w:hideMark/>
          </w:tcPr>
          <w:p w:rsidR="00767461" w:rsidRPr="00971977" w:rsidRDefault="00415D8F"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64,0</w:t>
            </w:r>
          </w:p>
        </w:tc>
      </w:tr>
      <w:tr w:rsidR="00767461" w:rsidRPr="00971977" w:rsidTr="00E15AE4">
        <w:trPr>
          <w:trHeight w:val="70"/>
        </w:trPr>
        <w:tc>
          <w:tcPr>
            <w:cnfStyle w:val="001000000000"/>
            <w:tcW w:w="988" w:type="dxa"/>
            <w:noWrap/>
            <w:hideMark/>
          </w:tcPr>
          <w:p w:rsidR="00767461" w:rsidRPr="00971977" w:rsidRDefault="00767461" w:rsidP="00767461">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4.</w:t>
            </w:r>
          </w:p>
        </w:tc>
        <w:tc>
          <w:tcPr>
            <w:tcW w:w="3543" w:type="dxa"/>
            <w:noWrap/>
            <w:hideMark/>
          </w:tcPr>
          <w:p w:rsidR="00767461" w:rsidRPr="00971977" w:rsidRDefault="00767461" w:rsidP="00767461">
            <w:pPr>
              <w:jc w:val="both"/>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Базарносызганский</w:t>
            </w:r>
          </w:p>
        </w:tc>
        <w:tc>
          <w:tcPr>
            <w:tcW w:w="1560" w:type="dxa"/>
            <w:noWrap/>
            <w:hideMark/>
          </w:tcPr>
          <w:p w:rsidR="00767461" w:rsidRPr="00971977" w:rsidRDefault="00767461"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8,9</w:t>
            </w:r>
          </w:p>
        </w:tc>
        <w:tc>
          <w:tcPr>
            <w:tcW w:w="1417" w:type="dxa"/>
            <w:noWrap/>
            <w:hideMark/>
          </w:tcPr>
          <w:p w:rsidR="00767461" w:rsidRPr="00971977" w:rsidRDefault="00767461"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8,5</w:t>
            </w:r>
          </w:p>
        </w:tc>
        <w:tc>
          <w:tcPr>
            <w:tcW w:w="2126" w:type="dxa"/>
            <w:noWrap/>
            <w:hideMark/>
          </w:tcPr>
          <w:p w:rsidR="00767461" w:rsidRPr="00971977" w:rsidRDefault="00415D8F"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95,5</w:t>
            </w:r>
          </w:p>
        </w:tc>
      </w:tr>
      <w:tr w:rsidR="00767461" w:rsidRPr="00971977" w:rsidTr="00E15AE4">
        <w:trPr>
          <w:cnfStyle w:val="000000100000"/>
          <w:trHeight w:val="70"/>
        </w:trPr>
        <w:tc>
          <w:tcPr>
            <w:cnfStyle w:val="001000000000"/>
            <w:tcW w:w="988" w:type="dxa"/>
            <w:noWrap/>
            <w:hideMark/>
          </w:tcPr>
          <w:p w:rsidR="00767461" w:rsidRPr="00971977" w:rsidRDefault="00767461" w:rsidP="00767461">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5.</w:t>
            </w:r>
          </w:p>
        </w:tc>
        <w:tc>
          <w:tcPr>
            <w:tcW w:w="3543" w:type="dxa"/>
            <w:noWrap/>
            <w:hideMark/>
          </w:tcPr>
          <w:p w:rsidR="00767461" w:rsidRPr="00971977" w:rsidRDefault="00767461" w:rsidP="00767461">
            <w:pPr>
              <w:jc w:val="both"/>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Барышский</w:t>
            </w:r>
          </w:p>
        </w:tc>
        <w:tc>
          <w:tcPr>
            <w:tcW w:w="1560"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10,5</w:t>
            </w:r>
          </w:p>
        </w:tc>
        <w:tc>
          <w:tcPr>
            <w:tcW w:w="1417"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13,8</w:t>
            </w:r>
          </w:p>
        </w:tc>
        <w:tc>
          <w:tcPr>
            <w:tcW w:w="2126" w:type="dxa"/>
            <w:noWrap/>
            <w:hideMark/>
          </w:tcPr>
          <w:p w:rsidR="00767461" w:rsidRPr="00971977" w:rsidRDefault="00415D8F"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131,4</w:t>
            </w:r>
          </w:p>
        </w:tc>
      </w:tr>
      <w:tr w:rsidR="00767461" w:rsidRPr="00971977" w:rsidTr="00E15AE4">
        <w:trPr>
          <w:trHeight w:val="70"/>
        </w:trPr>
        <w:tc>
          <w:tcPr>
            <w:cnfStyle w:val="001000000000"/>
            <w:tcW w:w="988" w:type="dxa"/>
            <w:noWrap/>
            <w:hideMark/>
          </w:tcPr>
          <w:p w:rsidR="00767461" w:rsidRPr="00971977" w:rsidRDefault="00767461" w:rsidP="00767461">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6.</w:t>
            </w:r>
          </w:p>
        </w:tc>
        <w:tc>
          <w:tcPr>
            <w:tcW w:w="3543" w:type="dxa"/>
            <w:noWrap/>
            <w:hideMark/>
          </w:tcPr>
          <w:p w:rsidR="00767461" w:rsidRPr="00971977" w:rsidRDefault="00767461" w:rsidP="00767461">
            <w:pPr>
              <w:jc w:val="both"/>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Вешкаймский</w:t>
            </w:r>
          </w:p>
        </w:tc>
        <w:tc>
          <w:tcPr>
            <w:tcW w:w="1560" w:type="dxa"/>
            <w:noWrap/>
            <w:hideMark/>
          </w:tcPr>
          <w:p w:rsidR="00767461" w:rsidRPr="00971977" w:rsidRDefault="00767461"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6,5</w:t>
            </w:r>
          </w:p>
        </w:tc>
        <w:tc>
          <w:tcPr>
            <w:tcW w:w="1417" w:type="dxa"/>
            <w:noWrap/>
            <w:hideMark/>
          </w:tcPr>
          <w:p w:rsidR="00767461" w:rsidRPr="00971977" w:rsidRDefault="00767461"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6,6</w:t>
            </w:r>
          </w:p>
        </w:tc>
        <w:tc>
          <w:tcPr>
            <w:tcW w:w="2126" w:type="dxa"/>
            <w:noWrap/>
            <w:hideMark/>
          </w:tcPr>
          <w:p w:rsidR="00767461" w:rsidRPr="00971977" w:rsidRDefault="00415D8F"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101,5</w:t>
            </w:r>
          </w:p>
        </w:tc>
      </w:tr>
      <w:tr w:rsidR="00767461" w:rsidRPr="00971977" w:rsidTr="00E15AE4">
        <w:trPr>
          <w:cnfStyle w:val="000000100000"/>
          <w:trHeight w:val="70"/>
        </w:trPr>
        <w:tc>
          <w:tcPr>
            <w:cnfStyle w:val="001000000000"/>
            <w:tcW w:w="988" w:type="dxa"/>
            <w:noWrap/>
            <w:hideMark/>
          </w:tcPr>
          <w:p w:rsidR="00767461" w:rsidRPr="00971977" w:rsidRDefault="00767461" w:rsidP="00767461">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7.</w:t>
            </w:r>
          </w:p>
        </w:tc>
        <w:tc>
          <w:tcPr>
            <w:tcW w:w="3543" w:type="dxa"/>
            <w:noWrap/>
            <w:hideMark/>
          </w:tcPr>
          <w:p w:rsidR="00767461" w:rsidRPr="00971977" w:rsidRDefault="00767461" w:rsidP="00767461">
            <w:pPr>
              <w:jc w:val="both"/>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Инзенский</w:t>
            </w:r>
          </w:p>
        </w:tc>
        <w:tc>
          <w:tcPr>
            <w:tcW w:w="1560"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0,5</w:t>
            </w:r>
          </w:p>
        </w:tc>
        <w:tc>
          <w:tcPr>
            <w:tcW w:w="1417"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0,5</w:t>
            </w:r>
          </w:p>
        </w:tc>
        <w:tc>
          <w:tcPr>
            <w:tcW w:w="2126" w:type="dxa"/>
            <w:noWrap/>
            <w:hideMark/>
          </w:tcPr>
          <w:p w:rsidR="00767461" w:rsidRPr="00971977" w:rsidRDefault="00415D8F"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r>
      <w:tr w:rsidR="00767461" w:rsidRPr="00971977" w:rsidTr="00E15AE4">
        <w:trPr>
          <w:trHeight w:val="70"/>
        </w:trPr>
        <w:tc>
          <w:tcPr>
            <w:cnfStyle w:val="001000000000"/>
            <w:tcW w:w="988" w:type="dxa"/>
            <w:noWrap/>
            <w:hideMark/>
          </w:tcPr>
          <w:p w:rsidR="00767461" w:rsidRPr="00971977" w:rsidRDefault="00767461" w:rsidP="00767461">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8.</w:t>
            </w:r>
          </w:p>
        </w:tc>
        <w:tc>
          <w:tcPr>
            <w:tcW w:w="3543" w:type="dxa"/>
            <w:noWrap/>
            <w:hideMark/>
          </w:tcPr>
          <w:p w:rsidR="00767461" w:rsidRPr="00971977" w:rsidRDefault="00767461" w:rsidP="00767461">
            <w:pPr>
              <w:jc w:val="both"/>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Карсунский</w:t>
            </w:r>
          </w:p>
        </w:tc>
        <w:tc>
          <w:tcPr>
            <w:tcW w:w="1560" w:type="dxa"/>
            <w:noWrap/>
            <w:hideMark/>
          </w:tcPr>
          <w:p w:rsidR="00767461" w:rsidRPr="00971977" w:rsidRDefault="00767461" w:rsidP="00767461">
            <w:pPr>
              <w:jc w:val="center"/>
              <w:cnfStyle w:val="000000000000"/>
              <w:rPr>
                <w:rFonts w:ascii="PT Astra Serif" w:eastAsia="Times New Roman" w:hAnsi="PT Astra Serif" w:cs="Times New Roman"/>
                <w:sz w:val="24"/>
                <w:szCs w:val="24"/>
                <w:lang w:eastAsia="ru-RU"/>
              </w:rPr>
            </w:pPr>
            <w:r w:rsidRPr="00971977">
              <w:rPr>
                <w:rFonts w:ascii="PT Astra Serif" w:eastAsia="Times New Roman" w:hAnsi="PT Astra Serif" w:cs="Times New Roman"/>
                <w:sz w:val="24"/>
                <w:szCs w:val="24"/>
                <w:lang w:eastAsia="ru-RU"/>
              </w:rPr>
              <w:t>12,6</w:t>
            </w:r>
          </w:p>
        </w:tc>
        <w:tc>
          <w:tcPr>
            <w:tcW w:w="1417" w:type="dxa"/>
            <w:noWrap/>
            <w:hideMark/>
          </w:tcPr>
          <w:p w:rsidR="00767461" w:rsidRPr="00971977" w:rsidRDefault="00767461"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12,4</w:t>
            </w:r>
          </w:p>
        </w:tc>
        <w:tc>
          <w:tcPr>
            <w:tcW w:w="2126" w:type="dxa"/>
            <w:noWrap/>
            <w:hideMark/>
          </w:tcPr>
          <w:p w:rsidR="00767461" w:rsidRPr="00971977" w:rsidRDefault="00415D8F"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98,4</w:t>
            </w:r>
          </w:p>
        </w:tc>
      </w:tr>
      <w:tr w:rsidR="00767461" w:rsidRPr="00971977" w:rsidTr="00E15AE4">
        <w:trPr>
          <w:cnfStyle w:val="000000100000"/>
          <w:trHeight w:val="190"/>
        </w:trPr>
        <w:tc>
          <w:tcPr>
            <w:cnfStyle w:val="001000000000"/>
            <w:tcW w:w="988" w:type="dxa"/>
            <w:noWrap/>
            <w:hideMark/>
          </w:tcPr>
          <w:p w:rsidR="00767461" w:rsidRPr="00971977" w:rsidRDefault="00767461" w:rsidP="00767461">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9.</w:t>
            </w:r>
          </w:p>
        </w:tc>
        <w:tc>
          <w:tcPr>
            <w:tcW w:w="3543" w:type="dxa"/>
            <w:noWrap/>
            <w:hideMark/>
          </w:tcPr>
          <w:p w:rsidR="00767461" w:rsidRPr="00971977" w:rsidRDefault="00767461" w:rsidP="00767461">
            <w:pPr>
              <w:jc w:val="both"/>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Кузоватовский</w:t>
            </w:r>
          </w:p>
        </w:tc>
        <w:tc>
          <w:tcPr>
            <w:tcW w:w="1560"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12,8</w:t>
            </w:r>
          </w:p>
        </w:tc>
        <w:tc>
          <w:tcPr>
            <w:tcW w:w="1417"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13,1</w:t>
            </w:r>
          </w:p>
        </w:tc>
        <w:tc>
          <w:tcPr>
            <w:tcW w:w="2126" w:type="dxa"/>
            <w:noWrap/>
            <w:hideMark/>
          </w:tcPr>
          <w:p w:rsidR="00767461" w:rsidRPr="00971977" w:rsidRDefault="00415D8F"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102,3</w:t>
            </w:r>
          </w:p>
        </w:tc>
      </w:tr>
      <w:tr w:rsidR="00767461" w:rsidRPr="00971977" w:rsidTr="00E15AE4">
        <w:trPr>
          <w:trHeight w:val="70"/>
        </w:trPr>
        <w:tc>
          <w:tcPr>
            <w:cnfStyle w:val="001000000000"/>
            <w:tcW w:w="988" w:type="dxa"/>
            <w:noWrap/>
            <w:hideMark/>
          </w:tcPr>
          <w:p w:rsidR="00767461" w:rsidRPr="00971977" w:rsidRDefault="00767461" w:rsidP="00767461">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10.</w:t>
            </w:r>
          </w:p>
        </w:tc>
        <w:tc>
          <w:tcPr>
            <w:tcW w:w="3543" w:type="dxa"/>
            <w:noWrap/>
            <w:hideMark/>
          </w:tcPr>
          <w:p w:rsidR="00767461" w:rsidRPr="00971977" w:rsidRDefault="00767461" w:rsidP="00767461">
            <w:pPr>
              <w:jc w:val="both"/>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Майнский</w:t>
            </w:r>
          </w:p>
        </w:tc>
        <w:tc>
          <w:tcPr>
            <w:tcW w:w="1560" w:type="dxa"/>
            <w:noWrap/>
            <w:hideMark/>
          </w:tcPr>
          <w:p w:rsidR="00767461" w:rsidRPr="00971977" w:rsidRDefault="00767461"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15,0</w:t>
            </w:r>
          </w:p>
        </w:tc>
        <w:tc>
          <w:tcPr>
            <w:tcW w:w="1417" w:type="dxa"/>
            <w:noWrap/>
            <w:hideMark/>
          </w:tcPr>
          <w:p w:rsidR="00767461" w:rsidRPr="00971977" w:rsidRDefault="00767461"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13,1</w:t>
            </w:r>
          </w:p>
        </w:tc>
        <w:tc>
          <w:tcPr>
            <w:tcW w:w="2126" w:type="dxa"/>
            <w:noWrap/>
            <w:hideMark/>
          </w:tcPr>
          <w:p w:rsidR="00767461" w:rsidRPr="00971977" w:rsidRDefault="00415D8F"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87,3</w:t>
            </w:r>
          </w:p>
        </w:tc>
      </w:tr>
      <w:tr w:rsidR="00767461" w:rsidRPr="00971977" w:rsidTr="00E15AE4">
        <w:trPr>
          <w:cnfStyle w:val="000000100000"/>
          <w:trHeight w:val="70"/>
        </w:trPr>
        <w:tc>
          <w:tcPr>
            <w:cnfStyle w:val="001000000000"/>
            <w:tcW w:w="988" w:type="dxa"/>
            <w:noWrap/>
            <w:hideMark/>
          </w:tcPr>
          <w:p w:rsidR="00767461" w:rsidRPr="00971977" w:rsidRDefault="00767461" w:rsidP="00767461">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11.</w:t>
            </w:r>
          </w:p>
        </w:tc>
        <w:tc>
          <w:tcPr>
            <w:tcW w:w="3543" w:type="dxa"/>
            <w:noWrap/>
            <w:hideMark/>
          </w:tcPr>
          <w:p w:rsidR="00767461" w:rsidRPr="00971977" w:rsidRDefault="00767461" w:rsidP="00767461">
            <w:pPr>
              <w:jc w:val="both"/>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Мелекесский</w:t>
            </w:r>
          </w:p>
        </w:tc>
        <w:tc>
          <w:tcPr>
            <w:tcW w:w="1560"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4,6</w:t>
            </w:r>
          </w:p>
        </w:tc>
        <w:tc>
          <w:tcPr>
            <w:tcW w:w="1417"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3,8</w:t>
            </w:r>
          </w:p>
        </w:tc>
        <w:tc>
          <w:tcPr>
            <w:tcW w:w="2126" w:type="dxa"/>
            <w:noWrap/>
            <w:hideMark/>
          </w:tcPr>
          <w:p w:rsidR="00767461" w:rsidRPr="00971977" w:rsidRDefault="00415D8F"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82,6</w:t>
            </w:r>
          </w:p>
        </w:tc>
      </w:tr>
      <w:tr w:rsidR="00767461" w:rsidRPr="00971977" w:rsidTr="00E15AE4">
        <w:trPr>
          <w:trHeight w:val="70"/>
        </w:trPr>
        <w:tc>
          <w:tcPr>
            <w:cnfStyle w:val="001000000000"/>
            <w:tcW w:w="988" w:type="dxa"/>
            <w:noWrap/>
            <w:hideMark/>
          </w:tcPr>
          <w:p w:rsidR="00767461" w:rsidRPr="00971977" w:rsidRDefault="00767461" w:rsidP="00767461">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12.</w:t>
            </w:r>
          </w:p>
        </w:tc>
        <w:tc>
          <w:tcPr>
            <w:tcW w:w="3543" w:type="dxa"/>
            <w:noWrap/>
            <w:hideMark/>
          </w:tcPr>
          <w:p w:rsidR="00767461" w:rsidRPr="00971977" w:rsidRDefault="00767461" w:rsidP="00767461">
            <w:pPr>
              <w:jc w:val="both"/>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Николаевский</w:t>
            </w:r>
          </w:p>
        </w:tc>
        <w:tc>
          <w:tcPr>
            <w:tcW w:w="1560" w:type="dxa"/>
            <w:noWrap/>
            <w:hideMark/>
          </w:tcPr>
          <w:p w:rsidR="00767461" w:rsidRPr="00971977" w:rsidRDefault="00767461"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4,6</w:t>
            </w:r>
          </w:p>
        </w:tc>
        <w:tc>
          <w:tcPr>
            <w:tcW w:w="1417" w:type="dxa"/>
            <w:noWrap/>
            <w:hideMark/>
          </w:tcPr>
          <w:p w:rsidR="00767461" w:rsidRPr="00971977" w:rsidRDefault="00767461"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9,3</w:t>
            </w:r>
          </w:p>
        </w:tc>
        <w:tc>
          <w:tcPr>
            <w:tcW w:w="2126" w:type="dxa"/>
            <w:noWrap/>
            <w:hideMark/>
          </w:tcPr>
          <w:p w:rsidR="00767461" w:rsidRPr="00971977" w:rsidRDefault="00415D8F"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202,2</w:t>
            </w:r>
          </w:p>
        </w:tc>
      </w:tr>
      <w:tr w:rsidR="00767461" w:rsidRPr="00971977" w:rsidTr="00E15AE4">
        <w:trPr>
          <w:cnfStyle w:val="000000100000"/>
          <w:trHeight w:val="70"/>
        </w:trPr>
        <w:tc>
          <w:tcPr>
            <w:cnfStyle w:val="001000000000"/>
            <w:tcW w:w="988" w:type="dxa"/>
            <w:noWrap/>
            <w:hideMark/>
          </w:tcPr>
          <w:p w:rsidR="00767461" w:rsidRPr="00971977" w:rsidRDefault="00767461" w:rsidP="00767461">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13.</w:t>
            </w:r>
          </w:p>
        </w:tc>
        <w:tc>
          <w:tcPr>
            <w:tcW w:w="3543" w:type="dxa"/>
            <w:noWrap/>
            <w:hideMark/>
          </w:tcPr>
          <w:p w:rsidR="00767461" w:rsidRPr="00971977" w:rsidRDefault="00767461" w:rsidP="00767461">
            <w:pPr>
              <w:jc w:val="both"/>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Новомалыклинский</w:t>
            </w:r>
          </w:p>
        </w:tc>
        <w:tc>
          <w:tcPr>
            <w:tcW w:w="1560"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7,8</w:t>
            </w:r>
          </w:p>
        </w:tc>
        <w:tc>
          <w:tcPr>
            <w:tcW w:w="1417"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7,7</w:t>
            </w:r>
          </w:p>
        </w:tc>
        <w:tc>
          <w:tcPr>
            <w:tcW w:w="2126" w:type="dxa"/>
            <w:noWrap/>
            <w:hideMark/>
          </w:tcPr>
          <w:p w:rsidR="00767461" w:rsidRPr="00971977" w:rsidRDefault="00415D8F"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98,7</w:t>
            </w:r>
          </w:p>
        </w:tc>
      </w:tr>
      <w:tr w:rsidR="00767461" w:rsidRPr="00971977" w:rsidTr="00E15AE4">
        <w:trPr>
          <w:trHeight w:val="70"/>
        </w:trPr>
        <w:tc>
          <w:tcPr>
            <w:cnfStyle w:val="001000000000"/>
            <w:tcW w:w="988" w:type="dxa"/>
            <w:noWrap/>
            <w:hideMark/>
          </w:tcPr>
          <w:p w:rsidR="00767461" w:rsidRPr="00971977" w:rsidRDefault="00767461" w:rsidP="00767461">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14.</w:t>
            </w:r>
          </w:p>
        </w:tc>
        <w:tc>
          <w:tcPr>
            <w:tcW w:w="3543" w:type="dxa"/>
            <w:noWrap/>
            <w:hideMark/>
          </w:tcPr>
          <w:p w:rsidR="00767461" w:rsidRPr="00971977" w:rsidRDefault="00767461" w:rsidP="00767461">
            <w:pPr>
              <w:jc w:val="both"/>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Новоспасский</w:t>
            </w:r>
          </w:p>
        </w:tc>
        <w:tc>
          <w:tcPr>
            <w:tcW w:w="1560" w:type="dxa"/>
            <w:noWrap/>
            <w:hideMark/>
          </w:tcPr>
          <w:p w:rsidR="00767461" w:rsidRPr="00971977" w:rsidRDefault="00767461"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13,4</w:t>
            </w:r>
          </w:p>
        </w:tc>
        <w:tc>
          <w:tcPr>
            <w:tcW w:w="1417" w:type="dxa"/>
            <w:noWrap/>
            <w:hideMark/>
          </w:tcPr>
          <w:p w:rsidR="00767461" w:rsidRPr="00971977" w:rsidRDefault="00767461"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11,7</w:t>
            </w:r>
          </w:p>
        </w:tc>
        <w:tc>
          <w:tcPr>
            <w:tcW w:w="2126" w:type="dxa"/>
            <w:noWrap/>
            <w:hideMark/>
          </w:tcPr>
          <w:p w:rsidR="00767461" w:rsidRPr="00971977" w:rsidRDefault="00415D8F"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87,3</w:t>
            </w:r>
          </w:p>
        </w:tc>
      </w:tr>
      <w:tr w:rsidR="00767461" w:rsidRPr="00971977" w:rsidTr="00E15AE4">
        <w:trPr>
          <w:cnfStyle w:val="000000100000"/>
          <w:trHeight w:val="70"/>
        </w:trPr>
        <w:tc>
          <w:tcPr>
            <w:cnfStyle w:val="001000000000"/>
            <w:tcW w:w="988" w:type="dxa"/>
            <w:noWrap/>
            <w:hideMark/>
          </w:tcPr>
          <w:p w:rsidR="00767461" w:rsidRPr="00971977" w:rsidRDefault="00767461" w:rsidP="00767461">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15.</w:t>
            </w:r>
          </w:p>
        </w:tc>
        <w:tc>
          <w:tcPr>
            <w:tcW w:w="3543" w:type="dxa"/>
            <w:noWrap/>
            <w:hideMark/>
          </w:tcPr>
          <w:p w:rsidR="00767461" w:rsidRPr="00971977" w:rsidRDefault="00767461" w:rsidP="00767461">
            <w:pPr>
              <w:jc w:val="both"/>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Павловский</w:t>
            </w:r>
          </w:p>
        </w:tc>
        <w:tc>
          <w:tcPr>
            <w:tcW w:w="1560"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19,1</w:t>
            </w:r>
          </w:p>
        </w:tc>
        <w:tc>
          <w:tcPr>
            <w:tcW w:w="1417"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20,3</w:t>
            </w:r>
          </w:p>
        </w:tc>
        <w:tc>
          <w:tcPr>
            <w:tcW w:w="2126" w:type="dxa"/>
            <w:noWrap/>
            <w:hideMark/>
          </w:tcPr>
          <w:p w:rsidR="00767461" w:rsidRPr="00971977" w:rsidRDefault="00415D8F"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106,3</w:t>
            </w:r>
          </w:p>
        </w:tc>
      </w:tr>
      <w:tr w:rsidR="00767461" w:rsidRPr="00971977" w:rsidTr="00E15AE4">
        <w:trPr>
          <w:trHeight w:val="70"/>
        </w:trPr>
        <w:tc>
          <w:tcPr>
            <w:cnfStyle w:val="001000000000"/>
            <w:tcW w:w="988" w:type="dxa"/>
            <w:noWrap/>
            <w:hideMark/>
          </w:tcPr>
          <w:p w:rsidR="00767461" w:rsidRPr="00971977" w:rsidRDefault="00767461" w:rsidP="00767461">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16.</w:t>
            </w:r>
          </w:p>
        </w:tc>
        <w:tc>
          <w:tcPr>
            <w:tcW w:w="3543" w:type="dxa"/>
            <w:noWrap/>
            <w:hideMark/>
          </w:tcPr>
          <w:p w:rsidR="00767461" w:rsidRPr="00971977" w:rsidRDefault="00767461" w:rsidP="00767461">
            <w:pPr>
              <w:jc w:val="both"/>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Радищевский</w:t>
            </w:r>
          </w:p>
        </w:tc>
        <w:tc>
          <w:tcPr>
            <w:tcW w:w="1560" w:type="dxa"/>
            <w:noWrap/>
            <w:hideMark/>
          </w:tcPr>
          <w:p w:rsidR="00767461" w:rsidRPr="00971977" w:rsidRDefault="00767461"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17,8</w:t>
            </w:r>
          </w:p>
        </w:tc>
        <w:tc>
          <w:tcPr>
            <w:tcW w:w="1417" w:type="dxa"/>
            <w:noWrap/>
            <w:hideMark/>
          </w:tcPr>
          <w:p w:rsidR="00767461" w:rsidRPr="00971977" w:rsidRDefault="00767461"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32,6</w:t>
            </w:r>
          </w:p>
        </w:tc>
        <w:tc>
          <w:tcPr>
            <w:tcW w:w="2126" w:type="dxa"/>
            <w:noWrap/>
            <w:hideMark/>
          </w:tcPr>
          <w:p w:rsidR="00767461" w:rsidRPr="00971977" w:rsidRDefault="00415D8F"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183,1</w:t>
            </w:r>
          </w:p>
        </w:tc>
      </w:tr>
      <w:tr w:rsidR="00767461" w:rsidRPr="00971977" w:rsidTr="00E15AE4">
        <w:trPr>
          <w:cnfStyle w:val="000000100000"/>
          <w:trHeight w:val="70"/>
        </w:trPr>
        <w:tc>
          <w:tcPr>
            <w:cnfStyle w:val="001000000000"/>
            <w:tcW w:w="988" w:type="dxa"/>
            <w:noWrap/>
            <w:hideMark/>
          </w:tcPr>
          <w:p w:rsidR="00767461" w:rsidRPr="00971977" w:rsidRDefault="00767461" w:rsidP="00767461">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17.</w:t>
            </w:r>
          </w:p>
        </w:tc>
        <w:tc>
          <w:tcPr>
            <w:tcW w:w="3543" w:type="dxa"/>
            <w:noWrap/>
            <w:hideMark/>
          </w:tcPr>
          <w:p w:rsidR="00767461" w:rsidRPr="00971977" w:rsidRDefault="00767461" w:rsidP="00767461">
            <w:pPr>
              <w:jc w:val="both"/>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Сенгилеевский</w:t>
            </w:r>
          </w:p>
        </w:tc>
        <w:tc>
          <w:tcPr>
            <w:tcW w:w="1560"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23,0</w:t>
            </w:r>
          </w:p>
        </w:tc>
        <w:tc>
          <w:tcPr>
            <w:tcW w:w="1417"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30,1</w:t>
            </w:r>
          </w:p>
        </w:tc>
        <w:tc>
          <w:tcPr>
            <w:tcW w:w="2126" w:type="dxa"/>
            <w:noWrap/>
            <w:hideMark/>
          </w:tcPr>
          <w:p w:rsidR="00767461" w:rsidRPr="00971977" w:rsidRDefault="00415D8F"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130,9</w:t>
            </w:r>
          </w:p>
        </w:tc>
      </w:tr>
      <w:tr w:rsidR="00767461" w:rsidRPr="00971977" w:rsidTr="00E15AE4">
        <w:trPr>
          <w:trHeight w:val="170"/>
        </w:trPr>
        <w:tc>
          <w:tcPr>
            <w:cnfStyle w:val="001000000000"/>
            <w:tcW w:w="988" w:type="dxa"/>
            <w:noWrap/>
            <w:hideMark/>
          </w:tcPr>
          <w:p w:rsidR="00767461" w:rsidRPr="00971977" w:rsidRDefault="00767461" w:rsidP="00767461">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18.</w:t>
            </w:r>
          </w:p>
        </w:tc>
        <w:tc>
          <w:tcPr>
            <w:tcW w:w="3543" w:type="dxa"/>
            <w:noWrap/>
            <w:hideMark/>
          </w:tcPr>
          <w:p w:rsidR="00767461" w:rsidRPr="00971977" w:rsidRDefault="00767461" w:rsidP="00767461">
            <w:pPr>
              <w:jc w:val="both"/>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Старокулаткинский</w:t>
            </w:r>
          </w:p>
        </w:tc>
        <w:tc>
          <w:tcPr>
            <w:tcW w:w="1560" w:type="dxa"/>
            <w:noWrap/>
            <w:hideMark/>
          </w:tcPr>
          <w:p w:rsidR="00767461" w:rsidRPr="00971977" w:rsidRDefault="00767461"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14,4</w:t>
            </w:r>
          </w:p>
        </w:tc>
        <w:tc>
          <w:tcPr>
            <w:tcW w:w="1417" w:type="dxa"/>
            <w:noWrap/>
            <w:hideMark/>
          </w:tcPr>
          <w:p w:rsidR="00767461" w:rsidRPr="00971977" w:rsidRDefault="00767461"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23,9</w:t>
            </w:r>
          </w:p>
        </w:tc>
        <w:tc>
          <w:tcPr>
            <w:tcW w:w="2126" w:type="dxa"/>
            <w:noWrap/>
            <w:hideMark/>
          </w:tcPr>
          <w:p w:rsidR="00767461" w:rsidRPr="00971977" w:rsidRDefault="00415D8F"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166,0</w:t>
            </w:r>
          </w:p>
        </w:tc>
      </w:tr>
      <w:tr w:rsidR="00767461" w:rsidRPr="00971977" w:rsidTr="00E15AE4">
        <w:trPr>
          <w:cnfStyle w:val="000000100000"/>
          <w:trHeight w:val="70"/>
        </w:trPr>
        <w:tc>
          <w:tcPr>
            <w:cnfStyle w:val="001000000000"/>
            <w:tcW w:w="988" w:type="dxa"/>
            <w:noWrap/>
            <w:hideMark/>
          </w:tcPr>
          <w:p w:rsidR="00767461" w:rsidRPr="00971977" w:rsidRDefault="00767461" w:rsidP="00767461">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19.</w:t>
            </w:r>
          </w:p>
        </w:tc>
        <w:tc>
          <w:tcPr>
            <w:tcW w:w="3543" w:type="dxa"/>
            <w:noWrap/>
            <w:hideMark/>
          </w:tcPr>
          <w:p w:rsidR="00767461" w:rsidRPr="00971977" w:rsidRDefault="00767461" w:rsidP="00767461">
            <w:pPr>
              <w:jc w:val="both"/>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Старомайнский</w:t>
            </w:r>
          </w:p>
        </w:tc>
        <w:tc>
          <w:tcPr>
            <w:tcW w:w="1560"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6,0</w:t>
            </w:r>
          </w:p>
        </w:tc>
        <w:tc>
          <w:tcPr>
            <w:tcW w:w="1417"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7,0</w:t>
            </w:r>
          </w:p>
        </w:tc>
        <w:tc>
          <w:tcPr>
            <w:tcW w:w="2126" w:type="dxa"/>
            <w:noWrap/>
            <w:hideMark/>
          </w:tcPr>
          <w:p w:rsidR="00767461" w:rsidRPr="00971977" w:rsidRDefault="00415D8F"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116,7</w:t>
            </w:r>
          </w:p>
        </w:tc>
      </w:tr>
      <w:tr w:rsidR="00767461" w:rsidRPr="00971977" w:rsidTr="00E15AE4">
        <w:trPr>
          <w:trHeight w:val="70"/>
        </w:trPr>
        <w:tc>
          <w:tcPr>
            <w:cnfStyle w:val="001000000000"/>
            <w:tcW w:w="988" w:type="dxa"/>
            <w:noWrap/>
            <w:hideMark/>
          </w:tcPr>
          <w:p w:rsidR="00767461" w:rsidRPr="00971977" w:rsidRDefault="00767461" w:rsidP="00767461">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20.</w:t>
            </w:r>
          </w:p>
        </w:tc>
        <w:tc>
          <w:tcPr>
            <w:tcW w:w="3543" w:type="dxa"/>
            <w:noWrap/>
            <w:hideMark/>
          </w:tcPr>
          <w:p w:rsidR="00767461" w:rsidRPr="00971977" w:rsidRDefault="00767461" w:rsidP="00767461">
            <w:pPr>
              <w:jc w:val="both"/>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Сурский</w:t>
            </w:r>
          </w:p>
        </w:tc>
        <w:tc>
          <w:tcPr>
            <w:tcW w:w="1560" w:type="dxa"/>
            <w:noWrap/>
            <w:hideMark/>
          </w:tcPr>
          <w:p w:rsidR="00767461" w:rsidRPr="00971977" w:rsidRDefault="00767461"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4,4</w:t>
            </w:r>
          </w:p>
        </w:tc>
        <w:tc>
          <w:tcPr>
            <w:tcW w:w="1417" w:type="dxa"/>
            <w:noWrap/>
            <w:hideMark/>
          </w:tcPr>
          <w:p w:rsidR="00767461" w:rsidRPr="00971977" w:rsidRDefault="00767461"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4,0</w:t>
            </w:r>
          </w:p>
        </w:tc>
        <w:tc>
          <w:tcPr>
            <w:tcW w:w="2126" w:type="dxa"/>
            <w:noWrap/>
            <w:hideMark/>
          </w:tcPr>
          <w:p w:rsidR="00767461" w:rsidRPr="00971977" w:rsidRDefault="00415D8F"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90,9</w:t>
            </w:r>
          </w:p>
        </w:tc>
      </w:tr>
      <w:tr w:rsidR="00767461" w:rsidRPr="00971977" w:rsidTr="00E15AE4">
        <w:trPr>
          <w:cnfStyle w:val="000000100000"/>
          <w:trHeight w:val="70"/>
        </w:trPr>
        <w:tc>
          <w:tcPr>
            <w:cnfStyle w:val="001000000000"/>
            <w:tcW w:w="988" w:type="dxa"/>
            <w:noWrap/>
            <w:hideMark/>
          </w:tcPr>
          <w:p w:rsidR="00767461" w:rsidRPr="00971977" w:rsidRDefault="00767461" w:rsidP="00767461">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21.</w:t>
            </w:r>
          </w:p>
        </w:tc>
        <w:tc>
          <w:tcPr>
            <w:tcW w:w="3543" w:type="dxa"/>
            <w:noWrap/>
            <w:hideMark/>
          </w:tcPr>
          <w:p w:rsidR="00767461" w:rsidRPr="00971977" w:rsidRDefault="00767461" w:rsidP="00767461">
            <w:pPr>
              <w:jc w:val="both"/>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Тереньгульский</w:t>
            </w:r>
          </w:p>
        </w:tc>
        <w:tc>
          <w:tcPr>
            <w:tcW w:w="1560"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7,3</w:t>
            </w:r>
          </w:p>
        </w:tc>
        <w:tc>
          <w:tcPr>
            <w:tcW w:w="1417"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7,7</w:t>
            </w:r>
          </w:p>
        </w:tc>
        <w:tc>
          <w:tcPr>
            <w:tcW w:w="2126" w:type="dxa"/>
            <w:noWrap/>
            <w:hideMark/>
          </w:tcPr>
          <w:p w:rsidR="00767461" w:rsidRPr="00971977" w:rsidRDefault="00415D8F"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105,5</w:t>
            </w:r>
          </w:p>
        </w:tc>
      </w:tr>
      <w:tr w:rsidR="00767461" w:rsidRPr="00971977" w:rsidTr="00E15AE4">
        <w:trPr>
          <w:trHeight w:val="315"/>
        </w:trPr>
        <w:tc>
          <w:tcPr>
            <w:cnfStyle w:val="001000000000"/>
            <w:tcW w:w="988" w:type="dxa"/>
            <w:noWrap/>
            <w:hideMark/>
          </w:tcPr>
          <w:p w:rsidR="00767461" w:rsidRPr="00971977" w:rsidRDefault="00767461" w:rsidP="00767461">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22.</w:t>
            </w:r>
          </w:p>
        </w:tc>
        <w:tc>
          <w:tcPr>
            <w:tcW w:w="3543" w:type="dxa"/>
            <w:noWrap/>
            <w:hideMark/>
          </w:tcPr>
          <w:p w:rsidR="00767461" w:rsidRPr="00971977" w:rsidRDefault="00767461" w:rsidP="00767461">
            <w:pPr>
              <w:jc w:val="both"/>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Ульяновский</w:t>
            </w:r>
          </w:p>
        </w:tc>
        <w:tc>
          <w:tcPr>
            <w:tcW w:w="1560" w:type="dxa"/>
            <w:noWrap/>
            <w:hideMark/>
          </w:tcPr>
          <w:p w:rsidR="00767461" w:rsidRPr="00971977" w:rsidRDefault="00767461"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3,0</w:t>
            </w:r>
          </w:p>
        </w:tc>
        <w:tc>
          <w:tcPr>
            <w:tcW w:w="1417" w:type="dxa"/>
            <w:noWrap/>
            <w:hideMark/>
          </w:tcPr>
          <w:p w:rsidR="00767461" w:rsidRPr="00971977" w:rsidRDefault="00767461"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5,0</w:t>
            </w:r>
          </w:p>
        </w:tc>
        <w:tc>
          <w:tcPr>
            <w:tcW w:w="2126" w:type="dxa"/>
            <w:noWrap/>
            <w:hideMark/>
          </w:tcPr>
          <w:p w:rsidR="00767461" w:rsidRPr="00971977" w:rsidRDefault="00415D8F"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166,7</w:t>
            </w:r>
          </w:p>
        </w:tc>
      </w:tr>
      <w:tr w:rsidR="00767461" w:rsidRPr="00971977" w:rsidTr="00E15AE4">
        <w:trPr>
          <w:cnfStyle w:val="000000100000"/>
          <w:trHeight w:val="70"/>
        </w:trPr>
        <w:tc>
          <w:tcPr>
            <w:cnfStyle w:val="001000000000"/>
            <w:tcW w:w="988" w:type="dxa"/>
            <w:noWrap/>
            <w:hideMark/>
          </w:tcPr>
          <w:p w:rsidR="00767461" w:rsidRPr="00971977" w:rsidRDefault="00767461" w:rsidP="00767461">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23.</w:t>
            </w:r>
          </w:p>
        </w:tc>
        <w:tc>
          <w:tcPr>
            <w:tcW w:w="3543" w:type="dxa"/>
            <w:noWrap/>
            <w:hideMark/>
          </w:tcPr>
          <w:p w:rsidR="00767461" w:rsidRPr="00971977" w:rsidRDefault="00767461" w:rsidP="00767461">
            <w:pPr>
              <w:jc w:val="both"/>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Цильнинский</w:t>
            </w:r>
          </w:p>
        </w:tc>
        <w:tc>
          <w:tcPr>
            <w:tcW w:w="1560"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7,6</w:t>
            </w:r>
          </w:p>
        </w:tc>
        <w:tc>
          <w:tcPr>
            <w:tcW w:w="1417" w:type="dxa"/>
            <w:noWrap/>
            <w:hideMark/>
          </w:tcPr>
          <w:p w:rsidR="00767461" w:rsidRPr="00971977" w:rsidRDefault="00767461"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7,6</w:t>
            </w:r>
          </w:p>
        </w:tc>
        <w:tc>
          <w:tcPr>
            <w:tcW w:w="2126" w:type="dxa"/>
            <w:noWrap/>
            <w:hideMark/>
          </w:tcPr>
          <w:p w:rsidR="00767461" w:rsidRPr="00971977" w:rsidRDefault="00415D8F" w:rsidP="00767461">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r>
      <w:tr w:rsidR="00767461" w:rsidRPr="00971977" w:rsidTr="00E15AE4">
        <w:trPr>
          <w:trHeight w:val="70"/>
        </w:trPr>
        <w:tc>
          <w:tcPr>
            <w:cnfStyle w:val="001000000000"/>
            <w:tcW w:w="988" w:type="dxa"/>
            <w:noWrap/>
            <w:hideMark/>
          </w:tcPr>
          <w:p w:rsidR="00767461" w:rsidRPr="00971977" w:rsidRDefault="00767461" w:rsidP="00767461">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24.</w:t>
            </w:r>
          </w:p>
        </w:tc>
        <w:tc>
          <w:tcPr>
            <w:tcW w:w="3543" w:type="dxa"/>
            <w:noWrap/>
            <w:hideMark/>
          </w:tcPr>
          <w:p w:rsidR="00767461" w:rsidRPr="00971977" w:rsidRDefault="00767461" w:rsidP="00767461">
            <w:pPr>
              <w:jc w:val="both"/>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Чердаклинский</w:t>
            </w:r>
          </w:p>
        </w:tc>
        <w:tc>
          <w:tcPr>
            <w:tcW w:w="1560" w:type="dxa"/>
            <w:noWrap/>
            <w:hideMark/>
          </w:tcPr>
          <w:p w:rsidR="00767461" w:rsidRPr="00971977" w:rsidRDefault="00767461"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8,0</w:t>
            </w:r>
          </w:p>
        </w:tc>
        <w:tc>
          <w:tcPr>
            <w:tcW w:w="1417" w:type="dxa"/>
            <w:noWrap/>
            <w:hideMark/>
          </w:tcPr>
          <w:p w:rsidR="00767461" w:rsidRPr="00971977" w:rsidRDefault="00767461"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8,0</w:t>
            </w:r>
          </w:p>
        </w:tc>
        <w:tc>
          <w:tcPr>
            <w:tcW w:w="2126" w:type="dxa"/>
            <w:noWrap/>
            <w:hideMark/>
          </w:tcPr>
          <w:p w:rsidR="00767461" w:rsidRPr="00971977" w:rsidRDefault="00415D8F" w:rsidP="00767461">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100,0</w:t>
            </w:r>
          </w:p>
        </w:tc>
      </w:tr>
    </w:tbl>
    <w:p w:rsidR="004A3B28" w:rsidRPr="00971977" w:rsidRDefault="004A3B28" w:rsidP="00F93583">
      <w:pPr>
        <w:spacing w:after="0" w:line="240" w:lineRule="auto"/>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Территориального органа Федеральной службы государственной статистики </w:t>
      </w:r>
    </w:p>
    <w:p w:rsidR="004A3B28" w:rsidRPr="00971977" w:rsidRDefault="004A3B28" w:rsidP="00F93583">
      <w:pPr>
        <w:pStyle w:val="ConsPlusNormal"/>
        <w:rPr>
          <w:rFonts w:ascii="PT Astra Serif" w:hAnsi="PT Astra Serif"/>
          <w:b/>
          <w:i/>
          <w:sz w:val="28"/>
          <w:szCs w:val="28"/>
        </w:rPr>
      </w:pPr>
      <w:r w:rsidRPr="00971977">
        <w:rPr>
          <w:rFonts w:ascii="PT Astra Serif" w:hAnsi="PT Astra Serif"/>
          <w:i/>
        </w:rPr>
        <w:t>по Ульяновской области</w:t>
      </w:r>
    </w:p>
    <w:p w:rsidR="00723FC3" w:rsidRPr="00971977" w:rsidRDefault="00723FC3" w:rsidP="00F93583">
      <w:pPr>
        <w:pStyle w:val="ConsPlusNormal"/>
        <w:rPr>
          <w:rFonts w:ascii="PT Astra Serif" w:hAnsi="PT Astra Serif"/>
          <w:b/>
          <w:i/>
          <w:sz w:val="28"/>
          <w:szCs w:val="28"/>
          <w:highlight w:val="yellow"/>
        </w:rPr>
      </w:pPr>
    </w:p>
    <w:p w:rsidR="00723FC3" w:rsidRPr="00971977" w:rsidRDefault="00723FC3" w:rsidP="00F93583">
      <w:pPr>
        <w:pStyle w:val="ConsPlusNormal"/>
        <w:ind w:firstLine="709"/>
        <w:jc w:val="both"/>
        <w:rPr>
          <w:rFonts w:ascii="PT Astra Serif" w:hAnsi="PT Astra Serif"/>
          <w:sz w:val="28"/>
          <w:szCs w:val="28"/>
        </w:rPr>
      </w:pPr>
      <w:r w:rsidRPr="00971977">
        <w:rPr>
          <w:rFonts w:ascii="PT Astra Serif" w:hAnsi="PT Astra Serif"/>
          <w:sz w:val="28"/>
          <w:szCs w:val="28"/>
        </w:rPr>
        <w:t>Самая большая доля просроченной кредиторской задолженности по опл</w:t>
      </w:r>
      <w:r w:rsidRPr="00971977">
        <w:rPr>
          <w:rFonts w:ascii="PT Astra Serif" w:hAnsi="PT Astra Serif"/>
          <w:sz w:val="28"/>
          <w:szCs w:val="28"/>
        </w:rPr>
        <w:t>а</w:t>
      </w:r>
      <w:r w:rsidRPr="00971977">
        <w:rPr>
          <w:rFonts w:ascii="PT Astra Serif" w:hAnsi="PT Astra Serif"/>
          <w:sz w:val="28"/>
          <w:szCs w:val="28"/>
        </w:rPr>
        <w:t xml:space="preserve">те труда (включая начисления на оплату труда) муниципальных учреждений </w:t>
      </w:r>
      <w:r w:rsidRPr="00971977">
        <w:rPr>
          <w:rFonts w:ascii="PT Astra Serif" w:hAnsi="PT Astra Serif"/>
          <w:sz w:val="28"/>
          <w:szCs w:val="28"/>
        </w:rPr>
        <w:br/>
        <w:t>в общем объёме расходов муниципального образования на оплату труда (вкл</w:t>
      </w:r>
      <w:r w:rsidRPr="00971977">
        <w:rPr>
          <w:rFonts w:ascii="PT Astra Serif" w:hAnsi="PT Astra Serif"/>
          <w:sz w:val="28"/>
          <w:szCs w:val="28"/>
        </w:rPr>
        <w:t>ю</w:t>
      </w:r>
      <w:r w:rsidRPr="00971977">
        <w:rPr>
          <w:rFonts w:ascii="PT Astra Serif" w:hAnsi="PT Astra Serif"/>
          <w:sz w:val="28"/>
          <w:szCs w:val="28"/>
        </w:rPr>
        <w:t xml:space="preserve">чая начисления на оплату труда) в </w:t>
      </w:r>
      <w:r w:rsidR="002D58B3" w:rsidRPr="00971977">
        <w:rPr>
          <w:rFonts w:ascii="PT Astra Serif" w:hAnsi="PT Astra Serif"/>
          <w:sz w:val="28"/>
          <w:szCs w:val="28"/>
        </w:rPr>
        <w:t xml:space="preserve">Радищевском (32,6%) и </w:t>
      </w:r>
      <w:r w:rsidRPr="00971977">
        <w:rPr>
          <w:rFonts w:ascii="PT Astra Serif" w:hAnsi="PT Astra Serif"/>
          <w:sz w:val="28"/>
          <w:szCs w:val="28"/>
        </w:rPr>
        <w:t>Сенгилеевско</w:t>
      </w:r>
      <w:r w:rsidR="002D58B3" w:rsidRPr="00971977">
        <w:rPr>
          <w:rFonts w:ascii="PT Astra Serif" w:hAnsi="PT Astra Serif"/>
          <w:sz w:val="28"/>
          <w:szCs w:val="28"/>
        </w:rPr>
        <w:t>м ра</w:t>
      </w:r>
      <w:r w:rsidR="002D58B3" w:rsidRPr="00971977">
        <w:rPr>
          <w:rFonts w:ascii="PT Astra Serif" w:hAnsi="PT Astra Serif"/>
          <w:sz w:val="28"/>
          <w:szCs w:val="28"/>
        </w:rPr>
        <w:t>й</w:t>
      </w:r>
      <w:r w:rsidR="002D58B3" w:rsidRPr="00971977">
        <w:rPr>
          <w:rFonts w:ascii="PT Astra Serif" w:hAnsi="PT Astra Serif"/>
          <w:sz w:val="28"/>
          <w:szCs w:val="28"/>
        </w:rPr>
        <w:t>онах</w:t>
      </w:r>
      <w:r w:rsidRPr="00971977">
        <w:rPr>
          <w:rFonts w:ascii="PT Astra Serif" w:hAnsi="PT Astra Serif"/>
          <w:sz w:val="28"/>
          <w:szCs w:val="28"/>
        </w:rPr>
        <w:t xml:space="preserve"> (</w:t>
      </w:r>
      <w:r w:rsidR="002D58B3" w:rsidRPr="00971977">
        <w:rPr>
          <w:rFonts w:ascii="PT Astra Serif" w:hAnsi="PT Astra Serif"/>
          <w:sz w:val="28"/>
          <w:szCs w:val="28"/>
        </w:rPr>
        <w:t>30,1</w:t>
      </w:r>
      <w:r w:rsidRPr="00971977">
        <w:rPr>
          <w:rFonts w:ascii="PT Astra Serif" w:hAnsi="PT Astra Serif"/>
          <w:sz w:val="28"/>
          <w:szCs w:val="28"/>
        </w:rPr>
        <w:t>%).</w:t>
      </w:r>
    </w:p>
    <w:p w:rsidR="00644CB6" w:rsidRPr="00971977" w:rsidRDefault="00921172" w:rsidP="00507F4B">
      <w:pPr>
        <w:pStyle w:val="a3"/>
        <w:ind w:firstLine="709"/>
        <w:jc w:val="both"/>
        <w:rPr>
          <w:rFonts w:ascii="PT Astra Serif" w:eastAsiaTheme="minorHAnsi" w:hAnsi="PT Astra Serif"/>
          <w:sz w:val="28"/>
          <w:szCs w:val="28"/>
          <w:lang w:eastAsia="en-US"/>
        </w:rPr>
      </w:pPr>
      <w:r w:rsidRPr="00971977">
        <w:rPr>
          <w:rFonts w:ascii="PT Astra Serif" w:eastAsiaTheme="minorHAnsi" w:hAnsi="PT Astra Serif"/>
          <w:sz w:val="28"/>
          <w:szCs w:val="28"/>
          <w:lang w:eastAsia="en-US"/>
        </w:rPr>
        <w:t>В</w:t>
      </w:r>
      <w:r w:rsidR="00474311" w:rsidRPr="00971977">
        <w:rPr>
          <w:rFonts w:ascii="PT Astra Serif" w:eastAsiaTheme="minorHAnsi" w:hAnsi="PT Astra Serif"/>
          <w:sz w:val="28"/>
          <w:szCs w:val="28"/>
          <w:lang w:eastAsia="en-US"/>
        </w:rPr>
        <w:t>Радищевском</w:t>
      </w:r>
      <w:r w:rsidR="006B5B94" w:rsidRPr="00971977">
        <w:rPr>
          <w:rFonts w:ascii="PT Astra Serif" w:eastAsiaTheme="minorHAnsi" w:hAnsi="PT Astra Serif"/>
          <w:sz w:val="28"/>
          <w:szCs w:val="28"/>
          <w:lang w:eastAsia="en-US"/>
        </w:rPr>
        <w:t xml:space="preserve"> районе в 2018 году </w:t>
      </w:r>
      <w:r w:rsidRPr="00971977">
        <w:rPr>
          <w:rFonts w:ascii="PT Astra Serif" w:eastAsiaTheme="minorHAnsi" w:hAnsi="PT Astra Serif"/>
          <w:sz w:val="28"/>
          <w:szCs w:val="28"/>
          <w:lang w:eastAsia="en-US"/>
        </w:rPr>
        <w:t>доля просроченной кредиторской з</w:t>
      </w:r>
      <w:r w:rsidRPr="00971977">
        <w:rPr>
          <w:rFonts w:ascii="PT Astra Serif" w:eastAsiaTheme="minorHAnsi" w:hAnsi="PT Astra Serif"/>
          <w:sz w:val="28"/>
          <w:szCs w:val="28"/>
          <w:lang w:eastAsia="en-US"/>
        </w:rPr>
        <w:t>а</w:t>
      </w:r>
      <w:r w:rsidRPr="00971977">
        <w:rPr>
          <w:rFonts w:ascii="PT Astra Serif" w:eastAsiaTheme="minorHAnsi" w:hAnsi="PT Astra Serif"/>
          <w:sz w:val="28"/>
          <w:szCs w:val="28"/>
          <w:lang w:eastAsia="en-US"/>
        </w:rPr>
        <w:t>долженности на начисления на оплату труда муниципальных бюджетных учр</w:t>
      </w:r>
      <w:r w:rsidRPr="00971977">
        <w:rPr>
          <w:rFonts w:ascii="PT Astra Serif" w:eastAsiaTheme="minorHAnsi" w:hAnsi="PT Astra Serif"/>
          <w:sz w:val="28"/>
          <w:szCs w:val="28"/>
          <w:lang w:eastAsia="en-US"/>
        </w:rPr>
        <w:t>е</w:t>
      </w:r>
      <w:r w:rsidRPr="00971977">
        <w:rPr>
          <w:rFonts w:ascii="PT Astra Serif" w:eastAsiaTheme="minorHAnsi" w:hAnsi="PT Astra Serif"/>
          <w:sz w:val="28"/>
          <w:szCs w:val="28"/>
          <w:lang w:eastAsia="en-US"/>
        </w:rPr>
        <w:t>ждений увеличилась и составила</w:t>
      </w:r>
      <w:r w:rsidR="00474311" w:rsidRPr="00971977">
        <w:rPr>
          <w:rFonts w:ascii="PT Astra Serif" w:eastAsiaTheme="minorHAnsi" w:hAnsi="PT Astra Serif"/>
          <w:sz w:val="28"/>
          <w:szCs w:val="28"/>
          <w:lang w:eastAsia="en-US"/>
        </w:rPr>
        <w:t>32,6</w:t>
      </w:r>
      <w:r w:rsidRPr="00971977">
        <w:rPr>
          <w:rFonts w:ascii="PT Astra Serif" w:eastAsiaTheme="minorHAnsi" w:hAnsi="PT Astra Serif"/>
          <w:sz w:val="28"/>
          <w:szCs w:val="28"/>
          <w:lang w:eastAsia="en-US"/>
        </w:rPr>
        <w:t>% в общем о</w:t>
      </w:r>
      <w:r w:rsidR="00507F4B" w:rsidRPr="00971977">
        <w:rPr>
          <w:rFonts w:ascii="PT Astra Serif" w:eastAsiaTheme="minorHAnsi" w:hAnsi="PT Astra Serif"/>
          <w:sz w:val="28"/>
          <w:szCs w:val="28"/>
          <w:lang w:eastAsia="en-US"/>
        </w:rPr>
        <w:t xml:space="preserve">бъёме расходов на оплату труда. </w:t>
      </w:r>
      <w:r w:rsidR="00507F4B" w:rsidRPr="00971977">
        <w:rPr>
          <w:rFonts w:ascii="PT Astra Serif" w:hAnsi="PT Astra Serif"/>
          <w:sz w:val="28"/>
          <w:szCs w:val="28"/>
        </w:rPr>
        <w:t>Рост просроченной задолженности обусловлен несбалансированностью бюджета муниципального образовани</w:t>
      </w:r>
      <w:r w:rsidR="00A832CC">
        <w:rPr>
          <w:rFonts w:ascii="PT Astra Serif" w:hAnsi="PT Astra Serif"/>
          <w:sz w:val="28"/>
          <w:szCs w:val="28"/>
        </w:rPr>
        <w:t>я «Радищевский район» в 2019 год</w:t>
      </w:r>
      <w:r w:rsidR="00507F4B" w:rsidRPr="00971977">
        <w:rPr>
          <w:rFonts w:ascii="PT Astra Serif" w:hAnsi="PT Astra Serif"/>
          <w:sz w:val="28"/>
          <w:szCs w:val="28"/>
        </w:rPr>
        <w:t>у. З</w:t>
      </w:r>
      <w:r w:rsidR="00507F4B" w:rsidRPr="00971977">
        <w:rPr>
          <w:rFonts w:ascii="PT Astra Serif" w:hAnsi="PT Astra Serif"/>
          <w:sz w:val="28"/>
          <w:szCs w:val="28"/>
        </w:rPr>
        <w:t>а</w:t>
      </w:r>
      <w:r w:rsidR="00507F4B" w:rsidRPr="00971977">
        <w:rPr>
          <w:rFonts w:ascii="PT Astra Serif" w:hAnsi="PT Astra Serif"/>
          <w:sz w:val="28"/>
          <w:szCs w:val="28"/>
        </w:rPr>
        <w:t>долженность по заработной плате в муниципальных учреждениях отсутствует. Задолженность имеет место быть по внебюджетным платежам.</w:t>
      </w:r>
    </w:p>
    <w:p w:rsidR="00644CB6" w:rsidRPr="00971977" w:rsidRDefault="00644CB6" w:rsidP="00921172">
      <w:pPr>
        <w:pStyle w:val="ConsPlusNormal"/>
        <w:ind w:firstLine="709"/>
        <w:jc w:val="both"/>
        <w:rPr>
          <w:rFonts w:ascii="PT Astra Serif" w:eastAsiaTheme="minorHAnsi" w:hAnsi="PT Astra Serif" w:cstheme="minorBidi"/>
          <w:sz w:val="28"/>
          <w:szCs w:val="28"/>
          <w:lang w:eastAsia="en-US"/>
        </w:rPr>
      </w:pPr>
    </w:p>
    <w:p w:rsidR="00644CB6" w:rsidRPr="00971977" w:rsidRDefault="00644CB6" w:rsidP="00921172">
      <w:pPr>
        <w:pStyle w:val="ConsPlusNormal"/>
        <w:ind w:firstLine="709"/>
        <w:jc w:val="both"/>
        <w:rPr>
          <w:rFonts w:ascii="PT Astra Serif" w:eastAsiaTheme="minorHAnsi" w:hAnsi="PT Astra Serif" w:cstheme="minorBidi"/>
          <w:sz w:val="28"/>
          <w:szCs w:val="28"/>
          <w:lang w:eastAsia="en-US"/>
        </w:rPr>
      </w:pPr>
    </w:p>
    <w:p w:rsidR="004A3B28" w:rsidRPr="00971977" w:rsidRDefault="004A3B28" w:rsidP="00F93583">
      <w:pPr>
        <w:pStyle w:val="ConsPlusNormal"/>
        <w:jc w:val="center"/>
        <w:rPr>
          <w:rFonts w:ascii="PT Astra Serif" w:hAnsi="PT Astra Serif"/>
          <w:b/>
          <w:i/>
          <w:sz w:val="28"/>
          <w:szCs w:val="28"/>
        </w:rPr>
      </w:pPr>
      <w:r w:rsidRPr="00971977">
        <w:rPr>
          <w:rFonts w:ascii="PT Astra Serif" w:hAnsi="PT Astra Serif"/>
          <w:b/>
          <w:i/>
          <w:sz w:val="28"/>
          <w:szCs w:val="28"/>
        </w:rPr>
        <w:t>35. Расходы бюджета муниципа</w:t>
      </w:r>
      <w:bookmarkStart w:id="10" w:name="_GoBack"/>
      <w:bookmarkEnd w:id="10"/>
      <w:r w:rsidRPr="00971977">
        <w:rPr>
          <w:rFonts w:ascii="PT Astra Serif" w:hAnsi="PT Astra Serif"/>
          <w:b/>
          <w:i/>
          <w:sz w:val="28"/>
          <w:szCs w:val="28"/>
        </w:rPr>
        <w:t xml:space="preserve">льного образования на содержание </w:t>
      </w:r>
    </w:p>
    <w:p w:rsidR="004A3B28" w:rsidRPr="00971977" w:rsidRDefault="004A3B28" w:rsidP="00F93583">
      <w:pPr>
        <w:pStyle w:val="ConsPlusNormal"/>
        <w:jc w:val="center"/>
        <w:rPr>
          <w:rFonts w:ascii="PT Astra Serif" w:hAnsi="PT Astra Serif"/>
          <w:b/>
          <w:i/>
          <w:sz w:val="28"/>
          <w:szCs w:val="28"/>
        </w:rPr>
      </w:pPr>
      <w:r w:rsidRPr="00971977">
        <w:rPr>
          <w:rFonts w:ascii="PT Astra Serif" w:hAnsi="PT Astra Serif"/>
          <w:b/>
          <w:i/>
          <w:sz w:val="28"/>
          <w:szCs w:val="28"/>
        </w:rPr>
        <w:t xml:space="preserve">работников органов местного самоуправления в расчёте </w:t>
      </w:r>
    </w:p>
    <w:p w:rsidR="004A3B28" w:rsidRPr="00971977" w:rsidRDefault="004A3B28" w:rsidP="00F93583">
      <w:pPr>
        <w:pStyle w:val="ConsPlusNormal"/>
        <w:jc w:val="center"/>
        <w:rPr>
          <w:rFonts w:ascii="PT Astra Serif" w:hAnsi="PT Astra Serif"/>
          <w:b/>
          <w:i/>
          <w:sz w:val="28"/>
          <w:szCs w:val="28"/>
        </w:rPr>
      </w:pPr>
      <w:r w:rsidRPr="00971977">
        <w:rPr>
          <w:rFonts w:ascii="PT Astra Serif" w:hAnsi="PT Astra Serif"/>
          <w:b/>
          <w:i/>
          <w:sz w:val="28"/>
          <w:szCs w:val="28"/>
        </w:rPr>
        <w:t>на одного жителя муниципального образования</w:t>
      </w:r>
    </w:p>
    <w:p w:rsidR="00863ED7" w:rsidRPr="00971977" w:rsidRDefault="00863ED7" w:rsidP="00F93583">
      <w:pPr>
        <w:pStyle w:val="ConsPlusNormal"/>
        <w:ind w:firstLine="709"/>
        <w:jc w:val="both"/>
        <w:rPr>
          <w:rFonts w:ascii="PT Astra Serif" w:hAnsi="PT Astra Serif"/>
          <w:sz w:val="28"/>
          <w:szCs w:val="28"/>
        </w:rPr>
      </w:pPr>
    </w:p>
    <w:p w:rsidR="004A3B28" w:rsidRPr="00971977" w:rsidRDefault="004A3B28" w:rsidP="00F93583">
      <w:pPr>
        <w:pStyle w:val="ConsPlusNormal"/>
        <w:ind w:firstLine="709"/>
        <w:jc w:val="both"/>
        <w:rPr>
          <w:rFonts w:ascii="PT Astra Serif" w:hAnsi="PT Astra Serif"/>
          <w:sz w:val="28"/>
          <w:szCs w:val="28"/>
        </w:rPr>
      </w:pPr>
      <w:r w:rsidRPr="00971977">
        <w:rPr>
          <w:rFonts w:ascii="PT Astra Serif" w:hAnsi="PT Astra Serif"/>
          <w:sz w:val="28"/>
          <w:szCs w:val="28"/>
        </w:rPr>
        <w:t>Расходы бюджета муниципального образования на содержание работн</w:t>
      </w:r>
      <w:r w:rsidRPr="00971977">
        <w:rPr>
          <w:rFonts w:ascii="PT Astra Serif" w:hAnsi="PT Astra Serif"/>
          <w:sz w:val="28"/>
          <w:szCs w:val="28"/>
        </w:rPr>
        <w:t>и</w:t>
      </w:r>
      <w:r w:rsidRPr="00971977">
        <w:rPr>
          <w:rFonts w:ascii="PT Astra Serif" w:hAnsi="PT Astra Serif"/>
          <w:sz w:val="28"/>
          <w:szCs w:val="28"/>
        </w:rPr>
        <w:t>ков органов местного самоуправления в расчёте на одного жителя муниципал</w:t>
      </w:r>
      <w:r w:rsidRPr="00971977">
        <w:rPr>
          <w:rFonts w:ascii="PT Astra Serif" w:hAnsi="PT Astra Serif"/>
          <w:sz w:val="28"/>
          <w:szCs w:val="28"/>
        </w:rPr>
        <w:t>ь</w:t>
      </w:r>
      <w:r w:rsidRPr="00971977">
        <w:rPr>
          <w:rFonts w:ascii="PT Astra Serif" w:hAnsi="PT Astra Serif"/>
          <w:sz w:val="28"/>
          <w:szCs w:val="28"/>
        </w:rPr>
        <w:t xml:space="preserve">ного образования варьируются от </w:t>
      </w:r>
      <w:r w:rsidR="000D7923" w:rsidRPr="00971977">
        <w:rPr>
          <w:rFonts w:ascii="PT Astra Serif" w:hAnsi="PT Astra Serif"/>
          <w:sz w:val="28"/>
          <w:szCs w:val="28"/>
        </w:rPr>
        <w:t>513</w:t>
      </w:r>
      <w:r w:rsidRPr="00971977">
        <w:rPr>
          <w:rFonts w:ascii="PT Astra Serif" w:hAnsi="PT Astra Serif"/>
          <w:sz w:val="28"/>
          <w:szCs w:val="28"/>
        </w:rPr>
        <w:t xml:space="preserve"> руб. в г. Ульяновске до </w:t>
      </w:r>
      <w:r w:rsidR="000D7923" w:rsidRPr="00971977">
        <w:rPr>
          <w:rFonts w:ascii="PT Astra Serif" w:hAnsi="PT Astra Serif"/>
          <w:sz w:val="28"/>
          <w:szCs w:val="28"/>
        </w:rPr>
        <w:t>2260</w:t>
      </w:r>
      <w:r w:rsidRPr="00971977">
        <w:rPr>
          <w:rFonts w:ascii="PT Astra Serif" w:hAnsi="PT Astra Serif"/>
          <w:sz w:val="28"/>
          <w:szCs w:val="28"/>
        </w:rPr>
        <w:t xml:space="preserve"> руб. в </w:t>
      </w:r>
      <w:r w:rsidR="009940B4" w:rsidRPr="00971977">
        <w:rPr>
          <w:rFonts w:ascii="PT Astra Serif" w:hAnsi="PT Astra Serif"/>
          <w:sz w:val="28"/>
          <w:szCs w:val="28"/>
        </w:rPr>
        <w:t>Ст</w:t>
      </w:r>
      <w:r w:rsidR="009940B4" w:rsidRPr="00971977">
        <w:rPr>
          <w:rFonts w:ascii="PT Astra Serif" w:hAnsi="PT Astra Serif"/>
          <w:sz w:val="28"/>
          <w:szCs w:val="28"/>
        </w:rPr>
        <w:t>а</w:t>
      </w:r>
      <w:r w:rsidR="009940B4" w:rsidRPr="00971977">
        <w:rPr>
          <w:rFonts w:ascii="PT Astra Serif" w:hAnsi="PT Astra Serif"/>
          <w:sz w:val="28"/>
          <w:szCs w:val="28"/>
        </w:rPr>
        <w:t>ромайнском</w:t>
      </w:r>
      <w:r w:rsidRPr="00971977">
        <w:rPr>
          <w:rFonts w:ascii="PT Astra Serif" w:hAnsi="PT Astra Serif"/>
          <w:sz w:val="28"/>
          <w:szCs w:val="28"/>
        </w:rPr>
        <w:t xml:space="preserve"> районе.</w:t>
      </w:r>
    </w:p>
    <w:p w:rsidR="004A3B28" w:rsidRPr="00971977" w:rsidRDefault="004A3B28" w:rsidP="00F93583">
      <w:pPr>
        <w:pStyle w:val="ConsPlusNormal"/>
        <w:ind w:firstLine="709"/>
        <w:jc w:val="both"/>
        <w:rPr>
          <w:rFonts w:ascii="PT Astra Serif" w:hAnsi="PT Astra Serif"/>
          <w:sz w:val="28"/>
          <w:szCs w:val="28"/>
        </w:rPr>
      </w:pPr>
      <w:r w:rsidRPr="00971977">
        <w:rPr>
          <w:rFonts w:ascii="PT Astra Serif" w:hAnsi="PT Astra Serif"/>
          <w:sz w:val="28"/>
          <w:szCs w:val="28"/>
        </w:rPr>
        <w:t xml:space="preserve">В </w:t>
      </w:r>
      <w:r w:rsidR="000D7923" w:rsidRPr="00971977">
        <w:rPr>
          <w:rFonts w:ascii="PT Astra Serif" w:hAnsi="PT Astra Serif"/>
          <w:sz w:val="28"/>
          <w:szCs w:val="28"/>
        </w:rPr>
        <w:t>5</w:t>
      </w:r>
      <w:r w:rsidRPr="00971977">
        <w:rPr>
          <w:rFonts w:ascii="PT Astra Serif" w:hAnsi="PT Astra Serif"/>
          <w:sz w:val="28"/>
          <w:szCs w:val="28"/>
        </w:rPr>
        <w:t xml:space="preserve"> муниципальных образованиях Ульяновской области в 201</w:t>
      </w:r>
      <w:r w:rsidR="000D7923" w:rsidRPr="00971977">
        <w:rPr>
          <w:rFonts w:ascii="PT Astra Serif" w:hAnsi="PT Astra Serif"/>
          <w:sz w:val="28"/>
          <w:szCs w:val="28"/>
        </w:rPr>
        <w:t>9</w:t>
      </w:r>
      <w:r w:rsidRPr="00971977">
        <w:rPr>
          <w:rFonts w:ascii="PT Astra Serif" w:hAnsi="PT Astra Serif"/>
          <w:sz w:val="28"/>
          <w:szCs w:val="28"/>
        </w:rPr>
        <w:t xml:space="preserve"> году о</w:t>
      </w:r>
      <w:r w:rsidRPr="00971977">
        <w:rPr>
          <w:rFonts w:ascii="PT Astra Serif" w:hAnsi="PT Astra Serif"/>
          <w:sz w:val="28"/>
          <w:szCs w:val="28"/>
        </w:rPr>
        <w:t>т</w:t>
      </w:r>
      <w:r w:rsidRPr="00971977">
        <w:rPr>
          <w:rFonts w:ascii="PT Astra Serif" w:hAnsi="PT Astra Serif"/>
          <w:sz w:val="28"/>
          <w:szCs w:val="28"/>
        </w:rPr>
        <w:t>мечается снижение расходов бюджета муниципального образования на соде</w:t>
      </w:r>
      <w:r w:rsidRPr="00971977">
        <w:rPr>
          <w:rFonts w:ascii="PT Astra Serif" w:hAnsi="PT Astra Serif"/>
          <w:sz w:val="28"/>
          <w:szCs w:val="28"/>
        </w:rPr>
        <w:t>р</w:t>
      </w:r>
      <w:r w:rsidRPr="00971977">
        <w:rPr>
          <w:rFonts w:ascii="PT Astra Serif" w:hAnsi="PT Astra Serif"/>
          <w:sz w:val="28"/>
          <w:szCs w:val="28"/>
        </w:rPr>
        <w:t>жание работников органов местного самоуправления в расчёте на одного жит</w:t>
      </w:r>
      <w:r w:rsidRPr="00971977">
        <w:rPr>
          <w:rFonts w:ascii="PT Astra Serif" w:hAnsi="PT Astra Serif"/>
          <w:sz w:val="28"/>
          <w:szCs w:val="28"/>
        </w:rPr>
        <w:t>е</w:t>
      </w:r>
      <w:r w:rsidRPr="00971977">
        <w:rPr>
          <w:rFonts w:ascii="PT Astra Serif" w:hAnsi="PT Astra Serif"/>
          <w:sz w:val="28"/>
          <w:szCs w:val="28"/>
        </w:rPr>
        <w:t>ля муниципального образования.</w:t>
      </w:r>
    </w:p>
    <w:p w:rsidR="004A3B28" w:rsidRPr="00971977" w:rsidRDefault="004A3B28" w:rsidP="009940B4">
      <w:pPr>
        <w:pStyle w:val="ConsPlusNormal"/>
        <w:spacing w:before="120"/>
        <w:jc w:val="center"/>
        <w:rPr>
          <w:rFonts w:ascii="PT Astra Serif" w:hAnsi="PT Astra Serif"/>
          <w:b/>
          <w:i/>
          <w:sz w:val="28"/>
          <w:szCs w:val="28"/>
          <w:vertAlign w:val="superscript"/>
        </w:rPr>
      </w:pPr>
      <w:r w:rsidRPr="00971977">
        <w:rPr>
          <w:rFonts w:ascii="PT Astra Serif" w:hAnsi="PT Astra Serif"/>
          <w:b/>
          <w:i/>
          <w:sz w:val="28"/>
          <w:szCs w:val="28"/>
        </w:rPr>
        <w:t>Расходы бюджета муниципального образования на содержание работников ОМСУ в расчёте на одного жителя муниципального образования, руб.</w:t>
      </w:r>
      <w:r w:rsidRPr="00971977">
        <w:rPr>
          <w:rFonts w:ascii="PT Astra Serif" w:hAnsi="PT Astra Serif"/>
          <w:b/>
          <w:i/>
          <w:sz w:val="28"/>
          <w:szCs w:val="28"/>
          <w:vertAlign w:val="superscript"/>
        </w:rPr>
        <w:t>1</w:t>
      </w:r>
    </w:p>
    <w:tbl>
      <w:tblPr>
        <w:tblStyle w:val="-4510"/>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3827"/>
        <w:gridCol w:w="1417"/>
        <w:gridCol w:w="1276"/>
        <w:gridCol w:w="2126"/>
      </w:tblGrid>
      <w:tr w:rsidR="00A8747C" w:rsidRPr="00971977" w:rsidTr="00837EE5">
        <w:trPr>
          <w:cnfStyle w:val="100000000000"/>
          <w:trHeight w:val="607"/>
        </w:trPr>
        <w:tc>
          <w:tcPr>
            <w:cnfStyle w:val="001000000000"/>
            <w:tcW w:w="846" w:type="dxa"/>
            <w:tcBorders>
              <w:top w:val="none" w:sz="0" w:space="0" w:color="auto"/>
              <w:left w:val="none" w:sz="0" w:space="0" w:color="auto"/>
              <w:bottom w:val="none" w:sz="0" w:space="0" w:color="auto"/>
            </w:tcBorders>
            <w:vAlign w:val="center"/>
            <w:hideMark/>
          </w:tcPr>
          <w:p w:rsidR="00A8747C" w:rsidRPr="00971977" w:rsidRDefault="00A8747C" w:rsidP="00A8747C">
            <w:pPr>
              <w:jc w:val="center"/>
              <w:rPr>
                <w:rFonts w:ascii="PT Astra Serif" w:eastAsia="Times New Roman" w:hAnsi="PT Astra Serif" w:cs="Times New Roman"/>
                <w:color w:val="FFFFFF"/>
                <w:lang w:eastAsia="ru-RU"/>
              </w:rPr>
            </w:pPr>
            <w:r w:rsidRPr="00971977">
              <w:rPr>
                <w:rFonts w:ascii="PT Astra Serif" w:eastAsia="Times New Roman" w:hAnsi="PT Astra Serif" w:cs="Times New Roman"/>
                <w:color w:val="FFFFFF"/>
                <w:lang w:eastAsia="ru-RU"/>
              </w:rPr>
              <w:t>№ п/п</w:t>
            </w:r>
          </w:p>
        </w:tc>
        <w:tc>
          <w:tcPr>
            <w:tcW w:w="3827" w:type="dxa"/>
            <w:tcBorders>
              <w:top w:val="none" w:sz="0" w:space="0" w:color="auto"/>
              <w:bottom w:val="none" w:sz="0" w:space="0" w:color="auto"/>
            </w:tcBorders>
            <w:vAlign w:val="center"/>
            <w:hideMark/>
          </w:tcPr>
          <w:p w:rsidR="00A8747C" w:rsidRPr="00971977" w:rsidRDefault="00A8747C" w:rsidP="00A8747C">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Муниципальное образование</w:t>
            </w:r>
          </w:p>
        </w:tc>
        <w:tc>
          <w:tcPr>
            <w:tcW w:w="1417" w:type="dxa"/>
            <w:tcBorders>
              <w:top w:val="none" w:sz="0" w:space="0" w:color="auto"/>
              <w:bottom w:val="none" w:sz="0" w:space="0" w:color="auto"/>
            </w:tcBorders>
            <w:noWrap/>
            <w:vAlign w:val="center"/>
            <w:hideMark/>
          </w:tcPr>
          <w:p w:rsidR="00A8747C" w:rsidRPr="00971977" w:rsidRDefault="00A8747C" w:rsidP="00A8747C">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2018 год</w:t>
            </w:r>
          </w:p>
        </w:tc>
        <w:tc>
          <w:tcPr>
            <w:tcW w:w="1276" w:type="dxa"/>
            <w:tcBorders>
              <w:top w:val="none" w:sz="0" w:space="0" w:color="auto"/>
              <w:bottom w:val="none" w:sz="0" w:space="0" w:color="auto"/>
            </w:tcBorders>
            <w:noWrap/>
            <w:vAlign w:val="center"/>
            <w:hideMark/>
          </w:tcPr>
          <w:p w:rsidR="00A8747C" w:rsidRPr="00971977" w:rsidRDefault="00A8747C" w:rsidP="00A8747C">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2019 год</w:t>
            </w:r>
          </w:p>
        </w:tc>
        <w:tc>
          <w:tcPr>
            <w:tcW w:w="2126" w:type="dxa"/>
            <w:tcBorders>
              <w:top w:val="none" w:sz="0" w:space="0" w:color="auto"/>
              <w:bottom w:val="none" w:sz="0" w:space="0" w:color="auto"/>
              <w:right w:val="none" w:sz="0" w:space="0" w:color="auto"/>
            </w:tcBorders>
            <w:noWrap/>
            <w:vAlign w:val="center"/>
            <w:hideMark/>
          </w:tcPr>
          <w:p w:rsidR="00A8747C" w:rsidRPr="00971977" w:rsidRDefault="00A8747C" w:rsidP="00A8747C">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Темп роста, %</w:t>
            </w:r>
          </w:p>
        </w:tc>
      </w:tr>
      <w:tr w:rsidR="00A8747C" w:rsidRPr="00971977" w:rsidTr="00837EE5">
        <w:trPr>
          <w:cnfStyle w:val="000000100000"/>
          <w:trHeight w:val="70"/>
        </w:trPr>
        <w:tc>
          <w:tcPr>
            <w:cnfStyle w:val="001000000000"/>
            <w:tcW w:w="846" w:type="dxa"/>
            <w:noWrap/>
            <w:hideMark/>
          </w:tcPr>
          <w:p w:rsidR="00A8747C" w:rsidRPr="00971977" w:rsidRDefault="00A8747C" w:rsidP="00A8747C">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w:t>
            </w:r>
          </w:p>
        </w:tc>
        <w:tc>
          <w:tcPr>
            <w:tcW w:w="3827" w:type="dxa"/>
            <w:noWrap/>
            <w:hideMark/>
          </w:tcPr>
          <w:p w:rsidR="00A8747C" w:rsidRPr="00971977" w:rsidRDefault="00A8747C" w:rsidP="00A8747C">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Ульяновск</w:t>
            </w:r>
          </w:p>
        </w:tc>
        <w:tc>
          <w:tcPr>
            <w:tcW w:w="1417"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481</w:t>
            </w:r>
          </w:p>
        </w:tc>
        <w:tc>
          <w:tcPr>
            <w:tcW w:w="1276"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513</w:t>
            </w:r>
          </w:p>
        </w:tc>
        <w:tc>
          <w:tcPr>
            <w:tcW w:w="2126"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106,7</w:t>
            </w:r>
          </w:p>
        </w:tc>
      </w:tr>
      <w:tr w:rsidR="00A8747C" w:rsidRPr="00971977" w:rsidTr="00837EE5">
        <w:trPr>
          <w:trHeight w:val="134"/>
        </w:trPr>
        <w:tc>
          <w:tcPr>
            <w:cnfStyle w:val="001000000000"/>
            <w:tcW w:w="846" w:type="dxa"/>
            <w:noWrap/>
            <w:hideMark/>
          </w:tcPr>
          <w:p w:rsidR="00A8747C" w:rsidRPr="00971977" w:rsidRDefault="00A8747C" w:rsidP="00A8747C">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w:t>
            </w:r>
          </w:p>
        </w:tc>
        <w:tc>
          <w:tcPr>
            <w:tcW w:w="3827" w:type="dxa"/>
            <w:noWrap/>
            <w:hideMark/>
          </w:tcPr>
          <w:p w:rsidR="00A8747C" w:rsidRPr="00971977" w:rsidRDefault="00A8747C" w:rsidP="00A8747C">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Димитровград</w:t>
            </w:r>
          </w:p>
        </w:tc>
        <w:tc>
          <w:tcPr>
            <w:tcW w:w="1417"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995</w:t>
            </w:r>
          </w:p>
        </w:tc>
        <w:tc>
          <w:tcPr>
            <w:tcW w:w="1276"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1022</w:t>
            </w:r>
          </w:p>
        </w:tc>
        <w:tc>
          <w:tcPr>
            <w:tcW w:w="2126"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102,7</w:t>
            </w:r>
          </w:p>
        </w:tc>
      </w:tr>
      <w:tr w:rsidR="00A8747C" w:rsidRPr="00971977" w:rsidTr="00837EE5">
        <w:trPr>
          <w:cnfStyle w:val="000000100000"/>
          <w:trHeight w:val="138"/>
        </w:trPr>
        <w:tc>
          <w:tcPr>
            <w:cnfStyle w:val="001000000000"/>
            <w:tcW w:w="846" w:type="dxa"/>
            <w:noWrap/>
            <w:hideMark/>
          </w:tcPr>
          <w:p w:rsidR="00A8747C" w:rsidRPr="00971977" w:rsidRDefault="00A8747C" w:rsidP="00A8747C">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3.</w:t>
            </w:r>
          </w:p>
        </w:tc>
        <w:tc>
          <w:tcPr>
            <w:tcW w:w="3827" w:type="dxa"/>
            <w:noWrap/>
            <w:hideMark/>
          </w:tcPr>
          <w:p w:rsidR="00A8747C" w:rsidRPr="00971977" w:rsidRDefault="00A8747C" w:rsidP="00A8747C">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Новоульяновск</w:t>
            </w:r>
          </w:p>
        </w:tc>
        <w:tc>
          <w:tcPr>
            <w:tcW w:w="1417"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1430</w:t>
            </w:r>
          </w:p>
        </w:tc>
        <w:tc>
          <w:tcPr>
            <w:tcW w:w="1276"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2163</w:t>
            </w:r>
          </w:p>
        </w:tc>
        <w:tc>
          <w:tcPr>
            <w:tcW w:w="2126"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151,3</w:t>
            </w:r>
          </w:p>
        </w:tc>
      </w:tr>
      <w:tr w:rsidR="00A8747C" w:rsidRPr="00971977" w:rsidTr="00837EE5">
        <w:trPr>
          <w:trHeight w:val="70"/>
        </w:trPr>
        <w:tc>
          <w:tcPr>
            <w:cnfStyle w:val="001000000000"/>
            <w:tcW w:w="846" w:type="dxa"/>
            <w:noWrap/>
            <w:hideMark/>
          </w:tcPr>
          <w:p w:rsidR="00A8747C" w:rsidRPr="00971977" w:rsidRDefault="00A8747C" w:rsidP="00A8747C">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4.</w:t>
            </w:r>
          </w:p>
        </w:tc>
        <w:tc>
          <w:tcPr>
            <w:tcW w:w="3827" w:type="dxa"/>
            <w:noWrap/>
            <w:hideMark/>
          </w:tcPr>
          <w:p w:rsidR="00A8747C" w:rsidRPr="00971977" w:rsidRDefault="00A8747C" w:rsidP="00A8747C">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Базарносызганский</w:t>
            </w:r>
          </w:p>
        </w:tc>
        <w:tc>
          <w:tcPr>
            <w:tcW w:w="1417"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1139</w:t>
            </w:r>
          </w:p>
        </w:tc>
        <w:tc>
          <w:tcPr>
            <w:tcW w:w="1276"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1858</w:t>
            </w:r>
          </w:p>
        </w:tc>
        <w:tc>
          <w:tcPr>
            <w:tcW w:w="2126"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163,1</w:t>
            </w:r>
          </w:p>
        </w:tc>
      </w:tr>
      <w:tr w:rsidR="00A8747C" w:rsidRPr="00971977" w:rsidTr="00837EE5">
        <w:trPr>
          <w:cnfStyle w:val="000000100000"/>
          <w:trHeight w:val="70"/>
        </w:trPr>
        <w:tc>
          <w:tcPr>
            <w:cnfStyle w:val="001000000000"/>
            <w:tcW w:w="846" w:type="dxa"/>
            <w:noWrap/>
            <w:hideMark/>
          </w:tcPr>
          <w:p w:rsidR="00A8747C" w:rsidRPr="00971977" w:rsidRDefault="00A8747C" w:rsidP="00A8747C">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5.</w:t>
            </w:r>
          </w:p>
        </w:tc>
        <w:tc>
          <w:tcPr>
            <w:tcW w:w="3827" w:type="dxa"/>
            <w:noWrap/>
            <w:hideMark/>
          </w:tcPr>
          <w:p w:rsidR="00A8747C" w:rsidRPr="00971977" w:rsidRDefault="00A8747C" w:rsidP="00A8747C">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Барышский</w:t>
            </w:r>
          </w:p>
        </w:tc>
        <w:tc>
          <w:tcPr>
            <w:tcW w:w="1417"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851</w:t>
            </w:r>
          </w:p>
        </w:tc>
        <w:tc>
          <w:tcPr>
            <w:tcW w:w="1276"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916</w:t>
            </w:r>
          </w:p>
        </w:tc>
        <w:tc>
          <w:tcPr>
            <w:tcW w:w="2126"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107,6</w:t>
            </w:r>
          </w:p>
        </w:tc>
      </w:tr>
      <w:tr w:rsidR="00A8747C" w:rsidRPr="00971977" w:rsidTr="00837EE5">
        <w:trPr>
          <w:trHeight w:val="70"/>
        </w:trPr>
        <w:tc>
          <w:tcPr>
            <w:cnfStyle w:val="001000000000"/>
            <w:tcW w:w="846" w:type="dxa"/>
            <w:noWrap/>
            <w:hideMark/>
          </w:tcPr>
          <w:p w:rsidR="00A8747C" w:rsidRPr="00971977" w:rsidRDefault="00A8747C" w:rsidP="00A8747C">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6.</w:t>
            </w:r>
          </w:p>
        </w:tc>
        <w:tc>
          <w:tcPr>
            <w:tcW w:w="3827" w:type="dxa"/>
            <w:noWrap/>
            <w:hideMark/>
          </w:tcPr>
          <w:p w:rsidR="00A8747C" w:rsidRPr="00971977" w:rsidRDefault="00A8747C" w:rsidP="00A8747C">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Вешкаймский</w:t>
            </w:r>
          </w:p>
        </w:tc>
        <w:tc>
          <w:tcPr>
            <w:tcW w:w="1417"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1445</w:t>
            </w:r>
          </w:p>
        </w:tc>
        <w:tc>
          <w:tcPr>
            <w:tcW w:w="1276"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1523</w:t>
            </w:r>
          </w:p>
        </w:tc>
        <w:tc>
          <w:tcPr>
            <w:tcW w:w="2126"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105,4</w:t>
            </w:r>
          </w:p>
        </w:tc>
      </w:tr>
      <w:tr w:rsidR="00A8747C" w:rsidRPr="00971977" w:rsidTr="00837EE5">
        <w:trPr>
          <w:cnfStyle w:val="000000100000"/>
          <w:trHeight w:val="70"/>
        </w:trPr>
        <w:tc>
          <w:tcPr>
            <w:cnfStyle w:val="001000000000"/>
            <w:tcW w:w="846" w:type="dxa"/>
            <w:noWrap/>
            <w:hideMark/>
          </w:tcPr>
          <w:p w:rsidR="00A8747C" w:rsidRPr="00971977" w:rsidRDefault="00A8747C" w:rsidP="00A8747C">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7.</w:t>
            </w:r>
          </w:p>
        </w:tc>
        <w:tc>
          <w:tcPr>
            <w:tcW w:w="3827" w:type="dxa"/>
            <w:noWrap/>
            <w:hideMark/>
          </w:tcPr>
          <w:p w:rsidR="00A8747C" w:rsidRPr="00971977" w:rsidRDefault="00A8747C" w:rsidP="00A8747C">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Инзенский</w:t>
            </w:r>
          </w:p>
        </w:tc>
        <w:tc>
          <w:tcPr>
            <w:tcW w:w="1417"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1308</w:t>
            </w:r>
          </w:p>
        </w:tc>
        <w:tc>
          <w:tcPr>
            <w:tcW w:w="1276"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2066</w:t>
            </w:r>
          </w:p>
        </w:tc>
        <w:tc>
          <w:tcPr>
            <w:tcW w:w="2126"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158,0</w:t>
            </w:r>
          </w:p>
        </w:tc>
      </w:tr>
      <w:tr w:rsidR="00A8747C" w:rsidRPr="00971977" w:rsidTr="00837EE5">
        <w:trPr>
          <w:trHeight w:val="70"/>
        </w:trPr>
        <w:tc>
          <w:tcPr>
            <w:cnfStyle w:val="001000000000"/>
            <w:tcW w:w="846" w:type="dxa"/>
            <w:noWrap/>
            <w:hideMark/>
          </w:tcPr>
          <w:p w:rsidR="00A8747C" w:rsidRPr="00971977" w:rsidRDefault="00A8747C" w:rsidP="00A8747C">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8.</w:t>
            </w:r>
          </w:p>
        </w:tc>
        <w:tc>
          <w:tcPr>
            <w:tcW w:w="3827" w:type="dxa"/>
            <w:noWrap/>
            <w:hideMark/>
          </w:tcPr>
          <w:p w:rsidR="00A8747C" w:rsidRPr="00971977" w:rsidRDefault="00A8747C" w:rsidP="00A8747C">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Карсунский</w:t>
            </w:r>
          </w:p>
        </w:tc>
        <w:tc>
          <w:tcPr>
            <w:tcW w:w="1417"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1263</w:t>
            </w:r>
          </w:p>
        </w:tc>
        <w:tc>
          <w:tcPr>
            <w:tcW w:w="1276"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1177</w:t>
            </w:r>
          </w:p>
        </w:tc>
        <w:tc>
          <w:tcPr>
            <w:tcW w:w="2126"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93,2</w:t>
            </w:r>
          </w:p>
        </w:tc>
      </w:tr>
      <w:tr w:rsidR="00A8747C" w:rsidRPr="00971977" w:rsidTr="00837EE5">
        <w:trPr>
          <w:cnfStyle w:val="000000100000"/>
          <w:trHeight w:val="70"/>
        </w:trPr>
        <w:tc>
          <w:tcPr>
            <w:cnfStyle w:val="001000000000"/>
            <w:tcW w:w="846" w:type="dxa"/>
            <w:noWrap/>
            <w:hideMark/>
          </w:tcPr>
          <w:p w:rsidR="00A8747C" w:rsidRPr="00971977" w:rsidRDefault="00A8747C" w:rsidP="00A8747C">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9.</w:t>
            </w:r>
          </w:p>
        </w:tc>
        <w:tc>
          <w:tcPr>
            <w:tcW w:w="3827" w:type="dxa"/>
            <w:noWrap/>
            <w:hideMark/>
          </w:tcPr>
          <w:p w:rsidR="00A8747C" w:rsidRPr="00971977" w:rsidRDefault="00A8747C" w:rsidP="00A8747C">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Кузоватовский</w:t>
            </w:r>
          </w:p>
        </w:tc>
        <w:tc>
          <w:tcPr>
            <w:tcW w:w="1417"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1513</w:t>
            </w:r>
          </w:p>
        </w:tc>
        <w:tc>
          <w:tcPr>
            <w:tcW w:w="1276"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1807</w:t>
            </w:r>
          </w:p>
        </w:tc>
        <w:tc>
          <w:tcPr>
            <w:tcW w:w="2126"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119,4</w:t>
            </w:r>
          </w:p>
        </w:tc>
      </w:tr>
      <w:tr w:rsidR="00A8747C" w:rsidRPr="00971977" w:rsidTr="00837EE5">
        <w:trPr>
          <w:trHeight w:val="70"/>
        </w:trPr>
        <w:tc>
          <w:tcPr>
            <w:cnfStyle w:val="001000000000"/>
            <w:tcW w:w="846" w:type="dxa"/>
            <w:noWrap/>
            <w:hideMark/>
          </w:tcPr>
          <w:p w:rsidR="00A8747C" w:rsidRPr="00971977" w:rsidRDefault="00A8747C" w:rsidP="00A8747C">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10.</w:t>
            </w:r>
          </w:p>
        </w:tc>
        <w:tc>
          <w:tcPr>
            <w:tcW w:w="3827" w:type="dxa"/>
            <w:noWrap/>
            <w:hideMark/>
          </w:tcPr>
          <w:p w:rsidR="00A8747C" w:rsidRPr="00971977" w:rsidRDefault="00A8747C" w:rsidP="00A8747C">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Майнский</w:t>
            </w:r>
          </w:p>
        </w:tc>
        <w:tc>
          <w:tcPr>
            <w:tcW w:w="1417"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1610</w:t>
            </w:r>
          </w:p>
        </w:tc>
        <w:tc>
          <w:tcPr>
            <w:tcW w:w="1276"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1900</w:t>
            </w:r>
          </w:p>
        </w:tc>
        <w:tc>
          <w:tcPr>
            <w:tcW w:w="2126"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118,0</w:t>
            </w:r>
          </w:p>
        </w:tc>
      </w:tr>
      <w:tr w:rsidR="00A8747C" w:rsidRPr="00971977" w:rsidTr="00837EE5">
        <w:trPr>
          <w:cnfStyle w:val="000000100000"/>
          <w:trHeight w:val="70"/>
        </w:trPr>
        <w:tc>
          <w:tcPr>
            <w:cnfStyle w:val="001000000000"/>
            <w:tcW w:w="846" w:type="dxa"/>
            <w:noWrap/>
            <w:hideMark/>
          </w:tcPr>
          <w:p w:rsidR="00A8747C" w:rsidRPr="00971977" w:rsidRDefault="00A8747C" w:rsidP="00A8747C">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11.</w:t>
            </w:r>
          </w:p>
        </w:tc>
        <w:tc>
          <w:tcPr>
            <w:tcW w:w="3827" w:type="dxa"/>
            <w:noWrap/>
            <w:hideMark/>
          </w:tcPr>
          <w:p w:rsidR="00A8747C" w:rsidRPr="00971977" w:rsidRDefault="00A8747C" w:rsidP="00A8747C">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Мелекесский</w:t>
            </w:r>
          </w:p>
        </w:tc>
        <w:tc>
          <w:tcPr>
            <w:tcW w:w="1417"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1934</w:t>
            </w:r>
          </w:p>
        </w:tc>
        <w:tc>
          <w:tcPr>
            <w:tcW w:w="1276"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2134</w:t>
            </w:r>
          </w:p>
        </w:tc>
        <w:tc>
          <w:tcPr>
            <w:tcW w:w="2126"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110,3</w:t>
            </w:r>
          </w:p>
        </w:tc>
      </w:tr>
      <w:tr w:rsidR="00A8747C" w:rsidRPr="00971977" w:rsidTr="00837EE5">
        <w:trPr>
          <w:trHeight w:val="70"/>
        </w:trPr>
        <w:tc>
          <w:tcPr>
            <w:cnfStyle w:val="001000000000"/>
            <w:tcW w:w="846" w:type="dxa"/>
            <w:noWrap/>
            <w:hideMark/>
          </w:tcPr>
          <w:p w:rsidR="00A8747C" w:rsidRPr="00971977" w:rsidRDefault="00A8747C" w:rsidP="00A8747C">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12.</w:t>
            </w:r>
          </w:p>
        </w:tc>
        <w:tc>
          <w:tcPr>
            <w:tcW w:w="3827" w:type="dxa"/>
            <w:noWrap/>
            <w:hideMark/>
          </w:tcPr>
          <w:p w:rsidR="00A8747C" w:rsidRPr="00971977" w:rsidRDefault="00A8747C" w:rsidP="00A8747C">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Николаевский</w:t>
            </w:r>
          </w:p>
        </w:tc>
        <w:tc>
          <w:tcPr>
            <w:tcW w:w="1417"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1397</w:t>
            </w:r>
          </w:p>
        </w:tc>
        <w:tc>
          <w:tcPr>
            <w:tcW w:w="1276"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1600</w:t>
            </w:r>
          </w:p>
        </w:tc>
        <w:tc>
          <w:tcPr>
            <w:tcW w:w="2126"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114,5</w:t>
            </w:r>
          </w:p>
        </w:tc>
      </w:tr>
      <w:tr w:rsidR="00A8747C" w:rsidRPr="00971977" w:rsidTr="00837EE5">
        <w:trPr>
          <w:cnfStyle w:val="000000100000"/>
          <w:trHeight w:val="70"/>
        </w:trPr>
        <w:tc>
          <w:tcPr>
            <w:cnfStyle w:val="001000000000"/>
            <w:tcW w:w="846" w:type="dxa"/>
            <w:noWrap/>
            <w:hideMark/>
          </w:tcPr>
          <w:p w:rsidR="00A8747C" w:rsidRPr="00971977" w:rsidRDefault="00A8747C" w:rsidP="00A8747C">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13.</w:t>
            </w:r>
          </w:p>
        </w:tc>
        <w:tc>
          <w:tcPr>
            <w:tcW w:w="3827" w:type="dxa"/>
            <w:noWrap/>
            <w:hideMark/>
          </w:tcPr>
          <w:p w:rsidR="00A8747C" w:rsidRPr="00971977" w:rsidRDefault="00A8747C" w:rsidP="00A8747C">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Новомалыклинский</w:t>
            </w:r>
          </w:p>
        </w:tc>
        <w:tc>
          <w:tcPr>
            <w:tcW w:w="1417"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1709</w:t>
            </w:r>
          </w:p>
        </w:tc>
        <w:tc>
          <w:tcPr>
            <w:tcW w:w="1276"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2032</w:t>
            </w:r>
          </w:p>
        </w:tc>
        <w:tc>
          <w:tcPr>
            <w:tcW w:w="2126"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118,9</w:t>
            </w:r>
          </w:p>
        </w:tc>
      </w:tr>
      <w:tr w:rsidR="00A8747C" w:rsidRPr="00971977" w:rsidTr="00837EE5">
        <w:trPr>
          <w:trHeight w:val="70"/>
        </w:trPr>
        <w:tc>
          <w:tcPr>
            <w:cnfStyle w:val="001000000000"/>
            <w:tcW w:w="846" w:type="dxa"/>
            <w:noWrap/>
            <w:hideMark/>
          </w:tcPr>
          <w:p w:rsidR="00A8747C" w:rsidRPr="00971977" w:rsidRDefault="00A8747C" w:rsidP="00A8747C">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14.</w:t>
            </w:r>
          </w:p>
        </w:tc>
        <w:tc>
          <w:tcPr>
            <w:tcW w:w="3827" w:type="dxa"/>
            <w:noWrap/>
            <w:hideMark/>
          </w:tcPr>
          <w:p w:rsidR="00A8747C" w:rsidRPr="00971977" w:rsidRDefault="00A8747C" w:rsidP="00A8747C">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Новоспасский</w:t>
            </w:r>
          </w:p>
        </w:tc>
        <w:tc>
          <w:tcPr>
            <w:tcW w:w="1417"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1480</w:t>
            </w:r>
          </w:p>
        </w:tc>
        <w:tc>
          <w:tcPr>
            <w:tcW w:w="1276"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1881</w:t>
            </w:r>
          </w:p>
        </w:tc>
        <w:tc>
          <w:tcPr>
            <w:tcW w:w="2126"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127,1</w:t>
            </w:r>
          </w:p>
        </w:tc>
      </w:tr>
      <w:tr w:rsidR="00A8747C" w:rsidRPr="00971977" w:rsidTr="00837EE5">
        <w:trPr>
          <w:cnfStyle w:val="000000100000"/>
          <w:trHeight w:val="70"/>
        </w:trPr>
        <w:tc>
          <w:tcPr>
            <w:cnfStyle w:val="001000000000"/>
            <w:tcW w:w="846" w:type="dxa"/>
            <w:noWrap/>
            <w:hideMark/>
          </w:tcPr>
          <w:p w:rsidR="00A8747C" w:rsidRPr="00971977" w:rsidRDefault="00A8747C" w:rsidP="00A8747C">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15.</w:t>
            </w:r>
          </w:p>
        </w:tc>
        <w:tc>
          <w:tcPr>
            <w:tcW w:w="3827" w:type="dxa"/>
            <w:noWrap/>
            <w:hideMark/>
          </w:tcPr>
          <w:p w:rsidR="00A8747C" w:rsidRPr="00971977" w:rsidRDefault="00A8747C" w:rsidP="00A8747C">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Павловский</w:t>
            </w:r>
          </w:p>
        </w:tc>
        <w:tc>
          <w:tcPr>
            <w:tcW w:w="1417"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1189</w:t>
            </w:r>
          </w:p>
        </w:tc>
        <w:tc>
          <w:tcPr>
            <w:tcW w:w="1276"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1808</w:t>
            </w:r>
          </w:p>
        </w:tc>
        <w:tc>
          <w:tcPr>
            <w:tcW w:w="2126"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152,1</w:t>
            </w:r>
          </w:p>
        </w:tc>
      </w:tr>
      <w:tr w:rsidR="00A8747C" w:rsidRPr="00971977" w:rsidTr="00837EE5">
        <w:trPr>
          <w:trHeight w:val="106"/>
        </w:trPr>
        <w:tc>
          <w:tcPr>
            <w:cnfStyle w:val="001000000000"/>
            <w:tcW w:w="846" w:type="dxa"/>
            <w:noWrap/>
            <w:hideMark/>
          </w:tcPr>
          <w:p w:rsidR="00A8747C" w:rsidRPr="00971977" w:rsidRDefault="00A8747C" w:rsidP="00A8747C">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16.</w:t>
            </w:r>
          </w:p>
        </w:tc>
        <w:tc>
          <w:tcPr>
            <w:tcW w:w="3827" w:type="dxa"/>
            <w:noWrap/>
            <w:hideMark/>
          </w:tcPr>
          <w:p w:rsidR="00A8747C" w:rsidRPr="00971977" w:rsidRDefault="00A8747C" w:rsidP="00A8747C">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Радищевский</w:t>
            </w:r>
          </w:p>
        </w:tc>
        <w:tc>
          <w:tcPr>
            <w:tcW w:w="1417"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1789</w:t>
            </w:r>
          </w:p>
        </w:tc>
        <w:tc>
          <w:tcPr>
            <w:tcW w:w="1276"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1659</w:t>
            </w:r>
          </w:p>
        </w:tc>
        <w:tc>
          <w:tcPr>
            <w:tcW w:w="2126"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92,7</w:t>
            </w:r>
          </w:p>
        </w:tc>
      </w:tr>
      <w:tr w:rsidR="00A8747C" w:rsidRPr="00971977" w:rsidTr="00837EE5">
        <w:trPr>
          <w:cnfStyle w:val="000000100000"/>
          <w:trHeight w:val="70"/>
        </w:trPr>
        <w:tc>
          <w:tcPr>
            <w:cnfStyle w:val="001000000000"/>
            <w:tcW w:w="846" w:type="dxa"/>
            <w:noWrap/>
            <w:hideMark/>
          </w:tcPr>
          <w:p w:rsidR="00A8747C" w:rsidRPr="00971977" w:rsidRDefault="00A8747C" w:rsidP="00A8747C">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17.</w:t>
            </w:r>
          </w:p>
        </w:tc>
        <w:tc>
          <w:tcPr>
            <w:tcW w:w="3827" w:type="dxa"/>
            <w:noWrap/>
            <w:hideMark/>
          </w:tcPr>
          <w:p w:rsidR="00A8747C" w:rsidRPr="00971977" w:rsidRDefault="00A8747C" w:rsidP="00A8747C">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Сенгилеевский</w:t>
            </w:r>
          </w:p>
        </w:tc>
        <w:tc>
          <w:tcPr>
            <w:tcW w:w="1417"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1505</w:t>
            </w:r>
          </w:p>
        </w:tc>
        <w:tc>
          <w:tcPr>
            <w:tcW w:w="1276"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1843</w:t>
            </w:r>
          </w:p>
        </w:tc>
        <w:tc>
          <w:tcPr>
            <w:tcW w:w="2126"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122,5</w:t>
            </w:r>
          </w:p>
        </w:tc>
      </w:tr>
      <w:tr w:rsidR="00A8747C" w:rsidRPr="00971977" w:rsidTr="00837EE5">
        <w:trPr>
          <w:trHeight w:val="70"/>
        </w:trPr>
        <w:tc>
          <w:tcPr>
            <w:cnfStyle w:val="001000000000"/>
            <w:tcW w:w="846" w:type="dxa"/>
            <w:noWrap/>
            <w:hideMark/>
          </w:tcPr>
          <w:p w:rsidR="00A8747C" w:rsidRPr="00971977" w:rsidRDefault="00A8747C" w:rsidP="00A8747C">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18.</w:t>
            </w:r>
          </w:p>
        </w:tc>
        <w:tc>
          <w:tcPr>
            <w:tcW w:w="3827" w:type="dxa"/>
            <w:noWrap/>
            <w:hideMark/>
          </w:tcPr>
          <w:p w:rsidR="00A8747C" w:rsidRPr="00971977" w:rsidRDefault="00A8747C" w:rsidP="00A8747C">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Старокулаткинский</w:t>
            </w:r>
          </w:p>
        </w:tc>
        <w:tc>
          <w:tcPr>
            <w:tcW w:w="1417" w:type="dxa"/>
            <w:noWrap/>
            <w:hideMark/>
          </w:tcPr>
          <w:p w:rsidR="00A8747C" w:rsidRPr="00971977" w:rsidRDefault="00A8747C" w:rsidP="00A8747C">
            <w:pPr>
              <w:jc w:val="center"/>
              <w:cnfStyle w:val="000000000000"/>
              <w:rPr>
                <w:rFonts w:ascii="PT Astra Serif" w:eastAsia="Times New Roman" w:hAnsi="PT Astra Serif" w:cs="Times New Roman"/>
                <w:sz w:val="24"/>
                <w:szCs w:val="24"/>
                <w:lang w:eastAsia="ru-RU"/>
              </w:rPr>
            </w:pPr>
            <w:r w:rsidRPr="00971977">
              <w:rPr>
                <w:rFonts w:ascii="PT Astra Serif" w:eastAsia="Times New Roman" w:hAnsi="PT Astra Serif" w:cs="Times New Roman"/>
                <w:sz w:val="24"/>
                <w:szCs w:val="24"/>
                <w:lang w:eastAsia="ru-RU"/>
              </w:rPr>
              <w:t>1799</w:t>
            </w:r>
          </w:p>
        </w:tc>
        <w:tc>
          <w:tcPr>
            <w:tcW w:w="1276"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2260</w:t>
            </w:r>
          </w:p>
        </w:tc>
        <w:tc>
          <w:tcPr>
            <w:tcW w:w="2126"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125,6</w:t>
            </w:r>
          </w:p>
        </w:tc>
      </w:tr>
      <w:tr w:rsidR="00A8747C" w:rsidRPr="00971977" w:rsidTr="00837EE5">
        <w:trPr>
          <w:cnfStyle w:val="000000100000"/>
          <w:trHeight w:val="70"/>
        </w:trPr>
        <w:tc>
          <w:tcPr>
            <w:cnfStyle w:val="001000000000"/>
            <w:tcW w:w="846" w:type="dxa"/>
            <w:noWrap/>
            <w:hideMark/>
          </w:tcPr>
          <w:p w:rsidR="00A8747C" w:rsidRPr="00971977" w:rsidRDefault="00A8747C" w:rsidP="00A8747C">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19.</w:t>
            </w:r>
          </w:p>
        </w:tc>
        <w:tc>
          <w:tcPr>
            <w:tcW w:w="3827" w:type="dxa"/>
            <w:noWrap/>
            <w:hideMark/>
          </w:tcPr>
          <w:p w:rsidR="00A8747C" w:rsidRPr="00971977" w:rsidRDefault="00A8747C" w:rsidP="00A8747C">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Старомайнский</w:t>
            </w:r>
          </w:p>
        </w:tc>
        <w:tc>
          <w:tcPr>
            <w:tcW w:w="1417"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2255</w:t>
            </w:r>
          </w:p>
        </w:tc>
        <w:tc>
          <w:tcPr>
            <w:tcW w:w="1276"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2148</w:t>
            </w:r>
          </w:p>
        </w:tc>
        <w:tc>
          <w:tcPr>
            <w:tcW w:w="2126"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95,3</w:t>
            </w:r>
          </w:p>
        </w:tc>
      </w:tr>
      <w:tr w:rsidR="00A8747C" w:rsidRPr="00971977" w:rsidTr="00837EE5">
        <w:trPr>
          <w:trHeight w:val="70"/>
        </w:trPr>
        <w:tc>
          <w:tcPr>
            <w:cnfStyle w:val="001000000000"/>
            <w:tcW w:w="846" w:type="dxa"/>
            <w:noWrap/>
            <w:hideMark/>
          </w:tcPr>
          <w:p w:rsidR="00A8747C" w:rsidRPr="00971977" w:rsidRDefault="00A8747C" w:rsidP="00A8747C">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20.</w:t>
            </w:r>
          </w:p>
        </w:tc>
        <w:tc>
          <w:tcPr>
            <w:tcW w:w="3827" w:type="dxa"/>
            <w:noWrap/>
            <w:hideMark/>
          </w:tcPr>
          <w:p w:rsidR="00A8747C" w:rsidRPr="00971977" w:rsidRDefault="00A8747C" w:rsidP="00A8747C">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Сурский</w:t>
            </w:r>
          </w:p>
        </w:tc>
        <w:tc>
          <w:tcPr>
            <w:tcW w:w="1417"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1732</w:t>
            </w:r>
          </w:p>
        </w:tc>
        <w:tc>
          <w:tcPr>
            <w:tcW w:w="1276"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1660</w:t>
            </w:r>
          </w:p>
        </w:tc>
        <w:tc>
          <w:tcPr>
            <w:tcW w:w="2126"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95,8</w:t>
            </w:r>
          </w:p>
        </w:tc>
      </w:tr>
      <w:tr w:rsidR="00A8747C" w:rsidRPr="00971977" w:rsidTr="00837EE5">
        <w:trPr>
          <w:cnfStyle w:val="000000100000"/>
          <w:trHeight w:val="70"/>
        </w:trPr>
        <w:tc>
          <w:tcPr>
            <w:cnfStyle w:val="001000000000"/>
            <w:tcW w:w="846" w:type="dxa"/>
            <w:noWrap/>
            <w:hideMark/>
          </w:tcPr>
          <w:p w:rsidR="00A8747C" w:rsidRPr="00971977" w:rsidRDefault="00A8747C" w:rsidP="00A8747C">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21.</w:t>
            </w:r>
          </w:p>
        </w:tc>
        <w:tc>
          <w:tcPr>
            <w:tcW w:w="3827" w:type="dxa"/>
            <w:noWrap/>
            <w:hideMark/>
          </w:tcPr>
          <w:p w:rsidR="00A8747C" w:rsidRPr="00971977" w:rsidRDefault="00A8747C" w:rsidP="00A8747C">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Тереньгульский</w:t>
            </w:r>
          </w:p>
        </w:tc>
        <w:tc>
          <w:tcPr>
            <w:tcW w:w="1417"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2081</w:t>
            </w:r>
          </w:p>
        </w:tc>
        <w:tc>
          <w:tcPr>
            <w:tcW w:w="1276"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2095</w:t>
            </w:r>
          </w:p>
        </w:tc>
        <w:tc>
          <w:tcPr>
            <w:tcW w:w="2126"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100,7</w:t>
            </w:r>
          </w:p>
        </w:tc>
      </w:tr>
      <w:tr w:rsidR="00A8747C" w:rsidRPr="00971977" w:rsidTr="00837EE5">
        <w:trPr>
          <w:trHeight w:val="70"/>
        </w:trPr>
        <w:tc>
          <w:tcPr>
            <w:cnfStyle w:val="001000000000"/>
            <w:tcW w:w="846" w:type="dxa"/>
            <w:noWrap/>
            <w:hideMark/>
          </w:tcPr>
          <w:p w:rsidR="00A8747C" w:rsidRPr="00971977" w:rsidRDefault="00A8747C" w:rsidP="00A8747C">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22.</w:t>
            </w:r>
          </w:p>
        </w:tc>
        <w:tc>
          <w:tcPr>
            <w:tcW w:w="3827" w:type="dxa"/>
            <w:noWrap/>
            <w:hideMark/>
          </w:tcPr>
          <w:p w:rsidR="00A8747C" w:rsidRPr="00971977" w:rsidRDefault="00A8747C" w:rsidP="00A8747C">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Ульяновский</w:t>
            </w:r>
          </w:p>
        </w:tc>
        <w:tc>
          <w:tcPr>
            <w:tcW w:w="1417"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1081</w:t>
            </w:r>
          </w:p>
        </w:tc>
        <w:tc>
          <w:tcPr>
            <w:tcW w:w="1276"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1118</w:t>
            </w:r>
          </w:p>
        </w:tc>
        <w:tc>
          <w:tcPr>
            <w:tcW w:w="2126"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103,4</w:t>
            </w:r>
          </w:p>
        </w:tc>
      </w:tr>
      <w:tr w:rsidR="00A8747C" w:rsidRPr="00971977" w:rsidTr="00837EE5">
        <w:trPr>
          <w:cnfStyle w:val="000000100000"/>
          <w:trHeight w:val="92"/>
        </w:trPr>
        <w:tc>
          <w:tcPr>
            <w:cnfStyle w:val="001000000000"/>
            <w:tcW w:w="846" w:type="dxa"/>
            <w:noWrap/>
            <w:hideMark/>
          </w:tcPr>
          <w:p w:rsidR="00A8747C" w:rsidRPr="00971977" w:rsidRDefault="00A8747C" w:rsidP="00A8747C">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23.</w:t>
            </w:r>
          </w:p>
        </w:tc>
        <w:tc>
          <w:tcPr>
            <w:tcW w:w="3827" w:type="dxa"/>
            <w:noWrap/>
            <w:hideMark/>
          </w:tcPr>
          <w:p w:rsidR="00A8747C" w:rsidRPr="00971977" w:rsidRDefault="00A8747C" w:rsidP="00A8747C">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Цильнинский</w:t>
            </w:r>
          </w:p>
        </w:tc>
        <w:tc>
          <w:tcPr>
            <w:tcW w:w="1417"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2253</w:t>
            </w:r>
          </w:p>
        </w:tc>
        <w:tc>
          <w:tcPr>
            <w:tcW w:w="1276"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2240</w:t>
            </w:r>
          </w:p>
        </w:tc>
        <w:tc>
          <w:tcPr>
            <w:tcW w:w="2126" w:type="dxa"/>
            <w:noWrap/>
            <w:hideMark/>
          </w:tcPr>
          <w:p w:rsidR="00A8747C" w:rsidRPr="00971977" w:rsidRDefault="00A8747C" w:rsidP="00A874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99,4</w:t>
            </w:r>
          </w:p>
        </w:tc>
      </w:tr>
      <w:tr w:rsidR="00A8747C" w:rsidRPr="00971977" w:rsidTr="00837EE5">
        <w:trPr>
          <w:trHeight w:val="70"/>
        </w:trPr>
        <w:tc>
          <w:tcPr>
            <w:cnfStyle w:val="001000000000"/>
            <w:tcW w:w="846" w:type="dxa"/>
            <w:noWrap/>
            <w:hideMark/>
          </w:tcPr>
          <w:p w:rsidR="00A8747C" w:rsidRPr="00971977" w:rsidRDefault="00A8747C" w:rsidP="00A8747C">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24.</w:t>
            </w:r>
          </w:p>
        </w:tc>
        <w:tc>
          <w:tcPr>
            <w:tcW w:w="3827" w:type="dxa"/>
            <w:noWrap/>
            <w:hideMark/>
          </w:tcPr>
          <w:p w:rsidR="00A8747C" w:rsidRPr="00971977" w:rsidRDefault="00A8747C" w:rsidP="00A8747C">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Чердаклинский</w:t>
            </w:r>
          </w:p>
        </w:tc>
        <w:tc>
          <w:tcPr>
            <w:tcW w:w="1417"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1131</w:t>
            </w:r>
          </w:p>
        </w:tc>
        <w:tc>
          <w:tcPr>
            <w:tcW w:w="1276"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1477</w:t>
            </w:r>
          </w:p>
        </w:tc>
        <w:tc>
          <w:tcPr>
            <w:tcW w:w="2126" w:type="dxa"/>
            <w:noWrap/>
            <w:hideMark/>
          </w:tcPr>
          <w:p w:rsidR="00A8747C" w:rsidRPr="00971977" w:rsidRDefault="00A8747C" w:rsidP="00A874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130,6</w:t>
            </w:r>
          </w:p>
        </w:tc>
      </w:tr>
    </w:tbl>
    <w:p w:rsidR="004A3B28" w:rsidRPr="00971977" w:rsidRDefault="004A3B28" w:rsidP="00F93583">
      <w:pPr>
        <w:spacing w:after="0" w:line="240" w:lineRule="auto"/>
        <w:jc w:val="both"/>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Территориального органа Федеральной службы государственной статистики </w:t>
      </w:r>
    </w:p>
    <w:p w:rsidR="004A3B28" w:rsidRPr="00971977" w:rsidRDefault="004A3B28" w:rsidP="00F93583">
      <w:pPr>
        <w:pStyle w:val="ab"/>
        <w:ind w:firstLine="0"/>
        <w:rPr>
          <w:rFonts w:ascii="PT Astra Serif" w:hAnsi="PT Astra Serif"/>
          <w:i/>
          <w:sz w:val="24"/>
        </w:rPr>
      </w:pPr>
      <w:r w:rsidRPr="00971977">
        <w:rPr>
          <w:rFonts w:ascii="PT Astra Serif" w:hAnsi="PT Astra Serif"/>
          <w:i/>
          <w:sz w:val="24"/>
        </w:rPr>
        <w:t>по Ульяновской области</w:t>
      </w:r>
    </w:p>
    <w:p w:rsidR="00517879" w:rsidRPr="00971977" w:rsidRDefault="00517879" w:rsidP="00F93583">
      <w:pPr>
        <w:pStyle w:val="ab"/>
        <w:ind w:firstLine="0"/>
        <w:rPr>
          <w:rFonts w:ascii="PT Astra Serif" w:eastAsiaTheme="minorEastAsia" w:hAnsi="PT Astra Serif"/>
          <w:b/>
          <w:i/>
          <w:highlight w:val="yellow"/>
        </w:rPr>
      </w:pPr>
    </w:p>
    <w:p w:rsidR="00517879" w:rsidRPr="00971977" w:rsidRDefault="00517879" w:rsidP="00F93583">
      <w:pPr>
        <w:pStyle w:val="ab"/>
        <w:ind w:firstLine="0"/>
        <w:rPr>
          <w:rFonts w:ascii="PT Astra Serif" w:eastAsiaTheme="minorEastAsia" w:hAnsi="PT Astra Serif"/>
          <w:b/>
          <w:i/>
          <w:highlight w:val="yellow"/>
        </w:rPr>
      </w:pPr>
    </w:p>
    <w:p w:rsidR="00517879" w:rsidRPr="00971977" w:rsidRDefault="00517879" w:rsidP="00F93583">
      <w:pPr>
        <w:pStyle w:val="ab"/>
        <w:ind w:firstLine="0"/>
        <w:rPr>
          <w:rFonts w:ascii="PT Astra Serif" w:eastAsiaTheme="minorEastAsia" w:hAnsi="PT Astra Serif"/>
          <w:b/>
          <w:i/>
          <w:highlight w:val="yellow"/>
        </w:rPr>
      </w:pPr>
    </w:p>
    <w:p w:rsidR="00517879" w:rsidRPr="00971977" w:rsidRDefault="00517879" w:rsidP="00F93583">
      <w:pPr>
        <w:pStyle w:val="ab"/>
        <w:ind w:firstLine="0"/>
        <w:rPr>
          <w:rFonts w:ascii="PT Astra Serif" w:eastAsiaTheme="minorEastAsia" w:hAnsi="PT Astra Serif"/>
          <w:b/>
          <w:i/>
          <w:highlight w:val="yellow"/>
        </w:rPr>
      </w:pPr>
    </w:p>
    <w:p w:rsidR="00517879" w:rsidRPr="00971977" w:rsidRDefault="00517879" w:rsidP="00F93583">
      <w:pPr>
        <w:pStyle w:val="ab"/>
        <w:ind w:firstLine="0"/>
        <w:rPr>
          <w:rFonts w:ascii="PT Astra Serif" w:eastAsiaTheme="minorEastAsia" w:hAnsi="PT Astra Serif"/>
          <w:b/>
          <w:i/>
          <w:highlight w:val="yellow"/>
        </w:rPr>
      </w:pPr>
    </w:p>
    <w:p w:rsidR="004A3B28" w:rsidRPr="00971977" w:rsidRDefault="004A3B28" w:rsidP="00F93583">
      <w:pPr>
        <w:pStyle w:val="ConsPlusNormal"/>
        <w:jc w:val="center"/>
        <w:rPr>
          <w:rFonts w:ascii="PT Astra Serif" w:hAnsi="PT Astra Serif"/>
          <w:b/>
          <w:i/>
          <w:sz w:val="28"/>
          <w:szCs w:val="28"/>
        </w:rPr>
      </w:pPr>
      <w:r w:rsidRPr="00971977">
        <w:rPr>
          <w:rFonts w:ascii="PT Astra Serif" w:hAnsi="PT Astra Serif"/>
          <w:b/>
          <w:i/>
          <w:sz w:val="28"/>
          <w:szCs w:val="28"/>
        </w:rPr>
        <w:t>36. Наличие в городском округе</w:t>
      </w:r>
      <w:r w:rsidR="00CB0884" w:rsidRPr="00971977">
        <w:rPr>
          <w:rFonts w:ascii="PT Astra Serif" w:hAnsi="PT Astra Serif"/>
          <w:b/>
          <w:i/>
          <w:sz w:val="28"/>
          <w:szCs w:val="28"/>
        </w:rPr>
        <w:t xml:space="preserve"> (муниципальном районе) утверждё</w:t>
      </w:r>
      <w:r w:rsidRPr="00971977">
        <w:rPr>
          <w:rFonts w:ascii="PT Astra Serif" w:hAnsi="PT Astra Serif"/>
          <w:b/>
          <w:i/>
          <w:sz w:val="28"/>
          <w:szCs w:val="28"/>
        </w:rPr>
        <w:t xml:space="preserve">нного </w:t>
      </w:r>
    </w:p>
    <w:p w:rsidR="004A3B28" w:rsidRPr="00971977" w:rsidRDefault="004A3B28" w:rsidP="00F93583">
      <w:pPr>
        <w:pStyle w:val="ConsPlusNormal"/>
        <w:jc w:val="center"/>
        <w:rPr>
          <w:rFonts w:ascii="PT Astra Serif" w:hAnsi="PT Astra Serif"/>
          <w:b/>
          <w:i/>
          <w:sz w:val="28"/>
          <w:szCs w:val="28"/>
        </w:rPr>
      </w:pPr>
      <w:r w:rsidRPr="00971977">
        <w:rPr>
          <w:rFonts w:ascii="PT Astra Serif" w:hAnsi="PT Astra Serif"/>
          <w:b/>
          <w:i/>
          <w:sz w:val="28"/>
          <w:szCs w:val="28"/>
        </w:rPr>
        <w:t xml:space="preserve">генерального плана городского округа (схемы территориального </w:t>
      </w:r>
    </w:p>
    <w:p w:rsidR="004A3B28" w:rsidRPr="00971977" w:rsidRDefault="004A3B28" w:rsidP="00F93583">
      <w:pPr>
        <w:pStyle w:val="ConsPlusNormal"/>
        <w:jc w:val="center"/>
        <w:rPr>
          <w:rFonts w:ascii="PT Astra Serif" w:hAnsi="PT Astra Serif"/>
          <w:b/>
          <w:i/>
          <w:sz w:val="28"/>
          <w:szCs w:val="28"/>
        </w:rPr>
      </w:pPr>
      <w:r w:rsidRPr="00971977">
        <w:rPr>
          <w:rFonts w:ascii="PT Astra Serif" w:hAnsi="PT Astra Serif"/>
          <w:b/>
          <w:i/>
          <w:sz w:val="28"/>
          <w:szCs w:val="28"/>
        </w:rPr>
        <w:t>планирования муниципального района)</w:t>
      </w:r>
    </w:p>
    <w:p w:rsidR="00863ED7" w:rsidRPr="00971977" w:rsidRDefault="00863ED7" w:rsidP="00F93583">
      <w:pPr>
        <w:keepNext/>
        <w:spacing w:after="0" w:line="240" w:lineRule="auto"/>
        <w:ind w:firstLine="709"/>
        <w:jc w:val="both"/>
        <w:rPr>
          <w:rFonts w:ascii="PT Astra Serif" w:hAnsi="PT Astra Serif"/>
          <w:spacing w:val="-3"/>
          <w:sz w:val="28"/>
          <w:szCs w:val="28"/>
        </w:rPr>
      </w:pPr>
    </w:p>
    <w:p w:rsidR="004A3B28" w:rsidRPr="00971977" w:rsidRDefault="004A3B28" w:rsidP="00F93583">
      <w:pPr>
        <w:keepNext/>
        <w:spacing w:after="0" w:line="240" w:lineRule="auto"/>
        <w:ind w:firstLine="709"/>
        <w:jc w:val="both"/>
        <w:rPr>
          <w:rFonts w:ascii="PT Astra Serif" w:hAnsi="PT Astra Serif"/>
          <w:spacing w:val="-3"/>
          <w:sz w:val="20"/>
          <w:szCs w:val="28"/>
        </w:rPr>
      </w:pPr>
      <w:r w:rsidRPr="00971977">
        <w:rPr>
          <w:rFonts w:ascii="PT Astra Serif" w:hAnsi="PT Astra Serif"/>
          <w:spacing w:val="-3"/>
          <w:sz w:val="28"/>
          <w:szCs w:val="28"/>
        </w:rPr>
        <w:t xml:space="preserve">Схема территориального планирования Ульяновской области утверждена постановлением Правительства Ульяновской области от 30.11.2012 № 564-П. </w:t>
      </w:r>
      <w:r w:rsidRPr="00971977">
        <w:rPr>
          <w:rFonts w:ascii="PT Astra Serif" w:hAnsi="PT Astra Serif"/>
          <w:spacing w:val="-3"/>
          <w:sz w:val="28"/>
          <w:szCs w:val="28"/>
        </w:rPr>
        <w:br/>
        <w:t>На территории всех муниципальных образований Ульяновской области также у</w:t>
      </w:r>
      <w:r w:rsidRPr="00971977">
        <w:rPr>
          <w:rFonts w:ascii="PT Astra Serif" w:hAnsi="PT Astra Serif"/>
          <w:spacing w:val="-3"/>
          <w:sz w:val="28"/>
          <w:szCs w:val="28"/>
        </w:rPr>
        <w:t>т</w:t>
      </w:r>
      <w:r w:rsidRPr="00971977">
        <w:rPr>
          <w:rFonts w:ascii="PT Astra Serif" w:hAnsi="PT Astra Serif"/>
          <w:spacing w:val="-3"/>
          <w:sz w:val="28"/>
          <w:szCs w:val="28"/>
        </w:rPr>
        <w:t>верждены генеральные планы городских округов и схемы территориального пл</w:t>
      </w:r>
      <w:r w:rsidRPr="00971977">
        <w:rPr>
          <w:rFonts w:ascii="PT Astra Serif" w:hAnsi="PT Astra Serif"/>
          <w:spacing w:val="-3"/>
          <w:sz w:val="28"/>
          <w:szCs w:val="28"/>
        </w:rPr>
        <w:t>а</w:t>
      </w:r>
      <w:r w:rsidRPr="00971977">
        <w:rPr>
          <w:rFonts w:ascii="PT Astra Serif" w:hAnsi="PT Astra Serif"/>
          <w:spacing w:val="-3"/>
          <w:sz w:val="28"/>
          <w:szCs w:val="28"/>
        </w:rPr>
        <w:t>нирования муниципальных районов, реквизиты которых представлены ниже.</w:t>
      </w:r>
    </w:p>
    <w:tbl>
      <w:tblPr>
        <w:tblStyle w:val="-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2131"/>
        <w:gridCol w:w="6939"/>
      </w:tblGrid>
      <w:tr w:rsidR="00CC50FC" w:rsidRPr="00971977" w:rsidTr="00837EE5">
        <w:trPr>
          <w:cnfStyle w:val="100000000000"/>
        </w:trPr>
        <w:tc>
          <w:tcPr>
            <w:cnfStyle w:val="001000000000"/>
            <w:tcW w:w="558" w:type="dxa"/>
            <w:tcBorders>
              <w:top w:val="none" w:sz="0" w:space="0" w:color="auto"/>
              <w:left w:val="none" w:sz="0" w:space="0" w:color="auto"/>
              <w:bottom w:val="none" w:sz="0" w:space="0" w:color="auto"/>
            </w:tcBorders>
            <w:vAlign w:val="center"/>
          </w:tcPr>
          <w:p w:rsidR="004A3B28" w:rsidRPr="00971977" w:rsidRDefault="004A3B28" w:rsidP="00F93583">
            <w:pPr>
              <w:jc w:val="center"/>
              <w:rPr>
                <w:rFonts w:ascii="PT Astra Serif" w:hAnsi="PT Astra Serif"/>
                <w:sz w:val="21"/>
                <w:szCs w:val="21"/>
              </w:rPr>
            </w:pPr>
            <w:r w:rsidRPr="00971977">
              <w:rPr>
                <w:rFonts w:ascii="PT Astra Serif" w:hAnsi="PT Astra Serif"/>
                <w:sz w:val="21"/>
                <w:szCs w:val="21"/>
              </w:rPr>
              <w:t>№ п/п</w:t>
            </w:r>
          </w:p>
        </w:tc>
        <w:tc>
          <w:tcPr>
            <w:tcW w:w="2131" w:type="dxa"/>
            <w:tcBorders>
              <w:top w:val="none" w:sz="0" w:space="0" w:color="auto"/>
              <w:bottom w:val="none" w:sz="0" w:space="0" w:color="auto"/>
            </w:tcBorders>
            <w:vAlign w:val="center"/>
          </w:tcPr>
          <w:p w:rsidR="004A3B28" w:rsidRPr="00971977" w:rsidRDefault="004A3B28" w:rsidP="00F93583">
            <w:pPr>
              <w:jc w:val="center"/>
              <w:cnfStyle w:val="100000000000"/>
              <w:rPr>
                <w:rFonts w:ascii="PT Astra Serif" w:hAnsi="PT Astra Serif"/>
                <w:sz w:val="21"/>
                <w:szCs w:val="21"/>
              </w:rPr>
            </w:pPr>
            <w:r w:rsidRPr="00971977">
              <w:rPr>
                <w:rFonts w:ascii="PT Astra Serif" w:hAnsi="PT Astra Serif"/>
                <w:sz w:val="21"/>
                <w:szCs w:val="21"/>
              </w:rPr>
              <w:t>Муниципальное</w:t>
            </w:r>
          </w:p>
          <w:p w:rsidR="004A3B28" w:rsidRPr="00971977" w:rsidRDefault="004A3B28" w:rsidP="00F93583">
            <w:pPr>
              <w:jc w:val="center"/>
              <w:cnfStyle w:val="100000000000"/>
              <w:rPr>
                <w:rFonts w:ascii="PT Astra Serif" w:hAnsi="PT Astra Serif"/>
                <w:sz w:val="21"/>
                <w:szCs w:val="21"/>
              </w:rPr>
            </w:pPr>
            <w:r w:rsidRPr="00971977">
              <w:rPr>
                <w:rFonts w:ascii="PT Astra Serif" w:hAnsi="PT Astra Serif"/>
                <w:sz w:val="21"/>
                <w:szCs w:val="21"/>
              </w:rPr>
              <w:t>образование</w:t>
            </w:r>
          </w:p>
        </w:tc>
        <w:tc>
          <w:tcPr>
            <w:tcW w:w="6939" w:type="dxa"/>
            <w:tcBorders>
              <w:top w:val="none" w:sz="0" w:space="0" w:color="auto"/>
              <w:bottom w:val="none" w:sz="0" w:space="0" w:color="auto"/>
              <w:right w:val="none" w:sz="0" w:space="0" w:color="auto"/>
            </w:tcBorders>
            <w:vAlign w:val="center"/>
          </w:tcPr>
          <w:p w:rsidR="004A3B28" w:rsidRPr="00971977" w:rsidRDefault="004A3B28" w:rsidP="00F93583">
            <w:pPr>
              <w:pStyle w:val="ConsPlusNormal"/>
              <w:jc w:val="center"/>
              <w:cnfStyle w:val="100000000000"/>
              <w:rPr>
                <w:rFonts w:ascii="PT Astra Serif" w:hAnsi="PT Astra Serif"/>
                <w:spacing w:val="-4"/>
                <w:sz w:val="21"/>
                <w:szCs w:val="21"/>
              </w:rPr>
            </w:pPr>
            <w:r w:rsidRPr="00971977">
              <w:rPr>
                <w:rFonts w:ascii="PT Astra Serif" w:hAnsi="PT Astra Serif"/>
                <w:spacing w:val="-4"/>
                <w:sz w:val="21"/>
                <w:szCs w:val="21"/>
              </w:rPr>
              <w:t>Реквизиты НПА</w:t>
            </w:r>
          </w:p>
        </w:tc>
      </w:tr>
      <w:tr w:rsidR="004A3B28" w:rsidRPr="00971977" w:rsidTr="007E52AF">
        <w:trPr>
          <w:cnfStyle w:val="000000100000"/>
        </w:trPr>
        <w:tc>
          <w:tcPr>
            <w:cnfStyle w:val="001000000000"/>
            <w:tcW w:w="558" w:type="dxa"/>
            <w:vAlign w:val="center"/>
          </w:tcPr>
          <w:p w:rsidR="004A3B28" w:rsidRPr="00971977" w:rsidRDefault="004A3B28" w:rsidP="00F93583">
            <w:pPr>
              <w:rPr>
                <w:rFonts w:ascii="PT Astra Serif" w:hAnsi="PT Astra Serif"/>
                <w:b w:val="0"/>
                <w:sz w:val="21"/>
                <w:szCs w:val="21"/>
              </w:rPr>
            </w:pPr>
            <w:r w:rsidRPr="00971977">
              <w:rPr>
                <w:rFonts w:ascii="PT Astra Serif" w:hAnsi="PT Astra Serif"/>
                <w:b w:val="0"/>
                <w:sz w:val="21"/>
                <w:szCs w:val="21"/>
              </w:rPr>
              <w:t>1.</w:t>
            </w:r>
          </w:p>
        </w:tc>
        <w:tc>
          <w:tcPr>
            <w:tcW w:w="2131" w:type="dxa"/>
            <w:vAlign w:val="center"/>
          </w:tcPr>
          <w:p w:rsidR="004A3B28" w:rsidRPr="00971977" w:rsidRDefault="004A3B28" w:rsidP="00F93583">
            <w:pPr>
              <w:cnfStyle w:val="000000100000"/>
              <w:rPr>
                <w:rFonts w:ascii="PT Astra Serif" w:hAnsi="PT Astra Serif"/>
                <w:sz w:val="21"/>
                <w:szCs w:val="21"/>
              </w:rPr>
            </w:pPr>
            <w:r w:rsidRPr="00971977">
              <w:rPr>
                <w:rFonts w:ascii="PT Astra Serif" w:hAnsi="PT Astra Serif"/>
                <w:sz w:val="21"/>
                <w:szCs w:val="21"/>
              </w:rPr>
              <w:t>г. Ульяновск</w:t>
            </w:r>
          </w:p>
        </w:tc>
        <w:tc>
          <w:tcPr>
            <w:tcW w:w="6939" w:type="dxa"/>
          </w:tcPr>
          <w:p w:rsidR="004A3B28" w:rsidRPr="00971977" w:rsidRDefault="004A3B28" w:rsidP="00F93583">
            <w:pPr>
              <w:pStyle w:val="ConsPlusNormal"/>
              <w:jc w:val="both"/>
              <w:cnfStyle w:val="000000100000"/>
              <w:rPr>
                <w:rFonts w:ascii="PT Astra Serif" w:hAnsi="PT Astra Serif"/>
                <w:spacing w:val="-4"/>
                <w:sz w:val="21"/>
                <w:szCs w:val="21"/>
              </w:rPr>
            </w:pPr>
            <w:r w:rsidRPr="00971977">
              <w:rPr>
                <w:rFonts w:ascii="PT Astra Serif" w:hAnsi="PT Astra Serif"/>
                <w:spacing w:val="-4"/>
                <w:sz w:val="21"/>
                <w:szCs w:val="21"/>
              </w:rPr>
              <w:t xml:space="preserve">Решение Ульяновской Городской Думы от 27.06.2007 № 83 </w:t>
            </w:r>
          </w:p>
        </w:tc>
      </w:tr>
      <w:tr w:rsidR="004A3B28" w:rsidRPr="00971977" w:rsidTr="007E52AF">
        <w:tc>
          <w:tcPr>
            <w:cnfStyle w:val="001000000000"/>
            <w:tcW w:w="558" w:type="dxa"/>
            <w:vAlign w:val="center"/>
          </w:tcPr>
          <w:p w:rsidR="004A3B28" w:rsidRPr="00971977" w:rsidRDefault="004A3B28" w:rsidP="00F93583">
            <w:pPr>
              <w:rPr>
                <w:rFonts w:ascii="PT Astra Serif" w:hAnsi="PT Astra Serif"/>
                <w:b w:val="0"/>
                <w:sz w:val="21"/>
                <w:szCs w:val="21"/>
              </w:rPr>
            </w:pPr>
            <w:r w:rsidRPr="00971977">
              <w:rPr>
                <w:rFonts w:ascii="PT Astra Serif" w:hAnsi="PT Astra Serif"/>
                <w:b w:val="0"/>
                <w:sz w:val="21"/>
                <w:szCs w:val="21"/>
              </w:rPr>
              <w:t>2.</w:t>
            </w:r>
          </w:p>
        </w:tc>
        <w:tc>
          <w:tcPr>
            <w:tcW w:w="2131" w:type="dxa"/>
            <w:vAlign w:val="center"/>
          </w:tcPr>
          <w:p w:rsidR="004A3B28" w:rsidRPr="00971977" w:rsidRDefault="004A3B28" w:rsidP="00F93583">
            <w:pPr>
              <w:cnfStyle w:val="000000000000"/>
              <w:rPr>
                <w:rFonts w:ascii="PT Astra Serif" w:hAnsi="PT Astra Serif"/>
                <w:sz w:val="21"/>
                <w:szCs w:val="21"/>
              </w:rPr>
            </w:pPr>
            <w:r w:rsidRPr="00971977">
              <w:rPr>
                <w:rFonts w:ascii="PT Astra Serif" w:hAnsi="PT Astra Serif"/>
                <w:sz w:val="21"/>
                <w:szCs w:val="21"/>
              </w:rPr>
              <w:t>г. Димитровград</w:t>
            </w:r>
          </w:p>
        </w:tc>
        <w:tc>
          <w:tcPr>
            <w:tcW w:w="6939" w:type="dxa"/>
          </w:tcPr>
          <w:p w:rsidR="004A3B28" w:rsidRPr="00971977" w:rsidRDefault="004A3B28" w:rsidP="00F93583">
            <w:pPr>
              <w:pStyle w:val="ConsPlusNormal"/>
              <w:jc w:val="both"/>
              <w:cnfStyle w:val="000000000000"/>
              <w:rPr>
                <w:rFonts w:ascii="PT Astra Serif" w:hAnsi="PT Astra Serif"/>
                <w:spacing w:val="-6"/>
                <w:sz w:val="21"/>
                <w:szCs w:val="21"/>
              </w:rPr>
            </w:pPr>
            <w:r w:rsidRPr="00971977">
              <w:rPr>
                <w:rFonts w:ascii="PT Astra Serif" w:hAnsi="PT Astra Serif"/>
                <w:spacing w:val="-6"/>
                <w:sz w:val="21"/>
                <w:szCs w:val="21"/>
              </w:rPr>
              <w:t>Решение Городской Думы г. Димитровграда от 28.07.2010 № 34/459</w:t>
            </w:r>
          </w:p>
        </w:tc>
      </w:tr>
      <w:tr w:rsidR="004A3B28" w:rsidRPr="00971977" w:rsidTr="007E52AF">
        <w:trPr>
          <w:cnfStyle w:val="000000100000"/>
        </w:trPr>
        <w:tc>
          <w:tcPr>
            <w:cnfStyle w:val="001000000000"/>
            <w:tcW w:w="558" w:type="dxa"/>
            <w:vAlign w:val="center"/>
          </w:tcPr>
          <w:p w:rsidR="004A3B28" w:rsidRPr="00971977" w:rsidRDefault="004A3B28" w:rsidP="00F93583">
            <w:pPr>
              <w:rPr>
                <w:rFonts w:ascii="PT Astra Serif" w:hAnsi="PT Astra Serif"/>
                <w:b w:val="0"/>
                <w:sz w:val="21"/>
                <w:szCs w:val="21"/>
              </w:rPr>
            </w:pPr>
            <w:r w:rsidRPr="00971977">
              <w:rPr>
                <w:rFonts w:ascii="PT Astra Serif" w:hAnsi="PT Astra Serif"/>
                <w:b w:val="0"/>
                <w:sz w:val="21"/>
                <w:szCs w:val="21"/>
              </w:rPr>
              <w:t>3.</w:t>
            </w:r>
          </w:p>
        </w:tc>
        <w:tc>
          <w:tcPr>
            <w:tcW w:w="2131" w:type="dxa"/>
            <w:vAlign w:val="center"/>
          </w:tcPr>
          <w:p w:rsidR="004A3B28" w:rsidRPr="00971977" w:rsidRDefault="004A3B28" w:rsidP="00F93583">
            <w:pPr>
              <w:cnfStyle w:val="000000100000"/>
              <w:rPr>
                <w:rFonts w:ascii="PT Astra Serif" w:hAnsi="PT Astra Serif"/>
                <w:sz w:val="21"/>
                <w:szCs w:val="21"/>
              </w:rPr>
            </w:pPr>
            <w:r w:rsidRPr="00971977">
              <w:rPr>
                <w:rFonts w:ascii="PT Astra Serif" w:hAnsi="PT Astra Serif"/>
                <w:sz w:val="21"/>
                <w:szCs w:val="21"/>
              </w:rPr>
              <w:t>г. Новоульяновск</w:t>
            </w:r>
          </w:p>
        </w:tc>
        <w:tc>
          <w:tcPr>
            <w:tcW w:w="6939" w:type="dxa"/>
          </w:tcPr>
          <w:p w:rsidR="004A3B28" w:rsidRPr="00971977" w:rsidRDefault="004A3B28" w:rsidP="00F93583">
            <w:pPr>
              <w:pStyle w:val="ConsPlusNormal"/>
              <w:jc w:val="both"/>
              <w:cnfStyle w:val="000000100000"/>
              <w:rPr>
                <w:rFonts w:ascii="PT Astra Serif" w:hAnsi="PT Astra Serif"/>
                <w:spacing w:val="-4"/>
                <w:sz w:val="21"/>
                <w:szCs w:val="21"/>
              </w:rPr>
            </w:pPr>
            <w:r w:rsidRPr="00971977">
              <w:rPr>
                <w:rFonts w:ascii="PT Astra Serif" w:hAnsi="PT Astra Serif"/>
                <w:spacing w:val="-4"/>
                <w:sz w:val="21"/>
                <w:szCs w:val="21"/>
              </w:rPr>
              <w:t xml:space="preserve">Решение Совета Депутатов г. Новоульяновска от 18.01.2013 № 33 </w:t>
            </w:r>
          </w:p>
        </w:tc>
      </w:tr>
      <w:tr w:rsidR="004A3B28" w:rsidRPr="00971977" w:rsidTr="007E52AF">
        <w:tc>
          <w:tcPr>
            <w:cnfStyle w:val="001000000000"/>
            <w:tcW w:w="558" w:type="dxa"/>
            <w:vAlign w:val="center"/>
          </w:tcPr>
          <w:p w:rsidR="004A3B28" w:rsidRPr="00971977" w:rsidRDefault="004A3B28" w:rsidP="00F93583">
            <w:pPr>
              <w:rPr>
                <w:rFonts w:ascii="PT Astra Serif" w:hAnsi="PT Astra Serif"/>
                <w:b w:val="0"/>
                <w:sz w:val="21"/>
                <w:szCs w:val="21"/>
              </w:rPr>
            </w:pPr>
            <w:r w:rsidRPr="00971977">
              <w:rPr>
                <w:rFonts w:ascii="PT Astra Serif" w:hAnsi="PT Astra Serif"/>
                <w:b w:val="0"/>
                <w:sz w:val="21"/>
                <w:szCs w:val="21"/>
              </w:rPr>
              <w:t>4.</w:t>
            </w:r>
          </w:p>
        </w:tc>
        <w:tc>
          <w:tcPr>
            <w:tcW w:w="2131" w:type="dxa"/>
            <w:vAlign w:val="center"/>
          </w:tcPr>
          <w:p w:rsidR="004A3B28" w:rsidRPr="00971977" w:rsidRDefault="004A3B28" w:rsidP="00F93583">
            <w:pPr>
              <w:cnfStyle w:val="000000000000"/>
              <w:rPr>
                <w:rFonts w:ascii="PT Astra Serif" w:hAnsi="PT Astra Serif"/>
                <w:sz w:val="21"/>
                <w:szCs w:val="21"/>
              </w:rPr>
            </w:pPr>
            <w:r w:rsidRPr="00971977">
              <w:rPr>
                <w:rFonts w:ascii="PT Astra Serif" w:hAnsi="PT Astra Serif"/>
                <w:sz w:val="21"/>
                <w:szCs w:val="21"/>
              </w:rPr>
              <w:t xml:space="preserve">Базарносызганский </w:t>
            </w:r>
          </w:p>
        </w:tc>
        <w:tc>
          <w:tcPr>
            <w:tcW w:w="6939" w:type="dxa"/>
          </w:tcPr>
          <w:p w:rsidR="004A3B28" w:rsidRPr="00971977" w:rsidRDefault="004A3B28" w:rsidP="00F93583">
            <w:pPr>
              <w:pStyle w:val="ConsPlusNormal"/>
              <w:jc w:val="both"/>
              <w:cnfStyle w:val="000000000000"/>
              <w:rPr>
                <w:rFonts w:ascii="PT Astra Serif" w:hAnsi="PT Astra Serif"/>
                <w:spacing w:val="-4"/>
                <w:sz w:val="21"/>
                <w:szCs w:val="21"/>
              </w:rPr>
            </w:pPr>
            <w:r w:rsidRPr="00971977">
              <w:rPr>
                <w:rFonts w:ascii="PT Astra Serif" w:hAnsi="PT Astra Serif"/>
                <w:spacing w:val="-4"/>
                <w:sz w:val="21"/>
                <w:szCs w:val="21"/>
              </w:rPr>
              <w:t xml:space="preserve">Решение Совета депутатов муниципального образования </w:t>
            </w:r>
            <w:r w:rsidR="00996284" w:rsidRPr="00971977">
              <w:rPr>
                <w:rFonts w:ascii="PT Astra Serif" w:hAnsi="PT Astra Serif"/>
                <w:spacing w:val="-4"/>
                <w:sz w:val="21"/>
                <w:szCs w:val="21"/>
              </w:rPr>
              <w:t>«</w:t>
            </w:r>
            <w:r w:rsidRPr="00971977">
              <w:rPr>
                <w:rFonts w:ascii="PT Astra Serif" w:hAnsi="PT Astra Serif"/>
                <w:spacing w:val="-4"/>
                <w:sz w:val="21"/>
                <w:szCs w:val="21"/>
              </w:rPr>
              <w:t>Базарносызга</w:t>
            </w:r>
            <w:r w:rsidRPr="00971977">
              <w:rPr>
                <w:rFonts w:ascii="PT Astra Serif" w:hAnsi="PT Astra Serif"/>
                <w:spacing w:val="-4"/>
                <w:sz w:val="21"/>
                <w:szCs w:val="21"/>
              </w:rPr>
              <w:t>н</w:t>
            </w:r>
            <w:r w:rsidRPr="00971977">
              <w:rPr>
                <w:rFonts w:ascii="PT Astra Serif" w:hAnsi="PT Astra Serif"/>
                <w:spacing w:val="-4"/>
                <w:sz w:val="21"/>
                <w:szCs w:val="21"/>
              </w:rPr>
              <w:t>ский район</w:t>
            </w:r>
            <w:r w:rsidR="00996284" w:rsidRPr="00971977">
              <w:rPr>
                <w:rFonts w:ascii="PT Astra Serif" w:hAnsi="PT Astra Serif"/>
                <w:spacing w:val="-4"/>
                <w:sz w:val="21"/>
                <w:szCs w:val="21"/>
              </w:rPr>
              <w:t>»</w:t>
            </w:r>
            <w:r w:rsidRPr="00971977">
              <w:rPr>
                <w:rFonts w:ascii="PT Astra Serif" w:hAnsi="PT Astra Serif"/>
                <w:spacing w:val="-4"/>
                <w:sz w:val="21"/>
                <w:szCs w:val="21"/>
              </w:rPr>
              <w:t xml:space="preserve"> от 31.10.11 № 189 </w:t>
            </w:r>
          </w:p>
        </w:tc>
      </w:tr>
      <w:tr w:rsidR="004A3B28" w:rsidRPr="00971977" w:rsidTr="007E52AF">
        <w:trPr>
          <w:cnfStyle w:val="000000100000"/>
        </w:trPr>
        <w:tc>
          <w:tcPr>
            <w:cnfStyle w:val="001000000000"/>
            <w:tcW w:w="558" w:type="dxa"/>
            <w:vAlign w:val="center"/>
          </w:tcPr>
          <w:p w:rsidR="004A3B28" w:rsidRPr="00971977" w:rsidRDefault="004A3B28" w:rsidP="00F93583">
            <w:pPr>
              <w:rPr>
                <w:rFonts w:ascii="PT Astra Serif" w:hAnsi="PT Astra Serif"/>
                <w:b w:val="0"/>
                <w:sz w:val="21"/>
                <w:szCs w:val="21"/>
              </w:rPr>
            </w:pPr>
            <w:r w:rsidRPr="00971977">
              <w:rPr>
                <w:rFonts w:ascii="PT Astra Serif" w:hAnsi="PT Astra Serif"/>
                <w:b w:val="0"/>
                <w:sz w:val="21"/>
                <w:szCs w:val="21"/>
              </w:rPr>
              <w:t>5.</w:t>
            </w:r>
          </w:p>
        </w:tc>
        <w:tc>
          <w:tcPr>
            <w:tcW w:w="2131" w:type="dxa"/>
            <w:vAlign w:val="center"/>
          </w:tcPr>
          <w:p w:rsidR="004A3B28" w:rsidRPr="00971977" w:rsidRDefault="004A3B28" w:rsidP="00F93583">
            <w:pPr>
              <w:cnfStyle w:val="000000100000"/>
              <w:rPr>
                <w:rFonts w:ascii="PT Astra Serif" w:hAnsi="PT Astra Serif"/>
                <w:sz w:val="21"/>
                <w:szCs w:val="21"/>
              </w:rPr>
            </w:pPr>
            <w:r w:rsidRPr="00971977">
              <w:rPr>
                <w:rFonts w:ascii="PT Astra Serif" w:hAnsi="PT Astra Serif"/>
                <w:sz w:val="21"/>
                <w:szCs w:val="21"/>
              </w:rPr>
              <w:t>Барышский</w:t>
            </w:r>
          </w:p>
        </w:tc>
        <w:tc>
          <w:tcPr>
            <w:tcW w:w="6939" w:type="dxa"/>
          </w:tcPr>
          <w:p w:rsidR="004A3B28" w:rsidRPr="00971977" w:rsidRDefault="004A3B28" w:rsidP="00F93583">
            <w:pPr>
              <w:pStyle w:val="ConsPlusNormal"/>
              <w:jc w:val="both"/>
              <w:cnfStyle w:val="000000100000"/>
              <w:rPr>
                <w:rFonts w:ascii="PT Astra Serif" w:hAnsi="PT Astra Serif"/>
                <w:spacing w:val="-4"/>
                <w:sz w:val="21"/>
                <w:szCs w:val="21"/>
              </w:rPr>
            </w:pPr>
            <w:r w:rsidRPr="00971977">
              <w:rPr>
                <w:rFonts w:ascii="PT Astra Serif" w:hAnsi="PT Astra Serif"/>
                <w:spacing w:val="-4"/>
                <w:sz w:val="21"/>
                <w:szCs w:val="21"/>
              </w:rPr>
              <w:t xml:space="preserve">Решение Совета Депутатов муниципального образования </w:t>
            </w:r>
            <w:r w:rsidR="00996284" w:rsidRPr="00971977">
              <w:rPr>
                <w:rFonts w:ascii="PT Astra Serif" w:hAnsi="PT Astra Serif"/>
                <w:spacing w:val="-4"/>
                <w:sz w:val="21"/>
                <w:szCs w:val="21"/>
              </w:rPr>
              <w:t>«</w:t>
            </w:r>
            <w:r w:rsidRPr="00971977">
              <w:rPr>
                <w:rFonts w:ascii="PT Astra Serif" w:hAnsi="PT Astra Serif"/>
                <w:spacing w:val="-4"/>
                <w:sz w:val="21"/>
                <w:szCs w:val="21"/>
              </w:rPr>
              <w:t>Барышский ра</w:t>
            </w:r>
            <w:r w:rsidRPr="00971977">
              <w:rPr>
                <w:rFonts w:ascii="PT Astra Serif" w:hAnsi="PT Astra Serif"/>
                <w:spacing w:val="-4"/>
                <w:sz w:val="21"/>
                <w:szCs w:val="21"/>
              </w:rPr>
              <w:t>й</w:t>
            </w:r>
            <w:r w:rsidRPr="00971977">
              <w:rPr>
                <w:rFonts w:ascii="PT Astra Serif" w:hAnsi="PT Astra Serif"/>
                <w:spacing w:val="-4"/>
                <w:sz w:val="21"/>
                <w:szCs w:val="21"/>
              </w:rPr>
              <w:t>он</w:t>
            </w:r>
            <w:r w:rsidR="00996284" w:rsidRPr="00971977">
              <w:rPr>
                <w:rFonts w:ascii="PT Astra Serif" w:hAnsi="PT Astra Serif"/>
                <w:spacing w:val="-4"/>
                <w:sz w:val="21"/>
                <w:szCs w:val="21"/>
              </w:rPr>
              <w:t>»</w:t>
            </w:r>
            <w:r w:rsidRPr="00971977">
              <w:rPr>
                <w:rFonts w:ascii="PT Astra Serif" w:hAnsi="PT Astra Serif"/>
                <w:spacing w:val="-4"/>
                <w:sz w:val="21"/>
                <w:szCs w:val="21"/>
              </w:rPr>
              <w:t xml:space="preserve"> Ульяновской области от 16.12.2009 № 18/117 </w:t>
            </w:r>
          </w:p>
        </w:tc>
      </w:tr>
      <w:tr w:rsidR="004A3B28" w:rsidRPr="00971977" w:rsidTr="007E52AF">
        <w:tc>
          <w:tcPr>
            <w:cnfStyle w:val="001000000000"/>
            <w:tcW w:w="558" w:type="dxa"/>
            <w:vAlign w:val="center"/>
          </w:tcPr>
          <w:p w:rsidR="004A3B28" w:rsidRPr="00971977" w:rsidRDefault="004A3B28" w:rsidP="00F93583">
            <w:pPr>
              <w:rPr>
                <w:rFonts w:ascii="PT Astra Serif" w:hAnsi="PT Astra Serif"/>
                <w:b w:val="0"/>
                <w:sz w:val="21"/>
                <w:szCs w:val="21"/>
              </w:rPr>
            </w:pPr>
            <w:r w:rsidRPr="00971977">
              <w:rPr>
                <w:rFonts w:ascii="PT Astra Serif" w:hAnsi="PT Astra Serif"/>
                <w:b w:val="0"/>
                <w:sz w:val="21"/>
                <w:szCs w:val="21"/>
              </w:rPr>
              <w:t>6.</w:t>
            </w:r>
          </w:p>
        </w:tc>
        <w:tc>
          <w:tcPr>
            <w:tcW w:w="2131" w:type="dxa"/>
            <w:vAlign w:val="center"/>
          </w:tcPr>
          <w:p w:rsidR="004A3B28" w:rsidRPr="00971977" w:rsidRDefault="004A3B28" w:rsidP="00F93583">
            <w:pPr>
              <w:cnfStyle w:val="000000000000"/>
              <w:rPr>
                <w:rFonts w:ascii="PT Astra Serif" w:hAnsi="PT Astra Serif"/>
                <w:sz w:val="21"/>
                <w:szCs w:val="21"/>
              </w:rPr>
            </w:pPr>
            <w:r w:rsidRPr="00971977">
              <w:rPr>
                <w:rFonts w:ascii="PT Astra Serif" w:hAnsi="PT Astra Serif"/>
                <w:sz w:val="21"/>
                <w:szCs w:val="21"/>
              </w:rPr>
              <w:t xml:space="preserve">Вешкаймский </w:t>
            </w:r>
          </w:p>
        </w:tc>
        <w:tc>
          <w:tcPr>
            <w:tcW w:w="6939" w:type="dxa"/>
          </w:tcPr>
          <w:p w:rsidR="004A3B28" w:rsidRPr="00971977" w:rsidRDefault="004A3B28" w:rsidP="00F93583">
            <w:pPr>
              <w:pStyle w:val="ConsPlusNormal"/>
              <w:jc w:val="both"/>
              <w:cnfStyle w:val="000000000000"/>
              <w:rPr>
                <w:rFonts w:ascii="PT Astra Serif" w:hAnsi="PT Astra Serif"/>
                <w:spacing w:val="-4"/>
                <w:sz w:val="21"/>
                <w:szCs w:val="21"/>
              </w:rPr>
            </w:pPr>
            <w:r w:rsidRPr="00971977">
              <w:rPr>
                <w:rFonts w:ascii="PT Astra Serif" w:hAnsi="PT Astra Serif"/>
                <w:spacing w:val="-4"/>
                <w:sz w:val="21"/>
                <w:szCs w:val="21"/>
              </w:rPr>
              <w:t xml:space="preserve">Решение Совета депутатов муниципального образования </w:t>
            </w:r>
            <w:r w:rsidR="00996284" w:rsidRPr="00971977">
              <w:rPr>
                <w:rFonts w:ascii="PT Astra Serif" w:hAnsi="PT Astra Serif"/>
                <w:spacing w:val="-4"/>
                <w:sz w:val="21"/>
                <w:szCs w:val="21"/>
              </w:rPr>
              <w:t>«</w:t>
            </w:r>
            <w:r w:rsidRPr="00971977">
              <w:rPr>
                <w:rFonts w:ascii="PT Astra Serif" w:hAnsi="PT Astra Serif"/>
                <w:spacing w:val="-4"/>
                <w:sz w:val="21"/>
                <w:szCs w:val="21"/>
              </w:rPr>
              <w:t>Вешкаймский район</w:t>
            </w:r>
            <w:r w:rsidR="00996284" w:rsidRPr="00971977">
              <w:rPr>
                <w:rFonts w:ascii="PT Astra Serif" w:hAnsi="PT Astra Serif"/>
                <w:spacing w:val="-4"/>
                <w:sz w:val="21"/>
                <w:szCs w:val="21"/>
              </w:rPr>
              <w:t>»</w:t>
            </w:r>
            <w:r w:rsidRPr="00971977">
              <w:rPr>
                <w:rFonts w:ascii="PT Astra Serif" w:hAnsi="PT Astra Serif"/>
                <w:spacing w:val="-4"/>
                <w:sz w:val="21"/>
                <w:szCs w:val="21"/>
              </w:rPr>
              <w:t xml:space="preserve"> от 06.03.2014 № 9/97 </w:t>
            </w:r>
          </w:p>
        </w:tc>
      </w:tr>
      <w:tr w:rsidR="004A3B28" w:rsidRPr="00971977" w:rsidTr="007E52AF">
        <w:trPr>
          <w:cnfStyle w:val="000000100000"/>
        </w:trPr>
        <w:tc>
          <w:tcPr>
            <w:cnfStyle w:val="001000000000"/>
            <w:tcW w:w="558" w:type="dxa"/>
            <w:vAlign w:val="center"/>
          </w:tcPr>
          <w:p w:rsidR="004A3B28" w:rsidRPr="00971977" w:rsidRDefault="004A3B28" w:rsidP="00F93583">
            <w:pPr>
              <w:rPr>
                <w:rFonts w:ascii="PT Astra Serif" w:hAnsi="PT Astra Serif"/>
                <w:b w:val="0"/>
                <w:sz w:val="21"/>
                <w:szCs w:val="21"/>
              </w:rPr>
            </w:pPr>
            <w:r w:rsidRPr="00971977">
              <w:rPr>
                <w:rFonts w:ascii="PT Astra Serif" w:hAnsi="PT Astra Serif"/>
                <w:b w:val="0"/>
                <w:sz w:val="21"/>
                <w:szCs w:val="21"/>
              </w:rPr>
              <w:t>7.</w:t>
            </w:r>
          </w:p>
        </w:tc>
        <w:tc>
          <w:tcPr>
            <w:tcW w:w="2131" w:type="dxa"/>
            <w:vAlign w:val="center"/>
          </w:tcPr>
          <w:p w:rsidR="004A3B28" w:rsidRPr="00971977" w:rsidRDefault="004A3B28" w:rsidP="00F93583">
            <w:pPr>
              <w:cnfStyle w:val="000000100000"/>
              <w:rPr>
                <w:rFonts w:ascii="PT Astra Serif" w:hAnsi="PT Astra Serif"/>
                <w:sz w:val="21"/>
                <w:szCs w:val="21"/>
              </w:rPr>
            </w:pPr>
            <w:r w:rsidRPr="00971977">
              <w:rPr>
                <w:rFonts w:ascii="PT Astra Serif" w:hAnsi="PT Astra Serif"/>
                <w:sz w:val="21"/>
                <w:szCs w:val="21"/>
              </w:rPr>
              <w:t xml:space="preserve">Инзенский </w:t>
            </w:r>
          </w:p>
        </w:tc>
        <w:tc>
          <w:tcPr>
            <w:tcW w:w="6939" w:type="dxa"/>
          </w:tcPr>
          <w:p w:rsidR="004A3B28" w:rsidRPr="00971977" w:rsidRDefault="004A3B28" w:rsidP="00F93583">
            <w:pPr>
              <w:pStyle w:val="ConsPlusNormal"/>
              <w:jc w:val="both"/>
              <w:cnfStyle w:val="000000100000"/>
              <w:rPr>
                <w:rFonts w:ascii="PT Astra Serif" w:hAnsi="PT Astra Serif"/>
                <w:spacing w:val="-4"/>
                <w:sz w:val="21"/>
                <w:szCs w:val="21"/>
              </w:rPr>
            </w:pPr>
            <w:r w:rsidRPr="00971977">
              <w:rPr>
                <w:rFonts w:ascii="PT Astra Serif" w:hAnsi="PT Astra Serif"/>
                <w:spacing w:val="-4"/>
                <w:sz w:val="21"/>
                <w:szCs w:val="21"/>
              </w:rPr>
              <w:t xml:space="preserve">Решение Совета депутатов муниципального образования </w:t>
            </w:r>
            <w:r w:rsidR="00996284" w:rsidRPr="00971977">
              <w:rPr>
                <w:rFonts w:ascii="PT Astra Serif" w:hAnsi="PT Astra Serif"/>
                <w:spacing w:val="-4"/>
                <w:sz w:val="21"/>
                <w:szCs w:val="21"/>
              </w:rPr>
              <w:t>«</w:t>
            </w:r>
            <w:r w:rsidRPr="00971977">
              <w:rPr>
                <w:rFonts w:ascii="PT Astra Serif" w:hAnsi="PT Astra Serif"/>
                <w:spacing w:val="-4"/>
                <w:sz w:val="21"/>
                <w:szCs w:val="21"/>
              </w:rPr>
              <w:t>Инзенский район</w:t>
            </w:r>
            <w:r w:rsidR="00996284" w:rsidRPr="00971977">
              <w:rPr>
                <w:rFonts w:ascii="PT Astra Serif" w:hAnsi="PT Astra Serif"/>
                <w:spacing w:val="-4"/>
                <w:sz w:val="21"/>
                <w:szCs w:val="21"/>
              </w:rPr>
              <w:t>»</w:t>
            </w:r>
            <w:r w:rsidRPr="00971977">
              <w:rPr>
                <w:rFonts w:ascii="PT Astra Serif" w:hAnsi="PT Astra Serif"/>
                <w:spacing w:val="-4"/>
                <w:sz w:val="21"/>
                <w:szCs w:val="21"/>
              </w:rPr>
              <w:br/>
              <w:t>от 30.01.2013 № 4</w:t>
            </w:r>
          </w:p>
        </w:tc>
      </w:tr>
      <w:tr w:rsidR="004A3B28" w:rsidRPr="00971977" w:rsidTr="007E52AF">
        <w:tc>
          <w:tcPr>
            <w:cnfStyle w:val="001000000000"/>
            <w:tcW w:w="558" w:type="dxa"/>
            <w:vAlign w:val="center"/>
          </w:tcPr>
          <w:p w:rsidR="004A3B28" w:rsidRPr="00971977" w:rsidRDefault="004A3B28" w:rsidP="00F93583">
            <w:pPr>
              <w:rPr>
                <w:rFonts w:ascii="PT Astra Serif" w:hAnsi="PT Astra Serif"/>
                <w:b w:val="0"/>
                <w:sz w:val="21"/>
                <w:szCs w:val="21"/>
              </w:rPr>
            </w:pPr>
            <w:r w:rsidRPr="00971977">
              <w:rPr>
                <w:rFonts w:ascii="PT Astra Serif" w:hAnsi="PT Astra Serif"/>
                <w:b w:val="0"/>
                <w:sz w:val="21"/>
                <w:szCs w:val="21"/>
              </w:rPr>
              <w:t>8.</w:t>
            </w:r>
          </w:p>
        </w:tc>
        <w:tc>
          <w:tcPr>
            <w:tcW w:w="2131" w:type="dxa"/>
            <w:vAlign w:val="center"/>
          </w:tcPr>
          <w:p w:rsidR="004A3B28" w:rsidRPr="00971977" w:rsidRDefault="004A3B28" w:rsidP="00F93583">
            <w:pPr>
              <w:cnfStyle w:val="000000000000"/>
              <w:rPr>
                <w:rFonts w:ascii="PT Astra Serif" w:hAnsi="PT Astra Serif"/>
                <w:sz w:val="21"/>
                <w:szCs w:val="21"/>
              </w:rPr>
            </w:pPr>
            <w:r w:rsidRPr="00971977">
              <w:rPr>
                <w:rFonts w:ascii="PT Astra Serif" w:hAnsi="PT Astra Serif"/>
                <w:sz w:val="21"/>
                <w:szCs w:val="21"/>
              </w:rPr>
              <w:t xml:space="preserve">Карсунский </w:t>
            </w:r>
          </w:p>
        </w:tc>
        <w:tc>
          <w:tcPr>
            <w:tcW w:w="6939" w:type="dxa"/>
          </w:tcPr>
          <w:p w:rsidR="004A3B28" w:rsidRPr="00971977" w:rsidRDefault="004A3B28" w:rsidP="00CC50FC">
            <w:pPr>
              <w:pStyle w:val="ConsPlusNormal"/>
              <w:jc w:val="both"/>
              <w:cnfStyle w:val="000000000000"/>
              <w:rPr>
                <w:rFonts w:ascii="PT Astra Serif" w:hAnsi="PT Astra Serif"/>
                <w:spacing w:val="-4"/>
                <w:sz w:val="21"/>
                <w:szCs w:val="21"/>
              </w:rPr>
            </w:pPr>
            <w:r w:rsidRPr="00971977">
              <w:rPr>
                <w:rFonts w:ascii="PT Astra Serif" w:hAnsi="PT Astra Serif"/>
                <w:spacing w:val="-4"/>
                <w:sz w:val="21"/>
                <w:szCs w:val="21"/>
              </w:rPr>
              <w:t xml:space="preserve">Решение Совета депутатов муниципального образования </w:t>
            </w:r>
            <w:r w:rsidR="00996284" w:rsidRPr="00971977">
              <w:rPr>
                <w:rFonts w:ascii="PT Astra Serif" w:hAnsi="PT Astra Serif"/>
                <w:spacing w:val="-4"/>
                <w:sz w:val="21"/>
                <w:szCs w:val="21"/>
              </w:rPr>
              <w:t>«</w:t>
            </w:r>
            <w:r w:rsidRPr="00971977">
              <w:rPr>
                <w:rFonts w:ascii="PT Astra Serif" w:hAnsi="PT Astra Serif"/>
                <w:spacing w:val="-4"/>
                <w:sz w:val="21"/>
                <w:szCs w:val="21"/>
              </w:rPr>
              <w:t>Карсунский ра</w:t>
            </w:r>
            <w:r w:rsidRPr="00971977">
              <w:rPr>
                <w:rFonts w:ascii="PT Astra Serif" w:hAnsi="PT Astra Serif"/>
                <w:spacing w:val="-4"/>
                <w:sz w:val="21"/>
                <w:szCs w:val="21"/>
              </w:rPr>
              <w:t>й</w:t>
            </w:r>
            <w:r w:rsidRPr="00971977">
              <w:rPr>
                <w:rFonts w:ascii="PT Astra Serif" w:hAnsi="PT Astra Serif"/>
                <w:spacing w:val="-4"/>
                <w:sz w:val="21"/>
                <w:szCs w:val="21"/>
              </w:rPr>
              <w:t>он</w:t>
            </w:r>
            <w:r w:rsidR="00996284" w:rsidRPr="00971977">
              <w:rPr>
                <w:rFonts w:ascii="PT Astra Serif" w:hAnsi="PT Astra Serif"/>
                <w:spacing w:val="-4"/>
                <w:sz w:val="21"/>
                <w:szCs w:val="21"/>
              </w:rPr>
              <w:t>»</w:t>
            </w:r>
            <w:r w:rsidRPr="00971977">
              <w:rPr>
                <w:rFonts w:ascii="PT Astra Serif" w:hAnsi="PT Astra Serif"/>
                <w:spacing w:val="-4"/>
                <w:sz w:val="21"/>
                <w:szCs w:val="21"/>
              </w:rPr>
              <w:t xml:space="preserve"> Ульяновской области от 13.12.2012 № 84 </w:t>
            </w:r>
          </w:p>
        </w:tc>
      </w:tr>
      <w:tr w:rsidR="004A3B28" w:rsidRPr="00971977" w:rsidTr="007E52AF">
        <w:trPr>
          <w:cnfStyle w:val="000000100000"/>
        </w:trPr>
        <w:tc>
          <w:tcPr>
            <w:cnfStyle w:val="001000000000"/>
            <w:tcW w:w="558" w:type="dxa"/>
            <w:vAlign w:val="center"/>
          </w:tcPr>
          <w:p w:rsidR="004A3B28" w:rsidRPr="00971977" w:rsidRDefault="004A3B28" w:rsidP="00F93583">
            <w:pPr>
              <w:rPr>
                <w:rFonts w:ascii="PT Astra Serif" w:hAnsi="PT Astra Serif"/>
                <w:b w:val="0"/>
                <w:sz w:val="21"/>
                <w:szCs w:val="21"/>
              </w:rPr>
            </w:pPr>
            <w:r w:rsidRPr="00971977">
              <w:rPr>
                <w:rFonts w:ascii="PT Astra Serif" w:hAnsi="PT Astra Serif"/>
                <w:b w:val="0"/>
                <w:sz w:val="21"/>
                <w:szCs w:val="21"/>
              </w:rPr>
              <w:t>9.</w:t>
            </w:r>
          </w:p>
        </w:tc>
        <w:tc>
          <w:tcPr>
            <w:tcW w:w="2131" w:type="dxa"/>
            <w:vAlign w:val="center"/>
          </w:tcPr>
          <w:p w:rsidR="004A3B28" w:rsidRPr="00971977" w:rsidRDefault="004A3B28" w:rsidP="00F93583">
            <w:pPr>
              <w:cnfStyle w:val="000000100000"/>
              <w:rPr>
                <w:rFonts w:ascii="PT Astra Serif" w:hAnsi="PT Astra Serif"/>
                <w:sz w:val="21"/>
                <w:szCs w:val="21"/>
              </w:rPr>
            </w:pPr>
            <w:r w:rsidRPr="00971977">
              <w:rPr>
                <w:rFonts w:ascii="PT Astra Serif" w:hAnsi="PT Astra Serif"/>
                <w:sz w:val="21"/>
                <w:szCs w:val="21"/>
              </w:rPr>
              <w:t xml:space="preserve">Кузоватовский </w:t>
            </w:r>
          </w:p>
        </w:tc>
        <w:tc>
          <w:tcPr>
            <w:tcW w:w="6939" w:type="dxa"/>
          </w:tcPr>
          <w:p w:rsidR="004A3B28" w:rsidRPr="00971977" w:rsidRDefault="004A3B28" w:rsidP="00F93583">
            <w:pPr>
              <w:pStyle w:val="ConsPlusNormal"/>
              <w:jc w:val="both"/>
              <w:cnfStyle w:val="000000100000"/>
              <w:rPr>
                <w:rFonts w:ascii="PT Astra Serif" w:hAnsi="PT Astra Serif"/>
                <w:spacing w:val="-4"/>
                <w:sz w:val="21"/>
                <w:szCs w:val="21"/>
              </w:rPr>
            </w:pPr>
            <w:r w:rsidRPr="00971977">
              <w:rPr>
                <w:rFonts w:ascii="PT Astra Serif" w:hAnsi="PT Astra Serif"/>
                <w:spacing w:val="-4"/>
                <w:sz w:val="21"/>
                <w:szCs w:val="21"/>
              </w:rPr>
              <w:t xml:space="preserve">Решение Совета депутатов муниципального образования </w:t>
            </w:r>
            <w:r w:rsidR="00996284" w:rsidRPr="00971977">
              <w:rPr>
                <w:rFonts w:ascii="PT Astra Serif" w:hAnsi="PT Astra Serif"/>
                <w:spacing w:val="-4"/>
                <w:sz w:val="21"/>
                <w:szCs w:val="21"/>
              </w:rPr>
              <w:t>«</w:t>
            </w:r>
            <w:r w:rsidRPr="00971977">
              <w:rPr>
                <w:rFonts w:ascii="PT Astra Serif" w:hAnsi="PT Astra Serif"/>
                <w:spacing w:val="-4"/>
                <w:sz w:val="21"/>
                <w:szCs w:val="21"/>
              </w:rPr>
              <w:t>Кузоватовский район</w:t>
            </w:r>
            <w:r w:rsidR="00996284" w:rsidRPr="00971977">
              <w:rPr>
                <w:rFonts w:ascii="PT Astra Serif" w:hAnsi="PT Astra Serif"/>
                <w:spacing w:val="-4"/>
                <w:sz w:val="21"/>
                <w:szCs w:val="21"/>
              </w:rPr>
              <w:t>»</w:t>
            </w:r>
            <w:r w:rsidRPr="00971977">
              <w:rPr>
                <w:rFonts w:ascii="PT Astra Serif" w:hAnsi="PT Astra Serif"/>
                <w:spacing w:val="-4"/>
                <w:sz w:val="21"/>
                <w:szCs w:val="21"/>
              </w:rPr>
              <w:t xml:space="preserve"> Ульяновской области от 25.03.2011 № 17/14</w:t>
            </w:r>
          </w:p>
        </w:tc>
      </w:tr>
      <w:tr w:rsidR="004A3B28" w:rsidRPr="00971977" w:rsidTr="007E52AF">
        <w:tc>
          <w:tcPr>
            <w:cnfStyle w:val="001000000000"/>
            <w:tcW w:w="558" w:type="dxa"/>
            <w:vAlign w:val="center"/>
          </w:tcPr>
          <w:p w:rsidR="004A3B28" w:rsidRPr="00971977" w:rsidRDefault="004A3B28" w:rsidP="00F93583">
            <w:pPr>
              <w:rPr>
                <w:rFonts w:ascii="PT Astra Serif" w:hAnsi="PT Astra Serif"/>
                <w:b w:val="0"/>
                <w:sz w:val="21"/>
                <w:szCs w:val="21"/>
              </w:rPr>
            </w:pPr>
            <w:r w:rsidRPr="00971977">
              <w:rPr>
                <w:rFonts w:ascii="PT Astra Serif" w:hAnsi="PT Astra Serif"/>
                <w:b w:val="0"/>
                <w:sz w:val="21"/>
                <w:szCs w:val="21"/>
              </w:rPr>
              <w:t>10.</w:t>
            </w:r>
          </w:p>
        </w:tc>
        <w:tc>
          <w:tcPr>
            <w:tcW w:w="2131" w:type="dxa"/>
            <w:vAlign w:val="center"/>
          </w:tcPr>
          <w:p w:rsidR="004A3B28" w:rsidRPr="00971977" w:rsidRDefault="004A3B28" w:rsidP="00F93583">
            <w:pPr>
              <w:cnfStyle w:val="000000000000"/>
              <w:rPr>
                <w:rFonts w:ascii="PT Astra Serif" w:hAnsi="PT Astra Serif"/>
                <w:sz w:val="21"/>
                <w:szCs w:val="21"/>
              </w:rPr>
            </w:pPr>
            <w:r w:rsidRPr="00971977">
              <w:rPr>
                <w:rFonts w:ascii="PT Astra Serif" w:hAnsi="PT Astra Serif"/>
                <w:sz w:val="21"/>
                <w:szCs w:val="21"/>
              </w:rPr>
              <w:t xml:space="preserve">Майнский </w:t>
            </w:r>
          </w:p>
        </w:tc>
        <w:tc>
          <w:tcPr>
            <w:tcW w:w="6939" w:type="dxa"/>
          </w:tcPr>
          <w:p w:rsidR="004A3B28" w:rsidRPr="00971977" w:rsidRDefault="004A3B28" w:rsidP="00F93583">
            <w:pPr>
              <w:pStyle w:val="ConsPlusNormal"/>
              <w:jc w:val="both"/>
              <w:cnfStyle w:val="000000000000"/>
              <w:rPr>
                <w:rFonts w:ascii="PT Astra Serif" w:hAnsi="PT Astra Serif"/>
                <w:spacing w:val="-4"/>
                <w:sz w:val="21"/>
                <w:szCs w:val="21"/>
              </w:rPr>
            </w:pPr>
            <w:r w:rsidRPr="00971977">
              <w:rPr>
                <w:rFonts w:ascii="PT Astra Serif" w:hAnsi="PT Astra Serif"/>
                <w:spacing w:val="-4"/>
                <w:sz w:val="21"/>
                <w:szCs w:val="21"/>
              </w:rPr>
              <w:t xml:space="preserve">Решение Совета депутатов муниципального образования </w:t>
            </w:r>
            <w:r w:rsidR="00996284" w:rsidRPr="00971977">
              <w:rPr>
                <w:rFonts w:ascii="PT Astra Serif" w:hAnsi="PT Astra Serif"/>
                <w:spacing w:val="-4"/>
                <w:sz w:val="21"/>
                <w:szCs w:val="21"/>
              </w:rPr>
              <w:t>«</w:t>
            </w:r>
            <w:r w:rsidRPr="00971977">
              <w:rPr>
                <w:rFonts w:ascii="PT Astra Serif" w:hAnsi="PT Astra Serif"/>
                <w:spacing w:val="-4"/>
                <w:sz w:val="21"/>
                <w:szCs w:val="21"/>
              </w:rPr>
              <w:t>Майнский район</w:t>
            </w:r>
            <w:r w:rsidR="00996284" w:rsidRPr="00971977">
              <w:rPr>
                <w:rFonts w:ascii="PT Astra Serif" w:hAnsi="PT Astra Serif"/>
                <w:spacing w:val="-4"/>
                <w:sz w:val="21"/>
                <w:szCs w:val="21"/>
              </w:rPr>
              <w:t>»</w:t>
            </w:r>
            <w:r w:rsidRPr="00971977">
              <w:rPr>
                <w:rFonts w:ascii="PT Astra Serif" w:hAnsi="PT Astra Serif"/>
                <w:spacing w:val="-4"/>
                <w:sz w:val="21"/>
                <w:szCs w:val="21"/>
              </w:rPr>
              <w:t xml:space="preserve"> Ульяновской области от 19.02.2010 № 6/23 </w:t>
            </w:r>
          </w:p>
        </w:tc>
      </w:tr>
      <w:tr w:rsidR="004A3B28" w:rsidRPr="00971977" w:rsidTr="007E52AF">
        <w:trPr>
          <w:cnfStyle w:val="000000100000"/>
        </w:trPr>
        <w:tc>
          <w:tcPr>
            <w:cnfStyle w:val="001000000000"/>
            <w:tcW w:w="558" w:type="dxa"/>
            <w:vAlign w:val="center"/>
          </w:tcPr>
          <w:p w:rsidR="004A3B28" w:rsidRPr="00971977" w:rsidRDefault="004A3B28" w:rsidP="00F93583">
            <w:pPr>
              <w:rPr>
                <w:rFonts w:ascii="PT Astra Serif" w:hAnsi="PT Astra Serif"/>
                <w:b w:val="0"/>
                <w:sz w:val="21"/>
                <w:szCs w:val="21"/>
              </w:rPr>
            </w:pPr>
            <w:r w:rsidRPr="00971977">
              <w:rPr>
                <w:rFonts w:ascii="PT Astra Serif" w:hAnsi="PT Astra Serif"/>
                <w:b w:val="0"/>
                <w:sz w:val="21"/>
                <w:szCs w:val="21"/>
              </w:rPr>
              <w:t>11.</w:t>
            </w:r>
          </w:p>
        </w:tc>
        <w:tc>
          <w:tcPr>
            <w:tcW w:w="2131" w:type="dxa"/>
            <w:vAlign w:val="center"/>
          </w:tcPr>
          <w:p w:rsidR="004A3B28" w:rsidRPr="00971977" w:rsidRDefault="004A3B28" w:rsidP="00F93583">
            <w:pPr>
              <w:cnfStyle w:val="000000100000"/>
              <w:rPr>
                <w:rFonts w:ascii="PT Astra Serif" w:hAnsi="PT Astra Serif"/>
                <w:sz w:val="21"/>
                <w:szCs w:val="21"/>
              </w:rPr>
            </w:pPr>
            <w:r w:rsidRPr="00971977">
              <w:rPr>
                <w:rFonts w:ascii="PT Astra Serif" w:hAnsi="PT Astra Serif"/>
                <w:sz w:val="21"/>
                <w:szCs w:val="21"/>
              </w:rPr>
              <w:t xml:space="preserve">Мелекесский </w:t>
            </w:r>
          </w:p>
        </w:tc>
        <w:tc>
          <w:tcPr>
            <w:tcW w:w="6939" w:type="dxa"/>
          </w:tcPr>
          <w:p w:rsidR="004A3B28" w:rsidRPr="00971977" w:rsidRDefault="004A3B28" w:rsidP="00F93583">
            <w:pPr>
              <w:pStyle w:val="ConsPlusNormal"/>
              <w:jc w:val="both"/>
              <w:cnfStyle w:val="000000100000"/>
              <w:rPr>
                <w:rFonts w:ascii="PT Astra Serif" w:hAnsi="PT Astra Serif"/>
                <w:spacing w:val="-4"/>
                <w:sz w:val="21"/>
                <w:szCs w:val="21"/>
              </w:rPr>
            </w:pPr>
            <w:r w:rsidRPr="00971977">
              <w:rPr>
                <w:rFonts w:ascii="PT Astra Serif" w:hAnsi="PT Astra Serif"/>
                <w:spacing w:val="-4"/>
                <w:sz w:val="21"/>
                <w:szCs w:val="21"/>
              </w:rPr>
              <w:t xml:space="preserve">Решение Совета депутатов муниципального образования </w:t>
            </w:r>
            <w:r w:rsidR="00996284" w:rsidRPr="00971977">
              <w:rPr>
                <w:rFonts w:ascii="PT Astra Serif" w:hAnsi="PT Astra Serif"/>
                <w:spacing w:val="-4"/>
                <w:sz w:val="21"/>
                <w:szCs w:val="21"/>
              </w:rPr>
              <w:t>«</w:t>
            </w:r>
            <w:r w:rsidRPr="00971977">
              <w:rPr>
                <w:rFonts w:ascii="PT Astra Serif" w:hAnsi="PT Astra Serif"/>
                <w:spacing w:val="-4"/>
                <w:sz w:val="21"/>
                <w:szCs w:val="21"/>
              </w:rPr>
              <w:t>Мелекесский ра</w:t>
            </w:r>
            <w:r w:rsidRPr="00971977">
              <w:rPr>
                <w:rFonts w:ascii="PT Astra Serif" w:hAnsi="PT Astra Serif"/>
                <w:spacing w:val="-4"/>
                <w:sz w:val="21"/>
                <w:szCs w:val="21"/>
              </w:rPr>
              <w:t>й</w:t>
            </w:r>
            <w:r w:rsidRPr="00971977">
              <w:rPr>
                <w:rFonts w:ascii="PT Astra Serif" w:hAnsi="PT Astra Serif"/>
                <w:spacing w:val="-4"/>
                <w:sz w:val="21"/>
                <w:szCs w:val="21"/>
              </w:rPr>
              <w:t>он</w:t>
            </w:r>
            <w:r w:rsidR="00996284" w:rsidRPr="00971977">
              <w:rPr>
                <w:rFonts w:ascii="PT Astra Serif" w:hAnsi="PT Astra Serif"/>
                <w:spacing w:val="-4"/>
                <w:sz w:val="21"/>
                <w:szCs w:val="21"/>
              </w:rPr>
              <w:t>»</w:t>
            </w:r>
            <w:r w:rsidRPr="00971977">
              <w:rPr>
                <w:rFonts w:ascii="PT Astra Serif" w:hAnsi="PT Astra Serif"/>
                <w:spacing w:val="-4"/>
                <w:sz w:val="21"/>
                <w:szCs w:val="21"/>
              </w:rPr>
              <w:t xml:space="preserve"> Ульяновской области от 08.11.2012 № 45/424 </w:t>
            </w:r>
          </w:p>
        </w:tc>
      </w:tr>
      <w:tr w:rsidR="004A3B28" w:rsidRPr="00971977" w:rsidTr="007E52AF">
        <w:tc>
          <w:tcPr>
            <w:cnfStyle w:val="001000000000"/>
            <w:tcW w:w="558" w:type="dxa"/>
            <w:vAlign w:val="center"/>
          </w:tcPr>
          <w:p w:rsidR="004A3B28" w:rsidRPr="00971977" w:rsidRDefault="004A3B28" w:rsidP="00F93583">
            <w:pPr>
              <w:rPr>
                <w:rFonts w:ascii="PT Astra Serif" w:hAnsi="PT Astra Serif"/>
                <w:b w:val="0"/>
                <w:sz w:val="21"/>
                <w:szCs w:val="21"/>
              </w:rPr>
            </w:pPr>
            <w:r w:rsidRPr="00971977">
              <w:rPr>
                <w:rFonts w:ascii="PT Astra Serif" w:hAnsi="PT Astra Serif"/>
                <w:b w:val="0"/>
                <w:sz w:val="21"/>
                <w:szCs w:val="21"/>
              </w:rPr>
              <w:t>12.</w:t>
            </w:r>
          </w:p>
        </w:tc>
        <w:tc>
          <w:tcPr>
            <w:tcW w:w="2131" w:type="dxa"/>
            <w:vAlign w:val="center"/>
          </w:tcPr>
          <w:p w:rsidR="004A3B28" w:rsidRPr="00971977" w:rsidRDefault="004A3B28" w:rsidP="00F93583">
            <w:pPr>
              <w:cnfStyle w:val="000000000000"/>
              <w:rPr>
                <w:rFonts w:ascii="PT Astra Serif" w:hAnsi="PT Astra Serif"/>
                <w:sz w:val="21"/>
                <w:szCs w:val="21"/>
              </w:rPr>
            </w:pPr>
            <w:r w:rsidRPr="00971977">
              <w:rPr>
                <w:rFonts w:ascii="PT Astra Serif" w:hAnsi="PT Astra Serif"/>
                <w:sz w:val="21"/>
                <w:szCs w:val="21"/>
              </w:rPr>
              <w:t xml:space="preserve">Николаевский </w:t>
            </w:r>
          </w:p>
        </w:tc>
        <w:tc>
          <w:tcPr>
            <w:tcW w:w="6939" w:type="dxa"/>
          </w:tcPr>
          <w:p w:rsidR="004A3B28" w:rsidRPr="00971977" w:rsidRDefault="004A3B28" w:rsidP="00F93583">
            <w:pPr>
              <w:pStyle w:val="ConsPlusNormal"/>
              <w:jc w:val="both"/>
              <w:cnfStyle w:val="000000000000"/>
              <w:rPr>
                <w:rFonts w:ascii="PT Astra Serif" w:hAnsi="PT Astra Serif"/>
                <w:spacing w:val="-4"/>
                <w:sz w:val="21"/>
                <w:szCs w:val="21"/>
              </w:rPr>
            </w:pPr>
            <w:r w:rsidRPr="00971977">
              <w:rPr>
                <w:rFonts w:ascii="PT Astra Serif" w:hAnsi="PT Astra Serif"/>
                <w:spacing w:val="-4"/>
                <w:sz w:val="21"/>
                <w:szCs w:val="21"/>
              </w:rPr>
              <w:t xml:space="preserve">Решение Совета депутатов муниципального образования </w:t>
            </w:r>
            <w:r w:rsidR="00996284" w:rsidRPr="00971977">
              <w:rPr>
                <w:rFonts w:ascii="PT Astra Serif" w:hAnsi="PT Astra Serif"/>
                <w:spacing w:val="-4"/>
                <w:sz w:val="21"/>
                <w:szCs w:val="21"/>
              </w:rPr>
              <w:t>«</w:t>
            </w:r>
            <w:r w:rsidRPr="00971977">
              <w:rPr>
                <w:rFonts w:ascii="PT Astra Serif" w:hAnsi="PT Astra Serif"/>
                <w:spacing w:val="-4"/>
                <w:sz w:val="21"/>
                <w:szCs w:val="21"/>
              </w:rPr>
              <w:t>Николаевский район</w:t>
            </w:r>
            <w:r w:rsidR="00996284" w:rsidRPr="00971977">
              <w:rPr>
                <w:rFonts w:ascii="PT Astra Serif" w:hAnsi="PT Astra Serif"/>
                <w:spacing w:val="-4"/>
                <w:sz w:val="21"/>
                <w:szCs w:val="21"/>
              </w:rPr>
              <w:t>»</w:t>
            </w:r>
            <w:r w:rsidRPr="00971977">
              <w:rPr>
                <w:rFonts w:ascii="PT Astra Serif" w:hAnsi="PT Astra Serif"/>
                <w:spacing w:val="-4"/>
                <w:sz w:val="21"/>
                <w:szCs w:val="21"/>
              </w:rPr>
              <w:t xml:space="preserve"> Ульяновской области от 15.02.2011 № 142 </w:t>
            </w:r>
          </w:p>
        </w:tc>
      </w:tr>
      <w:tr w:rsidR="004A3B28" w:rsidRPr="00971977" w:rsidTr="007E52AF">
        <w:trPr>
          <w:cnfStyle w:val="000000100000"/>
        </w:trPr>
        <w:tc>
          <w:tcPr>
            <w:cnfStyle w:val="001000000000"/>
            <w:tcW w:w="558" w:type="dxa"/>
            <w:vAlign w:val="center"/>
          </w:tcPr>
          <w:p w:rsidR="004A3B28" w:rsidRPr="00971977" w:rsidRDefault="004A3B28" w:rsidP="00F93583">
            <w:pPr>
              <w:rPr>
                <w:rFonts w:ascii="PT Astra Serif" w:hAnsi="PT Astra Serif"/>
                <w:b w:val="0"/>
                <w:sz w:val="21"/>
                <w:szCs w:val="21"/>
              </w:rPr>
            </w:pPr>
            <w:r w:rsidRPr="00971977">
              <w:rPr>
                <w:rFonts w:ascii="PT Astra Serif" w:hAnsi="PT Astra Serif"/>
                <w:b w:val="0"/>
                <w:sz w:val="21"/>
                <w:szCs w:val="21"/>
              </w:rPr>
              <w:t>13.</w:t>
            </w:r>
          </w:p>
        </w:tc>
        <w:tc>
          <w:tcPr>
            <w:tcW w:w="2131" w:type="dxa"/>
            <w:vAlign w:val="center"/>
          </w:tcPr>
          <w:p w:rsidR="004A3B28" w:rsidRPr="00971977" w:rsidRDefault="004A3B28" w:rsidP="00F93583">
            <w:pPr>
              <w:cnfStyle w:val="000000100000"/>
              <w:rPr>
                <w:rFonts w:ascii="PT Astra Serif" w:hAnsi="PT Astra Serif"/>
                <w:sz w:val="21"/>
                <w:szCs w:val="21"/>
              </w:rPr>
            </w:pPr>
            <w:r w:rsidRPr="00971977">
              <w:rPr>
                <w:rFonts w:ascii="PT Astra Serif" w:hAnsi="PT Astra Serif"/>
                <w:sz w:val="21"/>
                <w:szCs w:val="21"/>
              </w:rPr>
              <w:t xml:space="preserve">Новомалыклинский </w:t>
            </w:r>
          </w:p>
        </w:tc>
        <w:tc>
          <w:tcPr>
            <w:tcW w:w="6939" w:type="dxa"/>
          </w:tcPr>
          <w:p w:rsidR="004A3B28" w:rsidRPr="00971977" w:rsidRDefault="004A3B28" w:rsidP="00F93583">
            <w:pPr>
              <w:pStyle w:val="ConsPlusNormal"/>
              <w:jc w:val="both"/>
              <w:cnfStyle w:val="000000100000"/>
              <w:rPr>
                <w:rFonts w:ascii="PT Astra Serif" w:hAnsi="PT Astra Serif"/>
                <w:spacing w:val="-4"/>
                <w:sz w:val="21"/>
                <w:szCs w:val="21"/>
              </w:rPr>
            </w:pPr>
            <w:r w:rsidRPr="00971977">
              <w:rPr>
                <w:rFonts w:ascii="PT Astra Serif" w:hAnsi="PT Astra Serif"/>
                <w:spacing w:val="-4"/>
                <w:sz w:val="21"/>
                <w:szCs w:val="21"/>
              </w:rPr>
              <w:t xml:space="preserve">Решение Совета депутатов муниципального образования </w:t>
            </w:r>
            <w:r w:rsidR="00996284" w:rsidRPr="00971977">
              <w:rPr>
                <w:rFonts w:ascii="PT Astra Serif" w:hAnsi="PT Astra Serif"/>
                <w:spacing w:val="-4"/>
                <w:sz w:val="21"/>
                <w:szCs w:val="21"/>
              </w:rPr>
              <w:t>«</w:t>
            </w:r>
            <w:r w:rsidRPr="00971977">
              <w:rPr>
                <w:rFonts w:ascii="PT Astra Serif" w:hAnsi="PT Astra Serif"/>
                <w:spacing w:val="-4"/>
                <w:sz w:val="21"/>
                <w:szCs w:val="21"/>
              </w:rPr>
              <w:t>Новомалыкли</w:t>
            </w:r>
            <w:r w:rsidRPr="00971977">
              <w:rPr>
                <w:rFonts w:ascii="PT Astra Serif" w:hAnsi="PT Astra Serif"/>
                <w:spacing w:val="-4"/>
                <w:sz w:val="21"/>
                <w:szCs w:val="21"/>
              </w:rPr>
              <w:t>н</w:t>
            </w:r>
            <w:r w:rsidRPr="00971977">
              <w:rPr>
                <w:rFonts w:ascii="PT Astra Serif" w:hAnsi="PT Astra Serif"/>
                <w:spacing w:val="-4"/>
                <w:sz w:val="21"/>
                <w:szCs w:val="21"/>
              </w:rPr>
              <w:t>ский район</w:t>
            </w:r>
            <w:r w:rsidR="00996284" w:rsidRPr="00971977">
              <w:rPr>
                <w:rFonts w:ascii="PT Astra Serif" w:hAnsi="PT Astra Serif"/>
                <w:spacing w:val="-4"/>
                <w:sz w:val="21"/>
                <w:szCs w:val="21"/>
              </w:rPr>
              <w:t>»</w:t>
            </w:r>
            <w:r w:rsidRPr="00971977">
              <w:rPr>
                <w:rFonts w:ascii="PT Astra Serif" w:hAnsi="PT Astra Serif"/>
                <w:spacing w:val="-4"/>
                <w:sz w:val="21"/>
                <w:szCs w:val="21"/>
              </w:rPr>
              <w:t xml:space="preserve"> Ульяновской области от 28.09.2012 № 37/84</w:t>
            </w:r>
          </w:p>
        </w:tc>
      </w:tr>
      <w:tr w:rsidR="004A3B28" w:rsidRPr="00971977" w:rsidTr="007E52AF">
        <w:tc>
          <w:tcPr>
            <w:cnfStyle w:val="001000000000"/>
            <w:tcW w:w="558" w:type="dxa"/>
            <w:vAlign w:val="center"/>
          </w:tcPr>
          <w:p w:rsidR="004A3B28" w:rsidRPr="00971977" w:rsidRDefault="004A3B28" w:rsidP="00F93583">
            <w:pPr>
              <w:rPr>
                <w:rFonts w:ascii="PT Astra Serif" w:hAnsi="PT Astra Serif"/>
                <w:b w:val="0"/>
                <w:sz w:val="21"/>
                <w:szCs w:val="21"/>
              </w:rPr>
            </w:pPr>
            <w:r w:rsidRPr="00971977">
              <w:rPr>
                <w:rFonts w:ascii="PT Astra Serif" w:hAnsi="PT Astra Serif"/>
                <w:b w:val="0"/>
                <w:sz w:val="21"/>
                <w:szCs w:val="21"/>
              </w:rPr>
              <w:t>14.</w:t>
            </w:r>
          </w:p>
        </w:tc>
        <w:tc>
          <w:tcPr>
            <w:tcW w:w="2131" w:type="dxa"/>
            <w:vAlign w:val="center"/>
          </w:tcPr>
          <w:p w:rsidR="004A3B28" w:rsidRPr="00971977" w:rsidRDefault="004A3B28" w:rsidP="00F93583">
            <w:pPr>
              <w:cnfStyle w:val="000000000000"/>
              <w:rPr>
                <w:rFonts w:ascii="PT Astra Serif" w:hAnsi="PT Astra Serif"/>
                <w:sz w:val="21"/>
                <w:szCs w:val="21"/>
              </w:rPr>
            </w:pPr>
            <w:r w:rsidRPr="00971977">
              <w:rPr>
                <w:rFonts w:ascii="PT Astra Serif" w:hAnsi="PT Astra Serif"/>
                <w:sz w:val="21"/>
                <w:szCs w:val="21"/>
              </w:rPr>
              <w:t xml:space="preserve">Новоспасский </w:t>
            </w:r>
          </w:p>
        </w:tc>
        <w:tc>
          <w:tcPr>
            <w:tcW w:w="6939" w:type="dxa"/>
          </w:tcPr>
          <w:p w:rsidR="004A3B28" w:rsidRPr="00971977" w:rsidRDefault="004A3B28" w:rsidP="00F93583">
            <w:pPr>
              <w:pStyle w:val="ConsPlusNormal"/>
              <w:jc w:val="both"/>
              <w:cnfStyle w:val="000000000000"/>
              <w:rPr>
                <w:rFonts w:ascii="PT Astra Serif" w:hAnsi="PT Astra Serif"/>
                <w:spacing w:val="-4"/>
                <w:sz w:val="21"/>
                <w:szCs w:val="21"/>
              </w:rPr>
            </w:pPr>
            <w:r w:rsidRPr="00971977">
              <w:rPr>
                <w:rFonts w:ascii="PT Astra Serif" w:hAnsi="PT Astra Serif"/>
                <w:spacing w:val="-4"/>
                <w:sz w:val="21"/>
                <w:szCs w:val="21"/>
              </w:rPr>
              <w:t xml:space="preserve">Решение Совета депутатов муниципального образования </w:t>
            </w:r>
            <w:r w:rsidR="00996284" w:rsidRPr="00971977">
              <w:rPr>
                <w:rFonts w:ascii="PT Astra Serif" w:hAnsi="PT Astra Serif"/>
                <w:spacing w:val="-4"/>
                <w:sz w:val="21"/>
                <w:szCs w:val="21"/>
              </w:rPr>
              <w:t>«</w:t>
            </w:r>
            <w:r w:rsidRPr="00971977">
              <w:rPr>
                <w:rFonts w:ascii="PT Astra Serif" w:hAnsi="PT Astra Serif"/>
                <w:spacing w:val="-4"/>
                <w:sz w:val="21"/>
                <w:szCs w:val="21"/>
              </w:rPr>
              <w:t>Новоспасский район</w:t>
            </w:r>
            <w:r w:rsidR="00996284" w:rsidRPr="00971977">
              <w:rPr>
                <w:rFonts w:ascii="PT Astra Serif" w:hAnsi="PT Astra Serif"/>
                <w:spacing w:val="-4"/>
                <w:sz w:val="21"/>
                <w:szCs w:val="21"/>
              </w:rPr>
              <w:t>»</w:t>
            </w:r>
            <w:r w:rsidRPr="00971977">
              <w:rPr>
                <w:rFonts w:ascii="PT Astra Serif" w:hAnsi="PT Astra Serif"/>
                <w:spacing w:val="-4"/>
                <w:sz w:val="21"/>
                <w:szCs w:val="21"/>
              </w:rPr>
              <w:t xml:space="preserve"> Ульяновской области от 11.11.2019 № 11/54</w:t>
            </w:r>
          </w:p>
        </w:tc>
      </w:tr>
      <w:tr w:rsidR="004A3B28" w:rsidRPr="00971977" w:rsidTr="007E52AF">
        <w:trPr>
          <w:cnfStyle w:val="000000100000"/>
        </w:trPr>
        <w:tc>
          <w:tcPr>
            <w:cnfStyle w:val="001000000000"/>
            <w:tcW w:w="558" w:type="dxa"/>
            <w:vAlign w:val="center"/>
          </w:tcPr>
          <w:p w:rsidR="004A3B28" w:rsidRPr="00971977" w:rsidRDefault="004A3B28" w:rsidP="00F93583">
            <w:pPr>
              <w:rPr>
                <w:rFonts w:ascii="PT Astra Serif" w:hAnsi="PT Astra Serif"/>
                <w:b w:val="0"/>
                <w:sz w:val="21"/>
                <w:szCs w:val="21"/>
              </w:rPr>
            </w:pPr>
            <w:r w:rsidRPr="00971977">
              <w:rPr>
                <w:rFonts w:ascii="PT Astra Serif" w:hAnsi="PT Astra Serif"/>
                <w:b w:val="0"/>
                <w:sz w:val="21"/>
                <w:szCs w:val="21"/>
              </w:rPr>
              <w:t>15.</w:t>
            </w:r>
          </w:p>
        </w:tc>
        <w:tc>
          <w:tcPr>
            <w:tcW w:w="2131" w:type="dxa"/>
            <w:vAlign w:val="center"/>
          </w:tcPr>
          <w:p w:rsidR="004A3B28" w:rsidRPr="00971977" w:rsidRDefault="004A3B28" w:rsidP="00F93583">
            <w:pPr>
              <w:cnfStyle w:val="000000100000"/>
              <w:rPr>
                <w:rFonts w:ascii="PT Astra Serif" w:hAnsi="PT Astra Serif"/>
                <w:sz w:val="21"/>
                <w:szCs w:val="21"/>
              </w:rPr>
            </w:pPr>
            <w:r w:rsidRPr="00971977">
              <w:rPr>
                <w:rFonts w:ascii="PT Astra Serif" w:hAnsi="PT Astra Serif"/>
                <w:sz w:val="21"/>
                <w:szCs w:val="21"/>
              </w:rPr>
              <w:t xml:space="preserve">Павловский </w:t>
            </w:r>
          </w:p>
        </w:tc>
        <w:tc>
          <w:tcPr>
            <w:tcW w:w="6939" w:type="dxa"/>
          </w:tcPr>
          <w:p w:rsidR="004A3B28" w:rsidRPr="00971977" w:rsidRDefault="004A3B28" w:rsidP="00F93583">
            <w:pPr>
              <w:pStyle w:val="ConsPlusNormal"/>
              <w:jc w:val="both"/>
              <w:cnfStyle w:val="000000100000"/>
              <w:rPr>
                <w:rFonts w:ascii="PT Astra Serif" w:hAnsi="PT Astra Serif"/>
                <w:spacing w:val="-4"/>
                <w:sz w:val="21"/>
                <w:szCs w:val="21"/>
              </w:rPr>
            </w:pPr>
            <w:r w:rsidRPr="00971977">
              <w:rPr>
                <w:rFonts w:ascii="PT Astra Serif" w:hAnsi="PT Astra Serif"/>
                <w:spacing w:val="-4"/>
                <w:sz w:val="21"/>
                <w:szCs w:val="21"/>
              </w:rPr>
              <w:t xml:space="preserve">Решение Совета депутатов муниципального образования </w:t>
            </w:r>
            <w:r w:rsidR="00996284" w:rsidRPr="00971977">
              <w:rPr>
                <w:rFonts w:ascii="PT Astra Serif" w:hAnsi="PT Astra Serif"/>
                <w:spacing w:val="-4"/>
                <w:sz w:val="21"/>
                <w:szCs w:val="21"/>
              </w:rPr>
              <w:t>«</w:t>
            </w:r>
            <w:r w:rsidRPr="00971977">
              <w:rPr>
                <w:rFonts w:ascii="PT Astra Serif" w:hAnsi="PT Astra Serif"/>
                <w:spacing w:val="-4"/>
                <w:sz w:val="21"/>
                <w:szCs w:val="21"/>
              </w:rPr>
              <w:t>Павловский ра</w:t>
            </w:r>
            <w:r w:rsidRPr="00971977">
              <w:rPr>
                <w:rFonts w:ascii="PT Astra Serif" w:hAnsi="PT Astra Serif"/>
                <w:spacing w:val="-4"/>
                <w:sz w:val="21"/>
                <w:szCs w:val="21"/>
              </w:rPr>
              <w:t>й</w:t>
            </w:r>
            <w:r w:rsidRPr="00971977">
              <w:rPr>
                <w:rFonts w:ascii="PT Astra Serif" w:hAnsi="PT Astra Serif"/>
                <w:spacing w:val="-4"/>
                <w:sz w:val="21"/>
                <w:szCs w:val="21"/>
              </w:rPr>
              <w:t>он</w:t>
            </w:r>
            <w:r w:rsidR="00996284" w:rsidRPr="00971977">
              <w:rPr>
                <w:rFonts w:ascii="PT Astra Serif" w:hAnsi="PT Astra Serif"/>
                <w:spacing w:val="-4"/>
                <w:sz w:val="21"/>
                <w:szCs w:val="21"/>
              </w:rPr>
              <w:t>»</w:t>
            </w:r>
            <w:r w:rsidR="00EC67D7" w:rsidRPr="00971977">
              <w:rPr>
                <w:rFonts w:ascii="PT Astra Serif" w:hAnsi="PT Astra Serif"/>
                <w:spacing w:val="-4"/>
                <w:sz w:val="21"/>
                <w:szCs w:val="21"/>
              </w:rPr>
              <w:br/>
            </w:r>
            <w:r w:rsidRPr="00971977">
              <w:rPr>
                <w:rFonts w:ascii="PT Astra Serif" w:hAnsi="PT Astra Serif"/>
                <w:spacing w:val="-4"/>
                <w:sz w:val="21"/>
                <w:szCs w:val="21"/>
              </w:rPr>
              <w:t>от 16.02.2010 № 27</w:t>
            </w:r>
          </w:p>
        </w:tc>
      </w:tr>
      <w:tr w:rsidR="004A3B28" w:rsidRPr="00971977" w:rsidTr="007E52AF">
        <w:tc>
          <w:tcPr>
            <w:cnfStyle w:val="001000000000"/>
            <w:tcW w:w="558" w:type="dxa"/>
            <w:vAlign w:val="center"/>
          </w:tcPr>
          <w:p w:rsidR="004A3B28" w:rsidRPr="00971977" w:rsidRDefault="004A3B28" w:rsidP="00F93583">
            <w:pPr>
              <w:rPr>
                <w:rFonts w:ascii="PT Astra Serif" w:hAnsi="PT Astra Serif"/>
                <w:b w:val="0"/>
                <w:sz w:val="21"/>
                <w:szCs w:val="21"/>
              </w:rPr>
            </w:pPr>
            <w:r w:rsidRPr="00971977">
              <w:rPr>
                <w:rFonts w:ascii="PT Astra Serif" w:hAnsi="PT Astra Serif"/>
                <w:b w:val="0"/>
                <w:sz w:val="21"/>
                <w:szCs w:val="21"/>
              </w:rPr>
              <w:t>16.</w:t>
            </w:r>
          </w:p>
        </w:tc>
        <w:tc>
          <w:tcPr>
            <w:tcW w:w="2131" w:type="dxa"/>
            <w:vAlign w:val="center"/>
          </w:tcPr>
          <w:p w:rsidR="004A3B28" w:rsidRPr="00971977" w:rsidRDefault="004A3B28" w:rsidP="00F93583">
            <w:pPr>
              <w:cnfStyle w:val="000000000000"/>
              <w:rPr>
                <w:rFonts w:ascii="PT Astra Serif" w:hAnsi="PT Astra Serif"/>
                <w:sz w:val="21"/>
                <w:szCs w:val="21"/>
              </w:rPr>
            </w:pPr>
            <w:r w:rsidRPr="00971977">
              <w:rPr>
                <w:rFonts w:ascii="PT Astra Serif" w:hAnsi="PT Astra Serif"/>
                <w:sz w:val="21"/>
                <w:szCs w:val="21"/>
              </w:rPr>
              <w:t xml:space="preserve">Радищевский </w:t>
            </w:r>
          </w:p>
        </w:tc>
        <w:tc>
          <w:tcPr>
            <w:tcW w:w="6939" w:type="dxa"/>
          </w:tcPr>
          <w:p w:rsidR="004A3B28" w:rsidRPr="00971977" w:rsidRDefault="004A3B28" w:rsidP="00F93583">
            <w:pPr>
              <w:pStyle w:val="ConsPlusNormal"/>
              <w:jc w:val="both"/>
              <w:cnfStyle w:val="000000000000"/>
              <w:rPr>
                <w:rFonts w:ascii="PT Astra Serif" w:hAnsi="PT Astra Serif"/>
                <w:spacing w:val="-4"/>
                <w:sz w:val="21"/>
                <w:szCs w:val="21"/>
              </w:rPr>
            </w:pPr>
            <w:r w:rsidRPr="00971977">
              <w:rPr>
                <w:rFonts w:ascii="PT Astra Serif" w:hAnsi="PT Astra Serif"/>
                <w:spacing w:val="-4"/>
                <w:sz w:val="21"/>
                <w:szCs w:val="21"/>
              </w:rPr>
              <w:t xml:space="preserve">Решение Совета депутатов муниципального образования </w:t>
            </w:r>
            <w:r w:rsidR="00996284" w:rsidRPr="00971977">
              <w:rPr>
                <w:rFonts w:ascii="PT Astra Serif" w:hAnsi="PT Astra Serif"/>
                <w:spacing w:val="-4"/>
                <w:sz w:val="21"/>
                <w:szCs w:val="21"/>
              </w:rPr>
              <w:t>«</w:t>
            </w:r>
            <w:r w:rsidRPr="00971977">
              <w:rPr>
                <w:rFonts w:ascii="PT Astra Serif" w:hAnsi="PT Astra Serif"/>
                <w:spacing w:val="-4"/>
                <w:sz w:val="21"/>
                <w:szCs w:val="21"/>
              </w:rPr>
              <w:t>Радищевский ра</w:t>
            </w:r>
            <w:r w:rsidRPr="00971977">
              <w:rPr>
                <w:rFonts w:ascii="PT Astra Serif" w:hAnsi="PT Astra Serif"/>
                <w:spacing w:val="-4"/>
                <w:sz w:val="21"/>
                <w:szCs w:val="21"/>
              </w:rPr>
              <w:t>й</w:t>
            </w:r>
            <w:r w:rsidRPr="00971977">
              <w:rPr>
                <w:rFonts w:ascii="PT Astra Serif" w:hAnsi="PT Astra Serif"/>
                <w:spacing w:val="-4"/>
                <w:sz w:val="21"/>
                <w:szCs w:val="21"/>
              </w:rPr>
              <w:t>он</w:t>
            </w:r>
            <w:r w:rsidR="00996284" w:rsidRPr="00971977">
              <w:rPr>
                <w:rFonts w:ascii="PT Astra Serif" w:hAnsi="PT Astra Serif"/>
                <w:spacing w:val="-4"/>
                <w:sz w:val="21"/>
                <w:szCs w:val="21"/>
              </w:rPr>
              <w:t>»</w:t>
            </w:r>
            <w:r w:rsidRPr="00971977">
              <w:rPr>
                <w:rFonts w:ascii="PT Astra Serif" w:hAnsi="PT Astra Serif"/>
                <w:spacing w:val="-4"/>
                <w:sz w:val="21"/>
                <w:szCs w:val="21"/>
              </w:rPr>
              <w:t xml:space="preserve"> от 18.11.2009 № 2/15</w:t>
            </w:r>
          </w:p>
        </w:tc>
      </w:tr>
      <w:tr w:rsidR="004A3B28" w:rsidRPr="00971977" w:rsidTr="007E52AF">
        <w:trPr>
          <w:cnfStyle w:val="000000100000"/>
        </w:trPr>
        <w:tc>
          <w:tcPr>
            <w:cnfStyle w:val="001000000000"/>
            <w:tcW w:w="558" w:type="dxa"/>
            <w:vAlign w:val="center"/>
          </w:tcPr>
          <w:p w:rsidR="004A3B28" w:rsidRPr="00971977" w:rsidRDefault="004A3B28" w:rsidP="00F93583">
            <w:pPr>
              <w:rPr>
                <w:rFonts w:ascii="PT Astra Serif" w:hAnsi="PT Astra Serif"/>
                <w:b w:val="0"/>
                <w:sz w:val="21"/>
                <w:szCs w:val="21"/>
              </w:rPr>
            </w:pPr>
            <w:r w:rsidRPr="00971977">
              <w:rPr>
                <w:rFonts w:ascii="PT Astra Serif" w:hAnsi="PT Astra Serif"/>
                <w:b w:val="0"/>
                <w:sz w:val="21"/>
                <w:szCs w:val="21"/>
              </w:rPr>
              <w:t>17.</w:t>
            </w:r>
          </w:p>
        </w:tc>
        <w:tc>
          <w:tcPr>
            <w:tcW w:w="2131" w:type="dxa"/>
            <w:vAlign w:val="center"/>
          </w:tcPr>
          <w:p w:rsidR="004A3B28" w:rsidRPr="00971977" w:rsidRDefault="004A3B28" w:rsidP="00F93583">
            <w:pPr>
              <w:cnfStyle w:val="000000100000"/>
              <w:rPr>
                <w:rFonts w:ascii="PT Astra Serif" w:hAnsi="PT Astra Serif"/>
                <w:sz w:val="21"/>
                <w:szCs w:val="21"/>
              </w:rPr>
            </w:pPr>
            <w:r w:rsidRPr="00971977">
              <w:rPr>
                <w:rFonts w:ascii="PT Astra Serif" w:hAnsi="PT Astra Serif"/>
                <w:sz w:val="21"/>
                <w:szCs w:val="21"/>
              </w:rPr>
              <w:t xml:space="preserve">Сенгилеевский </w:t>
            </w:r>
          </w:p>
        </w:tc>
        <w:tc>
          <w:tcPr>
            <w:tcW w:w="6939" w:type="dxa"/>
          </w:tcPr>
          <w:p w:rsidR="004A3B28" w:rsidRPr="00971977" w:rsidRDefault="004A3B28" w:rsidP="00F93583">
            <w:pPr>
              <w:pStyle w:val="ConsPlusNormal"/>
              <w:jc w:val="both"/>
              <w:cnfStyle w:val="000000100000"/>
              <w:rPr>
                <w:rFonts w:ascii="PT Astra Serif" w:hAnsi="PT Astra Serif"/>
                <w:spacing w:val="-4"/>
                <w:sz w:val="21"/>
                <w:szCs w:val="21"/>
              </w:rPr>
            </w:pPr>
            <w:r w:rsidRPr="00971977">
              <w:rPr>
                <w:rFonts w:ascii="PT Astra Serif" w:hAnsi="PT Astra Serif"/>
                <w:spacing w:val="-4"/>
                <w:sz w:val="21"/>
                <w:szCs w:val="21"/>
              </w:rPr>
              <w:t xml:space="preserve">Решение Совета депутатов муниципального образования </w:t>
            </w:r>
            <w:r w:rsidR="00996284" w:rsidRPr="00971977">
              <w:rPr>
                <w:rFonts w:ascii="PT Astra Serif" w:hAnsi="PT Astra Serif"/>
                <w:spacing w:val="-4"/>
                <w:sz w:val="21"/>
                <w:szCs w:val="21"/>
              </w:rPr>
              <w:t>«</w:t>
            </w:r>
            <w:r w:rsidRPr="00971977">
              <w:rPr>
                <w:rFonts w:ascii="PT Astra Serif" w:hAnsi="PT Astra Serif"/>
                <w:spacing w:val="-4"/>
                <w:sz w:val="21"/>
                <w:szCs w:val="21"/>
              </w:rPr>
              <w:t>Сенгилеевский район</w:t>
            </w:r>
            <w:r w:rsidR="00996284" w:rsidRPr="00971977">
              <w:rPr>
                <w:rFonts w:ascii="PT Astra Serif" w:hAnsi="PT Astra Serif"/>
                <w:spacing w:val="-4"/>
                <w:sz w:val="21"/>
                <w:szCs w:val="21"/>
              </w:rPr>
              <w:t>»</w:t>
            </w:r>
            <w:r w:rsidRPr="00971977">
              <w:rPr>
                <w:rFonts w:ascii="PT Astra Serif" w:hAnsi="PT Astra Serif"/>
                <w:spacing w:val="-4"/>
                <w:sz w:val="21"/>
                <w:szCs w:val="21"/>
              </w:rPr>
              <w:t xml:space="preserve"> от 23.06.2010 № 107</w:t>
            </w:r>
          </w:p>
        </w:tc>
      </w:tr>
      <w:tr w:rsidR="004A3B28" w:rsidRPr="00971977" w:rsidTr="007E52AF">
        <w:tc>
          <w:tcPr>
            <w:cnfStyle w:val="001000000000"/>
            <w:tcW w:w="558" w:type="dxa"/>
            <w:vAlign w:val="center"/>
          </w:tcPr>
          <w:p w:rsidR="004A3B28" w:rsidRPr="00971977" w:rsidRDefault="004A3B28" w:rsidP="00F93583">
            <w:pPr>
              <w:rPr>
                <w:rFonts w:ascii="PT Astra Serif" w:hAnsi="PT Astra Serif"/>
                <w:b w:val="0"/>
                <w:sz w:val="21"/>
                <w:szCs w:val="21"/>
              </w:rPr>
            </w:pPr>
            <w:r w:rsidRPr="00971977">
              <w:rPr>
                <w:rFonts w:ascii="PT Astra Serif" w:hAnsi="PT Astra Serif"/>
                <w:b w:val="0"/>
                <w:sz w:val="21"/>
                <w:szCs w:val="21"/>
              </w:rPr>
              <w:t>18.</w:t>
            </w:r>
          </w:p>
        </w:tc>
        <w:tc>
          <w:tcPr>
            <w:tcW w:w="2131" w:type="dxa"/>
            <w:vAlign w:val="center"/>
          </w:tcPr>
          <w:p w:rsidR="004A3B28" w:rsidRPr="00971977" w:rsidRDefault="004A3B28" w:rsidP="00F93583">
            <w:pPr>
              <w:cnfStyle w:val="000000000000"/>
              <w:rPr>
                <w:rFonts w:ascii="PT Astra Serif" w:hAnsi="PT Astra Serif"/>
                <w:sz w:val="21"/>
                <w:szCs w:val="21"/>
              </w:rPr>
            </w:pPr>
            <w:r w:rsidRPr="00971977">
              <w:rPr>
                <w:rFonts w:ascii="PT Astra Serif" w:hAnsi="PT Astra Serif"/>
                <w:sz w:val="21"/>
                <w:szCs w:val="21"/>
              </w:rPr>
              <w:t xml:space="preserve">Старокулаткинский </w:t>
            </w:r>
          </w:p>
        </w:tc>
        <w:tc>
          <w:tcPr>
            <w:tcW w:w="6939" w:type="dxa"/>
          </w:tcPr>
          <w:p w:rsidR="004A3B28" w:rsidRPr="00971977" w:rsidRDefault="004A3B28" w:rsidP="00F93583">
            <w:pPr>
              <w:pStyle w:val="ConsPlusNormal"/>
              <w:jc w:val="both"/>
              <w:cnfStyle w:val="000000000000"/>
              <w:rPr>
                <w:rFonts w:ascii="PT Astra Serif" w:hAnsi="PT Astra Serif"/>
                <w:spacing w:val="-4"/>
                <w:sz w:val="21"/>
                <w:szCs w:val="21"/>
              </w:rPr>
            </w:pPr>
            <w:r w:rsidRPr="00971977">
              <w:rPr>
                <w:rFonts w:ascii="PT Astra Serif" w:hAnsi="PT Astra Serif"/>
                <w:spacing w:val="-4"/>
                <w:sz w:val="21"/>
                <w:szCs w:val="21"/>
              </w:rPr>
              <w:t xml:space="preserve">Решение Совета депутатов муниципального образования </w:t>
            </w:r>
            <w:r w:rsidR="00996284" w:rsidRPr="00971977">
              <w:rPr>
                <w:rFonts w:ascii="PT Astra Serif" w:hAnsi="PT Astra Serif"/>
                <w:spacing w:val="-4"/>
                <w:sz w:val="21"/>
                <w:szCs w:val="21"/>
              </w:rPr>
              <w:t>«</w:t>
            </w:r>
            <w:r w:rsidRPr="00971977">
              <w:rPr>
                <w:rFonts w:ascii="PT Astra Serif" w:hAnsi="PT Astra Serif"/>
                <w:spacing w:val="-4"/>
                <w:sz w:val="21"/>
                <w:szCs w:val="21"/>
              </w:rPr>
              <w:t>Старокулатки</w:t>
            </w:r>
            <w:r w:rsidRPr="00971977">
              <w:rPr>
                <w:rFonts w:ascii="PT Astra Serif" w:hAnsi="PT Astra Serif"/>
                <w:spacing w:val="-4"/>
                <w:sz w:val="21"/>
                <w:szCs w:val="21"/>
              </w:rPr>
              <w:t>н</w:t>
            </w:r>
            <w:r w:rsidRPr="00971977">
              <w:rPr>
                <w:rFonts w:ascii="PT Astra Serif" w:hAnsi="PT Astra Serif"/>
                <w:spacing w:val="-4"/>
                <w:sz w:val="21"/>
                <w:szCs w:val="21"/>
              </w:rPr>
              <w:t>ский район</w:t>
            </w:r>
            <w:r w:rsidR="00996284" w:rsidRPr="00971977">
              <w:rPr>
                <w:rFonts w:ascii="PT Astra Serif" w:hAnsi="PT Astra Serif"/>
                <w:spacing w:val="-4"/>
                <w:sz w:val="21"/>
                <w:szCs w:val="21"/>
              </w:rPr>
              <w:t>»</w:t>
            </w:r>
            <w:r w:rsidRPr="00971977">
              <w:rPr>
                <w:rFonts w:ascii="PT Astra Serif" w:hAnsi="PT Astra Serif"/>
                <w:spacing w:val="-4"/>
                <w:sz w:val="21"/>
                <w:szCs w:val="21"/>
              </w:rPr>
              <w:t xml:space="preserve"> от 19.12.2009 № 7/3</w:t>
            </w:r>
          </w:p>
        </w:tc>
      </w:tr>
      <w:tr w:rsidR="004A3B28" w:rsidRPr="00971977" w:rsidTr="007E52AF">
        <w:trPr>
          <w:cnfStyle w:val="000000100000"/>
        </w:trPr>
        <w:tc>
          <w:tcPr>
            <w:cnfStyle w:val="001000000000"/>
            <w:tcW w:w="558" w:type="dxa"/>
            <w:vAlign w:val="center"/>
          </w:tcPr>
          <w:p w:rsidR="004A3B28" w:rsidRPr="00971977" w:rsidRDefault="004A3B28" w:rsidP="00F93583">
            <w:pPr>
              <w:rPr>
                <w:rFonts w:ascii="PT Astra Serif" w:hAnsi="PT Astra Serif"/>
                <w:b w:val="0"/>
                <w:sz w:val="21"/>
                <w:szCs w:val="21"/>
              </w:rPr>
            </w:pPr>
            <w:r w:rsidRPr="00971977">
              <w:rPr>
                <w:rFonts w:ascii="PT Astra Serif" w:hAnsi="PT Astra Serif"/>
                <w:b w:val="0"/>
                <w:sz w:val="21"/>
                <w:szCs w:val="21"/>
              </w:rPr>
              <w:t>19.</w:t>
            </w:r>
          </w:p>
        </w:tc>
        <w:tc>
          <w:tcPr>
            <w:tcW w:w="2131" w:type="dxa"/>
            <w:vAlign w:val="center"/>
          </w:tcPr>
          <w:p w:rsidR="004A3B28" w:rsidRPr="00971977" w:rsidRDefault="004A3B28" w:rsidP="00F93583">
            <w:pPr>
              <w:cnfStyle w:val="000000100000"/>
              <w:rPr>
                <w:rFonts w:ascii="PT Astra Serif" w:hAnsi="PT Astra Serif"/>
                <w:sz w:val="21"/>
                <w:szCs w:val="21"/>
              </w:rPr>
            </w:pPr>
            <w:r w:rsidRPr="00971977">
              <w:rPr>
                <w:rFonts w:ascii="PT Astra Serif" w:hAnsi="PT Astra Serif"/>
                <w:sz w:val="21"/>
                <w:szCs w:val="21"/>
              </w:rPr>
              <w:t xml:space="preserve">Старомайнский </w:t>
            </w:r>
          </w:p>
        </w:tc>
        <w:tc>
          <w:tcPr>
            <w:tcW w:w="6939" w:type="dxa"/>
          </w:tcPr>
          <w:p w:rsidR="004A3B28" w:rsidRPr="00971977" w:rsidRDefault="004A3B28" w:rsidP="00F93583">
            <w:pPr>
              <w:pStyle w:val="ConsPlusNormal"/>
              <w:jc w:val="both"/>
              <w:cnfStyle w:val="000000100000"/>
              <w:rPr>
                <w:rFonts w:ascii="PT Astra Serif" w:hAnsi="PT Astra Serif"/>
                <w:spacing w:val="-4"/>
                <w:sz w:val="21"/>
                <w:szCs w:val="21"/>
              </w:rPr>
            </w:pPr>
            <w:r w:rsidRPr="00971977">
              <w:rPr>
                <w:rFonts w:ascii="PT Astra Serif" w:hAnsi="PT Astra Serif"/>
                <w:spacing w:val="-4"/>
                <w:sz w:val="21"/>
                <w:szCs w:val="21"/>
              </w:rPr>
              <w:t xml:space="preserve">Решение Совета депутатов муниципального образования </w:t>
            </w:r>
            <w:r w:rsidR="00996284" w:rsidRPr="00971977">
              <w:rPr>
                <w:rFonts w:ascii="PT Astra Serif" w:hAnsi="PT Astra Serif"/>
                <w:spacing w:val="-4"/>
                <w:sz w:val="21"/>
                <w:szCs w:val="21"/>
              </w:rPr>
              <w:t>«</w:t>
            </w:r>
            <w:r w:rsidRPr="00971977">
              <w:rPr>
                <w:rFonts w:ascii="PT Astra Serif" w:hAnsi="PT Astra Serif"/>
                <w:spacing w:val="-4"/>
                <w:sz w:val="21"/>
                <w:szCs w:val="21"/>
              </w:rPr>
              <w:t>Старомайнский район</w:t>
            </w:r>
            <w:r w:rsidR="00996284" w:rsidRPr="00971977">
              <w:rPr>
                <w:rFonts w:ascii="PT Astra Serif" w:hAnsi="PT Astra Serif"/>
                <w:spacing w:val="-4"/>
                <w:sz w:val="21"/>
                <w:szCs w:val="21"/>
              </w:rPr>
              <w:t>»</w:t>
            </w:r>
            <w:r w:rsidRPr="00971977">
              <w:rPr>
                <w:rFonts w:ascii="PT Astra Serif" w:hAnsi="PT Astra Serif"/>
                <w:spacing w:val="-4"/>
                <w:sz w:val="21"/>
                <w:szCs w:val="21"/>
              </w:rPr>
              <w:t xml:space="preserve"> от 17.11.2009 № 082</w:t>
            </w:r>
          </w:p>
        </w:tc>
      </w:tr>
      <w:tr w:rsidR="004A3B28" w:rsidRPr="00971977" w:rsidTr="007E52AF">
        <w:tc>
          <w:tcPr>
            <w:cnfStyle w:val="001000000000"/>
            <w:tcW w:w="558" w:type="dxa"/>
            <w:vAlign w:val="center"/>
          </w:tcPr>
          <w:p w:rsidR="004A3B28" w:rsidRPr="00971977" w:rsidRDefault="004A3B28" w:rsidP="00F93583">
            <w:pPr>
              <w:rPr>
                <w:rFonts w:ascii="PT Astra Serif" w:hAnsi="PT Astra Serif"/>
                <w:b w:val="0"/>
                <w:sz w:val="21"/>
                <w:szCs w:val="21"/>
              </w:rPr>
            </w:pPr>
            <w:r w:rsidRPr="00971977">
              <w:rPr>
                <w:rFonts w:ascii="PT Astra Serif" w:hAnsi="PT Astra Serif"/>
                <w:b w:val="0"/>
                <w:sz w:val="21"/>
                <w:szCs w:val="21"/>
              </w:rPr>
              <w:t>20.</w:t>
            </w:r>
          </w:p>
        </w:tc>
        <w:tc>
          <w:tcPr>
            <w:tcW w:w="2131" w:type="dxa"/>
            <w:vAlign w:val="center"/>
          </w:tcPr>
          <w:p w:rsidR="004A3B28" w:rsidRPr="00971977" w:rsidRDefault="004A3B28" w:rsidP="00F93583">
            <w:pPr>
              <w:cnfStyle w:val="000000000000"/>
              <w:rPr>
                <w:rFonts w:ascii="PT Astra Serif" w:hAnsi="PT Astra Serif"/>
                <w:sz w:val="21"/>
                <w:szCs w:val="21"/>
              </w:rPr>
            </w:pPr>
            <w:r w:rsidRPr="00971977">
              <w:rPr>
                <w:rFonts w:ascii="PT Astra Serif" w:hAnsi="PT Astra Serif"/>
                <w:sz w:val="21"/>
                <w:szCs w:val="21"/>
              </w:rPr>
              <w:t xml:space="preserve">Сурский </w:t>
            </w:r>
          </w:p>
        </w:tc>
        <w:tc>
          <w:tcPr>
            <w:tcW w:w="6939" w:type="dxa"/>
          </w:tcPr>
          <w:p w:rsidR="004A3B28" w:rsidRPr="00971977" w:rsidRDefault="004A3B28" w:rsidP="00F93583">
            <w:pPr>
              <w:pStyle w:val="ConsPlusNormal"/>
              <w:jc w:val="both"/>
              <w:cnfStyle w:val="000000000000"/>
              <w:rPr>
                <w:rFonts w:ascii="PT Astra Serif" w:hAnsi="PT Astra Serif"/>
                <w:spacing w:val="-4"/>
                <w:sz w:val="21"/>
                <w:szCs w:val="21"/>
              </w:rPr>
            </w:pPr>
            <w:r w:rsidRPr="00971977">
              <w:rPr>
                <w:rFonts w:ascii="PT Astra Serif" w:hAnsi="PT Astra Serif"/>
                <w:spacing w:val="-4"/>
                <w:sz w:val="21"/>
                <w:szCs w:val="21"/>
              </w:rPr>
              <w:t xml:space="preserve">Решение Совета депутатов муниципального образования </w:t>
            </w:r>
            <w:r w:rsidR="00996284" w:rsidRPr="00971977">
              <w:rPr>
                <w:rFonts w:ascii="PT Astra Serif" w:hAnsi="PT Astra Serif"/>
                <w:spacing w:val="-4"/>
                <w:sz w:val="21"/>
                <w:szCs w:val="21"/>
              </w:rPr>
              <w:t>«</w:t>
            </w:r>
            <w:r w:rsidRPr="00971977">
              <w:rPr>
                <w:rFonts w:ascii="PT Astra Serif" w:hAnsi="PT Astra Serif"/>
                <w:spacing w:val="-4"/>
                <w:sz w:val="21"/>
                <w:szCs w:val="21"/>
              </w:rPr>
              <w:t>Сурский район</w:t>
            </w:r>
            <w:r w:rsidR="00996284" w:rsidRPr="00971977">
              <w:rPr>
                <w:rFonts w:ascii="PT Astra Serif" w:hAnsi="PT Astra Serif"/>
                <w:spacing w:val="-4"/>
                <w:sz w:val="21"/>
                <w:szCs w:val="21"/>
              </w:rPr>
              <w:t>»</w:t>
            </w:r>
            <w:r w:rsidR="00EC67D7" w:rsidRPr="00971977">
              <w:rPr>
                <w:rFonts w:ascii="PT Astra Serif" w:hAnsi="PT Astra Serif"/>
                <w:spacing w:val="-4"/>
                <w:sz w:val="21"/>
                <w:szCs w:val="21"/>
              </w:rPr>
              <w:br/>
            </w:r>
            <w:r w:rsidRPr="00971977">
              <w:rPr>
                <w:rFonts w:ascii="PT Astra Serif" w:hAnsi="PT Astra Serif"/>
                <w:spacing w:val="-4"/>
                <w:sz w:val="21"/>
                <w:szCs w:val="21"/>
              </w:rPr>
              <w:t>от 22.09.2010 № 27/60</w:t>
            </w:r>
          </w:p>
        </w:tc>
      </w:tr>
      <w:tr w:rsidR="004A3B28" w:rsidRPr="00971977" w:rsidTr="007E52AF">
        <w:trPr>
          <w:cnfStyle w:val="000000100000"/>
        </w:trPr>
        <w:tc>
          <w:tcPr>
            <w:cnfStyle w:val="001000000000"/>
            <w:tcW w:w="558" w:type="dxa"/>
            <w:vAlign w:val="center"/>
          </w:tcPr>
          <w:p w:rsidR="004A3B28" w:rsidRPr="00971977" w:rsidRDefault="004A3B28" w:rsidP="00F93583">
            <w:pPr>
              <w:rPr>
                <w:rFonts w:ascii="PT Astra Serif" w:hAnsi="PT Astra Serif"/>
                <w:b w:val="0"/>
                <w:sz w:val="21"/>
                <w:szCs w:val="21"/>
              </w:rPr>
            </w:pPr>
            <w:r w:rsidRPr="00971977">
              <w:rPr>
                <w:rFonts w:ascii="PT Astra Serif" w:hAnsi="PT Astra Serif"/>
                <w:b w:val="0"/>
                <w:sz w:val="21"/>
                <w:szCs w:val="21"/>
              </w:rPr>
              <w:t>21.</w:t>
            </w:r>
          </w:p>
        </w:tc>
        <w:tc>
          <w:tcPr>
            <w:tcW w:w="2131" w:type="dxa"/>
            <w:vAlign w:val="center"/>
          </w:tcPr>
          <w:p w:rsidR="004A3B28" w:rsidRPr="00971977" w:rsidRDefault="004A3B28" w:rsidP="00F93583">
            <w:pPr>
              <w:cnfStyle w:val="000000100000"/>
              <w:rPr>
                <w:rFonts w:ascii="PT Astra Serif" w:hAnsi="PT Astra Serif"/>
                <w:sz w:val="21"/>
                <w:szCs w:val="21"/>
              </w:rPr>
            </w:pPr>
            <w:r w:rsidRPr="00971977">
              <w:rPr>
                <w:rFonts w:ascii="PT Astra Serif" w:hAnsi="PT Astra Serif"/>
                <w:sz w:val="21"/>
                <w:szCs w:val="21"/>
              </w:rPr>
              <w:t xml:space="preserve">Тереньгульский </w:t>
            </w:r>
          </w:p>
        </w:tc>
        <w:tc>
          <w:tcPr>
            <w:tcW w:w="6939" w:type="dxa"/>
          </w:tcPr>
          <w:p w:rsidR="004A3B28" w:rsidRPr="00971977" w:rsidRDefault="004A3B28" w:rsidP="00F93583">
            <w:pPr>
              <w:pStyle w:val="ConsPlusNormal"/>
              <w:jc w:val="both"/>
              <w:cnfStyle w:val="000000100000"/>
              <w:rPr>
                <w:rFonts w:ascii="PT Astra Serif" w:hAnsi="PT Astra Serif"/>
                <w:spacing w:val="-4"/>
                <w:sz w:val="21"/>
                <w:szCs w:val="21"/>
              </w:rPr>
            </w:pPr>
            <w:r w:rsidRPr="00971977">
              <w:rPr>
                <w:rFonts w:ascii="PT Astra Serif" w:hAnsi="PT Astra Serif"/>
                <w:spacing w:val="-4"/>
                <w:sz w:val="21"/>
                <w:szCs w:val="21"/>
              </w:rPr>
              <w:t xml:space="preserve">Решение Совета депутатов муниципального образования </w:t>
            </w:r>
            <w:r w:rsidR="00996284" w:rsidRPr="00971977">
              <w:rPr>
                <w:rFonts w:ascii="PT Astra Serif" w:hAnsi="PT Astra Serif"/>
                <w:spacing w:val="-4"/>
                <w:sz w:val="21"/>
                <w:szCs w:val="21"/>
              </w:rPr>
              <w:t>«</w:t>
            </w:r>
            <w:r w:rsidRPr="00971977">
              <w:rPr>
                <w:rFonts w:ascii="PT Astra Serif" w:hAnsi="PT Astra Serif"/>
                <w:spacing w:val="-4"/>
                <w:sz w:val="21"/>
                <w:szCs w:val="21"/>
              </w:rPr>
              <w:t>Тереньгульский район</w:t>
            </w:r>
            <w:r w:rsidR="00996284" w:rsidRPr="00971977">
              <w:rPr>
                <w:rFonts w:ascii="PT Astra Serif" w:hAnsi="PT Astra Serif"/>
                <w:spacing w:val="-4"/>
                <w:sz w:val="21"/>
                <w:szCs w:val="21"/>
              </w:rPr>
              <w:t>»</w:t>
            </w:r>
            <w:r w:rsidRPr="00971977">
              <w:rPr>
                <w:rFonts w:ascii="PT Astra Serif" w:hAnsi="PT Astra Serif"/>
                <w:spacing w:val="-4"/>
                <w:sz w:val="21"/>
                <w:szCs w:val="21"/>
              </w:rPr>
              <w:t xml:space="preserve"> от 14.12.2012 № 47/127</w:t>
            </w:r>
          </w:p>
        </w:tc>
      </w:tr>
      <w:tr w:rsidR="004A3B28" w:rsidRPr="00971977" w:rsidTr="007E52AF">
        <w:tc>
          <w:tcPr>
            <w:cnfStyle w:val="001000000000"/>
            <w:tcW w:w="558" w:type="dxa"/>
            <w:vAlign w:val="center"/>
          </w:tcPr>
          <w:p w:rsidR="004A3B28" w:rsidRPr="00971977" w:rsidRDefault="004A3B28" w:rsidP="00F93583">
            <w:pPr>
              <w:rPr>
                <w:rFonts w:ascii="PT Astra Serif" w:hAnsi="PT Astra Serif"/>
                <w:b w:val="0"/>
                <w:sz w:val="21"/>
                <w:szCs w:val="21"/>
              </w:rPr>
            </w:pPr>
            <w:r w:rsidRPr="00971977">
              <w:rPr>
                <w:rFonts w:ascii="PT Astra Serif" w:hAnsi="PT Astra Serif"/>
                <w:b w:val="0"/>
                <w:sz w:val="21"/>
                <w:szCs w:val="21"/>
              </w:rPr>
              <w:t>22.</w:t>
            </w:r>
          </w:p>
        </w:tc>
        <w:tc>
          <w:tcPr>
            <w:tcW w:w="2131" w:type="dxa"/>
            <w:vAlign w:val="center"/>
          </w:tcPr>
          <w:p w:rsidR="004A3B28" w:rsidRPr="00971977" w:rsidRDefault="004A3B28" w:rsidP="00F93583">
            <w:pPr>
              <w:cnfStyle w:val="000000000000"/>
              <w:rPr>
                <w:rFonts w:ascii="PT Astra Serif" w:hAnsi="PT Astra Serif"/>
                <w:sz w:val="21"/>
                <w:szCs w:val="21"/>
              </w:rPr>
            </w:pPr>
            <w:r w:rsidRPr="00971977">
              <w:rPr>
                <w:rFonts w:ascii="PT Astra Serif" w:hAnsi="PT Astra Serif"/>
                <w:sz w:val="21"/>
                <w:szCs w:val="21"/>
              </w:rPr>
              <w:t xml:space="preserve">Ульяновский </w:t>
            </w:r>
          </w:p>
        </w:tc>
        <w:tc>
          <w:tcPr>
            <w:tcW w:w="6939" w:type="dxa"/>
          </w:tcPr>
          <w:p w:rsidR="004A3B28" w:rsidRPr="00971977" w:rsidRDefault="004A3B28" w:rsidP="00F93583">
            <w:pPr>
              <w:pStyle w:val="ConsPlusNormal"/>
              <w:jc w:val="both"/>
              <w:cnfStyle w:val="000000000000"/>
              <w:rPr>
                <w:rFonts w:ascii="PT Astra Serif" w:hAnsi="PT Astra Serif"/>
                <w:spacing w:val="-4"/>
                <w:sz w:val="21"/>
                <w:szCs w:val="21"/>
              </w:rPr>
            </w:pPr>
            <w:r w:rsidRPr="00971977">
              <w:rPr>
                <w:rFonts w:ascii="PT Astra Serif" w:hAnsi="PT Astra Serif"/>
                <w:spacing w:val="-4"/>
                <w:sz w:val="21"/>
                <w:szCs w:val="21"/>
              </w:rPr>
              <w:t xml:space="preserve">Решение Совета депутатов муниципального образования </w:t>
            </w:r>
            <w:r w:rsidR="00996284" w:rsidRPr="00971977">
              <w:rPr>
                <w:rFonts w:ascii="PT Astra Serif" w:hAnsi="PT Astra Serif"/>
                <w:spacing w:val="-4"/>
                <w:sz w:val="21"/>
                <w:szCs w:val="21"/>
              </w:rPr>
              <w:t>«</w:t>
            </w:r>
            <w:r w:rsidRPr="00971977">
              <w:rPr>
                <w:rFonts w:ascii="PT Astra Serif" w:hAnsi="PT Astra Serif"/>
                <w:spacing w:val="-4"/>
                <w:sz w:val="21"/>
                <w:szCs w:val="21"/>
              </w:rPr>
              <w:t>Ульяновский ра</w:t>
            </w:r>
            <w:r w:rsidRPr="00971977">
              <w:rPr>
                <w:rFonts w:ascii="PT Astra Serif" w:hAnsi="PT Astra Serif"/>
                <w:spacing w:val="-4"/>
                <w:sz w:val="21"/>
                <w:szCs w:val="21"/>
              </w:rPr>
              <w:t>й</w:t>
            </w:r>
            <w:r w:rsidRPr="00971977">
              <w:rPr>
                <w:rFonts w:ascii="PT Astra Serif" w:hAnsi="PT Astra Serif"/>
                <w:spacing w:val="-4"/>
                <w:sz w:val="21"/>
                <w:szCs w:val="21"/>
              </w:rPr>
              <w:t>он</w:t>
            </w:r>
            <w:r w:rsidR="00996284" w:rsidRPr="00971977">
              <w:rPr>
                <w:rFonts w:ascii="PT Astra Serif" w:hAnsi="PT Astra Serif"/>
                <w:spacing w:val="-4"/>
                <w:sz w:val="21"/>
                <w:szCs w:val="21"/>
              </w:rPr>
              <w:t>»</w:t>
            </w:r>
            <w:r w:rsidRPr="00971977">
              <w:rPr>
                <w:rFonts w:ascii="PT Astra Serif" w:hAnsi="PT Astra Serif"/>
                <w:spacing w:val="-4"/>
                <w:sz w:val="21"/>
                <w:szCs w:val="21"/>
              </w:rPr>
              <w:t xml:space="preserve"> Ульяновской области от 19.02.2012 № 248</w:t>
            </w:r>
          </w:p>
        </w:tc>
      </w:tr>
      <w:tr w:rsidR="004A3B28" w:rsidRPr="00971977" w:rsidTr="007E52AF">
        <w:trPr>
          <w:cnfStyle w:val="000000100000"/>
        </w:trPr>
        <w:tc>
          <w:tcPr>
            <w:cnfStyle w:val="001000000000"/>
            <w:tcW w:w="558" w:type="dxa"/>
            <w:vAlign w:val="center"/>
          </w:tcPr>
          <w:p w:rsidR="004A3B28" w:rsidRPr="00971977" w:rsidRDefault="004A3B28" w:rsidP="00F93583">
            <w:pPr>
              <w:rPr>
                <w:rFonts w:ascii="PT Astra Serif" w:hAnsi="PT Astra Serif"/>
                <w:b w:val="0"/>
                <w:sz w:val="21"/>
                <w:szCs w:val="21"/>
              </w:rPr>
            </w:pPr>
            <w:r w:rsidRPr="00971977">
              <w:rPr>
                <w:rFonts w:ascii="PT Astra Serif" w:hAnsi="PT Astra Serif"/>
                <w:b w:val="0"/>
                <w:sz w:val="21"/>
                <w:szCs w:val="21"/>
              </w:rPr>
              <w:t>23.</w:t>
            </w:r>
          </w:p>
        </w:tc>
        <w:tc>
          <w:tcPr>
            <w:tcW w:w="2131" w:type="dxa"/>
            <w:vAlign w:val="center"/>
          </w:tcPr>
          <w:p w:rsidR="004A3B28" w:rsidRPr="00971977" w:rsidRDefault="004A3B28" w:rsidP="00F93583">
            <w:pPr>
              <w:cnfStyle w:val="000000100000"/>
              <w:rPr>
                <w:rFonts w:ascii="PT Astra Serif" w:hAnsi="PT Astra Serif"/>
                <w:sz w:val="21"/>
                <w:szCs w:val="21"/>
              </w:rPr>
            </w:pPr>
            <w:r w:rsidRPr="00971977">
              <w:rPr>
                <w:rFonts w:ascii="PT Astra Serif" w:hAnsi="PT Astra Serif"/>
                <w:sz w:val="21"/>
                <w:szCs w:val="21"/>
              </w:rPr>
              <w:t xml:space="preserve">Цильнинский </w:t>
            </w:r>
          </w:p>
        </w:tc>
        <w:tc>
          <w:tcPr>
            <w:tcW w:w="6939" w:type="dxa"/>
          </w:tcPr>
          <w:p w:rsidR="004A3B28" w:rsidRPr="00971977" w:rsidRDefault="004A3B28" w:rsidP="00F93583">
            <w:pPr>
              <w:pStyle w:val="ConsPlusNormal"/>
              <w:jc w:val="both"/>
              <w:cnfStyle w:val="000000100000"/>
              <w:rPr>
                <w:rFonts w:ascii="PT Astra Serif" w:hAnsi="PT Astra Serif"/>
                <w:spacing w:val="-4"/>
                <w:sz w:val="21"/>
                <w:szCs w:val="21"/>
              </w:rPr>
            </w:pPr>
            <w:r w:rsidRPr="00971977">
              <w:rPr>
                <w:rFonts w:ascii="PT Astra Serif" w:hAnsi="PT Astra Serif"/>
                <w:spacing w:val="-4"/>
                <w:sz w:val="21"/>
                <w:szCs w:val="21"/>
              </w:rPr>
              <w:t xml:space="preserve">Решение Совета Депутатов муниципального образования </w:t>
            </w:r>
            <w:r w:rsidR="00996284" w:rsidRPr="00971977">
              <w:rPr>
                <w:rFonts w:ascii="PT Astra Serif" w:hAnsi="PT Astra Serif"/>
                <w:spacing w:val="-4"/>
                <w:sz w:val="21"/>
                <w:szCs w:val="21"/>
              </w:rPr>
              <w:t>«</w:t>
            </w:r>
            <w:r w:rsidRPr="00971977">
              <w:rPr>
                <w:rFonts w:ascii="PT Astra Serif" w:hAnsi="PT Astra Serif"/>
                <w:spacing w:val="-4"/>
                <w:sz w:val="21"/>
                <w:szCs w:val="21"/>
              </w:rPr>
              <w:t>Цильнинский район</w:t>
            </w:r>
            <w:r w:rsidR="00996284" w:rsidRPr="00971977">
              <w:rPr>
                <w:rFonts w:ascii="PT Astra Serif" w:hAnsi="PT Astra Serif"/>
                <w:spacing w:val="-4"/>
                <w:sz w:val="21"/>
                <w:szCs w:val="21"/>
              </w:rPr>
              <w:t>»</w:t>
            </w:r>
            <w:r w:rsidRPr="00971977">
              <w:rPr>
                <w:rFonts w:ascii="PT Astra Serif" w:hAnsi="PT Astra Serif"/>
                <w:spacing w:val="-4"/>
                <w:sz w:val="21"/>
                <w:szCs w:val="21"/>
              </w:rPr>
              <w:t xml:space="preserve"> Ульяновской области от 01.04.2010 № 073</w:t>
            </w:r>
          </w:p>
        </w:tc>
      </w:tr>
      <w:tr w:rsidR="004A3B28" w:rsidRPr="00971977" w:rsidTr="007E52AF">
        <w:tc>
          <w:tcPr>
            <w:cnfStyle w:val="001000000000"/>
            <w:tcW w:w="558" w:type="dxa"/>
            <w:vAlign w:val="center"/>
          </w:tcPr>
          <w:p w:rsidR="004A3B28" w:rsidRPr="00971977" w:rsidRDefault="004A3B28" w:rsidP="00F93583">
            <w:pPr>
              <w:rPr>
                <w:rFonts w:ascii="PT Astra Serif" w:hAnsi="PT Astra Serif"/>
                <w:b w:val="0"/>
                <w:sz w:val="21"/>
                <w:szCs w:val="21"/>
              </w:rPr>
            </w:pPr>
            <w:r w:rsidRPr="00971977">
              <w:rPr>
                <w:rFonts w:ascii="PT Astra Serif" w:hAnsi="PT Astra Serif"/>
                <w:b w:val="0"/>
                <w:sz w:val="21"/>
                <w:szCs w:val="21"/>
              </w:rPr>
              <w:t>24.</w:t>
            </w:r>
          </w:p>
        </w:tc>
        <w:tc>
          <w:tcPr>
            <w:tcW w:w="2131" w:type="dxa"/>
            <w:vAlign w:val="center"/>
          </w:tcPr>
          <w:p w:rsidR="004A3B28" w:rsidRPr="00971977" w:rsidRDefault="004A3B28" w:rsidP="00F93583">
            <w:pPr>
              <w:cnfStyle w:val="000000000000"/>
              <w:rPr>
                <w:rFonts w:ascii="PT Astra Serif" w:hAnsi="PT Astra Serif"/>
                <w:sz w:val="21"/>
                <w:szCs w:val="21"/>
              </w:rPr>
            </w:pPr>
            <w:r w:rsidRPr="00971977">
              <w:rPr>
                <w:rFonts w:ascii="PT Astra Serif" w:hAnsi="PT Astra Serif"/>
                <w:sz w:val="21"/>
                <w:szCs w:val="21"/>
              </w:rPr>
              <w:t xml:space="preserve">Чердаклинский </w:t>
            </w:r>
          </w:p>
        </w:tc>
        <w:tc>
          <w:tcPr>
            <w:tcW w:w="6939" w:type="dxa"/>
          </w:tcPr>
          <w:p w:rsidR="004A3B28" w:rsidRPr="00971977" w:rsidRDefault="004A3B28" w:rsidP="00F93583">
            <w:pPr>
              <w:pStyle w:val="ConsPlusNormal"/>
              <w:jc w:val="both"/>
              <w:cnfStyle w:val="000000000000"/>
              <w:rPr>
                <w:rFonts w:ascii="PT Astra Serif" w:hAnsi="PT Astra Serif"/>
                <w:spacing w:val="-4"/>
                <w:sz w:val="21"/>
                <w:szCs w:val="21"/>
              </w:rPr>
            </w:pPr>
            <w:r w:rsidRPr="00971977">
              <w:rPr>
                <w:rFonts w:ascii="PT Astra Serif" w:hAnsi="PT Astra Serif"/>
                <w:spacing w:val="-4"/>
                <w:sz w:val="21"/>
                <w:szCs w:val="21"/>
              </w:rPr>
              <w:t xml:space="preserve">Решение Совета Депутатов муниципального образования </w:t>
            </w:r>
            <w:r w:rsidR="00996284" w:rsidRPr="00971977">
              <w:rPr>
                <w:rFonts w:ascii="PT Astra Serif" w:hAnsi="PT Astra Serif"/>
                <w:spacing w:val="-4"/>
                <w:sz w:val="21"/>
                <w:szCs w:val="21"/>
              </w:rPr>
              <w:t>«</w:t>
            </w:r>
            <w:r w:rsidRPr="00971977">
              <w:rPr>
                <w:rFonts w:ascii="PT Astra Serif" w:hAnsi="PT Astra Serif"/>
                <w:spacing w:val="-4"/>
                <w:sz w:val="21"/>
                <w:szCs w:val="21"/>
              </w:rPr>
              <w:t>Чердаклинский район</w:t>
            </w:r>
            <w:r w:rsidR="00996284" w:rsidRPr="00971977">
              <w:rPr>
                <w:rFonts w:ascii="PT Astra Serif" w:hAnsi="PT Astra Serif"/>
                <w:spacing w:val="-4"/>
                <w:sz w:val="21"/>
                <w:szCs w:val="21"/>
              </w:rPr>
              <w:t>»</w:t>
            </w:r>
            <w:r w:rsidRPr="00971977">
              <w:rPr>
                <w:rFonts w:ascii="PT Astra Serif" w:hAnsi="PT Astra Serif"/>
                <w:spacing w:val="-4"/>
                <w:sz w:val="21"/>
                <w:szCs w:val="21"/>
              </w:rPr>
              <w:t xml:space="preserve"> Ульяновской области от 18.11.2010 № 83</w:t>
            </w:r>
          </w:p>
        </w:tc>
      </w:tr>
    </w:tbl>
    <w:p w:rsidR="00837EE5" w:rsidRPr="00971977" w:rsidRDefault="00837EE5" w:rsidP="00F93583">
      <w:pPr>
        <w:pStyle w:val="ConsPlusNormal"/>
        <w:jc w:val="center"/>
        <w:rPr>
          <w:rFonts w:ascii="PT Astra Serif" w:hAnsi="PT Astra Serif"/>
          <w:b/>
          <w:i/>
          <w:sz w:val="28"/>
          <w:szCs w:val="28"/>
          <w:vertAlign w:val="superscript"/>
        </w:rPr>
      </w:pPr>
      <w:r w:rsidRPr="00971977">
        <w:rPr>
          <w:rFonts w:ascii="PT Astra Serif" w:hAnsi="PT Astra Serif"/>
          <w:b/>
          <w:i/>
          <w:sz w:val="28"/>
          <w:szCs w:val="28"/>
        </w:rPr>
        <w:t>37. Удовлетворённость населения деятельностью органов местного сам</w:t>
      </w:r>
      <w:r w:rsidRPr="00971977">
        <w:rPr>
          <w:rFonts w:ascii="PT Astra Serif" w:hAnsi="PT Astra Serif"/>
          <w:b/>
          <w:i/>
          <w:sz w:val="28"/>
          <w:szCs w:val="28"/>
        </w:rPr>
        <w:t>о</w:t>
      </w:r>
      <w:r w:rsidRPr="00971977">
        <w:rPr>
          <w:rFonts w:ascii="PT Astra Serif" w:hAnsi="PT Astra Serif"/>
          <w:b/>
          <w:i/>
          <w:sz w:val="28"/>
          <w:szCs w:val="28"/>
        </w:rPr>
        <w:t>управления городского округа (муниципального района)</w:t>
      </w:r>
      <w:r w:rsidR="004E6725" w:rsidRPr="00971977">
        <w:rPr>
          <w:rFonts w:ascii="PT Astra Serif" w:hAnsi="PT Astra Serif"/>
          <w:b/>
          <w:i/>
          <w:sz w:val="28"/>
          <w:szCs w:val="28"/>
        </w:rPr>
        <w:t>, %</w:t>
      </w:r>
    </w:p>
    <w:p w:rsidR="006B1320" w:rsidRPr="00971977" w:rsidRDefault="0015032E" w:rsidP="005A6226">
      <w:pPr>
        <w:pStyle w:val="ConsPlusNormal"/>
        <w:jc w:val="both"/>
        <w:rPr>
          <w:rFonts w:ascii="PT Astra Serif" w:hAnsi="PT Astra Serif"/>
          <w:sz w:val="28"/>
          <w:szCs w:val="28"/>
          <w:vertAlign w:val="superscript"/>
        </w:rPr>
      </w:pPr>
      <w:r w:rsidRPr="00971977">
        <w:rPr>
          <w:rFonts w:ascii="PT Astra Serif" w:hAnsi="PT Astra Serif"/>
          <w:sz w:val="28"/>
          <w:szCs w:val="28"/>
          <w:vertAlign w:val="superscript"/>
        </w:rPr>
        <w:tab/>
      </w:r>
    </w:p>
    <w:p w:rsidR="00FE3B36" w:rsidRPr="00971977" w:rsidRDefault="00A26010" w:rsidP="006B1320">
      <w:pPr>
        <w:pStyle w:val="ConsPlusNormal"/>
        <w:ind w:firstLine="708"/>
        <w:jc w:val="both"/>
        <w:rPr>
          <w:rFonts w:ascii="PT Astra Serif" w:hAnsi="PT Astra Serif"/>
          <w:sz w:val="28"/>
          <w:szCs w:val="28"/>
        </w:rPr>
      </w:pPr>
      <w:r w:rsidRPr="00971977">
        <w:rPr>
          <w:rFonts w:ascii="PT Astra Serif" w:hAnsi="PT Astra Serif"/>
          <w:sz w:val="28"/>
          <w:szCs w:val="28"/>
        </w:rPr>
        <w:t>В среднем по Ульяновской области</w:t>
      </w:r>
      <w:r w:rsidR="00EA5032" w:rsidRPr="00971977">
        <w:rPr>
          <w:rFonts w:ascii="PT Astra Serif" w:hAnsi="PT Astra Serif"/>
          <w:sz w:val="28"/>
          <w:szCs w:val="28"/>
        </w:rPr>
        <w:t>уровень</w:t>
      </w:r>
      <w:r w:rsidRPr="00971977">
        <w:rPr>
          <w:rFonts w:ascii="PT Astra Serif" w:hAnsi="PT Astra Serif"/>
          <w:sz w:val="28"/>
          <w:szCs w:val="28"/>
        </w:rPr>
        <w:t>у</w:t>
      </w:r>
      <w:r w:rsidR="00EA5032" w:rsidRPr="00971977">
        <w:rPr>
          <w:rFonts w:ascii="PT Astra Serif" w:hAnsi="PT Astra Serif"/>
          <w:sz w:val="28"/>
          <w:szCs w:val="28"/>
        </w:rPr>
        <w:t xml:space="preserve">довлетворённости </w:t>
      </w:r>
      <w:r w:rsidRPr="00971977">
        <w:rPr>
          <w:rFonts w:ascii="PT Astra Serif" w:hAnsi="PT Astra Serif"/>
          <w:sz w:val="28"/>
          <w:szCs w:val="28"/>
        </w:rPr>
        <w:t>населения деятельностью органов местного самоуправления городского округа (муниц</w:t>
      </w:r>
      <w:r w:rsidRPr="00971977">
        <w:rPr>
          <w:rFonts w:ascii="PT Astra Serif" w:hAnsi="PT Astra Serif"/>
          <w:sz w:val="28"/>
          <w:szCs w:val="28"/>
        </w:rPr>
        <w:t>и</w:t>
      </w:r>
      <w:r w:rsidRPr="00971977">
        <w:rPr>
          <w:rFonts w:ascii="PT Astra Serif" w:hAnsi="PT Astra Serif"/>
          <w:sz w:val="28"/>
          <w:szCs w:val="28"/>
        </w:rPr>
        <w:t xml:space="preserve">пального района) за 2019 год </w:t>
      </w:r>
      <w:r w:rsidR="00EA5032" w:rsidRPr="00971977">
        <w:rPr>
          <w:rFonts w:ascii="PT Astra Serif" w:hAnsi="PT Astra Serif"/>
          <w:sz w:val="28"/>
          <w:szCs w:val="28"/>
        </w:rPr>
        <w:t xml:space="preserve">составил </w:t>
      </w:r>
      <w:r w:rsidR="005A6226" w:rsidRPr="00971977">
        <w:rPr>
          <w:rFonts w:ascii="PT Astra Serif" w:hAnsi="PT Astra Serif"/>
          <w:sz w:val="28"/>
          <w:szCs w:val="28"/>
        </w:rPr>
        <w:t>88,99% что на 0,4 п.п. выше уровня 2018 года.</w:t>
      </w:r>
    </w:p>
    <w:p w:rsidR="00D260AA" w:rsidRPr="00971977" w:rsidRDefault="00FE3B36" w:rsidP="00FE3B36">
      <w:pPr>
        <w:pStyle w:val="ConsPlusNormal"/>
        <w:jc w:val="center"/>
        <w:rPr>
          <w:rFonts w:ascii="PT Astra Serif" w:hAnsi="PT Astra Serif"/>
          <w:b/>
          <w:i/>
          <w:sz w:val="28"/>
          <w:szCs w:val="28"/>
        </w:rPr>
      </w:pPr>
      <w:r w:rsidRPr="00971977">
        <w:rPr>
          <w:rFonts w:ascii="PT Astra Serif" w:hAnsi="PT Astra Serif"/>
          <w:b/>
          <w:i/>
          <w:sz w:val="28"/>
          <w:szCs w:val="28"/>
        </w:rPr>
        <w:t>Удовлетворённость населения деятельностью органов местного</w:t>
      </w:r>
    </w:p>
    <w:p w:rsidR="00FE3B36" w:rsidRPr="00971977" w:rsidRDefault="00FE3B36" w:rsidP="00FE3B36">
      <w:pPr>
        <w:pStyle w:val="ConsPlusNormal"/>
        <w:jc w:val="center"/>
        <w:rPr>
          <w:rFonts w:ascii="PT Astra Serif" w:hAnsi="PT Astra Serif"/>
          <w:b/>
          <w:i/>
          <w:sz w:val="28"/>
          <w:szCs w:val="28"/>
          <w:vertAlign w:val="superscript"/>
        </w:rPr>
      </w:pPr>
      <w:r w:rsidRPr="00971977">
        <w:rPr>
          <w:rFonts w:ascii="PT Astra Serif" w:hAnsi="PT Astra Serif"/>
          <w:b/>
          <w:i/>
          <w:sz w:val="28"/>
          <w:szCs w:val="28"/>
        </w:rPr>
        <w:t>самоуправления городского округа (муниципального района), %</w:t>
      </w:r>
      <w:r w:rsidRPr="00971977">
        <w:rPr>
          <w:rFonts w:ascii="PT Astra Serif" w:hAnsi="PT Astra Serif"/>
          <w:b/>
          <w:i/>
          <w:sz w:val="28"/>
          <w:szCs w:val="28"/>
          <w:vertAlign w:val="superscript"/>
        </w:rPr>
        <w:t>1</w:t>
      </w:r>
    </w:p>
    <w:tbl>
      <w:tblPr>
        <w:tblW w:w="9687" w:type="dxa"/>
        <w:tblLook w:val="04A0"/>
      </w:tblPr>
      <w:tblGrid>
        <w:gridCol w:w="988"/>
        <w:gridCol w:w="3827"/>
        <w:gridCol w:w="1420"/>
        <w:gridCol w:w="1492"/>
        <w:gridCol w:w="1960"/>
      </w:tblGrid>
      <w:tr w:rsidR="00DF3D03" w:rsidRPr="00971977" w:rsidTr="00E775EA">
        <w:trPr>
          <w:trHeight w:val="289"/>
        </w:trPr>
        <w:tc>
          <w:tcPr>
            <w:tcW w:w="988" w:type="dxa"/>
            <w:tcBorders>
              <w:top w:val="single" w:sz="4" w:space="0" w:color="000000"/>
              <w:left w:val="single" w:sz="4" w:space="0" w:color="000000"/>
              <w:bottom w:val="single" w:sz="4" w:space="0" w:color="auto"/>
              <w:right w:val="single" w:sz="4" w:space="0" w:color="auto"/>
            </w:tcBorders>
            <w:shd w:val="clear" w:color="4BACC6" w:fill="4BACC6"/>
            <w:vAlign w:val="center"/>
            <w:hideMark/>
          </w:tcPr>
          <w:p w:rsidR="00DF3D03" w:rsidRPr="00971977" w:rsidRDefault="00DF3D03" w:rsidP="00DF3D03">
            <w:pPr>
              <w:spacing w:after="0" w:line="240" w:lineRule="auto"/>
              <w:jc w:val="center"/>
              <w:rPr>
                <w:rFonts w:ascii="PT Astra Serif" w:eastAsia="Times New Roman" w:hAnsi="PT Astra Serif" w:cs="Times New Roman"/>
                <w:b/>
                <w:bCs/>
                <w:color w:val="FFFFFF"/>
                <w:lang w:eastAsia="ru-RU"/>
              </w:rPr>
            </w:pPr>
            <w:r w:rsidRPr="00971977">
              <w:rPr>
                <w:rFonts w:ascii="PT Astra Serif" w:eastAsia="Times New Roman" w:hAnsi="PT Astra Serif" w:cs="Times New Roman"/>
                <w:b/>
                <w:bCs/>
                <w:color w:val="FFFFFF"/>
                <w:lang w:eastAsia="ru-RU"/>
              </w:rPr>
              <w:t>№ п/п</w:t>
            </w:r>
          </w:p>
        </w:tc>
        <w:tc>
          <w:tcPr>
            <w:tcW w:w="3827" w:type="dxa"/>
            <w:tcBorders>
              <w:top w:val="single" w:sz="4" w:space="0" w:color="000000"/>
              <w:left w:val="nil"/>
              <w:bottom w:val="single" w:sz="4" w:space="0" w:color="auto"/>
              <w:right w:val="single" w:sz="4" w:space="0" w:color="auto"/>
            </w:tcBorders>
            <w:shd w:val="clear" w:color="4BACC6" w:fill="4BACC6"/>
            <w:vAlign w:val="center"/>
            <w:hideMark/>
          </w:tcPr>
          <w:p w:rsidR="00DF3D03" w:rsidRPr="00971977" w:rsidRDefault="00DF3D03" w:rsidP="00DF3D03">
            <w:pPr>
              <w:spacing w:after="0" w:line="240" w:lineRule="auto"/>
              <w:jc w:val="center"/>
              <w:rPr>
                <w:rFonts w:ascii="PT Astra Serif" w:eastAsia="Times New Roman" w:hAnsi="PT Astra Serif" w:cs="Times New Roman"/>
                <w:b/>
                <w:bCs/>
                <w:color w:val="FFFFFF"/>
                <w:sz w:val="24"/>
                <w:szCs w:val="24"/>
                <w:lang w:eastAsia="ru-RU"/>
              </w:rPr>
            </w:pPr>
            <w:r w:rsidRPr="00971977">
              <w:rPr>
                <w:rFonts w:ascii="PT Astra Serif" w:eastAsia="Times New Roman" w:hAnsi="PT Astra Serif" w:cs="Times New Roman"/>
                <w:b/>
                <w:bCs/>
                <w:color w:val="FFFFFF"/>
                <w:sz w:val="24"/>
                <w:szCs w:val="24"/>
                <w:lang w:eastAsia="ru-RU"/>
              </w:rPr>
              <w:t>Муниципальное образование</w:t>
            </w:r>
          </w:p>
        </w:tc>
        <w:tc>
          <w:tcPr>
            <w:tcW w:w="1420" w:type="dxa"/>
            <w:tcBorders>
              <w:top w:val="single" w:sz="4" w:space="0" w:color="000000"/>
              <w:left w:val="single" w:sz="4" w:space="0" w:color="auto"/>
              <w:bottom w:val="single" w:sz="4" w:space="0" w:color="auto"/>
              <w:right w:val="single" w:sz="4" w:space="0" w:color="auto"/>
            </w:tcBorders>
            <w:shd w:val="clear" w:color="4BACC6" w:fill="4BACC6"/>
            <w:noWrap/>
            <w:vAlign w:val="center"/>
            <w:hideMark/>
          </w:tcPr>
          <w:p w:rsidR="00DF3D03" w:rsidRPr="00971977" w:rsidRDefault="00DF3D03" w:rsidP="00DF3D03">
            <w:pPr>
              <w:spacing w:after="0" w:line="240" w:lineRule="auto"/>
              <w:jc w:val="center"/>
              <w:rPr>
                <w:rFonts w:ascii="PT Astra Serif" w:eastAsia="Times New Roman" w:hAnsi="PT Astra Serif" w:cs="Times New Roman"/>
                <w:b/>
                <w:bCs/>
                <w:color w:val="FFFFFF"/>
                <w:sz w:val="24"/>
                <w:szCs w:val="24"/>
                <w:lang w:eastAsia="ru-RU"/>
              </w:rPr>
            </w:pPr>
            <w:r w:rsidRPr="00971977">
              <w:rPr>
                <w:rFonts w:ascii="PT Astra Serif" w:eastAsia="Times New Roman" w:hAnsi="PT Astra Serif" w:cs="Times New Roman"/>
                <w:b/>
                <w:bCs/>
                <w:color w:val="FFFFFF"/>
                <w:sz w:val="24"/>
                <w:szCs w:val="24"/>
                <w:lang w:eastAsia="ru-RU"/>
              </w:rPr>
              <w:t>2018 год</w:t>
            </w:r>
          </w:p>
        </w:tc>
        <w:tc>
          <w:tcPr>
            <w:tcW w:w="1492" w:type="dxa"/>
            <w:tcBorders>
              <w:top w:val="single" w:sz="4" w:space="0" w:color="000000"/>
              <w:left w:val="single" w:sz="4" w:space="0" w:color="auto"/>
              <w:bottom w:val="single" w:sz="4" w:space="0" w:color="auto"/>
              <w:right w:val="single" w:sz="4" w:space="0" w:color="auto"/>
            </w:tcBorders>
            <w:shd w:val="clear" w:color="4BACC6" w:fill="4BACC6"/>
            <w:noWrap/>
            <w:vAlign w:val="center"/>
            <w:hideMark/>
          </w:tcPr>
          <w:p w:rsidR="00DF3D03" w:rsidRPr="00971977" w:rsidRDefault="00DF3D03" w:rsidP="00DF3D03">
            <w:pPr>
              <w:spacing w:after="0" w:line="240" w:lineRule="auto"/>
              <w:jc w:val="center"/>
              <w:rPr>
                <w:rFonts w:ascii="PT Astra Serif" w:eastAsia="Times New Roman" w:hAnsi="PT Astra Serif" w:cs="Times New Roman"/>
                <w:b/>
                <w:bCs/>
                <w:color w:val="FFFFFF"/>
                <w:sz w:val="24"/>
                <w:szCs w:val="24"/>
                <w:lang w:eastAsia="ru-RU"/>
              </w:rPr>
            </w:pPr>
            <w:r w:rsidRPr="00971977">
              <w:rPr>
                <w:rFonts w:ascii="PT Astra Serif" w:eastAsia="Times New Roman" w:hAnsi="PT Astra Serif" w:cs="Times New Roman"/>
                <w:b/>
                <w:bCs/>
                <w:color w:val="FFFFFF"/>
                <w:sz w:val="24"/>
                <w:szCs w:val="24"/>
                <w:lang w:eastAsia="ru-RU"/>
              </w:rPr>
              <w:t>2019 год</w:t>
            </w:r>
          </w:p>
        </w:tc>
        <w:tc>
          <w:tcPr>
            <w:tcW w:w="1960" w:type="dxa"/>
            <w:tcBorders>
              <w:top w:val="single" w:sz="4" w:space="0" w:color="000000"/>
              <w:left w:val="single" w:sz="4" w:space="0" w:color="auto"/>
              <w:bottom w:val="single" w:sz="4" w:space="0" w:color="auto"/>
              <w:right w:val="single" w:sz="4" w:space="0" w:color="000000"/>
            </w:tcBorders>
            <w:shd w:val="clear" w:color="4BACC6" w:fill="4BACC6"/>
            <w:noWrap/>
            <w:vAlign w:val="center"/>
            <w:hideMark/>
          </w:tcPr>
          <w:p w:rsidR="00DF3D03" w:rsidRPr="00971977" w:rsidRDefault="00DF3D03" w:rsidP="00DF3D03">
            <w:pPr>
              <w:spacing w:after="0" w:line="240" w:lineRule="auto"/>
              <w:jc w:val="center"/>
              <w:rPr>
                <w:rFonts w:ascii="PT Astra Serif" w:eastAsia="Times New Roman" w:hAnsi="PT Astra Serif" w:cs="Times New Roman"/>
                <w:b/>
                <w:bCs/>
                <w:color w:val="FFFFFF"/>
                <w:sz w:val="24"/>
                <w:szCs w:val="24"/>
                <w:lang w:eastAsia="ru-RU"/>
              </w:rPr>
            </w:pPr>
            <w:r w:rsidRPr="00971977">
              <w:rPr>
                <w:rFonts w:ascii="PT Astra Serif" w:eastAsia="Times New Roman" w:hAnsi="PT Astra Serif" w:cs="Times New Roman"/>
                <w:b/>
                <w:bCs/>
                <w:color w:val="FFFFFF"/>
                <w:sz w:val="24"/>
                <w:szCs w:val="24"/>
                <w:lang w:eastAsia="ru-RU"/>
              </w:rPr>
              <w:t>Темп роста, %</w:t>
            </w:r>
          </w:p>
        </w:tc>
      </w:tr>
      <w:tr w:rsidR="00DF3D03" w:rsidRPr="00971977" w:rsidTr="005A6226">
        <w:trPr>
          <w:trHeight w:val="70"/>
        </w:trPr>
        <w:tc>
          <w:tcPr>
            <w:tcW w:w="988" w:type="dxa"/>
            <w:tcBorders>
              <w:top w:val="single" w:sz="4" w:space="0" w:color="auto"/>
              <w:left w:val="single" w:sz="4" w:space="0" w:color="000000"/>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lang w:eastAsia="ru-RU"/>
              </w:rPr>
            </w:pPr>
            <w:r w:rsidRPr="00971977">
              <w:rPr>
                <w:rFonts w:ascii="PT Astra Serif" w:eastAsia="Times New Roman" w:hAnsi="PT Astra Serif" w:cs="Times New Roman"/>
                <w:color w:val="000000"/>
                <w:lang w:eastAsia="ru-RU"/>
              </w:rPr>
              <w:t>1.</w:t>
            </w:r>
          </w:p>
        </w:tc>
        <w:tc>
          <w:tcPr>
            <w:tcW w:w="3827" w:type="dxa"/>
            <w:tcBorders>
              <w:top w:val="single" w:sz="4" w:space="0" w:color="auto"/>
              <w:left w:val="nil"/>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Ульяновск</w:t>
            </w:r>
          </w:p>
        </w:tc>
        <w:tc>
          <w:tcPr>
            <w:tcW w:w="1420"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89,4</w:t>
            </w:r>
          </w:p>
        </w:tc>
        <w:tc>
          <w:tcPr>
            <w:tcW w:w="1492"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85,6</w:t>
            </w:r>
          </w:p>
        </w:tc>
        <w:tc>
          <w:tcPr>
            <w:tcW w:w="1960" w:type="dxa"/>
            <w:tcBorders>
              <w:top w:val="single" w:sz="4" w:space="0" w:color="auto"/>
              <w:left w:val="single" w:sz="4" w:space="0" w:color="auto"/>
              <w:bottom w:val="single" w:sz="4" w:space="0" w:color="auto"/>
              <w:right w:val="single" w:sz="4" w:space="0" w:color="000000"/>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95,8</w:t>
            </w:r>
          </w:p>
        </w:tc>
      </w:tr>
      <w:tr w:rsidR="00DF3D03" w:rsidRPr="00971977" w:rsidTr="005A6226">
        <w:trPr>
          <w:trHeight w:val="70"/>
        </w:trPr>
        <w:tc>
          <w:tcPr>
            <w:tcW w:w="98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lang w:eastAsia="ru-RU"/>
              </w:rPr>
            </w:pPr>
            <w:r w:rsidRPr="00971977">
              <w:rPr>
                <w:rFonts w:ascii="PT Astra Serif" w:eastAsia="Times New Roman" w:hAnsi="PT Astra Serif" w:cs="Times New Roman"/>
                <w:color w:val="000000"/>
                <w:lang w:eastAsia="ru-RU"/>
              </w:rPr>
              <w:t>2.</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Димитровград</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79,4</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58,6</w:t>
            </w:r>
          </w:p>
        </w:tc>
        <w:tc>
          <w:tcPr>
            <w:tcW w:w="1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73,8</w:t>
            </w:r>
          </w:p>
        </w:tc>
      </w:tr>
      <w:tr w:rsidR="00DF3D03" w:rsidRPr="00971977" w:rsidTr="005A6226">
        <w:trPr>
          <w:trHeight w:val="70"/>
        </w:trPr>
        <w:tc>
          <w:tcPr>
            <w:tcW w:w="988" w:type="dxa"/>
            <w:tcBorders>
              <w:top w:val="single" w:sz="4" w:space="0" w:color="auto"/>
              <w:left w:val="single" w:sz="4" w:space="0" w:color="000000"/>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lang w:eastAsia="ru-RU"/>
              </w:rPr>
            </w:pPr>
            <w:r w:rsidRPr="00971977">
              <w:rPr>
                <w:rFonts w:ascii="PT Astra Serif" w:eastAsia="Times New Roman" w:hAnsi="PT Astra Serif" w:cs="Times New Roman"/>
                <w:color w:val="000000"/>
                <w:lang w:eastAsia="ru-RU"/>
              </w:rPr>
              <w:t>3.</w:t>
            </w:r>
          </w:p>
        </w:tc>
        <w:tc>
          <w:tcPr>
            <w:tcW w:w="3827" w:type="dxa"/>
            <w:tcBorders>
              <w:top w:val="single" w:sz="4" w:space="0" w:color="auto"/>
              <w:left w:val="nil"/>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Новоульяновск</w:t>
            </w:r>
          </w:p>
        </w:tc>
        <w:tc>
          <w:tcPr>
            <w:tcW w:w="1420"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88,5</w:t>
            </w:r>
          </w:p>
        </w:tc>
        <w:tc>
          <w:tcPr>
            <w:tcW w:w="1492"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89,5</w:t>
            </w:r>
          </w:p>
        </w:tc>
        <w:tc>
          <w:tcPr>
            <w:tcW w:w="1960" w:type="dxa"/>
            <w:tcBorders>
              <w:top w:val="single" w:sz="4" w:space="0" w:color="auto"/>
              <w:left w:val="single" w:sz="4" w:space="0" w:color="auto"/>
              <w:bottom w:val="single" w:sz="4" w:space="0" w:color="auto"/>
              <w:right w:val="single" w:sz="4" w:space="0" w:color="000000"/>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101,2</w:t>
            </w:r>
          </w:p>
        </w:tc>
      </w:tr>
      <w:tr w:rsidR="00DF3D03" w:rsidRPr="00971977" w:rsidTr="005A6226">
        <w:trPr>
          <w:trHeight w:val="70"/>
        </w:trPr>
        <w:tc>
          <w:tcPr>
            <w:tcW w:w="98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lang w:eastAsia="ru-RU"/>
              </w:rPr>
            </w:pPr>
            <w:r w:rsidRPr="00971977">
              <w:rPr>
                <w:rFonts w:ascii="PT Astra Serif" w:eastAsia="Times New Roman" w:hAnsi="PT Astra Serif" w:cs="Times New Roman"/>
                <w:color w:val="000000"/>
                <w:lang w:eastAsia="ru-RU"/>
              </w:rPr>
              <w:t>4.</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Базарносызганский</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88,6</w:t>
            </w:r>
          </w:p>
        </w:tc>
        <w:tc>
          <w:tcPr>
            <w:tcW w:w="1492" w:type="dxa"/>
            <w:tcBorders>
              <w:top w:val="single" w:sz="4" w:space="0" w:color="92CDDC"/>
              <w:left w:val="single" w:sz="4" w:space="0" w:color="auto"/>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92,7</w:t>
            </w:r>
          </w:p>
        </w:tc>
        <w:tc>
          <w:tcPr>
            <w:tcW w:w="1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104,6</w:t>
            </w:r>
          </w:p>
        </w:tc>
      </w:tr>
      <w:tr w:rsidR="00DF3D03" w:rsidRPr="00971977" w:rsidTr="005A6226">
        <w:trPr>
          <w:trHeight w:val="108"/>
        </w:trPr>
        <w:tc>
          <w:tcPr>
            <w:tcW w:w="988" w:type="dxa"/>
            <w:tcBorders>
              <w:top w:val="single" w:sz="4" w:space="0" w:color="auto"/>
              <w:left w:val="single" w:sz="4" w:space="0" w:color="000000"/>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lang w:eastAsia="ru-RU"/>
              </w:rPr>
            </w:pPr>
            <w:r w:rsidRPr="00971977">
              <w:rPr>
                <w:rFonts w:ascii="PT Astra Serif" w:eastAsia="Times New Roman" w:hAnsi="PT Astra Serif" w:cs="Times New Roman"/>
                <w:color w:val="000000"/>
                <w:lang w:eastAsia="ru-RU"/>
              </w:rPr>
              <w:t>5.</w:t>
            </w:r>
          </w:p>
        </w:tc>
        <w:tc>
          <w:tcPr>
            <w:tcW w:w="3827" w:type="dxa"/>
            <w:tcBorders>
              <w:top w:val="single" w:sz="4" w:space="0" w:color="auto"/>
              <w:left w:val="nil"/>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Барышский</w:t>
            </w:r>
          </w:p>
        </w:tc>
        <w:tc>
          <w:tcPr>
            <w:tcW w:w="1420"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86,3</w:t>
            </w:r>
          </w:p>
        </w:tc>
        <w:tc>
          <w:tcPr>
            <w:tcW w:w="1492"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85,6</w:t>
            </w:r>
          </w:p>
        </w:tc>
        <w:tc>
          <w:tcPr>
            <w:tcW w:w="1960" w:type="dxa"/>
            <w:tcBorders>
              <w:top w:val="single" w:sz="4" w:space="0" w:color="auto"/>
              <w:left w:val="single" w:sz="4" w:space="0" w:color="auto"/>
              <w:bottom w:val="single" w:sz="4" w:space="0" w:color="auto"/>
              <w:right w:val="single" w:sz="4" w:space="0" w:color="000000"/>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99,2</w:t>
            </w:r>
          </w:p>
        </w:tc>
      </w:tr>
      <w:tr w:rsidR="00DF3D03" w:rsidRPr="00971977" w:rsidTr="005A6226">
        <w:trPr>
          <w:trHeight w:val="70"/>
        </w:trPr>
        <w:tc>
          <w:tcPr>
            <w:tcW w:w="98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lang w:eastAsia="ru-RU"/>
              </w:rPr>
            </w:pPr>
            <w:r w:rsidRPr="00971977">
              <w:rPr>
                <w:rFonts w:ascii="PT Astra Serif" w:eastAsia="Times New Roman" w:hAnsi="PT Astra Serif" w:cs="Times New Roman"/>
                <w:color w:val="000000"/>
                <w:lang w:eastAsia="ru-RU"/>
              </w:rPr>
              <w:t>6.</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Вешкаймский</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83,7</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86,2</w:t>
            </w:r>
          </w:p>
        </w:tc>
        <w:tc>
          <w:tcPr>
            <w:tcW w:w="1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103,0</w:t>
            </w:r>
          </w:p>
        </w:tc>
      </w:tr>
      <w:tr w:rsidR="00DF3D03" w:rsidRPr="00971977" w:rsidTr="005A6226">
        <w:trPr>
          <w:trHeight w:val="102"/>
        </w:trPr>
        <w:tc>
          <w:tcPr>
            <w:tcW w:w="988" w:type="dxa"/>
            <w:tcBorders>
              <w:top w:val="single" w:sz="4" w:space="0" w:color="auto"/>
              <w:left w:val="single" w:sz="4" w:space="0" w:color="000000"/>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lang w:eastAsia="ru-RU"/>
              </w:rPr>
            </w:pPr>
            <w:r w:rsidRPr="00971977">
              <w:rPr>
                <w:rFonts w:ascii="PT Astra Serif" w:eastAsia="Times New Roman" w:hAnsi="PT Astra Serif" w:cs="Times New Roman"/>
                <w:color w:val="000000"/>
                <w:lang w:eastAsia="ru-RU"/>
              </w:rPr>
              <w:t>7.</w:t>
            </w:r>
          </w:p>
        </w:tc>
        <w:tc>
          <w:tcPr>
            <w:tcW w:w="3827" w:type="dxa"/>
            <w:tcBorders>
              <w:top w:val="single" w:sz="4" w:space="0" w:color="auto"/>
              <w:left w:val="nil"/>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Инзенский</w:t>
            </w:r>
          </w:p>
        </w:tc>
        <w:tc>
          <w:tcPr>
            <w:tcW w:w="1420"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86,6</w:t>
            </w:r>
          </w:p>
        </w:tc>
        <w:tc>
          <w:tcPr>
            <w:tcW w:w="1492"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95,0</w:t>
            </w:r>
          </w:p>
        </w:tc>
        <w:tc>
          <w:tcPr>
            <w:tcW w:w="1960" w:type="dxa"/>
            <w:tcBorders>
              <w:top w:val="single" w:sz="4" w:space="0" w:color="auto"/>
              <w:left w:val="single" w:sz="4" w:space="0" w:color="auto"/>
              <w:bottom w:val="single" w:sz="4" w:space="0" w:color="auto"/>
              <w:right w:val="single" w:sz="4" w:space="0" w:color="000000"/>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109,7</w:t>
            </w:r>
          </w:p>
        </w:tc>
      </w:tr>
      <w:tr w:rsidR="00DF3D03" w:rsidRPr="00971977" w:rsidTr="005A6226">
        <w:trPr>
          <w:trHeight w:val="106"/>
        </w:trPr>
        <w:tc>
          <w:tcPr>
            <w:tcW w:w="98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lang w:eastAsia="ru-RU"/>
              </w:rPr>
            </w:pPr>
            <w:r w:rsidRPr="00971977">
              <w:rPr>
                <w:rFonts w:ascii="PT Astra Serif" w:eastAsia="Times New Roman" w:hAnsi="PT Astra Serif" w:cs="Times New Roman"/>
                <w:color w:val="000000"/>
                <w:lang w:eastAsia="ru-RU"/>
              </w:rPr>
              <w:t>8.</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Карсунский</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99,5</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99,0</w:t>
            </w:r>
          </w:p>
        </w:tc>
        <w:tc>
          <w:tcPr>
            <w:tcW w:w="1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99,5</w:t>
            </w:r>
          </w:p>
        </w:tc>
      </w:tr>
      <w:tr w:rsidR="00DF3D03" w:rsidRPr="00971977" w:rsidTr="005A6226">
        <w:trPr>
          <w:trHeight w:val="96"/>
        </w:trPr>
        <w:tc>
          <w:tcPr>
            <w:tcW w:w="988" w:type="dxa"/>
            <w:tcBorders>
              <w:top w:val="single" w:sz="4" w:space="0" w:color="auto"/>
              <w:left w:val="single" w:sz="4" w:space="0" w:color="000000"/>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lang w:eastAsia="ru-RU"/>
              </w:rPr>
            </w:pPr>
            <w:r w:rsidRPr="00971977">
              <w:rPr>
                <w:rFonts w:ascii="PT Astra Serif" w:eastAsia="Times New Roman" w:hAnsi="PT Astra Serif" w:cs="Times New Roman"/>
                <w:color w:val="000000"/>
                <w:lang w:eastAsia="ru-RU"/>
              </w:rPr>
              <w:t>9.</w:t>
            </w:r>
          </w:p>
        </w:tc>
        <w:tc>
          <w:tcPr>
            <w:tcW w:w="3827" w:type="dxa"/>
            <w:tcBorders>
              <w:top w:val="single" w:sz="4" w:space="0" w:color="auto"/>
              <w:left w:val="nil"/>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Кузоватовский</w:t>
            </w:r>
          </w:p>
        </w:tc>
        <w:tc>
          <w:tcPr>
            <w:tcW w:w="1420"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89,9</w:t>
            </w:r>
          </w:p>
        </w:tc>
        <w:tc>
          <w:tcPr>
            <w:tcW w:w="1492"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93,3</w:t>
            </w:r>
          </w:p>
        </w:tc>
        <w:tc>
          <w:tcPr>
            <w:tcW w:w="1960" w:type="dxa"/>
            <w:tcBorders>
              <w:top w:val="single" w:sz="4" w:space="0" w:color="auto"/>
              <w:left w:val="single" w:sz="4" w:space="0" w:color="auto"/>
              <w:bottom w:val="single" w:sz="4" w:space="0" w:color="auto"/>
              <w:right w:val="single" w:sz="4" w:space="0" w:color="000000"/>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103,8</w:t>
            </w:r>
          </w:p>
        </w:tc>
      </w:tr>
      <w:tr w:rsidR="00DF3D03" w:rsidRPr="00971977" w:rsidTr="005A6226">
        <w:trPr>
          <w:trHeight w:val="100"/>
        </w:trPr>
        <w:tc>
          <w:tcPr>
            <w:tcW w:w="98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lang w:eastAsia="ru-RU"/>
              </w:rPr>
            </w:pPr>
            <w:r w:rsidRPr="00971977">
              <w:rPr>
                <w:rFonts w:ascii="PT Astra Serif" w:eastAsia="Times New Roman" w:hAnsi="PT Astra Serif" w:cs="Times New Roman"/>
                <w:color w:val="000000"/>
                <w:lang w:eastAsia="ru-RU"/>
              </w:rPr>
              <w:t>10.</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Майнский</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79,9</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80,3</w:t>
            </w:r>
          </w:p>
        </w:tc>
        <w:tc>
          <w:tcPr>
            <w:tcW w:w="1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100,5</w:t>
            </w:r>
          </w:p>
        </w:tc>
      </w:tr>
      <w:tr w:rsidR="00DF3D03" w:rsidRPr="00971977" w:rsidTr="005A6226">
        <w:trPr>
          <w:trHeight w:val="90"/>
        </w:trPr>
        <w:tc>
          <w:tcPr>
            <w:tcW w:w="988" w:type="dxa"/>
            <w:tcBorders>
              <w:top w:val="single" w:sz="4" w:space="0" w:color="auto"/>
              <w:left w:val="single" w:sz="4" w:space="0" w:color="000000"/>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lang w:eastAsia="ru-RU"/>
              </w:rPr>
            </w:pPr>
            <w:r w:rsidRPr="00971977">
              <w:rPr>
                <w:rFonts w:ascii="PT Astra Serif" w:eastAsia="Times New Roman" w:hAnsi="PT Astra Serif" w:cs="Times New Roman"/>
                <w:color w:val="000000"/>
                <w:lang w:eastAsia="ru-RU"/>
              </w:rPr>
              <w:t>11.</w:t>
            </w:r>
          </w:p>
        </w:tc>
        <w:tc>
          <w:tcPr>
            <w:tcW w:w="3827" w:type="dxa"/>
            <w:tcBorders>
              <w:top w:val="single" w:sz="4" w:space="0" w:color="auto"/>
              <w:left w:val="nil"/>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Мелекесский</w:t>
            </w:r>
          </w:p>
        </w:tc>
        <w:tc>
          <w:tcPr>
            <w:tcW w:w="1420"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97,8</w:t>
            </w:r>
          </w:p>
        </w:tc>
        <w:tc>
          <w:tcPr>
            <w:tcW w:w="1492"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98,8</w:t>
            </w:r>
          </w:p>
        </w:tc>
        <w:tc>
          <w:tcPr>
            <w:tcW w:w="1960" w:type="dxa"/>
            <w:tcBorders>
              <w:top w:val="single" w:sz="4" w:space="0" w:color="auto"/>
              <w:left w:val="single" w:sz="4" w:space="0" w:color="auto"/>
              <w:bottom w:val="single" w:sz="4" w:space="0" w:color="auto"/>
              <w:right w:val="single" w:sz="4" w:space="0" w:color="000000"/>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101,0</w:t>
            </w:r>
          </w:p>
        </w:tc>
      </w:tr>
      <w:tr w:rsidR="00DF3D03" w:rsidRPr="00971977" w:rsidTr="005A6226">
        <w:trPr>
          <w:trHeight w:val="94"/>
        </w:trPr>
        <w:tc>
          <w:tcPr>
            <w:tcW w:w="98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lang w:eastAsia="ru-RU"/>
              </w:rPr>
            </w:pPr>
            <w:r w:rsidRPr="00971977">
              <w:rPr>
                <w:rFonts w:ascii="PT Astra Serif" w:eastAsia="Times New Roman" w:hAnsi="PT Astra Serif" w:cs="Times New Roman"/>
                <w:color w:val="000000"/>
                <w:lang w:eastAsia="ru-RU"/>
              </w:rPr>
              <w:t>12.</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Николаевский</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88,5</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95,3</w:t>
            </w:r>
          </w:p>
        </w:tc>
        <w:tc>
          <w:tcPr>
            <w:tcW w:w="1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107,6</w:t>
            </w:r>
          </w:p>
        </w:tc>
      </w:tr>
      <w:tr w:rsidR="00DF3D03" w:rsidRPr="00971977" w:rsidTr="005A6226">
        <w:trPr>
          <w:trHeight w:val="70"/>
        </w:trPr>
        <w:tc>
          <w:tcPr>
            <w:tcW w:w="988" w:type="dxa"/>
            <w:tcBorders>
              <w:top w:val="single" w:sz="4" w:space="0" w:color="auto"/>
              <w:left w:val="single" w:sz="4" w:space="0" w:color="000000"/>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lang w:eastAsia="ru-RU"/>
              </w:rPr>
            </w:pPr>
            <w:r w:rsidRPr="00971977">
              <w:rPr>
                <w:rFonts w:ascii="PT Astra Serif" w:eastAsia="Times New Roman" w:hAnsi="PT Astra Serif" w:cs="Times New Roman"/>
                <w:color w:val="000000"/>
                <w:lang w:eastAsia="ru-RU"/>
              </w:rPr>
              <w:t>13.</w:t>
            </w:r>
          </w:p>
        </w:tc>
        <w:tc>
          <w:tcPr>
            <w:tcW w:w="3827" w:type="dxa"/>
            <w:tcBorders>
              <w:top w:val="single" w:sz="4" w:space="0" w:color="auto"/>
              <w:left w:val="nil"/>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Новомалыклинский</w:t>
            </w:r>
          </w:p>
        </w:tc>
        <w:tc>
          <w:tcPr>
            <w:tcW w:w="1420"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85,5</w:t>
            </w:r>
          </w:p>
        </w:tc>
        <w:tc>
          <w:tcPr>
            <w:tcW w:w="1492"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94,5</w:t>
            </w:r>
          </w:p>
        </w:tc>
        <w:tc>
          <w:tcPr>
            <w:tcW w:w="1960" w:type="dxa"/>
            <w:tcBorders>
              <w:top w:val="single" w:sz="4" w:space="0" w:color="auto"/>
              <w:left w:val="single" w:sz="4" w:space="0" w:color="auto"/>
              <w:bottom w:val="single" w:sz="4" w:space="0" w:color="auto"/>
              <w:right w:val="single" w:sz="4" w:space="0" w:color="000000"/>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110,5</w:t>
            </w:r>
          </w:p>
        </w:tc>
      </w:tr>
      <w:tr w:rsidR="00DF3D03" w:rsidRPr="00971977" w:rsidTr="005A6226">
        <w:trPr>
          <w:trHeight w:val="70"/>
        </w:trPr>
        <w:tc>
          <w:tcPr>
            <w:tcW w:w="98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lang w:eastAsia="ru-RU"/>
              </w:rPr>
            </w:pPr>
            <w:r w:rsidRPr="00971977">
              <w:rPr>
                <w:rFonts w:ascii="PT Astra Serif" w:eastAsia="Times New Roman" w:hAnsi="PT Astra Serif" w:cs="Times New Roman"/>
                <w:color w:val="000000"/>
                <w:lang w:eastAsia="ru-RU"/>
              </w:rPr>
              <w:t>14.</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Новоспасский</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84,4</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88,0</w:t>
            </w:r>
          </w:p>
        </w:tc>
        <w:tc>
          <w:tcPr>
            <w:tcW w:w="1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104,3</w:t>
            </w:r>
          </w:p>
        </w:tc>
      </w:tr>
      <w:tr w:rsidR="00DF3D03" w:rsidRPr="00971977" w:rsidTr="005A6226">
        <w:trPr>
          <w:trHeight w:val="70"/>
        </w:trPr>
        <w:tc>
          <w:tcPr>
            <w:tcW w:w="988" w:type="dxa"/>
            <w:tcBorders>
              <w:top w:val="single" w:sz="4" w:space="0" w:color="auto"/>
              <w:left w:val="single" w:sz="4" w:space="0" w:color="000000"/>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lang w:eastAsia="ru-RU"/>
              </w:rPr>
            </w:pPr>
            <w:r w:rsidRPr="00971977">
              <w:rPr>
                <w:rFonts w:ascii="PT Astra Serif" w:eastAsia="Times New Roman" w:hAnsi="PT Astra Serif" w:cs="Times New Roman"/>
                <w:color w:val="000000"/>
                <w:lang w:eastAsia="ru-RU"/>
              </w:rPr>
              <w:t>15.</w:t>
            </w:r>
          </w:p>
        </w:tc>
        <w:tc>
          <w:tcPr>
            <w:tcW w:w="3827" w:type="dxa"/>
            <w:tcBorders>
              <w:top w:val="single" w:sz="4" w:space="0" w:color="auto"/>
              <w:left w:val="nil"/>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Павловский</w:t>
            </w:r>
          </w:p>
        </w:tc>
        <w:tc>
          <w:tcPr>
            <w:tcW w:w="1420"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96,5</w:t>
            </w:r>
          </w:p>
        </w:tc>
        <w:tc>
          <w:tcPr>
            <w:tcW w:w="1492"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92,8</w:t>
            </w:r>
          </w:p>
        </w:tc>
        <w:tc>
          <w:tcPr>
            <w:tcW w:w="1960" w:type="dxa"/>
            <w:tcBorders>
              <w:top w:val="single" w:sz="4" w:space="0" w:color="auto"/>
              <w:left w:val="single" w:sz="4" w:space="0" w:color="auto"/>
              <w:bottom w:val="single" w:sz="4" w:space="0" w:color="auto"/>
              <w:right w:val="single" w:sz="4" w:space="0" w:color="000000"/>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96,2</w:t>
            </w:r>
          </w:p>
        </w:tc>
      </w:tr>
      <w:tr w:rsidR="00DF3D03" w:rsidRPr="00971977" w:rsidTr="005A6226">
        <w:trPr>
          <w:trHeight w:val="70"/>
        </w:trPr>
        <w:tc>
          <w:tcPr>
            <w:tcW w:w="98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lang w:eastAsia="ru-RU"/>
              </w:rPr>
            </w:pPr>
            <w:r w:rsidRPr="00971977">
              <w:rPr>
                <w:rFonts w:ascii="PT Astra Serif" w:eastAsia="Times New Roman" w:hAnsi="PT Astra Serif" w:cs="Times New Roman"/>
                <w:color w:val="000000"/>
                <w:lang w:eastAsia="ru-RU"/>
              </w:rPr>
              <w:t>16.</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Радищевский</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82,0</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81,6</w:t>
            </w:r>
          </w:p>
        </w:tc>
        <w:tc>
          <w:tcPr>
            <w:tcW w:w="1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99,5</w:t>
            </w:r>
          </w:p>
        </w:tc>
      </w:tr>
      <w:tr w:rsidR="00DF3D03" w:rsidRPr="00971977" w:rsidTr="005A6226">
        <w:trPr>
          <w:trHeight w:val="70"/>
        </w:trPr>
        <w:tc>
          <w:tcPr>
            <w:tcW w:w="988" w:type="dxa"/>
            <w:tcBorders>
              <w:top w:val="single" w:sz="4" w:space="0" w:color="auto"/>
              <w:left w:val="single" w:sz="4" w:space="0" w:color="000000"/>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lang w:eastAsia="ru-RU"/>
              </w:rPr>
            </w:pPr>
            <w:r w:rsidRPr="00971977">
              <w:rPr>
                <w:rFonts w:ascii="PT Astra Serif" w:eastAsia="Times New Roman" w:hAnsi="PT Astra Serif" w:cs="Times New Roman"/>
                <w:color w:val="000000"/>
                <w:lang w:eastAsia="ru-RU"/>
              </w:rPr>
              <w:t>17.</w:t>
            </w:r>
          </w:p>
        </w:tc>
        <w:tc>
          <w:tcPr>
            <w:tcW w:w="3827" w:type="dxa"/>
            <w:tcBorders>
              <w:top w:val="single" w:sz="4" w:space="0" w:color="auto"/>
              <w:left w:val="nil"/>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Сенгилеевский</w:t>
            </w:r>
          </w:p>
        </w:tc>
        <w:tc>
          <w:tcPr>
            <w:tcW w:w="1420"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89,8</w:t>
            </w:r>
          </w:p>
        </w:tc>
        <w:tc>
          <w:tcPr>
            <w:tcW w:w="1492"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87,1</w:t>
            </w:r>
          </w:p>
        </w:tc>
        <w:tc>
          <w:tcPr>
            <w:tcW w:w="1960" w:type="dxa"/>
            <w:tcBorders>
              <w:top w:val="single" w:sz="4" w:space="0" w:color="auto"/>
              <w:left w:val="single" w:sz="4" w:space="0" w:color="auto"/>
              <w:bottom w:val="single" w:sz="4" w:space="0" w:color="auto"/>
              <w:right w:val="single" w:sz="4" w:space="0" w:color="000000"/>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97,0</w:t>
            </w:r>
          </w:p>
        </w:tc>
      </w:tr>
      <w:tr w:rsidR="00DF3D03" w:rsidRPr="00971977" w:rsidTr="005A6226">
        <w:trPr>
          <w:trHeight w:val="76"/>
        </w:trPr>
        <w:tc>
          <w:tcPr>
            <w:tcW w:w="98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lang w:eastAsia="ru-RU"/>
              </w:rPr>
            </w:pPr>
            <w:r w:rsidRPr="00971977">
              <w:rPr>
                <w:rFonts w:ascii="PT Astra Serif" w:eastAsia="Times New Roman" w:hAnsi="PT Astra Serif" w:cs="Times New Roman"/>
                <w:color w:val="000000"/>
                <w:lang w:eastAsia="ru-RU"/>
              </w:rPr>
              <w:t>18.</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Старокулаткинский</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sz w:val="24"/>
                <w:szCs w:val="24"/>
                <w:lang w:eastAsia="ru-RU"/>
              </w:rPr>
            </w:pPr>
            <w:r w:rsidRPr="00971977">
              <w:rPr>
                <w:rFonts w:ascii="PT Astra Serif" w:eastAsia="Times New Roman" w:hAnsi="PT Astra Serif" w:cs="Times New Roman"/>
                <w:sz w:val="24"/>
                <w:szCs w:val="24"/>
                <w:lang w:eastAsia="ru-RU"/>
              </w:rPr>
              <w:t>93,9</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88,1</w:t>
            </w:r>
          </w:p>
        </w:tc>
        <w:tc>
          <w:tcPr>
            <w:tcW w:w="1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93,8</w:t>
            </w:r>
          </w:p>
        </w:tc>
      </w:tr>
      <w:tr w:rsidR="00DF3D03" w:rsidRPr="00971977" w:rsidTr="005A6226">
        <w:trPr>
          <w:trHeight w:val="70"/>
        </w:trPr>
        <w:tc>
          <w:tcPr>
            <w:tcW w:w="988" w:type="dxa"/>
            <w:tcBorders>
              <w:top w:val="single" w:sz="4" w:space="0" w:color="auto"/>
              <w:left w:val="single" w:sz="4" w:space="0" w:color="000000"/>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lang w:eastAsia="ru-RU"/>
              </w:rPr>
            </w:pPr>
            <w:r w:rsidRPr="00971977">
              <w:rPr>
                <w:rFonts w:ascii="PT Astra Serif" w:eastAsia="Times New Roman" w:hAnsi="PT Astra Serif" w:cs="Times New Roman"/>
                <w:color w:val="000000"/>
                <w:lang w:eastAsia="ru-RU"/>
              </w:rPr>
              <w:t>19.</w:t>
            </w:r>
          </w:p>
        </w:tc>
        <w:tc>
          <w:tcPr>
            <w:tcW w:w="3827" w:type="dxa"/>
            <w:tcBorders>
              <w:top w:val="single" w:sz="4" w:space="0" w:color="auto"/>
              <w:left w:val="nil"/>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Старомайнский</w:t>
            </w:r>
          </w:p>
        </w:tc>
        <w:tc>
          <w:tcPr>
            <w:tcW w:w="1420"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94,3</w:t>
            </w:r>
          </w:p>
        </w:tc>
        <w:tc>
          <w:tcPr>
            <w:tcW w:w="1492"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80,2</w:t>
            </w:r>
          </w:p>
        </w:tc>
        <w:tc>
          <w:tcPr>
            <w:tcW w:w="1960" w:type="dxa"/>
            <w:tcBorders>
              <w:top w:val="single" w:sz="4" w:space="0" w:color="auto"/>
              <w:left w:val="single" w:sz="4" w:space="0" w:color="auto"/>
              <w:bottom w:val="single" w:sz="4" w:space="0" w:color="auto"/>
              <w:right w:val="single" w:sz="4" w:space="0" w:color="000000"/>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85,0</w:t>
            </w:r>
          </w:p>
        </w:tc>
      </w:tr>
      <w:tr w:rsidR="00DF3D03" w:rsidRPr="00971977" w:rsidTr="005A6226">
        <w:trPr>
          <w:trHeight w:val="70"/>
        </w:trPr>
        <w:tc>
          <w:tcPr>
            <w:tcW w:w="98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lang w:eastAsia="ru-RU"/>
              </w:rPr>
            </w:pPr>
            <w:r w:rsidRPr="00971977">
              <w:rPr>
                <w:rFonts w:ascii="PT Astra Serif" w:eastAsia="Times New Roman" w:hAnsi="PT Astra Serif" w:cs="Times New Roman"/>
                <w:color w:val="000000"/>
                <w:lang w:eastAsia="ru-RU"/>
              </w:rPr>
              <w:t>20.</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Сурский</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82,6</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91,2</w:t>
            </w:r>
          </w:p>
        </w:tc>
        <w:tc>
          <w:tcPr>
            <w:tcW w:w="1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110,4</w:t>
            </w:r>
          </w:p>
        </w:tc>
      </w:tr>
      <w:tr w:rsidR="00DF3D03" w:rsidRPr="00971977" w:rsidTr="005A6226">
        <w:trPr>
          <w:trHeight w:val="70"/>
        </w:trPr>
        <w:tc>
          <w:tcPr>
            <w:tcW w:w="988" w:type="dxa"/>
            <w:tcBorders>
              <w:top w:val="single" w:sz="4" w:space="0" w:color="auto"/>
              <w:left w:val="single" w:sz="4" w:space="0" w:color="000000"/>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lang w:eastAsia="ru-RU"/>
              </w:rPr>
            </w:pPr>
            <w:r w:rsidRPr="00971977">
              <w:rPr>
                <w:rFonts w:ascii="PT Astra Serif" w:eastAsia="Times New Roman" w:hAnsi="PT Astra Serif" w:cs="Times New Roman"/>
                <w:color w:val="000000"/>
                <w:lang w:eastAsia="ru-RU"/>
              </w:rPr>
              <w:t>21.</w:t>
            </w:r>
          </w:p>
        </w:tc>
        <w:tc>
          <w:tcPr>
            <w:tcW w:w="3827" w:type="dxa"/>
            <w:tcBorders>
              <w:top w:val="single" w:sz="4" w:space="0" w:color="auto"/>
              <w:left w:val="nil"/>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Тереньгульский</w:t>
            </w:r>
          </w:p>
        </w:tc>
        <w:tc>
          <w:tcPr>
            <w:tcW w:w="1420"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82,6</w:t>
            </w:r>
          </w:p>
        </w:tc>
        <w:tc>
          <w:tcPr>
            <w:tcW w:w="1492"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88,3</w:t>
            </w:r>
          </w:p>
        </w:tc>
        <w:tc>
          <w:tcPr>
            <w:tcW w:w="1960" w:type="dxa"/>
            <w:tcBorders>
              <w:top w:val="single" w:sz="4" w:space="0" w:color="auto"/>
              <w:left w:val="single" w:sz="4" w:space="0" w:color="auto"/>
              <w:bottom w:val="single" w:sz="4" w:space="0" w:color="auto"/>
              <w:right w:val="single" w:sz="4" w:space="0" w:color="000000"/>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106,9</w:t>
            </w:r>
          </w:p>
        </w:tc>
      </w:tr>
      <w:tr w:rsidR="00DF3D03" w:rsidRPr="00971977" w:rsidTr="005A6226">
        <w:trPr>
          <w:trHeight w:val="70"/>
        </w:trPr>
        <w:tc>
          <w:tcPr>
            <w:tcW w:w="98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lang w:eastAsia="ru-RU"/>
              </w:rPr>
            </w:pPr>
            <w:r w:rsidRPr="00971977">
              <w:rPr>
                <w:rFonts w:ascii="PT Astra Serif" w:eastAsia="Times New Roman" w:hAnsi="PT Astra Serif" w:cs="Times New Roman"/>
                <w:color w:val="000000"/>
                <w:lang w:eastAsia="ru-RU"/>
              </w:rPr>
              <w:t>22.</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Ульяновский</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89,7</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86,3</w:t>
            </w:r>
          </w:p>
        </w:tc>
        <w:tc>
          <w:tcPr>
            <w:tcW w:w="1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96,3</w:t>
            </w:r>
          </w:p>
        </w:tc>
      </w:tr>
      <w:tr w:rsidR="00DF3D03" w:rsidRPr="00971977" w:rsidTr="005A6226">
        <w:trPr>
          <w:trHeight w:val="70"/>
        </w:trPr>
        <w:tc>
          <w:tcPr>
            <w:tcW w:w="988" w:type="dxa"/>
            <w:tcBorders>
              <w:top w:val="single" w:sz="4" w:space="0" w:color="auto"/>
              <w:left w:val="single" w:sz="4" w:space="0" w:color="000000"/>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lang w:eastAsia="ru-RU"/>
              </w:rPr>
            </w:pPr>
            <w:r w:rsidRPr="00971977">
              <w:rPr>
                <w:rFonts w:ascii="PT Astra Serif" w:eastAsia="Times New Roman" w:hAnsi="PT Astra Serif" w:cs="Times New Roman"/>
                <w:color w:val="000000"/>
                <w:lang w:eastAsia="ru-RU"/>
              </w:rPr>
              <w:t>23.</w:t>
            </w:r>
          </w:p>
        </w:tc>
        <w:tc>
          <w:tcPr>
            <w:tcW w:w="3827" w:type="dxa"/>
            <w:tcBorders>
              <w:top w:val="single" w:sz="4" w:space="0" w:color="auto"/>
              <w:left w:val="nil"/>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Цильнинский</w:t>
            </w:r>
          </w:p>
        </w:tc>
        <w:tc>
          <w:tcPr>
            <w:tcW w:w="1420"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87,4</w:t>
            </w:r>
          </w:p>
        </w:tc>
        <w:tc>
          <w:tcPr>
            <w:tcW w:w="1492"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83,9</w:t>
            </w:r>
          </w:p>
        </w:tc>
        <w:tc>
          <w:tcPr>
            <w:tcW w:w="1960" w:type="dxa"/>
            <w:tcBorders>
              <w:top w:val="single" w:sz="4" w:space="0" w:color="auto"/>
              <w:left w:val="single" w:sz="4" w:space="0" w:color="auto"/>
              <w:bottom w:val="single" w:sz="4" w:space="0" w:color="auto"/>
              <w:right w:val="single" w:sz="4" w:space="0" w:color="000000"/>
            </w:tcBorders>
            <w:shd w:val="clear" w:color="DAEEF3" w:fill="DAEEF3"/>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96,1</w:t>
            </w:r>
          </w:p>
        </w:tc>
      </w:tr>
      <w:tr w:rsidR="00DF3D03" w:rsidRPr="00971977" w:rsidTr="005A6226">
        <w:trPr>
          <w:trHeight w:val="70"/>
        </w:trPr>
        <w:tc>
          <w:tcPr>
            <w:tcW w:w="98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lang w:eastAsia="ru-RU"/>
              </w:rPr>
            </w:pPr>
            <w:r w:rsidRPr="00971977">
              <w:rPr>
                <w:rFonts w:ascii="PT Astra Serif" w:eastAsia="Times New Roman" w:hAnsi="PT Astra Serif" w:cs="Times New Roman"/>
                <w:color w:val="000000"/>
                <w:lang w:eastAsia="ru-RU"/>
              </w:rPr>
              <w:t>24.</w:t>
            </w:r>
          </w:p>
        </w:tc>
        <w:tc>
          <w:tcPr>
            <w:tcW w:w="3827" w:type="dxa"/>
            <w:tcBorders>
              <w:top w:val="single" w:sz="4" w:space="0" w:color="auto"/>
              <w:left w:val="nil"/>
              <w:bottom w:val="single" w:sz="4" w:space="0" w:color="000000"/>
              <w:right w:val="single" w:sz="4" w:space="0" w:color="auto"/>
            </w:tcBorders>
            <w:shd w:val="clear" w:color="auto" w:fill="auto"/>
            <w:noWrap/>
            <w:vAlign w:val="center"/>
            <w:hideMark/>
          </w:tcPr>
          <w:p w:rsidR="00DF3D03" w:rsidRPr="00971977" w:rsidRDefault="00DF3D03" w:rsidP="00DF3D03">
            <w:pPr>
              <w:spacing w:after="0" w:line="240" w:lineRule="auto"/>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Чердаклинский</w:t>
            </w:r>
          </w:p>
        </w:tc>
        <w:tc>
          <w:tcPr>
            <w:tcW w:w="142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78,0</w:t>
            </w:r>
          </w:p>
        </w:tc>
        <w:tc>
          <w:tcPr>
            <w:tcW w:w="1492"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82,4</w:t>
            </w:r>
          </w:p>
        </w:tc>
        <w:tc>
          <w:tcPr>
            <w:tcW w:w="196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F3D03" w:rsidRPr="00971977" w:rsidRDefault="00DF3D03" w:rsidP="00DF3D03">
            <w:pPr>
              <w:spacing w:after="0" w:line="240" w:lineRule="auto"/>
              <w:jc w:val="center"/>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105,5</w:t>
            </w:r>
          </w:p>
        </w:tc>
      </w:tr>
    </w:tbl>
    <w:p w:rsidR="00837EE5" w:rsidRPr="00971977" w:rsidRDefault="003B620F" w:rsidP="003B620F">
      <w:pPr>
        <w:pStyle w:val="ConsPlusNormal"/>
        <w:jc w:val="both"/>
        <w:rPr>
          <w:rFonts w:ascii="PT Astra Serif" w:hAnsi="PT Astra Serif"/>
          <w:sz w:val="28"/>
          <w:szCs w:val="28"/>
        </w:rPr>
      </w:pPr>
      <w:r w:rsidRPr="00971977">
        <w:rPr>
          <w:rFonts w:ascii="PT Astra Serif" w:hAnsi="PT Astra Serif"/>
          <w:i/>
          <w:szCs w:val="28"/>
          <w:vertAlign w:val="superscript"/>
        </w:rPr>
        <w:t>1</w:t>
      </w:r>
      <w:r w:rsidRPr="00971977">
        <w:rPr>
          <w:rFonts w:ascii="PT Astra Serif" w:hAnsi="PT Astra Serif"/>
          <w:i/>
          <w:szCs w:val="28"/>
        </w:rPr>
        <w:t xml:space="preserve"> по данным интернет-опроса</w:t>
      </w:r>
      <w:r w:rsidR="0015032E" w:rsidRPr="00971977">
        <w:rPr>
          <w:rFonts w:ascii="PT Astra Serif" w:hAnsi="PT Astra Serif"/>
          <w:i/>
          <w:szCs w:val="28"/>
        </w:rPr>
        <w:t xml:space="preserve"> населения с использованием информационно-коммуникационных сетей и информационных технологий </w:t>
      </w:r>
    </w:p>
    <w:p w:rsidR="00837EE5" w:rsidRPr="00971977" w:rsidRDefault="00837EE5" w:rsidP="00F93583">
      <w:pPr>
        <w:pStyle w:val="ConsPlusNormal"/>
        <w:jc w:val="center"/>
        <w:rPr>
          <w:rFonts w:ascii="PT Astra Serif" w:hAnsi="PT Astra Serif"/>
          <w:b/>
          <w:i/>
          <w:sz w:val="28"/>
          <w:szCs w:val="28"/>
        </w:rPr>
      </w:pPr>
    </w:p>
    <w:p w:rsidR="00617C81" w:rsidRPr="00971977" w:rsidRDefault="00375D4D" w:rsidP="00375D4D">
      <w:pPr>
        <w:pStyle w:val="ConsPlusNormal"/>
        <w:ind w:firstLine="709"/>
        <w:jc w:val="both"/>
        <w:rPr>
          <w:rFonts w:ascii="PT Astra Serif" w:hAnsi="PT Astra Serif"/>
          <w:sz w:val="28"/>
          <w:szCs w:val="28"/>
        </w:rPr>
      </w:pPr>
      <w:r w:rsidRPr="00971977">
        <w:rPr>
          <w:rFonts w:ascii="PT Astra Serif" w:hAnsi="PT Astra Serif"/>
          <w:sz w:val="28"/>
          <w:szCs w:val="28"/>
        </w:rPr>
        <w:t>Рост уровня удовлетворённости населения деятельностью органов мес</w:t>
      </w:r>
      <w:r w:rsidRPr="00971977">
        <w:rPr>
          <w:rFonts w:ascii="PT Astra Serif" w:hAnsi="PT Astra Serif"/>
          <w:sz w:val="28"/>
          <w:szCs w:val="28"/>
        </w:rPr>
        <w:t>т</w:t>
      </w:r>
      <w:r w:rsidRPr="00971977">
        <w:rPr>
          <w:rFonts w:ascii="PT Astra Serif" w:hAnsi="PT Astra Serif"/>
          <w:sz w:val="28"/>
          <w:szCs w:val="28"/>
        </w:rPr>
        <w:t>ного самоуправления городского округа (муниципального района) по итогам 2019</w:t>
      </w:r>
      <w:r w:rsidR="00617C81" w:rsidRPr="00971977">
        <w:rPr>
          <w:rFonts w:ascii="PT Astra Serif" w:hAnsi="PT Astra Serif"/>
          <w:sz w:val="28"/>
          <w:szCs w:val="28"/>
        </w:rPr>
        <w:t xml:space="preserve"> года зафиксирован в 13 муниципальных </w:t>
      </w:r>
      <w:r w:rsidR="00E56C5A" w:rsidRPr="00971977">
        <w:rPr>
          <w:rFonts w:ascii="PT Astra Serif" w:hAnsi="PT Astra Serif"/>
          <w:sz w:val="28"/>
          <w:szCs w:val="28"/>
        </w:rPr>
        <w:t>образованиях</w:t>
      </w:r>
      <w:r w:rsidR="00617C81" w:rsidRPr="00971977">
        <w:rPr>
          <w:rFonts w:ascii="PT Astra Serif" w:hAnsi="PT Astra Serif"/>
          <w:sz w:val="28"/>
          <w:szCs w:val="28"/>
        </w:rPr>
        <w:t xml:space="preserve">: </w:t>
      </w:r>
      <w:r w:rsidR="00E56C5A" w:rsidRPr="00971977">
        <w:rPr>
          <w:rFonts w:ascii="PT Astra Serif" w:hAnsi="PT Astra Serif"/>
          <w:sz w:val="28"/>
          <w:szCs w:val="28"/>
        </w:rPr>
        <w:t>Новомалыкли</w:t>
      </w:r>
      <w:r w:rsidR="00E56C5A" w:rsidRPr="00971977">
        <w:rPr>
          <w:rFonts w:ascii="PT Astra Serif" w:hAnsi="PT Astra Serif"/>
          <w:sz w:val="28"/>
          <w:szCs w:val="28"/>
        </w:rPr>
        <w:t>н</w:t>
      </w:r>
      <w:r w:rsidR="00E56C5A" w:rsidRPr="00971977">
        <w:rPr>
          <w:rFonts w:ascii="PT Astra Serif" w:hAnsi="PT Astra Serif"/>
          <w:sz w:val="28"/>
          <w:szCs w:val="28"/>
        </w:rPr>
        <w:t>ский район (110,5% к уровню 2018 года), Сурский район (110,4%), Инзенский район (109,7%), Николаевский район (107,6%), Тереньгульский район (106,9%), Чердаклинский район (105,5%), Базарносызганский район (104,6%), Новоспа</w:t>
      </w:r>
      <w:r w:rsidR="00E56C5A" w:rsidRPr="00971977">
        <w:rPr>
          <w:rFonts w:ascii="PT Astra Serif" w:hAnsi="PT Astra Serif"/>
          <w:sz w:val="28"/>
          <w:szCs w:val="28"/>
        </w:rPr>
        <w:t>с</w:t>
      </w:r>
      <w:r w:rsidR="00E56C5A" w:rsidRPr="00971977">
        <w:rPr>
          <w:rFonts w:ascii="PT Astra Serif" w:hAnsi="PT Astra Serif"/>
          <w:sz w:val="28"/>
          <w:szCs w:val="28"/>
        </w:rPr>
        <w:t>ский район (104,3%), Кузоватовский район (103,8%), Вешкаймский район (103%), г. Новоульяновск (101,2%), Мелекесский район (101%), Майнский ра</w:t>
      </w:r>
      <w:r w:rsidR="00E56C5A" w:rsidRPr="00971977">
        <w:rPr>
          <w:rFonts w:ascii="PT Astra Serif" w:hAnsi="PT Astra Serif"/>
          <w:sz w:val="28"/>
          <w:szCs w:val="28"/>
        </w:rPr>
        <w:t>й</w:t>
      </w:r>
      <w:r w:rsidR="00E56C5A" w:rsidRPr="00971977">
        <w:rPr>
          <w:rFonts w:ascii="PT Astra Serif" w:hAnsi="PT Astra Serif"/>
          <w:sz w:val="28"/>
          <w:szCs w:val="28"/>
        </w:rPr>
        <w:t>он (100,5%).</w:t>
      </w:r>
    </w:p>
    <w:p w:rsidR="00375D4D" w:rsidRPr="00971977" w:rsidRDefault="00E775EA" w:rsidP="00375D4D">
      <w:pPr>
        <w:pStyle w:val="ConsPlusNormal"/>
        <w:ind w:firstLine="709"/>
        <w:jc w:val="both"/>
        <w:rPr>
          <w:rFonts w:ascii="PT Astra Serif" w:hAnsi="PT Astra Serif"/>
          <w:sz w:val="28"/>
          <w:szCs w:val="28"/>
        </w:rPr>
      </w:pPr>
      <w:r w:rsidRPr="00971977">
        <w:rPr>
          <w:rFonts w:ascii="PT Astra Serif" w:hAnsi="PT Astra Serif"/>
          <w:sz w:val="28"/>
          <w:szCs w:val="28"/>
        </w:rPr>
        <w:t>В 11 муниципальных образованиях Ульяновской области в 2019 году о</w:t>
      </w:r>
      <w:r w:rsidRPr="00971977">
        <w:rPr>
          <w:rFonts w:ascii="PT Astra Serif" w:hAnsi="PT Astra Serif"/>
          <w:sz w:val="28"/>
          <w:szCs w:val="28"/>
        </w:rPr>
        <w:t>т</w:t>
      </w:r>
      <w:r w:rsidRPr="00971977">
        <w:rPr>
          <w:rFonts w:ascii="PT Astra Serif" w:hAnsi="PT Astra Serif"/>
          <w:sz w:val="28"/>
          <w:szCs w:val="28"/>
        </w:rPr>
        <w:t xml:space="preserve">мечается снижение </w:t>
      </w:r>
      <w:r w:rsidR="00D260AA" w:rsidRPr="00971977">
        <w:rPr>
          <w:rFonts w:ascii="PT Astra Serif" w:hAnsi="PT Astra Serif"/>
          <w:sz w:val="28"/>
          <w:szCs w:val="28"/>
        </w:rPr>
        <w:t xml:space="preserve">показателя. </w:t>
      </w:r>
      <w:r w:rsidR="000643B1" w:rsidRPr="00971977">
        <w:rPr>
          <w:rFonts w:ascii="PT Astra Serif" w:hAnsi="PT Astra Serif"/>
          <w:sz w:val="28"/>
          <w:szCs w:val="28"/>
        </w:rPr>
        <w:t>Динамика изменения показателя</w:t>
      </w:r>
      <w:r w:rsidR="00375D4D" w:rsidRPr="00971977">
        <w:rPr>
          <w:rFonts w:ascii="PT Astra Serif" w:hAnsi="PT Astra Serif"/>
          <w:sz w:val="28"/>
          <w:szCs w:val="28"/>
        </w:rPr>
        <w:t xml:space="preserve"> варьируются от </w:t>
      </w:r>
      <w:r w:rsidR="00617C81" w:rsidRPr="00971977">
        <w:rPr>
          <w:rFonts w:ascii="PT Astra Serif" w:hAnsi="PT Astra Serif"/>
          <w:sz w:val="28"/>
          <w:szCs w:val="28"/>
        </w:rPr>
        <w:t>58,6</w:t>
      </w:r>
      <w:r w:rsidR="00375D4D" w:rsidRPr="00971977">
        <w:rPr>
          <w:rFonts w:ascii="PT Astra Serif" w:hAnsi="PT Astra Serif"/>
          <w:sz w:val="28"/>
          <w:szCs w:val="28"/>
        </w:rPr>
        <w:t xml:space="preserve">% в </w:t>
      </w:r>
      <w:r w:rsidR="00617C81" w:rsidRPr="00971977">
        <w:rPr>
          <w:rFonts w:ascii="PT Astra Serif" w:hAnsi="PT Astra Serif"/>
          <w:sz w:val="28"/>
          <w:szCs w:val="28"/>
        </w:rPr>
        <w:t>г. Димитровграде</w:t>
      </w:r>
      <w:r w:rsidR="00375D4D" w:rsidRPr="00971977">
        <w:rPr>
          <w:rFonts w:ascii="PT Astra Serif" w:hAnsi="PT Astra Serif"/>
          <w:sz w:val="28"/>
          <w:szCs w:val="28"/>
        </w:rPr>
        <w:t xml:space="preserve">до </w:t>
      </w:r>
      <w:r w:rsidR="00617C81" w:rsidRPr="00971977">
        <w:rPr>
          <w:rFonts w:ascii="PT Astra Serif" w:hAnsi="PT Astra Serif"/>
          <w:sz w:val="28"/>
          <w:szCs w:val="28"/>
        </w:rPr>
        <w:t>99</w:t>
      </w:r>
      <w:r w:rsidR="00375D4D" w:rsidRPr="00971977">
        <w:rPr>
          <w:rFonts w:ascii="PT Astra Serif" w:hAnsi="PT Astra Serif"/>
          <w:sz w:val="28"/>
          <w:szCs w:val="28"/>
        </w:rPr>
        <w:t xml:space="preserve">% в </w:t>
      </w:r>
      <w:r w:rsidR="00617C81" w:rsidRPr="00971977">
        <w:rPr>
          <w:rFonts w:ascii="PT Astra Serif" w:hAnsi="PT Astra Serif"/>
          <w:sz w:val="28"/>
          <w:szCs w:val="28"/>
        </w:rPr>
        <w:t>Карсунском</w:t>
      </w:r>
      <w:r w:rsidR="00375D4D" w:rsidRPr="00971977">
        <w:rPr>
          <w:rFonts w:ascii="PT Astra Serif" w:hAnsi="PT Astra Serif"/>
          <w:sz w:val="28"/>
          <w:szCs w:val="28"/>
        </w:rPr>
        <w:t xml:space="preserve"> районе. </w:t>
      </w:r>
    </w:p>
    <w:p w:rsidR="004A3B28" w:rsidRPr="00971977" w:rsidRDefault="004A3B28" w:rsidP="00F93583">
      <w:pPr>
        <w:pStyle w:val="ConsPlusNormal"/>
        <w:jc w:val="center"/>
        <w:rPr>
          <w:rFonts w:ascii="PT Astra Serif" w:hAnsi="PT Astra Serif"/>
          <w:b/>
          <w:i/>
          <w:sz w:val="28"/>
          <w:szCs w:val="28"/>
        </w:rPr>
      </w:pPr>
      <w:r w:rsidRPr="00971977">
        <w:rPr>
          <w:rFonts w:ascii="PT Astra Serif" w:hAnsi="PT Astra Serif"/>
          <w:b/>
          <w:i/>
          <w:sz w:val="28"/>
          <w:szCs w:val="28"/>
        </w:rPr>
        <w:t>38. Среднегодовая численность постоянного населения</w:t>
      </w:r>
    </w:p>
    <w:p w:rsidR="00863ED7" w:rsidRPr="00971977" w:rsidRDefault="00863ED7" w:rsidP="00F93583">
      <w:pPr>
        <w:pStyle w:val="ConsPlusNormal"/>
        <w:ind w:firstLine="709"/>
        <w:jc w:val="both"/>
        <w:rPr>
          <w:rFonts w:ascii="PT Astra Serif" w:hAnsi="PT Astra Serif"/>
          <w:sz w:val="28"/>
          <w:szCs w:val="28"/>
        </w:rPr>
      </w:pPr>
    </w:p>
    <w:p w:rsidR="004A3B28" w:rsidRPr="00971977" w:rsidRDefault="004A3B28" w:rsidP="00F93583">
      <w:pPr>
        <w:pStyle w:val="ConsPlusNormal"/>
        <w:ind w:firstLine="709"/>
        <w:jc w:val="both"/>
        <w:rPr>
          <w:rFonts w:ascii="PT Astra Serif" w:hAnsi="PT Astra Serif"/>
          <w:sz w:val="28"/>
          <w:szCs w:val="28"/>
        </w:rPr>
      </w:pPr>
      <w:r w:rsidRPr="00971977">
        <w:rPr>
          <w:rFonts w:ascii="PT Astra Serif" w:hAnsi="PT Astra Serif"/>
          <w:sz w:val="28"/>
          <w:szCs w:val="28"/>
        </w:rPr>
        <w:t>Среднегодовая численность населения Ульяновской области в 201</w:t>
      </w:r>
      <w:r w:rsidR="00644A01" w:rsidRPr="00971977">
        <w:rPr>
          <w:rFonts w:ascii="PT Astra Serif" w:hAnsi="PT Astra Serif"/>
          <w:sz w:val="28"/>
          <w:szCs w:val="28"/>
        </w:rPr>
        <w:t>9</w:t>
      </w:r>
      <w:r w:rsidRPr="00971977">
        <w:rPr>
          <w:rFonts w:ascii="PT Astra Serif" w:hAnsi="PT Astra Serif"/>
          <w:sz w:val="28"/>
          <w:szCs w:val="28"/>
        </w:rPr>
        <w:t xml:space="preserve"> году составила </w:t>
      </w:r>
      <w:r w:rsidR="00644A01" w:rsidRPr="00971977">
        <w:rPr>
          <w:rFonts w:ascii="PT Astra Serif" w:hAnsi="PT Astra Serif"/>
          <w:sz w:val="28"/>
          <w:szCs w:val="28"/>
        </w:rPr>
        <w:t>1234,1</w:t>
      </w:r>
      <w:r w:rsidRPr="00971977">
        <w:rPr>
          <w:rFonts w:ascii="PT Astra Serif" w:hAnsi="PT Astra Serif"/>
          <w:sz w:val="28"/>
          <w:szCs w:val="28"/>
        </w:rPr>
        <w:t xml:space="preserve"> тыс. человек. Население региона сократилось на </w:t>
      </w:r>
      <w:r w:rsidR="00644A01" w:rsidRPr="00971977">
        <w:rPr>
          <w:rFonts w:ascii="PT Astra Serif" w:hAnsi="PT Astra Serif"/>
          <w:sz w:val="28"/>
          <w:szCs w:val="28"/>
        </w:rPr>
        <w:t>8,2</w:t>
      </w:r>
      <w:r w:rsidRPr="00971977">
        <w:rPr>
          <w:rFonts w:ascii="PT Astra Serif" w:hAnsi="PT Astra Serif"/>
          <w:sz w:val="28"/>
          <w:szCs w:val="28"/>
        </w:rPr>
        <w:t xml:space="preserve"> тыс. ч</w:t>
      </w:r>
      <w:r w:rsidRPr="00971977">
        <w:rPr>
          <w:rFonts w:ascii="PT Astra Serif" w:hAnsi="PT Astra Serif"/>
          <w:sz w:val="28"/>
          <w:szCs w:val="28"/>
        </w:rPr>
        <w:t>е</w:t>
      </w:r>
      <w:r w:rsidRPr="00971977">
        <w:rPr>
          <w:rFonts w:ascii="PT Astra Serif" w:hAnsi="PT Astra Serif"/>
          <w:sz w:val="28"/>
          <w:szCs w:val="28"/>
        </w:rPr>
        <w:t>ловек или на 0,</w:t>
      </w:r>
      <w:r w:rsidR="00644A01" w:rsidRPr="00971977">
        <w:rPr>
          <w:rFonts w:ascii="PT Astra Serif" w:hAnsi="PT Astra Serif"/>
          <w:sz w:val="28"/>
          <w:szCs w:val="28"/>
        </w:rPr>
        <w:t>7</w:t>
      </w:r>
      <w:r w:rsidRPr="00971977">
        <w:rPr>
          <w:rFonts w:ascii="PT Astra Serif" w:hAnsi="PT Astra Serif"/>
          <w:sz w:val="28"/>
          <w:szCs w:val="28"/>
        </w:rPr>
        <w:t>% к уровню 201</w:t>
      </w:r>
      <w:r w:rsidR="00644A01" w:rsidRPr="00971977">
        <w:rPr>
          <w:rFonts w:ascii="PT Astra Serif" w:hAnsi="PT Astra Serif"/>
          <w:sz w:val="28"/>
          <w:szCs w:val="28"/>
        </w:rPr>
        <w:t>8</w:t>
      </w:r>
      <w:r w:rsidRPr="00971977">
        <w:rPr>
          <w:rFonts w:ascii="PT Astra Serif" w:hAnsi="PT Astra Serif"/>
          <w:sz w:val="28"/>
          <w:szCs w:val="28"/>
        </w:rPr>
        <w:t xml:space="preserve"> года.</w:t>
      </w:r>
    </w:p>
    <w:p w:rsidR="004A3B28" w:rsidRPr="00971977" w:rsidRDefault="004A3B28" w:rsidP="00F93583">
      <w:pPr>
        <w:pStyle w:val="ConsPlusNormal"/>
        <w:ind w:firstLine="709"/>
        <w:jc w:val="both"/>
        <w:rPr>
          <w:rFonts w:ascii="PT Astra Serif" w:hAnsi="PT Astra Serif"/>
          <w:sz w:val="28"/>
          <w:szCs w:val="28"/>
        </w:rPr>
      </w:pPr>
      <w:r w:rsidRPr="00971977">
        <w:rPr>
          <w:rFonts w:ascii="PT Astra Serif" w:hAnsi="PT Astra Serif"/>
          <w:sz w:val="28"/>
          <w:szCs w:val="28"/>
        </w:rPr>
        <w:t>Увеличение численности населения по итогам 201</w:t>
      </w:r>
      <w:r w:rsidR="00644A01" w:rsidRPr="00971977">
        <w:rPr>
          <w:rFonts w:ascii="PT Astra Serif" w:hAnsi="PT Astra Serif"/>
          <w:sz w:val="28"/>
          <w:szCs w:val="28"/>
        </w:rPr>
        <w:t>9</w:t>
      </w:r>
      <w:r w:rsidRPr="00971977">
        <w:rPr>
          <w:rFonts w:ascii="PT Astra Serif" w:hAnsi="PT Astra Serif"/>
          <w:sz w:val="28"/>
          <w:szCs w:val="28"/>
        </w:rPr>
        <w:t xml:space="preserve"> года зафиксировано только в г. Ульяновске – рост на </w:t>
      </w:r>
      <w:r w:rsidR="00D10D73" w:rsidRPr="00971977">
        <w:rPr>
          <w:rFonts w:ascii="PT Astra Serif" w:hAnsi="PT Astra Serif"/>
          <w:sz w:val="28"/>
          <w:szCs w:val="28"/>
        </w:rPr>
        <w:t>0,5</w:t>
      </w:r>
      <w:r w:rsidRPr="00971977">
        <w:rPr>
          <w:rFonts w:ascii="PT Astra Serif" w:hAnsi="PT Astra Serif"/>
          <w:sz w:val="28"/>
          <w:szCs w:val="28"/>
        </w:rPr>
        <w:t xml:space="preserve"> тыс. человек или на </w:t>
      </w:r>
      <w:r w:rsidR="00D10D73" w:rsidRPr="00971977">
        <w:rPr>
          <w:rFonts w:ascii="PT Astra Serif" w:hAnsi="PT Astra Serif"/>
          <w:sz w:val="28"/>
          <w:szCs w:val="28"/>
        </w:rPr>
        <w:t>0,1</w:t>
      </w:r>
      <w:r w:rsidRPr="00971977">
        <w:rPr>
          <w:rFonts w:ascii="PT Astra Serif" w:hAnsi="PT Astra Serif"/>
          <w:sz w:val="28"/>
          <w:szCs w:val="28"/>
        </w:rPr>
        <w:t>%.</w:t>
      </w:r>
    </w:p>
    <w:p w:rsidR="004A3B28" w:rsidRPr="00971977" w:rsidRDefault="004A3B28" w:rsidP="00F93583">
      <w:pPr>
        <w:pStyle w:val="ConsPlusNormal"/>
        <w:ind w:firstLine="709"/>
        <w:jc w:val="both"/>
        <w:rPr>
          <w:rFonts w:ascii="PT Astra Serif" w:hAnsi="PT Astra Serif"/>
          <w:sz w:val="28"/>
          <w:szCs w:val="28"/>
        </w:rPr>
      </w:pPr>
      <w:r w:rsidRPr="00971977">
        <w:rPr>
          <w:rFonts w:ascii="PT Astra Serif" w:hAnsi="PT Astra Serif"/>
          <w:sz w:val="28"/>
          <w:szCs w:val="28"/>
        </w:rPr>
        <w:t xml:space="preserve">Темпы роста (снижения) варьируются от </w:t>
      </w:r>
      <w:r w:rsidR="00D10D73" w:rsidRPr="00971977">
        <w:rPr>
          <w:rFonts w:ascii="PT Astra Serif" w:hAnsi="PT Astra Serif"/>
          <w:sz w:val="28"/>
          <w:szCs w:val="28"/>
        </w:rPr>
        <w:t>97,3</w:t>
      </w:r>
      <w:r w:rsidRPr="00971977">
        <w:rPr>
          <w:rFonts w:ascii="PT Astra Serif" w:hAnsi="PT Astra Serif"/>
          <w:sz w:val="28"/>
          <w:szCs w:val="28"/>
        </w:rPr>
        <w:t xml:space="preserve">% в </w:t>
      </w:r>
      <w:r w:rsidR="00D10D73" w:rsidRPr="00971977">
        <w:rPr>
          <w:rFonts w:ascii="PT Astra Serif" w:hAnsi="PT Astra Serif"/>
          <w:sz w:val="28"/>
          <w:szCs w:val="28"/>
        </w:rPr>
        <w:t>Мелекесском районе</w:t>
      </w:r>
      <w:r w:rsidR="004524BC" w:rsidRPr="00971977">
        <w:rPr>
          <w:rFonts w:ascii="PT Astra Serif" w:hAnsi="PT Astra Serif"/>
          <w:sz w:val="28"/>
          <w:szCs w:val="28"/>
        </w:rPr>
        <w:br/>
      </w:r>
      <w:r w:rsidRPr="00971977">
        <w:rPr>
          <w:rFonts w:ascii="PT Astra Serif" w:hAnsi="PT Astra Serif"/>
          <w:sz w:val="28"/>
          <w:szCs w:val="28"/>
        </w:rPr>
        <w:t>до 99,</w:t>
      </w:r>
      <w:r w:rsidR="00AC7A5C" w:rsidRPr="00971977">
        <w:rPr>
          <w:rFonts w:ascii="PT Astra Serif" w:hAnsi="PT Astra Serif"/>
          <w:sz w:val="28"/>
          <w:szCs w:val="28"/>
        </w:rPr>
        <w:t>8</w:t>
      </w:r>
      <w:r w:rsidR="00182627" w:rsidRPr="00971977">
        <w:rPr>
          <w:rFonts w:ascii="PT Astra Serif" w:hAnsi="PT Astra Serif"/>
          <w:sz w:val="28"/>
          <w:szCs w:val="28"/>
        </w:rPr>
        <w:t>%</w:t>
      </w:r>
      <w:r w:rsidRPr="00971977">
        <w:rPr>
          <w:rFonts w:ascii="PT Astra Serif" w:hAnsi="PT Astra Serif"/>
          <w:sz w:val="28"/>
          <w:szCs w:val="28"/>
        </w:rPr>
        <w:t xml:space="preserve"> в </w:t>
      </w:r>
      <w:r w:rsidR="00AC7A5C" w:rsidRPr="00971977">
        <w:rPr>
          <w:rFonts w:ascii="PT Astra Serif" w:hAnsi="PT Astra Serif"/>
          <w:sz w:val="28"/>
          <w:szCs w:val="28"/>
        </w:rPr>
        <w:t>Чердаклинском</w:t>
      </w:r>
      <w:r w:rsidRPr="00971977">
        <w:rPr>
          <w:rFonts w:ascii="PT Astra Serif" w:hAnsi="PT Astra Serif"/>
          <w:sz w:val="28"/>
          <w:szCs w:val="28"/>
        </w:rPr>
        <w:t xml:space="preserve"> районе. </w:t>
      </w:r>
    </w:p>
    <w:p w:rsidR="004A3B28" w:rsidRPr="00971977" w:rsidRDefault="004A3B28" w:rsidP="00F93583">
      <w:pPr>
        <w:pStyle w:val="ConsPlusNormal"/>
        <w:ind w:firstLine="709"/>
        <w:jc w:val="both"/>
        <w:rPr>
          <w:rFonts w:ascii="PT Astra Serif" w:hAnsi="PT Astra Serif"/>
          <w:sz w:val="28"/>
          <w:szCs w:val="28"/>
          <w:highlight w:val="yellow"/>
        </w:rPr>
      </w:pPr>
      <w:r w:rsidRPr="00971977">
        <w:rPr>
          <w:rFonts w:ascii="PT Astra Serif" w:hAnsi="PT Astra Serif"/>
          <w:sz w:val="28"/>
          <w:szCs w:val="28"/>
        </w:rPr>
        <w:t>Среди муниципальных районов самая большая численность населения отмечается в Чердаклинском</w:t>
      </w:r>
      <w:r w:rsidR="0017449C" w:rsidRPr="00971977">
        <w:rPr>
          <w:rFonts w:ascii="PT Astra Serif" w:hAnsi="PT Astra Serif"/>
          <w:sz w:val="28"/>
          <w:szCs w:val="28"/>
        </w:rPr>
        <w:t xml:space="preserve"> районе</w:t>
      </w:r>
      <w:r w:rsidRPr="00971977">
        <w:rPr>
          <w:rFonts w:ascii="PT Astra Serif" w:hAnsi="PT Astra Serif"/>
          <w:sz w:val="28"/>
          <w:szCs w:val="28"/>
        </w:rPr>
        <w:t xml:space="preserve"> – </w:t>
      </w:r>
      <w:r w:rsidR="00AC7A5C" w:rsidRPr="00971977">
        <w:rPr>
          <w:rFonts w:ascii="PT Astra Serif" w:hAnsi="PT Astra Serif"/>
          <w:sz w:val="28"/>
          <w:szCs w:val="28"/>
        </w:rPr>
        <w:t>41</w:t>
      </w:r>
      <w:r w:rsidR="00D10D73" w:rsidRPr="00971977">
        <w:rPr>
          <w:rFonts w:ascii="PT Astra Serif" w:hAnsi="PT Astra Serif"/>
          <w:sz w:val="28"/>
          <w:szCs w:val="28"/>
        </w:rPr>
        <w:t xml:space="preserve">,8 </w:t>
      </w:r>
      <w:r w:rsidRPr="00971977">
        <w:rPr>
          <w:rFonts w:ascii="PT Astra Serif" w:hAnsi="PT Astra Serif"/>
          <w:sz w:val="28"/>
          <w:szCs w:val="28"/>
        </w:rPr>
        <w:t>тыс. человек и Барышском</w:t>
      </w:r>
      <w:r w:rsidR="0017449C" w:rsidRPr="00971977">
        <w:rPr>
          <w:rFonts w:ascii="PT Astra Serif" w:hAnsi="PT Astra Serif"/>
          <w:sz w:val="28"/>
          <w:szCs w:val="28"/>
        </w:rPr>
        <w:t xml:space="preserve"> районе</w:t>
      </w:r>
      <w:r w:rsidRPr="00971977">
        <w:rPr>
          <w:rFonts w:ascii="PT Astra Serif" w:hAnsi="PT Astra Serif"/>
          <w:sz w:val="28"/>
          <w:szCs w:val="28"/>
        </w:rPr>
        <w:t xml:space="preserve"> – </w:t>
      </w:r>
      <w:r w:rsidR="00D10D73" w:rsidRPr="00971977">
        <w:rPr>
          <w:rFonts w:ascii="PT Astra Serif" w:hAnsi="PT Astra Serif"/>
          <w:sz w:val="28"/>
          <w:szCs w:val="28"/>
        </w:rPr>
        <w:t>38</w:t>
      </w:r>
      <w:r w:rsidRPr="00971977">
        <w:rPr>
          <w:rFonts w:ascii="PT Astra Serif" w:hAnsi="PT Astra Serif"/>
          <w:sz w:val="28"/>
          <w:szCs w:val="28"/>
        </w:rPr>
        <w:t xml:space="preserve"> тыс. человек. Самая низкая численность в Базарносызганском районе – 8,</w:t>
      </w:r>
      <w:r w:rsidR="00D10D73" w:rsidRPr="00971977">
        <w:rPr>
          <w:rFonts w:ascii="PT Astra Serif" w:hAnsi="PT Astra Serif"/>
          <w:sz w:val="28"/>
          <w:szCs w:val="28"/>
        </w:rPr>
        <w:t>1</w:t>
      </w:r>
      <w:r w:rsidRPr="00971977">
        <w:rPr>
          <w:rFonts w:ascii="PT Astra Serif" w:hAnsi="PT Astra Serif"/>
          <w:sz w:val="28"/>
          <w:szCs w:val="28"/>
        </w:rPr>
        <w:t xml:space="preserve"> тыс. человек.</w:t>
      </w:r>
    </w:p>
    <w:p w:rsidR="004A3B28" w:rsidRPr="00971977" w:rsidRDefault="004A3B28" w:rsidP="00F93583">
      <w:pPr>
        <w:pStyle w:val="ConsPlusNormal"/>
        <w:ind w:firstLine="709"/>
        <w:jc w:val="both"/>
        <w:rPr>
          <w:rFonts w:ascii="PT Astra Serif" w:hAnsi="PT Astra Serif"/>
          <w:sz w:val="28"/>
          <w:szCs w:val="28"/>
          <w:highlight w:val="yellow"/>
        </w:rPr>
      </w:pPr>
    </w:p>
    <w:p w:rsidR="004A3B28" w:rsidRPr="00971977" w:rsidRDefault="004A3B28" w:rsidP="00F93583">
      <w:pPr>
        <w:pStyle w:val="ConsPlusNormal"/>
        <w:jc w:val="center"/>
        <w:rPr>
          <w:rFonts w:ascii="PT Astra Serif" w:hAnsi="PT Astra Serif"/>
          <w:b/>
          <w:i/>
          <w:sz w:val="28"/>
          <w:szCs w:val="28"/>
          <w:vertAlign w:val="superscript"/>
        </w:rPr>
      </w:pPr>
      <w:r w:rsidRPr="00971977">
        <w:rPr>
          <w:rFonts w:ascii="PT Astra Serif" w:hAnsi="PT Astra Serif"/>
          <w:b/>
          <w:i/>
          <w:sz w:val="28"/>
          <w:szCs w:val="28"/>
        </w:rPr>
        <w:t>Среднегодовая численность постоянного населения, тыс. человек</w:t>
      </w:r>
      <w:r w:rsidRPr="00971977">
        <w:rPr>
          <w:rFonts w:ascii="PT Astra Serif" w:hAnsi="PT Astra Serif"/>
          <w:b/>
          <w:i/>
          <w:sz w:val="28"/>
          <w:szCs w:val="28"/>
          <w:vertAlign w:val="superscript"/>
        </w:rPr>
        <w:t>1</w:t>
      </w:r>
    </w:p>
    <w:tbl>
      <w:tblPr>
        <w:tblStyle w:val="-46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3969"/>
        <w:gridCol w:w="1417"/>
        <w:gridCol w:w="1276"/>
        <w:gridCol w:w="2126"/>
      </w:tblGrid>
      <w:tr w:rsidR="00494FCD" w:rsidRPr="00971977" w:rsidTr="001E1620">
        <w:trPr>
          <w:cnfStyle w:val="100000000000"/>
          <w:trHeight w:val="539"/>
        </w:trPr>
        <w:tc>
          <w:tcPr>
            <w:cnfStyle w:val="001000000000"/>
            <w:tcW w:w="846" w:type="dxa"/>
            <w:tcBorders>
              <w:top w:val="none" w:sz="0" w:space="0" w:color="auto"/>
              <w:left w:val="none" w:sz="0" w:space="0" w:color="auto"/>
              <w:bottom w:val="none" w:sz="0" w:space="0" w:color="auto"/>
            </w:tcBorders>
            <w:vAlign w:val="center"/>
            <w:hideMark/>
          </w:tcPr>
          <w:p w:rsidR="00494FCD" w:rsidRPr="00971977" w:rsidRDefault="00494FCD" w:rsidP="00494FCD">
            <w:pPr>
              <w:jc w:val="center"/>
              <w:rPr>
                <w:rFonts w:ascii="PT Astra Serif" w:eastAsia="Times New Roman" w:hAnsi="PT Astra Serif" w:cs="Times New Roman"/>
                <w:color w:val="FFFFFF"/>
                <w:lang w:eastAsia="ru-RU"/>
              </w:rPr>
            </w:pPr>
            <w:r w:rsidRPr="00971977">
              <w:rPr>
                <w:rFonts w:ascii="PT Astra Serif" w:eastAsia="Times New Roman" w:hAnsi="PT Astra Serif" w:cs="Times New Roman"/>
                <w:color w:val="FFFFFF"/>
                <w:lang w:eastAsia="ru-RU"/>
              </w:rPr>
              <w:t>№ п/п</w:t>
            </w:r>
          </w:p>
        </w:tc>
        <w:tc>
          <w:tcPr>
            <w:tcW w:w="3969" w:type="dxa"/>
            <w:tcBorders>
              <w:top w:val="none" w:sz="0" w:space="0" w:color="auto"/>
              <w:bottom w:val="none" w:sz="0" w:space="0" w:color="auto"/>
            </w:tcBorders>
            <w:vAlign w:val="center"/>
            <w:hideMark/>
          </w:tcPr>
          <w:p w:rsidR="00494FCD" w:rsidRPr="00971977" w:rsidRDefault="00494FCD" w:rsidP="00494FCD">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Муниципальное образование</w:t>
            </w:r>
          </w:p>
        </w:tc>
        <w:tc>
          <w:tcPr>
            <w:tcW w:w="1417" w:type="dxa"/>
            <w:tcBorders>
              <w:top w:val="none" w:sz="0" w:space="0" w:color="auto"/>
              <w:bottom w:val="none" w:sz="0" w:space="0" w:color="auto"/>
            </w:tcBorders>
            <w:noWrap/>
            <w:vAlign w:val="center"/>
            <w:hideMark/>
          </w:tcPr>
          <w:p w:rsidR="00494FCD" w:rsidRPr="00971977" w:rsidRDefault="00494FCD" w:rsidP="00494FCD">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2018 год</w:t>
            </w:r>
          </w:p>
        </w:tc>
        <w:tc>
          <w:tcPr>
            <w:tcW w:w="1276" w:type="dxa"/>
            <w:tcBorders>
              <w:top w:val="none" w:sz="0" w:space="0" w:color="auto"/>
              <w:bottom w:val="none" w:sz="0" w:space="0" w:color="auto"/>
            </w:tcBorders>
            <w:noWrap/>
            <w:vAlign w:val="center"/>
            <w:hideMark/>
          </w:tcPr>
          <w:p w:rsidR="00494FCD" w:rsidRPr="00971977" w:rsidRDefault="00494FCD" w:rsidP="00494FCD">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2019 год</w:t>
            </w:r>
          </w:p>
        </w:tc>
        <w:tc>
          <w:tcPr>
            <w:tcW w:w="2126" w:type="dxa"/>
            <w:tcBorders>
              <w:top w:val="none" w:sz="0" w:space="0" w:color="auto"/>
              <w:bottom w:val="none" w:sz="0" w:space="0" w:color="auto"/>
              <w:right w:val="none" w:sz="0" w:space="0" w:color="auto"/>
            </w:tcBorders>
            <w:noWrap/>
            <w:vAlign w:val="center"/>
            <w:hideMark/>
          </w:tcPr>
          <w:p w:rsidR="00494FCD" w:rsidRPr="00971977" w:rsidRDefault="00494FCD" w:rsidP="00494FCD">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Темп роста, %</w:t>
            </w:r>
          </w:p>
        </w:tc>
      </w:tr>
      <w:tr w:rsidR="00494FCD" w:rsidRPr="00971977" w:rsidTr="00494FCD">
        <w:trPr>
          <w:cnfStyle w:val="000000100000"/>
          <w:trHeight w:val="70"/>
        </w:trPr>
        <w:tc>
          <w:tcPr>
            <w:cnfStyle w:val="001000000000"/>
            <w:tcW w:w="846" w:type="dxa"/>
            <w:noWrap/>
            <w:hideMark/>
          </w:tcPr>
          <w:p w:rsidR="00494FCD" w:rsidRPr="00971977" w:rsidRDefault="00494FCD" w:rsidP="00494FCD">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w:t>
            </w:r>
          </w:p>
        </w:tc>
        <w:tc>
          <w:tcPr>
            <w:tcW w:w="3969" w:type="dxa"/>
            <w:noWrap/>
            <w:hideMark/>
          </w:tcPr>
          <w:p w:rsidR="00494FCD" w:rsidRPr="00971977" w:rsidRDefault="00494FCD" w:rsidP="00494FCD">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Ульяновск</w:t>
            </w:r>
          </w:p>
        </w:tc>
        <w:tc>
          <w:tcPr>
            <w:tcW w:w="1417"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650,0</w:t>
            </w:r>
          </w:p>
        </w:tc>
        <w:tc>
          <w:tcPr>
            <w:tcW w:w="1276"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650,5</w:t>
            </w:r>
          </w:p>
        </w:tc>
        <w:tc>
          <w:tcPr>
            <w:tcW w:w="2126"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100,1</w:t>
            </w:r>
          </w:p>
        </w:tc>
      </w:tr>
      <w:tr w:rsidR="00494FCD" w:rsidRPr="00971977" w:rsidTr="00494FCD">
        <w:trPr>
          <w:trHeight w:val="70"/>
        </w:trPr>
        <w:tc>
          <w:tcPr>
            <w:cnfStyle w:val="001000000000"/>
            <w:tcW w:w="846" w:type="dxa"/>
            <w:noWrap/>
            <w:hideMark/>
          </w:tcPr>
          <w:p w:rsidR="00494FCD" w:rsidRPr="00971977" w:rsidRDefault="00494FCD" w:rsidP="00494FCD">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w:t>
            </w:r>
          </w:p>
        </w:tc>
        <w:tc>
          <w:tcPr>
            <w:tcW w:w="3969" w:type="dxa"/>
            <w:noWrap/>
            <w:hideMark/>
          </w:tcPr>
          <w:p w:rsidR="00494FCD" w:rsidRPr="00971977" w:rsidRDefault="00494FCD" w:rsidP="00494FCD">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Димитровград</w:t>
            </w:r>
          </w:p>
        </w:tc>
        <w:tc>
          <w:tcPr>
            <w:tcW w:w="1417"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114,7</w:t>
            </w:r>
          </w:p>
        </w:tc>
        <w:tc>
          <w:tcPr>
            <w:tcW w:w="1276"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113,8</w:t>
            </w:r>
          </w:p>
        </w:tc>
        <w:tc>
          <w:tcPr>
            <w:tcW w:w="2126"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99,2</w:t>
            </w:r>
          </w:p>
        </w:tc>
      </w:tr>
      <w:tr w:rsidR="00494FCD" w:rsidRPr="00971977" w:rsidTr="00494FCD">
        <w:trPr>
          <w:cnfStyle w:val="000000100000"/>
          <w:trHeight w:val="70"/>
        </w:trPr>
        <w:tc>
          <w:tcPr>
            <w:cnfStyle w:val="001000000000"/>
            <w:tcW w:w="846" w:type="dxa"/>
            <w:noWrap/>
            <w:hideMark/>
          </w:tcPr>
          <w:p w:rsidR="00494FCD" w:rsidRPr="00971977" w:rsidRDefault="00494FCD" w:rsidP="00494FCD">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3.</w:t>
            </w:r>
          </w:p>
        </w:tc>
        <w:tc>
          <w:tcPr>
            <w:tcW w:w="3969" w:type="dxa"/>
            <w:noWrap/>
            <w:hideMark/>
          </w:tcPr>
          <w:p w:rsidR="00494FCD" w:rsidRPr="00971977" w:rsidRDefault="00494FCD" w:rsidP="00494FCD">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Новоульяновск</w:t>
            </w:r>
          </w:p>
        </w:tc>
        <w:tc>
          <w:tcPr>
            <w:tcW w:w="1417"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17,8</w:t>
            </w:r>
          </w:p>
        </w:tc>
        <w:tc>
          <w:tcPr>
            <w:tcW w:w="1276"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17,7</w:t>
            </w:r>
          </w:p>
        </w:tc>
        <w:tc>
          <w:tcPr>
            <w:tcW w:w="2126"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99,4</w:t>
            </w:r>
          </w:p>
        </w:tc>
      </w:tr>
      <w:tr w:rsidR="00494FCD" w:rsidRPr="00971977" w:rsidTr="00494FCD">
        <w:trPr>
          <w:trHeight w:val="70"/>
        </w:trPr>
        <w:tc>
          <w:tcPr>
            <w:cnfStyle w:val="001000000000"/>
            <w:tcW w:w="846" w:type="dxa"/>
            <w:noWrap/>
            <w:hideMark/>
          </w:tcPr>
          <w:p w:rsidR="00494FCD" w:rsidRPr="00971977" w:rsidRDefault="00494FCD" w:rsidP="00494FCD">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4.</w:t>
            </w:r>
          </w:p>
        </w:tc>
        <w:tc>
          <w:tcPr>
            <w:tcW w:w="3969" w:type="dxa"/>
            <w:noWrap/>
            <w:hideMark/>
          </w:tcPr>
          <w:p w:rsidR="00494FCD" w:rsidRPr="00971977" w:rsidRDefault="00494FCD" w:rsidP="00494FCD">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Базарносызганский </w:t>
            </w:r>
          </w:p>
        </w:tc>
        <w:tc>
          <w:tcPr>
            <w:tcW w:w="1417"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8,3</w:t>
            </w:r>
          </w:p>
        </w:tc>
        <w:tc>
          <w:tcPr>
            <w:tcW w:w="1276"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8,1</w:t>
            </w:r>
          </w:p>
        </w:tc>
        <w:tc>
          <w:tcPr>
            <w:tcW w:w="2126"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97,6</w:t>
            </w:r>
          </w:p>
        </w:tc>
      </w:tr>
      <w:tr w:rsidR="00494FCD" w:rsidRPr="00971977" w:rsidTr="00494FCD">
        <w:trPr>
          <w:cnfStyle w:val="000000100000"/>
          <w:trHeight w:val="70"/>
        </w:trPr>
        <w:tc>
          <w:tcPr>
            <w:cnfStyle w:val="001000000000"/>
            <w:tcW w:w="846" w:type="dxa"/>
            <w:noWrap/>
            <w:hideMark/>
          </w:tcPr>
          <w:p w:rsidR="00494FCD" w:rsidRPr="00971977" w:rsidRDefault="00494FCD" w:rsidP="00494FCD">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5.</w:t>
            </w:r>
          </w:p>
        </w:tc>
        <w:tc>
          <w:tcPr>
            <w:tcW w:w="3969" w:type="dxa"/>
            <w:noWrap/>
            <w:hideMark/>
          </w:tcPr>
          <w:p w:rsidR="00494FCD" w:rsidRPr="00971977" w:rsidRDefault="00494FCD" w:rsidP="00494FCD">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Барышский</w:t>
            </w:r>
          </w:p>
        </w:tc>
        <w:tc>
          <w:tcPr>
            <w:tcW w:w="1417"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38,7</w:t>
            </w:r>
          </w:p>
        </w:tc>
        <w:tc>
          <w:tcPr>
            <w:tcW w:w="1276"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38,0</w:t>
            </w:r>
          </w:p>
        </w:tc>
        <w:tc>
          <w:tcPr>
            <w:tcW w:w="2126"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98,2</w:t>
            </w:r>
          </w:p>
        </w:tc>
      </w:tr>
      <w:tr w:rsidR="00494FCD" w:rsidRPr="00971977" w:rsidTr="00494FCD">
        <w:trPr>
          <w:trHeight w:val="70"/>
        </w:trPr>
        <w:tc>
          <w:tcPr>
            <w:cnfStyle w:val="001000000000"/>
            <w:tcW w:w="846" w:type="dxa"/>
            <w:noWrap/>
            <w:hideMark/>
          </w:tcPr>
          <w:p w:rsidR="00494FCD" w:rsidRPr="00971977" w:rsidRDefault="00494FCD" w:rsidP="00494FCD">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6.</w:t>
            </w:r>
          </w:p>
        </w:tc>
        <w:tc>
          <w:tcPr>
            <w:tcW w:w="3969" w:type="dxa"/>
            <w:noWrap/>
            <w:hideMark/>
          </w:tcPr>
          <w:p w:rsidR="00494FCD" w:rsidRPr="00971977" w:rsidRDefault="00494FCD" w:rsidP="00494FCD">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Вешкаймский </w:t>
            </w:r>
          </w:p>
        </w:tc>
        <w:tc>
          <w:tcPr>
            <w:tcW w:w="1417"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16,5</w:t>
            </w:r>
          </w:p>
        </w:tc>
        <w:tc>
          <w:tcPr>
            <w:tcW w:w="1276"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16,1</w:t>
            </w:r>
          </w:p>
        </w:tc>
        <w:tc>
          <w:tcPr>
            <w:tcW w:w="2126"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97,6</w:t>
            </w:r>
          </w:p>
        </w:tc>
      </w:tr>
      <w:tr w:rsidR="00494FCD" w:rsidRPr="00971977" w:rsidTr="00494FCD">
        <w:trPr>
          <w:cnfStyle w:val="000000100000"/>
          <w:trHeight w:val="70"/>
        </w:trPr>
        <w:tc>
          <w:tcPr>
            <w:cnfStyle w:val="001000000000"/>
            <w:tcW w:w="846" w:type="dxa"/>
            <w:noWrap/>
            <w:hideMark/>
          </w:tcPr>
          <w:p w:rsidR="00494FCD" w:rsidRPr="00971977" w:rsidRDefault="00494FCD" w:rsidP="00494FCD">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7.</w:t>
            </w:r>
          </w:p>
        </w:tc>
        <w:tc>
          <w:tcPr>
            <w:tcW w:w="3969" w:type="dxa"/>
            <w:noWrap/>
            <w:hideMark/>
          </w:tcPr>
          <w:p w:rsidR="00494FCD" w:rsidRPr="00971977" w:rsidRDefault="00494FCD" w:rsidP="00494FCD">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Инзенский </w:t>
            </w:r>
          </w:p>
        </w:tc>
        <w:tc>
          <w:tcPr>
            <w:tcW w:w="1417"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29,4</w:t>
            </w:r>
          </w:p>
        </w:tc>
        <w:tc>
          <w:tcPr>
            <w:tcW w:w="1276"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28,8</w:t>
            </w:r>
          </w:p>
        </w:tc>
        <w:tc>
          <w:tcPr>
            <w:tcW w:w="2126"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98,0</w:t>
            </w:r>
          </w:p>
        </w:tc>
      </w:tr>
      <w:tr w:rsidR="00494FCD" w:rsidRPr="00971977" w:rsidTr="00494FCD">
        <w:trPr>
          <w:trHeight w:val="116"/>
        </w:trPr>
        <w:tc>
          <w:tcPr>
            <w:cnfStyle w:val="001000000000"/>
            <w:tcW w:w="846" w:type="dxa"/>
            <w:noWrap/>
            <w:hideMark/>
          </w:tcPr>
          <w:p w:rsidR="00494FCD" w:rsidRPr="00971977" w:rsidRDefault="00494FCD" w:rsidP="00494FCD">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8.</w:t>
            </w:r>
          </w:p>
        </w:tc>
        <w:tc>
          <w:tcPr>
            <w:tcW w:w="3969" w:type="dxa"/>
            <w:noWrap/>
            <w:hideMark/>
          </w:tcPr>
          <w:p w:rsidR="00494FCD" w:rsidRPr="00971977" w:rsidRDefault="00494FCD" w:rsidP="00494FCD">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Карсунский </w:t>
            </w:r>
          </w:p>
        </w:tc>
        <w:tc>
          <w:tcPr>
            <w:tcW w:w="1417"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22,1</w:t>
            </w:r>
          </w:p>
        </w:tc>
        <w:tc>
          <w:tcPr>
            <w:tcW w:w="1276"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21,7</w:t>
            </w:r>
          </w:p>
        </w:tc>
        <w:tc>
          <w:tcPr>
            <w:tcW w:w="2126"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98,2</w:t>
            </w:r>
          </w:p>
        </w:tc>
      </w:tr>
      <w:tr w:rsidR="00494FCD" w:rsidRPr="00971977" w:rsidTr="00494FCD">
        <w:trPr>
          <w:cnfStyle w:val="000000100000"/>
          <w:trHeight w:val="70"/>
        </w:trPr>
        <w:tc>
          <w:tcPr>
            <w:cnfStyle w:val="001000000000"/>
            <w:tcW w:w="846" w:type="dxa"/>
            <w:noWrap/>
            <w:hideMark/>
          </w:tcPr>
          <w:p w:rsidR="00494FCD" w:rsidRPr="00971977" w:rsidRDefault="00494FCD" w:rsidP="00494FCD">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9.</w:t>
            </w:r>
          </w:p>
        </w:tc>
        <w:tc>
          <w:tcPr>
            <w:tcW w:w="3969" w:type="dxa"/>
            <w:noWrap/>
            <w:hideMark/>
          </w:tcPr>
          <w:p w:rsidR="00494FCD" w:rsidRPr="00971977" w:rsidRDefault="00494FCD" w:rsidP="00494FCD">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Кузоватовский </w:t>
            </w:r>
          </w:p>
        </w:tc>
        <w:tc>
          <w:tcPr>
            <w:tcW w:w="1417"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19,4</w:t>
            </w:r>
          </w:p>
        </w:tc>
        <w:tc>
          <w:tcPr>
            <w:tcW w:w="1276"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19,1</w:t>
            </w:r>
          </w:p>
        </w:tc>
        <w:tc>
          <w:tcPr>
            <w:tcW w:w="2126"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98,5</w:t>
            </w:r>
          </w:p>
        </w:tc>
      </w:tr>
      <w:tr w:rsidR="00494FCD" w:rsidRPr="00971977" w:rsidTr="00D37E65">
        <w:trPr>
          <w:trHeight w:val="134"/>
        </w:trPr>
        <w:tc>
          <w:tcPr>
            <w:cnfStyle w:val="001000000000"/>
            <w:tcW w:w="846" w:type="dxa"/>
            <w:noWrap/>
            <w:hideMark/>
          </w:tcPr>
          <w:p w:rsidR="00494FCD" w:rsidRPr="00971977" w:rsidRDefault="00494FCD" w:rsidP="00494FCD">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10.</w:t>
            </w:r>
          </w:p>
        </w:tc>
        <w:tc>
          <w:tcPr>
            <w:tcW w:w="3969" w:type="dxa"/>
            <w:noWrap/>
            <w:hideMark/>
          </w:tcPr>
          <w:p w:rsidR="00494FCD" w:rsidRPr="00971977" w:rsidRDefault="00494FCD" w:rsidP="00494FCD">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Майнский </w:t>
            </w:r>
          </w:p>
        </w:tc>
        <w:tc>
          <w:tcPr>
            <w:tcW w:w="1417" w:type="dxa"/>
            <w:noWrap/>
            <w:hideMark/>
          </w:tcPr>
          <w:p w:rsidR="00494FCD" w:rsidRPr="00971977" w:rsidRDefault="00494FCD" w:rsidP="00494FCD">
            <w:pPr>
              <w:jc w:val="center"/>
              <w:cnfStyle w:val="000000000000"/>
              <w:rPr>
                <w:rFonts w:ascii="PT Astra Serif" w:eastAsia="Times New Roman" w:hAnsi="PT Astra Serif" w:cs="Times New Roman"/>
                <w:sz w:val="24"/>
                <w:szCs w:val="24"/>
                <w:lang w:eastAsia="ru-RU"/>
              </w:rPr>
            </w:pPr>
            <w:r w:rsidRPr="00971977">
              <w:rPr>
                <w:rFonts w:ascii="PT Astra Serif" w:eastAsia="Times New Roman" w:hAnsi="PT Astra Serif" w:cs="Times New Roman"/>
                <w:sz w:val="24"/>
                <w:szCs w:val="24"/>
                <w:lang w:eastAsia="ru-RU"/>
              </w:rPr>
              <w:t>22,3</w:t>
            </w:r>
          </w:p>
        </w:tc>
        <w:tc>
          <w:tcPr>
            <w:tcW w:w="1276"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21,8</w:t>
            </w:r>
          </w:p>
        </w:tc>
        <w:tc>
          <w:tcPr>
            <w:tcW w:w="2126"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97,8</w:t>
            </w:r>
          </w:p>
        </w:tc>
      </w:tr>
      <w:tr w:rsidR="00494FCD" w:rsidRPr="00971977" w:rsidTr="00D37E65">
        <w:trPr>
          <w:cnfStyle w:val="000000100000"/>
          <w:trHeight w:val="70"/>
        </w:trPr>
        <w:tc>
          <w:tcPr>
            <w:cnfStyle w:val="001000000000"/>
            <w:tcW w:w="846" w:type="dxa"/>
            <w:noWrap/>
            <w:hideMark/>
          </w:tcPr>
          <w:p w:rsidR="00494FCD" w:rsidRPr="00971977" w:rsidRDefault="00494FCD" w:rsidP="00494FCD">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11.</w:t>
            </w:r>
          </w:p>
        </w:tc>
        <w:tc>
          <w:tcPr>
            <w:tcW w:w="3969" w:type="dxa"/>
            <w:noWrap/>
            <w:hideMark/>
          </w:tcPr>
          <w:p w:rsidR="00494FCD" w:rsidRPr="00971977" w:rsidRDefault="00494FCD" w:rsidP="00494FCD">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Мелекесский </w:t>
            </w:r>
          </w:p>
        </w:tc>
        <w:tc>
          <w:tcPr>
            <w:tcW w:w="1417"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33,5</w:t>
            </w:r>
          </w:p>
        </w:tc>
        <w:tc>
          <w:tcPr>
            <w:tcW w:w="1276"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32,6</w:t>
            </w:r>
          </w:p>
        </w:tc>
        <w:tc>
          <w:tcPr>
            <w:tcW w:w="2126"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97,3</w:t>
            </w:r>
          </w:p>
        </w:tc>
      </w:tr>
      <w:tr w:rsidR="00494FCD" w:rsidRPr="00971977" w:rsidTr="00494FCD">
        <w:trPr>
          <w:trHeight w:val="70"/>
        </w:trPr>
        <w:tc>
          <w:tcPr>
            <w:cnfStyle w:val="001000000000"/>
            <w:tcW w:w="846" w:type="dxa"/>
            <w:noWrap/>
            <w:hideMark/>
          </w:tcPr>
          <w:p w:rsidR="00494FCD" w:rsidRPr="00971977" w:rsidRDefault="00494FCD" w:rsidP="00494FCD">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12.</w:t>
            </w:r>
          </w:p>
        </w:tc>
        <w:tc>
          <w:tcPr>
            <w:tcW w:w="3969" w:type="dxa"/>
            <w:noWrap/>
            <w:hideMark/>
          </w:tcPr>
          <w:p w:rsidR="00494FCD" w:rsidRPr="00971977" w:rsidRDefault="00494FCD" w:rsidP="00494FCD">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Николаевский </w:t>
            </w:r>
          </w:p>
        </w:tc>
        <w:tc>
          <w:tcPr>
            <w:tcW w:w="1417"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23,5</w:t>
            </w:r>
          </w:p>
        </w:tc>
        <w:tc>
          <w:tcPr>
            <w:tcW w:w="1276"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23,1</w:t>
            </w:r>
          </w:p>
        </w:tc>
        <w:tc>
          <w:tcPr>
            <w:tcW w:w="2126"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98,3</w:t>
            </w:r>
          </w:p>
        </w:tc>
      </w:tr>
      <w:tr w:rsidR="00494FCD" w:rsidRPr="00971977" w:rsidTr="00494FCD">
        <w:trPr>
          <w:cnfStyle w:val="000000100000"/>
          <w:trHeight w:val="70"/>
        </w:trPr>
        <w:tc>
          <w:tcPr>
            <w:cnfStyle w:val="001000000000"/>
            <w:tcW w:w="846" w:type="dxa"/>
            <w:noWrap/>
            <w:hideMark/>
          </w:tcPr>
          <w:p w:rsidR="00494FCD" w:rsidRPr="00971977" w:rsidRDefault="00494FCD" w:rsidP="00494FCD">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13.</w:t>
            </w:r>
          </w:p>
        </w:tc>
        <w:tc>
          <w:tcPr>
            <w:tcW w:w="3969" w:type="dxa"/>
            <w:noWrap/>
            <w:hideMark/>
          </w:tcPr>
          <w:p w:rsidR="00494FCD" w:rsidRPr="00971977" w:rsidRDefault="00494FCD" w:rsidP="00494FCD">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Новомалыклинский </w:t>
            </w:r>
          </w:p>
        </w:tc>
        <w:tc>
          <w:tcPr>
            <w:tcW w:w="1417"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13,8</w:t>
            </w:r>
          </w:p>
        </w:tc>
        <w:tc>
          <w:tcPr>
            <w:tcW w:w="1276"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13,5</w:t>
            </w:r>
          </w:p>
        </w:tc>
        <w:tc>
          <w:tcPr>
            <w:tcW w:w="2126"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97,8</w:t>
            </w:r>
          </w:p>
        </w:tc>
      </w:tr>
      <w:tr w:rsidR="00494FCD" w:rsidRPr="00971977" w:rsidTr="00494FCD">
        <w:trPr>
          <w:trHeight w:val="70"/>
        </w:trPr>
        <w:tc>
          <w:tcPr>
            <w:cnfStyle w:val="001000000000"/>
            <w:tcW w:w="846" w:type="dxa"/>
            <w:noWrap/>
            <w:hideMark/>
          </w:tcPr>
          <w:p w:rsidR="00494FCD" w:rsidRPr="00971977" w:rsidRDefault="00494FCD" w:rsidP="00494FCD">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14.</w:t>
            </w:r>
          </w:p>
        </w:tc>
        <w:tc>
          <w:tcPr>
            <w:tcW w:w="3969" w:type="dxa"/>
            <w:noWrap/>
            <w:hideMark/>
          </w:tcPr>
          <w:p w:rsidR="00494FCD" w:rsidRPr="00971977" w:rsidRDefault="00494FCD" w:rsidP="00494FCD">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Новоспасский </w:t>
            </w:r>
          </w:p>
        </w:tc>
        <w:tc>
          <w:tcPr>
            <w:tcW w:w="1417"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21,1</w:t>
            </w:r>
          </w:p>
        </w:tc>
        <w:tc>
          <w:tcPr>
            <w:tcW w:w="1276"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20,9</w:t>
            </w:r>
          </w:p>
        </w:tc>
        <w:tc>
          <w:tcPr>
            <w:tcW w:w="2126"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99,1</w:t>
            </w:r>
          </w:p>
        </w:tc>
      </w:tr>
      <w:tr w:rsidR="00494FCD" w:rsidRPr="00971977" w:rsidTr="00494FCD">
        <w:trPr>
          <w:cnfStyle w:val="000000100000"/>
          <w:trHeight w:val="70"/>
        </w:trPr>
        <w:tc>
          <w:tcPr>
            <w:cnfStyle w:val="001000000000"/>
            <w:tcW w:w="846" w:type="dxa"/>
            <w:noWrap/>
            <w:hideMark/>
          </w:tcPr>
          <w:p w:rsidR="00494FCD" w:rsidRPr="00971977" w:rsidRDefault="00494FCD" w:rsidP="00494FCD">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15.</w:t>
            </w:r>
          </w:p>
        </w:tc>
        <w:tc>
          <w:tcPr>
            <w:tcW w:w="3969" w:type="dxa"/>
            <w:noWrap/>
            <w:hideMark/>
          </w:tcPr>
          <w:p w:rsidR="00494FCD" w:rsidRPr="00971977" w:rsidRDefault="00494FCD" w:rsidP="00494FCD">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Павловский </w:t>
            </w:r>
          </w:p>
        </w:tc>
        <w:tc>
          <w:tcPr>
            <w:tcW w:w="1417"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13,1</w:t>
            </w:r>
          </w:p>
        </w:tc>
        <w:tc>
          <w:tcPr>
            <w:tcW w:w="1276"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12,8</w:t>
            </w:r>
          </w:p>
        </w:tc>
        <w:tc>
          <w:tcPr>
            <w:tcW w:w="2126"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97,7</w:t>
            </w:r>
          </w:p>
        </w:tc>
      </w:tr>
      <w:tr w:rsidR="00494FCD" w:rsidRPr="00971977" w:rsidTr="00494FCD">
        <w:trPr>
          <w:trHeight w:val="70"/>
        </w:trPr>
        <w:tc>
          <w:tcPr>
            <w:cnfStyle w:val="001000000000"/>
            <w:tcW w:w="846" w:type="dxa"/>
            <w:noWrap/>
            <w:hideMark/>
          </w:tcPr>
          <w:p w:rsidR="00494FCD" w:rsidRPr="00971977" w:rsidRDefault="00494FCD" w:rsidP="00494FCD">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16.</w:t>
            </w:r>
          </w:p>
        </w:tc>
        <w:tc>
          <w:tcPr>
            <w:tcW w:w="3969" w:type="dxa"/>
            <w:noWrap/>
            <w:hideMark/>
          </w:tcPr>
          <w:p w:rsidR="00494FCD" w:rsidRPr="00971977" w:rsidRDefault="00494FCD" w:rsidP="00494FCD">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Радищевский </w:t>
            </w:r>
          </w:p>
        </w:tc>
        <w:tc>
          <w:tcPr>
            <w:tcW w:w="1417"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12,2</w:t>
            </w:r>
          </w:p>
        </w:tc>
        <w:tc>
          <w:tcPr>
            <w:tcW w:w="1276"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12,1</w:t>
            </w:r>
          </w:p>
        </w:tc>
        <w:tc>
          <w:tcPr>
            <w:tcW w:w="2126"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99,2</w:t>
            </w:r>
          </w:p>
        </w:tc>
      </w:tr>
      <w:tr w:rsidR="00494FCD" w:rsidRPr="00971977" w:rsidTr="00494FCD">
        <w:trPr>
          <w:cnfStyle w:val="000000100000"/>
          <w:trHeight w:val="81"/>
        </w:trPr>
        <w:tc>
          <w:tcPr>
            <w:cnfStyle w:val="001000000000"/>
            <w:tcW w:w="846" w:type="dxa"/>
            <w:noWrap/>
            <w:hideMark/>
          </w:tcPr>
          <w:p w:rsidR="00494FCD" w:rsidRPr="00971977" w:rsidRDefault="00494FCD" w:rsidP="00494FCD">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17.</w:t>
            </w:r>
          </w:p>
        </w:tc>
        <w:tc>
          <w:tcPr>
            <w:tcW w:w="3969" w:type="dxa"/>
            <w:noWrap/>
            <w:hideMark/>
          </w:tcPr>
          <w:p w:rsidR="00494FCD" w:rsidRPr="00971977" w:rsidRDefault="00494FCD" w:rsidP="00494FCD">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Сенгилеевский </w:t>
            </w:r>
          </w:p>
        </w:tc>
        <w:tc>
          <w:tcPr>
            <w:tcW w:w="1417"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21,1</w:t>
            </w:r>
          </w:p>
        </w:tc>
        <w:tc>
          <w:tcPr>
            <w:tcW w:w="1276"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20,8</w:t>
            </w:r>
          </w:p>
        </w:tc>
        <w:tc>
          <w:tcPr>
            <w:tcW w:w="2126"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98,6</w:t>
            </w:r>
          </w:p>
        </w:tc>
      </w:tr>
      <w:tr w:rsidR="00494FCD" w:rsidRPr="00971977" w:rsidTr="00494FCD">
        <w:trPr>
          <w:trHeight w:val="70"/>
        </w:trPr>
        <w:tc>
          <w:tcPr>
            <w:cnfStyle w:val="001000000000"/>
            <w:tcW w:w="846" w:type="dxa"/>
            <w:noWrap/>
            <w:hideMark/>
          </w:tcPr>
          <w:p w:rsidR="00494FCD" w:rsidRPr="00971977" w:rsidRDefault="00494FCD" w:rsidP="00494FCD">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18.</w:t>
            </w:r>
          </w:p>
        </w:tc>
        <w:tc>
          <w:tcPr>
            <w:tcW w:w="3969" w:type="dxa"/>
            <w:noWrap/>
            <w:hideMark/>
          </w:tcPr>
          <w:p w:rsidR="00494FCD" w:rsidRPr="00971977" w:rsidRDefault="00494FCD" w:rsidP="00494FCD">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Старокулаткинский </w:t>
            </w:r>
          </w:p>
        </w:tc>
        <w:tc>
          <w:tcPr>
            <w:tcW w:w="1417"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11,4</w:t>
            </w:r>
          </w:p>
        </w:tc>
        <w:tc>
          <w:tcPr>
            <w:tcW w:w="1276"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11,1</w:t>
            </w:r>
          </w:p>
        </w:tc>
        <w:tc>
          <w:tcPr>
            <w:tcW w:w="2126"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97,4</w:t>
            </w:r>
          </w:p>
        </w:tc>
      </w:tr>
      <w:tr w:rsidR="00494FCD" w:rsidRPr="00971977" w:rsidTr="00494FCD">
        <w:trPr>
          <w:cnfStyle w:val="000000100000"/>
          <w:trHeight w:val="70"/>
        </w:trPr>
        <w:tc>
          <w:tcPr>
            <w:cnfStyle w:val="001000000000"/>
            <w:tcW w:w="846" w:type="dxa"/>
            <w:noWrap/>
            <w:hideMark/>
          </w:tcPr>
          <w:p w:rsidR="00494FCD" w:rsidRPr="00971977" w:rsidRDefault="00494FCD" w:rsidP="00494FCD">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19.</w:t>
            </w:r>
          </w:p>
        </w:tc>
        <w:tc>
          <w:tcPr>
            <w:tcW w:w="3969" w:type="dxa"/>
            <w:noWrap/>
            <w:hideMark/>
          </w:tcPr>
          <w:p w:rsidR="00494FCD" w:rsidRPr="00971977" w:rsidRDefault="00494FCD" w:rsidP="00494FCD">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Старомайнский </w:t>
            </w:r>
          </w:p>
        </w:tc>
        <w:tc>
          <w:tcPr>
            <w:tcW w:w="1417"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16,5</w:t>
            </w:r>
          </w:p>
        </w:tc>
        <w:tc>
          <w:tcPr>
            <w:tcW w:w="1276"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16,2</w:t>
            </w:r>
          </w:p>
        </w:tc>
        <w:tc>
          <w:tcPr>
            <w:tcW w:w="2126"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98,2</w:t>
            </w:r>
          </w:p>
        </w:tc>
      </w:tr>
      <w:tr w:rsidR="00494FCD" w:rsidRPr="00971977" w:rsidTr="00494FCD">
        <w:trPr>
          <w:trHeight w:val="70"/>
        </w:trPr>
        <w:tc>
          <w:tcPr>
            <w:cnfStyle w:val="001000000000"/>
            <w:tcW w:w="846" w:type="dxa"/>
            <w:noWrap/>
            <w:hideMark/>
          </w:tcPr>
          <w:p w:rsidR="00494FCD" w:rsidRPr="00971977" w:rsidRDefault="00494FCD" w:rsidP="00494FCD">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20.</w:t>
            </w:r>
          </w:p>
        </w:tc>
        <w:tc>
          <w:tcPr>
            <w:tcW w:w="3969" w:type="dxa"/>
            <w:noWrap/>
            <w:hideMark/>
          </w:tcPr>
          <w:p w:rsidR="00494FCD" w:rsidRPr="00971977" w:rsidRDefault="00494FCD" w:rsidP="00494FCD">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Сурский </w:t>
            </w:r>
          </w:p>
        </w:tc>
        <w:tc>
          <w:tcPr>
            <w:tcW w:w="1417"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16,4</w:t>
            </w:r>
          </w:p>
        </w:tc>
        <w:tc>
          <w:tcPr>
            <w:tcW w:w="1276"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16,0</w:t>
            </w:r>
          </w:p>
        </w:tc>
        <w:tc>
          <w:tcPr>
            <w:tcW w:w="2126"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97,6</w:t>
            </w:r>
          </w:p>
        </w:tc>
      </w:tr>
      <w:tr w:rsidR="00494FCD" w:rsidRPr="00971977" w:rsidTr="00494FCD">
        <w:trPr>
          <w:cnfStyle w:val="000000100000"/>
          <w:trHeight w:val="70"/>
        </w:trPr>
        <w:tc>
          <w:tcPr>
            <w:cnfStyle w:val="001000000000"/>
            <w:tcW w:w="846" w:type="dxa"/>
            <w:noWrap/>
            <w:hideMark/>
          </w:tcPr>
          <w:p w:rsidR="00494FCD" w:rsidRPr="00971977" w:rsidRDefault="00494FCD" w:rsidP="00494FCD">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21.</w:t>
            </w:r>
          </w:p>
        </w:tc>
        <w:tc>
          <w:tcPr>
            <w:tcW w:w="3969" w:type="dxa"/>
            <w:noWrap/>
            <w:hideMark/>
          </w:tcPr>
          <w:p w:rsidR="00494FCD" w:rsidRPr="00971977" w:rsidRDefault="00494FCD" w:rsidP="00494FCD">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Тереньгульский </w:t>
            </w:r>
          </w:p>
        </w:tc>
        <w:tc>
          <w:tcPr>
            <w:tcW w:w="1417"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17,2</w:t>
            </w:r>
          </w:p>
        </w:tc>
        <w:tc>
          <w:tcPr>
            <w:tcW w:w="1276"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16,9</w:t>
            </w:r>
          </w:p>
        </w:tc>
        <w:tc>
          <w:tcPr>
            <w:tcW w:w="2126"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98,3</w:t>
            </w:r>
          </w:p>
        </w:tc>
      </w:tr>
      <w:tr w:rsidR="00494FCD" w:rsidRPr="00971977" w:rsidTr="00494FCD">
        <w:trPr>
          <w:trHeight w:val="70"/>
        </w:trPr>
        <w:tc>
          <w:tcPr>
            <w:cnfStyle w:val="001000000000"/>
            <w:tcW w:w="846" w:type="dxa"/>
            <w:noWrap/>
            <w:hideMark/>
          </w:tcPr>
          <w:p w:rsidR="00494FCD" w:rsidRPr="00971977" w:rsidRDefault="00494FCD" w:rsidP="00494FCD">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22.</w:t>
            </w:r>
          </w:p>
        </w:tc>
        <w:tc>
          <w:tcPr>
            <w:tcW w:w="3969" w:type="dxa"/>
            <w:noWrap/>
            <w:hideMark/>
          </w:tcPr>
          <w:p w:rsidR="00494FCD" w:rsidRPr="00971977" w:rsidRDefault="00494FCD" w:rsidP="00494FCD">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Ульяновский </w:t>
            </w:r>
          </w:p>
        </w:tc>
        <w:tc>
          <w:tcPr>
            <w:tcW w:w="1417"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36,5</w:t>
            </w:r>
          </w:p>
        </w:tc>
        <w:tc>
          <w:tcPr>
            <w:tcW w:w="1276"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36,2</w:t>
            </w:r>
          </w:p>
        </w:tc>
        <w:tc>
          <w:tcPr>
            <w:tcW w:w="2126"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99,2</w:t>
            </w:r>
          </w:p>
        </w:tc>
      </w:tr>
      <w:tr w:rsidR="00494FCD" w:rsidRPr="00971977" w:rsidTr="00494FCD">
        <w:trPr>
          <w:cnfStyle w:val="000000100000"/>
          <w:trHeight w:val="77"/>
        </w:trPr>
        <w:tc>
          <w:tcPr>
            <w:cnfStyle w:val="001000000000"/>
            <w:tcW w:w="846" w:type="dxa"/>
            <w:noWrap/>
            <w:hideMark/>
          </w:tcPr>
          <w:p w:rsidR="00494FCD" w:rsidRPr="00971977" w:rsidRDefault="00494FCD" w:rsidP="00494FCD">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23.</w:t>
            </w:r>
          </w:p>
        </w:tc>
        <w:tc>
          <w:tcPr>
            <w:tcW w:w="3969" w:type="dxa"/>
            <w:noWrap/>
            <w:hideMark/>
          </w:tcPr>
          <w:p w:rsidR="00494FCD" w:rsidRPr="00971977" w:rsidRDefault="00494FCD" w:rsidP="00494FCD">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Цильнинский </w:t>
            </w:r>
          </w:p>
        </w:tc>
        <w:tc>
          <w:tcPr>
            <w:tcW w:w="1417"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24,9</w:t>
            </w:r>
          </w:p>
        </w:tc>
        <w:tc>
          <w:tcPr>
            <w:tcW w:w="1276"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24,5</w:t>
            </w:r>
          </w:p>
        </w:tc>
        <w:tc>
          <w:tcPr>
            <w:tcW w:w="2126" w:type="dxa"/>
            <w:noWrap/>
            <w:hideMark/>
          </w:tcPr>
          <w:p w:rsidR="00494FCD" w:rsidRPr="00971977" w:rsidRDefault="00494FCD" w:rsidP="00494FCD">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98,4</w:t>
            </w:r>
          </w:p>
        </w:tc>
      </w:tr>
      <w:tr w:rsidR="00494FCD" w:rsidRPr="00971977" w:rsidTr="008979BA">
        <w:trPr>
          <w:trHeight w:val="70"/>
        </w:trPr>
        <w:tc>
          <w:tcPr>
            <w:cnfStyle w:val="001000000000"/>
            <w:tcW w:w="846" w:type="dxa"/>
            <w:noWrap/>
            <w:hideMark/>
          </w:tcPr>
          <w:p w:rsidR="00494FCD" w:rsidRPr="00971977" w:rsidRDefault="00494FCD" w:rsidP="00494FCD">
            <w:pPr>
              <w:jc w:val="center"/>
              <w:rPr>
                <w:rFonts w:ascii="PT Astra Serif" w:eastAsia="Times New Roman" w:hAnsi="PT Astra Serif" w:cs="Times New Roman"/>
                <w:b w:val="0"/>
                <w:color w:val="000000"/>
                <w:lang w:eastAsia="ru-RU"/>
              </w:rPr>
            </w:pPr>
            <w:r w:rsidRPr="00971977">
              <w:rPr>
                <w:rFonts w:ascii="PT Astra Serif" w:eastAsia="Times New Roman" w:hAnsi="PT Astra Serif" w:cs="Times New Roman"/>
                <w:b w:val="0"/>
                <w:color w:val="000000"/>
                <w:lang w:eastAsia="ru-RU"/>
              </w:rPr>
              <w:t>24.</w:t>
            </w:r>
          </w:p>
        </w:tc>
        <w:tc>
          <w:tcPr>
            <w:tcW w:w="3969" w:type="dxa"/>
            <w:noWrap/>
            <w:hideMark/>
          </w:tcPr>
          <w:p w:rsidR="00494FCD" w:rsidRPr="00971977" w:rsidRDefault="00494FCD" w:rsidP="00494FCD">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Чердаклинский </w:t>
            </w:r>
          </w:p>
        </w:tc>
        <w:tc>
          <w:tcPr>
            <w:tcW w:w="1417"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41,9</w:t>
            </w:r>
          </w:p>
        </w:tc>
        <w:tc>
          <w:tcPr>
            <w:tcW w:w="1276"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41,8</w:t>
            </w:r>
          </w:p>
        </w:tc>
        <w:tc>
          <w:tcPr>
            <w:tcW w:w="2126" w:type="dxa"/>
            <w:noWrap/>
            <w:hideMark/>
          </w:tcPr>
          <w:p w:rsidR="00494FCD" w:rsidRPr="00971977" w:rsidRDefault="00494FCD" w:rsidP="00494FCD">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99,8</w:t>
            </w:r>
          </w:p>
        </w:tc>
      </w:tr>
    </w:tbl>
    <w:p w:rsidR="004A3B28" w:rsidRPr="00971977" w:rsidRDefault="004A3B28" w:rsidP="00F93583">
      <w:pPr>
        <w:spacing w:after="0" w:line="240" w:lineRule="auto"/>
        <w:jc w:val="both"/>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Территориального органа Федеральной службы государственной статистики </w:t>
      </w:r>
    </w:p>
    <w:p w:rsidR="004A3B28" w:rsidRPr="00971977" w:rsidRDefault="004A3B28" w:rsidP="00F93583">
      <w:pPr>
        <w:pStyle w:val="ab"/>
        <w:ind w:firstLine="0"/>
        <w:rPr>
          <w:rFonts w:ascii="PT Astra Serif" w:hAnsi="PT Astra Serif"/>
          <w:i/>
          <w:sz w:val="24"/>
          <w:highlight w:val="yellow"/>
        </w:rPr>
      </w:pPr>
      <w:r w:rsidRPr="00971977">
        <w:rPr>
          <w:rFonts w:ascii="PT Astra Serif" w:hAnsi="PT Astra Serif"/>
          <w:i/>
          <w:sz w:val="24"/>
        </w:rPr>
        <w:t>по Ульяновской области</w:t>
      </w:r>
      <w:r w:rsidRPr="00971977">
        <w:rPr>
          <w:rFonts w:ascii="PT Astra Serif" w:hAnsi="PT Astra Serif"/>
          <w:i/>
          <w:sz w:val="24"/>
          <w:highlight w:val="yellow"/>
        </w:rPr>
        <w:br w:type="page"/>
      </w:r>
    </w:p>
    <w:p w:rsidR="00517879" w:rsidRPr="00971977" w:rsidRDefault="004A3B28" w:rsidP="00C637ED">
      <w:pPr>
        <w:pStyle w:val="ab"/>
        <w:ind w:firstLine="0"/>
        <w:jc w:val="center"/>
        <w:outlineLvl w:val="1"/>
        <w:rPr>
          <w:rFonts w:ascii="PT Astra Serif" w:hAnsi="PT Astra Serif"/>
          <w:b/>
          <w:color w:val="31849B"/>
        </w:rPr>
      </w:pPr>
      <w:bookmarkStart w:id="11" w:name="_Toc50638534"/>
      <w:r w:rsidRPr="00971977">
        <w:rPr>
          <w:rFonts w:ascii="PT Astra Serif" w:hAnsi="PT Astra Serif"/>
          <w:b/>
          <w:color w:val="31849B"/>
        </w:rPr>
        <w:t xml:space="preserve">РАЗДЕЛ </w:t>
      </w:r>
      <w:r w:rsidRPr="00971977">
        <w:rPr>
          <w:rFonts w:ascii="PT Astra Serif" w:hAnsi="PT Astra Serif"/>
          <w:b/>
          <w:color w:val="31849B"/>
          <w:lang w:val="en-US"/>
        </w:rPr>
        <w:t>I</w:t>
      </w:r>
      <w:r w:rsidRPr="00971977">
        <w:rPr>
          <w:rFonts w:ascii="PT Astra Serif" w:hAnsi="PT Astra Serif"/>
          <w:b/>
          <w:color w:val="31849B"/>
        </w:rPr>
        <w:t>Х. ЭНЕРГОСБЕРЕЖЕНИЕ И ПОВЫШЕНИЕЭНЕРГЕТИЧ</w:t>
      </w:r>
      <w:r w:rsidRPr="00971977">
        <w:rPr>
          <w:rFonts w:ascii="PT Astra Serif" w:hAnsi="PT Astra Serif"/>
          <w:b/>
          <w:color w:val="31849B"/>
        </w:rPr>
        <w:t>Е</w:t>
      </w:r>
      <w:r w:rsidRPr="00971977">
        <w:rPr>
          <w:rFonts w:ascii="PT Astra Serif" w:hAnsi="PT Astra Serif"/>
          <w:b/>
          <w:color w:val="31849B"/>
        </w:rPr>
        <w:t>СКОЙ ЭФФЕКТИВНОСТИ</w:t>
      </w:r>
      <w:bookmarkEnd w:id="11"/>
      <w:r w:rsidR="00C637ED" w:rsidRPr="00971977">
        <w:rPr>
          <w:rFonts w:ascii="PT Astra Serif" w:hAnsi="PT Astra Serif"/>
          <w:b/>
          <w:color w:val="31849B"/>
        </w:rPr>
        <w:br/>
      </w:r>
    </w:p>
    <w:p w:rsidR="001F656C" w:rsidRPr="00971977" w:rsidRDefault="004A3B28" w:rsidP="001F656C">
      <w:pPr>
        <w:spacing w:after="0" w:line="240" w:lineRule="auto"/>
        <w:ind w:firstLine="709"/>
        <w:contextualSpacing/>
        <w:jc w:val="both"/>
        <w:rPr>
          <w:rFonts w:ascii="PT Astra Serif" w:hAnsi="PT Astra Serif"/>
          <w:sz w:val="28"/>
          <w:szCs w:val="28"/>
        </w:rPr>
      </w:pPr>
      <w:r w:rsidRPr="00971977">
        <w:rPr>
          <w:rFonts w:ascii="PT Astra Serif" w:hAnsi="PT Astra Serif"/>
          <w:b/>
          <w:sz w:val="28"/>
          <w:szCs w:val="28"/>
        </w:rPr>
        <w:t xml:space="preserve">Электрическая энергия. </w:t>
      </w:r>
      <w:r w:rsidR="001F656C" w:rsidRPr="00971977">
        <w:rPr>
          <w:rFonts w:ascii="PT Astra Serif" w:hAnsi="PT Astra Serif"/>
          <w:sz w:val="28"/>
          <w:szCs w:val="28"/>
        </w:rPr>
        <w:t>В 2019 году с целью реконструкции сетевого хозяйства в 20 организациях Ульяновской области осуществляющих деятел</w:t>
      </w:r>
      <w:r w:rsidR="001F656C" w:rsidRPr="00971977">
        <w:rPr>
          <w:rFonts w:ascii="PT Astra Serif" w:hAnsi="PT Astra Serif"/>
          <w:sz w:val="28"/>
          <w:szCs w:val="28"/>
        </w:rPr>
        <w:t>ь</w:t>
      </w:r>
      <w:r w:rsidR="001F656C" w:rsidRPr="00971977">
        <w:rPr>
          <w:rFonts w:ascii="PT Astra Serif" w:hAnsi="PT Astra Serif"/>
          <w:sz w:val="28"/>
          <w:szCs w:val="28"/>
        </w:rPr>
        <w:t>ность в сферах тепло-, электро- и водоснабжения исполнялись 54 основных м</w:t>
      </w:r>
      <w:r w:rsidR="001F656C" w:rsidRPr="00971977">
        <w:rPr>
          <w:rFonts w:ascii="PT Astra Serif" w:hAnsi="PT Astra Serif"/>
          <w:sz w:val="28"/>
          <w:szCs w:val="28"/>
        </w:rPr>
        <w:t>е</w:t>
      </w:r>
      <w:r w:rsidR="001F656C" w:rsidRPr="00971977">
        <w:rPr>
          <w:rFonts w:ascii="PT Astra Serif" w:hAnsi="PT Astra Serif"/>
          <w:sz w:val="28"/>
          <w:szCs w:val="28"/>
        </w:rPr>
        <w:t>роприятия по обновлению и модернизации оборудования в рамках утверждё</w:t>
      </w:r>
      <w:r w:rsidR="001F656C" w:rsidRPr="00971977">
        <w:rPr>
          <w:rFonts w:ascii="PT Astra Serif" w:hAnsi="PT Astra Serif"/>
          <w:sz w:val="28"/>
          <w:szCs w:val="28"/>
        </w:rPr>
        <w:t>н</w:t>
      </w:r>
      <w:r w:rsidR="001F656C" w:rsidRPr="00971977">
        <w:rPr>
          <w:rFonts w:ascii="PT Astra Serif" w:hAnsi="PT Astra Serif"/>
          <w:sz w:val="28"/>
          <w:szCs w:val="28"/>
        </w:rPr>
        <w:t>ных инвестиционных программ субъектов электроэнергетики общую на сумму 1120,163 млн. руб.</w:t>
      </w:r>
    </w:p>
    <w:p w:rsidR="001F656C" w:rsidRPr="00971977" w:rsidRDefault="001F656C" w:rsidP="003B7ECF">
      <w:pPr>
        <w:spacing w:after="0" w:line="240" w:lineRule="auto"/>
        <w:ind w:firstLine="709"/>
        <w:jc w:val="both"/>
        <w:rPr>
          <w:rFonts w:ascii="PT Astra Serif" w:hAnsi="PT Astra Serif"/>
          <w:b/>
          <w:sz w:val="28"/>
          <w:szCs w:val="28"/>
          <w:highlight w:val="yellow"/>
        </w:rPr>
      </w:pPr>
      <w:r w:rsidRPr="00971977">
        <w:rPr>
          <w:rFonts w:ascii="PT Astra Serif" w:hAnsi="PT Astra Serif"/>
          <w:sz w:val="28"/>
          <w:szCs w:val="28"/>
        </w:rPr>
        <w:t xml:space="preserve">В августе 2019 года введена в эксплуатацию зарядная станция. </w:t>
      </w:r>
    </w:p>
    <w:p w:rsidR="0080695F" w:rsidRPr="00971977" w:rsidRDefault="004A3B28" w:rsidP="0080695F">
      <w:pPr>
        <w:spacing w:after="0" w:line="240" w:lineRule="auto"/>
        <w:ind w:firstLine="709"/>
        <w:contextualSpacing/>
        <w:jc w:val="both"/>
        <w:rPr>
          <w:rFonts w:ascii="PT Astra Serif" w:hAnsi="PT Astra Serif"/>
          <w:b/>
          <w:sz w:val="28"/>
          <w:szCs w:val="28"/>
        </w:rPr>
      </w:pPr>
      <w:r w:rsidRPr="00971977">
        <w:rPr>
          <w:rFonts w:ascii="PT Astra Serif" w:hAnsi="PT Astra Serif"/>
          <w:b/>
          <w:sz w:val="28"/>
          <w:szCs w:val="28"/>
        </w:rPr>
        <w:t>Тепловая энергия.</w:t>
      </w:r>
      <w:r w:rsidR="0080695F" w:rsidRPr="00971977">
        <w:rPr>
          <w:rFonts w:ascii="PT Astra Serif" w:hAnsi="PT Astra Serif"/>
          <w:sz w:val="28"/>
          <w:szCs w:val="28"/>
        </w:rPr>
        <w:t>По итогам 2019 года фактическое потребление то</w:t>
      </w:r>
      <w:r w:rsidR="0080695F" w:rsidRPr="00971977">
        <w:rPr>
          <w:rFonts w:ascii="PT Astra Serif" w:hAnsi="PT Astra Serif"/>
          <w:sz w:val="28"/>
          <w:szCs w:val="28"/>
        </w:rPr>
        <w:t>п</w:t>
      </w:r>
      <w:r w:rsidR="0080695F" w:rsidRPr="00971977">
        <w:rPr>
          <w:rFonts w:ascii="PT Astra Serif" w:hAnsi="PT Astra Serif"/>
          <w:sz w:val="28"/>
          <w:szCs w:val="28"/>
        </w:rPr>
        <w:t>ливно-энергетических ресурсов и коммунальных услуг учреждениями социал</w:t>
      </w:r>
      <w:r w:rsidR="0080695F" w:rsidRPr="00971977">
        <w:rPr>
          <w:rFonts w:ascii="PT Astra Serif" w:hAnsi="PT Astra Serif"/>
          <w:sz w:val="28"/>
          <w:szCs w:val="28"/>
        </w:rPr>
        <w:t>ь</w:t>
      </w:r>
      <w:r w:rsidR="0080695F" w:rsidRPr="00971977">
        <w:rPr>
          <w:rFonts w:ascii="PT Astra Serif" w:hAnsi="PT Astra Serif"/>
          <w:sz w:val="28"/>
          <w:szCs w:val="28"/>
        </w:rPr>
        <w:t>ной сферы, финансируемых из бюджета Ульяновской области и бюджетов м</w:t>
      </w:r>
      <w:r w:rsidR="0080695F" w:rsidRPr="00971977">
        <w:rPr>
          <w:rFonts w:ascii="PT Astra Serif" w:hAnsi="PT Astra Serif"/>
          <w:sz w:val="28"/>
          <w:szCs w:val="28"/>
        </w:rPr>
        <w:t>у</w:t>
      </w:r>
      <w:r w:rsidR="0080695F" w:rsidRPr="00971977">
        <w:rPr>
          <w:rFonts w:ascii="PT Astra Serif" w:hAnsi="PT Astra Serif"/>
          <w:sz w:val="28"/>
          <w:szCs w:val="28"/>
        </w:rPr>
        <w:t>ниципальных образований Ульяновской области всего составило 2751,1 млн. рублей при плановых показателях 3133,2 млн. рублей. Экономия составила – 382,1 млн. рублей.</w:t>
      </w:r>
    </w:p>
    <w:p w:rsidR="00E43835" w:rsidRPr="00971977" w:rsidRDefault="00E43835" w:rsidP="00E43835">
      <w:pPr>
        <w:spacing w:after="0" w:line="240" w:lineRule="auto"/>
        <w:ind w:firstLine="709"/>
        <w:contextualSpacing/>
        <w:jc w:val="both"/>
        <w:rPr>
          <w:rFonts w:ascii="PT Astra Serif" w:eastAsia="Calibri" w:hAnsi="PT Astra Serif"/>
          <w:sz w:val="28"/>
          <w:szCs w:val="28"/>
        </w:rPr>
      </w:pPr>
      <w:r w:rsidRPr="00971977">
        <w:rPr>
          <w:rFonts w:ascii="PT Astra Serif" w:eastAsia="Calibri" w:hAnsi="PT Astra Serif"/>
          <w:sz w:val="28"/>
          <w:szCs w:val="28"/>
        </w:rPr>
        <w:t>В 2019 году выполнен ввод в эксплуатацию котельной п. Новосёлки М</w:t>
      </w:r>
      <w:r w:rsidRPr="00971977">
        <w:rPr>
          <w:rFonts w:ascii="PT Astra Serif" w:eastAsia="Calibri" w:hAnsi="PT Astra Serif"/>
          <w:sz w:val="28"/>
          <w:szCs w:val="28"/>
        </w:rPr>
        <w:t>е</w:t>
      </w:r>
      <w:r w:rsidRPr="00971977">
        <w:rPr>
          <w:rFonts w:ascii="PT Astra Serif" w:eastAsia="Calibri" w:hAnsi="PT Astra Serif"/>
          <w:sz w:val="28"/>
          <w:szCs w:val="28"/>
        </w:rPr>
        <w:t>лекесского района, с выводом нерентабельной котельной МУП «Очаг», также введены в эксплуатацию новые котельные ГУЗ «Старомайнская ЦРБ» р.п. Ст</w:t>
      </w:r>
      <w:r w:rsidRPr="00971977">
        <w:rPr>
          <w:rFonts w:ascii="PT Astra Serif" w:eastAsia="Calibri" w:hAnsi="PT Astra Serif"/>
          <w:sz w:val="28"/>
          <w:szCs w:val="28"/>
        </w:rPr>
        <w:t>а</w:t>
      </w:r>
      <w:r w:rsidRPr="00971977">
        <w:rPr>
          <w:rFonts w:ascii="PT Astra Serif" w:eastAsia="Calibri" w:hAnsi="PT Astra Serif"/>
          <w:sz w:val="28"/>
          <w:szCs w:val="28"/>
        </w:rPr>
        <w:t xml:space="preserve">рая Майна и котельная №1 п. Октябрьский Чердаклинского района, котельная новой СОШ р.п. Ишеевка. </w:t>
      </w:r>
    </w:p>
    <w:p w:rsidR="00285FC0" w:rsidRPr="00971977" w:rsidRDefault="00E43835" w:rsidP="00285FC0">
      <w:pPr>
        <w:spacing w:after="0" w:line="240" w:lineRule="auto"/>
        <w:ind w:firstLine="709"/>
        <w:contextualSpacing/>
        <w:jc w:val="both"/>
        <w:rPr>
          <w:rFonts w:ascii="PT Astra Serif" w:eastAsia="Calibri" w:hAnsi="PT Astra Serif"/>
          <w:sz w:val="28"/>
          <w:szCs w:val="28"/>
        </w:rPr>
      </w:pPr>
      <w:r w:rsidRPr="00971977">
        <w:rPr>
          <w:rFonts w:ascii="PT Astra Serif" w:eastAsia="Calibri" w:hAnsi="PT Astra Serif"/>
          <w:sz w:val="28"/>
          <w:szCs w:val="28"/>
        </w:rPr>
        <w:t>Ведётся строительство 2-ух новых теплоисточников для города Новоул</w:t>
      </w:r>
      <w:r w:rsidRPr="00971977">
        <w:rPr>
          <w:rFonts w:ascii="PT Astra Serif" w:eastAsia="Calibri" w:hAnsi="PT Astra Serif"/>
          <w:sz w:val="28"/>
          <w:szCs w:val="28"/>
        </w:rPr>
        <w:t>ь</w:t>
      </w:r>
      <w:r w:rsidRPr="00971977">
        <w:rPr>
          <w:rFonts w:ascii="PT Astra Serif" w:eastAsia="Calibri" w:hAnsi="PT Astra Serif"/>
          <w:sz w:val="28"/>
          <w:szCs w:val="28"/>
        </w:rPr>
        <w:t>яновска, суммарной мощностью 50 МВт. Ввод в эксплуатацию данных тепл</w:t>
      </w:r>
      <w:r w:rsidRPr="00971977">
        <w:rPr>
          <w:rFonts w:ascii="PT Astra Serif" w:eastAsia="Calibri" w:hAnsi="PT Astra Serif"/>
          <w:sz w:val="28"/>
          <w:szCs w:val="28"/>
        </w:rPr>
        <w:t>о</w:t>
      </w:r>
      <w:r w:rsidRPr="00971977">
        <w:rPr>
          <w:rFonts w:ascii="PT Astra Serif" w:eastAsia="Calibri" w:hAnsi="PT Astra Serif"/>
          <w:sz w:val="28"/>
          <w:szCs w:val="28"/>
        </w:rPr>
        <w:t>источников планируется в 2020 году. Реализация данного мероприятия позв</w:t>
      </w:r>
      <w:r w:rsidRPr="00971977">
        <w:rPr>
          <w:rFonts w:ascii="PT Astra Serif" w:eastAsia="Calibri" w:hAnsi="PT Astra Serif"/>
          <w:sz w:val="28"/>
          <w:szCs w:val="28"/>
        </w:rPr>
        <w:t>о</w:t>
      </w:r>
      <w:r w:rsidRPr="00971977">
        <w:rPr>
          <w:rFonts w:ascii="PT Astra Serif" w:eastAsia="Calibri" w:hAnsi="PT Astra Serif"/>
          <w:sz w:val="28"/>
          <w:szCs w:val="28"/>
        </w:rPr>
        <w:t>лит вывести из эксплуатации существующую убыточную и физически изн</w:t>
      </w:r>
      <w:r w:rsidRPr="00971977">
        <w:rPr>
          <w:rFonts w:ascii="PT Astra Serif" w:eastAsia="Calibri" w:hAnsi="PT Astra Serif"/>
          <w:sz w:val="28"/>
          <w:szCs w:val="28"/>
        </w:rPr>
        <w:t>о</w:t>
      </w:r>
      <w:r w:rsidRPr="00971977">
        <w:rPr>
          <w:rFonts w:ascii="PT Astra Serif" w:eastAsia="Calibri" w:hAnsi="PT Astra Serif"/>
          <w:sz w:val="28"/>
          <w:szCs w:val="28"/>
        </w:rPr>
        <w:t>шенную котельную мощностью 100 МВт и участок теплотрассы протяжённ</w:t>
      </w:r>
      <w:r w:rsidRPr="00971977">
        <w:rPr>
          <w:rFonts w:ascii="PT Astra Serif" w:eastAsia="Calibri" w:hAnsi="PT Astra Serif"/>
          <w:sz w:val="28"/>
          <w:szCs w:val="28"/>
        </w:rPr>
        <w:t>о</w:t>
      </w:r>
      <w:r w:rsidRPr="00971977">
        <w:rPr>
          <w:rFonts w:ascii="PT Astra Serif" w:eastAsia="Calibri" w:hAnsi="PT Astra Serif"/>
          <w:sz w:val="28"/>
          <w:szCs w:val="28"/>
        </w:rPr>
        <w:t>стью порядка 1,5 км.</w:t>
      </w:r>
    </w:p>
    <w:p w:rsidR="00285FC0" w:rsidRPr="00971977" w:rsidRDefault="004A3B28" w:rsidP="00285FC0">
      <w:pPr>
        <w:spacing w:after="0" w:line="240" w:lineRule="auto"/>
        <w:ind w:firstLine="709"/>
        <w:contextualSpacing/>
        <w:jc w:val="both"/>
        <w:rPr>
          <w:rFonts w:ascii="PT Astra Serif" w:hAnsi="PT Astra Serif"/>
          <w:sz w:val="28"/>
          <w:szCs w:val="28"/>
        </w:rPr>
      </w:pPr>
      <w:r w:rsidRPr="00971977">
        <w:rPr>
          <w:rFonts w:ascii="PT Astra Serif" w:hAnsi="PT Astra Serif"/>
          <w:b/>
          <w:sz w:val="28"/>
          <w:szCs w:val="28"/>
        </w:rPr>
        <w:t xml:space="preserve">Водоснабжение. </w:t>
      </w:r>
      <w:r w:rsidR="00285FC0" w:rsidRPr="00971977">
        <w:rPr>
          <w:rFonts w:ascii="PT Astra Serif" w:hAnsi="PT Astra Serif"/>
          <w:sz w:val="28"/>
          <w:szCs w:val="28"/>
        </w:rPr>
        <w:t xml:space="preserve">В 2019 году </w:t>
      </w:r>
      <w:r w:rsidR="00285FC0" w:rsidRPr="00971977">
        <w:rPr>
          <w:rFonts w:ascii="PT Astra Serif" w:hAnsi="PT Astra Serif"/>
          <w:b/>
          <w:sz w:val="28"/>
          <w:szCs w:val="28"/>
        </w:rPr>
        <w:t>введено в эксплуатацию 14 км</w:t>
      </w:r>
      <w:r w:rsidR="00285FC0" w:rsidRPr="00971977">
        <w:rPr>
          <w:rFonts w:ascii="PT Astra Serif" w:hAnsi="PT Astra Serif"/>
          <w:sz w:val="28"/>
          <w:szCs w:val="28"/>
        </w:rPr>
        <w:t xml:space="preserve"> новых в</w:t>
      </w:r>
      <w:r w:rsidR="00285FC0" w:rsidRPr="00971977">
        <w:rPr>
          <w:rFonts w:ascii="PT Astra Serif" w:hAnsi="PT Astra Serif"/>
          <w:sz w:val="28"/>
          <w:szCs w:val="28"/>
        </w:rPr>
        <w:t>о</w:t>
      </w:r>
      <w:r w:rsidR="00285FC0" w:rsidRPr="00971977">
        <w:rPr>
          <w:rFonts w:ascii="PT Astra Serif" w:hAnsi="PT Astra Serif"/>
          <w:sz w:val="28"/>
          <w:szCs w:val="28"/>
        </w:rPr>
        <w:t xml:space="preserve">допроводных сетей в с. Славкино Николаевского района (1549 человек) и пос. Приволье Кузоватовского района (394 человека). </w:t>
      </w:r>
    </w:p>
    <w:p w:rsidR="00285FC0" w:rsidRPr="00971977" w:rsidRDefault="00285FC0" w:rsidP="00285FC0">
      <w:pPr>
        <w:spacing w:after="0" w:line="240" w:lineRule="auto"/>
        <w:ind w:firstLine="709"/>
        <w:contextualSpacing/>
        <w:jc w:val="both"/>
        <w:rPr>
          <w:rFonts w:ascii="PT Astra Serif" w:hAnsi="PT Astra Serif"/>
          <w:sz w:val="28"/>
          <w:szCs w:val="28"/>
        </w:rPr>
      </w:pPr>
      <w:r w:rsidRPr="00971977">
        <w:rPr>
          <w:rFonts w:ascii="PT Astra Serif" w:hAnsi="PT Astra Serif"/>
          <w:sz w:val="28"/>
          <w:szCs w:val="28"/>
        </w:rPr>
        <w:t xml:space="preserve">Выполнялись строительные работы на объектах водоснабжения </w:t>
      </w:r>
      <w:r w:rsidRPr="00971977">
        <w:rPr>
          <w:rFonts w:ascii="PT Astra Serif" w:hAnsi="PT Astra Serif"/>
          <w:b/>
          <w:sz w:val="28"/>
          <w:szCs w:val="28"/>
        </w:rPr>
        <w:t>со ср</w:t>
      </w:r>
      <w:r w:rsidRPr="00971977">
        <w:rPr>
          <w:rFonts w:ascii="PT Astra Serif" w:hAnsi="PT Astra Serif"/>
          <w:b/>
          <w:sz w:val="28"/>
          <w:szCs w:val="28"/>
        </w:rPr>
        <w:t>о</w:t>
      </w:r>
      <w:r w:rsidRPr="00971977">
        <w:rPr>
          <w:rFonts w:ascii="PT Astra Serif" w:hAnsi="PT Astra Serif"/>
          <w:b/>
          <w:sz w:val="28"/>
          <w:szCs w:val="28"/>
        </w:rPr>
        <w:t>ком завершения в 2020 году</w:t>
      </w:r>
      <w:r w:rsidRPr="00971977">
        <w:rPr>
          <w:rFonts w:ascii="PT Astra Serif" w:hAnsi="PT Astra Serif"/>
          <w:sz w:val="28"/>
          <w:szCs w:val="28"/>
        </w:rPr>
        <w:t xml:space="preserve">: </w:t>
      </w:r>
    </w:p>
    <w:p w:rsidR="00285FC0" w:rsidRPr="00971977" w:rsidRDefault="00285FC0" w:rsidP="00285FC0">
      <w:pPr>
        <w:spacing w:after="0" w:line="240" w:lineRule="auto"/>
        <w:ind w:firstLine="709"/>
        <w:contextualSpacing/>
        <w:jc w:val="both"/>
        <w:rPr>
          <w:rFonts w:ascii="PT Astra Serif" w:hAnsi="PT Astra Serif"/>
          <w:sz w:val="28"/>
          <w:szCs w:val="28"/>
        </w:rPr>
      </w:pPr>
      <w:r w:rsidRPr="00971977">
        <w:rPr>
          <w:rFonts w:ascii="PT Astra Serif" w:hAnsi="PT Astra Serif"/>
          <w:sz w:val="28"/>
          <w:szCs w:val="28"/>
        </w:rPr>
        <w:t>- квартал новой застройки южной части р.п. Новоспасское (639 индив</w:t>
      </w:r>
      <w:r w:rsidRPr="00971977">
        <w:rPr>
          <w:rFonts w:ascii="PT Astra Serif" w:hAnsi="PT Astra Serif"/>
          <w:sz w:val="28"/>
          <w:szCs w:val="28"/>
        </w:rPr>
        <w:t>и</w:t>
      </w:r>
      <w:r w:rsidRPr="00971977">
        <w:rPr>
          <w:rFonts w:ascii="PT Astra Serif" w:hAnsi="PT Astra Serif"/>
          <w:sz w:val="28"/>
          <w:szCs w:val="28"/>
        </w:rPr>
        <w:t>дуальных домов);</w:t>
      </w:r>
    </w:p>
    <w:p w:rsidR="00285FC0" w:rsidRPr="00971977" w:rsidRDefault="00285FC0" w:rsidP="00285FC0">
      <w:pPr>
        <w:spacing w:after="0" w:line="240" w:lineRule="auto"/>
        <w:ind w:firstLine="709"/>
        <w:contextualSpacing/>
        <w:jc w:val="both"/>
        <w:rPr>
          <w:rFonts w:ascii="PT Astra Serif" w:hAnsi="PT Astra Serif"/>
          <w:sz w:val="28"/>
          <w:szCs w:val="28"/>
        </w:rPr>
      </w:pPr>
      <w:r w:rsidRPr="00971977">
        <w:rPr>
          <w:rFonts w:ascii="PT Astra Serif" w:hAnsi="PT Astra Serif"/>
          <w:sz w:val="28"/>
          <w:szCs w:val="28"/>
        </w:rPr>
        <w:t>- с. Малая Борла Кузоватовского района (155 человек).</w:t>
      </w:r>
    </w:p>
    <w:p w:rsidR="003B7ECF" w:rsidRPr="00971977" w:rsidRDefault="003B7ECF" w:rsidP="003B7ECF">
      <w:pPr>
        <w:tabs>
          <w:tab w:val="left" w:pos="17436"/>
        </w:tabs>
        <w:spacing w:after="0" w:line="240" w:lineRule="auto"/>
        <w:ind w:firstLine="709"/>
        <w:contextualSpacing/>
        <w:jc w:val="both"/>
        <w:rPr>
          <w:rFonts w:ascii="PT Astra Serif" w:hAnsi="PT Astra Serif"/>
          <w:sz w:val="28"/>
          <w:szCs w:val="28"/>
        </w:rPr>
      </w:pPr>
      <w:r w:rsidRPr="00971977">
        <w:rPr>
          <w:rFonts w:ascii="PT Astra Serif" w:hAnsi="PT Astra Serif"/>
          <w:b/>
          <w:sz w:val="28"/>
          <w:szCs w:val="28"/>
        </w:rPr>
        <w:t>Централизованную канализацию имеют 62 населённых пункта</w:t>
      </w:r>
      <w:r w:rsidRPr="00971977">
        <w:rPr>
          <w:rFonts w:ascii="PT Astra Serif" w:hAnsi="PT Astra Serif"/>
          <w:sz w:val="28"/>
          <w:szCs w:val="28"/>
        </w:rPr>
        <w:t>, из них</w:t>
      </w:r>
      <w:r w:rsidR="00B87E84" w:rsidRPr="00971977">
        <w:rPr>
          <w:rFonts w:ascii="PT Astra Serif" w:hAnsi="PT Astra Serif"/>
          <w:sz w:val="28"/>
          <w:szCs w:val="28"/>
        </w:rPr>
        <w:t>:</w:t>
      </w:r>
      <w:r w:rsidRPr="00971977">
        <w:rPr>
          <w:rFonts w:ascii="PT Astra Serif" w:hAnsi="PT Astra Serif"/>
          <w:sz w:val="28"/>
          <w:szCs w:val="28"/>
        </w:rPr>
        <w:t xml:space="preserve"> городов – 5 (г. Ульяновск, г. Димитровград, г. Новоульяновск, г. Барыш, г. Инза), рабочих посёлков – 23, сельских населённых пунктов – 34.</w:t>
      </w:r>
    </w:p>
    <w:p w:rsidR="004A3B28" w:rsidRPr="00971977" w:rsidRDefault="003B7ECF" w:rsidP="003B7ECF">
      <w:pPr>
        <w:tabs>
          <w:tab w:val="left" w:pos="17436"/>
        </w:tabs>
        <w:spacing w:after="0" w:line="240" w:lineRule="auto"/>
        <w:ind w:firstLine="709"/>
        <w:contextualSpacing/>
        <w:jc w:val="both"/>
        <w:rPr>
          <w:rFonts w:ascii="PT Astra Serif" w:hAnsi="PT Astra Serif"/>
          <w:b/>
          <w:sz w:val="28"/>
          <w:szCs w:val="28"/>
        </w:rPr>
      </w:pPr>
      <w:r w:rsidRPr="00971977">
        <w:rPr>
          <w:rFonts w:ascii="PT Astra Serif" w:hAnsi="PT Astra Serif"/>
          <w:sz w:val="28"/>
          <w:szCs w:val="28"/>
        </w:rPr>
        <w:t xml:space="preserve">Общая протяжённость канализационных сетей составляет </w:t>
      </w:r>
      <w:r w:rsidR="00187172" w:rsidRPr="00971977">
        <w:rPr>
          <w:rFonts w:ascii="PT Astra Serif" w:hAnsi="PT Astra Serif"/>
          <w:sz w:val="28"/>
          <w:szCs w:val="28"/>
        </w:rPr>
        <w:t>2114,71</w:t>
      </w:r>
      <w:r w:rsidR="009744E2" w:rsidRPr="00971977">
        <w:rPr>
          <w:rFonts w:ascii="PT Astra Serif" w:hAnsi="PT Astra Serif"/>
          <w:sz w:val="28"/>
          <w:szCs w:val="28"/>
        </w:rPr>
        <w:t xml:space="preserve">км, из них </w:t>
      </w:r>
      <w:r w:rsidR="00187172" w:rsidRPr="00971977">
        <w:rPr>
          <w:rFonts w:ascii="PT Astra Serif" w:hAnsi="PT Astra Serif"/>
          <w:sz w:val="28"/>
          <w:szCs w:val="28"/>
        </w:rPr>
        <w:t>860,15 км (40,7</w:t>
      </w:r>
      <w:r w:rsidRPr="00971977">
        <w:rPr>
          <w:rFonts w:ascii="PT Astra Serif" w:hAnsi="PT Astra Serif"/>
          <w:sz w:val="28"/>
          <w:szCs w:val="28"/>
        </w:rPr>
        <w:t>%) нуждаются в замене.</w:t>
      </w:r>
    </w:p>
    <w:p w:rsidR="00887DC0" w:rsidRPr="00971977" w:rsidRDefault="004A3B28" w:rsidP="00887DC0">
      <w:pPr>
        <w:tabs>
          <w:tab w:val="left" w:pos="17436"/>
        </w:tabs>
        <w:spacing w:after="0" w:line="240" w:lineRule="auto"/>
        <w:ind w:firstLine="709"/>
        <w:contextualSpacing/>
        <w:jc w:val="both"/>
        <w:rPr>
          <w:rFonts w:ascii="PT Astra Serif" w:hAnsi="PT Astra Serif"/>
          <w:sz w:val="28"/>
          <w:szCs w:val="28"/>
        </w:rPr>
      </w:pPr>
      <w:r w:rsidRPr="00971977">
        <w:rPr>
          <w:rFonts w:ascii="PT Astra Serif" w:hAnsi="PT Astra Serif"/>
          <w:b/>
          <w:sz w:val="28"/>
          <w:szCs w:val="28"/>
        </w:rPr>
        <w:t xml:space="preserve">Газификация. </w:t>
      </w:r>
      <w:r w:rsidR="00887DC0" w:rsidRPr="00971977">
        <w:rPr>
          <w:rFonts w:ascii="PT Astra Serif" w:hAnsi="PT Astra Serif"/>
          <w:sz w:val="28"/>
          <w:szCs w:val="28"/>
        </w:rPr>
        <w:t>Ещё одной жизненно важной задачей является обеспеч</w:t>
      </w:r>
      <w:r w:rsidR="00887DC0" w:rsidRPr="00971977">
        <w:rPr>
          <w:rFonts w:ascii="PT Astra Serif" w:hAnsi="PT Astra Serif"/>
          <w:sz w:val="28"/>
          <w:szCs w:val="28"/>
        </w:rPr>
        <w:t>е</w:t>
      </w:r>
      <w:r w:rsidR="00887DC0" w:rsidRPr="00971977">
        <w:rPr>
          <w:rFonts w:ascii="PT Astra Serif" w:hAnsi="PT Astra Serif"/>
          <w:sz w:val="28"/>
          <w:szCs w:val="28"/>
        </w:rPr>
        <w:t>ние населения области, и в первую очередь в сельской местности, природным газом. Газификация в области проводится в соответствии областной целевой программой «Газификации жилищно-коммунального хозяйства, промышле</w:t>
      </w:r>
      <w:r w:rsidR="00887DC0" w:rsidRPr="00971977">
        <w:rPr>
          <w:rFonts w:ascii="PT Astra Serif" w:hAnsi="PT Astra Serif"/>
          <w:sz w:val="28"/>
          <w:szCs w:val="28"/>
        </w:rPr>
        <w:t>н</w:t>
      </w:r>
      <w:r w:rsidR="00887DC0" w:rsidRPr="00971977">
        <w:rPr>
          <w:rFonts w:ascii="PT Astra Serif" w:hAnsi="PT Astra Serif"/>
          <w:sz w:val="28"/>
          <w:szCs w:val="28"/>
        </w:rPr>
        <w:t xml:space="preserve">ных и иных организаций в Ульяновской области на 2017-2021 годы». </w:t>
      </w:r>
    </w:p>
    <w:p w:rsidR="00E43835" w:rsidRPr="00971977" w:rsidRDefault="00E43835" w:rsidP="00E43835">
      <w:pPr>
        <w:spacing w:after="0" w:line="240" w:lineRule="auto"/>
        <w:ind w:firstLine="709"/>
        <w:jc w:val="both"/>
        <w:rPr>
          <w:rFonts w:ascii="PT Astra Serif" w:hAnsi="PT Astra Serif"/>
          <w:sz w:val="28"/>
          <w:szCs w:val="28"/>
        </w:rPr>
      </w:pPr>
      <w:r w:rsidRPr="00971977">
        <w:rPr>
          <w:rFonts w:ascii="PT Astra Serif" w:hAnsi="PT Astra Serif"/>
          <w:sz w:val="28"/>
          <w:szCs w:val="28"/>
        </w:rPr>
        <w:t>В 2019 году работы по газификации Ульяновской области велись в ра</w:t>
      </w:r>
      <w:r w:rsidRPr="00971977">
        <w:rPr>
          <w:rFonts w:ascii="PT Astra Serif" w:hAnsi="PT Astra Serif"/>
          <w:sz w:val="28"/>
          <w:szCs w:val="28"/>
        </w:rPr>
        <w:t>м</w:t>
      </w:r>
      <w:r w:rsidRPr="00971977">
        <w:rPr>
          <w:rFonts w:ascii="PT Astra Serif" w:hAnsi="PT Astra Serif"/>
          <w:sz w:val="28"/>
          <w:szCs w:val="28"/>
        </w:rPr>
        <w:t>ках государственных программ:</w:t>
      </w:r>
    </w:p>
    <w:p w:rsidR="00E43835" w:rsidRPr="00971977" w:rsidRDefault="00E43835" w:rsidP="00E43835">
      <w:pPr>
        <w:spacing w:after="0" w:line="240" w:lineRule="auto"/>
        <w:ind w:firstLine="709"/>
        <w:jc w:val="both"/>
        <w:rPr>
          <w:rFonts w:ascii="PT Astra Serif" w:hAnsi="PT Astra Serif"/>
          <w:sz w:val="28"/>
          <w:szCs w:val="28"/>
        </w:rPr>
      </w:pPr>
      <w:r w:rsidRPr="00971977">
        <w:rPr>
          <w:rFonts w:ascii="PT Astra Serif" w:hAnsi="PT Astra Serif"/>
          <w:sz w:val="28"/>
          <w:szCs w:val="28"/>
        </w:rPr>
        <w:t>1. </w:t>
      </w:r>
      <w:r w:rsidRPr="00971977">
        <w:rPr>
          <w:rFonts w:ascii="PT Astra Serif" w:hAnsi="PT Astra Serif"/>
          <w:b/>
          <w:sz w:val="28"/>
          <w:szCs w:val="28"/>
        </w:rPr>
        <w:t>По подпрограмме «Газификация населённых пунктов Ульяно</w:t>
      </w:r>
      <w:r w:rsidRPr="00971977">
        <w:rPr>
          <w:rFonts w:ascii="PT Astra Serif" w:hAnsi="PT Astra Serif"/>
          <w:b/>
          <w:sz w:val="28"/>
          <w:szCs w:val="28"/>
        </w:rPr>
        <w:t>в</w:t>
      </w:r>
      <w:r w:rsidRPr="00971977">
        <w:rPr>
          <w:rFonts w:ascii="PT Astra Serif" w:hAnsi="PT Astra Serif"/>
          <w:b/>
          <w:sz w:val="28"/>
          <w:szCs w:val="28"/>
        </w:rPr>
        <w:t>ской области» – 141,495 млн. рублей;</w:t>
      </w:r>
    </w:p>
    <w:p w:rsidR="00E43835" w:rsidRPr="00971977" w:rsidRDefault="00E43835" w:rsidP="00E43835">
      <w:pPr>
        <w:spacing w:after="0" w:line="240" w:lineRule="auto"/>
        <w:ind w:firstLine="709"/>
        <w:jc w:val="both"/>
        <w:rPr>
          <w:rFonts w:ascii="PT Astra Serif" w:hAnsi="PT Astra Serif"/>
          <w:sz w:val="28"/>
          <w:szCs w:val="28"/>
        </w:rPr>
      </w:pPr>
      <w:r w:rsidRPr="00971977">
        <w:rPr>
          <w:rFonts w:ascii="PT Astra Serif" w:hAnsi="PT Astra Serif"/>
          <w:sz w:val="28"/>
          <w:szCs w:val="28"/>
        </w:rPr>
        <w:t>2</w:t>
      </w:r>
      <w:r w:rsidRPr="00971977">
        <w:rPr>
          <w:rFonts w:ascii="PT Astra Serif" w:hAnsi="PT Astra Serif"/>
          <w:b/>
          <w:sz w:val="28"/>
          <w:szCs w:val="28"/>
        </w:rPr>
        <w:t xml:space="preserve">. По подпрограмме «Устойчивое развитие сельских территорий» – 32,88 млн. рублей </w:t>
      </w:r>
      <w:r w:rsidRPr="00971977">
        <w:rPr>
          <w:rFonts w:ascii="PT Astra Serif" w:hAnsi="PT Astra Serif"/>
          <w:sz w:val="28"/>
          <w:szCs w:val="28"/>
        </w:rPr>
        <w:t>(из них: федеральное софинансирование – 12,75 млн. ру</w:t>
      </w:r>
      <w:r w:rsidRPr="00971977">
        <w:rPr>
          <w:rFonts w:ascii="PT Astra Serif" w:hAnsi="PT Astra Serif"/>
          <w:sz w:val="28"/>
          <w:szCs w:val="28"/>
        </w:rPr>
        <w:t>б</w:t>
      </w:r>
      <w:r w:rsidRPr="00971977">
        <w:rPr>
          <w:rFonts w:ascii="PT Astra Serif" w:hAnsi="PT Astra Serif"/>
          <w:sz w:val="28"/>
          <w:szCs w:val="28"/>
        </w:rPr>
        <w:t>лей, областной бюджет Ульяновской области – 20,13 млн. рублей).</w:t>
      </w:r>
    </w:p>
    <w:p w:rsidR="00E43835" w:rsidRPr="00971977" w:rsidRDefault="00E43835" w:rsidP="00E43835">
      <w:pPr>
        <w:spacing w:after="0" w:line="240" w:lineRule="auto"/>
        <w:ind w:firstLine="709"/>
        <w:jc w:val="both"/>
        <w:rPr>
          <w:rFonts w:ascii="PT Astra Serif" w:hAnsi="PT Astra Serif"/>
          <w:sz w:val="28"/>
          <w:szCs w:val="28"/>
        </w:rPr>
      </w:pPr>
      <w:r w:rsidRPr="00971977">
        <w:rPr>
          <w:rFonts w:ascii="PT Astra Serif" w:hAnsi="PT Astra Serif"/>
          <w:bCs/>
          <w:sz w:val="28"/>
          <w:szCs w:val="28"/>
        </w:rPr>
        <w:t>Завершены работы по строительству газопроводов в 5 населённых пун</w:t>
      </w:r>
      <w:r w:rsidRPr="00971977">
        <w:rPr>
          <w:rFonts w:ascii="PT Astra Serif" w:hAnsi="PT Astra Serif"/>
          <w:bCs/>
          <w:sz w:val="28"/>
          <w:szCs w:val="28"/>
        </w:rPr>
        <w:t>к</w:t>
      </w:r>
      <w:r w:rsidRPr="00971977">
        <w:rPr>
          <w:rFonts w:ascii="PT Astra Serif" w:hAnsi="PT Astra Serif"/>
          <w:bCs/>
          <w:sz w:val="28"/>
          <w:szCs w:val="28"/>
        </w:rPr>
        <w:t xml:space="preserve">тах. Общий объём работ составляет 59,51 км. </w:t>
      </w:r>
    </w:p>
    <w:p w:rsidR="00E43835" w:rsidRPr="00971977" w:rsidRDefault="00E43835" w:rsidP="00E43835">
      <w:pPr>
        <w:pStyle w:val="af"/>
        <w:spacing w:after="0" w:line="240" w:lineRule="auto"/>
        <w:ind w:left="0" w:firstLine="709"/>
        <w:jc w:val="both"/>
        <w:rPr>
          <w:rFonts w:ascii="PT Astra Serif" w:hAnsi="PT Astra Serif"/>
          <w:bCs/>
          <w:sz w:val="28"/>
          <w:szCs w:val="28"/>
        </w:rPr>
      </w:pPr>
      <w:r w:rsidRPr="00971977">
        <w:rPr>
          <w:rFonts w:ascii="PT Astra Serif" w:hAnsi="PT Astra Serif"/>
          <w:bCs/>
          <w:sz w:val="28"/>
          <w:szCs w:val="28"/>
        </w:rPr>
        <w:t>Возможность газифицироваться получат 2792 человек: Инзенский район – с. Забалуйка, микр-н «Лесхоз» в г. Инза; Барышский район – с. Павловка; Майнский район – с. Тинарка.</w:t>
      </w:r>
    </w:p>
    <w:p w:rsidR="00E43835" w:rsidRPr="00971977" w:rsidRDefault="00E43835" w:rsidP="00E43835">
      <w:pPr>
        <w:pStyle w:val="af"/>
        <w:spacing w:after="0" w:line="240" w:lineRule="auto"/>
        <w:ind w:left="0" w:firstLine="709"/>
        <w:jc w:val="both"/>
        <w:rPr>
          <w:rFonts w:ascii="PT Astra Serif" w:hAnsi="PT Astra Serif"/>
          <w:bCs/>
          <w:sz w:val="28"/>
          <w:szCs w:val="28"/>
        </w:rPr>
      </w:pPr>
      <w:r w:rsidRPr="00971977">
        <w:rPr>
          <w:rFonts w:ascii="PT Astra Serif" w:hAnsi="PT Astra Serif"/>
          <w:bCs/>
          <w:sz w:val="28"/>
          <w:szCs w:val="28"/>
        </w:rPr>
        <w:t>Начаты работы по строительству газопроводов в 7 населённых пунктах. Общий объём работ составляет 114,89 км. Возможность газифицироваться б</w:t>
      </w:r>
      <w:r w:rsidRPr="00971977">
        <w:rPr>
          <w:rFonts w:ascii="PT Astra Serif" w:hAnsi="PT Astra Serif"/>
          <w:bCs/>
          <w:sz w:val="28"/>
          <w:szCs w:val="28"/>
        </w:rPr>
        <w:t>у</w:t>
      </w:r>
      <w:r w:rsidRPr="00971977">
        <w:rPr>
          <w:rFonts w:ascii="PT Astra Serif" w:hAnsi="PT Astra Serif"/>
          <w:bCs/>
          <w:sz w:val="28"/>
          <w:szCs w:val="28"/>
        </w:rPr>
        <w:t>дет предоставлена 3448 человек: Барышский район – с. Румянцево, с. Головц</w:t>
      </w:r>
      <w:r w:rsidRPr="00971977">
        <w:rPr>
          <w:rFonts w:ascii="PT Astra Serif" w:hAnsi="PT Astra Serif"/>
          <w:bCs/>
          <w:sz w:val="28"/>
          <w:szCs w:val="28"/>
        </w:rPr>
        <w:t>е</w:t>
      </w:r>
      <w:r w:rsidRPr="00971977">
        <w:rPr>
          <w:rFonts w:ascii="PT Astra Serif" w:hAnsi="PT Astra Serif"/>
          <w:bCs/>
          <w:sz w:val="28"/>
          <w:szCs w:val="28"/>
        </w:rPr>
        <w:t>во, с. Загарино; Вешкаймский район – с. Красный Бор, с. Мордовский Белый Ключ; Старокулаткинский район – с. Новая Терешка; Ульяновский район – 5и6 мкр-ны р.п. Ишеевка.</w:t>
      </w:r>
    </w:p>
    <w:p w:rsidR="00E43835" w:rsidRPr="00971977" w:rsidRDefault="00E43835" w:rsidP="00E43835">
      <w:pPr>
        <w:pStyle w:val="af"/>
        <w:spacing w:after="0" w:line="240" w:lineRule="auto"/>
        <w:ind w:left="0" w:firstLine="709"/>
        <w:jc w:val="both"/>
        <w:rPr>
          <w:rFonts w:ascii="PT Astra Serif" w:hAnsi="PT Astra Serif"/>
          <w:bCs/>
          <w:sz w:val="28"/>
          <w:szCs w:val="28"/>
        </w:rPr>
      </w:pPr>
      <w:r w:rsidRPr="00971977">
        <w:rPr>
          <w:rFonts w:ascii="PT Astra Serif" w:hAnsi="PT Astra Serif"/>
          <w:bCs/>
          <w:sz w:val="28"/>
          <w:szCs w:val="28"/>
        </w:rPr>
        <w:t>Проводятся работы по проектированию газопроводов в 17 населённых пунктах, из них для 11 ПИР закончены. Общий объём проектных работ –174,91 км. Обеспечение газоснабжением планируется для 5238 человек.</w:t>
      </w:r>
    </w:p>
    <w:p w:rsidR="00E43835" w:rsidRPr="00971977" w:rsidRDefault="00E43835" w:rsidP="00E43835">
      <w:pPr>
        <w:pStyle w:val="af"/>
        <w:spacing w:after="0" w:line="240" w:lineRule="auto"/>
        <w:ind w:left="0" w:firstLine="709"/>
        <w:jc w:val="both"/>
        <w:rPr>
          <w:rFonts w:ascii="PT Astra Serif" w:hAnsi="PT Astra Serif"/>
          <w:bCs/>
          <w:sz w:val="28"/>
          <w:szCs w:val="28"/>
        </w:rPr>
      </w:pPr>
      <w:r w:rsidRPr="00971977">
        <w:rPr>
          <w:rFonts w:ascii="PT Astra Serif" w:hAnsi="PT Astra Serif"/>
          <w:bCs/>
          <w:sz w:val="28"/>
          <w:szCs w:val="28"/>
        </w:rPr>
        <w:t>Завершены работы по проектированию: Майнский район – с. Сиуч; Р</w:t>
      </w:r>
      <w:r w:rsidRPr="00971977">
        <w:rPr>
          <w:rFonts w:ascii="PT Astra Serif" w:hAnsi="PT Astra Serif"/>
          <w:bCs/>
          <w:sz w:val="28"/>
          <w:szCs w:val="28"/>
        </w:rPr>
        <w:t>а</w:t>
      </w:r>
      <w:r w:rsidRPr="00971977">
        <w:rPr>
          <w:rFonts w:ascii="PT Astra Serif" w:hAnsi="PT Astra Serif"/>
          <w:bCs/>
          <w:sz w:val="28"/>
          <w:szCs w:val="28"/>
        </w:rPr>
        <w:t>дищевский район – с. Вязовка; Мелекесский район – с. Бригадировка; Кузов</w:t>
      </w:r>
      <w:r w:rsidRPr="00971977">
        <w:rPr>
          <w:rFonts w:ascii="PT Astra Serif" w:hAnsi="PT Astra Serif"/>
          <w:bCs/>
          <w:sz w:val="28"/>
          <w:szCs w:val="28"/>
        </w:rPr>
        <w:t>а</w:t>
      </w:r>
      <w:r w:rsidRPr="00971977">
        <w:rPr>
          <w:rFonts w:ascii="PT Astra Serif" w:hAnsi="PT Astra Serif"/>
          <w:bCs/>
          <w:sz w:val="28"/>
          <w:szCs w:val="28"/>
        </w:rPr>
        <w:t>товский район – с. Спешневка, с. Стоговка, п. Первомайский, с. Екатериновка; Сенгилеевский район – с. Артюшкино, с. Смородино, п. Кучуры; Тереньгул</w:t>
      </w:r>
      <w:r w:rsidRPr="00971977">
        <w:rPr>
          <w:rFonts w:ascii="PT Astra Serif" w:hAnsi="PT Astra Serif"/>
          <w:bCs/>
          <w:sz w:val="28"/>
          <w:szCs w:val="28"/>
        </w:rPr>
        <w:t>ь</w:t>
      </w:r>
      <w:r w:rsidRPr="00971977">
        <w:rPr>
          <w:rFonts w:ascii="PT Astra Serif" w:hAnsi="PT Astra Serif"/>
          <w:bCs/>
          <w:sz w:val="28"/>
          <w:szCs w:val="28"/>
        </w:rPr>
        <w:t>ский район – с. Назайкино.</w:t>
      </w:r>
    </w:p>
    <w:p w:rsidR="00E43835" w:rsidRPr="00971977" w:rsidRDefault="00E43835" w:rsidP="003B7ECF">
      <w:pPr>
        <w:tabs>
          <w:tab w:val="left" w:pos="17436"/>
        </w:tabs>
        <w:spacing w:after="0" w:line="240" w:lineRule="auto"/>
        <w:ind w:firstLine="709"/>
        <w:contextualSpacing/>
        <w:jc w:val="both"/>
        <w:rPr>
          <w:rFonts w:ascii="PT Astra Serif" w:hAnsi="PT Astra Serif"/>
          <w:b/>
          <w:i/>
          <w:sz w:val="28"/>
          <w:szCs w:val="28"/>
          <w:highlight w:val="yellow"/>
        </w:rPr>
      </w:pPr>
    </w:p>
    <w:p w:rsidR="004A3B28" w:rsidRPr="00971977" w:rsidRDefault="004A3B28" w:rsidP="003B7ECF">
      <w:pPr>
        <w:tabs>
          <w:tab w:val="left" w:pos="17436"/>
        </w:tabs>
        <w:spacing w:after="0" w:line="240" w:lineRule="auto"/>
        <w:ind w:firstLine="709"/>
        <w:contextualSpacing/>
        <w:jc w:val="both"/>
        <w:rPr>
          <w:rFonts w:ascii="PT Astra Serif" w:hAnsi="PT Astra Serif"/>
          <w:b/>
          <w:i/>
          <w:sz w:val="28"/>
          <w:szCs w:val="28"/>
        </w:rPr>
      </w:pPr>
      <w:r w:rsidRPr="00971977">
        <w:rPr>
          <w:rFonts w:ascii="PT Astra Serif" w:hAnsi="PT Astra Serif"/>
          <w:b/>
          <w:i/>
          <w:sz w:val="28"/>
          <w:szCs w:val="28"/>
        </w:rPr>
        <w:t xml:space="preserve">39-40. Удельная величина потребления энергетических ресурсов </w:t>
      </w:r>
      <w:r w:rsidRPr="00971977">
        <w:rPr>
          <w:rFonts w:ascii="PT Astra Serif" w:hAnsi="PT Astra Serif"/>
          <w:b/>
          <w:i/>
          <w:sz w:val="28"/>
          <w:szCs w:val="28"/>
        </w:rPr>
        <w:br/>
        <w:t>в многоквартирных домах / муниципальными бюджетными учреждениями:</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 электрическая энергия (кВт/ч на 1 проживающего);</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 тепловая энергия (Гкал на 1 кв. метр общей площади);</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 горячая вода (куб. метров на 1 проживающего);</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 холодная вода (куб. метров на 1 проживающего);</w:t>
      </w:r>
    </w:p>
    <w:p w:rsidR="004A3B28" w:rsidRPr="00971977" w:rsidRDefault="004A3B28" w:rsidP="00F93583">
      <w:pPr>
        <w:pStyle w:val="ab"/>
        <w:ind w:firstLine="0"/>
        <w:jc w:val="center"/>
        <w:rPr>
          <w:rFonts w:ascii="PT Astra Serif" w:hAnsi="PT Astra Serif"/>
          <w:b/>
          <w:i/>
        </w:rPr>
      </w:pPr>
      <w:r w:rsidRPr="00971977">
        <w:rPr>
          <w:rFonts w:ascii="PT Astra Serif" w:hAnsi="PT Astra Serif"/>
          <w:b/>
          <w:i/>
        </w:rPr>
        <w:t xml:space="preserve">- природный газ </w:t>
      </w:r>
      <w:r w:rsidR="00EB25BD" w:rsidRPr="00971977">
        <w:rPr>
          <w:rFonts w:ascii="PT Astra Serif" w:hAnsi="PT Astra Serif"/>
          <w:b/>
          <w:i/>
        </w:rPr>
        <w:t>(куб. метров на 1 проживающего)</w:t>
      </w:r>
    </w:p>
    <w:p w:rsidR="00A45B5B" w:rsidRPr="00971977" w:rsidRDefault="00A45B5B" w:rsidP="00F93583">
      <w:pPr>
        <w:pStyle w:val="ab"/>
        <w:ind w:firstLine="0"/>
        <w:jc w:val="center"/>
        <w:rPr>
          <w:rFonts w:ascii="PT Astra Serif" w:hAnsi="PT Astra Serif"/>
          <w:b/>
          <w:i/>
        </w:rPr>
      </w:pPr>
    </w:p>
    <w:p w:rsidR="004A3B28" w:rsidRPr="00971977" w:rsidRDefault="004A3B28" w:rsidP="00F93583">
      <w:pPr>
        <w:pStyle w:val="ab"/>
        <w:ind w:firstLine="709"/>
        <w:rPr>
          <w:rFonts w:ascii="PT Astra Serif" w:hAnsi="PT Astra Serif"/>
        </w:rPr>
      </w:pPr>
      <w:r w:rsidRPr="00971977">
        <w:rPr>
          <w:rFonts w:ascii="PT Astra Serif" w:hAnsi="PT Astra Serif"/>
        </w:rPr>
        <w:t xml:space="preserve">Самый большой объём потребления </w:t>
      </w:r>
      <w:r w:rsidRPr="00971977">
        <w:rPr>
          <w:rFonts w:ascii="PT Astra Serif" w:hAnsi="PT Astra Serif"/>
          <w:b/>
          <w:i/>
        </w:rPr>
        <w:t>электрической энергии</w:t>
      </w:r>
      <w:r w:rsidRPr="00971977">
        <w:rPr>
          <w:rFonts w:ascii="PT Astra Serif" w:hAnsi="PT Astra Serif"/>
        </w:rPr>
        <w:t xml:space="preserve"> в мног</w:t>
      </w:r>
      <w:r w:rsidRPr="00971977">
        <w:rPr>
          <w:rFonts w:ascii="PT Astra Serif" w:hAnsi="PT Astra Serif"/>
        </w:rPr>
        <w:t>о</w:t>
      </w:r>
      <w:r w:rsidRPr="00971977">
        <w:rPr>
          <w:rFonts w:ascii="PT Astra Serif" w:hAnsi="PT Astra Serif"/>
        </w:rPr>
        <w:t>квартирных домах в расчёте на 1 проживающего отмечается в Майнском ра</w:t>
      </w:r>
      <w:r w:rsidRPr="00971977">
        <w:rPr>
          <w:rFonts w:ascii="PT Astra Serif" w:hAnsi="PT Astra Serif"/>
        </w:rPr>
        <w:t>й</w:t>
      </w:r>
      <w:r w:rsidRPr="00971977">
        <w:rPr>
          <w:rFonts w:ascii="PT Astra Serif" w:hAnsi="PT Astra Serif"/>
        </w:rPr>
        <w:t xml:space="preserve">оне – 1035 кВт/ч и Чердаклинском районе – 1020 кВт/ч. Самый низкий объём потребления в Мелекесском районе – </w:t>
      </w:r>
      <w:r w:rsidR="009744E2" w:rsidRPr="00971977">
        <w:rPr>
          <w:rFonts w:ascii="PT Astra Serif" w:hAnsi="PT Astra Serif"/>
        </w:rPr>
        <w:t>3</w:t>
      </w:r>
      <w:r w:rsidR="00FA48FC" w:rsidRPr="00971977">
        <w:rPr>
          <w:rFonts w:ascii="PT Astra Serif" w:hAnsi="PT Astra Serif"/>
        </w:rPr>
        <w:t>7</w:t>
      </w:r>
      <w:r w:rsidR="009744E2" w:rsidRPr="00971977">
        <w:rPr>
          <w:rFonts w:ascii="PT Astra Serif" w:hAnsi="PT Astra Serif"/>
        </w:rPr>
        <w:t>5</w:t>
      </w:r>
      <w:r w:rsidRPr="00971977">
        <w:rPr>
          <w:rFonts w:ascii="PT Astra Serif" w:hAnsi="PT Astra Serif"/>
        </w:rPr>
        <w:t xml:space="preserve"> кВт/ч.</w:t>
      </w:r>
    </w:p>
    <w:p w:rsidR="004A3B28" w:rsidRPr="00971977" w:rsidRDefault="004A3B28" w:rsidP="00F93583">
      <w:pPr>
        <w:pStyle w:val="ab"/>
        <w:ind w:firstLine="709"/>
        <w:rPr>
          <w:rFonts w:ascii="PT Astra Serif" w:hAnsi="PT Astra Serif"/>
          <w:spacing w:val="-4"/>
        </w:rPr>
      </w:pPr>
      <w:r w:rsidRPr="00971977">
        <w:rPr>
          <w:rFonts w:ascii="PT Astra Serif" w:hAnsi="PT Astra Serif"/>
          <w:spacing w:val="-4"/>
        </w:rPr>
        <w:t xml:space="preserve">Рост показателя отмечается в </w:t>
      </w:r>
      <w:r w:rsidR="00FA48FC" w:rsidRPr="00971977">
        <w:rPr>
          <w:rFonts w:ascii="PT Astra Serif" w:hAnsi="PT Astra Serif"/>
          <w:spacing w:val="-4"/>
        </w:rPr>
        <w:t>6</w:t>
      </w:r>
      <w:r w:rsidRPr="00971977">
        <w:rPr>
          <w:rFonts w:ascii="PT Astra Serif" w:hAnsi="PT Astra Serif"/>
          <w:spacing w:val="-4"/>
        </w:rPr>
        <w:t xml:space="preserve"> муниципальных образованиях Ульяновской области от 100,1% в </w:t>
      </w:r>
      <w:r w:rsidR="00FA48FC" w:rsidRPr="00971977">
        <w:rPr>
          <w:rFonts w:ascii="PT Astra Serif" w:hAnsi="PT Astra Serif"/>
          <w:spacing w:val="-4"/>
        </w:rPr>
        <w:t>Карсунском</w:t>
      </w:r>
      <w:r w:rsidRPr="00971977">
        <w:rPr>
          <w:rFonts w:ascii="PT Astra Serif" w:hAnsi="PT Astra Serif"/>
          <w:spacing w:val="-4"/>
        </w:rPr>
        <w:t xml:space="preserve"> районе до </w:t>
      </w:r>
      <w:r w:rsidR="00004833" w:rsidRPr="00971977">
        <w:rPr>
          <w:rFonts w:ascii="PT Astra Serif" w:hAnsi="PT Astra Serif"/>
          <w:spacing w:val="-4"/>
        </w:rPr>
        <w:t>113,9</w:t>
      </w:r>
      <w:r w:rsidRPr="00971977">
        <w:rPr>
          <w:rFonts w:ascii="PT Astra Serif" w:hAnsi="PT Astra Serif"/>
          <w:spacing w:val="-4"/>
        </w:rPr>
        <w:t xml:space="preserve">% в </w:t>
      </w:r>
      <w:r w:rsidR="00004833" w:rsidRPr="00971977">
        <w:rPr>
          <w:rFonts w:ascii="PT Astra Serif" w:hAnsi="PT Astra Serif"/>
          <w:spacing w:val="-4"/>
        </w:rPr>
        <w:t>Базарносызганском районе</w:t>
      </w:r>
      <w:r w:rsidRPr="00971977">
        <w:rPr>
          <w:rFonts w:ascii="PT Astra Serif" w:hAnsi="PT Astra Serif"/>
          <w:spacing w:val="-4"/>
        </w:rPr>
        <w:t xml:space="preserve">. </w:t>
      </w:r>
    </w:p>
    <w:p w:rsidR="003D20B7" w:rsidRPr="00971977" w:rsidRDefault="003D20B7" w:rsidP="003D20B7">
      <w:pPr>
        <w:pStyle w:val="ab"/>
        <w:ind w:firstLine="709"/>
        <w:rPr>
          <w:rFonts w:ascii="PT Astra Serif" w:hAnsi="PT Astra Serif"/>
        </w:rPr>
      </w:pPr>
      <w:r w:rsidRPr="00971977">
        <w:rPr>
          <w:rFonts w:ascii="PT Astra Serif" w:hAnsi="PT Astra Serif"/>
        </w:rPr>
        <w:t>Потребление электрической энергии муниципальными бюджетными у</w:t>
      </w:r>
      <w:r w:rsidRPr="00971977">
        <w:rPr>
          <w:rFonts w:ascii="PT Astra Serif" w:hAnsi="PT Astra Serif"/>
        </w:rPr>
        <w:t>ч</w:t>
      </w:r>
      <w:r w:rsidRPr="00971977">
        <w:rPr>
          <w:rFonts w:ascii="PT Astra Serif" w:hAnsi="PT Astra Serif"/>
        </w:rPr>
        <w:t>реждениями в Ульяновской области варьируется от 34,1 кВт/ч в г. Димитро</w:t>
      </w:r>
      <w:r w:rsidRPr="00971977">
        <w:rPr>
          <w:rFonts w:ascii="PT Astra Serif" w:hAnsi="PT Astra Serif"/>
        </w:rPr>
        <w:t>в</w:t>
      </w:r>
      <w:r w:rsidRPr="00971977">
        <w:rPr>
          <w:rFonts w:ascii="PT Astra Serif" w:hAnsi="PT Astra Serif"/>
        </w:rPr>
        <w:t>граде до 223,8 кВт/ч в Старомайнском районе.</w:t>
      </w:r>
    </w:p>
    <w:p w:rsidR="003D20B7" w:rsidRPr="00971977" w:rsidRDefault="003D20B7" w:rsidP="00F93583">
      <w:pPr>
        <w:pStyle w:val="ab"/>
        <w:ind w:firstLine="709"/>
        <w:rPr>
          <w:rFonts w:ascii="PT Astra Serif" w:hAnsi="PT Astra Serif"/>
          <w:spacing w:val="-4"/>
        </w:rPr>
      </w:pPr>
    </w:p>
    <w:p w:rsidR="003628ED" w:rsidRPr="00971977" w:rsidRDefault="004A3B28" w:rsidP="003628ED">
      <w:pPr>
        <w:pStyle w:val="ab"/>
        <w:spacing w:before="120"/>
        <w:ind w:firstLine="0"/>
        <w:jc w:val="center"/>
        <w:rPr>
          <w:rFonts w:ascii="PT Astra Serif" w:hAnsi="PT Astra Serif"/>
          <w:b/>
          <w:i/>
          <w:vertAlign w:val="superscript"/>
        </w:rPr>
      </w:pPr>
      <w:r w:rsidRPr="00971977">
        <w:rPr>
          <w:rFonts w:ascii="PT Astra Serif" w:hAnsi="PT Astra Serif"/>
          <w:b/>
          <w:i/>
        </w:rPr>
        <w:t>Удельная величина потребления энергетических ресурсов, кВт/ч</w:t>
      </w:r>
      <w:r w:rsidRPr="00971977">
        <w:rPr>
          <w:rFonts w:ascii="PT Astra Serif" w:hAnsi="PT Astra Serif"/>
          <w:b/>
          <w:i/>
          <w:vertAlign w:val="superscript"/>
        </w:rPr>
        <w:t>1</w:t>
      </w:r>
    </w:p>
    <w:tbl>
      <w:tblPr>
        <w:tblStyle w:val="-4510"/>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2551"/>
        <w:gridCol w:w="1511"/>
        <w:gridCol w:w="1249"/>
        <w:gridCol w:w="1590"/>
        <w:gridCol w:w="1590"/>
      </w:tblGrid>
      <w:tr w:rsidR="00EE609D" w:rsidRPr="00971977" w:rsidTr="003D20B7">
        <w:trPr>
          <w:cnfStyle w:val="100000000000"/>
          <w:trHeight w:val="660"/>
        </w:trPr>
        <w:tc>
          <w:tcPr>
            <w:cnfStyle w:val="001000000000"/>
            <w:tcW w:w="988" w:type="dxa"/>
            <w:vMerge w:val="restart"/>
            <w:tcBorders>
              <w:top w:val="none" w:sz="0" w:space="0" w:color="auto"/>
              <w:left w:val="none" w:sz="0" w:space="0" w:color="auto"/>
              <w:bottom w:val="none" w:sz="0" w:space="0" w:color="auto"/>
            </w:tcBorders>
            <w:vAlign w:val="center"/>
            <w:hideMark/>
          </w:tcPr>
          <w:p w:rsidR="00EE609D" w:rsidRPr="00971977" w:rsidRDefault="00EE609D" w:rsidP="00EE609D">
            <w:pPr>
              <w:jc w:val="center"/>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 п/п</w:t>
            </w:r>
          </w:p>
        </w:tc>
        <w:tc>
          <w:tcPr>
            <w:tcW w:w="2551" w:type="dxa"/>
            <w:vMerge w:val="restart"/>
            <w:tcBorders>
              <w:top w:val="none" w:sz="0" w:space="0" w:color="auto"/>
              <w:bottom w:val="none" w:sz="0" w:space="0" w:color="auto"/>
            </w:tcBorders>
            <w:vAlign w:val="center"/>
            <w:hideMark/>
          </w:tcPr>
          <w:p w:rsidR="00A1486C" w:rsidRPr="00971977" w:rsidRDefault="00EE609D" w:rsidP="00EE609D">
            <w:pPr>
              <w:jc w:val="center"/>
              <w:cnfStyle w:val="100000000000"/>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Наименование</w:t>
            </w:r>
          </w:p>
          <w:p w:rsidR="00A1486C" w:rsidRPr="00971977" w:rsidRDefault="00EE609D" w:rsidP="00EE609D">
            <w:pPr>
              <w:jc w:val="center"/>
              <w:cnfStyle w:val="100000000000"/>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 xml:space="preserve"> муниципального </w:t>
            </w:r>
          </w:p>
          <w:p w:rsidR="00EE609D" w:rsidRPr="00971977" w:rsidRDefault="00EE609D" w:rsidP="00EE609D">
            <w:pPr>
              <w:jc w:val="center"/>
              <w:cnfStyle w:val="100000000000"/>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образования</w:t>
            </w:r>
          </w:p>
        </w:tc>
        <w:tc>
          <w:tcPr>
            <w:tcW w:w="2760" w:type="dxa"/>
            <w:gridSpan w:val="2"/>
            <w:tcBorders>
              <w:top w:val="none" w:sz="0" w:space="0" w:color="auto"/>
              <w:bottom w:val="none" w:sz="0" w:space="0" w:color="auto"/>
            </w:tcBorders>
            <w:vAlign w:val="center"/>
            <w:hideMark/>
          </w:tcPr>
          <w:p w:rsidR="00A1486C" w:rsidRPr="00971977" w:rsidRDefault="00EE609D" w:rsidP="00EE609D">
            <w:pPr>
              <w:jc w:val="center"/>
              <w:cnfStyle w:val="100000000000"/>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 xml:space="preserve">В многоквартирных домах (на одного </w:t>
            </w:r>
          </w:p>
          <w:p w:rsidR="00EE609D" w:rsidRPr="00971977" w:rsidRDefault="00EE609D" w:rsidP="00EE609D">
            <w:pPr>
              <w:jc w:val="center"/>
              <w:cnfStyle w:val="100000000000"/>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проживающего)</w:t>
            </w:r>
          </w:p>
        </w:tc>
        <w:tc>
          <w:tcPr>
            <w:tcW w:w="3180" w:type="dxa"/>
            <w:gridSpan w:val="2"/>
            <w:tcBorders>
              <w:top w:val="none" w:sz="0" w:space="0" w:color="auto"/>
              <w:bottom w:val="none" w:sz="0" w:space="0" w:color="auto"/>
              <w:right w:val="none" w:sz="0" w:space="0" w:color="auto"/>
            </w:tcBorders>
            <w:vAlign w:val="center"/>
            <w:hideMark/>
          </w:tcPr>
          <w:p w:rsidR="00EE609D" w:rsidRPr="00971977" w:rsidRDefault="00EE609D" w:rsidP="00EE609D">
            <w:pPr>
              <w:jc w:val="center"/>
              <w:cnfStyle w:val="100000000000"/>
              <w:rPr>
                <w:rFonts w:ascii="PT Astra Serif" w:eastAsia="Times New Roman" w:hAnsi="PT Astra Serif" w:cs="Calibri"/>
                <w:color w:val="FFFFFF"/>
                <w:sz w:val="24"/>
                <w:szCs w:val="24"/>
                <w:lang w:eastAsia="ru-RU"/>
              </w:rPr>
            </w:pPr>
            <w:r w:rsidRPr="00971977">
              <w:rPr>
                <w:rFonts w:ascii="PT Astra Serif" w:eastAsia="Times New Roman" w:hAnsi="PT Astra Serif" w:cs="Calibri"/>
                <w:color w:val="FFFFFF"/>
                <w:sz w:val="24"/>
                <w:szCs w:val="24"/>
                <w:lang w:eastAsia="ru-RU"/>
              </w:rPr>
              <w:t>Муниципальными бю</w:t>
            </w:r>
            <w:r w:rsidRPr="00971977">
              <w:rPr>
                <w:rFonts w:ascii="PT Astra Serif" w:eastAsia="Times New Roman" w:hAnsi="PT Astra Serif" w:cs="Calibri"/>
                <w:color w:val="FFFFFF"/>
                <w:sz w:val="24"/>
                <w:szCs w:val="24"/>
                <w:lang w:eastAsia="ru-RU"/>
              </w:rPr>
              <w:t>д</w:t>
            </w:r>
            <w:r w:rsidRPr="00971977">
              <w:rPr>
                <w:rFonts w:ascii="PT Astra Serif" w:eastAsia="Times New Roman" w:hAnsi="PT Astra Serif" w:cs="Calibri"/>
                <w:color w:val="FFFFFF"/>
                <w:sz w:val="24"/>
                <w:szCs w:val="24"/>
                <w:lang w:eastAsia="ru-RU"/>
              </w:rPr>
              <w:t>жетными учреждениями (на 1 человека населения)</w:t>
            </w:r>
          </w:p>
        </w:tc>
      </w:tr>
      <w:tr w:rsidR="00EE609D" w:rsidRPr="00971977" w:rsidTr="003D20B7">
        <w:trPr>
          <w:cnfStyle w:val="000000100000"/>
          <w:trHeight w:val="104"/>
        </w:trPr>
        <w:tc>
          <w:tcPr>
            <w:cnfStyle w:val="001000000000"/>
            <w:tcW w:w="988" w:type="dxa"/>
            <w:vMerge/>
            <w:hideMark/>
          </w:tcPr>
          <w:p w:rsidR="00EE609D" w:rsidRPr="00971977" w:rsidRDefault="00EE609D" w:rsidP="00EE609D">
            <w:pPr>
              <w:rPr>
                <w:rFonts w:ascii="PT Astra Serif" w:eastAsia="Times New Roman" w:hAnsi="PT Astra Serif" w:cs="Calibri"/>
                <w:color w:val="FFFFFF"/>
                <w:sz w:val="24"/>
                <w:szCs w:val="24"/>
                <w:lang w:eastAsia="ru-RU"/>
              </w:rPr>
            </w:pPr>
          </w:p>
        </w:tc>
        <w:tc>
          <w:tcPr>
            <w:tcW w:w="2551" w:type="dxa"/>
            <w:vMerge/>
            <w:hideMark/>
          </w:tcPr>
          <w:p w:rsidR="00EE609D" w:rsidRPr="00971977" w:rsidRDefault="00EE609D" w:rsidP="00EE609D">
            <w:pPr>
              <w:cnfStyle w:val="000000100000"/>
              <w:rPr>
                <w:rFonts w:ascii="PT Astra Serif" w:eastAsia="Times New Roman" w:hAnsi="PT Astra Serif" w:cs="Calibri"/>
                <w:b/>
                <w:bCs/>
                <w:color w:val="FFFFFF"/>
                <w:sz w:val="24"/>
                <w:szCs w:val="24"/>
                <w:lang w:eastAsia="ru-RU"/>
              </w:rPr>
            </w:pPr>
          </w:p>
        </w:tc>
        <w:tc>
          <w:tcPr>
            <w:tcW w:w="1511" w:type="dxa"/>
            <w:noWrap/>
            <w:hideMark/>
          </w:tcPr>
          <w:p w:rsidR="00EE609D" w:rsidRPr="00971977" w:rsidRDefault="00EE609D" w:rsidP="00EE609D">
            <w:pPr>
              <w:jc w:val="center"/>
              <w:cnfStyle w:val="000000100000"/>
              <w:rPr>
                <w:rFonts w:ascii="PT Astra Serif" w:eastAsia="Times New Roman" w:hAnsi="PT Astra Serif" w:cs="Calibri"/>
                <w:b/>
                <w:bCs/>
                <w:sz w:val="24"/>
                <w:szCs w:val="24"/>
                <w:lang w:eastAsia="ru-RU"/>
              </w:rPr>
            </w:pPr>
            <w:r w:rsidRPr="00971977">
              <w:rPr>
                <w:rFonts w:ascii="PT Astra Serif" w:eastAsia="Times New Roman" w:hAnsi="PT Astra Serif" w:cs="Calibri"/>
                <w:b/>
                <w:bCs/>
                <w:sz w:val="24"/>
                <w:szCs w:val="24"/>
                <w:lang w:eastAsia="ru-RU"/>
              </w:rPr>
              <w:t>2018</w:t>
            </w:r>
          </w:p>
        </w:tc>
        <w:tc>
          <w:tcPr>
            <w:tcW w:w="1249" w:type="dxa"/>
            <w:noWrap/>
            <w:hideMark/>
          </w:tcPr>
          <w:p w:rsidR="00EE609D" w:rsidRPr="00971977" w:rsidRDefault="00EE609D" w:rsidP="00EE609D">
            <w:pPr>
              <w:jc w:val="center"/>
              <w:cnfStyle w:val="000000100000"/>
              <w:rPr>
                <w:rFonts w:ascii="PT Astra Serif" w:eastAsia="Times New Roman" w:hAnsi="PT Astra Serif" w:cs="Calibri"/>
                <w:b/>
                <w:bCs/>
                <w:sz w:val="24"/>
                <w:szCs w:val="24"/>
                <w:lang w:eastAsia="ru-RU"/>
              </w:rPr>
            </w:pPr>
            <w:r w:rsidRPr="00971977">
              <w:rPr>
                <w:rFonts w:ascii="PT Astra Serif" w:eastAsia="Times New Roman" w:hAnsi="PT Astra Serif" w:cs="Calibri"/>
                <w:b/>
                <w:bCs/>
                <w:sz w:val="24"/>
                <w:szCs w:val="24"/>
                <w:lang w:eastAsia="ru-RU"/>
              </w:rPr>
              <w:t>2019</w:t>
            </w:r>
          </w:p>
        </w:tc>
        <w:tc>
          <w:tcPr>
            <w:tcW w:w="1590" w:type="dxa"/>
            <w:noWrap/>
            <w:hideMark/>
          </w:tcPr>
          <w:p w:rsidR="00EE609D" w:rsidRPr="00971977" w:rsidRDefault="00EE609D" w:rsidP="00EE609D">
            <w:pPr>
              <w:jc w:val="center"/>
              <w:cnfStyle w:val="000000100000"/>
              <w:rPr>
                <w:rFonts w:ascii="PT Astra Serif" w:eastAsia="Times New Roman" w:hAnsi="PT Astra Serif" w:cs="Calibri"/>
                <w:b/>
                <w:bCs/>
                <w:sz w:val="24"/>
                <w:szCs w:val="24"/>
                <w:lang w:eastAsia="ru-RU"/>
              </w:rPr>
            </w:pPr>
            <w:r w:rsidRPr="00971977">
              <w:rPr>
                <w:rFonts w:ascii="PT Astra Serif" w:eastAsia="Times New Roman" w:hAnsi="PT Astra Serif" w:cs="Calibri"/>
                <w:b/>
                <w:bCs/>
                <w:sz w:val="24"/>
                <w:szCs w:val="24"/>
                <w:lang w:eastAsia="ru-RU"/>
              </w:rPr>
              <w:t>2018</w:t>
            </w:r>
          </w:p>
        </w:tc>
        <w:tc>
          <w:tcPr>
            <w:tcW w:w="1590" w:type="dxa"/>
            <w:noWrap/>
            <w:hideMark/>
          </w:tcPr>
          <w:p w:rsidR="00EE609D" w:rsidRPr="00971977" w:rsidRDefault="00EE609D" w:rsidP="00EE609D">
            <w:pPr>
              <w:jc w:val="center"/>
              <w:cnfStyle w:val="000000100000"/>
              <w:rPr>
                <w:rFonts w:ascii="PT Astra Serif" w:eastAsia="Times New Roman" w:hAnsi="PT Astra Serif" w:cs="Calibri"/>
                <w:b/>
                <w:bCs/>
                <w:sz w:val="24"/>
                <w:szCs w:val="24"/>
                <w:lang w:eastAsia="ru-RU"/>
              </w:rPr>
            </w:pPr>
            <w:r w:rsidRPr="00971977">
              <w:rPr>
                <w:rFonts w:ascii="PT Astra Serif" w:eastAsia="Times New Roman" w:hAnsi="PT Astra Serif" w:cs="Calibri"/>
                <w:b/>
                <w:bCs/>
                <w:sz w:val="24"/>
                <w:szCs w:val="24"/>
                <w:lang w:eastAsia="ru-RU"/>
              </w:rPr>
              <w:t>2019</w:t>
            </w:r>
          </w:p>
        </w:tc>
      </w:tr>
      <w:tr w:rsidR="00EE609D" w:rsidRPr="00971977" w:rsidTr="00A1486C">
        <w:trPr>
          <w:trHeight w:val="70"/>
        </w:trPr>
        <w:tc>
          <w:tcPr>
            <w:cnfStyle w:val="001000000000"/>
            <w:tcW w:w="988" w:type="dxa"/>
            <w:noWrap/>
            <w:hideMark/>
          </w:tcPr>
          <w:p w:rsidR="00EE609D" w:rsidRPr="00971977" w:rsidRDefault="00EE609D" w:rsidP="00EE609D">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w:t>
            </w:r>
            <w:r w:rsidR="00A1486C" w:rsidRPr="00971977">
              <w:rPr>
                <w:rFonts w:ascii="PT Astra Serif" w:eastAsia="Times New Roman" w:hAnsi="PT Astra Serif" w:cs="Calibri"/>
                <w:b w:val="0"/>
                <w:color w:val="000000"/>
                <w:sz w:val="24"/>
                <w:szCs w:val="24"/>
                <w:lang w:eastAsia="ru-RU"/>
              </w:rPr>
              <w:t>.</w:t>
            </w:r>
          </w:p>
        </w:tc>
        <w:tc>
          <w:tcPr>
            <w:tcW w:w="2551" w:type="dxa"/>
            <w:noWrap/>
            <w:hideMark/>
          </w:tcPr>
          <w:p w:rsidR="00EE609D" w:rsidRPr="00971977" w:rsidRDefault="00EE609D" w:rsidP="00EE609D">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Ульяновск</w:t>
            </w:r>
          </w:p>
        </w:tc>
        <w:tc>
          <w:tcPr>
            <w:tcW w:w="1511"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870,3</w:t>
            </w:r>
          </w:p>
        </w:tc>
        <w:tc>
          <w:tcPr>
            <w:tcW w:w="1249"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950</w:t>
            </w:r>
            <w:r w:rsidR="008724F8" w:rsidRPr="00971977">
              <w:rPr>
                <w:rFonts w:ascii="PT Astra Serif" w:eastAsia="Times New Roman" w:hAnsi="PT Astra Serif" w:cs="Calibri"/>
                <w:color w:val="000000"/>
                <w:sz w:val="24"/>
                <w:szCs w:val="24"/>
                <w:lang w:eastAsia="ru-RU"/>
              </w:rPr>
              <w:t>,0</w:t>
            </w:r>
          </w:p>
        </w:tc>
        <w:tc>
          <w:tcPr>
            <w:tcW w:w="1590"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39,9</w:t>
            </w:r>
          </w:p>
        </w:tc>
        <w:tc>
          <w:tcPr>
            <w:tcW w:w="1590"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46,2</w:t>
            </w:r>
          </w:p>
        </w:tc>
      </w:tr>
      <w:tr w:rsidR="00EE609D" w:rsidRPr="00971977" w:rsidTr="00A1486C">
        <w:trPr>
          <w:cnfStyle w:val="000000100000"/>
          <w:trHeight w:val="70"/>
        </w:trPr>
        <w:tc>
          <w:tcPr>
            <w:cnfStyle w:val="001000000000"/>
            <w:tcW w:w="988" w:type="dxa"/>
            <w:noWrap/>
            <w:hideMark/>
          </w:tcPr>
          <w:p w:rsidR="00EE609D" w:rsidRPr="00971977" w:rsidRDefault="00EE609D" w:rsidP="00EE609D">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2</w:t>
            </w:r>
            <w:r w:rsidR="00A1486C" w:rsidRPr="00971977">
              <w:rPr>
                <w:rFonts w:ascii="PT Astra Serif" w:eastAsia="Times New Roman" w:hAnsi="PT Astra Serif" w:cs="Calibri"/>
                <w:b w:val="0"/>
                <w:color w:val="000000"/>
                <w:sz w:val="24"/>
                <w:szCs w:val="24"/>
                <w:lang w:eastAsia="ru-RU"/>
              </w:rPr>
              <w:t>.</w:t>
            </w:r>
          </w:p>
        </w:tc>
        <w:tc>
          <w:tcPr>
            <w:tcW w:w="2551" w:type="dxa"/>
            <w:noWrap/>
            <w:hideMark/>
          </w:tcPr>
          <w:p w:rsidR="00EE609D" w:rsidRPr="00971977" w:rsidRDefault="00EE609D" w:rsidP="00EE609D">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Димитровград</w:t>
            </w:r>
          </w:p>
        </w:tc>
        <w:tc>
          <w:tcPr>
            <w:tcW w:w="1511"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867,6</w:t>
            </w:r>
          </w:p>
        </w:tc>
        <w:tc>
          <w:tcPr>
            <w:tcW w:w="1249"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867,6</w:t>
            </w:r>
          </w:p>
        </w:tc>
        <w:tc>
          <w:tcPr>
            <w:tcW w:w="1590"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34,1</w:t>
            </w:r>
          </w:p>
        </w:tc>
        <w:tc>
          <w:tcPr>
            <w:tcW w:w="1590"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34,1</w:t>
            </w:r>
          </w:p>
        </w:tc>
      </w:tr>
      <w:tr w:rsidR="00EE609D" w:rsidRPr="00971977" w:rsidTr="00A1486C">
        <w:trPr>
          <w:trHeight w:val="70"/>
        </w:trPr>
        <w:tc>
          <w:tcPr>
            <w:cnfStyle w:val="001000000000"/>
            <w:tcW w:w="988" w:type="dxa"/>
            <w:noWrap/>
            <w:hideMark/>
          </w:tcPr>
          <w:p w:rsidR="00EE609D" w:rsidRPr="00971977" w:rsidRDefault="00EE609D" w:rsidP="00EE609D">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3</w:t>
            </w:r>
            <w:r w:rsidR="00A1486C" w:rsidRPr="00971977">
              <w:rPr>
                <w:rFonts w:ascii="PT Astra Serif" w:eastAsia="Times New Roman" w:hAnsi="PT Astra Serif" w:cs="Calibri"/>
                <w:b w:val="0"/>
                <w:color w:val="000000"/>
                <w:sz w:val="24"/>
                <w:szCs w:val="24"/>
                <w:lang w:eastAsia="ru-RU"/>
              </w:rPr>
              <w:t>.</w:t>
            </w:r>
          </w:p>
        </w:tc>
        <w:tc>
          <w:tcPr>
            <w:tcW w:w="2551" w:type="dxa"/>
            <w:noWrap/>
            <w:hideMark/>
          </w:tcPr>
          <w:p w:rsidR="00EE609D" w:rsidRPr="00971977" w:rsidRDefault="00EE609D" w:rsidP="00EE609D">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Новоульяновск</w:t>
            </w:r>
          </w:p>
        </w:tc>
        <w:tc>
          <w:tcPr>
            <w:tcW w:w="1511"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535,0</w:t>
            </w:r>
          </w:p>
        </w:tc>
        <w:tc>
          <w:tcPr>
            <w:tcW w:w="1249"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535</w:t>
            </w:r>
            <w:r w:rsidR="008724F8" w:rsidRPr="00971977">
              <w:rPr>
                <w:rFonts w:ascii="PT Astra Serif" w:eastAsia="Times New Roman" w:hAnsi="PT Astra Serif" w:cs="Calibri"/>
                <w:color w:val="000000"/>
                <w:sz w:val="24"/>
                <w:szCs w:val="24"/>
                <w:lang w:eastAsia="ru-RU"/>
              </w:rPr>
              <w:t>,0</w:t>
            </w:r>
          </w:p>
        </w:tc>
        <w:tc>
          <w:tcPr>
            <w:tcW w:w="1590"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47,4</w:t>
            </w:r>
          </w:p>
        </w:tc>
        <w:tc>
          <w:tcPr>
            <w:tcW w:w="1590"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53,5</w:t>
            </w:r>
          </w:p>
        </w:tc>
      </w:tr>
      <w:tr w:rsidR="00EE609D" w:rsidRPr="00971977" w:rsidTr="00A1486C">
        <w:trPr>
          <w:cnfStyle w:val="000000100000"/>
          <w:trHeight w:val="70"/>
        </w:trPr>
        <w:tc>
          <w:tcPr>
            <w:cnfStyle w:val="001000000000"/>
            <w:tcW w:w="988" w:type="dxa"/>
            <w:noWrap/>
            <w:hideMark/>
          </w:tcPr>
          <w:p w:rsidR="00EE609D" w:rsidRPr="00971977" w:rsidRDefault="00EE609D" w:rsidP="00EE609D">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4</w:t>
            </w:r>
            <w:r w:rsidR="00A1486C" w:rsidRPr="00971977">
              <w:rPr>
                <w:rFonts w:ascii="PT Astra Serif" w:eastAsia="Times New Roman" w:hAnsi="PT Astra Serif" w:cs="Calibri"/>
                <w:b w:val="0"/>
                <w:color w:val="000000"/>
                <w:sz w:val="24"/>
                <w:szCs w:val="24"/>
                <w:lang w:eastAsia="ru-RU"/>
              </w:rPr>
              <w:t>.</w:t>
            </w:r>
          </w:p>
        </w:tc>
        <w:tc>
          <w:tcPr>
            <w:tcW w:w="2551" w:type="dxa"/>
            <w:noWrap/>
            <w:hideMark/>
          </w:tcPr>
          <w:p w:rsidR="00EE609D" w:rsidRPr="00971977" w:rsidRDefault="00EE609D" w:rsidP="00EE609D">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Базарносызганский</w:t>
            </w:r>
          </w:p>
        </w:tc>
        <w:tc>
          <w:tcPr>
            <w:tcW w:w="1511"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703,4</w:t>
            </w:r>
          </w:p>
        </w:tc>
        <w:tc>
          <w:tcPr>
            <w:tcW w:w="1249"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801,2</w:t>
            </w:r>
          </w:p>
        </w:tc>
        <w:tc>
          <w:tcPr>
            <w:tcW w:w="1590"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69</w:t>
            </w:r>
            <w:r w:rsidR="00E16402" w:rsidRPr="00971977">
              <w:rPr>
                <w:rFonts w:ascii="PT Astra Serif" w:eastAsia="Times New Roman" w:hAnsi="PT Astra Serif" w:cs="Calibri"/>
                <w:color w:val="000000"/>
                <w:sz w:val="24"/>
                <w:szCs w:val="24"/>
                <w:lang w:eastAsia="ru-RU"/>
              </w:rPr>
              <w:t>,0</w:t>
            </w:r>
          </w:p>
        </w:tc>
        <w:tc>
          <w:tcPr>
            <w:tcW w:w="1590"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74,7</w:t>
            </w:r>
          </w:p>
        </w:tc>
      </w:tr>
      <w:tr w:rsidR="00EE609D" w:rsidRPr="00971977" w:rsidTr="00A1486C">
        <w:trPr>
          <w:trHeight w:val="90"/>
        </w:trPr>
        <w:tc>
          <w:tcPr>
            <w:cnfStyle w:val="001000000000"/>
            <w:tcW w:w="988" w:type="dxa"/>
            <w:noWrap/>
            <w:hideMark/>
          </w:tcPr>
          <w:p w:rsidR="00EE609D" w:rsidRPr="00971977" w:rsidRDefault="00EE609D" w:rsidP="00EE609D">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5</w:t>
            </w:r>
            <w:r w:rsidR="00A1486C" w:rsidRPr="00971977">
              <w:rPr>
                <w:rFonts w:ascii="PT Astra Serif" w:eastAsia="Times New Roman" w:hAnsi="PT Astra Serif" w:cs="Calibri"/>
                <w:b w:val="0"/>
                <w:color w:val="000000"/>
                <w:sz w:val="24"/>
                <w:szCs w:val="24"/>
                <w:lang w:eastAsia="ru-RU"/>
              </w:rPr>
              <w:t>.</w:t>
            </w:r>
          </w:p>
        </w:tc>
        <w:tc>
          <w:tcPr>
            <w:tcW w:w="2551" w:type="dxa"/>
            <w:noWrap/>
            <w:hideMark/>
          </w:tcPr>
          <w:p w:rsidR="00EE609D" w:rsidRPr="00971977" w:rsidRDefault="00EE609D" w:rsidP="00EE609D">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Барышский</w:t>
            </w:r>
          </w:p>
        </w:tc>
        <w:tc>
          <w:tcPr>
            <w:tcW w:w="1511"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853,2</w:t>
            </w:r>
          </w:p>
        </w:tc>
        <w:tc>
          <w:tcPr>
            <w:tcW w:w="1249"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832,1</w:t>
            </w:r>
          </w:p>
        </w:tc>
        <w:tc>
          <w:tcPr>
            <w:tcW w:w="1590"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80,3</w:t>
            </w:r>
          </w:p>
        </w:tc>
        <w:tc>
          <w:tcPr>
            <w:tcW w:w="1590"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78,1</w:t>
            </w:r>
          </w:p>
        </w:tc>
      </w:tr>
      <w:tr w:rsidR="00EE609D" w:rsidRPr="00971977" w:rsidTr="00A1486C">
        <w:trPr>
          <w:cnfStyle w:val="000000100000"/>
          <w:trHeight w:val="70"/>
        </w:trPr>
        <w:tc>
          <w:tcPr>
            <w:cnfStyle w:val="001000000000"/>
            <w:tcW w:w="988" w:type="dxa"/>
            <w:noWrap/>
            <w:hideMark/>
          </w:tcPr>
          <w:p w:rsidR="00EE609D" w:rsidRPr="00971977" w:rsidRDefault="00EE609D" w:rsidP="00EE609D">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6</w:t>
            </w:r>
            <w:r w:rsidR="00A1486C" w:rsidRPr="00971977">
              <w:rPr>
                <w:rFonts w:ascii="PT Astra Serif" w:eastAsia="Times New Roman" w:hAnsi="PT Astra Serif" w:cs="Calibri"/>
                <w:b w:val="0"/>
                <w:color w:val="000000"/>
                <w:sz w:val="24"/>
                <w:szCs w:val="24"/>
                <w:lang w:eastAsia="ru-RU"/>
              </w:rPr>
              <w:t>.</w:t>
            </w:r>
          </w:p>
        </w:tc>
        <w:tc>
          <w:tcPr>
            <w:tcW w:w="2551" w:type="dxa"/>
            <w:noWrap/>
            <w:hideMark/>
          </w:tcPr>
          <w:p w:rsidR="00EE609D" w:rsidRPr="00971977" w:rsidRDefault="00EE609D" w:rsidP="00EE609D">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Вешкаймский</w:t>
            </w:r>
          </w:p>
        </w:tc>
        <w:tc>
          <w:tcPr>
            <w:tcW w:w="1511"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850,6</w:t>
            </w:r>
          </w:p>
        </w:tc>
        <w:tc>
          <w:tcPr>
            <w:tcW w:w="1249"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778</w:t>
            </w:r>
            <w:r w:rsidR="008724F8" w:rsidRPr="00971977">
              <w:rPr>
                <w:rFonts w:ascii="PT Astra Serif" w:eastAsia="Times New Roman" w:hAnsi="PT Astra Serif" w:cs="Calibri"/>
                <w:color w:val="000000"/>
                <w:sz w:val="24"/>
                <w:szCs w:val="24"/>
                <w:lang w:eastAsia="ru-RU"/>
              </w:rPr>
              <w:t>,0</w:t>
            </w:r>
          </w:p>
        </w:tc>
        <w:tc>
          <w:tcPr>
            <w:tcW w:w="1590"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112</w:t>
            </w:r>
          </w:p>
        </w:tc>
        <w:tc>
          <w:tcPr>
            <w:tcW w:w="1590"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110</w:t>
            </w:r>
          </w:p>
        </w:tc>
      </w:tr>
      <w:tr w:rsidR="00EE609D" w:rsidRPr="00971977" w:rsidTr="00A1486C">
        <w:trPr>
          <w:trHeight w:val="84"/>
        </w:trPr>
        <w:tc>
          <w:tcPr>
            <w:cnfStyle w:val="001000000000"/>
            <w:tcW w:w="988" w:type="dxa"/>
            <w:noWrap/>
            <w:hideMark/>
          </w:tcPr>
          <w:p w:rsidR="00EE609D" w:rsidRPr="00971977" w:rsidRDefault="00EE609D" w:rsidP="00EE609D">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7</w:t>
            </w:r>
            <w:r w:rsidR="00A1486C" w:rsidRPr="00971977">
              <w:rPr>
                <w:rFonts w:ascii="PT Astra Serif" w:eastAsia="Times New Roman" w:hAnsi="PT Astra Serif" w:cs="Calibri"/>
                <w:b w:val="0"/>
                <w:color w:val="000000"/>
                <w:sz w:val="24"/>
                <w:szCs w:val="24"/>
                <w:lang w:eastAsia="ru-RU"/>
              </w:rPr>
              <w:t>.</w:t>
            </w:r>
          </w:p>
        </w:tc>
        <w:tc>
          <w:tcPr>
            <w:tcW w:w="2551" w:type="dxa"/>
            <w:noWrap/>
            <w:hideMark/>
          </w:tcPr>
          <w:p w:rsidR="00EE609D" w:rsidRPr="00971977" w:rsidRDefault="00EE609D" w:rsidP="00EE609D">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Инзенский</w:t>
            </w:r>
          </w:p>
        </w:tc>
        <w:tc>
          <w:tcPr>
            <w:tcW w:w="1511"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898,7</w:t>
            </w:r>
          </w:p>
        </w:tc>
        <w:tc>
          <w:tcPr>
            <w:tcW w:w="1249"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878,6</w:t>
            </w:r>
          </w:p>
        </w:tc>
        <w:tc>
          <w:tcPr>
            <w:tcW w:w="1590"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64,5</w:t>
            </w:r>
          </w:p>
        </w:tc>
        <w:tc>
          <w:tcPr>
            <w:tcW w:w="1590"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64,1</w:t>
            </w:r>
          </w:p>
        </w:tc>
      </w:tr>
      <w:tr w:rsidR="00EE609D" w:rsidRPr="00971977" w:rsidTr="00A1486C">
        <w:trPr>
          <w:cnfStyle w:val="000000100000"/>
          <w:trHeight w:val="70"/>
        </w:trPr>
        <w:tc>
          <w:tcPr>
            <w:cnfStyle w:val="001000000000"/>
            <w:tcW w:w="988" w:type="dxa"/>
            <w:noWrap/>
            <w:hideMark/>
          </w:tcPr>
          <w:p w:rsidR="00EE609D" w:rsidRPr="00971977" w:rsidRDefault="00EE609D" w:rsidP="00EE609D">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8</w:t>
            </w:r>
            <w:r w:rsidR="00A1486C" w:rsidRPr="00971977">
              <w:rPr>
                <w:rFonts w:ascii="PT Astra Serif" w:eastAsia="Times New Roman" w:hAnsi="PT Astra Serif" w:cs="Calibri"/>
                <w:b w:val="0"/>
                <w:color w:val="000000"/>
                <w:sz w:val="24"/>
                <w:szCs w:val="24"/>
                <w:lang w:eastAsia="ru-RU"/>
              </w:rPr>
              <w:t>.</w:t>
            </w:r>
          </w:p>
        </w:tc>
        <w:tc>
          <w:tcPr>
            <w:tcW w:w="2551" w:type="dxa"/>
            <w:noWrap/>
            <w:hideMark/>
          </w:tcPr>
          <w:p w:rsidR="00EE609D" w:rsidRPr="00971977" w:rsidRDefault="00EE609D" w:rsidP="00EE609D">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Карсунский</w:t>
            </w:r>
          </w:p>
        </w:tc>
        <w:tc>
          <w:tcPr>
            <w:tcW w:w="1511"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930,9</w:t>
            </w:r>
          </w:p>
        </w:tc>
        <w:tc>
          <w:tcPr>
            <w:tcW w:w="1249"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931,7</w:t>
            </w:r>
          </w:p>
        </w:tc>
        <w:tc>
          <w:tcPr>
            <w:tcW w:w="1590"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82,7</w:t>
            </w:r>
          </w:p>
        </w:tc>
        <w:tc>
          <w:tcPr>
            <w:tcW w:w="1590"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82,7</w:t>
            </w:r>
          </w:p>
        </w:tc>
      </w:tr>
      <w:tr w:rsidR="00EE609D" w:rsidRPr="00971977" w:rsidTr="00A1486C">
        <w:trPr>
          <w:trHeight w:val="70"/>
        </w:trPr>
        <w:tc>
          <w:tcPr>
            <w:cnfStyle w:val="001000000000"/>
            <w:tcW w:w="988" w:type="dxa"/>
            <w:noWrap/>
            <w:hideMark/>
          </w:tcPr>
          <w:p w:rsidR="00EE609D" w:rsidRPr="00971977" w:rsidRDefault="00EE609D" w:rsidP="00EE609D">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9</w:t>
            </w:r>
            <w:r w:rsidR="00A1486C" w:rsidRPr="00971977">
              <w:rPr>
                <w:rFonts w:ascii="PT Astra Serif" w:eastAsia="Times New Roman" w:hAnsi="PT Astra Serif" w:cs="Calibri"/>
                <w:b w:val="0"/>
                <w:color w:val="000000"/>
                <w:sz w:val="24"/>
                <w:szCs w:val="24"/>
                <w:lang w:eastAsia="ru-RU"/>
              </w:rPr>
              <w:t>.</w:t>
            </w:r>
          </w:p>
        </w:tc>
        <w:tc>
          <w:tcPr>
            <w:tcW w:w="2551" w:type="dxa"/>
            <w:noWrap/>
            <w:hideMark/>
          </w:tcPr>
          <w:p w:rsidR="00EE609D" w:rsidRPr="00971977" w:rsidRDefault="00EE609D" w:rsidP="00EE609D">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Кузоватовский</w:t>
            </w:r>
          </w:p>
        </w:tc>
        <w:tc>
          <w:tcPr>
            <w:tcW w:w="1511"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635,0</w:t>
            </w:r>
          </w:p>
        </w:tc>
        <w:tc>
          <w:tcPr>
            <w:tcW w:w="1249"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633</w:t>
            </w:r>
            <w:r w:rsidR="008724F8" w:rsidRPr="00971977">
              <w:rPr>
                <w:rFonts w:ascii="PT Astra Serif" w:eastAsia="Times New Roman" w:hAnsi="PT Astra Serif" w:cs="Calibri"/>
                <w:color w:val="000000"/>
                <w:sz w:val="24"/>
                <w:szCs w:val="24"/>
                <w:lang w:eastAsia="ru-RU"/>
              </w:rPr>
              <w:t>,0</w:t>
            </w:r>
          </w:p>
        </w:tc>
        <w:tc>
          <w:tcPr>
            <w:tcW w:w="1590"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64,2</w:t>
            </w:r>
          </w:p>
        </w:tc>
        <w:tc>
          <w:tcPr>
            <w:tcW w:w="1590"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64</w:t>
            </w:r>
            <w:r w:rsidR="00E16402" w:rsidRPr="00971977">
              <w:rPr>
                <w:rFonts w:ascii="PT Astra Serif" w:eastAsia="Times New Roman" w:hAnsi="PT Astra Serif" w:cs="Calibri"/>
                <w:color w:val="000000"/>
                <w:sz w:val="24"/>
                <w:szCs w:val="24"/>
                <w:lang w:eastAsia="ru-RU"/>
              </w:rPr>
              <w:t>,0</w:t>
            </w:r>
          </w:p>
        </w:tc>
      </w:tr>
      <w:tr w:rsidR="00EE609D" w:rsidRPr="00971977" w:rsidTr="00A1486C">
        <w:trPr>
          <w:cnfStyle w:val="000000100000"/>
          <w:trHeight w:val="70"/>
        </w:trPr>
        <w:tc>
          <w:tcPr>
            <w:cnfStyle w:val="001000000000"/>
            <w:tcW w:w="988" w:type="dxa"/>
            <w:noWrap/>
            <w:hideMark/>
          </w:tcPr>
          <w:p w:rsidR="00EE609D" w:rsidRPr="00971977" w:rsidRDefault="00EE609D" w:rsidP="00EE609D">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10</w:t>
            </w:r>
            <w:r w:rsidR="00A1486C" w:rsidRPr="00971977">
              <w:rPr>
                <w:rFonts w:ascii="PT Astra Serif" w:eastAsia="Times New Roman" w:hAnsi="PT Astra Serif" w:cs="Calibri"/>
                <w:b w:val="0"/>
                <w:color w:val="000000"/>
                <w:sz w:val="24"/>
                <w:szCs w:val="24"/>
                <w:lang w:eastAsia="ru-RU"/>
              </w:rPr>
              <w:t>.</w:t>
            </w:r>
          </w:p>
        </w:tc>
        <w:tc>
          <w:tcPr>
            <w:tcW w:w="2551" w:type="dxa"/>
            <w:noWrap/>
            <w:hideMark/>
          </w:tcPr>
          <w:p w:rsidR="00EE609D" w:rsidRPr="00971977" w:rsidRDefault="00EE609D" w:rsidP="00EE609D">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Майнский</w:t>
            </w:r>
          </w:p>
        </w:tc>
        <w:tc>
          <w:tcPr>
            <w:tcW w:w="1511"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1037,5</w:t>
            </w:r>
          </w:p>
        </w:tc>
        <w:tc>
          <w:tcPr>
            <w:tcW w:w="1249"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1035</w:t>
            </w:r>
          </w:p>
        </w:tc>
        <w:tc>
          <w:tcPr>
            <w:tcW w:w="1590"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50,1</w:t>
            </w:r>
          </w:p>
        </w:tc>
        <w:tc>
          <w:tcPr>
            <w:tcW w:w="1590"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50,1</w:t>
            </w:r>
          </w:p>
        </w:tc>
      </w:tr>
      <w:tr w:rsidR="00EE609D" w:rsidRPr="00971977" w:rsidTr="00A1486C">
        <w:trPr>
          <w:trHeight w:val="70"/>
        </w:trPr>
        <w:tc>
          <w:tcPr>
            <w:cnfStyle w:val="001000000000"/>
            <w:tcW w:w="988" w:type="dxa"/>
            <w:noWrap/>
            <w:hideMark/>
          </w:tcPr>
          <w:p w:rsidR="00EE609D" w:rsidRPr="00971977" w:rsidRDefault="00EE609D" w:rsidP="00EE609D">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11</w:t>
            </w:r>
            <w:r w:rsidR="00A1486C" w:rsidRPr="00971977">
              <w:rPr>
                <w:rFonts w:ascii="PT Astra Serif" w:eastAsia="Times New Roman" w:hAnsi="PT Astra Serif" w:cs="Calibri"/>
                <w:b w:val="0"/>
                <w:color w:val="000000"/>
                <w:sz w:val="24"/>
                <w:szCs w:val="24"/>
                <w:lang w:eastAsia="ru-RU"/>
              </w:rPr>
              <w:t>.</w:t>
            </w:r>
          </w:p>
        </w:tc>
        <w:tc>
          <w:tcPr>
            <w:tcW w:w="2551" w:type="dxa"/>
            <w:noWrap/>
            <w:hideMark/>
          </w:tcPr>
          <w:p w:rsidR="00EE609D" w:rsidRPr="00971977" w:rsidRDefault="00EE609D" w:rsidP="00EE609D">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Мелекесский</w:t>
            </w:r>
          </w:p>
        </w:tc>
        <w:tc>
          <w:tcPr>
            <w:tcW w:w="1511"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395,0</w:t>
            </w:r>
          </w:p>
        </w:tc>
        <w:tc>
          <w:tcPr>
            <w:tcW w:w="1249"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375</w:t>
            </w:r>
            <w:r w:rsidR="008724F8" w:rsidRPr="00971977">
              <w:rPr>
                <w:rFonts w:ascii="PT Astra Serif" w:eastAsia="Times New Roman" w:hAnsi="PT Astra Serif" w:cs="Calibri"/>
                <w:color w:val="000000"/>
                <w:sz w:val="24"/>
                <w:szCs w:val="24"/>
                <w:lang w:eastAsia="ru-RU"/>
              </w:rPr>
              <w:t>,0</w:t>
            </w:r>
          </w:p>
        </w:tc>
        <w:tc>
          <w:tcPr>
            <w:tcW w:w="1590"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66,7</w:t>
            </w:r>
          </w:p>
        </w:tc>
        <w:tc>
          <w:tcPr>
            <w:tcW w:w="1590"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66,4</w:t>
            </w:r>
          </w:p>
        </w:tc>
      </w:tr>
      <w:tr w:rsidR="00EE609D" w:rsidRPr="00971977" w:rsidTr="00A1486C">
        <w:trPr>
          <w:cnfStyle w:val="000000100000"/>
          <w:trHeight w:val="70"/>
        </w:trPr>
        <w:tc>
          <w:tcPr>
            <w:cnfStyle w:val="001000000000"/>
            <w:tcW w:w="988" w:type="dxa"/>
            <w:noWrap/>
            <w:hideMark/>
          </w:tcPr>
          <w:p w:rsidR="00EE609D" w:rsidRPr="00971977" w:rsidRDefault="00EE609D" w:rsidP="00EE609D">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12</w:t>
            </w:r>
            <w:r w:rsidR="00A1486C" w:rsidRPr="00971977">
              <w:rPr>
                <w:rFonts w:ascii="PT Astra Serif" w:eastAsia="Times New Roman" w:hAnsi="PT Astra Serif" w:cs="Calibri"/>
                <w:b w:val="0"/>
                <w:color w:val="000000"/>
                <w:sz w:val="24"/>
                <w:szCs w:val="24"/>
                <w:lang w:eastAsia="ru-RU"/>
              </w:rPr>
              <w:t>.</w:t>
            </w:r>
          </w:p>
        </w:tc>
        <w:tc>
          <w:tcPr>
            <w:tcW w:w="2551" w:type="dxa"/>
            <w:noWrap/>
            <w:hideMark/>
          </w:tcPr>
          <w:p w:rsidR="00EE609D" w:rsidRPr="00971977" w:rsidRDefault="00EE609D" w:rsidP="00EE609D">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Николаевский</w:t>
            </w:r>
          </w:p>
        </w:tc>
        <w:tc>
          <w:tcPr>
            <w:tcW w:w="1511"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810,0</w:t>
            </w:r>
          </w:p>
        </w:tc>
        <w:tc>
          <w:tcPr>
            <w:tcW w:w="1249"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800</w:t>
            </w:r>
            <w:r w:rsidR="008724F8" w:rsidRPr="00971977">
              <w:rPr>
                <w:rFonts w:ascii="PT Astra Serif" w:eastAsia="Times New Roman" w:hAnsi="PT Astra Serif" w:cs="Calibri"/>
                <w:color w:val="000000"/>
                <w:sz w:val="24"/>
                <w:szCs w:val="24"/>
                <w:lang w:eastAsia="ru-RU"/>
              </w:rPr>
              <w:t>,0</w:t>
            </w:r>
          </w:p>
        </w:tc>
        <w:tc>
          <w:tcPr>
            <w:tcW w:w="1590"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80</w:t>
            </w:r>
            <w:r w:rsidR="00E16402" w:rsidRPr="00971977">
              <w:rPr>
                <w:rFonts w:ascii="PT Astra Serif" w:eastAsia="Times New Roman" w:hAnsi="PT Astra Serif" w:cs="Calibri"/>
                <w:color w:val="000000"/>
                <w:sz w:val="24"/>
                <w:szCs w:val="24"/>
                <w:lang w:eastAsia="ru-RU"/>
              </w:rPr>
              <w:t>,0</w:t>
            </w:r>
          </w:p>
        </w:tc>
        <w:tc>
          <w:tcPr>
            <w:tcW w:w="1590"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80</w:t>
            </w:r>
            <w:r w:rsidR="00E16402" w:rsidRPr="00971977">
              <w:rPr>
                <w:rFonts w:ascii="PT Astra Serif" w:eastAsia="Times New Roman" w:hAnsi="PT Astra Serif" w:cs="Calibri"/>
                <w:color w:val="000000"/>
                <w:sz w:val="24"/>
                <w:szCs w:val="24"/>
                <w:lang w:eastAsia="ru-RU"/>
              </w:rPr>
              <w:t>,0</w:t>
            </w:r>
          </w:p>
        </w:tc>
      </w:tr>
      <w:tr w:rsidR="00EE609D" w:rsidRPr="00971977" w:rsidTr="00A1486C">
        <w:trPr>
          <w:trHeight w:val="70"/>
        </w:trPr>
        <w:tc>
          <w:tcPr>
            <w:cnfStyle w:val="001000000000"/>
            <w:tcW w:w="988" w:type="dxa"/>
            <w:noWrap/>
            <w:hideMark/>
          </w:tcPr>
          <w:p w:rsidR="00EE609D" w:rsidRPr="00971977" w:rsidRDefault="00EE609D" w:rsidP="00EE609D">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13</w:t>
            </w:r>
            <w:r w:rsidR="00A1486C" w:rsidRPr="00971977">
              <w:rPr>
                <w:rFonts w:ascii="PT Astra Serif" w:eastAsia="Times New Roman" w:hAnsi="PT Astra Serif" w:cs="Calibri"/>
                <w:b w:val="0"/>
                <w:color w:val="000000"/>
                <w:sz w:val="24"/>
                <w:szCs w:val="24"/>
                <w:lang w:eastAsia="ru-RU"/>
              </w:rPr>
              <w:t>.</w:t>
            </w:r>
          </w:p>
        </w:tc>
        <w:tc>
          <w:tcPr>
            <w:tcW w:w="2551" w:type="dxa"/>
            <w:noWrap/>
            <w:hideMark/>
          </w:tcPr>
          <w:p w:rsidR="00EE609D" w:rsidRPr="00971977" w:rsidRDefault="00EE609D" w:rsidP="00EE609D">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Новомалыклинский</w:t>
            </w:r>
          </w:p>
        </w:tc>
        <w:tc>
          <w:tcPr>
            <w:tcW w:w="1511"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614,0</w:t>
            </w:r>
          </w:p>
        </w:tc>
        <w:tc>
          <w:tcPr>
            <w:tcW w:w="1249"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612</w:t>
            </w:r>
            <w:r w:rsidR="008724F8" w:rsidRPr="00971977">
              <w:rPr>
                <w:rFonts w:ascii="PT Astra Serif" w:eastAsia="Times New Roman" w:hAnsi="PT Astra Serif" w:cs="Calibri"/>
                <w:color w:val="000000"/>
                <w:sz w:val="24"/>
                <w:szCs w:val="24"/>
                <w:lang w:eastAsia="ru-RU"/>
              </w:rPr>
              <w:t>,0</w:t>
            </w:r>
          </w:p>
        </w:tc>
        <w:tc>
          <w:tcPr>
            <w:tcW w:w="1590"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71</w:t>
            </w:r>
            <w:r w:rsidR="00E16402" w:rsidRPr="00971977">
              <w:rPr>
                <w:rFonts w:ascii="PT Astra Serif" w:eastAsia="Times New Roman" w:hAnsi="PT Astra Serif" w:cs="Calibri"/>
                <w:color w:val="000000"/>
                <w:sz w:val="24"/>
                <w:szCs w:val="24"/>
                <w:lang w:eastAsia="ru-RU"/>
              </w:rPr>
              <w:t>,0</w:t>
            </w:r>
          </w:p>
        </w:tc>
        <w:tc>
          <w:tcPr>
            <w:tcW w:w="1590"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69</w:t>
            </w:r>
            <w:r w:rsidR="00E16402" w:rsidRPr="00971977">
              <w:rPr>
                <w:rFonts w:ascii="PT Astra Serif" w:eastAsia="Times New Roman" w:hAnsi="PT Astra Serif" w:cs="Calibri"/>
                <w:color w:val="000000"/>
                <w:sz w:val="24"/>
                <w:szCs w:val="24"/>
                <w:lang w:eastAsia="ru-RU"/>
              </w:rPr>
              <w:t>,0</w:t>
            </w:r>
          </w:p>
        </w:tc>
      </w:tr>
      <w:tr w:rsidR="00EE609D" w:rsidRPr="00971977" w:rsidTr="00A1486C">
        <w:trPr>
          <w:cnfStyle w:val="000000100000"/>
          <w:trHeight w:val="70"/>
        </w:trPr>
        <w:tc>
          <w:tcPr>
            <w:cnfStyle w:val="001000000000"/>
            <w:tcW w:w="988" w:type="dxa"/>
            <w:noWrap/>
            <w:hideMark/>
          </w:tcPr>
          <w:p w:rsidR="00EE609D" w:rsidRPr="00971977" w:rsidRDefault="00EE609D" w:rsidP="00EE609D">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14</w:t>
            </w:r>
            <w:r w:rsidR="00A1486C" w:rsidRPr="00971977">
              <w:rPr>
                <w:rFonts w:ascii="PT Astra Serif" w:eastAsia="Times New Roman" w:hAnsi="PT Astra Serif" w:cs="Calibri"/>
                <w:b w:val="0"/>
                <w:color w:val="000000"/>
                <w:sz w:val="24"/>
                <w:szCs w:val="24"/>
                <w:lang w:eastAsia="ru-RU"/>
              </w:rPr>
              <w:t>.</w:t>
            </w:r>
          </w:p>
        </w:tc>
        <w:tc>
          <w:tcPr>
            <w:tcW w:w="2551" w:type="dxa"/>
            <w:noWrap/>
            <w:hideMark/>
          </w:tcPr>
          <w:p w:rsidR="00EE609D" w:rsidRPr="00971977" w:rsidRDefault="00EE609D" w:rsidP="00EE609D">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Новоспасский</w:t>
            </w:r>
          </w:p>
        </w:tc>
        <w:tc>
          <w:tcPr>
            <w:tcW w:w="1511"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890,1</w:t>
            </w:r>
          </w:p>
        </w:tc>
        <w:tc>
          <w:tcPr>
            <w:tcW w:w="1249"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886,3</w:t>
            </w:r>
          </w:p>
        </w:tc>
        <w:tc>
          <w:tcPr>
            <w:tcW w:w="1590"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65,5</w:t>
            </w:r>
          </w:p>
        </w:tc>
        <w:tc>
          <w:tcPr>
            <w:tcW w:w="1590"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63,4</w:t>
            </w:r>
          </w:p>
        </w:tc>
      </w:tr>
      <w:tr w:rsidR="00EE609D" w:rsidRPr="00971977" w:rsidTr="00A1486C">
        <w:trPr>
          <w:trHeight w:val="70"/>
        </w:trPr>
        <w:tc>
          <w:tcPr>
            <w:cnfStyle w:val="001000000000"/>
            <w:tcW w:w="988" w:type="dxa"/>
            <w:noWrap/>
            <w:hideMark/>
          </w:tcPr>
          <w:p w:rsidR="00EE609D" w:rsidRPr="00971977" w:rsidRDefault="00EE609D" w:rsidP="00EE609D">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15</w:t>
            </w:r>
            <w:r w:rsidR="00A1486C" w:rsidRPr="00971977">
              <w:rPr>
                <w:rFonts w:ascii="PT Astra Serif" w:eastAsia="Times New Roman" w:hAnsi="PT Astra Serif" w:cs="Calibri"/>
                <w:b w:val="0"/>
                <w:color w:val="000000"/>
                <w:sz w:val="24"/>
                <w:szCs w:val="24"/>
                <w:lang w:eastAsia="ru-RU"/>
              </w:rPr>
              <w:t>.</w:t>
            </w:r>
          </w:p>
        </w:tc>
        <w:tc>
          <w:tcPr>
            <w:tcW w:w="2551" w:type="dxa"/>
            <w:noWrap/>
            <w:hideMark/>
          </w:tcPr>
          <w:p w:rsidR="00EE609D" w:rsidRPr="00971977" w:rsidRDefault="00EE609D" w:rsidP="00EE609D">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Павловский</w:t>
            </w:r>
          </w:p>
        </w:tc>
        <w:tc>
          <w:tcPr>
            <w:tcW w:w="1511"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760,0</w:t>
            </w:r>
          </w:p>
        </w:tc>
        <w:tc>
          <w:tcPr>
            <w:tcW w:w="1249"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715</w:t>
            </w:r>
            <w:r w:rsidR="008724F8" w:rsidRPr="00971977">
              <w:rPr>
                <w:rFonts w:ascii="PT Astra Serif" w:eastAsia="Times New Roman" w:hAnsi="PT Astra Serif" w:cs="Calibri"/>
                <w:color w:val="000000"/>
                <w:sz w:val="24"/>
                <w:szCs w:val="24"/>
                <w:lang w:eastAsia="ru-RU"/>
              </w:rPr>
              <w:t>,0</w:t>
            </w:r>
          </w:p>
        </w:tc>
        <w:tc>
          <w:tcPr>
            <w:tcW w:w="1590"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77</w:t>
            </w:r>
            <w:r w:rsidR="00E16402" w:rsidRPr="00971977">
              <w:rPr>
                <w:rFonts w:ascii="PT Astra Serif" w:eastAsia="Times New Roman" w:hAnsi="PT Astra Serif" w:cs="Calibri"/>
                <w:color w:val="000000"/>
                <w:sz w:val="24"/>
                <w:szCs w:val="24"/>
                <w:lang w:eastAsia="ru-RU"/>
              </w:rPr>
              <w:t>,0</w:t>
            </w:r>
          </w:p>
        </w:tc>
        <w:tc>
          <w:tcPr>
            <w:tcW w:w="1590"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72,7</w:t>
            </w:r>
          </w:p>
        </w:tc>
      </w:tr>
      <w:tr w:rsidR="00EE609D" w:rsidRPr="00971977" w:rsidTr="00A1486C">
        <w:trPr>
          <w:cnfStyle w:val="000000100000"/>
          <w:trHeight w:val="70"/>
        </w:trPr>
        <w:tc>
          <w:tcPr>
            <w:cnfStyle w:val="001000000000"/>
            <w:tcW w:w="988" w:type="dxa"/>
            <w:noWrap/>
            <w:hideMark/>
          </w:tcPr>
          <w:p w:rsidR="00EE609D" w:rsidRPr="00971977" w:rsidRDefault="00EE609D" w:rsidP="00EE609D">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16</w:t>
            </w:r>
            <w:r w:rsidR="00A1486C" w:rsidRPr="00971977">
              <w:rPr>
                <w:rFonts w:ascii="PT Astra Serif" w:eastAsia="Times New Roman" w:hAnsi="PT Astra Serif" w:cs="Calibri"/>
                <w:b w:val="0"/>
                <w:color w:val="000000"/>
                <w:sz w:val="24"/>
                <w:szCs w:val="24"/>
                <w:lang w:eastAsia="ru-RU"/>
              </w:rPr>
              <w:t>.</w:t>
            </w:r>
          </w:p>
        </w:tc>
        <w:tc>
          <w:tcPr>
            <w:tcW w:w="2551" w:type="dxa"/>
            <w:noWrap/>
            <w:hideMark/>
          </w:tcPr>
          <w:p w:rsidR="00EE609D" w:rsidRPr="00971977" w:rsidRDefault="00EE609D" w:rsidP="00EE609D">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Радищевский</w:t>
            </w:r>
          </w:p>
        </w:tc>
        <w:tc>
          <w:tcPr>
            <w:tcW w:w="1511"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890,0</w:t>
            </w:r>
          </w:p>
        </w:tc>
        <w:tc>
          <w:tcPr>
            <w:tcW w:w="1249"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890</w:t>
            </w:r>
            <w:r w:rsidR="008724F8" w:rsidRPr="00971977">
              <w:rPr>
                <w:rFonts w:ascii="PT Astra Serif" w:eastAsia="Times New Roman" w:hAnsi="PT Astra Serif" w:cs="Calibri"/>
                <w:color w:val="000000"/>
                <w:sz w:val="24"/>
                <w:szCs w:val="24"/>
                <w:lang w:eastAsia="ru-RU"/>
              </w:rPr>
              <w:t>,0</w:t>
            </w:r>
          </w:p>
        </w:tc>
        <w:tc>
          <w:tcPr>
            <w:tcW w:w="1590"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159,3</w:t>
            </w:r>
          </w:p>
        </w:tc>
        <w:tc>
          <w:tcPr>
            <w:tcW w:w="1590"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135,4</w:t>
            </w:r>
          </w:p>
        </w:tc>
      </w:tr>
      <w:tr w:rsidR="00EE609D" w:rsidRPr="00971977" w:rsidTr="00A1486C">
        <w:trPr>
          <w:trHeight w:val="70"/>
        </w:trPr>
        <w:tc>
          <w:tcPr>
            <w:cnfStyle w:val="001000000000"/>
            <w:tcW w:w="988" w:type="dxa"/>
            <w:noWrap/>
            <w:hideMark/>
          </w:tcPr>
          <w:p w:rsidR="00EE609D" w:rsidRPr="00971977" w:rsidRDefault="00EE609D" w:rsidP="00EE609D">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17</w:t>
            </w:r>
            <w:r w:rsidR="00A1486C" w:rsidRPr="00971977">
              <w:rPr>
                <w:rFonts w:ascii="PT Astra Serif" w:eastAsia="Times New Roman" w:hAnsi="PT Astra Serif" w:cs="Calibri"/>
                <w:b w:val="0"/>
                <w:color w:val="000000"/>
                <w:sz w:val="24"/>
                <w:szCs w:val="24"/>
                <w:lang w:eastAsia="ru-RU"/>
              </w:rPr>
              <w:t>.</w:t>
            </w:r>
          </w:p>
        </w:tc>
        <w:tc>
          <w:tcPr>
            <w:tcW w:w="2551" w:type="dxa"/>
            <w:noWrap/>
            <w:hideMark/>
          </w:tcPr>
          <w:p w:rsidR="00EE609D" w:rsidRPr="00971977" w:rsidRDefault="00EE609D" w:rsidP="00EE609D">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Сенгилеевский</w:t>
            </w:r>
          </w:p>
        </w:tc>
        <w:tc>
          <w:tcPr>
            <w:tcW w:w="1511"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572,8</w:t>
            </w:r>
          </w:p>
        </w:tc>
        <w:tc>
          <w:tcPr>
            <w:tcW w:w="1249"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570</w:t>
            </w:r>
            <w:r w:rsidR="008724F8" w:rsidRPr="00971977">
              <w:rPr>
                <w:rFonts w:ascii="PT Astra Serif" w:eastAsia="Times New Roman" w:hAnsi="PT Astra Serif" w:cs="Calibri"/>
                <w:color w:val="000000"/>
                <w:sz w:val="24"/>
                <w:szCs w:val="24"/>
                <w:lang w:eastAsia="ru-RU"/>
              </w:rPr>
              <w:t>,0</w:t>
            </w:r>
          </w:p>
        </w:tc>
        <w:tc>
          <w:tcPr>
            <w:tcW w:w="1590"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74,1</w:t>
            </w:r>
          </w:p>
        </w:tc>
        <w:tc>
          <w:tcPr>
            <w:tcW w:w="1590"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71,5</w:t>
            </w:r>
          </w:p>
        </w:tc>
      </w:tr>
      <w:tr w:rsidR="00EE609D" w:rsidRPr="00971977" w:rsidTr="00A1486C">
        <w:trPr>
          <w:cnfStyle w:val="000000100000"/>
          <w:trHeight w:val="70"/>
        </w:trPr>
        <w:tc>
          <w:tcPr>
            <w:cnfStyle w:val="001000000000"/>
            <w:tcW w:w="988" w:type="dxa"/>
            <w:noWrap/>
            <w:hideMark/>
          </w:tcPr>
          <w:p w:rsidR="00EE609D" w:rsidRPr="00971977" w:rsidRDefault="00EE609D" w:rsidP="00EE609D">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18</w:t>
            </w:r>
            <w:r w:rsidR="00A1486C" w:rsidRPr="00971977">
              <w:rPr>
                <w:rFonts w:ascii="PT Astra Serif" w:eastAsia="Times New Roman" w:hAnsi="PT Astra Serif" w:cs="Calibri"/>
                <w:b w:val="0"/>
                <w:color w:val="000000"/>
                <w:sz w:val="24"/>
                <w:szCs w:val="24"/>
                <w:lang w:eastAsia="ru-RU"/>
              </w:rPr>
              <w:t>.</w:t>
            </w:r>
          </w:p>
        </w:tc>
        <w:tc>
          <w:tcPr>
            <w:tcW w:w="2551" w:type="dxa"/>
            <w:noWrap/>
            <w:hideMark/>
          </w:tcPr>
          <w:p w:rsidR="00EE609D" w:rsidRPr="00971977" w:rsidRDefault="00EE609D" w:rsidP="00EE609D">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Старокулаткинский</w:t>
            </w:r>
          </w:p>
        </w:tc>
        <w:tc>
          <w:tcPr>
            <w:tcW w:w="1511"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554,0</w:t>
            </w:r>
          </w:p>
        </w:tc>
        <w:tc>
          <w:tcPr>
            <w:tcW w:w="1249"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548</w:t>
            </w:r>
            <w:r w:rsidR="008724F8" w:rsidRPr="00971977">
              <w:rPr>
                <w:rFonts w:ascii="PT Astra Serif" w:eastAsia="Times New Roman" w:hAnsi="PT Astra Serif" w:cs="Calibri"/>
                <w:color w:val="000000"/>
                <w:sz w:val="24"/>
                <w:szCs w:val="24"/>
                <w:lang w:eastAsia="ru-RU"/>
              </w:rPr>
              <w:t>,0</w:t>
            </w:r>
          </w:p>
        </w:tc>
        <w:tc>
          <w:tcPr>
            <w:tcW w:w="1590"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91,7</w:t>
            </w:r>
          </w:p>
        </w:tc>
        <w:tc>
          <w:tcPr>
            <w:tcW w:w="1590"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92,7</w:t>
            </w:r>
          </w:p>
        </w:tc>
      </w:tr>
      <w:tr w:rsidR="00EE609D" w:rsidRPr="00971977" w:rsidTr="00A1486C">
        <w:trPr>
          <w:trHeight w:val="70"/>
        </w:trPr>
        <w:tc>
          <w:tcPr>
            <w:cnfStyle w:val="001000000000"/>
            <w:tcW w:w="988" w:type="dxa"/>
            <w:noWrap/>
            <w:hideMark/>
          </w:tcPr>
          <w:p w:rsidR="00EE609D" w:rsidRPr="00971977" w:rsidRDefault="00EE609D" w:rsidP="00EE609D">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19</w:t>
            </w:r>
            <w:r w:rsidR="00A1486C" w:rsidRPr="00971977">
              <w:rPr>
                <w:rFonts w:ascii="PT Astra Serif" w:eastAsia="Times New Roman" w:hAnsi="PT Astra Serif" w:cs="Calibri"/>
                <w:b w:val="0"/>
                <w:color w:val="000000"/>
                <w:sz w:val="24"/>
                <w:szCs w:val="24"/>
                <w:lang w:eastAsia="ru-RU"/>
              </w:rPr>
              <w:t>.</w:t>
            </w:r>
          </w:p>
        </w:tc>
        <w:tc>
          <w:tcPr>
            <w:tcW w:w="2551" w:type="dxa"/>
            <w:noWrap/>
            <w:hideMark/>
          </w:tcPr>
          <w:p w:rsidR="00EE609D" w:rsidRPr="00971977" w:rsidRDefault="00EE609D" w:rsidP="00EE609D">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Старомайнский</w:t>
            </w:r>
          </w:p>
        </w:tc>
        <w:tc>
          <w:tcPr>
            <w:tcW w:w="1511"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790,4</w:t>
            </w:r>
          </w:p>
        </w:tc>
        <w:tc>
          <w:tcPr>
            <w:tcW w:w="1249"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787,9</w:t>
            </w:r>
          </w:p>
        </w:tc>
        <w:tc>
          <w:tcPr>
            <w:tcW w:w="1590"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223,8</w:t>
            </w:r>
          </w:p>
        </w:tc>
        <w:tc>
          <w:tcPr>
            <w:tcW w:w="1590"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223,8</w:t>
            </w:r>
          </w:p>
        </w:tc>
      </w:tr>
      <w:tr w:rsidR="00EE609D" w:rsidRPr="00971977" w:rsidTr="003D20B7">
        <w:trPr>
          <w:cnfStyle w:val="000000100000"/>
          <w:trHeight w:val="70"/>
        </w:trPr>
        <w:tc>
          <w:tcPr>
            <w:cnfStyle w:val="001000000000"/>
            <w:tcW w:w="988" w:type="dxa"/>
            <w:noWrap/>
            <w:hideMark/>
          </w:tcPr>
          <w:p w:rsidR="00EE609D" w:rsidRPr="00971977" w:rsidRDefault="00EE609D" w:rsidP="00EE609D">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20</w:t>
            </w:r>
            <w:r w:rsidR="00A1486C" w:rsidRPr="00971977">
              <w:rPr>
                <w:rFonts w:ascii="PT Astra Serif" w:eastAsia="Times New Roman" w:hAnsi="PT Astra Serif" w:cs="Calibri"/>
                <w:b w:val="0"/>
                <w:color w:val="000000"/>
                <w:sz w:val="24"/>
                <w:szCs w:val="24"/>
                <w:lang w:eastAsia="ru-RU"/>
              </w:rPr>
              <w:t>.</w:t>
            </w:r>
          </w:p>
        </w:tc>
        <w:tc>
          <w:tcPr>
            <w:tcW w:w="2551" w:type="dxa"/>
            <w:noWrap/>
            <w:hideMark/>
          </w:tcPr>
          <w:p w:rsidR="00EE609D" w:rsidRPr="00971977" w:rsidRDefault="00EE609D" w:rsidP="00EE609D">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Сурский</w:t>
            </w:r>
          </w:p>
        </w:tc>
        <w:tc>
          <w:tcPr>
            <w:tcW w:w="1511"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810,0</w:t>
            </w:r>
          </w:p>
        </w:tc>
        <w:tc>
          <w:tcPr>
            <w:tcW w:w="1249"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836</w:t>
            </w:r>
            <w:r w:rsidR="008724F8" w:rsidRPr="00971977">
              <w:rPr>
                <w:rFonts w:ascii="PT Astra Serif" w:eastAsia="Times New Roman" w:hAnsi="PT Astra Serif" w:cs="Calibri"/>
                <w:color w:val="000000"/>
                <w:sz w:val="24"/>
                <w:szCs w:val="24"/>
                <w:lang w:eastAsia="ru-RU"/>
              </w:rPr>
              <w:t>,0</w:t>
            </w:r>
          </w:p>
        </w:tc>
        <w:tc>
          <w:tcPr>
            <w:tcW w:w="1590"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81</w:t>
            </w:r>
            <w:r w:rsidR="00E16402" w:rsidRPr="00971977">
              <w:rPr>
                <w:rFonts w:ascii="PT Astra Serif" w:eastAsia="Times New Roman" w:hAnsi="PT Astra Serif" w:cs="Calibri"/>
                <w:color w:val="000000"/>
                <w:sz w:val="24"/>
                <w:szCs w:val="24"/>
                <w:lang w:eastAsia="ru-RU"/>
              </w:rPr>
              <w:t>,0</w:t>
            </w:r>
          </w:p>
        </w:tc>
        <w:tc>
          <w:tcPr>
            <w:tcW w:w="1590"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81,5</w:t>
            </w:r>
          </w:p>
        </w:tc>
      </w:tr>
      <w:tr w:rsidR="00EE609D" w:rsidRPr="00971977" w:rsidTr="00A1486C">
        <w:trPr>
          <w:trHeight w:val="70"/>
        </w:trPr>
        <w:tc>
          <w:tcPr>
            <w:cnfStyle w:val="001000000000"/>
            <w:tcW w:w="988" w:type="dxa"/>
            <w:noWrap/>
            <w:hideMark/>
          </w:tcPr>
          <w:p w:rsidR="00EE609D" w:rsidRPr="00971977" w:rsidRDefault="00EE609D" w:rsidP="00EE609D">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21</w:t>
            </w:r>
            <w:r w:rsidR="00A1486C" w:rsidRPr="00971977">
              <w:rPr>
                <w:rFonts w:ascii="PT Astra Serif" w:eastAsia="Times New Roman" w:hAnsi="PT Astra Serif" w:cs="Calibri"/>
                <w:b w:val="0"/>
                <w:color w:val="000000"/>
                <w:sz w:val="24"/>
                <w:szCs w:val="24"/>
                <w:lang w:eastAsia="ru-RU"/>
              </w:rPr>
              <w:t>.</w:t>
            </w:r>
          </w:p>
        </w:tc>
        <w:tc>
          <w:tcPr>
            <w:tcW w:w="2551" w:type="dxa"/>
            <w:noWrap/>
            <w:hideMark/>
          </w:tcPr>
          <w:p w:rsidR="00EE609D" w:rsidRPr="00971977" w:rsidRDefault="00EE609D" w:rsidP="00EE609D">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Тереньгульский</w:t>
            </w:r>
          </w:p>
        </w:tc>
        <w:tc>
          <w:tcPr>
            <w:tcW w:w="1511"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772,0</w:t>
            </w:r>
          </w:p>
        </w:tc>
        <w:tc>
          <w:tcPr>
            <w:tcW w:w="1249"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774</w:t>
            </w:r>
            <w:r w:rsidR="008724F8" w:rsidRPr="00971977">
              <w:rPr>
                <w:rFonts w:ascii="PT Astra Serif" w:eastAsia="Times New Roman" w:hAnsi="PT Astra Serif" w:cs="Calibri"/>
                <w:color w:val="000000"/>
                <w:sz w:val="24"/>
                <w:szCs w:val="24"/>
                <w:lang w:eastAsia="ru-RU"/>
              </w:rPr>
              <w:t>,0</w:t>
            </w:r>
          </w:p>
        </w:tc>
        <w:tc>
          <w:tcPr>
            <w:tcW w:w="1590"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164</w:t>
            </w:r>
          </w:p>
        </w:tc>
        <w:tc>
          <w:tcPr>
            <w:tcW w:w="1590"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166</w:t>
            </w:r>
          </w:p>
        </w:tc>
      </w:tr>
      <w:tr w:rsidR="00EE609D" w:rsidRPr="00971977" w:rsidTr="00A1486C">
        <w:trPr>
          <w:cnfStyle w:val="000000100000"/>
          <w:trHeight w:val="70"/>
        </w:trPr>
        <w:tc>
          <w:tcPr>
            <w:cnfStyle w:val="001000000000"/>
            <w:tcW w:w="988" w:type="dxa"/>
            <w:noWrap/>
            <w:hideMark/>
          </w:tcPr>
          <w:p w:rsidR="00EE609D" w:rsidRPr="00971977" w:rsidRDefault="00EE609D" w:rsidP="00EE609D">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22</w:t>
            </w:r>
            <w:r w:rsidR="00A1486C" w:rsidRPr="00971977">
              <w:rPr>
                <w:rFonts w:ascii="PT Astra Serif" w:eastAsia="Times New Roman" w:hAnsi="PT Astra Serif" w:cs="Calibri"/>
                <w:b w:val="0"/>
                <w:color w:val="000000"/>
                <w:sz w:val="24"/>
                <w:szCs w:val="24"/>
                <w:lang w:eastAsia="ru-RU"/>
              </w:rPr>
              <w:t>.</w:t>
            </w:r>
          </w:p>
        </w:tc>
        <w:tc>
          <w:tcPr>
            <w:tcW w:w="2551" w:type="dxa"/>
            <w:noWrap/>
            <w:hideMark/>
          </w:tcPr>
          <w:p w:rsidR="00EE609D" w:rsidRPr="00971977" w:rsidRDefault="00EE609D" w:rsidP="00EE609D">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Ульяновский</w:t>
            </w:r>
          </w:p>
        </w:tc>
        <w:tc>
          <w:tcPr>
            <w:tcW w:w="1511"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799,6</w:t>
            </w:r>
          </w:p>
        </w:tc>
        <w:tc>
          <w:tcPr>
            <w:tcW w:w="1249"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805</w:t>
            </w:r>
            <w:r w:rsidR="008724F8" w:rsidRPr="00971977">
              <w:rPr>
                <w:rFonts w:ascii="PT Astra Serif" w:eastAsia="Times New Roman" w:hAnsi="PT Astra Serif" w:cs="Calibri"/>
                <w:color w:val="000000"/>
                <w:sz w:val="24"/>
                <w:szCs w:val="24"/>
                <w:lang w:eastAsia="ru-RU"/>
              </w:rPr>
              <w:t>,0</w:t>
            </w:r>
          </w:p>
        </w:tc>
        <w:tc>
          <w:tcPr>
            <w:tcW w:w="1590"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97,7</w:t>
            </w:r>
          </w:p>
        </w:tc>
        <w:tc>
          <w:tcPr>
            <w:tcW w:w="1590"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97,8</w:t>
            </w:r>
          </w:p>
        </w:tc>
      </w:tr>
      <w:tr w:rsidR="00EE609D" w:rsidRPr="00971977" w:rsidTr="00A1486C">
        <w:trPr>
          <w:trHeight w:val="70"/>
        </w:trPr>
        <w:tc>
          <w:tcPr>
            <w:cnfStyle w:val="001000000000"/>
            <w:tcW w:w="988" w:type="dxa"/>
            <w:noWrap/>
            <w:hideMark/>
          </w:tcPr>
          <w:p w:rsidR="00EE609D" w:rsidRPr="00971977" w:rsidRDefault="00EE609D" w:rsidP="00EE609D">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23</w:t>
            </w:r>
            <w:r w:rsidR="00A1486C" w:rsidRPr="00971977">
              <w:rPr>
                <w:rFonts w:ascii="PT Astra Serif" w:eastAsia="Times New Roman" w:hAnsi="PT Astra Serif" w:cs="Calibri"/>
                <w:b w:val="0"/>
                <w:color w:val="000000"/>
                <w:sz w:val="24"/>
                <w:szCs w:val="24"/>
                <w:lang w:eastAsia="ru-RU"/>
              </w:rPr>
              <w:t>.</w:t>
            </w:r>
          </w:p>
        </w:tc>
        <w:tc>
          <w:tcPr>
            <w:tcW w:w="2551" w:type="dxa"/>
            <w:noWrap/>
            <w:hideMark/>
          </w:tcPr>
          <w:p w:rsidR="00EE609D" w:rsidRPr="00971977" w:rsidRDefault="00EE609D" w:rsidP="00EE609D">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Цильнинский</w:t>
            </w:r>
          </w:p>
        </w:tc>
        <w:tc>
          <w:tcPr>
            <w:tcW w:w="1511"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545,1</w:t>
            </w:r>
          </w:p>
        </w:tc>
        <w:tc>
          <w:tcPr>
            <w:tcW w:w="1249"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545,1</w:t>
            </w:r>
          </w:p>
        </w:tc>
        <w:tc>
          <w:tcPr>
            <w:tcW w:w="1590"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78,2</w:t>
            </w:r>
          </w:p>
        </w:tc>
        <w:tc>
          <w:tcPr>
            <w:tcW w:w="1590" w:type="dxa"/>
            <w:noWrap/>
            <w:hideMark/>
          </w:tcPr>
          <w:p w:rsidR="00EE609D" w:rsidRPr="00971977" w:rsidRDefault="00EE609D" w:rsidP="00EE609D">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78,1</w:t>
            </w:r>
          </w:p>
        </w:tc>
      </w:tr>
      <w:tr w:rsidR="00EE609D" w:rsidRPr="00971977" w:rsidTr="00A1486C">
        <w:trPr>
          <w:cnfStyle w:val="000000100000"/>
          <w:trHeight w:val="70"/>
        </w:trPr>
        <w:tc>
          <w:tcPr>
            <w:cnfStyle w:val="001000000000"/>
            <w:tcW w:w="988" w:type="dxa"/>
            <w:noWrap/>
            <w:hideMark/>
          </w:tcPr>
          <w:p w:rsidR="00EE609D" w:rsidRPr="00971977" w:rsidRDefault="00EE609D" w:rsidP="00EE609D">
            <w:pPr>
              <w:jc w:val="center"/>
              <w:rPr>
                <w:rFonts w:ascii="PT Astra Serif" w:eastAsia="Times New Roman" w:hAnsi="PT Astra Serif" w:cs="Calibri"/>
                <w:b w:val="0"/>
                <w:color w:val="000000"/>
                <w:sz w:val="24"/>
                <w:szCs w:val="24"/>
                <w:lang w:eastAsia="ru-RU"/>
              </w:rPr>
            </w:pPr>
            <w:r w:rsidRPr="00971977">
              <w:rPr>
                <w:rFonts w:ascii="PT Astra Serif" w:eastAsia="Times New Roman" w:hAnsi="PT Astra Serif" w:cs="Calibri"/>
                <w:b w:val="0"/>
                <w:color w:val="000000"/>
                <w:sz w:val="24"/>
                <w:szCs w:val="24"/>
                <w:lang w:eastAsia="ru-RU"/>
              </w:rPr>
              <w:t>24</w:t>
            </w:r>
            <w:r w:rsidR="00A1486C" w:rsidRPr="00971977">
              <w:rPr>
                <w:rFonts w:ascii="PT Astra Serif" w:eastAsia="Times New Roman" w:hAnsi="PT Astra Serif" w:cs="Calibri"/>
                <w:b w:val="0"/>
                <w:color w:val="000000"/>
                <w:sz w:val="24"/>
                <w:szCs w:val="24"/>
                <w:lang w:eastAsia="ru-RU"/>
              </w:rPr>
              <w:t>.</w:t>
            </w:r>
          </w:p>
        </w:tc>
        <w:tc>
          <w:tcPr>
            <w:tcW w:w="2551" w:type="dxa"/>
            <w:noWrap/>
            <w:hideMark/>
          </w:tcPr>
          <w:p w:rsidR="00EE609D" w:rsidRPr="00971977" w:rsidRDefault="00EE609D" w:rsidP="00EE609D">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Чердаклинский</w:t>
            </w:r>
          </w:p>
        </w:tc>
        <w:tc>
          <w:tcPr>
            <w:tcW w:w="1511"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1020,0</w:t>
            </w:r>
          </w:p>
        </w:tc>
        <w:tc>
          <w:tcPr>
            <w:tcW w:w="1249"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1020</w:t>
            </w:r>
            <w:r w:rsidR="008724F8" w:rsidRPr="00971977">
              <w:rPr>
                <w:rFonts w:ascii="PT Astra Serif" w:eastAsia="Times New Roman" w:hAnsi="PT Astra Serif" w:cs="Calibri"/>
                <w:color w:val="000000"/>
                <w:sz w:val="24"/>
                <w:szCs w:val="24"/>
                <w:lang w:eastAsia="ru-RU"/>
              </w:rPr>
              <w:t>,0</w:t>
            </w:r>
          </w:p>
        </w:tc>
        <w:tc>
          <w:tcPr>
            <w:tcW w:w="1590"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83,4</w:t>
            </w:r>
          </w:p>
        </w:tc>
        <w:tc>
          <w:tcPr>
            <w:tcW w:w="1590" w:type="dxa"/>
            <w:noWrap/>
            <w:hideMark/>
          </w:tcPr>
          <w:p w:rsidR="00EE609D" w:rsidRPr="00971977" w:rsidRDefault="00EE609D" w:rsidP="00EE609D">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81,3</w:t>
            </w:r>
          </w:p>
        </w:tc>
      </w:tr>
    </w:tbl>
    <w:p w:rsidR="004A3B28" w:rsidRPr="00971977" w:rsidRDefault="004A3B28" w:rsidP="00F93583">
      <w:pPr>
        <w:spacing w:after="0" w:line="240" w:lineRule="auto"/>
        <w:jc w:val="both"/>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Территориального органа Федеральной службы государственной статистики </w:t>
      </w:r>
    </w:p>
    <w:p w:rsidR="004A3B28" w:rsidRPr="00971977" w:rsidRDefault="004A3B28" w:rsidP="00F93583">
      <w:pPr>
        <w:pStyle w:val="ab"/>
        <w:ind w:firstLine="0"/>
        <w:rPr>
          <w:rFonts w:ascii="PT Astra Serif" w:hAnsi="PT Astra Serif"/>
          <w:i/>
          <w:sz w:val="24"/>
        </w:rPr>
      </w:pPr>
      <w:r w:rsidRPr="00971977">
        <w:rPr>
          <w:rFonts w:ascii="PT Astra Serif" w:hAnsi="PT Astra Serif"/>
          <w:i/>
          <w:sz w:val="24"/>
        </w:rPr>
        <w:t>по Ульяновской области</w:t>
      </w:r>
    </w:p>
    <w:p w:rsidR="00700372" w:rsidRPr="00971977" w:rsidRDefault="00700372" w:rsidP="00F93583">
      <w:pPr>
        <w:pStyle w:val="ab"/>
        <w:ind w:firstLine="709"/>
        <w:rPr>
          <w:rFonts w:ascii="PT Astra Serif" w:hAnsi="PT Astra Serif"/>
        </w:rPr>
      </w:pPr>
    </w:p>
    <w:p w:rsidR="004A3B28" w:rsidRPr="00971977" w:rsidRDefault="004A3B28" w:rsidP="00F93583">
      <w:pPr>
        <w:pStyle w:val="ab"/>
        <w:ind w:firstLine="709"/>
        <w:rPr>
          <w:rFonts w:ascii="PT Astra Serif" w:hAnsi="PT Astra Serif"/>
        </w:rPr>
      </w:pPr>
      <w:r w:rsidRPr="00971977">
        <w:rPr>
          <w:rFonts w:ascii="PT Astra Serif" w:hAnsi="PT Astra Serif"/>
        </w:rPr>
        <w:t xml:space="preserve">Удельная величина потребления </w:t>
      </w:r>
      <w:r w:rsidRPr="00971977">
        <w:rPr>
          <w:rFonts w:ascii="PT Astra Serif" w:hAnsi="PT Astra Serif"/>
          <w:b/>
          <w:i/>
        </w:rPr>
        <w:t>тепловой энергии</w:t>
      </w:r>
      <w:r w:rsidRPr="00971977">
        <w:rPr>
          <w:rFonts w:ascii="PT Astra Serif" w:hAnsi="PT Astra Serif"/>
        </w:rPr>
        <w:t xml:space="preserve"> в многоквартирных домах в 201</w:t>
      </w:r>
      <w:r w:rsidR="001013A9" w:rsidRPr="00971977">
        <w:rPr>
          <w:rFonts w:ascii="PT Astra Serif" w:hAnsi="PT Astra Serif"/>
        </w:rPr>
        <w:t xml:space="preserve">9 </w:t>
      </w:r>
      <w:r w:rsidR="00194266" w:rsidRPr="00971977">
        <w:rPr>
          <w:rFonts w:ascii="PT Astra Serif" w:hAnsi="PT Astra Serif"/>
        </w:rPr>
        <w:t>году</w:t>
      </w:r>
      <w:r w:rsidRPr="00971977">
        <w:rPr>
          <w:rFonts w:ascii="PT Astra Serif" w:hAnsi="PT Astra Serif"/>
        </w:rPr>
        <w:t xml:space="preserve"> варьировалась от 0 Гкал в Старокулаткинском районе до 0,3 Гкал на 1 кв.м в Инзенском</w:t>
      </w:r>
      <w:r w:rsidR="001013A9" w:rsidRPr="00971977">
        <w:rPr>
          <w:rFonts w:ascii="PT Astra Serif" w:hAnsi="PT Astra Serif"/>
        </w:rPr>
        <w:t xml:space="preserve"> и Павловском</w:t>
      </w:r>
      <w:r w:rsidRPr="00971977">
        <w:rPr>
          <w:rFonts w:ascii="PT Astra Serif" w:hAnsi="PT Astra Serif"/>
        </w:rPr>
        <w:t xml:space="preserve"> район</w:t>
      </w:r>
      <w:r w:rsidR="001013A9" w:rsidRPr="00971977">
        <w:rPr>
          <w:rFonts w:ascii="PT Astra Serif" w:hAnsi="PT Astra Serif"/>
        </w:rPr>
        <w:t>ах.</w:t>
      </w:r>
    </w:p>
    <w:p w:rsidR="001013A9" w:rsidRPr="00971977" w:rsidRDefault="004A3B28" w:rsidP="00F93583">
      <w:pPr>
        <w:pStyle w:val="ab"/>
        <w:ind w:firstLine="709"/>
        <w:rPr>
          <w:rFonts w:ascii="PT Astra Serif" w:hAnsi="PT Astra Serif"/>
          <w:highlight w:val="yellow"/>
        </w:rPr>
      </w:pPr>
      <w:r w:rsidRPr="00971977">
        <w:rPr>
          <w:rFonts w:ascii="PT Astra Serif" w:hAnsi="PT Astra Serif"/>
        </w:rPr>
        <w:t xml:space="preserve">Уровень потребления </w:t>
      </w:r>
      <w:r w:rsidR="00506BB5" w:rsidRPr="00971977">
        <w:rPr>
          <w:rFonts w:ascii="PT Astra Serif" w:hAnsi="PT Astra Serif"/>
        </w:rPr>
        <w:t>тепловой энергии в многоквартир</w:t>
      </w:r>
      <w:r w:rsidRPr="00971977">
        <w:rPr>
          <w:rFonts w:ascii="PT Astra Serif" w:hAnsi="PT Astra Serif"/>
        </w:rPr>
        <w:t>ных домах ос</w:t>
      </w:r>
      <w:r w:rsidR="00304032" w:rsidRPr="00971977">
        <w:rPr>
          <w:rFonts w:ascii="PT Astra Serif" w:hAnsi="PT Astra Serif"/>
        </w:rPr>
        <w:t>т</w:t>
      </w:r>
      <w:r w:rsidR="00304032" w:rsidRPr="00971977">
        <w:rPr>
          <w:rFonts w:ascii="PT Astra Serif" w:hAnsi="PT Astra Serif"/>
        </w:rPr>
        <w:t>а</w:t>
      </w:r>
      <w:r w:rsidR="00304032" w:rsidRPr="00971977">
        <w:rPr>
          <w:rFonts w:ascii="PT Astra Serif" w:hAnsi="PT Astra Serif"/>
        </w:rPr>
        <w:t>ётся на прошлогоднем уровне в большинстве</w:t>
      </w:r>
      <w:r w:rsidRPr="00971977">
        <w:rPr>
          <w:rFonts w:ascii="PT Astra Serif" w:hAnsi="PT Astra Serif"/>
        </w:rPr>
        <w:t xml:space="preserve"> муниципальных образованиях. </w:t>
      </w:r>
    </w:p>
    <w:p w:rsidR="004A3B28" w:rsidRPr="00971977" w:rsidRDefault="00304032" w:rsidP="00F93583">
      <w:pPr>
        <w:pStyle w:val="ab"/>
        <w:ind w:firstLine="709"/>
        <w:rPr>
          <w:rFonts w:ascii="PT Astra Serif" w:hAnsi="PT Astra Serif"/>
        </w:rPr>
      </w:pPr>
      <w:r w:rsidRPr="00971977">
        <w:rPr>
          <w:rFonts w:ascii="PT Astra Serif" w:hAnsi="PT Astra Serif"/>
        </w:rPr>
        <w:t>П</w:t>
      </w:r>
      <w:r w:rsidR="004A3B28" w:rsidRPr="00971977">
        <w:rPr>
          <w:rFonts w:ascii="PT Astra Serif" w:hAnsi="PT Astra Serif"/>
        </w:rPr>
        <w:t>отребление тепловой энергии муниципальными бюджетными учрежд</w:t>
      </w:r>
      <w:r w:rsidR="004A3B28" w:rsidRPr="00971977">
        <w:rPr>
          <w:rFonts w:ascii="PT Astra Serif" w:hAnsi="PT Astra Serif"/>
        </w:rPr>
        <w:t>е</w:t>
      </w:r>
      <w:r w:rsidR="004A3B28" w:rsidRPr="00971977">
        <w:rPr>
          <w:rFonts w:ascii="PT Astra Serif" w:hAnsi="PT Astra Serif"/>
        </w:rPr>
        <w:t xml:space="preserve">ниями </w:t>
      </w:r>
      <w:r w:rsidRPr="00971977">
        <w:rPr>
          <w:rFonts w:ascii="PT Astra Serif" w:hAnsi="PT Astra Serif"/>
        </w:rPr>
        <w:t xml:space="preserve">варьируется от 0 </w:t>
      </w:r>
      <w:r w:rsidR="001013A9" w:rsidRPr="00971977">
        <w:rPr>
          <w:rFonts w:ascii="PT Astra Serif" w:hAnsi="PT Astra Serif"/>
        </w:rPr>
        <w:t xml:space="preserve">Гкал на 1 человека населения в Кузоватовском районе </w:t>
      </w:r>
      <w:r w:rsidRPr="00971977">
        <w:rPr>
          <w:rFonts w:ascii="PT Astra Serif" w:hAnsi="PT Astra Serif"/>
        </w:rPr>
        <w:t>до</w:t>
      </w:r>
      <w:r w:rsidR="004A3B28" w:rsidRPr="00971977">
        <w:rPr>
          <w:rFonts w:ascii="PT Astra Serif" w:hAnsi="PT Astra Serif"/>
        </w:rPr>
        <w:t xml:space="preserve"> 0,</w:t>
      </w:r>
      <w:r w:rsidR="001013A9" w:rsidRPr="00971977">
        <w:rPr>
          <w:rFonts w:ascii="PT Astra Serif" w:hAnsi="PT Astra Serif"/>
        </w:rPr>
        <w:t>3</w:t>
      </w:r>
      <w:r w:rsidR="004A3B28" w:rsidRPr="00971977">
        <w:rPr>
          <w:rFonts w:ascii="PT Astra Serif" w:hAnsi="PT Astra Serif"/>
        </w:rPr>
        <w:t xml:space="preserve"> Гкал </w:t>
      </w:r>
      <w:r w:rsidR="001013A9" w:rsidRPr="00971977">
        <w:rPr>
          <w:rFonts w:ascii="PT Astra Serif" w:hAnsi="PT Astra Serif"/>
        </w:rPr>
        <w:t>на 1 человека н</w:t>
      </w:r>
      <w:r w:rsidR="00267737" w:rsidRPr="00971977">
        <w:rPr>
          <w:rFonts w:ascii="PT Astra Serif" w:hAnsi="PT Astra Serif"/>
        </w:rPr>
        <w:t>аселения в г. Новоульяновске и П</w:t>
      </w:r>
      <w:r w:rsidR="001013A9" w:rsidRPr="00971977">
        <w:rPr>
          <w:rFonts w:ascii="PT Astra Serif" w:hAnsi="PT Astra Serif"/>
        </w:rPr>
        <w:t>авловском районе</w:t>
      </w:r>
      <w:r w:rsidR="004A3B28" w:rsidRPr="00971977">
        <w:rPr>
          <w:rFonts w:ascii="PT Astra Serif" w:hAnsi="PT Astra Serif"/>
        </w:rPr>
        <w:t>.</w:t>
      </w:r>
    </w:p>
    <w:p w:rsidR="003D20B7" w:rsidRPr="00971977" w:rsidRDefault="008F143D" w:rsidP="003D20B7">
      <w:pPr>
        <w:pStyle w:val="ab"/>
        <w:ind w:firstLine="709"/>
        <w:rPr>
          <w:rFonts w:ascii="PT Astra Serif" w:hAnsi="PT Astra Serif"/>
        </w:rPr>
      </w:pPr>
      <w:r w:rsidRPr="00971977">
        <w:rPr>
          <w:rFonts w:ascii="PT Astra Serif" w:hAnsi="PT Astra Serif"/>
        </w:rPr>
        <w:t xml:space="preserve">В 9 муниципальных образованиях Ульяновской области предусмотрено </w:t>
      </w:r>
      <w:r w:rsidRPr="00971977">
        <w:rPr>
          <w:rFonts w:ascii="PT Astra Serif" w:hAnsi="PT Astra Serif"/>
          <w:b/>
          <w:i/>
        </w:rPr>
        <w:t>централизованное горячее водоснабжение в многоквартирных домах</w:t>
      </w:r>
      <w:r w:rsidRPr="00971977">
        <w:rPr>
          <w:rFonts w:ascii="PT Astra Serif" w:hAnsi="PT Astra Serif"/>
        </w:rPr>
        <w:t xml:space="preserve">, при этом в </w:t>
      </w:r>
      <w:r w:rsidR="00AE5529" w:rsidRPr="00971977">
        <w:rPr>
          <w:rFonts w:ascii="PT Astra Serif" w:hAnsi="PT Astra Serif"/>
        </w:rPr>
        <w:t>4</w:t>
      </w:r>
      <w:r w:rsidRPr="00971977">
        <w:rPr>
          <w:rFonts w:ascii="PT Astra Serif" w:hAnsi="PT Astra Serif"/>
        </w:rPr>
        <w:t xml:space="preserve"> муниципалитетах предусмотрено горячее водоснабжение в бюджетных учреждениях (г. Ульяновск, г. Димитровград, г. </w:t>
      </w:r>
      <w:r w:rsidR="00AE5529" w:rsidRPr="00971977">
        <w:rPr>
          <w:rFonts w:ascii="PT Astra Serif" w:hAnsi="PT Astra Serif"/>
        </w:rPr>
        <w:t xml:space="preserve">Новоульяновск и Карсунский </w:t>
      </w:r>
      <w:r w:rsidRPr="00971977">
        <w:rPr>
          <w:rFonts w:ascii="PT Astra Serif" w:hAnsi="PT Astra Serif"/>
        </w:rPr>
        <w:t>район).</w:t>
      </w:r>
      <w:r w:rsidR="003D20B7" w:rsidRPr="00971977">
        <w:rPr>
          <w:rFonts w:ascii="PT Astra Serif" w:hAnsi="PT Astra Serif"/>
        </w:rPr>
        <w:t xml:space="preserve">  Самая большая величина потреблениягорячей воды отмечается в г</w:t>
      </w:r>
      <w:r w:rsidR="003D20B7" w:rsidRPr="00971977">
        <w:rPr>
          <w:rFonts w:ascii="PT Astra Serif" w:hAnsi="PT Astra Serif"/>
        </w:rPr>
        <w:t>о</w:t>
      </w:r>
      <w:r w:rsidR="003D20B7" w:rsidRPr="00971977">
        <w:rPr>
          <w:rFonts w:ascii="PT Astra Serif" w:hAnsi="PT Astra Serif"/>
        </w:rPr>
        <w:t>родских округах: г. Димитровград – 21,6 куб. м на одного проживающего, г. Ульяновск – 10,3 куб. м, г. Новоульяновск – 10,8 куб. м. Среди муниципал</w:t>
      </w:r>
      <w:r w:rsidR="003D20B7" w:rsidRPr="00971977">
        <w:rPr>
          <w:rFonts w:ascii="PT Astra Serif" w:hAnsi="PT Astra Serif"/>
        </w:rPr>
        <w:t>ь</w:t>
      </w:r>
      <w:r w:rsidR="003D20B7" w:rsidRPr="00971977">
        <w:rPr>
          <w:rFonts w:ascii="PT Astra Serif" w:hAnsi="PT Astra Serif"/>
        </w:rPr>
        <w:t>ных районов самое большое значение в Майнском районе – 62,5 куб. м.</w:t>
      </w:r>
    </w:p>
    <w:p w:rsidR="00304032" w:rsidRPr="00971977" w:rsidRDefault="004A3B28" w:rsidP="00304032">
      <w:pPr>
        <w:pStyle w:val="ab"/>
        <w:ind w:firstLine="0"/>
        <w:jc w:val="center"/>
        <w:rPr>
          <w:rFonts w:ascii="PT Astra Serif" w:hAnsi="PT Astra Serif"/>
          <w:b/>
          <w:i/>
          <w:vertAlign w:val="superscript"/>
        </w:rPr>
      </w:pPr>
      <w:r w:rsidRPr="00971977">
        <w:rPr>
          <w:rFonts w:ascii="PT Astra Serif" w:hAnsi="PT Astra Serif"/>
          <w:b/>
          <w:i/>
        </w:rPr>
        <w:t>Удельная величина потребления тепловой энергии, Гкал</w:t>
      </w:r>
      <w:r w:rsidRPr="00971977">
        <w:rPr>
          <w:rFonts w:ascii="PT Astra Serif" w:hAnsi="PT Astra Serif"/>
          <w:b/>
          <w:i/>
          <w:vertAlign w:val="superscript"/>
        </w:rPr>
        <w:t>1</w:t>
      </w:r>
    </w:p>
    <w:tbl>
      <w:tblPr>
        <w:tblStyle w:val="-461"/>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2693"/>
        <w:gridCol w:w="1380"/>
        <w:gridCol w:w="1380"/>
        <w:gridCol w:w="1620"/>
        <w:gridCol w:w="1620"/>
      </w:tblGrid>
      <w:tr w:rsidR="003C457C" w:rsidRPr="00971977" w:rsidTr="003D20B7">
        <w:trPr>
          <w:cnfStyle w:val="100000000000"/>
          <w:trHeight w:val="660"/>
        </w:trPr>
        <w:tc>
          <w:tcPr>
            <w:cnfStyle w:val="001000000000"/>
            <w:tcW w:w="988" w:type="dxa"/>
            <w:vMerge w:val="restart"/>
            <w:tcBorders>
              <w:top w:val="none" w:sz="0" w:space="0" w:color="auto"/>
              <w:left w:val="none" w:sz="0" w:space="0" w:color="auto"/>
              <w:bottom w:val="none" w:sz="0" w:space="0" w:color="auto"/>
            </w:tcBorders>
            <w:vAlign w:val="center"/>
            <w:hideMark/>
          </w:tcPr>
          <w:p w:rsidR="003C457C" w:rsidRPr="00971977" w:rsidRDefault="003C457C" w:rsidP="003C457C">
            <w:pPr>
              <w:jc w:val="center"/>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 п/п</w:t>
            </w:r>
          </w:p>
        </w:tc>
        <w:tc>
          <w:tcPr>
            <w:tcW w:w="2693" w:type="dxa"/>
            <w:vMerge w:val="restart"/>
            <w:tcBorders>
              <w:top w:val="none" w:sz="0" w:space="0" w:color="auto"/>
              <w:bottom w:val="none" w:sz="0" w:space="0" w:color="auto"/>
            </w:tcBorders>
            <w:vAlign w:val="center"/>
            <w:hideMark/>
          </w:tcPr>
          <w:p w:rsidR="003C457C" w:rsidRPr="00971977" w:rsidRDefault="003C457C" w:rsidP="003C457C">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 xml:space="preserve">Наименование </w:t>
            </w:r>
          </w:p>
          <w:p w:rsidR="003C457C" w:rsidRPr="00971977" w:rsidRDefault="003C457C" w:rsidP="003C457C">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 xml:space="preserve">муниципального </w:t>
            </w:r>
          </w:p>
          <w:p w:rsidR="003C457C" w:rsidRPr="00971977" w:rsidRDefault="003C457C" w:rsidP="003C457C">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образования</w:t>
            </w:r>
          </w:p>
        </w:tc>
        <w:tc>
          <w:tcPr>
            <w:tcW w:w="2760" w:type="dxa"/>
            <w:gridSpan w:val="2"/>
            <w:tcBorders>
              <w:top w:val="none" w:sz="0" w:space="0" w:color="auto"/>
              <w:bottom w:val="none" w:sz="0" w:space="0" w:color="auto"/>
            </w:tcBorders>
            <w:vAlign w:val="center"/>
            <w:hideMark/>
          </w:tcPr>
          <w:p w:rsidR="003C457C" w:rsidRPr="00971977" w:rsidRDefault="003C457C" w:rsidP="003C457C">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В многоквартирных домах (на одного пр</w:t>
            </w:r>
            <w:r w:rsidRPr="00971977">
              <w:rPr>
                <w:rFonts w:ascii="PT Astra Serif" w:eastAsia="Times New Roman" w:hAnsi="PT Astra Serif" w:cs="Times New Roman"/>
                <w:color w:val="FFFFFF"/>
                <w:sz w:val="24"/>
                <w:szCs w:val="24"/>
                <w:lang w:eastAsia="ru-RU"/>
              </w:rPr>
              <w:t>о</w:t>
            </w:r>
            <w:r w:rsidRPr="00971977">
              <w:rPr>
                <w:rFonts w:ascii="PT Astra Serif" w:eastAsia="Times New Roman" w:hAnsi="PT Astra Serif" w:cs="Times New Roman"/>
                <w:color w:val="FFFFFF"/>
                <w:sz w:val="24"/>
                <w:szCs w:val="24"/>
                <w:lang w:eastAsia="ru-RU"/>
              </w:rPr>
              <w:t>живающего)</w:t>
            </w:r>
          </w:p>
        </w:tc>
        <w:tc>
          <w:tcPr>
            <w:tcW w:w="3240" w:type="dxa"/>
            <w:gridSpan w:val="2"/>
            <w:tcBorders>
              <w:top w:val="none" w:sz="0" w:space="0" w:color="auto"/>
              <w:bottom w:val="none" w:sz="0" w:space="0" w:color="auto"/>
              <w:right w:val="none" w:sz="0" w:space="0" w:color="auto"/>
            </w:tcBorders>
            <w:vAlign w:val="center"/>
            <w:hideMark/>
          </w:tcPr>
          <w:p w:rsidR="004C47EE" w:rsidRPr="00971977" w:rsidRDefault="003C457C" w:rsidP="003C457C">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Муниципальными бю</w:t>
            </w:r>
            <w:r w:rsidRPr="00971977">
              <w:rPr>
                <w:rFonts w:ascii="PT Astra Serif" w:eastAsia="Times New Roman" w:hAnsi="PT Astra Serif" w:cs="Times New Roman"/>
                <w:color w:val="FFFFFF"/>
                <w:sz w:val="24"/>
                <w:szCs w:val="24"/>
                <w:lang w:eastAsia="ru-RU"/>
              </w:rPr>
              <w:t>д</w:t>
            </w:r>
            <w:r w:rsidRPr="00971977">
              <w:rPr>
                <w:rFonts w:ascii="PT Astra Serif" w:eastAsia="Times New Roman" w:hAnsi="PT Astra Serif" w:cs="Times New Roman"/>
                <w:color w:val="FFFFFF"/>
                <w:sz w:val="24"/>
                <w:szCs w:val="24"/>
                <w:lang w:eastAsia="ru-RU"/>
              </w:rPr>
              <w:t xml:space="preserve">жетными учреждениями </w:t>
            </w:r>
          </w:p>
          <w:p w:rsidR="003C457C" w:rsidRPr="00971977" w:rsidRDefault="003C457C" w:rsidP="003C457C">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(на 1 человека населения)</w:t>
            </w:r>
          </w:p>
        </w:tc>
      </w:tr>
      <w:tr w:rsidR="003C457C" w:rsidRPr="00971977" w:rsidTr="008F338A">
        <w:trPr>
          <w:cnfStyle w:val="000000100000"/>
          <w:trHeight w:val="148"/>
        </w:trPr>
        <w:tc>
          <w:tcPr>
            <w:cnfStyle w:val="001000000000"/>
            <w:tcW w:w="988" w:type="dxa"/>
            <w:vMerge/>
            <w:hideMark/>
          </w:tcPr>
          <w:p w:rsidR="003C457C" w:rsidRPr="00971977" w:rsidRDefault="003C457C" w:rsidP="003C457C">
            <w:pPr>
              <w:rPr>
                <w:rFonts w:ascii="PT Astra Serif" w:eastAsia="Times New Roman" w:hAnsi="PT Astra Serif" w:cs="Times New Roman"/>
                <w:color w:val="FFFFFF"/>
                <w:sz w:val="24"/>
                <w:szCs w:val="24"/>
                <w:lang w:eastAsia="ru-RU"/>
              </w:rPr>
            </w:pPr>
          </w:p>
        </w:tc>
        <w:tc>
          <w:tcPr>
            <w:tcW w:w="2693" w:type="dxa"/>
            <w:vMerge/>
            <w:hideMark/>
          </w:tcPr>
          <w:p w:rsidR="003C457C" w:rsidRPr="00971977" w:rsidRDefault="003C457C" w:rsidP="003C457C">
            <w:pPr>
              <w:cnfStyle w:val="000000100000"/>
              <w:rPr>
                <w:rFonts w:ascii="PT Astra Serif" w:eastAsia="Times New Roman" w:hAnsi="PT Astra Serif" w:cs="Times New Roman"/>
                <w:b/>
                <w:bCs/>
                <w:color w:val="FFFFFF"/>
                <w:sz w:val="24"/>
                <w:szCs w:val="24"/>
                <w:lang w:eastAsia="ru-RU"/>
              </w:rPr>
            </w:pP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b/>
                <w:bCs/>
                <w:sz w:val="24"/>
                <w:szCs w:val="24"/>
                <w:lang w:eastAsia="ru-RU"/>
              </w:rPr>
            </w:pPr>
            <w:r w:rsidRPr="00971977">
              <w:rPr>
                <w:rFonts w:ascii="PT Astra Serif" w:eastAsia="Times New Roman" w:hAnsi="PT Astra Serif" w:cs="Times New Roman"/>
                <w:b/>
                <w:bCs/>
                <w:sz w:val="24"/>
                <w:szCs w:val="24"/>
                <w:lang w:eastAsia="ru-RU"/>
              </w:rPr>
              <w:t>2018</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b/>
                <w:bCs/>
                <w:sz w:val="24"/>
                <w:szCs w:val="24"/>
                <w:lang w:eastAsia="ru-RU"/>
              </w:rPr>
            </w:pPr>
            <w:r w:rsidRPr="00971977">
              <w:rPr>
                <w:rFonts w:ascii="PT Astra Serif" w:eastAsia="Times New Roman" w:hAnsi="PT Astra Serif" w:cs="Times New Roman"/>
                <w:b/>
                <w:bCs/>
                <w:sz w:val="24"/>
                <w:szCs w:val="24"/>
                <w:lang w:eastAsia="ru-RU"/>
              </w:rPr>
              <w:t>2019</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b/>
                <w:bCs/>
                <w:sz w:val="24"/>
                <w:szCs w:val="24"/>
                <w:lang w:eastAsia="ru-RU"/>
              </w:rPr>
            </w:pPr>
            <w:r w:rsidRPr="00971977">
              <w:rPr>
                <w:rFonts w:ascii="PT Astra Serif" w:eastAsia="Times New Roman" w:hAnsi="PT Astra Serif" w:cs="Times New Roman"/>
                <w:b/>
                <w:bCs/>
                <w:sz w:val="24"/>
                <w:szCs w:val="24"/>
                <w:lang w:eastAsia="ru-RU"/>
              </w:rPr>
              <w:t>2018</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b/>
                <w:bCs/>
                <w:sz w:val="24"/>
                <w:szCs w:val="24"/>
                <w:lang w:eastAsia="ru-RU"/>
              </w:rPr>
            </w:pPr>
            <w:r w:rsidRPr="00971977">
              <w:rPr>
                <w:rFonts w:ascii="PT Astra Serif" w:eastAsia="Times New Roman" w:hAnsi="PT Astra Serif" w:cs="Times New Roman"/>
                <w:b/>
                <w:bCs/>
                <w:sz w:val="24"/>
                <w:szCs w:val="24"/>
                <w:lang w:eastAsia="ru-RU"/>
              </w:rPr>
              <w:t>2019</w:t>
            </w:r>
          </w:p>
        </w:tc>
      </w:tr>
      <w:tr w:rsidR="003C457C" w:rsidRPr="00971977" w:rsidTr="008F338A">
        <w:trPr>
          <w:trHeight w:val="70"/>
        </w:trPr>
        <w:tc>
          <w:tcPr>
            <w:cnfStyle w:val="001000000000"/>
            <w:tcW w:w="988" w:type="dxa"/>
            <w:noWrap/>
            <w:hideMark/>
          </w:tcPr>
          <w:p w:rsidR="003C457C" w:rsidRPr="00971977" w:rsidRDefault="003C457C" w:rsidP="003C457C">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w:t>
            </w:r>
          </w:p>
        </w:tc>
        <w:tc>
          <w:tcPr>
            <w:tcW w:w="2693" w:type="dxa"/>
            <w:noWrap/>
            <w:hideMark/>
          </w:tcPr>
          <w:p w:rsidR="003C457C" w:rsidRPr="00971977" w:rsidRDefault="003C457C" w:rsidP="003C457C">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Ульяновск</w:t>
            </w:r>
          </w:p>
        </w:tc>
        <w:tc>
          <w:tcPr>
            <w:tcW w:w="138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0,1</w:t>
            </w:r>
          </w:p>
        </w:tc>
        <w:tc>
          <w:tcPr>
            <w:tcW w:w="138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r>
      <w:tr w:rsidR="003C457C" w:rsidRPr="00971977" w:rsidTr="008F338A">
        <w:trPr>
          <w:cnfStyle w:val="000000100000"/>
          <w:trHeight w:val="70"/>
        </w:trPr>
        <w:tc>
          <w:tcPr>
            <w:cnfStyle w:val="001000000000"/>
            <w:tcW w:w="988" w:type="dxa"/>
            <w:noWrap/>
            <w:hideMark/>
          </w:tcPr>
          <w:p w:rsidR="003C457C" w:rsidRPr="00971977" w:rsidRDefault="003C457C" w:rsidP="003C457C">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w:t>
            </w:r>
          </w:p>
        </w:tc>
        <w:tc>
          <w:tcPr>
            <w:tcW w:w="2693" w:type="dxa"/>
            <w:noWrap/>
            <w:hideMark/>
          </w:tcPr>
          <w:p w:rsidR="003C457C" w:rsidRPr="00971977" w:rsidRDefault="003C457C" w:rsidP="003C457C">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Димитровград</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r>
      <w:tr w:rsidR="003C457C" w:rsidRPr="00971977" w:rsidTr="008F338A">
        <w:trPr>
          <w:trHeight w:val="70"/>
        </w:trPr>
        <w:tc>
          <w:tcPr>
            <w:cnfStyle w:val="001000000000"/>
            <w:tcW w:w="988" w:type="dxa"/>
            <w:noWrap/>
            <w:hideMark/>
          </w:tcPr>
          <w:p w:rsidR="003C457C" w:rsidRPr="00971977" w:rsidRDefault="003C457C" w:rsidP="003C457C">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3.</w:t>
            </w:r>
          </w:p>
        </w:tc>
        <w:tc>
          <w:tcPr>
            <w:tcW w:w="2693" w:type="dxa"/>
            <w:noWrap/>
            <w:hideMark/>
          </w:tcPr>
          <w:p w:rsidR="003C457C" w:rsidRPr="00971977" w:rsidRDefault="003C457C" w:rsidP="003C457C">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Новоульяновск</w:t>
            </w:r>
          </w:p>
        </w:tc>
        <w:tc>
          <w:tcPr>
            <w:tcW w:w="138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38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0,3</w:t>
            </w:r>
          </w:p>
        </w:tc>
      </w:tr>
      <w:tr w:rsidR="003C457C" w:rsidRPr="00971977" w:rsidTr="008F338A">
        <w:trPr>
          <w:cnfStyle w:val="000000100000"/>
          <w:trHeight w:val="70"/>
        </w:trPr>
        <w:tc>
          <w:tcPr>
            <w:cnfStyle w:val="001000000000"/>
            <w:tcW w:w="988" w:type="dxa"/>
            <w:noWrap/>
            <w:hideMark/>
          </w:tcPr>
          <w:p w:rsidR="003C457C" w:rsidRPr="00971977" w:rsidRDefault="003C457C" w:rsidP="003C457C">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4.</w:t>
            </w:r>
          </w:p>
        </w:tc>
        <w:tc>
          <w:tcPr>
            <w:tcW w:w="2693" w:type="dxa"/>
            <w:noWrap/>
            <w:hideMark/>
          </w:tcPr>
          <w:p w:rsidR="003C457C" w:rsidRPr="00971977" w:rsidRDefault="003C457C" w:rsidP="003C457C">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Базарносызганский</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r>
      <w:tr w:rsidR="003C457C" w:rsidRPr="00971977" w:rsidTr="008F338A">
        <w:trPr>
          <w:trHeight w:val="83"/>
        </w:trPr>
        <w:tc>
          <w:tcPr>
            <w:cnfStyle w:val="001000000000"/>
            <w:tcW w:w="988" w:type="dxa"/>
            <w:noWrap/>
            <w:hideMark/>
          </w:tcPr>
          <w:p w:rsidR="003C457C" w:rsidRPr="00971977" w:rsidRDefault="003C457C" w:rsidP="003C457C">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5.</w:t>
            </w:r>
          </w:p>
        </w:tc>
        <w:tc>
          <w:tcPr>
            <w:tcW w:w="2693" w:type="dxa"/>
            <w:noWrap/>
            <w:hideMark/>
          </w:tcPr>
          <w:p w:rsidR="003C457C" w:rsidRPr="00971977" w:rsidRDefault="003C457C" w:rsidP="003C457C">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Барышский</w:t>
            </w:r>
          </w:p>
        </w:tc>
        <w:tc>
          <w:tcPr>
            <w:tcW w:w="138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38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r>
      <w:tr w:rsidR="003C457C" w:rsidRPr="00971977" w:rsidTr="008F338A">
        <w:trPr>
          <w:cnfStyle w:val="000000100000"/>
          <w:trHeight w:val="70"/>
        </w:trPr>
        <w:tc>
          <w:tcPr>
            <w:cnfStyle w:val="001000000000"/>
            <w:tcW w:w="988" w:type="dxa"/>
            <w:noWrap/>
            <w:hideMark/>
          </w:tcPr>
          <w:p w:rsidR="003C457C" w:rsidRPr="00971977" w:rsidRDefault="003C457C" w:rsidP="003C457C">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6.</w:t>
            </w:r>
          </w:p>
        </w:tc>
        <w:tc>
          <w:tcPr>
            <w:tcW w:w="2693" w:type="dxa"/>
            <w:noWrap/>
            <w:hideMark/>
          </w:tcPr>
          <w:p w:rsidR="003C457C" w:rsidRPr="00971977" w:rsidRDefault="003C457C" w:rsidP="003C457C">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Вешкаймский</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r>
      <w:tr w:rsidR="003C457C" w:rsidRPr="00971977" w:rsidTr="008F338A">
        <w:trPr>
          <w:trHeight w:val="70"/>
        </w:trPr>
        <w:tc>
          <w:tcPr>
            <w:cnfStyle w:val="001000000000"/>
            <w:tcW w:w="988" w:type="dxa"/>
            <w:noWrap/>
            <w:hideMark/>
          </w:tcPr>
          <w:p w:rsidR="003C457C" w:rsidRPr="00971977" w:rsidRDefault="003C457C" w:rsidP="003C457C">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7.</w:t>
            </w:r>
          </w:p>
        </w:tc>
        <w:tc>
          <w:tcPr>
            <w:tcW w:w="2693" w:type="dxa"/>
            <w:noWrap/>
            <w:hideMark/>
          </w:tcPr>
          <w:p w:rsidR="003C457C" w:rsidRPr="00971977" w:rsidRDefault="003C457C" w:rsidP="003C457C">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Инзенский</w:t>
            </w:r>
          </w:p>
        </w:tc>
        <w:tc>
          <w:tcPr>
            <w:tcW w:w="138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0,3</w:t>
            </w:r>
          </w:p>
        </w:tc>
        <w:tc>
          <w:tcPr>
            <w:tcW w:w="138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0,3</w:t>
            </w:r>
          </w:p>
        </w:tc>
        <w:tc>
          <w:tcPr>
            <w:tcW w:w="162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r>
      <w:tr w:rsidR="003C457C" w:rsidRPr="00971977" w:rsidTr="008F338A">
        <w:trPr>
          <w:cnfStyle w:val="000000100000"/>
          <w:trHeight w:val="70"/>
        </w:trPr>
        <w:tc>
          <w:tcPr>
            <w:cnfStyle w:val="001000000000"/>
            <w:tcW w:w="988" w:type="dxa"/>
            <w:noWrap/>
            <w:hideMark/>
          </w:tcPr>
          <w:p w:rsidR="003C457C" w:rsidRPr="00971977" w:rsidRDefault="003C457C" w:rsidP="003C457C">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8.</w:t>
            </w:r>
          </w:p>
        </w:tc>
        <w:tc>
          <w:tcPr>
            <w:tcW w:w="2693" w:type="dxa"/>
            <w:noWrap/>
            <w:hideMark/>
          </w:tcPr>
          <w:p w:rsidR="003C457C" w:rsidRPr="00971977" w:rsidRDefault="003C457C" w:rsidP="003C457C">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Карсунский</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r>
      <w:tr w:rsidR="003C457C" w:rsidRPr="00971977" w:rsidTr="008F338A">
        <w:trPr>
          <w:trHeight w:val="74"/>
        </w:trPr>
        <w:tc>
          <w:tcPr>
            <w:cnfStyle w:val="001000000000"/>
            <w:tcW w:w="988" w:type="dxa"/>
            <w:noWrap/>
            <w:hideMark/>
          </w:tcPr>
          <w:p w:rsidR="003C457C" w:rsidRPr="00971977" w:rsidRDefault="003C457C" w:rsidP="003C457C">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9.</w:t>
            </w:r>
          </w:p>
        </w:tc>
        <w:tc>
          <w:tcPr>
            <w:tcW w:w="2693" w:type="dxa"/>
            <w:noWrap/>
            <w:hideMark/>
          </w:tcPr>
          <w:p w:rsidR="003C457C" w:rsidRPr="00971977" w:rsidRDefault="003C457C" w:rsidP="003C457C">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Кузоватовский</w:t>
            </w:r>
          </w:p>
        </w:tc>
        <w:tc>
          <w:tcPr>
            <w:tcW w:w="138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38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0,0</w:t>
            </w:r>
          </w:p>
        </w:tc>
        <w:tc>
          <w:tcPr>
            <w:tcW w:w="162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0,0</w:t>
            </w:r>
          </w:p>
        </w:tc>
      </w:tr>
      <w:tr w:rsidR="003C457C" w:rsidRPr="00971977" w:rsidTr="008F338A">
        <w:trPr>
          <w:cnfStyle w:val="000000100000"/>
          <w:trHeight w:val="163"/>
        </w:trPr>
        <w:tc>
          <w:tcPr>
            <w:cnfStyle w:val="001000000000"/>
            <w:tcW w:w="988" w:type="dxa"/>
            <w:noWrap/>
            <w:hideMark/>
          </w:tcPr>
          <w:p w:rsidR="003C457C" w:rsidRPr="00971977" w:rsidRDefault="003C457C" w:rsidP="003C457C">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10.</w:t>
            </w:r>
          </w:p>
        </w:tc>
        <w:tc>
          <w:tcPr>
            <w:tcW w:w="2693" w:type="dxa"/>
            <w:noWrap/>
            <w:hideMark/>
          </w:tcPr>
          <w:p w:rsidR="003C457C" w:rsidRPr="00971977" w:rsidRDefault="003C457C" w:rsidP="003C457C">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Майнский</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r>
      <w:tr w:rsidR="003C457C" w:rsidRPr="00971977" w:rsidTr="008F338A">
        <w:trPr>
          <w:trHeight w:val="70"/>
        </w:trPr>
        <w:tc>
          <w:tcPr>
            <w:cnfStyle w:val="001000000000"/>
            <w:tcW w:w="988" w:type="dxa"/>
            <w:noWrap/>
            <w:hideMark/>
          </w:tcPr>
          <w:p w:rsidR="003C457C" w:rsidRPr="00971977" w:rsidRDefault="003C457C" w:rsidP="003C457C">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11.</w:t>
            </w:r>
          </w:p>
        </w:tc>
        <w:tc>
          <w:tcPr>
            <w:tcW w:w="2693" w:type="dxa"/>
            <w:noWrap/>
            <w:hideMark/>
          </w:tcPr>
          <w:p w:rsidR="003C457C" w:rsidRPr="00971977" w:rsidRDefault="003C457C" w:rsidP="003C457C">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Мелекесский</w:t>
            </w:r>
          </w:p>
        </w:tc>
        <w:tc>
          <w:tcPr>
            <w:tcW w:w="138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38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0,1</w:t>
            </w:r>
          </w:p>
        </w:tc>
        <w:tc>
          <w:tcPr>
            <w:tcW w:w="162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0,1</w:t>
            </w:r>
          </w:p>
        </w:tc>
      </w:tr>
      <w:tr w:rsidR="003C457C" w:rsidRPr="00971977" w:rsidTr="008F338A">
        <w:trPr>
          <w:cnfStyle w:val="000000100000"/>
          <w:trHeight w:val="70"/>
        </w:trPr>
        <w:tc>
          <w:tcPr>
            <w:cnfStyle w:val="001000000000"/>
            <w:tcW w:w="988" w:type="dxa"/>
            <w:noWrap/>
            <w:hideMark/>
          </w:tcPr>
          <w:p w:rsidR="003C457C" w:rsidRPr="00971977" w:rsidRDefault="003C457C" w:rsidP="003C457C">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12.</w:t>
            </w:r>
          </w:p>
        </w:tc>
        <w:tc>
          <w:tcPr>
            <w:tcW w:w="2693" w:type="dxa"/>
            <w:noWrap/>
            <w:hideMark/>
          </w:tcPr>
          <w:p w:rsidR="003C457C" w:rsidRPr="00971977" w:rsidRDefault="003C457C" w:rsidP="003C457C">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Николаевский</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0,1</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0,1</w:t>
            </w:r>
          </w:p>
        </w:tc>
      </w:tr>
      <w:tr w:rsidR="003C457C" w:rsidRPr="00971977" w:rsidTr="008F338A">
        <w:trPr>
          <w:trHeight w:val="70"/>
        </w:trPr>
        <w:tc>
          <w:tcPr>
            <w:cnfStyle w:val="001000000000"/>
            <w:tcW w:w="988" w:type="dxa"/>
            <w:noWrap/>
            <w:hideMark/>
          </w:tcPr>
          <w:p w:rsidR="003C457C" w:rsidRPr="00971977" w:rsidRDefault="003C457C" w:rsidP="003C457C">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13.</w:t>
            </w:r>
          </w:p>
        </w:tc>
        <w:tc>
          <w:tcPr>
            <w:tcW w:w="2693" w:type="dxa"/>
            <w:noWrap/>
            <w:hideMark/>
          </w:tcPr>
          <w:p w:rsidR="003C457C" w:rsidRPr="00971977" w:rsidRDefault="003C457C" w:rsidP="003C457C">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Новомалыклинский</w:t>
            </w:r>
          </w:p>
        </w:tc>
        <w:tc>
          <w:tcPr>
            <w:tcW w:w="138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38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0,1</w:t>
            </w:r>
          </w:p>
        </w:tc>
        <w:tc>
          <w:tcPr>
            <w:tcW w:w="162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0,1</w:t>
            </w:r>
          </w:p>
        </w:tc>
      </w:tr>
      <w:tr w:rsidR="003C457C" w:rsidRPr="00971977" w:rsidTr="008F338A">
        <w:trPr>
          <w:cnfStyle w:val="000000100000"/>
          <w:trHeight w:val="70"/>
        </w:trPr>
        <w:tc>
          <w:tcPr>
            <w:cnfStyle w:val="001000000000"/>
            <w:tcW w:w="988" w:type="dxa"/>
            <w:noWrap/>
            <w:hideMark/>
          </w:tcPr>
          <w:p w:rsidR="003C457C" w:rsidRPr="00971977" w:rsidRDefault="003C457C" w:rsidP="003C457C">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14.</w:t>
            </w:r>
          </w:p>
        </w:tc>
        <w:tc>
          <w:tcPr>
            <w:tcW w:w="2693" w:type="dxa"/>
            <w:noWrap/>
            <w:hideMark/>
          </w:tcPr>
          <w:p w:rsidR="003C457C" w:rsidRPr="00971977" w:rsidRDefault="003C457C" w:rsidP="003C457C">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Новоспасский</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0,1</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0,1</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0,1</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0,1</w:t>
            </w:r>
          </w:p>
        </w:tc>
      </w:tr>
      <w:tr w:rsidR="003C457C" w:rsidRPr="00971977" w:rsidTr="008F338A">
        <w:trPr>
          <w:trHeight w:val="116"/>
        </w:trPr>
        <w:tc>
          <w:tcPr>
            <w:cnfStyle w:val="001000000000"/>
            <w:tcW w:w="988" w:type="dxa"/>
            <w:noWrap/>
            <w:hideMark/>
          </w:tcPr>
          <w:p w:rsidR="003C457C" w:rsidRPr="00971977" w:rsidRDefault="003C457C" w:rsidP="003C457C">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15.</w:t>
            </w:r>
          </w:p>
        </w:tc>
        <w:tc>
          <w:tcPr>
            <w:tcW w:w="2693" w:type="dxa"/>
            <w:noWrap/>
            <w:hideMark/>
          </w:tcPr>
          <w:p w:rsidR="003C457C" w:rsidRPr="00971977" w:rsidRDefault="003C457C" w:rsidP="003C457C">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Павловский</w:t>
            </w:r>
          </w:p>
        </w:tc>
        <w:tc>
          <w:tcPr>
            <w:tcW w:w="138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0,3</w:t>
            </w:r>
          </w:p>
        </w:tc>
        <w:tc>
          <w:tcPr>
            <w:tcW w:w="138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0,3</w:t>
            </w:r>
          </w:p>
        </w:tc>
        <w:tc>
          <w:tcPr>
            <w:tcW w:w="162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0,3</w:t>
            </w:r>
          </w:p>
        </w:tc>
      </w:tr>
      <w:tr w:rsidR="003C457C" w:rsidRPr="00971977" w:rsidTr="008F338A">
        <w:trPr>
          <w:cnfStyle w:val="000000100000"/>
          <w:trHeight w:val="206"/>
        </w:trPr>
        <w:tc>
          <w:tcPr>
            <w:cnfStyle w:val="001000000000"/>
            <w:tcW w:w="988" w:type="dxa"/>
            <w:noWrap/>
            <w:hideMark/>
          </w:tcPr>
          <w:p w:rsidR="003C457C" w:rsidRPr="00971977" w:rsidRDefault="003C457C" w:rsidP="003C457C">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16.</w:t>
            </w:r>
          </w:p>
        </w:tc>
        <w:tc>
          <w:tcPr>
            <w:tcW w:w="2693" w:type="dxa"/>
            <w:noWrap/>
            <w:hideMark/>
          </w:tcPr>
          <w:p w:rsidR="003C457C" w:rsidRPr="00971977" w:rsidRDefault="003C457C" w:rsidP="003C457C">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Радищевский</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0,1</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0,1</w:t>
            </w:r>
          </w:p>
        </w:tc>
      </w:tr>
      <w:tr w:rsidR="003C457C" w:rsidRPr="00971977" w:rsidTr="008F338A">
        <w:trPr>
          <w:trHeight w:val="154"/>
        </w:trPr>
        <w:tc>
          <w:tcPr>
            <w:cnfStyle w:val="001000000000"/>
            <w:tcW w:w="988" w:type="dxa"/>
            <w:noWrap/>
            <w:hideMark/>
          </w:tcPr>
          <w:p w:rsidR="003C457C" w:rsidRPr="00971977" w:rsidRDefault="003C457C" w:rsidP="003C457C">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17.</w:t>
            </w:r>
          </w:p>
        </w:tc>
        <w:tc>
          <w:tcPr>
            <w:tcW w:w="2693" w:type="dxa"/>
            <w:noWrap/>
            <w:hideMark/>
          </w:tcPr>
          <w:p w:rsidR="003C457C" w:rsidRPr="00971977" w:rsidRDefault="003C457C" w:rsidP="003C457C">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Сенгилеевский</w:t>
            </w:r>
          </w:p>
        </w:tc>
        <w:tc>
          <w:tcPr>
            <w:tcW w:w="138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38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0,1</w:t>
            </w:r>
          </w:p>
        </w:tc>
        <w:tc>
          <w:tcPr>
            <w:tcW w:w="162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0,1</w:t>
            </w:r>
          </w:p>
        </w:tc>
      </w:tr>
      <w:tr w:rsidR="003C457C" w:rsidRPr="00971977" w:rsidTr="008F338A">
        <w:trPr>
          <w:cnfStyle w:val="000000100000"/>
          <w:trHeight w:val="70"/>
        </w:trPr>
        <w:tc>
          <w:tcPr>
            <w:cnfStyle w:val="001000000000"/>
            <w:tcW w:w="988" w:type="dxa"/>
            <w:noWrap/>
            <w:hideMark/>
          </w:tcPr>
          <w:p w:rsidR="003C457C" w:rsidRPr="00971977" w:rsidRDefault="003C457C" w:rsidP="003C457C">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18.</w:t>
            </w:r>
          </w:p>
        </w:tc>
        <w:tc>
          <w:tcPr>
            <w:tcW w:w="2693" w:type="dxa"/>
            <w:noWrap/>
            <w:hideMark/>
          </w:tcPr>
          <w:p w:rsidR="003C457C" w:rsidRPr="00971977" w:rsidRDefault="003C457C" w:rsidP="003C457C">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Старокулаткинский</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0,0</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0,0</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0,1</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0,1</w:t>
            </w:r>
          </w:p>
        </w:tc>
      </w:tr>
      <w:tr w:rsidR="003C457C" w:rsidRPr="00971977" w:rsidTr="008F338A">
        <w:trPr>
          <w:trHeight w:val="78"/>
        </w:trPr>
        <w:tc>
          <w:tcPr>
            <w:cnfStyle w:val="001000000000"/>
            <w:tcW w:w="988" w:type="dxa"/>
            <w:noWrap/>
            <w:hideMark/>
          </w:tcPr>
          <w:p w:rsidR="003C457C" w:rsidRPr="00971977" w:rsidRDefault="003C457C" w:rsidP="003C457C">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19.</w:t>
            </w:r>
          </w:p>
        </w:tc>
        <w:tc>
          <w:tcPr>
            <w:tcW w:w="2693" w:type="dxa"/>
            <w:noWrap/>
            <w:hideMark/>
          </w:tcPr>
          <w:p w:rsidR="003C457C" w:rsidRPr="00971977" w:rsidRDefault="003C457C" w:rsidP="003C457C">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Старомайнский</w:t>
            </w:r>
          </w:p>
        </w:tc>
        <w:tc>
          <w:tcPr>
            <w:tcW w:w="138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38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0,0</w:t>
            </w:r>
          </w:p>
        </w:tc>
        <w:tc>
          <w:tcPr>
            <w:tcW w:w="162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0,1</w:t>
            </w:r>
          </w:p>
        </w:tc>
      </w:tr>
      <w:tr w:rsidR="003C457C" w:rsidRPr="00971977" w:rsidTr="008F338A">
        <w:trPr>
          <w:cnfStyle w:val="000000100000"/>
          <w:trHeight w:val="70"/>
        </w:trPr>
        <w:tc>
          <w:tcPr>
            <w:cnfStyle w:val="001000000000"/>
            <w:tcW w:w="988" w:type="dxa"/>
            <w:noWrap/>
            <w:hideMark/>
          </w:tcPr>
          <w:p w:rsidR="003C457C" w:rsidRPr="00971977" w:rsidRDefault="003C457C" w:rsidP="003C457C">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20.</w:t>
            </w:r>
          </w:p>
        </w:tc>
        <w:tc>
          <w:tcPr>
            <w:tcW w:w="2693" w:type="dxa"/>
            <w:noWrap/>
            <w:hideMark/>
          </w:tcPr>
          <w:p w:rsidR="003C457C" w:rsidRPr="00971977" w:rsidRDefault="003C457C" w:rsidP="003C457C">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Сурский</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r>
      <w:tr w:rsidR="003C457C" w:rsidRPr="00971977" w:rsidTr="008F338A">
        <w:trPr>
          <w:trHeight w:val="70"/>
        </w:trPr>
        <w:tc>
          <w:tcPr>
            <w:cnfStyle w:val="001000000000"/>
            <w:tcW w:w="988" w:type="dxa"/>
            <w:noWrap/>
            <w:hideMark/>
          </w:tcPr>
          <w:p w:rsidR="003C457C" w:rsidRPr="00971977" w:rsidRDefault="003C457C" w:rsidP="003C457C">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21.</w:t>
            </w:r>
          </w:p>
        </w:tc>
        <w:tc>
          <w:tcPr>
            <w:tcW w:w="2693" w:type="dxa"/>
            <w:noWrap/>
            <w:hideMark/>
          </w:tcPr>
          <w:p w:rsidR="003C457C" w:rsidRPr="00971977" w:rsidRDefault="003C457C" w:rsidP="003C457C">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Тереньгульский</w:t>
            </w:r>
          </w:p>
        </w:tc>
        <w:tc>
          <w:tcPr>
            <w:tcW w:w="138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38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r>
      <w:tr w:rsidR="003C457C" w:rsidRPr="00971977" w:rsidTr="008F338A">
        <w:trPr>
          <w:cnfStyle w:val="000000100000"/>
          <w:trHeight w:val="92"/>
        </w:trPr>
        <w:tc>
          <w:tcPr>
            <w:cnfStyle w:val="001000000000"/>
            <w:tcW w:w="988" w:type="dxa"/>
            <w:noWrap/>
            <w:hideMark/>
          </w:tcPr>
          <w:p w:rsidR="003C457C" w:rsidRPr="00971977" w:rsidRDefault="003C457C" w:rsidP="003C457C">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22.</w:t>
            </w:r>
          </w:p>
        </w:tc>
        <w:tc>
          <w:tcPr>
            <w:tcW w:w="2693" w:type="dxa"/>
            <w:noWrap/>
            <w:hideMark/>
          </w:tcPr>
          <w:p w:rsidR="003C457C" w:rsidRPr="00971977" w:rsidRDefault="003C457C" w:rsidP="003C457C">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Ульяновский</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0,1</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0,1</w:t>
            </w:r>
          </w:p>
        </w:tc>
      </w:tr>
      <w:tr w:rsidR="003C457C" w:rsidRPr="00971977" w:rsidTr="008F338A">
        <w:trPr>
          <w:trHeight w:val="70"/>
        </w:trPr>
        <w:tc>
          <w:tcPr>
            <w:cnfStyle w:val="001000000000"/>
            <w:tcW w:w="988" w:type="dxa"/>
            <w:noWrap/>
            <w:hideMark/>
          </w:tcPr>
          <w:p w:rsidR="003C457C" w:rsidRPr="00971977" w:rsidRDefault="003C457C" w:rsidP="003C457C">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23.</w:t>
            </w:r>
          </w:p>
        </w:tc>
        <w:tc>
          <w:tcPr>
            <w:tcW w:w="2693" w:type="dxa"/>
            <w:noWrap/>
            <w:hideMark/>
          </w:tcPr>
          <w:p w:rsidR="003C457C" w:rsidRPr="00971977" w:rsidRDefault="003C457C" w:rsidP="003C457C">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Цильнинский</w:t>
            </w:r>
          </w:p>
        </w:tc>
        <w:tc>
          <w:tcPr>
            <w:tcW w:w="138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38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r>
      <w:tr w:rsidR="003C457C" w:rsidRPr="00971977" w:rsidTr="008F338A">
        <w:trPr>
          <w:cnfStyle w:val="000000100000"/>
          <w:trHeight w:val="70"/>
        </w:trPr>
        <w:tc>
          <w:tcPr>
            <w:cnfStyle w:val="001000000000"/>
            <w:tcW w:w="988" w:type="dxa"/>
            <w:noWrap/>
            <w:hideMark/>
          </w:tcPr>
          <w:p w:rsidR="003C457C" w:rsidRPr="00971977" w:rsidRDefault="003C457C" w:rsidP="003C457C">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24.</w:t>
            </w:r>
          </w:p>
        </w:tc>
        <w:tc>
          <w:tcPr>
            <w:tcW w:w="2693" w:type="dxa"/>
            <w:noWrap/>
            <w:hideMark/>
          </w:tcPr>
          <w:p w:rsidR="003C457C" w:rsidRPr="00971977" w:rsidRDefault="003C457C" w:rsidP="003C457C">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Чердаклинский</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38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c>
          <w:tcPr>
            <w:tcW w:w="1620" w:type="dxa"/>
            <w:noWrap/>
            <w:hideMark/>
          </w:tcPr>
          <w:p w:rsidR="003C457C" w:rsidRPr="00971977" w:rsidRDefault="003C457C" w:rsidP="003C457C">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0,2</w:t>
            </w:r>
          </w:p>
        </w:tc>
      </w:tr>
    </w:tbl>
    <w:p w:rsidR="004A3B28" w:rsidRPr="00971977" w:rsidRDefault="004A3B28" w:rsidP="006937E9">
      <w:pPr>
        <w:pStyle w:val="ab"/>
        <w:ind w:firstLine="0"/>
        <w:jc w:val="left"/>
        <w:rPr>
          <w:rFonts w:ascii="PT Astra Serif" w:hAnsi="PT Astra Serif"/>
          <w:i/>
          <w:sz w:val="24"/>
        </w:rPr>
      </w:pPr>
      <w:r w:rsidRPr="00971977">
        <w:rPr>
          <w:rFonts w:ascii="PT Astra Serif" w:hAnsi="PT Astra Serif"/>
          <w:i/>
          <w:sz w:val="24"/>
          <w:vertAlign w:val="superscript"/>
        </w:rPr>
        <w:t>1</w:t>
      </w:r>
      <w:r w:rsidRPr="00971977">
        <w:rPr>
          <w:rFonts w:ascii="PT Astra Serif" w:hAnsi="PT Astra Serif"/>
          <w:i/>
          <w:sz w:val="24"/>
        </w:rPr>
        <w:t xml:space="preserve"> по данным Территориального органа Федеральной службы государственной статистики </w:t>
      </w:r>
    </w:p>
    <w:p w:rsidR="004A3B28" w:rsidRPr="00971977" w:rsidRDefault="004A3B28" w:rsidP="006937E9">
      <w:pPr>
        <w:pStyle w:val="ab"/>
        <w:ind w:firstLine="0"/>
        <w:jc w:val="left"/>
        <w:rPr>
          <w:rFonts w:ascii="PT Astra Serif" w:hAnsi="PT Astra Serif"/>
          <w:i/>
          <w:sz w:val="24"/>
        </w:rPr>
      </w:pPr>
      <w:r w:rsidRPr="00971977">
        <w:rPr>
          <w:rFonts w:ascii="PT Astra Serif" w:hAnsi="PT Astra Serif"/>
          <w:i/>
          <w:sz w:val="24"/>
        </w:rPr>
        <w:t>по Ульяновской области</w:t>
      </w:r>
    </w:p>
    <w:p w:rsidR="00084DED" w:rsidRPr="00971977" w:rsidRDefault="00084DED" w:rsidP="00F93583">
      <w:pPr>
        <w:pStyle w:val="ab"/>
        <w:ind w:firstLine="0"/>
        <w:jc w:val="center"/>
        <w:rPr>
          <w:rFonts w:ascii="PT Astra Serif" w:hAnsi="PT Astra Serif"/>
          <w:i/>
        </w:rPr>
      </w:pPr>
    </w:p>
    <w:p w:rsidR="004A3B28" w:rsidRPr="00971977" w:rsidRDefault="004A3B28" w:rsidP="00F93583">
      <w:pPr>
        <w:pStyle w:val="ab"/>
        <w:ind w:firstLine="0"/>
        <w:jc w:val="center"/>
        <w:rPr>
          <w:rFonts w:ascii="PT Astra Serif" w:hAnsi="PT Astra Serif"/>
          <w:b/>
          <w:i/>
          <w:vertAlign w:val="superscript"/>
        </w:rPr>
      </w:pPr>
      <w:r w:rsidRPr="00971977">
        <w:rPr>
          <w:rFonts w:ascii="PT Astra Serif" w:hAnsi="PT Astra Serif"/>
          <w:b/>
          <w:i/>
        </w:rPr>
        <w:t xml:space="preserve">Удельная величина </w:t>
      </w:r>
      <w:r w:rsidR="00A80506">
        <w:rPr>
          <w:rFonts w:ascii="PT Astra Serif" w:hAnsi="PT Astra Serif"/>
          <w:b/>
          <w:i/>
        </w:rPr>
        <w:t>потребления горячей воды, куб. м</w:t>
      </w:r>
      <w:r w:rsidRPr="00971977">
        <w:rPr>
          <w:rFonts w:ascii="PT Astra Serif" w:hAnsi="PT Astra Serif"/>
          <w:b/>
          <w:i/>
          <w:vertAlign w:val="superscript"/>
        </w:rPr>
        <w:t>1</w:t>
      </w:r>
    </w:p>
    <w:tbl>
      <w:tblPr>
        <w:tblStyle w:val="-4510"/>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2551"/>
        <w:gridCol w:w="1380"/>
        <w:gridCol w:w="1380"/>
        <w:gridCol w:w="1620"/>
        <w:gridCol w:w="1620"/>
      </w:tblGrid>
      <w:tr w:rsidR="00CD112A" w:rsidRPr="00971977" w:rsidTr="003D20B7">
        <w:trPr>
          <w:cnfStyle w:val="100000000000"/>
          <w:trHeight w:val="720"/>
        </w:trPr>
        <w:tc>
          <w:tcPr>
            <w:cnfStyle w:val="001000000000"/>
            <w:tcW w:w="988" w:type="dxa"/>
            <w:vMerge w:val="restart"/>
            <w:tcBorders>
              <w:top w:val="none" w:sz="0" w:space="0" w:color="auto"/>
              <w:left w:val="none" w:sz="0" w:space="0" w:color="auto"/>
              <w:bottom w:val="none" w:sz="0" w:space="0" w:color="auto"/>
            </w:tcBorders>
            <w:vAlign w:val="center"/>
            <w:hideMark/>
          </w:tcPr>
          <w:p w:rsidR="00B260A2" w:rsidRPr="00971977" w:rsidRDefault="00B260A2" w:rsidP="00B260A2">
            <w:pPr>
              <w:jc w:val="center"/>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 п/п</w:t>
            </w:r>
          </w:p>
        </w:tc>
        <w:tc>
          <w:tcPr>
            <w:tcW w:w="2551" w:type="dxa"/>
            <w:vMerge w:val="restart"/>
            <w:tcBorders>
              <w:top w:val="none" w:sz="0" w:space="0" w:color="auto"/>
              <w:bottom w:val="none" w:sz="0" w:space="0" w:color="auto"/>
            </w:tcBorders>
            <w:vAlign w:val="center"/>
            <w:hideMark/>
          </w:tcPr>
          <w:p w:rsidR="00CD112A" w:rsidRPr="00971977" w:rsidRDefault="00B260A2" w:rsidP="00B260A2">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 xml:space="preserve">Наименование </w:t>
            </w:r>
          </w:p>
          <w:p w:rsidR="00CD112A" w:rsidRPr="00971977" w:rsidRDefault="00B260A2" w:rsidP="00B260A2">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 xml:space="preserve">муниципального </w:t>
            </w:r>
          </w:p>
          <w:p w:rsidR="00B260A2" w:rsidRPr="00971977" w:rsidRDefault="00B260A2" w:rsidP="00B260A2">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образования</w:t>
            </w:r>
          </w:p>
        </w:tc>
        <w:tc>
          <w:tcPr>
            <w:tcW w:w="2760" w:type="dxa"/>
            <w:gridSpan w:val="2"/>
            <w:tcBorders>
              <w:top w:val="none" w:sz="0" w:space="0" w:color="auto"/>
              <w:bottom w:val="none" w:sz="0" w:space="0" w:color="auto"/>
            </w:tcBorders>
            <w:vAlign w:val="center"/>
            <w:hideMark/>
          </w:tcPr>
          <w:p w:rsidR="00B260A2" w:rsidRPr="00971977" w:rsidRDefault="00B260A2" w:rsidP="00B260A2">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В многоквартирных домах (на одного пр</w:t>
            </w:r>
            <w:r w:rsidRPr="00971977">
              <w:rPr>
                <w:rFonts w:ascii="PT Astra Serif" w:eastAsia="Times New Roman" w:hAnsi="PT Astra Serif" w:cs="Times New Roman"/>
                <w:color w:val="FFFFFF"/>
                <w:sz w:val="24"/>
                <w:szCs w:val="24"/>
                <w:lang w:eastAsia="ru-RU"/>
              </w:rPr>
              <w:t>о</w:t>
            </w:r>
            <w:r w:rsidRPr="00971977">
              <w:rPr>
                <w:rFonts w:ascii="PT Astra Serif" w:eastAsia="Times New Roman" w:hAnsi="PT Astra Serif" w:cs="Times New Roman"/>
                <w:color w:val="FFFFFF"/>
                <w:sz w:val="24"/>
                <w:szCs w:val="24"/>
                <w:lang w:eastAsia="ru-RU"/>
              </w:rPr>
              <w:t>живающего)</w:t>
            </w:r>
          </w:p>
        </w:tc>
        <w:tc>
          <w:tcPr>
            <w:tcW w:w="3240" w:type="dxa"/>
            <w:gridSpan w:val="2"/>
            <w:tcBorders>
              <w:top w:val="none" w:sz="0" w:space="0" w:color="auto"/>
              <w:bottom w:val="none" w:sz="0" w:space="0" w:color="auto"/>
              <w:right w:val="none" w:sz="0" w:space="0" w:color="auto"/>
            </w:tcBorders>
            <w:vAlign w:val="center"/>
            <w:hideMark/>
          </w:tcPr>
          <w:p w:rsidR="00CD112A" w:rsidRPr="00971977" w:rsidRDefault="00B260A2" w:rsidP="00B260A2">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Муниципальными бю</w:t>
            </w:r>
            <w:r w:rsidRPr="00971977">
              <w:rPr>
                <w:rFonts w:ascii="PT Astra Serif" w:eastAsia="Times New Roman" w:hAnsi="PT Astra Serif" w:cs="Times New Roman"/>
                <w:color w:val="FFFFFF"/>
                <w:sz w:val="24"/>
                <w:szCs w:val="24"/>
                <w:lang w:eastAsia="ru-RU"/>
              </w:rPr>
              <w:t>д</w:t>
            </w:r>
            <w:r w:rsidRPr="00971977">
              <w:rPr>
                <w:rFonts w:ascii="PT Astra Serif" w:eastAsia="Times New Roman" w:hAnsi="PT Astra Serif" w:cs="Times New Roman"/>
                <w:color w:val="FFFFFF"/>
                <w:sz w:val="24"/>
                <w:szCs w:val="24"/>
                <w:lang w:eastAsia="ru-RU"/>
              </w:rPr>
              <w:t xml:space="preserve">жетными учреждениями </w:t>
            </w:r>
          </w:p>
          <w:p w:rsidR="00B260A2" w:rsidRPr="00971977" w:rsidRDefault="00B260A2" w:rsidP="00B260A2">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(на 1 человека населения)</w:t>
            </w:r>
          </w:p>
        </w:tc>
      </w:tr>
      <w:tr w:rsidR="00CD112A" w:rsidRPr="00971977" w:rsidTr="008F338A">
        <w:trPr>
          <w:cnfStyle w:val="000000100000"/>
          <w:trHeight w:val="196"/>
        </w:trPr>
        <w:tc>
          <w:tcPr>
            <w:cnfStyle w:val="001000000000"/>
            <w:tcW w:w="988" w:type="dxa"/>
            <w:vMerge/>
            <w:hideMark/>
          </w:tcPr>
          <w:p w:rsidR="00B260A2" w:rsidRPr="00971977" w:rsidRDefault="00B260A2" w:rsidP="00B260A2">
            <w:pPr>
              <w:rPr>
                <w:rFonts w:ascii="PT Astra Serif" w:eastAsia="Times New Roman" w:hAnsi="PT Astra Serif" w:cs="Times New Roman"/>
                <w:color w:val="FFFFFF"/>
                <w:sz w:val="24"/>
                <w:szCs w:val="24"/>
                <w:lang w:eastAsia="ru-RU"/>
              </w:rPr>
            </w:pPr>
          </w:p>
        </w:tc>
        <w:tc>
          <w:tcPr>
            <w:tcW w:w="2551" w:type="dxa"/>
            <w:vMerge/>
            <w:hideMark/>
          </w:tcPr>
          <w:p w:rsidR="00B260A2" w:rsidRPr="00971977" w:rsidRDefault="00B260A2" w:rsidP="00B260A2">
            <w:pPr>
              <w:cnfStyle w:val="000000100000"/>
              <w:rPr>
                <w:rFonts w:ascii="PT Astra Serif" w:eastAsia="Times New Roman" w:hAnsi="PT Astra Serif" w:cs="Times New Roman"/>
                <w:b/>
                <w:bCs/>
                <w:color w:val="FFFFFF"/>
                <w:sz w:val="24"/>
                <w:szCs w:val="24"/>
                <w:lang w:eastAsia="ru-RU"/>
              </w:rPr>
            </w:pPr>
          </w:p>
        </w:tc>
        <w:tc>
          <w:tcPr>
            <w:tcW w:w="1380" w:type="dxa"/>
            <w:noWrap/>
            <w:hideMark/>
          </w:tcPr>
          <w:p w:rsidR="00B260A2" w:rsidRPr="00971977" w:rsidRDefault="00B260A2" w:rsidP="00B260A2">
            <w:pPr>
              <w:jc w:val="center"/>
              <w:cnfStyle w:val="000000100000"/>
              <w:rPr>
                <w:rFonts w:ascii="PT Astra Serif" w:eastAsia="Times New Roman" w:hAnsi="PT Astra Serif" w:cs="Times New Roman"/>
                <w:b/>
                <w:bCs/>
                <w:sz w:val="24"/>
                <w:szCs w:val="24"/>
                <w:lang w:eastAsia="ru-RU"/>
              </w:rPr>
            </w:pPr>
            <w:r w:rsidRPr="00971977">
              <w:rPr>
                <w:rFonts w:ascii="PT Astra Serif" w:eastAsia="Times New Roman" w:hAnsi="PT Astra Serif" w:cs="Times New Roman"/>
                <w:b/>
                <w:bCs/>
                <w:sz w:val="24"/>
                <w:szCs w:val="24"/>
                <w:lang w:eastAsia="ru-RU"/>
              </w:rPr>
              <w:t>2018</w:t>
            </w:r>
          </w:p>
        </w:tc>
        <w:tc>
          <w:tcPr>
            <w:tcW w:w="1380" w:type="dxa"/>
            <w:noWrap/>
            <w:hideMark/>
          </w:tcPr>
          <w:p w:rsidR="00B260A2" w:rsidRPr="00971977" w:rsidRDefault="00B260A2" w:rsidP="00B260A2">
            <w:pPr>
              <w:jc w:val="center"/>
              <w:cnfStyle w:val="000000100000"/>
              <w:rPr>
                <w:rFonts w:ascii="PT Astra Serif" w:eastAsia="Times New Roman" w:hAnsi="PT Astra Serif" w:cs="Times New Roman"/>
                <w:b/>
                <w:bCs/>
                <w:sz w:val="24"/>
                <w:szCs w:val="24"/>
                <w:lang w:eastAsia="ru-RU"/>
              </w:rPr>
            </w:pPr>
            <w:r w:rsidRPr="00971977">
              <w:rPr>
                <w:rFonts w:ascii="PT Astra Serif" w:eastAsia="Times New Roman" w:hAnsi="PT Astra Serif" w:cs="Times New Roman"/>
                <w:b/>
                <w:bCs/>
                <w:sz w:val="24"/>
                <w:szCs w:val="24"/>
                <w:lang w:eastAsia="ru-RU"/>
              </w:rPr>
              <w:t>2019</w:t>
            </w:r>
          </w:p>
        </w:tc>
        <w:tc>
          <w:tcPr>
            <w:tcW w:w="1620" w:type="dxa"/>
            <w:noWrap/>
            <w:hideMark/>
          </w:tcPr>
          <w:p w:rsidR="00B260A2" w:rsidRPr="00971977" w:rsidRDefault="00B260A2" w:rsidP="00B260A2">
            <w:pPr>
              <w:jc w:val="center"/>
              <w:cnfStyle w:val="000000100000"/>
              <w:rPr>
                <w:rFonts w:ascii="PT Astra Serif" w:eastAsia="Times New Roman" w:hAnsi="PT Astra Serif" w:cs="Times New Roman"/>
                <w:b/>
                <w:bCs/>
                <w:sz w:val="24"/>
                <w:szCs w:val="24"/>
                <w:lang w:eastAsia="ru-RU"/>
              </w:rPr>
            </w:pPr>
            <w:r w:rsidRPr="00971977">
              <w:rPr>
                <w:rFonts w:ascii="PT Astra Serif" w:eastAsia="Times New Roman" w:hAnsi="PT Astra Serif" w:cs="Times New Roman"/>
                <w:b/>
                <w:bCs/>
                <w:sz w:val="24"/>
                <w:szCs w:val="24"/>
                <w:lang w:eastAsia="ru-RU"/>
              </w:rPr>
              <w:t>2018</w:t>
            </w:r>
          </w:p>
        </w:tc>
        <w:tc>
          <w:tcPr>
            <w:tcW w:w="1620" w:type="dxa"/>
            <w:noWrap/>
            <w:hideMark/>
          </w:tcPr>
          <w:p w:rsidR="00B260A2" w:rsidRPr="00971977" w:rsidRDefault="00B260A2" w:rsidP="00B260A2">
            <w:pPr>
              <w:jc w:val="center"/>
              <w:cnfStyle w:val="000000100000"/>
              <w:rPr>
                <w:rFonts w:ascii="PT Astra Serif" w:eastAsia="Times New Roman" w:hAnsi="PT Astra Serif" w:cs="Times New Roman"/>
                <w:b/>
                <w:bCs/>
                <w:sz w:val="24"/>
                <w:szCs w:val="24"/>
                <w:lang w:eastAsia="ru-RU"/>
              </w:rPr>
            </w:pPr>
            <w:r w:rsidRPr="00971977">
              <w:rPr>
                <w:rFonts w:ascii="PT Astra Serif" w:eastAsia="Times New Roman" w:hAnsi="PT Astra Serif" w:cs="Times New Roman"/>
                <w:b/>
                <w:bCs/>
                <w:sz w:val="24"/>
                <w:szCs w:val="24"/>
                <w:lang w:eastAsia="ru-RU"/>
              </w:rPr>
              <w:t>2019</w:t>
            </w:r>
          </w:p>
        </w:tc>
      </w:tr>
      <w:tr w:rsidR="00B260A2" w:rsidRPr="00971977" w:rsidTr="00CD112A">
        <w:trPr>
          <w:trHeight w:val="315"/>
        </w:trPr>
        <w:tc>
          <w:tcPr>
            <w:cnfStyle w:val="001000000000"/>
            <w:tcW w:w="988" w:type="dxa"/>
            <w:noWrap/>
            <w:hideMark/>
          </w:tcPr>
          <w:p w:rsidR="00B260A2" w:rsidRPr="00971977" w:rsidRDefault="00B260A2" w:rsidP="00CD112A">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w:t>
            </w:r>
          </w:p>
        </w:tc>
        <w:tc>
          <w:tcPr>
            <w:tcW w:w="2551" w:type="dxa"/>
            <w:noWrap/>
            <w:hideMark/>
          </w:tcPr>
          <w:p w:rsidR="00B260A2" w:rsidRPr="00971977" w:rsidRDefault="00B260A2" w:rsidP="00B260A2">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г.Ульяновск</w:t>
            </w:r>
          </w:p>
        </w:tc>
        <w:tc>
          <w:tcPr>
            <w:tcW w:w="1380" w:type="dxa"/>
            <w:noWrap/>
            <w:hideMark/>
          </w:tcPr>
          <w:p w:rsidR="00B260A2" w:rsidRPr="00971977" w:rsidRDefault="00B260A2" w:rsidP="00B260A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10,9</w:t>
            </w:r>
          </w:p>
        </w:tc>
        <w:tc>
          <w:tcPr>
            <w:tcW w:w="1380" w:type="dxa"/>
            <w:noWrap/>
            <w:hideMark/>
          </w:tcPr>
          <w:p w:rsidR="00B260A2" w:rsidRPr="00971977" w:rsidRDefault="00B260A2" w:rsidP="00B260A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10,3</w:t>
            </w:r>
          </w:p>
        </w:tc>
        <w:tc>
          <w:tcPr>
            <w:tcW w:w="1620" w:type="dxa"/>
            <w:noWrap/>
            <w:hideMark/>
          </w:tcPr>
          <w:p w:rsidR="00B260A2" w:rsidRPr="00971977" w:rsidRDefault="00B260A2" w:rsidP="00B260A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0,4</w:t>
            </w:r>
          </w:p>
        </w:tc>
        <w:tc>
          <w:tcPr>
            <w:tcW w:w="1620" w:type="dxa"/>
            <w:noWrap/>
            <w:hideMark/>
          </w:tcPr>
          <w:p w:rsidR="00B260A2" w:rsidRPr="00971977" w:rsidRDefault="00B260A2" w:rsidP="00B260A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0,3</w:t>
            </w:r>
          </w:p>
        </w:tc>
      </w:tr>
      <w:tr w:rsidR="00B260A2" w:rsidRPr="00971977" w:rsidTr="008F338A">
        <w:trPr>
          <w:cnfStyle w:val="000000100000"/>
          <w:trHeight w:val="70"/>
        </w:trPr>
        <w:tc>
          <w:tcPr>
            <w:cnfStyle w:val="001000000000"/>
            <w:tcW w:w="988" w:type="dxa"/>
            <w:noWrap/>
            <w:hideMark/>
          </w:tcPr>
          <w:p w:rsidR="00B260A2" w:rsidRPr="00971977" w:rsidRDefault="00B260A2" w:rsidP="00CD112A">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w:t>
            </w:r>
          </w:p>
        </w:tc>
        <w:tc>
          <w:tcPr>
            <w:tcW w:w="2551" w:type="dxa"/>
            <w:noWrap/>
            <w:hideMark/>
          </w:tcPr>
          <w:p w:rsidR="00B260A2" w:rsidRPr="00971977" w:rsidRDefault="00B260A2" w:rsidP="00B260A2">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г.Димитровград</w:t>
            </w:r>
          </w:p>
        </w:tc>
        <w:tc>
          <w:tcPr>
            <w:tcW w:w="1380" w:type="dxa"/>
            <w:noWrap/>
            <w:hideMark/>
          </w:tcPr>
          <w:p w:rsidR="00B260A2" w:rsidRPr="00971977" w:rsidRDefault="00B260A2" w:rsidP="00B260A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21,6</w:t>
            </w:r>
          </w:p>
        </w:tc>
        <w:tc>
          <w:tcPr>
            <w:tcW w:w="1380" w:type="dxa"/>
            <w:noWrap/>
            <w:hideMark/>
          </w:tcPr>
          <w:p w:rsidR="00B260A2" w:rsidRPr="00971977" w:rsidRDefault="00B260A2" w:rsidP="00B260A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21,6</w:t>
            </w:r>
          </w:p>
        </w:tc>
        <w:tc>
          <w:tcPr>
            <w:tcW w:w="1620" w:type="dxa"/>
            <w:noWrap/>
            <w:hideMark/>
          </w:tcPr>
          <w:p w:rsidR="00B260A2" w:rsidRPr="00971977" w:rsidRDefault="00B260A2" w:rsidP="00B260A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0,9</w:t>
            </w:r>
          </w:p>
        </w:tc>
        <w:tc>
          <w:tcPr>
            <w:tcW w:w="1620" w:type="dxa"/>
            <w:noWrap/>
            <w:hideMark/>
          </w:tcPr>
          <w:p w:rsidR="00B260A2" w:rsidRPr="00971977" w:rsidRDefault="00B260A2" w:rsidP="00B260A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0,9</w:t>
            </w:r>
          </w:p>
        </w:tc>
      </w:tr>
      <w:tr w:rsidR="00B260A2" w:rsidRPr="00971977" w:rsidTr="008F338A">
        <w:trPr>
          <w:trHeight w:val="70"/>
        </w:trPr>
        <w:tc>
          <w:tcPr>
            <w:cnfStyle w:val="001000000000"/>
            <w:tcW w:w="988" w:type="dxa"/>
            <w:noWrap/>
            <w:hideMark/>
          </w:tcPr>
          <w:p w:rsidR="00B260A2" w:rsidRPr="00971977" w:rsidRDefault="00B260A2" w:rsidP="00CD112A">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3.</w:t>
            </w:r>
          </w:p>
        </w:tc>
        <w:tc>
          <w:tcPr>
            <w:tcW w:w="2551" w:type="dxa"/>
            <w:noWrap/>
            <w:hideMark/>
          </w:tcPr>
          <w:p w:rsidR="00B260A2" w:rsidRPr="00971977" w:rsidRDefault="00B260A2" w:rsidP="00B260A2">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г.Новоульяновск</w:t>
            </w:r>
          </w:p>
        </w:tc>
        <w:tc>
          <w:tcPr>
            <w:tcW w:w="1380" w:type="dxa"/>
            <w:noWrap/>
            <w:hideMark/>
          </w:tcPr>
          <w:p w:rsidR="00B260A2" w:rsidRPr="00971977" w:rsidRDefault="00B260A2" w:rsidP="00B260A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20,8</w:t>
            </w:r>
          </w:p>
        </w:tc>
        <w:tc>
          <w:tcPr>
            <w:tcW w:w="1380" w:type="dxa"/>
            <w:noWrap/>
            <w:hideMark/>
          </w:tcPr>
          <w:p w:rsidR="00B260A2" w:rsidRPr="00971977" w:rsidRDefault="00B260A2" w:rsidP="00B260A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10,8</w:t>
            </w:r>
          </w:p>
        </w:tc>
        <w:tc>
          <w:tcPr>
            <w:tcW w:w="1620" w:type="dxa"/>
            <w:noWrap/>
            <w:hideMark/>
          </w:tcPr>
          <w:p w:rsidR="00B260A2" w:rsidRPr="00971977" w:rsidRDefault="00B260A2" w:rsidP="00B260A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0,3</w:t>
            </w:r>
          </w:p>
        </w:tc>
        <w:tc>
          <w:tcPr>
            <w:tcW w:w="1620" w:type="dxa"/>
            <w:noWrap/>
            <w:hideMark/>
          </w:tcPr>
          <w:p w:rsidR="00B260A2" w:rsidRPr="00971977" w:rsidRDefault="00B260A2" w:rsidP="00B260A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0,3</w:t>
            </w:r>
          </w:p>
        </w:tc>
      </w:tr>
      <w:tr w:rsidR="00B260A2" w:rsidRPr="00971977" w:rsidTr="008F338A">
        <w:trPr>
          <w:cnfStyle w:val="000000100000"/>
          <w:trHeight w:val="70"/>
        </w:trPr>
        <w:tc>
          <w:tcPr>
            <w:cnfStyle w:val="001000000000"/>
            <w:tcW w:w="988" w:type="dxa"/>
            <w:noWrap/>
            <w:hideMark/>
          </w:tcPr>
          <w:p w:rsidR="00B260A2" w:rsidRPr="00971977" w:rsidRDefault="00CD112A" w:rsidP="00CD112A">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val="en-US" w:eastAsia="ru-RU"/>
              </w:rPr>
              <w:t>4</w:t>
            </w:r>
            <w:r w:rsidR="00B260A2" w:rsidRPr="00971977">
              <w:rPr>
                <w:rFonts w:ascii="PT Astra Serif" w:eastAsia="Times New Roman" w:hAnsi="PT Astra Serif" w:cs="Times New Roman"/>
                <w:b w:val="0"/>
                <w:color w:val="000000"/>
                <w:sz w:val="24"/>
                <w:szCs w:val="24"/>
                <w:lang w:eastAsia="ru-RU"/>
              </w:rPr>
              <w:t>.</w:t>
            </w:r>
          </w:p>
        </w:tc>
        <w:tc>
          <w:tcPr>
            <w:tcW w:w="2551" w:type="dxa"/>
            <w:noWrap/>
            <w:hideMark/>
          </w:tcPr>
          <w:p w:rsidR="00B260A2" w:rsidRPr="00971977" w:rsidRDefault="00B260A2" w:rsidP="00B260A2">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Карсунский </w:t>
            </w:r>
          </w:p>
        </w:tc>
        <w:tc>
          <w:tcPr>
            <w:tcW w:w="1380" w:type="dxa"/>
            <w:noWrap/>
            <w:hideMark/>
          </w:tcPr>
          <w:p w:rsidR="00B260A2" w:rsidRPr="00971977" w:rsidRDefault="00B260A2" w:rsidP="00B260A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w:t>
            </w:r>
          </w:p>
        </w:tc>
        <w:tc>
          <w:tcPr>
            <w:tcW w:w="1380" w:type="dxa"/>
            <w:noWrap/>
            <w:hideMark/>
          </w:tcPr>
          <w:p w:rsidR="00B260A2" w:rsidRPr="00971977" w:rsidRDefault="00B260A2" w:rsidP="00B260A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w:t>
            </w:r>
          </w:p>
        </w:tc>
        <w:tc>
          <w:tcPr>
            <w:tcW w:w="1620" w:type="dxa"/>
            <w:noWrap/>
            <w:hideMark/>
          </w:tcPr>
          <w:p w:rsidR="00B260A2" w:rsidRPr="00971977" w:rsidRDefault="00B260A2" w:rsidP="00B260A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w:t>
            </w:r>
          </w:p>
        </w:tc>
        <w:tc>
          <w:tcPr>
            <w:tcW w:w="1620" w:type="dxa"/>
            <w:noWrap/>
            <w:hideMark/>
          </w:tcPr>
          <w:p w:rsidR="00B260A2" w:rsidRPr="00971977" w:rsidRDefault="00B260A2" w:rsidP="00B260A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w:t>
            </w:r>
          </w:p>
        </w:tc>
      </w:tr>
      <w:tr w:rsidR="00CD112A" w:rsidRPr="00971977" w:rsidTr="008F338A">
        <w:trPr>
          <w:trHeight w:val="70"/>
        </w:trPr>
        <w:tc>
          <w:tcPr>
            <w:cnfStyle w:val="001000000000"/>
            <w:tcW w:w="988" w:type="dxa"/>
            <w:noWrap/>
          </w:tcPr>
          <w:p w:rsidR="00CD112A" w:rsidRPr="00971977" w:rsidRDefault="00CD112A" w:rsidP="00CD112A">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5.</w:t>
            </w:r>
          </w:p>
        </w:tc>
        <w:tc>
          <w:tcPr>
            <w:tcW w:w="2551" w:type="dxa"/>
            <w:noWrap/>
            <w:hideMark/>
          </w:tcPr>
          <w:p w:rsidR="00CD112A" w:rsidRPr="00971977" w:rsidRDefault="00CD112A" w:rsidP="00CD112A">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Майнский </w:t>
            </w:r>
          </w:p>
        </w:tc>
        <w:tc>
          <w:tcPr>
            <w:tcW w:w="1380" w:type="dxa"/>
            <w:noWrap/>
            <w:hideMark/>
          </w:tcPr>
          <w:p w:rsidR="00CD112A" w:rsidRPr="00971977" w:rsidRDefault="00CD112A" w:rsidP="00CD112A">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62,5</w:t>
            </w:r>
          </w:p>
        </w:tc>
        <w:tc>
          <w:tcPr>
            <w:tcW w:w="1380" w:type="dxa"/>
            <w:noWrap/>
            <w:hideMark/>
          </w:tcPr>
          <w:p w:rsidR="00CD112A" w:rsidRPr="00971977" w:rsidRDefault="00CD112A" w:rsidP="00CD112A">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62,5</w:t>
            </w:r>
          </w:p>
        </w:tc>
        <w:tc>
          <w:tcPr>
            <w:tcW w:w="1620" w:type="dxa"/>
            <w:noWrap/>
            <w:hideMark/>
          </w:tcPr>
          <w:p w:rsidR="00CD112A" w:rsidRPr="00971977" w:rsidRDefault="00CD112A" w:rsidP="00CD112A">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w:t>
            </w:r>
          </w:p>
        </w:tc>
        <w:tc>
          <w:tcPr>
            <w:tcW w:w="1620" w:type="dxa"/>
            <w:noWrap/>
            <w:hideMark/>
          </w:tcPr>
          <w:p w:rsidR="00CD112A" w:rsidRPr="00971977" w:rsidRDefault="00CD112A" w:rsidP="00CD112A">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w:t>
            </w:r>
          </w:p>
        </w:tc>
      </w:tr>
      <w:tr w:rsidR="00CD112A" w:rsidRPr="00971977" w:rsidTr="008F338A">
        <w:trPr>
          <w:cnfStyle w:val="000000100000"/>
          <w:trHeight w:val="70"/>
        </w:trPr>
        <w:tc>
          <w:tcPr>
            <w:cnfStyle w:val="001000000000"/>
            <w:tcW w:w="988" w:type="dxa"/>
            <w:noWrap/>
          </w:tcPr>
          <w:p w:rsidR="00CD112A" w:rsidRPr="00971977" w:rsidRDefault="00CD112A" w:rsidP="00CD112A">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val="en-US" w:eastAsia="ru-RU"/>
              </w:rPr>
              <w:t>6</w:t>
            </w:r>
            <w:r w:rsidRPr="00971977">
              <w:rPr>
                <w:rFonts w:ascii="PT Astra Serif" w:eastAsia="Times New Roman" w:hAnsi="PT Astra Serif" w:cs="Times New Roman"/>
                <w:b w:val="0"/>
                <w:color w:val="000000"/>
                <w:sz w:val="24"/>
                <w:szCs w:val="24"/>
                <w:lang w:eastAsia="ru-RU"/>
              </w:rPr>
              <w:t>.</w:t>
            </w:r>
          </w:p>
        </w:tc>
        <w:tc>
          <w:tcPr>
            <w:tcW w:w="2551" w:type="dxa"/>
            <w:noWrap/>
            <w:hideMark/>
          </w:tcPr>
          <w:p w:rsidR="00CD112A" w:rsidRPr="00971977" w:rsidRDefault="00CD112A" w:rsidP="00CD112A">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Мелекесский </w:t>
            </w:r>
          </w:p>
        </w:tc>
        <w:tc>
          <w:tcPr>
            <w:tcW w:w="1380" w:type="dxa"/>
            <w:noWrap/>
            <w:hideMark/>
          </w:tcPr>
          <w:p w:rsidR="00CD112A" w:rsidRPr="00971977" w:rsidRDefault="00CD112A" w:rsidP="00CD112A">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13,4</w:t>
            </w:r>
          </w:p>
        </w:tc>
        <w:tc>
          <w:tcPr>
            <w:tcW w:w="1380" w:type="dxa"/>
            <w:noWrap/>
            <w:hideMark/>
          </w:tcPr>
          <w:p w:rsidR="00CD112A" w:rsidRPr="00971977" w:rsidRDefault="00CD112A" w:rsidP="00CD112A">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12,7</w:t>
            </w:r>
          </w:p>
        </w:tc>
        <w:tc>
          <w:tcPr>
            <w:tcW w:w="1620" w:type="dxa"/>
            <w:noWrap/>
            <w:hideMark/>
          </w:tcPr>
          <w:p w:rsidR="00CD112A" w:rsidRPr="00971977" w:rsidRDefault="00CD112A" w:rsidP="00CD112A">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0,0</w:t>
            </w:r>
          </w:p>
        </w:tc>
        <w:tc>
          <w:tcPr>
            <w:tcW w:w="1620" w:type="dxa"/>
            <w:noWrap/>
            <w:hideMark/>
          </w:tcPr>
          <w:p w:rsidR="00CD112A" w:rsidRPr="00971977" w:rsidRDefault="00CD112A" w:rsidP="00CD112A">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0,0</w:t>
            </w:r>
          </w:p>
        </w:tc>
      </w:tr>
      <w:tr w:rsidR="00CD112A" w:rsidRPr="00971977" w:rsidTr="008F338A">
        <w:trPr>
          <w:trHeight w:val="70"/>
        </w:trPr>
        <w:tc>
          <w:tcPr>
            <w:cnfStyle w:val="001000000000"/>
            <w:tcW w:w="988" w:type="dxa"/>
            <w:noWrap/>
          </w:tcPr>
          <w:p w:rsidR="00CD112A" w:rsidRPr="00971977" w:rsidRDefault="00CD112A" w:rsidP="00CD112A">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val="en-US" w:eastAsia="ru-RU"/>
              </w:rPr>
              <w:t>7</w:t>
            </w:r>
            <w:r w:rsidRPr="00971977">
              <w:rPr>
                <w:rFonts w:ascii="PT Astra Serif" w:eastAsia="Times New Roman" w:hAnsi="PT Astra Serif" w:cs="Times New Roman"/>
                <w:b w:val="0"/>
                <w:color w:val="000000"/>
                <w:sz w:val="24"/>
                <w:szCs w:val="24"/>
                <w:lang w:eastAsia="ru-RU"/>
              </w:rPr>
              <w:t>.</w:t>
            </w:r>
          </w:p>
        </w:tc>
        <w:tc>
          <w:tcPr>
            <w:tcW w:w="2551" w:type="dxa"/>
            <w:noWrap/>
            <w:hideMark/>
          </w:tcPr>
          <w:p w:rsidR="00CD112A" w:rsidRPr="00971977" w:rsidRDefault="00CD112A" w:rsidP="00CD112A">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Павловский </w:t>
            </w:r>
          </w:p>
        </w:tc>
        <w:tc>
          <w:tcPr>
            <w:tcW w:w="1380" w:type="dxa"/>
            <w:noWrap/>
            <w:hideMark/>
          </w:tcPr>
          <w:p w:rsidR="00CD112A" w:rsidRPr="00971977" w:rsidRDefault="00CD112A" w:rsidP="00CD112A">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9,0</w:t>
            </w:r>
          </w:p>
        </w:tc>
        <w:tc>
          <w:tcPr>
            <w:tcW w:w="1380" w:type="dxa"/>
            <w:noWrap/>
            <w:hideMark/>
          </w:tcPr>
          <w:p w:rsidR="00CD112A" w:rsidRPr="00971977" w:rsidRDefault="00CD112A" w:rsidP="00CD112A">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9,0</w:t>
            </w:r>
          </w:p>
        </w:tc>
        <w:tc>
          <w:tcPr>
            <w:tcW w:w="1620" w:type="dxa"/>
            <w:noWrap/>
            <w:hideMark/>
          </w:tcPr>
          <w:p w:rsidR="00CD112A" w:rsidRPr="00971977" w:rsidRDefault="00CD112A" w:rsidP="00CD112A">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w:t>
            </w:r>
          </w:p>
        </w:tc>
        <w:tc>
          <w:tcPr>
            <w:tcW w:w="1620" w:type="dxa"/>
            <w:noWrap/>
            <w:hideMark/>
          </w:tcPr>
          <w:p w:rsidR="00CD112A" w:rsidRPr="00971977" w:rsidRDefault="00CD112A" w:rsidP="00CD112A">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w:t>
            </w:r>
          </w:p>
        </w:tc>
      </w:tr>
      <w:tr w:rsidR="00CD112A" w:rsidRPr="00971977" w:rsidTr="008F338A">
        <w:trPr>
          <w:cnfStyle w:val="000000100000"/>
          <w:trHeight w:val="144"/>
        </w:trPr>
        <w:tc>
          <w:tcPr>
            <w:cnfStyle w:val="001000000000"/>
            <w:tcW w:w="988" w:type="dxa"/>
            <w:noWrap/>
          </w:tcPr>
          <w:p w:rsidR="00CD112A" w:rsidRPr="00971977" w:rsidRDefault="00CD112A" w:rsidP="00CD112A">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val="en-US" w:eastAsia="ru-RU"/>
              </w:rPr>
              <w:t>8</w:t>
            </w:r>
            <w:r w:rsidRPr="00971977">
              <w:rPr>
                <w:rFonts w:ascii="PT Astra Serif" w:eastAsia="Times New Roman" w:hAnsi="PT Astra Serif" w:cs="Times New Roman"/>
                <w:b w:val="0"/>
                <w:color w:val="000000"/>
                <w:sz w:val="24"/>
                <w:szCs w:val="24"/>
                <w:lang w:eastAsia="ru-RU"/>
              </w:rPr>
              <w:t>.</w:t>
            </w:r>
          </w:p>
        </w:tc>
        <w:tc>
          <w:tcPr>
            <w:tcW w:w="2551" w:type="dxa"/>
            <w:noWrap/>
            <w:hideMark/>
          </w:tcPr>
          <w:p w:rsidR="00CD112A" w:rsidRPr="00971977" w:rsidRDefault="00CD112A" w:rsidP="00CD112A">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Сенгилеевский </w:t>
            </w:r>
          </w:p>
        </w:tc>
        <w:tc>
          <w:tcPr>
            <w:tcW w:w="1380" w:type="dxa"/>
            <w:noWrap/>
            <w:hideMark/>
          </w:tcPr>
          <w:p w:rsidR="00CD112A" w:rsidRPr="00971977" w:rsidRDefault="00CD112A" w:rsidP="00CD112A">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13,0</w:t>
            </w:r>
          </w:p>
        </w:tc>
        <w:tc>
          <w:tcPr>
            <w:tcW w:w="1380" w:type="dxa"/>
            <w:noWrap/>
            <w:hideMark/>
          </w:tcPr>
          <w:p w:rsidR="00CD112A" w:rsidRPr="00971977" w:rsidRDefault="00CD112A" w:rsidP="00CD112A">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12,0</w:t>
            </w:r>
          </w:p>
        </w:tc>
        <w:tc>
          <w:tcPr>
            <w:tcW w:w="1620" w:type="dxa"/>
            <w:noWrap/>
            <w:hideMark/>
          </w:tcPr>
          <w:p w:rsidR="00CD112A" w:rsidRPr="00971977" w:rsidRDefault="00CD112A" w:rsidP="00CD112A">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w:t>
            </w:r>
          </w:p>
        </w:tc>
        <w:tc>
          <w:tcPr>
            <w:tcW w:w="1620" w:type="dxa"/>
            <w:noWrap/>
            <w:hideMark/>
          </w:tcPr>
          <w:p w:rsidR="00CD112A" w:rsidRPr="00971977" w:rsidRDefault="00CD112A" w:rsidP="00CD112A">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w:t>
            </w:r>
          </w:p>
        </w:tc>
      </w:tr>
      <w:tr w:rsidR="00CD112A" w:rsidRPr="00971977" w:rsidTr="008F338A">
        <w:trPr>
          <w:trHeight w:val="70"/>
        </w:trPr>
        <w:tc>
          <w:tcPr>
            <w:cnfStyle w:val="001000000000"/>
            <w:tcW w:w="988" w:type="dxa"/>
            <w:noWrap/>
          </w:tcPr>
          <w:p w:rsidR="00CD112A" w:rsidRPr="00971977" w:rsidRDefault="00CD112A" w:rsidP="00CD112A">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val="en-US" w:eastAsia="ru-RU"/>
              </w:rPr>
              <w:t>9</w:t>
            </w:r>
            <w:r w:rsidRPr="00971977">
              <w:rPr>
                <w:rFonts w:ascii="PT Astra Serif" w:eastAsia="Times New Roman" w:hAnsi="PT Astra Serif" w:cs="Times New Roman"/>
                <w:b w:val="0"/>
                <w:color w:val="000000"/>
                <w:sz w:val="24"/>
                <w:szCs w:val="24"/>
                <w:lang w:eastAsia="ru-RU"/>
              </w:rPr>
              <w:t>.</w:t>
            </w:r>
          </w:p>
        </w:tc>
        <w:tc>
          <w:tcPr>
            <w:tcW w:w="2551" w:type="dxa"/>
            <w:noWrap/>
            <w:hideMark/>
          </w:tcPr>
          <w:p w:rsidR="00CD112A" w:rsidRPr="00971977" w:rsidRDefault="00CD112A" w:rsidP="00CD112A">
            <w:pP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Ульяновский </w:t>
            </w:r>
          </w:p>
        </w:tc>
        <w:tc>
          <w:tcPr>
            <w:tcW w:w="1380" w:type="dxa"/>
            <w:noWrap/>
            <w:hideMark/>
          </w:tcPr>
          <w:p w:rsidR="00CD112A" w:rsidRPr="00971977" w:rsidRDefault="00CD112A" w:rsidP="00CD112A">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13,8</w:t>
            </w:r>
          </w:p>
        </w:tc>
        <w:tc>
          <w:tcPr>
            <w:tcW w:w="1380" w:type="dxa"/>
            <w:noWrap/>
            <w:hideMark/>
          </w:tcPr>
          <w:p w:rsidR="00CD112A" w:rsidRPr="00971977" w:rsidRDefault="00CD112A" w:rsidP="00CD112A">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13,8</w:t>
            </w:r>
          </w:p>
        </w:tc>
        <w:tc>
          <w:tcPr>
            <w:tcW w:w="1620" w:type="dxa"/>
            <w:noWrap/>
            <w:hideMark/>
          </w:tcPr>
          <w:p w:rsidR="00CD112A" w:rsidRPr="00971977" w:rsidRDefault="00CD112A" w:rsidP="00CD112A">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w:t>
            </w:r>
          </w:p>
        </w:tc>
        <w:tc>
          <w:tcPr>
            <w:tcW w:w="1620" w:type="dxa"/>
            <w:noWrap/>
            <w:hideMark/>
          </w:tcPr>
          <w:p w:rsidR="00CD112A" w:rsidRPr="00971977" w:rsidRDefault="00CD112A" w:rsidP="00CD112A">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w:t>
            </w:r>
          </w:p>
        </w:tc>
      </w:tr>
      <w:tr w:rsidR="00CD112A" w:rsidRPr="00971977" w:rsidTr="008F338A">
        <w:trPr>
          <w:cnfStyle w:val="000000100000"/>
          <w:trHeight w:val="70"/>
        </w:trPr>
        <w:tc>
          <w:tcPr>
            <w:cnfStyle w:val="001000000000"/>
            <w:tcW w:w="988" w:type="dxa"/>
            <w:noWrap/>
            <w:hideMark/>
          </w:tcPr>
          <w:p w:rsidR="00CD112A" w:rsidRPr="00971977" w:rsidRDefault="00CD112A" w:rsidP="00CD112A">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val="en-US" w:eastAsia="ru-RU"/>
              </w:rPr>
              <w:t>10</w:t>
            </w:r>
            <w:r w:rsidRPr="00971977">
              <w:rPr>
                <w:rFonts w:ascii="PT Astra Serif" w:eastAsia="Times New Roman" w:hAnsi="PT Astra Serif" w:cs="Times New Roman"/>
                <w:b w:val="0"/>
                <w:color w:val="000000"/>
                <w:sz w:val="24"/>
                <w:szCs w:val="24"/>
                <w:lang w:eastAsia="ru-RU"/>
              </w:rPr>
              <w:t>.</w:t>
            </w:r>
          </w:p>
        </w:tc>
        <w:tc>
          <w:tcPr>
            <w:tcW w:w="2551" w:type="dxa"/>
            <w:noWrap/>
            <w:hideMark/>
          </w:tcPr>
          <w:p w:rsidR="00CD112A" w:rsidRPr="00971977" w:rsidRDefault="00CD112A" w:rsidP="00CD112A">
            <w:pP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 xml:space="preserve">Чердаклинский </w:t>
            </w:r>
          </w:p>
        </w:tc>
        <w:tc>
          <w:tcPr>
            <w:tcW w:w="1380" w:type="dxa"/>
            <w:noWrap/>
            <w:hideMark/>
          </w:tcPr>
          <w:p w:rsidR="00CD112A" w:rsidRPr="00971977" w:rsidRDefault="00CD112A" w:rsidP="00CD112A">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12,3</w:t>
            </w:r>
          </w:p>
        </w:tc>
        <w:tc>
          <w:tcPr>
            <w:tcW w:w="1380" w:type="dxa"/>
            <w:noWrap/>
            <w:hideMark/>
          </w:tcPr>
          <w:p w:rsidR="00CD112A" w:rsidRPr="00971977" w:rsidRDefault="00CD112A" w:rsidP="00CD112A">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12,3</w:t>
            </w:r>
          </w:p>
        </w:tc>
        <w:tc>
          <w:tcPr>
            <w:tcW w:w="1620" w:type="dxa"/>
            <w:noWrap/>
            <w:hideMark/>
          </w:tcPr>
          <w:p w:rsidR="00CD112A" w:rsidRPr="00971977" w:rsidRDefault="00CD112A" w:rsidP="00CD112A">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w:t>
            </w:r>
          </w:p>
        </w:tc>
        <w:tc>
          <w:tcPr>
            <w:tcW w:w="1620" w:type="dxa"/>
            <w:noWrap/>
            <w:hideMark/>
          </w:tcPr>
          <w:p w:rsidR="00CD112A" w:rsidRPr="00971977" w:rsidRDefault="00CD112A" w:rsidP="00CD112A">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w:t>
            </w:r>
          </w:p>
        </w:tc>
      </w:tr>
    </w:tbl>
    <w:p w:rsidR="004A3B28" w:rsidRPr="00971977" w:rsidRDefault="004A3B28" w:rsidP="00F93583">
      <w:pPr>
        <w:spacing w:after="0" w:line="240" w:lineRule="auto"/>
        <w:jc w:val="both"/>
        <w:rPr>
          <w:rFonts w:ascii="PT Astra Serif" w:hAnsi="PT Astra Serif"/>
          <w:i/>
          <w:sz w:val="24"/>
          <w:szCs w:val="28"/>
        </w:rPr>
      </w:pPr>
      <w:r w:rsidRPr="00971977">
        <w:rPr>
          <w:rFonts w:ascii="PT Astra Serif" w:hAnsi="PT Astra Serif"/>
          <w:i/>
          <w:sz w:val="24"/>
          <w:szCs w:val="28"/>
          <w:vertAlign w:val="superscript"/>
        </w:rPr>
        <w:t>1</w:t>
      </w:r>
      <w:r w:rsidRPr="00971977">
        <w:rPr>
          <w:rFonts w:ascii="PT Astra Serif" w:hAnsi="PT Astra Serif"/>
          <w:i/>
          <w:sz w:val="24"/>
          <w:szCs w:val="28"/>
        </w:rPr>
        <w:t xml:space="preserve"> по данным Территориального органа Федеральной службы государственной статистики </w:t>
      </w:r>
    </w:p>
    <w:p w:rsidR="004A3B28" w:rsidRPr="00971977" w:rsidRDefault="004A3B28" w:rsidP="00F93583">
      <w:pPr>
        <w:pStyle w:val="ab"/>
        <w:ind w:firstLine="0"/>
        <w:rPr>
          <w:rFonts w:ascii="PT Astra Serif" w:hAnsi="PT Astra Serif"/>
          <w:i/>
          <w:sz w:val="24"/>
        </w:rPr>
      </w:pPr>
      <w:r w:rsidRPr="00971977">
        <w:rPr>
          <w:rFonts w:ascii="PT Astra Serif" w:hAnsi="PT Astra Serif"/>
          <w:i/>
          <w:sz w:val="24"/>
        </w:rPr>
        <w:t>по Ульяновской области</w:t>
      </w:r>
    </w:p>
    <w:p w:rsidR="003D20B7" w:rsidRPr="00971977" w:rsidRDefault="003D20B7" w:rsidP="00F93583">
      <w:pPr>
        <w:pStyle w:val="ab"/>
        <w:ind w:firstLine="709"/>
        <w:rPr>
          <w:rFonts w:ascii="PT Astra Serif" w:hAnsi="PT Astra Serif"/>
        </w:rPr>
      </w:pPr>
    </w:p>
    <w:p w:rsidR="004A3B28" w:rsidRPr="00971977" w:rsidRDefault="004A3B28" w:rsidP="00F93583">
      <w:pPr>
        <w:pStyle w:val="ab"/>
        <w:ind w:firstLine="709"/>
        <w:rPr>
          <w:rFonts w:ascii="PT Astra Serif" w:hAnsi="PT Astra Serif"/>
        </w:rPr>
      </w:pPr>
      <w:r w:rsidRPr="00971977">
        <w:rPr>
          <w:rFonts w:ascii="PT Astra Serif" w:hAnsi="PT Astra Serif"/>
        </w:rPr>
        <w:t>Удельная величина потребления</w:t>
      </w:r>
      <w:r w:rsidRPr="00971977">
        <w:rPr>
          <w:rFonts w:ascii="PT Astra Serif" w:hAnsi="PT Astra Serif"/>
          <w:b/>
          <w:i/>
        </w:rPr>
        <w:t>холодной воды в многоквартирных д</w:t>
      </w:r>
      <w:r w:rsidRPr="00971977">
        <w:rPr>
          <w:rFonts w:ascii="PT Astra Serif" w:hAnsi="PT Astra Serif"/>
          <w:b/>
          <w:i/>
        </w:rPr>
        <w:t>о</w:t>
      </w:r>
      <w:r w:rsidRPr="00971977">
        <w:rPr>
          <w:rFonts w:ascii="PT Astra Serif" w:hAnsi="PT Astra Serif"/>
          <w:b/>
          <w:i/>
        </w:rPr>
        <w:t>мах</w:t>
      </w:r>
      <w:r w:rsidRPr="00971977">
        <w:rPr>
          <w:rFonts w:ascii="PT Astra Serif" w:hAnsi="PT Astra Serif"/>
        </w:rPr>
        <w:t xml:space="preserve"> в 201</w:t>
      </w:r>
      <w:r w:rsidR="00CA62B3" w:rsidRPr="00971977">
        <w:rPr>
          <w:rFonts w:ascii="PT Astra Serif" w:hAnsi="PT Astra Serif"/>
        </w:rPr>
        <w:t>9</w:t>
      </w:r>
      <w:r w:rsidRPr="00971977">
        <w:rPr>
          <w:rFonts w:ascii="PT Astra Serif" w:hAnsi="PT Astra Serif"/>
        </w:rPr>
        <w:t xml:space="preserve"> году варьировалась от 15,</w:t>
      </w:r>
      <w:r w:rsidR="00CA62B3" w:rsidRPr="00971977">
        <w:rPr>
          <w:rFonts w:ascii="PT Astra Serif" w:hAnsi="PT Astra Serif"/>
        </w:rPr>
        <w:t>7</w:t>
      </w:r>
      <w:r w:rsidRPr="00971977">
        <w:rPr>
          <w:rFonts w:ascii="PT Astra Serif" w:hAnsi="PT Astra Serif"/>
        </w:rPr>
        <w:t xml:space="preserve"> куб.</w:t>
      </w:r>
      <w:r w:rsidR="005C5095" w:rsidRPr="00971977">
        <w:rPr>
          <w:rFonts w:ascii="PT Astra Serif" w:hAnsi="PT Astra Serif"/>
        </w:rPr>
        <w:t>м</w:t>
      </w:r>
      <w:r w:rsidRPr="00971977">
        <w:rPr>
          <w:rFonts w:ascii="PT Astra Serif" w:hAnsi="PT Astra Serif"/>
        </w:rPr>
        <w:t xml:space="preserve"> на одного проживающего в Стар</w:t>
      </w:r>
      <w:r w:rsidRPr="00971977">
        <w:rPr>
          <w:rFonts w:ascii="PT Astra Serif" w:hAnsi="PT Astra Serif"/>
        </w:rPr>
        <w:t>о</w:t>
      </w:r>
      <w:r w:rsidRPr="00971977">
        <w:rPr>
          <w:rFonts w:ascii="PT Astra Serif" w:hAnsi="PT Astra Serif"/>
        </w:rPr>
        <w:t xml:space="preserve">кулаткинском районе до </w:t>
      </w:r>
      <w:r w:rsidR="00CA62B3" w:rsidRPr="00971977">
        <w:rPr>
          <w:rFonts w:ascii="PT Astra Serif" w:hAnsi="PT Astra Serif"/>
        </w:rPr>
        <w:t>60</w:t>
      </w:r>
      <w:r w:rsidRPr="00971977">
        <w:rPr>
          <w:rFonts w:ascii="PT Astra Serif" w:hAnsi="PT Astra Serif"/>
        </w:rPr>
        <w:t xml:space="preserve"> куб.м в Чердаклинском районе. </w:t>
      </w:r>
    </w:p>
    <w:p w:rsidR="00C54642" w:rsidRPr="00971977" w:rsidRDefault="00C54642" w:rsidP="00F93583">
      <w:pPr>
        <w:pStyle w:val="ab"/>
        <w:ind w:firstLine="709"/>
        <w:rPr>
          <w:rFonts w:ascii="PT Astra Serif" w:hAnsi="PT Astra Serif"/>
        </w:rPr>
      </w:pPr>
    </w:p>
    <w:p w:rsidR="000B6108" w:rsidRPr="00971977" w:rsidRDefault="004A3B28" w:rsidP="00F93583">
      <w:pPr>
        <w:pStyle w:val="ab"/>
        <w:ind w:firstLine="0"/>
        <w:jc w:val="center"/>
        <w:rPr>
          <w:rFonts w:ascii="PT Astra Serif" w:hAnsi="PT Astra Serif"/>
          <w:b/>
          <w:i/>
          <w:vertAlign w:val="superscript"/>
        </w:rPr>
      </w:pPr>
      <w:r w:rsidRPr="00971977">
        <w:rPr>
          <w:rFonts w:ascii="PT Astra Serif" w:hAnsi="PT Astra Serif"/>
          <w:b/>
          <w:i/>
        </w:rPr>
        <w:t>Удельная величина потребления холодной воды, куб.м</w:t>
      </w:r>
      <w:r w:rsidRPr="00971977">
        <w:rPr>
          <w:rFonts w:ascii="PT Astra Serif" w:hAnsi="PT Astra Serif"/>
          <w:b/>
          <w:i/>
          <w:vertAlign w:val="superscript"/>
        </w:rPr>
        <w:t>1</w:t>
      </w:r>
    </w:p>
    <w:tbl>
      <w:tblPr>
        <w:tblStyle w:val="-461"/>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2551"/>
        <w:gridCol w:w="1380"/>
        <w:gridCol w:w="1380"/>
        <w:gridCol w:w="1620"/>
        <w:gridCol w:w="1620"/>
      </w:tblGrid>
      <w:tr w:rsidR="00ED57AB" w:rsidRPr="00971977" w:rsidTr="003D20B7">
        <w:trPr>
          <w:cnfStyle w:val="100000000000"/>
          <w:trHeight w:val="639"/>
        </w:trPr>
        <w:tc>
          <w:tcPr>
            <w:cnfStyle w:val="001000000000"/>
            <w:tcW w:w="988" w:type="dxa"/>
            <w:vMerge w:val="restart"/>
            <w:tcBorders>
              <w:top w:val="none" w:sz="0" w:space="0" w:color="auto"/>
              <w:left w:val="none" w:sz="0" w:space="0" w:color="auto"/>
              <w:bottom w:val="none" w:sz="0" w:space="0" w:color="auto"/>
            </w:tcBorders>
            <w:vAlign w:val="center"/>
            <w:hideMark/>
          </w:tcPr>
          <w:p w:rsidR="00ED57AB" w:rsidRPr="00971977" w:rsidRDefault="00ED57AB" w:rsidP="00ED57AB">
            <w:pPr>
              <w:jc w:val="center"/>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 п/п</w:t>
            </w:r>
          </w:p>
        </w:tc>
        <w:tc>
          <w:tcPr>
            <w:tcW w:w="2551" w:type="dxa"/>
            <w:vMerge w:val="restart"/>
            <w:tcBorders>
              <w:top w:val="none" w:sz="0" w:space="0" w:color="auto"/>
              <w:bottom w:val="none" w:sz="0" w:space="0" w:color="auto"/>
            </w:tcBorders>
            <w:vAlign w:val="center"/>
            <w:hideMark/>
          </w:tcPr>
          <w:p w:rsidR="00ED57AB" w:rsidRPr="00971977" w:rsidRDefault="00ED57AB" w:rsidP="00ED57AB">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 xml:space="preserve">Наименование </w:t>
            </w:r>
          </w:p>
          <w:p w:rsidR="00ED57AB" w:rsidRPr="00971977" w:rsidRDefault="00ED57AB" w:rsidP="00ED57AB">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 xml:space="preserve">муниципального </w:t>
            </w:r>
          </w:p>
          <w:p w:rsidR="00ED57AB" w:rsidRPr="00971977" w:rsidRDefault="00ED57AB" w:rsidP="00ED57AB">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образования</w:t>
            </w:r>
          </w:p>
        </w:tc>
        <w:tc>
          <w:tcPr>
            <w:tcW w:w="2760" w:type="dxa"/>
            <w:gridSpan w:val="2"/>
            <w:tcBorders>
              <w:top w:val="none" w:sz="0" w:space="0" w:color="auto"/>
              <w:bottom w:val="none" w:sz="0" w:space="0" w:color="auto"/>
            </w:tcBorders>
            <w:vAlign w:val="center"/>
            <w:hideMark/>
          </w:tcPr>
          <w:p w:rsidR="00ED57AB" w:rsidRPr="00971977" w:rsidRDefault="00ED57AB" w:rsidP="00ED57AB">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В многоквартирных домах (на одного пр</w:t>
            </w:r>
            <w:r w:rsidRPr="00971977">
              <w:rPr>
                <w:rFonts w:ascii="PT Astra Serif" w:eastAsia="Times New Roman" w:hAnsi="PT Astra Serif" w:cs="Times New Roman"/>
                <w:color w:val="FFFFFF"/>
                <w:sz w:val="24"/>
                <w:szCs w:val="24"/>
                <w:lang w:eastAsia="ru-RU"/>
              </w:rPr>
              <w:t>о</w:t>
            </w:r>
            <w:r w:rsidRPr="00971977">
              <w:rPr>
                <w:rFonts w:ascii="PT Astra Serif" w:eastAsia="Times New Roman" w:hAnsi="PT Astra Serif" w:cs="Times New Roman"/>
                <w:color w:val="FFFFFF"/>
                <w:sz w:val="24"/>
                <w:szCs w:val="24"/>
                <w:lang w:eastAsia="ru-RU"/>
              </w:rPr>
              <w:t>живающего)</w:t>
            </w:r>
          </w:p>
        </w:tc>
        <w:tc>
          <w:tcPr>
            <w:tcW w:w="3240" w:type="dxa"/>
            <w:gridSpan w:val="2"/>
            <w:tcBorders>
              <w:top w:val="none" w:sz="0" w:space="0" w:color="auto"/>
              <w:bottom w:val="none" w:sz="0" w:space="0" w:color="auto"/>
              <w:right w:val="none" w:sz="0" w:space="0" w:color="auto"/>
            </w:tcBorders>
            <w:vAlign w:val="center"/>
            <w:hideMark/>
          </w:tcPr>
          <w:p w:rsidR="00ED57AB" w:rsidRPr="00971977" w:rsidRDefault="00ED57AB" w:rsidP="00ED57AB">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Муниципальными бю</w:t>
            </w:r>
            <w:r w:rsidRPr="00971977">
              <w:rPr>
                <w:rFonts w:ascii="PT Astra Serif" w:eastAsia="Times New Roman" w:hAnsi="PT Astra Serif" w:cs="Times New Roman"/>
                <w:color w:val="FFFFFF"/>
                <w:sz w:val="24"/>
                <w:szCs w:val="24"/>
                <w:lang w:eastAsia="ru-RU"/>
              </w:rPr>
              <w:t>д</w:t>
            </w:r>
            <w:r w:rsidRPr="00971977">
              <w:rPr>
                <w:rFonts w:ascii="PT Astra Serif" w:eastAsia="Times New Roman" w:hAnsi="PT Astra Serif" w:cs="Times New Roman"/>
                <w:color w:val="FFFFFF"/>
                <w:sz w:val="24"/>
                <w:szCs w:val="24"/>
                <w:lang w:eastAsia="ru-RU"/>
              </w:rPr>
              <w:t xml:space="preserve">жетными учреждениями </w:t>
            </w:r>
          </w:p>
          <w:p w:rsidR="00ED57AB" w:rsidRPr="00971977" w:rsidRDefault="00ED57AB" w:rsidP="00ED57AB">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(на 1 человека населения)</w:t>
            </w:r>
          </w:p>
        </w:tc>
      </w:tr>
      <w:tr w:rsidR="00ED57AB" w:rsidRPr="00971977" w:rsidTr="00ED57AB">
        <w:trPr>
          <w:cnfStyle w:val="000000100000"/>
          <w:trHeight w:val="315"/>
        </w:trPr>
        <w:tc>
          <w:tcPr>
            <w:cnfStyle w:val="001000000000"/>
            <w:tcW w:w="988" w:type="dxa"/>
            <w:vMerge/>
            <w:hideMark/>
          </w:tcPr>
          <w:p w:rsidR="00ED57AB" w:rsidRPr="00971977" w:rsidRDefault="00ED57AB" w:rsidP="00ED57AB">
            <w:pPr>
              <w:rPr>
                <w:rFonts w:ascii="PT Astra Serif" w:eastAsia="Times New Roman" w:hAnsi="PT Astra Serif" w:cs="Times New Roman"/>
                <w:color w:val="FFFFFF"/>
                <w:sz w:val="24"/>
                <w:szCs w:val="24"/>
                <w:lang w:eastAsia="ru-RU"/>
              </w:rPr>
            </w:pPr>
          </w:p>
        </w:tc>
        <w:tc>
          <w:tcPr>
            <w:tcW w:w="2551" w:type="dxa"/>
            <w:vMerge/>
            <w:hideMark/>
          </w:tcPr>
          <w:p w:rsidR="00ED57AB" w:rsidRPr="00971977" w:rsidRDefault="00ED57AB" w:rsidP="00ED57AB">
            <w:pPr>
              <w:cnfStyle w:val="000000100000"/>
              <w:rPr>
                <w:rFonts w:ascii="PT Astra Serif" w:eastAsia="Times New Roman" w:hAnsi="PT Astra Serif" w:cs="Times New Roman"/>
                <w:b/>
                <w:bCs/>
                <w:color w:val="FFFFFF"/>
                <w:sz w:val="24"/>
                <w:szCs w:val="24"/>
                <w:lang w:eastAsia="ru-RU"/>
              </w:rPr>
            </w:pPr>
          </w:p>
        </w:tc>
        <w:tc>
          <w:tcPr>
            <w:tcW w:w="1380" w:type="dxa"/>
            <w:noWrap/>
            <w:hideMark/>
          </w:tcPr>
          <w:p w:rsidR="00ED57AB" w:rsidRPr="00971977" w:rsidRDefault="00ED57AB" w:rsidP="00ED57AB">
            <w:pPr>
              <w:jc w:val="center"/>
              <w:cnfStyle w:val="000000100000"/>
              <w:rPr>
                <w:rFonts w:ascii="PT Astra Serif" w:eastAsia="Times New Roman" w:hAnsi="PT Astra Serif" w:cs="Times New Roman"/>
                <w:b/>
                <w:bCs/>
                <w:sz w:val="24"/>
                <w:szCs w:val="24"/>
                <w:lang w:eastAsia="ru-RU"/>
              </w:rPr>
            </w:pPr>
            <w:r w:rsidRPr="00971977">
              <w:rPr>
                <w:rFonts w:ascii="PT Astra Serif" w:eastAsia="Times New Roman" w:hAnsi="PT Astra Serif" w:cs="Times New Roman"/>
                <w:b/>
                <w:bCs/>
                <w:sz w:val="24"/>
                <w:szCs w:val="24"/>
                <w:lang w:eastAsia="ru-RU"/>
              </w:rPr>
              <w:t>2018</w:t>
            </w:r>
          </w:p>
        </w:tc>
        <w:tc>
          <w:tcPr>
            <w:tcW w:w="1380" w:type="dxa"/>
            <w:noWrap/>
            <w:hideMark/>
          </w:tcPr>
          <w:p w:rsidR="00ED57AB" w:rsidRPr="00971977" w:rsidRDefault="00ED57AB" w:rsidP="00ED57AB">
            <w:pPr>
              <w:jc w:val="center"/>
              <w:cnfStyle w:val="000000100000"/>
              <w:rPr>
                <w:rFonts w:ascii="PT Astra Serif" w:eastAsia="Times New Roman" w:hAnsi="PT Astra Serif" w:cs="Times New Roman"/>
                <w:b/>
                <w:bCs/>
                <w:sz w:val="24"/>
                <w:szCs w:val="24"/>
                <w:lang w:eastAsia="ru-RU"/>
              </w:rPr>
            </w:pPr>
            <w:r w:rsidRPr="00971977">
              <w:rPr>
                <w:rFonts w:ascii="PT Astra Serif" w:eastAsia="Times New Roman" w:hAnsi="PT Astra Serif" w:cs="Times New Roman"/>
                <w:b/>
                <w:bCs/>
                <w:sz w:val="24"/>
                <w:szCs w:val="24"/>
                <w:lang w:eastAsia="ru-RU"/>
              </w:rPr>
              <w:t>2019</w:t>
            </w:r>
          </w:p>
        </w:tc>
        <w:tc>
          <w:tcPr>
            <w:tcW w:w="1620" w:type="dxa"/>
            <w:noWrap/>
            <w:hideMark/>
          </w:tcPr>
          <w:p w:rsidR="00ED57AB" w:rsidRPr="00971977" w:rsidRDefault="00ED57AB" w:rsidP="00ED57AB">
            <w:pPr>
              <w:jc w:val="center"/>
              <w:cnfStyle w:val="000000100000"/>
              <w:rPr>
                <w:rFonts w:ascii="PT Astra Serif" w:eastAsia="Times New Roman" w:hAnsi="PT Astra Serif" w:cs="Times New Roman"/>
                <w:b/>
                <w:bCs/>
                <w:sz w:val="24"/>
                <w:szCs w:val="24"/>
                <w:lang w:eastAsia="ru-RU"/>
              </w:rPr>
            </w:pPr>
            <w:r w:rsidRPr="00971977">
              <w:rPr>
                <w:rFonts w:ascii="PT Astra Serif" w:eastAsia="Times New Roman" w:hAnsi="PT Astra Serif" w:cs="Times New Roman"/>
                <w:b/>
                <w:bCs/>
                <w:sz w:val="24"/>
                <w:szCs w:val="24"/>
                <w:lang w:eastAsia="ru-RU"/>
              </w:rPr>
              <w:t>2018</w:t>
            </w:r>
          </w:p>
        </w:tc>
        <w:tc>
          <w:tcPr>
            <w:tcW w:w="1620" w:type="dxa"/>
            <w:noWrap/>
            <w:hideMark/>
          </w:tcPr>
          <w:p w:rsidR="00ED57AB" w:rsidRPr="00971977" w:rsidRDefault="00ED57AB" w:rsidP="00ED57AB">
            <w:pPr>
              <w:jc w:val="center"/>
              <w:cnfStyle w:val="000000100000"/>
              <w:rPr>
                <w:rFonts w:ascii="PT Astra Serif" w:eastAsia="Times New Roman" w:hAnsi="PT Astra Serif" w:cs="Times New Roman"/>
                <w:b/>
                <w:bCs/>
                <w:sz w:val="24"/>
                <w:szCs w:val="24"/>
                <w:lang w:eastAsia="ru-RU"/>
              </w:rPr>
            </w:pPr>
            <w:r w:rsidRPr="00971977">
              <w:rPr>
                <w:rFonts w:ascii="PT Astra Serif" w:eastAsia="Times New Roman" w:hAnsi="PT Astra Serif" w:cs="Times New Roman"/>
                <w:b/>
                <w:bCs/>
                <w:sz w:val="24"/>
                <w:szCs w:val="24"/>
                <w:lang w:eastAsia="ru-RU"/>
              </w:rPr>
              <w:t>2019</w:t>
            </w:r>
          </w:p>
        </w:tc>
      </w:tr>
      <w:tr w:rsidR="00ED57AB" w:rsidRPr="00971977" w:rsidTr="007922FD">
        <w:trPr>
          <w:trHeight w:val="76"/>
        </w:trPr>
        <w:tc>
          <w:tcPr>
            <w:cnfStyle w:val="001000000000"/>
            <w:tcW w:w="988" w:type="dxa"/>
            <w:noWrap/>
            <w:hideMark/>
          </w:tcPr>
          <w:p w:rsidR="00ED57AB" w:rsidRPr="00971977" w:rsidRDefault="00ED57AB" w:rsidP="00ED57A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w:t>
            </w:r>
          </w:p>
        </w:tc>
        <w:tc>
          <w:tcPr>
            <w:tcW w:w="2551" w:type="dxa"/>
            <w:noWrap/>
            <w:hideMark/>
          </w:tcPr>
          <w:p w:rsidR="00ED57AB" w:rsidRPr="00971977" w:rsidRDefault="00ED57AB" w:rsidP="00ED57AB">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Ульяновск</w:t>
            </w:r>
          </w:p>
        </w:tc>
        <w:tc>
          <w:tcPr>
            <w:tcW w:w="138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43,1</w:t>
            </w:r>
          </w:p>
        </w:tc>
        <w:tc>
          <w:tcPr>
            <w:tcW w:w="138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44,6</w:t>
            </w:r>
          </w:p>
        </w:tc>
        <w:tc>
          <w:tcPr>
            <w:tcW w:w="162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0,9</w:t>
            </w:r>
          </w:p>
        </w:tc>
        <w:tc>
          <w:tcPr>
            <w:tcW w:w="162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0,6</w:t>
            </w:r>
          </w:p>
        </w:tc>
      </w:tr>
      <w:tr w:rsidR="00ED57AB" w:rsidRPr="00971977" w:rsidTr="007922FD">
        <w:trPr>
          <w:cnfStyle w:val="000000100000"/>
          <w:trHeight w:val="70"/>
        </w:trPr>
        <w:tc>
          <w:tcPr>
            <w:cnfStyle w:val="001000000000"/>
            <w:tcW w:w="988" w:type="dxa"/>
            <w:noWrap/>
            <w:hideMark/>
          </w:tcPr>
          <w:p w:rsidR="00ED57AB" w:rsidRPr="00971977" w:rsidRDefault="00ED57AB" w:rsidP="00ED57A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w:t>
            </w:r>
          </w:p>
        </w:tc>
        <w:tc>
          <w:tcPr>
            <w:tcW w:w="2551" w:type="dxa"/>
            <w:noWrap/>
            <w:hideMark/>
          </w:tcPr>
          <w:p w:rsidR="00ED57AB" w:rsidRPr="00971977" w:rsidRDefault="00ED57AB" w:rsidP="00ED57AB">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Димитровград</w:t>
            </w:r>
          </w:p>
        </w:tc>
        <w:tc>
          <w:tcPr>
            <w:tcW w:w="138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44,0</w:t>
            </w:r>
          </w:p>
        </w:tc>
        <w:tc>
          <w:tcPr>
            <w:tcW w:w="138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44</w:t>
            </w:r>
            <w:r w:rsidR="007922FD" w:rsidRPr="00971977">
              <w:rPr>
                <w:rFonts w:ascii="PT Astra Serif" w:eastAsia="Times New Roman" w:hAnsi="PT Astra Serif" w:cs="Calibri"/>
                <w:color w:val="000000"/>
                <w:sz w:val="24"/>
                <w:szCs w:val="24"/>
                <w:lang w:eastAsia="ru-RU"/>
              </w:rPr>
              <w:t>,0</w:t>
            </w:r>
          </w:p>
        </w:tc>
        <w:tc>
          <w:tcPr>
            <w:tcW w:w="162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1,5</w:t>
            </w:r>
          </w:p>
        </w:tc>
        <w:tc>
          <w:tcPr>
            <w:tcW w:w="162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1,5</w:t>
            </w:r>
          </w:p>
        </w:tc>
      </w:tr>
      <w:tr w:rsidR="00ED57AB" w:rsidRPr="00971977" w:rsidTr="007922FD">
        <w:trPr>
          <w:trHeight w:val="70"/>
        </w:trPr>
        <w:tc>
          <w:tcPr>
            <w:cnfStyle w:val="001000000000"/>
            <w:tcW w:w="988" w:type="dxa"/>
            <w:noWrap/>
            <w:hideMark/>
          </w:tcPr>
          <w:p w:rsidR="00ED57AB" w:rsidRPr="00971977" w:rsidRDefault="00ED57AB" w:rsidP="00ED57A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3.</w:t>
            </w:r>
          </w:p>
        </w:tc>
        <w:tc>
          <w:tcPr>
            <w:tcW w:w="2551" w:type="dxa"/>
            <w:noWrap/>
            <w:hideMark/>
          </w:tcPr>
          <w:p w:rsidR="00ED57AB" w:rsidRPr="00971977" w:rsidRDefault="00ED57AB" w:rsidP="00ED57AB">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г. Новоульяновск</w:t>
            </w:r>
          </w:p>
        </w:tc>
        <w:tc>
          <w:tcPr>
            <w:tcW w:w="138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49,8</w:t>
            </w:r>
          </w:p>
        </w:tc>
        <w:tc>
          <w:tcPr>
            <w:tcW w:w="138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39,7</w:t>
            </w:r>
          </w:p>
        </w:tc>
        <w:tc>
          <w:tcPr>
            <w:tcW w:w="162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0,9</w:t>
            </w:r>
          </w:p>
        </w:tc>
        <w:tc>
          <w:tcPr>
            <w:tcW w:w="162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0,9</w:t>
            </w:r>
          </w:p>
        </w:tc>
      </w:tr>
      <w:tr w:rsidR="00ED57AB" w:rsidRPr="00971977" w:rsidTr="007922FD">
        <w:trPr>
          <w:cnfStyle w:val="000000100000"/>
          <w:trHeight w:val="70"/>
        </w:trPr>
        <w:tc>
          <w:tcPr>
            <w:cnfStyle w:val="001000000000"/>
            <w:tcW w:w="988" w:type="dxa"/>
            <w:noWrap/>
            <w:hideMark/>
          </w:tcPr>
          <w:p w:rsidR="00ED57AB" w:rsidRPr="00971977" w:rsidRDefault="00ED57AB" w:rsidP="00ED57A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4.</w:t>
            </w:r>
          </w:p>
        </w:tc>
        <w:tc>
          <w:tcPr>
            <w:tcW w:w="2551" w:type="dxa"/>
            <w:noWrap/>
            <w:hideMark/>
          </w:tcPr>
          <w:p w:rsidR="00ED57AB" w:rsidRPr="00971977" w:rsidRDefault="00ED57AB" w:rsidP="00ED57AB">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Базарносызганский</w:t>
            </w:r>
          </w:p>
        </w:tc>
        <w:tc>
          <w:tcPr>
            <w:tcW w:w="138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23,2</w:t>
            </w:r>
          </w:p>
        </w:tc>
        <w:tc>
          <w:tcPr>
            <w:tcW w:w="138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24,2</w:t>
            </w:r>
          </w:p>
        </w:tc>
        <w:tc>
          <w:tcPr>
            <w:tcW w:w="162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w:t>
            </w:r>
          </w:p>
        </w:tc>
        <w:tc>
          <w:tcPr>
            <w:tcW w:w="162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0,9</w:t>
            </w:r>
          </w:p>
        </w:tc>
      </w:tr>
      <w:tr w:rsidR="00ED57AB" w:rsidRPr="00971977" w:rsidTr="007922FD">
        <w:trPr>
          <w:trHeight w:val="70"/>
        </w:trPr>
        <w:tc>
          <w:tcPr>
            <w:cnfStyle w:val="001000000000"/>
            <w:tcW w:w="988" w:type="dxa"/>
            <w:noWrap/>
            <w:hideMark/>
          </w:tcPr>
          <w:p w:rsidR="00ED57AB" w:rsidRPr="00971977" w:rsidRDefault="00ED57AB" w:rsidP="00ED57A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5.</w:t>
            </w:r>
          </w:p>
        </w:tc>
        <w:tc>
          <w:tcPr>
            <w:tcW w:w="2551" w:type="dxa"/>
            <w:noWrap/>
            <w:hideMark/>
          </w:tcPr>
          <w:p w:rsidR="00ED57AB" w:rsidRPr="00971977" w:rsidRDefault="00ED57AB" w:rsidP="00ED57AB">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Барышский</w:t>
            </w:r>
          </w:p>
        </w:tc>
        <w:tc>
          <w:tcPr>
            <w:tcW w:w="138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43,1</w:t>
            </w:r>
          </w:p>
        </w:tc>
        <w:tc>
          <w:tcPr>
            <w:tcW w:w="138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45,9</w:t>
            </w:r>
          </w:p>
        </w:tc>
        <w:tc>
          <w:tcPr>
            <w:tcW w:w="162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2,3</w:t>
            </w:r>
          </w:p>
        </w:tc>
        <w:tc>
          <w:tcPr>
            <w:tcW w:w="162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2,4</w:t>
            </w:r>
          </w:p>
        </w:tc>
      </w:tr>
      <w:tr w:rsidR="00ED57AB" w:rsidRPr="00971977" w:rsidTr="007922FD">
        <w:trPr>
          <w:cnfStyle w:val="000000100000"/>
          <w:trHeight w:val="70"/>
        </w:trPr>
        <w:tc>
          <w:tcPr>
            <w:cnfStyle w:val="001000000000"/>
            <w:tcW w:w="988" w:type="dxa"/>
            <w:noWrap/>
            <w:hideMark/>
          </w:tcPr>
          <w:p w:rsidR="00ED57AB" w:rsidRPr="00971977" w:rsidRDefault="00ED57AB" w:rsidP="00ED57A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6.</w:t>
            </w:r>
          </w:p>
        </w:tc>
        <w:tc>
          <w:tcPr>
            <w:tcW w:w="2551" w:type="dxa"/>
            <w:noWrap/>
            <w:hideMark/>
          </w:tcPr>
          <w:p w:rsidR="00ED57AB" w:rsidRPr="00971977" w:rsidRDefault="00ED57AB" w:rsidP="00ED57AB">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Вешкаймский</w:t>
            </w:r>
          </w:p>
        </w:tc>
        <w:tc>
          <w:tcPr>
            <w:tcW w:w="138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31,1</w:t>
            </w:r>
          </w:p>
        </w:tc>
        <w:tc>
          <w:tcPr>
            <w:tcW w:w="138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36,6</w:t>
            </w:r>
          </w:p>
        </w:tc>
        <w:tc>
          <w:tcPr>
            <w:tcW w:w="162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0,9</w:t>
            </w:r>
          </w:p>
        </w:tc>
        <w:tc>
          <w:tcPr>
            <w:tcW w:w="162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0,7</w:t>
            </w:r>
          </w:p>
        </w:tc>
      </w:tr>
      <w:tr w:rsidR="00ED57AB" w:rsidRPr="00971977" w:rsidTr="007922FD">
        <w:trPr>
          <w:trHeight w:val="70"/>
        </w:trPr>
        <w:tc>
          <w:tcPr>
            <w:cnfStyle w:val="001000000000"/>
            <w:tcW w:w="988" w:type="dxa"/>
            <w:noWrap/>
            <w:hideMark/>
          </w:tcPr>
          <w:p w:rsidR="00ED57AB" w:rsidRPr="00971977" w:rsidRDefault="00ED57AB" w:rsidP="00ED57A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7.</w:t>
            </w:r>
          </w:p>
        </w:tc>
        <w:tc>
          <w:tcPr>
            <w:tcW w:w="2551" w:type="dxa"/>
            <w:noWrap/>
            <w:hideMark/>
          </w:tcPr>
          <w:p w:rsidR="00ED57AB" w:rsidRPr="00971977" w:rsidRDefault="00ED57AB" w:rsidP="00ED57AB">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Инзенский</w:t>
            </w:r>
          </w:p>
        </w:tc>
        <w:tc>
          <w:tcPr>
            <w:tcW w:w="138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34,0</w:t>
            </w:r>
          </w:p>
        </w:tc>
        <w:tc>
          <w:tcPr>
            <w:tcW w:w="138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33</w:t>
            </w:r>
            <w:r w:rsidR="007922FD" w:rsidRPr="00971977">
              <w:rPr>
                <w:rFonts w:ascii="PT Astra Serif" w:eastAsia="Times New Roman" w:hAnsi="PT Astra Serif" w:cs="Calibri"/>
                <w:color w:val="000000"/>
                <w:sz w:val="24"/>
                <w:szCs w:val="24"/>
                <w:lang w:eastAsia="ru-RU"/>
              </w:rPr>
              <w:t>,0</w:t>
            </w:r>
          </w:p>
        </w:tc>
        <w:tc>
          <w:tcPr>
            <w:tcW w:w="162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1,0</w:t>
            </w:r>
          </w:p>
        </w:tc>
        <w:tc>
          <w:tcPr>
            <w:tcW w:w="162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0,9</w:t>
            </w:r>
          </w:p>
        </w:tc>
      </w:tr>
      <w:tr w:rsidR="00ED57AB" w:rsidRPr="00971977" w:rsidTr="007922FD">
        <w:trPr>
          <w:cnfStyle w:val="000000100000"/>
          <w:trHeight w:val="70"/>
        </w:trPr>
        <w:tc>
          <w:tcPr>
            <w:cnfStyle w:val="001000000000"/>
            <w:tcW w:w="988" w:type="dxa"/>
            <w:noWrap/>
            <w:hideMark/>
          </w:tcPr>
          <w:p w:rsidR="00ED57AB" w:rsidRPr="00971977" w:rsidRDefault="00ED57AB" w:rsidP="00ED57A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8.</w:t>
            </w:r>
          </w:p>
        </w:tc>
        <w:tc>
          <w:tcPr>
            <w:tcW w:w="2551" w:type="dxa"/>
            <w:noWrap/>
            <w:hideMark/>
          </w:tcPr>
          <w:p w:rsidR="00ED57AB" w:rsidRPr="00971977" w:rsidRDefault="00ED57AB" w:rsidP="00ED57AB">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Карсунский</w:t>
            </w:r>
          </w:p>
        </w:tc>
        <w:tc>
          <w:tcPr>
            <w:tcW w:w="138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45,5</w:t>
            </w:r>
          </w:p>
        </w:tc>
        <w:tc>
          <w:tcPr>
            <w:tcW w:w="138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45,3</w:t>
            </w:r>
          </w:p>
        </w:tc>
        <w:tc>
          <w:tcPr>
            <w:tcW w:w="162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w:t>
            </w:r>
          </w:p>
        </w:tc>
        <w:tc>
          <w:tcPr>
            <w:tcW w:w="162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w:t>
            </w:r>
          </w:p>
        </w:tc>
      </w:tr>
      <w:tr w:rsidR="00ED57AB" w:rsidRPr="00971977" w:rsidTr="007922FD">
        <w:trPr>
          <w:trHeight w:val="70"/>
        </w:trPr>
        <w:tc>
          <w:tcPr>
            <w:cnfStyle w:val="001000000000"/>
            <w:tcW w:w="988" w:type="dxa"/>
            <w:noWrap/>
            <w:hideMark/>
          </w:tcPr>
          <w:p w:rsidR="00ED57AB" w:rsidRPr="00971977" w:rsidRDefault="00ED57AB" w:rsidP="00ED57A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9.</w:t>
            </w:r>
          </w:p>
        </w:tc>
        <w:tc>
          <w:tcPr>
            <w:tcW w:w="2551" w:type="dxa"/>
            <w:noWrap/>
            <w:hideMark/>
          </w:tcPr>
          <w:p w:rsidR="00ED57AB" w:rsidRPr="00971977" w:rsidRDefault="00ED57AB" w:rsidP="00ED57AB">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Кузоватовский</w:t>
            </w:r>
          </w:p>
        </w:tc>
        <w:tc>
          <w:tcPr>
            <w:tcW w:w="138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24,0</w:t>
            </w:r>
          </w:p>
        </w:tc>
        <w:tc>
          <w:tcPr>
            <w:tcW w:w="138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24</w:t>
            </w:r>
            <w:r w:rsidR="007922FD" w:rsidRPr="00971977">
              <w:rPr>
                <w:rFonts w:ascii="PT Astra Serif" w:eastAsia="Times New Roman" w:hAnsi="PT Astra Serif" w:cs="Calibri"/>
                <w:color w:val="000000"/>
                <w:sz w:val="24"/>
                <w:szCs w:val="24"/>
                <w:lang w:eastAsia="ru-RU"/>
              </w:rPr>
              <w:t>,0</w:t>
            </w:r>
          </w:p>
        </w:tc>
        <w:tc>
          <w:tcPr>
            <w:tcW w:w="162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0,1</w:t>
            </w:r>
          </w:p>
        </w:tc>
        <w:tc>
          <w:tcPr>
            <w:tcW w:w="162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0,1</w:t>
            </w:r>
          </w:p>
        </w:tc>
      </w:tr>
      <w:tr w:rsidR="00ED57AB" w:rsidRPr="00971977" w:rsidTr="007922FD">
        <w:trPr>
          <w:cnfStyle w:val="000000100000"/>
          <w:trHeight w:val="70"/>
        </w:trPr>
        <w:tc>
          <w:tcPr>
            <w:cnfStyle w:val="001000000000"/>
            <w:tcW w:w="988" w:type="dxa"/>
            <w:noWrap/>
            <w:hideMark/>
          </w:tcPr>
          <w:p w:rsidR="00ED57AB" w:rsidRPr="00971977" w:rsidRDefault="00ED57AB" w:rsidP="00ED57A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10.</w:t>
            </w:r>
          </w:p>
        </w:tc>
        <w:tc>
          <w:tcPr>
            <w:tcW w:w="2551" w:type="dxa"/>
            <w:noWrap/>
            <w:hideMark/>
          </w:tcPr>
          <w:p w:rsidR="00ED57AB" w:rsidRPr="00971977" w:rsidRDefault="00ED57AB" w:rsidP="00ED57AB">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Майнский</w:t>
            </w:r>
          </w:p>
        </w:tc>
        <w:tc>
          <w:tcPr>
            <w:tcW w:w="138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52,5</w:t>
            </w:r>
          </w:p>
        </w:tc>
        <w:tc>
          <w:tcPr>
            <w:tcW w:w="138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52,5</w:t>
            </w:r>
          </w:p>
        </w:tc>
        <w:tc>
          <w:tcPr>
            <w:tcW w:w="162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0,8</w:t>
            </w:r>
          </w:p>
        </w:tc>
        <w:tc>
          <w:tcPr>
            <w:tcW w:w="162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0,8</w:t>
            </w:r>
          </w:p>
        </w:tc>
      </w:tr>
      <w:tr w:rsidR="00ED57AB" w:rsidRPr="00971977" w:rsidTr="007922FD">
        <w:trPr>
          <w:trHeight w:val="188"/>
        </w:trPr>
        <w:tc>
          <w:tcPr>
            <w:cnfStyle w:val="001000000000"/>
            <w:tcW w:w="988" w:type="dxa"/>
            <w:noWrap/>
            <w:hideMark/>
          </w:tcPr>
          <w:p w:rsidR="00ED57AB" w:rsidRPr="00971977" w:rsidRDefault="00ED57AB" w:rsidP="00ED57A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11.</w:t>
            </w:r>
          </w:p>
        </w:tc>
        <w:tc>
          <w:tcPr>
            <w:tcW w:w="2551" w:type="dxa"/>
            <w:noWrap/>
            <w:hideMark/>
          </w:tcPr>
          <w:p w:rsidR="00ED57AB" w:rsidRPr="00971977" w:rsidRDefault="00ED57AB" w:rsidP="00ED57AB">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Мелекесский</w:t>
            </w:r>
          </w:p>
        </w:tc>
        <w:tc>
          <w:tcPr>
            <w:tcW w:w="138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28,7</w:t>
            </w:r>
          </w:p>
        </w:tc>
        <w:tc>
          <w:tcPr>
            <w:tcW w:w="138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19,8</w:t>
            </w:r>
          </w:p>
        </w:tc>
        <w:tc>
          <w:tcPr>
            <w:tcW w:w="162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0,6</w:t>
            </w:r>
          </w:p>
        </w:tc>
        <w:tc>
          <w:tcPr>
            <w:tcW w:w="162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0,6</w:t>
            </w:r>
          </w:p>
        </w:tc>
      </w:tr>
      <w:tr w:rsidR="00ED57AB" w:rsidRPr="00971977" w:rsidTr="007922FD">
        <w:trPr>
          <w:cnfStyle w:val="000000100000"/>
          <w:trHeight w:val="70"/>
        </w:trPr>
        <w:tc>
          <w:tcPr>
            <w:cnfStyle w:val="001000000000"/>
            <w:tcW w:w="988" w:type="dxa"/>
            <w:noWrap/>
            <w:hideMark/>
          </w:tcPr>
          <w:p w:rsidR="00ED57AB" w:rsidRPr="00971977" w:rsidRDefault="00ED57AB" w:rsidP="00ED57A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12.</w:t>
            </w:r>
          </w:p>
        </w:tc>
        <w:tc>
          <w:tcPr>
            <w:tcW w:w="2551" w:type="dxa"/>
            <w:noWrap/>
            <w:hideMark/>
          </w:tcPr>
          <w:p w:rsidR="00ED57AB" w:rsidRPr="00971977" w:rsidRDefault="00ED57AB" w:rsidP="00ED57AB">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Николаевский</w:t>
            </w:r>
          </w:p>
        </w:tc>
        <w:tc>
          <w:tcPr>
            <w:tcW w:w="138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32,0</w:t>
            </w:r>
          </w:p>
        </w:tc>
        <w:tc>
          <w:tcPr>
            <w:tcW w:w="138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32</w:t>
            </w:r>
            <w:r w:rsidR="007922FD" w:rsidRPr="00971977">
              <w:rPr>
                <w:rFonts w:ascii="PT Astra Serif" w:eastAsia="Times New Roman" w:hAnsi="PT Astra Serif" w:cs="Calibri"/>
                <w:color w:val="000000"/>
                <w:sz w:val="24"/>
                <w:szCs w:val="24"/>
                <w:lang w:eastAsia="ru-RU"/>
              </w:rPr>
              <w:t>,0</w:t>
            </w:r>
          </w:p>
        </w:tc>
        <w:tc>
          <w:tcPr>
            <w:tcW w:w="162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w:t>
            </w:r>
          </w:p>
        </w:tc>
        <w:tc>
          <w:tcPr>
            <w:tcW w:w="162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w:t>
            </w:r>
          </w:p>
        </w:tc>
      </w:tr>
      <w:tr w:rsidR="00ED57AB" w:rsidRPr="00971977" w:rsidTr="007922FD">
        <w:trPr>
          <w:trHeight w:val="70"/>
        </w:trPr>
        <w:tc>
          <w:tcPr>
            <w:cnfStyle w:val="001000000000"/>
            <w:tcW w:w="988" w:type="dxa"/>
            <w:noWrap/>
            <w:hideMark/>
          </w:tcPr>
          <w:p w:rsidR="00ED57AB" w:rsidRPr="00971977" w:rsidRDefault="00ED57AB" w:rsidP="00ED57A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13.</w:t>
            </w:r>
          </w:p>
        </w:tc>
        <w:tc>
          <w:tcPr>
            <w:tcW w:w="2551" w:type="dxa"/>
            <w:noWrap/>
            <w:hideMark/>
          </w:tcPr>
          <w:p w:rsidR="00ED57AB" w:rsidRPr="00971977" w:rsidRDefault="00ED57AB" w:rsidP="00ED57AB">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Новомалыклинский</w:t>
            </w:r>
          </w:p>
        </w:tc>
        <w:tc>
          <w:tcPr>
            <w:tcW w:w="138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27,3</w:t>
            </w:r>
          </w:p>
        </w:tc>
        <w:tc>
          <w:tcPr>
            <w:tcW w:w="138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26,4</w:t>
            </w:r>
          </w:p>
        </w:tc>
        <w:tc>
          <w:tcPr>
            <w:tcW w:w="162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3,0</w:t>
            </w:r>
          </w:p>
        </w:tc>
        <w:tc>
          <w:tcPr>
            <w:tcW w:w="162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w:t>
            </w:r>
          </w:p>
        </w:tc>
      </w:tr>
      <w:tr w:rsidR="00ED57AB" w:rsidRPr="00971977" w:rsidTr="007922FD">
        <w:trPr>
          <w:cnfStyle w:val="000000100000"/>
          <w:trHeight w:val="70"/>
        </w:trPr>
        <w:tc>
          <w:tcPr>
            <w:cnfStyle w:val="001000000000"/>
            <w:tcW w:w="988" w:type="dxa"/>
            <w:noWrap/>
            <w:hideMark/>
          </w:tcPr>
          <w:p w:rsidR="00ED57AB" w:rsidRPr="00971977" w:rsidRDefault="00ED57AB" w:rsidP="00ED57A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14.</w:t>
            </w:r>
          </w:p>
        </w:tc>
        <w:tc>
          <w:tcPr>
            <w:tcW w:w="2551" w:type="dxa"/>
            <w:noWrap/>
            <w:hideMark/>
          </w:tcPr>
          <w:p w:rsidR="00ED57AB" w:rsidRPr="00971977" w:rsidRDefault="00ED57AB" w:rsidP="00ED57AB">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Новоспасский</w:t>
            </w:r>
          </w:p>
        </w:tc>
        <w:tc>
          <w:tcPr>
            <w:tcW w:w="138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30,0</w:t>
            </w:r>
          </w:p>
        </w:tc>
        <w:tc>
          <w:tcPr>
            <w:tcW w:w="138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28</w:t>
            </w:r>
            <w:r w:rsidR="007922FD" w:rsidRPr="00971977">
              <w:rPr>
                <w:rFonts w:ascii="PT Astra Serif" w:eastAsia="Times New Roman" w:hAnsi="PT Astra Serif" w:cs="Calibri"/>
                <w:color w:val="000000"/>
                <w:sz w:val="24"/>
                <w:szCs w:val="24"/>
                <w:lang w:eastAsia="ru-RU"/>
              </w:rPr>
              <w:t>,0</w:t>
            </w:r>
          </w:p>
        </w:tc>
        <w:tc>
          <w:tcPr>
            <w:tcW w:w="162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1,9</w:t>
            </w:r>
          </w:p>
        </w:tc>
        <w:tc>
          <w:tcPr>
            <w:tcW w:w="162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1,8</w:t>
            </w:r>
          </w:p>
        </w:tc>
      </w:tr>
      <w:tr w:rsidR="00ED57AB" w:rsidRPr="00971977" w:rsidTr="007922FD">
        <w:trPr>
          <w:trHeight w:val="70"/>
        </w:trPr>
        <w:tc>
          <w:tcPr>
            <w:cnfStyle w:val="001000000000"/>
            <w:tcW w:w="988" w:type="dxa"/>
            <w:noWrap/>
            <w:hideMark/>
          </w:tcPr>
          <w:p w:rsidR="00ED57AB" w:rsidRPr="00971977" w:rsidRDefault="00ED57AB" w:rsidP="00ED57A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15.</w:t>
            </w:r>
          </w:p>
        </w:tc>
        <w:tc>
          <w:tcPr>
            <w:tcW w:w="2551" w:type="dxa"/>
            <w:noWrap/>
            <w:hideMark/>
          </w:tcPr>
          <w:p w:rsidR="00ED57AB" w:rsidRPr="00971977" w:rsidRDefault="00ED57AB" w:rsidP="00ED57AB">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Павловский</w:t>
            </w:r>
          </w:p>
        </w:tc>
        <w:tc>
          <w:tcPr>
            <w:tcW w:w="138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39,0</w:t>
            </w:r>
          </w:p>
        </w:tc>
        <w:tc>
          <w:tcPr>
            <w:tcW w:w="138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39</w:t>
            </w:r>
            <w:r w:rsidR="007922FD" w:rsidRPr="00971977">
              <w:rPr>
                <w:rFonts w:ascii="PT Astra Serif" w:eastAsia="Times New Roman" w:hAnsi="PT Astra Serif" w:cs="Calibri"/>
                <w:color w:val="000000"/>
                <w:sz w:val="24"/>
                <w:szCs w:val="24"/>
                <w:lang w:eastAsia="ru-RU"/>
              </w:rPr>
              <w:t>,0</w:t>
            </w:r>
          </w:p>
        </w:tc>
        <w:tc>
          <w:tcPr>
            <w:tcW w:w="162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w:t>
            </w:r>
          </w:p>
        </w:tc>
        <w:tc>
          <w:tcPr>
            <w:tcW w:w="162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1,4</w:t>
            </w:r>
          </w:p>
        </w:tc>
      </w:tr>
      <w:tr w:rsidR="00ED57AB" w:rsidRPr="00971977" w:rsidTr="007922FD">
        <w:trPr>
          <w:cnfStyle w:val="000000100000"/>
          <w:trHeight w:val="179"/>
        </w:trPr>
        <w:tc>
          <w:tcPr>
            <w:cnfStyle w:val="001000000000"/>
            <w:tcW w:w="988" w:type="dxa"/>
            <w:noWrap/>
            <w:hideMark/>
          </w:tcPr>
          <w:p w:rsidR="00ED57AB" w:rsidRPr="00971977" w:rsidRDefault="00ED57AB" w:rsidP="00ED57A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16.</w:t>
            </w:r>
          </w:p>
        </w:tc>
        <w:tc>
          <w:tcPr>
            <w:tcW w:w="2551" w:type="dxa"/>
            <w:noWrap/>
            <w:hideMark/>
          </w:tcPr>
          <w:p w:rsidR="00ED57AB" w:rsidRPr="00971977" w:rsidRDefault="00ED57AB" w:rsidP="00ED57AB">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Радищевский</w:t>
            </w:r>
          </w:p>
        </w:tc>
        <w:tc>
          <w:tcPr>
            <w:tcW w:w="138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26,8</w:t>
            </w:r>
          </w:p>
        </w:tc>
        <w:tc>
          <w:tcPr>
            <w:tcW w:w="138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26,8</w:t>
            </w:r>
          </w:p>
        </w:tc>
        <w:tc>
          <w:tcPr>
            <w:tcW w:w="162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0,6</w:t>
            </w:r>
          </w:p>
        </w:tc>
        <w:tc>
          <w:tcPr>
            <w:tcW w:w="162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0,6</w:t>
            </w:r>
          </w:p>
        </w:tc>
      </w:tr>
      <w:tr w:rsidR="00ED57AB" w:rsidRPr="00971977" w:rsidTr="007922FD">
        <w:trPr>
          <w:trHeight w:val="70"/>
        </w:trPr>
        <w:tc>
          <w:tcPr>
            <w:cnfStyle w:val="001000000000"/>
            <w:tcW w:w="988" w:type="dxa"/>
            <w:noWrap/>
            <w:hideMark/>
          </w:tcPr>
          <w:p w:rsidR="00ED57AB" w:rsidRPr="00971977" w:rsidRDefault="00ED57AB" w:rsidP="00ED57A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17.</w:t>
            </w:r>
          </w:p>
        </w:tc>
        <w:tc>
          <w:tcPr>
            <w:tcW w:w="2551" w:type="dxa"/>
            <w:noWrap/>
            <w:hideMark/>
          </w:tcPr>
          <w:p w:rsidR="00ED57AB" w:rsidRPr="00971977" w:rsidRDefault="00ED57AB" w:rsidP="00ED57AB">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Сенгилеевский</w:t>
            </w:r>
          </w:p>
        </w:tc>
        <w:tc>
          <w:tcPr>
            <w:tcW w:w="138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43,0</w:t>
            </w:r>
          </w:p>
        </w:tc>
        <w:tc>
          <w:tcPr>
            <w:tcW w:w="138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43</w:t>
            </w:r>
            <w:r w:rsidR="007922FD" w:rsidRPr="00971977">
              <w:rPr>
                <w:rFonts w:ascii="PT Astra Serif" w:eastAsia="Times New Roman" w:hAnsi="PT Astra Serif" w:cs="Calibri"/>
                <w:color w:val="000000"/>
                <w:sz w:val="24"/>
                <w:szCs w:val="24"/>
                <w:lang w:eastAsia="ru-RU"/>
              </w:rPr>
              <w:t>,0</w:t>
            </w:r>
          </w:p>
        </w:tc>
        <w:tc>
          <w:tcPr>
            <w:tcW w:w="162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0,8</w:t>
            </w:r>
          </w:p>
        </w:tc>
        <w:tc>
          <w:tcPr>
            <w:tcW w:w="162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0,8</w:t>
            </w:r>
          </w:p>
        </w:tc>
      </w:tr>
      <w:tr w:rsidR="00ED57AB" w:rsidRPr="00971977" w:rsidTr="007922FD">
        <w:trPr>
          <w:cnfStyle w:val="000000100000"/>
          <w:trHeight w:val="70"/>
        </w:trPr>
        <w:tc>
          <w:tcPr>
            <w:cnfStyle w:val="001000000000"/>
            <w:tcW w:w="988" w:type="dxa"/>
            <w:noWrap/>
            <w:hideMark/>
          </w:tcPr>
          <w:p w:rsidR="00ED57AB" w:rsidRPr="00971977" w:rsidRDefault="00ED57AB" w:rsidP="00ED57A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18.</w:t>
            </w:r>
          </w:p>
        </w:tc>
        <w:tc>
          <w:tcPr>
            <w:tcW w:w="2551" w:type="dxa"/>
            <w:noWrap/>
            <w:hideMark/>
          </w:tcPr>
          <w:p w:rsidR="00ED57AB" w:rsidRPr="00971977" w:rsidRDefault="00ED57AB" w:rsidP="00ED57AB">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Старокулаткинский</w:t>
            </w:r>
          </w:p>
        </w:tc>
        <w:tc>
          <w:tcPr>
            <w:tcW w:w="138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15,8</w:t>
            </w:r>
          </w:p>
        </w:tc>
        <w:tc>
          <w:tcPr>
            <w:tcW w:w="138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15,7</w:t>
            </w:r>
          </w:p>
        </w:tc>
        <w:tc>
          <w:tcPr>
            <w:tcW w:w="162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0,7</w:t>
            </w:r>
          </w:p>
        </w:tc>
        <w:tc>
          <w:tcPr>
            <w:tcW w:w="162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0,6</w:t>
            </w:r>
          </w:p>
        </w:tc>
      </w:tr>
      <w:tr w:rsidR="00ED57AB" w:rsidRPr="00971977" w:rsidTr="007922FD">
        <w:trPr>
          <w:trHeight w:val="164"/>
        </w:trPr>
        <w:tc>
          <w:tcPr>
            <w:cnfStyle w:val="001000000000"/>
            <w:tcW w:w="988" w:type="dxa"/>
            <w:noWrap/>
            <w:hideMark/>
          </w:tcPr>
          <w:p w:rsidR="00ED57AB" w:rsidRPr="00971977" w:rsidRDefault="00ED57AB" w:rsidP="00ED57A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19.</w:t>
            </w:r>
          </w:p>
        </w:tc>
        <w:tc>
          <w:tcPr>
            <w:tcW w:w="2551" w:type="dxa"/>
            <w:noWrap/>
            <w:hideMark/>
          </w:tcPr>
          <w:p w:rsidR="00ED57AB" w:rsidRPr="00971977" w:rsidRDefault="00ED57AB" w:rsidP="00ED57AB">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Старомайнский</w:t>
            </w:r>
          </w:p>
        </w:tc>
        <w:tc>
          <w:tcPr>
            <w:tcW w:w="138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39,2</w:t>
            </w:r>
          </w:p>
        </w:tc>
        <w:tc>
          <w:tcPr>
            <w:tcW w:w="138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38,7</w:t>
            </w:r>
          </w:p>
        </w:tc>
        <w:tc>
          <w:tcPr>
            <w:tcW w:w="162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0,8</w:t>
            </w:r>
          </w:p>
        </w:tc>
        <w:tc>
          <w:tcPr>
            <w:tcW w:w="162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0,8</w:t>
            </w:r>
          </w:p>
        </w:tc>
      </w:tr>
      <w:tr w:rsidR="00ED57AB" w:rsidRPr="00971977" w:rsidTr="007922FD">
        <w:trPr>
          <w:cnfStyle w:val="000000100000"/>
          <w:trHeight w:val="70"/>
        </w:trPr>
        <w:tc>
          <w:tcPr>
            <w:cnfStyle w:val="001000000000"/>
            <w:tcW w:w="988" w:type="dxa"/>
            <w:noWrap/>
            <w:hideMark/>
          </w:tcPr>
          <w:p w:rsidR="00ED57AB" w:rsidRPr="00971977" w:rsidRDefault="00ED57AB" w:rsidP="00ED57A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20.</w:t>
            </w:r>
          </w:p>
        </w:tc>
        <w:tc>
          <w:tcPr>
            <w:tcW w:w="2551" w:type="dxa"/>
            <w:noWrap/>
            <w:hideMark/>
          </w:tcPr>
          <w:p w:rsidR="00ED57AB" w:rsidRPr="00971977" w:rsidRDefault="00ED57AB" w:rsidP="00ED57AB">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Сурский</w:t>
            </w:r>
          </w:p>
        </w:tc>
        <w:tc>
          <w:tcPr>
            <w:tcW w:w="138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43,0</w:t>
            </w:r>
          </w:p>
        </w:tc>
        <w:tc>
          <w:tcPr>
            <w:tcW w:w="138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44,4</w:t>
            </w:r>
          </w:p>
        </w:tc>
        <w:tc>
          <w:tcPr>
            <w:tcW w:w="162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2,6</w:t>
            </w:r>
          </w:p>
        </w:tc>
        <w:tc>
          <w:tcPr>
            <w:tcW w:w="162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2,8</w:t>
            </w:r>
          </w:p>
        </w:tc>
      </w:tr>
      <w:tr w:rsidR="00ED57AB" w:rsidRPr="00971977" w:rsidTr="007922FD">
        <w:trPr>
          <w:trHeight w:val="70"/>
        </w:trPr>
        <w:tc>
          <w:tcPr>
            <w:cnfStyle w:val="001000000000"/>
            <w:tcW w:w="988" w:type="dxa"/>
            <w:noWrap/>
            <w:hideMark/>
          </w:tcPr>
          <w:p w:rsidR="00ED57AB" w:rsidRPr="00971977" w:rsidRDefault="00ED57AB" w:rsidP="00ED57A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21.</w:t>
            </w:r>
          </w:p>
        </w:tc>
        <w:tc>
          <w:tcPr>
            <w:tcW w:w="2551" w:type="dxa"/>
            <w:noWrap/>
            <w:hideMark/>
          </w:tcPr>
          <w:p w:rsidR="00ED57AB" w:rsidRPr="00971977" w:rsidRDefault="00ED57AB" w:rsidP="00ED57AB">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Тереньгульский</w:t>
            </w:r>
          </w:p>
        </w:tc>
        <w:tc>
          <w:tcPr>
            <w:tcW w:w="138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34,1</w:t>
            </w:r>
          </w:p>
        </w:tc>
        <w:tc>
          <w:tcPr>
            <w:tcW w:w="138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34,2</w:t>
            </w:r>
          </w:p>
        </w:tc>
        <w:tc>
          <w:tcPr>
            <w:tcW w:w="162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3,8</w:t>
            </w:r>
          </w:p>
        </w:tc>
        <w:tc>
          <w:tcPr>
            <w:tcW w:w="162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3,8</w:t>
            </w:r>
          </w:p>
        </w:tc>
      </w:tr>
      <w:tr w:rsidR="00ED57AB" w:rsidRPr="00971977" w:rsidTr="007922FD">
        <w:trPr>
          <w:cnfStyle w:val="000000100000"/>
          <w:trHeight w:val="161"/>
        </w:trPr>
        <w:tc>
          <w:tcPr>
            <w:cnfStyle w:val="001000000000"/>
            <w:tcW w:w="988" w:type="dxa"/>
            <w:noWrap/>
            <w:hideMark/>
          </w:tcPr>
          <w:p w:rsidR="00ED57AB" w:rsidRPr="00971977" w:rsidRDefault="00ED57AB" w:rsidP="00ED57A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22.</w:t>
            </w:r>
          </w:p>
        </w:tc>
        <w:tc>
          <w:tcPr>
            <w:tcW w:w="2551" w:type="dxa"/>
            <w:noWrap/>
            <w:hideMark/>
          </w:tcPr>
          <w:p w:rsidR="00ED57AB" w:rsidRPr="00971977" w:rsidRDefault="00ED57AB" w:rsidP="00ED57AB">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Ульяновский</w:t>
            </w:r>
          </w:p>
        </w:tc>
        <w:tc>
          <w:tcPr>
            <w:tcW w:w="138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38,3</w:t>
            </w:r>
          </w:p>
        </w:tc>
        <w:tc>
          <w:tcPr>
            <w:tcW w:w="138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39</w:t>
            </w:r>
            <w:r w:rsidR="007922FD" w:rsidRPr="00971977">
              <w:rPr>
                <w:rFonts w:ascii="PT Astra Serif" w:eastAsia="Times New Roman" w:hAnsi="PT Astra Serif" w:cs="Calibri"/>
                <w:color w:val="000000"/>
                <w:sz w:val="24"/>
                <w:szCs w:val="24"/>
                <w:lang w:eastAsia="ru-RU"/>
              </w:rPr>
              <w:t>,0</w:t>
            </w:r>
          </w:p>
        </w:tc>
        <w:tc>
          <w:tcPr>
            <w:tcW w:w="162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0,9</w:t>
            </w:r>
          </w:p>
        </w:tc>
        <w:tc>
          <w:tcPr>
            <w:tcW w:w="162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0,9</w:t>
            </w:r>
          </w:p>
        </w:tc>
      </w:tr>
      <w:tr w:rsidR="00ED57AB" w:rsidRPr="00971977" w:rsidTr="007922FD">
        <w:trPr>
          <w:trHeight w:val="166"/>
        </w:trPr>
        <w:tc>
          <w:tcPr>
            <w:cnfStyle w:val="001000000000"/>
            <w:tcW w:w="988" w:type="dxa"/>
            <w:noWrap/>
            <w:hideMark/>
          </w:tcPr>
          <w:p w:rsidR="00ED57AB" w:rsidRPr="00971977" w:rsidRDefault="00ED57AB" w:rsidP="00ED57A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23.</w:t>
            </w:r>
          </w:p>
        </w:tc>
        <w:tc>
          <w:tcPr>
            <w:tcW w:w="2551" w:type="dxa"/>
            <w:noWrap/>
            <w:hideMark/>
          </w:tcPr>
          <w:p w:rsidR="00ED57AB" w:rsidRPr="00971977" w:rsidRDefault="00ED57AB" w:rsidP="00ED57AB">
            <w:pP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Цильнинский</w:t>
            </w:r>
          </w:p>
        </w:tc>
        <w:tc>
          <w:tcPr>
            <w:tcW w:w="138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28,0</w:t>
            </w:r>
          </w:p>
        </w:tc>
        <w:tc>
          <w:tcPr>
            <w:tcW w:w="138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28</w:t>
            </w:r>
            <w:r w:rsidR="007922FD" w:rsidRPr="00971977">
              <w:rPr>
                <w:rFonts w:ascii="PT Astra Serif" w:eastAsia="Times New Roman" w:hAnsi="PT Astra Serif" w:cs="Calibri"/>
                <w:color w:val="000000"/>
                <w:sz w:val="24"/>
                <w:szCs w:val="24"/>
                <w:lang w:eastAsia="ru-RU"/>
              </w:rPr>
              <w:t>,0</w:t>
            </w:r>
          </w:p>
        </w:tc>
        <w:tc>
          <w:tcPr>
            <w:tcW w:w="162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0,5</w:t>
            </w:r>
          </w:p>
        </w:tc>
        <w:tc>
          <w:tcPr>
            <w:tcW w:w="1620" w:type="dxa"/>
            <w:noWrap/>
            <w:hideMark/>
          </w:tcPr>
          <w:p w:rsidR="00ED57AB" w:rsidRPr="00971977" w:rsidRDefault="00ED57AB" w:rsidP="00ED57AB">
            <w:pPr>
              <w:jc w:val="center"/>
              <w:cnfStyle w:val="0000000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0,5</w:t>
            </w:r>
          </w:p>
        </w:tc>
      </w:tr>
      <w:tr w:rsidR="00ED57AB" w:rsidRPr="00971977" w:rsidTr="007922FD">
        <w:trPr>
          <w:cnfStyle w:val="000000100000"/>
          <w:trHeight w:val="70"/>
        </w:trPr>
        <w:tc>
          <w:tcPr>
            <w:cnfStyle w:val="001000000000"/>
            <w:tcW w:w="988" w:type="dxa"/>
            <w:noWrap/>
            <w:hideMark/>
          </w:tcPr>
          <w:p w:rsidR="00ED57AB" w:rsidRPr="00971977" w:rsidRDefault="00ED57AB" w:rsidP="00ED57AB">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24.</w:t>
            </w:r>
          </w:p>
        </w:tc>
        <w:tc>
          <w:tcPr>
            <w:tcW w:w="2551" w:type="dxa"/>
            <w:noWrap/>
            <w:hideMark/>
          </w:tcPr>
          <w:p w:rsidR="00ED57AB" w:rsidRPr="00971977" w:rsidRDefault="00ED57AB" w:rsidP="00ED57AB">
            <w:pP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Чердаклинский</w:t>
            </w:r>
          </w:p>
        </w:tc>
        <w:tc>
          <w:tcPr>
            <w:tcW w:w="138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53,2</w:t>
            </w:r>
          </w:p>
        </w:tc>
        <w:tc>
          <w:tcPr>
            <w:tcW w:w="138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60</w:t>
            </w:r>
            <w:r w:rsidR="007922FD" w:rsidRPr="00971977">
              <w:rPr>
                <w:rFonts w:ascii="PT Astra Serif" w:eastAsia="Times New Roman" w:hAnsi="PT Astra Serif" w:cs="Calibri"/>
                <w:color w:val="000000"/>
                <w:sz w:val="24"/>
                <w:szCs w:val="24"/>
                <w:lang w:eastAsia="ru-RU"/>
              </w:rPr>
              <w:t>,0</w:t>
            </w:r>
          </w:p>
        </w:tc>
        <w:tc>
          <w:tcPr>
            <w:tcW w:w="162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1,5</w:t>
            </w:r>
          </w:p>
        </w:tc>
        <w:tc>
          <w:tcPr>
            <w:tcW w:w="1620" w:type="dxa"/>
            <w:noWrap/>
            <w:hideMark/>
          </w:tcPr>
          <w:p w:rsidR="00ED57AB" w:rsidRPr="00971977" w:rsidRDefault="00ED57AB" w:rsidP="00ED57AB">
            <w:pPr>
              <w:jc w:val="center"/>
              <w:cnfStyle w:val="000000100000"/>
              <w:rPr>
                <w:rFonts w:ascii="PT Astra Serif" w:eastAsia="Times New Roman" w:hAnsi="PT Astra Serif" w:cs="Calibri"/>
                <w:color w:val="000000"/>
                <w:sz w:val="24"/>
                <w:szCs w:val="24"/>
                <w:lang w:eastAsia="ru-RU"/>
              </w:rPr>
            </w:pPr>
            <w:r w:rsidRPr="00971977">
              <w:rPr>
                <w:rFonts w:ascii="PT Astra Serif" w:eastAsia="Times New Roman" w:hAnsi="PT Astra Serif" w:cs="Calibri"/>
                <w:color w:val="000000"/>
                <w:sz w:val="24"/>
                <w:szCs w:val="24"/>
                <w:lang w:eastAsia="ru-RU"/>
              </w:rPr>
              <w:t>1,1</w:t>
            </w:r>
          </w:p>
        </w:tc>
      </w:tr>
    </w:tbl>
    <w:p w:rsidR="004A3B28" w:rsidRPr="00971977" w:rsidRDefault="004A3B28" w:rsidP="00F93583">
      <w:pPr>
        <w:spacing w:after="0" w:line="240" w:lineRule="auto"/>
        <w:jc w:val="both"/>
        <w:rPr>
          <w:rFonts w:ascii="PT Astra Serif" w:hAnsi="PT Astra Serif"/>
          <w:i/>
          <w:sz w:val="24"/>
          <w:szCs w:val="24"/>
        </w:rPr>
      </w:pPr>
      <w:r w:rsidRPr="00971977">
        <w:rPr>
          <w:rFonts w:ascii="PT Astra Serif" w:hAnsi="PT Astra Serif"/>
          <w:i/>
          <w:sz w:val="24"/>
          <w:szCs w:val="24"/>
          <w:vertAlign w:val="superscript"/>
        </w:rPr>
        <w:t>1</w:t>
      </w:r>
      <w:r w:rsidRPr="00971977">
        <w:rPr>
          <w:rFonts w:ascii="PT Astra Serif" w:hAnsi="PT Astra Serif"/>
          <w:i/>
          <w:sz w:val="24"/>
          <w:szCs w:val="24"/>
        </w:rPr>
        <w:t xml:space="preserve"> по данным Территориального органа Федеральной службы государственной статистики </w:t>
      </w:r>
    </w:p>
    <w:p w:rsidR="004A3B28" w:rsidRPr="00971977" w:rsidRDefault="004A3B28" w:rsidP="00F93583">
      <w:pPr>
        <w:pStyle w:val="ab"/>
        <w:ind w:firstLine="0"/>
        <w:rPr>
          <w:rFonts w:ascii="PT Astra Serif" w:hAnsi="PT Astra Serif"/>
          <w:i/>
          <w:sz w:val="24"/>
          <w:szCs w:val="24"/>
        </w:rPr>
      </w:pPr>
      <w:r w:rsidRPr="00971977">
        <w:rPr>
          <w:rFonts w:ascii="PT Astra Serif" w:hAnsi="PT Astra Serif"/>
          <w:i/>
          <w:sz w:val="24"/>
          <w:szCs w:val="24"/>
        </w:rPr>
        <w:t>по Ульяновской области</w:t>
      </w:r>
    </w:p>
    <w:p w:rsidR="00D8474E" w:rsidRPr="00971977" w:rsidRDefault="00D8474E" w:rsidP="00D8474E">
      <w:pPr>
        <w:pStyle w:val="ab"/>
        <w:ind w:firstLine="709"/>
        <w:rPr>
          <w:rFonts w:ascii="PT Astra Serif" w:hAnsi="PT Astra Serif"/>
        </w:rPr>
      </w:pPr>
    </w:p>
    <w:p w:rsidR="00D8474E" w:rsidRPr="00971977" w:rsidRDefault="00D8474E" w:rsidP="00D8474E">
      <w:pPr>
        <w:pStyle w:val="ab"/>
        <w:ind w:firstLine="709"/>
        <w:rPr>
          <w:rFonts w:ascii="PT Astra Serif" w:hAnsi="PT Astra Serif"/>
        </w:rPr>
      </w:pPr>
      <w:r w:rsidRPr="00971977">
        <w:rPr>
          <w:rFonts w:ascii="PT Astra Serif" w:hAnsi="PT Astra Serif"/>
        </w:rPr>
        <w:t>Рост удельного потребления холодной воды в многоквартирных домах произошёл в 8 муниципальных образованиях. Максимальное увеличение в Вешкаймском районе на 17,7%.</w:t>
      </w:r>
    </w:p>
    <w:p w:rsidR="00D8474E" w:rsidRPr="00971977" w:rsidRDefault="00D8474E" w:rsidP="00D8474E">
      <w:pPr>
        <w:pStyle w:val="ab"/>
        <w:ind w:firstLine="709"/>
        <w:rPr>
          <w:rFonts w:ascii="PT Astra Serif" w:hAnsi="PT Astra Serif"/>
        </w:rPr>
      </w:pPr>
      <w:r w:rsidRPr="00971977">
        <w:rPr>
          <w:rFonts w:ascii="PT Astra Serif" w:hAnsi="PT Astra Serif"/>
        </w:rPr>
        <w:t xml:space="preserve">Значение показателя на уровне 2018 года осталось в 8 муниципалитетах: </w:t>
      </w:r>
      <w:r w:rsidRPr="00971977">
        <w:rPr>
          <w:rFonts w:ascii="PT Astra Serif" w:hAnsi="PT Astra Serif"/>
        </w:rPr>
        <w:br/>
        <w:t>г. Димитровграде, Кузоватовском, Майнском, Николаевском, Павловском, Р</w:t>
      </w:r>
      <w:r w:rsidRPr="00971977">
        <w:rPr>
          <w:rFonts w:ascii="PT Astra Serif" w:hAnsi="PT Astra Serif"/>
        </w:rPr>
        <w:t>а</w:t>
      </w:r>
      <w:r w:rsidRPr="00971977">
        <w:rPr>
          <w:rFonts w:ascii="PT Astra Serif" w:hAnsi="PT Astra Serif"/>
        </w:rPr>
        <w:t>дищевском, Сенгилеевском и Цильнинском районах.</w:t>
      </w:r>
    </w:p>
    <w:p w:rsidR="00D8474E" w:rsidRPr="00971977" w:rsidRDefault="00D8474E" w:rsidP="00D8474E">
      <w:pPr>
        <w:pStyle w:val="ab"/>
        <w:ind w:firstLine="709"/>
        <w:rPr>
          <w:rFonts w:ascii="PT Astra Serif" w:hAnsi="PT Astra Serif"/>
        </w:rPr>
      </w:pPr>
      <w:r w:rsidRPr="00971977">
        <w:rPr>
          <w:rFonts w:ascii="PT Astra Serif" w:hAnsi="PT Astra Serif"/>
        </w:rPr>
        <w:t xml:space="preserve">Снижение произошло в 8 муниципальных образованиях, наибольшее </w:t>
      </w:r>
      <w:r w:rsidRPr="00971977">
        <w:rPr>
          <w:rFonts w:ascii="PT Astra Serif" w:hAnsi="PT Astra Serif"/>
        </w:rPr>
        <w:br/>
        <w:t xml:space="preserve">в Мелекесском районе – 31% к уровню 2018 года. </w:t>
      </w:r>
    </w:p>
    <w:p w:rsidR="00D8474E" w:rsidRPr="00971977" w:rsidRDefault="00D8474E" w:rsidP="00D8474E">
      <w:pPr>
        <w:pStyle w:val="ab"/>
        <w:ind w:firstLine="709"/>
        <w:rPr>
          <w:rFonts w:ascii="PT Astra Serif" w:hAnsi="PT Astra Serif"/>
        </w:rPr>
      </w:pPr>
      <w:r w:rsidRPr="00971977">
        <w:rPr>
          <w:rFonts w:ascii="PT Astra Serif" w:hAnsi="PT Astra Serif"/>
        </w:rPr>
        <w:t>Удельная величина потребления</w:t>
      </w:r>
      <w:r w:rsidRPr="00971977">
        <w:rPr>
          <w:rFonts w:ascii="PT Astra Serif" w:hAnsi="PT Astra Serif"/>
          <w:b/>
          <w:i/>
        </w:rPr>
        <w:t>холодной воды муниципальными бю</w:t>
      </w:r>
      <w:r w:rsidRPr="00971977">
        <w:rPr>
          <w:rFonts w:ascii="PT Astra Serif" w:hAnsi="PT Astra Serif"/>
          <w:b/>
          <w:i/>
        </w:rPr>
        <w:t>д</w:t>
      </w:r>
      <w:r w:rsidRPr="00971977">
        <w:rPr>
          <w:rFonts w:ascii="PT Astra Serif" w:hAnsi="PT Astra Serif"/>
          <w:b/>
          <w:i/>
        </w:rPr>
        <w:t>жетными учреждениями</w:t>
      </w:r>
      <w:r w:rsidRPr="00971977">
        <w:rPr>
          <w:rFonts w:ascii="PT Astra Serif" w:hAnsi="PT Astra Serif"/>
        </w:rPr>
        <w:t xml:space="preserve"> в среднем по муниципальным образованиям варь</w:t>
      </w:r>
      <w:r w:rsidRPr="00971977">
        <w:rPr>
          <w:rFonts w:ascii="PT Astra Serif" w:hAnsi="PT Astra Serif"/>
        </w:rPr>
        <w:t>и</w:t>
      </w:r>
      <w:r w:rsidRPr="00971977">
        <w:rPr>
          <w:rFonts w:ascii="PT Astra Serif" w:hAnsi="PT Astra Serif"/>
        </w:rPr>
        <w:t xml:space="preserve">руется от 0,1 куб. </w:t>
      </w:r>
      <w:r w:rsidR="00C556EE" w:rsidRPr="00971977">
        <w:rPr>
          <w:rFonts w:ascii="PT Astra Serif" w:hAnsi="PT Astra Serif"/>
        </w:rPr>
        <w:t>м</w:t>
      </w:r>
      <w:r w:rsidRPr="00971977">
        <w:rPr>
          <w:rFonts w:ascii="PT Astra Serif" w:hAnsi="PT Astra Serif"/>
        </w:rPr>
        <w:t xml:space="preserve"> в Кузоватовском районе до 3,8 куб. </w:t>
      </w:r>
      <w:r w:rsidR="00C556EE" w:rsidRPr="00971977">
        <w:rPr>
          <w:rFonts w:ascii="PT Astra Serif" w:hAnsi="PT Astra Serif"/>
        </w:rPr>
        <w:t xml:space="preserve">м </w:t>
      </w:r>
      <w:r w:rsidRPr="00971977">
        <w:rPr>
          <w:rFonts w:ascii="PT Astra Serif" w:hAnsi="PT Astra Serif"/>
        </w:rPr>
        <w:t xml:space="preserve">в Тереньгульском районе в расчёте на одного жителя. </w:t>
      </w:r>
    </w:p>
    <w:p w:rsidR="00C556EE" w:rsidRPr="00971977" w:rsidRDefault="00D8474E" w:rsidP="00D8474E">
      <w:pPr>
        <w:pStyle w:val="ab"/>
        <w:ind w:firstLine="709"/>
        <w:rPr>
          <w:rFonts w:ascii="PT Astra Serif" w:hAnsi="PT Astra Serif"/>
        </w:rPr>
      </w:pPr>
      <w:r w:rsidRPr="00971977">
        <w:rPr>
          <w:rFonts w:ascii="PT Astra Serif" w:hAnsi="PT Astra Serif"/>
        </w:rPr>
        <w:t>Значение на уровне 2018 года отмечено в 14 муниципальных образован</w:t>
      </w:r>
      <w:r w:rsidRPr="00971977">
        <w:rPr>
          <w:rFonts w:ascii="PT Astra Serif" w:hAnsi="PT Astra Serif"/>
        </w:rPr>
        <w:t>и</w:t>
      </w:r>
      <w:r w:rsidRPr="00971977">
        <w:rPr>
          <w:rFonts w:ascii="PT Astra Serif" w:hAnsi="PT Astra Serif"/>
        </w:rPr>
        <w:t>ях. Рост показателя произошёл в 3 муниципальных районах. Снижение знач</w:t>
      </w:r>
      <w:r w:rsidRPr="00971977">
        <w:rPr>
          <w:rFonts w:ascii="PT Astra Serif" w:hAnsi="PT Astra Serif"/>
        </w:rPr>
        <w:t>е</w:t>
      </w:r>
      <w:r w:rsidRPr="00971977">
        <w:rPr>
          <w:rFonts w:ascii="PT Astra Serif" w:hAnsi="PT Astra Serif"/>
        </w:rPr>
        <w:t>ния зафиксировано в 7 муниципалитетах.</w:t>
      </w:r>
    </w:p>
    <w:p w:rsidR="004A3B28" w:rsidRPr="00971977" w:rsidRDefault="004A3B28" w:rsidP="00F93583">
      <w:pPr>
        <w:spacing w:after="0" w:line="240" w:lineRule="auto"/>
        <w:ind w:firstLine="709"/>
        <w:jc w:val="both"/>
        <w:rPr>
          <w:rFonts w:ascii="PT Astra Serif" w:eastAsia="Times New Roman" w:hAnsi="PT Astra Serif"/>
          <w:sz w:val="28"/>
          <w:szCs w:val="28"/>
          <w:lang w:eastAsia="ru-RU"/>
        </w:rPr>
      </w:pPr>
      <w:r w:rsidRPr="00971977">
        <w:rPr>
          <w:rFonts w:ascii="PT Astra Serif" w:eastAsia="Times New Roman" w:hAnsi="PT Astra Serif"/>
          <w:sz w:val="28"/>
          <w:szCs w:val="28"/>
          <w:lang w:eastAsia="ru-RU"/>
        </w:rPr>
        <w:t xml:space="preserve">Удельная величина потребления </w:t>
      </w:r>
      <w:r w:rsidRPr="00971977">
        <w:rPr>
          <w:rFonts w:ascii="PT Astra Serif" w:eastAsia="Times New Roman" w:hAnsi="PT Astra Serif"/>
          <w:b/>
          <w:i/>
          <w:sz w:val="28"/>
          <w:szCs w:val="28"/>
          <w:lang w:eastAsia="ru-RU"/>
        </w:rPr>
        <w:t>природного газа в многоквартирных домах</w:t>
      </w:r>
      <w:r w:rsidRPr="00971977">
        <w:rPr>
          <w:rFonts w:ascii="PT Astra Serif" w:eastAsia="Times New Roman" w:hAnsi="PT Astra Serif"/>
          <w:sz w:val="28"/>
          <w:szCs w:val="28"/>
          <w:lang w:eastAsia="ru-RU"/>
        </w:rPr>
        <w:t xml:space="preserve"> на территории региона колеблется от </w:t>
      </w:r>
      <w:r w:rsidR="002B567C" w:rsidRPr="00971977">
        <w:rPr>
          <w:rFonts w:ascii="PT Astra Serif" w:eastAsia="Times New Roman" w:hAnsi="PT Astra Serif"/>
          <w:sz w:val="28"/>
          <w:szCs w:val="28"/>
          <w:lang w:eastAsia="ru-RU"/>
        </w:rPr>
        <w:t>108,6</w:t>
      </w:r>
      <w:r w:rsidRPr="00971977">
        <w:rPr>
          <w:rFonts w:ascii="PT Astra Serif" w:eastAsia="Times New Roman" w:hAnsi="PT Astra Serif"/>
          <w:sz w:val="28"/>
          <w:szCs w:val="28"/>
          <w:lang w:eastAsia="ru-RU"/>
        </w:rPr>
        <w:t xml:space="preserve"> куб.</w:t>
      </w:r>
      <w:r w:rsidR="00A747BD" w:rsidRPr="00971977">
        <w:rPr>
          <w:rFonts w:ascii="PT Astra Serif" w:eastAsia="Times New Roman" w:hAnsi="PT Astra Serif"/>
          <w:sz w:val="28"/>
          <w:szCs w:val="28"/>
          <w:lang w:eastAsia="ru-RU"/>
        </w:rPr>
        <w:t>м</w:t>
      </w:r>
      <w:r w:rsidRPr="00971977">
        <w:rPr>
          <w:rFonts w:ascii="PT Astra Serif" w:eastAsia="Times New Roman" w:hAnsi="PT Astra Serif"/>
          <w:sz w:val="28"/>
          <w:szCs w:val="28"/>
          <w:lang w:eastAsia="ru-RU"/>
        </w:rPr>
        <w:t xml:space="preserve"> в г. </w:t>
      </w:r>
      <w:r w:rsidR="002B567C" w:rsidRPr="00971977">
        <w:rPr>
          <w:rFonts w:ascii="PT Astra Serif" w:eastAsia="Times New Roman" w:hAnsi="PT Astra Serif"/>
          <w:sz w:val="28"/>
          <w:szCs w:val="28"/>
          <w:lang w:eastAsia="ru-RU"/>
        </w:rPr>
        <w:t>Новоульяновске</w:t>
      </w:r>
      <w:r w:rsidRPr="00971977">
        <w:rPr>
          <w:rFonts w:ascii="PT Astra Serif" w:eastAsia="Times New Roman" w:hAnsi="PT Astra Serif"/>
          <w:sz w:val="28"/>
          <w:szCs w:val="28"/>
          <w:lang w:eastAsia="ru-RU"/>
        </w:rPr>
        <w:t xml:space="preserve"> до </w:t>
      </w:r>
      <w:r w:rsidR="002B567C" w:rsidRPr="00971977">
        <w:rPr>
          <w:rFonts w:ascii="PT Astra Serif" w:eastAsia="Times New Roman" w:hAnsi="PT Astra Serif"/>
          <w:sz w:val="28"/>
          <w:szCs w:val="28"/>
          <w:lang w:eastAsia="ru-RU"/>
        </w:rPr>
        <w:t>1268</w:t>
      </w:r>
      <w:r w:rsidRPr="00971977">
        <w:rPr>
          <w:rFonts w:ascii="PT Astra Serif" w:eastAsia="Times New Roman" w:hAnsi="PT Astra Serif"/>
          <w:sz w:val="28"/>
          <w:szCs w:val="28"/>
          <w:lang w:eastAsia="ru-RU"/>
        </w:rPr>
        <w:t xml:space="preserve"> куб.</w:t>
      </w:r>
      <w:r w:rsidR="00A747BD" w:rsidRPr="00971977">
        <w:rPr>
          <w:rFonts w:ascii="PT Astra Serif" w:eastAsia="Times New Roman" w:hAnsi="PT Astra Serif"/>
          <w:sz w:val="28"/>
          <w:szCs w:val="28"/>
          <w:lang w:eastAsia="ru-RU"/>
        </w:rPr>
        <w:t xml:space="preserve">м </w:t>
      </w:r>
      <w:r w:rsidRPr="00971977">
        <w:rPr>
          <w:rFonts w:ascii="PT Astra Serif" w:eastAsia="Times New Roman" w:hAnsi="PT Astra Serif"/>
          <w:sz w:val="28"/>
          <w:szCs w:val="28"/>
          <w:lang w:eastAsia="ru-RU"/>
        </w:rPr>
        <w:t>в Новомалыклинс</w:t>
      </w:r>
      <w:r w:rsidR="0017232D" w:rsidRPr="00971977">
        <w:rPr>
          <w:rFonts w:ascii="PT Astra Serif" w:eastAsia="Times New Roman" w:hAnsi="PT Astra Serif"/>
          <w:sz w:val="28"/>
          <w:szCs w:val="28"/>
          <w:lang w:eastAsia="ru-RU"/>
        </w:rPr>
        <w:t>к</w:t>
      </w:r>
      <w:r w:rsidR="00A747BD" w:rsidRPr="00971977">
        <w:rPr>
          <w:rFonts w:ascii="PT Astra Serif" w:eastAsia="Times New Roman" w:hAnsi="PT Astra Serif"/>
          <w:sz w:val="28"/>
          <w:szCs w:val="28"/>
          <w:lang w:eastAsia="ru-RU"/>
        </w:rPr>
        <w:t>ом районе.</w:t>
      </w:r>
    </w:p>
    <w:p w:rsidR="004A3B28" w:rsidRPr="00971977" w:rsidRDefault="004A3B28" w:rsidP="00F93583">
      <w:pPr>
        <w:spacing w:after="0" w:line="240" w:lineRule="auto"/>
        <w:jc w:val="center"/>
        <w:rPr>
          <w:rFonts w:ascii="PT Astra Serif" w:eastAsia="Times New Roman" w:hAnsi="PT Astra Serif"/>
          <w:b/>
          <w:i/>
          <w:sz w:val="28"/>
          <w:szCs w:val="28"/>
          <w:highlight w:val="yellow"/>
          <w:lang w:eastAsia="ru-RU"/>
        </w:rPr>
      </w:pPr>
    </w:p>
    <w:p w:rsidR="00353433" w:rsidRPr="00971977" w:rsidRDefault="004A3B28" w:rsidP="00353433">
      <w:pPr>
        <w:spacing w:after="0" w:line="240" w:lineRule="auto"/>
        <w:jc w:val="center"/>
        <w:rPr>
          <w:rFonts w:ascii="PT Astra Serif" w:hAnsi="PT Astra Serif"/>
          <w:b/>
          <w:i/>
          <w:sz w:val="28"/>
          <w:szCs w:val="28"/>
          <w:vertAlign w:val="superscript"/>
        </w:rPr>
      </w:pPr>
      <w:r w:rsidRPr="00971977">
        <w:rPr>
          <w:rFonts w:ascii="PT Astra Serif" w:hAnsi="PT Astra Serif"/>
          <w:b/>
          <w:i/>
          <w:sz w:val="28"/>
          <w:szCs w:val="28"/>
        </w:rPr>
        <w:t>Удельная величина потребления природного газа, куб.м</w:t>
      </w:r>
      <w:r w:rsidRPr="00971977">
        <w:rPr>
          <w:rFonts w:ascii="PT Astra Serif" w:hAnsi="PT Astra Serif"/>
          <w:b/>
          <w:i/>
          <w:sz w:val="28"/>
          <w:szCs w:val="28"/>
          <w:vertAlign w:val="superscript"/>
        </w:rPr>
        <w:t>1</w:t>
      </w:r>
    </w:p>
    <w:tbl>
      <w:tblPr>
        <w:tblStyle w:val="-4510"/>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2409"/>
        <w:gridCol w:w="1511"/>
        <w:gridCol w:w="1249"/>
        <w:gridCol w:w="1620"/>
        <w:gridCol w:w="1620"/>
      </w:tblGrid>
      <w:tr w:rsidR="00920B92" w:rsidRPr="00971977" w:rsidTr="003D20B7">
        <w:trPr>
          <w:cnfStyle w:val="100000000000"/>
          <w:trHeight w:val="808"/>
        </w:trPr>
        <w:tc>
          <w:tcPr>
            <w:cnfStyle w:val="001000000000"/>
            <w:tcW w:w="988" w:type="dxa"/>
            <w:vMerge w:val="restart"/>
            <w:tcBorders>
              <w:top w:val="none" w:sz="0" w:space="0" w:color="auto"/>
              <w:left w:val="none" w:sz="0" w:space="0" w:color="auto"/>
              <w:bottom w:val="none" w:sz="0" w:space="0" w:color="auto"/>
            </w:tcBorders>
            <w:vAlign w:val="center"/>
            <w:hideMark/>
          </w:tcPr>
          <w:p w:rsidR="00920B92" w:rsidRPr="00971977" w:rsidRDefault="00920B92" w:rsidP="00920B92">
            <w:pPr>
              <w:jc w:val="center"/>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 п/п</w:t>
            </w:r>
          </w:p>
        </w:tc>
        <w:tc>
          <w:tcPr>
            <w:tcW w:w="2409" w:type="dxa"/>
            <w:vMerge w:val="restart"/>
            <w:tcBorders>
              <w:top w:val="none" w:sz="0" w:space="0" w:color="auto"/>
              <w:bottom w:val="none" w:sz="0" w:space="0" w:color="auto"/>
            </w:tcBorders>
            <w:vAlign w:val="center"/>
            <w:hideMark/>
          </w:tcPr>
          <w:p w:rsidR="00920B92" w:rsidRPr="00971977" w:rsidRDefault="00920B92" w:rsidP="00920B92">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 xml:space="preserve">Наименование </w:t>
            </w:r>
          </w:p>
          <w:p w:rsidR="00920B92" w:rsidRPr="00971977" w:rsidRDefault="00920B92" w:rsidP="00920B92">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муниципального образования</w:t>
            </w:r>
          </w:p>
        </w:tc>
        <w:tc>
          <w:tcPr>
            <w:tcW w:w="2760" w:type="dxa"/>
            <w:gridSpan w:val="2"/>
            <w:tcBorders>
              <w:top w:val="none" w:sz="0" w:space="0" w:color="auto"/>
              <w:bottom w:val="none" w:sz="0" w:space="0" w:color="auto"/>
            </w:tcBorders>
            <w:vAlign w:val="center"/>
            <w:hideMark/>
          </w:tcPr>
          <w:p w:rsidR="00920B92" w:rsidRPr="00971977" w:rsidRDefault="00920B92" w:rsidP="00920B92">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В многоквартирных домах (на одного пр</w:t>
            </w:r>
            <w:r w:rsidRPr="00971977">
              <w:rPr>
                <w:rFonts w:ascii="PT Astra Serif" w:eastAsia="Times New Roman" w:hAnsi="PT Astra Serif" w:cs="Times New Roman"/>
                <w:color w:val="FFFFFF"/>
                <w:sz w:val="24"/>
                <w:szCs w:val="24"/>
                <w:lang w:eastAsia="ru-RU"/>
              </w:rPr>
              <w:t>о</w:t>
            </w:r>
            <w:r w:rsidRPr="00971977">
              <w:rPr>
                <w:rFonts w:ascii="PT Astra Serif" w:eastAsia="Times New Roman" w:hAnsi="PT Astra Serif" w:cs="Times New Roman"/>
                <w:color w:val="FFFFFF"/>
                <w:sz w:val="24"/>
                <w:szCs w:val="24"/>
                <w:lang w:eastAsia="ru-RU"/>
              </w:rPr>
              <w:t>живающего)</w:t>
            </w:r>
          </w:p>
        </w:tc>
        <w:tc>
          <w:tcPr>
            <w:tcW w:w="3240" w:type="dxa"/>
            <w:gridSpan w:val="2"/>
            <w:tcBorders>
              <w:top w:val="none" w:sz="0" w:space="0" w:color="auto"/>
              <w:bottom w:val="none" w:sz="0" w:space="0" w:color="auto"/>
              <w:right w:val="none" w:sz="0" w:space="0" w:color="auto"/>
            </w:tcBorders>
            <w:vAlign w:val="center"/>
            <w:hideMark/>
          </w:tcPr>
          <w:p w:rsidR="00920B92" w:rsidRPr="00971977" w:rsidRDefault="00920B92" w:rsidP="00920B92">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Муниципальными бю</w:t>
            </w:r>
            <w:r w:rsidRPr="00971977">
              <w:rPr>
                <w:rFonts w:ascii="PT Astra Serif" w:eastAsia="Times New Roman" w:hAnsi="PT Astra Serif" w:cs="Times New Roman"/>
                <w:color w:val="FFFFFF"/>
                <w:sz w:val="24"/>
                <w:szCs w:val="24"/>
                <w:lang w:eastAsia="ru-RU"/>
              </w:rPr>
              <w:t>д</w:t>
            </w:r>
            <w:r w:rsidRPr="00971977">
              <w:rPr>
                <w:rFonts w:ascii="PT Astra Serif" w:eastAsia="Times New Roman" w:hAnsi="PT Astra Serif" w:cs="Times New Roman"/>
                <w:color w:val="FFFFFF"/>
                <w:sz w:val="24"/>
                <w:szCs w:val="24"/>
                <w:lang w:eastAsia="ru-RU"/>
              </w:rPr>
              <w:t xml:space="preserve">жетными учреждениями </w:t>
            </w:r>
          </w:p>
          <w:p w:rsidR="00920B92" w:rsidRPr="00971977" w:rsidRDefault="00920B92" w:rsidP="00920B92">
            <w:pPr>
              <w:jc w:val="center"/>
              <w:cnfStyle w:val="100000000000"/>
              <w:rPr>
                <w:rFonts w:ascii="PT Astra Serif" w:eastAsia="Times New Roman" w:hAnsi="PT Astra Serif" w:cs="Times New Roman"/>
                <w:color w:val="FFFFFF"/>
                <w:sz w:val="24"/>
                <w:szCs w:val="24"/>
                <w:lang w:eastAsia="ru-RU"/>
              </w:rPr>
            </w:pPr>
            <w:r w:rsidRPr="00971977">
              <w:rPr>
                <w:rFonts w:ascii="PT Astra Serif" w:eastAsia="Times New Roman" w:hAnsi="PT Astra Serif" w:cs="Times New Roman"/>
                <w:color w:val="FFFFFF"/>
                <w:sz w:val="24"/>
                <w:szCs w:val="24"/>
                <w:lang w:eastAsia="ru-RU"/>
              </w:rPr>
              <w:t>(на 1 человека населения)</w:t>
            </w:r>
          </w:p>
        </w:tc>
      </w:tr>
      <w:tr w:rsidR="00920B92" w:rsidRPr="00971977" w:rsidTr="007922FD">
        <w:trPr>
          <w:cnfStyle w:val="000000100000"/>
          <w:trHeight w:val="142"/>
        </w:trPr>
        <w:tc>
          <w:tcPr>
            <w:cnfStyle w:val="001000000000"/>
            <w:tcW w:w="988" w:type="dxa"/>
            <w:vMerge/>
            <w:hideMark/>
          </w:tcPr>
          <w:p w:rsidR="00920B92" w:rsidRPr="00971977" w:rsidRDefault="00920B92" w:rsidP="00920B92">
            <w:pPr>
              <w:rPr>
                <w:rFonts w:ascii="PT Astra Serif" w:eastAsia="Times New Roman" w:hAnsi="PT Astra Serif" w:cs="Times New Roman"/>
                <w:color w:val="FFFFFF"/>
                <w:sz w:val="24"/>
                <w:szCs w:val="24"/>
                <w:lang w:eastAsia="ru-RU"/>
              </w:rPr>
            </w:pPr>
          </w:p>
        </w:tc>
        <w:tc>
          <w:tcPr>
            <w:tcW w:w="2409" w:type="dxa"/>
            <w:vMerge/>
            <w:hideMark/>
          </w:tcPr>
          <w:p w:rsidR="00920B92" w:rsidRPr="00971977" w:rsidRDefault="00920B92" w:rsidP="00920B92">
            <w:pPr>
              <w:cnfStyle w:val="000000100000"/>
              <w:rPr>
                <w:rFonts w:ascii="PT Astra Serif" w:eastAsia="Times New Roman" w:hAnsi="PT Astra Serif" w:cs="Times New Roman"/>
                <w:b/>
                <w:bCs/>
                <w:color w:val="FFFFFF"/>
                <w:sz w:val="24"/>
                <w:szCs w:val="24"/>
                <w:lang w:eastAsia="ru-RU"/>
              </w:rPr>
            </w:pPr>
          </w:p>
        </w:tc>
        <w:tc>
          <w:tcPr>
            <w:tcW w:w="1511" w:type="dxa"/>
            <w:noWrap/>
            <w:hideMark/>
          </w:tcPr>
          <w:p w:rsidR="00920B92" w:rsidRPr="00971977" w:rsidRDefault="00920B92" w:rsidP="00920B92">
            <w:pPr>
              <w:jc w:val="center"/>
              <w:cnfStyle w:val="000000100000"/>
              <w:rPr>
                <w:rFonts w:ascii="PT Astra Serif" w:eastAsia="Times New Roman" w:hAnsi="PT Astra Serif" w:cs="Times New Roman"/>
                <w:b/>
                <w:bCs/>
                <w:sz w:val="24"/>
                <w:szCs w:val="24"/>
                <w:lang w:eastAsia="ru-RU"/>
              </w:rPr>
            </w:pPr>
            <w:r w:rsidRPr="00971977">
              <w:rPr>
                <w:rFonts w:ascii="PT Astra Serif" w:eastAsia="Times New Roman" w:hAnsi="PT Astra Serif" w:cs="Times New Roman"/>
                <w:b/>
                <w:bCs/>
                <w:sz w:val="24"/>
                <w:szCs w:val="24"/>
                <w:lang w:eastAsia="ru-RU"/>
              </w:rPr>
              <w:t>2018</w:t>
            </w:r>
          </w:p>
        </w:tc>
        <w:tc>
          <w:tcPr>
            <w:tcW w:w="1249" w:type="dxa"/>
            <w:noWrap/>
            <w:hideMark/>
          </w:tcPr>
          <w:p w:rsidR="00920B92" w:rsidRPr="00971977" w:rsidRDefault="00920B92" w:rsidP="00920B92">
            <w:pPr>
              <w:jc w:val="center"/>
              <w:cnfStyle w:val="000000100000"/>
              <w:rPr>
                <w:rFonts w:ascii="PT Astra Serif" w:eastAsia="Times New Roman" w:hAnsi="PT Astra Serif" w:cs="Times New Roman"/>
                <w:b/>
                <w:bCs/>
                <w:sz w:val="24"/>
                <w:szCs w:val="24"/>
                <w:lang w:eastAsia="ru-RU"/>
              </w:rPr>
            </w:pPr>
            <w:r w:rsidRPr="00971977">
              <w:rPr>
                <w:rFonts w:ascii="PT Astra Serif" w:eastAsia="Times New Roman" w:hAnsi="PT Astra Serif" w:cs="Times New Roman"/>
                <w:b/>
                <w:bCs/>
                <w:sz w:val="24"/>
                <w:szCs w:val="24"/>
                <w:lang w:eastAsia="ru-RU"/>
              </w:rPr>
              <w:t>2019</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b/>
                <w:bCs/>
                <w:sz w:val="24"/>
                <w:szCs w:val="24"/>
                <w:lang w:eastAsia="ru-RU"/>
              </w:rPr>
            </w:pPr>
            <w:r w:rsidRPr="00971977">
              <w:rPr>
                <w:rFonts w:ascii="PT Astra Serif" w:eastAsia="Times New Roman" w:hAnsi="PT Astra Serif" w:cs="Times New Roman"/>
                <w:b/>
                <w:bCs/>
                <w:sz w:val="24"/>
                <w:szCs w:val="24"/>
                <w:lang w:eastAsia="ru-RU"/>
              </w:rPr>
              <w:t>2018</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b/>
                <w:bCs/>
                <w:sz w:val="24"/>
                <w:szCs w:val="24"/>
                <w:lang w:eastAsia="ru-RU"/>
              </w:rPr>
            </w:pPr>
            <w:r w:rsidRPr="00971977">
              <w:rPr>
                <w:rFonts w:ascii="PT Astra Serif" w:eastAsia="Times New Roman" w:hAnsi="PT Astra Serif" w:cs="Times New Roman"/>
                <w:b/>
                <w:bCs/>
                <w:sz w:val="24"/>
                <w:szCs w:val="24"/>
                <w:lang w:eastAsia="ru-RU"/>
              </w:rPr>
              <w:t>2019</w:t>
            </w:r>
          </w:p>
        </w:tc>
      </w:tr>
      <w:tr w:rsidR="00920B92" w:rsidRPr="00971977" w:rsidTr="00A747BD">
        <w:trPr>
          <w:trHeight w:val="251"/>
        </w:trPr>
        <w:tc>
          <w:tcPr>
            <w:cnfStyle w:val="001000000000"/>
            <w:tcW w:w="988" w:type="dxa"/>
            <w:noWrap/>
            <w:hideMark/>
          </w:tcPr>
          <w:p w:rsidR="00920B92" w:rsidRPr="00971977" w:rsidRDefault="00920B92" w:rsidP="00920B92">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w:t>
            </w:r>
          </w:p>
        </w:tc>
        <w:tc>
          <w:tcPr>
            <w:tcW w:w="2409" w:type="dxa"/>
            <w:noWrap/>
            <w:vAlign w:val="center"/>
            <w:hideMark/>
          </w:tcPr>
          <w:p w:rsidR="00920B92" w:rsidRPr="00971977" w:rsidRDefault="00920B92" w:rsidP="003D20B7">
            <w:pPr>
              <w:jc w:val="both"/>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Ульяновск</w:t>
            </w:r>
          </w:p>
        </w:tc>
        <w:tc>
          <w:tcPr>
            <w:tcW w:w="1511"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212,0</w:t>
            </w:r>
          </w:p>
        </w:tc>
        <w:tc>
          <w:tcPr>
            <w:tcW w:w="1249"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211,5</w:t>
            </w:r>
          </w:p>
        </w:tc>
        <w:tc>
          <w:tcPr>
            <w:tcW w:w="1620"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w:t>
            </w:r>
          </w:p>
        </w:tc>
        <w:tc>
          <w:tcPr>
            <w:tcW w:w="1620"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w:t>
            </w:r>
          </w:p>
        </w:tc>
      </w:tr>
      <w:tr w:rsidR="00920B92" w:rsidRPr="00971977" w:rsidTr="00A747BD">
        <w:trPr>
          <w:cnfStyle w:val="000000100000"/>
          <w:trHeight w:val="70"/>
        </w:trPr>
        <w:tc>
          <w:tcPr>
            <w:cnfStyle w:val="001000000000"/>
            <w:tcW w:w="988" w:type="dxa"/>
            <w:noWrap/>
            <w:hideMark/>
          </w:tcPr>
          <w:p w:rsidR="00920B92" w:rsidRPr="00971977" w:rsidRDefault="00920B92" w:rsidP="00920B92">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w:t>
            </w:r>
          </w:p>
        </w:tc>
        <w:tc>
          <w:tcPr>
            <w:tcW w:w="2409" w:type="dxa"/>
            <w:noWrap/>
            <w:vAlign w:val="center"/>
            <w:hideMark/>
          </w:tcPr>
          <w:p w:rsidR="00920B92" w:rsidRPr="00971977" w:rsidRDefault="00920B92" w:rsidP="003D20B7">
            <w:pPr>
              <w:jc w:val="both"/>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Димитровград</w:t>
            </w:r>
          </w:p>
        </w:tc>
        <w:tc>
          <w:tcPr>
            <w:tcW w:w="1511"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130,2</w:t>
            </w:r>
          </w:p>
        </w:tc>
        <w:tc>
          <w:tcPr>
            <w:tcW w:w="1249"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130,2</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0,5</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0,5</w:t>
            </w:r>
          </w:p>
        </w:tc>
      </w:tr>
      <w:tr w:rsidR="00920B92" w:rsidRPr="00971977" w:rsidTr="00A747BD">
        <w:trPr>
          <w:trHeight w:val="139"/>
        </w:trPr>
        <w:tc>
          <w:tcPr>
            <w:cnfStyle w:val="001000000000"/>
            <w:tcW w:w="988" w:type="dxa"/>
            <w:noWrap/>
            <w:hideMark/>
          </w:tcPr>
          <w:p w:rsidR="00920B92" w:rsidRPr="00971977" w:rsidRDefault="00920B92" w:rsidP="00920B92">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3.</w:t>
            </w:r>
          </w:p>
        </w:tc>
        <w:tc>
          <w:tcPr>
            <w:tcW w:w="2409" w:type="dxa"/>
            <w:noWrap/>
            <w:vAlign w:val="center"/>
            <w:hideMark/>
          </w:tcPr>
          <w:p w:rsidR="00920B92" w:rsidRPr="00971977" w:rsidRDefault="00920B92" w:rsidP="003D20B7">
            <w:pPr>
              <w:jc w:val="both"/>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г. Новоульяновск</w:t>
            </w:r>
          </w:p>
        </w:tc>
        <w:tc>
          <w:tcPr>
            <w:tcW w:w="1511"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134,0</w:t>
            </w:r>
          </w:p>
        </w:tc>
        <w:tc>
          <w:tcPr>
            <w:tcW w:w="1249"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108,6</w:t>
            </w:r>
          </w:p>
        </w:tc>
        <w:tc>
          <w:tcPr>
            <w:tcW w:w="1620"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27,4</w:t>
            </w:r>
          </w:p>
        </w:tc>
        <w:tc>
          <w:tcPr>
            <w:tcW w:w="1620"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23,8</w:t>
            </w:r>
          </w:p>
        </w:tc>
      </w:tr>
      <w:tr w:rsidR="00920B92" w:rsidRPr="00971977" w:rsidTr="00A747BD">
        <w:trPr>
          <w:cnfStyle w:val="000000100000"/>
          <w:trHeight w:val="94"/>
        </w:trPr>
        <w:tc>
          <w:tcPr>
            <w:cnfStyle w:val="001000000000"/>
            <w:tcW w:w="988" w:type="dxa"/>
            <w:noWrap/>
            <w:hideMark/>
          </w:tcPr>
          <w:p w:rsidR="00920B92" w:rsidRPr="00971977" w:rsidRDefault="00920B92" w:rsidP="00920B92">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4.</w:t>
            </w:r>
          </w:p>
        </w:tc>
        <w:tc>
          <w:tcPr>
            <w:tcW w:w="2409" w:type="dxa"/>
            <w:noWrap/>
            <w:vAlign w:val="center"/>
            <w:hideMark/>
          </w:tcPr>
          <w:p w:rsidR="00920B92" w:rsidRPr="00971977" w:rsidRDefault="00920B92" w:rsidP="003D20B7">
            <w:pPr>
              <w:jc w:val="both"/>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Базарносызганский</w:t>
            </w:r>
          </w:p>
        </w:tc>
        <w:tc>
          <w:tcPr>
            <w:tcW w:w="1511"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940,0</w:t>
            </w:r>
          </w:p>
        </w:tc>
        <w:tc>
          <w:tcPr>
            <w:tcW w:w="1249"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932,3</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18,3</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15,3</w:t>
            </w:r>
          </w:p>
        </w:tc>
      </w:tr>
      <w:tr w:rsidR="00920B92" w:rsidRPr="00971977" w:rsidTr="00A747BD">
        <w:trPr>
          <w:trHeight w:val="70"/>
        </w:trPr>
        <w:tc>
          <w:tcPr>
            <w:cnfStyle w:val="001000000000"/>
            <w:tcW w:w="988" w:type="dxa"/>
            <w:noWrap/>
            <w:hideMark/>
          </w:tcPr>
          <w:p w:rsidR="00920B92" w:rsidRPr="00971977" w:rsidRDefault="00920B92" w:rsidP="00920B92">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5.</w:t>
            </w:r>
          </w:p>
        </w:tc>
        <w:tc>
          <w:tcPr>
            <w:tcW w:w="2409" w:type="dxa"/>
            <w:noWrap/>
            <w:vAlign w:val="center"/>
            <w:hideMark/>
          </w:tcPr>
          <w:p w:rsidR="00920B92" w:rsidRPr="00971977" w:rsidRDefault="00920B92" w:rsidP="003D20B7">
            <w:pPr>
              <w:jc w:val="both"/>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Барышский</w:t>
            </w:r>
          </w:p>
        </w:tc>
        <w:tc>
          <w:tcPr>
            <w:tcW w:w="1511"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525,5</w:t>
            </w:r>
          </w:p>
        </w:tc>
        <w:tc>
          <w:tcPr>
            <w:tcW w:w="1249"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525,5</w:t>
            </w:r>
          </w:p>
        </w:tc>
        <w:tc>
          <w:tcPr>
            <w:tcW w:w="1620"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10,2</w:t>
            </w:r>
          </w:p>
        </w:tc>
        <w:tc>
          <w:tcPr>
            <w:tcW w:w="1620"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10,4</w:t>
            </w:r>
          </w:p>
        </w:tc>
      </w:tr>
      <w:tr w:rsidR="00920B92" w:rsidRPr="00971977" w:rsidTr="00A747BD">
        <w:trPr>
          <w:cnfStyle w:val="000000100000"/>
          <w:trHeight w:val="88"/>
        </w:trPr>
        <w:tc>
          <w:tcPr>
            <w:cnfStyle w:val="001000000000"/>
            <w:tcW w:w="988" w:type="dxa"/>
            <w:noWrap/>
            <w:hideMark/>
          </w:tcPr>
          <w:p w:rsidR="00920B92" w:rsidRPr="00971977" w:rsidRDefault="00920B92" w:rsidP="00920B92">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6.</w:t>
            </w:r>
          </w:p>
        </w:tc>
        <w:tc>
          <w:tcPr>
            <w:tcW w:w="2409" w:type="dxa"/>
            <w:noWrap/>
            <w:vAlign w:val="center"/>
            <w:hideMark/>
          </w:tcPr>
          <w:p w:rsidR="00920B92" w:rsidRPr="00971977" w:rsidRDefault="00920B92" w:rsidP="003D20B7">
            <w:pPr>
              <w:jc w:val="both"/>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Вешкаймский</w:t>
            </w:r>
          </w:p>
        </w:tc>
        <w:tc>
          <w:tcPr>
            <w:tcW w:w="1511"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793,0</w:t>
            </w:r>
          </w:p>
        </w:tc>
        <w:tc>
          <w:tcPr>
            <w:tcW w:w="1249"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737</w:t>
            </w:r>
            <w:r w:rsidR="002B567C" w:rsidRPr="00971977">
              <w:rPr>
                <w:rFonts w:ascii="PT Astra Serif" w:eastAsia="Times New Roman" w:hAnsi="PT Astra Serif" w:cs="Times New Roman"/>
                <w:color w:val="000000"/>
                <w:sz w:val="24"/>
                <w:szCs w:val="24"/>
                <w:lang w:eastAsia="ru-RU"/>
              </w:rPr>
              <w:t>,0</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1,6</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1,6</w:t>
            </w:r>
          </w:p>
        </w:tc>
      </w:tr>
      <w:tr w:rsidR="00920B92" w:rsidRPr="00971977" w:rsidTr="00A747BD">
        <w:trPr>
          <w:trHeight w:val="92"/>
        </w:trPr>
        <w:tc>
          <w:tcPr>
            <w:cnfStyle w:val="001000000000"/>
            <w:tcW w:w="988" w:type="dxa"/>
            <w:noWrap/>
            <w:hideMark/>
          </w:tcPr>
          <w:p w:rsidR="00920B92" w:rsidRPr="00971977" w:rsidRDefault="00920B92" w:rsidP="00920B92">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7.</w:t>
            </w:r>
          </w:p>
        </w:tc>
        <w:tc>
          <w:tcPr>
            <w:tcW w:w="2409" w:type="dxa"/>
            <w:noWrap/>
            <w:vAlign w:val="center"/>
            <w:hideMark/>
          </w:tcPr>
          <w:p w:rsidR="00920B92" w:rsidRPr="00971977" w:rsidRDefault="00920B92" w:rsidP="003D20B7">
            <w:pPr>
              <w:jc w:val="both"/>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Инзенский</w:t>
            </w:r>
          </w:p>
        </w:tc>
        <w:tc>
          <w:tcPr>
            <w:tcW w:w="1511"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271,0</w:t>
            </w:r>
          </w:p>
        </w:tc>
        <w:tc>
          <w:tcPr>
            <w:tcW w:w="1249"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269</w:t>
            </w:r>
            <w:r w:rsidR="002B567C" w:rsidRPr="00971977">
              <w:rPr>
                <w:rFonts w:ascii="PT Astra Serif" w:eastAsia="Times New Roman" w:hAnsi="PT Astra Serif" w:cs="Times New Roman"/>
                <w:color w:val="000000"/>
                <w:sz w:val="24"/>
                <w:szCs w:val="24"/>
                <w:lang w:eastAsia="ru-RU"/>
              </w:rPr>
              <w:t>,0</w:t>
            </w:r>
          </w:p>
        </w:tc>
        <w:tc>
          <w:tcPr>
            <w:tcW w:w="1620"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1,8</w:t>
            </w:r>
          </w:p>
        </w:tc>
        <w:tc>
          <w:tcPr>
            <w:tcW w:w="1620"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1,8</w:t>
            </w:r>
          </w:p>
        </w:tc>
      </w:tr>
      <w:tr w:rsidR="00920B92" w:rsidRPr="00971977" w:rsidTr="00A747BD">
        <w:trPr>
          <w:cnfStyle w:val="000000100000"/>
          <w:trHeight w:val="82"/>
        </w:trPr>
        <w:tc>
          <w:tcPr>
            <w:cnfStyle w:val="001000000000"/>
            <w:tcW w:w="988" w:type="dxa"/>
            <w:noWrap/>
            <w:hideMark/>
          </w:tcPr>
          <w:p w:rsidR="00920B92" w:rsidRPr="00971977" w:rsidRDefault="00920B92" w:rsidP="00920B92">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8.</w:t>
            </w:r>
          </w:p>
        </w:tc>
        <w:tc>
          <w:tcPr>
            <w:tcW w:w="2409" w:type="dxa"/>
            <w:noWrap/>
            <w:vAlign w:val="center"/>
            <w:hideMark/>
          </w:tcPr>
          <w:p w:rsidR="00920B92" w:rsidRPr="00971977" w:rsidRDefault="00920B92" w:rsidP="003D20B7">
            <w:pPr>
              <w:jc w:val="both"/>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Карсунский</w:t>
            </w:r>
          </w:p>
        </w:tc>
        <w:tc>
          <w:tcPr>
            <w:tcW w:w="1511"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515,1</w:t>
            </w:r>
          </w:p>
        </w:tc>
        <w:tc>
          <w:tcPr>
            <w:tcW w:w="1249"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557,1</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41,9</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43,7</w:t>
            </w:r>
          </w:p>
        </w:tc>
      </w:tr>
      <w:tr w:rsidR="00920B92" w:rsidRPr="00971977" w:rsidTr="00A747BD">
        <w:trPr>
          <w:trHeight w:val="86"/>
        </w:trPr>
        <w:tc>
          <w:tcPr>
            <w:cnfStyle w:val="001000000000"/>
            <w:tcW w:w="988" w:type="dxa"/>
            <w:noWrap/>
            <w:hideMark/>
          </w:tcPr>
          <w:p w:rsidR="00920B92" w:rsidRPr="00971977" w:rsidRDefault="00920B92" w:rsidP="00920B92">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9.</w:t>
            </w:r>
          </w:p>
        </w:tc>
        <w:tc>
          <w:tcPr>
            <w:tcW w:w="2409" w:type="dxa"/>
            <w:noWrap/>
            <w:vAlign w:val="center"/>
            <w:hideMark/>
          </w:tcPr>
          <w:p w:rsidR="00920B92" w:rsidRPr="00971977" w:rsidRDefault="00920B92" w:rsidP="003D20B7">
            <w:pPr>
              <w:jc w:val="both"/>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Кузоватовский</w:t>
            </w:r>
          </w:p>
        </w:tc>
        <w:tc>
          <w:tcPr>
            <w:tcW w:w="1511"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190,0</w:t>
            </w:r>
          </w:p>
        </w:tc>
        <w:tc>
          <w:tcPr>
            <w:tcW w:w="1249"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190</w:t>
            </w:r>
            <w:r w:rsidR="002B567C" w:rsidRPr="00971977">
              <w:rPr>
                <w:rFonts w:ascii="PT Astra Serif" w:eastAsia="Times New Roman" w:hAnsi="PT Astra Serif" w:cs="Times New Roman"/>
                <w:color w:val="000000"/>
                <w:sz w:val="24"/>
                <w:szCs w:val="24"/>
                <w:lang w:eastAsia="ru-RU"/>
              </w:rPr>
              <w:t>,0</w:t>
            </w:r>
          </w:p>
        </w:tc>
        <w:tc>
          <w:tcPr>
            <w:tcW w:w="1620"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15,7</w:t>
            </w:r>
          </w:p>
        </w:tc>
        <w:tc>
          <w:tcPr>
            <w:tcW w:w="1620"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15,7</w:t>
            </w:r>
          </w:p>
        </w:tc>
      </w:tr>
      <w:tr w:rsidR="00920B92" w:rsidRPr="00971977" w:rsidTr="00A747BD">
        <w:trPr>
          <w:cnfStyle w:val="000000100000"/>
          <w:trHeight w:val="76"/>
        </w:trPr>
        <w:tc>
          <w:tcPr>
            <w:cnfStyle w:val="001000000000"/>
            <w:tcW w:w="988" w:type="dxa"/>
            <w:noWrap/>
            <w:hideMark/>
          </w:tcPr>
          <w:p w:rsidR="00920B92" w:rsidRPr="00971977" w:rsidRDefault="00920B92" w:rsidP="00920B92">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10.</w:t>
            </w:r>
          </w:p>
        </w:tc>
        <w:tc>
          <w:tcPr>
            <w:tcW w:w="2409" w:type="dxa"/>
            <w:noWrap/>
            <w:vAlign w:val="center"/>
            <w:hideMark/>
          </w:tcPr>
          <w:p w:rsidR="00920B92" w:rsidRPr="00971977" w:rsidRDefault="00920B92" w:rsidP="003D20B7">
            <w:pPr>
              <w:jc w:val="both"/>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Майнский</w:t>
            </w:r>
          </w:p>
        </w:tc>
        <w:tc>
          <w:tcPr>
            <w:tcW w:w="1511"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448,0</w:t>
            </w:r>
          </w:p>
        </w:tc>
        <w:tc>
          <w:tcPr>
            <w:tcW w:w="1249"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448</w:t>
            </w:r>
            <w:r w:rsidR="002B567C" w:rsidRPr="00971977">
              <w:rPr>
                <w:rFonts w:ascii="PT Astra Serif" w:eastAsia="Times New Roman" w:hAnsi="PT Astra Serif" w:cs="Times New Roman"/>
                <w:color w:val="000000"/>
                <w:sz w:val="24"/>
                <w:szCs w:val="24"/>
                <w:lang w:eastAsia="ru-RU"/>
              </w:rPr>
              <w:t>,0</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50,6</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50,8</w:t>
            </w:r>
          </w:p>
        </w:tc>
      </w:tr>
      <w:tr w:rsidR="00920B92" w:rsidRPr="00971977" w:rsidTr="00A747BD">
        <w:trPr>
          <w:trHeight w:val="79"/>
        </w:trPr>
        <w:tc>
          <w:tcPr>
            <w:cnfStyle w:val="001000000000"/>
            <w:tcW w:w="988" w:type="dxa"/>
            <w:noWrap/>
            <w:hideMark/>
          </w:tcPr>
          <w:p w:rsidR="00920B92" w:rsidRPr="00971977" w:rsidRDefault="00920B92" w:rsidP="00920B92">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11.</w:t>
            </w:r>
          </w:p>
        </w:tc>
        <w:tc>
          <w:tcPr>
            <w:tcW w:w="2409" w:type="dxa"/>
            <w:noWrap/>
            <w:vAlign w:val="center"/>
            <w:hideMark/>
          </w:tcPr>
          <w:p w:rsidR="00920B92" w:rsidRPr="00971977" w:rsidRDefault="00920B92" w:rsidP="003D20B7">
            <w:pPr>
              <w:jc w:val="both"/>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Мелекесский</w:t>
            </w:r>
          </w:p>
        </w:tc>
        <w:tc>
          <w:tcPr>
            <w:tcW w:w="1511"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750,0</w:t>
            </w:r>
          </w:p>
        </w:tc>
        <w:tc>
          <w:tcPr>
            <w:tcW w:w="1249"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486,9</w:t>
            </w:r>
          </w:p>
        </w:tc>
        <w:tc>
          <w:tcPr>
            <w:tcW w:w="1620"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43,0</w:t>
            </w:r>
          </w:p>
        </w:tc>
        <w:tc>
          <w:tcPr>
            <w:tcW w:w="1620"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43,0</w:t>
            </w:r>
          </w:p>
        </w:tc>
      </w:tr>
      <w:tr w:rsidR="00920B92" w:rsidRPr="00971977" w:rsidTr="00A747BD">
        <w:trPr>
          <w:cnfStyle w:val="000000100000"/>
          <w:trHeight w:val="84"/>
        </w:trPr>
        <w:tc>
          <w:tcPr>
            <w:cnfStyle w:val="001000000000"/>
            <w:tcW w:w="988" w:type="dxa"/>
            <w:noWrap/>
            <w:hideMark/>
          </w:tcPr>
          <w:p w:rsidR="00920B92" w:rsidRPr="00971977" w:rsidRDefault="00920B92" w:rsidP="00920B92">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12.</w:t>
            </w:r>
          </w:p>
        </w:tc>
        <w:tc>
          <w:tcPr>
            <w:tcW w:w="2409" w:type="dxa"/>
            <w:noWrap/>
            <w:vAlign w:val="center"/>
            <w:hideMark/>
          </w:tcPr>
          <w:p w:rsidR="00920B92" w:rsidRPr="00971977" w:rsidRDefault="00920B92" w:rsidP="003D20B7">
            <w:pPr>
              <w:jc w:val="both"/>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Николаевский</w:t>
            </w:r>
          </w:p>
        </w:tc>
        <w:tc>
          <w:tcPr>
            <w:tcW w:w="1511"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240,0</w:t>
            </w:r>
          </w:p>
        </w:tc>
        <w:tc>
          <w:tcPr>
            <w:tcW w:w="1249"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230</w:t>
            </w:r>
            <w:r w:rsidR="002B567C" w:rsidRPr="00971977">
              <w:rPr>
                <w:rFonts w:ascii="PT Astra Serif" w:eastAsia="Times New Roman" w:hAnsi="PT Astra Serif" w:cs="Times New Roman"/>
                <w:color w:val="000000"/>
                <w:sz w:val="24"/>
                <w:szCs w:val="24"/>
                <w:lang w:eastAsia="ru-RU"/>
              </w:rPr>
              <w:t>,0</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36,5</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36,5</w:t>
            </w:r>
          </w:p>
        </w:tc>
      </w:tr>
      <w:tr w:rsidR="00920B92" w:rsidRPr="00971977" w:rsidTr="00A747BD">
        <w:trPr>
          <w:trHeight w:val="215"/>
        </w:trPr>
        <w:tc>
          <w:tcPr>
            <w:cnfStyle w:val="001000000000"/>
            <w:tcW w:w="988" w:type="dxa"/>
            <w:noWrap/>
            <w:hideMark/>
          </w:tcPr>
          <w:p w:rsidR="00920B92" w:rsidRPr="00971977" w:rsidRDefault="00920B92" w:rsidP="00920B92">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13.</w:t>
            </w:r>
          </w:p>
        </w:tc>
        <w:tc>
          <w:tcPr>
            <w:tcW w:w="2409" w:type="dxa"/>
            <w:noWrap/>
            <w:vAlign w:val="center"/>
            <w:hideMark/>
          </w:tcPr>
          <w:p w:rsidR="00920B92" w:rsidRPr="00971977" w:rsidRDefault="00920B92" w:rsidP="003D20B7">
            <w:pPr>
              <w:jc w:val="both"/>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Новомалыклинский</w:t>
            </w:r>
          </w:p>
        </w:tc>
        <w:tc>
          <w:tcPr>
            <w:tcW w:w="1511" w:type="dxa"/>
            <w:noWrap/>
            <w:hideMark/>
          </w:tcPr>
          <w:p w:rsidR="00920B92" w:rsidRPr="00971977" w:rsidRDefault="00507069"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1273</w:t>
            </w:r>
          </w:p>
        </w:tc>
        <w:tc>
          <w:tcPr>
            <w:tcW w:w="1249"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1268</w:t>
            </w:r>
          </w:p>
        </w:tc>
        <w:tc>
          <w:tcPr>
            <w:tcW w:w="1620"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50,4</w:t>
            </w:r>
          </w:p>
        </w:tc>
        <w:tc>
          <w:tcPr>
            <w:tcW w:w="1620"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49,0</w:t>
            </w:r>
          </w:p>
        </w:tc>
      </w:tr>
      <w:tr w:rsidR="00920B92" w:rsidRPr="00971977" w:rsidTr="00A747BD">
        <w:trPr>
          <w:cnfStyle w:val="000000100000"/>
          <w:trHeight w:val="78"/>
        </w:trPr>
        <w:tc>
          <w:tcPr>
            <w:cnfStyle w:val="001000000000"/>
            <w:tcW w:w="988" w:type="dxa"/>
            <w:noWrap/>
            <w:hideMark/>
          </w:tcPr>
          <w:p w:rsidR="00920B92" w:rsidRPr="00971977" w:rsidRDefault="00920B92" w:rsidP="00920B92">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14.</w:t>
            </w:r>
          </w:p>
        </w:tc>
        <w:tc>
          <w:tcPr>
            <w:tcW w:w="2409" w:type="dxa"/>
            <w:noWrap/>
            <w:vAlign w:val="center"/>
            <w:hideMark/>
          </w:tcPr>
          <w:p w:rsidR="00920B92" w:rsidRPr="00971977" w:rsidRDefault="00920B92" w:rsidP="003D20B7">
            <w:pPr>
              <w:jc w:val="both"/>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Новоспасский</w:t>
            </w:r>
          </w:p>
        </w:tc>
        <w:tc>
          <w:tcPr>
            <w:tcW w:w="1511"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200,0</w:t>
            </w:r>
          </w:p>
        </w:tc>
        <w:tc>
          <w:tcPr>
            <w:tcW w:w="1249"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197</w:t>
            </w:r>
            <w:r w:rsidR="002B567C" w:rsidRPr="00971977">
              <w:rPr>
                <w:rFonts w:ascii="PT Astra Serif" w:eastAsia="Times New Roman" w:hAnsi="PT Astra Serif" w:cs="Times New Roman"/>
                <w:color w:val="000000"/>
                <w:sz w:val="24"/>
                <w:szCs w:val="24"/>
                <w:lang w:eastAsia="ru-RU"/>
              </w:rPr>
              <w:t>,0</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7,1</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7,0</w:t>
            </w:r>
          </w:p>
        </w:tc>
      </w:tr>
      <w:tr w:rsidR="00920B92" w:rsidRPr="00971977" w:rsidTr="00A747BD">
        <w:trPr>
          <w:trHeight w:val="70"/>
        </w:trPr>
        <w:tc>
          <w:tcPr>
            <w:cnfStyle w:val="001000000000"/>
            <w:tcW w:w="988" w:type="dxa"/>
            <w:noWrap/>
            <w:hideMark/>
          </w:tcPr>
          <w:p w:rsidR="00920B92" w:rsidRPr="00971977" w:rsidRDefault="00920B92" w:rsidP="00920B92">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15.</w:t>
            </w:r>
          </w:p>
        </w:tc>
        <w:tc>
          <w:tcPr>
            <w:tcW w:w="2409" w:type="dxa"/>
            <w:noWrap/>
            <w:vAlign w:val="center"/>
            <w:hideMark/>
          </w:tcPr>
          <w:p w:rsidR="00920B92" w:rsidRPr="00971977" w:rsidRDefault="00920B92" w:rsidP="003D20B7">
            <w:pPr>
              <w:jc w:val="both"/>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Павловский</w:t>
            </w:r>
          </w:p>
        </w:tc>
        <w:tc>
          <w:tcPr>
            <w:tcW w:w="1511"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310,0</w:t>
            </w:r>
          </w:p>
        </w:tc>
        <w:tc>
          <w:tcPr>
            <w:tcW w:w="1249"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292</w:t>
            </w:r>
            <w:r w:rsidR="002B567C" w:rsidRPr="00971977">
              <w:rPr>
                <w:rFonts w:ascii="PT Astra Serif" w:eastAsia="Times New Roman" w:hAnsi="PT Astra Serif" w:cs="Times New Roman"/>
                <w:color w:val="000000"/>
                <w:sz w:val="24"/>
                <w:szCs w:val="24"/>
                <w:lang w:eastAsia="ru-RU"/>
              </w:rPr>
              <w:t>,0</w:t>
            </w:r>
          </w:p>
        </w:tc>
        <w:tc>
          <w:tcPr>
            <w:tcW w:w="1620"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87,0</w:t>
            </w:r>
          </w:p>
        </w:tc>
        <w:tc>
          <w:tcPr>
            <w:tcW w:w="1620"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81,9</w:t>
            </w:r>
          </w:p>
        </w:tc>
      </w:tr>
      <w:tr w:rsidR="00920B92" w:rsidRPr="00971977" w:rsidTr="00A747BD">
        <w:trPr>
          <w:cnfStyle w:val="000000100000"/>
          <w:trHeight w:val="214"/>
        </w:trPr>
        <w:tc>
          <w:tcPr>
            <w:cnfStyle w:val="001000000000"/>
            <w:tcW w:w="988" w:type="dxa"/>
            <w:noWrap/>
            <w:hideMark/>
          </w:tcPr>
          <w:p w:rsidR="00920B92" w:rsidRPr="00971977" w:rsidRDefault="00920B92" w:rsidP="00920B92">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16.</w:t>
            </w:r>
          </w:p>
        </w:tc>
        <w:tc>
          <w:tcPr>
            <w:tcW w:w="2409" w:type="dxa"/>
            <w:noWrap/>
            <w:vAlign w:val="center"/>
            <w:hideMark/>
          </w:tcPr>
          <w:p w:rsidR="00920B92" w:rsidRPr="00971977" w:rsidRDefault="00920B92" w:rsidP="003D20B7">
            <w:pPr>
              <w:jc w:val="both"/>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Радищевский</w:t>
            </w:r>
          </w:p>
        </w:tc>
        <w:tc>
          <w:tcPr>
            <w:tcW w:w="1511"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890,0</w:t>
            </w:r>
          </w:p>
        </w:tc>
        <w:tc>
          <w:tcPr>
            <w:tcW w:w="1249"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890</w:t>
            </w:r>
            <w:r w:rsidR="002B567C" w:rsidRPr="00971977">
              <w:rPr>
                <w:rFonts w:ascii="PT Astra Serif" w:eastAsia="Times New Roman" w:hAnsi="PT Astra Serif" w:cs="Times New Roman"/>
                <w:color w:val="000000"/>
                <w:sz w:val="24"/>
                <w:szCs w:val="24"/>
                <w:lang w:eastAsia="ru-RU"/>
              </w:rPr>
              <w:t>,0</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23,8</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28,2</w:t>
            </w:r>
          </w:p>
        </w:tc>
      </w:tr>
      <w:tr w:rsidR="00920B92" w:rsidRPr="00971977" w:rsidTr="00A747BD">
        <w:trPr>
          <w:trHeight w:val="70"/>
        </w:trPr>
        <w:tc>
          <w:tcPr>
            <w:cnfStyle w:val="001000000000"/>
            <w:tcW w:w="988" w:type="dxa"/>
            <w:noWrap/>
            <w:hideMark/>
          </w:tcPr>
          <w:p w:rsidR="00920B92" w:rsidRPr="00971977" w:rsidRDefault="00920B92" w:rsidP="00920B92">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17.</w:t>
            </w:r>
          </w:p>
        </w:tc>
        <w:tc>
          <w:tcPr>
            <w:tcW w:w="2409" w:type="dxa"/>
            <w:noWrap/>
            <w:vAlign w:val="center"/>
            <w:hideMark/>
          </w:tcPr>
          <w:p w:rsidR="00920B92" w:rsidRPr="00971977" w:rsidRDefault="00920B92" w:rsidP="003D20B7">
            <w:pPr>
              <w:jc w:val="both"/>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Сенгилеевский</w:t>
            </w:r>
          </w:p>
        </w:tc>
        <w:tc>
          <w:tcPr>
            <w:tcW w:w="1511"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679,8</w:t>
            </w:r>
          </w:p>
        </w:tc>
        <w:tc>
          <w:tcPr>
            <w:tcW w:w="1249" w:type="dxa"/>
            <w:noWrap/>
            <w:hideMark/>
          </w:tcPr>
          <w:p w:rsidR="00920B92" w:rsidRPr="00971977" w:rsidRDefault="00507069"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6</w:t>
            </w:r>
            <w:r w:rsidR="00920B92" w:rsidRPr="00971977">
              <w:rPr>
                <w:rFonts w:ascii="PT Astra Serif" w:eastAsia="Times New Roman" w:hAnsi="PT Astra Serif" w:cs="Times New Roman"/>
                <w:color w:val="000000"/>
                <w:sz w:val="24"/>
                <w:szCs w:val="24"/>
                <w:lang w:eastAsia="ru-RU"/>
              </w:rPr>
              <w:t>79</w:t>
            </w:r>
            <w:r w:rsidR="002B567C" w:rsidRPr="00971977">
              <w:rPr>
                <w:rFonts w:ascii="PT Astra Serif" w:eastAsia="Times New Roman" w:hAnsi="PT Astra Serif" w:cs="Times New Roman"/>
                <w:color w:val="000000"/>
                <w:sz w:val="24"/>
                <w:szCs w:val="24"/>
                <w:lang w:eastAsia="ru-RU"/>
              </w:rPr>
              <w:t>,0</w:t>
            </w:r>
          </w:p>
        </w:tc>
        <w:tc>
          <w:tcPr>
            <w:tcW w:w="1620"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12,0</w:t>
            </w:r>
          </w:p>
        </w:tc>
        <w:tc>
          <w:tcPr>
            <w:tcW w:w="1620"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11,6</w:t>
            </w:r>
          </w:p>
        </w:tc>
      </w:tr>
      <w:tr w:rsidR="00920B92" w:rsidRPr="00971977" w:rsidTr="00A747BD">
        <w:trPr>
          <w:cnfStyle w:val="000000100000"/>
          <w:trHeight w:val="70"/>
        </w:trPr>
        <w:tc>
          <w:tcPr>
            <w:cnfStyle w:val="001000000000"/>
            <w:tcW w:w="988" w:type="dxa"/>
            <w:noWrap/>
            <w:hideMark/>
          </w:tcPr>
          <w:p w:rsidR="00920B92" w:rsidRPr="00971977" w:rsidRDefault="00920B92" w:rsidP="00920B92">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18.</w:t>
            </w:r>
          </w:p>
        </w:tc>
        <w:tc>
          <w:tcPr>
            <w:tcW w:w="2409" w:type="dxa"/>
            <w:noWrap/>
            <w:vAlign w:val="center"/>
            <w:hideMark/>
          </w:tcPr>
          <w:p w:rsidR="00920B92" w:rsidRPr="00971977" w:rsidRDefault="00920B92" w:rsidP="003D20B7">
            <w:pPr>
              <w:jc w:val="both"/>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Старокулаткинский</w:t>
            </w:r>
          </w:p>
        </w:tc>
        <w:tc>
          <w:tcPr>
            <w:tcW w:w="1511"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525,0</w:t>
            </w:r>
          </w:p>
        </w:tc>
        <w:tc>
          <w:tcPr>
            <w:tcW w:w="1249"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520</w:t>
            </w:r>
            <w:r w:rsidR="002B567C" w:rsidRPr="00971977">
              <w:rPr>
                <w:rFonts w:ascii="PT Astra Serif" w:eastAsia="Times New Roman" w:hAnsi="PT Astra Serif" w:cs="Times New Roman"/>
                <w:color w:val="000000"/>
                <w:sz w:val="24"/>
                <w:szCs w:val="24"/>
                <w:lang w:eastAsia="ru-RU"/>
              </w:rPr>
              <w:t>,0</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53,4</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51,7</w:t>
            </w:r>
          </w:p>
        </w:tc>
      </w:tr>
      <w:tr w:rsidR="00920B92" w:rsidRPr="00971977" w:rsidTr="00A747BD">
        <w:trPr>
          <w:trHeight w:val="197"/>
        </w:trPr>
        <w:tc>
          <w:tcPr>
            <w:cnfStyle w:val="001000000000"/>
            <w:tcW w:w="988" w:type="dxa"/>
            <w:noWrap/>
            <w:hideMark/>
          </w:tcPr>
          <w:p w:rsidR="00920B92" w:rsidRPr="00971977" w:rsidRDefault="00920B92" w:rsidP="00920B92">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19.</w:t>
            </w:r>
          </w:p>
        </w:tc>
        <w:tc>
          <w:tcPr>
            <w:tcW w:w="2409" w:type="dxa"/>
            <w:noWrap/>
            <w:vAlign w:val="center"/>
            <w:hideMark/>
          </w:tcPr>
          <w:p w:rsidR="00920B92" w:rsidRPr="00971977" w:rsidRDefault="00920B92" w:rsidP="003D20B7">
            <w:pPr>
              <w:jc w:val="both"/>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Старомайнский</w:t>
            </w:r>
          </w:p>
        </w:tc>
        <w:tc>
          <w:tcPr>
            <w:tcW w:w="1511"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926,0</w:t>
            </w:r>
          </w:p>
        </w:tc>
        <w:tc>
          <w:tcPr>
            <w:tcW w:w="1249"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910</w:t>
            </w:r>
            <w:r w:rsidR="002B567C" w:rsidRPr="00971977">
              <w:rPr>
                <w:rFonts w:ascii="PT Astra Serif" w:eastAsia="Times New Roman" w:hAnsi="PT Astra Serif" w:cs="Times New Roman"/>
                <w:color w:val="000000"/>
                <w:sz w:val="24"/>
                <w:szCs w:val="24"/>
                <w:lang w:eastAsia="ru-RU"/>
              </w:rPr>
              <w:t>,0</w:t>
            </w:r>
          </w:p>
        </w:tc>
        <w:tc>
          <w:tcPr>
            <w:tcW w:w="1620"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15,9</w:t>
            </w:r>
          </w:p>
        </w:tc>
        <w:tc>
          <w:tcPr>
            <w:tcW w:w="1620"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15,7</w:t>
            </w:r>
          </w:p>
        </w:tc>
      </w:tr>
      <w:tr w:rsidR="00920B92" w:rsidRPr="00971977" w:rsidTr="00A747BD">
        <w:trPr>
          <w:cnfStyle w:val="000000100000"/>
          <w:trHeight w:val="70"/>
        </w:trPr>
        <w:tc>
          <w:tcPr>
            <w:cnfStyle w:val="001000000000"/>
            <w:tcW w:w="988" w:type="dxa"/>
            <w:noWrap/>
            <w:hideMark/>
          </w:tcPr>
          <w:p w:rsidR="00920B92" w:rsidRPr="00971977" w:rsidRDefault="00920B92" w:rsidP="00920B92">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20.</w:t>
            </w:r>
          </w:p>
        </w:tc>
        <w:tc>
          <w:tcPr>
            <w:tcW w:w="2409" w:type="dxa"/>
            <w:noWrap/>
            <w:vAlign w:val="center"/>
            <w:hideMark/>
          </w:tcPr>
          <w:p w:rsidR="00920B92" w:rsidRPr="00971977" w:rsidRDefault="00920B92" w:rsidP="003D20B7">
            <w:pPr>
              <w:jc w:val="both"/>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Сурский</w:t>
            </w:r>
          </w:p>
        </w:tc>
        <w:tc>
          <w:tcPr>
            <w:tcW w:w="1511"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412,0</w:t>
            </w:r>
          </w:p>
        </w:tc>
        <w:tc>
          <w:tcPr>
            <w:tcW w:w="1249"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425,3</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20,0</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18,0</w:t>
            </w:r>
          </w:p>
        </w:tc>
      </w:tr>
      <w:tr w:rsidR="00920B92" w:rsidRPr="00971977" w:rsidTr="00A747BD">
        <w:trPr>
          <w:trHeight w:val="70"/>
        </w:trPr>
        <w:tc>
          <w:tcPr>
            <w:cnfStyle w:val="001000000000"/>
            <w:tcW w:w="988" w:type="dxa"/>
            <w:noWrap/>
            <w:hideMark/>
          </w:tcPr>
          <w:p w:rsidR="00920B92" w:rsidRPr="00971977" w:rsidRDefault="00920B92" w:rsidP="00920B92">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21.</w:t>
            </w:r>
          </w:p>
        </w:tc>
        <w:tc>
          <w:tcPr>
            <w:tcW w:w="2409" w:type="dxa"/>
            <w:noWrap/>
            <w:vAlign w:val="center"/>
            <w:hideMark/>
          </w:tcPr>
          <w:p w:rsidR="00920B92" w:rsidRPr="00971977" w:rsidRDefault="00920B92" w:rsidP="003D20B7">
            <w:pPr>
              <w:jc w:val="both"/>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Тереньгульский</w:t>
            </w:r>
          </w:p>
        </w:tc>
        <w:tc>
          <w:tcPr>
            <w:tcW w:w="1511" w:type="dxa"/>
            <w:noWrap/>
            <w:hideMark/>
          </w:tcPr>
          <w:p w:rsidR="00920B92" w:rsidRPr="00971977" w:rsidRDefault="00507069"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1050</w:t>
            </w:r>
          </w:p>
        </w:tc>
        <w:tc>
          <w:tcPr>
            <w:tcW w:w="1249"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1060</w:t>
            </w:r>
          </w:p>
        </w:tc>
        <w:tc>
          <w:tcPr>
            <w:tcW w:w="1620"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79,0</w:t>
            </w:r>
          </w:p>
        </w:tc>
        <w:tc>
          <w:tcPr>
            <w:tcW w:w="1620"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80,0</w:t>
            </w:r>
          </w:p>
        </w:tc>
      </w:tr>
      <w:tr w:rsidR="00920B92" w:rsidRPr="00971977" w:rsidTr="00A747BD">
        <w:trPr>
          <w:cnfStyle w:val="000000100000"/>
          <w:trHeight w:val="70"/>
        </w:trPr>
        <w:tc>
          <w:tcPr>
            <w:cnfStyle w:val="001000000000"/>
            <w:tcW w:w="988" w:type="dxa"/>
            <w:noWrap/>
            <w:hideMark/>
          </w:tcPr>
          <w:p w:rsidR="00920B92" w:rsidRPr="00971977" w:rsidRDefault="00920B92" w:rsidP="00920B92">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22.</w:t>
            </w:r>
          </w:p>
        </w:tc>
        <w:tc>
          <w:tcPr>
            <w:tcW w:w="2409" w:type="dxa"/>
            <w:noWrap/>
            <w:vAlign w:val="center"/>
            <w:hideMark/>
          </w:tcPr>
          <w:p w:rsidR="00920B92" w:rsidRPr="00971977" w:rsidRDefault="00920B92" w:rsidP="003D20B7">
            <w:pPr>
              <w:jc w:val="both"/>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Ульяновский</w:t>
            </w:r>
          </w:p>
        </w:tc>
        <w:tc>
          <w:tcPr>
            <w:tcW w:w="1511"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192,0</w:t>
            </w:r>
          </w:p>
        </w:tc>
        <w:tc>
          <w:tcPr>
            <w:tcW w:w="1249"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192</w:t>
            </w:r>
            <w:r w:rsidR="002B567C" w:rsidRPr="00971977">
              <w:rPr>
                <w:rFonts w:ascii="PT Astra Serif" w:eastAsia="Times New Roman" w:hAnsi="PT Astra Serif" w:cs="Times New Roman"/>
                <w:color w:val="000000"/>
                <w:sz w:val="24"/>
                <w:szCs w:val="24"/>
                <w:lang w:eastAsia="ru-RU"/>
              </w:rPr>
              <w:t>,0</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35,1</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35,2</w:t>
            </w:r>
          </w:p>
        </w:tc>
      </w:tr>
      <w:tr w:rsidR="00920B92" w:rsidRPr="00971977" w:rsidTr="00A747BD">
        <w:trPr>
          <w:trHeight w:val="185"/>
        </w:trPr>
        <w:tc>
          <w:tcPr>
            <w:cnfStyle w:val="001000000000"/>
            <w:tcW w:w="988" w:type="dxa"/>
            <w:noWrap/>
            <w:hideMark/>
          </w:tcPr>
          <w:p w:rsidR="00920B92" w:rsidRPr="00971977" w:rsidRDefault="00920B92" w:rsidP="00920B92">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23.</w:t>
            </w:r>
          </w:p>
        </w:tc>
        <w:tc>
          <w:tcPr>
            <w:tcW w:w="2409" w:type="dxa"/>
            <w:noWrap/>
            <w:vAlign w:val="center"/>
            <w:hideMark/>
          </w:tcPr>
          <w:p w:rsidR="00920B92" w:rsidRPr="00971977" w:rsidRDefault="00920B92" w:rsidP="003D20B7">
            <w:pPr>
              <w:jc w:val="both"/>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Цильнинский</w:t>
            </w:r>
          </w:p>
        </w:tc>
        <w:tc>
          <w:tcPr>
            <w:tcW w:w="1511"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458,0</w:t>
            </w:r>
          </w:p>
        </w:tc>
        <w:tc>
          <w:tcPr>
            <w:tcW w:w="1249"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457</w:t>
            </w:r>
            <w:r w:rsidR="002B567C" w:rsidRPr="00971977">
              <w:rPr>
                <w:rFonts w:ascii="PT Astra Serif" w:eastAsia="Times New Roman" w:hAnsi="PT Astra Serif" w:cs="Times New Roman"/>
                <w:color w:val="000000"/>
                <w:sz w:val="24"/>
                <w:szCs w:val="24"/>
                <w:lang w:eastAsia="ru-RU"/>
              </w:rPr>
              <w:t>,0</w:t>
            </w:r>
          </w:p>
        </w:tc>
        <w:tc>
          <w:tcPr>
            <w:tcW w:w="1620"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34,0</w:t>
            </w:r>
          </w:p>
        </w:tc>
        <w:tc>
          <w:tcPr>
            <w:tcW w:w="1620" w:type="dxa"/>
            <w:noWrap/>
            <w:hideMark/>
          </w:tcPr>
          <w:p w:rsidR="00920B92" w:rsidRPr="00971977" w:rsidRDefault="00920B92" w:rsidP="00920B92">
            <w:pPr>
              <w:jc w:val="center"/>
              <w:cnfStyle w:val="0000000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33,5</w:t>
            </w:r>
          </w:p>
        </w:tc>
      </w:tr>
      <w:tr w:rsidR="00920B92" w:rsidRPr="00971977" w:rsidTr="00A747BD">
        <w:trPr>
          <w:cnfStyle w:val="000000100000"/>
          <w:trHeight w:val="70"/>
        </w:trPr>
        <w:tc>
          <w:tcPr>
            <w:cnfStyle w:val="001000000000"/>
            <w:tcW w:w="988" w:type="dxa"/>
            <w:noWrap/>
            <w:hideMark/>
          </w:tcPr>
          <w:p w:rsidR="00920B92" w:rsidRPr="00971977" w:rsidRDefault="00920B92" w:rsidP="00920B92">
            <w:pPr>
              <w:jc w:val="center"/>
              <w:rPr>
                <w:rFonts w:ascii="PT Astra Serif" w:eastAsia="Times New Roman" w:hAnsi="PT Astra Serif" w:cs="Times New Roman"/>
                <w:b w:val="0"/>
                <w:color w:val="000000"/>
                <w:sz w:val="24"/>
                <w:szCs w:val="24"/>
                <w:lang w:eastAsia="ru-RU"/>
              </w:rPr>
            </w:pPr>
            <w:r w:rsidRPr="00971977">
              <w:rPr>
                <w:rFonts w:ascii="PT Astra Serif" w:eastAsia="Times New Roman" w:hAnsi="PT Astra Serif" w:cs="Times New Roman"/>
                <w:b w:val="0"/>
                <w:color w:val="000000"/>
                <w:sz w:val="24"/>
                <w:szCs w:val="24"/>
                <w:lang w:eastAsia="ru-RU"/>
              </w:rPr>
              <w:t>24.</w:t>
            </w:r>
          </w:p>
        </w:tc>
        <w:tc>
          <w:tcPr>
            <w:tcW w:w="2409" w:type="dxa"/>
            <w:noWrap/>
            <w:vAlign w:val="center"/>
            <w:hideMark/>
          </w:tcPr>
          <w:p w:rsidR="00920B92" w:rsidRPr="00971977" w:rsidRDefault="00920B92" w:rsidP="003D20B7">
            <w:pPr>
              <w:jc w:val="both"/>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Чердаклинский</w:t>
            </w:r>
          </w:p>
        </w:tc>
        <w:tc>
          <w:tcPr>
            <w:tcW w:w="1511"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372,0</w:t>
            </w:r>
          </w:p>
        </w:tc>
        <w:tc>
          <w:tcPr>
            <w:tcW w:w="1249"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372</w:t>
            </w:r>
            <w:r w:rsidR="002B567C" w:rsidRPr="00971977">
              <w:rPr>
                <w:rFonts w:ascii="PT Astra Serif" w:eastAsia="Times New Roman" w:hAnsi="PT Astra Serif" w:cs="Times New Roman"/>
                <w:color w:val="000000"/>
                <w:sz w:val="24"/>
                <w:szCs w:val="24"/>
                <w:lang w:eastAsia="ru-RU"/>
              </w:rPr>
              <w:t>,0</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44,7</w:t>
            </w:r>
          </w:p>
        </w:tc>
        <w:tc>
          <w:tcPr>
            <w:tcW w:w="1620" w:type="dxa"/>
            <w:noWrap/>
            <w:hideMark/>
          </w:tcPr>
          <w:p w:rsidR="00920B92" w:rsidRPr="00971977" w:rsidRDefault="00920B92" w:rsidP="00920B92">
            <w:pPr>
              <w:jc w:val="center"/>
              <w:cnfStyle w:val="000000100000"/>
              <w:rPr>
                <w:rFonts w:ascii="PT Astra Serif" w:eastAsia="Times New Roman" w:hAnsi="PT Astra Serif" w:cs="Times New Roman"/>
                <w:color w:val="000000"/>
                <w:sz w:val="24"/>
                <w:szCs w:val="24"/>
                <w:lang w:eastAsia="ru-RU"/>
              </w:rPr>
            </w:pPr>
            <w:r w:rsidRPr="00971977">
              <w:rPr>
                <w:rFonts w:ascii="PT Astra Serif" w:eastAsia="Times New Roman" w:hAnsi="PT Astra Serif" w:cs="Times New Roman"/>
                <w:color w:val="000000"/>
                <w:sz w:val="24"/>
                <w:szCs w:val="24"/>
                <w:lang w:eastAsia="ru-RU"/>
              </w:rPr>
              <w:t>44,5</w:t>
            </w:r>
          </w:p>
        </w:tc>
      </w:tr>
    </w:tbl>
    <w:p w:rsidR="004A3B28" w:rsidRPr="00971977" w:rsidRDefault="004A3B28" w:rsidP="00353433">
      <w:pPr>
        <w:spacing w:after="0" w:line="240" w:lineRule="auto"/>
        <w:rPr>
          <w:rFonts w:ascii="PT Astra Serif" w:hAnsi="PT Astra Serif"/>
          <w:i/>
          <w:sz w:val="24"/>
          <w:szCs w:val="24"/>
        </w:rPr>
      </w:pPr>
      <w:r w:rsidRPr="00971977">
        <w:rPr>
          <w:rFonts w:ascii="PT Astra Serif" w:hAnsi="PT Astra Serif"/>
          <w:i/>
          <w:sz w:val="24"/>
          <w:szCs w:val="24"/>
          <w:vertAlign w:val="superscript"/>
        </w:rPr>
        <w:t>1</w:t>
      </w:r>
      <w:r w:rsidRPr="00971977">
        <w:rPr>
          <w:rFonts w:ascii="PT Astra Serif" w:hAnsi="PT Astra Serif"/>
          <w:i/>
          <w:sz w:val="24"/>
          <w:szCs w:val="24"/>
        </w:rPr>
        <w:t xml:space="preserve"> по данным Территориального органа Федеральной службы государственной статистики </w:t>
      </w:r>
    </w:p>
    <w:p w:rsidR="004A3B28" w:rsidRPr="00971977" w:rsidRDefault="004A3B28" w:rsidP="00F93583">
      <w:pPr>
        <w:pStyle w:val="ab"/>
        <w:ind w:firstLine="0"/>
        <w:rPr>
          <w:rFonts w:ascii="PT Astra Serif" w:hAnsi="PT Astra Serif"/>
          <w:i/>
          <w:sz w:val="24"/>
          <w:szCs w:val="24"/>
        </w:rPr>
      </w:pPr>
      <w:r w:rsidRPr="00971977">
        <w:rPr>
          <w:rFonts w:ascii="PT Astra Serif" w:hAnsi="PT Astra Serif"/>
          <w:i/>
          <w:sz w:val="24"/>
          <w:szCs w:val="24"/>
        </w:rPr>
        <w:t>по Ульяновской области</w:t>
      </w:r>
    </w:p>
    <w:p w:rsidR="003D20B7" w:rsidRPr="00971977" w:rsidRDefault="003D20B7" w:rsidP="007922FD">
      <w:pPr>
        <w:spacing w:after="0" w:line="240" w:lineRule="auto"/>
        <w:ind w:firstLine="709"/>
        <w:jc w:val="both"/>
        <w:rPr>
          <w:rFonts w:ascii="PT Astra Serif" w:eastAsia="Times New Roman" w:hAnsi="PT Astra Serif"/>
          <w:sz w:val="28"/>
          <w:szCs w:val="28"/>
          <w:lang w:eastAsia="ru-RU"/>
        </w:rPr>
      </w:pPr>
    </w:p>
    <w:p w:rsidR="007922FD" w:rsidRPr="00971977" w:rsidRDefault="007922FD" w:rsidP="007922FD">
      <w:pPr>
        <w:spacing w:after="0" w:line="240" w:lineRule="auto"/>
        <w:ind w:firstLine="709"/>
        <w:jc w:val="both"/>
        <w:rPr>
          <w:rFonts w:ascii="PT Astra Serif" w:eastAsia="Times New Roman" w:hAnsi="PT Astra Serif"/>
          <w:sz w:val="28"/>
          <w:szCs w:val="28"/>
          <w:lang w:eastAsia="ru-RU"/>
        </w:rPr>
      </w:pPr>
      <w:r w:rsidRPr="00971977">
        <w:rPr>
          <w:rFonts w:ascii="PT Astra Serif" w:eastAsia="Times New Roman" w:hAnsi="PT Astra Serif"/>
          <w:sz w:val="28"/>
          <w:szCs w:val="28"/>
          <w:lang w:eastAsia="ru-RU"/>
        </w:rPr>
        <w:t>Снижение в 2019 году потребления природного газа отмечается в 14 м</w:t>
      </w:r>
      <w:r w:rsidRPr="00971977">
        <w:rPr>
          <w:rFonts w:ascii="PT Astra Serif" w:eastAsia="Times New Roman" w:hAnsi="PT Astra Serif"/>
          <w:sz w:val="28"/>
          <w:szCs w:val="28"/>
          <w:lang w:eastAsia="ru-RU"/>
        </w:rPr>
        <w:t>у</w:t>
      </w:r>
      <w:r w:rsidRPr="00971977">
        <w:rPr>
          <w:rFonts w:ascii="PT Astra Serif" w:eastAsia="Times New Roman" w:hAnsi="PT Astra Serif"/>
          <w:sz w:val="28"/>
          <w:szCs w:val="28"/>
          <w:lang w:eastAsia="ru-RU"/>
        </w:rPr>
        <w:t>ниципальных образованиях по сравнению с уровнем 2018 года: от 0,2% в г. Ульяновске и Цильнинском районе до 35,1% в Мелекесском районе.</w:t>
      </w:r>
    </w:p>
    <w:p w:rsidR="007922FD" w:rsidRPr="00971977" w:rsidRDefault="007922FD" w:rsidP="007922FD">
      <w:pPr>
        <w:spacing w:after="0" w:line="240" w:lineRule="auto"/>
        <w:ind w:firstLine="709"/>
        <w:jc w:val="both"/>
        <w:rPr>
          <w:rFonts w:ascii="PT Astra Serif" w:eastAsia="Times New Roman" w:hAnsi="PT Astra Serif"/>
          <w:sz w:val="28"/>
          <w:szCs w:val="28"/>
          <w:lang w:eastAsia="ru-RU"/>
        </w:rPr>
      </w:pPr>
      <w:r w:rsidRPr="00971977">
        <w:rPr>
          <w:rFonts w:ascii="PT Astra Serif" w:eastAsia="Times New Roman" w:hAnsi="PT Astra Serif"/>
          <w:sz w:val="28"/>
          <w:szCs w:val="28"/>
          <w:lang w:eastAsia="ru-RU"/>
        </w:rPr>
        <w:t>Рост показателя зафиксирован в 3 муниципалитетах, а в 7 – показатель остался неизменным.</w:t>
      </w:r>
    </w:p>
    <w:p w:rsidR="007922FD" w:rsidRPr="00971977" w:rsidRDefault="007922FD" w:rsidP="007922FD">
      <w:pPr>
        <w:spacing w:after="0" w:line="240" w:lineRule="auto"/>
        <w:ind w:firstLine="709"/>
        <w:jc w:val="both"/>
        <w:rPr>
          <w:rFonts w:ascii="PT Astra Serif" w:eastAsia="Times New Roman" w:hAnsi="PT Astra Serif"/>
          <w:sz w:val="28"/>
          <w:szCs w:val="28"/>
          <w:lang w:eastAsia="ru-RU"/>
        </w:rPr>
      </w:pPr>
      <w:r w:rsidRPr="00971977">
        <w:rPr>
          <w:rFonts w:ascii="PT Astra Serif" w:eastAsia="Times New Roman" w:hAnsi="PT Astra Serif"/>
          <w:sz w:val="28"/>
          <w:szCs w:val="28"/>
          <w:lang w:eastAsia="ru-RU"/>
        </w:rPr>
        <w:t xml:space="preserve">Удельная величина потребления </w:t>
      </w:r>
      <w:r w:rsidRPr="00971977">
        <w:rPr>
          <w:rFonts w:ascii="PT Astra Serif" w:eastAsia="Times New Roman" w:hAnsi="PT Astra Serif"/>
          <w:b/>
          <w:i/>
          <w:sz w:val="28"/>
          <w:szCs w:val="28"/>
          <w:lang w:eastAsia="ru-RU"/>
        </w:rPr>
        <w:t>природного газа муниципальными бюджетными учреждениями</w:t>
      </w:r>
      <w:r w:rsidRPr="00971977">
        <w:rPr>
          <w:rFonts w:ascii="PT Astra Serif" w:eastAsia="Times New Roman" w:hAnsi="PT Astra Serif"/>
          <w:sz w:val="28"/>
          <w:szCs w:val="28"/>
          <w:lang w:eastAsia="ru-RU"/>
        </w:rPr>
        <w:t xml:space="preserve"> находится в интервале от 0,5 куб. м в г. Дими</w:t>
      </w:r>
      <w:r w:rsidRPr="00971977">
        <w:rPr>
          <w:rFonts w:ascii="PT Astra Serif" w:eastAsia="Times New Roman" w:hAnsi="PT Astra Serif"/>
          <w:sz w:val="28"/>
          <w:szCs w:val="28"/>
          <w:lang w:eastAsia="ru-RU"/>
        </w:rPr>
        <w:t>т</w:t>
      </w:r>
      <w:r w:rsidRPr="00971977">
        <w:rPr>
          <w:rFonts w:ascii="PT Astra Serif" w:eastAsia="Times New Roman" w:hAnsi="PT Astra Serif"/>
          <w:sz w:val="28"/>
          <w:szCs w:val="28"/>
          <w:lang w:eastAsia="ru-RU"/>
        </w:rPr>
        <w:t>ровграде до 81,9 куб. м в Павловском районе.</w:t>
      </w:r>
    </w:p>
    <w:p w:rsidR="00DA090D" w:rsidRPr="00971977" w:rsidRDefault="00DA090D" w:rsidP="007922FD">
      <w:pPr>
        <w:spacing w:after="0" w:line="240" w:lineRule="auto"/>
        <w:ind w:firstLine="709"/>
        <w:jc w:val="both"/>
        <w:rPr>
          <w:rFonts w:ascii="PT Astra Serif" w:eastAsia="Times New Roman" w:hAnsi="PT Astra Serif"/>
          <w:sz w:val="28"/>
          <w:szCs w:val="28"/>
          <w:lang w:eastAsia="ru-RU"/>
        </w:rPr>
      </w:pPr>
    </w:p>
    <w:p w:rsidR="006D408F" w:rsidRDefault="004A3B28" w:rsidP="002A760D">
      <w:pPr>
        <w:pStyle w:val="ConsPlusNormal"/>
        <w:jc w:val="center"/>
        <w:rPr>
          <w:rFonts w:ascii="PT Astra Serif" w:hAnsi="PT Astra Serif"/>
          <w:b/>
          <w:i/>
          <w:sz w:val="28"/>
          <w:szCs w:val="28"/>
        </w:rPr>
      </w:pPr>
      <w:r w:rsidRPr="00971977">
        <w:rPr>
          <w:rFonts w:ascii="PT Astra Serif" w:hAnsi="PT Astra Serif"/>
          <w:b/>
          <w:i/>
        </w:rPr>
        <w:br w:type="page"/>
      </w:r>
      <w:r w:rsidR="002A760D" w:rsidRPr="00971977">
        <w:rPr>
          <w:rFonts w:ascii="PT Astra Serif" w:hAnsi="PT Astra Serif"/>
          <w:b/>
          <w:i/>
          <w:sz w:val="28"/>
          <w:szCs w:val="28"/>
        </w:rPr>
        <w:t xml:space="preserve">41.  Результаты независимой оценки качества условий оказания услуг </w:t>
      </w:r>
    </w:p>
    <w:p w:rsidR="006D408F" w:rsidRDefault="002A760D" w:rsidP="002A760D">
      <w:pPr>
        <w:pStyle w:val="ConsPlusNormal"/>
        <w:jc w:val="center"/>
        <w:rPr>
          <w:rFonts w:ascii="PT Astra Serif" w:hAnsi="PT Astra Serif"/>
          <w:b/>
          <w:i/>
          <w:sz w:val="28"/>
          <w:szCs w:val="28"/>
        </w:rPr>
      </w:pPr>
      <w:r w:rsidRPr="00971977">
        <w:rPr>
          <w:rFonts w:ascii="PT Astra Serif" w:hAnsi="PT Astra Serif"/>
          <w:b/>
          <w:i/>
          <w:sz w:val="28"/>
          <w:szCs w:val="28"/>
        </w:rPr>
        <w:t>муниципальными организациями в сферах культуры, охраны здоровья,</w:t>
      </w:r>
    </w:p>
    <w:p w:rsidR="006D408F" w:rsidRDefault="002A760D" w:rsidP="002A760D">
      <w:pPr>
        <w:pStyle w:val="ConsPlusNormal"/>
        <w:jc w:val="center"/>
        <w:rPr>
          <w:rFonts w:ascii="PT Astra Serif" w:hAnsi="PT Astra Serif"/>
          <w:b/>
          <w:i/>
          <w:sz w:val="28"/>
          <w:szCs w:val="28"/>
        </w:rPr>
      </w:pPr>
      <w:r w:rsidRPr="00971977">
        <w:rPr>
          <w:rFonts w:ascii="PT Astra Serif" w:hAnsi="PT Astra Serif"/>
          <w:b/>
          <w:i/>
          <w:sz w:val="28"/>
          <w:szCs w:val="28"/>
        </w:rPr>
        <w:t xml:space="preserve"> образования, социального обслуживания и иными организациями, </w:t>
      </w:r>
    </w:p>
    <w:p w:rsidR="006D408F" w:rsidRDefault="002A760D" w:rsidP="002A760D">
      <w:pPr>
        <w:pStyle w:val="ConsPlusNormal"/>
        <w:jc w:val="center"/>
        <w:rPr>
          <w:rFonts w:ascii="PT Astra Serif" w:hAnsi="PT Astra Serif"/>
          <w:b/>
          <w:i/>
          <w:sz w:val="28"/>
          <w:szCs w:val="28"/>
        </w:rPr>
      </w:pPr>
      <w:r w:rsidRPr="00971977">
        <w:rPr>
          <w:rFonts w:ascii="PT Astra Serif" w:hAnsi="PT Astra Serif"/>
          <w:b/>
          <w:i/>
          <w:sz w:val="28"/>
          <w:szCs w:val="28"/>
        </w:rPr>
        <w:t xml:space="preserve">расположенными на территории соответствующих муниципальных </w:t>
      </w:r>
    </w:p>
    <w:p w:rsidR="006D408F" w:rsidRDefault="002A760D" w:rsidP="002A760D">
      <w:pPr>
        <w:pStyle w:val="ConsPlusNormal"/>
        <w:jc w:val="center"/>
        <w:rPr>
          <w:rFonts w:ascii="PT Astra Serif" w:hAnsi="PT Astra Serif"/>
          <w:b/>
          <w:i/>
          <w:sz w:val="28"/>
          <w:szCs w:val="28"/>
        </w:rPr>
      </w:pPr>
      <w:r w:rsidRPr="00971977">
        <w:rPr>
          <w:rFonts w:ascii="PT Astra Serif" w:hAnsi="PT Astra Serif"/>
          <w:b/>
          <w:i/>
          <w:sz w:val="28"/>
          <w:szCs w:val="28"/>
        </w:rPr>
        <w:t xml:space="preserve">образований и оказывающими услуги в указанных сферах за счет </w:t>
      </w:r>
    </w:p>
    <w:p w:rsidR="002A760D" w:rsidRPr="00971977" w:rsidRDefault="002A760D" w:rsidP="002A760D">
      <w:pPr>
        <w:pStyle w:val="ConsPlusNormal"/>
        <w:jc w:val="center"/>
        <w:rPr>
          <w:rFonts w:ascii="PT Astra Serif" w:hAnsi="PT Astra Serif"/>
          <w:b/>
          <w:i/>
          <w:sz w:val="28"/>
          <w:szCs w:val="28"/>
        </w:rPr>
      </w:pPr>
      <w:r w:rsidRPr="00971977">
        <w:rPr>
          <w:rFonts w:ascii="PT Astra Serif" w:hAnsi="PT Astra Serif"/>
          <w:b/>
          <w:i/>
          <w:sz w:val="28"/>
          <w:szCs w:val="28"/>
        </w:rPr>
        <w:t>бюджетных ассигнований бюджетов муниципальных образований</w:t>
      </w:r>
      <w:r w:rsidR="00F17EFB" w:rsidRPr="00971977">
        <w:rPr>
          <w:rFonts w:ascii="PT Astra Serif" w:hAnsi="PT Astra Serif"/>
          <w:b/>
          <w:i/>
          <w:sz w:val="28"/>
          <w:szCs w:val="28"/>
        </w:rPr>
        <w:t>:</w:t>
      </w:r>
    </w:p>
    <w:p w:rsidR="00F17EFB" w:rsidRPr="00971977" w:rsidRDefault="00F17EFB" w:rsidP="002A760D">
      <w:pPr>
        <w:pStyle w:val="ConsPlusNormal"/>
        <w:jc w:val="center"/>
        <w:rPr>
          <w:rFonts w:ascii="PT Astra Serif" w:hAnsi="PT Astra Serif"/>
          <w:b/>
          <w:i/>
          <w:sz w:val="28"/>
          <w:szCs w:val="28"/>
        </w:rPr>
      </w:pPr>
      <w:r w:rsidRPr="00971977">
        <w:rPr>
          <w:rFonts w:ascii="PT Astra Serif" w:hAnsi="PT Astra Serif"/>
          <w:b/>
          <w:i/>
          <w:sz w:val="28"/>
          <w:szCs w:val="28"/>
        </w:rPr>
        <w:t>- в сфере культуры</w:t>
      </w:r>
      <w:r w:rsidR="00710112" w:rsidRPr="00971977">
        <w:rPr>
          <w:rFonts w:ascii="PT Astra Serif" w:hAnsi="PT Astra Serif"/>
          <w:b/>
          <w:i/>
          <w:sz w:val="28"/>
          <w:szCs w:val="28"/>
        </w:rPr>
        <w:t xml:space="preserve"> (балл)</w:t>
      </w:r>
      <w:r w:rsidRPr="00971977">
        <w:rPr>
          <w:rFonts w:ascii="PT Astra Serif" w:hAnsi="PT Astra Serif"/>
          <w:b/>
          <w:i/>
          <w:sz w:val="28"/>
          <w:szCs w:val="28"/>
        </w:rPr>
        <w:t>;</w:t>
      </w:r>
    </w:p>
    <w:p w:rsidR="00F17EFB" w:rsidRPr="00971977" w:rsidRDefault="00F17EFB" w:rsidP="002A760D">
      <w:pPr>
        <w:pStyle w:val="ConsPlusNormal"/>
        <w:jc w:val="center"/>
        <w:rPr>
          <w:rFonts w:ascii="PT Astra Serif" w:hAnsi="PT Astra Serif"/>
          <w:b/>
          <w:i/>
          <w:sz w:val="28"/>
          <w:szCs w:val="28"/>
        </w:rPr>
      </w:pPr>
      <w:r w:rsidRPr="00971977">
        <w:rPr>
          <w:rFonts w:ascii="PT Astra Serif" w:hAnsi="PT Astra Serif"/>
          <w:b/>
          <w:i/>
          <w:sz w:val="28"/>
          <w:szCs w:val="28"/>
        </w:rPr>
        <w:t>- в сфере образования</w:t>
      </w:r>
      <w:r w:rsidR="00710112" w:rsidRPr="00971977">
        <w:rPr>
          <w:rFonts w:ascii="PT Astra Serif" w:hAnsi="PT Astra Serif"/>
          <w:b/>
          <w:i/>
          <w:sz w:val="28"/>
          <w:szCs w:val="28"/>
        </w:rPr>
        <w:t>(балл);</w:t>
      </w:r>
    </w:p>
    <w:p w:rsidR="00F17EFB" w:rsidRPr="00971977" w:rsidRDefault="00F17EFB" w:rsidP="002A760D">
      <w:pPr>
        <w:pStyle w:val="ConsPlusNormal"/>
        <w:jc w:val="center"/>
        <w:rPr>
          <w:rFonts w:ascii="PT Astra Serif" w:hAnsi="PT Astra Serif"/>
          <w:b/>
          <w:i/>
          <w:sz w:val="28"/>
          <w:szCs w:val="28"/>
        </w:rPr>
      </w:pPr>
      <w:r w:rsidRPr="00971977">
        <w:rPr>
          <w:rFonts w:ascii="PT Astra Serif" w:hAnsi="PT Astra Serif"/>
          <w:b/>
          <w:i/>
          <w:sz w:val="28"/>
          <w:szCs w:val="28"/>
        </w:rPr>
        <w:t>- в сфере охраны здоровья</w:t>
      </w:r>
      <w:r w:rsidR="00710112" w:rsidRPr="00971977">
        <w:rPr>
          <w:rFonts w:ascii="PT Astra Serif" w:hAnsi="PT Astra Serif"/>
          <w:b/>
          <w:i/>
          <w:sz w:val="28"/>
          <w:szCs w:val="28"/>
        </w:rPr>
        <w:t>(балл);</w:t>
      </w:r>
    </w:p>
    <w:p w:rsidR="00F17EFB" w:rsidRPr="00971977" w:rsidRDefault="00F17EFB" w:rsidP="002A760D">
      <w:pPr>
        <w:pStyle w:val="ConsPlusNormal"/>
        <w:jc w:val="center"/>
        <w:rPr>
          <w:rFonts w:ascii="PT Astra Serif" w:hAnsi="PT Astra Serif"/>
          <w:b/>
          <w:i/>
          <w:sz w:val="28"/>
          <w:szCs w:val="28"/>
          <w:vertAlign w:val="superscript"/>
        </w:rPr>
      </w:pPr>
      <w:r w:rsidRPr="00971977">
        <w:rPr>
          <w:rFonts w:ascii="PT Astra Serif" w:hAnsi="PT Astra Serif"/>
          <w:b/>
          <w:i/>
          <w:sz w:val="28"/>
          <w:szCs w:val="28"/>
        </w:rPr>
        <w:t>- в сфере социального</w:t>
      </w:r>
      <w:r w:rsidR="00710112" w:rsidRPr="00971977">
        <w:rPr>
          <w:rFonts w:ascii="PT Astra Serif" w:hAnsi="PT Astra Serif"/>
          <w:b/>
          <w:i/>
          <w:sz w:val="28"/>
          <w:szCs w:val="28"/>
        </w:rPr>
        <w:t xml:space="preserve"> обслуживания (балл)</w:t>
      </w:r>
      <w:r w:rsidR="00C17C65" w:rsidRPr="00971977">
        <w:rPr>
          <w:rFonts w:ascii="PT Astra Serif" w:hAnsi="PT Astra Serif"/>
          <w:b/>
          <w:i/>
          <w:sz w:val="28"/>
          <w:szCs w:val="28"/>
          <w:vertAlign w:val="superscript"/>
        </w:rPr>
        <w:t>1</w:t>
      </w:r>
    </w:p>
    <w:p w:rsidR="00827576" w:rsidRPr="00971977" w:rsidRDefault="00827576" w:rsidP="002A760D">
      <w:pPr>
        <w:pStyle w:val="ConsPlusNormal"/>
        <w:jc w:val="center"/>
        <w:rPr>
          <w:rFonts w:ascii="PT Astra Serif" w:hAnsi="PT Astra Serif"/>
          <w:b/>
          <w:i/>
          <w:sz w:val="28"/>
          <w:szCs w:val="28"/>
        </w:rPr>
      </w:pPr>
    </w:p>
    <w:tbl>
      <w:tblPr>
        <w:tblStyle w:val="-46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6"/>
        <w:gridCol w:w="3430"/>
        <w:gridCol w:w="1417"/>
        <w:gridCol w:w="1620"/>
        <w:gridCol w:w="1924"/>
      </w:tblGrid>
      <w:tr w:rsidR="00105153" w:rsidRPr="00105153" w:rsidTr="0021401A">
        <w:trPr>
          <w:cnfStyle w:val="100000000000"/>
          <w:trHeight w:val="630"/>
        </w:trPr>
        <w:tc>
          <w:tcPr>
            <w:cnfStyle w:val="001000000000"/>
            <w:tcW w:w="960" w:type="dxa"/>
            <w:vMerge w:val="restart"/>
            <w:tcBorders>
              <w:top w:val="none" w:sz="0" w:space="0" w:color="auto"/>
              <w:left w:val="none" w:sz="0" w:space="0" w:color="auto"/>
              <w:bottom w:val="none" w:sz="0" w:space="0" w:color="auto"/>
            </w:tcBorders>
            <w:vAlign w:val="center"/>
            <w:hideMark/>
          </w:tcPr>
          <w:p w:rsidR="00105153" w:rsidRPr="00105153" w:rsidRDefault="00C17C65" w:rsidP="00105153">
            <w:pPr>
              <w:jc w:val="center"/>
              <w:rPr>
                <w:rFonts w:ascii="PT Astra Serif" w:eastAsia="Times New Roman" w:hAnsi="PT Astra Serif" w:cs="Times New Roman"/>
                <w:color w:val="FFFFFF"/>
                <w:lang w:eastAsia="ru-RU"/>
              </w:rPr>
            </w:pPr>
            <w:r w:rsidRPr="00971977">
              <w:rPr>
                <w:rFonts w:ascii="PT Astra Serif" w:hAnsi="PT Astra Serif"/>
                <w:sz w:val="28"/>
                <w:szCs w:val="28"/>
              </w:rPr>
              <w:tab/>
            </w:r>
            <w:r w:rsidR="00105153" w:rsidRPr="00105153">
              <w:rPr>
                <w:rFonts w:ascii="PT Astra Serif" w:eastAsia="Times New Roman" w:hAnsi="PT Astra Serif" w:cs="Times New Roman"/>
                <w:color w:val="FFFFFF"/>
                <w:lang w:eastAsia="ru-RU"/>
              </w:rPr>
              <w:t>№ п/п</w:t>
            </w:r>
          </w:p>
        </w:tc>
        <w:tc>
          <w:tcPr>
            <w:tcW w:w="3430" w:type="dxa"/>
            <w:vMerge w:val="restart"/>
            <w:tcBorders>
              <w:top w:val="none" w:sz="0" w:space="0" w:color="auto"/>
              <w:bottom w:val="none" w:sz="0" w:space="0" w:color="auto"/>
            </w:tcBorders>
            <w:vAlign w:val="center"/>
            <w:hideMark/>
          </w:tcPr>
          <w:p w:rsidR="00105153" w:rsidRPr="00105153" w:rsidRDefault="00105153" w:rsidP="00105153">
            <w:pPr>
              <w:jc w:val="center"/>
              <w:cnfStyle w:val="100000000000"/>
              <w:rPr>
                <w:rFonts w:ascii="PT Astra Serif" w:eastAsia="Times New Roman" w:hAnsi="PT Astra Serif" w:cs="Times New Roman"/>
                <w:color w:val="FFFFFF"/>
                <w:sz w:val="24"/>
                <w:szCs w:val="24"/>
                <w:lang w:eastAsia="ru-RU"/>
              </w:rPr>
            </w:pPr>
            <w:r w:rsidRPr="00105153">
              <w:rPr>
                <w:rFonts w:ascii="PT Astra Serif" w:eastAsia="Times New Roman" w:hAnsi="PT Astra Serif" w:cs="Times New Roman"/>
                <w:color w:val="FFFFFF"/>
                <w:sz w:val="24"/>
                <w:szCs w:val="24"/>
                <w:lang w:eastAsia="ru-RU"/>
              </w:rPr>
              <w:t>Муниципальное образование</w:t>
            </w:r>
          </w:p>
        </w:tc>
        <w:tc>
          <w:tcPr>
            <w:tcW w:w="4961" w:type="dxa"/>
            <w:gridSpan w:val="3"/>
            <w:tcBorders>
              <w:top w:val="none" w:sz="0" w:space="0" w:color="auto"/>
              <w:bottom w:val="none" w:sz="0" w:space="0" w:color="auto"/>
              <w:right w:val="none" w:sz="0" w:space="0" w:color="auto"/>
            </w:tcBorders>
            <w:vAlign w:val="center"/>
            <w:hideMark/>
          </w:tcPr>
          <w:p w:rsidR="00105153" w:rsidRPr="00105153" w:rsidRDefault="00105153" w:rsidP="00105153">
            <w:pPr>
              <w:jc w:val="center"/>
              <w:cnfStyle w:val="100000000000"/>
              <w:rPr>
                <w:rFonts w:ascii="PT Astra Serif" w:eastAsia="Times New Roman" w:hAnsi="PT Astra Serif" w:cs="Times New Roman"/>
                <w:color w:val="FFFFFF"/>
                <w:sz w:val="24"/>
                <w:szCs w:val="24"/>
                <w:lang w:eastAsia="ru-RU"/>
              </w:rPr>
            </w:pPr>
            <w:r w:rsidRPr="00105153">
              <w:rPr>
                <w:rFonts w:ascii="PT Astra Serif" w:eastAsia="Times New Roman" w:hAnsi="PT Astra Serif" w:cs="Times New Roman"/>
                <w:color w:val="FFFFFF"/>
                <w:sz w:val="24"/>
                <w:szCs w:val="24"/>
                <w:lang w:eastAsia="ru-RU"/>
              </w:rPr>
              <w:t>Результаты независимой оценки качества в сферах:</w:t>
            </w:r>
          </w:p>
        </w:tc>
      </w:tr>
      <w:tr w:rsidR="0021401A" w:rsidRPr="00971977" w:rsidTr="0021401A">
        <w:trPr>
          <w:cnfStyle w:val="000000100000"/>
          <w:trHeight w:val="473"/>
        </w:trPr>
        <w:tc>
          <w:tcPr>
            <w:cnfStyle w:val="001000000000"/>
            <w:tcW w:w="960" w:type="dxa"/>
            <w:vMerge/>
            <w:vAlign w:val="center"/>
            <w:hideMark/>
          </w:tcPr>
          <w:p w:rsidR="00105153" w:rsidRPr="00105153" w:rsidRDefault="00105153" w:rsidP="00105153">
            <w:pPr>
              <w:rPr>
                <w:rFonts w:ascii="PT Astra Serif" w:eastAsia="Times New Roman" w:hAnsi="PT Astra Serif" w:cs="Times New Roman"/>
                <w:color w:val="FFFFFF"/>
                <w:lang w:eastAsia="ru-RU"/>
              </w:rPr>
            </w:pPr>
          </w:p>
        </w:tc>
        <w:tc>
          <w:tcPr>
            <w:tcW w:w="3430" w:type="dxa"/>
            <w:vMerge/>
            <w:vAlign w:val="center"/>
            <w:hideMark/>
          </w:tcPr>
          <w:p w:rsidR="00105153" w:rsidRPr="00105153" w:rsidRDefault="00105153" w:rsidP="00105153">
            <w:pPr>
              <w:cnfStyle w:val="000000100000"/>
              <w:rPr>
                <w:rFonts w:ascii="PT Astra Serif" w:eastAsia="Times New Roman" w:hAnsi="PT Astra Serif" w:cs="Times New Roman"/>
                <w:b/>
                <w:bCs/>
                <w:color w:val="FFFFFF"/>
                <w:sz w:val="24"/>
                <w:szCs w:val="24"/>
                <w:lang w:eastAsia="ru-RU"/>
              </w:rPr>
            </w:pPr>
          </w:p>
        </w:tc>
        <w:tc>
          <w:tcPr>
            <w:tcW w:w="1417" w:type="dxa"/>
            <w:vAlign w:val="center"/>
            <w:hideMark/>
          </w:tcPr>
          <w:p w:rsidR="00105153" w:rsidRPr="00105153" w:rsidRDefault="00105153" w:rsidP="00105153">
            <w:pPr>
              <w:jc w:val="center"/>
              <w:cnfStyle w:val="000000100000"/>
              <w:rPr>
                <w:rFonts w:ascii="PT Astra Serif" w:eastAsia="Times New Roman" w:hAnsi="PT Astra Serif" w:cs="Times New Roman"/>
                <w:b/>
                <w:bCs/>
                <w:color w:val="000000" w:themeColor="text1"/>
                <w:sz w:val="24"/>
                <w:szCs w:val="24"/>
                <w:lang w:eastAsia="ru-RU"/>
              </w:rPr>
            </w:pPr>
            <w:r w:rsidRPr="00105153">
              <w:rPr>
                <w:rFonts w:ascii="PT Astra Serif" w:eastAsia="Times New Roman" w:hAnsi="PT Astra Serif" w:cs="Times New Roman"/>
                <w:b/>
                <w:bCs/>
                <w:color w:val="000000" w:themeColor="text1"/>
                <w:sz w:val="24"/>
                <w:szCs w:val="24"/>
                <w:lang w:eastAsia="ru-RU"/>
              </w:rPr>
              <w:t>культуры</w:t>
            </w:r>
          </w:p>
        </w:tc>
        <w:tc>
          <w:tcPr>
            <w:tcW w:w="1620" w:type="dxa"/>
            <w:vAlign w:val="center"/>
            <w:hideMark/>
          </w:tcPr>
          <w:p w:rsidR="00105153" w:rsidRPr="00105153" w:rsidRDefault="00105153" w:rsidP="00105153">
            <w:pPr>
              <w:jc w:val="center"/>
              <w:cnfStyle w:val="000000100000"/>
              <w:rPr>
                <w:rFonts w:ascii="PT Astra Serif" w:eastAsia="Times New Roman" w:hAnsi="PT Astra Serif" w:cs="Times New Roman"/>
                <w:b/>
                <w:bCs/>
                <w:color w:val="000000" w:themeColor="text1"/>
                <w:sz w:val="24"/>
                <w:szCs w:val="24"/>
                <w:lang w:eastAsia="ru-RU"/>
              </w:rPr>
            </w:pPr>
            <w:r w:rsidRPr="00105153">
              <w:rPr>
                <w:rFonts w:ascii="PT Astra Serif" w:eastAsia="Times New Roman" w:hAnsi="PT Astra Serif" w:cs="Times New Roman"/>
                <w:b/>
                <w:bCs/>
                <w:color w:val="000000" w:themeColor="text1"/>
                <w:sz w:val="24"/>
                <w:szCs w:val="24"/>
                <w:lang w:eastAsia="ru-RU"/>
              </w:rPr>
              <w:t>образования</w:t>
            </w:r>
          </w:p>
        </w:tc>
        <w:tc>
          <w:tcPr>
            <w:tcW w:w="1924" w:type="dxa"/>
            <w:vAlign w:val="center"/>
            <w:hideMark/>
          </w:tcPr>
          <w:p w:rsidR="00105153" w:rsidRPr="00105153" w:rsidRDefault="00105153" w:rsidP="00105153">
            <w:pPr>
              <w:jc w:val="center"/>
              <w:cnfStyle w:val="000000100000"/>
              <w:rPr>
                <w:rFonts w:ascii="PT Astra Serif" w:eastAsia="Times New Roman" w:hAnsi="PT Astra Serif" w:cs="Times New Roman"/>
                <w:b/>
                <w:bCs/>
                <w:color w:val="000000" w:themeColor="text1"/>
                <w:sz w:val="24"/>
                <w:szCs w:val="24"/>
                <w:lang w:eastAsia="ru-RU"/>
              </w:rPr>
            </w:pPr>
            <w:r w:rsidRPr="00105153">
              <w:rPr>
                <w:rFonts w:ascii="PT Astra Serif" w:eastAsia="Times New Roman" w:hAnsi="PT Astra Serif" w:cs="Times New Roman"/>
                <w:b/>
                <w:bCs/>
                <w:color w:val="000000" w:themeColor="text1"/>
                <w:sz w:val="24"/>
                <w:szCs w:val="24"/>
                <w:lang w:eastAsia="ru-RU"/>
              </w:rPr>
              <w:t>социального обслуживания</w:t>
            </w:r>
          </w:p>
        </w:tc>
      </w:tr>
      <w:tr w:rsidR="00105153" w:rsidRPr="00105153" w:rsidTr="0021401A">
        <w:trPr>
          <w:trHeight w:val="128"/>
        </w:trPr>
        <w:tc>
          <w:tcPr>
            <w:cnfStyle w:val="001000000000"/>
            <w:tcW w:w="960" w:type="dxa"/>
            <w:noWrap/>
            <w:hideMark/>
          </w:tcPr>
          <w:p w:rsidR="00105153" w:rsidRPr="00105153" w:rsidRDefault="00105153" w:rsidP="00105153">
            <w:pPr>
              <w:jc w:val="center"/>
              <w:rPr>
                <w:rFonts w:ascii="PT Astra Serif" w:eastAsia="Times New Roman" w:hAnsi="PT Astra Serif" w:cs="Times New Roman"/>
                <w:b w:val="0"/>
                <w:color w:val="000000"/>
                <w:lang w:eastAsia="ru-RU"/>
              </w:rPr>
            </w:pPr>
            <w:r w:rsidRPr="00105153">
              <w:rPr>
                <w:rFonts w:ascii="PT Astra Serif" w:eastAsia="Times New Roman" w:hAnsi="PT Astra Serif" w:cs="Times New Roman"/>
                <w:b w:val="0"/>
                <w:color w:val="000000"/>
                <w:lang w:eastAsia="ru-RU"/>
              </w:rPr>
              <w:t>1.</w:t>
            </w:r>
          </w:p>
        </w:tc>
        <w:tc>
          <w:tcPr>
            <w:tcW w:w="3430" w:type="dxa"/>
            <w:noWrap/>
            <w:hideMark/>
          </w:tcPr>
          <w:p w:rsidR="00105153" w:rsidRPr="00105153" w:rsidRDefault="00105153" w:rsidP="00105153">
            <w:pP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г.Ульяновск</w:t>
            </w:r>
          </w:p>
        </w:tc>
        <w:tc>
          <w:tcPr>
            <w:tcW w:w="1417"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91,3</w:t>
            </w:r>
          </w:p>
        </w:tc>
        <w:tc>
          <w:tcPr>
            <w:tcW w:w="1620"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89,5</w:t>
            </w:r>
          </w:p>
        </w:tc>
        <w:tc>
          <w:tcPr>
            <w:tcW w:w="1924" w:type="dxa"/>
            <w:noWrap/>
            <w:hideMark/>
          </w:tcPr>
          <w:p w:rsidR="00105153" w:rsidRPr="00105153" w:rsidRDefault="00105153" w:rsidP="00105153">
            <w:pPr>
              <w:jc w:val="center"/>
              <w:cnfStyle w:val="000000000000"/>
              <w:rPr>
                <w:rFonts w:ascii="PT Astra Serif" w:eastAsia="Times New Roman" w:hAnsi="PT Astra Serif" w:cs="Calibri"/>
                <w:color w:val="000000"/>
                <w:sz w:val="24"/>
                <w:szCs w:val="24"/>
                <w:lang w:eastAsia="ru-RU"/>
              </w:rPr>
            </w:pPr>
            <w:r w:rsidRPr="00105153">
              <w:rPr>
                <w:rFonts w:ascii="PT Astra Serif" w:eastAsia="Times New Roman" w:hAnsi="PT Astra Serif" w:cs="Calibri"/>
                <w:color w:val="000000"/>
                <w:sz w:val="24"/>
                <w:szCs w:val="24"/>
                <w:lang w:eastAsia="ru-RU"/>
              </w:rPr>
              <w:t>−</w:t>
            </w:r>
          </w:p>
        </w:tc>
      </w:tr>
      <w:tr w:rsidR="00105153" w:rsidRPr="00105153" w:rsidTr="0021401A">
        <w:trPr>
          <w:cnfStyle w:val="000000100000"/>
          <w:trHeight w:val="132"/>
        </w:trPr>
        <w:tc>
          <w:tcPr>
            <w:cnfStyle w:val="001000000000"/>
            <w:tcW w:w="960" w:type="dxa"/>
            <w:noWrap/>
            <w:hideMark/>
          </w:tcPr>
          <w:p w:rsidR="00105153" w:rsidRPr="00105153" w:rsidRDefault="00105153" w:rsidP="00105153">
            <w:pPr>
              <w:jc w:val="center"/>
              <w:rPr>
                <w:rFonts w:ascii="PT Astra Serif" w:eastAsia="Times New Roman" w:hAnsi="PT Astra Serif" w:cs="Times New Roman"/>
                <w:b w:val="0"/>
                <w:color w:val="000000"/>
                <w:lang w:eastAsia="ru-RU"/>
              </w:rPr>
            </w:pPr>
            <w:r w:rsidRPr="00105153">
              <w:rPr>
                <w:rFonts w:ascii="PT Astra Serif" w:eastAsia="Times New Roman" w:hAnsi="PT Astra Serif" w:cs="Times New Roman"/>
                <w:b w:val="0"/>
                <w:color w:val="000000"/>
                <w:lang w:eastAsia="ru-RU"/>
              </w:rPr>
              <w:t>2.</w:t>
            </w:r>
          </w:p>
        </w:tc>
        <w:tc>
          <w:tcPr>
            <w:tcW w:w="3430" w:type="dxa"/>
            <w:noWrap/>
            <w:hideMark/>
          </w:tcPr>
          <w:p w:rsidR="00105153" w:rsidRPr="00105153" w:rsidRDefault="00105153" w:rsidP="00105153">
            <w:pP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г.Димитровград</w:t>
            </w:r>
          </w:p>
        </w:tc>
        <w:tc>
          <w:tcPr>
            <w:tcW w:w="1417"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85,6</w:t>
            </w:r>
          </w:p>
        </w:tc>
        <w:tc>
          <w:tcPr>
            <w:tcW w:w="1620"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88,1</w:t>
            </w:r>
          </w:p>
        </w:tc>
        <w:tc>
          <w:tcPr>
            <w:tcW w:w="1924"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w:t>
            </w:r>
          </w:p>
        </w:tc>
      </w:tr>
      <w:tr w:rsidR="00105153" w:rsidRPr="00105153" w:rsidTr="0021401A">
        <w:trPr>
          <w:trHeight w:val="70"/>
        </w:trPr>
        <w:tc>
          <w:tcPr>
            <w:cnfStyle w:val="001000000000"/>
            <w:tcW w:w="960" w:type="dxa"/>
            <w:noWrap/>
            <w:hideMark/>
          </w:tcPr>
          <w:p w:rsidR="00105153" w:rsidRPr="00105153" w:rsidRDefault="00105153" w:rsidP="00105153">
            <w:pPr>
              <w:jc w:val="center"/>
              <w:rPr>
                <w:rFonts w:ascii="PT Astra Serif" w:eastAsia="Times New Roman" w:hAnsi="PT Astra Serif" w:cs="Times New Roman"/>
                <w:b w:val="0"/>
                <w:color w:val="000000"/>
                <w:lang w:eastAsia="ru-RU"/>
              </w:rPr>
            </w:pPr>
            <w:r w:rsidRPr="00105153">
              <w:rPr>
                <w:rFonts w:ascii="PT Astra Serif" w:eastAsia="Times New Roman" w:hAnsi="PT Astra Serif" w:cs="Times New Roman"/>
                <w:b w:val="0"/>
                <w:color w:val="000000"/>
                <w:lang w:eastAsia="ru-RU"/>
              </w:rPr>
              <w:t>3.</w:t>
            </w:r>
          </w:p>
        </w:tc>
        <w:tc>
          <w:tcPr>
            <w:tcW w:w="3430" w:type="dxa"/>
            <w:noWrap/>
            <w:hideMark/>
          </w:tcPr>
          <w:p w:rsidR="00105153" w:rsidRPr="00105153" w:rsidRDefault="00105153" w:rsidP="00105153">
            <w:pP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г.Новоульяновск</w:t>
            </w:r>
          </w:p>
        </w:tc>
        <w:tc>
          <w:tcPr>
            <w:tcW w:w="1417"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60,1</w:t>
            </w:r>
          </w:p>
        </w:tc>
        <w:tc>
          <w:tcPr>
            <w:tcW w:w="1620"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87,0</w:t>
            </w:r>
          </w:p>
        </w:tc>
        <w:tc>
          <w:tcPr>
            <w:tcW w:w="1924"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w:t>
            </w:r>
          </w:p>
        </w:tc>
      </w:tr>
      <w:tr w:rsidR="00105153" w:rsidRPr="00105153" w:rsidTr="0021401A">
        <w:trPr>
          <w:cnfStyle w:val="000000100000"/>
          <w:trHeight w:val="70"/>
        </w:trPr>
        <w:tc>
          <w:tcPr>
            <w:cnfStyle w:val="001000000000"/>
            <w:tcW w:w="960" w:type="dxa"/>
            <w:noWrap/>
            <w:hideMark/>
          </w:tcPr>
          <w:p w:rsidR="00105153" w:rsidRPr="00105153" w:rsidRDefault="00105153" w:rsidP="00105153">
            <w:pPr>
              <w:jc w:val="center"/>
              <w:rPr>
                <w:rFonts w:ascii="PT Astra Serif" w:eastAsia="Times New Roman" w:hAnsi="PT Astra Serif" w:cs="Times New Roman"/>
                <w:b w:val="0"/>
                <w:color w:val="000000"/>
                <w:lang w:eastAsia="ru-RU"/>
              </w:rPr>
            </w:pPr>
            <w:r w:rsidRPr="00105153">
              <w:rPr>
                <w:rFonts w:ascii="PT Astra Serif" w:eastAsia="Times New Roman" w:hAnsi="PT Astra Serif" w:cs="Times New Roman"/>
                <w:b w:val="0"/>
                <w:color w:val="000000"/>
                <w:lang w:eastAsia="ru-RU"/>
              </w:rPr>
              <w:t>4.</w:t>
            </w:r>
          </w:p>
        </w:tc>
        <w:tc>
          <w:tcPr>
            <w:tcW w:w="3430" w:type="dxa"/>
            <w:noWrap/>
            <w:hideMark/>
          </w:tcPr>
          <w:p w:rsidR="00105153" w:rsidRPr="00105153" w:rsidRDefault="00105153" w:rsidP="00105153">
            <w:pP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 xml:space="preserve">Базарносызганский </w:t>
            </w:r>
          </w:p>
        </w:tc>
        <w:tc>
          <w:tcPr>
            <w:tcW w:w="1417"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81,7</w:t>
            </w:r>
          </w:p>
        </w:tc>
        <w:tc>
          <w:tcPr>
            <w:tcW w:w="1620"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89,7</w:t>
            </w:r>
          </w:p>
        </w:tc>
        <w:tc>
          <w:tcPr>
            <w:tcW w:w="1924"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w:t>
            </w:r>
          </w:p>
        </w:tc>
      </w:tr>
      <w:tr w:rsidR="00105153" w:rsidRPr="00105153" w:rsidTr="0021401A">
        <w:trPr>
          <w:trHeight w:val="70"/>
        </w:trPr>
        <w:tc>
          <w:tcPr>
            <w:cnfStyle w:val="001000000000"/>
            <w:tcW w:w="960" w:type="dxa"/>
            <w:noWrap/>
            <w:hideMark/>
          </w:tcPr>
          <w:p w:rsidR="00105153" w:rsidRPr="00105153" w:rsidRDefault="00105153" w:rsidP="00105153">
            <w:pPr>
              <w:jc w:val="center"/>
              <w:rPr>
                <w:rFonts w:ascii="PT Astra Serif" w:eastAsia="Times New Roman" w:hAnsi="PT Astra Serif" w:cs="Times New Roman"/>
                <w:b w:val="0"/>
                <w:color w:val="000000"/>
                <w:lang w:eastAsia="ru-RU"/>
              </w:rPr>
            </w:pPr>
            <w:r w:rsidRPr="00105153">
              <w:rPr>
                <w:rFonts w:ascii="PT Astra Serif" w:eastAsia="Times New Roman" w:hAnsi="PT Astra Serif" w:cs="Times New Roman"/>
                <w:b w:val="0"/>
                <w:color w:val="000000"/>
                <w:lang w:eastAsia="ru-RU"/>
              </w:rPr>
              <w:t>5.</w:t>
            </w:r>
          </w:p>
        </w:tc>
        <w:tc>
          <w:tcPr>
            <w:tcW w:w="3430" w:type="dxa"/>
            <w:noWrap/>
            <w:hideMark/>
          </w:tcPr>
          <w:p w:rsidR="00105153" w:rsidRPr="00105153" w:rsidRDefault="00105153" w:rsidP="00105153">
            <w:pP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Барышский</w:t>
            </w:r>
          </w:p>
        </w:tc>
        <w:tc>
          <w:tcPr>
            <w:tcW w:w="1417"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82,9</w:t>
            </w:r>
          </w:p>
        </w:tc>
        <w:tc>
          <w:tcPr>
            <w:tcW w:w="1620"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89,7</w:t>
            </w:r>
          </w:p>
        </w:tc>
        <w:tc>
          <w:tcPr>
            <w:tcW w:w="1924"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88,8</w:t>
            </w:r>
          </w:p>
        </w:tc>
      </w:tr>
      <w:tr w:rsidR="00105153" w:rsidRPr="00105153" w:rsidTr="0021401A">
        <w:trPr>
          <w:cnfStyle w:val="000000100000"/>
          <w:trHeight w:val="70"/>
        </w:trPr>
        <w:tc>
          <w:tcPr>
            <w:cnfStyle w:val="001000000000"/>
            <w:tcW w:w="960" w:type="dxa"/>
            <w:noWrap/>
            <w:hideMark/>
          </w:tcPr>
          <w:p w:rsidR="00105153" w:rsidRPr="00105153" w:rsidRDefault="00105153" w:rsidP="00105153">
            <w:pPr>
              <w:jc w:val="center"/>
              <w:rPr>
                <w:rFonts w:ascii="PT Astra Serif" w:eastAsia="Times New Roman" w:hAnsi="PT Astra Serif" w:cs="Times New Roman"/>
                <w:b w:val="0"/>
                <w:color w:val="000000"/>
                <w:lang w:eastAsia="ru-RU"/>
              </w:rPr>
            </w:pPr>
            <w:r w:rsidRPr="00105153">
              <w:rPr>
                <w:rFonts w:ascii="PT Astra Serif" w:eastAsia="Times New Roman" w:hAnsi="PT Astra Serif" w:cs="Times New Roman"/>
                <w:b w:val="0"/>
                <w:color w:val="000000"/>
                <w:lang w:eastAsia="ru-RU"/>
              </w:rPr>
              <w:t>6.</w:t>
            </w:r>
          </w:p>
        </w:tc>
        <w:tc>
          <w:tcPr>
            <w:tcW w:w="3430" w:type="dxa"/>
            <w:noWrap/>
            <w:hideMark/>
          </w:tcPr>
          <w:p w:rsidR="00105153" w:rsidRPr="00105153" w:rsidRDefault="00105153" w:rsidP="00105153">
            <w:pP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 xml:space="preserve">Вешкаймский </w:t>
            </w:r>
          </w:p>
        </w:tc>
        <w:tc>
          <w:tcPr>
            <w:tcW w:w="1417"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80,4</w:t>
            </w:r>
          </w:p>
        </w:tc>
        <w:tc>
          <w:tcPr>
            <w:tcW w:w="1620"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87,4</w:t>
            </w:r>
          </w:p>
        </w:tc>
        <w:tc>
          <w:tcPr>
            <w:tcW w:w="1924"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96,4</w:t>
            </w:r>
          </w:p>
        </w:tc>
      </w:tr>
      <w:tr w:rsidR="00105153" w:rsidRPr="00105153" w:rsidTr="0021401A">
        <w:trPr>
          <w:trHeight w:val="70"/>
        </w:trPr>
        <w:tc>
          <w:tcPr>
            <w:cnfStyle w:val="001000000000"/>
            <w:tcW w:w="960" w:type="dxa"/>
            <w:noWrap/>
            <w:hideMark/>
          </w:tcPr>
          <w:p w:rsidR="00105153" w:rsidRPr="00105153" w:rsidRDefault="00105153" w:rsidP="00105153">
            <w:pPr>
              <w:jc w:val="center"/>
              <w:rPr>
                <w:rFonts w:ascii="PT Astra Serif" w:eastAsia="Times New Roman" w:hAnsi="PT Astra Serif" w:cs="Times New Roman"/>
                <w:b w:val="0"/>
                <w:color w:val="000000"/>
                <w:lang w:eastAsia="ru-RU"/>
              </w:rPr>
            </w:pPr>
            <w:r w:rsidRPr="00105153">
              <w:rPr>
                <w:rFonts w:ascii="PT Astra Serif" w:eastAsia="Times New Roman" w:hAnsi="PT Astra Serif" w:cs="Times New Roman"/>
                <w:b w:val="0"/>
                <w:color w:val="000000"/>
                <w:lang w:eastAsia="ru-RU"/>
              </w:rPr>
              <w:t>7.</w:t>
            </w:r>
          </w:p>
        </w:tc>
        <w:tc>
          <w:tcPr>
            <w:tcW w:w="3430" w:type="dxa"/>
            <w:noWrap/>
            <w:hideMark/>
          </w:tcPr>
          <w:p w:rsidR="00105153" w:rsidRPr="00105153" w:rsidRDefault="00105153" w:rsidP="00105153">
            <w:pP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 xml:space="preserve">Инзенский </w:t>
            </w:r>
          </w:p>
        </w:tc>
        <w:tc>
          <w:tcPr>
            <w:tcW w:w="1417"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82,2</w:t>
            </w:r>
          </w:p>
        </w:tc>
        <w:tc>
          <w:tcPr>
            <w:tcW w:w="1620"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89,6</w:t>
            </w:r>
          </w:p>
        </w:tc>
        <w:tc>
          <w:tcPr>
            <w:tcW w:w="1924"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89,8</w:t>
            </w:r>
          </w:p>
        </w:tc>
      </w:tr>
      <w:tr w:rsidR="00105153" w:rsidRPr="00105153" w:rsidTr="0021401A">
        <w:trPr>
          <w:cnfStyle w:val="000000100000"/>
          <w:trHeight w:val="70"/>
        </w:trPr>
        <w:tc>
          <w:tcPr>
            <w:cnfStyle w:val="001000000000"/>
            <w:tcW w:w="960" w:type="dxa"/>
            <w:noWrap/>
            <w:hideMark/>
          </w:tcPr>
          <w:p w:rsidR="00105153" w:rsidRPr="00105153" w:rsidRDefault="00105153" w:rsidP="00105153">
            <w:pPr>
              <w:jc w:val="center"/>
              <w:rPr>
                <w:rFonts w:ascii="PT Astra Serif" w:eastAsia="Times New Roman" w:hAnsi="PT Astra Serif" w:cs="Times New Roman"/>
                <w:b w:val="0"/>
                <w:color w:val="000000"/>
                <w:lang w:eastAsia="ru-RU"/>
              </w:rPr>
            </w:pPr>
            <w:r w:rsidRPr="00105153">
              <w:rPr>
                <w:rFonts w:ascii="PT Astra Serif" w:eastAsia="Times New Roman" w:hAnsi="PT Astra Serif" w:cs="Times New Roman"/>
                <w:b w:val="0"/>
                <w:color w:val="000000"/>
                <w:lang w:eastAsia="ru-RU"/>
              </w:rPr>
              <w:t>8.</w:t>
            </w:r>
          </w:p>
        </w:tc>
        <w:tc>
          <w:tcPr>
            <w:tcW w:w="3430" w:type="dxa"/>
            <w:noWrap/>
            <w:hideMark/>
          </w:tcPr>
          <w:p w:rsidR="00105153" w:rsidRPr="00105153" w:rsidRDefault="00105153" w:rsidP="00105153">
            <w:pP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 xml:space="preserve">Карсунский </w:t>
            </w:r>
          </w:p>
        </w:tc>
        <w:tc>
          <w:tcPr>
            <w:tcW w:w="1417"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w:t>
            </w:r>
          </w:p>
        </w:tc>
        <w:tc>
          <w:tcPr>
            <w:tcW w:w="1620"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89,8</w:t>
            </w:r>
          </w:p>
        </w:tc>
        <w:tc>
          <w:tcPr>
            <w:tcW w:w="1924"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w:t>
            </w:r>
          </w:p>
        </w:tc>
      </w:tr>
      <w:tr w:rsidR="00105153" w:rsidRPr="00105153" w:rsidTr="0021401A">
        <w:trPr>
          <w:trHeight w:val="70"/>
        </w:trPr>
        <w:tc>
          <w:tcPr>
            <w:cnfStyle w:val="001000000000"/>
            <w:tcW w:w="960" w:type="dxa"/>
            <w:noWrap/>
            <w:hideMark/>
          </w:tcPr>
          <w:p w:rsidR="00105153" w:rsidRPr="00105153" w:rsidRDefault="00105153" w:rsidP="00105153">
            <w:pPr>
              <w:jc w:val="center"/>
              <w:rPr>
                <w:rFonts w:ascii="PT Astra Serif" w:eastAsia="Times New Roman" w:hAnsi="PT Astra Serif" w:cs="Times New Roman"/>
                <w:b w:val="0"/>
                <w:color w:val="000000"/>
                <w:lang w:eastAsia="ru-RU"/>
              </w:rPr>
            </w:pPr>
            <w:r w:rsidRPr="00105153">
              <w:rPr>
                <w:rFonts w:ascii="PT Astra Serif" w:eastAsia="Times New Roman" w:hAnsi="PT Astra Serif" w:cs="Times New Roman"/>
                <w:b w:val="0"/>
                <w:color w:val="000000"/>
                <w:lang w:eastAsia="ru-RU"/>
              </w:rPr>
              <w:t>9.</w:t>
            </w:r>
          </w:p>
        </w:tc>
        <w:tc>
          <w:tcPr>
            <w:tcW w:w="3430" w:type="dxa"/>
            <w:noWrap/>
            <w:hideMark/>
          </w:tcPr>
          <w:p w:rsidR="00105153" w:rsidRPr="00105153" w:rsidRDefault="00105153" w:rsidP="00105153">
            <w:pP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 xml:space="preserve">Кузоватовский </w:t>
            </w:r>
          </w:p>
        </w:tc>
        <w:tc>
          <w:tcPr>
            <w:tcW w:w="1417"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82,0</w:t>
            </w:r>
          </w:p>
        </w:tc>
        <w:tc>
          <w:tcPr>
            <w:tcW w:w="1620"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89,8</w:t>
            </w:r>
          </w:p>
        </w:tc>
        <w:tc>
          <w:tcPr>
            <w:tcW w:w="1924"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99,8</w:t>
            </w:r>
          </w:p>
        </w:tc>
      </w:tr>
      <w:tr w:rsidR="00105153" w:rsidRPr="00105153" w:rsidTr="0021401A">
        <w:trPr>
          <w:cnfStyle w:val="000000100000"/>
          <w:trHeight w:val="108"/>
        </w:trPr>
        <w:tc>
          <w:tcPr>
            <w:cnfStyle w:val="001000000000"/>
            <w:tcW w:w="960" w:type="dxa"/>
            <w:noWrap/>
            <w:hideMark/>
          </w:tcPr>
          <w:p w:rsidR="00105153" w:rsidRPr="00105153" w:rsidRDefault="00105153" w:rsidP="00105153">
            <w:pPr>
              <w:jc w:val="center"/>
              <w:rPr>
                <w:rFonts w:ascii="PT Astra Serif" w:eastAsia="Times New Roman" w:hAnsi="PT Astra Serif" w:cs="Times New Roman"/>
                <w:b w:val="0"/>
                <w:color w:val="000000"/>
                <w:lang w:eastAsia="ru-RU"/>
              </w:rPr>
            </w:pPr>
            <w:r w:rsidRPr="00105153">
              <w:rPr>
                <w:rFonts w:ascii="PT Astra Serif" w:eastAsia="Times New Roman" w:hAnsi="PT Astra Serif" w:cs="Times New Roman"/>
                <w:b w:val="0"/>
                <w:color w:val="000000"/>
                <w:lang w:eastAsia="ru-RU"/>
              </w:rPr>
              <w:t>10.</w:t>
            </w:r>
          </w:p>
        </w:tc>
        <w:tc>
          <w:tcPr>
            <w:tcW w:w="3430" w:type="dxa"/>
            <w:noWrap/>
            <w:hideMark/>
          </w:tcPr>
          <w:p w:rsidR="00105153" w:rsidRPr="00105153" w:rsidRDefault="00105153" w:rsidP="00105153">
            <w:pP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 xml:space="preserve">Майнский </w:t>
            </w:r>
          </w:p>
        </w:tc>
        <w:tc>
          <w:tcPr>
            <w:tcW w:w="1417"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91,8</w:t>
            </w:r>
          </w:p>
        </w:tc>
        <w:tc>
          <w:tcPr>
            <w:tcW w:w="1620"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90,2</w:t>
            </w:r>
          </w:p>
        </w:tc>
        <w:tc>
          <w:tcPr>
            <w:tcW w:w="1924"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w:t>
            </w:r>
          </w:p>
        </w:tc>
      </w:tr>
      <w:tr w:rsidR="00105153" w:rsidRPr="00105153" w:rsidTr="0021401A">
        <w:trPr>
          <w:trHeight w:val="98"/>
        </w:trPr>
        <w:tc>
          <w:tcPr>
            <w:cnfStyle w:val="001000000000"/>
            <w:tcW w:w="960" w:type="dxa"/>
            <w:noWrap/>
            <w:hideMark/>
          </w:tcPr>
          <w:p w:rsidR="00105153" w:rsidRPr="00105153" w:rsidRDefault="00105153" w:rsidP="00105153">
            <w:pPr>
              <w:jc w:val="center"/>
              <w:rPr>
                <w:rFonts w:ascii="PT Astra Serif" w:eastAsia="Times New Roman" w:hAnsi="PT Astra Serif" w:cs="Times New Roman"/>
                <w:b w:val="0"/>
                <w:color w:val="000000"/>
                <w:lang w:eastAsia="ru-RU"/>
              </w:rPr>
            </w:pPr>
            <w:r w:rsidRPr="00105153">
              <w:rPr>
                <w:rFonts w:ascii="PT Astra Serif" w:eastAsia="Times New Roman" w:hAnsi="PT Astra Serif" w:cs="Times New Roman"/>
                <w:b w:val="0"/>
                <w:color w:val="000000"/>
                <w:lang w:eastAsia="ru-RU"/>
              </w:rPr>
              <w:t>11.</w:t>
            </w:r>
          </w:p>
        </w:tc>
        <w:tc>
          <w:tcPr>
            <w:tcW w:w="3430" w:type="dxa"/>
            <w:noWrap/>
            <w:hideMark/>
          </w:tcPr>
          <w:p w:rsidR="00105153" w:rsidRPr="00105153" w:rsidRDefault="00105153" w:rsidP="00105153">
            <w:pP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 xml:space="preserve">Мелекесский </w:t>
            </w:r>
          </w:p>
        </w:tc>
        <w:tc>
          <w:tcPr>
            <w:tcW w:w="1417"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w:t>
            </w:r>
          </w:p>
        </w:tc>
        <w:tc>
          <w:tcPr>
            <w:tcW w:w="1620"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87,4</w:t>
            </w:r>
          </w:p>
        </w:tc>
        <w:tc>
          <w:tcPr>
            <w:tcW w:w="1924"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w:t>
            </w:r>
          </w:p>
        </w:tc>
      </w:tr>
      <w:tr w:rsidR="00105153" w:rsidRPr="00105153" w:rsidTr="0021401A">
        <w:trPr>
          <w:cnfStyle w:val="000000100000"/>
          <w:trHeight w:val="102"/>
        </w:trPr>
        <w:tc>
          <w:tcPr>
            <w:cnfStyle w:val="001000000000"/>
            <w:tcW w:w="960" w:type="dxa"/>
            <w:noWrap/>
            <w:hideMark/>
          </w:tcPr>
          <w:p w:rsidR="00105153" w:rsidRPr="00105153" w:rsidRDefault="00105153" w:rsidP="00105153">
            <w:pPr>
              <w:jc w:val="center"/>
              <w:rPr>
                <w:rFonts w:ascii="PT Astra Serif" w:eastAsia="Times New Roman" w:hAnsi="PT Astra Serif" w:cs="Times New Roman"/>
                <w:b w:val="0"/>
                <w:color w:val="000000"/>
                <w:lang w:eastAsia="ru-RU"/>
              </w:rPr>
            </w:pPr>
            <w:r w:rsidRPr="00105153">
              <w:rPr>
                <w:rFonts w:ascii="PT Astra Serif" w:eastAsia="Times New Roman" w:hAnsi="PT Astra Serif" w:cs="Times New Roman"/>
                <w:b w:val="0"/>
                <w:color w:val="000000"/>
                <w:lang w:eastAsia="ru-RU"/>
              </w:rPr>
              <w:t>12.</w:t>
            </w:r>
          </w:p>
        </w:tc>
        <w:tc>
          <w:tcPr>
            <w:tcW w:w="3430" w:type="dxa"/>
            <w:noWrap/>
            <w:hideMark/>
          </w:tcPr>
          <w:p w:rsidR="00105153" w:rsidRPr="00105153" w:rsidRDefault="00105153" w:rsidP="00105153">
            <w:pP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 xml:space="preserve">Николаевский </w:t>
            </w:r>
          </w:p>
        </w:tc>
        <w:tc>
          <w:tcPr>
            <w:tcW w:w="1417"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w:t>
            </w:r>
          </w:p>
        </w:tc>
        <w:tc>
          <w:tcPr>
            <w:tcW w:w="1620"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89,9</w:t>
            </w:r>
          </w:p>
        </w:tc>
        <w:tc>
          <w:tcPr>
            <w:tcW w:w="1924"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w:t>
            </w:r>
          </w:p>
        </w:tc>
      </w:tr>
      <w:tr w:rsidR="00105153" w:rsidRPr="00105153" w:rsidTr="0021401A">
        <w:trPr>
          <w:trHeight w:val="70"/>
        </w:trPr>
        <w:tc>
          <w:tcPr>
            <w:cnfStyle w:val="001000000000"/>
            <w:tcW w:w="960" w:type="dxa"/>
            <w:noWrap/>
            <w:hideMark/>
          </w:tcPr>
          <w:p w:rsidR="00105153" w:rsidRPr="00105153" w:rsidRDefault="00105153" w:rsidP="00105153">
            <w:pPr>
              <w:jc w:val="center"/>
              <w:rPr>
                <w:rFonts w:ascii="PT Astra Serif" w:eastAsia="Times New Roman" w:hAnsi="PT Astra Serif" w:cs="Times New Roman"/>
                <w:b w:val="0"/>
                <w:color w:val="000000"/>
                <w:lang w:eastAsia="ru-RU"/>
              </w:rPr>
            </w:pPr>
            <w:r w:rsidRPr="00105153">
              <w:rPr>
                <w:rFonts w:ascii="PT Astra Serif" w:eastAsia="Times New Roman" w:hAnsi="PT Astra Serif" w:cs="Times New Roman"/>
                <w:b w:val="0"/>
                <w:color w:val="000000"/>
                <w:lang w:eastAsia="ru-RU"/>
              </w:rPr>
              <w:t>13.</w:t>
            </w:r>
          </w:p>
        </w:tc>
        <w:tc>
          <w:tcPr>
            <w:tcW w:w="3430" w:type="dxa"/>
            <w:noWrap/>
            <w:hideMark/>
          </w:tcPr>
          <w:p w:rsidR="00105153" w:rsidRPr="00105153" w:rsidRDefault="00105153" w:rsidP="00105153">
            <w:pP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 xml:space="preserve">Новомалыклинский </w:t>
            </w:r>
          </w:p>
        </w:tc>
        <w:tc>
          <w:tcPr>
            <w:tcW w:w="1417"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88,3</w:t>
            </w:r>
          </w:p>
        </w:tc>
        <w:tc>
          <w:tcPr>
            <w:tcW w:w="1620"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89,1</w:t>
            </w:r>
          </w:p>
        </w:tc>
        <w:tc>
          <w:tcPr>
            <w:tcW w:w="1924"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w:t>
            </w:r>
          </w:p>
        </w:tc>
      </w:tr>
      <w:tr w:rsidR="00105153" w:rsidRPr="00105153" w:rsidTr="0021401A">
        <w:trPr>
          <w:cnfStyle w:val="000000100000"/>
          <w:trHeight w:val="238"/>
        </w:trPr>
        <w:tc>
          <w:tcPr>
            <w:cnfStyle w:val="001000000000"/>
            <w:tcW w:w="960" w:type="dxa"/>
            <w:noWrap/>
            <w:hideMark/>
          </w:tcPr>
          <w:p w:rsidR="00105153" w:rsidRPr="00105153" w:rsidRDefault="00105153" w:rsidP="00105153">
            <w:pPr>
              <w:jc w:val="center"/>
              <w:rPr>
                <w:rFonts w:ascii="PT Astra Serif" w:eastAsia="Times New Roman" w:hAnsi="PT Astra Serif" w:cs="Times New Roman"/>
                <w:b w:val="0"/>
                <w:color w:val="000000"/>
                <w:lang w:eastAsia="ru-RU"/>
              </w:rPr>
            </w:pPr>
            <w:r w:rsidRPr="00105153">
              <w:rPr>
                <w:rFonts w:ascii="PT Astra Serif" w:eastAsia="Times New Roman" w:hAnsi="PT Astra Serif" w:cs="Times New Roman"/>
                <w:b w:val="0"/>
                <w:color w:val="000000"/>
                <w:lang w:eastAsia="ru-RU"/>
              </w:rPr>
              <w:t>14.</w:t>
            </w:r>
          </w:p>
        </w:tc>
        <w:tc>
          <w:tcPr>
            <w:tcW w:w="3430" w:type="dxa"/>
            <w:noWrap/>
            <w:hideMark/>
          </w:tcPr>
          <w:p w:rsidR="00105153" w:rsidRPr="00105153" w:rsidRDefault="00105153" w:rsidP="00105153">
            <w:pP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 xml:space="preserve">Новоспасский </w:t>
            </w:r>
          </w:p>
        </w:tc>
        <w:tc>
          <w:tcPr>
            <w:tcW w:w="1417"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w:t>
            </w:r>
          </w:p>
        </w:tc>
        <w:tc>
          <w:tcPr>
            <w:tcW w:w="1620"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87,7</w:t>
            </w:r>
          </w:p>
        </w:tc>
        <w:tc>
          <w:tcPr>
            <w:tcW w:w="1924"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98,8</w:t>
            </w:r>
          </w:p>
        </w:tc>
      </w:tr>
      <w:tr w:rsidR="00105153" w:rsidRPr="00105153" w:rsidTr="0021401A">
        <w:trPr>
          <w:trHeight w:val="100"/>
        </w:trPr>
        <w:tc>
          <w:tcPr>
            <w:cnfStyle w:val="001000000000"/>
            <w:tcW w:w="960" w:type="dxa"/>
            <w:noWrap/>
            <w:hideMark/>
          </w:tcPr>
          <w:p w:rsidR="00105153" w:rsidRPr="00105153" w:rsidRDefault="00105153" w:rsidP="00105153">
            <w:pPr>
              <w:jc w:val="center"/>
              <w:rPr>
                <w:rFonts w:ascii="PT Astra Serif" w:eastAsia="Times New Roman" w:hAnsi="PT Astra Serif" w:cs="Times New Roman"/>
                <w:b w:val="0"/>
                <w:color w:val="000000"/>
                <w:lang w:eastAsia="ru-RU"/>
              </w:rPr>
            </w:pPr>
            <w:r w:rsidRPr="00105153">
              <w:rPr>
                <w:rFonts w:ascii="PT Astra Serif" w:eastAsia="Times New Roman" w:hAnsi="PT Astra Serif" w:cs="Times New Roman"/>
                <w:b w:val="0"/>
                <w:color w:val="000000"/>
                <w:lang w:eastAsia="ru-RU"/>
              </w:rPr>
              <w:t>15.</w:t>
            </w:r>
          </w:p>
        </w:tc>
        <w:tc>
          <w:tcPr>
            <w:tcW w:w="3430" w:type="dxa"/>
            <w:noWrap/>
            <w:hideMark/>
          </w:tcPr>
          <w:p w:rsidR="00105153" w:rsidRPr="00105153" w:rsidRDefault="00105153" w:rsidP="00105153">
            <w:pP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 xml:space="preserve">Павловский </w:t>
            </w:r>
          </w:p>
        </w:tc>
        <w:tc>
          <w:tcPr>
            <w:tcW w:w="1417"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79,0</w:t>
            </w:r>
          </w:p>
        </w:tc>
        <w:tc>
          <w:tcPr>
            <w:tcW w:w="1620"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89,3</w:t>
            </w:r>
          </w:p>
        </w:tc>
        <w:tc>
          <w:tcPr>
            <w:tcW w:w="1924"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96,0</w:t>
            </w:r>
          </w:p>
        </w:tc>
      </w:tr>
      <w:tr w:rsidR="00105153" w:rsidRPr="00105153" w:rsidTr="0021401A">
        <w:trPr>
          <w:cnfStyle w:val="000000100000"/>
          <w:trHeight w:val="232"/>
        </w:trPr>
        <w:tc>
          <w:tcPr>
            <w:cnfStyle w:val="001000000000"/>
            <w:tcW w:w="960" w:type="dxa"/>
            <w:noWrap/>
            <w:hideMark/>
          </w:tcPr>
          <w:p w:rsidR="00105153" w:rsidRPr="00105153" w:rsidRDefault="00105153" w:rsidP="00105153">
            <w:pPr>
              <w:jc w:val="center"/>
              <w:rPr>
                <w:rFonts w:ascii="PT Astra Serif" w:eastAsia="Times New Roman" w:hAnsi="PT Astra Serif" w:cs="Times New Roman"/>
                <w:b w:val="0"/>
                <w:color w:val="000000"/>
                <w:lang w:eastAsia="ru-RU"/>
              </w:rPr>
            </w:pPr>
            <w:r w:rsidRPr="00105153">
              <w:rPr>
                <w:rFonts w:ascii="PT Astra Serif" w:eastAsia="Times New Roman" w:hAnsi="PT Astra Serif" w:cs="Times New Roman"/>
                <w:b w:val="0"/>
                <w:color w:val="000000"/>
                <w:lang w:eastAsia="ru-RU"/>
              </w:rPr>
              <w:t>16.</w:t>
            </w:r>
          </w:p>
        </w:tc>
        <w:tc>
          <w:tcPr>
            <w:tcW w:w="3430" w:type="dxa"/>
            <w:noWrap/>
            <w:hideMark/>
          </w:tcPr>
          <w:p w:rsidR="00105153" w:rsidRPr="00105153" w:rsidRDefault="00105153" w:rsidP="00105153">
            <w:pP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 xml:space="preserve">Радищевский </w:t>
            </w:r>
          </w:p>
        </w:tc>
        <w:tc>
          <w:tcPr>
            <w:tcW w:w="1417"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70,7</w:t>
            </w:r>
          </w:p>
        </w:tc>
        <w:tc>
          <w:tcPr>
            <w:tcW w:w="1620"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89,7</w:t>
            </w:r>
          </w:p>
        </w:tc>
        <w:tc>
          <w:tcPr>
            <w:tcW w:w="1924"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w:t>
            </w:r>
          </w:p>
        </w:tc>
      </w:tr>
      <w:tr w:rsidR="00105153" w:rsidRPr="00105153" w:rsidTr="0021401A">
        <w:trPr>
          <w:trHeight w:val="70"/>
        </w:trPr>
        <w:tc>
          <w:tcPr>
            <w:cnfStyle w:val="001000000000"/>
            <w:tcW w:w="960" w:type="dxa"/>
            <w:noWrap/>
            <w:hideMark/>
          </w:tcPr>
          <w:p w:rsidR="00105153" w:rsidRPr="00105153" w:rsidRDefault="00105153" w:rsidP="00105153">
            <w:pPr>
              <w:jc w:val="center"/>
              <w:rPr>
                <w:rFonts w:ascii="PT Astra Serif" w:eastAsia="Times New Roman" w:hAnsi="PT Astra Serif" w:cs="Times New Roman"/>
                <w:b w:val="0"/>
                <w:color w:val="000000"/>
                <w:lang w:eastAsia="ru-RU"/>
              </w:rPr>
            </w:pPr>
            <w:r w:rsidRPr="00105153">
              <w:rPr>
                <w:rFonts w:ascii="PT Astra Serif" w:eastAsia="Times New Roman" w:hAnsi="PT Astra Serif" w:cs="Times New Roman"/>
                <w:b w:val="0"/>
                <w:color w:val="000000"/>
                <w:lang w:eastAsia="ru-RU"/>
              </w:rPr>
              <w:t>17.</w:t>
            </w:r>
          </w:p>
        </w:tc>
        <w:tc>
          <w:tcPr>
            <w:tcW w:w="3430" w:type="dxa"/>
            <w:noWrap/>
            <w:hideMark/>
          </w:tcPr>
          <w:p w:rsidR="00105153" w:rsidRPr="00105153" w:rsidRDefault="00105153" w:rsidP="00105153">
            <w:pP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 xml:space="preserve">Сенгилеевский </w:t>
            </w:r>
          </w:p>
        </w:tc>
        <w:tc>
          <w:tcPr>
            <w:tcW w:w="1417"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77,7</w:t>
            </w:r>
          </w:p>
        </w:tc>
        <w:tc>
          <w:tcPr>
            <w:tcW w:w="1620"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86,0</w:t>
            </w:r>
          </w:p>
        </w:tc>
        <w:tc>
          <w:tcPr>
            <w:tcW w:w="1924"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91,6</w:t>
            </w:r>
          </w:p>
        </w:tc>
      </w:tr>
      <w:tr w:rsidR="00105153" w:rsidRPr="00105153" w:rsidTr="0021401A">
        <w:trPr>
          <w:cnfStyle w:val="000000100000"/>
          <w:trHeight w:val="84"/>
        </w:trPr>
        <w:tc>
          <w:tcPr>
            <w:cnfStyle w:val="001000000000"/>
            <w:tcW w:w="960" w:type="dxa"/>
            <w:noWrap/>
            <w:hideMark/>
          </w:tcPr>
          <w:p w:rsidR="00105153" w:rsidRPr="00105153" w:rsidRDefault="00105153" w:rsidP="00105153">
            <w:pPr>
              <w:jc w:val="center"/>
              <w:rPr>
                <w:rFonts w:ascii="PT Astra Serif" w:eastAsia="Times New Roman" w:hAnsi="PT Astra Serif" w:cs="Times New Roman"/>
                <w:b w:val="0"/>
                <w:color w:val="000000"/>
                <w:lang w:eastAsia="ru-RU"/>
              </w:rPr>
            </w:pPr>
            <w:r w:rsidRPr="00105153">
              <w:rPr>
                <w:rFonts w:ascii="PT Astra Serif" w:eastAsia="Times New Roman" w:hAnsi="PT Astra Serif" w:cs="Times New Roman"/>
                <w:b w:val="0"/>
                <w:color w:val="000000"/>
                <w:lang w:eastAsia="ru-RU"/>
              </w:rPr>
              <w:t>18.</w:t>
            </w:r>
          </w:p>
        </w:tc>
        <w:tc>
          <w:tcPr>
            <w:tcW w:w="3430" w:type="dxa"/>
            <w:noWrap/>
            <w:hideMark/>
          </w:tcPr>
          <w:p w:rsidR="00105153" w:rsidRPr="00105153" w:rsidRDefault="00105153" w:rsidP="00105153">
            <w:pP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 xml:space="preserve">Старокулаткинский </w:t>
            </w:r>
          </w:p>
        </w:tc>
        <w:tc>
          <w:tcPr>
            <w:tcW w:w="1417"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78,0</w:t>
            </w:r>
          </w:p>
        </w:tc>
        <w:tc>
          <w:tcPr>
            <w:tcW w:w="1620"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88,8</w:t>
            </w:r>
          </w:p>
        </w:tc>
        <w:tc>
          <w:tcPr>
            <w:tcW w:w="1924"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w:t>
            </w:r>
          </w:p>
        </w:tc>
      </w:tr>
      <w:tr w:rsidR="00105153" w:rsidRPr="00105153" w:rsidTr="0021401A">
        <w:trPr>
          <w:trHeight w:val="74"/>
        </w:trPr>
        <w:tc>
          <w:tcPr>
            <w:cnfStyle w:val="001000000000"/>
            <w:tcW w:w="960" w:type="dxa"/>
            <w:noWrap/>
            <w:hideMark/>
          </w:tcPr>
          <w:p w:rsidR="00105153" w:rsidRPr="00105153" w:rsidRDefault="00105153" w:rsidP="00105153">
            <w:pPr>
              <w:jc w:val="center"/>
              <w:rPr>
                <w:rFonts w:ascii="PT Astra Serif" w:eastAsia="Times New Roman" w:hAnsi="PT Astra Serif" w:cs="Times New Roman"/>
                <w:b w:val="0"/>
                <w:color w:val="000000"/>
                <w:lang w:eastAsia="ru-RU"/>
              </w:rPr>
            </w:pPr>
            <w:r w:rsidRPr="00105153">
              <w:rPr>
                <w:rFonts w:ascii="PT Astra Serif" w:eastAsia="Times New Roman" w:hAnsi="PT Astra Serif" w:cs="Times New Roman"/>
                <w:b w:val="0"/>
                <w:color w:val="000000"/>
                <w:lang w:eastAsia="ru-RU"/>
              </w:rPr>
              <w:t>19.</w:t>
            </w:r>
          </w:p>
        </w:tc>
        <w:tc>
          <w:tcPr>
            <w:tcW w:w="3430" w:type="dxa"/>
            <w:noWrap/>
            <w:hideMark/>
          </w:tcPr>
          <w:p w:rsidR="00105153" w:rsidRPr="00105153" w:rsidRDefault="00105153" w:rsidP="00105153">
            <w:pP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 xml:space="preserve">Старомайнский </w:t>
            </w:r>
          </w:p>
        </w:tc>
        <w:tc>
          <w:tcPr>
            <w:tcW w:w="1417"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81,2</w:t>
            </w:r>
          </w:p>
        </w:tc>
        <w:tc>
          <w:tcPr>
            <w:tcW w:w="1620"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84,6</w:t>
            </w:r>
          </w:p>
        </w:tc>
        <w:tc>
          <w:tcPr>
            <w:tcW w:w="1924"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w:t>
            </w:r>
          </w:p>
        </w:tc>
      </w:tr>
      <w:tr w:rsidR="00105153" w:rsidRPr="00105153" w:rsidTr="0021401A">
        <w:trPr>
          <w:cnfStyle w:val="000000100000"/>
          <w:trHeight w:val="78"/>
        </w:trPr>
        <w:tc>
          <w:tcPr>
            <w:cnfStyle w:val="001000000000"/>
            <w:tcW w:w="960" w:type="dxa"/>
            <w:noWrap/>
            <w:hideMark/>
          </w:tcPr>
          <w:p w:rsidR="00105153" w:rsidRPr="00105153" w:rsidRDefault="00105153" w:rsidP="00105153">
            <w:pPr>
              <w:jc w:val="center"/>
              <w:rPr>
                <w:rFonts w:ascii="PT Astra Serif" w:eastAsia="Times New Roman" w:hAnsi="PT Astra Serif" w:cs="Times New Roman"/>
                <w:b w:val="0"/>
                <w:color w:val="000000"/>
                <w:lang w:eastAsia="ru-RU"/>
              </w:rPr>
            </w:pPr>
            <w:r w:rsidRPr="00105153">
              <w:rPr>
                <w:rFonts w:ascii="PT Astra Serif" w:eastAsia="Times New Roman" w:hAnsi="PT Astra Serif" w:cs="Times New Roman"/>
                <w:b w:val="0"/>
                <w:color w:val="000000"/>
                <w:lang w:eastAsia="ru-RU"/>
              </w:rPr>
              <w:t>20.</w:t>
            </w:r>
          </w:p>
        </w:tc>
        <w:tc>
          <w:tcPr>
            <w:tcW w:w="3430" w:type="dxa"/>
            <w:noWrap/>
            <w:hideMark/>
          </w:tcPr>
          <w:p w:rsidR="00105153" w:rsidRPr="00105153" w:rsidRDefault="00105153" w:rsidP="00105153">
            <w:pP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 xml:space="preserve">Сурский </w:t>
            </w:r>
          </w:p>
        </w:tc>
        <w:tc>
          <w:tcPr>
            <w:tcW w:w="1417"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90,2</w:t>
            </w:r>
          </w:p>
        </w:tc>
        <w:tc>
          <w:tcPr>
            <w:tcW w:w="1620"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w:t>
            </w:r>
          </w:p>
        </w:tc>
        <w:tc>
          <w:tcPr>
            <w:tcW w:w="1924"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w:t>
            </w:r>
          </w:p>
        </w:tc>
      </w:tr>
      <w:tr w:rsidR="00105153" w:rsidRPr="00105153" w:rsidTr="0021401A">
        <w:trPr>
          <w:trHeight w:val="70"/>
        </w:trPr>
        <w:tc>
          <w:tcPr>
            <w:cnfStyle w:val="001000000000"/>
            <w:tcW w:w="960" w:type="dxa"/>
            <w:noWrap/>
            <w:hideMark/>
          </w:tcPr>
          <w:p w:rsidR="00105153" w:rsidRPr="00105153" w:rsidRDefault="00105153" w:rsidP="00105153">
            <w:pPr>
              <w:jc w:val="center"/>
              <w:rPr>
                <w:rFonts w:ascii="PT Astra Serif" w:eastAsia="Times New Roman" w:hAnsi="PT Astra Serif" w:cs="Times New Roman"/>
                <w:b w:val="0"/>
                <w:color w:val="000000"/>
                <w:lang w:eastAsia="ru-RU"/>
              </w:rPr>
            </w:pPr>
            <w:r w:rsidRPr="00105153">
              <w:rPr>
                <w:rFonts w:ascii="PT Astra Serif" w:eastAsia="Times New Roman" w:hAnsi="PT Astra Serif" w:cs="Times New Roman"/>
                <w:b w:val="0"/>
                <w:color w:val="000000"/>
                <w:lang w:eastAsia="ru-RU"/>
              </w:rPr>
              <w:t>21.</w:t>
            </w:r>
          </w:p>
        </w:tc>
        <w:tc>
          <w:tcPr>
            <w:tcW w:w="3430" w:type="dxa"/>
            <w:noWrap/>
            <w:hideMark/>
          </w:tcPr>
          <w:p w:rsidR="00105153" w:rsidRPr="00105153" w:rsidRDefault="00105153" w:rsidP="00105153">
            <w:pP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 xml:space="preserve">Тереньгульский </w:t>
            </w:r>
          </w:p>
        </w:tc>
        <w:tc>
          <w:tcPr>
            <w:tcW w:w="1417"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57,8</w:t>
            </w:r>
          </w:p>
        </w:tc>
        <w:tc>
          <w:tcPr>
            <w:tcW w:w="1620"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88,1</w:t>
            </w:r>
          </w:p>
        </w:tc>
        <w:tc>
          <w:tcPr>
            <w:tcW w:w="1924"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w:t>
            </w:r>
          </w:p>
        </w:tc>
      </w:tr>
      <w:tr w:rsidR="00105153" w:rsidRPr="00105153" w:rsidTr="0021401A">
        <w:trPr>
          <w:cnfStyle w:val="000000100000"/>
          <w:trHeight w:val="70"/>
        </w:trPr>
        <w:tc>
          <w:tcPr>
            <w:cnfStyle w:val="001000000000"/>
            <w:tcW w:w="960" w:type="dxa"/>
            <w:noWrap/>
            <w:hideMark/>
          </w:tcPr>
          <w:p w:rsidR="00105153" w:rsidRPr="00105153" w:rsidRDefault="00105153" w:rsidP="00105153">
            <w:pPr>
              <w:jc w:val="center"/>
              <w:rPr>
                <w:rFonts w:ascii="PT Astra Serif" w:eastAsia="Times New Roman" w:hAnsi="PT Astra Serif" w:cs="Times New Roman"/>
                <w:b w:val="0"/>
                <w:color w:val="000000"/>
                <w:lang w:eastAsia="ru-RU"/>
              </w:rPr>
            </w:pPr>
            <w:r w:rsidRPr="00105153">
              <w:rPr>
                <w:rFonts w:ascii="PT Astra Serif" w:eastAsia="Times New Roman" w:hAnsi="PT Astra Serif" w:cs="Times New Roman"/>
                <w:b w:val="0"/>
                <w:color w:val="000000"/>
                <w:lang w:eastAsia="ru-RU"/>
              </w:rPr>
              <w:t>22.</w:t>
            </w:r>
          </w:p>
        </w:tc>
        <w:tc>
          <w:tcPr>
            <w:tcW w:w="3430" w:type="dxa"/>
            <w:noWrap/>
            <w:hideMark/>
          </w:tcPr>
          <w:p w:rsidR="00105153" w:rsidRPr="00105153" w:rsidRDefault="00105153" w:rsidP="00105153">
            <w:pP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 xml:space="preserve">Ульяновский </w:t>
            </w:r>
          </w:p>
        </w:tc>
        <w:tc>
          <w:tcPr>
            <w:tcW w:w="1417"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72,8</w:t>
            </w:r>
          </w:p>
        </w:tc>
        <w:tc>
          <w:tcPr>
            <w:tcW w:w="1620"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86,8</w:t>
            </w:r>
          </w:p>
        </w:tc>
        <w:tc>
          <w:tcPr>
            <w:tcW w:w="1924"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98,5</w:t>
            </w:r>
          </w:p>
        </w:tc>
      </w:tr>
      <w:tr w:rsidR="00105153" w:rsidRPr="00105153" w:rsidTr="0021401A">
        <w:trPr>
          <w:trHeight w:val="70"/>
        </w:trPr>
        <w:tc>
          <w:tcPr>
            <w:cnfStyle w:val="001000000000"/>
            <w:tcW w:w="960" w:type="dxa"/>
            <w:noWrap/>
            <w:hideMark/>
          </w:tcPr>
          <w:p w:rsidR="00105153" w:rsidRPr="00105153" w:rsidRDefault="00105153" w:rsidP="00105153">
            <w:pPr>
              <w:jc w:val="center"/>
              <w:rPr>
                <w:rFonts w:ascii="PT Astra Serif" w:eastAsia="Times New Roman" w:hAnsi="PT Astra Serif" w:cs="Times New Roman"/>
                <w:b w:val="0"/>
                <w:color w:val="000000"/>
                <w:lang w:eastAsia="ru-RU"/>
              </w:rPr>
            </w:pPr>
            <w:r w:rsidRPr="00105153">
              <w:rPr>
                <w:rFonts w:ascii="PT Astra Serif" w:eastAsia="Times New Roman" w:hAnsi="PT Astra Serif" w:cs="Times New Roman"/>
                <w:b w:val="0"/>
                <w:color w:val="000000"/>
                <w:lang w:eastAsia="ru-RU"/>
              </w:rPr>
              <w:t>23.</w:t>
            </w:r>
          </w:p>
        </w:tc>
        <w:tc>
          <w:tcPr>
            <w:tcW w:w="3430" w:type="dxa"/>
            <w:noWrap/>
            <w:hideMark/>
          </w:tcPr>
          <w:p w:rsidR="00105153" w:rsidRPr="00105153" w:rsidRDefault="00105153" w:rsidP="00105153">
            <w:pP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 xml:space="preserve">Цильнинский </w:t>
            </w:r>
          </w:p>
        </w:tc>
        <w:tc>
          <w:tcPr>
            <w:tcW w:w="1417"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w:t>
            </w:r>
          </w:p>
        </w:tc>
        <w:tc>
          <w:tcPr>
            <w:tcW w:w="1620"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87,0</w:t>
            </w:r>
          </w:p>
        </w:tc>
        <w:tc>
          <w:tcPr>
            <w:tcW w:w="1924" w:type="dxa"/>
            <w:noWrap/>
            <w:hideMark/>
          </w:tcPr>
          <w:p w:rsidR="00105153" w:rsidRPr="00105153" w:rsidRDefault="00105153" w:rsidP="00105153">
            <w:pPr>
              <w:jc w:val="center"/>
              <w:cnfStyle w:val="0000000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w:t>
            </w:r>
          </w:p>
        </w:tc>
      </w:tr>
      <w:tr w:rsidR="00105153" w:rsidRPr="00105153" w:rsidTr="0021401A">
        <w:trPr>
          <w:cnfStyle w:val="000000100000"/>
          <w:trHeight w:val="70"/>
        </w:trPr>
        <w:tc>
          <w:tcPr>
            <w:cnfStyle w:val="001000000000"/>
            <w:tcW w:w="960" w:type="dxa"/>
            <w:noWrap/>
            <w:hideMark/>
          </w:tcPr>
          <w:p w:rsidR="00105153" w:rsidRPr="00105153" w:rsidRDefault="00105153" w:rsidP="00105153">
            <w:pPr>
              <w:jc w:val="center"/>
              <w:rPr>
                <w:rFonts w:ascii="PT Astra Serif" w:eastAsia="Times New Roman" w:hAnsi="PT Astra Serif" w:cs="Times New Roman"/>
                <w:b w:val="0"/>
                <w:color w:val="000000"/>
                <w:lang w:eastAsia="ru-RU"/>
              </w:rPr>
            </w:pPr>
            <w:r w:rsidRPr="00105153">
              <w:rPr>
                <w:rFonts w:ascii="PT Astra Serif" w:eastAsia="Times New Roman" w:hAnsi="PT Astra Serif" w:cs="Times New Roman"/>
                <w:b w:val="0"/>
                <w:color w:val="000000"/>
                <w:lang w:eastAsia="ru-RU"/>
              </w:rPr>
              <w:t>24.</w:t>
            </w:r>
          </w:p>
        </w:tc>
        <w:tc>
          <w:tcPr>
            <w:tcW w:w="3430" w:type="dxa"/>
            <w:noWrap/>
            <w:hideMark/>
          </w:tcPr>
          <w:p w:rsidR="00105153" w:rsidRPr="00105153" w:rsidRDefault="00105153" w:rsidP="00105153">
            <w:pP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 xml:space="preserve">Чердаклинский </w:t>
            </w:r>
          </w:p>
        </w:tc>
        <w:tc>
          <w:tcPr>
            <w:tcW w:w="1417"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91,8</w:t>
            </w:r>
          </w:p>
        </w:tc>
        <w:tc>
          <w:tcPr>
            <w:tcW w:w="1620"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84,4</w:t>
            </w:r>
          </w:p>
        </w:tc>
        <w:tc>
          <w:tcPr>
            <w:tcW w:w="1924" w:type="dxa"/>
            <w:noWrap/>
            <w:hideMark/>
          </w:tcPr>
          <w:p w:rsidR="00105153" w:rsidRPr="00105153" w:rsidRDefault="00105153" w:rsidP="00105153">
            <w:pPr>
              <w:jc w:val="center"/>
              <w:cnfStyle w:val="000000100000"/>
              <w:rPr>
                <w:rFonts w:ascii="PT Astra Serif" w:eastAsia="Times New Roman" w:hAnsi="PT Astra Serif" w:cs="Times New Roman"/>
                <w:color w:val="000000"/>
                <w:sz w:val="24"/>
                <w:szCs w:val="24"/>
                <w:lang w:eastAsia="ru-RU"/>
              </w:rPr>
            </w:pPr>
            <w:r w:rsidRPr="00105153">
              <w:rPr>
                <w:rFonts w:ascii="PT Astra Serif" w:eastAsia="Times New Roman" w:hAnsi="PT Astra Serif" w:cs="Times New Roman"/>
                <w:color w:val="000000"/>
                <w:sz w:val="24"/>
                <w:szCs w:val="24"/>
                <w:lang w:eastAsia="ru-RU"/>
              </w:rPr>
              <w:t>−</w:t>
            </w:r>
          </w:p>
        </w:tc>
      </w:tr>
    </w:tbl>
    <w:p w:rsidR="00E75907" w:rsidRPr="00971977" w:rsidRDefault="00E75907" w:rsidP="00E22DC2">
      <w:pPr>
        <w:pStyle w:val="ab"/>
        <w:ind w:firstLine="0"/>
        <w:jc w:val="left"/>
        <w:rPr>
          <w:rFonts w:ascii="PT Astra Serif" w:hAnsi="PT Astra Serif"/>
          <w:i/>
          <w:sz w:val="24"/>
          <w:szCs w:val="20"/>
        </w:rPr>
      </w:pPr>
      <w:r w:rsidRPr="00971977">
        <w:rPr>
          <w:rFonts w:ascii="PT Astra Serif" w:hAnsi="PT Astra Serif"/>
          <w:i/>
          <w:spacing w:val="-6"/>
          <w:sz w:val="24"/>
          <w:szCs w:val="20"/>
          <w:vertAlign w:val="superscript"/>
        </w:rPr>
        <w:t>1</w:t>
      </w:r>
      <w:r w:rsidRPr="00971977">
        <w:rPr>
          <w:rFonts w:ascii="PT Astra Serif" w:hAnsi="PT Astra Serif"/>
          <w:i/>
          <w:sz w:val="24"/>
          <w:szCs w:val="20"/>
        </w:rPr>
        <w:t>по данным Министерства искусства и культур</w:t>
      </w:r>
      <w:r w:rsidR="00E22DC2" w:rsidRPr="00971977">
        <w:rPr>
          <w:rFonts w:ascii="PT Astra Serif" w:hAnsi="PT Astra Serif"/>
          <w:i/>
          <w:sz w:val="24"/>
          <w:szCs w:val="20"/>
        </w:rPr>
        <w:t xml:space="preserve">ной политики Ульяновской области, </w:t>
      </w:r>
      <w:r w:rsidRPr="00971977">
        <w:rPr>
          <w:rFonts w:ascii="PT Astra Serif" w:hAnsi="PT Astra Serif"/>
          <w:i/>
          <w:sz w:val="24"/>
        </w:rPr>
        <w:t>Мин</w:t>
      </w:r>
      <w:r w:rsidRPr="00971977">
        <w:rPr>
          <w:rFonts w:ascii="PT Astra Serif" w:hAnsi="PT Astra Serif"/>
          <w:i/>
          <w:sz w:val="24"/>
        </w:rPr>
        <w:t>и</w:t>
      </w:r>
      <w:r w:rsidRPr="00971977">
        <w:rPr>
          <w:rFonts w:ascii="PT Astra Serif" w:hAnsi="PT Astra Serif"/>
          <w:i/>
          <w:sz w:val="24"/>
        </w:rPr>
        <w:t>стерства образования и науки Ульяновской области</w:t>
      </w:r>
      <w:r w:rsidR="00E22DC2" w:rsidRPr="00971977">
        <w:rPr>
          <w:rFonts w:ascii="PT Astra Serif" w:hAnsi="PT Astra Serif"/>
          <w:i/>
          <w:sz w:val="24"/>
        </w:rPr>
        <w:t xml:space="preserve"> и Министерства семейной, демограф</w:t>
      </w:r>
      <w:r w:rsidR="00E22DC2" w:rsidRPr="00971977">
        <w:rPr>
          <w:rFonts w:ascii="PT Astra Serif" w:hAnsi="PT Astra Serif"/>
          <w:i/>
          <w:sz w:val="24"/>
        </w:rPr>
        <w:t>и</w:t>
      </w:r>
      <w:r w:rsidR="00E22DC2" w:rsidRPr="00971977">
        <w:rPr>
          <w:rFonts w:ascii="PT Astra Serif" w:hAnsi="PT Astra Serif"/>
          <w:i/>
          <w:sz w:val="24"/>
        </w:rPr>
        <w:t>ческой политики и социального благополучия Ульяновской области</w:t>
      </w:r>
    </w:p>
    <w:p w:rsidR="00C17C65" w:rsidRPr="00971977" w:rsidRDefault="00C17C65" w:rsidP="002A760D">
      <w:pPr>
        <w:pStyle w:val="ConsPlusNormal"/>
        <w:jc w:val="center"/>
        <w:rPr>
          <w:rFonts w:ascii="PT Astra Serif" w:hAnsi="PT Astra Serif"/>
          <w:b/>
          <w:i/>
          <w:sz w:val="28"/>
          <w:szCs w:val="28"/>
        </w:rPr>
      </w:pPr>
    </w:p>
    <w:p w:rsidR="00C17C65" w:rsidRPr="00971977" w:rsidRDefault="00C17C65" w:rsidP="003B4AB8">
      <w:pPr>
        <w:pStyle w:val="ConsPlusNormal"/>
        <w:ind w:firstLine="708"/>
        <w:jc w:val="both"/>
        <w:rPr>
          <w:rFonts w:ascii="PT Astra Serif" w:hAnsi="PT Astra Serif"/>
          <w:noProof/>
          <w:sz w:val="28"/>
          <w:szCs w:val="28"/>
        </w:rPr>
      </w:pPr>
      <w:r w:rsidRPr="00971977">
        <w:rPr>
          <w:rFonts w:ascii="PT Astra Serif" w:hAnsi="PT Astra Serif"/>
          <w:noProof/>
          <w:sz w:val="28"/>
          <w:szCs w:val="28"/>
        </w:rPr>
        <w:t>Анализ показателя «</w:t>
      </w:r>
      <w:r w:rsidRPr="00971977">
        <w:rPr>
          <w:rFonts w:ascii="PT Astra Serif" w:hAnsi="PT Astra Serif"/>
          <w:i/>
          <w:sz w:val="28"/>
          <w:szCs w:val="28"/>
        </w:rPr>
        <w:t>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территории соответствующих муниципальных образов</w:t>
      </w:r>
      <w:r w:rsidRPr="00971977">
        <w:rPr>
          <w:rFonts w:ascii="PT Astra Serif" w:hAnsi="PT Astra Serif"/>
          <w:i/>
          <w:sz w:val="28"/>
          <w:szCs w:val="28"/>
        </w:rPr>
        <w:t>а</w:t>
      </w:r>
      <w:r w:rsidRPr="00971977">
        <w:rPr>
          <w:rFonts w:ascii="PT Astra Serif" w:hAnsi="PT Astra Serif"/>
          <w:i/>
          <w:sz w:val="28"/>
          <w:szCs w:val="28"/>
        </w:rPr>
        <w:t>ний и оказывающими услуги в указанных сферах за счет бюджетных ассигн</w:t>
      </w:r>
      <w:r w:rsidRPr="00971977">
        <w:rPr>
          <w:rFonts w:ascii="PT Astra Serif" w:hAnsi="PT Astra Serif"/>
          <w:i/>
          <w:sz w:val="28"/>
          <w:szCs w:val="28"/>
        </w:rPr>
        <w:t>о</w:t>
      </w:r>
      <w:r w:rsidRPr="00971977">
        <w:rPr>
          <w:rFonts w:ascii="PT Astra Serif" w:hAnsi="PT Astra Serif"/>
          <w:i/>
          <w:sz w:val="28"/>
          <w:szCs w:val="28"/>
        </w:rPr>
        <w:t>ваний бюджетов муниципальных образований</w:t>
      </w:r>
      <w:r w:rsidRPr="00971977">
        <w:rPr>
          <w:rFonts w:ascii="PT Astra Serif" w:hAnsi="PT Astra Serif"/>
          <w:noProof/>
          <w:sz w:val="28"/>
          <w:szCs w:val="28"/>
        </w:rPr>
        <w:t xml:space="preserve">» показал, что по итогам 2019 года наибольшее количество баллов </w:t>
      </w:r>
      <w:r w:rsidRPr="00971977">
        <w:rPr>
          <w:rFonts w:ascii="PT Astra Serif" w:hAnsi="PT Astra Serif"/>
          <w:b/>
          <w:sz w:val="28"/>
          <w:szCs w:val="28"/>
        </w:rPr>
        <w:t>в сфере культуры</w:t>
      </w:r>
      <w:r w:rsidRPr="00971977">
        <w:rPr>
          <w:rFonts w:ascii="PT Astra Serif" w:hAnsi="PT Astra Serif"/>
          <w:sz w:val="28"/>
          <w:szCs w:val="28"/>
        </w:rPr>
        <w:t xml:space="preserve"> отмечалось </w:t>
      </w:r>
      <w:r w:rsidRPr="00971977">
        <w:rPr>
          <w:rFonts w:ascii="PT Astra Serif" w:hAnsi="PT Astra Serif"/>
          <w:noProof/>
          <w:sz w:val="28"/>
          <w:szCs w:val="28"/>
        </w:rPr>
        <w:t>в Майнском и Чердаклинском районах (99,8 балла), г. Ульяновске (91,3 балла) и Сурском районе (90,2 балла).</w:t>
      </w:r>
    </w:p>
    <w:p w:rsidR="00C17C65" w:rsidRPr="00971977" w:rsidRDefault="00C17C65" w:rsidP="00C17C65">
      <w:pPr>
        <w:spacing w:after="0" w:line="240" w:lineRule="auto"/>
        <w:ind w:firstLine="709"/>
        <w:jc w:val="both"/>
        <w:rPr>
          <w:rFonts w:ascii="PT Astra Serif" w:hAnsi="PT Astra Serif"/>
          <w:noProof/>
          <w:sz w:val="28"/>
          <w:szCs w:val="28"/>
          <w:lang w:eastAsia="ru-RU"/>
        </w:rPr>
      </w:pPr>
      <w:r w:rsidRPr="00971977">
        <w:rPr>
          <w:rFonts w:ascii="PT Astra Serif" w:hAnsi="PT Astra Serif"/>
          <w:noProof/>
          <w:sz w:val="28"/>
          <w:szCs w:val="28"/>
          <w:lang w:eastAsia="ru-RU"/>
        </w:rPr>
        <w:t>Муниципальные образования</w:t>
      </w:r>
      <w:r w:rsidR="00D90585" w:rsidRPr="00971977">
        <w:rPr>
          <w:rFonts w:ascii="PT Astra Serif" w:hAnsi="PT Astra Serif"/>
          <w:noProof/>
          <w:sz w:val="28"/>
          <w:szCs w:val="28"/>
          <w:lang w:eastAsia="ru-RU"/>
        </w:rPr>
        <w:t>, набравшиенаименьше количество</w:t>
      </w:r>
      <w:r w:rsidRPr="00971977">
        <w:rPr>
          <w:rFonts w:ascii="PT Astra Serif" w:hAnsi="PT Astra Serif"/>
          <w:noProof/>
          <w:sz w:val="28"/>
          <w:szCs w:val="28"/>
          <w:lang w:eastAsia="ru-RU"/>
        </w:rPr>
        <w:t xml:space="preserve"> баллов</w:t>
      </w:r>
      <w:r w:rsidR="00D90585" w:rsidRPr="00971977">
        <w:rPr>
          <w:rFonts w:ascii="PT Astra Serif" w:hAnsi="PT Astra Serif"/>
          <w:noProof/>
          <w:sz w:val="28"/>
          <w:szCs w:val="28"/>
          <w:lang w:eastAsia="ru-RU"/>
        </w:rPr>
        <w:t xml:space="preserve">, - </w:t>
      </w:r>
      <w:r w:rsidR="00F64B32" w:rsidRPr="00971977">
        <w:rPr>
          <w:rFonts w:ascii="PT Astra Serif" w:hAnsi="PT Astra Serif"/>
          <w:noProof/>
          <w:sz w:val="28"/>
          <w:szCs w:val="28"/>
          <w:lang w:eastAsia="ru-RU"/>
        </w:rPr>
        <w:t>Тереньгульский</w:t>
      </w:r>
      <w:r w:rsidR="00D90585" w:rsidRPr="00971977">
        <w:rPr>
          <w:rFonts w:ascii="PT Astra Serif" w:hAnsi="PT Astra Serif"/>
          <w:noProof/>
          <w:sz w:val="28"/>
          <w:szCs w:val="28"/>
          <w:lang w:eastAsia="ru-RU"/>
        </w:rPr>
        <w:t xml:space="preserve"> район</w:t>
      </w:r>
      <w:r w:rsidR="00F64B32" w:rsidRPr="00971977">
        <w:rPr>
          <w:rFonts w:ascii="PT Astra Serif" w:hAnsi="PT Astra Serif"/>
          <w:noProof/>
          <w:sz w:val="28"/>
          <w:szCs w:val="28"/>
          <w:lang w:eastAsia="ru-RU"/>
        </w:rPr>
        <w:t xml:space="preserve"> (57,8 балла) и </w:t>
      </w:r>
      <w:r w:rsidRPr="00971977">
        <w:rPr>
          <w:rFonts w:ascii="PT Astra Serif" w:hAnsi="PT Astra Serif"/>
          <w:noProof/>
          <w:sz w:val="28"/>
          <w:szCs w:val="28"/>
          <w:lang w:eastAsia="ru-RU"/>
        </w:rPr>
        <w:t>г. Новоульяновск (</w:t>
      </w:r>
      <w:r w:rsidR="00F64B32" w:rsidRPr="00971977">
        <w:rPr>
          <w:rFonts w:ascii="PT Astra Serif" w:hAnsi="PT Astra Serif"/>
          <w:noProof/>
          <w:sz w:val="28"/>
          <w:szCs w:val="28"/>
          <w:lang w:eastAsia="ru-RU"/>
        </w:rPr>
        <w:t>60,1 балла</w:t>
      </w:r>
      <w:r w:rsidRPr="00971977">
        <w:rPr>
          <w:rFonts w:ascii="PT Astra Serif" w:hAnsi="PT Astra Serif"/>
          <w:noProof/>
          <w:sz w:val="28"/>
          <w:szCs w:val="28"/>
          <w:lang w:eastAsia="ru-RU"/>
        </w:rPr>
        <w:t>).</w:t>
      </w:r>
    </w:p>
    <w:p w:rsidR="00A67CB8" w:rsidRPr="00971977" w:rsidRDefault="00A67CB8" w:rsidP="00C17C65">
      <w:pPr>
        <w:spacing w:after="0" w:line="240" w:lineRule="auto"/>
        <w:ind w:firstLine="709"/>
        <w:jc w:val="both"/>
        <w:rPr>
          <w:rFonts w:ascii="PT Astra Serif" w:hAnsi="PT Astra Serif"/>
          <w:noProof/>
          <w:sz w:val="28"/>
          <w:szCs w:val="28"/>
          <w:lang w:eastAsia="ru-RU"/>
        </w:rPr>
      </w:pPr>
      <w:r w:rsidRPr="00971977">
        <w:rPr>
          <w:rFonts w:ascii="PT Astra Serif" w:hAnsi="PT Astra Serif"/>
          <w:b/>
          <w:sz w:val="28"/>
          <w:szCs w:val="28"/>
        </w:rPr>
        <w:t>В сфере образования</w:t>
      </w:r>
      <w:r w:rsidRPr="00971977">
        <w:rPr>
          <w:rFonts w:ascii="PT Astra Serif" w:hAnsi="PT Astra Serif"/>
          <w:sz w:val="28"/>
          <w:szCs w:val="28"/>
        </w:rPr>
        <w:t xml:space="preserve"> максимальное количество баллов </w:t>
      </w:r>
      <w:r w:rsidR="00DF31DA" w:rsidRPr="00971977">
        <w:rPr>
          <w:rFonts w:ascii="PT Astra Serif" w:hAnsi="PT Astra Serif"/>
          <w:sz w:val="28"/>
          <w:szCs w:val="28"/>
        </w:rPr>
        <w:t>по результатам независимой оценки качества условий оказания услуг муниципальными орг</w:t>
      </w:r>
      <w:r w:rsidR="00DF31DA" w:rsidRPr="00971977">
        <w:rPr>
          <w:rFonts w:ascii="PT Astra Serif" w:hAnsi="PT Astra Serif"/>
          <w:sz w:val="28"/>
          <w:szCs w:val="28"/>
        </w:rPr>
        <w:t>а</w:t>
      </w:r>
      <w:r w:rsidR="00DF31DA" w:rsidRPr="00971977">
        <w:rPr>
          <w:rFonts w:ascii="PT Astra Serif" w:hAnsi="PT Astra Serif"/>
          <w:sz w:val="28"/>
          <w:szCs w:val="28"/>
        </w:rPr>
        <w:t xml:space="preserve">низациями </w:t>
      </w:r>
      <w:r w:rsidRPr="00971977">
        <w:rPr>
          <w:rFonts w:ascii="PT Astra Serif" w:hAnsi="PT Astra Serif"/>
          <w:sz w:val="28"/>
          <w:szCs w:val="28"/>
        </w:rPr>
        <w:t>набрали следующие муниципальные образования: Майнский район (90,2 балла) и Николаевский район (89,9 балла).</w:t>
      </w:r>
    </w:p>
    <w:p w:rsidR="00C17C65" w:rsidRPr="00971977" w:rsidRDefault="00C17C65" w:rsidP="00A67CB8">
      <w:pPr>
        <w:spacing w:after="0" w:line="240" w:lineRule="auto"/>
        <w:ind w:firstLine="709"/>
        <w:jc w:val="both"/>
        <w:rPr>
          <w:rFonts w:ascii="PT Astra Serif" w:hAnsi="PT Astra Serif"/>
          <w:sz w:val="28"/>
          <w:szCs w:val="28"/>
        </w:rPr>
      </w:pPr>
      <w:r w:rsidRPr="00971977">
        <w:rPr>
          <w:rFonts w:ascii="PT Astra Serif" w:hAnsi="PT Astra Serif"/>
          <w:noProof/>
          <w:sz w:val="28"/>
          <w:szCs w:val="28"/>
          <w:lang w:eastAsia="ru-RU"/>
        </w:rPr>
        <w:t xml:space="preserve">Стоит отметить, что в </w:t>
      </w:r>
      <w:r w:rsidR="00A67CB8" w:rsidRPr="00971977">
        <w:rPr>
          <w:rFonts w:ascii="PT Astra Serif" w:hAnsi="PT Astra Serif"/>
          <w:noProof/>
          <w:sz w:val="28"/>
          <w:szCs w:val="28"/>
          <w:lang w:eastAsia="ru-RU"/>
        </w:rPr>
        <w:t>23</w:t>
      </w:r>
      <w:r w:rsidRPr="00971977">
        <w:rPr>
          <w:rFonts w:ascii="PT Astra Serif" w:hAnsi="PT Astra Serif"/>
          <w:noProof/>
          <w:sz w:val="28"/>
          <w:szCs w:val="28"/>
          <w:lang w:eastAsia="ru-RU"/>
        </w:rPr>
        <w:t xml:space="preserve"> из 24 муниципальных образований региона зафиксирован</w:t>
      </w:r>
      <w:r w:rsidR="00A67CB8" w:rsidRPr="00971977">
        <w:rPr>
          <w:rFonts w:ascii="PT Astra Serif" w:hAnsi="PT Astra Serif"/>
          <w:noProof/>
          <w:sz w:val="28"/>
          <w:szCs w:val="28"/>
          <w:lang w:eastAsia="ru-RU"/>
        </w:rPr>
        <w:t>ыдостаточно высокие баллы, размер которых колеблется от84,4 до 90,2 балла.</w:t>
      </w:r>
    </w:p>
    <w:p w:rsidR="003B4AB8" w:rsidRPr="00971977" w:rsidRDefault="00C17C65" w:rsidP="00C17C65">
      <w:pPr>
        <w:pStyle w:val="ConsPlusNormal"/>
        <w:jc w:val="both"/>
        <w:rPr>
          <w:rFonts w:ascii="PT Astra Serif" w:hAnsi="PT Astra Serif"/>
          <w:sz w:val="28"/>
          <w:szCs w:val="28"/>
        </w:rPr>
      </w:pPr>
      <w:r w:rsidRPr="00971977">
        <w:rPr>
          <w:rFonts w:ascii="PT Astra Serif" w:hAnsi="PT Astra Serif"/>
          <w:sz w:val="28"/>
          <w:szCs w:val="28"/>
        </w:rPr>
        <w:tab/>
      </w:r>
      <w:r w:rsidRPr="00971977">
        <w:rPr>
          <w:rFonts w:ascii="PT Astra Serif" w:hAnsi="PT Astra Serif"/>
          <w:b/>
          <w:sz w:val="28"/>
          <w:szCs w:val="28"/>
        </w:rPr>
        <w:t>В сфере социального обслуживания</w:t>
      </w:r>
      <w:r w:rsidR="00DF31DA" w:rsidRPr="00971977">
        <w:rPr>
          <w:rFonts w:ascii="PT Astra Serif" w:hAnsi="PT Astra Serif"/>
          <w:sz w:val="28"/>
          <w:szCs w:val="28"/>
        </w:rPr>
        <w:t xml:space="preserve">по результатам независимой оценки качества условий оказания услуг </w:t>
      </w:r>
      <w:r w:rsidR="003B4AB8" w:rsidRPr="00971977">
        <w:rPr>
          <w:rFonts w:ascii="PT Astra Serif" w:hAnsi="PT Astra Serif"/>
          <w:sz w:val="28"/>
          <w:szCs w:val="28"/>
        </w:rPr>
        <w:t xml:space="preserve">в 8 из 24 муниципальныхобразований набрали баллы, размер которых варьирует от 99,8 до 88,8 балла. </w:t>
      </w:r>
    </w:p>
    <w:p w:rsidR="003B4AB8" w:rsidRPr="00971977" w:rsidRDefault="003B4AB8" w:rsidP="003B4AB8">
      <w:pPr>
        <w:spacing w:after="0" w:line="240" w:lineRule="auto"/>
        <w:ind w:firstLine="709"/>
        <w:jc w:val="both"/>
        <w:rPr>
          <w:rFonts w:ascii="PT Astra Serif" w:hAnsi="PT Astra Serif"/>
          <w:sz w:val="28"/>
          <w:szCs w:val="28"/>
        </w:rPr>
      </w:pPr>
      <w:r w:rsidRPr="00971977">
        <w:rPr>
          <w:rFonts w:ascii="PT Astra Serif" w:hAnsi="PT Astra Serif"/>
          <w:sz w:val="28"/>
          <w:szCs w:val="28"/>
        </w:rPr>
        <w:t>Самые высокие баллы (более 90) отмечены в шести муниципальных обр</w:t>
      </w:r>
      <w:r w:rsidRPr="00971977">
        <w:rPr>
          <w:rFonts w:ascii="PT Astra Serif" w:hAnsi="PT Astra Serif"/>
          <w:sz w:val="28"/>
          <w:szCs w:val="28"/>
        </w:rPr>
        <w:t>а</w:t>
      </w:r>
      <w:r w:rsidRPr="00971977">
        <w:rPr>
          <w:rFonts w:ascii="PT Astra Serif" w:hAnsi="PT Astra Serif"/>
          <w:sz w:val="28"/>
          <w:szCs w:val="28"/>
        </w:rPr>
        <w:t>зованиях: Вешкаймский район (96,4 балла), Кузоватовский район (99,8 балла), Новоспасский район (98,8 балла), Павловский район (96 баллов)</w:t>
      </w:r>
      <w:r w:rsidR="00694B51" w:rsidRPr="00971977">
        <w:rPr>
          <w:rFonts w:ascii="PT Astra Serif" w:hAnsi="PT Astra Serif"/>
          <w:sz w:val="28"/>
          <w:szCs w:val="28"/>
        </w:rPr>
        <w:t xml:space="preserve">, </w:t>
      </w:r>
      <w:r w:rsidRPr="00971977">
        <w:rPr>
          <w:rFonts w:ascii="PT Astra Serif" w:hAnsi="PT Astra Serif"/>
          <w:sz w:val="28"/>
          <w:szCs w:val="28"/>
        </w:rPr>
        <w:t>Сенгилее</w:t>
      </w:r>
      <w:r w:rsidRPr="00971977">
        <w:rPr>
          <w:rFonts w:ascii="PT Astra Serif" w:hAnsi="PT Astra Serif"/>
          <w:sz w:val="28"/>
          <w:szCs w:val="28"/>
        </w:rPr>
        <w:t>в</w:t>
      </w:r>
      <w:r w:rsidRPr="00971977">
        <w:rPr>
          <w:rFonts w:ascii="PT Astra Serif" w:hAnsi="PT Astra Serif"/>
          <w:sz w:val="28"/>
          <w:szCs w:val="28"/>
        </w:rPr>
        <w:t>ский район (91,6 балла)</w:t>
      </w:r>
      <w:r w:rsidR="00694B51" w:rsidRPr="00971977">
        <w:rPr>
          <w:rFonts w:ascii="PT Astra Serif" w:hAnsi="PT Astra Serif"/>
          <w:sz w:val="28"/>
          <w:szCs w:val="28"/>
        </w:rPr>
        <w:t xml:space="preserve"> и Ульяновский район (98,5 балла)</w:t>
      </w:r>
      <w:r w:rsidRPr="00971977">
        <w:rPr>
          <w:rFonts w:ascii="PT Astra Serif" w:hAnsi="PT Astra Serif"/>
          <w:sz w:val="28"/>
          <w:szCs w:val="28"/>
        </w:rPr>
        <w:t>.</w:t>
      </w:r>
    </w:p>
    <w:p w:rsidR="00C17C65" w:rsidRPr="00971977" w:rsidRDefault="00C17C65" w:rsidP="00C17C65">
      <w:pPr>
        <w:pStyle w:val="ConsPlusNormal"/>
        <w:jc w:val="center"/>
        <w:rPr>
          <w:rFonts w:ascii="PT Astra Serif" w:hAnsi="PT Astra Serif"/>
          <w:b/>
          <w:i/>
          <w:sz w:val="28"/>
          <w:szCs w:val="28"/>
        </w:rPr>
      </w:pPr>
    </w:p>
    <w:p w:rsidR="004A3B28" w:rsidRPr="00971977" w:rsidRDefault="004A3B28" w:rsidP="00F93583">
      <w:pPr>
        <w:spacing w:after="0" w:line="240" w:lineRule="auto"/>
        <w:rPr>
          <w:rFonts w:ascii="PT Astra Serif" w:hAnsi="PT Astra Serif"/>
          <w:b/>
          <w:i/>
        </w:rPr>
      </w:pPr>
    </w:p>
    <w:p w:rsidR="004A3B28" w:rsidRPr="00971977" w:rsidRDefault="004A3B28" w:rsidP="00A86444">
      <w:pPr>
        <w:pStyle w:val="ab"/>
        <w:pageBreakBefore/>
        <w:ind w:firstLine="0"/>
        <w:jc w:val="center"/>
        <w:outlineLvl w:val="0"/>
        <w:rPr>
          <w:rFonts w:ascii="PT Astra Serif" w:hAnsi="PT Astra Serif"/>
          <w:b/>
          <w:bCs/>
          <w:color w:val="31849B" w:themeColor="accent5" w:themeShade="BF"/>
        </w:rPr>
      </w:pPr>
      <w:bookmarkStart w:id="12" w:name="_Toc50638535"/>
      <w:r w:rsidRPr="00971977">
        <w:rPr>
          <w:rFonts w:ascii="PT Astra Serif" w:hAnsi="PT Astra Serif"/>
          <w:b/>
          <w:bCs/>
          <w:color w:val="31849B" w:themeColor="accent5" w:themeShade="BF"/>
          <w:lang w:val="en-US"/>
        </w:rPr>
        <w:t>II</w:t>
      </w:r>
      <w:r w:rsidRPr="00971977">
        <w:rPr>
          <w:rFonts w:ascii="PT Astra Serif" w:hAnsi="PT Astra Serif"/>
          <w:b/>
          <w:bCs/>
          <w:color w:val="31849B" w:themeColor="accent5" w:themeShade="BF"/>
        </w:rPr>
        <w:t xml:space="preserve">. </w:t>
      </w:r>
      <w:r w:rsidR="00A86444" w:rsidRPr="00971977">
        <w:rPr>
          <w:rFonts w:ascii="PT Astra Serif" w:hAnsi="PT Astra Serif"/>
          <w:b/>
          <w:bCs/>
          <w:color w:val="31849B" w:themeColor="accent5" w:themeShade="BF"/>
        </w:rPr>
        <w:t xml:space="preserve">РЕЗУЛЬТАТЫ ОЦЕНКИ ЭФФЕКТИВНОСТИ </w:t>
      </w:r>
      <w:r w:rsidRPr="00971977">
        <w:rPr>
          <w:rFonts w:ascii="PT Astra Serif" w:hAnsi="PT Astra Serif"/>
          <w:b/>
          <w:bCs/>
          <w:color w:val="31849B" w:themeColor="accent5" w:themeShade="BF"/>
        </w:rPr>
        <w:t>ДЕЯТЕЛЬНОСТИ</w:t>
      </w:r>
      <w:r w:rsidR="00A86444" w:rsidRPr="00971977">
        <w:rPr>
          <w:rFonts w:ascii="PT Astra Serif" w:hAnsi="PT Astra Serif"/>
          <w:b/>
          <w:bCs/>
          <w:color w:val="31849B" w:themeColor="accent5" w:themeShade="BF"/>
        </w:rPr>
        <w:br/>
      </w:r>
      <w:r w:rsidRPr="00971977">
        <w:rPr>
          <w:rFonts w:ascii="PT Astra Serif" w:hAnsi="PT Astra Serif"/>
          <w:b/>
          <w:bCs/>
          <w:color w:val="31849B" w:themeColor="accent5" w:themeShade="BF"/>
        </w:rPr>
        <w:t>ОРГАНОВ МЕСТНОГО САМОУПРАВЛЕНИЯ ГОРОДСКИХ ОКРУГ</w:t>
      </w:r>
      <w:r w:rsidRPr="00971977">
        <w:rPr>
          <w:rFonts w:ascii="PT Astra Serif" w:hAnsi="PT Astra Serif"/>
          <w:b/>
          <w:bCs/>
          <w:color w:val="31849B" w:themeColor="accent5" w:themeShade="BF"/>
        </w:rPr>
        <w:t>О</w:t>
      </w:r>
      <w:r w:rsidRPr="00971977">
        <w:rPr>
          <w:rFonts w:ascii="PT Astra Serif" w:hAnsi="PT Astra Serif"/>
          <w:b/>
          <w:bCs/>
          <w:color w:val="31849B" w:themeColor="accent5" w:themeShade="BF"/>
        </w:rPr>
        <w:t>ВИ МУНИЦИПАЛЬНЫХ РАЙОНОВ</w:t>
      </w:r>
      <w:r w:rsidR="00C9191B" w:rsidRPr="00971977">
        <w:rPr>
          <w:rFonts w:ascii="PT Astra Serif" w:hAnsi="PT Astra Serif"/>
          <w:b/>
          <w:bCs/>
          <w:color w:val="31849B" w:themeColor="accent5" w:themeShade="BF"/>
        </w:rPr>
        <w:t xml:space="preserve"> УЛЬЯНОВСКОЙ ОБЛАСТИ</w:t>
      </w:r>
      <w:bookmarkEnd w:id="12"/>
    </w:p>
    <w:p w:rsidR="004A3B28" w:rsidRPr="00971977" w:rsidRDefault="004A3B28" w:rsidP="00F93583">
      <w:pPr>
        <w:pStyle w:val="ab"/>
        <w:ind w:firstLine="0"/>
        <w:rPr>
          <w:rFonts w:ascii="PT Astra Serif" w:hAnsi="PT Astra Serif"/>
          <w:b/>
          <w:i/>
        </w:rPr>
      </w:pP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eastAsia="Calibri" w:hAnsi="PT Astra Serif"/>
          <w:sz w:val="28"/>
          <w:szCs w:val="28"/>
        </w:rPr>
        <w:t>Во исполнение Указа Президента РФ №607 «Об оценке эффективности органов местного самоуправления городских округов и муниципальных ра</w:t>
      </w:r>
      <w:r w:rsidRPr="00971977">
        <w:rPr>
          <w:rFonts w:ascii="PT Astra Serif" w:eastAsia="Calibri" w:hAnsi="PT Astra Serif"/>
          <w:sz w:val="28"/>
          <w:szCs w:val="28"/>
        </w:rPr>
        <w:t>й</w:t>
      </w:r>
      <w:r w:rsidRPr="00971977">
        <w:rPr>
          <w:rFonts w:ascii="PT Astra Serif" w:eastAsia="Calibri" w:hAnsi="PT Astra Serif"/>
          <w:sz w:val="28"/>
          <w:szCs w:val="28"/>
        </w:rPr>
        <w:t>онов» специалистами АНО «Центр стратегических исследований Ульяновской области»</w:t>
      </w:r>
      <w:r w:rsidRPr="00971977">
        <w:rPr>
          <w:rFonts w:ascii="PT Astra Serif" w:hAnsi="PT Astra Serif"/>
          <w:b/>
          <w:sz w:val="28"/>
          <w:szCs w:val="28"/>
        </w:rPr>
        <w:t>проведена оценка эффективности деятельности органов местного самоуправления</w:t>
      </w:r>
      <w:r w:rsidRPr="00971977">
        <w:rPr>
          <w:rFonts w:ascii="PT Astra Serif" w:hAnsi="PT Astra Serif"/>
          <w:sz w:val="28"/>
          <w:szCs w:val="28"/>
        </w:rPr>
        <w:t xml:space="preserve"> в Ульяновской области.</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Основная цель </w:t>
      </w:r>
      <w:r w:rsidRPr="00971977">
        <w:rPr>
          <w:rFonts w:ascii="PT Astra Serif" w:hAnsi="PT Astra Serif"/>
          <w:sz w:val="28"/>
          <w:szCs w:val="28"/>
        </w:rPr>
        <w:sym w:font="Symbol" w:char="F02D"/>
      </w:r>
      <w:r w:rsidRPr="00971977">
        <w:rPr>
          <w:rFonts w:ascii="PT Astra Serif" w:hAnsi="PT Astra Serif"/>
          <w:sz w:val="28"/>
          <w:szCs w:val="28"/>
        </w:rPr>
        <w:t xml:space="preserve"> определение комплексной эффективности работы мун</w:t>
      </w:r>
      <w:r w:rsidRPr="00971977">
        <w:rPr>
          <w:rFonts w:ascii="PT Astra Serif" w:hAnsi="PT Astra Serif"/>
          <w:sz w:val="28"/>
          <w:szCs w:val="28"/>
        </w:rPr>
        <w:t>и</w:t>
      </w:r>
      <w:r w:rsidRPr="00971977">
        <w:rPr>
          <w:rFonts w:ascii="PT Astra Serif" w:hAnsi="PT Astra Serif"/>
          <w:sz w:val="28"/>
          <w:szCs w:val="28"/>
        </w:rPr>
        <w:t>ципальной власти, а также пятёрки муниципальных образований, достигших наилучших показателей эффективности деятельно</w:t>
      </w:r>
      <w:r w:rsidR="008E5249" w:rsidRPr="00971977">
        <w:rPr>
          <w:rFonts w:ascii="PT Astra Serif" w:hAnsi="PT Astra Serif"/>
          <w:sz w:val="28"/>
          <w:szCs w:val="28"/>
        </w:rPr>
        <w:t xml:space="preserve">сти </w:t>
      </w:r>
      <w:r w:rsidRPr="00971977">
        <w:rPr>
          <w:rFonts w:ascii="PT Astra Serif" w:hAnsi="PT Astra Serif"/>
          <w:sz w:val="28"/>
          <w:szCs w:val="28"/>
        </w:rPr>
        <w:t>по итогам</w:t>
      </w:r>
      <w:r w:rsidR="008E5249" w:rsidRPr="00971977">
        <w:rPr>
          <w:rFonts w:ascii="PT Astra Serif" w:hAnsi="PT Astra Serif"/>
          <w:sz w:val="28"/>
          <w:szCs w:val="28"/>
        </w:rPr>
        <w:t xml:space="preserve"> 2</w:t>
      </w:r>
      <w:r w:rsidRPr="00971977">
        <w:rPr>
          <w:rFonts w:ascii="PT Astra Serif" w:hAnsi="PT Astra Serif"/>
          <w:sz w:val="28"/>
          <w:szCs w:val="28"/>
        </w:rPr>
        <w:t xml:space="preserve">019 года. </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Динамика результативности, деятельности органов местного самоупра</w:t>
      </w:r>
      <w:r w:rsidRPr="00971977">
        <w:rPr>
          <w:rFonts w:ascii="PT Astra Serif" w:hAnsi="PT Astra Serif"/>
          <w:sz w:val="28"/>
          <w:szCs w:val="28"/>
        </w:rPr>
        <w:t>в</w:t>
      </w:r>
      <w:r w:rsidRPr="00971977">
        <w:rPr>
          <w:rFonts w:ascii="PT Astra Serif" w:hAnsi="PT Astra Serif"/>
          <w:sz w:val="28"/>
          <w:szCs w:val="28"/>
        </w:rPr>
        <w:t>ления определяется как разность значений достигнутого уровня соответству</w:t>
      </w:r>
      <w:r w:rsidRPr="00971977">
        <w:rPr>
          <w:rFonts w:ascii="PT Astra Serif" w:hAnsi="PT Astra Serif"/>
          <w:sz w:val="28"/>
          <w:szCs w:val="28"/>
        </w:rPr>
        <w:t>ю</w:t>
      </w:r>
      <w:r w:rsidRPr="00971977">
        <w:rPr>
          <w:rFonts w:ascii="PT Astra Serif" w:hAnsi="PT Astra Serif"/>
          <w:sz w:val="28"/>
          <w:szCs w:val="28"/>
        </w:rPr>
        <w:t>щего показателя в отчётном и базовом годах. То есть «дельта» между значен</w:t>
      </w:r>
      <w:r w:rsidRPr="00971977">
        <w:rPr>
          <w:rFonts w:ascii="PT Astra Serif" w:hAnsi="PT Astra Serif"/>
          <w:sz w:val="28"/>
          <w:szCs w:val="28"/>
        </w:rPr>
        <w:t>и</w:t>
      </w:r>
      <w:r w:rsidRPr="00971977">
        <w:rPr>
          <w:rFonts w:ascii="PT Astra Serif" w:hAnsi="PT Astra Serif"/>
          <w:sz w:val="28"/>
          <w:szCs w:val="28"/>
        </w:rPr>
        <w:t>ем показателей 2017, 2018 и 2019 годов.</w:t>
      </w:r>
    </w:p>
    <w:p w:rsidR="00701365" w:rsidRPr="00971977" w:rsidRDefault="00701365" w:rsidP="00701365">
      <w:pPr>
        <w:spacing w:after="0" w:line="240" w:lineRule="auto"/>
        <w:ind w:firstLine="709"/>
        <w:jc w:val="both"/>
        <w:rPr>
          <w:rFonts w:ascii="PT Astra Serif" w:hAnsi="PT Astra Serif"/>
          <w:sz w:val="28"/>
          <w:szCs w:val="28"/>
          <w:u w:val="single"/>
        </w:rPr>
      </w:pPr>
      <w:r w:rsidRPr="00971977">
        <w:rPr>
          <w:rFonts w:ascii="PT Astra Serif" w:hAnsi="PT Astra Serif"/>
          <w:sz w:val="28"/>
          <w:szCs w:val="28"/>
        </w:rPr>
        <w:t xml:space="preserve">Рейтингование муниципальных образований проводилосьпо </w:t>
      </w:r>
      <w:r w:rsidRPr="00971977">
        <w:rPr>
          <w:rFonts w:ascii="PT Astra Serif" w:hAnsi="PT Astra Serif"/>
          <w:b/>
          <w:sz w:val="28"/>
          <w:szCs w:val="28"/>
        </w:rPr>
        <w:t>14</w:t>
      </w:r>
      <w:r w:rsidRPr="00971977">
        <w:rPr>
          <w:rFonts w:ascii="PT Astra Serif" w:hAnsi="PT Astra Serif"/>
          <w:sz w:val="28"/>
          <w:szCs w:val="28"/>
        </w:rPr>
        <w:t xml:space="preserve"> агрегир</w:t>
      </w:r>
      <w:r w:rsidRPr="00971977">
        <w:rPr>
          <w:rFonts w:ascii="PT Astra Serif" w:hAnsi="PT Astra Serif"/>
          <w:sz w:val="28"/>
          <w:szCs w:val="28"/>
        </w:rPr>
        <w:t>о</w:t>
      </w:r>
      <w:r w:rsidRPr="00971977">
        <w:rPr>
          <w:rFonts w:ascii="PT Astra Serif" w:hAnsi="PT Astra Serif"/>
          <w:sz w:val="28"/>
          <w:szCs w:val="28"/>
        </w:rPr>
        <w:t xml:space="preserve">ванным показателям, </w:t>
      </w:r>
      <w:r w:rsidRPr="00971977">
        <w:rPr>
          <w:rFonts w:ascii="PT Astra Serif" w:hAnsi="PT Astra Serif"/>
          <w:b/>
          <w:sz w:val="28"/>
          <w:szCs w:val="28"/>
        </w:rPr>
        <w:t>остальные показатели использовались для экспертной оценки.</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Муниципальным образованиям, которые показали наибольший рост, пр</w:t>
      </w:r>
      <w:r w:rsidRPr="00971977">
        <w:rPr>
          <w:rFonts w:ascii="PT Astra Serif" w:hAnsi="PT Astra Serif"/>
          <w:sz w:val="28"/>
          <w:szCs w:val="28"/>
        </w:rPr>
        <w:t>и</w:t>
      </w:r>
      <w:r w:rsidRPr="00971977">
        <w:rPr>
          <w:rFonts w:ascii="PT Astra Serif" w:hAnsi="PT Astra Serif"/>
          <w:sz w:val="28"/>
          <w:szCs w:val="28"/>
        </w:rPr>
        <w:t>своено наибольшее количество баллов. По итогам данного рейтинга среди м</w:t>
      </w:r>
      <w:r w:rsidRPr="00971977">
        <w:rPr>
          <w:rFonts w:ascii="PT Astra Serif" w:hAnsi="PT Astra Serif"/>
          <w:sz w:val="28"/>
          <w:szCs w:val="28"/>
        </w:rPr>
        <w:t>у</w:t>
      </w:r>
      <w:r w:rsidRPr="00971977">
        <w:rPr>
          <w:rFonts w:ascii="PT Astra Serif" w:hAnsi="PT Astra Serif"/>
          <w:sz w:val="28"/>
          <w:szCs w:val="28"/>
        </w:rPr>
        <w:t xml:space="preserve">ниципалитетов-лидеров в период распространения коронавирусной инфекции распределению должны были подлежать дотации в размере </w:t>
      </w:r>
      <w:r w:rsidRPr="00971977">
        <w:rPr>
          <w:rFonts w:ascii="PT Astra Serif" w:hAnsi="PT Astra Serif"/>
          <w:sz w:val="28"/>
          <w:szCs w:val="28"/>
        </w:rPr>
        <w:br/>
      </w:r>
      <w:r w:rsidRPr="00971977">
        <w:rPr>
          <w:rFonts w:ascii="PT Astra Serif" w:hAnsi="PT Astra Serif"/>
          <w:b/>
          <w:sz w:val="28"/>
          <w:szCs w:val="28"/>
        </w:rPr>
        <w:t>20 млн. руб.</w:t>
      </w:r>
      <w:r w:rsidRPr="00971977">
        <w:rPr>
          <w:rFonts w:ascii="PT Astra Serif" w:hAnsi="PT Astra Serif"/>
          <w:sz w:val="28"/>
          <w:szCs w:val="28"/>
        </w:rPr>
        <w:t xml:space="preserve"> Однако в сложный для бюджетной сферы региона период распр</w:t>
      </w:r>
      <w:r w:rsidRPr="00971977">
        <w:rPr>
          <w:rFonts w:ascii="PT Astra Serif" w:hAnsi="PT Astra Serif"/>
          <w:sz w:val="28"/>
          <w:szCs w:val="28"/>
        </w:rPr>
        <w:t>е</w:t>
      </w:r>
      <w:r w:rsidRPr="00971977">
        <w:rPr>
          <w:rFonts w:ascii="PT Astra Serif" w:hAnsi="PT Astra Serif"/>
          <w:sz w:val="28"/>
          <w:szCs w:val="28"/>
        </w:rPr>
        <w:t>деление сумм грантовой поддержки в течение 2020 года не ожидается. Сумма, причитающаяся каждому из этих районов, была вычислена на основе значения комплексной оценки эффективности деятельности ОМСУ.</w:t>
      </w:r>
    </w:p>
    <w:p w:rsidR="008A3794" w:rsidRPr="00971977" w:rsidRDefault="00701365" w:rsidP="00701365">
      <w:pPr>
        <w:spacing w:after="0" w:line="240" w:lineRule="auto"/>
        <w:ind w:firstLine="709"/>
        <w:jc w:val="both"/>
        <w:rPr>
          <w:rFonts w:ascii="PT Astra Serif" w:hAnsi="PT Astra Serif"/>
          <w:b/>
          <w:sz w:val="28"/>
          <w:szCs w:val="28"/>
        </w:rPr>
      </w:pPr>
      <w:r w:rsidRPr="00971977">
        <w:rPr>
          <w:rFonts w:ascii="PT Astra Serif" w:hAnsi="PT Astra Serif"/>
          <w:sz w:val="28"/>
          <w:szCs w:val="28"/>
        </w:rPr>
        <w:t>При оценке эффективности деятельности ОМСУ</w:t>
      </w:r>
      <w:r w:rsidRPr="00971977">
        <w:rPr>
          <w:rFonts w:ascii="PT Astra Serif" w:hAnsi="PT Astra Serif"/>
          <w:b/>
          <w:sz w:val="28"/>
          <w:szCs w:val="28"/>
        </w:rPr>
        <w:t xml:space="preserve"> существенное влияние оказывает показатель – уровень удовлетворённости населения деятельн</w:t>
      </w:r>
      <w:r w:rsidRPr="00971977">
        <w:rPr>
          <w:rFonts w:ascii="PT Astra Serif" w:hAnsi="PT Astra Serif"/>
          <w:b/>
          <w:sz w:val="28"/>
          <w:szCs w:val="28"/>
        </w:rPr>
        <w:t>о</w:t>
      </w:r>
      <w:r w:rsidRPr="00971977">
        <w:rPr>
          <w:rFonts w:ascii="PT Astra Serif" w:hAnsi="PT Astra Serif"/>
          <w:b/>
          <w:sz w:val="28"/>
          <w:szCs w:val="28"/>
        </w:rPr>
        <w:t>стью ОМСУ</w:t>
      </w:r>
      <w:r w:rsidRPr="00971977">
        <w:rPr>
          <w:rFonts w:ascii="PT Astra Serif" w:hAnsi="PT Astra Serif"/>
          <w:sz w:val="28"/>
          <w:szCs w:val="28"/>
        </w:rPr>
        <w:t xml:space="preserve">. Он был определён путём интернет-опроса, результаты которого представлены </w:t>
      </w:r>
      <w:r w:rsidR="008A3794" w:rsidRPr="00971977">
        <w:rPr>
          <w:rFonts w:ascii="PT Astra Serif" w:hAnsi="PT Astra Serif"/>
          <w:sz w:val="28"/>
          <w:szCs w:val="28"/>
        </w:rPr>
        <w:t>ниже.</w:t>
      </w:r>
    </w:p>
    <w:p w:rsidR="00701365" w:rsidRPr="00971977" w:rsidRDefault="00701365" w:rsidP="00701365">
      <w:pPr>
        <w:spacing w:after="0" w:line="240" w:lineRule="auto"/>
        <w:jc w:val="center"/>
        <w:rPr>
          <w:rFonts w:ascii="PT Astra Serif" w:hAnsi="PT Astra Serif"/>
          <w:b/>
          <w:sz w:val="28"/>
          <w:szCs w:val="28"/>
        </w:rPr>
      </w:pPr>
      <w:r w:rsidRPr="00971977">
        <w:rPr>
          <w:rFonts w:ascii="PT Astra Serif" w:hAnsi="PT Astra Serif"/>
          <w:noProof/>
          <w:lang w:eastAsia="ru-RU"/>
        </w:rPr>
        <w:drawing>
          <wp:inline distT="0" distB="0" distL="0" distR="0">
            <wp:extent cx="6143625" cy="2409825"/>
            <wp:effectExtent l="0" t="0" r="9525" b="9525"/>
            <wp:docPr id="15"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971977">
        <w:rPr>
          <w:rFonts w:ascii="PT Astra Serif" w:hAnsi="PT Astra Serif"/>
          <w:b/>
          <w:sz w:val="28"/>
          <w:szCs w:val="28"/>
        </w:rPr>
        <w:t xml:space="preserve"> Результаты интернет-опроса по уровню удовлетворённости населения </w:t>
      </w:r>
    </w:p>
    <w:p w:rsidR="00701365" w:rsidRPr="00971977" w:rsidRDefault="00701365" w:rsidP="00701365">
      <w:pPr>
        <w:spacing w:after="0" w:line="240" w:lineRule="auto"/>
        <w:jc w:val="center"/>
        <w:rPr>
          <w:rFonts w:ascii="PT Astra Serif" w:hAnsi="PT Astra Serif"/>
          <w:b/>
          <w:sz w:val="28"/>
          <w:szCs w:val="28"/>
        </w:rPr>
      </w:pPr>
      <w:r w:rsidRPr="00971977">
        <w:rPr>
          <w:rFonts w:ascii="PT Astra Serif" w:hAnsi="PT Astra Serif"/>
          <w:b/>
          <w:sz w:val="28"/>
          <w:szCs w:val="28"/>
        </w:rPr>
        <w:t>деятельностью ОМСУ в 2019 году, %</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Стоит обратить внимание на то, что в 2019 г. </w:t>
      </w:r>
      <w:r w:rsidRPr="00971977">
        <w:rPr>
          <w:rFonts w:ascii="PT Astra Serif" w:hAnsi="PT Astra Serif"/>
          <w:b/>
          <w:sz w:val="28"/>
          <w:szCs w:val="28"/>
        </w:rPr>
        <w:t>город Димитровград</w:t>
      </w:r>
      <w:r w:rsidRPr="00971977">
        <w:rPr>
          <w:rFonts w:ascii="PT Astra Serif" w:hAnsi="PT Astra Serif"/>
          <w:sz w:val="28"/>
          <w:szCs w:val="28"/>
        </w:rPr>
        <w:t xml:space="preserve"> н</w:t>
      </w:r>
      <w:r w:rsidRPr="00971977">
        <w:rPr>
          <w:rFonts w:ascii="PT Astra Serif" w:hAnsi="PT Astra Serif"/>
          <w:sz w:val="28"/>
          <w:szCs w:val="28"/>
        </w:rPr>
        <w:t>а</w:t>
      </w:r>
      <w:r w:rsidRPr="00971977">
        <w:rPr>
          <w:rFonts w:ascii="PT Astra Serif" w:hAnsi="PT Astra Serif"/>
          <w:sz w:val="28"/>
          <w:szCs w:val="28"/>
        </w:rPr>
        <w:t xml:space="preserve">брал </w:t>
      </w:r>
      <w:r w:rsidRPr="00971977">
        <w:rPr>
          <w:rFonts w:ascii="PT Astra Serif" w:hAnsi="PT Astra Serif"/>
          <w:b/>
          <w:sz w:val="28"/>
          <w:szCs w:val="28"/>
        </w:rPr>
        <w:t>наименьшее количество баллов</w:t>
      </w:r>
      <w:r w:rsidRPr="00971977">
        <w:rPr>
          <w:rFonts w:ascii="PT Astra Serif" w:hAnsi="PT Astra Serif"/>
          <w:sz w:val="28"/>
          <w:szCs w:val="28"/>
        </w:rPr>
        <w:t xml:space="preserve"> в рамках данного интернет-опроса.</w:t>
      </w:r>
    </w:p>
    <w:p w:rsidR="00701365" w:rsidRPr="00971977" w:rsidRDefault="00701365" w:rsidP="00701365">
      <w:pPr>
        <w:spacing w:after="0" w:line="240" w:lineRule="auto"/>
        <w:ind w:firstLine="709"/>
        <w:jc w:val="both"/>
        <w:rPr>
          <w:rFonts w:ascii="PT Astra Serif" w:hAnsi="PT Astra Serif"/>
          <w:b/>
          <w:sz w:val="28"/>
          <w:szCs w:val="28"/>
        </w:rPr>
      </w:pPr>
      <w:r w:rsidRPr="00971977">
        <w:rPr>
          <w:rFonts w:ascii="PT Astra Serif" w:hAnsi="PT Astra Serif"/>
          <w:sz w:val="28"/>
          <w:szCs w:val="28"/>
        </w:rPr>
        <w:t xml:space="preserve">Согласно проведённому рейтингу эффективности деятельности ОМСУ Ульяновской области, </w:t>
      </w:r>
      <w:r w:rsidRPr="00971977">
        <w:rPr>
          <w:rFonts w:ascii="PT Astra Serif" w:hAnsi="PT Astra Serif"/>
          <w:b/>
          <w:sz w:val="28"/>
          <w:szCs w:val="28"/>
        </w:rPr>
        <w:t>последние места из-за низких показателей результ</w:t>
      </w:r>
      <w:r w:rsidRPr="00971977">
        <w:rPr>
          <w:rFonts w:ascii="PT Astra Serif" w:hAnsi="PT Astra Serif"/>
          <w:b/>
          <w:sz w:val="28"/>
          <w:szCs w:val="28"/>
        </w:rPr>
        <w:t>а</w:t>
      </w:r>
      <w:r w:rsidRPr="00971977">
        <w:rPr>
          <w:rFonts w:ascii="PT Astra Serif" w:hAnsi="PT Astra Serif"/>
          <w:b/>
          <w:sz w:val="28"/>
          <w:szCs w:val="28"/>
        </w:rPr>
        <w:t>тивности деятельности ОМСУ заняли муниципальные образования, н</w:t>
      </w:r>
      <w:r w:rsidRPr="00971977">
        <w:rPr>
          <w:rFonts w:ascii="PT Astra Serif" w:hAnsi="PT Astra Serif"/>
          <w:b/>
          <w:sz w:val="28"/>
          <w:szCs w:val="28"/>
        </w:rPr>
        <w:t>а</w:t>
      </w:r>
      <w:r w:rsidRPr="00971977">
        <w:rPr>
          <w:rFonts w:ascii="PT Astra Serif" w:hAnsi="PT Astra Serif"/>
          <w:b/>
          <w:sz w:val="28"/>
          <w:szCs w:val="28"/>
        </w:rPr>
        <w:t xml:space="preserve">бравшие от 0,424 до 0,469 баллов: </w:t>
      </w:r>
    </w:p>
    <w:p w:rsidR="00433181" w:rsidRPr="00971977" w:rsidRDefault="00433181" w:rsidP="00433181">
      <w:pPr>
        <w:spacing w:after="0" w:line="240" w:lineRule="auto"/>
        <w:ind w:firstLine="709"/>
        <w:jc w:val="both"/>
        <w:rPr>
          <w:rFonts w:ascii="PT Astra Serif" w:hAnsi="PT Astra Serif"/>
          <w:b/>
          <w:sz w:val="28"/>
          <w:szCs w:val="28"/>
        </w:rPr>
      </w:pPr>
      <w:bookmarkStart w:id="13" w:name="_Toc49423320"/>
      <w:r w:rsidRPr="00971977">
        <w:rPr>
          <w:rFonts w:ascii="PT Astra Serif" w:hAnsi="PT Astra Serif"/>
          <w:sz w:val="28"/>
          <w:szCs w:val="28"/>
        </w:rPr>
        <w:t>24 место – МО «Радищевский район» (0,424 балла);</w:t>
      </w:r>
      <w:bookmarkEnd w:id="13"/>
    </w:p>
    <w:p w:rsidR="00433181" w:rsidRPr="00971977" w:rsidRDefault="00330F8C" w:rsidP="00433181">
      <w:pPr>
        <w:spacing w:after="0" w:line="240" w:lineRule="auto"/>
        <w:ind w:firstLine="709"/>
        <w:jc w:val="both"/>
        <w:rPr>
          <w:rFonts w:ascii="PT Astra Serif" w:hAnsi="PT Astra Serif"/>
          <w:b/>
          <w:sz w:val="28"/>
          <w:szCs w:val="28"/>
        </w:rPr>
      </w:pPr>
      <w:r w:rsidRPr="00971977">
        <w:rPr>
          <w:rFonts w:ascii="PT Astra Serif" w:hAnsi="PT Astra Serif"/>
          <w:sz w:val="28"/>
          <w:szCs w:val="28"/>
        </w:rPr>
        <w:t>23 место – МО «Тереньгульский район» (0,436 балла)</w:t>
      </w:r>
      <w:bookmarkStart w:id="14" w:name="_Toc49423321"/>
      <w:r w:rsidRPr="00971977">
        <w:rPr>
          <w:rFonts w:ascii="PT Astra Serif" w:hAnsi="PT Astra Serif"/>
          <w:sz w:val="28"/>
          <w:szCs w:val="28"/>
        </w:rPr>
        <w:t>;</w:t>
      </w:r>
    </w:p>
    <w:p w:rsidR="00433181" w:rsidRPr="00971977" w:rsidRDefault="00074E87" w:rsidP="00433181">
      <w:pPr>
        <w:spacing w:after="0" w:line="240" w:lineRule="auto"/>
        <w:ind w:firstLine="709"/>
        <w:jc w:val="both"/>
        <w:rPr>
          <w:rFonts w:ascii="PT Astra Serif" w:hAnsi="PT Astra Serif"/>
          <w:b/>
          <w:sz w:val="28"/>
          <w:szCs w:val="28"/>
        </w:rPr>
      </w:pPr>
      <w:r w:rsidRPr="00971977">
        <w:rPr>
          <w:rFonts w:ascii="PT Astra Serif" w:hAnsi="PT Astra Serif"/>
          <w:sz w:val="28"/>
          <w:szCs w:val="28"/>
        </w:rPr>
        <w:t>22 место – МО «город Новоульяновск» (0,460 балла);</w:t>
      </w:r>
      <w:bookmarkEnd w:id="14"/>
    </w:p>
    <w:p w:rsidR="00433181" w:rsidRPr="00971977" w:rsidRDefault="00074E87" w:rsidP="00433181">
      <w:pPr>
        <w:spacing w:after="0" w:line="240" w:lineRule="auto"/>
        <w:ind w:firstLine="709"/>
        <w:jc w:val="both"/>
        <w:rPr>
          <w:rFonts w:ascii="PT Astra Serif" w:hAnsi="PT Astra Serif"/>
          <w:b/>
          <w:sz w:val="28"/>
          <w:szCs w:val="28"/>
        </w:rPr>
      </w:pPr>
      <w:r w:rsidRPr="00971977">
        <w:rPr>
          <w:rFonts w:ascii="PT Astra Serif" w:hAnsi="PT Astra Serif"/>
          <w:sz w:val="28"/>
          <w:szCs w:val="28"/>
        </w:rPr>
        <w:t>21 место – МО «город Димитровград» (0,462 балла);</w:t>
      </w:r>
    </w:p>
    <w:p w:rsidR="00074E87" w:rsidRPr="00971977" w:rsidRDefault="00074E87" w:rsidP="00433181">
      <w:pPr>
        <w:spacing w:after="0" w:line="240" w:lineRule="auto"/>
        <w:ind w:firstLine="709"/>
        <w:jc w:val="both"/>
        <w:rPr>
          <w:rFonts w:ascii="PT Astra Serif" w:hAnsi="PT Astra Serif"/>
          <w:b/>
          <w:sz w:val="28"/>
          <w:szCs w:val="28"/>
        </w:rPr>
      </w:pPr>
      <w:r w:rsidRPr="00971977">
        <w:rPr>
          <w:rFonts w:ascii="PT Astra Serif" w:hAnsi="PT Astra Serif"/>
          <w:sz w:val="28"/>
          <w:szCs w:val="28"/>
        </w:rPr>
        <w:t>20 место – МО «Вешкаймский район» (0,469 балла).</w:t>
      </w:r>
    </w:p>
    <w:p w:rsidR="00074E87" w:rsidRPr="00971977" w:rsidRDefault="00074E87" w:rsidP="00074E87">
      <w:pPr>
        <w:spacing w:after="0" w:line="240" w:lineRule="auto"/>
        <w:ind w:firstLine="709"/>
        <w:jc w:val="both"/>
        <w:rPr>
          <w:rFonts w:ascii="PT Astra Serif" w:hAnsi="PT Astra Serif"/>
          <w:sz w:val="28"/>
          <w:szCs w:val="28"/>
        </w:rPr>
      </w:pPr>
      <w:r w:rsidRPr="00971977">
        <w:rPr>
          <w:rFonts w:ascii="PT Astra Serif" w:hAnsi="PT Astra Serif"/>
          <w:sz w:val="28"/>
          <w:szCs w:val="28"/>
        </w:rPr>
        <w:t>Снижение мест ряда муниципальных образований в рейтинге обусловл</w:t>
      </w:r>
      <w:r w:rsidRPr="00971977">
        <w:rPr>
          <w:rFonts w:ascii="PT Astra Serif" w:hAnsi="PT Astra Serif"/>
          <w:sz w:val="28"/>
          <w:szCs w:val="28"/>
        </w:rPr>
        <w:t>е</w:t>
      </w:r>
      <w:r w:rsidRPr="00971977">
        <w:rPr>
          <w:rFonts w:ascii="PT Astra Serif" w:hAnsi="PT Astra Serif"/>
          <w:sz w:val="28"/>
          <w:szCs w:val="28"/>
        </w:rPr>
        <w:t>но спадом показателей либо отсутствием их роста.</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b/>
          <w:sz w:val="28"/>
          <w:szCs w:val="28"/>
          <w:u w:val="single"/>
        </w:rPr>
        <w:t>24 место – МО «Радищевский район»</w:t>
      </w:r>
      <w:r w:rsidRPr="00971977">
        <w:rPr>
          <w:rFonts w:ascii="PT Astra Serif" w:hAnsi="PT Astra Serif"/>
          <w:b/>
          <w:sz w:val="28"/>
          <w:szCs w:val="28"/>
        </w:rPr>
        <w:sym w:font="Symbol" w:char="F02D"/>
      </w:r>
      <w:r w:rsidRPr="00971977">
        <w:rPr>
          <w:rFonts w:ascii="PT Astra Serif" w:hAnsi="PT Astra Serif"/>
          <w:sz w:val="28"/>
          <w:szCs w:val="28"/>
        </w:rPr>
        <w:t xml:space="preserve">(0,424 балла). </w:t>
      </w:r>
    </w:p>
    <w:p w:rsidR="00687F94" w:rsidRPr="00971977" w:rsidRDefault="00687F94" w:rsidP="00701365">
      <w:pPr>
        <w:spacing w:after="0" w:line="240" w:lineRule="auto"/>
        <w:ind w:firstLine="709"/>
        <w:jc w:val="both"/>
        <w:rPr>
          <w:rFonts w:ascii="PT Astra Serif" w:hAnsi="PT Astra Serif" w:cs="Times New Roman"/>
          <w:sz w:val="28"/>
          <w:szCs w:val="28"/>
        </w:rPr>
      </w:pPr>
      <w:bookmarkStart w:id="15" w:name="_Toc49423322"/>
      <w:r w:rsidRPr="00971977">
        <w:rPr>
          <w:rFonts w:ascii="PT Astra Serif" w:hAnsi="PT Astra Serif" w:cs="Times New Roman"/>
          <w:sz w:val="28"/>
          <w:szCs w:val="28"/>
        </w:rPr>
        <w:t>Несмотря на увеличение темпов роста показателей результативности де</w:t>
      </w:r>
      <w:r w:rsidRPr="00971977">
        <w:rPr>
          <w:rFonts w:ascii="PT Astra Serif" w:hAnsi="PT Astra Serif" w:cs="Times New Roman"/>
          <w:sz w:val="28"/>
          <w:szCs w:val="28"/>
        </w:rPr>
        <w:t>я</w:t>
      </w:r>
      <w:r w:rsidRPr="00971977">
        <w:rPr>
          <w:rFonts w:ascii="PT Astra Serif" w:hAnsi="PT Astra Serif" w:cs="Times New Roman"/>
          <w:sz w:val="28"/>
          <w:szCs w:val="28"/>
        </w:rPr>
        <w:t xml:space="preserve">тельности ОМСУ Радищевского района, в 2019 г. в сравнении </w:t>
      </w:r>
      <w:r w:rsidRPr="00971977">
        <w:rPr>
          <w:rFonts w:ascii="PT Astra Serif" w:hAnsi="PT Astra Serif" w:cs="Times New Roman"/>
          <w:sz w:val="28"/>
          <w:szCs w:val="28"/>
        </w:rPr>
        <w:br/>
        <w:t>с показателями других МО Ульяновской области, значения нижеуказанных  п</w:t>
      </w:r>
      <w:r w:rsidRPr="00971977">
        <w:rPr>
          <w:rFonts w:ascii="PT Astra Serif" w:hAnsi="PT Astra Serif" w:cs="Times New Roman"/>
          <w:sz w:val="28"/>
          <w:szCs w:val="28"/>
        </w:rPr>
        <w:t>о</w:t>
      </w:r>
      <w:r w:rsidRPr="00971977">
        <w:rPr>
          <w:rFonts w:ascii="PT Astra Serif" w:hAnsi="PT Astra Serif" w:cs="Times New Roman"/>
          <w:sz w:val="28"/>
          <w:szCs w:val="28"/>
        </w:rPr>
        <w:t>казателей достигают минимальных значений:</w:t>
      </w:r>
      <w:bookmarkEnd w:id="15"/>
    </w:p>
    <w:p w:rsidR="00687F94" w:rsidRPr="00971977" w:rsidRDefault="00687F94" w:rsidP="00687F94">
      <w:pPr>
        <w:spacing w:after="0" w:line="240" w:lineRule="auto"/>
        <w:ind w:firstLine="709"/>
        <w:jc w:val="both"/>
        <w:rPr>
          <w:rFonts w:ascii="PT Astra Serif" w:hAnsi="PT Astra Serif" w:cs="Times New Roman"/>
          <w:sz w:val="28"/>
          <w:szCs w:val="28"/>
        </w:rPr>
      </w:pPr>
      <w:bookmarkStart w:id="16" w:name="_Toc49423323"/>
      <w:r w:rsidRPr="00971977">
        <w:rPr>
          <w:rFonts w:ascii="PT Astra Serif" w:hAnsi="PT Astra Serif" w:cs="Times New Roman"/>
          <w:sz w:val="28"/>
          <w:szCs w:val="28"/>
        </w:rPr>
        <w:t>- доля среднесписочной численности работников (без внешних совмест</w:t>
      </w:r>
      <w:r w:rsidRPr="00971977">
        <w:rPr>
          <w:rFonts w:ascii="PT Astra Serif" w:hAnsi="PT Astra Serif" w:cs="Times New Roman"/>
          <w:sz w:val="28"/>
          <w:szCs w:val="28"/>
        </w:rPr>
        <w:t>и</w:t>
      </w:r>
      <w:r w:rsidRPr="00971977">
        <w:rPr>
          <w:rFonts w:ascii="PT Astra Serif" w:hAnsi="PT Astra Serif" w:cs="Times New Roman"/>
          <w:sz w:val="28"/>
          <w:szCs w:val="28"/>
        </w:rPr>
        <w:t>телей) малых и средних предприятий в среднесписочной численности работн</w:t>
      </w:r>
      <w:r w:rsidRPr="00971977">
        <w:rPr>
          <w:rFonts w:ascii="PT Astra Serif" w:hAnsi="PT Astra Serif" w:cs="Times New Roman"/>
          <w:sz w:val="28"/>
          <w:szCs w:val="28"/>
        </w:rPr>
        <w:t>и</w:t>
      </w:r>
      <w:r w:rsidRPr="00971977">
        <w:rPr>
          <w:rFonts w:ascii="PT Astra Serif" w:hAnsi="PT Astra Serif" w:cs="Times New Roman"/>
          <w:sz w:val="28"/>
          <w:szCs w:val="28"/>
        </w:rPr>
        <w:t xml:space="preserve">ков (без внешних совместителей) всех предприятий и организаций </w:t>
      </w:r>
      <w:r w:rsidRPr="00971977">
        <w:rPr>
          <w:rFonts w:ascii="PT Astra Serif" w:hAnsi="PT Astra Serif" w:cs="Times New Roman"/>
          <w:sz w:val="28"/>
          <w:szCs w:val="28"/>
        </w:rPr>
        <w:br/>
        <w:t>в 2019 г. составила лишь 27,2%;</w:t>
      </w:r>
      <w:bookmarkStart w:id="17" w:name="_Toc49423324"/>
      <w:bookmarkEnd w:id="16"/>
    </w:p>
    <w:p w:rsidR="00687F94" w:rsidRPr="00971977" w:rsidRDefault="00687F94" w:rsidP="00687F94">
      <w:pPr>
        <w:spacing w:after="0" w:line="240" w:lineRule="auto"/>
        <w:ind w:firstLine="709"/>
        <w:jc w:val="both"/>
        <w:rPr>
          <w:rFonts w:ascii="PT Astra Serif" w:hAnsi="PT Astra Serif"/>
          <w:sz w:val="28"/>
          <w:szCs w:val="28"/>
        </w:rPr>
      </w:pPr>
      <w:r w:rsidRPr="00971977">
        <w:rPr>
          <w:rFonts w:ascii="PT Astra Serif" w:hAnsi="PT Astra Serif" w:cs="Times New Roman"/>
          <w:sz w:val="28"/>
          <w:szCs w:val="28"/>
        </w:rPr>
        <w:t xml:space="preserve">- среднемесячная номинальная начисленная заработная плата работников муниципальных учреждений культуры и искусства в 2018 г. составила </w:t>
      </w:r>
      <w:r w:rsidRPr="00971977">
        <w:rPr>
          <w:rFonts w:ascii="PT Astra Serif" w:hAnsi="PT Astra Serif" w:cs="Times New Roman"/>
          <w:sz w:val="28"/>
          <w:szCs w:val="28"/>
        </w:rPr>
        <w:br/>
        <w:t>18557,8 руб.;</w:t>
      </w:r>
      <w:bookmarkEnd w:id="17"/>
    </w:p>
    <w:p w:rsidR="00687F94" w:rsidRPr="00971977" w:rsidRDefault="00687F94" w:rsidP="00687F94">
      <w:pPr>
        <w:widowControl w:val="0"/>
        <w:numPr>
          <w:ilvl w:val="0"/>
          <w:numId w:val="7"/>
        </w:numPr>
        <w:autoSpaceDE w:val="0"/>
        <w:autoSpaceDN w:val="0"/>
        <w:adjustRightInd w:val="0"/>
        <w:spacing w:after="0" w:line="240" w:lineRule="auto"/>
        <w:jc w:val="both"/>
        <w:rPr>
          <w:rFonts w:ascii="PT Astra Serif" w:hAnsi="PT Astra Serif"/>
          <w:bCs/>
          <w:iCs/>
          <w:sz w:val="28"/>
          <w:szCs w:val="28"/>
        </w:rPr>
      </w:pPr>
      <w:r w:rsidRPr="00971977">
        <w:rPr>
          <w:rFonts w:ascii="PT Astra Serif" w:hAnsi="PT Astra Serif"/>
          <w:bCs/>
          <w:iCs/>
          <w:sz w:val="28"/>
          <w:szCs w:val="28"/>
        </w:rPr>
        <w:t xml:space="preserve">доля населения, систематически занимающегося физической культурой </w:t>
      </w:r>
      <w:r w:rsidRPr="00971977">
        <w:rPr>
          <w:rFonts w:ascii="PT Astra Serif" w:hAnsi="PT Astra Serif"/>
          <w:bCs/>
          <w:iCs/>
          <w:sz w:val="28"/>
          <w:szCs w:val="28"/>
        </w:rPr>
        <w:br/>
        <w:t>и спортом, в 2019 г. составила 44,6%.</w:t>
      </w:r>
    </w:p>
    <w:p w:rsidR="00687F94" w:rsidRPr="00971977" w:rsidRDefault="00687F94" w:rsidP="00687F94">
      <w:pPr>
        <w:spacing w:after="0" w:line="240" w:lineRule="auto"/>
        <w:ind w:firstLine="709"/>
        <w:jc w:val="both"/>
        <w:rPr>
          <w:rFonts w:ascii="PT Astra Serif" w:hAnsi="PT Astra Serif"/>
          <w:b/>
          <w:sz w:val="28"/>
          <w:szCs w:val="28"/>
        </w:rPr>
      </w:pPr>
      <w:r w:rsidRPr="00971977">
        <w:rPr>
          <w:rFonts w:ascii="PT Astra Serif" w:hAnsi="PT Astra Serif"/>
          <w:sz w:val="28"/>
          <w:szCs w:val="28"/>
        </w:rPr>
        <w:t xml:space="preserve">В районе отмечено </w:t>
      </w:r>
      <w:r w:rsidRPr="00971977">
        <w:rPr>
          <w:rFonts w:ascii="PT Astra Serif" w:hAnsi="PT Astra Serif"/>
          <w:b/>
          <w:sz w:val="28"/>
          <w:szCs w:val="28"/>
        </w:rPr>
        <w:t>снижение ряда показателей</w:t>
      </w:r>
      <w:bookmarkStart w:id="18" w:name="_Toc49423325"/>
    </w:p>
    <w:p w:rsidR="00687F94" w:rsidRPr="00971977" w:rsidRDefault="00687F94" w:rsidP="00687F94">
      <w:pPr>
        <w:spacing w:after="0" w:line="240" w:lineRule="auto"/>
        <w:ind w:firstLine="709"/>
        <w:jc w:val="both"/>
        <w:rPr>
          <w:rFonts w:ascii="PT Astra Serif" w:hAnsi="PT Astra Serif"/>
          <w:sz w:val="28"/>
          <w:szCs w:val="28"/>
        </w:rPr>
      </w:pPr>
      <w:r w:rsidRPr="00971977">
        <w:rPr>
          <w:rFonts w:ascii="PT Astra Serif" w:hAnsi="PT Astra Serif"/>
          <w:sz w:val="28"/>
          <w:szCs w:val="28"/>
        </w:rPr>
        <w:t>-</w:t>
      </w:r>
      <w:r w:rsidR="00074E87" w:rsidRPr="00971977">
        <w:rPr>
          <w:rFonts w:ascii="PT Astra Serif" w:hAnsi="PT Astra Serif" w:cs="Times New Roman"/>
          <w:sz w:val="28"/>
          <w:szCs w:val="28"/>
        </w:rPr>
        <w:t xml:space="preserve">число субъектов малого и среднего предпринимательства </w:t>
      </w:r>
      <w:r w:rsidR="00074E87" w:rsidRPr="00971977">
        <w:rPr>
          <w:rFonts w:ascii="PT Astra Serif" w:hAnsi="PT Astra Serif" w:cs="Times New Roman"/>
          <w:sz w:val="28"/>
          <w:szCs w:val="28"/>
        </w:rPr>
        <w:br/>
        <w:t xml:space="preserve">в расчёте на 10 тыс. человек населения снизилось с 214,9 ед. в 2016 г. </w:t>
      </w:r>
      <w:r w:rsidR="00074E87" w:rsidRPr="00971977">
        <w:rPr>
          <w:rFonts w:ascii="PT Astra Serif" w:hAnsi="PT Astra Serif" w:cs="Times New Roman"/>
          <w:sz w:val="28"/>
          <w:szCs w:val="28"/>
        </w:rPr>
        <w:br/>
        <w:t>до 210,8 ед. в 2019 г.;</w:t>
      </w:r>
      <w:bookmarkEnd w:id="18"/>
    </w:p>
    <w:p w:rsidR="00687F94" w:rsidRPr="00971977" w:rsidRDefault="00687F94" w:rsidP="00687F94">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 </w:t>
      </w:r>
      <w:r w:rsidR="00074E87" w:rsidRPr="00971977">
        <w:rPr>
          <w:rFonts w:ascii="PT Astra Serif" w:hAnsi="PT Astra Serif"/>
          <w:sz w:val="28"/>
          <w:szCs w:val="28"/>
        </w:rPr>
        <w:t xml:space="preserve">общая площадь жилых помещений, приходящаяся в среднем на одного жителя (в том числе введённая в действие за один год) сократилась с 0,80 кв. м </w:t>
      </w:r>
      <w:r w:rsidR="00074E87" w:rsidRPr="00971977">
        <w:rPr>
          <w:rFonts w:ascii="PT Astra Serif" w:hAnsi="PT Astra Serif"/>
          <w:sz w:val="28"/>
          <w:szCs w:val="28"/>
        </w:rPr>
        <w:br/>
        <w:t>в 2016 г. до 0,50 кв. м в 2019 г.;</w:t>
      </w:r>
      <w:bookmarkStart w:id="19" w:name="_Toc49423326"/>
    </w:p>
    <w:p w:rsidR="00074E87" w:rsidRPr="00971977" w:rsidRDefault="00687F94" w:rsidP="00687F94">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 </w:t>
      </w:r>
      <w:r w:rsidR="00074E87" w:rsidRPr="00971977">
        <w:rPr>
          <w:rFonts w:ascii="PT Astra Serif" w:hAnsi="PT Astra Serif" w:cs="Times New Roman"/>
          <w:sz w:val="28"/>
          <w:szCs w:val="28"/>
        </w:rPr>
        <w:t>сократилась доля детей в возрасте 1-6 лет, получающих дошкольную образовательную услугу и (или) услугу по их содержанию в муниципальных дошкольных образовательных учреждениях с 61,5% в 2016 г. до 58,3% в 2019 г.</w:t>
      </w:r>
      <w:bookmarkEnd w:id="19"/>
    </w:p>
    <w:p w:rsidR="00074E87" w:rsidRPr="00971977" w:rsidRDefault="00074E87" w:rsidP="00074E87">
      <w:pPr>
        <w:spacing w:after="0" w:line="240" w:lineRule="auto"/>
        <w:ind w:firstLine="709"/>
        <w:jc w:val="both"/>
        <w:rPr>
          <w:rFonts w:ascii="PT Astra Serif" w:hAnsi="PT Astra Serif"/>
          <w:b/>
          <w:sz w:val="28"/>
        </w:rPr>
      </w:pPr>
      <w:r w:rsidRPr="00971977">
        <w:rPr>
          <w:rFonts w:ascii="PT Astra Serif" w:hAnsi="PT Astra Serif"/>
          <w:sz w:val="28"/>
        </w:rPr>
        <w:t xml:space="preserve">Отрицательная динамика вышеуказанных показателей свидетельствует о </w:t>
      </w:r>
      <w:r w:rsidRPr="00971977">
        <w:rPr>
          <w:rFonts w:ascii="PT Astra Serif" w:hAnsi="PT Astra Serif"/>
          <w:b/>
          <w:sz w:val="28"/>
        </w:rPr>
        <w:t>сниженииуровня обеспеченности жильём и стимулировании предприним</w:t>
      </w:r>
      <w:r w:rsidRPr="00971977">
        <w:rPr>
          <w:rFonts w:ascii="PT Astra Serif" w:hAnsi="PT Astra Serif"/>
          <w:b/>
          <w:sz w:val="28"/>
        </w:rPr>
        <w:t>а</w:t>
      </w:r>
      <w:r w:rsidRPr="00971977">
        <w:rPr>
          <w:rFonts w:ascii="PT Astra Serif" w:hAnsi="PT Astra Serif"/>
          <w:b/>
          <w:sz w:val="28"/>
        </w:rPr>
        <w:t>тельской активности населения МО.</w:t>
      </w:r>
    </w:p>
    <w:p w:rsidR="00074E87" w:rsidRPr="00971977" w:rsidRDefault="00074E87" w:rsidP="00074E87">
      <w:pPr>
        <w:spacing w:after="0" w:line="240" w:lineRule="auto"/>
        <w:ind w:firstLine="709"/>
        <w:jc w:val="both"/>
        <w:rPr>
          <w:rFonts w:ascii="PT Astra Serif" w:hAnsi="PT Astra Serif"/>
          <w:sz w:val="28"/>
        </w:rPr>
      </w:pPr>
      <w:r w:rsidRPr="00971977">
        <w:rPr>
          <w:rFonts w:ascii="PT Astra Serif" w:hAnsi="PT Astra Serif"/>
          <w:sz w:val="28"/>
        </w:rPr>
        <w:t xml:space="preserve">Радищевский район </w:t>
      </w:r>
      <w:r w:rsidRPr="00971977">
        <w:rPr>
          <w:rFonts w:ascii="PT Astra Serif" w:hAnsi="PT Astra Serif"/>
          <w:b/>
          <w:sz w:val="28"/>
        </w:rPr>
        <w:t>третий год подряд</w:t>
      </w:r>
      <w:r w:rsidRPr="00971977">
        <w:rPr>
          <w:rFonts w:ascii="PT Astra Serif" w:hAnsi="PT Astra Serif"/>
          <w:sz w:val="28"/>
        </w:rPr>
        <w:t xml:space="preserve"> входит в </w:t>
      </w:r>
      <w:r w:rsidRPr="00971977">
        <w:rPr>
          <w:rFonts w:ascii="PT Astra Serif" w:hAnsi="PT Astra Serif"/>
          <w:b/>
          <w:sz w:val="28"/>
        </w:rPr>
        <w:t>пятёрку аутсайдеров</w:t>
      </w:r>
      <w:r w:rsidRPr="00971977">
        <w:rPr>
          <w:rFonts w:ascii="PT Astra Serif" w:hAnsi="PT Astra Serif"/>
          <w:sz w:val="28"/>
        </w:rPr>
        <w:t xml:space="preserve"> рейтинга эффективности деятельности ОМСУ Ульяновской области.</w:t>
      </w:r>
    </w:p>
    <w:p w:rsidR="00074E87" w:rsidRPr="00971977" w:rsidRDefault="00074E87" w:rsidP="00074E87">
      <w:pPr>
        <w:shd w:val="clear" w:color="auto" w:fill="FFFFFF"/>
        <w:spacing w:after="0" w:line="240" w:lineRule="auto"/>
        <w:ind w:firstLine="709"/>
        <w:jc w:val="both"/>
        <w:rPr>
          <w:rFonts w:ascii="PT Astra Serif" w:hAnsi="PT Astra Serif"/>
          <w:sz w:val="28"/>
          <w:szCs w:val="28"/>
        </w:rPr>
      </w:pPr>
      <w:r w:rsidRPr="00971977">
        <w:rPr>
          <w:rFonts w:ascii="PT Astra Serif" w:hAnsi="PT Astra Serif"/>
          <w:b/>
          <w:sz w:val="28"/>
          <w:szCs w:val="28"/>
          <w:u w:val="single"/>
        </w:rPr>
        <w:t>23 место – МО «Тереньгульский район»</w:t>
      </w:r>
      <w:r w:rsidRPr="00971977">
        <w:rPr>
          <w:rFonts w:ascii="PT Astra Serif" w:hAnsi="PT Astra Serif"/>
          <w:sz w:val="28"/>
          <w:szCs w:val="28"/>
        </w:rPr>
        <w:t xml:space="preserve"> (сумма баллов 0,436). </w:t>
      </w:r>
    </w:p>
    <w:p w:rsidR="00074E87" w:rsidRPr="00971977" w:rsidRDefault="00074E87" w:rsidP="00074E87">
      <w:pPr>
        <w:shd w:val="clear" w:color="auto" w:fill="FFFFFF"/>
        <w:spacing w:after="0" w:line="240" w:lineRule="auto"/>
        <w:ind w:firstLine="709"/>
        <w:jc w:val="both"/>
        <w:rPr>
          <w:rFonts w:ascii="PT Astra Serif" w:hAnsi="PT Astra Serif"/>
          <w:b/>
          <w:sz w:val="28"/>
          <w:szCs w:val="28"/>
        </w:rPr>
      </w:pPr>
      <w:r w:rsidRPr="00971977">
        <w:rPr>
          <w:rFonts w:ascii="PT Astra Serif" w:hAnsi="PT Astra Serif"/>
          <w:sz w:val="28"/>
          <w:szCs w:val="28"/>
        </w:rPr>
        <w:t xml:space="preserve">В районе констатируется </w:t>
      </w:r>
      <w:r w:rsidRPr="00971977">
        <w:rPr>
          <w:rFonts w:ascii="PT Astra Serif" w:hAnsi="PT Astra Serif"/>
          <w:b/>
          <w:sz w:val="28"/>
          <w:szCs w:val="28"/>
        </w:rPr>
        <w:t>снижение ряда показателей:</w:t>
      </w:r>
    </w:p>
    <w:p w:rsidR="00687F94" w:rsidRPr="00971977" w:rsidRDefault="00074E87" w:rsidP="00687F94">
      <w:pPr>
        <w:widowControl w:val="0"/>
        <w:numPr>
          <w:ilvl w:val="0"/>
          <w:numId w:val="7"/>
        </w:numPr>
        <w:autoSpaceDE w:val="0"/>
        <w:autoSpaceDN w:val="0"/>
        <w:adjustRightInd w:val="0"/>
        <w:spacing w:after="0" w:line="240" w:lineRule="auto"/>
        <w:jc w:val="both"/>
        <w:rPr>
          <w:rFonts w:ascii="PT Astra Serif" w:hAnsi="PT Astra Serif"/>
          <w:sz w:val="28"/>
          <w:szCs w:val="28"/>
        </w:rPr>
      </w:pPr>
      <w:r w:rsidRPr="00971977">
        <w:rPr>
          <w:rFonts w:ascii="PT Astra Serif" w:hAnsi="PT Astra Serif"/>
          <w:sz w:val="28"/>
          <w:szCs w:val="28"/>
        </w:rPr>
        <w:t>объём инвестиций в основной капитал (за исключением бюджетных средств) в расчёте на 1 жителя, сократился с 4863 руб. в 2016 г. до 1573  руб.</w:t>
      </w:r>
      <w:r w:rsidRPr="00971977">
        <w:rPr>
          <w:rFonts w:ascii="PT Astra Serif" w:hAnsi="PT Astra Serif"/>
          <w:sz w:val="28"/>
          <w:szCs w:val="28"/>
        </w:rPr>
        <w:br/>
        <w:t xml:space="preserve">в 2019 г. Кроме того, район занимает </w:t>
      </w:r>
      <w:r w:rsidRPr="00971977">
        <w:rPr>
          <w:rFonts w:ascii="PT Astra Serif" w:hAnsi="PT Astra Serif"/>
          <w:b/>
          <w:sz w:val="28"/>
          <w:szCs w:val="28"/>
        </w:rPr>
        <w:t>15 место по объёму инвестиций</w:t>
      </w:r>
      <w:r w:rsidRPr="00971977">
        <w:rPr>
          <w:rFonts w:ascii="PT Astra Serif" w:hAnsi="PT Astra Serif"/>
          <w:sz w:val="28"/>
          <w:szCs w:val="28"/>
        </w:rPr>
        <w:br/>
        <w:t>в основной капитал среди всех МО Ульяновской области;</w:t>
      </w:r>
      <w:bookmarkStart w:id="20" w:name="_Toc49423327"/>
    </w:p>
    <w:p w:rsidR="00687F94" w:rsidRPr="00971977" w:rsidRDefault="00074E87" w:rsidP="00687F94">
      <w:pPr>
        <w:widowControl w:val="0"/>
        <w:numPr>
          <w:ilvl w:val="0"/>
          <w:numId w:val="7"/>
        </w:numPr>
        <w:autoSpaceDE w:val="0"/>
        <w:autoSpaceDN w:val="0"/>
        <w:adjustRightInd w:val="0"/>
        <w:spacing w:after="0" w:line="240" w:lineRule="auto"/>
        <w:jc w:val="both"/>
        <w:rPr>
          <w:rFonts w:ascii="PT Astra Serif" w:hAnsi="PT Astra Serif"/>
          <w:sz w:val="28"/>
          <w:szCs w:val="28"/>
        </w:rPr>
      </w:pPr>
      <w:r w:rsidRPr="00971977">
        <w:rPr>
          <w:rFonts w:ascii="PT Astra Serif" w:hAnsi="PT Astra Serif" w:cs="Times New Roman"/>
          <w:sz w:val="28"/>
        </w:rPr>
        <w:t>снизилась доля налоговых и неналоговых доходов местного бюджета</w:t>
      </w:r>
      <w:r w:rsidRPr="00971977">
        <w:rPr>
          <w:rFonts w:ascii="PT Astra Serif" w:hAnsi="PT Astra Serif" w:cs="Times New Roman"/>
          <w:sz w:val="28"/>
        </w:rPr>
        <w:br/>
        <w:t>(за исключением поступлений налоговых доходов по дополнительным норм</w:t>
      </w:r>
      <w:r w:rsidRPr="00971977">
        <w:rPr>
          <w:rFonts w:ascii="PT Astra Serif" w:hAnsi="PT Astra Serif" w:cs="Times New Roman"/>
          <w:sz w:val="28"/>
        </w:rPr>
        <w:t>а</w:t>
      </w:r>
      <w:r w:rsidRPr="00971977">
        <w:rPr>
          <w:rFonts w:ascii="PT Astra Serif" w:hAnsi="PT Astra Serif" w:cs="Times New Roman"/>
          <w:sz w:val="28"/>
        </w:rPr>
        <w:t>тивам отчислений) в общем объёме собственных доходов бюджета муниц</w:t>
      </w:r>
      <w:r w:rsidRPr="00971977">
        <w:rPr>
          <w:rFonts w:ascii="PT Astra Serif" w:hAnsi="PT Astra Serif" w:cs="Times New Roman"/>
          <w:sz w:val="28"/>
        </w:rPr>
        <w:t>и</w:t>
      </w:r>
      <w:r w:rsidRPr="00971977">
        <w:rPr>
          <w:rFonts w:ascii="PT Astra Serif" w:hAnsi="PT Astra Serif" w:cs="Times New Roman"/>
          <w:sz w:val="28"/>
        </w:rPr>
        <w:t xml:space="preserve">пального образования (без учёта субвенций) с 37,6% в 2016 г. до 21,2% </w:t>
      </w:r>
      <w:r w:rsidRPr="00971977">
        <w:rPr>
          <w:rFonts w:ascii="PT Astra Serif" w:hAnsi="PT Astra Serif" w:cs="Times New Roman"/>
          <w:sz w:val="28"/>
        </w:rPr>
        <w:br/>
        <w:t>в 2019 г.;</w:t>
      </w:r>
      <w:bookmarkStart w:id="21" w:name="_Toc49423328"/>
      <w:bookmarkEnd w:id="20"/>
    </w:p>
    <w:p w:rsidR="00687F94" w:rsidRPr="00971977" w:rsidRDefault="00074E87" w:rsidP="00687F94">
      <w:pPr>
        <w:widowControl w:val="0"/>
        <w:numPr>
          <w:ilvl w:val="0"/>
          <w:numId w:val="7"/>
        </w:numPr>
        <w:autoSpaceDE w:val="0"/>
        <w:autoSpaceDN w:val="0"/>
        <w:adjustRightInd w:val="0"/>
        <w:spacing w:after="0" w:line="240" w:lineRule="auto"/>
        <w:jc w:val="both"/>
        <w:rPr>
          <w:rFonts w:ascii="PT Astra Serif" w:hAnsi="PT Astra Serif"/>
          <w:sz w:val="28"/>
          <w:szCs w:val="28"/>
        </w:rPr>
      </w:pPr>
      <w:r w:rsidRPr="00971977">
        <w:rPr>
          <w:rFonts w:ascii="PT Astra Serif" w:hAnsi="PT Astra Serif" w:cs="Times New Roman"/>
          <w:sz w:val="28"/>
        </w:rPr>
        <w:t>доля площади земельных участков, являющихся объектами налогоо</w:t>
      </w:r>
      <w:r w:rsidRPr="00971977">
        <w:rPr>
          <w:rFonts w:ascii="PT Astra Serif" w:hAnsi="PT Astra Serif" w:cs="Times New Roman"/>
          <w:sz w:val="28"/>
        </w:rPr>
        <w:t>б</w:t>
      </w:r>
      <w:r w:rsidRPr="00971977">
        <w:rPr>
          <w:rFonts w:ascii="PT Astra Serif" w:hAnsi="PT Astra Serif" w:cs="Times New Roman"/>
          <w:sz w:val="28"/>
        </w:rPr>
        <w:t>ложения земельным налогом, в общей площади территории городского округа (муниципального района) снизилась с 58% в 2016 г. до 56,6% в 2019 г.</w:t>
      </w:r>
      <w:bookmarkStart w:id="22" w:name="_Toc49423329"/>
      <w:bookmarkEnd w:id="21"/>
    </w:p>
    <w:p w:rsidR="00074E87" w:rsidRPr="00971977" w:rsidRDefault="00074E87" w:rsidP="00687F94">
      <w:pPr>
        <w:widowControl w:val="0"/>
        <w:autoSpaceDE w:val="0"/>
        <w:autoSpaceDN w:val="0"/>
        <w:adjustRightInd w:val="0"/>
        <w:spacing w:after="0" w:line="240" w:lineRule="auto"/>
        <w:ind w:firstLine="708"/>
        <w:jc w:val="both"/>
        <w:rPr>
          <w:rFonts w:ascii="PT Astra Serif" w:hAnsi="PT Astra Serif"/>
          <w:sz w:val="28"/>
          <w:szCs w:val="28"/>
        </w:rPr>
      </w:pPr>
      <w:r w:rsidRPr="00971977">
        <w:rPr>
          <w:rFonts w:ascii="PT Astra Serif" w:hAnsi="PT Astra Serif" w:cs="Times New Roman"/>
          <w:sz w:val="28"/>
        </w:rPr>
        <w:t>Отрицательная динамика вышеуказанных показателей свидетельствует о неэффективности деятельности ОМСУ и снижении усилия по развитию собс</w:t>
      </w:r>
      <w:r w:rsidRPr="00971977">
        <w:rPr>
          <w:rFonts w:ascii="PT Astra Serif" w:hAnsi="PT Astra Serif" w:cs="Times New Roman"/>
          <w:sz w:val="28"/>
        </w:rPr>
        <w:t>т</w:t>
      </w:r>
      <w:r w:rsidRPr="00971977">
        <w:rPr>
          <w:rFonts w:ascii="PT Astra Serif" w:hAnsi="PT Astra Serif" w:cs="Times New Roman"/>
          <w:sz w:val="28"/>
        </w:rPr>
        <w:t>венной доходной базы местного бюджета.</w:t>
      </w:r>
      <w:bookmarkEnd w:id="22"/>
    </w:p>
    <w:p w:rsidR="00074E87" w:rsidRPr="00971977" w:rsidRDefault="00074E87" w:rsidP="00074E87">
      <w:pPr>
        <w:widowControl w:val="0"/>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В 2019 г. отмечается </w:t>
      </w:r>
      <w:r w:rsidRPr="00971977">
        <w:rPr>
          <w:rFonts w:ascii="PT Astra Serif" w:hAnsi="PT Astra Serif"/>
          <w:b/>
          <w:sz w:val="28"/>
          <w:szCs w:val="28"/>
        </w:rPr>
        <w:t>самый низкий</w:t>
      </w:r>
      <w:r w:rsidRPr="00971977">
        <w:rPr>
          <w:rFonts w:ascii="PT Astra Serif" w:hAnsi="PT Astra Serif"/>
          <w:sz w:val="28"/>
          <w:szCs w:val="28"/>
        </w:rPr>
        <w:t xml:space="preserve"> размер среднемесячной номинальной начисленной заработной платы работников муниципальных учреждений кул</w:t>
      </w:r>
      <w:r w:rsidRPr="00971977">
        <w:rPr>
          <w:rFonts w:ascii="PT Astra Serif" w:hAnsi="PT Astra Serif"/>
          <w:sz w:val="28"/>
          <w:szCs w:val="28"/>
        </w:rPr>
        <w:t>ь</w:t>
      </w:r>
      <w:r w:rsidRPr="00971977">
        <w:rPr>
          <w:rFonts w:ascii="PT Astra Serif" w:hAnsi="PT Astra Serif"/>
          <w:sz w:val="28"/>
          <w:szCs w:val="28"/>
        </w:rPr>
        <w:t xml:space="preserve">туры и искусства </w:t>
      </w:r>
      <w:r w:rsidRPr="00971977">
        <w:rPr>
          <w:rFonts w:ascii="PT Astra Serif" w:hAnsi="PT Astra Serif"/>
          <w:sz w:val="28"/>
          <w:szCs w:val="28"/>
        </w:rPr>
        <w:sym w:font="Symbol" w:char="F02D"/>
      </w:r>
      <w:r w:rsidRPr="00971977">
        <w:rPr>
          <w:rFonts w:ascii="PT Astra Serif" w:hAnsi="PT Astra Serif"/>
          <w:sz w:val="28"/>
          <w:szCs w:val="28"/>
        </w:rPr>
        <w:t xml:space="preserve"> 17610,5 руб.</w:t>
      </w:r>
    </w:p>
    <w:p w:rsidR="00074E87" w:rsidRPr="00971977" w:rsidRDefault="00074E87" w:rsidP="00074E87">
      <w:pPr>
        <w:widowControl w:val="0"/>
        <w:shd w:val="clear" w:color="auto" w:fill="FFFFFF"/>
        <w:spacing w:after="0" w:line="240" w:lineRule="auto"/>
        <w:ind w:firstLine="709"/>
        <w:jc w:val="both"/>
        <w:rPr>
          <w:rFonts w:ascii="PT Astra Serif" w:hAnsi="PT Astra Serif"/>
          <w:sz w:val="28"/>
          <w:szCs w:val="28"/>
        </w:rPr>
      </w:pPr>
      <w:r w:rsidRPr="00971977">
        <w:rPr>
          <w:rFonts w:ascii="PT Astra Serif" w:hAnsi="PT Astra Serif"/>
          <w:b/>
          <w:sz w:val="28"/>
          <w:szCs w:val="28"/>
          <w:u w:val="single"/>
        </w:rPr>
        <w:t>22 место – МО «город Новоульяновск»</w:t>
      </w:r>
      <w:r w:rsidRPr="00971977">
        <w:rPr>
          <w:rFonts w:ascii="PT Astra Serif" w:hAnsi="PT Astra Serif"/>
          <w:sz w:val="28"/>
          <w:szCs w:val="28"/>
        </w:rPr>
        <w:t xml:space="preserve"> (сумма баллов 0,460).</w:t>
      </w:r>
    </w:p>
    <w:p w:rsidR="00074E87" w:rsidRPr="00971977" w:rsidRDefault="00074E87" w:rsidP="00074E87">
      <w:pPr>
        <w:widowControl w:val="0"/>
        <w:shd w:val="clear" w:color="auto" w:fill="FFFFFF"/>
        <w:spacing w:after="0" w:line="240" w:lineRule="auto"/>
        <w:ind w:firstLine="709"/>
        <w:jc w:val="both"/>
        <w:rPr>
          <w:rFonts w:ascii="PT Astra Serif" w:hAnsi="PT Astra Serif"/>
          <w:b/>
          <w:sz w:val="28"/>
          <w:szCs w:val="28"/>
        </w:rPr>
      </w:pPr>
      <w:r w:rsidRPr="00971977">
        <w:rPr>
          <w:rFonts w:ascii="PT Astra Serif" w:hAnsi="PT Astra Serif"/>
          <w:sz w:val="28"/>
          <w:szCs w:val="28"/>
        </w:rPr>
        <w:t xml:space="preserve">Допустил </w:t>
      </w:r>
      <w:r w:rsidRPr="00971977">
        <w:rPr>
          <w:rFonts w:ascii="PT Astra Serif" w:hAnsi="PT Astra Serif"/>
          <w:b/>
          <w:sz w:val="28"/>
          <w:szCs w:val="28"/>
        </w:rPr>
        <w:t>снижение ряда показателей:</w:t>
      </w:r>
    </w:p>
    <w:p w:rsidR="00074E87" w:rsidRPr="00971977" w:rsidRDefault="00074E87" w:rsidP="00074E87">
      <w:pPr>
        <w:widowControl w:val="0"/>
        <w:numPr>
          <w:ilvl w:val="0"/>
          <w:numId w:val="7"/>
        </w:numPr>
        <w:autoSpaceDE w:val="0"/>
        <w:autoSpaceDN w:val="0"/>
        <w:adjustRightInd w:val="0"/>
        <w:spacing w:after="0" w:line="240" w:lineRule="auto"/>
        <w:jc w:val="both"/>
        <w:rPr>
          <w:rFonts w:ascii="PT Astra Serif" w:hAnsi="PT Astra Serif"/>
          <w:sz w:val="28"/>
          <w:szCs w:val="28"/>
        </w:rPr>
      </w:pPr>
      <w:r w:rsidRPr="00971977">
        <w:rPr>
          <w:rFonts w:ascii="PT Astra Serif" w:hAnsi="PT Astra Serif"/>
          <w:sz w:val="28"/>
          <w:szCs w:val="28"/>
        </w:rPr>
        <w:t xml:space="preserve">сократилась доля среднесписочной численности работников </w:t>
      </w:r>
      <w:r w:rsidRPr="00971977">
        <w:rPr>
          <w:rFonts w:ascii="PT Astra Serif" w:hAnsi="PT Astra Serif"/>
          <w:sz w:val="28"/>
          <w:szCs w:val="28"/>
        </w:rPr>
        <w:br/>
        <w:t xml:space="preserve">(без внешних совместителей) малых и средних предприятий в среднесписочной численности работников (без внешних совместителей) всех предприятий </w:t>
      </w:r>
      <w:r w:rsidRPr="00971977">
        <w:rPr>
          <w:rFonts w:ascii="PT Astra Serif" w:hAnsi="PT Astra Serif"/>
          <w:sz w:val="28"/>
          <w:szCs w:val="28"/>
        </w:rPr>
        <w:br/>
        <w:t>и организаций с 54% в 2016 г. до 46,9% в 2019 г.;</w:t>
      </w:r>
    </w:p>
    <w:p w:rsidR="00074E87" w:rsidRPr="00971977" w:rsidRDefault="00074E87" w:rsidP="00074E87">
      <w:pPr>
        <w:widowControl w:val="0"/>
        <w:numPr>
          <w:ilvl w:val="0"/>
          <w:numId w:val="7"/>
        </w:numPr>
        <w:autoSpaceDE w:val="0"/>
        <w:autoSpaceDN w:val="0"/>
        <w:adjustRightInd w:val="0"/>
        <w:spacing w:after="0" w:line="240" w:lineRule="auto"/>
        <w:jc w:val="both"/>
        <w:rPr>
          <w:rFonts w:ascii="PT Astra Serif" w:hAnsi="PT Astra Serif"/>
          <w:bCs/>
          <w:iCs/>
          <w:sz w:val="28"/>
          <w:szCs w:val="28"/>
        </w:rPr>
      </w:pPr>
      <w:r w:rsidRPr="00971977">
        <w:rPr>
          <w:rFonts w:ascii="PT Astra Serif" w:hAnsi="PT Astra Serif"/>
          <w:bCs/>
          <w:iCs/>
          <w:sz w:val="28"/>
          <w:szCs w:val="28"/>
        </w:rPr>
        <w:t xml:space="preserve">площадь земельных участков, предоставленных для строительства </w:t>
      </w:r>
      <w:r w:rsidRPr="00971977">
        <w:rPr>
          <w:rFonts w:ascii="PT Astra Serif" w:hAnsi="PT Astra Serif"/>
          <w:bCs/>
          <w:iCs/>
          <w:sz w:val="28"/>
          <w:szCs w:val="28"/>
        </w:rPr>
        <w:br/>
        <w:t xml:space="preserve">в расчёте на 10 тыс. человек населения, сократилась с 15,9 га в 2016 г. до 0,5 га </w:t>
      </w:r>
      <w:r w:rsidRPr="00971977">
        <w:rPr>
          <w:rFonts w:ascii="PT Astra Serif" w:hAnsi="PT Astra Serif"/>
          <w:bCs/>
          <w:iCs/>
          <w:sz w:val="28"/>
          <w:szCs w:val="28"/>
        </w:rPr>
        <w:br/>
        <w:t xml:space="preserve">в 2019 г. </w:t>
      </w:r>
      <w:r w:rsidRPr="00971977">
        <w:rPr>
          <w:rFonts w:ascii="PT Astra Serif" w:hAnsi="PT Astra Serif"/>
          <w:b/>
          <w:bCs/>
          <w:iCs/>
          <w:sz w:val="28"/>
          <w:szCs w:val="28"/>
        </w:rPr>
        <w:t>Минимальное значение</w:t>
      </w:r>
      <w:r w:rsidRPr="00971977">
        <w:rPr>
          <w:rFonts w:ascii="PT Astra Serif" w:hAnsi="PT Astra Serif"/>
          <w:bCs/>
          <w:iCs/>
          <w:sz w:val="28"/>
          <w:szCs w:val="28"/>
        </w:rPr>
        <w:t xml:space="preserve"> показатель достиг в 2018 г. – 0 га.</w:t>
      </w:r>
    </w:p>
    <w:p w:rsidR="00074E87" w:rsidRPr="00971977" w:rsidRDefault="00074E87" w:rsidP="00074E87">
      <w:pPr>
        <w:spacing w:after="0" w:line="240" w:lineRule="auto"/>
        <w:ind w:firstLine="709"/>
        <w:jc w:val="both"/>
        <w:rPr>
          <w:rFonts w:ascii="PT Astra Serif" w:hAnsi="PT Astra Serif"/>
          <w:bCs/>
          <w:iCs/>
          <w:sz w:val="28"/>
          <w:szCs w:val="28"/>
        </w:rPr>
      </w:pPr>
      <w:r w:rsidRPr="00971977">
        <w:rPr>
          <w:rFonts w:ascii="PT Astra Serif" w:hAnsi="PT Astra Serif"/>
          <w:bCs/>
          <w:iCs/>
          <w:sz w:val="28"/>
          <w:szCs w:val="28"/>
        </w:rPr>
        <w:t xml:space="preserve">Динамика указанных показателей подтверждает </w:t>
      </w:r>
      <w:r w:rsidRPr="00971977">
        <w:rPr>
          <w:rFonts w:ascii="PT Astra Serif" w:hAnsi="PT Astra Serif"/>
          <w:b/>
          <w:bCs/>
          <w:iCs/>
          <w:sz w:val="28"/>
          <w:szCs w:val="28"/>
        </w:rPr>
        <w:t>неэффективность де</w:t>
      </w:r>
      <w:r w:rsidRPr="00971977">
        <w:rPr>
          <w:rFonts w:ascii="PT Astra Serif" w:hAnsi="PT Astra Serif"/>
          <w:b/>
          <w:bCs/>
          <w:iCs/>
          <w:sz w:val="28"/>
          <w:szCs w:val="28"/>
        </w:rPr>
        <w:t>я</w:t>
      </w:r>
      <w:r w:rsidRPr="00971977">
        <w:rPr>
          <w:rFonts w:ascii="PT Astra Serif" w:hAnsi="PT Astra Serif"/>
          <w:b/>
          <w:bCs/>
          <w:iCs/>
          <w:sz w:val="28"/>
          <w:szCs w:val="28"/>
        </w:rPr>
        <w:t>тельности ОМСУ и низкий уровень обеспеченности жильём населения МО.</w:t>
      </w:r>
    </w:p>
    <w:p w:rsidR="00074E87" w:rsidRPr="00971977" w:rsidRDefault="00074E87" w:rsidP="00074E87">
      <w:pPr>
        <w:shd w:val="clear" w:color="auto" w:fill="FFFFFF"/>
        <w:spacing w:after="0" w:line="240" w:lineRule="auto"/>
        <w:ind w:firstLine="709"/>
        <w:jc w:val="both"/>
        <w:rPr>
          <w:rFonts w:ascii="PT Astra Serif" w:hAnsi="PT Astra Serif"/>
          <w:b/>
          <w:sz w:val="28"/>
          <w:szCs w:val="28"/>
        </w:rPr>
      </w:pPr>
      <w:r w:rsidRPr="00971977">
        <w:rPr>
          <w:rFonts w:ascii="PT Astra Serif" w:hAnsi="PT Astra Serif"/>
          <w:sz w:val="28"/>
          <w:szCs w:val="28"/>
        </w:rPr>
        <w:t>Отмечается рост доли населения, систематически занимающегося физ</w:t>
      </w:r>
      <w:r w:rsidRPr="00971977">
        <w:rPr>
          <w:rFonts w:ascii="PT Astra Serif" w:hAnsi="PT Astra Serif"/>
          <w:sz w:val="28"/>
          <w:szCs w:val="28"/>
        </w:rPr>
        <w:t>и</w:t>
      </w:r>
      <w:r w:rsidRPr="00971977">
        <w:rPr>
          <w:rFonts w:ascii="PT Astra Serif" w:hAnsi="PT Astra Serif"/>
          <w:sz w:val="28"/>
          <w:szCs w:val="28"/>
        </w:rPr>
        <w:t>ческой культурой и спортом, с 29,3% в 2016 г. до 44,1% в 2019 г.</w:t>
      </w:r>
    </w:p>
    <w:p w:rsidR="00074E87" w:rsidRPr="00971977" w:rsidRDefault="00074E87" w:rsidP="00074E87">
      <w:pPr>
        <w:spacing w:after="0" w:line="240" w:lineRule="auto"/>
        <w:ind w:firstLine="709"/>
        <w:jc w:val="both"/>
        <w:rPr>
          <w:rFonts w:ascii="PT Astra Serif" w:hAnsi="PT Astra Serif"/>
          <w:sz w:val="28"/>
          <w:szCs w:val="28"/>
        </w:rPr>
      </w:pPr>
      <w:r w:rsidRPr="00971977">
        <w:rPr>
          <w:rFonts w:ascii="PT Astra Serif" w:hAnsi="PT Astra Serif"/>
          <w:b/>
          <w:sz w:val="28"/>
          <w:szCs w:val="28"/>
          <w:u w:val="single"/>
        </w:rPr>
        <w:t>21 место – МО «город Димитровград»</w:t>
      </w:r>
      <w:r w:rsidRPr="00971977">
        <w:rPr>
          <w:rFonts w:ascii="PT Astra Serif" w:hAnsi="PT Astra Serif"/>
          <w:sz w:val="28"/>
          <w:szCs w:val="28"/>
        </w:rPr>
        <w:t>(сумма баллов 0,462).</w:t>
      </w:r>
    </w:p>
    <w:p w:rsidR="00074E87" w:rsidRPr="00971977" w:rsidRDefault="00074E87" w:rsidP="00074E87">
      <w:pPr>
        <w:shd w:val="clear" w:color="auto" w:fill="FFFFFF"/>
        <w:spacing w:after="0" w:line="240" w:lineRule="auto"/>
        <w:ind w:firstLine="709"/>
        <w:jc w:val="both"/>
        <w:rPr>
          <w:rFonts w:ascii="PT Astra Serif" w:hAnsi="PT Astra Serif"/>
          <w:bCs/>
          <w:iCs/>
          <w:sz w:val="28"/>
          <w:szCs w:val="28"/>
        </w:rPr>
      </w:pPr>
      <w:r w:rsidRPr="00971977">
        <w:rPr>
          <w:rFonts w:ascii="PT Astra Serif" w:hAnsi="PT Astra Serif"/>
          <w:sz w:val="28"/>
          <w:szCs w:val="28"/>
        </w:rPr>
        <w:t xml:space="preserve">Зафиксировано одно из </w:t>
      </w:r>
      <w:r w:rsidRPr="00971977">
        <w:rPr>
          <w:rFonts w:ascii="PT Astra Serif" w:hAnsi="PT Astra Serif"/>
          <w:b/>
          <w:sz w:val="28"/>
          <w:szCs w:val="28"/>
        </w:rPr>
        <w:t>минимальных значений</w:t>
      </w:r>
      <w:r w:rsidRPr="00971977">
        <w:rPr>
          <w:rFonts w:ascii="PT Astra Serif" w:hAnsi="PT Astra Serif"/>
          <w:sz w:val="28"/>
          <w:szCs w:val="28"/>
        </w:rPr>
        <w:t xml:space="preserve"> по </w:t>
      </w:r>
      <w:r w:rsidRPr="00971977">
        <w:rPr>
          <w:rFonts w:ascii="PT Astra Serif" w:hAnsi="PT Astra Serif"/>
          <w:bCs/>
          <w:iCs/>
          <w:sz w:val="28"/>
          <w:szCs w:val="28"/>
        </w:rPr>
        <w:t>доле населения, си</w:t>
      </w:r>
      <w:r w:rsidRPr="00971977">
        <w:rPr>
          <w:rFonts w:ascii="PT Astra Serif" w:hAnsi="PT Astra Serif"/>
          <w:bCs/>
          <w:iCs/>
          <w:sz w:val="28"/>
          <w:szCs w:val="28"/>
        </w:rPr>
        <w:t>с</w:t>
      </w:r>
      <w:r w:rsidRPr="00971977">
        <w:rPr>
          <w:rFonts w:ascii="PT Astra Serif" w:hAnsi="PT Astra Serif"/>
          <w:bCs/>
          <w:iCs/>
          <w:sz w:val="28"/>
          <w:szCs w:val="28"/>
        </w:rPr>
        <w:t>тематически занимающегося физической культурой и спортом. В 2019 г. оно составило 41,2%.</w:t>
      </w:r>
    </w:p>
    <w:p w:rsidR="00074E87" w:rsidRPr="00971977" w:rsidRDefault="00074E87" w:rsidP="00074E87">
      <w:pPr>
        <w:spacing w:after="0" w:line="240" w:lineRule="auto"/>
        <w:ind w:firstLine="709"/>
        <w:jc w:val="both"/>
        <w:rPr>
          <w:rFonts w:ascii="PT Astra Serif" w:hAnsi="PT Astra Serif"/>
          <w:bCs/>
          <w:iCs/>
          <w:sz w:val="28"/>
          <w:szCs w:val="28"/>
        </w:rPr>
      </w:pPr>
      <w:r w:rsidRPr="00971977">
        <w:rPr>
          <w:rFonts w:ascii="PT Astra Serif" w:hAnsi="PT Astra Serif"/>
          <w:bCs/>
          <w:iCs/>
          <w:sz w:val="28"/>
          <w:szCs w:val="28"/>
        </w:rPr>
        <w:t>Одним из показателей, характеризующим темпы роста жилищного стро</w:t>
      </w:r>
      <w:r w:rsidRPr="00971977">
        <w:rPr>
          <w:rFonts w:ascii="PT Astra Serif" w:hAnsi="PT Astra Serif"/>
          <w:bCs/>
          <w:iCs/>
          <w:sz w:val="28"/>
          <w:szCs w:val="28"/>
        </w:rPr>
        <w:t>и</w:t>
      </w:r>
      <w:r w:rsidRPr="00971977">
        <w:rPr>
          <w:rFonts w:ascii="PT Astra Serif" w:hAnsi="PT Astra Serif"/>
          <w:bCs/>
          <w:iCs/>
          <w:sz w:val="28"/>
          <w:szCs w:val="28"/>
        </w:rPr>
        <w:t>тельства, является площадь земельных участков, предоставленных для стро</w:t>
      </w:r>
      <w:r w:rsidRPr="00971977">
        <w:rPr>
          <w:rFonts w:ascii="PT Astra Serif" w:hAnsi="PT Astra Serif"/>
          <w:bCs/>
          <w:iCs/>
          <w:sz w:val="28"/>
          <w:szCs w:val="28"/>
        </w:rPr>
        <w:t>и</w:t>
      </w:r>
      <w:r w:rsidRPr="00971977">
        <w:rPr>
          <w:rFonts w:ascii="PT Astra Serif" w:hAnsi="PT Astra Serif"/>
          <w:bCs/>
          <w:iCs/>
          <w:sz w:val="28"/>
          <w:szCs w:val="28"/>
        </w:rPr>
        <w:t>тельства в расчёте на 10 тыс. человек населения. Данный показатель на прот</w:t>
      </w:r>
      <w:r w:rsidRPr="00971977">
        <w:rPr>
          <w:rFonts w:ascii="PT Astra Serif" w:hAnsi="PT Astra Serif"/>
          <w:bCs/>
          <w:iCs/>
          <w:sz w:val="28"/>
          <w:szCs w:val="28"/>
        </w:rPr>
        <w:t>я</w:t>
      </w:r>
      <w:r w:rsidRPr="00971977">
        <w:rPr>
          <w:rFonts w:ascii="PT Astra Serif" w:hAnsi="PT Astra Serif"/>
          <w:bCs/>
          <w:iCs/>
          <w:sz w:val="28"/>
          <w:szCs w:val="28"/>
        </w:rPr>
        <w:t xml:space="preserve">жении всего анализируемого периода в городском округе остаётся </w:t>
      </w:r>
      <w:r w:rsidRPr="00971977">
        <w:rPr>
          <w:rFonts w:ascii="PT Astra Serif" w:hAnsi="PT Astra Serif"/>
          <w:b/>
          <w:bCs/>
          <w:iCs/>
          <w:sz w:val="28"/>
          <w:szCs w:val="28"/>
        </w:rPr>
        <w:t>самым ни</w:t>
      </w:r>
      <w:r w:rsidRPr="00971977">
        <w:rPr>
          <w:rFonts w:ascii="PT Astra Serif" w:hAnsi="PT Astra Serif"/>
          <w:b/>
          <w:bCs/>
          <w:iCs/>
          <w:sz w:val="28"/>
          <w:szCs w:val="28"/>
        </w:rPr>
        <w:t>з</w:t>
      </w:r>
      <w:r w:rsidRPr="00971977">
        <w:rPr>
          <w:rFonts w:ascii="PT Astra Serif" w:hAnsi="PT Astra Serif"/>
          <w:b/>
          <w:bCs/>
          <w:iCs/>
          <w:sz w:val="28"/>
          <w:szCs w:val="28"/>
        </w:rPr>
        <w:t>ким</w:t>
      </w:r>
      <w:r w:rsidRPr="00971977">
        <w:rPr>
          <w:rFonts w:ascii="PT Astra Serif" w:hAnsi="PT Astra Serif"/>
          <w:bCs/>
          <w:iCs/>
          <w:sz w:val="28"/>
          <w:szCs w:val="28"/>
        </w:rPr>
        <w:t xml:space="preserve"> среди МО области. </w:t>
      </w:r>
    </w:p>
    <w:p w:rsidR="00074E87" w:rsidRPr="00971977" w:rsidRDefault="00074E87" w:rsidP="00074E87">
      <w:pPr>
        <w:spacing w:after="0" w:line="240" w:lineRule="auto"/>
        <w:ind w:firstLine="709"/>
        <w:jc w:val="both"/>
        <w:rPr>
          <w:rFonts w:ascii="PT Astra Serif" w:hAnsi="PT Astra Serif"/>
          <w:b/>
          <w:bCs/>
          <w:iCs/>
          <w:sz w:val="28"/>
          <w:szCs w:val="28"/>
        </w:rPr>
      </w:pPr>
      <w:r w:rsidRPr="00971977">
        <w:rPr>
          <w:rFonts w:ascii="PT Astra Serif" w:hAnsi="PT Astra Serif"/>
          <w:bCs/>
          <w:iCs/>
          <w:sz w:val="28"/>
          <w:szCs w:val="28"/>
        </w:rPr>
        <w:t xml:space="preserve">Минимальные значения отмеченных показателей свидетельствует </w:t>
      </w:r>
      <w:r w:rsidRPr="00971977">
        <w:rPr>
          <w:rFonts w:ascii="PT Astra Serif" w:hAnsi="PT Astra Serif"/>
          <w:b/>
          <w:bCs/>
          <w:iCs/>
          <w:sz w:val="28"/>
          <w:szCs w:val="28"/>
        </w:rPr>
        <w:t>о н</w:t>
      </w:r>
      <w:r w:rsidRPr="00971977">
        <w:rPr>
          <w:rFonts w:ascii="PT Astra Serif" w:hAnsi="PT Astra Serif"/>
          <w:b/>
          <w:bCs/>
          <w:iCs/>
          <w:sz w:val="28"/>
          <w:szCs w:val="28"/>
        </w:rPr>
        <w:t>е</w:t>
      </w:r>
      <w:r w:rsidRPr="00971977">
        <w:rPr>
          <w:rFonts w:ascii="PT Astra Serif" w:hAnsi="PT Astra Serif"/>
          <w:b/>
          <w:bCs/>
          <w:iCs/>
          <w:sz w:val="28"/>
          <w:szCs w:val="28"/>
        </w:rPr>
        <w:t>э</w:t>
      </w:r>
      <w:r w:rsidR="007A33DD" w:rsidRPr="00971977">
        <w:rPr>
          <w:rFonts w:ascii="PT Astra Serif" w:hAnsi="PT Astra Serif"/>
          <w:b/>
          <w:bCs/>
          <w:iCs/>
          <w:sz w:val="28"/>
          <w:szCs w:val="28"/>
        </w:rPr>
        <w:t>ффективности деятельности ОМСУ.</w:t>
      </w:r>
    </w:p>
    <w:p w:rsidR="007A33DD" w:rsidRPr="00971977" w:rsidRDefault="007A33DD" w:rsidP="007A33DD">
      <w:pPr>
        <w:spacing w:after="0" w:line="240" w:lineRule="auto"/>
        <w:ind w:firstLine="709"/>
        <w:jc w:val="both"/>
        <w:rPr>
          <w:rFonts w:ascii="PT Astra Serif" w:hAnsi="PT Astra Serif"/>
          <w:b/>
          <w:bCs/>
          <w:iCs/>
          <w:sz w:val="28"/>
          <w:szCs w:val="28"/>
        </w:rPr>
      </w:pPr>
      <w:bookmarkStart w:id="23" w:name="_Toc49423330"/>
      <w:r w:rsidRPr="00971977">
        <w:rPr>
          <w:rFonts w:ascii="PT Astra Serif" w:hAnsi="PT Astra Serif"/>
          <w:b/>
          <w:sz w:val="28"/>
          <w:szCs w:val="28"/>
          <w:u w:val="single"/>
        </w:rPr>
        <w:t>20 место – МО «Вешкаймский район»</w:t>
      </w:r>
      <w:r w:rsidRPr="00971977">
        <w:rPr>
          <w:rFonts w:ascii="PT Astra Serif" w:hAnsi="PT Astra Serif"/>
          <w:sz w:val="28"/>
          <w:szCs w:val="28"/>
        </w:rPr>
        <w:t xml:space="preserve"> (сумма баллов 0,469).</w:t>
      </w:r>
      <w:bookmarkEnd w:id="23"/>
    </w:p>
    <w:p w:rsidR="00074E87" w:rsidRPr="00971977" w:rsidRDefault="00074E87" w:rsidP="007A33DD">
      <w:pPr>
        <w:spacing w:after="0" w:line="240" w:lineRule="auto"/>
        <w:ind w:firstLine="709"/>
        <w:jc w:val="both"/>
        <w:rPr>
          <w:rFonts w:ascii="PT Astra Serif" w:hAnsi="PT Astra Serif"/>
          <w:b/>
          <w:bCs/>
          <w:iCs/>
          <w:sz w:val="28"/>
          <w:szCs w:val="28"/>
        </w:rPr>
      </w:pPr>
      <w:r w:rsidRPr="00971977">
        <w:rPr>
          <w:rFonts w:ascii="PT Astra Serif" w:hAnsi="PT Astra Serif"/>
          <w:sz w:val="28"/>
          <w:szCs w:val="28"/>
        </w:rPr>
        <w:t xml:space="preserve">Допустил </w:t>
      </w:r>
      <w:r w:rsidRPr="00971977">
        <w:rPr>
          <w:rFonts w:ascii="PT Astra Serif" w:hAnsi="PT Astra Serif"/>
          <w:b/>
          <w:sz w:val="28"/>
          <w:szCs w:val="28"/>
        </w:rPr>
        <w:t>снижение ряда показателей:</w:t>
      </w:r>
    </w:p>
    <w:p w:rsidR="00074E87" w:rsidRPr="00971977" w:rsidRDefault="00074E87" w:rsidP="00074E87">
      <w:pPr>
        <w:widowControl w:val="0"/>
        <w:numPr>
          <w:ilvl w:val="0"/>
          <w:numId w:val="7"/>
        </w:numPr>
        <w:autoSpaceDE w:val="0"/>
        <w:autoSpaceDN w:val="0"/>
        <w:adjustRightInd w:val="0"/>
        <w:spacing w:after="0" w:line="240" w:lineRule="auto"/>
        <w:jc w:val="both"/>
        <w:rPr>
          <w:rFonts w:ascii="PT Astra Serif" w:hAnsi="PT Astra Serif"/>
          <w:bCs/>
          <w:iCs/>
          <w:sz w:val="28"/>
          <w:szCs w:val="28"/>
        </w:rPr>
      </w:pPr>
      <w:r w:rsidRPr="00971977">
        <w:rPr>
          <w:rFonts w:ascii="PT Astra Serif" w:hAnsi="PT Astra Serif"/>
          <w:bCs/>
          <w:iCs/>
          <w:sz w:val="28"/>
          <w:szCs w:val="28"/>
        </w:rPr>
        <w:t xml:space="preserve">сократилась площадь земельных участков, предоставленных </w:t>
      </w:r>
      <w:r w:rsidRPr="00971977">
        <w:rPr>
          <w:rFonts w:ascii="PT Astra Serif" w:hAnsi="PT Astra Serif"/>
          <w:bCs/>
          <w:iCs/>
          <w:sz w:val="28"/>
          <w:szCs w:val="28"/>
        </w:rPr>
        <w:br/>
        <w:t xml:space="preserve">для строительства в расчёте на 10 тыс. человек населения, с 3,2 га в 2016 г. </w:t>
      </w:r>
      <w:r w:rsidRPr="00971977">
        <w:rPr>
          <w:rFonts w:ascii="PT Astra Serif" w:hAnsi="PT Astra Serif"/>
          <w:bCs/>
          <w:iCs/>
          <w:sz w:val="28"/>
          <w:szCs w:val="28"/>
        </w:rPr>
        <w:br/>
        <w:t>до 1,2 га в 2019 г.;</w:t>
      </w:r>
    </w:p>
    <w:p w:rsidR="00074E87" w:rsidRPr="00971977" w:rsidRDefault="00074E87" w:rsidP="00074E87">
      <w:pPr>
        <w:widowControl w:val="0"/>
        <w:numPr>
          <w:ilvl w:val="0"/>
          <w:numId w:val="7"/>
        </w:numPr>
        <w:autoSpaceDE w:val="0"/>
        <w:autoSpaceDN w:val="0"/>
        <w:adjustRightInd w:val="0"/>
        <w:spacing w:after="0" w:line="240" w:lineRule="auto"/>
        <w:jc w:val="both"/>
        <w:rPr>
          <w:rFonts w:ascii="PT Astra Serif" w:hAnsi="PT Astra Serif"/>
          <w:sz w:val="28"/>
          <w:szCs w:val="28"/>
        </w:rPr>
      </w:pPr>
      <w:r w:rsidRPr="00971977">
        <w:rPr>
          <w:rFonts w:ascii="PT Astra Serif" w:hAnsi="PT Astra Serif"/>
          <w:sz w:val="28"/>
          <w:szCs w:val="28"/>
        </w:rPr>
        <w:t>незначительно сократилась доля налоговых и неналоговых доходов м</w:t>
      </w:r>
      <w:r w:rsidRPr="00971977">
        <w:rPr>
          <w:rFonts w:ascii="PT Astra Serif" w:hAnsi="PT Astra Serif"/>
          <w:sz w:val="28"/>
          <w:szCs w:val="28"/>
        </w:rPr>
        <w:t>е</w:t>
      </w:r>
      <w:r w:rsidRPr="00971977">
        <w:rPr>
          <w:rFonts w:ascii="PT Astra Serif" w:hAnsi="PT Astra Serif"/>
          <w:sz w:val="28"/>
          <w:szCs w:val="28"/>
        </w:rPr>
        <w:t xml:space="preserve">стного бюджета (за исключением поступлений налоговых доходов </w:t>
      </w:r>
      <w:r w:rsidRPr="00971977">
        <w:rPr>
          <w:rFonts w:ascii="PT Astra Serif" w:hAnsi="PT Astra Serif"/>
          <w:sz w:val="28"/>
          <w:szCs w:val="28"/>
        </w:rPr>
        <w:br/>
        <w:t>по дополнительным нормативам отчислений) в общем объёме собственных д</w:t>
      </w:r>
      <w:r w:rsidRPr="00971977">
        <w:rPr>
          <w:rFonts w:ascii="PT Astra Serif" w:hAnsi="PT Astra Serif"/>
          <w:sz w:val="28"/>
          <w:szCs w:val="28"/>
        </w:rPr>
        <w:t>о</w:t>
      </w:r>
      <w:r w:rsidRPr="00971977">
        <w:rPr>
          <w:rFonts w:ascii="PT Astra Serif" w:hAnsi="PT Astra Serif"/>
          <w:sz w:val="28"/>
          <w:szCs w:val="28"/>
        </w:rPr>
        <w:t xml:space="preserve">ходов бюджета муниципального образования с 28,2% в 2016 г. до 28,0% </w:t>
      </w:r>
      <w:r w:rsidRPr="00971977">
        <w:rPr>
          <w:rFonts w:ascii="PT Astra Serif" w:hAnsi="PT Astra Serif"/>
          <w:sz w:val="28"/>
          <w:szCs w:val="28"/>
        </w:rPr>
        <w:br/>
        <w:t>в 2019 г.</w:t>
      </w:r>
    </w:p>
    <w:p w:rsidR="00074E87" w:rsidRPr="00971977" w:rsidRDefault="00074E87" w:rsidP="00074E87">
      <w:pPr>
        <w:spacing w:after="0" w:line="240" w:lineRule="auto"/>
        <w:ind w:firstLine="709"/>
        <w:jc w:val="both"/>
        <w:rPr>
          <w:rFonts w:ascii="PT Astra Serif" w:hAnsi="PT Astra Serif"/>
          <w:b/>
          <w:bCs/>
          <w:iCs/>
          <w:sz w:val="28"/>
          <w:szCs w:val="28"/>
        </w:rPr>
      </w:pPr>
      <w:r w:rsidRPr="00971977">
        <w:rPr>
          <w:rFonts w:ascii="PT Astra Serif" w:hAnsi="PT Astra Serif"/>
          <w:bCs/>
          <w:iCs/>
          <w:sz w:val="28"/>
          <w:szCs w:val="28"/>
        </w:rPr>
        <w:t xml:space="preserve">Выявленная динамика показателей свидетельствует о </w:t>
      </w:r>
      <w:r w:rsidRPr="00971977">
        <w:rPr>
          <w:rFonts w:ascii="PT Astra Serif" w:hAnsi="PT Astra Serif"/>
          <w:b/>
          <w:bCs/>
          <w:iCs/>
          <w:sz w:val="28"/>
          <w:szCs w:val="28"/>
        </w:rPr>
        <w:t xml:space="preserve">снижающемся уровне обеспеченности жильём населения муниципалитета и уменьшении усилия ОМСУ по развитию собственной доходной базы местного бюджета. </w:t>
      </w:r>
    </w:p>
    <w:p w:rsidR="00074E87" w:rsidRPr="00971977" w:rsidRDefault="00074E87" w:rsidP="00074E87">
      <w:pPr>
        <w:tabs>
          <w:tab w:val="left" w:pos="142"/>
        </w:tabs>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Районы-аутсайдеры показали незначительный рост или его отсутствие </w:t>
      </w:r>
      <w:r w:rsidRPr="00971977">
        <w:rPr>
          <w:rFonts w:ascii="PT Astra Serif" w:hAnsi="PT Astra Serif"/>
          <w:sz w:val="28"/>
          <w:szCs w:val="28"/>
        </w:rPr>
        <w:br/>
        <w:t xml:space="preserve">по решающему большинству показателей, также имела место отрицательная динамика по ряду показателей, что в совокупности привело к провалу </w:t>
      </w:r>
      <w:r w:rsidRPr="00971977">
        <w:rPr>
          <w:rFonts w:ascii="PT Astra Serif" w:hAnsi="PT Astra Serif"/>
          <w:sz w:val="28"/>
          <w:szCs w:val="28"/>
        </w:rPr>
        <w:br/>
        <w:t>в рейтинге эффективности деятельности органов местного самоуправления.</w:t>
      </w:r>
    </w:p>
    <w:p w:rsidR="00074E87" w:rsidRPr="00971977" w:rsidRDefault="00074E87" w:rsidP="00074E87">
      <w:pPr>
        <w:tabs>
          <w:tab w:val="left" w:pos="142"/>
        </w:tabs>
        <w:spacing w:after="0" w:line="240" w:lineRule="auto"/>
        <w:ind w:firstLine="709"/>
        <w:jc w:val="both"/>
        <w:rPr>
          <w:rFonts w:ascii="PT Astra Serif" w:hAnsi="PT Astra Serif"/>
          <w:b/>
          <w:sz w:val="28"/>
          <w:szCs w:val="28"/>
        </w:rPr>
      </w:pPr>
      <w:r w:rsidRPr="00971977">
        <w:rPr>
          <w:rFonts w:ascii="PT Astra Serif" w:hAnsi="PT Astra Serif"/>
          <w:b/>
          <w:sz w:val="28"/>
          <w:szCs w:val="28"/>
        </w:rPr>
        <w:t xml:space="preserve">Наибольшие опасения вызывают районы, попадающие «из года в год» в хвост рейтинга </w:t>
      </w:r>
      <w:r w:rsidRPr="00971977">
        <w:rPr>
          <w:rFonts w:ascii="PT Astra Serif" w:hAnsi="PT Astra Serif"/>
          <w:sz w:val="28"/>
          <w:szCs w:val="28"/>
        </w:rPr>
        <w:t>–МО «Радищевский район», МО «Тереньгульский ра</w:t>
      </w:r>
      <w:r w:rsidRPr="00971977">
        <w:rPr>
          <w:rFonts w:ascii="PT Astra Serif" w:hAnsi="PT Astra Serif"/>
          <w:sz w:val="28"/>
          <w:szCs w:val="28"/>
        </w:rPr>
        <w:t>й</w:t>
      </w:r>
      <w:r w:rsidRPr="00971977">
        <w:rPr>
          <w:rFonts w:ascii="PT Astra Serif" w:hAnsi="PT Astra Serif"/>
          <w:sz w:val="28"/>
          <w:szCs w:val="28"/>
        </w:rPr>
        <w:t>он» и МО «город Новоульяновск».</w:t>
      </w:r>
    </w:p>
    <w:p w:rsidR="00074E87" w:rsidRPr="00971977" w:rsidRDefault="00074E87" w:rsidP="00074E87">
      <w:pPr>
        <w:tabs>
          <w:tab w:val="left" w:pos="142"/>
        </w:tabs>
        <w:spacing w:after="0" w:line="240" w:lineRule="auto"/>
        <w:ind w:firstLine="709"/>
        <w:jc w:val="both"/>
        <w:rPr>
          <w:rFonts w:ascii="PT Astra Serif" w:hAnsi="PT Astra Serif"/>
          <w:sz w:val="28"/>
          <w:szCs w:val="28"/>
        </w:rPr>
      </w:pPr>
      <w:r w:rsidRPr="00971977">
        <w:rPr>
          <w:rFonts w:ascii="PT Astra Serif" w:hAnsi="PT Astra Serif"/>
          <w:b/>
          <w:sz w:val="28"/>
          <w:szCs w:val="28"/>
        </w:rPr>
        <w:t>Считаем, что уровень эффективности деятельности органов местного самоуправления находится под вопросом, что допускает применения мер воздействия на Глав данных муниципальных образований.</w:t>
      </w:r>
    </w:p>
    <w:p w:rsidR="00074E87" w:rsidRPr="00971977" w:rsidRDefault="00074E87" w:rsidP="00074E87">
      <w:pPr>
        <w:spacing w:after="0" w:line="240" w:lineRule="auto"/>
        <w:ind w:firstLine="709"/>
        <w:jc w:val="both"/>
        <w:rPr>
          <w:rFonts w:ascii="PT Astra Serif" w:hAnsi="PT Astra Serif"/>
          <w:sz w:val="28"/>
          <w:szCs w:val="28"/>
          <w:highlight w:val="yellow"/>
        </w:rPr>
      </w:pPr>
      <w:r w:rsidRPr="00971977">
        <w:rPr>
          <w:rFonts w:ascii="PT Astra Serif" w:hAnsi="PT Astra Serif"/>
          <w:sz w:val="28"/>
          <w:szCs w:val="28"/>
        </w:rPr>
        <w:t xml:space="preserve">Далее представим муниципальные образования, занявшие с 19 по 6 место включительно. Развитие данных муниципалитетов можно охарактеризовать, как </w:t>
      </w:r>
      <w:r w:rsidRPr="00971977">
        <w:rPr>
          <w:rFonts w:ascii="PT Astra Serif" w:hAnsi="PT Astra Serif"/>
          <w:b/>
          <w:sz w:val="28"/>
          <w:szCs w:val="28"/>
        </w:rPr>
        <w:t>стабильное</w:t>
      </w:r>
      <w:r w:rsidRPr="00971977">
        <w:rPr>
          <w:rFonts w:ascii="PT Astra Serif" w:hAnsi="PT Astra Serif"/>
          <w:sz w:val="28"/>
          <w:szCs w:val="28"/>
        </w:rPr>
        <w:t>. Все они находятся примерно в одной «весовой категории», сумма баллов колеблется от 0,479 до 0,574.</w:t>
      </w:r>
    </w:p>
    <w:p w:rsidR="00074E87" w:rsidRPr="00971977" w:rsidRDefault="00074E87" w:rsidP="00074E87">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19 место – МО «Барышский район» (0,479 балла); </w:t>
      </w:r>
    </w:p>
    <w:p w:rsidR="00074E87" w:rsidRPr="00971977" w:rsidRDefault="007A33DD" w:rsidP="007A33DD">
      <w:pPr>
        <w:spacing w:after="0" w:line="240" w:lineRule="auto"/>
        <w:ind w:firstLine="709"/>
        <w:jc w:val="both"/>
        <w:rPr>
          <w:rFonts w:ascii="PT Astra Serif" w:hAnsi="PT Astra Serif"/>
          <w:sz w:val="28"/>
          <w:szCs w:val="28"/>
        </w:rPr>
      </w:pPr>
      <w:bookmarkStart w:id="24" w:name="_Toc49423331"/>
      <w:r w:rsidRPr="00971977">
        <w:rPr>
          <w:rFonts w:ascii="PT Astra Serif" w:hAnsi="PT Astra Serif"/>
          <w:sz w:val="28"/>
          <w:szCs w:val="28"/>
        </w:rPr>
        <w:t>18 место – МО «Павловский район» (0,505);</w:t>
      </w:r>
      <w:bookmarkEnd w:id="24"/>
    </w:p>
    <w:p w:rsidR="00074E87" w:rsidRPr="00971977" w:rsidRDefault="00074E87" w:rsidP="00074E87">
      <w:pPr>
        <w:spacing w:after="0" w:line="240" w:lineRule="auto"/>
        <w:ind w:firstLine="709"/>
        <w:jc w:val="both"/>
        <w:rPr>
          <w:rFonts w:ascii="PT Astra Serif" w:hAnsi="PT Astra Serif"/>
          <w:sz w:val="28"/>
          <w:szCs w:val="28"/>
        </w:rPr>
      </w:pPr>
      <w:r w:rsidRPr="00971977">
        <w:rPr>
          <w:rFonts w:ascii="PT Astra Serif" w:hAnsi="PT Astra Serif"/>
          <w:sz w:val="28"/>
          <w:szCs w:val="28"/>
        </w:rPr>
        <w:t>17 место – МО «</w:t>
      </w:r>
      <w:r w:rsidRPr="00971977">
        <w:rPr>
          <w:rFonts w:ascii="PT Astra Serif" w:hAnsi="PT Astra Serif"/>
          <w:color w:val="000000"/>
          <w:sz w:val="28"/>
          <w:szCs w:val="28"/>
        </w:rPr>
        <w:t>Старомайнский район</w:t>
      </w:r>
      <w:r w:rsidRPr="00971977">
        <w:rPr>
          <w:rFonts w:ascii="PT Astra Serif" w:hAnsi="PT Astra Serif"/>
          <w:sz w:val="28"/>
          <w:szCs w:val="28"/>
        </w:rPr>
        <w:t>» (0,508);</w:t>
      </w:r>
    </w:p>
    <w:p w:rsidR="00074E87" w:rsidRPr="00971977" w:rsidRDefault="00074E87" w:rsidP="00074E87">
      <w:pPr>
        <w:spacing w:after="0" w:line="240" w:lineRule="auto"/>
        <w:ind w:firstLine="709"/>
        <w:jc w:val="both"/>
        <w:rPr>
          <w:rFonts w:ascii="PT Astra Serif" w:hAnsi="PT Astra Serif"/>
          <w:sz w:val="28"/>
          <w:szCs w:val="28"/>
        </w:rPr>
      </w:pPr>
      <w:r w:rsidRPr="00971977">
        <w:rPr>
          <w:rFonts w:ascii="PT Astra Serif" w:hAnsi="PT Astra Serif"/>
          <w:sz w:val="28"/>
          <w:szCs w:val="28"/>
        </w:rPr>
        <w:t>16 место – МО «</w:t>
      </w:r>
      <w:r w:rsidRPr="00971977">
        <w:rPr>
          <w:rFonts w:ascii="PT Astra Serif" w:hAnsi="PT Astra Serif"/>
          <w:color w:val="000000"/>
          <w:sz w:val="28"/>
          <w:szCs w:val="28"/>
        </w:rPr>
        <w:t>Старокулаткинский район</w:t>
      </w:r>
      <w:r w:rsidRPr="00971977">
        <w:rPr>
          <w:rFonts w:ascii="PT Astra Serif" w:hAnsi="PT Astra Serif"/>
          <w:sz w:val="28"/>
          <w:szCs w:val="28"/>
        </w:rPr>
        <w:t>» (0,514);</w:t>
      </w:r>
    </w:p>
    <w:p w:rsidR="00074E87" w:rsidRPr="00971977" w:rsidRDefault="00074E87" w:rsidP="00074E87">
      <w:pPr>
        <w:spacing w:after="0" w:line="240" w:lineRule="auto"/>
        <w:ind w:firstLine="709"/>
        <w:jc w:val="both"/>
        <w:rPr>
          <w:rFonts w:ascii="PT Astra Serif" w:hAnsi="PT Astra Serif"/>
          <w:sz w:val="28"/>
          <w:szCs w:val="28"/>
        </w:rPr>
      </w:pPr>
      <w:r w:rsidRPr="00971977">
        <w:rPr>
          <w:rFonts w:ascii="PT Astra Serif" w:hAnsi="PT Astra Serif"/>
          <w:sz w:val="28"/>
          <w:szCs w:val="28"/>
        </w:rPr>
        <w:t>15 место – МО «Майн</w:t>
      </w:r>
      <w:r w:rsidRPr="00971977">
        <w:rPr>
          <w:rFonts w:ascii="PT Astra Serif" w:hAnsi="PT Astra Serif"/>
          <w:color w:val="000000"/>
          <w:sz w:val="28"/>
          <w:szCs w:val="28"/>
        </w:rPr>
        <w:t xml:space="preserve">ский </w:t>
      </w:r>
      <w:r w:rsidRPr="00971977">
        <w:rPr>
          <w:rFonts w:ascii="PT Astra Serif" w:hAnsi="PT Astra Serif"/>
          <w:sz w:val="28"/>
          <w:szCs w:val="28"/>
        </w:rPr>
        <w:t>район» (0,517);</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14 место – МО «</w:t>
      </w:r>
      <w:r w:rsidRPr="00971977">
        <w:rPr>
          <w:rFonts w:ascii="PT Astra Serif" w:hAnsi="PT Astra Serif"/>
          <w:color w:val="000000"/>
          <w:sz w:val="28"/>
          <w:szCs w:val="28"/>
        </w:rPr>
        <w:t>Цильнинский</w:t>
      </w:r>
      <w:r w:rsidRPr="00971977">
        <w:rPr>
          <w:rFonts w:ascii="PT Astra Serif" w:hAnsi="PT Astra Serif"/>
          <w:sz w:val="28"/>
          <w:szCs w:val="28"/>
        </w:rPr>
        <w:t xml:space="preserve"> район» (0,524);</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12 место – МО «</w:t>
      </w:r>
      <w:r w:rsidRPr="00971977">
        <w:rPr>
          <w:rFonts w:ascii="PT Astra Serif" w:hAnsi="PT Astra Serif"/>
          <w:color w:val="000000"/>
          <w:sz w:val="28"/>
          <w:szCs w:val="28"/>
        </w:rPr>
        <w:t>Николаевский район</w:t>
      </w:r>
      <w:r w:rsidRPr="00971977">
        <w:rPr>
          <w:rFonts w:ascii="PT Astra Serif" w:hAnsi="PT Astra Serif"/>
          <w:sz w:val="28"/>
          <w:szCs w:val="28"/>
        </w:rPr>
        <w:t>» и «Сурский район» (0,528);</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11 место – МО «Сенгилеевский район» (0,529);</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10 место – МО «Чердаклинский район» (0,531);</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9 место – МО «</w:t>
      </w:r>
      <w:r w:rsidRPr="00971977">
        <w:rPr>
          <w:rFonts w:ascii="PT Astra Serif" w:hAnsi="PT Astra Serif"/>
          <w:color w:val="000000"/>
          <w:sz w:val="28"/>
          <w:szCs w:val="28"/>
        </w:rPr>
        <w:t>город Ульяновск</w:t>
      </w:r>
      <w:r w:rsidRPr="00971977">
        <w:rPr>
          <w:rFonts w:ascii="PT Astra Serif" w:hAnsi="PT Astra Serif"/>
          <w:sz w:val="28"/>
          <w:szCs w:val="28"/>
        </w:rPr>
        <w:t>» (0,541);</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8 место – МО «</w:t>
      </w:r>
      <w:r w:rsidRPr="00971977">
        <w:rPr>
          <w:rFonts w:ascii="PT Astra Serif" w:hAnsi="PT Astra Serif"/>
          <w:color w:val="000000"/>
          <w:sz w:val="28"/>
          <w:szCs w:val="28"/>
        </w:rPr>
        <w:t xml:space="preserve">Новомалыклинский </w:t>
      </w:r>
      <w:r w:rsidRPr="00971977">
        <w:rPr>
          <w:rFonts w:ascii="PT Astra Serif" w:hAnsi="PT Astra Serif"/>
          <w:sz w:val="28"/>
          <w:szCs w:val="28"/>
        </w:rPr>
        <w:t>район» (0,543);</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7 место – МО «Ульяновский район» (0,548);</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6 место – МО «Карсунский район» (0,574).</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Отдельно хотелось бы отметить значения показателей</w:t>
      </w:r>
      <w:r w:rsidRPr="00971977">
        <w:rPr>
          <w:rFonts w:ascii="PT Astra Serif" w:hAnsi="PT Astra Serif"/>
          <w:b/>
          <w:sz w:val="28"/>
          <w:szCs w:val="28"/>
        </w:rPr>
        <w:t xml:space="preserve"> города Уль</w:t>
      </w:r>
      <w:r w:rsidRPr="00971977">
        <w:rPr>
          <w:rFonts w:ascii="PT Astra Serif" w:hAnsi="PT Astra Serif"/>
          <w:b/>
          <w:sz w:val="28"/>
          <w:szCs w:val="28"/>
        </w:rPr>
        <w:t>я</w:t>
      </w:r>
      <w:r w:rsidRPr="00971977">
        <w:rPr>
          <w:rFonts w:ascii="PT Astra Serif" w:hAnsi="PT Astra Serif"/>
          <w:b/>
          <w:sz w:val="28"/>
          <w:szCs w:val="28"/>
        </w:rPr>
        <w:t>новск</w:t>
      </w:r>
      <w:r w:rsidRPr="00971977">
        <w:rPr>
          <w:rFonts w:ascii="PT Astra Serif" w:hAnsi="PT Astra Serif"/>
          <w:sz w:val="28"/>
          <w:szCs w:val="28"/>
        </w:rPr>
        <w:t>. Согласно рейтингу эффективности ОМСУ по итогам 2018 года горо</w:t>
      </w:r>
      <w:r w:rsidRPr="00971977">
        <w:rPr>
          <w:rFonts w:ascii="PT Astra Serif" w:hAnsi="PT Astra Serif"/>
          <w:sz w:val="28"/>
          <w:szCs w:val="28"/>
        </w:rPr>
        <w:t>д</w:t>
      </w:r>
      <w:r w:rsidRPr="00971977">
        <w:rPr>
          <w:rFonts w:ascii="PT Astra Serif" w:hAnsi="PT Astra Serif"/>
          <w:sz w:val="28"/>
          <w:szCs w:val="28"/>
        </w:rPr>
        <w:t xml:space="preserve">ской округ находился на </w:t>
      </w:r>
      <w:r w:rsidRPr="00971977">
        <w:rPr>
          <w:rFonts w:ascii="PT Astra Serif" w:hAnsi="PT Astra Serif"/>
          <w:b/>
          <w:sz w:val="28"/>
          <w:szCs w:val="28"/>
        </w:rPr>
        <w:t>16 позиции,</w:t>
      </w:r>
      <w:r w:rsidRPr="00971977">
        <w:rPr>
          <w:rFonts w:ascii="PT Astra Serif" w:hAnsi="PT Astra Serif"/>
          <w:sz w:val="28"/>
          <w:szCs w:val="28"/>
        </w:rPr>
        <w:t xml:space="preserve"> а по итогам 2019 года – занял </w:t>
      </w:r>
      <w:r w:rsidRPr="00971977">
        <w:rPr>
          <w:rFonts w:ascii="PT Astra Serif" w:hAnsi="PT Astra Serif"/>
          <w:b/>
          <w:sz w:val="28"/>
          <w:szCs w:val="28"/>
        </w:rPr>
        <w:t>9 место.</w:t>
      </w:r>
    </w:p>
    <w:p w:rsidR="00701365" w:rsidRPr="00971977" w:rsidRDefault="00701365" w:rsidP="00701365">
      <w:pPr>
        <w:spacing w:after="0" w:line="240" w:lineRule="auto"/>
        <w:ind w:firstLine="709"/>
        <w:jc w:val="both"/>
        <w:rPr>
          <w:rFonts w:ascii="PT Astra Serif" w:hAnsi="PT Astra Serif"/>
          <w:b/>
          <w:sz w:val="28"/>
          <w:szCs w:val="28"/>
        </w:rPr>
      </w:pPr>
      <w:r w:rsidRPr="00971977">
        <w:rPr>
          <w:rFonts w:ascii="PT Astra Serif" w:hAnsi="PT Astra Serif"/>
          <w:sz w:val="28"/>
          <w:szCs w:val="28"/>
        </w:rPr>
        <w:t xml:space="preserve">Данная позиция обусловлена </w:t>
      </w:r>
      <w:r w:rsidRPr="00971977">
        <w:rPr>
          <w:rFonts w:ascii="PT Astra Serif" w:hAnsi="PT Astra Serif"/>
          <w:b/>
          <w:sz w:val="28"/>
          <w:szCs w:val="28"/>
        </w:rPr>
        <w:t>ростом ряда показателей:</w:t>
      </w:r>
    </w:p>
    <w:p w:rsidR="00701365" w:rsidRPr="00971977" w:rsidRDefault="00701365" w:rsidP="00701365">
      <w:pPr>
        <w:widowControl w:val="0"/>
        <w:numPr>
          <w:ilvl w:val="0"/>
          <w:numId w:val="7"/>
        </w:numPr>
        <w:autoSpaceDE w:val="0"/>
        <w:autoSpaceDN w:val="0"/>
        <w:adjustRightInd w:val="0"/>
        <w:spacing w:after="0" w:line="240" w:lineRule="auto"/>
        <w:jc w:val="both"/>
        <w:rPr>
          <w:rFonts w:ascii="PT Astra Serif" w:hAnsi="PT Astra Serif"/>
          <w:sz w:val="28"/>
          <w:szCs w:val="28"/>
        </w:rPr>
      </w:pPr>
      <w:r w:rsidRPr="00971977">
        <w:rPr>
          <w:rFonts w:ascii="PT Astra Serif" w:hAnsi="PT Astra Serif"/>
          <w:sz w:val="28"/>
          <w:szCs w:val="28"/>
        </w:rPr>
        <w:t xml:space="preserve">увеличилась площадь земельных участков, предоставленных </w:t>
      </w:r>
      <w:r w:rsidRPr="00971977">
        <w:rPr>
          <w:rFonts w:ascii="PT Astra Serif" w:hAnsi="PT Astra Serif"/>
          <w:sz w:val="28"/>
          <w:szCs w:val="28"/>
        </w:rPr>
        <w:br/>
        <w:t xml:space="preserve">для строительства в расчёте на 10 тыс. человек населения, с 0 га в 2016 г. </w:t>
      </w:r>
      <w:r w:rsidRPr="00971977">
        <w:rPr>
          <w:rFonts w:ascii="PT Astra Serif" w:hAnsi="PT Astra Serif"/>
          <w:sz w:val="28"/>
          <w:szCs w:val="28"/>
        </w:rPr>
        <w:br/>
        <w:t>до 2,0 га в 2019 г.;</w:t>
      </w:r>
    </w:p>
    <w:p w:rsidR="00701365" w:rsidRPr="00971977" w:rsidRDefault="00701365" w:rsidP="00701365">
      <w:pPr>
        <w:widowControl w:val="0"/>
        <w:numPr>
          <w:ilvl w:val="0"/>
          <w:numId w:val="7"/>
        </w:numPr>
        <w:autoSpaceDE w:val="0"/>
        <w:autoSpaceDN w:val="0"/>
        <w:adjustRightInd w:val="0"/>
        <w:spacing w:after="0" w:line="240" w:lineRule="auto"/>
        <w:jc w:val="both"/>
        <w:rPr>
          <w:rFonts w:ascii="PT Astra Serif" w:hAnsi="PT Astra Serif"/>
          <w:sz w:val="28"/>
          <w:szCs w:val="28"/>
        </w:rPr>
      </w:pPr>
      <w:r w:rsidRPr="00971977">
        <w:rPr>
          <w:rFonts w:ascii="PT Astra Serif" w:hAnsi="PT Astra Serif"/>
          <w:sz w:val="28"/>
          <w:szCs w:val="28"/>
        </w:rPr>
        <w:t>увеличилась среднемесячная номинальная начисленная заработная пл</w:t>
      </w:r>
      <w:r w:rsidRPr="00971977">
        <w:rPr>
          <w:rFonts w:ascii="PT Astra Serif" w:hAnsi="PT Astra Serif"/>
          <w:sz w:val="28"/>
          <w:szCs w:val="28"/>
        </w:rPr>
        <w:t>а</w:t>
      </w:r>
      <w:r w:rsidRPr="00971977">
        <w:rPr>
          <w:rFonts w:ascii="PT Astra Serif" w:hAnsi="PT Astra Serif"/>
          <w:sz w:val="28"/>
          <w:szCs w:val="28"/>
        </w:rPr>
        <w:t xml:space="preserve">та работников муниципальных дошкольных образовательных учреждений </w:t>
      </w:r>
      <w:r w:rsidRPr="00971977">
        <w:rPr>
          <w:rFonts w:ascii="PT Astra Serif" w:hAnsi="PT Astra Serif"/>
          <w:sz w:val="28"/>
          <w:szCs w:val="28"/>
        </w:rPr>
        <w:br/>
        <w:t>с 19543,6 руб. в 2016 г. до 23253,6 руб. в 2019 г., работников муниципальных общеобразовательных учреждений – с 23541,4 руб. до 26751,4 руб., муниц</w:t>
      </w:r>
      <w:r w:rsidRPr="00971977">
        <w:rPr>
          <w:rFonts w:ascii="PT Astra Serif" w:hAnsi="PT Astra Serif"/>
          <w:sz w:val="28"/>
          <w:szCs w:val="28"/>
        </w:rPr>
        <w:t>и</w:t>
      </w:r>
      <w:r w:rsidRPr="00971977">
        <w:rPr>
          <w:rFonts w:ascii="PT Astra Serif" w:hAnsi="PT Astra Serif"/>
          <w:sz w:val="28"/>
          <w:szCs w:val="28"/>
        </w:rPr>
        <w:t xml:space="preserve">пальных учреждений культуры и искусства – с 18647,2 руб. до </w:t>
      </w:r>
      <w:r w:rsidRPr="00971977">
        <w:rPr>
          <w:rFonts w:ascii="PT Astra Serif" w:hAnsi="PT Astra Serif"/>
          <w:sz w:val="28"/>
          <w:szCs w:val="28"/>
        </w:rPr>
        <w:br/>
        <w:t>27882,0 руб., что положительно характеризует возможность привлечения кв</w:t>
      </w:r>
      <w:r w:rsidRPr="00971977">
        <w:rPr>
          <w:rFonts w:ascii="PT Astra Serif" w:hAnsi="PT Astra Serif"/>
          <w:sz w:val="28"/>
          <w:szCs w:val="28"/>
        </w:rPr>
        <w:t>а</w:t>
      </w:r>
      <w:r w:rsidRPr="00971977">
        <w:rPr>
          <w:rFonts w:ascii="PT Astra Serif" w:hAnsi="PT Astra Serif"/>
          <w:sz w:val="28"/>
          <w:szCs w:val="28"/>
        </w:rPr>
        <w:t>лифицированных кадров, способных предоставить качественные услуги нас</w:t>
      </w:r>
      <w:r w:rsidRPr="00971977">
        <w:rPr>
          <w:rFonts w:ascii="PT Astra Serif" w:hAnsi="PT Astra Serif"/>
          <w:sz w:val="28"/>
          <w:szCs w:val="28"/>
        </w:rPr>
        <w:t>е</w:t>
      </w:r>
      <w:r w:rsidRPr="00971977">
        <w:rPr>
          <w:rFonts w:ascii="PT Astra Serif" w:hAnsi="PT Astra Serif"/>
          <w:sz w:val="28"/>
          <w:szCs w:val="28"/>
        </w:rPr>
        <w:t>лению;</w:t>
      </w:r>
    </w:p>
    <w:p w:rsidR="00701365" w:rsidRPr="00971977" w:rsidRDefault="00701365" w:rsidP="00701365">
      <w:pPr>
        <w:widowControl w:val="0"/>
        <w:numPr>
          <w:ilvl w:val="0"/>
          <w:numId w:val="7"/>
        </w:numPr>
        <w:autoSpaceDE w:val="0"/>
        <w:autoSpaceDN w:val="0"/>
        <w:adjustRightInd w:val="0"/>
        <w:spacing w:after="0" w:line="240" w:lineRule="auto"/>
        <w:jc w:val="both"/>
        <w:rPr>
          <w:rFonts w:ascii="PT Astra Serif" w:hAnsi="PT Astra Serif"/>
          <w:sz w:val="28"/>
          <w:szCs w:val="28"/>
        </w:rPr>
      </w:pPr>
      <w:r w:rsidRPr="00971977">
        <w:rPr>
          <w:rFonts w:ascii="PT Astra Serif" w:hAnsi="PT Astra Serif"/>
          <w:sz w:val="28"/>
          <w:szCs w:val="28"/>
        </w:rPr>
        <w:t xml:space="preserve">выросло число субъектов малого и среднего предпринимательства </w:t>
      </w:r>
      <w:r w:rsidRPr="00971977">
        <w:rPr>
          <w:rFonts w:ascii="PT Astra Serif" w:hAnsi="PT Astra Serif"/>
          <w:sz w:val="28"/>
          <w:szCs w:val="28"/>
        </w:rPr>
        <w:br/>
        <w:t>в расчёте на 10 тыс. человек населения с 409,8 ед. в 2016 г. до 442,3 ед. в 2019 г., что положительно характеризует уровень развития малого и среднего пре</w:t>
      </w:r>
      <w:r w:rsidRPr="00971977">
        <w:rPr>
          <w:rFonts w:ascii="PT Astra Serif" w:hAnsi="PT Astra Serif"/>
          <w:sz w:val="28"/>
          <w:szCs w:val="28"/>
        </w:rPr>
        <w:t>д</w:t>
      </w:r>
      <w:r w:rsidRPr="00971977">
        <w:rPr>
          <w:rFonts w:ascii="PT Astra Serif" w:hAnsi="PT Astra Serif"/>
          <w:sz w:val="28"/>
          <w:szCs w:val="28"/>
        </w:rPr>
        <w:t>принимательства и его роль на рынке труда, включая участие в решении пр</w:t>
      </w:r>
      <w:r w:rsidRPr="00971977">
        <w:rPr>
          <w:rFonts w:ascii="PT Astra Serif" w:hAnsi="PT Astra Serif"/>
          <w:sz w:val="28"/>
          <w:szCs w:val="28"/>
        </w:rPr>
        <w:t>о</w:t>
      </w:r>
      <w:r w:rsidRPr="00971977">
        <w:rPr>
          <w:rFonts w:ascii="PT Astra Serif" w:hAnsi="PT Astra Serif"/>
          <w:sz w:val="28"/>
          <w:szCs w:val="28"/>
        </w:rPr>
        <w:t>блемы безработицы, а также позволяет оценить достаточность мер, принима</w:t>
      </w:r>
      <w:r w:rsidRPr="00971977">
        <w:rPr>
          <w:rFonts w:ascii="PT Astra Serif" w:hAnsi="PT Astra Serif"/>
          <w:sz w:val="28"/>
          <w:szCs w:val="28"/>
        </w:rPr>
        <w:t>е</w:t>
      </w:r>
      <w:r w:rsidRPr="00971977">
        <w:rPr>
          <w:rFonts w:ascii="PT Astra Serif" w:hAnsi="PT Astra Serif"/>
          <w:sz w:val="28"/>
          <w:szCs w:val="28"/>
        </w:rPr>
        <w:t>мых ОМСУ, по стимулированию предпринимательской активности населения.</w:t>
      </w:r>
    </w:p>
    <w:p w:rsidR="00701365" w:rsidRPr="00971977" w:rsidRDefault="00701365" w:rsidP="00701365">
      <w:pPr>
        <w:spacing w:after="0" w:line="240" w:lineRule="auto"/>
        <w:ind w:firstLine="709"/>
        <w:jc w:val="both"/>
        <w:rPr>
          <w:rFonts w:ascii="PT Astra Serif" w:hAnsi="PT Astra Serif"/>
          <w:b/>
          <w:sz w:val="28"/>
          <w:szCs w:val="28"/>
        </w:rPr>
      </w:pPr>
      <w:r w:rsidRPr="00971977">
        <w:rPr>
          <w:rFonts w:ascii="PT Astra Serif" w:hAnsi="PT Astra Serif"/>
          <w:sz w:val="28"/>
          <w:szCs w:val="28"/>
        </w:rPr>
        <w:t>Несмотря на увеличение темпов роста ряда показателей в сравнении</w:t>
      </w:r>
      <w:r w:rsidRPr="00971977">
        <w:rPr>
          <w:rFonts w:ascii="PT Astra Serif" w:hAnsi="PT Astra Serif"/>
          <w:sz w:val="28"/>
          <w:szCs w:val="28"/>
        </w:rPr>
        <w:br/>
        <w:t>с 2016 г. относительно показателей других муниципальных образований, зн</w:t>
      </w:r>
      <w:r w:rsidRPr="00971977">
        <w:rPr>
          <w:rFonts w:ascii="PT Astra Serif" w:hAnsi="PT Astra Serif"/>
          <w:sz w:val="28"/>
          <w:szCs w:val="28"/>
        </w:rPr>
        <w:t>а</w:t>
      </w:r>
      <w:r w:rsidRPr="00971977">
        <w:rPr>
          <w:rFonts w:ascii="PT Astra Serif" w:hAnsi="PT Astra Serif"/>
          <w:sz w:val="28"/>
          <w:szCs w:val="28"/>
        </w:rPr>
        <w:t xml:space="preserve">чения показателей </w:t>
      </w:r>
      <w:r w:rsidRPr="00971977">
        <w:rPr>
          <w:rFonts w:ascii="PT Astra Serif" w:hAnsi="PT Astra Serif"/>
          <w:b/>
          <w:sz w:val="28"/>
          <w:szCs w:val="28"/>
        </w:rPr>
        <w:t>не высоки:</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 доля населения, систематически занимающегося физической культурой </w:t>
      </w:r>
      <w:r w:rsidRPr="00971977">
        <w:rPr>
          <w:rFonts w:ascii="PT Astra Serif" w:hAnsi="PT Astra Serif"/>
          <w:sz w:val="28"/>
          <w:szCs w:val="28"/>
        </w:rPr>
        <w:br/>
        <w:t>и спортом, – 42,9% (18 место из 24 муниципалитетов);</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доля площади земельных участков, являющихся объектами налогоо</w:t>
      </w:r>
      <w:r w:rsidRPr="00971977">
        <w:rPr>
          <w:rFonts w:ascii="PT Astra Serif" w:hAnsi="PT Astra Serif"/>
          <w:sz w:val="28"/>
          <w:szCs w:val="28"/>
        </w:rPr>
        <w:t>б</w:t>
      </w:r>
      <w:r w:rsidRPr="00971977">
        <w:rPr>
          <w:rFonts w:ascii="PT Astra Serif" w:hAnsi="PT Astra Serif"/>
          <w:sz w:val="28"/>
          <w:szCs w:val="28"/>
        </w:rPr>
        <w:t>ложения земельным налогом, в общей площади территории городского округа (муниципального района) – 79,1% (13 место по области);</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общая площадь жилых помещений, приходящаяся в среднем на одного жителя – 27,7 кв. м (22 место среди муниципальных образований</w:t>
      </w:r>
      <w:r w:rsidRPr="00971977">
        <w:rPr>
          <w:rFonts w:ascii="PT Astra Serif" w:hAnsi="PT Astra Serif"/>
          <w:sz w:val="28"/>
          <w:szCs w:val="28"/>
        </w:rPr>
        <w:br/>
        <w:t>и городских округов Ульяновской области);</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сократилась доля налоговых и неналоговых доходов местного бюджета (за исключением поступлений налоговых доходов по дополнительным норм</w:t>
      </w:r>
      <w:r w:rsidRPr="00971977">
        <w:rPr>
          <w:rFonts w:ascii="PT Astra Serif" w:hAnsi="PT Astra Serif"/>
          <w:sz w:val="28"/>
          <w:szCs w:val="28"/>
        </w:rPr>
        <w:t>а</w:t>
      </w:r>
      <w:r w:rsidRPr="00971977">
        <w:rPr>
          <w:rFonts w:ascii="PT Astra Serif" w:hAnsi="PT Astra Serif"/>
          <w:sz w:val="28"/>
          <w:szCs w:val="28"/>
        </w:rPr>
        <w:t>тивам отчислений) в общем объёме собственных доходов бюджета муниц</w:t>
      </w:r>
      <w:r w:rsidRPr="00971977">
        <w:rPr>
          <w:rFonts w:ascii="PT Astra Serif" w:hAnsi="PT Astra Serif"/>
          <w:sz w:val="28"/>
          <w:szCs w:val="28"/>
        </w:rPr>
        <w:t>и</w:t>
      </w:r>
      <w:r w:rsidRPr="00971977">
        <w:rPr>
          <w:rFonts w:ascii="PT Astra Serif" w:hAnsi="PT Astra Serif"/>
          <w:sz w:val="28"/>
          <w:szCs w:val="28"/>
        </w:rPr>
        <w:t xml:space="preserve">пального образования (без учёта субвенций) с 76,7% в 2016 г. до 69,3% </w:t>
      </w:r>
      <w:r w:rsidRPr="00971977">
        <w:rPr>
          <w:rFonts w:ascii="PT Astra Serif" w:hAnsi="PT Astra Serif"/>
          <w:sz w:val="28"/>
          <w:szCs w:val="28"/>
        </w:rPr>
        <w:br/>
        <w:t>в 2019 г.;</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 зафиксировано снижение доли детей в возрасте 1-6 лет, стоящих </w:t>
      </w:r>
      <w:r w:rsidRPr="00971977">
        <w:rPr>
          <w:rFonts w:ascii="PT Astra Serif" w:hAnsi="PT Astra Serif"/>
          <w:sz w:val="28"/>
          <w:szCs w:val="28"/>
        </w:rPr>
        <w:br/>
        <w:t>на учёте для определения в муниципальные дошкольные образовательные у</w:t>
      </w:r>
      <w:r w:rsidRPr="00971977">
        <w:rPr>
          <w:rFonts w:ascii="PT Astra Serif" w:hAnsi="PT Astra Serif"/>
          <w:sz w:val="28"/>
          <w:szCs w:val="28"/>
        </w:rPr>
        <w:t>ч</w:t>
      </w:r>
      <w:r w:rsidRPr="00971977">
        <w:rPr>
          <w:rFonts w:ascii="PT Astra Serif" w:hAnsi="PT Astra Serif"/>
          <w:sz w:val="28"/>
          <w:szCs w:val="28"/>
        </w:rPr>
        <w:t xml:space="preserve">реждения, в общей численности детей в возрасте 1-6 лет – в 2019 г. 21,5% </w:t>
      </w:r>
      <w:r w:rsidRPr="00971977">
        <w:rPr>
          <w:rFonts w:ascii="PT Astra Serif" w:hAnsi="PT Astra Serif"/>
          <w:sz w:val="28"/>
          <w:szCs w:val="28"/>
        </w:rPr>
        <w:br/>
        <w:t>(22 место по области).</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b/>
          <w:sz w:val="28"/>
          <w:szCs w:val="28"/>
        </w:rPr>
        <w:t xml:space="preserve">По итогам 2019 года лидерами стали муниципалитеты, набравшие </w:t>
      </w:r>
      <w:r w:rsidRPr="00971977">
        <w:rPr>
          <w:rFonts w:ascii="PT Astra Serif" w:hAnsi="PT Astra Serif"/>
          <w:b/>
          <w:sz w:val="28"/>
          <w:szCs w:val="28"/>
        </w:rPr>
        <w:br/>
        <w:t xml:space="preserve">от 0,576 до 0,606 баллов. </w:t>
      </w:r>
      <w:r w:rsidRPr="00971977">
        <w:rPr>
          <w:rFonts w:ascii="PT Astra Serif" w:hAnsi="PT Astra Serif"/>
          <w:sz w:val="28"/>
          <w:szCs w:val="28"/>
        </w:rPr>
        <w:t>Развитие данных муниципальных образований хара</w:t>
      </w:r>
      <w:r w:rsidRPr="00971977">
        <w:rPr>
          <w:rFonts w:ascii="PT Astra Serif" w:hAnsi="PT Astra Serif"/>
          <w:sz w:val="28"/>
          <w:szCs w:val="28"/>
        </w:rPr>
        <w:t>к</w:t>
      </w:r>
      <w:r w:rsidRPr="00971977">
        <w:rPr>
          <w:rFonts w:ascii="PT Astra Serif" w:hAnsi="PT Astra Serif"/>
          <w:sz w:val="28"/>
          <w:szCs w:val="28"/>
        </w:rPr>
        <w:t xml:space="preserve">теризуется наиболее высокими показателями по всем направлениям, </w:t>
      </w:r>
      <w:r w:rsidRPr="00971977">
        <w:rPr>
          <w:rFonts w:ascii="PT Astra Serif" w:hAnsi="PT Astra Serif"/>
          <w:sz w:val="28"/>
          <w:szCs w:val="28"/>
        </w:rPr>
        <w:br/>
        <w:t>а также стремительными темпами роста:</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5 место – МО «</w:t>
      </w:r>
      <w:r w:rsidRPr="00971977">
        <w:rPr>
          <w:rFonts w:ascii="PT Astra Serif" w:hAnsi="PT Astra Serif"/>
          <w:color w:val="000000"/>
          <w:sz w:val="28"/>
          <w:szCs w:val="28"/>
        </w:rPr>
        <w:t>Базарносызганскийрайон</w:t>
      </w:r>
      <w:r w:rsidRPr="00971977">
        <w:rPr>
          <w:rFonts w:ascii="PT Astra Serif" w:hAnsi="PT Astra Serif"/>
          <w:sz w:val="28"/>
          <w:szCs w:val="28"/>
        </w:rPr>
        <w:t>» (0,576);</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4 место – МО «</w:t>
      </w:r>
      <w:r w:rsidRPr="00971977">
        <w:rPr>
          <w:rFonts w:ascii="PT Astra Serif" w:hAnsi="PT Astra Serif"/>
          <w:color w:val="000000"/>
          <w:sz w:val="28"/>
          <w:szCs w:val="28"/>
        </w:rPr>
        <w:t>Кузоватовский район</w:t>
      </w:r>
      <w:r w:rsidRPr="00971977">
        <w:rPr>
          <w:rFonts w:ascii="PT Astra Serif" w:hAnsi="PT Astra Serif"/>
          <w:sz w:val="28"/>
          <w:szCs w:val="28"/>
        </w:rPr>
        <w:t>» (0,589);</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3 место – МО «Новоспасский район» (0,592);</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2 место – МО «</w:t>
      </w:r>
      <w:r w:rsidRPr="00971977">
        <w:rPr>
          <w:rFonts w:ascii="PT Astra Serif" w:hAnsi="PT Astra Serif"/>
          <w:color w:val="000000"/>
          <w:sz w:val="28"/>
          <w:szCs w:val="28"/>
        </w:rPr>
        <w:t>Мелекесский</w:t>
      </w:r>
      <w:r w:rsidRPr="00971977">
        <w:rPr>
          <w:rFonts w:ascii="PT Astra Serif" w:hAnsi="PT Astra Serif"/>
          <w:sz w:val="28"/>
          <w:szCs w:val="28"/>
        </w:rPr>
        <w:t xml:space="preserve"> район» (0,598);</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1 место – МО «</w:t>
      </w:r>
      <w:r w:rsidRPr="00971977">
        <w:rPr>
          <w:rFonts w:ascii="PT Astra Serif" w:hAnsi="PT Astra Serif"/>
          <w:color w:val="000000"/>
          <w:sz w:val="28"/>
          <w:szCs w:val="28"/>
        </w:rPr>
        <w:t>Инзенский</w:t>
      </w:r>
      <w:r w:rsidRPr="00971977">
        <w:rPr>
          <w:rFonts w:ascii="PT Astra Serif" w:hAnsi="PT Astra Serif"/>
          <w:sz w:val="28"/>
          <w:szCs w:val="28"/>
        </w:rPr>
        <w:t xml:space="preserve"> район» (0,606).</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На </w:t>
      </w:r>
      <w:r w:rsidR="008A3794" w:rsidRPr="00971977">
        <w:rPr>
          <w:rFonts w:ascii="PT Astra Serif" w:hAnsi="PT Astra Serif"/>
          <w:sz w:val="28"/>
          <w:szCs w:val="28"/>
        </w:rPr>
        <w:t>рисунке</w:t>
      </w:r>
      <w:r w:rsidRPr="00971977">
        <w:rPr>
          <w:rFonts w:ascii="PT Astra Serif" w:hAnsi="PT Astra Serif"/>
          <w:sz w:val="28"/>
          <w:szCs w:val="28"/>
        </w:rPr>
        <w:t>графически на карте Ульяновской области обозначено распр</w:t>
      </w:r>
      <w:r w:rsidRPr="00971977">
        <w:rPr>
          <w:rFonts w:ascii="PT Astra Serif" w:hAnsi="PT Astra Serif"/>
          <w:sz w:val="28"/>
          <w:szCs w:val="28"/>
        </w:rPr>
        <w:t>е</w:t>
      </w:r>
      <w:r w:rsidRPr="00971977">
        <w:rPr>
          <w:rFonts w:ascii="PT Astra Serif" w:hAnsi="PT Astra Serif"/>
          <w:sz w:val="28"/>
          <w:szCs w:val="28"/>
        </w:rPr>
        <w:t xml:space="preserve">деление всех муниципальных образований и городских округов </w:t>
      </w:r>
      <w:r w:rsidRPr="00971977">
        <w:rPr>
          <w:rFonts w:ascii="PT Astra Serif" w:hAnsi="PT Astra Serif"/>
          <w:sz w:val="28"/>
          <w:szCs w:val="28"/>
        </w:rPr>
        <w:br/>
        <w:t>по уровню реализации Указа Президента РФ № 607 от 28.04.2008.</w:t>
      </w:r>
    </w:p>
    <w:p w:rsidR="00701365" w:rsidRPr="00971977" w:rsidRDefault="00701365" w:rsidP="008A3794">
      <w:pPr>
        <w:spacing w:after="0" w:line="240" w:lineRule="auto"/>
        <w:jc w:val="center"/>
        <w:rPr>
          <w:rFonts w:ascii="PT Astra Serif" w:hAnsi="PT Astra Serif"/>
          <w:sz w:val="28"/>
          <w:szCs w:val="28"/>
        </w:rPr>
      </w:pPr>
      <w:r w:rsidRPr="00971977">
        <w:rPr>
          <w:rFonts w:ascii="PT Astra Serif" w:hAnsi="PT Astra Serif"/>
          <w:noProof/>
          <w:sz w:val="28"/>
          <w:szCs w:val="28"/>
          <w:lang w:eastAsia="ru-RU"/>
        </w:rPr>
        <w:drawing>
          <wp:inline distT="0" distB="0" distL="0" distR="0">
            <wp:extent cx="4724400" cy="4117735"/>
            <wp:effectExtent l="0" t="0" r="0" b="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739059" cy="4130511"/>
                    </a:xfrm>
                    <a:prstGeom prst="rect">
                      <a:avLst/>
                    </a:prstGeom>
                    <a:noFill/>
                    <a:ln>
                      <a:noFill/>
                    </a:ln>
                  </pic:spPr>
                </pic:pic>
              </a:graphicData>
            </a:graphic>
          </wp:inline>
        </w:drawing>
      </w:r>
    </w:p>
    <w:p w:rsidR="00701365" w:rsidRPr="00971977" w:rsidRDefault="001D1C3D" w:rsidP="00701365">
      <w:pPr>
        <w:spacing w:after="0" w:line="240" w:lineRule="auto"/>
        <w:ind w:firstLine="709"/>
        <w:jc w:val="both"/>
        <w:rPr>
          <w:rFonts w:ascii="PT Astra Serif" w:hAnsi="PT Astra Serif"/>
          <w:sz w:val="24"/>
          <w:szCs w:val="28"/>
        </w:rPr>
      </w:pPr>
      <w:r w:rsidRPr="001D1C3D">
        <w:rPr>
          <w:rFonts w:ascii="PT Astra Serif" w:hAnsi="PT Astra Serif"/>
          <w:noProof/>
          <w:lang w:eastAsia="ru-RU"/>
        </w:rPr>
        <w:pict>
          <v:rect id="Прямоугольник 12" o:spid="_x0000_s1029" style="position:absolute;left:0;text-align:left;margin-left:314.7pt;margin-top:2pt;width:39pt;height:2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" fillcolor="#c30"/>
        </w:pict>
      </w:r>
      <w:r w:rsidRPr="001D1C3D">
        <w:rPr>
          <w:rFonts w:ascii="PT Astra Serif" w:hAnsi="PT Astra Serif"/>
          <w:noProof/>
          <w:lang w:eastAsia="ru-RU"/>
        </w:rPr>
        <w:pict>
          <v:rect id="Прямоугольник 13" o:spid="_x0000_s1028" style="position:absolute;left:0;text-align:left;margin-left:154.2pt;margin-top:.95pt;width:40.5pt;height:2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" fillcolor="#ffe699"/>
        </w:pict>
      </w:r>
      <w:r w:rsidRPr="001D1C3D">
        <w:rPr>
          <w:rFonts w:ascii="PT Astra Serif" w:hAnsi="PT Astra Serif"/>
          <w:noProof/>
          <w:lang w:eastAsia="ru-RU"/>
        </w:rPr>
        <w:pict>
          <v:rect id="Прямоугольник 14" o:spid="_x0000_s1027" style="position:absolute;left:0;text-align:left;margin-left:.45pt;margin-top:2pt;width:39.75pt;height:2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" fillcolor="#0c0"/>
        </w:pict>
      </w:r>
      <w:r w:rsidR="00701365" w:rsidRPr="00971977">
        <w:rPr>
          <w:rFonts w:ascii="PT Astra Serif" w:hAnsi="PT Astra Serif"/>
          <w:sz w:val="24"/>
          <w:szCs w:val="28"/>
        </w:rPr>
        <w:t xml:space="preserve"> от 0,576 до 0,606                       от 0,479 до 0,574                        от 0,424 до 0,469</w:t>
      </w:r>
    </w:p>
    <w:p w:rsidR="00701365" w:rsidRPr="00971977" w:rsidRDefault="00701365" w:rsidP="00701365">
      <w:pPr>
        <w:tabs>
          <w:tab w:val="left" w:pos="1635"/>
        </w:tabs>
        <w:spacing w:after="0" w:line="240" w:lineRule="auto"/>
        <w:ind w:firstLine="709"/>
        <w:jc w:val="both"/>
        <w:rPr>
          <w:rFonts w:ascii="PT Astra Serif" w:hAnsi="PT Astra Serif"/>
          <w:sz w:val="28"/>
          <w:szCs w:val="28"/>
        </w:rPr>
      </w:pPr>
      <w:r w:rsidRPr="00971977">
        <w:rPr>
          <w:rFonts w:ascii="PT Astra Serif" w:hAnsi="PT Astra Serif"/>
          <w:sz w:val="24"/>
          <w:szCs w:val="28"/>
        </w:rPr>
        <w:t>баллов                                    балловбаллов</w:t>
      </w:r>
    </w:p>
    <w:p w:rsidR="001E547E" w:rsidRPr="00971977" w:rsidRDefault="001E547E" w:rsidP="00701365">
      <w:pPr>
        <w:spacing w:after="0" w:line="240" w:lineRule="auto"/>
        <w:ind w:firstLine="709"/>
        <w:jc w:val="center"/>
        <w:rPr>
          <w:rFonts w:ascii="PT Astra Serif" w:hAnsi="PT Astra Serif"/>
          <w:b/>
          <w:sz w:val="28"/>
          <w:szCs w:val="28"/>
        </w:rPr>
      </w:pPr>
    </w:p>
    <w:p w:rsidR="00701365" w:rsidRPr="00971977" w:rsidRDefault="00701365" w:rsidP="00701365">
      <w:pPr>
        <w:spacing w:after="0" w:line="240" w:lineRule="auto"/>
        <w:ind w:firstLine="709"/>
        <w:jc w:val="center"/>
        <w:rPr>
          <w:rFonts w:ascii="PT Astra Serif" w:hAnsi="PT Astra Serif"/>
          <w:b/>
          <w:sz w:val="28"/>
          <w:szCs w:val="28"/>
        </w:rPr>
      </w:pPr>
      <w:r w:rsidRPr="00971977">
        <w:rPr>
          <w:rFonts w:ascii="PT Astra Serif" w:hAnsi="PT Astra Serif"/>
          <w:b/>
          <w:sz w:val="28"/>
          <w:szCs w:val="28"/>
        </w:rPr>
        <w:t xml:space="preserve">Распределение муниципальных образований Ульяновской области по уровню реализации Указа Президента РФ № 607 от 28.04.2008 </w:t>
      </w:r>
    </w:p>
    <w:p w:rsidR="00701365" w:rsidRPr="00971977" w:rsidRDefault="00701365" w:rsidP="00701365">
      <w:pPr>
        <w:spacing w:after="0" w:line="240" w:lineRule="auto"/>
        <w:ind w:firstLine="709"/>
        <w:jc w:val="center"/>
        <w:rPr>
          <w:rFonts w:ascii="PT Astra Serif" w:hAnsi="PT Astra Serif"/>
          <w:b/>
          <w:sz w:val="28"/>
          <w:szCs w:val="28"/>
        </w:rPr>
      </w:pPr>
      <w:r w:rsidRPr="00971977">
        <w:rPr>
          <w:rFonts w:ascii="PT Astra Serif" w:hAnsi="PT Astra Serif"/>
          <w:b/>
          <w:sz w:val="28"/>
          <w:szCs w:val="28"/>
        </w:rPr>
        <w:t>за 2019 год</w:t>
      </w:r>
    </w:p>
    <w:p w:rsidR="007A33DD" w:rsidRPr="00971977" w:rsidRDefault="007A33DD" w:rsidP="00701365">
      <w:pPr>
        <w:spacing w:after="0" w:line="240" w:lineRule="auto"/>
        <w:ind w:firstLine="709"/>
        <w:jc w:val="both"/>
        <w:rPr>
          <w:rFonts w:ascii="PT Astra Serif" w:hAnsi="PT Astra Serif"/>
          <w:b/>
          <w:sz w:val="28"/>
          <w:szCs w:val="28"/>
          <w:u w:val="single"/>
        </w:rPr>
      </w:pP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b/>
          <w:sz w:val="28"/>
          <w:szCs w:val="28"/>
          <w:u w:val="single"/>
        </w:rPr>
        <w:t>5 место – МО «Базарносызганский район»</w:t>
      </w:r>
      <w:r w:rsidRPr="00971977">
        <w:rPr>
          <w:rFonts w:ascii="PT Astra Serif" w:hAnsi="PT Astra Serif"/>
          <w:sz w:val="28"/>
          <w:szCs w:val="28"/>
        </w:rPr>
        <w:t xml:space="preserve">(сумма баллов 0,576). </w:t>
      </w:r>
    </w:p>
    <w:p w:rsidR="00701365" w:rsidRPr="00971977" w:rsidRDefault="00701365" w:rsidP="00701365">
      <w:pPr>
        <w:spacing w:after="0" w:line="240" w:lineRule="auto"/>
        <w:ind w:firstLine="709"/>
        <w:jc w:val="both"/>
        <w:rPr>
          <w:rFonts w:ascii="PT Astra Serif" w:hAnsi="PT Astra Serif"/>
          <w:b/>
          <w:sz w:val="28"/>
          <w:szCs w:val="28"/>
        </w:rPr>
      </w:pPr>
      <w:r w:rsidRPr="00971977">
        <w:rPr>
          <w:rFonts w:ascii="PT Astra Serif" w:hAnsi="PT Astra Serif"/>
          <w:sz w:val="28"/>
          <w:szCs w:val="28"/>
        </w:rPr>
        <w:t xml:space="preserve">В 2017 г. район занимал 9 место в рейтинге, в 2018 г. поднялся </w:t>
      </w:r>
      <w:r w:rsidRPr="00971977">
        <w:rPr>
          <w:rFonts w:ascii="PT Astra Serif" w:hAnsi="PT Astra Serif"/>
          <w:sz w:val="28"/>
          <w:szCs w:val="28"/>
        </w:rPr>
        <w:br/>
        <w:t xml:space="preserve">до 1 места, в 2019 г. район опустился и занял </w:t>
      </w:r>
      <w:r w:rsidRPr="00971977">
        <w:rPr>
          <w:rFonts w:ascii="PT Astra Serif" w:hAnsi="PT Astra Serif"/>
          <w:b/>
          <w:sz w:val="28"/>
          <w:szCs w:val="28"/>
        </w:rPr>
        <w:t>5 место</w:t>
      </w:r>
      <w:r w:rsidRPr="00971977">
        <w:rPr>
          <w:rFonts w:ascii="PT Astra Serif" w:hAnsi="PT Astra Serif"/>
          <w:sz w:val="28"/>
          <w:szCs w:val="28"/>
        </w:rPr>
        <w:t xml:space="preserve">, являясь при этом одним </w:t>
      </w:r>
      <w:r w:rsidRPr="00971977">
        <w:rPr>
          <w:rFonts w:ascii="PT Astra Serif" w:hAnsi="PT Astra Serif"/>
          <w:sz w:val="28"/>
          <w:szCs w:val="28"/>
        </w:rPr>
        <w:br/>
        <w:t xml:space="preserve">из лидеров по </w:t>
      </w:r>
      <w:r w:rsidRPr="00971977">
        <w:rPr>
          <w:rFonts w:ascii="PT Astra Serif" w:hAnsi="PT Astra Serif"/>
          <w:b/>
          <w:sz w:val="28"/>
          <w:szCs w:val="28"/>
        </w:rPr>
        <w:t>темпам роста следующих показателей:</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 увеличилась доля среднесписочной численности работников </w:t>
      </w:r>
      <w:r w:rsidRPr="00971977">
        <w:rPr>
          <w:rFonts w:ascii="PT Astra Serif" w:hAnsi="PT Astra Serif"/>
          <w:sz w:val="28"/>
          <w:szCs w:val="28"/>
        </w:rPr>
        <w:br/>
        <w:t xml:space="preserve">(без внешних совместителей) малых и средних предприятий в среднесписочной численности работников (без внешних совместителей) всех предприятий </w:t>
      </w:r>
      <w:r w:rsidRPr="00971977">
        <w:rPr>
          <w:rFonts w:ascii="PT Astra Serif" w:hAnsi="PT Astra Serif"/>
          <w:sz w:val="28"/>
          <w:szCs w:val="28"/>
        </w:rPr>
        <w:br/>
        <w:t>и организаций с 23,9% в 2016 г. до 34% в 2019 г.;</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увеличилась среднемесячная номинальная начисленная заработная пл</w:t>
      </w:r>
      <w:r w:rsidRPr="00971977">
        <w:rPr>
          <w:rFonts w:ascii="PT Astra Serif" w:hAnsi="PT Astra Serif"/>
          <w:sz w:val="28"/>
          <w:szCs w:val="28"/>
        </w:rPr>
        <w:t>а</w:t>
      </w:r>
      <w:r w:rsidRPr="00971977">
        <w:rPr>
          <w:rFonts w:ascii="PT Astra Serif" w:hAnsi="PT Astra Serif"/>
          <w:sz w:val="28"/>
          <w:szCs w:val="28"/>
        </w:rPr>
        <w:t xml:space="preserve">та работников муниципальных учреждений культуры и искусства с 12708,6 руб. </w:t>
      </w:r>
      <w:r w:rsidRPr="00971977">
        <w:rPr>
          <w:rFonts w:ascii="PT Astra Serif" w:hAnsi="PT Astra Serif"/>
          <w:sz w:val="28"/>
          <w:szCs w:val="28"/>
        </w:rPr>
        <w:br/>
        <w:t xml:space="preserve">в 2016 г. до 23801,5 руб.  в 2019 г.; </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 увеличилась доля детей в возрасте 1-6 лет, получающих дошкольную образовательную услугу и (или) услуг по их содержанию в муниципальных дошкольных образовательных учреждениях в общей численности детей </w:t>
      </w:r>
      <w:r w:rsidRPr="00971977">
        <w:rPr>
          <w:rFonts w:ascii="PT Astra Serif" w:hAnsi="PT Astra Serif"/>
          <w:sz w:val="28"/>
          <w:szCs w:val="28"/>
        </w:rPr>
        <w:br/>
        <w:t>в возрасте 1-6 лет с 41,9% в 2016 г. до 51,2% в 2019 г.</w:t>
      </w:r>
    </w:p>
    <w:p w:rsidR="00701365" w:rsidRPr="00971977" w:rsidRDefault="00701365" w:rsidP="00701365">
      <w:pPr>
        <w:spacing w:after="0" w:line="240" w:lineRule="auto"/>
        <w:ind w:firstLine="709"/>
        <w:jc w:val="both"/>
        <w:rPr>
          <w:rFonts w:ascii="PT Astra Serif" w:hAnsi="PT Astra Serif"/>
          <w:b/>
          <w:sz w:val="28"/>
          <w:szCs w:val="28"/>
        </w:rPr>
      </w:pPr>
      <w:r w:rsidRPr="00971977">
        <w:rPr>
          <w:rFonts w:ascii="PT Astra Serif" w:hAnsi="PT Astra Serif"/>
          <w:sz w:val="28"/>
          <w:szCs w:val="28"/>
        </w:rPr>
        <w:t xml:space="preserve">Динамика вышеуказанных показателей </w:t>
      </w:r>
      <w:r w:rsidRPr="00971977">
        <w:rPr>
          <w:rFonts w:ascii="PT Astra Serif" w:hAnsi="PT Astra Serif"/>
          <w:b/>
          <w:sz w:val="28"/>
          <w:szCs w:val="28"/>
        </w:rPr>
        <w:t xml:space="preserve">положительно характеризует уровень развития малого и среднего предпринимательства и его роль на рынке труда, возможность привлечения квалифицированных кадров в сферу культуры и искусства. </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b/>
          <w:sz w:val="28"/>
          <w:szCs w:val="28"/>
        </w:rPr>
        <w:t>Важным показателем</w:t>
      </w:r>
      <w:r w:rsidRPr="00971977">
        <w:rPr>
          <w:rFonts w:ascii="PT Astra Serif" w:hAnsi="PT Astra Serif"/>
          <w:sz w:val="28"/>
          <w:szCs w:val="28"/>
        </w:rPr>
        <w:t xml:space="preserve"> является отсутствие очереди среди детей </w:t>
      </w:r>
      <w:r w:rsidRPr="00971977">
        <w:rPr>
          <w:rFonts w:ascii="PT Astra Serif" w:hAnsi="PT Astra Serif"/>
          <w:sz w:val="28"/>
          <w:szCs w:val="28"/>
        </w:rPr>
        <w:br/>
        <w:t>в возрасте 1-6 лет, стоящих на учёте для определения в муниципальные дошк</w:t>
      </w:r>
      <w:r w:rsidRPr="00971977">
        <w:rPr>
          <w:rFonts w:ascii="PT Astra Serif" w:hAnsi="PT Astra Serif"/>
          <w:sz w:val="28"/>
          <w:szCs w:val="28"/>
        </w:rPr>
        <w:t>о</w:t>
      </w:r>
      <w:r w:rsidRPr="00971977">
        <w:rPr>
          <w:rFonts w:ascii="PT Astra Serif" w:hAnsi="PT Astra Serif"/>
          <w:sz w:val="28"/>
          <w:szCs w:val="28"/>
        </w:rPr>
        <w:t>льные образовательные учреждения.</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b/>
          <w:sz w:val="28"/>
          <w:szCs w:val="28"/>
          <w:u w:val="single"/>
        </w:rPr>
        <w:t xml:space="preserve">4 место– МО «Кузоватовский район» </w:t>
      </w:r>
      <w:r w:rsidRPr="00971977">
        <w:rPr>
          <w:rFonts w:ascii="PT Astra Serif" w:hAnsi="PT Astra Serif"/>
          <w:sz w:val="28"/>
          <w:szCs w:val="28"/>
        </w:rPr>
        <w:t xml:space="preserve">(сумма баллов 0,589). </w:t>
      </w:r>
    </w:p>
    <w:p w:rsidR="00701365" w:rsidRPr="00971977" w:rsidRDefault="00701365" w:rsidP="00701365">
      <w:pPr>
        <w:spacing w:after="0" w:line="240" w:lineRule="auto"/>
        <w:ind w:firstLine="709"/>
        <w:jc w:val="both"/>
        <w:rPr>
          <w:rFonts w:ascii="PT Astra Serif" w:hAnsi="PT Astra Serif"/>
          <w:b/>
          <w:sz w:val="28"/>
          <w:szCs w:val="28"/>
        </w:rPr>
      </w:pPr>
      <w:r w:rsidRPr="00971977">
        <w:rPr>
          <w:rFonts w:ascii="PT Astra Serif" w:hAnsi="PT Astra Serif"/>
          <w:sz w:val="28"/>
          <w:szCs w:val="28"/>
        </w:rPr>
        <w:t xml:space="preserve">В 2017 г. Кузоватовский район занимал в рейтинге 2 место, в 2018 г. – </w:t>
      </w:r>
      <w:r w:rsidRPr="00971977">
        <w:rPr>
          <w:rFonts w:ascii="PT Astra Serif" w:hAnsi="PT Astra Serif"/>
          <w:sz w:val="28"/>
          <w:szCs w:val="28"/>
        </w:rPr>
        <w:br/>
        <w:t xml:space="preserve">12 место. В 2019 г. район занял </w:t>
      </w:r>
      <w:r w:rsidRPr="00971977">
        <w:rPr>
          <w:rFonts w:ascii="PT Astra Serif" w:hAnsi="PT Astra Serif"/>
          <w:b/>
          <w:sz w:val="28"/>
          <w:szCs w:val="28"/>
        </w:rPr>
        <w:t>4 позицию</w:t>
      </w:r>
      <w:r w:rsidRPr="00971977">
        <w:rPr>
          <w:rFonts w:ascii="PT Astra Serif" w:hAnsi="PT Astra Serif"/>
          <w:sz w:val="28"/>
          <w:szCs w:val="28"/>
        </w:rPr>
        <w:t xml:space="preserve"> и вошёл в число лидеров по </w:t>
      </w:r>
      <w:r w:rsidRPr="00971977">
        <w:rPr>
          <w:rFonts w:ascii="PT Astra Serif" w:hAnsi="PT Astra Serif"/>
          <w:b/>
          <w:sz w:val="28"/>
          <w:szCs w:val="28"/>
        </w:rPr>
        <w:t>темпам роста следующих показателей:</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увеличилась доля налоговых и неналоговых доходов местного бюджета (за исключением поступлений налоговых доходов по дополнительным норм</w:t>
      </w:r>
      <w:r w:rsidRPr="00971977">
        <w:rPr>
          <w:rFonts w:ascii="PT Astra Serif" w:hAnsi="PT Astra Serif"/>
          <w:sz w:val="28"/>
          <w:szCs w:val="28"/>
        </w:rPr>
        <w:t>а</w:t>
      </w:r>
      <w:r w:rsidRPr="00971977">
        <w:rPr>
          <w:rFonts w:ascii="PT Astra Serif" w:hAnsi="PT Astra Serif"/>
          <w:sz w:val="28"/>
          <w:szCs w:val="28"/>
        </w:rPr>
        <w:t>тивам отчислений) в общем объёме собственных доходов бюджета муниц</w:t>
      </w:r>
      <w:r w:rsidRPr="00971977">
        <w:rPr>
          <w:rFonts w:ascii="PT Astra Serif" w:hAnsi="PT Astra Serif"/>
          <w:sz w:val="28"/>
          <w:szCs w:val="28"/>
        </w:rPr>
        <w:t>и</w:t>
      </w:r>
      <w:r w:rsidRPr="00971977">
        <w:rPr>
          <w:rFonts w:ascii="PT Astra Serif" w:hAnsi="PT Astra Serif"/>
          <w:sz w:val="28"/>
          <w:szCs w:val="28"/>
        </w:rPr>
        <w:t xml:space="preserve">пального образования (без учёта субвенций) с 17,6% в 2016 г. до 36,2% </w:t>
      </w:r>
      <w:r w:rsidRPr="00971977">
        <w:rPr>
          <w:rFonts w:ascii="PT Astra Serif" w:hAnsi="PT Astra Serif"/>
          <w:sz w:val="28"/>
          <w:szCs w:val="28"/>
        </w:rPr>
        <w:br/>
        <w:t>в 2019 г.;</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выросла доля населения, систематически занимающегося физической культурой и спортом, с 29,3% в 2016 г. до 48,4% в 2019 г.;</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увеличился размер среднемесячной номинальной начисленной зарабо</w:t>
      </w:r>
      <w:r w:rsidRPr="00971977">
        <w:rPr>
          <w:rFonts w:ascii="PT Astra Serif" w:hAnsi="PT Astra Serif"/>
          <w:sz w:val="28"/>
          <w:szCs w:val="28"/>
        </w:rPr>
        <w:t>т</w:t>
      </w:r>
      <w:r w:rsidRPr="00971977">
        <w:rPr>
          <w:rFonts w:ascii="PT Astra Serif" w:hAnsi="PT Astra Serif"/>
          <w:sz w:val="28"/>
          <w:szCs w:val="28"/>
        </w:rPr>
        <w:t>ной платы работникам муниципальных общеобразовательных учреждений с 18579,7 руб. в 2016 г. до 21917,6 руб. в 2019 г.;</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 отсутствует очередь среди детей в возрасте 1-6 лет, стоящих на учёте </w:t>
      </w:r>
      <w:r w:rsidRPr="00971977">
        <w:rPr>
          <w:rFonts w:ascii="PT Astra Serif" w:hAnsi="PT Astra Serif"/>
          <w:sz w:val="28"/>
          <w:szCs w:val="28"/>
        </w:rPr>
        <w:br/>
        <w:t>для определения в муниципальные дошкольные образовательные учреждения.</w:t>
      </w:r>
    </w:p>
    <w:p w:rsidR="00701365" w:rsidRPr="00971977" w:rsidRDefault="00701365" w:rsidP="00701365">
      <w:pPr>
        <w:spacing w:after="0" w:line="240" w:lineRule="auto"/>
        <w:ind w:firstLine="709"/>
        <w:jc w:val="both"/>
        <w:rPr>
          <w:rFonts w:ascii="PT Astra Serif" w:hAnsi="PT Astra Serif"/>
          <w:b/>
          <w:sz w:val="28"/>
          <w:szCs w:val="28"/>
        </w:rPr>
      </w:pPr>
      <w:r w:rsidRPr="00971977">
        <w:rPr>
          <w:rFonts w:ascii="PT Astra Serif" w:hAnsi="PT Astra Serif"/>
          <w:sz w:val="28"/>
          <w:szCs w:val="28"/>
        </w:rPr>
        <w:t xml:space="preserve">Положительная динамика отмеченных показателей свидетельствует </w:t>
      </w:r>
      <w:r w:rsidRPr="00971977">
        <w:rPr>
          <w:rFonts w:ascii="PT Astra Serif" w:hAnsi="PT Astra Serif"/>
          <w:b/>
          <w:sz w:val="28"/>
          <w:szCs w:val="28"/>
        </w:rPr>
        <w:t>об эффективности деятельности ОМСУ.</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Стоит отметить, что по результатам опроса, свидетельствующего </w:t>
      </w:r>
      <w:r w:rsidRPr="00971977">
        <w:rPr>
          <w:rFonts w:ascii="PT Astra Serif" w:hAnsi="PT Astra Serif"/>
          <w:sz w:val="28"/>
          <w:szCs w:val="28"/>
        </w:rPr>
        <w:br/>
        <w:t xml:space="preserve">об уровне удовлетворённости населения деятельностью ОМСУ, муниципалитет получил достаточно </w:t>
      </w:r>
      <w:r w:rsidRPr="00971977">
        <w:rPr>
          <w:rFonts w:ascii="PT Astra Serif" w:hAnsi="PT Astra Serif"/>
          <w:b/>
          <w:sz w:val="28"/>
          <w:szCs w:val="28"/>
        </w:rPr>
        <w:t>высокую оценку</w:t>
      </w:r>
      <w:r w:rsidRPr="00971977">
        <w:rPr>
          <w:rFonts w:ascii="PT Astra Serif" w:hAnsi="PT Astra Serif"/>
          <w:sz w:val="28"/>
          <w:szCs w:val="28"/>
        </w:rPr>
        <w:t xml:space="preserve"> – 93% (6 место). </w:t>
      </w:r>
    </w:p>
    <w:p w:rsidR="00701365" w:rsidRPr="00971977" w:rsidRDefault="00701365" w:rsidP="00701365">
      <w:pPr>
        <w:tabs>
          <w:tab w:val="left" w:pos="709"/>
        </w:tabs>
        <w:spacing w:after="0" w:line="240" w:lineRule="auto"/>
        <w:ind w:firstLine="709"/>
        <w:jc w:val="both"/>
        <w:rPr>
          <w:rFonts w:ascii="PT Astra Serif" w:hAnsi="PT Astra Serif"/>
          <w:sz w:val="28"/>
          <w:szCs w:val="28"/>
          <w:highlight w:val="yellow"/>
        </w:rPr>
      </w:pPr>
      <w:r w:rsidRPr="00971977">
        <w:rPr>
          <w:rFonts w:ascii="PT Astra Serif" w:hAnsi="PT Astra Serif"/>
          <w:b/>
          <w:sz w:val="28"/>
          <w:szCs w:val="28"/>
          <w:u w:val="single"/>
        </w:rPr>
        <w:t>3 место</w:t>
      </w:r>
      <w:r w:rsidRPr="00971977">
        <w:rPr>
          <w:rFonts w:ascii="PT Astra Serif" w:hAnsi="PT Astra Serif"/>
          <w:sz w:val="28"/>
          <w:szCs w:val="28"/>
          <w:u w:val="single"/>
        </w:rPr>
        <w:t xml:space="preserve"> – </w:t>
      </w:r>
      <w:r w:rsidRPr="00971977">
        <w:rPr>
          <w:rFonts w:ascii="PT Astra Serif" w:hAnsi="PT Astra Serif"/>
          <w:b/>
          <w:sz w:val="28"/>
          <w:szCs w:val="28"/>
          <w:u w:val="single"/>
        </w:rPr>
        <w:t xml:space="preserve">МО «Новоспасский район» </w:t>
      </w:r>
      <w:r w:rsidRPr="00971977">
        <w:rPr>
          <w:rFonts w:ascii="PT Astra Serif" w:hAnsi="PT Astra Serif"/>
          <w:sz w:val="28"/>
          <w:szCs w:val="28"/>
        </w:rPr>
        <w:t xml:space="preserve">(сумма баллов 0,592). </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В 2017 г. Новоспасский район занимал 4 место в общем рейтинге МО, </w:t>
      </w:r>
      <w:r w:rsidRPr="00971977">
        <w:rPr>
          <w:rFonts w:ascii="PT Astra Serif" w:hAnsi="PT Astra Serif"/>
          <w:sz w:val="28"/>
          <w:szCs w:val="28"/>
        </w:rPr>
        <w:br/>
        <w:t xml:space="preserve">в 2018 г. лидерская позиция упала до 7 места, в 2019 г. муниципалитет повысил ряд показателей, достигнув, тем самым, </w:t>
      </w:r>
      <w:r w:rsidRPr="00971977">
        <w:rPr>
          <w:rFonts w:ascii="PT Astra Serif" w:hAnsi="PT Astra Serif"/>
          <w:b/>
          <w:sz w:val="28"/>
          <w:szCs w:val="28"/>
        </w:rPr>
        <w:t>3 позиции</w:t>
      </w:r>
      <w:r w:rsidRPr="00971977">
        <w:rPr>
          <w:rFonts w:ascii="PT Astra Serif" w:hAnsi="PT Astra Serif"/>
          <w:sz w:val="28"/>
          <w:szCs w:val="28"/>
        </w:rPr>
        <w:t xml:space="preserve"> в рейтинге.</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Положительная динамика отмечается, прежде всего, в </w:t>
      </w:r>
      <w:r w:rsidRPr="00971977">
        <w:rPr>
          <w:rFonts w:ascii="PT Astra Serif" w:hAnsi="PT Astra Serif"/>
          <w:b/>
          <w:sz w:val="28"/>
          <w:szCs w:val="28"/>
        </w:rPr>
        <w:t>сфере строител</w:t>
      </w:r>
      <w:r w:rsidRPr="00971977">
        <w:rPr>
          <w:rFonts w:ascii="PT Astra Serif" w:hAnsi="PT Astra Serif"/>
          <w:b/>
          <w:sz w:val="28"/>
          <w:szCs w:val="28"/>
        </w:rPr>
        <w:t>ь</w:t>
      </w:r>
      <w:r w:rsidRPr="00971977">
        <w:rPr>
          <w:rFonts w:ascii="PT Astra Serif" w:hAnsi="PT Astra Serif"/>
          <w:b/>
          <w:sz w:val="28"/>
          <w:szCs w:val="28"/>
        </w:rPr>
        <w:t>ства</w:t>
      </w:r>
      <w:r w:rsidRPr="00971977">
        <w:rPr>
          <w:rFonts w:ascii="PT Astra Serif" w:hAnsi="PT Astra Serif"/>
          <w:sz w:val="28"/>
          <w:szCs w:val="28"/>
        </w:rPr>
        <w:t xml:space="preserve"> по темпам роста показателей:</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общая площадь жилых помещений, приходящаяся в среднем на одного жителя (в том числе введённая в действие за один год), увеличилась с 0,40 кв. м в 2016 г. до 0,60 кв. м в 2019 г.;</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значительно увеличилась площадь земельных участков, предоставле</w:t>
      </w:r>
      <w:r w:rsidRPr="00971977">
        <w:rPr>
          <w:rFonts w:ascii="PT Astra Serif" w:hAnsi="PT Astra Serif"/>
          <w:sz w:val="28"/>
          <w:szCs w:val="28"/>
        </w:rPr>
        <w:t>н</w:t>
      </w:r>
      <w:r w:rsidRPr="00971977">
        <w:rPr>
          <w:rFonts w:ascii="PT Astra Serif" w:hAnsi="PT Astra Serif"/>
          <w:sz w:val="28"/>
          <w:szCs w:val="28"/>
        </w:rPr>
        <w:t xml:space="preserve">ных для строительства в расчёте на 10 тыс. человек населения, </w:t>
      </w:r>
      <w:r w:rsidRPr="00971977">
        <w:rPr>
          <w:rFonts w:ascii="PT Astra Serif" w:hAnsi="PT Astra Serif"/>
          <w:sz w:val="28"/>
          <w:szCs w:val="28"/>
        </w:rPr>
        <w:br/>
        <w:t>с 3,1 га в 2016 г. до 11,7 га в 2019 г.</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Кроме того, положительную динамику продемонстрировали:</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 </w:t>
      </w:r>
      <w:r w:rsidRPr="00971977">
        <w:rPr>
          <w:rFonts w:ascii="PT Astra Serif" w:hAnsi="PT Astra Serif"/>
          <w:b/>
          <w:sz w:val="28"/>
          <w:szCs w:val="28"/>
        </w:rPr>
        <w:t>экономическая сфера</w:t>
      </w:r>
      <w:r w:rsidRPr="00971977">
        <w:rPr>
          <w:rFonts w:ascii="PT Astra Serif" w:hAnsi="PT Astra Serif"/>
          <w:sz w:val="28"/>
          <w:szCs w:val="28"/>
        </w:rPr>
        <w:t xml:space="preserve"> – по доле налоговых и неналоговых доходов м</w:t>
      </w:r>
      <w:r w:rsidRPr="00971977">
        <w:rPr>
          <w:rFonts w:ascii="PT Astra Serif" w:hAnsi="PT Astra Serif"/>
          <w:sz w:val="28"/>
          <w:szCs w:val="28"/>
        </w:rPr>
        <w:t>е</w:t>
      </w:r>
      <w:r w:rsidRPr="00971977">
        <w:rPr>
          <w:rFonts w:ascii="PT Astra Serif" w:hAnsi="PT Astra Serif"/>
          <w:sz w:val="28"/>
          <w:szCs w:val="28"/>
        </w:rPr>
        <w:t xml:space="preserve">стного бюджета (за исключением поступлений налоговых доходов </w:t>
      </w:r>
      <w:r w:rsidRPr="00971977">
        <w:rPr>
          <w:rFonts w:ascii="PT Astra Serif" w:hAnsi="PT Astra Serif"/>
          <w:sz w:val="28"/>
          <w:szCs w:val="28"/>
        </w:rPr>
        <w:br/>
        <w:t>по дополнительным нормативам отчислений) в общем объёме собственных д</w:t>
      </w:r>
      <w:r w:rsidRPr="00971977">
        <w:rPr>
          <w:rFonts w:ascii="PT Astra Serif" w:hAnsi="PT Astra Serif"/>
          <w:sz w:val="28"/>
          <w:szCs w:val="28"/>
        </w:rPr>
        <w:t>о</w:t>
      </w:r>
      <w:r w:rsidRPr="00971977">
        <w:rPr>
          <w:rFonts w:ascii="PT Astra Serif" w:hAnsi="PT Astra Serif"/>
          <w:sz w:val="28"/>
          <w:szCs w:val="28"/>
        </w:rPr>
        <w:t xml:space="preserve">ходов бюджета муниципального образования (без учёта субвенций). Данный показатель за анализируемый период увеличился с 45% в 2016 г. до 50,8% </w:t>
      </w:r>
      <w:r w:rsidRPr="00971977">
        <w:rPr>
          <w:rFonts w:ascii="PT Astra Serif" w:hAnsi="PT Astra Serif"/>
          <w:sz w:val="28"/>
          <w:szCs w:val="28"/>
        </w:rPr>
        <w:br/>
        <w:t>в 2019 г.;</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 </w:t>
      </w:r>
      <w:r w:rsidRPr="00971977">
        <w:rPr>
          <w:rFonts w:ascii="PT Astra Serif" w:hAnsi="PT Astra Serif"/>
          <w:b/>
          <w:sz w:val="28"/>
          <w:szCs w:val="28"/>
        </w:rPr>
        <w:t>социальная сфера</w:t>
      </w:r>
      <w:r w:rsidRPr="00971977">
        <w:rPr>
          <w:rFonts w:ascii="PT Astra Serif" w:hAnsi="PT Astra Serif"/>
          <w:sz w:val="28"/>
          <w:szCs w:val="28"/>
        </w:rPr>
        <w:t xml:space="preserve"> – отсутствует очередь среди детей в возрасте 1-6 лет, стоящих на учёте для определения в муниципальные дошкольные образов</w:t>
      </w:r>
      <w:r w:rsidRPr="00971977">
        <w:rPr>
          <w:rFonts w:ascii="PT Astra Serif" w:hAnsi="PT Astra Serif"/>
          <w:sz w:val="28"/>
          <w:szCs w:val="28"/>
        </w:rPr>
        <w:t>а</w:t>
      </w:r>
      <w:r w:rsidRPr="00971977">
        <w:rPr>
          <w:rFonts w:ascii="PT Astra Serif" w:hAnsi="PT Astra Serif"/>
          <w:sz w:val="28"/>
          <w:szCs w:val="28"/>
        </w:rPr>
        <w:t>тельные учреждения.</w:t>
      </w:r>
    </w:p>
    <w:p w:rsidR="00701365" w:rsidRPr="00971977" w:rsidRDefault="00701365" w:rsidP="00701365">
      <w:pPr>
        <w:spacing w:after="0" w:line="240" w:lineRule="auto"/>
        <w:ind w:firstLine="709"/>
        <w:jc w:val="both"/>
        <w:rPr>
          <w:rFonts w:ascii="PT Astra Serif" w:hAnsi="PT Astra Serif"/>
          <w:b/>
          <w:sz w:val="28"/>
          <w:szCs w:val="28"/>
        </w:rPr>
      </w:pPr>
      <w:r w:rsidRPr="00971977">
        <w:rPr>
          <w:rFonts w:ascii="PT Astra Serif" w:hAnsi="PT Astra Serif"/>
          <w:sz w:val="28"/>
          <w:szCs w:val="28"/>
        </w:rPr>
        <w:t xml:space="preserve">Происходящие изменения в экономической, социальной сферах и сфере строительства свидетельствуют </w:t>
      </w:r>
      <w:r w:rsidRPr="00971977">
        <w:rPr>
          <w:rFonts w:ascii="PT Astra Serif" w:hAnsi="PT Astra Serif"/>
          <w:b/>
          <w:sz w:val="28"/>
          <w:szCs w:val="28"/>
        </w:rPr>
        <w:t>об эффективности деятельности ОМСУ.</w:t>
      </w:r>
    </w:p>
    <w:p w:rsidR="00701365" w:rsidRPr="00971977" w:rsidRDefault="00701365" w:rsidP="00701365">
      <w:pPr>
        <w:tabs>
          <w:tab w:val="left" w:pos="567"/>
          <w:tab w:val="left" w:pos="709"/>
          <w:tab w:val="left" w:pos="851"/>
        </w:tabs>
        <w:spacing w:after="0" w:line="240" w:lineRule="auto"/>
        <w:ind w:firstLine="709"/>
        <w:jc w:val="both"/>
        <w:rPr>
          <w:rFonts w:ascii="PT Astra Serif" w:hAnsi="PT Astra Serif"/>
          <w:sz w:val="28"/>
          <w:szCs w:val="28"/>
        </w:rPr>
      </w:pPr>
      <w:r w:rsidRPr="00971977">
        <w:rPr>
          <w:rFonts w:ascii="PT Astra Serif" w:hAnsi="PT Astra Serif"/>
          <w:b/>
          <w:sz w:val="28"/>
          <w:szCs w:val="28"/>
          <w:u w:val="single"/>
        </w:rPr>
        <w:t>2 место</w:t>
      </w:r>
      <w:r w:rsidRPr="00971977">
        <w:rPr>
          <w:rFonts w:ascii="PT Astra Serif" w:hAnsi="PT Astra Serif"/>
          <w:sz w:val="28"/>
          <w:szCs w:val="28"/>
          <w:u w:val="single"/>
        </w:rPr>
        <w:t xml:space="preserve"> – </w:t>
      </w:r>
      <w:r w:rsidRPr="00971977">
        <w:rPr>
          <w:rFonts w:ascii="PT Astra Serif" w:hAnsi="PT Astra Serif"/>
          <w:b/>
          <w:sz w:val="28"/>
          <w:szCs w:val="28"/>
          <w:u w:val="single"/>
        </w:rPr>
        <w:t xml:space="preserve">МО «Мелекесский район» </w:t>
      </w:r>
      <w:r w:rsidRPr="00971977">
        <w:rPr>
          <w:rFonts w:ascii="PT Astra Serif" w:hAnsi="PT Astra Serif"/>
          <w:sz w:val="28"/>
          <w:szCs w:val="28"/>
        </w:rPr>
        <w:t xml:space="preserve">(сумма баллов 0,598). </w:t>
      </w:r>
    </w:p>
    <w:p w:rsidR="00701365" w:rsidRPr="00971977" w:rsidRDefault="00701365" w:rsidP="00701365">
      <w:pPr>
        <w:tabs>
          <w:tab w:val="left" w:pos="567"/>
          <w:tab w:val="left" w:pos="709"/>
          <w:tab w:val="left" w:pos="851"/>
        </w:tabs>
        <w:spacing w:after="0" w:line="240" w:lineRule="auto"/>
        <w:ind w:firstLine="709"/>
        <w:jc w:val="both"/>
        <w:rPr>
          <w:rFonts w:ascii="PT Astra Serif" w:hAnsi="PT Astra Serif"/>
          <w:sz w:val="28"/>
          <w:szCs w:val="28"/>
        </w:rPr>
      </w:pPr>
      <w:r w:rsidRPr="00971977">
        <w:rPr>
          <w:rFonts w:ascii="PT Astra Serif" w:hAnsi="PT Astra Serif"/>
          <w:sz w:val="28"/>
          <w:szCs w:val="28"/>
        </w:rPr>
        <w:t>В 2017 г. в общем рейтинге МО Ульяновской области муниципалитет з</w:t>
      </w:r>
      <w:r w:rsidRPr="00971977">
        <w:rPr>
          <w:rFonts w:ascii="PT Astra Serif" w:hAnsi="PT Astra Serif"/>
          <w:sz w:val="28"/>
          <w:szCs w:val="28"/>
        </w:rPr>
        <w:t>а</w:t>
      </w:r>
      <w:r w:rsidRPr="00971977">
        <w:rPr>
          <w:rFonts w:ascii="PT Astra Serif" w:hAnsi="PT Astra Serif"/>
          <w:sz w:val="28"/>
          <w:szCs w:val="28"/>
        </w:rPr>
        <w:t xml:space="preserve">нимал 7 место, в 2018 г. был на 2 строчке. В 2019 г. муниципалитету удалось сохранить за собой </w:t>
      </w:r>
      <w:r w:rsidRPr="00971977">
        <w:rPr>
          <w:rFonts w:ascii="PT Astra Serif" w:hAnsi="PT Astra Serif"/>
          <w:b/>
          <w:sz w:val="28"/>
          <w:szCs w:val="28"/>
        </w:rPr>
        <w:t>2 позицию</w:t>
      </w:r>
      <w:r w:rsidRPr="00971977">
        <w:rPr>
          <w:rFonts w:ascii="PT Astra Serif" w:hAnsi="PT Astra Serif"/>
          <w:sz w:val="28"/>
          <w:szCs w:val="28"/>
        </w:rPr>
        <w:t xml:space="preserve"> в рейтинге МО. Таким образом, наблюдается прогрессивное развитие в большей части показателей района.</w:t>
      </w:r>
    </w:p>
    <w:p w:rsidR="00701365" w:rsidRPr="00971977" w:rsidRDefault="00701365" w:rsidP="00701365">
      <w:pPr>
        <w:tabs>
          <w:tab w:val="left" w:pos="567"/>
          <w:tab w:val="left" w:pos="709"/>
          <w:tab w:val="left" w:pos="851"/>
        </w:tabs>
        <w:spacing w:after="0" w:line="240" w:lineRule="auto"/>
        <w:ind w:firstLine="709"/>
        <w:jc w:val="both"/>
        <w:rPr>
          <w:rFonts w:ascii="PT Astra Serif" w:hAnsi="PT Astra Serif"/>
          <w:sz w:val="28"/>
          <w:szCs w:val="28"/>
        </w:rPr>
      </w:pPr>
      <w:r w:rsidRPr="00971977">
        <w:rPr>
          <w:rFonts w:ascii="PT Astra Serif" w:hAnsi="PT Astra Serif"/>
          <w:sz w:val="28"/>
          <w:szCs w:val="28"/>
        </w:rPr>
        <w:t>Стоит отметить, что по оценке удовлетворённости населения деятельн</w:t>
      </w:r>
      <w:r w:rsidRPr="00971977">
        <w:rPr>
          <w:rFonts w:ascii="PT Astra Serif" w:hAnsi="PT Astra Serif"/>
          <w:sz w:val="28"/>
          <w:szCs w:val="28"/>
        </w:rPr>
        <w:t>о</w:t>
      </w:r>
      <w:r w:rsidRPr="00971977">
        <w:rPr>
          <w:rFonts w:ascii="PT Astra Serif" w:hAnsi="PT Astra Serif"/>
          <w:sz w:val="28"/>
          <w:szCs w:val="28"/>
        </w:rPr>
        <w:t xml:space="preserve">стью ОМСУ в 2019 г. район также занимает </w:t>
      </w:r>
      <w:r w:rsidRPr="00971977">
        <w:rPr>
          <w:rFonts w:ascii="PT Astra Serif" w:hAnsi="PT Astra Serif"/>
          <w:b/>
          <w:sz w:val="28"/>
          <w:szCs w:val="28"/>
        </w:rPr>
        <w:t>вторую позицию</w:t>
      </w:r>
      <w:r w:rsidRPr="00971977">
        <w:rPr>
          <w:rFonts w:ascii="PT Astra Serif" w:hAnsi="PT Astra Serif"/>
          <w:sz w:val="28"/>
          <w:szCs w:val="28"/>
        </w:rPr>
        <w:t xml:space="preserve"> – 0,988%.</w:t>
      </w:r>
    </w:p>
    <w:p w:rsidR="00701365" w:rsidRPr="00971977" w:rsidRDefault="00701365" w:rsidP="00701365">
      <w:pPr>
        <w:tabs>
          <w:tab w:val="left" w:pos="567"/>
          <w:tab w:val="left" w:pos="709"/>
          <w:tab w:val="left" w:pos="851"/>
        </w:tabs>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Муниципалитет показал </w:t>
      </w:r>
      <w:r w:rsidRPr="00971977">
        <w:rPr>
          <w:rFonts w:ascii="PT Astra Serif" w:hAnsi="PT Astra Serif"/>
          <w:b/>
          <w:sz w:val="28"/>
          <w:szCs w:val="28"/>
        </w:rPr>
        <w:t>значительный рост</w:t>
      </w:r>
      <w:r w:rsidRPr="00971977">
        <w:rPr>
          <w:rFonts w:ascii="PT Astra Serif" w:hAnsi="PT Astra Serif"/>
          <w:sz w:val="28"/>
          <w:szCs w:val="28"/>
        </w:rPr>
        <w:t xml:space="preserve"> по показателям:</w:t>
      </w:r>
    </w:p>
    <w:p w:rsidR="00701365" w:rsidRPr="00971977" w:rsidRDefault="00701365" w:rsidP="00701365">
      <w:pPr>
        <w:tabs>
          <w:tab w:val="left" w:pos="567"/>
          <w:tab w:val="left" w:pos="709"/>
          <w:tab w:val="left" w:pos="851"/>
        </w:tabs>
        <w:spacing w:after="0" w:line="240" w:lineRule="auto"/>
        <w:ind w:firstLine="709"/>
        <w:jc w:val="both"/>
        <w:rPr>
          <w:rFonts w:ascii="PT Astra Serif" w:hAnsi="PT Astra Serif"/>
          <w:sz w:val="28"/>
          <w:szCs w:val="28"/>
        </w:rPr>
      </w:pPr>
      <w:r w:rsidRPr="00971977">
        <w:rPr>
          <w:rFonts w:ascii="PT Astra Serif" w:hAnsi="PT Astra Serif"/>
          <w:sz w:val="28"/>
          <w:szCs w:val="28"/>
        </w:rPr>
        <w:t>- доля среднесписочной численности работников (без внешних совмест</w:t>
      </w:r>
      <w:r w:rsidRPr="00971977">
        <w:rPr>
          <w:rFonts w:ascii="PT Astra Serif" w:hAnsi="PT Astra Serif"/>
          <w:sz w:val="28"/>
          <w:szCs w:val="28"/>
        </w:rPr>
        <w:t>и</w:t>
      </w:r>
      <w:r w:rsidRPr="00971977">
        <w:rPr>
          <w:rFonts w:ascii="PT Astra Serif" w:hAnsi="PT Astra Serif"/>
          <w:sz w:val="28"/>
          <w:szCs w:val="28"/>
        </w:rPr>
        <w:t>телей) малых и средних предприятий в среднесписочной численности работн</w:t>
      </w:r>
      <w:r w:rsidRPr="00971977">
        <w:rPr>
          <w:rFonts w:ascii="PT Astra Serif" w:hAnsi="PT Astra Serif"/>
          <w:sz w:val="28"/>
          <w:szCs w:val="28"/>
        </w:rPr>
        <w:t>и</w:t>
      </w:r>
      <w:r w:rsidRPr="00971977">
        <w:rPr>
          <w:rFonts w:ascii="PT Astra Serif" w:hAnsi="PT Astra Serif"/>
          <w:sz w:val="28"/>
          <w:szCs w:val="28"/>
        </w:rPr>
        <w:t>ков (без внешних совместителей) всех предприятий и организаций увеличилась с 39,1% в 2016 г. до 45,8% в 2019 г.;</w:t>
      </w:r>
    </w:p>
    <w:p w:rsidR="00701365" w:rsidRPr="00971977" w:rsidRDefault="00701365" w:rsidP="00701365">
      <w:pPr>
        <w:tabs>
          <w:tab w:val="left" w:pos="567"/>
          <w:tab w:val="left" w:pos="709"/>
          <w:tab w:val="left" w:pos="851"/>
        </w:tabs>
        <w:spacing w:after="0" w:line="240" w:lineRule="auto"/>
        <w:ind w:firstLine="709"/>
        <w:jc w:val="both"/>
        <w:rPr>
          <w:rFonts w:ascii="PT Astra Serif" w:hAnsi="PT Astra Serif"/>
          <w:sz w:val="28"/>
          <w:szCs w:val="28"/>
        </w:rPr>
      </w:pPr>
      <w:r w:rsidRPr="00971977">
        <w:rPr>
          <w:rFonts w:ascii="PT Astra Serif" w:hAnsi="PT Astra Serif"/>
          <w:sz w:val="28"/>
          <w:szCs w:val="28"/>
        </w:rPr>
        <w:t>- доля площади земельных участков, являющихся объектами налогоо</w:t>
      </w:r>
      <w:r w:rsidRPr="00971977">
        <w:rPr>
          <w:rFonts w:ascii="PT Astra Serif" w:hAnsi="PT Astra Serif"/>
          <w:sz w:val="28"/>
          <w:szCs w:val="28"/>
        </w:rPr>
        <w:t>б</w:t>
      </w:r>
      <w:r w:rsidRPr="00971977">
        <w:rPr>
          <w:rFonts w:ascii="PT Astra Serif" w:hAnsi="PT Astra Serif"/>
          <w:sz w:val="28"/>
          <w:szCs w:val="28"/>
        </w:rPr>
        <w:t>ложения земельным налогом, в общей площади территории городского округа (муниципального района) увеличилась с 78,1% в 2016 г. до 89% в 2019 г.;</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 среднемесячная номинальная начисленная заработная плата работников муниципальных общеобразовательных учреждений увеличилась с 18418,7 руб. </w:t>
      </w:r>
      <w:r w:rsidRPr="00971977">
        <w:rPr>
          <w:rFonts w:ascii="PT Astra Serif" w:hAnsi="PT Astra Serif"/>
          <w:sz w:val="28"/>
          <w:szCs w:val="28"/>
        </w:rPr>
        <w:br/>
        <w:t>в 2016 г. до 21962,6 руб. в 2019 г.;</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доля детей в возрасте 1-6 лет, получающих дошкольную образовател</w:t>
      </w:r>
      <w:r w:rsidRPr="00971977">
        <w:rPr>
          <w:rFonts w:ascii="PT Astra Serif" w:hAnsi="PT Astra Serif"/>
          <w:sz w:val="28"/>
          <w:szCs w:val="28"/>
        </w:rPr>
        <w:t>ь</w:t>
      </w:r>
      <w:r w:rsidRPr="00971977">
        <w:rPr>
          <w:rFonts w:ascii="PT Astra Serif" w:hAnsi="PT Astra Serif"/>
          <w:sz w:val="28"/>
          <w:szCs w:val="28"/>
        </w:rPr>
        <w:t>ную услугу и (или) услуг по их содержанию в муниципальных дошкольных о</w:t>
      </w:r>
      <w:r w:rsidRPr="00971977">
        <w:rPr>
          <w:rFonts w:ascii="PT Astra Serif" w:hAnsi="PT Astra Serif"/>
          <w:sz w:val="28"/>
          <w:szCs w:val="28"/>
        </w:rPr>
        <w:t>б</w:t>
      </w:r>
      <w:r w:rsidRPr="00971977">
        <w:rPr>
          <w:rFonts w:ascii="PT Astra Serif" w:hAnsi="PT Astra Serif"/>
          <w:sz w:val="28"/>
          <w:szCs w:val="28"/>
        </w:rPr>
        <w:t>разовательных учреждениях в общей численности детейв возрасте 1-6 лет ув</w:t>
      </w:r>
      <w:r w:rsidRPr="00971977">
        <w:rPr>
          <w:rFonts w:ascii="PT Astra Serif" w:hAnsi="PT Astra Serif"/>
          <w:sz w:val="28"/>
          <w:szCs w:val="28"/>
        </w:rPr>
        <w:t>е</w:t>
      </w:r>
      <w:r w:rsidRPr="00971977">
        <w:rPr>
          <w:rFonts w:ascii="PT Astra Serif" w:hAnsi="PT Astra Serif"/>
          <w:sz w:val="28"/>
          <w:szCs w:val="28"/>
        </w:rPr>
        <w:t>личилась с 45,7% в 2016 г. до 51% в 2019 г.;</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значительно увеличилась доля населения, систематически занимающ</w:t>
      </w:r>
      <w:r w:rsidRPr="00971977">
        <w:rPr>
          <w:rFonts w:ascii="PT Astra Serif" w:hAnsi="PT Astra Serif"/>
          <w:sz w:val="28"/>
          <w:szCs w:val="28"/>
        </w:rPr>
        <w:t>е</w:t>
      </w:r>
      <w:r w:rsidRPr="00971977">
        <w:rPr>
          <w:rFonts w:ascii="PT Astra Serif" w:hAnsi="PT Astra Serif"/>
          <w:sz w:val="28"/>
          <w:szCs w:val="28"/>
        </w:rPr>
        <w:t>гося физической культурой и спортом, с 31,6% в 2016 г. до 51% в 2019 г.;</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общей площади жилых помещений, приходящейся в среднем на одного жителя (в том числе введённой в действие за один год), характерна динамика роста с 0,70 кв. м в 2016 г. до 0,90 кв. м. в 2019 г.</w:t>
      </w:r>
    </w:p>
    <w:p w:rsidR="00701365" w:rsidRPr="00971977" w:rsidRDefault="00701365" w:rsidP="00701365">
      <w:pPr>
        <w:spacing w:after="0" w:line="240" w:lineRule="auto"/>
        <w:ind w:firstLine="709"/>
        <w:jc w:val="both"/>
        <w:rPr>
          <w:rFonts w:ascii="PT Astra Serif" w:hAnsi="PT Astra Serif"/>
          <w:b/>
          <w:sz w:val="28"/>
          <w:szCs w:val="28"/>
        </w:rPr>
      </w:pPr>
      <w:r w:rsidRPr="00971977">
        <w:rPr>
          <w:rFonts w:ascii="PT Astra Serif" w:hAnsi="PT Astra Serif"/>
          <w:sz w:val="28"/>
          <w:szCs w:val="28"/>
        </w:rPr>
        <w:t>Значительное увеличение вышеуказанных показателей позволяет гов</w:t>
      </w:r>
      <w:r w:rsidRPr="00971977">
        <w:rPr>
          <w:rFonts w:ascii="PT Astra Serif" w:hAnsi="PT Astra Serif"/>
          <w:sz w:val="28"/>
          <w:szCs w:val="28"/>
        </w:rPr>
        <w:t>о</w:t>
      </w:r>
      <w:r w:rsidRPr="00971977">
        <w:rPr>
          <w:rFonts w:ascii="PT Astra Serif" w:hAnsi="PT Astra Serif"/>
          <w:sz w:val="28"/>
          <w:szCs w:val="28"/>
        </w:rPr>
        <w:t xml:space="preserve">рить </w:t>
      </w:r>
      <w:r w:rsidRPr="00971977">
        <w:rPr>
          <w:rFonts w:ascii="PT Astra Serif" w:hAnsi="PT Astra Serif"/>
          <w:b/>
          <w:sz w:val="28"/>
          <w:szCs w:val="28"/>
        </w:rPr>
        <w:t>о росте обеспеченности жильём населения МО, возможности привл</w:t>
      </w:r>
      <w:r w:rsidRPr="00971977">
        <w:rPr>
          <w:rFonts w:ascii="PT Astra Serif" w:hAnsi="PT Astra Serif"/>
          <w:b/>
          <w:sz w:val="28"/>
          <w:szCs w:val="28"/>
        </w:rPr>
        <w:t>е</w:t>
      </w:r>
      <w:r w:rsidRPr="00971977">
        <w:rPr>
          <w:rFonts w:ascii="PT Astra Serif" w:hAnsi="PT Astra Serif"/>
          <w:b/>
          <w:sz w:val="28"/>
          <w:szCs w:val="28"/>
        </w:rPr>
        <w:t xml:space="preserve">чения квалифицированных кадров в общеобразовательные учреждения района, а также об эффективности деятельности ОМСУ.     </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b/>
          <w:sz w:val="28"/>
          <w:szCs w:val="28"/>
          <w:u w:val="single"/>
        </w:rPr>
        <w:t xml:space="preserve">1 место </w:t>
      </w:r>
      <w:r w:rsidRPr="00971977">
        <w:rPr>
          <w:rFonts w:ascii="PT Astra Serif" w:hAnsi="PT Astra Serif"/>
          <w:sz w:val="28"/>
          <w:szCs w:val="28"/>
          <w:u w:val="single"/>
        </w:rPr>
        <w:t>–</w:t>
      </w:r>
      <w:r w:rsidRPr="00971977">
        <w:rPr>
          <w:rFonts w:ascii="PT Astra Serif" w:hAnsi="PT Astra Serif"/>
          <w:b/>
          <w:sz w:val="28"/>
          <w:szCs w:val="28"/>
          <w:u w:val="single"/>
        </w:rPr>
        <w:t xml:space="preserve"> МО «Инзенский район»</w:t>
      </w:r>
      <w:r w:rsidRPr="00971977">
        <w:rPr>
          <w:rFonts w:ascii="PT Astra Serif" w:hAnsi="PT Astra Serif"/>
          <w:sz w:val="28"/>
          <w:szCs w:val="28"/>
        </w:rPr>
        <w:t xml:space="preserve">(сумма баллов 0,606). </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В 2017 г. в общем рейтинге МО Ульяновской области район занимал </w:t>
      </w:r>
      <w:r w:rsidRPr="00971977">
        <w:rPr>
          <w:rFonts w:ascii="PT Astra Serif" w:hAnsi="PT Astra Serif"/>
          <w:sz w:val="28"/>
          <w:szCs w:val="28"/>
        </w:rPr>
        <w:br/>
        <w:t>6 место, в 2018 г. поднялся на 3 место, по итогам 2019 года муниципалитет во</w:t>
      </w:r>
      <w:r w:rsidRPr="00971977">
        <w:rPr>
          <w:rFonts w:ascii="PT Astra Serif" w:hAnsi="PT Astra Serif"/>
          <w:sz w:val="28"/>
          <w:szCs w:val="28"/>
        </w:rPr>
        <w:t>з</w:t>
      </w:r>
      <w:r w:rsidRPr="00971977">
        <w:rPr>
          <w:rFonts w:ascii="PT Astra Serif" w:hAnsi="PT Astra Serif"/>
          <w:sz w:val="28"/>
          <w:szCs w:val="28"/>
        </w:rPr>
        <w:t xml:space="preserve">главил рейтинг МО и занял </w:t>
      </w:r>
      <w:r w:rsidRPr="00971977">
        <w:rPr>
          <w:rFonts w:ascii="PT Astra Serif" w:hAnsi="PT Astra Serif"/>
          <w:b/>
          <w:sz w:val="28"/>
          <w:szCs w:val="28"/>
        </w:rPr>
        <w:t>1 место</w:t>
      </w:r>
      <w:r w:rsidRPr="00971977">
        <w:rPr>
          <w:rFonts w:ascii="PT Astra Serif" w:hAnsi="PT Astra Serif"/>
          <w:sz w:val="28"/>
          <w:szCs w:val="28"/>
        </w:rPr>
        <w:t>, что говорит о большой проделанной раб</w:t>
      </w:r>
      <w:r w:rsidRPr="00971977">
        <w:rPr>
          <w:rFonts w:ascii="PT Astra Serif" w:hAnsi="PT Astra Serif"/>
          <w:sz w:val="28"/>
          <w:szCs w:val="28"/>
        </w:rPr>
        <w:t>о</w:t>
      </w:r>
      <w:r w:rsidRPr="00971977">
        <w:rPr>
          <w:rFonts w:ascii="PT Astra Serif" w:hAnsi="PT Astra Serif"/>
          <w:sz w:val="28"/>
          <w:szCs w:val="28"/>
        </w:rPr>
        <w:t xml:space="preserve">те со стороны органов местного самоуправления и об её эффективности. </w:t>
      </w:r>
    </w:p>
    <w:p w:rsidR="00701365" w:rsidRPr="00971977" w:rsidRDefault="00701365" w:rsidP="00701365">
      <w:pPr>
        <w:spacing w:after="0" w:line="240" w:lineRule="auto"/>
        <w:ind w:firstLine="709"/>
        <w:jc w:val="both"/>
        <w:rPr>
          <w:rFonts w:ascii="PT Astra Serif" w:hAnsi="PT Astra Serif"/>
          <w:b/>
          <w:sz w:val="28"/>
          <w:szCs w:val="28"/>
        </w:rPr>
      </w:pPr>
      <w:r w:rsidRPr="00971977">
        <w:rPr>
          <w:rFonts w:ascii="PT Astra Serif" w:hAnsi="PT Astra Serif"/>
          <w:sz w:val="28"/>
          <w:szCs w:val="28"/>
        </w:rPr>
        <w:t xml:space="preserve">Прирост продемонстрировали показатели, характеризующие </w:t>
      </w:r>
      <w:r w:rsidRPr="00971977">
        <w:rPr>
          <w:rFonts w:ascii="PT Astra Serif" w:hAnsi="PT Astra Serif"/>
          <w:b/>
          <w:sz w:val="28"/>
          <w:szCs w:val="28"/>
        </w:rPr>
        <w:t>экономич</w:t>
      </w:r>
      <w:r w:rsidRPr="00971977">
        <w:rPr>
          <w:rFonts w:ascii="PT Astra Serif" w:hAnsi="PT Astra Serif"/>
          <w:b/>
          <w:sz w:val="28"/>
          <w:szCs w:val="28"/>
        </w:rPr>
        <w:t>е</w:t>
      </w:r>
      <w:r w:rsidRPr="00971977">
        <w:rPr>
          <w:rFonts w:ascii="PT Astra Serif" w:hAnsi="PT Astra Serif"/>
          <w:b/>
          <w:sz w:val="28"/>
          <w:szCs w:val="28"/>
        </w:rPr>
        <w:t>скую, социальную сферы и сферу строительства:</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 резко возрос объём инвестиций в основной капитал (за исключением бюджетных средств) в расчёте на 1 жителя с 17045,0 руб. в 2016 г. </w:t>
      </w:r>
      <w:r w:rsidRPr="00971977">
        <w:rPr>
          <w:rFonts w:ascii="PT Astra Serif" w:hAnsi="PT Astra Serif"/>
          <w:sz w:val="28"/>
          <w:szCs w:val="28"/>
        </w:rPr>
        <w:br/>
        <w:t>до 270621,4 руб. в 2019 г.;</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увеличилась доля площади земельных участков, являющихся объектами налогообложения земельным налогом, в общей площади территории муниц</w:t>
      </w:r>
      <w:r w:rsidRPr="00971977">
        <w:rPr>
          <w:rFonts w:ascii="PT Astra Serif" w:hAnsi="PT Astra Serif"/>
          <w:sz w:val="28"/>
          <w:szCs w:val="28"/>
        </w:rPr>
        <w:t>и</w:t>
      </w:r>
      <w:r w:rsidRPr="00971977">
        <w:rPr>
          <w:rFonts w:ascii="PT Astra Serif" w:hAnsi="PT Astra Serif"/>
          <w:sz w:val="28"/>
          <w:szCs w:val="28"/>
        </w:rPr>
        <w:t>пального района с 49,6% в 2016 г. до 67,3% в 2019 г.;</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у работников муниципальных дошкольных образовательных учрежд</w:t>
      </w:r>
      <w:r w:rsidRPr="00971977">
        <w:rPr>
          <w:rFonts w:ascii="PT Astra Serif" w:hAnsi="PT Astra Serif"/>
          <w:sz w:val="28"/>
          <w:szCs w:val="28"/>
        </w:rPr>
        <w:t>е</w:t>
      </w:r>
      <w:r w:rsidRPr="00971977">
        <w:rPr>
          <w:rFonts w:ascii="PT Astra Serif" w:hAnsi="PT Astra Serif"/>
          <w:sz w:val="28"/>
          <w:szCs w:val="28"/>
        </w:rPr>
        <w:t xml:space="preserve">ний среднемесячная номинальная начисленная заработная плата увеличилась </w:t>
      </w:r>
      <w:r w:rsidRPr="00971977">
        <w:rPr>
          <w:rFonts w:ascii="PT Astra Serif" w:hAnsi="PT Astra Serif"/>
          <w:sz w:val="28"/>
          <w:szCs w:val="28"/>
        </w:rPr>
        <w:br/>
        <w:t>с 15094,3 руб. в 2016 г. до 23994,5 руб. в 2019 г.;</w:t>
      </w:r>
    </w:p>
    <w:p w:rsidR="00701365" w:rsidRPr="00971977" w:rsidRDefault="00701365" w:rsidP="00701365">
      <w:pPr>
        <w:spacing w:after="0" w:line="240" w:lineRule="auto"/>
        <w:ind w:firstLine="709"/>
        <w:jc w:val="both"/>
        <w:rPr>
          <w:rFonts w:ascii="PT Astra Serif" w:hAnsi="PT Astra Serif"/>
          <w:sz w:val="28"/>
          <w:szCs w:val="28"/>
        </w:rPr>
      </w:pPr>
      <w:r w:rsidRPr="00971977">
        <w:rPr>
          <w:rFonts w:ascii="PT Astra Serif" w:hAnsi="PT Astra Serif"/>
          <w:sz w:val="28"/>
          <w:szCs w:val="28"/>
        </w:rPr>
        <w:t xml:space="preserve">- общая площадь жилых помещений, приходящаяся в среднем на одного жителя, увеличилась с 31,4 кв. м в 2016 г. до 34,5% в 2019 г. </w:t>
      </w:r>
    </w:p>
    <w:p w:rsidR="00701365" w:rsidRPr="00971977" w:rsidRDefault="00701365" w:rsidP="00701365">
      <w:pPr>
        <w:spacing w:after="0" w:line="240" w:lineRule="auto"/>
        <w:ind w:firstLine="709"/>
        <w:jc w:val="both"/>
        <w:rPr>
          <w:rFonts w:ascii="PT Astra Serif" w:hAnsi="PT Astra Serif"/>
          <w:sz w:val="28"/>
          <w:szCs w:val="28"/>
          <w:highlight w:val="yellow"/>
        </w:rPr>
      </w:pPr>
      <w:r w:rsidRPr="00971977">
        <w:rPr>
          <w:rFonts w:ascii="PT Astra Serif" w:hAnsi="PT Astra Serif"/>
          <w:b/>
          <w:sz w:val="28"/>
          <w:szCs w:val="28"/>
        </w:rPr>
        <w:t>Обобщив вышеизложенное можно сделать вывод, что именно выс</w:t>
      </w:r>
      <w:r w:rsidRPr="00971977">
        <w:rPr>
          <w:rFonts w:ascii="PT Astra Serif" w:hAnsi="PT Astra Serif"/>
          <w:b/>
          <w:sz w:val="28"/>
          <w:szCs w:val="28"/>
        </w:rPr>
        <w:t>о</w:t>
      </w:r>
      <w:r w:rsidRPr="00971977">
        <w:rPr>
          <w:rFonts w:ascii="PT Astra Serif" w:hAnsi="PT Astra Serif"/>
          <w:b/>
          <w:sz w:val="28"/>
          <w:szCs w:val="28"/>
        </w:rPr>
        <w:t>кие результаты по экономическим и социальным показателям позволили данным районам занять лидирующие позиции в рейтинге эффективности деятельности ОМСУ Ульяновской области.</w:t>
      </w:r>
    </w:p>
    <w:p w:rsidR="00701365" w:rsidRPr="00971977" w:rsidRDefault="00701365" w:rsidP="0091543E">
      <w:pPr>
        <w:spacing w:after="0" w:line="240" w:lineRule="auto"/>
        <w:ind w:right="-1" w:firstLine="709"/>
        <w:jc w:val="both"/>
        <w:rPr>
          <w:rFonts w:ascii="PT Astra Serif" w:eastAsiaTheme="majorEastAsia" w:hAnsi="PT Astra Serif" w:cs="Times New Roman"/>
          <w:sz w:val="28"/>
          <w:szCs w:val="28"/>
          <w:lang w:eastAsia="ru-RU"/>
        </w:rPr>
      </w:pPr>
    </w:p>
    <w:sectPr w:rsidR="00701365" w:rsidRPr="00971977" w:rsidSect="00D66099">
      <w:footerReference w:type="default" r:id="rId54"/>
      <w:pgSz w:w="11906" w:h="16838"/>
      <w:pgMar w:top="1134" w:right="567" w:bottom="1134" w:left="1701"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66D" w:rsidRDefault="008F266D" w:rsidP="00F52A48">
      <w:pPr>
        <w:spacing w:after="0" w:line="240" w:lineRule="auto"/>
      </w:pPr>
      <w:r>
        <w:separator/>
      </w:r>
    </w:p>
  </w:endnote>
  <w:endnote w:type="continuationSeparator" w:id="1">
    <w:p w:rsidR="008F266D" w:rsidRDefault="008F266D" w:rsidP="00F52A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to Sans Devanagari">
    <w:altName w:val="Arial"/>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PT Astra Serif">
    <w:altName w:val="Times New Roman"/>
    <w:charset w:val="CC"/>
    <w:family w:val="roman"/>
    <w:pitch w:val="variable"/>
    <w:sig w:usb0="00000001"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AG_Souvenir">
    <w:altName w:val="Courier New"/>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369222"/>
      <w:docPartObj>
        <w:docPartGallery w:val="Page Numbers (Bottom of Page)"/>
        <w:docPartUnique/>
      </w:docPartObj>
    </w:sdtPr>
    <w:sdtEndPr>
      <w:rPr>
        <w:rFonts w:ascii="Times New Roman" w:hAnsi="Times New Roman" w:cs="Times New Roman"/>
      </w:rPr>
    </w:sdtEndPr>
    <w:sdtContent>
      <w:p w:rsidR="00F034CE" w:rsidRPr="008C3966" w:rsidRDefault="001D1C3D" w:rsidP="005D2B5E">
        <w:pPr>
          <w:pStyle w:val="a9"/>
          <w:jc w:val="center"/>
          <w:rPr>
            <w:rFonts w:ascii="Times New Roman" w:hAnsi="Times New Roman" w:cs="Times New Roman"/>
            <w:lang w:val="en-US"/>
          </w:rPr>
        </w:pPr>
        <w:r w:rsidRPr="005D2B5E">
          <w:rPr>
            <w:rFonts w:ascii="Times New Roman" w:hAnsi="Times New Roman" w:cs="Times New Roman"/>
          </w:rPr>
          <w:fldChar w:fldCharType="begin"/>
        </w:r>
        <w:r w:rsidR="00F034CE" w:rsidRPr="005D2B5E">
          <w:rPr>
            <w:rFonts w:ascii="Times New Roman" w:hAnsi="Times New Roman" w:cs="Times New Roman"/>
          </w:rPr>
          <w:instrText>PAGE   \* MERGEFORMAT</w:instrText>
        </w:r>
        <w:r w:rsidRPr="005D2B5E">
          <w:rPr>
            <w:rFonts w:ascii="Times New Roman" w:hAnsi="Times New Roman" w:cs="Times New Roman"/>
          </w:rPr>
          <w:fldChar w:fldCharType="separate"/>
        </w:r>
        <w:r w:rsidR="0099739A">
          <w:rPr>
            <w:rFonts w:ascii="Times New Roman" w:hAnsi="Times New Roman" w:cs="Times New Roman"/>
            <w:noProof/>
          </w:rPr>
          <w:t>3</w:t>
        </w:r>
        <w:r w:rsidRPr="005D2B5E">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66D" w:rsidRDefault="008F266D" w:rsidP="00F52A48">
      <w:pPr>
        <w:spacing w:after="0" w:line="240" w:lineRule="auto"/>
      </w:pPr>
      <w:r>
        <w:separator/>
      </w:r>
    </w:p>
  </w:footnote>
  <w:footnote w:type="continuationSeparator" w:id="1">
    <w:p w:rsidR="008F266D" w:rsidRDefault="008F266D" w:rsidP="00F52A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54C2"/>
    <w:multiLevelType w:val="multilevel"/>
    <w:tmpl w:val="A914D75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2A103DD"/>
    <w:multiLevelType w:val="hybridMultilevel"/>
    <w:tmpl w:val="D47ACD08"/>
    <w:lvl w:ilvl="0" w:tplc="EF341C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E93E4B"/>
    <w:multiLevelType w:val="hybridMultilevel"/>
    <w:tmpl w:val="29286420"/>
    <w:lvl w:ilvl="0" w:tplc="7444BF1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7A618C"/>
    <w:multiLevelType w:val="multilevel"/>
    <w:tmpl w:val="E8A2571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EBB3589"/>
    <w:multiLevelType w:val="hybridMultilevel"/>
    <w:tmpl w:val="11649A50"/>
    <w:lvl w:ilvl="0" w:tplc="EF341C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3D7602"/>
    <w:multiLevelType w:val="hybridMultilevel"/>
    <w:tmpl w:val="F1BECE4A"/>
    <w:lvl w:ilvl="0" w:tplc="18BEB03A">
      <w:numFmt w:val="bullet"/>
      <w:lvlText w:val="-"/>
      <w:lvlJc w:val="left"/>
      <w:pPr>
        <w:ind w:left="720" w:hanging="360"/>
      </w:pPr>
      <w:rPr>
        <w:rFonts w:ascii="Times New Roman" w:hAnsi="Times New Roman" w:cs="Times New Roman" w:hint="default"/>
        <w:b w:val="0"/>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962D45"/>
    <w:multiLevelType w:val="hybridMultilevel"/>
    <w:tmpl w:val="8CBC8D42"/>
    <w:lvl w:ilvl="0" w:tplc="13A4C88E">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8956855"/>
    <w:multiLevelType w:val="hybridMultilevel"/>
    <w:tmpl w:val="74B23FB4"/>
    <w:lvl w:ilvl="0" w:tplc="ADBEE87C">
      <w:numFmt w:val="bullet"/>
      <w:suff w:val="space"/>
      <w:lvlText w:val="-"/>
      <w:lvlJc w:val="left"/>
      <w:pPr>
        <w:ind w:left="0" w:firstLine="709"/>
      </w:pPr>
      <w:rPr>
        <w:rFonts w:ascii="Times New Roman" w:hAnsi="Times New Roman" w:cs="Times New Roman" w:hint="default"/>
        <w:b w:val="0"/>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1727452"/>
    <w:multiLevelType w:val="hybridMultilevel"/>
    <w:tmpl w:val="9F5AD1E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5F87453"/>
    <w:multiLevelType w:val="hybridMultilevel"/>
    <w:tmpl w:val="B430499A"/>
    <w:lvl w:ilvl="0" w:tplc="EF341C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3379CC"/>
    <w:multiLevelType w:val="hybridMultilevel"/>
    <w:tmpl w:val="E29C305A"/>
    <w:lvl w:ilvl="0" w:tplc="7138D30C">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4F565AAE"/>
    <w:multiLevelType w:val="hybridMultilevel"/>
    <w:tmpl w:val="94F8911E"/>
    <w:lvl w:ilvl="0" w:tplc="D0980142">
      <w:numFmt w:val="bullet"/>
      <w:suff w:val="space"/>
      <w:lvlText w:val="-"/>
      <w:lvlJc w:val="left"/>
      <w:pPr>
        <w:ind w:left="0" w:firstLine="709"/>
      </w:pPr>
      <w:rPr>
        <w:rFonts w:ascii="Times New Roman" w:hAnsi="Times New Roman" w:cs="Times New Roman" w:hint="default"/>
        <w:b w:val="0"/>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0D00D19"/>
    <w:multiLevelType w:val="hybridMultilevel"/>
    <w:tmpl w:val="E912DF5A"/>
    <w:lvl w:ilvl="0" w:tplc="AB766E46">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E2788E"/>
    <w:multiLevelType w:val="hybridMultilevel"/>
    <w:tmpl w:val="CFBE4BA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5739BD"/>
    <w:multiLevelType w:val="hybridMultilevel"/>
    <w:tmpl w:val="20FCEB48"/>
    <w:lvl w:ilvl="0" w:tplc="18BEB03A">
      <w:numFmt w:val="bullet"/>
      <w:suff w:val="space"/>
      <w:lvlText w:val="-"/>
      <w:lvlJc w:val="left"/>
      <w:pPr>
        <w:ind w:left="0" w:firstLine="709"/>
      </w:pPr>
      <w:rPr>
        <w:rFonts w:ascii="Times New Roman" w:hAnsi="Times New Roman" w:cs="Times New Roman" w:hint="default"/>
        <w:b w:val="0"/>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6DF770A"/>
    <w:multiLevelType w:val="hybridMultilevel"/>
    <w:tmpl w:val="3C2AA306"/>
    <w:lvl w:ilvl="0" w:tplc="0419000B">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6">
    <w:nsid w:val="695F2F77"/>
    <w:multiLevelType w:val="hybridMultilevel"/>
    <w:tmpl w:val="53C07D7C"/>
    <w:lvl w:ilvl="0" w:tplc="EF341C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1D133F0"/>
    <w:multiLevelType w:val="hybridMultilevel"/>
    <w:tmpl w:val="95B86174"/>
    <w:lvl w:ilvl="0" w:tplc="029EE70E">
      <w:start w:val="1"/>
      <w:numFmt w:val="decimal"/>
      <w:suff w:val="space"/>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6A6EA2"/>
    <w:multiLevelType w:val="hybridMultilevel"/>
    <w:tmpl w:val="34A61CDC"/>
    <w:lvl w:ilvl="0" w:tplc="18BEB03A">
      <w:numFmt w:val="bullet"/>
      <w:lvlText w:val="-"/>
      <w:lvlJc w:val="left"/>
      <w:pPr>
        <w:ind w:left="720" w:hanging="360"/>
      </w:pPr>
      <w:rPr>
        <w:rFonts w:ascii="Times New Roman" w:hAnsi="Times New Roman" w:cs="Times New Roman" w:hint="default"/>
        <w:b w:val="0"/>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2"/>
  </w:num>
  <w:num w:numId="4">
    <w:abstractNumId w:val="0"/>
  </w:num>
  <w:num w:numId="5">
    <w:abstractNumId w:val="10"/>
  </w:num>
  <w:num w:numId="6">
    <w:abstractNumId w:val="17"/>
  </w:num>
  <w:num w:numId="7">
    <w:abstractNumId w:val="14"/>
  </w:num>
  <w:num w:numId="8">
    <w:abstractNumId w:val="11"/>
  </w:num>
  <w:num w:numId="9">
    <w:abstractNumId w:val="7"/>
  </w:num>
  <w:num w:numId="10">
    <w:abstractNumId w:val="18"/>
  </w:num>
  <w:num w:numId="11">
    <w:abstractNumId w:val="5"/>
  </w:num>
  <w:num w:numId="12">
    <w:abstractNumId w:val="13"/>
  </w:num>
  <w:num w:numId="13">
    <w:abstractNumId w:val="16"/>
  </w:num>
  <w:num w:numId="14">
    <w:abstractNumId w:val="9"/>
  </w:num>
  <w:num w:numId="15">
    <w:abstractNumId w:val="1"/>
  </w:num>
  <w:num w:numId="16">
    <w:abstractNumId w:val="4"/>
  </w:num>
  <w:num w:numId="17">
    <w:abstractNumId w:val="15"/>
  </w:num>
  <w:num w:numId="18">
    <w:abstractNumId w:val="8"/>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autoHyphenation/>
  <w:characterSpacingControl w:val="doNotCompress"/>
  <w:savePreviewPicture/>
  <w:hdrShapeDefaults>
    <o:shapedefaults v:ext="edit" spidmax="52226"/>
  </w:hdrShapeDefaults>
  <w:footnotePr>
    <w:footnote w:id="0"/>
    <w:footnote w:id="1"/>
  </w:footnotePr>
  <w:endnotePr>
    <w:endnote w:id="0"/>
    <w:endnote w:id="1"/>
  </w:endnotePr>
  <w:compat/>
  <w:rsids>
    <w:rsidRoot w:val="00E85097"/>
    <w:rsid w:val="00000806"/>
    <w:rsid w:val="000017D4"/>
    <w:rsid w:val="000026F6"/>
    <w:rsid w:val="00002719"/>
    <w:rsid w:val="00004833"/>
    <w:rsid w:val="00007698"/>
    <w:rsid w:val="000078E6"/>
    <w:rsid w:val="00012BD6"/>
    <w:rsid w:val="000172FC"/>
    <w:rsid w:val="00017F70"/>
    <w:rsid w:val="000237D2"/>
    <w:rsid w:val="00025414"/>
    <w:rsid w:val="00025DBC"/>
    <w:rsid w:val="00030F33"/>
    <w:rsid w:val="00031E4C"/>
    <w:rsid w:val="00032989"/>
    <w:rsid w:val="000329FF"/>
    <w:rsid w:val="000343A0"/>
    <w:rsid w:val="00041D2F"/>
    <w:rsid w:val="000423EA"/>
    <w:rsid w:val="000449E8"/>
    <w:rsid w:val="0004588C"/>
    <w:rsid w:val="00047B78"/>
    <w:rsid w:val="0005217E"/>
    <w:rsid w:val="00052A01"/>
    <w:rsid w:val="00054B74"/>
    <w:rsid w:val="00055B00"/>
    <w:rsid w:val="00056533"/>
    <w:rsid w:val="00060175"/>
    <w:rsid w:val="000610A6"/>
    <w:rsid w:val="0006151B"/>
    <w:rsid w:val="000635C3"/>
    <w:rsid w:val="000643B1"/>
    <w:rsid w:val="00065057"/>
    <w:rsid w:val="00067265"/>
    <w:rsid w:val="0006728F"/>
    <w:rsid w:val="00067E3B"/>
    <w:rsid w:val="00072D8B"/>
    <w:rsid w:val="00073538"/>
    <w:rsid w:val="00073A34"/>
    <w:rsid w:val="0007422D"/>
    <w:rsid w:val="0007498E"/>
    <w:rsid w:val="00074E87"/>
    <w:rsid w:val="00075D2E"/>
    <w:rsid w:val="0007791A"/>
    <w:rsid w:val="00081B12"/>
    <w:rsid w:val="00083221"/>
    <w:rsid w:val="0008488A"/>
    <w:rsid w:val="00084DED"/>
    <w:rsid w:val="00086A05"/>
    <w:rsid w:val="0009339D"/>
    <w:rsid w:val="000967C3"/>
    <w:rsid w:val="0009683E"/>
    <w:rsid w:val="000975CA"/>
    <w:rsid w:val="000977D4"/>
    <w:rsid w:val="000A41A3"/>
    <w:rsid w:val="000A49D4"/>
    <w:rsid w:val="000A507E"/>
    <w:rsid w:val="000A6806"/>
    <w:rsid w:val="000A6A73"/>
    <w:rsid w:val="000A6BDB"/>
    <w:rsid w:val="000B0357"/>
    <w:rsid w:val="000B089E"/>
    <w:rsid w:val="000B4BA2"/>
    <w:rsid w:val="000B6108"/>
    <w:rsid w:val="000B61C2"/>
    <w:rsid w:val="000B6612"/>
    <w:rsid w:val="000C010F"/>
    <w:rsid w:val="000C1DCA"/>
    <w:rsid w:val="000C1EE5"/>
    <w:rsid w:val="000D14EC"/>
    <w:rsid w:val="000D36C6"/>
    <w:rsid w:val="000D45A1"/>
    <w:rsid w:val="000D487E"/>
    <w:rsid w:val="000D692A"/>
    <w:rsid w:val="000D7923"/>
    <w:rsid w:val="000D7EB7"/>
    <w:rsid w:val="000E2011"/>
    <w:rsid w:val="000E2975"/>
    <w:rsid w:val="000E3D20"/>
    <w:rsid w:val="000F2458"/>
    <w:rsid w:val="000F3CA0"/>
    <w:rsid w:val="000F6505"/>
    <w:rsid w:val="000F65EB"/>
    <w:rsid w:val="000F7480"/>
    <w:rsid w:val="000F7E0A"/>
    <w:rsid w:val="000F7F58"/>
    <w:rsid w:val="001013A9"/>
    <w:rsid w:val="0010394A"/>
    <w:rsid w:val="00105069"/>
    <w:rsid w:val="00105153"/>
    <w:rsid w:val="00106107"/>
    <w:rsid w:val="0010650A"/>
    <w:rsid w:val="0010748F"/>
    <w:rsid w:val="001075F5"/>
    <w:rsid w:val="001077FF"/>
    <w:rsid w:val="0011070D"/>
    <w:rsid w:val="00111B55"/>
    <w:rsid w:val="001157B3"/>
    <w:rsid w:val="001160F6"/>
    <w:rsid w:val="00117A50"/>
    <w:rsid w:val="00117F10"/>
    <w:rsid w:val="00121A60"/>
    <w:rsid w:val="00121C91"/>
    <w:rsid w:val="001228D0"/>
    <w:rsid w:val="00122A28"/>
    <w:rsid w:val="00123907"/>
    <w:rsid w:val="00124E0B"/>
    <w:rsid w:val="00132785"/>
    <w:rsid w:val="00132B68"/>
    <w:rsid w:val="00133AE8"/>
    <w:rsid w:val="001350E9"/>
    <w:rsid w:val="00136909"/>
    <w:rsid w:val="001407B5"/>
    <w:rsid w:val="00141C8E"/>
    <w:rsid w:val="001456CB"/>
    <w:rsid w:val="00145893"/>
    <w:rsid w:val="0015032E"/>
    <w:rsid w:val="00154DBC"/>
    <w:rsid w:val="00154E9C"/>
    <w:rsid w:val="001625A1"/>
    <w:rsid w:val="001639DE"/>
    <w:rsid w:val="00164492"/>
    <w:rsid w:val="001648A0"/>
    <w:rsid w:val="001655D0"/>
    <w:rsid w:val="0017012E"/>
    <w:rsid w:val="0017232D"/>
    <w:rsid w:val="0017449C"/>
    <w:rsid w:val="00174E39"/>
    <w:rsid w:val="00175797"/>
    <w:rsid w:val="00175E04"/>
    <w:rsid w:val="00177888"/>
    <w:rsid w:val="00182627"/>
    <w:rsid w:val="00183946"/>
    <w:rsid w:val="001846C3"/>
    <w:rsid w:val="00185E96"/>
    <w:rsid w:val="00186E8B"/>
    <w:rsid w:val="00187172"/>
    <w:rsid w:val="0019094B"/>
    <w:rsid w:val="00192BD7"/>
    <w:rsid w:val="00193B87"/>
    <w:rsid w:val="00193F9D"/>
    <w:rsid w:val="001941C1"/>
    <w:rsid w:val="00194266"/>
    <w:rsid w:val="001A0FFD"/>
    <w:rsid w:val="001A38FF"/>
    <w:rsid w:val="001A57ED"/>
    <w:rsid w:val="001A64FC"/>
    <w:rsid w:val="001A764E"/>
    <w:rsid w:val="001A7832"/>
    <w:rsid w:val="001B1336"/>
    <w:rsid w:val="001B387C"/>
    <w:rsid w:val="001B6A3C"/>
    <w:rsid w:val="001C05EB"/>
    <w:rsid w:val="001C22A5"/>
    <w:rsid w:val="001C567E"/>
    <w:rsid w:val="001C7D83"/>
    <w:rsid w:val="001D0D9F"/>
    <w:rsid w:val="001D164A"/>
    <w:rsid w:val="001D1C3D"/>
    <w:rsid w:val="001D2609"/>
    <w:rsid w:val="001D29CE"/>
    <w:rsid w:val="001D3D79"/>
    <w:rsid w:val="001D4EFD"/>
    <w:rsid w:val="001D5977"/>
    <w:rsid w:val="001D68A3"/>
    <w:rsid w:val="001D7DB8"/>
    <w:rsid w:val="001E1620"/>
    <w:rsid w:val="001E1B0E"/>
    <w:rsid w:val="001E547E"/>
    <w:rsid w:val="001E567C"/>
    <w:rsid w:val="001E686B"/>
    <w:rsid w:val="001F075E"/>
    <w:rsid w:val="001F113D"/>
    <w:rsid w:val="001F1F65"/>
    <w:rsid w:val="001F32B6"/>
    <w:rsid w:val="001F39A6"/>
    <w:rsid w:val="001F49EC"/>
    <w:rsid w:val="001F656C"/>
    <w:rsid w:val="001F690A"/>
    <w:rsid w:val="001F7186"/>
    <w:rsid w:val="0020004D"/>
    <w:rsid w:val="00200A9E"/>
    <w:rsid w:val="00202923"/>
    <w:rsid w:val="00203377"/>
    <w:rsid w:val="002036DB"/>
    <w:rsid w:val="0020428C"/>
    <w:rsid w:val="002042F4"/>
    <w:rsid w:val="0020434C"/>
    <w:rsid w:val="00205FB5"/>
    <w:rsid w:val="00206362"/>
    <w:rsid w:val="0020678A"/>
    <w:rsid w:val="00210167"/>
    <w:rsid w:val="00211057"/>
    <w:rsid w:val="00211B04"/>
    <w:rsid w:val="002133DF"/>
    <w:rsid w:val="0021401A"/>
    <w:rsid w:val="00214B2F"/>
    <w:rsid w:val="00215593"/>
    <w:rsid w:val="00215B0C"/>
    <w:rsid w:val="00215EF0"/>
    <w:rsid w:val="0021617A"/>
    <w:rsid w:val="00217085"/>
    <w:rsid w:val="002174E1"/>
    <w:rsid w:val="002246DB"/>
    <w:rsid w:val="00225FB2"/>
    <w:rsid w:val="002266C2"/>
    <w:rsid w:val="00226E6A"/>
    <w:rsid w:val="00240D3C"/>
    <w:rsid w:val="00241688"/>
    <w:rsid w:val="00242830"/>
    <w:rsid w:val="002438F1"/>
    <w:rsid w:val="00244882"/>
    <w:rsid w:val="00244C84"/>
    <w:rsid w:val="00251086"/>
    <w:rsid w:val="002510CB"/>
    <w:rsid w:val="002527EB"/>
    <w:rsid w:val="00253AD7"/>
    <w:rsid w:val="00253B26"/>
    <w:rsid w:val="00254C75"/>
    <w:rsid w:val="002602BE"/>
    <w:rsid w:val="0026060E"/>
    <w:rsid w:val="0026088B"/>
    <w:rsid w:val="0026500A"/>
    <w:rsid w:val="002659A0"/>
    <w:rsid w:val="00267737"/>
    <w:rsid w:val="00267C84"/>
    <w:rsid w:val="00271201"/>
    <w:rsid w:val="0027131C"/>
    <w:rsid w:val="002714A5"/>
    <w:rsid w:val="00281954"/>
    <w:rsid w:val="002838DB"/>
    <w:rsid w:val="00285FC0"/>
    <w:rsid w:val="00287620"/>
    <w:rsid w:val="002907E7"/>
    <w:rsid w:val="00291C65"/>
    <w:rsid w:val="0029232E"/>
    <w:rsid w:val="00293538"/>
    <w:rsid w:val="00296359"/>
    <w:rsid w:val="002965D3"/>
    <w:rsid w:val="00297547"/>
    <w:rsid w:val="002A1C2C"/>
    <w:rsid w:val="002A3E1C"/>
    <w:rsid w:val="002A5031"/>
    <w:rsid w:val="002A5600"/>
    <w:rsid w:val="002A6355"/>
    <w:rsid w:val="002A760D"/>
    <w:rsid w:val="002A7EF6"/>
    <w:rsid w:val="002B24FB"/>
    <w:rsid w:val="002B2F32"/>
    <w:rsid w:val="002B3E0F"/>
    <w:rsid w:val="002B4379"/>
    <w:rsid w:val="002B567C"/>
    <w:rsid w:val="002B6D5A"/>
    <w:rsid w:val="002B7833"/>
    <w:rsid w:val="002B7A7B"/>
    <w:rsid w:val="002B7B5A"/>
    <w:rsid w:val="002C0541"/>
    <w:rsid w:val="002C0CC8"/>
    <w:rsid w:val="002C0E41"/>
    <w:rsid w:val="002C1AE0"/>
    <w:rsid w:val="002C1D09"/>
    <w:rsid w:val="002C5157"/>
    <w:rsid w:val="002C5CB7"/>
    <w:rsid w:val="002C669D"/>
    <w:rsid w:val="002C7D9A"/>
    <w:rsid w:val="002D0367"/>
    <w:rsid w:val="002D23F1"/>
    <w:rsid w:val="002D4BB5"/>
    <w:rsid w:val="002D58B3"/>
    <w:rsid w:val="002D5F0D"/>
    <w:rsid w:val="002D7C7E"/>
    <w:rsid w:val="002E061D"/>
    <w:rsid w:val="002E3147"/>
    <w:rsid w:val="002E359E"/>
    <w:rsid w:val="002E588D"/>
    <w:rsid w:val="002E5CE3"/>
    <w:rsid w:val="002F0321"/>
    <w:rsid w:val="002F2AC6"/>
    <w:rsid w:val="002F4132"/>
    <w:rsid w:val="002F42FE"/>
    <w:rsid w:val="002F7574"/>
    <w:rsid w:val="002F7F7A"/>
    <w:rsid w:val="00300FD1"/>
    <w:rsid w:val="003033B2"/>
    <w:rsid w:val="0030393E"/>
    <w:rsid w:val="00304032"/>
    <w:rsid w:val="00304398"/>
    <w:rsid w:val="00304CE5"/>
    <w:rsid w:val="00316550"/>
    <w:rsid w:val="00325279"/>
    <w:rsid w:val="003258BB"/>
    <w:rsid w:val="00325B88"/>
    <w:rsid w:val="003277A4"/>
    <w:rsid w:val="003277B4"/>
    <w:rsid w:val="0033023E"/>
    <w:rsid w:val="0033066E"/>
    <w:rsid w:val="00330F8C"/>
    <w:rsid w:val="003316AB"/>
    <w:rsid w:val="003340E7"/>
    <w:rsid w:val="00334981"/>
    <w:rsid w:val="00335A89"/>
    <w:rsid w:val="00336757"/>
    <w:rsid w:val="003403D0"/>
    <w:rsid w:val="0034120C"/>
    <w:rsid w:val="0034154F"/>
    <w:rsid w:val="003416F6"/>
    <w:rsid w:val="00341E38"/>
    <w:rsid w:val="0034414C"/>
    <w:rsid w:val="00344CE3"/>
    <w:rsid w:val="003456BC"/>
    <w:rsid w:val="00345CFF"/>
    <w:rsid w:val="003463E9"/>
    <w:rsid w:val="00347424"/>
    <w:rsid w:val="00347464"/>
    <w:rsid w:val="00351201"/>
    <w:rsid w:val="00353433"/>
    <w:rsid w:val="00355A7A"/>
    <w:rsid w:val="00356B28"/>
    <w:rsid w:val="00356D2A"/>
    <w:rsid w:val="0035700D"/>
    <w:rsid w:val="003628ED"/>
    <w:rsid w:val="00365E78"/>
    <w:rsid w:val="0037153A"/>
    <w:rsid w:val="003730C7"/>
    <w:rsid w:val="003748D5"/>
    <w:rsid w:val="00374B0C"/>
    <w:rsid w:val="00374DCC"/>
    <w:rsid w:val="00374FAA"/>
    <w:rsid w:val="00375143"/>
    <w:rsid w:val="00375D4D"/>
    <w:rsid w:val="00375E69"/>
    <w:rsid w:val="00375EF7"/>
    <w:rsid w:val="0038544A"/>
    <w:rsid w:val="00386BD0"/>
    <w:rsid w:val="0038723B"/>
    <w:rsid w:val="0039053D"/>
    <w:rsid w:val="003926CE"/>
    <w:rsid w:val="00392C84"/>
    <w:rsid w:val="003931EA"/>
    <w:rsid w:val="00397E7C"/>
    <w:rsid w:val="003A04B1"/>
    <w:rsid w:val="003A0667"/>
    <w:rsid w:val="003A129D"/>
    <w:rsid w:val="003A2288"/>
    <w:rsid w:val="003B0DA3"/>
    <w:rsid w:val="003B4AB8"/>
    <w:rsid w:val="003B500D"/>
    <w:rsid w:val="003B620F"/>
    <w:rsid w:val="003B7ECF"/>
    <w:rsid w:val="003C1342"/>
    <w:rsid w:val="003C457C"/>
    <w:rsid w:val="003C5403"/>
    <w:rsid w:val="003C6D35"/>
    <w:rsid w:val="003C7E2C"/>
    <w:rsid w:val="003D1947"/>
    <w:rsid w:val="003D20B7"/>
    <w:rsid w:val="003D23AF"/>
    <w:rsid w:val="003D3540"/>
    <w:rsid w:val="003D393E"/>
    <w:rsid w:val="003D3D14"/>
    <w:rsid w:val="003D49EB"/>
    <w:rsid w:val="003D7A96"/>
    <w:rsid w:val="003D7B7D"/>
    <w:rsid w:val="003E0C76"/>
    <w:rsid w:val="003E0EB8"/>
    <w:rsid w:val="003E148F"/>
    <w:rsid w:val="003E6AA2"/>
    <w:rsid w:val="003F1D7E"/>
    <w:rsid w:val="003F3459"/>
    <w:rsid w:val="003F3DE1"/>
    <w:rsid w:val="003F7034"/>
    <w:rsid w:val="00401C26"/>
    <w:rsid w:val="00401E1E"/>
    <w:rsid w:val="00405244"/>
    <w:rsid w:val="0040695C"/>
    <w:rsid w:val="004070B6"/>
    <w:rsid w:val="00410E8A"/>
    <w:rsid w:val="00410EDD"/>
    <w:rsid w:val="004113C4"/>
    <w:rsid w:val="00411CE2"/>
    <w:rsid w:val="00411F64"/>
    <w:rsid w:val="004129FC"/>
    <w:rsid w:val="0041350D"/>
    <w:rsid w:val="004135B1"/>
    <w:rsid w:val="00413BA0"/>
    <w:rsid w:val="00415D8F"/>
    <w:rsid w:val="004174BE"/>
    <w:rsid w:val="004202CD"/>
    <w:rsid w:val="00420C7B"/>
    <w:rsid w:val="004210FC"/>
    <w:rsid w:val="00421660"/>
    <w:rsid w:val="00425C19"/>
    <w:rsid w:val="004261D9"/>
    <w:rsid w:val="0042695D"/>
    <w:rsid w:val="00427564"/>
    <w:rsid w:val="0042794D"/>
    <w:rsid w:val="00427B91"/>
    <w:rsid w:val="00430E7E"/>
    <w:rsid w:val="00431100"/>
    <w:rsid w:val="00431E61"/>
    <w:rsid w:val="00432B9E"/>
    <w:rsid w:val="00432E68"/>
    <w:rsid w:val="0043301F"/>
    <w:rsid w:val="00433181"/>
    <w:rsid w:val="00435892"/>
    <w:rsid w:val="00436113"/>
    <w:rsid w:val="00436A37"/>
    <w:rsid w:val="00436A88"/>
    <w:rsid w:val="0044288A"/>
    <w:rsid w:val="00442B93"/>
    <w:rsid w:val="004440BF"/>
    <w:rsid w:val="00445836"/>
    <w:rsid w:val="00446550"/>
    <w:rsid w:val="00446BE2"/>
    <w:rsid w:val="00446C27"/>
    <w:rsid w:val="0045075A"/>
    <w:rsid w:val="00451EE9"/>
    <w:rsid w:val="0045210B"/>
    <w:rsid w:val="004524BC"/>
    <w:rsid w:val="00454124"/>
    <w:rsid w:val="004557BC"/>
    <w:rsid w:val="00456842"/>
    <w:rsid w:val="00456CCF"/>
    <w:rsid w:val="00460580"/>
    <w:rsid w:val="00464441"/>
    <w:rsid w:val="00464751"/>
    <w:rsid w:val="0047052A"/>
    <w:rsid w:val="00471BF9"/>
    <w:rsid w:val="0047278F"/>
    <w:rsid w:val="00474311"/>
    <w:rsid w:val="00474691"/>
    <w:rsid w:val="00474CC2"/>
    <w:rsid w:val="00477683"/>
    <w:rsid w:val="004827FE"/>
    <w:rsid w:val="004836AC"/>
    <w:rsid w:val="00483771"/>
    <w:rsid w:val="0048378C"/>
    <w:rsid w:val="004843D2"/>
    <w:rsid w:val="00487144"/>
    <w:rsid w:val="004948E9"/>
    <w:rsid w:val="00494FCD"/>
    <w:rsid w:val="00495DBB"/>
    <w:rsid w:val="00497DF4"/>
    <w:rsid w:val="004A3B28"/>
    <w:rsid w:val="004A5700"/>
    <w:rsid w:val="004B0011"/>
    <w:rsid w:val="004B01B3"/>
    <w:rsid w:val="004B1647"/>
    <w:rsid w:val="004B37B6"/>
    <w:rsid w:val="004B3972"/>
    <w:rsid w:val="004B4E03"/>
    <w:rsid w:val="004B4F8D"/>
    <w:rsid w:val="004B52C5"/>
    <w:rsid w:val="004C0030"/>
    <w:rsid w:val="004C154F"/>
    <w:rsid w:val="004C2E6F"/>
    <w:rsid w:val="004C47EE"/>
    <w:rsid w:val="004C5C7B"/>
    <w:rsid w:val="004D2E1B"/>
    <w:rsid w:val="004D32EA"/>
    <w:rsid w:val="004D5F7D"/>
    <w:rsid w:val="004D6AE4"/>
    <w:rsid w:val="004E00F1"/>
    <w:rsid w:val="004E6725"/>
    <w:rsid w:val="004F2B02"/>
    <w:rsid w:val="004F3721"/>
    <w:rsid w:val="004F3A9D"/>
    <w:rsid w:val="004F449A"/>
    <w:rsid w:val="004F553F"/>
    <w:rsid w:val="004F5EC1"/>
    <w:rsid w:val="004F5F69"/>
    <w:rsid w:val="00503DB5"/>
    <w:rsid w:val="00504CB0"/>
    <w:rsid w:val="00506BB5"/>
    <w:rsid w:val="00506D00"/>
    <w:rsid w:val="00507069"/>
    <w:rsid w:val="005076EF"/>
    <w:rsid w:val="00507F4B"/>
    <w:rsid w:val="00510557"/>
    <w:rsid w:val="00510CE4"/>
    <w:rsid w:val="00510DD4"/>
    <w:rsid w:val="00512119"/>
    <w:rsid w:val="00513138"/>
    <w:rsid w:val="00515261"/>
    <w:rsid w:val="00515BF7"/>
    <w:rsid w:val="00516050"/>
    <w:rsid w:val="00517879"/>
    <w:rsid w:val="00520D6F"/>
    <w:rsid w:val="00521841"/>
    <w:rsid w:val="00521F38"/>
    <w:rsid w:val="0052521F"/>
    <w:rsid w:val="00525A86"/>
    <w:rsid w:val="00526A8F"/>
    <w:rsid w:val="00527386"/>
    <w:rsid w:val="00530EA9"/>
    <w:rsid w:val="0053113B"/>
    <w:rsid w:val="005335C9"/>
    <w:rsid w:val="00534946"/>
    <w:rsid w:val="00534FB7"/>
    <w:rsid w:val="0053646A"/>
    <w:rsid w:val="005374F6"/>
    <w:rsid w:val="0054362E"/>
    <w:rsid w:val="0054670E"/>
    <w:rsid w:val="0055118D"/>
    <w:rsid w:val="0055122D"/>
    <w:rsid w:val="00553242"/>
    <w:rsid w:val="0055351A"/>
    <w:rsid w:val="00554572"/>
    <w:rsid w:val="005549B1"/>
    <w:rsid w:val="005616BB"/>
    <w:rsid w:val="005649EC"/>
    <w:rsid w:val="005657A1"/>
    <w:rsid w:val="00565EDE"/>
    <w:rsid w:val="005675BE"/>
    <w:rsid w:val="00567F5C"/>
    <w:rsid w:val="00571614"/>
    <w:rsid w:val="00571B71"/>
    <w:rsid w:val="005723FC"/>
    <w:rsid w:val="00573F97"/>
    <w:rsid w:val="005768FC"/>
    <w:rsid w:val="00576A5F"/>
    <w:rsid w:val="005808B1"/>
    <w:rsid w:val="00581FB0"/>
    <w:rsid w:val="005828FC"/>
    <w:rsid w:val="00582A14"/>
    <w:rsid w:val="0058312F"/>
    <w:rsid w:val="005926FC"/>
    <w:rsid w:val="005942DA"/>
    <w:rsid w:val="005950D6"/>
    <w:rsid w:val="00597A31"/>
    <w:rsid w:val="005A0B4D"/>
    <w:rsid w:val="005A201A"/>
    <w:rsid w:val="005A2AF7"/>
    <w:rsid w:val="005A3AE5"/>
    <w:rsid w:val="005A4550"/>
    <w:rsid w:val="005A6226"/>
    <w:rsid w:val="005A7033"/>
    <w:rsid w:val="005B10B4"/>
    <w:rsid w:val="005B47B0"/>
    <w:rsid w:val="005B5113"/>
    <w:rsid w:val="005B5F35"/>
    <w:rsid w:val="005B6CF6"/>
    <w:rsid w:val="005C0776"/>
    <w:rsid w:val="005C202F"/>
    <w:rsid w:val="005C26DF"/>
    <w:rsid w:val="005C3EE2"/>
    <w:rsid w:val="005C5095"/>
    <w:rsid w:val="005D0F8B"/>
    <w:rsid w:val="005D1F07"/>
    <w:rsid w:val="005D23CD"/>
    <w:rsid w:val="005D2B5E"/>
    <w:rsid w:val="005E07DD"/>
    <w:rsid w:val="005E3FE0"/>
    <w:rsid w:val="005E55EC"/>
    <w:rsid w:val="005F1C7B"/>
    <w:rsid w:val="005F41D9"/>
    <w:rsid w:val="005F4889"/>
    <w:rsid w:val="005F7A42"/>
    <w:rsid w:val="00601E65"/>
    <w:rsid w:val="0060234A"/>
    <w:rsid w:val="00607C9A"/>
    <w:rsid w:val="00610C9B"/>
    <w:rsid w:val="00612152"/>
    <w:rsid w:val="00612DEF"/>
    <w:rsid w:val="006144C4"/>
    <w:rsid w:val="006146A1"/>
    <w:rsid w:val="00614C86"/>
    <w:rsid w:val="00615963"/>
    <w:rsid w:val="00617C81"/>
    <w:rsid w:val="00624559"/>
    <w:rsid w:val="00625B97"/>
    <w:rsid w:val="006301B3"/>
    <w:rsid w:val="0063082C"/>
    <w:rsid w:val="006312AA"/>
    <w:rsid w:val="00631ACF"/>
    <w:rsid w:val="00635D0E"/>
    <w:rsid w:val="00636B0C"/>
    <w:rsid w:val="00636C80"/>
    <w:rsid w:val="0063779C"/>
    <w:rsid w:val="006405BE"/>
    <w:rsid w:val="0064154D"/>
    <w:rsid w:val="006417CE"/>
    <w:rsid w:val="006448D0"/>
    <w:rsid w:val="00644A01"/>
    <w:rsid w:val="00644CB6"/>
    <w:rsid w:val="00646356"/>
    <w:rsid w:val="0064696E"/>
    <w:rsid w:val="006503BC"/>
    <w:rsid w:val="00651B7A"/>
    <w:rsid w:val="00655A6D"/>
    <w:rsid w:val="00656807"/>
    <w:rsid w:val="00657DE2"/>
    <w:rsid w:val="006604B5"/>
    <w:rsid w:val="006624D6"/>
    <w:rsid w:val="00663D4D"/>
    <w:rsid w:val="00664D17"/>
    <w:rsid w:val="0067009D"/>
    <w:rsid w:val="006705E9"/>
    <w:rsid w:val="00673863"/>
    <w:rsid w:val="006765FE"/>
    <w:rsid w:val="00676C1C"/>
    <w:rsid w:val="00677015"/>
    <w:rsid w:val="00677C25"/>
    <w:rsid w:val="00681199"/>
    <w:rsid w:val="006819C4"/>
    <w:rsid w:val="00681FA1"/>
    <w:rsid w:val="00682DAB"/>
    <w:rsid w:val="00687984"/>
    <w:rsid w:val="00687F94"/>
    <w:rsid w:val="00690D8D"/>
    <w:rsid w:val="0069145F"/>
    <w:rsid w:val="006929DD"/>
    <w:rsid w:val="006937E9"/>
    <w:rsid w:val="00694459"/>
    <w:rsid w:val="006949E7"/>
    <w:rsid w:val="00694B51"/>
    <w:rsid w:val="00695F9C"/>
    <w:rsid w:val="006A0041"/>
    <w:rsid w:val="006A0058"/>
    <w:rsid w:val="006A0412"/>
    <w:rsid w:val="006A0D81"/>
    <w:rsid w:val="006A17EE"/>
    <w:rsid w:val="006A2CF0"/>
    <w:rsid w:val="006A32A5"/>
    <w:rsid w:val="006A46D4"/>
    <w:rsid w:val="006A52F1"/>
    <w:rsid w:val="006A5717"/>
    <w:rsid w:val="006B1320"/>
    <w:rsid w:val="006B190E"/>
    <w:rsid w:val="006B4D88"/>
    <w:rsid w:val="006B5AF6"/>
    <w:rsid w:val="006B5B94"/>
    <w:rsid w:val="006C12D3"/>
    <w:rsid w:val="006C2722"/>
    <w:rsid w:val="006C515D"/>
    <w:rsid w:val="006C6992"/>
    <w:rsid w:val="006D028B"/>
    <w:rsid w:val="006D27A0"/>
    <w:rsid w:val="006D34F8"/>
    <w:rsid w:val="006D408F"/>
    <w:rsid w:val="006D46C4"/>
    <w:rsid w:val="006E0437"/>
    <w:rsid w:val="006E0975"/>
    <w:rsid w:val="006E414C"/>
    <w:rsid w:val="006E4A64"/>
    <w:rsid w:val="006E666C"/>
    <w:rsid w:val="006E7935"/>
    <w:rsid w:val="006F080D"/>
    <w:rsid w:val="006F1C1D"/>
    <w:rsid w:val="006F4517"/>
    <w:rsid w:val="006F7F9A"/>
    <w:rsid w:val="00700372"/>
    <w:rsid w:val="00701365"/>
    <w:rsid w:val="00702111"/>
    <w:rsid w:val="00702F0F"/>
    <w:rsid w:val="00710112"/>
    <w:rsid w:val="00710699"/>
    <w:rsid w:val="00710F57"/>
    <w:rsid w:val="007120C1"/>
    <w:rsid w:val="007147AF"/>
    <w:rsid w:val="00715797"/>
    <w:rsid w:val="00716A42"/>
    <w:rsid w:val="0072011C"/>
    <w:rsid w:val="00721F4F"/>
    <w:rsid w:val="00723E49"/>
    <w:rsid w:val="00723FC3"/>
    <w:rsid w:val="00725889"/>
    <w:rsid w:val="0073061B"/>
    <w:rsid w:val="00730BB4"/>
    <w:rsid w:val="00731A84"/>
    <w:rsid w:val="00731CF3"/>
    <w:rsid w:val="007320DD"/>
    <w:rsid w:val="00733089"/>
    <w:rsid w:val="00733D4A"/>
    <w:rsid w:val="00737B0F"/>
    <w:rsid w:val="007400F2"/>
    <w:rsid w:val="0074204D"/>
    <w:rsid w:val="007425AD"/>
    <w:rsid w:val="00742BA6"/>
    <w:rsid w:val="0074422C"/>
    <w:rsid w:val="007469DC"/>
    <w:rsid w:val="00750DB8"/>
    <w:rsid w:val="0075328D"/>
    <w:rsid w:val="007539CC"/>
    <w:rsid w:val="007543C6"/>
    <w:rsid w:val="007550A8"/>
    <w:rsid w:val="007567CA"/>
    <w:rsid w:val="00760070"/>
    <w:rsid w:val="007628BE"/>
    <w:rsid w:val="0076554F"/>
    <w:rsid w:val="00767461"/>
    <w:rsid w:val="0077134D"/>
    <w:rsid w:val="007719A9"/>
    <w:rsid w:val="0077457A"/>
    <w:rsid w:val="00775A64"/>
    <w:rsid w:val="00776122"/>
    <w:rsid w:val="0077682C"/>
    <w:rsid w:val="007777A5"/>
    <w:rsid w:val="00777D59"/>
    <w:rsid w:val="0078182A"/>
    <w:rsid w:val="00783A23"/>
    <w:rsid w:val="0078519D"/>
    <w:rsid w:val="007859F7"/>
    <w:rsid w:val="00791FBD"/>
    <w:rsid w:val="007922FD"/>
    <w:rsid w:val="00797371"/>
    <w:rsid w:val="007973BF"/>
    <w:rsid w:val="00797452"/>
    <w:rsid w:val="00797FE9"/>
    <w:rsid w:val="007A1478"/>
    <w:rsid w:val="007A1B11"/>
    <w:rsid w:val="007A2424"/>
    <w:rsid w:val="007A33DD"/>
    <w:rsid w:val="007A35D3"/>
    <w:rsid w:val="007A4E3A"/>
    <w:rsid w:val="007A5A54"/>
    <w:rsid w:val="007A5F51"/>
    <w:rsid w:val="007A74BA"/>
    <w:rsid w:val="007B19B1"/>
    <w:rsid w:val="007B1D77"/>
    <w:rsid w:val="007B2BF3"/>
    <w:rsid w:val="007B2C43"/>
    <w:rsid w:val="007B44D0"/>
    <w:rsid w:val="007B6EDC"/>
    <w:rsid w:val="007B75AB"/>
    <w:rsid w:val="007B7F91"/>
    <w:rsid w:val="007C004B"/>
    <w:rsid w:val="007C04DE"/>
    <w:rsid w:val="007C08BA"/>
    <w:rsid w:val="007C0A02"/>
    <w:rsid w:val="007C2F8F"/>
    <w:rsid w:val="007C496F"/>
    <w:rsid w:val="007C6DBB"/>
    <w:rsid w:val="007D0C6E"/>
    <w:rsid w:val="007D1913"/>
    <w:rsid w:val="007D7B2A"/>
    <w:rsid w:val="007E1131"/>
    <w:rsid w:val="007E466A"/>
    <w:rsid w:val="007E52AF"/>
    <w:rsid w:val="007F1BDB"/>
    <w:rsid w:val="007F351A"/>
    <w:rsid w:val="007F43DD"/>
    <w:rsid w:val="007F4D3B"/>
    <w:rsid w:val="00800BED"/>
    <w:rsid w:val="008013C4"/>
    <w:rsid w:val="00803CBA"/>
    <w:rsid w:val="008044C6"/>
    <w:rsid w:val="00804AAB"/>
    <w:rsid w:val="0080695F"/>
    <w:rsid w:val="00810947"/>
    <w:rsid w:val="00813B52"/>
    <w:rsid w:val="008148F8"/>
    <w:rsid w:val="00815E3A"/>
    <w:rsid w:val="0081755B"/>
    <w:rsid w:val="00817835"/>
    <w:rsid w:val="00820720"/>
    <w:rsid w:val="008209DF"/>
    <w:rsid w:val="0082375C"/>
    <w:rsid w:val="008247E4"/>
    <w:rsid w:val="00826D41"/>
    <w:rsid w:val="00827576"/>
    <w:rsid w:val="00830836"/>
    <w:rsid w:val="00830F1C"/>
    <w:rsid w:val="00831A86"/>
    <w:rsid w:val="00831F75"/>
    <w:rsid w:val="00832FA4"/>
    <w:rsid w:val="00833FA4"/>
    <w:rsid w:val="008347FA"/>
    <w:rsid w:val="00837533"/>
    <w:rsid w:val="00837E7C"/>
    <w:rsid w:val="00837EE5"/>
    <w:rsid w:val="00843561"/>
    <w:rsid w:val="008458E9"/>
    <w:rsid w:val="00847AA0"/>
    <w:rsid w:val="00857846"/>
    <w:rsid w:val="0086135B"/>
    <w:rsid w:val="00863ED7"/>
    <w:rsid w:val="00864873"/>
    <w:rsid w:val="00865329"/>
    <w:rsid w:val="00865C3F"/>
    <w:rsid w:val="00867B2A"/>
    <w:rsid w:val="008724F8"/>
    <w:rsid w:val="0087321F"/>
    <w:rsid w:val="008734E1"/>
    <w:rsid w:val="00876621"/>
    <w:rsid w:val="00882A22"/>
    <w:rsid w:val="00882BA7"/>
    <w:rsid w:val="00882E10"/>
    <w:rsid w:val="00882F6C"/>
    <w:rsid w:val="00884D75"/>
    <w:rsid w:val="008875D7"/>
    <w:rsid w:val="00887613"/>
    <w:rsid w:val="00887DC0"/>
    <w:rsid w:val="0089098D"/>
    <w:rsid w:val="00890BD2"/>
    <w:rsid w:val="008915A9"/>
    <w:rsid w:val="00891946"/>
    <w:rsid w:val="00891A6A"/>
    <w:rsid w:val="008935D9"/>
    <w:rsid w:val="008957E2"/>
    <w:rsid w:val="008979BA"/>
    <w:rsid w:val="008A01CB"/>
    <w:rsid w:val="008A0ABB"/>
    <w:rsid w:val="008A0DB4"/>
    <w:rsid w:val="008A14DE"/>
    <w:rsid w:val="008A28C5"/>
    <w:rsid w:val="008A3794"/>
    <w:rsid w:val="008A5168"/>
    <w:rsid w:val="008A52FE"/>
    <w:rsid w:val="008A61E9"/>
    <w:rsid w:val="008A6663"/>
    <w:rsid w:val="008B0F2E"/>
    <w:rsid w:val="008B1B82"/>
    <w:rsid w:val="008B1C2D"/>
    <w:rsid w:val="008B3E7A"/>
    <w:rsid w:val="008C0430"/>
    <w:rsid w:val="008C0880"/>
    <w:rsid w:val="008C33CB"/>
    <w:rsid w:val="008C3845"/>
    <w:rsid w:val="008C3954"/>
    <w:rsid w:val="008C3966"/>
    <w:rsid w:val="008C3B43"/>
    <w:rsid w:val="008C607C"/>
    <w:rsid w:val="008C6E37"/>
    <w:rsid w:val="008C7ED8"/>
    <w:rsid w:val="008D1BE2"/>
    <w:rsid w:val="008D1DEB"/>
    <w:rsid w:val="008D5376"/>
    <w:rsid w:val="008D6635"/>
    <w:rsid w:val="008E0491"/>
    <w:rsid w:val="008E0A23"/>
    <w:rsid w:val="008E2857"/>
    <w:rsid w:val="008E31AF"/>
    <w:rsid w:val="008E35DD"/>
    <w:rsid w:val="008E4D82"/>
    <w:rsid w:val="008E5249"/>
    <w:rsid w:val="008E7F00"/>
    <w:rsid w:val="008F143D"/>
    <w:rsid w:val="008F1F02"/>
    <w:rsid w:val="008F266D"/>
    <w:rsid w:val="008F338A"/>
    <w:rsid w:val="008F34F3"/>
    <w:rsid w:val="008F6840"/>
    <w:rsid w:val="0090459A"/>
    <w:rsid w:val="00910639"/>
    <w:rsid w:val="00913EEA"/>
    <w:rsid w:val="0091453E"/>
    <w:rsid w:val="00914B1E"/>
    <w:rsid w:val="00914BF3"/>
    <w:rsid w:val="0091543E"/>
    <w:rsid w:val="009168A3"/>
    <w:rsid w:val="00917992"/>
    <w:rsid w:val="00920B92"/>
    <w:rsid w:val="00921172"/>
    <w:rsid w:val="00921784"/>
    <w:rsid w:val="00922046"/>
    <w:rsid w:val="0092265F"/>
    <w:rsid w:val="0092578E"/>
    <w:rsid w:val="00926701"/>
    <w:rsid w:val="00927B1C"/>
    <w:rsid w:val="0093218E"/>
    <w:rsid w:val="009333B9"/>
    <w:rsid w:val="0093786C"/>
    <w:rsid w:val="00937938"/>
    <w:rsid w:val="00940040"/>
    <w:rsid w:val="009403CC"/>
    <w:rsid w:val="00941BA2"/>
    <w:rsid w:val="00943180"/>
    <w:rsid w:val="00946B7B"/>
    <w:rsid w:val="00950119"/>
    <w:rsid w:val="00956149"/>
    <w:rsid w:val="00956630"/>
    <w:rsid w:val="00957D19"/>
    <w:rsid w:val="00962395"/>
    <w:rsid w:val="00963964"/>
    <w:rsid w:val="00964655"/>
    <w:rsid w:val="00967F61"/>
    <w:rsid w:val="00971977"/>
    <w:rsid w:val="00971D40"/>
    <w:rsid w:val="0097234D"/>
    <w:rsid w:val="0097263A"/>
    <w:rsid w:val="00972750"/>
    <w:rsid w:val="00973DC4"/>
    <w:rsid w:val="009744E2"/>
    <w:rsid w:val="009747D2"/>
    <w:rsid w:val="0097682E"/>
    <w:rsid w:val="0097775A"/>
    <w:rsid w:val="0098039A"/>
    <w:rsid w:val="00983868"/>
    <w:rsid w:val="009853AD"/>
    <w:rsid w:val="009853D0"/>
    <w:rsid w:val="00985565"/>
    <w:rsid w:val="00985863"/>
    <w:rsid w:val="00987550"/>
    <w:rsid w:val="0098773C"/>
    <w:rsid w:val="009940B4"/>
    <w:rsid w:val="0099556A"/>
    <w:rsid w:val="00996284"/>
    <w:rsid w:val="00996B07"/>
    <w:rsid w:val="0099739A"/>
    <w:rsid w:val="009A05A1"/>
    <w:rsid w:val="009A19F8"/>
    <w:rsid w:val="009A3A2A"/>
    <w:rsid w:val="009A7018"/>
    <w:rsid w:val="009B0072"/>
    <w:rsid w:val="009B05FC"/>
    <w:rsid w:val="009B32B7"/>
    <w:rsid w:val="009B5C63"/>
    <w:rsid w:val="009B7C2B"/>
    <w:rsid w:val="009C1296"/>
    <w:rsid w:val="009C1C1F"/>
    <w:rsid w:val="009C35AC"/>
    <w:rsid w:val="009C6D6B"/>
    <w:rsid w:val="009C7A2B"/>
    <w:rsid w:val="009D1795"/>
    <w:rsid w:val="009D20B7"/>
    <w:rsid w:val="009D4AE2"/>
    <w:rsid w:val="009D4D9D"/>
    <w:rsid w:val="009D5268"/>
    <w:rsid w:val="009D6281"/>
    <w:rsid w:val="009D64D5"/>
    <w:rsid w:val="009E3D80"/>
    <w:rsid w:val="009E7CEC"/>
    <w:rsid w:val="009F0910"/>
    <w:rsid w:val="009F13F9"/>
    <w:rsid w:val="00A00954"/>
    <w:rsid w:val="00A019BE"/>
    <w:rsid w:val="00A0456D"/>
    <w:rsid w:val="00A0459B"/>
    <w:rsid w:val="00A055B3"/>
    <w:rsid w:val="00A07159"/>
    <w:rsid w:val="00A07234"/>
    <w:rsid w:val="00A074E7"/>
    <w:rsid w:val="00A10C5C"/>
    <w:rsid w:val="00A126B9"/>
    <w:rsid w:val="00A13190"/>
    <w:rsid w:val="00A135BA"/>
    <w:rsid w:val="00A1486C"/>
    <w:rsid w:val="00A16AD4"/>
    <w:rsid w:val="00A176D3"/>
    <w:rsid w:val="00A2241B"/>
    <w:rsid w:val="00A26010"/>
    <w:rsid w:val="00A26BBB"/>
    <w:rsid w:val="00A26D33"/>
    <w:rsid w:val="00A27B49"/>
    <w:rsid w:val="00A3003E"/>
    <w:rsid w:val="00A3294A"/>
    <w:rsid w:val="00A3299D"/>
    <w:rsid w:val="00A33944"/>
    <w:rsid w:val="00A365E5"/>
    <w:rsid w:val="00A3764E"/>
    <w:rsid w:val="00A40B4D"/>
    <w:rsid w:val="00A40FC2"/>
    <w:rsid w:val="00A410E6"/>
    <w:rsid w:val="00A42FFD"/>
    <w:rsid w:val="00A44E14"/>
    <w:rsid w:val="00A45B5B"/>
    <w:rsid w:val="00A4774A"/>
    <w:rsid w:val="00A47755"/>
    <w:rsid w:val="00A52162"/>
    <w:rsid w:val="00A537F8"/>
    <w:rsid w:val="00A562CE"/>
    <w:rsid w:val="00A57894"/>
    <w:rsid w:val="00A57D7B"/>
    <w:rsid w:val="00A658C1"/>
    <w:rsid w:val="00A663A6"/>
    <w:rsid w:val="00A674B3"/>
    <w:rsid w:val="00A67A46"/>
    <w:rsid w:val="00A67CB8"/>
    <w:rsid w:val="00A747BD"/>
    <w:rsid w:val="00A80506"/>
    <w:rsid w:val="00A81175"/>
    <w:rsid w:val="00A81E27"/>
    <w:rsid w:val="00A832CC"/>
    <w:rsid w:val="00A838B2"/>
    <w:rsid w:val="00A86444"/>
    <w:rsid w:val="00A8747C"/>
    <w:rsid w:val="00A9060D"/>
    <w:rsid w:val="00A90667"/>
    <w:rsid w:val="00A91AF6"/>
    <w:rsid w:val="00A91B67"/>
    <w:rsid w:val="00A92B5D"/>
    <w:rsid w:val="00A934A7"/>
    <w:rsid w:val="00A95839"/>
    <w:rsid w:val="00A97908"/>
    <w:rsid w:val="00AA034B"/>
    <w:rsid w:val="00AA069D"/>
    <w:rsid w:val="00AA0D59"/>
    <w:rsid w:val="00AA3F0E"/>
    <w:rsid w:val="00AA4312"/>
    <w:rsid w:val="00AA4674"/>
    <w:rsid w:val="00AA5C12"/>
    <w:rsid w:val="00AA631E"/>
    <w:rsid w:val="00AB2A5A"/>
    <w:rsid w:val="00AB2B20"/>
    <w:rsid w:val="00AB59B3"/>
    <w:rsid w:val="00AB5D4D"/>
    <w:rsid w:val="00AB616E"/>
    <w:rsid w:val="00AB673E"/>
    <w:rsid w:val="00AC435C"/>
    <w:rsid w:val="00AC7A5C"/>
    <w:rsid w:val="00AC7E0B"/>
    <w:rsid w:val="00AD13E8"/>
    <w:rsid w:val="00AD1B45"/>
    <w:rsid w:val="00AD3AD3"/>
    <w:rsid w:val="00AD6346"/>
    <w:rsid w:val="00AD7069"/>
    <w:rsid w:val="00AE12C8"/>
    <w:rsid w:val="00AE259C"/>
    <w:rsid w:val="00AE3719"/>
    <w:rsid w:val="00AE492E"/>
    <w:rsid w:val="00AE4ADA"/>
    <w:rsid w:val="00AE4ECE"/>
    <w:rsid w:val="00AE4FC5"/>
    <w:rsid w:val="00AE525C"/>
    <w:rsid w:val="00AE5529"/>
    <w:rsid w:val="00AE6C41"/>
    <w:rsid w:val="00AF210A"/>
    <w:rsid w:val="00AF369B"/>
    <w:rsid w:val="00AF4714"/>
    <w:rsid w:val="00AF5AB6"/>
    <w:rsid w:val="00AF7FFE"/>
    <w:rsid w:val="00B0078B"/>
    <w:rsid w:val="00B00841"/>
    <w:rsid w:val="00B01478"/>
    <w:rsid w:val="00B01C0F"/>
    <w:rsid w:val="00B039F6"/>
    <w:rsid w:val="00B06B10"/>
    <w:rsid w:val="00B07A87"/>
    <w:rsid w:val="00B104E3"/>
    <w:rsid w:val="00B12103"/>
    <w:rsid w:val="00B12846"/>
    <w:rsid w:val="00B1469B"/>
    <w:rsid w:val="00B16844"/>
    <w:rsid w:val="00B16979"/>
    <w:rsid w:val="00B21314"/>
    <w:rsid w:val="00B21E62"/>
    <w:rsid w:val="00B22791"/>
    <w:rsid w:val="00B25F46"/>
    <w:rsid w:val="00B260A2"/>
    <w:rsid w:val="00B26C45"/>
    <w:rsid w:val="00B27B85"/>
    <w:rsid w:val="00B305AF"/>
    <w:rsid w:val="00B32BA6"/>
    <w:rsid w:val="00B32FED"/>
    <w:rsid w:val="00B33EB8"/>
    <w:rsid w:val="00B42558"/>
    <w:rsid w:val="00B42C43"/>
    <w:rsid w:val="00B4348E"/>
    <w:rsid w:val="00B45E95"/>
    <w:rsid w:val="00B46B48"/>
    <w:rsid w:val="00B4752D"/>
    <w:rsid w:val="00B52B96"/>
    <w:rsid w:val="00B53A76"/>
    <w:rsid w:val="00B53C5C"/>
    <w:rsid w:val="00B566E5"/>
    <w:rsid w:val="00B5798F"/>
    <w:rsid w:val="00B57BED"/>
    <w:rsid w:val="00B632E2"/>
    <w:rsid w:val="00B63813"/>
    <w:rsid w:val="00B63BB6"/>
    <w:rsid w:val="00B7161B"/>
    <w:rsid w:val="00B71BCA"/>
    <w:rsid w:val="00B71C7A"/>
    <w:rsid w:val="00B71F9F"/>
    <w:rsid w:val="00B724DF"/>
    <w:rsid w:val="00B7370B"/>
    <w:rsid w:val="00B73E24"/>
    <w:rsid w:val="00B74122"/>
    <w:rsid w:val="00B74FE1"/>
    <w:rsid w:val="00B756AC"/>
    <w:rsid w:val="00B76CAB"/>
    <w:rsid w:val="00B772D1"/>
    <w:rsid w:val="00B80772"/>
    <w:rsid w:val="00B809DF"/>
    <w:rsid w:val="00B81DF2"/>
    <w:rsid w:val="00B84852"/>
    <w:rsid w:val="00B84F6E"/>
    <w:rsid w:val="00B84F83"/>
    <w:rsid w:val="00B86B69"/>
    <w:rsid w:val="00B87E84"/>
    <w:rsid w:val="00B905D7"/>
    <w:rsid w:val="00B916FC"/>
    <w:rsid w:val="00B95A7A"/>
    <w:rsid w:val="00B97642"/>
    <w:rsid w:val="00BA1163"/>
    <w:rsid w:val="00BA2769"/>
    <w:rsid w:val="00BA2E68"/>
    <w:rsid w:val="00BA3645"/>
    <w:rsid w:val="00BA3EC4"/>
    <w:rsid w:val="00BA4356"/>
    <w:rsid w:val="00BB0A4C"/>
    <w:rsid w:val="00BB3C64"/>
    <w:rsid w:val="00BB5310"/>
    <w:rsid w:val="00BC1534"/>
    <w:rsid w:val="00BC2851"/>
    <w:rsid w:val="00BC5D13"/>
    <w:rsid w:val="00BC60CA"/>
    <w:rsid w:val="00BD0292"/>
    <w:rsid w:val="00BD125F"/>
    <w:rsid w:val="00BD4595"/>
    <w:rsid w:val="00BE2C97"/>
    <w:rsid w:val="00BE328F"/>
    <w:rsid w:val="00BE3A4B"/>
    <w:rsid w:val="00BE3FCE"/>
    <w:rsid w:val="00BE4719"/>
    <w:rsid w:val="00BE49F8"/>
    <w:rsid w:val="00BF1023"/>
    <w:rsid w:val="00BF1CAE"/>
    <w:rsid w:val="00BF26A4"/>
    <w:rsid w:val="00BF2BA5"/>
    <w:rsid w:val="00BF3CEA"/>
    <w:rsid w:val="00BF577C"/>
    <w:rsid w:val="00BF5FFD"/>
    <w:rsid w:val="00BF648C"/>
    <w:rsid w:val="00C019C0"/>
    <w:rsid w:val="00C02233"/>
    <w:rsid w:val="00C03A9A"/>
    <w:rsid w:val="00C0535B"/>
    <w:rsid w:val="00C0566E"/>
    <w:rsid w:val="00C06CD4"/>
    <w:rsid w:val="00C0739A"/>
    <w:rsid w:val="00C07EF0"/>
    <w:rsid w:val="00C11D58"/>
    <w:rsid w:val="00C11F0C"/>
    <w:rsid w:val="00C14F1C"/>
    <w:rsid w:val="00C15CA7"/>
    <w:rsid w:val="00C17C65"/>
    <w:rsid w:val="00C20ECF"/>
    <w:rsid w:val="00C23895"/>
    <w:rsid w:val="00C258D7"/>
    <w:rsid w:val="00C304BA"/>
    <w:rsid w:val="00C312E1"/>
    <w:rsid w:val="00C31647"/>
    <w:rsid w:val="00C319F1"/>
    <w:rsid w:val="00C34D92"/>
    <w:rsid w:val="00C35611"/>
    <w:rsid w:val="00C36FBF"/>
    <w:rsid w:val="00C37C4C"/>
    <w:rsid w:val="00C40D4C"/>
    <w:rsid w:val="00C451AB"/>
    <w:rsid w:val="00C46281"/>
    <w:rsid w:val="00C46AE5"/>
    <w:rsid w:val="00C52095"/>
    <w:rsid w:val="00C5463D"/>
    <w:rsid w:val="00C54642"/>
    <w:rsid w:val="00C556EE"/>
    <w:rsid w:val="00C55AAB"/>
    <w:rsid w:val="00C574E2"/>
    <w:rsid w:val="00C60520"/>
    <w:rsid w:val="00C60720"/>
    <w:rsid w:val="00C611E4"/>
    <w:rsid w:val="00C61B2E"/>
    <w:rsid w:val="00C6205F"/>
    <w:rsid w:val="00C637ED"/>
    <w:rsid w:val="00C63A85"/>
    <w:rsid w:val="00C65678"/>
    <w:rsid w:val="00C663B3"/>
    <w:rsid w:val="00C70B5F"/>
    <w:rsid w:val="00C71E65"/>
    <w:rsid w:val="00C71FE3"/>
    <w:rsid w:val="00C7238F"/>
    <w:rsid w:val="00C72AC5"/>
    <w:rsid w:val="00C72D48"/>
    <w:rsid w:val="00C741DD"/>
    <w:rsid w:val="00C764A4"/>
    <w:rsid w:val="00C76C22"/>
    <w:rsid w:val="00C77453"/>
    <w:rsid w:val="00C817B8"/>
    <w:rsid w:val="00C84109"/>
    <w:rsid w:val="00C84162"/>
    <w:rsid w:val="00C8729B"/>
    <w:rsid w:val="00C87D31"/>
    <w:rsid w:val="00C9018A"/>
    <w:rsid w:val="00C916D6"/>
    <w:rsid w:val="00C9191B"/>
    <w:rsid w:val="00C93396"/>
    <w:rsid w:val="00C95190"/>
    <w:rsid w:val="00C9673A"/>
    <w:rsid w:val="00C9720E"/>
    <w:rsid w:val="00C97F28"/>
    <w:rsid w:val="00CA2CFC"/>
    <w:rsid w:val="00CA62B3"/>
    <w:rsid w:val="00CA7BCB"/>
    <w:rsid w:val="00CB0884"/>
    <w:rsid w:val="00CB0E63"/>
    <w:rsid w:val="00CB1450"/>
    <w:rsid w:val="00CB194D"/>
    <w:rsid w:val="00CB2E99"/>
    <w:rsid w:val="00CB3A70"/>
    <w:rsid w:val="00CB3D7C"/>
    <w:rsid w:val="00CB5BDD"/>
    <w:rsid w:val="00CB6090"/>
    <w:rsid w:val="00CB7D8A"/>
    <w:rsid w:val="00CC381E"/>
    <w:rsid w:val="00CC3F4E"/>
    <w:rsid w:val="00CC4A16"/>
    <w:rsid w:val="00CC4E5F"/>
    <w:rsid w:val="00CC50FC"/>
    <w:rsid w:val="00CC5946"/>
    <w:rsid w:val="00CC6D62"/>
    <w:rsid w:val="00CC7815"/>
    <w:rsid w:val="00CC786F"/>
    <w:rsid w:val="00CD112A"/>
    <w:rsid w:val="00CD1B26"/>
    <w:rsid w:val="00CD672A"/>
    <w:rsid w:val="00CD790D"/>
    <w:rsid w:val="00CD7BE9"/>
    <w:rsid w:val="00CE0917"/>
    <w:rsid w:val="00CE0A3A"/>
    <w:rsid w:val="00CE3230"/>
    <w:rsid w:val="00CE3B17"/>
    <w:rsid w:val="00CE5E07"/>
    <w:rsid w:val="00CF0255"/>
    <w:rsid w:val="00CF18C6"/>
    <w:rsid w:val="00CF1C9C"/>
    <w:rsid w:val="00CF4D65"/>
    <w:rsid w:val="00CF6492"/>
    <w:rsid w:val="00CF7735"/>
    <w:rsid w:val="00CF7CB7"/>
    <w:rsid w:val="00D00665"/>
    <w:rsid w:val="00D00AFF"/>
    <w:rsid w:val="00D00B98"/>
    <w:rsid w:val="00D0252A"/>
    <w:rsid w:val="00D04834"/>
    <w:rsid w:val="00D04D6F"/>
    <w:rsid w:val="00D05D99"/>
    <w:rsid w:val="00D10D73"/>
    <w:rsid w:val="00D115BD"/>
    <w:rsid w:val="00D14BB7"/>
    <w:rsid w:val="00D16273"/>
    <w:rsid w:val="00D16B46"/>
    <w:rsid w:val="00D21BD4"/>
    <w:rsid w:val="00D25049"/>
    <w:rsid w:val="00D260AA"/>
    <w:rsid w:val="00D26A93"/>
    <w:rsid w:val="00D2747B"/>
    <w:rsid w:val="00D33D38"/>
    <w:rsid w:val="00D34AAF"/>
    <w:rsid w:val="00D36541"/>
    <w:rsid w:val="00D37E65"/>
    <w:rsid w:val="00D4015A"/>
    <w:rsid w:val="00D40820"/>
    <w:rsid w:val="00D40D34"/>
    <w:rsid w:val="00D413D5"/>
    <w:rsid w:val="00D47809"/>
    <w:rsid w:val="00D503E3"/>
    <w:rsid w:val="00D52BC5"/>
    <w:rsid w:val="00D55FA3"/>
    <w:rsid w:val="00D56B1B"/>
    <w:rsid w:val="00D56C8C"/>
    <w:rsid w:val="00D624F5"/>
    <w:rsid w:val="00D62B25"/>
    <w:rsid w:val="00D64B95"/>
    <w:rsid w:val="00D64E1A"/>
    <w:rsid w:val="00D6518D"/>
    <w:rsid w:val="00D66099"/>
    <w:rsid w:val="00D6749C"/>
    <w:rsid w:val="00D70021"/>
    <w:rsid w:val="00D71B97"/>
    <w:rsid w:val="00D72423"/>
    <w:rsid w:val="00D72ED2"/>
    <w:rsid w:val="00D752C2"/>
    <w:rsid w:val="00D75F87"/>
    <w:rsid w:val="00D7665C"/>
    <w:rsid w:val="00D826F3"/>
    <w:rsid w:val="00D83BC9"/>
    <w:rsid w:val="00D8474E"/>
    <w:rsid w:val="00D85385"/>
    <w:rsid w:val="00D86500"/>
    <w:rsid w:val="00D90585"/>
    <w:rsid w:val="00D90829"/>
    <w:rsid w:val="00D940B0"/>
    <w:rsid w:val="00DA090D"/>
    <w:rsid w:val="00DA1551"/>
    <w:rsid w:val="00DA58AB"/>
    <w:rsid w:val="00DA6C7D"/>
    <w:rsid w:val="00DB0996"/>
    <w:rsid w:val="00DB1E6B"/>
    <w:rsid w:val="00DB3D9A"/>
    <w:rsid w:val="00DB797C"/>
    <w:rsid w:val="00DC0B56"/>
    <w:rsid w:val="00DC1DEA"/>
    <w:rsid w:val="00DC1E12"/>
    <w:rsid w:val="00DC3CE1"/>
    <w:rsid w:val="00DC5763"/>
    <w:rsid w:val="00DC5777"/>
    <w:rsid w:val="00DC5C65"/>
    <w:rsid w:val="00DC67AE"/>
    <w:rsid w:val="00DD0D04"/>
    <w:rsid w:val="00DD0F36"/>
    <w:rsid w:val="00DD1131"/>
    <w:rsid w:val="00DD2783"/>
    <w:rsid w:val="00DD36BD"/>
    <w:rsid w:val="00DD4422"/>
    <w:rsid w:val="00DD79EF"/>
    <w:rsid w:val="00DE0777"/>
    <w:rsid w:val="00DE19FB"/>
    <w:rsid w:val="00DE63D6"/>
    <w:rsid w:val="00DE63EE"/>
    <w:rsid w:val="00DF31DA"/>
    <w:rsid w:val="00DF3D03"/>
    <w:rsid w:val="00DF406F"/>
    <w:rsid w:val="00DF4E8E"/>
    <w:rsid w:val="00DF50B2"/>
    <w:rsid w:val="00DF536D"/>
    <w:rsid w:val="00DF60AC"/>
    <w:rsid w:val="00E01760"/>
    <w:rsid w:val="00E01A75"/>
    <w:rsid w:val="00E072C8"/>
    <w:rsid w:val="00E12768"/>
    <w:rsid w:val="00E12FD0"/>
    <w:rsid w:val="00E14E95"/>
    <w:rsid w:val="00E14F24"/>
    <w:rsid w:val="00E1542F"/>
    <w:rsid w:val="00E15A17"/>
    <w:rsid w:val="00E15AE4"/>
    <w:rsid w:val="00E15F11"/>
    <w:rsid w:val="00E16402"/>
    <w:rsid w:val="00E16D79"/>
    <w:rsid w:val="00E170D3"/>
    <w:rsid w:val="00E20042"/>
    <w:rsid w:val="00E20AC6"/>
    <w:rsid w:val="00E21E63"/>
    <w:rsid w:val="00E2243F"/>
    <w:rsid w:val="00E22DC2"/>
    <w:rsid w:val="00E22EB8"/>
    <w:rsid w:val="00E2400D"/>
    <w:rsid w:val="00E248AE"/>
    <w:rsid w:val="00E25374"/>
    <w:rsid w:val="00E30C03"/>
    <w:rsid w:val="00E3174E"/>
    <w:rsid w:val="00E32B86"/>
    <w:rsid w:val="00E32EA4"/>
    <w:rsid w:val="00E33A45"/>
    <w:rsid w:val="00E364A2"/>
    <w:rsid w:val="00E36B8A"/>
    <w:rsid w:val="00E36EA0"/>
    <w:rsid w:val="00E36FBD"/>
    <w:rsid w:val="00E413DC"/>
    <w:rsid w:val="00E41E22"/>
    <w:rsid w:val="00E42813"/>
    <w:rsid w:val="00E4374A"/>
    <w:rsid w:val="00E43835"/>
    <w:rsid w:val="00E45912"/>
    <w:rsid w:val="00E46F41"/>
    <w:rsid w:val="00E537BC"/>
    <w:rsid w:val="00E56C5A"/>
    <w:rsid w:val="00E57131"/>
    <w:rsid w:val="00E57453"/>
    <w:rsid w:val="00E65BC9"/>
    <w:rsid w:val="00E70A48"/>
    <w:rsid w:val="00E7188C"/>
    <w:rsid w:val="00E71B65"/>
    <w:rsid w:val="00E72D4A"/>
    <w:rsid w:val="00E74D06"/>
    <w:rsid w:val="00E75907"/>
    <w:rsid w:val="00E761C2"/>
    <w:rsid w:val="00E7692B"/>
    <w:rsid w:val="00E775EA"/>
    <w:rsid w:val="00E85097"/>
    <w:rsid w:val="00E87983"/>
    <w:rsid w:val="00E87CE2"/>
    <w:rsid w:val="00E87E62"/>
    <w:rsid w:val="00E91192"/>
    <w:rsid w:val="00E911D5"/>
    <w:rsid w:val="00E922B9"/>
    <w:rsid w:val="00E9577E"/>
    <w:rsid w:val="00E9635E"/>
    <w:rsid w:val="00EA0423"/>
    <w:rsid w:val="00EA1804"/>
    <w:rsid w:val="00EA1FA0"/>
    <w:rsid w:val="00EA4808"/>
    <w:rsid w:val="00EA4A3D"/>
    <w:rsid w:val="00EA5032"/>
    <w:rsid w:val="00EA57B2"/>
    <w:rsid w:val="00EB25BD"/>
    <w:rsid w:val="00EB267C"/>
    <w:rsid w:val="00EB489D"/>
    <w:rsid w:val="00EB5783"/>
    <w:rsid w:val="00EC15E4"/>
    <w:rsid w:val="00EC5C97"/>
    <w:rsid w:val="00EC67D7"/>
    <w:rsid w:val="00EC6B6F"/>
    <w:rsid w:val="00EC6EFC"/>
    <w:rsid w:val="00EC719B"/>
    <w:rsid w:val="00EC74B1"/>
    <w:rsid w:val="00EC7AB6"/>
    <w:rsid w:val="00ED17C6"/>
    <w:rsid w:val="00ED213B"/>
    <w:rsid w:val="00ED3A1D"/>
    <w:rsid w:val="00ED40A8"/>
    <w:rsid w:val="00ED50F7"/>
    <w:rsid w:val="00ED57AB"/>
    <w:rsid w:val="00ED595C"/>
    <w:rsid w:val="00ED7146"/>
    <w:rsid w:val="00EE1830"/>
    <w:rsid w:val="00EE1B3F"/>
    <w:rsid w:val="00EE2664"/>
    <w:rsid w:val="00EE2697"/>
    <w:rsid w:val="00EE42B7"/>
    <w:rsid w:val="00EE5486"/>
    <w:rsid w:val="00EE609D"/>
    <w:rsid w:val="00EE72E2"/>
    <w:rsid w:val="00EF217F"/>
    <w:rsid w:val="00EF2206"/>
    <w:rsid w:val="00EF380B"/>
    <w:rsid w:val="00EF446B"/>
    <w:rsid w:val="00EF4895"/>
    <w:rsid w:val="00EF5628"/>
    <w:rsid w:val="00EF59F2"/>
    <w:rsid w:val="00F002FD"/>
    <w:rsid w:val="00F00577"/>
    <w:rsid w:val="00F0076F"/>
    <w:rsid w:val="00F032C6"/>
    <w:rsid w:val="00F034CE"/>
    <w:rsid w:val="00F03A99"/>
    <w:rsid w:val="00F05A2A"/>
    <w:rsid w:val="00F05F68"/>
    <w:rsid w:val="00F0688D"/>
    <w:rsid w:val="00F10842"/>
    <w:rsid w:val="00F10937"/>
    <w:rsid w:val="00F12281"/>
    <w:rsid w:val="00F12F87"/>
    <w:rsid w:val="00F17CF7"/>
    <w:rsid w:val="00F17EFB"/>
    <w:rsid w:val="00F21B43"/>
    <w:rsid w:val="00F24BED"/>
    <w:rsid w:val="00F2611E"/>
    <w:rsid w:val="00F270FF"/>
    <w:rsid w:val="00F27945"/>
    <w:rsid w:val="00F27BD3"/>
    <w:rsid w:val="00F32CA5"/>
    <w:rsid w:val="00F35B1B"/>
    <w:rsid w:val="00F43947"/>
    <w:rsid w:val="00F44218"/>
    <w:rsid w:val="00F444C8"/>
    <w:rsid w:val="00F44788"/>
    <w:rsid w:val="00F44901"/>
    <w:rsid w:val="00F52A48"/>
    <w:rsid w:val="00F54432"/>
    <w:rsid w:val="00F54927"/>
    <w:rsid w:val="00F55D83"/>
    <w:rsid w:val="00F55EEB"/>
    <w:rsid w:val="00F57AE3"/>
    <w:rsid w:val="00F57CF8"/>
    <w:rsid w:val="00F61FE6"/>
    <w:rsid w:val="00F63CAE"/>
    <w:rsid w:val="00F64B32"/>
    <w:rsid w:val="00F64F6F"/>
    <w:rsid w:val="00F66958"/>
    <w:rsid w:val="00F702F0"/>
    <w:rsid w:val="00F7158E"/>
    <w:rsid w:val="00F7248F"/>
    <w:rsid w:val="00F74826"/>
    <w:rsid w:val="00F76E67"/>
    <w:rsid w:val="00F779AA"/>
    <w:rsid w:val="00F77EC4"/>
    <w:rsid w:val="00F803BD"/>
    <w:rsid w:val="00F84108"/>
    <w:rsid w:val="00F8417E"/>
    <w:rsid w:val="00F84711"/>
    <w:rsid w:val="00F852F5"/>
    <w:rsid w:val="00F93583"/>
    <w:rsid w:val="00F939C9"/>
    <w:rsid w:val="00F954A9"/>
    <w:rsid w:val="00F96212"/>
    <w:rsid w:val="00F972E0"/>
    <w:rsid w:val="00F97856"/>
    <w:rsid w:val="00FA2065"/>
    <w:rsid w:val="00FA3456"/>
    <w:rsid w:val="00FA48FC"/>
    <w:rsid w:val="00FA4BF5"/>
    <w:rsid w:val="00FA70C0"/>
    <w:rsid w:val="00FB0211"/>
    <w:rsid w:val="00FB26A6"/>
    <w:rsid w:val="00FB3409"/>
    <w:rsid w:val="00FB38CF"/>
    <w:rsid w:val="00FB397B"/>
    <w:rsid w:val="00FB4BAA"/>
    <w:rsid w:val="00FB5DA6"/>
    <w:rsid w:val="00FB643C"/>
    <w:rsid w:val="00FB7015"/>
    <w:rsid w:val="00FC0620"/>
    <w:rsid w:val="00FC47A4"/>
    <w:rsid w:val="00FC5959"/>
    <w:rsid w:val="00FD0C68"/>
    <w:rsid w:val="00FD0DAB"/>
    <w:rsid w:val="00FD69D8"/>
    <w:rsid w:val="00FD7FC3"/>
    <w:rsid w:val="00FE0213"/>
    <w:rsid w:val="00FE0CF6"/>
    <w:rsid w:val="00FE1183"/>
    <w:rsid w:val="00FE2A04"/>
    <w:rsid w:val="00FE3B36"/>
    <w:rsid w:val="00FE4748"/>
    <w:rsid w:val="00FE4C39"/>
    <w:rsid w:val="00FF08F8"/>
    <w:rsid w:val="00FF11CC"/>
    <w:rsid w:val="00FF56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C3D"/>
  </w:style>
  <w:style w:type="paragraph" w:styleId="1">
    <w:name w:val="heading 1"/>
    <w:basedOn w:val="a"/>
    <w:next w:val="a"/>
    <w:link w:val="10"/>
    <w:rsid w:val="005D2B5E"/>
    <w:pPr>
      <w:keepNext/>
      <w:widowControl w:val="0"/>
      <w:spacing w:before="240" w:after="60" w:line="240" w:lineRule="auto"/>
      <w:outlineLvl w:val="0"/>
    </w:pPr>
    <w:rPr>
      <w:rFonts w:ascii="Cambria" w:eastAsia="Cambria" w:hAnsi="Cambria" w:cs="Cambria"/>
      <w:b/>
      <w:color w:val="000000"/>
      <w:sz w:val="32"/>
      <w:szCs w:val="32"/>
      <w:lang w:eastAsia="ru-RU"/>
    </w:rPr>
  </w:style>
  <w:style w:type="paragraph" w:styleId="2">
    <w:name w:val="heading 2"/>
    <w:basedOn w:val="a"/>
    <w:next w:val="a"/>
    <w:link w:val="20"/>
    <w:uiPriority w:val="9"/>
    <w:semiHidden/>
    <w:unhideWhenUsed/>
    <w:qFormat/>
    <w:rsid w:val="004A3B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1"/>
    <w:qFormat/>
    <w:rsid w:val="001655D0"/>
    <w:pPr>
      <w:spacing w:after="0" w:line="240" w:lineRule="auto"/>
    </w:pPr>
    <w:rPr>
      <w:rFonts w:eastAsiaTheme="minorEastAsia"/>
      <w:lang w:eastAsia="ru-RU"/>
    </w:rPr>
  </w:style>
  <w:style w:type="character" w:customStyle="1" w:styleId="a4">
    <w:name w:val="Без интервала Знак"/>
    <w:aliases w:val="основа Знак"/>
    <w:basedOn w:val="a0"/>
    <w:link w:val="a3"/>
    <w:uiPriority w:val="1"/>
    <w:rsid w:val="001655D0"/>
    <w:rPr>
      <w:rFonts w:eastAsiaTheme="minorEastAsia"/>
      <w:lang w:eastAsia="ru-RU"/>
    </w:rPr>
  </w:style>
  <w:style w:type="paragraph" w:styleId="a5">
    <w:name w:val="Balloon Text"/>
    <w:basedOn w:val="a"/>
    <w:link w:val="a6"/>
    <w:uiPriority w:val="99"/>
    <w:semiHidden/>
    <w:unhideWhenUsed/>
    <w:rsid w:val="001655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55D0"/>
    <w:rPr>
      <w:rFonts w:ascii="Tahoma" w:hAnsi="Tahoma" w:cs="Tahoma"/>
      <w:sz w:val="16"/>
      <w:szCs w:val="16"/>
    </w:rPr>
  </w:style>
  <w:style w:type="paragraph" w:styleId="a7">
    <w:name w:val="header"/>
    <w:basedOn w:val="a"/>
    <w:link w:val="a8"/>
    <w:uiPriority w:val="99"/>
    <w:unhideWhenUsed/>
    <w:rsid w:val="00F52A4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52A48"/>
  </w:style>
  <w:style w:type="paragraph" w:styleId="a9">
    <w:name w:val="footer"/>
    <w:basedOn w:val="a"/>
    <w:link w:val="aa"/>
    <w:uiPriority w:val="99"/>
    <w:unhideWhenUsed/>
    <w:rsid w:val="00F52A4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52A48"/>
  </w:style>
  <w:style w:type="paragraph" w:styleId="ab">
    <w:name w:val="Body Text Indent"/>
    <w:basedOn w:val="a"/>
    <w:link w:val="ac"/>
    <w:rsid w:val="005D2B5E"/>
    <w:pPr>
      <w:spacing w:after="0" w:line="240" w:lineRule="auto"/>
      <w:ind w:firstLine="900"/>
      <w:jc w:val="both"/>
    </w:pPr>
    <w:rPr>
      <w:rFonts w:ascii="Times New Roman" w:eastAsia="Times New Roman" w:hAnsi="Times New Roman" w:cs="Times New Roman"/>
      <w:sz w:val="28"/>
      <w:szCs w:val="28"/>
      <w:lang w:eastAsia="ru-RU"/>
    </w:rPr>
  </w:style>
  <w:style w:type="character" w:customStyle="1" w:styleId="ac">
    <w:name w:val="Основной текст с отступом Знак"/>
    <w:basedOn w:val="a0"/>
    <w:link w:val="ab"/>
    <w:rsid w:val="005D2B5E"/>
    <w:rPr>
      <w:rFonts w:ascii="Times New Roman" w:eastAsia="Times New Roman" w:hAnsi="Times New Roman" w:cs="Times New Roman"/>
      <w:sz w:val="28"/>
      <w:szCs w:val="28"/>
      <w:lang w:eastAsia="ru-RU"/>
    </w:rPr>
  </w:style>
  <w:style w:type="character" w:styleId="ad">
    <w:name w:val="Hyperlink"/>
    <w:uiPriority w:val="99"/>
    <w:unhideWhenUsed/>
    <w:rsid w:val="005D2B5E"/>
    <w:rPr>
      <w:color w:val="0000FF"/>
      <w:u w:val="single"/>
    </w:rPr>
  </w:style>
  <w:style w:type="paragraph" w:customStyle="1" w:styleId="ae">
    <w:name w:val="Содержимое таблицы"/>
    <w:basedOn w:val="a"/>
    <w:rsid w:val="005D2B5E"/>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5D2B5E"/>
    <w:rPr>
      <w:rFonts w:ascii="Cambria" w:eastAsia="Cambria" w:hAnsi="Cambria" w:cs="Cambria"/>
      <w:b/>
      <w:color w:val="000000"/>
      <w:sz w:val="32"/>
      <w:szCs w:val="32"/>
      <w:lang w:eastAsia="ru-RU"/>
    </w:rPr>
  </w:style>
  <w:style w:type="paragraph" w:styleId="af">
    <w:name w:val="List Paragraph"/>
    <w:aliases w:val="Абзац списка основной,ПАРАГРАФ,Bullet List,FooterText,numbered,список 1,List_Paragraph,Multilevel para_II,List Paragraph1,List Paragraph-ExecSummary,Akapit z listą BS,Bullets,List Paragraph 1,References,Bullet,маркированный,Список точки"/>
    <w:basedOn w:val="a"/>
    <w:link w:val="af0"/>
    <w:uiPriority w:val="99"/>
    <w:qFormat/>
    <w:rsid w:val="005D2B5E"/>
    <w:pPr>
      <w:ind w:left="720"/>
      <w:contextualSpacing/>
    </w:pPr>
    <w:rPr>
      <w:rFonts w:ascii="Calibri" w:eastAsia="Calibri" w:hAnsi="Calibri" w:cs="Times New Roman"/>
    </w:rPr>
  </w:style>
  <w:style w:type="character" w:styleId="af1">
    <w:name w:val="Strong"/>
    <w:uiPriority w:val="22"/>
    <w:qFormat/>
    <w:rsid w:val="005D2B5E"/>
    <w:rPr>
      <w:b/>
      <w:bCs/>
    </w:rPr>
  </w:style>
  <w:style w:type="paragraph" w:styleId="af2">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
    <w:link w:val="af3"/>
    <w:uiPriority w:val="99"/>
    <w:unhideWhenUsed/>
    <w:qFormat/>
    <w:rsid w:val="005D2B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 (веб)1"/>
    <w:basedOn w:val="a"/>
    <w:rsid w:val="005D2B5E"/>
    <w:pPr>
      <w:suppressAutoHyphens/>
      <w:spacing w:before="280" w:after="280" w:line="240" w:lineRule="auto"/>
    </w:pPr>
    <w:rPr>
      <w:rFonts w:ascii="Times New Roman" w:eastAsia="Times New Roman" w:hAnsi="Times New Roman" w:cs="Times New Roman"/>
      <w:sz w:val="24"/>
      <w:szCs w:val="24"/>
      <w:lang w:eastAsia="zh-CN"/>
    </w:rPr>
  </w:style>
  <w:style w:type="table" w:styleId="2-3">
    <w:name w:val="Medium List 2 Accent 3"/>
    <w:basedOn w:val="a1"/>
    <w:uiPriority w:val="66"/>
    <w:rsid w:val="005D2B5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Accent 5"/>
    <w:basedOn w:val="a1"/>
    <w:uiPriority w:val="63"/>
    <w:rsid w:val="005D2B5E"/>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af3">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f2"/>
    <w:uiPriority w:val="99"/>
    <w:rsid w:val="005D2B5E"/>
    <w:rPr>
      <w:rFonts w:ascii="Times New Roman" w:eastAsia="Times New Roman" w:hAnsi="Times New Roman" w:cs="Times New Roman"/>
      <w:sz w:val="24"/>
      <w:szCs w:val="24"/>
      <w:lang w:eastAsia="ru-RU"/>
    </w:rPr>
  </w:style>
  <w:style w:type="paragraph" w:customStyle="1" w:styleId="12">
    <w:name w:val="Стиль1"/>
    <w:basedOn w:val="a"/>
    <w:rsid w:val="004A3B28"/>
    <w:pPr>
      <w:spacing w:after="0" w:line="240" w:lineRule="auto"/>
      <w:ind w:firstLine="709"/>
      <w:jc w:val="both"/>
    </w:pPr>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
    <w:semiHidden/>
    <w:rsid w:val="004A3B28"/>
    <w:rPr>
      <w:rFonts w:asciiTheme="majorHAnsi" w:eastAsiaTheme="majorEastAsia" w:hAnsiTheme="majorHAnsi" w:cstheme="majorBidi"/>
      <w:b/>
      <w:bCs/>
      <w:color w:val="4F81BD" w:themeColor="accent1"/>
      <w:sz w:val="26"/>
      <w:szCs w:val="26"/>
    </w:rPr>
  </w:style>
  <w:style w:type="character" w:styleId="af4">
    <w:name w:val="Emphasis"/>
    <w:basedOn w:val="a0"/>
    <w:uiPriority w:val="20"/>
    <w:qFormat/>
    <w:rsid w:val="004A3B28"/>
    <w:rPr>
      <w:i/>
      <w:iCs/>
    </w:rPr>
  </w:style>
  <w:style w:type="paragraph" w:styleId="21">
    <w:name w:val="Body Text 2"/>
    <w:basedOn w:val="a"/>
    <w:link w:val="22"/>
    <w:rsid w:val="004A3B28"/>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4A3B28"/>
    <w:rPr>
      <w:rFonts w:ascii="Times New Roman" w:eastAsia="Times New Roman" w:hAnsi="Times New Roman" w:cs="Times New Roman"/>
      <w:sz w:val="24"/>
      <w:szCs w:val="24"/>
      <w:lang w:eastAsia="ru-RU"/>
    </w:rPr>
  </w:style>
  <w:style w:type="paragraph" w:styleId="af5">
    <w:name w:val="Body Text"/>
    <w:basedOn w:val="a"/>
    <w:link w:val="af6"/>
    <w:uiPriority w:val="99"/>
    <w:unhideWhenUsed/>
    <w:rsid w:val="004A3B28"/>
    <w:pPr>
      <w:spacing w:after="120"/>
    </w:pPr>
    <w:rPr>
      <w:rFonts w:ascii="Calibri" w:eastAsia="Calibri" w:hAnsi="Calibri" w:cs="Times New Roman"/>
    </w:rPr>
  </w:style>
  <w:style w:type="character" w:customStyle="1" w:styleId="af6">
    <w:name w:val="Основной текст Знак"/>
    <w:basedOn w:val="a0"/>
    <w:link w:val="af5"/>
    <w:uiPriority w:val="99"/>
    <w:rsid w:val="004A3B28"/>
    <w:rPr>
      <w:rFonts w:ascii="Calibri" w:eastAsia="Calibri" w:hAnsi="Calibri" w:cs="Times New Roman"/>
    </w:rPr>
  </w:style>
  <w:style w:type="paragraph" w:customStyle="1" w:styleId="ConsPlusNormal">
    <w:name w:val="ConsPlusNormal"/>
    <w:rsid w:val="004A3B2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4A3B2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f7">
    <w:name w:val="Table Grid"/>
    <w:basedOn w:val="a1"/>
    <w:uiPriority w:val="59"/>
    <w:rsid w:val="004A3B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Shading Accent 1"/>
    <w:basedOn w:val="a1"/>
    <w:uiPriority w:val="60"/>
    <w:rsid w:val="004A3B2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0">
    <w:name w:val="Light Grid Accent 1"/>
    <w:basedOn w:val="a1"/>
    <w:uiPriority w:val="62"/>
    <w:rsid w:val="004A3B2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1">
    <w:name w:val="Light List Accent 1"/>
    <w:basedOn w:val="a1"/>
    <w:uiPriority w:val="61"/>
    <w:rsid w:val="004A3B2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
    <w:name w:val="Medium Shading 1 Accent 1"/>
    <w:basedOn w:val="a1"/>
    <w:uiPriority w:val="63"/>
    <w:rsid w:val="004A3B2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f8">
    <w:name w:val="TOC Heading"/>
    <w:basedOn w:val="1"/>
    <w:next w:val="a"/>
    <w:uiPriority w:val="39"/>
    <w:unhideWhenUsed/>
    <w:qFormat/>
    <w:rsid w:val="00EC67D7"/>
    <w:pPr>
      <w:keepLines/>
      <w:widowControl/>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paragraph" w:styleId="23">
    <w:name w:val="toc 2"/>
    <w:basedOn w:val="a"/>
    <w:next w:val="a"/>
    <w:autoRedefine/>
    <w:uiPriority w:val="39"/>
    <w:unhideWhenUsed/>
    <w:qFormat/>
    <w:rsid w:val="00EC67D7"/>
    <w:pPr>
      <w:spacing w:after="100"/>
      <w:ind w:left="220"/>
    </w:pPr>
    <w:rPr>
      <w:rFonts w:eastAsiaTheme="minorEastAsia"/>
      <w:lang w:eastAsia="ru-RU"/>
    </w:rPr>
  </w:style>
  <w:style w:type="paragraph" w:styleId="13">
    <w:name w:val="toc 1"/>
    <w:basedOn w:val="a"/>
    <w:next w:val="a"/>
    <w:autoRedefine/>
    <w:uiPriority w:val="39"/>
    <w:unhideWhenUsed/>
    <w:qFormat/>
    <w:rsid w:val="00EC67D7"/>
    <w:pPr>
      <w:spacing w:after="100"/>
    </w:pPr>
    <w:rPr>
      <w:rFonts w:eastAsiaTheme="minorEastAsia"/>
      <w:lang w:eastAsia="ru-RU"/>
    </w:rPr>
  </w:style>
  <w:style w:type="paragraph" w:styleId="3">
    <w:name w:val="toc 3"/>
    <w:basedOn w:val="a"/>
    <w:next w:val="a"/>
    <w:autoRedefine/>
    <w:uiPriority w:val="39"/>
    <w:semiHidden/>
    <w:unhideWhenUsed/>
    <w:qFormat/>
    <w:rsid w:val="00EC67D7"/>
    <w:pPr>
      <w:spacing w:after="100"/>
      <w:ind w:left="440"/>
    </w:pPr>
    <w:rPr>
      <w:rFonts w:eastAsiaTheme="minorEastAsia"/>
      <w:lang w:eastAsia="ru-RU"/>
    </w:rPr>
  </w:style>
  <w:style w:type="character" w:customStyle="1" w:styleId="apple-converted-space">
    <w:name w:val="apple-converted-space"/>
    <w:rsid w:val="00664D17"/>
  </w:style>
  <w:style w:type="paragraph" w:customStyle="1" w:styleId="14">
    <w:name w:val="Без интервала1"/>
    <w:link w:val="NoSpacingChar"/>
    <w:rsid w:val="007A5A54"/>
    <w:pPr>
      <w:widowControl w:val="0"/>
      <w:autoSpaceDE w:val="0"/>
      <w:autoSpaceDN w:val="0"/>
      <w:adjustRightInd w:val="0"/>
      <w:spacing w:after="0" w:line="240" w:lineRule="auto"/>
    </w:pPr>
    <w:rPr>
      <w:rFonts w:ascii="Arial" w:eastAsia="Calibri" w:hAnsi="Arial" w:cs="Times New Roman"/>
      <w:lang w:eastAsia="ru-RU"/>
    </w:rPr>
  </w:style>
  <w:style w:type="character" w:customStyle="1" w:styleId="NoSpacingChar">
    <w:name w:val="No Spacing Char"/>
    <w:link w:val="14"/>
    <w:locked/>
    <w:rsid w:val="007A5A54"/>
    <w:rPr>
      <w:rFonts w:ascii="Arial" w:eastAsia="Calibri" w:hAnsi="Arial" w:cs="Times New Roman"/>
      <w:lang w:eastAsia="ru-RU"/>
    </w:rPr>
  </w:style>
  <w:style w:type="character" w:customStyle="1" w:styleId="FontStyle143">
    <w:name w:val="Font Style143"/>
    <w:uiPriority w:val="99"/>
    <w:rsid w:val="00BB0A4C"/>
    <w:rPr>
      <w:rFonts w:ascii="Times New Roman" w:hAnsi="Times New Roman" w:cs="Times New Roman"/>
      <w:sz w:val="24"/>
      <w:szCs w:val="24"/>
    </w:rPr>
  </w:style>
  <w:style w:type="paragraph" w:customStyle="1" w:styleId="TableParagraph">
    <w:name w:val="Table Paragraph"/>
    <w:basedOn w:val="a"/>
    <w:uiPriority w:val="1"/>
    <w:qFormat/>
    <w:rsid w:val="00425C19"/>
    <w:pPr>
      <w:widowControl w:val="0"/>
      <w:autoSpaceDE w:val="0"/>
      <w:autoSpaceDN w:val="0"/>
      <w:spacing w:before="74" w:after="0" w:line="240" w:lineRule="auto"/>
      <w:jc w:val="right"/>
    </w:pPr>
    <w:rPr>
      <w:rFonts w:ascii="Times New Roman" w:eastAsia="Times New Roman" w:hAnsi="Times New Roman" w:cs="Times New Roman"/>
      <w:lang w:eastAsia="ru-RU" w:bidi="ru-RU"/>
    </w:rPr>
  </w:style>
  <w:style w:type="table" w:customStyle="1" w:styleId="-451">
    <w:name w:val="Таблица-сетка 4 — акцент 51"/>
    <w:basedOn w:val="a1"/>
    <w:uiPriority w:val="49"/>
    <w:rsid w:val="00EE183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510">
    <w:name w:val="Список-таблица 4 — акцент 51"/>
    <w:basedOn w:val="a1"/>
    <w:uiPriority w:val="49"/>
    <w:rsid w:val="003B7ECF"/>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61">
    <w:name w:val="Список-таблица 4 — акцент 61"/>
    <w:basedOn w:val="a1"/>
    <w:uiPriority w:val="49"/>
    <w:rsid w:val="00E14E9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af9">
    <w:name w:val="annotation reference"/>
    <w:basedOn w:val="a0"/>
    <w:uiPriority w:val="99"/>
    <w:semiHidden/>
    <w:unhideWhenUsed/>
    <w:rsid w:val="00E14E95"/>
    <w:rPr>
      <w:sz w:val="16"/>
      <w:szCs w:val="16"/>
    </w:rPr>
  </w:style>
  <w:style w:type="paragraph" w:styleId="afa">
    <w:name w:val="annotation text"/>
    <w:basedOn w:val="a"/>
    <w:link w:val="afb"/>
    <w:uiPriority w:val="99"/>
    <w:semiHidden/>
    <w:unhideWhenUsed/>
    <w:rsid w:val="00E14E95"/>
    <w:pPr>
      <w:spacing w:line="240" w:lineRule="auto"/>
    </w:pPr>
    <w:rPr>
      <w:sz w:val="20"/>
      <w:szCs w:val="20"/>
    </w:rPr>
  </w:style>
  <w:style w:type="character" w:customStyle="1" w:styleId="afb">
    <w:name w:val="Текст примечания Знак"/>
    <w:basedOn w:val="a0"/>
    <w:link w:val="afa"/>
    <w:uiPriority w:val="99"/>
    <w:semiHidden/>
    <w:rsid w:val="00E14E95"/>
    <w:rPr>
      <w:sz w:val="20"/>
      <w:szCs w:val="20"/>
    </w:rPr>
  </w:style>
  <w:style w:type="paragraph" w:styleId="afc">
    <w:name w:val="annotation subject"/>
    <w:basedOn w:val="afa"/>
    <w:next w:val="afa"/>
    <w:link w:val="afd"/>
    <w:uiPriority w:val="99"/>
    <w:semiHidden/>
    <w:unhideWhenUsed/>
    <w:rsid w:val="00E14E95"/>
    <w:rPr>
      <w:b/>
      <w:bCs/>
    </w:rPr>
  </w:style>
  <w:style w:type="character" w:customStyle="1" w:styleId="afd">
    <w:name w:val="Тема примечания Знак"/>
    <w:basedOn w:val="afb"/>
    <w:link w:val="afc"/>
    <w:uiPriority w:val="99"/>
    <w:semiHidden/>
    <w:rsid w:val="00E14E95"/>
    <w:rPr>
      <w:b/>
      <w:bCs/>
      <w:sz w:val="20"/>
      <w:szCs w:val="20"/>
    </w:rPr>
  </w:style>
  <w:style w:type="table" w:customStyle="1" w:styleId="-4610">
    <w:name w:val="Таблица-сетка 4 — акцент 61"/>
    <w:basedOn w:val="a1"/>
    <w:uiPriority w:val="49"/>
    <w:rsid w:val="00E14E9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111">
    <w:name w:val="Таблица-сетка 1 светлая — акцент 11"/>
    <w:basedOn w:val="a1"/>
    <w:uiPriority w:val="46"/>
    <w:rsid w:val="00436A37"/>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651">
    <w:name w:val="Таблица-сетка 6 цветная — акцент 51"/>
    <w:basedOn w:val="a1"/>
    <w:uiPriority w:val="51"/>
    <w:rsid w:val="00F05A2A"/>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551">
    <w:name w:val="Таблица-сетка 5 темная — акцент 51"/>
    <w:basedOn w:val="a1"/>
    <w:uiPriority w:val="50"/>
    <w:rsid w:val="00F05A2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Style6">
    <w:name w:val="Style6"/>
    <w:basedOn w:val="a"/>
    <w:uiPriority w:val="99"/>
    <w:qFormat/>
    <w:rsid w:val="00EE2664"/>
    <w:pPr>
      <w:widowControl w:val="0"/>
      <w:autoSpaceDE w:val="0"/>
      <w:autoSpaceDN w:val="0"/>
      <w:adjustRightInd w:val="0"/>
      <w:spacing w:after="0" w:line="370" w:lineRule="exact"/>
      <w:jc w:val="both"/>
    </w:pPr>
    <w:rPr>
      <w:rFonts w:ascii="Times New Roman" w:eastAsia="Times New Roman" w:hAnsi="Times New Roman" w:cs="Times New Roman"/>
      <w:sz w:val="24"/>
      <w:szCs w:val="24"/>
      <w:lang w:eastAsia="ru-RU"/>
    </w:rPr>
  </w:style>
  <w:style w:type="character" w:customStyle="1" w:styleId="af0">
    <w:name w:val="Абзац списка Знак"/>
    <w:aliases w:val="Абзац списка основной Знак,ПАРАГРАФ Знак,Bullet List Знак,FooterText Знак,numbered Знак,список 1 Знак,List_Paragraph Знак,Multilevel para_II Знак,List Paragraph1 Знак,List Paragraph-ExecSummary Знак,Akapit z listą BS Знак,Bullets Знак"/>
    <w:link w:val="af"/>
    <w:uiPriority w:val="99"/>
    <w:locked/>
    <w:rsid w:val="0077134D"/>
    <w:rPr>
      <w:rFonts w:ascii="Calibri" w:eastAsia="Calibri" w:hAnsi="Calibri" w:cs="Times New Roman"/>
    </w:rPr>
  </w:style>
  <w:style w:type="paragraph" w:customStyle="1" w:styleId="Standard">
    <w:name w:val="Standard"/>
    <w:qFormat/>
    <w:rsid w:val="0077134D"/>
    <w:pPr>
      <w:widowControl w:val="0"/>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paragraph" w:customStyle="1" w:styleId="LO-normal">
    <w:name w:val="LO-normal"/>
    <w:qFormat/>
    <w:rsid w:val="0077134D"/>
    <w:pPr>
      <w:spacing w:after="0" w:line="240" w:lineRule="auto"/>
    </w:pPr>
    <w:rPr>
      <w:rFonts w:ascii="Calibri" w:eastAsia="Tahoma" w:hAnsi="Calibri" w:cs="Noto Sans Devanagari"/>
      <w:sz w:val="24"/>
      <w:szCs w:val="24"/>
      <w:lang w:eastAsia="zh-CN" w:bidi="hi-IN"/>
    </w:rPr>
  </w:style>
  <w:style w:type="paragraph" w:customStyle="1" w:styleId="Afe">
    <w:name w:val="Текстовый блок A"/>
    <w:rsid w:val="00A934A7"/>
    <w:pPr>
      <w:spacing w:after="0" w:line="240" w:lineRule="auto"/>
    </w:pPr>
    <w:rPr>
      <w:rFonts w:ascii="Helvetica" w:eastAsia="Times New Roman" w:hAnsi="Helvetica" w:cs="Helvetica"/>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60839">
      <w:bodyDiv w:val="1"/>
      <w:marLeft w:val="0"/>
      <w:marRight w:val="0"/>
      <w:marTop w:val="0"/>
      <w:marBottom w:val="0"/>
      <w:divBdr>
        <w:top w:val="none" w:sz="0" w:space="0" w:color="auto"/>
        <w:left w:val="none" w:sz="0" w:space="0" w:color="auto"/>
        <w:bottom w:val="none" w:sz="0" w:space="0" w:color="auto"/>
        <w:right w:val="none" w:sz="0" w:space="0" w:color="auto"/>
      </w:divBdr>
    </w:div>
    <w:div w:id="1125262">
      <w:bodyDiv w:val="1"/>
      <w:marLeft w:val="0"/>
      <w:marRight w:val="0"/>
      <w:marTop w:val="0"/>
      <w:marBottom w:val="0"/>
      <w:divBdr>
        <w:top w:val="none" w:sz="0" w:space="0" w:color="auto"/>
        <w:left w:val="none" w:sz="0" w:space="0" w:color="auto"/>
        <w:bottom w:val="none" w:sz="0" w:space="0" w:color="auto"/>
        <w:right w:val="none" w:sz="0" w:space="0" w:color="auto"/>
      </w:divBdr>
    </w:div>
    <w:div w:id="15279565">
      <w:bodyDiv w:val="1"/>
      <w:marLeft w:val="0"/>
      <w:marRight w:val="0"/>
      <w:marTop w:val="0"/>
      <w:marBottom w:val="0"/>
      <w:divBdr>
        <w:top w:val="none" w:sz="0" w:space="0" w:color="auto"/>
        <w:left w:val="none" w:sz="0" w:space="0" w:color="auto"/>
        <w:bottom w:val="none" w:sz="0" w:space="0" w:color="auto"/>
        <w:right w:val="none" w:sz="0" w:space="0" w:color="auto"/>
      </w:divBdr>
    </w:div>
    <w:div w:id="24411051">
      <w:bodyDiv w:val="1"/>
      <w:marLeft w:val="0"/>
      <w:marRight w:val="0"/>
      <w:marTop w:val="0"/>
      <w:marBottom w:val="0"/>
      <w:divBdr>
        <w:top w:val="none" w:sz="0" w:space="0" w:color="auto"/>
        <w:left w:val="none" w:sz="0" w:space="0" w:color="auto"/>
        <w:bottom w:val="none" w:sz="0" w:space="0" w:color="auto"/>
        <w:right w:val="none" w:sz="0" w:space="0" w:color="auto"/>
      </w:divBdr>
    </w:div>
    <w:div w:id="28536779">
      <w:bodyDiv w:val="1"/>
      <w:marLeft w:val="0"/>
      <w:marRight w:val="0"/>
      <w:marTop w:val="0"/>
      <w:marBottom w:val="0"/>
      <w:divBdr>
        <w:top w:val="none" w:sz="0" w:space="0" w:color="auto"/>
        <w:left w:val="none" w:sz="0" w:space="0" w:color="auto"/>
        <w:bottom w:val="none" w:sz="0" w:space="0" w:color="auto"/>
        <w:right w:val="none" w:sz="0" w:space="0" w:color="auto"/>
      </w:divBdr>
    </w:div>
    <w:div w:id="41709147">
      <w:bodyDiv w:val="1"/>
      <w:marLeft w:val="0"/>
      <w:marRight w:val="0"/>
      <w:marTop w:val="0"/>
      <w:marBottom w:val="0"/>
      <w:divBdr>
        <w:top w:val="none" w:sz="0" w:space="0" w:color="auto"/>
        <w:left w:val="none" w:sz="0" w:space="0" w:color="auto"/>
        <w:bottom w:val="none" w:sz="0" w:space="0" w:color="auto"/>
        <w:right w:val="none" w:sz="0" w:space="0" w:color="auto"/>
      </w:divBdr>
    </w:div>
    <w:div w:id="47187622">
      <w:bodyDiv w:val="1"/>
      <w:marLeft w:val="0"/>
      <w:marRight w:val="0"/>
      <w:marTop w:val="0"/>
      <w:marBottom w:val="0"/>
      <w:divBdr>
        <w:top w:val="none" w:sz="0" w:space="0" w:color="auto"/>
        <w:left w:val="none" w:sz="0" w:space="0" w:color="auto"/>
        <w:bottom w:val="none" w:sz="0" w:space="0" w:color="auto"/>
        <w:right w:val="none" w:sz="0" w:space="0" w:color="auto"/>
      </w:divBdr>
    </w:div>
    <w:div w:id="50732264">
      <w:bodyDiv w:val="1"/>
      <w:marLeft w:val="0"/>
      <w:marRight w:val="0"/>
      <w:marTop w:val="0"/>
      <w:marBottom w:val="0"/>
      <w:divBdr>
        <w:top w:val="none" w:sz="0" w:space="0" w:color="auto"/>
        <w:left w:val="none" w:sz="0" w:space="0" w:color="auto"/>
        <w:bottom w:val="none" w:sz="0" w:space="0" w:color="auto"/>
        <w:right w:val="none" w:sz="0" w:space="0" w:color="auto"/>
      </w:divBdr>
    </w:div>
    <w:div w:id="62224222">
      <w:bodyDiv w:val="1"/>
      <w:marLeft w:val="0"/>
      <w:marRight w:val="0"/>
      <w:marTop w:val="0"/>
      <w:marBottom w:val="0"/>
      <w:divBdr>
        <w:top w:val="none" w:sz="0" w:space="0" w:color="auto"/>
        <w:left w:val="none" w:sz="0" w:space="0" w:color="auto"/>
        <w:bottom w:val="none" w:sz="0" w:space="0" w:color="auto"/>
        <w:right w:val="none" w:sz="0" w:space="0" w:color="auto"/>
      </w:divBdr>
    </w:div>
    <w:div w:id="67266843">
      <w:bodyDiv w:val="1"/>
      <w:marLeft w:val="0"/>
      <w:marRight w:val="0"/>
      <w:marTop w:val="0"/>
      <w:marBottom w:val="0"/>
      <w:divBdr>
        <w:top w:val="none" w:sz="0" w:space="0" w:color="auto"/>
        <w:left w:val="none" w:sz="0" w:space="0" w:color="auto"/>
        <w:bottom w:val="none" w:sz="0" w:space="0" w:color="auto"/>
        <w:right w:val="none" w:sz="0" w:space="0" w:color="auto"/>
      </w:divBdr>
    </w:div>
    <w:div w:id="78019744">
      <w:bodyDiv w:val="1"/>
      <w:marLeft w:val="0"/>
      <w:marRight w:val="0"/>
      <w:marTop w:val="0"/>
      <w:marBottom w:val="0"/>
      <w:divBdr>
        <w:top w:val="none" w:sz="0" w:space="0" w:color="auto"/>
        <w:left w:val="none" w:sz="0" w:space="0" w:color="auto"/>
        <w:bottom w:val="none" w:sz="0" w:space="0" w:color="auto"/>
        <w:right w:val="none" w:sz="0" w:space="0" w:color="auto"/>
      </w:divBdr>
    </w:div>
    <w:div w:id="99180367">
      <w:bodyDiv w:val="1"/>
      <w:marLeft w:val="0"/>
      <w:marRight w:val="0"/>
      <w:marTop w:val="0"/>
      <w:marBottom w:val="0"/>
      <w:divBdr>
        <w:top w:val="none" w:sz="0" w:space="0" w:color="auto"/>
        <w:left w:val="none" w:sz="0" w:space="0" w:color="auto"/>
        <w:bottom w:val="none" w:sz="0" w:space="0" w:color="auto"/>
        <w:right w:val="none" w:sz="0" w:space="0" w:color="auto"/>
      </w:divBdr>
    </w:div>
    <w:div w:id="115569829">
      <w:bodyDiv w:val="1"/>
      <w:marLeft w:val="0"/>
      <w:marRight w:val="0"/>
      <w:marTop w:val="0"/>
      <w:marBottom w:val="0"/>
      <w:divBdr>
        <w:top w:val="none" w:sz="0" w:space="0" w:color="auto"/>
        <w:left w:val="none" w:sz="0" w:space="0" w:color="auto"/>
        <w:bottom w:val="none" w:sz="0" w:space="0" w:color="auto"/>
        <w:right w:val="none" w:sz="0" w:space="0" w:color="auto"/>
      </w:divBdr>
    </w:div>
    <w:div w:id="119225378">
      <w:bodyDiv w:val="1"/>
      <w:marLeft w:val="0"/>
      <w:marRight w:val="0"/>
      <w:marTop w:val="0"/>
      <w:marBottom w:val="0"/>
      <w:divBdr>
        <w:top w:val="none" w:sz="0" w:space="0" w:color="auto"/>
        <w:left w:val="none" w:sz="0" w:space="0" w:color="auto"/>
        <w:bottom w:val="none" w:sz="0" w:space="0" w:color="auto"/>
        <w:right w:val="none" w:sz="0" w:space="0" w:color="auto"/>
      </w:divBdr>
    </w:div>
    <w:div w:id="125438932">
      <w:bodyDiv w:val="1"/>
      <w:marLeft w:val="0"/>
      <w:marRight w:val="0"/>
      <w:marTop w:val="0"/>
      <w:marBottom w:val="0"/>
      <w:divBdr>
        <w:top w:val="none" w:sz="0" w:space="0" w:color="auto"/>
        <w:left w:val="none" w:sz="0" w:space="0" w:color="auto"/>
        <w:bottom w:val="none" w:sz="0" w:space="0" w:color="auto"/>
        <w:right w:val="none" w:sz="0" w:space="0" w:color="auto"/>
      </w:divBdr>
    </w:div>
    <w:div w:id="126971507">
      <w:bodyDiv w:val="1"/>
      <w:marLeft w:val="0"/>
      <w:marRight w:val="0"/>
      <w:marTop w:val="0"/>
      <w:marBottom w:val="0"/>
      <w:divBdr>
        <w:top w:val="none" w:sz="0" w:space="0" w:color="auto"/>
        <w:left w:val="none" w:sz="0" w:space="0" w:color="auto"/>
        <w:bottom w:val="none" w:sz="0" w:space="0" w:color="auto"/>
        <w:right w:val="none" w:sz="0" w:space="0" w:color="auto"/>
      </w:divBdr>
    </w:div>
    <w:div w:id="141896411">
      <w:bodyDiv w:val="1"/>
      <w:marLeft w:val="0"/>
      <w:marRight w:val="0"/>
      <w:marTop w:val="0"/>
      <w:marBottom w:val="0"/>
      <w:divBdr>
        <w:top w:val="none" w:sz="0" w:space="0" w:color="auto"/>
        <w:left w:val="none" w:sz="0" w:space="0" w:color="auto"/>
        <w:bottom w:val="none" w:sz="0" w:space="0" w:color="auto"/>
        <w:right w:val="none" w:sz="0" w:space="0" w:color="auto"/>
      </w:divBdr>
    </w:div>
    <w:div w:id="154688393">
      <w:bodyDiv w:val="1"/>
      <w:marLeft w:val="0"/>
      <w:marRight w:val="0"/>
      <w:marTop w:val="0"/>
      <w:marBottom w:val="0"/>
      <w:divBdr>
        <w:top w:val="none" w:sz="0" w:space="0" w:color="auto"/>
        <w:left w:val="none" w:sz="0" w:space="0" w:color="auto"/>
        <w:bottom w:val="none" w:sz="0" w:space="0" w:color="auto"/>
        <w:right w:val="none" w:sz="0" w:space="0" w:color="auto"/>
      </w:divBdr>
    </w:div>
    <w:div w:id="163983309">
      <w:bodyDiv w:val="1"/>
      <w:marLeft w:val="0"/>
      <w:marRight w:val="0"/>
      <w:marTop w:val="0"/>
      <w:marBottom w:val="0"/>
      <w:divBdr>
        <w:top w:val="none" w:sz="0" w:space="0" w:color="auto"/>
        <w:left w:val="none" w:sz="0" w:space="0" w:color="auto"/>
        <w:bottom w:val="none" w:sz="0" w:space="0" w:color="auto"/>
        <w:right w:val="none" w:sz="0" w:space="0" w:color="auto"/>
      </w:divBdr>
    </w:div>
    <w:div w:id="173154793">
      <w:bodyDiv w:val="1"/>
      <w:marLeft w:val="0"/>
      <w:marRight w:val="0"/>
      <w:marTop w:val="0"/>
      <w:marBottom w:val="0"/>
      <w:divBdr>
        <w:top w:val="none" w:sz="0" w:space="0" w:color="auto"/>
        <w:left w:val="none" w:sz="0" w:space="0" w:color="auto"/>
        <w:bottom w:val="none" w:sz="0" w:space="0" w:color="auto"/>
        <w:right w:val="none" w:sz="0" w:space="0" w:color="auto"/>
      </w:divBdr>
    </w:div>
    <w:div w:id="189071616">
      <w:bodyDiv w:val="1"/>
      <w:marLeft w:val="0"/>
      <w:marRight w:val="0"/>
      <w:marTop w:val="0"/>
      <w:marBottom w:val="0"/>
      <w:divBdr>
        <w:top w:val="none" w:sz="0" w:space="0" w:color="auto"/>
        <w:left w:val="none" w:sz="0" w:space="0" w:color="auto"/>
        <w:bottom w:val="none" w:sz="0" w:space="0" w:color="auto"/>
        <w:right w:val="none" w:sz="0" w:space="0" w:color="auto"/>
      </w:divBdr>
    </w:div>
    <w:div w:id="221214696">
      <w:bodyDiv w:val="1"/>
      <w:marLeft w:val="0"/>
      <w:marRight w:val="0"/>
      <w:marTop w:val="0"/>
      <w:marBottom w:val="0"/>
      <w:divBdr>
        <w:top w:val="none" w:sz="0" w:space="0" w:color="auto"/>
        <w:left w:val="none" w:sz="0" w:space="0" w:color="auto"/>
        <w:bottom w:val="none" w:sz="0" w:space="0" w:color="auto"/>
        <w:right w:val="none" w:sz="0" w:space="0" w:color="auto"/>
      </w:divBdr>
    </w:div>
    <w:div w:id="223030696">
      <w:bodyDiv w:val="1"/>
      <w:marLeft w:val="0"/>
      <w:marRight w:val="0"/>
      <w:marTop w:val="0"/>
      <w:marBottom w:val="0"/>
      <w:divBdr>
        <w:top w:val="none" w:sz="0" w:space="0" w:color="auto"/>
        <w:left w:val="none" w:sz="0" w:space="0" w:color="auto"/>
        <w:bottom w:val="none" w:sz="0" w:space="0" w:color="auto"/>
        <w:right w:val="none" w:sz="0" w:space="0" w:color="auto"/>
      </w:divBdr>
    </w:div>
    <w:div w:id="236061885">
      <w:bodyDiv w:val="1"/>
      <w:marLeft w:val="0"/>
      <w:marRight w:val="0"/>
      <w:marTop w:val="0"/>
      <w:marBottom w:val="0"/>
      <w:divBdr>
        <w:top w:val="none" w:sz="0" w:space="0" w:color="auto"/>
        <w:left w:val="none" w:sz="0" w:space="0" w:color="auto"/>
        <w:bottom w:val="none" w:sz="0" w:space="0" w:color="auto"/>
        <w:right w:val="none" w:sz="0" w:space="0" w:color="auto"/>
      </w:divBdr>
    </w:div>
    <w:div w:id="280888990">
      <w:bodyDiv w:val="1"/>
      <w:marLeft w:val="0"/>
      <w:marRight w:val="0"/>
      <w:marTop w:val="0"/>
      <w:marBottom w:val="0"/>
      <w:divBdr>
        <w:top w:val="none" w:sz="0" w:space="0" w:color="auto"/>
        <w:left w:val="none" w:sz="0" w:space="0" w:color="auto"/>
        <w:bottom w:val="none" w:sz="0" w:space="0" w:color="auto"/>
        <w:right w:val="none" w:sz="0" w:space="0" w:color="auto"/>
      </w:divBdr>
    </w:div>
    <w:div w:id="288705551">
      <w:bodyDiv w:val="1"/>
      <w:marLeft w:val="0"/>
      <w:marRight w:val="0"/>
      <w:marTop w:val="0"/>
      <w:marBottom w:val="0"/>
      <w:divBdr>
        <w:top w:val="none" w:sz="0" w:space="0" w:color="auto"/>
        <w:left w:val="none" w:sz="0" w:space="0" w:color="auto"/>
        <w:bottom w:val="none" w:sz="0" w:space="0" w:color="auto"/>
        <w:right w:val="none" w:sz="0" w:space="0" w:color="auto"/>
      </w:divBdr>
    </w:div>
    <w:div w:id="291404049">
      <w:bodyDiv w:val="1"/>
      <w:marLeft w:val="0"/>
      <w:marRight w:val="0"/>
      <w:marTop w:val="0"/>
      <w:marBottom w:val="0"/>
      <w:divBdr>
        <w:top w:val="none" w:sz="0" w:space="0" w:color="auto"/>
        <w:left w:val="none" w:sz="0" w:space="0" w:color="auto"/>
        <w:bottom w:val="none" w:sz="0" w:space="0" w:color="auto"/>
        <w:right w:val="none" w:sz="0" w:space="0" w:color="auto"/>
      </w:divBdr>
    </w:div>
    <w:div w:id="371737608">
      <w:bodyDiv w:val="1"/>
      <w:marLeft w:val="0"/>
      <w:marRight w:val="0"/>
      <w:marTop w:val="0"/>
      <w:marBottom w:val="0"/>
      <w:divBdr>
        <w:top w:val="none" w:sz="0" w:space="0" w:color="auto"/>
        <w:left w:val="none" w:sz="0" w:space="0" w:color="auto"/>
        <w:bottom w:val="none" w:sz="0" w:space="0" w:color="auto"/>
        <w:right w:val="none" w:sz="0" w:space="0" w:color="auto"/>
      </w:divBdr>
    </w:div>
    <w:div w:id="388572600">
      <w:bodyDiv w:val="1"/>
      <w:marLeft w:val="0"/>
      <w:marRight w:val="0"/>
      <w:marTop w:val="0"/>
      <w:marBottom w:val="0"/>
      <w:divBdr>
        <w:top w:val="none" w:sz="0" w:space="0" w:color="auto"/>
        <w:left w:val="none" w:sz="0" w:space="0" w:color="auto"/>
        <w:bottom w:val="none" w:sz="0" w:space="0" w:color="auto"/>
        <w:right w:val="none" w:sz="0" w:space="0" w:color="auto"/>
      </w:divBdr>
    </w:div>
    <w:div w:id="400905863">
      <w:bodyDiv w:val="1"/>
      <w:marLeft w:val="0"/>
      <w:marRight w:val="0"/>
      <w:marTop w:val="0"/>
      <w:marBottom w:val="0"/>
      <w:divBdr>
        <w:top w:val="none" w:sz="0" w:space="0" w:color="auto"/>
        <w:left w:val="none" w:sz="0" w:space="0" w:color="auto"/>
        <w:bottom w:val="none" w:sz="0" w:space="0" w:color="auto"/>
        <w:right w:val="none" w:sz="0" w:space="0" w:color="auto"/>
      </w:divBdr>
    </w:div>
    <w:div w:id="401802333">
      <w:bodyDiv w:val="1"/>
      <w:marLeft w:val="0"/>
      <w:marRight w:val="0"/>
      <w:marTop w:val="0"/>
      <w:marBottom w:val="0"/>
      <w:divBdr>
        <w:top w:val="none" w:sz="0" w:space="0" w:color="auto"/>
        <w:left w:val="none" w:sz="0" w:space="0" w:color="auto"/>
        <w:bottom w:val="none" w:sz="0" w:space="0" w:color="auto"/>
        <w:right w:val="none" w:sz="0" w:space="0" w:color="auto"/>
      </w:divBdr>
    </w:div>
    <w:div w:id="412553598">
      <w:bodyDiv w:val="1"/>
      <w:marLeft w:val="0"/>
      <w:marRight w:val="0"/>
      <w:marTop w:val="0"/>
      <w:marBottom w:val="0"/>
      <w:divBdr>
        <w:top w:val="none" w:sz="0" w:space="0" w:color="auto"/>
        <w:left w:val="none" w:sz="0" w:space="0" w:color="auto"/>
        <w:bottom w:val="none" w:sz="0" w:space="0" w:color="auto"/>
        <w:right w:val="none" w:sz="0" w:space="0" w:color="auto"/>
      </w:divBdr>
    </w:div>
    <w:div w:id="430052116">
      <w:bodyDiv w:val="1"/>
      <w:marLeft w:val="0"/>
      <w:marRight w:val="0"/>
      <w:marTop w:val="0"/>
      <w:marBottom w:val="0"/>
      <w:divBdr>
        <w:top w:val="none" w:sz="0" w:space="0" w:color="auto"/>
        <w:left w:val="none" w:sz="0" w:space="0" w:color="auto"/>
        <w:bottom w:val="none" w:sz="0" w:space="0" w:color="auto"/>
        <w:right w:val="none" w:sz="0" w:space="0" w:color="auto"/>
      </w:divBdr>
    </w:div>
    <w:div w:id="438263576">
      <w:bodyDiv w:val="1"/>
      <w:marLeft w:val="0"/>
      <w:marRight w:val="0"/>
      <w:marTop w:val="0"/>
      <w:marBottom w:val="0"/>
      <w:divBdr>
        <w:top w:val="none" w:sz="0" w:space="0" w:color="auto"/>
        <w:left w:val="none" w:sz="0" w:space="0" w:color="auto"/>
        <w:bottom w:val="none" w:sz="0" w:space="0" w:color="auto"/>
        <w:right w:val="none" w:sz="0" w:space="0" w:color="auto"/>
      </w:divBdr>
    </w:div>
    <w:div w:id="470445308">
      <w:bodyDiv w:val="1"/>
      <w:marLeft w:val="0"/>
      <w:marRight w:val="0"/>
      <w:marTop w:val="0"/>
      <w:marBottom w:val="0"/>
      <w:divBdr>
        <w:top w:val="none" w:sz="0" w:space="0" w:color="auto"/>
        <w:left w:val="none" w:sz="0" w:space="0" w:color="auto"/>
        <w:bottom w:val="none" w:sz="0" w:space="0" w:color="auto"/>
        <w:right w:val="none" w:sz="0" w:space="0" w:color="auto"/>
      </w:divBdr>
    </w:div>
    <w:div w:id="474759778">
      <w:bodyDiv w:val="1"/>
      <w:marLeft w:val="0"/>
      <w:marRight w:val="0"/>
      <w:marTop w:val="0"/>
      <w:marBottom w:val="0"/>
      <w:divBdr>
        <w:top w:val="none" w:sz="0" w:space="0" w:color="auto"/>
        <w:left w:val="none" w:sz="0" w:space="0" w:color="auto"/>
        <w:bottom w:val="none" w:sz="0" w:space="0" w:color="auto"/>
        <w:right w:val="none" w:sz="0" w:space="0" w:color="auto"/>
      </w:divBdr>
    </w:div>
    <w:div w:id="506865876">
      <w:bodyDiv w:val="1"/>
      <w:marLeft w:val="0"/>
      <w:marRight w:val="0"/>
      <w:marTop w:val="0"/>
      <w:marBottom w:val="0"/>
      <w:divBdr>
        <w:top w:val="none" w:sz="0" w:space="0" w:color="auto"/>
        <w:left w:val="none" w:sz="0" w:space="0" w:color="auto"/>
        <w:bottom w:val="none" w:sz="0" w:space="0" w:color="auto"/>
        <w:right w:val="none" w:sz="0" w:space="0" w:color="auto"/>
      </w:divBdr>
    </w:div>
    <w:div w:id="537476170">
      <w:bodyDiv w:val="1"/>
      <w:marLeft w:val="0"/>
      <w:marRight w:val="0"/>
      <w:marTop w:val="0"/>
      <w:marBottom w:val="0"/>
      <w:divBdr>
        <w:top w:val="none" w:sz="0" w:space="0" w:color="auto"/>
        <w:left w:val="none" w:sz="0" w:space="0" w:color="auto"/>
        <w:bottom w:val="none" w:sz="0" w:space="0" w:color="auto"/>
        <w:right w:val="none" w:sz="0" w:space="0" w:color="auto"/>
      </w:divBdr>
    </w:div>
    <w:div w:id="537594157">
      <w:bodyDiv w:val="1"/>
      <w:marLeft w:val="0"/>
      <w:marRight w:val="0"/>
      <w:marTop w:val="0"/>
      <w:marBottom w:val="0"/>
      <w:divBdr>
        <w:top w:val="none" w:sz="0" w:space="0" w:color="auto"/>
        <w:left w:val="none" w:sz="0" w:space="0" w:color="auto"/>
        <w:bottom w:val="none" w:sz="0" w:space="0" w:color="auto"/>
        <w:right w:val="none" w:sz="0" w:space="0" w:color="auto"/>
      </w:divBdr>
    </w:div>
    <w:div w:id="538471214">
      <w:bodyDiv w:val="1"/>
      <w:marLeft w:val="0"/>
      <w:marRight w:val="0"/>
      <w:marTop w:val="0"/>
      <w:marBottom w:val="0"/>
      <w:divBdr>
        <w:top w:val="none" w:sz="0" w:space="0" w:color="auto"/>
        <w:left w:val="none" w:sz="0" w:space="0" w:color="auto"/>
        <w:bottom w:val="none" w:sz="0" w:space="0" w:color="auto"/>
        <w:right w:val="none" w:sz="0" w:space="0" w:color="auto"/>
      </w:divBdr>
    </w:div>
    <w:div w:id="562369185">
      <w:bodyDiv w:val="1"/>
      <w:marLeft w:val="0"/>
      <w:marRight w:val="0"/>
      <w:marTop w:val="0"/>
      <w:marBottom w:val="0"/>
      <w:divBdr>
        <w:top w:val="none" w:sz="0" w:space="0" w:color="auto"/>
        <w:left w:val="none" w:sz="0" w:space="0" w:color="auto"/>
        <w:bottom w:val="none" w:sz="0" w:space="0" w:color="auto"/>
        <w:right w:val="none" w:sz="0" w:space="0" w:color="auto"/>
      </w:divBdr>
    </w:div>
    <w:div w:id="569729996">
      <w:bodyDiv w:val="1"/>
      <w:marLeft w:val="0"/>
      <w:marRight w:val="0"/>
      <w:marTop w:val="0"/>
      <w:marBottom w:val="0"/>
      <w:divBdr>
        <w:top w:val="none" w:sz="0" w:space="0" w:color="auto"/>
        <w:left w:val="none" w:sz="0" w:space="0" w:color="auto"/>
        <w:bottom w:val="none" w:sz="0" w:space="0" w:color="auto"/>
        <w:right w:val="none" w:sz="0" w:space="0" w:color="auto"/>
      </w:divBdr>
    </w:div>
    <w:div w:id="576793478">
      <w:bodyDiv w:val="1"/>
      <w:marLeft w:val="0"/>
      <w:marRight w:val="0"/>
      <w:marTop w:val="0"/>
      <w:marBottom w:val="0"/>
      <w:divBdr>
        <w:top w:val="none" w:sz="0" w:space="0" w:color="auto"/>
        <w:left w:val="none" w:sz="0" w:space="0" w:color="auto"/>
        <w:bottom w:val="none" w:sz="0" w:space="0" w:color="auto"/>
        <w:right w:val="none" w:sz="0" w:space="0" w:color="auto"/>
      </w:divBdr>
    </w:div>
    <w:div w:id="602342665">
      <w:bodyDiv w:val="1"/>
      <w:marLeft w:val="0"/>
      <w:marRight w:val="0"/>
      <w:marTop w:val="0"/>
      <w:marBottom w:val="0"/>
      <w:divBdr>
        <w:top w:val="none" w:sz="0" w:space="0" w:color="auto"/>
        <w:left w:val="none" w:sz="0" w:space="0" w:color="auto"/>
        <w:bottom w:val="none" w:sz="0" w:space="0" w:color="auto"/>
        <w:right w:val="none" w:sz="0" w:space="0" w:color="auto"/>
      </w:divBdr>
    </w:div>
    <w:div w:id="620961851">
      <w:bodyDiv w:val="1"/>
      <w:marLeft w:val="0"/>
      <w:marRight w:val="0"/>
      <w:marTop w:val="0"/>
      <w:marBottom w:val="0"/>
      <w:divBdr>
        <w:top w:val="none" w:sz="0" w:space="0" w:color="auto"/>
        <w:left w:val="none" w:sz="0" w:space="0" w:color="auto"/>
        <w:bottom w:val="none" w:sz="0" w:space="0" w:color="auto"/>
        <w:right w:val="none" w:sz="0" w:space="0" w:color="auto"/>
      </w:divBdr>
    </w:div>
    <w:div w:id="648485016">
      <w:bodyDiv w:val="1"/>
      <w:marLeft w:val="0"/>
      <w:marRight w:val="0"/>
      <w:marTop w:val="0"/>
      <w:marBottom w:val="0"/>
      <w:divBdr>
        <w:top w:val="none" w:sz="0" w:space="0" w:color="auto"/>
        <w:left w:val="none" w:sz="0" w:space="0" w:color="auto"/>
        <w:bottom w:val="none" w:sz="0" w:space="0" w:color="auto"/>
        <w:right w:val="none" w:sz="0" w:space="0" w:color="auto"/>
      </w:divBdr>
    </w:div>
    <w:div w:id="657878290">
      <w:bodyDiv w:val="1"/>
      <w:marLeft w:val="0"/>
      <w:marRight w:val="0"/>
      <w:marTop w:val="0"/>
      <w:marBottom w:val="0"/>
      <w:divBdr>
        <w:top w:val="none" w:sz="0" w:space="0" w:color="auto"/>
        <w:left w:val="none" w:sz="0" w:space="0" w:color="auto"/>
        <w:bottom w:val="none" w:sz="0" w:space="0" w:color="auto"/>
        <w:right w:val="none" w:sz="0" w:space="0" w:color="auto"/>
      </w:divBdr>
    </w:div>
    <w:div w:id="670258176">
      <w:bodyDiv w:val="1"/>
      <w:marLeft w:val="0"/>
      <w:marRight w:val="0"/>
      <w:marTop w:val="0"/>
      <w:marBottom w:val="0"/>
      <w:divBdr>
        <w:top w:val="none" w:sz="0" w:space="0" w:color="auto"/>
        <w:left w:val="none" w:sz="0" w:space="0" w:color="auto"/>
        <w:bottom w:val="none" w:sz="0" w:space="0" w:color="auto"/>
        <w:right w:val="none" w:sz="0" w:space="0" w:color="auto"/>
      </w:divBdr>
    </w:div>
    <w:div w:id="673805913">
      <w:bodyDiv w:val="1"/>
      <w:marLeft w:val="0"/>
      <w:marRight w:val="0"/>
      <w:marTop w:val="0"/>
      <w:marBottom w:val="0"/>
      <w:divBdr>
        <w:top w:val="none" w:sz="0" w:space="0" w:color="auto"/>
        <w:left w:val="none" w:sz="0" w:space="0" w:color="auto"/>
        <w:bottom w:val="none" w:sz="0" w:space="0" w:color="auto"/>
        <w:right w:val="none" w:sz="0" w:space="0" w:color="auto"/>
      </w:divBdr>
    </w:div>
    <w:div w:id="693074899">
      <w:bodyDiv w:val="1"/>
      <w:marLeft w:val="0"/>
      <w:marRight w:val="0"/>
      <w:marTop w:val="0"/>
      <w:marBottom w:val="0"/>
      <w:divBdr>
        <w:top w:val="none" w:sz="0" w:space="0" w:color="auto"/>
        <w:left w:val="none" w:sz="0" w:space="0" w:color="auto"/>
        <w:bottom w:val="none" w:sz="0" w:space="0" w:color="auto"/>
        <w:right w:val="none" w:sz="0" w:space="0" w:color="auto"/>
      </w:divBdr>
    </w:div>
    <w:div w:id="704528466">
      <w:bodyDiv w:val="1"/>
      <w:marLeft w:val="0"/>
      <w:marRight w:val="0"/>
      <w:marTop w:val="0"/>
      <w:marBottom w:val="0"/>
      <w:divBdr>
        <w:top w:val="none" w:sz="0" w:space="0" w:color="auto"/>
        <w:left w:val="none" w:sz="0" w:space="0" w:color="auto"/>
        <w:bottom w:val="none" w:sz="0" w:space="0" w:color="auto"/>
        <w:right w:val="none" w:sz="0" w:space="0" w:color="auto"/>
      </w:divBdr>
    </w:div>
    <w:div w:id="719599034">
      <w:bodyDiv w:val="1"/>
      <w:marLeft w:val="0"/>
      <w:marRight w:val="0"/>
      <w:marTop w:val="0"/>
      <w:marBottom w:val="0"/>
      <w:divBdr>
        <w:top w:val="none" w:sz="0" w:space="0" w:color="auto"/>
        <w:left w:val="none" w:sz="0" w:space="0" w:color="auto"/>
        <w:bottom w:val="none" w:sz="0" w:space="0" w:color="auto"/>
        <w:right w:val="none" w:sz="0" w:space="0" w:color="auto"/>
      </w:divBdr>
    </w:div>
    <w:div w:id="725179017">
      <w:bodyDiv w:val="1"/>
      <w:marLeft w:val="0"/>
      <w:marRight w:val="0"/>
      <w:marTop w:val="0"/>
      <w:marBottom w:val="0"/>
      <w:divBdr>
        <w:top w:val="none" w:sz="0" w:space="0" w:color="auto"/>
        <w:left w:val="none" w:sz="0" w:space="0" w:color="auto"/>
        <w:bottom w:val="none" w:sz="0" w:space="0" w:color="auto"/>
        <w:right w:val="none" w:sz="0" w:space="0" w:color="auto"/>
      </w:divBdr>
    </w:div>
    <w:div w:id="741636859">
      <w:bodyDiv w:val="1"/>
      <w:marLeft w:val="0"/>
      <w:marRight w:val="0"/>
      <w:marTop w:val="0"/>
      <w:marBottom w:val="0"/>
      <w:divBdr>
        <w:top w:val="none" w:sz="0" w:space="0" w:color="auto"/>
        <w:left w:val="none" w:sz="0" w:space="0" w:color="auto"/>
        <w:bottom w:val="none" w:sz="0" w:space="0" w:color="auto"/>
        <w:right w:val="none" w:sz="0" w:space="0" w:color="auto"/>
      </w:divBdr>
    </w:div>
    <w:div w:id="821314206">
      <w:bodyDiv w:val="1"/>
      <w:marLeft w:val="0"/>
      <w:marRight w:val="0"/>
      <w:marTop w:val="0"/>
      <w:marBottom w:val="0"/>
      <w:divBdr>
        <w:top w:val="none" w:sz="0" w:space="0" w:color="auto"/>
        <w:left w:val="none" w:sz="0" w:space="0" w:color="auto"/>
        <w:bottom w:val="none" w:sz="0" w:space="0" w:color="auto"/>
        <w:right w:val="none" w:sz="0" w:space="0" w:color="auto"/>
      </w:divBdr>
    </w:div>
    <w:div w:id="844782617">
      <w:bodyDiv w:val="1"/>
      <w:marLeft w:val="0"/>
      <w:marRight w:val="0"/>
      <w:marTop w:val="0"/>
      <w:marBottom w:val="0"/>
      <w:divBdr>
        <w:top w:val="none" w:sz="0" w:space="0" w:color="auto"/>
        <w:left w:val="none" w:sz="0" w:space="0" w:color="auto"/>
        <w:bottom w:val="none" w:sz="0" w:space="0" w:color="auto"/>
        <w:right w:val="none" w:sz="0" w:space="0" w:color="auto"/>
      </w:divBdr>
    </w:div>
    <w:div w:id="877470859">
      <w:bodyDiv w:val="1"/>
      <w:marLeft w:val="0"/>
      <w:marRight w:val="0"/>
      <w:marTop w:val="0"/>
      <w:marBottom w:val="0"/>
      <w:divBdr>
        <w:top w:val="none" w:sz="0" w:space="0" w:color="auto"/>
        <w:left w:val="none" w:sz="0" w:space="0" w:color="auto"/>
        <w:bottom w:val="none" w:sz="0" w:space="0" w:color="auto"/>
        <w:right w:val="none" w:sz="0" w:space="0" w:color="auto"/>
      </w:divBdr>
    </w:div>
    <w:div w:id="881135015">
      <w:bodyDiv w:val="1"/>
      <w:marLeft w:val="0"/>
      <w:marRight w:val="0"/>
      <w:marTop w:val="0"/>
      <w:marBottom w:val="0"/>
      <w:divBdr>
        <w:top w:val="none" w:sz="0" w:space="0" w:color="auto"/>
        <w:left w:val="none" w:sz="0" w:space="0" w:color="auto"/>
        <w:bottom w:val="none" w:sz="0" w:space="0" w:color="auto"/>
        <w:right w:val="none" w:sz="0" w:space="0" w:color="auto"/>
      </w:divBdr>
    </w:div>
    <w:div w:id="891579199">
      <w:bodyDiv w:val="1"/>
      <w:marLeft w:val="0"/>
      <w:marRight w:val="0"/>
      <w:marTop w:val="0"/>
      <w:marBottom w:val="0"/>
      <w:divBdr>
        <w:top w:val="none" w:sz="0" w:space="0" w:color="auto"/>
        <w:left w:val="none" w:sz="0" w:space="0" w:color="auto"/>
        <w:bottom w:val="none" w:sz="0" w:space="0" w:color="auto"/>
        <w:right w:val="none" w:sz="0" w:space="0" w:color="auto"/>
      </w:divBdr>
    </w:div>
    <w:div w:id="925571544">
      <w:bodyDiv w:val="1"/>
      <w:marLeft w:val="0"/>
      <w:marRight w:val="0"/>
      <w:marTop w:val="0"/>
      <w:marBottom w:val="0"/>
      <w:divBdr>
        <w:top w:val="none" w:sz="0" w:space="0" w:color="auto"/>
        <w:left w:val="none" w:sz="0" w:space="0" w:color="auto"/>
        <w:bottom w:val="none" w:sz="0" w:space="0" w:color="auto"/>
        <w:right w:val="none" w:sz="0" w:space="0" w:color="auto"/>
      </w:divBdr>
    </w:div>
    <w:div w:id="949360701">
      <w:bodyDiv w:val="1"/>
      <w:marLeft w:val="0"/>
      <w:marRight w:val="0"/>
      <w:marTop w:val="0"/>
      <w:marBottom w:val="0"/>
      <w:divBdr>
        <w:top w:val="none" w:sz="0" w:space="0" w:color="auto"/>
        <w:left w:val="none" w:sz="0" w:space="0" w:color="auto"/>
        <w:bottom w:val="none" w:sz="0" w:space="0" w:color="auto"/>
        <w:right w:val="none" w:sz="0" w:space="0" w:color="auto"/>
      </w:divBdr>
    </w:div>
    <w:div w:id="955407766">
      <w:bodyDiv w:val="1"/>
      <w:marLeft w:val="0"/>
      <w:marRight w:val="0"/>
      <w:marTop w:val="0"/>
      <w:marBottom w:val="0"/>
      <w:divBdr>
        <w:top w:val="none" w:sz="0" w:space="0" w:color="auto"/>
        <w:left w:val="none" w:sz="0" w:space="0" w:color="auto"/>
        <w:bottom w:val="none" w:sz="0" w:space="0" w:color="auto"/>
        <w:right w:val="none" w:sz="0" w:space="0" w:color="auto"/>
      </w:divBdr>
    </w:div>
    <w:div w:id="955675327">
      <w:bodyDiv w:val="1"/>
      <w:marLeft w:val="0"/>
      <w:marRight w:val="0"/>
      <w:marTop w:val="0"/>
      <w:marBottom w:val="0"/>
      <w:divBdr>
        <w:top w:val="none" w:sz="0" w:space="0" w:color="auto"/>
        <w:left w:val="none" w:sz="0" w:space="0" w:color="auto"/>
        <w:bottom w:val="none" w:sz="0" w:space="0" w:color="auto"/>
        <w:right w:val="none" w:sz="0" w:space="0" w:color="auto"/>
      </w:divBdr>
    </w:div>
    <w:div w:id="1055472724">
      <w:bodyDiv w:val="1"/>
      <w:marLeft w:val="0"/>
      <w:marRight w:val="0"/>
      <w:marTop w:val="0"/>
      <w:marBottom w:val="0"/>
      <w:divBdr>
        <w:top w:val="none" w:sz="0" w:space="0" w:color="auto"/>
        <w:left w:val="none" w:sz="0" w:space="0" w:color="auto"/>
        <w:bottom w:val="none" w:sz="0" w:space="0" w:color="auto"/>
        <w:right w:val="none" w:sz="0" w:space="0" w:color="auto"/>
      </w:divBdr>
    </w:div>
    <w:div w:id="1061245207">
      <w:bodyDiv w:val="1"/>
      <w:marLeft w:val="0"/>
      <w:marRight w:val="0"/>
      <w:marTop w:val="0"/>
      <w:marBottom w:val="0"/>
      <w:divBdr>
        <w:top w:val="none" w:sz="0" w:space="0" w:color="auto"/>
        <w:left w:val="none" w:sz="0" w:space="0" w:color="auto"/>
        <w:bottom w:val="none" w:sz="0" w:space="0" w:color="auto"/>
        <w:right w:val="none" w:sz="0" w:space="0" w:color="auto"/>
      </w:divBdr>
    </w:div>
    <w:div w:id="1072040147">
      <w:bodyDiv w:val="1"/>
      <w:marLeft w:val="0"/>
      <w:marRight w:val="0"/>
      <w:marTop w:val="0"/>
      <w:marBottom w:val="0"/>
      <w:divBdr>
        <w:top w:val="none" w:sz="0" w:space="0" w:color="auto"/>
        <w:left w:val="none" w:sz="0" w:space="0" w:color="auto"/>
        <w:bottom w:val="none" w:sz="0" w:space="0" w:color="auto"/>
        <w:right w:val="none" w:sz="0" w:space="0" w:color="auto"/>
      </w:divBdr>
    </w:div>
    <w:div w:id="1087459907">
      <w:bodyDiv w:val="1"/>
      <w:marLeft w:val="0"/>
      <w:marRight w:val="0"/>
      <w:marTop w:val="0"/>
      <w:marBottom w:val="0"/>
      <w:divBdr>
        <w:top w:val="none" w:sz="0" w:space="0" w:color="auto"/>
        <w:left w:val="none" w:sz="0" w:space="0" w:color="auto"/>
        <w:bottom w:val="none" w:sz="0" w:space="0" w:color="auto"/>
        <w:right w:val="none" w:sz="0" w:space="0" w:color="auto"/>
      </w:divBdr>
    </w:div>
    <w:div w:id="1108617773">
      <w:bodyDiv w:val="1"/>
      <w:marLeft w:val="0"/>
      <w:marRight w:val="0"/>
      <w:marTop w:val="0"/>
      <w:marBottom w:val="0"/>
      <w:divBdr>
        <w:top w:val="none" w:sz="0" w:space="0" w:color="auto"/>
        <w:left w:val="none" w:sz="0" w:space="0" w:color="auto"/>
        <w:bottom w:val="none" w:sz="0" w:space="0" w:color="auto"/>
        <w:right w:val="none" w:sz="0" w:space="0" w:color="auto"/>
      </w:divBdr>
    </w:div>
    <w:div w:id="1132097274">
      <w:bodyDiv w:val="1"/>
      <w:marLeft w:val="0"/>
      <w:marRight w:val="0"/>
      <w:marTop w:val="0"/>
      <w:marBottom w:val="0"/>
      <w:divBdr>
        <w:top w:val="none" w:sz="0" w:space="0" w:color="auto"/>
        <w:left w:val="none" w:sz="0" w:space="0" w:color="auto"/>
        <w:bottom w:val="none" w:sz="0" w:space="0" w:color="auto"/>
        <w:right w:val="none" w:sz="0" w:space="0" w:color="auto"/>
      </w:divBdr>
    </w:div>
    <w:div w:id="1159812825">
      <w:bodyDiv w:val="1"/>
      <w:marLeft w:val="0"/>
      <w:marRight w:val="0"/>
      <w:marTop w:val="0"/>
      <w:marBottom w:val="0"/>
      <w:divBdr>
        <w:top w:val="none" w:sz="0" w:space="0" w:color="auto"/>
        <w:left w:val="none" w:sz="0" w:space="0" w:color="auto"/>
        <w:bottom w:val="none" w:sz="0" w:space="0" w:color="auto"/>
        <w:right w:val="none" w:sz="0" w:space="0" w:color="auto"/>
      </w:divBdr>
    </w:div>
    <w:div w:id="1165823759">
      <w:bodyDiv w:val="1"/>
      <w:marLeft w:val="0"/>
      <w:marRight w:val="0"/>
      <w:marTop w:val="0"/>
      <w:marBottom w:val="0"/>
      <w:divBdr>
        <w:top w:val="none" w:sz="0" w:space="0" w:color="auto"/>
        <w:left w:val="none" w:sz="0" w:space="0" w:color="auto"/>
        <w:bottom w:val="none" w:sz="0" w:space="0" w:color="auto"/>
        <w:right w:val="none" w:sz="0" w:space="0" w:color="auto"/>
      </w:divBdr>
    </w:div>
    <w:div w:id="1175656097">
      <w:bodyDiv w:val="1"/>
      <w:marLeft w:val="0"/>
      <w:marRight w:val="0"/>
      <w:marTop w:val="0"/>
      <w:marBottom w:val="0"/>
      <w:divBdr>
        <w:top w:val="none" w:sz="0" w:space="0" w:color="auto"/>
        <w:left w:val="none" w:sz="0" w:space="0" w:color="auto"/>
        <w:bottom w:val="none" w:sz="0" w:space="0" w:color="auto"/>
        <w:right w:val="none" w:sz="0" w:space="0" w:color="auto"/>
      </w:divBdr>
    </w:div>
    <w:div w:id="1199317810">
      <w:bodyDiv w:val="1"/>
      <w:marLeft w:val="0"/>
      <w:marRight w:val="0"/>
      <w:marTop w:val="0"/>
      <w:marBottom w:val="0"/>
      <w:divBdr>
        <w:top w:val="none" w:sz="0" w:space="0" w:color="auto"/>
        <w:left w:val="none" w:sz="0" w:space="0" w:color="auto"/>
        <w:bottom w:val="none" w:sz="0" w:space="0" w:color="auto"/>
        <w:right w:val="none" w:sz="0" w:space="0" w:color="auto"/>
      </w:divBdr>
    </w:div>
    <w:div w:id="1221359616">
      <w:bodyDiv w:val="1"/>
      <w:marLeft w:val="0"/>
      <w:marRight w:val="0"/>
      <w:marTop w:val="0"/>
      <w:marBottom w:val="0"/>
      <w:divBdr>
        <w:top w:val="none" w:sz="0" w:space="0" w:color="auto"/>
        <w:left w:val="none" w:sz="0" w:space="0" w:color="auto"/>
        <w:bottom w:val="none" w:sz="0" w:space="0" w:color="auto"/>
        <w:right w:val="none" w:sz="0" w:space="0" w:color="auto"/>
      </w:divBdr>
    </w:div>
    <w:div w:id="1222056795">
      <w:bodyDiv w:val="1"/>
      <w:marLeft w:val="0"/>
      <w:marRight w:val="0"/>
      <w:marTop w:val="0"/>
      <w:marBottom w:val="0"/>
      <w:divBdr>
        <w:top w:val="none" w:sz="0" w:space="0" w:color="auto"/>
        <w:left w:val="none" w:sz="0" w:space="0" w:color="auto"/>
        <w:bottom w:val="none" w:sz="0" w:space="0" w:color="auto"/>
        <w:right w:val="none" w:sz="0" w:space="0" w:color="auto"/>
      </w:divBdr>
    </w:div>
    <w:div w:id="1241063005">
      <w:bodyDiv w:val="1"/>
      <w:marLeft w:val="0"/>
      <w:marRight w:val="0"/>
      <w:marTop w:val="0"/>
      <w:marBottom w:val="0"/>
      <w:divBdr>
        <w:top w:val="none" w:sz="0" w:space="0" w:color="auto"/>
        <w:left w:val="none" w:sz="0" w:space="0" w:color="auto"/>
        <w:bottom w:val="none" w:sz="0" w:space="0" w:color="auto"/>
        <w:right w:val="none" w:sz="0" w:space="0" w:color="auto"/>
      </w:divBdr>
    </w:div>
    <w:div w:id="1243373518">
      <w:bodyDiv w:val="1"/>
      <w:marLeft w:val="0"/>
      <w:marRight w:val="0"/>
      <w:marTop w:val="0"/>
      <w:marBottom w:val="0"/>
      <w:divBdr>
        <w:top w:val="none" w:sz="0" w:space="0" w:color="auto"/>
        <w:left w:val="none" w:sz="0" w:space="0" w:color="auto"/>
        <w:bottom w:val="none" w:sz="0" w:space="0" w:color="auto"/>
        <w:right w:val="none" w:sz="0" w:space="0" w:color="auto"/>
      </w:divBdr>
    </w:div>
    <w:div w:id="1258489312">
      <w:bodyDiv w:val="1"/>
      <w:marLeft w:val="0"/>
      <w:marRight w:val="0"/>
      <w:marTop w:val="0"/>
      <w:marBottom w:val="0"/>
      <w:divBdr>
        <w:top w:val="none" w:sz="0" w:space="0" w:color="auto"/>
        <w:left w:val="none" w:sz="0" w:space="0" w:color="auto"/>
        <w:bottom w:val="none" w:sz="0" w:space="0" w:color="auto"/>
        <w:right w:val="none" w:sz="0" w:space="0" w:color="auto"/>
      </w:divBdr>
    </w:div>
    <w:div w:id="1267808515">
      <w:bodyDiv w:val="1"/>
      <w:marLeft w:val="0"/>
      <w:marRight w:val="0"/>
      <w:marTop w:val="0"/>
      <w:marBottom w:val="0"/>
      <w:divBdr>
        <w:top w:val="none" w:sz="0" w:space="0" w:color="auto"/>
        <w:left w:val="none" w:sz="0" w:space="0" w:color="auto"/>
        <w:bottom w:val="none" w:sz="0" w:space="0" w:color="auto"/>
        <w:right w:val="none" w:sz="0" w:space="0" w:color="auto"/>
      </w:divBdr>
    </w:div>
    <w:div w:id="1296837783">
      <w:bodyDiv w:val="1"/>
      <w:marLeft w:val="0"/>
      <w:marRight w:val="0"/>
      <w:marTop w:val="0"/>
      <w:marBottom w:val="0"/>
      <w:divBdr>
        <w:top w:val="none" w:sz="0" w:space="0" w:color="auto"/>
        <w:left w:val="none" w:sz="0" w:space="0" w:color="auto"/>
        <w:bottom w:val="none" w:sz="0" w:space="0" w:color="auto"/>
        <w:right w:val="none" w:sz="0" w:space="0" w:color="auto"/>
      </w:divBdr>
    </w:div>
    <w:div w:id="1304657328">
      <w:bodyDiv w:val="1"/>
      <w:marLeft w:val="0"/>
      <w:marRight w:val="0"/>
      <w:marTop w:val="0"/>
      <w:marBottom w:val="0"/>
      <w:divBdr>
        <w:top w:val="none" w:sz="0" w:space="0" w:color="auto"/>
        <w:left w:val="none" w:sz="0" w:space="0" w:color="auto"/>
        <w:bottom w:val="none" w:sz="0" w:space="0" w:color="auto"/>
        <w:right w:val="none" w:sz="0" w:space="0" w:color="auto"/>
      </w:divBdr>
    </w:div>
    <w:div w:id="1359889361">
      <w:bodyDiv w:val="1"/>
      <w:marLeft w:val="0"/>
      <w:marRight w:val="0"/>
      <w:marTop w:val="0"/>
      <w:marBottom w:val="0"/>
      <w:divBdr>
        <w:top w:val="none" w:sz="0" w:space="0" w:color="auto"/>
        <w:left w:val="none" w:sz="0" w:space="0" w:color="auto"/>
        <w:bottom w:val="none" w:sz="0" w:space="0" w:color="auto"/>
        <w:right w:val="none" w:sz="0" w:space="0" w:color="auto"/>
      </w:divBdr>
    </w:div>
    <w:div w:id="1362782761">
      <w:bodyDiv w:val="1"/>
      <w:marLeft w:val="0"/>
      <w:marRight w:val="0"/>
      <w:marTop w:val="0"/>
      <w:marBottom w:val="0"/>
      <w:divBdr>
        <w:top w:val="none" w:sz="0" w:space="0" w:color="auto"/>
        <w:left w:val="none" w:sz="0" w:space="0" w:color="auto"/>
        <w:bottom w:val="none" w:sz="0" w:space="0" w:color="auto"/>
        <w:right w:val="none" w:sz="0" w:space="0" w:color="auto"/>
      </w:divBdr>
    </w:div>
    <w:div w:id="1388380459">
      <w:bodyDiv w:val="1"/>
      <w:marLeft w:val="0"/>
      <w:marRight w:val="0"/>
      <w:marTop w:val="0"/>
      <w:marBottom w:val="0"/>
      <w:divBdr>
        <w:top w:val="none" w:sz="0" w:space="0" w:color="auto"/>
        <w:left w:val="none" w:sz="0" w:space="0" w:color="auto"/>
        <w:bottom w:val="none" w:sz="0" w:space="0" w:color="auto"/>
        <w:right w:val="none" w:sz="0" w:space="0" w:color="auto"/>
      </w:divBdr>
    </w:div>
    <w:div w:id="1452048244">
      <w:bodyDiv w:val="1"/>
      <w:marLeft w:val="0"/>
      <w:marRight w:val="0"/>
      <w:marTop w:val="0"/>
      <w:marBottom w:val="0"/>
      <w:divBdr>
        <w:top w:val="none" w:sz="0" w:space="0" w:color="auto"/>
        <w:left w:val="none" w:sz="0" w:space="0" w:color="auto"/>
        <w:bottom w:val="none" w:sz="0" w:space="0" w:color="auto"/>
        <w:right w:val="none" w:sz="0" w:space="0" w:color="auto"/>
      </w:divBdr>
    </w:div>
    <w:div w:id="1498571919">
      <w:bodyDiv w:val="1"/>
      <w:marLeft w:val="0"/>
      <w:marRight w:val="0"/>
      <w:marTop w:val="0"/>
      <w:marBottom w:val="0"/>
      <w:divBdr>
        <w:top w:val="none" w:sz="0" w:space="0" w:color="auto"/>
        <w:left w:val="none" w:sz="0" w:space="0" w:color="auto"/>
        <w:bottom w:val="none" w:sz="0" w:space="0" w:color="auto"/>
        <w:right w:val="none" w:sz="0" w:space="0" w:color="auto"/>
      </w:divBdr>
    </w:div>
    <w:div w:id="1511793226">
      <w:bodyDiv w:val="1"/>
      <w:marLeft w:val="0"/>
      <w:marRight w:val="0"/>
      <w:marTop w:val="0"/>
      <w:marBottom w:val="0"/>
      <w:divBdr>
        <w:top w:val="none" w:sz="0" w:space="0" w:color="auto"/>
        <w:left w:val="none" w:sz="0" w:space="0" w:color="auto"/>
        <w:bottom w:val="none" w:sz="0" w:space="0" w:color="auto"/>
        <w:right w:val="none" w:sz="0" w:space="0" w:color="auto"/>
      </w:divBdr>
    </w:div>
    <w:div w:id="1534461778">
      <w:bodyDiv w:val="1"/>
      <w:marLeft w:val="0"/>
      <w:marRight w:val="0"/>
      <w:marTop w:val="0"/>
      <w:marBottom w:val="0"/>
      <w:divBdr>
        <w:top w:val="none" w:sz="0" w:space="0" w:color="auto"/>
        <w:left w:val="none" w:sz="0" w:space="0" w:color="auto"/>
        <w:bottom w:val="none" w:sz="0" w:space="0" w:color="auto"/>
        <w:right w:val="none" w:sz="0" w:space="0" w:color="auto"/>
      </w:divBdr>
    </w:div>
    <w:div w:id="1550335817">
      <w:bodyDiv w:val="1"/>
      <w:marLeft w:val="0"/>
      <w:marRight w:val="0"/>
      <w:marTop w:val="0"/>
      <w:marBottom w:val="0"/>
      <w:divBdr>
        <w:top w:val="none" w:sz="0" w:space="0" w:color="auto"/>
        <w:left w:val="none" w:sz="0" w:space="0" w:color="auto"/>
        <w:bottom w:val="none" w:sz="0" w:space="0" w:color="auto"/>
        <w:right w:val="none" w:sz="0" w:space="0" w:color="auto"/>
      </w:divBdr>
    </w:div>
    <w:div w:id="1555896957">
      <w:bodyDiv w:val="1"/>
      <w:marLeft w:val="0"/>
      <w:marRight w:val="0"/>
      <w:marTop w:val="0"/>
      <w:marBottom w:val="0"/>
      <w:divBdr>
        <w:top w:val="none" w:sz="0" w:space="0" w:color="auto"/>
        <w:left w:val="none" w:sz="0" w:space="0" w:color="auto"/>
        <w:bottom w:val="none" w:sz="0" w:space="0" w:color="auto"/>
        <w:right w:val="none" w:sz="0" w:space="0" w:color="auto"/>
      </w:divBdr>
    </w:div>
    <w:div w:id="1576864246">
      <w:bodyDiv w:val="1"/>
      <w:marLeft w:val="0"/>
      <w:marRight w:val="0"/>
      <w:marTop w:val="0"/>
      <w:marBottom w:val="0"/>
      <w:divBdr>
        <w:top w:val="none" w:sz="0" w:space="0" w:color="auto"/>
        <w:left w:val="none" w:sz="0" w:space="0" w:color="auto"/>
        <w:bottom w:val="none" w:sz="0" w:space="0" w:color="auto"/>
        <w:right w:val="none" w:sz="0" w:space="0" w:color="auto"/>
      </w:divBdr>
    </w:div>
    <w:div w:id="1585143520">
      <w:bodyDiv w:val="1"/>
      <w:marLeft w:val="0"/>
      <w:marRight w:val="0"/>
      <w:marTop w:val="0"/>
      <w:marBottom w:val="0"/>
      <w:divBdr>
        <w:top w:val="none" w:sz="0" w:space="0" w:color="auto"/>
        <w:left w:val="none" w:sz="0" w:space="0" w:color="auto"/>
        <w:bottom w:val="none" w:sz="0" w:space="0" w:color="auto"/>
        <w:right w:val="none" w:sz="0" w:space="0" w:color="auto"/>
      </w:divBdr>
    </w:div>
    <w:div w:id="1588882306">
      <w:bodyDiv w:val="1"/>
      <w:marLeft w:val="0"/>
      <w:marRight w:val="0"/>
      <w:marTop w:val="0"/>
      <w:marBottom w:val="0"/>
      <w:divBdr>
        <w:top w:val="none" w:sz="0" w:space="0" w:color="auto"/>
        <w:left w:val="none" w:sz="0" w:space="0" w:color="auto"/>
        <w:bottom w:val="none" w:sz="0" w:space="0" w:color="auto"/>
        <w:right w:val="none" w:sz="0" w:space="0" w:color="auto"/>
      </w:divBdr>
    </w:div>
    <w:div w:id="1600288996">
      <w:bodyDiv w:val="1"/>
      <w:marLeft w:val="0"/>
      <w:marRight w:val="0"/>
      <w:marTop w:val="0"/>
      <w:marBottom w:val="0"/>
      <w:divBdr>
        <w:top w:val="none" w:sz="0" w:space="0" w:color="auto"/>
        <w:left w:val="none" w:sz="0" w:space="0" w:color="auto"/>
        <w:bottom w:val="none" w:sz="0" w:space="0" w:color="auto"/>
        <w:right w:val="none" w:sz="0" w:space="0" w:color="auto"/>
      </w:divBdr>
    </w:div>
    <w:div w:id="1604144127">
      <w:bodyDiv w:val="1"/>
      <w:marLeft w:val="0"/>
      <w:marRight w:val="0"/>
      <w:marTop w:val="0"/>
      <w:marBottom w:val="0"/>
      <w:divBdr>
        <w:top w:val="none" w:sz="0" w:space="0" w:color="auto"/>
        <w:left w:val="none" w:sz="0" w:space="0" w:color="auto"/>
        <w:bottom w:val="none" w:sz="0" w:space="0" w:color="auto"/>
        <w:right w:val="none" w:sz="0" w:space="0" w:color="auto"/>
      </w:divBdr>
    </w:div>
    <w:div w:id="1656493533">
      <w:bodyDiv w:val="1"/>
      <w:marLeft w:val="0"/>
      <w:marRight w:val="0"/>
      <w:marTop w:val="0"/>
      <w:marBottom w:val="0"/>
      <w:divBdr>
        <w:top w:val="none" w:sz="0" w:space="0" w:color="auto"/>
        <w:left w:val="none" w:sz="0" w:space="0" w:color="auto"/>
        <w:bottom w:val="none" w:sz="0" w:space="0" w:color="auto"/>
        <w:right w:val="none" w:sz="0" w:space="0" w:color="auto"/>
      </w:divBdr>
    </w:div>
    <w:div w:id="1703893944">
      <w:bodyDiv w:val="1"/>
      <w:marLeft w:val="0"/>
      <w:marRight w:val="0"/>
      <w:marTop w:val="0"/>
      <w:marBottom w:val="0"/>
      <w:divBdr>
        <w:top w:val="none" w:sz="0" w:space="0" w:color="auto"/>
        <w:left w:val="none" w:sz="0" w:space="0" w:color="auto"/>
        <w:bottom w:val="none" w:sz="0" w:space="0" w:color="auto"/>
        <w:right w:val="none" w:sz="0" w:space="0" w:color="auto"/>
      </w:divBdr>
    </w:div>
    <w:div w:id="1712652527">
      <w:bodyDiv w:val="1"/>
      <w:marLeft w:val="0"/>
      <w:marRight w:val="0"/>
      <w:marTop w:val="0"/>
      <w:marBottom w:val="0"/>
      <w:divBdr>
        <w:top w:val="none" w:sz="0" w:space="0" w:color="auto"/>
        <w:left w:val="none" w:sz="0" w:space="0" w:color="auto"/>
        <w:bottom w:val="none" w:sz="0" w:space="0" w:color="auto"/>
        <w:right w:val="none" w:sz="0" w:space="0" w:color="auto"/>
      </w:divBdr>
    </w:div>
    <w:div w:id="1757970063">
      <w:bodyDiv w:val="1"/>
      <w:marLeft w:val="0"/>
      <w:marRight w:val="0"/>
      <w:marTop w:val="0"/>
      <w:marBottom w:val="0"/>
      <w:divBdr>
        <w:top w:val="none" w:sz="0" w:space="0" w:color="auto"/>
        <w:left w:val="none" w:sz="0" w:space="0" w:color="auto"/>
        <w:bottom w:val="none" w:sz="0" w:space="0" w:color="auto"/>
        <w:right w:val="none" w:sz="0" w:space="0" w:color="auto"/>
      </w:divBdr>
    </w:div>
    <w:div w:id="1800805363">
      <w:bodyDiv w:val="1"/>
      <w:marLeft w:val="0"/>
      <w:marRight w:val="0"/>
      <w:marTop w:val="0"/>
      <w:marBottom w:val="0"/>
      <w:divBdr>
        <w:top w:val="none" w:sz="0" w:space="0" w:color="auto"/>
        <w:left w:val="none" w:sz="0" w:space="0" w:color="auto"/>
        <w:bottom w:val="none" w:sz="0" w:space="0" w:color="auto"/>
        <w:right w:val="none" w:sz="0" w:space="0" w:color="auto"/>
      </w:divBdr>
    </w:div>
    <w:div w:id="1833181662">
      <w:bodyDiv w:val="1"/>
      <w:marLeft w:val="0"/>
      <w:marRight w:val="0"/>
      <w:marTop w:val="0"/>
      <w:marBottom w:val="0"/>
      <w:divBdr>
        <w:top w:val="none" w:sz="0" w:space="0" w:color="auto"/>
        <w:left w:val="none" w:sz="0" w:space="0" w:color="auto"/>
        <w:bottom w:val="none" w:sz="0" w:space="0" w:color="auto"/>
        <w:right w:val="none" w:sz="0" w:space="0" w:color="auto"/>
      </w:divBdr>
    </w:div>
    <w:div w:id="1845363050">
      <w:bodyDiv w:val="1"/>
      <w:marLeft w:val="0"/>
      <w:marRight w:val="0"/>
      <w:marTop w:val="0"/>
      <w:marBottom w:val="0"/>
      <w:divBdr>
        <w:top w:val="none" w:sz="0" w:space="0" w:color="auto"/>
        <w:left w:val="none" w:sz="0" w:space="0" w:color="auto"/>
        <w:bottom w:val="none" w:sz="0" w:space="0" w:color="auto"/>
        <w:right w:val="none" w:sz="0" w:space="0" w:color="auto"/>
      </w:divBdr>
    </w:div>
    <w:div w:id="1920098786">
      <w:bodyDiv w:val="1"/>
      <w:marLeft w:val="0"/>
      <w:marRight w:val="0"/>
      <w:marTop w:val="0"/>
      <w:marBottom w:val="0"/>
      <w:divBdr>
        <w:top w:val="none" w:sz="0" w:space="0" w:color="auto"/>
        <w:left w:val="none" w:sz="0" w:space="0" w:color="auto"/>
        <w:bottom w:val="none" w:sz="0" w:space="0" w:color="auto"/>
        <w:right w:val="none" w:sz="0" w:space="0" w:color="auto"/>
      </w:divBdr>
    </w:div>
    <w:div w:id="1922716777">
      <w:bodyDiv w:val="1"/>
      <w:marLeft w:val="0"/>
      <w:marRight w:val="0"/>
      <w:marTop w:val="0"/>
      <w:marBottom w:val="0"/>
      <w:divBdr>
        <w:top w:val="none" w:sz="0" w:space="0" w:color="auto"/>
        <w:left w:val="none" w:sz="0" w:space="0" w:color="auto"/>
        <w:bottom w:val="none" w:sz="0" w:space="0" w:color="auto"/>
        <w:right w:val="none" w:sz="0" w:space="0" w:color="auto"/>
      </w:divBdr>
    </w:div>
    <w:div w:id="1943413299">
      <w:bodyDiv w:val="1"/>
      <w:marLeft w:val="0"/>
      <w:marRight w:val="0"/>
      <w:marTop w:val="0"/>
      <w:marBottom w:val="0"/>
      <w:divBdr>
        <w:top w:val="none" w:sz="0" w:space="0" w:color="auto"/>
        <w:left w:val="none" w:sz="0" w:space="0" w:color="auto"/>
        <w:bottom w:val="none" w:sz="0" w:space="0" w:color="auto"/>
        <w:right w:val="none" w:sz="0" w:space="0" w:color="auto"/>
      </w:divBdr>
    </w:div>
    <w:div w:id="1958684170">
      <w:bodyDiv w:val="1"/>
      <w:marLeft w:val="0"/>
      <w:marRight w:val="0"/>
      <w:marTop w:val="0"/>
      <w:marBottom w:val="0"/>
      <w:divBdr>
        <w:top w:val="none" w:sz="0" w:space="0" w:color="auto"/>
        <w:left w:val="none" w:sz="0" w:space="0" w:color="auto"/>
        <w:bottom w:val="none" w:sz="0" w:space="0" w:color="auto"/>
        <w:right w:val="none" w:sz="0" w:space="0" w:color="auto"/>
      </w:divBdr>
    </w:div>
    <w:div w:id="1962808940">
      <w:bodyDiv w:val="1"/>
      <w:marLeft w:val="0"/>
      <w:marRight w:val="0"/>
      <w:marTop w:val="0"/>
      <w:marBottom w:val="0"/>
      <w:divBdr>
        <w:top w:val="none" w:sz="0" w:space="0" w:color="auto"/>
        <w:left w:val="none" w:sz="0" w:space="0" w:color="auto"/>
        <w:bottom w:val="none" w:sz="0" w:space="0" w:color="auto"/>
        <w:right w:val="none" w:sz="0" w:space="0" w:color="auto"/>
      </w:divBdr>
    </w:div>
    <w:div w:id="1977175773">
      <w:bodyDiv w:val="1"/>
      <w:marLeft w:val="0"/>
      <w:marRight w:val="0"/>
      <w:marTop w:val="0"/>
      <w:marBottom w:val="0"/>
      <w:divBdr>
        <w:top w:val="none" w:sz="0" w:space="0" w:color="auto"/>
        <w:left w:val="none" w:sz="0" w:space="0" w:color="auto"/>
        <w:bottom w:val="none" w:sz="0" w:space="0" w:color="auto"/>
        <w:right w:val="none" w:sz="0" w:space="0" w:color="auto"/>
      </w:divBdr>
    </w:div>
    <w:div w:id="1979648842">
      <w:bodyDiv w:val="1"/>
      <w:marLeft w:val="0"/>
      <w:marRight w:val="0"/>
      <w:marTop w:val="0"/>
      <w:marBottom w:val="0"/>
      <w:divBdr>
        <w:top w:val="none" w:sz="0" w:space="0" w:color="auto"/>
        <w:left w:val="none" w:sz="0" w:space="0" w:color="auto"/>
        <w:bottom w:val="none" w:sz="0" w:space="0" w:color="auto"/>
        <w:right w:val="none" w:sz="0" w:space="0" w:color="auto"/>
      </w:divBdr>
    </w:div>
    <w:div w:id="1988394390">
      <w:bodyDiv w:val="1"/>
      <w:marLeft w:val="0"/>
      <w:marRight w:val="0"/>
      <w:marTop w:val="0"/>
      <w:marBottom w:val="0"/>
      <w:divBdr>
        <w:top w:val="none" w:sz="0" w:space="0" w:color="auto"/>
        <w:left w:val="none" w:sz="0" w:space="0" w:color="auto"/>
        <w:bottom w:val="none" w:sz="0" w:space="0" w:color="auto"/>
        <w:right w:val="none" w:sz="0" w:space="0" w:color="auto"/>
      </w:divBdr>
    </w:div>
    <w:div w:id="2036998325">
      <w:bodyDiv w:val="1"/>
      <w:marLeft w:val="0"/>
      <w:marRight w:val="0"/>
      <w:marTop w:val="0"/>
      <w:marBottom w:val="0"/>
      <w:divBdr>
        <w:top w:val="none" w:sz="0" w:space="0" w:color="auto"/>
        <w:left w:val="none" w:sz="0" w:space="0" w:color="auto"/>
        <w:bottom w:val="none" w:sz="0" w:space="0" w:color="auto"/>
        <w:right w:val="none" w:sz="0" w:space="0" w:color="auto"/>
      </w:divBdr>
    </w:div>
    <w:div w:id="2049336170">
      <w:bodyDiv w:val="1"/>
      <w:marLeft w:val="0"/>
      <w:marRight w:val="0"/>
      <w:marTop w:val="0"/>
      <w:marBottom w:val="0"/>
      <w:divBdr>
        <w:top w:val="none" w:sz="0" w:space="0" w:color="auto"/>
        <w:left w:val="none" w:sz="0" w:space="0" w:color="auto"/>
        <w:bottom w:val="none" w:sz="0" w:space="0" w:color="auto"/>
        <w:right w:val="none" w:sz="0" w:space="0" w:color="auto"/>
      </w:divBdr>
    </w:div>
    <w:div w:id="2055151298">
      <w:bodyDiv w:val="1"/>
      <w:marLeft w:val="0"/>
      <w:marRight w:val="0"/>
      <w:marTop w:val="0"/>
      <w:marBottom w:val="0"/>
      <w:divBdr>
        <w:top w:val="none" w:sz="0" w:space="0" w:color="auto"/>
        <w:left w:val="none" w:sz="0" w:space="0" w:color="auto"/>
        <w:bottom w:val="none" w:sz="0" w:space="0" w:color="auto"/>
        <w:right w:val="none" w:sz="0" w:space="0" w:color="auto"/>
      </w:divBdr>
    </w:div>
    <w:div w:id="2065709888">
      <w:bodyDiv w:val="1"/>
      <w:marLeft w:val="0"/>
      <w:marRight w:val="0"/>
      <w:marTop w:val="0"/>
      <w:marBottom w:val="0"/>
      <w:divBdr>
        <w:top w:val="none" w:sz="0" w:space="0" w:color="auto"/>
        <w:left w:val="none" w:sz="0" w:space="0" w:color="auto"/>
        <w:bottom w:val="none" w:sz="0" w:space="0" w:color="auto"/>
        <w:right w:val="none" w:sz="0" w:space="0" w:color="auto"/>
      </w:divBdr>
    </w:div>
    <w:div w:id="2098478393">
      <w:bodyDiv w:val="1"/>
      <w:marLeft w:val="0"/>
      <w:marRight w:val="0"/>
      <w:marTop w:val="0"/>
      <w:marBottom w:val="0"/>
      <w:divBdr>
        <w:top w:val="none" w:sz="0" w:space="0" w:color="auto"/>
        <w:left w:val="none" w:sz="0" w:space="0" w:color="auto"/>
        <w:bottom w:val="none" w:sz="0" w:space="0" w:color="auto"/>
        <w:right w:val="none" w:sz="0" w:space="0" w:color="auto"/>
      </w:divBdr>
    </w:div>
    <w:div w:id="2105032842">
      <w:bodyDiv w:val="1"/>
      <w:marLeft w:val="0"/>
      <w:marRight w:val="0"/>
      <w:marTop w:val="0"/>
      <w:marBottom w:val="0"/>
      <w:divBdr>
        <w:top w:val="none" w:sz="0" w:space="0" w:color="auto"/>
        <w:left w:val="none" w:sz="0" w:space="0" w:color="auto"/>
        <w:bottom w:val="none" w:sz="0" w:space="0" w:color="auto"/>
        <w:right w:val="none" w:sz="0" w:space="0" w:color="auto"/>
      </w:divBdr>
    </w:div>
    <w:div w:id="2106263929">
      <w:bodyDiv w:val="1"/>
      <w:marLeft w:val="0"/>
      <w:marRight w:val="0"/>
      <w:marTop w:val="0"/>
      <w:marBottom w:val="0"/>
      <w:divBdr>
        <w:top w:val="none" w:sz="0" w:space="0" w:color="auto"/>
        <w:left w:val="none" w:sz="0" w:space="0" w:color="auto"/>
        <w:bottom w:val="none" w:sz="0" w:space="0" w:color="auto"/>
        <w:right w:val="none" w:sz="0" w:space="0" w:color="auto"/>
      </w:divBdr>
    </w:div>
    <w:div w:id="2106419541">
      <w:bodyDiv w:val="1"/>
      <w:marLeft w:val="0"/>
      <w:marRight w:val="0"/>
      <w:marTop w:val="0"/>
      <w:marBottom w:val="0"/>
      <w:divBdr>
        <w:top w:val="none" w:sz="0" w:space="0" w:color="auto"/>
        <w:left w:val="none" w:sz="0" w:space="0" w:color="auto"/>
        <w:bottom w:val="none" w:sz="0" w:space="0" w:color="auto"/>
        <w:right w:val="none" w:sz="0" w:space="0" w:color="auto"/>
      </w:divBdr>
    </w:div>
    <w:div w:id="2123574649">
      <w:bodyDiv w:val="1"/>
      <w:marLeft w:val="0"/>
      <w:marRight w:val="0"/>
      <w:marTop w:val="0"/>
      <w:marBottom w:val="0"/>
      <w:divBdr>
        <w:top w:val="none" w:sz="0" w:space="0" w:color="auto"/>
        <w:left w:val="none" w:sz="0" w:space="0" w:color="auto"/>
        <w:bottom w:val="none" w:sz="0" w:space="0" w:color="auto"/>
        <w:right w:val="none" w:sz="0" w:space="0" w:color="auto"/>
      </w:divBdr>
    </w:div>
    <w:div w:id="2125030304">
      <w:bodyDiv w:val="1"/>
      <w:marLeft w:val="0"/>
      <w:marRight w:val="0"/>
      <w:marTop w:val="0"/>
      <w:marBottom w:val="0"/>
      <w:divBdr>
        <w:top w:val="none" w:sz="0" w:space="0" w:color="auto"/>
        <w:left w:val="none" w:sz="0" w:space="0" w:color="auto"/>
        <w:bottom w:val="none" w:sz="0" w:space="0" w:color="auto"/>
        <w:right w:val="none" w:sz="0" w:space="0" w:color="auto"/>
      </w:divBdr>
    </w:div>
    <w:div w:id="212711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ovulsk.ru/administraciya/ekonomicheskiy-otdel/2526" TargetMode="External"/><Relationship Id="rId18" Type="http://schemas.openxmlformats.org/officeDocument/2006/relationships/hyperlink" Target="http://karsunmo.ru/607.html" TargetMode="External"/><Relationship Id="rId26" Type="http://schemas.openxmlformats.org/officeDocument/2006/relationships/hyperlink" Target="http://radishevo.ulregion.ru/economy/1454/" TargetMode="External"/><Relationship Id="rId39" Type="http://schemas.openxmlformats.org/officeDocument/2006/relationships/image" Target="media/image3.png"/><Relationship Id="rId21" Type="http://schemas.openxmlformats.org/officeDocument/2006/relationships/hyperlink" Target="http://adm-melekess.ru/strukturnye-podrazdelenija/pokazateli-yeffektivnosti-dejatelnosti-o" TargetMode="External"/><Relationship Id="rId34" Type="http://schemas.openxmlformats.org/officeDocument/2006/relationships/hyperlink" Target="https://cherdakli.com/?page_id=204" TargetMode="External"/><Relationship Id="rId42" Type="http://schemas.openxmlformats.org/officeDocument/2006/relationships/chart" Target="charts/chart6.xml"/><Relationship Id="rId47" Type="http://schemas.openxmlformats.org/officeDocument/2006/relationships/chart" Target="charts/chart11.xml"/><Relationship Id="rId50" Type="http://schemas.openxmlformats.org/officeDocument/2006/relationships/chart" Target="charts/chart14.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dimitrovgrad.ru/city/Investicionnaya_privlekatelnost/Effektivnost_deyatelnosti_organov_msu/" TargetMode="External"/><Relationship Id="rId17" Type="http://schemas.openxmlformats.org/officeDocument/2006/relationships/hyperlink" Target="http://inza.ulregion.ru/62/6130/21952.html" TargetMode="External"/><Relationship Id="rId25" Type="http://schemas.openxmlformats.org/officeDocument/2006/relationships/hyperlink" Target="http://pavlovka.ulregion.ru/76/459/" TargetMode="External"/><Relationship Id="rId33" Type="http://schemas.openxmlformats.org/officeDocument/2006/relationships/hyperlink" Target="http://cilna.ru/Default.asp?id=178" TargetMode="External"/><Relationship Id="rId38" Type="http://schemas.openxmlformats.org/officeDocument/2006/relationships/chart" Target="charts/chart3.xml"/><Relationship Id="rId46" Type="http://schemas.openxmlformats.org/officeDocument/2006/relationships/chart" Target="charts/chart10.xml"/><Relationship Id="rId2" Type="http://schemas.openxmlformats.org/officeDocument/2006/relationships/customXml" Target="../customXml/item2.xml"/><Relationship Id="rId16" Type="http://schemas.openxmlformats.org/officeDocument/2006/relationships/hyperlink" Target="https://www.mo-veshkaima.ru/view_news.php?id=20322" TargetMode="External"/><Relationship Id="rId20" Type="http://schemas.openxmlformats.org/officeDocument/2006/relationships/hyperlink" Target="http://www.maina-admin.ru/city/page5.php" TargetMode="External"/><Relationship Id="rId29" Type="http://schemas.openxmlformats.org/officeDocument/2006/relationships/hyperlink" Target="http://stmaina.com/economist.html" TargetMode="External"/><Relationship Id="rId41" Type="http://schemas.openxmlformats.org/officeDocument/2006/relationships/chart" Target="charts/chart5.xm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lmeria.ru/ru/node/20474" TargetMode="External"/><Relationship Id="rId24" Type="http://schemas.openxmlformats.org/officeDocument/2006/relationships/hyperlink" Target="https://novospasskoe.ulregion.ru/ekonomika/" TargetMode="External"/><Relationship Id="rId32" Type="http://schemas.openxmlformats.org/officeDocument/2006/relationships/hyperlink" Target="http://ulraion.ru/page/310" TargetMode="External"/><Relationship Id="rId37" Type="http://schemas.openxmlformats.org/officeDocument/2006/relationships/chart" Target="charts/chart2.xml"/><Relationship Id="rId40" Type="http://schemas.openxmlformats.org/officeDocument/2006/relationships/chart" Target="charts/chart4.xml"/><Relationship Id="rId45" Type="http://schemas.openxmlformats.org/officeDocument/2006/relationships/chart" Target="charts/chart9.xml"/><Relationship Id="rId53"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s://barysh.org/officials/texts/" TargetMode="External"/><Relationship Id="rId23" Type="http://schemas.openxmlformats.org/officeDocument/2006/relationships/hyperlink" Target="http://nmalykla.ulregion.ru/administaciya/economic/7977.html" TargetMode="External"/><Relationship Id="rId28" Type="http://schemas.openxmlformats.org/officeDocument/2006/relationships/hyperlink" Target="http://stkulatka.ulregion.ru/marat/1872/" TargetMode="External"/><Relationship Id="rId36" Type="http://schemas.openxmlformats.org/officeDocument/2006/relationships/chart" Target="charts/chart1.xml"/><Relationship Id="rId49" Type="http://schemas.openxmlformats.org/officeDocument/2006/relationships/chart" Target="charts/chart13.xml"/><Relationship Id="rId10" Type="http://schemas.openxmlformats.org/officeDocument/2006/relationships/hyperlink" Target="https://www.csiul.ru/activity/tsentr-territorialnogo-razvitiya-i-mezhmunitsipalnykh-proektov/raboty-tsentra.php" TargetMode="External"/><Relationship Id="rId19" Type="http://schemas.openxmlformats.org/officeDocument/2006/relationships/hyperlink" Target="https://kuzovatovo.ulregion.ru/5906/ekonomika_/2514/19599.html" TargetMode="External"/><Relationship Id="rId31" Type="http://schemas.openxmlformats.org/officeDocument/2006/relationships/hyperlink" Target="http://www.terenga.ru/pokazateli" TargetMode="External"/><Relationship Id="rId44" Type="http://schemas.openxmlformats.org/officeDocument/2006/relationships/chart" Target="charts/chart8.xml"/><Relationship Id="rId52" Type="http://schemas.openxmlformats.org/officeDocument/2006/relationships/chart" Target="charts/chart1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bsizgan.ulregion.ru/econom/ekonomika/7786.html" TargetMode="External"/><Relationship Id="rId22" Type="http://schemas.openxmlformats.org/officeDocument/2006/relationships/hyperlink" Target="http://nikolaevka.ulregion.ru/upravlenie_ekonomicheskogo_razvitia/statisticheskie_dannye_i_pokazateli/16940.html" TargetMode="External"/><Relationship Id="rId27" Type="http://schemas.openxmlformats.org/officeDocument/2006/relationships/hyperlink" Target="http://www.sengilej.ru/filemanager.aspx?fileid=10914" TargetMode="External"/><Relationship Id="rId30" Type="http://schemas.openxmlformats.org/officeDocument/2006/relationships/hyperlink" Target="http://surskoe.ulregion.ru/ekonomika/10566/17674.html" TargetMode="External"/><Relationship Id="rId35" Type="http://schemas.openxmlformats.org/officeDocument/2006/relationships/image" Target="media/image2.png"/><Relationship Id="rId43" Type="http://schemas.openxmlformats.org/officeDocument/2006/relationships/chart" Target="charts/chart7.xml"/><Relationship Id="rId48" Type="http://schemas.openxmlformats.org/officeDocument/2006/relationships/chart" Target="charts/chart12.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hart" Target="charts/chart15.xm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oleObject" Target="file:///\\192.168.1.100\&#1086;&#1073;&#1084;&#1077;&#1085;&#1085;&#1080;&#1082;\2020\607\&#1057;&#1074;&#1086;&#1076;&#1085;&#1099;&#1081;%20&#1076;&#1086;&#1082;&#1083;&#1072;&#1076;%202019\&#1058;&#1072;&#1073;&#1083;&#1080;&#1094;&#1099;%202019\22-23.%20&#1057;&#1087;&#1086;&#1088;&#1090;_2018-2019.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92.168.1.100\&#1086;&#1073;&#1084;&#1077;&#1085;&#1085;&#1080;&#1082;\2020\607\&#1057;&#1074;&#1086;&#1076;&#1085;&#1099;&#1081;%20&#1076;&#1086;&#1082;&#1083;&#1072;&#1076;%202019\&#1058;&#1072;&#1073;&#1083;&#1080;&#1094;&#1099;%202019\24-26.%20&#1046;&#1080;&#1083;&#1100;&#1077;_2018-2019.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92.168.1.100\&#1086;&#1073;&#1084;&#1077;&#1085;&#1085;&#1080;&#1082;\2020\607\&#1057;&#1074;&#1086;&#1076;&#1085;&#1099;&#1081;%20&#1076;&#1086;&#1082;&#1083;&#1072;&#1076;%202019\&#1058;&#1072;&#1073;&#1083;&#1080;&#1094;&#1099;%202019\24-26.%20&#1046;&#1080;&#1083;&#1100;&#1077;_2018-2019.xlsx" TargetMode="External"/></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14.xml.rels><?xml version="1.0" encoding="UTF-8" standalone="yes"?>
<Relationships xmlns="http://schemas.openxmlformats.org/package/2006/relationships"><Relationship Id="rId1" Type="http://schemas.openxmlformats.org/officeDocument/2006/relationships/oleObject" Target="file:///\\192.168.1.100\&#1086;&#1073;&#1084;&#1077;&#1085;&#1085;&#1080;&#1082;\2020\607\&#1057;&#1074;&#1086;&#1076;&#1085;&#1099;&#1081;%20&#1076;&#1086;&#1082;&#1083;&#1072;&#1076;%202019\&#1058;&#1072;&#1073;&#1083;&#1080;&#1094;&#1099;%202019\27-30.%20&#1046;&#1050;&#1061;_2018-2019.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92.168.1.100\&#1086;&#1073;&#1084;&#1077;&#1085;&#1085;&#1080;&#1082;\2020\607\&#1057;&#1074;&#1086;&#1076;&#1085;&#1099;&#1081;%20&#1076;&#1086;&#1082;&#1083;&#1072;&#1076;%202019\&#1058;&#1072;&#1073;&#1083;&#1080;&#1094;&#1099;%202019\27-30.%20&#1046;&#1050;&#1061;_2018-2019.xlsx" TargetMode="External"/></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192.168.1.100\&#1086;&#1073;&#1084;&#1077;&#1085;&#1085;&#1080;&#1082;\2020\607\&#1057;&#1074;&#1086;&#1076;&#1085;&#1099;&#1081;%20&#1076;&#1086;&#1082;&#1083;&#1072;&#1076;%202019\&#1058;&#1072;&#1073;&#1083;&#1080;&#1094;&#1099;%202019\1.5.%20&#1057;&#1077;&#1083;&#1100;&#1093;&#1086;&#1079;_2018-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92.168.1.100\&#1086;&#1073;&#1084;&#1077;&#1085;&#1085;&#1080;&#1082;\2020\607\&#1057;&#1074;&#1086;&#1076;&#1085;&#1099;&#1081;%20&#1076;&#1086;&#1082;&#1083;&#1072;&#1076;%202019\&#1058;&#1072;&#1073;&#1083;&#1080;&#1094;&#1099;%202019\6.%20&#1044;&#1086;&#1088;&#1086;&#1075;&#1080;_2018-20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92.168.1.100\&#1086;&#1073;&#1084;&#1077;&#1085;&#1085;&#1080;&#1082;\2020\607\&#1057;&#1074;&#1086;&#1076;&#1085;&#1099;&#1081;%20&#1076;&#1086;&#1082;&#1083;&#1072;&#1076;%202019\&#1058;&#1072;&#1073;&#1083;&#1080;&#1094;&#1099;%202019\9.%20&#1044;&#1054;&#1059;_2018-20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92.168.1.100\&#1086;&#1073;&#1084;&#1077;&#1085;&#1085;&#1080;&#1082;\2020\607\&#1057;&#1074;&#1086;&#1076;&#1085;&#1099;&#1081;%20&#1076;&#1086;&#1082;&#1083;&#1072;&#1076;%202019\&#1058;&#1072;&#1073;&#1083;&#1080;&#1094;&#1099;%202019\1.12.%20&#1044;&#1086;&#1083;&#1103;%20&#1074;&#1099;&#1087;&#1091;&#1089;&#1082;&#1085;&#1080;&#1082;&#1086;&#1074;_2018-2019.xlsx"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7.xml.rels><?xml version="1.0" encoding="UTF-8" standalone="yes"?>
<Relationships xmlns="http://schemas.openxmlformats.org/package/2006/relationships"><Relationship Id="rId1" Type="http://schemas.openxmlformats.org/officeDocument/2006/relationships/oleObject" Target="file:///\\192.168.1.100\&#1086;&#1073;&#1084;&#1077;&#1085;&#1085;&#1080;&#1082;\2020\607\&#1057;&#1074;&#1086;&#1076;&#1085;&#1099;&#1081;%20&#1076;&#1086;&#1082;&#1083;&#1072;&#1076;%202019\&#1058;&#1072;&#1073;&#1083;&#1080;&#1094;&#1099;%202019\1.12.%20&#1044;&#1086;&#1083;&#1103;%20&#1074;&#1099;&#1087;&#1091;&#1089;&#1082;&#1085;&#1080;&#1082;&#1086;&#1074;_2018-2019.xlsx"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9.xml.rels><?xml version="1.0" encoding="UTF-8" standalone="yes"?>
<Relationships xmlns="http://schemas.openxmlformats.org/package/2006/relationships"><Relationship Id="rId1" Type="http://schemas.openxmlformats.org/officeDocument/2006/relationships/oleObject" Target="file:///\\192.168.1.100\&#1086;&#1073;&#1084;&#1077;&#1085;&#1085;&#1080;&#1082;\2020\607\&#1057;&#1074;&#1086;&#1076;&#1085;&#1099;&#1081;%20&#1076;&#1086;&#1082;&#1083;&#1072;&#1076;%202019\&#1058;&#1072;&#1073;&#1083;&#1080;&#1094;&#1099;%202019\22-23.%20&#1057;&#1087;&#1086;&#1088;&#1090;_2018-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i="0" baseline="0">
                <a:solidFill>
                  <a:sysClr val="windowText" lastClr="000000"/>
                </a:solidFill>
                <a:effectLst/>
                <a:latin typeface="PT Astra Serif" panose="020A0603040505020204" pitchFamily="18" charset="-52"/>
                <a:ea typeface="PT Astra Serif" panose="020A0603040505020204" pitchFamily="18" charset="-52"/>
              </a:rPr>
              <a:t>Объём инвестиций в основной капитал  </a:t>
            </a:r>
            <a:endParaRPr lang="ru-RU" sz="1050">
              <a:solidFill>
                <a:sysClr val="windowText" lastClr="000000"/>
              </a:solidFill>
              <a:effectLst/>
              <a:latin typeface="PT Astra Serif" panose="020A0603040505020204" pitchFamily="18" charset="-52"/>
              <a:ea typeface="PT Astra Serif" panose="020A0603040505020204" pitchFamily="18" charset="-52"/>
            </a:endParaRPr>
          </a:p>
          <a:p>
            <a:pPr>
              <a:defRPr sz="1400" b="0" i="0" u="none" strike="noStrike" kern="1200" spc="0" baseline="0">
                <a:solidFill>
                  <a:schemeClr val="tx1">
                    <a:lumMod val="65000"/>
                    <a:lumOff val="35000"/>
                  </a:schemeClr>
                </a:solidFill>
                <a:latin typeface="+mn-lt"/>
                <a:ea typeface="+mn-ea"/>
                <a:cs typeface="+mn-cs"/>
              </a:defRPr>
            </a:pPr>
            <a:r>
              <a:rPr lang="ru-RU" sz="1200" b="1" i="0" baseline="0">
                <a:solidFill>
                  <a:sysClr val="windowText" lastClr="000000"/>
                </a:solidFill>
                <a:effectLst/>
                <a:latin typeface="PT Astra Serif" panose="020A0603040505020204" pitchFamily="18" charset="-52"/>
                <a:ea typeface="PT Astra Serif" panose="020A0603040505020204" pitchFamily="18" charset="-52"/>
              </a:rPr>
              <a:t>(за исключением бюджетных средств) в расчёте на </a:t>
            </a:r>
          </a:p>
          <a:p>
            <a:pPr>
              <a:defRPr sz="1400" b="0" i="0" u="none" strike="noStrike" kern="1200" spc="0" baseline="0">
                <a:solidFill>
                  <a:schemeClr val="tx1">
                    <a:lumMod val="65000"/>
                    <a:lumOff val="35000"/>
                  </a:schemeClr>
                </a:solidFill>
                <a:latin typeface="+mn-lt"/>
                <a:ea typeface="+mn-ea"/>
                <a:cs typeface="+mn-cs"/>
              </a:defRPr>
            </a:pPr>
            <a:r>
              <a:rPr lang="ru-RU" sz="1200" b="1" i="0" baseline="0">
                <a:solidFill>
                  <a:sysClr val="windowText" lastClr="000000"/>
                </a:solidFill>
                <a:effectLst/>
                <a:latin typeface="PT Astra Serif" panose="020A0603040505020204" pitchFamily="18" charset="-52"/>
                <a:ea typeface="PT Astra Serif" panose="020A0603040505020204" pitchFamily="18" charset="-52"/>
              </a:rPr>
              <a:t>1 жителя в 2019 году, руб</a:t>
            </a:r>
            <a:r>
              <a:rPr lang="ru-RU" sz="1200" b="0" i="0" baseline="0">
                <a:solidFill>
                  <a:sysClr val="windowText" lastClr="000000"/>
                </a:solidFill>
                <a:effectLst/>
                <a:latin typeface="PT Astra Serif" panose="020A0603040505020204" pitchFamily="18" charset="-52"/>
                <a:ea typeface="PT Astra Serif" panose="020A0603040505020204" pitchFamily="18" charset="-52"/>
              </a:rPr>
              <a:t>.</a:t>
            </a:r>
            <a:r>
              <a:rPr lang="ru-RU" sz="1200" b="0" i="0" baseline="30000">
                <a:solidFill>
                  <a:sysClr val="windowText" lastClr="000000"/>
                </a:solidFill>
                <a:effectLst/>
                <a:latin typeface="PT Astra Serif" panose="020A0603040505020204" pitchFamily="18" charset="-52"/>
                <a:ea typeface="PT Astra Serif" panose="020A0603040505020204" pitchFamily="18" charset="-52"/>
              </a:rPr>
              <a:t>1</a:t>
            </a:r>
            <a:r>
              <a:rPr lang="ru-RU" sz="1200" b="0" i="0" baseline="0">
                <a:solidFill>
                  <a:sysClr val="windowText" lastClr="000000"/>
                </a:solidFill>
                <a:effectLst/>
                <a:latin typeface="PT Astra Serif" panose="020A0603040505020204" pitchFamily="18" charset="-52"/>
                <a:ea typeface="PT Astra Serif" panose="020A0603040505020204" pitchFamily="18" charset="-52"/>
              </a:rPr>
              <a:t> </a:t>
            </a:r>
            <a:endParaRPr lang="ru-RU" sz="1050">
              <a:solidFill>
                <a:sysClr val="windowText" lastClr="000000"/>
              </a:solidFill>
              <a:latin typeface="PT Astra Serif" panose="020A0603040505020204" pitchFamily="18" charset="-52"/>
              <a:ea typeface="PT Astra Serif" panose="020A0603040505020204" pitchFamily="18" charset="-52"/>
            </a:endParaRPr>
          </a:p>
        </c:rich>
      </c:tx>
      <c:layout>
        <c:manualLayout>
          <c:xMode val="edge"/>
          <c:yMode val="edge"/>
          <c:x val="0.2293971367953041"/>
          <c:y val="2.4844720496894412E-2"/>
        </c:manualLayout>
      </c:layout>
      <c:spPr>
        <a:noFill/>
        <a:ln>
          <a:noFill/>
        </a:ln>
        <a:effectLst/>
      </c:spPr>
    </c:title>
    <c:plotArea>
      <c:layout/>
      <c:barChart>
        <c:barDir val="col"/>
        <c:grouping val="clustered"/>
        <c:ser>
          <c:idx val="0"/>
          <c:order val="0"/>
          <c:tx>
            <c:strRef>
              <c:f>Лист1!$B$1</c:f>
              <c:strCache>
                <c:ptCount val="1"/>
                <c:pt idx="0">
                  <c:v>Ряд 1</c:v>
                </c:pt>
              </c:strCache>
            </c:strRef>
          </c:tx>
          <c:spPr>
            <a:solidFill>
              <a:schemeClr val="accent1"/>
            </a:solidFill>
            <a:ln>
              <a:noFill/>
            </a:ln>
            <a:effectLst/>
          </c:spPr>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Лист1!$A$2:$A$25</c:f>
              <c:strCache>
                <c:ptCount val="24"/>
                <c:pt idx="0">
                  <c:v>Карсунский </c:v>
                </c:pt>
                <c:pt idx="1">
                  <c:v>Павловский </c:v>
                </c:pt>
                <c:pt idx="2">
                  <c:v>Радищевский </c:v>
                </c:pt>
                <c:pt idx="3">
                  <c:v>Базарносызганский </c:v>
                </c:pt>
                <c:pt idx="4">
                  <c:v>Старомайнский </c:v>
                </c:pt>
                <c:pt idx="5">
                  <c:v>Барышский</c:v>
                </c:pt>
                <c:pt idx="6">
                  <c:v>Тереньгульский </c:v>
                </c:pt>
                <c:pt idx="7">
                  <c:v>Вешкаймский </c:v>
                </c:pt>
                <c:pt idx="8">
                  <c:v>Кузоватовский </c:v>
                </c:pt>
                <c:pt idx="9">
                  <c:v>Майнский </c:v>
                </c:pt>
                <c:pt idx="10">
                  <c:v>Старокулаткинский </c:v>
                </c:pt>
                <c:pt idx="11">
                  <c:v>Ульяновский </c:v>
                </c:pt>
                <c:pt idx="12">
                  <c:v>Сурский </c:v>
                </c:pt>
                <c:pt idx="13">
                  <c:v>Цильнинский </c:v>
                </c:pt>
                <c:pt idx="14">
                  <c:v>Мелекесский </c:v>
                </c:pt>
                <c:pt idx="15">
                  <c:v>Сенгилеевский </c:v>
                </c:pt>
                <c:pt idx="16">
                  <c:v>Новомалыклинский </c:v>
                </c:pt>
                <c:pt idx="17">
                  <c:v>г.Новоульяновск</c:v>
                </c:pt>
                <c:pt idx="18">
                  <c:v>г.Ульяновск</c:v>
                </c:pt>
                <c:pt idx="19">
                  <c:v>г.Димитровград</c:v>
                </c:pt>
                <c:pt idx="20">
                  <c:v>Чердаклинский </c:v>
                </c:pt>
                <c:pt idx="21">
                  <c:v>Новоспасский </c:v>
                </c:pt>
                <c:pt idx="22">
                  <c:v>Николаевский </c:v>
                </c:pt>
                <c:pt idx="23">
                  <c:v>Инзенский </c:v>
                </c:pt>
              </c:strCache>
            </c:strRef>
          </c:cat>
          <c:val>
            <c:numRef>
              <c:f>Лист1!$B$2:$B$25</c:f>
              <c:numCache>
                <c:formatCode>0</c:formatCode>
                <c:ptCount val="24"/>
                <c:pt idx="0">
                  <c:v>794</c:v>
                </c:pt>
                <c:pt idx="1">
                  <c:v>867</c:v>
                </c:pt>
                <c:pt idx="2">
                  <c:v>1025</c:v>
                </c:pt>
                <c:pt idx="3">
                  <c:v>1070</c:v>
                </c:pt>
                <c:pt idx="4">
                  <c:v>1077</c:v>
                </c:pt>
                <c:pt idx="5">
                  <c:v>1355</c:v>
                </c:pt>
                <c:pt idx="6">
                  <c:v>1573</c:v>
                </c:pt>
                <c:pt idx="7">
                  <c:v>1800</c:v>
                </c:pt>
                <c:pt idx="8">
                  <c:v>1975</c:v>
                </c:pt>
                <c:pt idx="9">
                  <c:v>2210</c:v>
                </c:pt>
                <c:pt idx="10">
                  <c:v>2422</c:v>
                </c:pt>
                <c:pt idx="11">
                  <c:v>5874</c:v>
                </c:pt>
                <c:pt idx="12">
                  <c:v>6444</c:v>
                </c:pt>
                <c:pt idx="13">
                  <c:v>7412</c:v>
                </c:pt>
                <c:pt idx="14">
                  <c:v>9204</c:v>
                </c:pt>
                <c:pt idx="15">
                  <c:v>11654</c:v>
                </c:pt>
                <c:pt idx="16">
                  <c:v>14205</c:v>
                </c:pt>
                <c:pt idx="17">
                  <c:v>16692</c:v>
                </c:pt>
                <c:pt idx="18">
                  <c:v>22227</c:v>
                </c:pt>
                <c:pt idx="19">
                  <c:v>27562</c:v>
                </c:pt>
                <c:pt idx="20">
                  <c:v>34052</c:v>
                </c:pt>
                <c:pt idx="21">
                  <c:v>37088</c:v>
                </c:pt>
                <c:pt idx="22">
                  <c:v>93827</c:v>
                </c:pt>
                <c:pt idx="23">
                  <c:v>270621</c:v>
                </c:pt>
              </c:numCache>
            </c:numRef>
          </c:val>
          <c:extLst xmlns:c16r2="http://schemas.microsoft.com/office/drawing/2015/06/chart">
            <c:ext xmlns:c16="http://schemas.microsoft.com/office/drawing/2014/chart" uri="{C3380CC4-5D6E-409C-BE32-E72D297353CC}">
              <c16:uniqueId val="{00000000-36EE-44CA-89AB-E4BBA96D1422}"/>
            </c:ext>
          </c:extLst>
        </c:ser>
        <c:gapWidth val="219"/>
        <c:overlap val="-27"/>
        <c:axId val="159540736"/>
        <c:axId val="159542272"/>
      </c:barChart>
      <c:catAx>
        <c:axId val="1595407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542272"/>
        <c:crosses val="autoZero"/>
        <c:auto val="1"/>
        <c:lblAlgn val="ctr"/>
        <c:lblOffset val="100"/>
      </c:catAx>
      <c:valAx>
        <c:axId val="159542272"/>
        <c:scaling>
          <c:orientation val="minMax"/>
          <c:min val="0"/>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540736"/>
        <c:crosses val="autoZero"/>
        <c:crossBetween val="between"/>
      </c:valAx>
      <c:spPr>
        <a:noFill/>
        <a:ln>
          <a:noFill/>
        </a:ln>
        <a:effectLst/>
      </c:spPr>
    </c:plotArea>
    <c:plotVisOnly val="1"/>
    <c:dispBlanksAs val="gap"/>
  </c:chart>
  <c:spPr>
    <a:solidFill>
      <a:schemeClr val="bg1"/>
    </a:solidFill>
    <a:ln w="9525" cap="flat" cmpd="sng" algn="ctr">
      <a:solidFill>
        <a:schemeClr val="tx1"/>
      </a:solidFill>
      <a:round/>
    </a:ln>
    <a:effectLst/>
  </c:spPr>
  <c:txPr>
    <a:bodyPr/>
    <a:lstStyle/>
    <a:p>
      <a:pP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i="0" baseline="0">
                <a:solidFill>
                  <a:sysClr val="windowText" lastClr="000000"/>
                </a:solidFill>
                <a:effectLst/>
                <a:latin typeface="PT Astra Serif" panose="020A0603040505020204" pitchFamily="18" charset="-52"/>
                <a:ea typeface="PT Astra Serif" panose="020A0603040505020204" pitchFamily="18" charset="-52"/>
              </a:rPr>
              <a:t>Доля обучающихся, систематически занимающихся</a:t>
            </a:r>
            <a:endParaRPr lang="ru-RU" sz="1200">
              <a:solidFill>
                <a:sysClr val="windowText" lastClr="000000"/>
              </a:solidFill>
              <a:effectLst/>
              <a:latin typeface="PT Astra Serif" panose="020A0603040505020204" pitchFamily="18" charset="-52"/>
              <a:ea typeface="PT Astra Serif" panose="020A0603040505020204" pitchFamily="18" charset="-52"/>
            </a:endParaRPr>
          </a:p>
          <a:p>
            <a:pPr>
              <a:defRPr sz="1400" b="0" i="0" u="none" strike="noStrike" kern="1200" spc="0" baseline="0">
                <a:solidFill>
                  <a:schemeClr val="tx1">
                    <a:lumMod val="65000"/>
                    <a:lumOff val="35000"/>
                  </a:schemeClr>
                </a:solidFill>
                <a:latin typeface="+mn-lt"/>
                <a:ea typeface="+mn-ea"/>
                <a:cs typeface="+mn-cs"/>
              </a:defRPr>
            </a:pPr>
            <a:r>
              <a:rPr lang="ru-RU" sz="1200" b="1" i="0" baseline="0">
                <a:solidFill>
                  <a:sysClr val="windowText" lastClr="000000"/>
                </a:solidFill>
                <a:effectLst/>
                <a:latin typeface="PT Astra Serif" panose="020A0603040505020204" pitchFamily="18" charset="-52"/>
                <a:ea typeface="PT Astra Serif" panose="020A0603040505020204" pitchFamily="18" charset="-52"/>
              </a:rPr>
              <a:t>физической культурой и спортом, в общей численности обучающихся в 2019 году, %</a:t>
            </a:r>
            <a:r>
              <a:rPr lang="ru-RU" sz="1200" b="1" i="0" baseline="30000">
                <a:solidFill>
                  <a:sysClr val="windowText" lastClr="000000"/>
                </a:solidFill>
                <a:effectLst/>
                <a:latin typeface="PT Astra Serif" panose="020A0603040505020204" pitchFamily="18" charset="-52"/>
                <a:ea typeface="PT Astra Serif" panose="020A0603040505020204" pitchFamily="18" charset="-52"/>
              </a:rPr>
              <a:t>1</a:t>
            </a:r>
            <a:endParaRPr lang="ru-RU" sz="1200">
              <a:solidFill>
                <a:sysClr val="windowText" lastClr="000000"/>
              </a:solidFill>
              <a:latin typeface="PT Astra Serif" panose="020A0603040505020204" pitchFamily="18" charset="-52"/>
              <a:ea typeface="PT Astra Serif" panose="020A0603040505020204" pitchFamily="18" charset="-52"/>
            </a:endParaRPr>
          </a:p>
        </c:rich>
      </c:tx>
      <c:spPr>
        <a:noFill/>
        <a:ln>
          <a:noFill/>
        </a:ln>
        <a:effectLst/>
      </c:spPr>
    </c:title>
    <c:plotArea>
      <c:layout/>
      <c:barChart>
        <c:barDir val="bar"/>
        <c:grouping val="clustered"/>
        <c:ser>
          <c:idx val="0"/>
          <c:order val="0"/>
          <c:spPr>
            <a:solidFill>
              <a:schemeClr val="accent1"/>
            </a:solidFill>
            <a:ln>
              <a:noFill/>
            </a:ln>
            <a:effectLst/>
          </c:spPr>
          <c:cat>
            <c:strRef>
              <c:f>'[22-23. Спорт_2018-2019.xlsx]22.Молодежь, заним. спортом'!$B$2:$B$25</c:f>
              <c:strCache>
                <c:ptCount val="24"/>
                <c:pt idx="0">
                  <c:v>Тереньгульский </c:v>
                </c:pt>
                <c:pt idx="1">
                  <c:v>Майнский </c:v>
                </c:pt>
                <c:pt idx="2">
                  <c:v>Новомалыклинский </c:v>
                </c:pt>
                <c:pt idx="3">
                  <c:v>Вешкаймский </c:v>
                </c:pt>
                <c:pt idx="4">
                  <c:v>Николаевский </c:v>
                </c:pt>
                <c:pt idx="5">
                  <c:v>Старокулаткинский </c:v>
                </c:pt>
                <c:pt idx="6">
                  <c:v>Мелекесский </c:v>
                </c:pt>
                <c:pt idx="7">
                  <c:v>Ульяновский </c:v>
                </c:pt>
                <c:pt idx="8">
                  <c:v>Сурский </c:v>
                </c:pt>
                <c:pt idx="9">
                  <c:v>Кузоватовский </c:v>
                </c:pt>
                <c:pt idx="10">
                  <c:v>Чердаклинский </c:v>
                </c:pt>
                <c:pt idx="11">
                  <c:v>Новоспасский </c:v>
                </c:pt>
                <c:pt idx="12">
                  <c:v>Карсунский </c:v>
                </c:pt>
                <c:pt idx="13">
                  <c:v>Цильнинский </c:v>
                </c:pt>
                <c:pt idx="14">
                  <c:v>г.Новоульяновск</c:v>
                </c:pt>
                <c:pt idx="15">
                  <c:v>Радищевский </c:v>
                </c:pt>
                <c:pt idx="16">
                  <c:v>Павловский </c:v>
                </c:pt>
                <c:pt idx="17">
                  <c:v>г.Димитровград</c:v>
                </c:pt>
                <c:pt idx="18">
                  <c:v>Инзенский </c:v>
                </c:pt>
                <c:pt idx="19">
                  <c:v>Базарносызганский </c:v>
                </c:pt>
                <c:pt idx="20">
                  <c:v>Сенгилеевский </c:v>
                </c:pt>
                <c:pt idx="21">
                  <c:v>г.Ульяновск</c:v>
                </c:pt>
                <c:pt idx="22">
                  <c:v>Барышский</c:v>
                </c:pt>
                <c:pt idx="23">
                  <c:v>Старомайнский </c:v>
                </c:pt>
              </c:strCache>
            </c:strRef>
          </c:cat>
          <c:val>
            <c:numRef>
              <c:f>'[22-23. Спорт_2018-2019.xlsx]22.Молодежь, заним. спортом'!$C$2:$C$25</c:f>
            </c:numRef>
          </c:val>
          <c:extLst xmlns:c16r2="http://schemas.microsoft.com/office/drawing/2015/06/chart">
            <c:ext xmlns:c16="http://schemas.microsoft.com/office/drawing/2014/chart" uri="{C3380CC4-5D6E-409C-BE32-E72D297353CC}">
              <c16:uniqueId val="{00000000-0712-4B5F-872E-00F368E69AE6}"/>
            </c:ext>
          </c:extLst>
        </c:ser>
        <c:ser>
          <c:idx val="1"/>
          <c:order val="1"/>
          <c:spPr>
            <a:solidFill>
              <a:srgbClr val="31849B"/>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'[22-23. Спорт_2018-2019.xlsx]22.Молодежь, заним. спортом'!$B$2:$B$25</c:f>
              <c:strCache>
                <c:ptCount val="24"/>
                <c:pt idx="0">
                  <c:v>Тереньгульский </c:v>
                </c:pt>
                <c:pt idx="1">
                  <c:v>Майнский </c:v>
                </c:pt>
                <c:pt idx="2">
                  <c:v>Новомалыклинский </c:v>
                </c:pt>
                <c:pt idx="3">
                  <c:v>Вешкаймский </c:v>
                </c:pt>
                <c:pt idx="4">
                  <c:v>Николаевский </c:v>
                </c:pt>
                <c:pt idx="5">
                  <c:v>Старокулаткинский </c:v>
                </c:pt>
                <c:pt idx="6">
                  <c:v>Мелекесский </c:v>
                </c:pt>
                <c:pt idx="7">
                  <c:v>Ульяновский </c:v>
                </c:pt>
                <c:pt idx="8">
                  <c:v>Сурский </c:v>
                </c:pt>
                <c:pt idx="9">
                  <c:v>Кузоватовский </c:v>
                </c:pt>
                <c:pt idx="10">
                  <c:v>Чердаклинский </c:v>
                </c:pt>
                <c:pt idx="11">
                  <c:v>Новоспасский </c:v>
                </c:pt>
                <c:pt idx="12">
                  <c:v>Карсунский </c:v>
                </c:pt>
                <c:pt idx="13">
                  <c:v>Цильнинский </c:v>
                </c:pt>
                <c:pt idx="14">
                  <c:v>г.Новоульяновск</c:v>
                </c:pt>
                <c:pt idx="15">
                  <c:v>Радищевский </c:v>
                </c:pt>
                <c:pt idx="16">
                  <c:v>Павловский </c:v>
                </c:pt>
                <c:pt idx="17">
                  <c:v>г.Димитровград</c:v>
                </c:pt>
                <c:pt idx="18">
                  <c:v>Инзенский </c:v>
                </c:pt>
                <c:pt idx="19">
                  <c:v>Базарносызганский </c:v>
                </c:pt>
                <c:pt idx="20">
                  <c:v>Сенгилеевский </c:v>
                </c:pt>
                <c:pt idx="21">
                  <c:v>г.Ульяновск</c:v>
                </c:pt>
                <c:pt idx="22">
                  <c:v>Барышский</c:v>
                </c:pt>
                <c:pt idx="23">
                  <c:v>Старомайнский </c:v>
                </c:pt>
              </c:strCache>
            </c:strRef>
          </c:cat>
          <c:val>
            <c:numRef>
              <c:f>'[22-23. Спорт_2018-2019.xlsx]22.Молодежь, заним. спортом'!$D$2:$D$25</c:f>
              <c:numCache>
                <c:formatCode>0.0</c:formatCode>
                <c:ptCount val="24"/>
                <c:pt idx="0">
                  <c:v>49.2</c:v>
                </c:pt>
                <c:pt idx="1">
                  <c:v>57.5</c:v>
                </c:pt>
                <c:pt idx="2">
                  <c:v>59.5</c:v>
                </c:pt>
                <c:pt idx="3">
                  <c:v>59.6</c:v>
                </c:pt>
                <c:pt idx="4">
                  <c:v>63.3</c:v>
                </c:pt>
                <c:pt idx="5">
                  <c:v>63.5</c:v>
                </c:pt>
                <c:pt idx="6">
                  <c:v>69.400000000000006</c:v>
                </c:pt>
                <c:pt idx="7">
                  <c:v>69.900000000000006</c:v>
                </c:pt>
                <c:pt idx="8">
                  <c:v>70.099999999999994</c:v>
                </c:pt>
                <c:pt idx="9">
                  <c:v>70.2</c:v>
                </c:pt>
                <c:pt idx="10">
                  <c:v>72.7</c:v>
                </c:pt>
                <c:pt idx="11">
                  <c:v>74</c:v>
                </c:pt>
                <c:pt idx="12">
                  <c:v>74.3</c:v>
                </c:pt>
                <c:pt idx="13">
                  <c:v>78.599999999999994</c:v>
                </c:pt>
                <c:pt idx="14">
                  <c:v>80.7</c:v>
                </c:pt>
                <c:pt idx="15">
                  <c:v>81.099999999999994</c:v>
                </c:pt>
                <c:pt idx="16">
                  <c:v>83.1</c:v>
                </c:pt>
                <c:pt idx="17">
                  <c:v>83.9</c:v>
                </c:pt>
                <c:pt idx="18">
                  <c:v>84.2</c:v>
                </c:pt>
                <c:pt idx="19">
                  <c:v>84.9</c:v>
                </c:pt>
                <c:pt idx="20">
                  <c:v>87.7</c:v>
                </c:pt>
                <c:pt idx="21">
                  <c:v>91</c:v>
                </c:pt>
                <c:pt idx="22">
                  <c:v>91.2</c:v>
                </c:pt>
                <c:pt idx="23">
                  <c:v>91.6</c:v>
                </c:pt>
              </c:numCache>
            </c:numRef>
          </c:val>
          <c:extLst xmlns:c16r2="http://schemas.microsoft.com/office/drawing/2015/06/chart">
            <c:ext xmlns:c16="http://schemas.microsoft.com/office/drawing/2014/chart" uri="{C3380CC4-5D6E-409C-BE32-E72D297353CC}">
              <c16:uniqueId val="{00000001-0712-4B5F-872E-00F368E69AE6}"/>
            </c:ext>
          </c:extLst>
        </c:ser>
        <c:gapWidth val="182"/>
        <c:axId val="144825344"/>
        <c:axId val="145036032"/>
      </c:barChart>
      <c:catAx>
        <c:axId val="14482534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5036032"/>
        <c:crosses val="autoZero"/>
        <c:auto val="1"/>
        <c:lblAlgn val="ctr"/>
        <c:lblOffset val="100"/>
      </c:catAx>
      <c:valAx>
        <c:axId val="145036032"/>
        <c:scaling>
          <c:orientation val="minMax"/>
        </c:scaling>
        <c:axPos val="b"/>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825344"/>
        <c:crosses val="autoZero"/>
        <c:crossBetween val="between"/>
      </c:valAx>
      <c:spPr>
        <a:noFill/>
        <a:ln>
          <a:noFill/>
        </a:ln>
        <a:effectLst/>
      </c:spPr>
    </c:plotArea>
    <c:plotVisOnly val="1"/>
    <c:dispBlanksAs val="gap"/>
  </c:chart>
  <c:spPr>
    <a:solidFill>
      <a:schemeClr val="bg1"/>
    </a:solidFill>
    <a:ln w="9525" cap="flat" cmpd="sng" algn="ctr">
      <a:solidFill>
        <a:schemeClr val="tx1"/>
      </a:solidFill>
      <a:round/>
    </a:ln>
    <a:effectLst/>
  </c:spPr>
  <c:txPr>
    <a:bodyPr/>
    <a:lstStyle/>
    <a:p>
      <a:pPr algn="just">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ru-RU" sz="1200" b="1" i="0" baseline="0">
                <a:solidFill>
                  <a:sysClr val="windowText" lastClr="000000"/>
                </a:solidFill>
                <a:effectLst/>
                <a:latin typeface="PT Astra Serif" panose="020A0603040505020204" pitchFamily="18" charset="-52"/>
                <a:ea typeface="PT Astra Serif" panose="020A0603040505020204" pitchFamily="18" charset="-52"/>
              </a:rPr>
              <a:t>Общая площадь жилых помещений, введённая в действие за год, приходящаяся в среднем на одного жителя в 2019 году, кв. м</a:t>
            </a:r>
            <a:r>
              <a:rPr lang="ru-RU" sz="1200" b="1" i="0" baseline="30000">
                <a:solidFill>
                  <a:sysClr val="windowText" lastClr="000000"/>
                </a:solidFill>
                <a:effectLst/>
                <a:latin typeface="PT Astra Serif" panose="020A0603040505020204" pitchFamily="18" charset="-52"/>
                <a:ea typeface="PT Astra Serif" panose="020A0603040505020204" pitchFamily="18" charset="-52"/>
              </a:rPr>
              <a:t>1</a:t>
            </a:r>
            <a:endParaRPr lang="ru-RU">
              <a:solidFill>
                <a:sysClr val="windowText" lastClr="000000"/>
              </a:solidFill>
            </a:endParaRPr>
          </a:p>
        </c:rich>
      </c:tx>
      <c:spPr>
        <a:noFill/>
        <a:ln>
          <a:noFill/>
        </a:ln>
        <a:effectLst/>
      </c:spPr>
    </c:title>
    <c:plotArea>
      <c:layout/>
      <c:barChart>
        <c:barDir val="bar"/>
        <c:grouping val="clustered"/>
        <c:ser>
          <c:idx val="0"/>
          <c:order val="0"/>
          <c:tx>
            <c:strRef>
              <c:f>'[24-26. Жилье_2018-2019.xlsx]24.Площадь жилых помещений'!$C$2</c:f>
              <c:strCache>
                <c:ptCount val="1"/>
                <c:pt idx="0">
                  <c:v>2018 год</c:v>
                </c:pt>
              </c:strCache>
            </c:strRef>
          </c:tx>
          <c:spPr>
            <a:solidFill>
              <a:schemeClr val="accent6"/>
            </a:solidFill>
            <a:ln>
              <a:noFill/>
            </a:ln>
            <a:effectLst/>
          </c:spPr>
          <c:cat>
            <c:strRef>
              <c:f>'[24-26. Жилье_2018-2019.xlsx]24.Площадь жилых помещений'!$B$3:$B$26</c:f>
              <c:strCache>
                <c:ptCount val="24"/>
                <c:pt idx="0">
                  <c:v>г. Новоульяновск</c:v>
                </c:pt>
                <c:pt idx="1">
                  <c:v>Ульяновский </c:v>
                </c:pt>
                <c:pt idx="2">
                  <c:v>Барышский</c:v>
                </c:pt>
                <c:pt idx="3">
                  <c:v>г .Ульяновск</c:v>
                </c:pt>
                <c:pt idx="4">
                  <c:v>Чердаклинский </c:v>
                </c:pt>
                <c:pt idx="5">
                  <c:v>Цильнинский </c:v>
                </c:pt>
                <c:pt idx="6">
                  <c:v>Новоспасский </c:v>
                </c:pt>
                <c:pt idx="7">
                  <c:v>Мелекесский </c:v>
                </c:pt>
                <c:pt idx="8">
                  <c:v>г. Димитровград</c:v>
                </c:pt>
                <c:pt idx="9">
                  <c:v>Тереньгульский </c:v>
                </c:pt>
                <c:pt idx="10">
                  <c:v>Радищевский </c:v>
                </c:pt>
                <c:pt idx="11">
                  <c:v>Базарносызганский </c:v>
                </c:pt>
                <c:pt idx="12">
                  <c:v>Павловский </c:v>
                </c:pt>
                <c:pt idx="13">
                  <c:v>Вешкаймский </c:v>
                </c:pt>
                <c:pt idx="14">
                  <c:v>Николаевский </c:v>
                </c:pt>
                <c:pt idx="15">
                  <c:v>Майнский </c:v>
                </c:pt>
                <c:pt idx="16">
                  <c:v>Сенгилеевский </c:v>
                </c:pt>
                <c:pt idx="17">
                  <c:v>Старомайнский </c:v>
                </c:pt>
                <c:pt idx="18">
                  <c:v>Новомалыклинский </c:v>
                </c:pt>
                <c:pt idx="19">
                  <c:v>Сурский </c:v>
                </c:pt>
                <c:pt idx="20">
                  <c:v>Карсунский </c:v>
                </c:pt>
                <c:pt idx="21">
                  <c:v>Инзенский </c:v>
                </c:pt>
                <c:pt idx="22">
                  <c:v>Кузоватовский </c:v>
                </c:pt>
                <c:pt idx="23">
                  <c:v>Старокулаткинский </c:v>
                </c:pt>
              </c:strCache>
            </c:strRef>
          </c:cat>
          <c:val>
            <c:numRef>
              <c:f>'[24-26. Жилье_2018-2019.xlsx]24.Площадь жилых помещений'!$C$3:$C$26</c:f>
            </c:numRef>
          </c:val>
          <c:extLst xmlns:c16r2="http://schemas.microsoft.com/office/drawing/2015/06/chart">
            <c:ext xmlns:c16="http://schemas.microsoft.com/office/drawing/2014/chart" uri="{C3380CC4-5D6E-409C-BE32-E72D297353CC}">
              <c16:uniqueId val="{00000000-2C08-41DD-A413-0B3BEA37FAD9}"/>
            </c:ext>
          </c:extLst>
        </c:ser>
        <c:ser>
          <c:idx val="1"/>
          <c:order val="1"/>
          <c:tx>
            <c:strRef>
              <c:f>'[24-26. Жилье_2018-2019.xlsx]24.Площадь жилых помещений'!$D$2</c:f>
              <c:strCache>
                <c:ptCount val="1"/>
                <c:pt idx="0">
                  <c:v>2019 год</c:v>
                </c:pt>
              </c:strCache>
            </c:strRef>
          </c:tx>
          <c:spPr>
            <a:solidFill>
              <a:srgbClr val="F7964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'[24-26. Жилье_2018-2019.xlsx]24.Площадь жилых помещений'!$B$3:$B$26</c:f>
              <c:strCache>
                <c:ptCount val="24"/>
                <c:pt idx="0">
                  <c:v>г. Новоульяновск</c:v>
                </c:pt>
                <c:pt idx="1">
                  <c:v>Ульяновский </c:v>
                </c:pt>
                <c:pt idx="2">
                  <c:v>Барышский</c:v>
                </c:pt>
                <c:pt idx="3">
                  <c:v>г .Ульяновск</c:v>
                </c:pt>
                <c:pt idx="4">
                  <c:v>Чердаклинский </c:v>
                </c:pt>
                <c:pt idx="5">
                  <c:v>Цильнинский </c:v>
                </c:pt>
                <c:pt idx="6">
                  <c:v>Новоспасский </c:v>
                </c:pt>
                <c:pt idx="7">
                  <c:v>Мелекесский </c:v>
                </c:pt>
                <c:pt idx="8">
                  <c:v>г. Димитровград</c:v>
                </c:pt>
                <c:pt idx="9">
                  <c:v>Тереньгульский </c:v>
                </c:pt>
                <c:pt idx="10">
                  <c:v>Радищевский </c:v>
                </c:pt>
                <c:pt idx="11">
                  <c:v>Базарносызганский </c:v>
                </c:pt>
                <c:pt idx="12">
                  <c:v>Павловский </c:v>
                </c:pt>
                <c:pt idx="13">
                  <c:v>Вешкаймский </c:v>
                </c:pt>
                <c:pt idx="14">
                  <c:v>Николаевский </c:v>
                </c:pt>
                <c:pt idx="15">
                  <c:v>Майнский </c:v>
                </c:pt>
                <c:pt idx="16">
                  <c:v>Сенгилеевский </c:v>
                </c:pt>
                <c:pt idx="17">
                  <c:v>Старомайнский </c:v>
                </c:pt>
                <c:pt idx="18">
                  <c:v>Новомалыклинский </c:v>
                </c:pt>
                <c:pt idx="19">
                  <c:v>Сурский </c:v>
                </c:pt>
                <c:pt idx="20">
                  <c:v>Карсунский </c:v>
                </c:pt>
                <c:pt idx="21">
                  <c:v>Инзенский </c:v>
                </c:pt>
                <c:pt idx="22">
                  <c:v>Кузоватовский </c:v>
                </c:pt>
                <c:pt idx="23">
                  <c:v>Старокулаткинский </c:v>
                </c:pt>
              </c:strCache>
            </c:strRef>
          </c:cat>
          <c:val>
            <c:numRef>
              <c:f>'[24-26. Жилье_2018-2019.xlsx]24.Площадь жилых помещений'!$D$3:$D$26</c:f>
              <c:numCache>
                <c:formatCode>0.0</c:formatCode>
                <c:ptCount val="24"/>
                <c:pt idx="0">
                  <c:v>25.7</c:v>
                </c:pt>
                <c:pt idx="1">
                  <c:v>27.3</c:v>
                </c:pt>
                <c:pt idx="2">
                  <c:v>27.5</c:v>
                </c:pt>
                <c:pt idx="3">
                  <c:v>27.7</c:v>
                </c:pt>
                <c:pt idx="4">
                  <c:v>28.2</c:v>
                </c:pt>
                <c:pt idx="5">
                  <c:v>28.3</c:v>
                </c:pt>
                <c:pt idx="6">
                  <c:v>28.4</c:v>
                </c:pt>
                <c:pt idx="7">
                  <c:v>29.6</c:v>
                </c:pt>
                <c:pt idx="8">
                  <c:v>29.7</c:v>
                </c:pt>
                <c:pt idx="9">
                  <c:v>29.8</c:v>
                </c:pt>
                <c:pt idx="10">
                  <c:v>30.2</c:v>
                </c:pt>
                <c:pt idx="11">
                  <c:v>30.8</c:v>
                </c:pt>
                <c:pt idx="12">
                  <c:v>30.8</c:v>
                </c:pt>
                <c:pt idx="13">
                  <c:v>31.6</c:v>
                </c:pt>
                <c:pt idx="14">
                  <c:v>31.7</c:v>
                </c:pt>
                <c:pt idx="15">
                  <c:v>31.8</c:v>
                </c:pt>
                <c:pt idx="16">
                  <c:v>33.300000000000004</c:v>
                </c:pt>
                <c:pt idx="17">
                  <c:v>33.6</c:v>
                </c:pt>
                <c:pt idx="18">
                  <c:v>33.700000000000003</c:v>
                </c:pt>
                <c:pt idx="19">
                  <c:v>33.800000000000004</c:v>
                </c:pt>
                <c:pt idx="20">
                  <c:v>34.4</c:v>
                </c:pt>
                <c:pt idx="21">
                  <c:v>34.5</c:v>
                </c:pt>
                <c:pt idx="22">
                  <c:v>36.4</c:v>
                </c:pt>
                <c:pt idx="23">
                  <c:v>38.6</c:v>
                </c:pt>
              </c:numCache>
            </c:numRef>
          </c:val>
          <c:extLst xmlns:c16r2="http://schemas.microsoft.com/office/drawing/2015/06/chart">
            <c:ext xmlns:c16="http://schemas.microsoft.com/office/drawing/2014/chart" uri="{C3380CC4-5D6E-409C-BE32-E72D297353CC}">
              <c16:uniqueId val="{00000001-2C08-41DD-A413-0B3BEA37FAD9}"/>
            </c:ext>
          </c:extLst>
        </c:ser>
        <c:gapWidth val="182"/>
        <c:axId val="146089472"/>
        <c:axId val="146091008"/>
      </c:barChart>
      <c:catAx>
        <c:axId val="14608947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6091008"/>
        <c:crosses val="autoZero"/>
        <c:auto val="1"/>
        <c:lblAlgn val="ctr"/>
        <c:lblOffset val="100"/>
      </c:catAx>
      <c:valAx>
        <c:axId val="146091008"/>
        <c:scaling>
          <c:orientation val="minMax"/>
        </c:scaling>
        <c:axPos val="b"/>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6089472"/>
        <c:crosses val="autoZero"/>
        <c:crossBetween val="between"/>
      </c:valAx>
      <c:spPr>
        <a:noFill/>
        <a:ln>
          <a:noFill/>
        </a:ln>
        <a:effectLst/>
      </c:spPr>
    </c:plotArea>
    <c:plotVisOnly val="1"/>
    <c:dispBlanksAs val="gap"/>
  </c:chart>
  <c:spPr>
    <a:solidFill>
      <a:schemeClr val="bg1"/>
    </a:solidFill>
    <a:ln w="9525" cap="flat" cmpd="sng" algn="ctr">
      <a:solidFill>
        <a:schemeClr val="tx1"/>
      </a:solidFill>
      <a:round/>
    </a:ln>
    <a:effectLst/>
  </c:spPr>
  <c:txPr>
    <a:bodyPr/>
    <a:lstStyle/>
    <a:p>
      <a:pP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style val="3"/>
  <c:chart>
    <c:title>
      <c:tx>
        <c:rich>
          <a:bodyPr/>
          <a:lstStyle/>
          <a:p>
            <a:pPr>
              <a:defRPr/>
            </a:pPr>
            <a:r>
              <a:rPr lang="ru-RU" sz="1200" b="1" i="0">
                <a:effectLst/>
                <a:latin typeface="PT Astra Serif" panose="020A0603040505020204" pitchFamily="18" charset="-52"/>
                <a:ea typeface="PT Astra Serif" panose="020A0603040505020204" pitchFamily="18" charset="-52"/>
              </a:rPr>
              <a:t>Общая площадь жилых помещений, введённая в действие за год, </a:t>
            </a:r>
            <a:endParaRPr lang="ru-RU" sz="1200" i="0">
              <a:effectLst/>
              <a:latin typeface="PT Astra Serif" panose="020A0603040505020204" pitchFamily="18" charset="-52"/>
              <a:ea typeface="PT Astra Serif" panose="020A0603040505020204" pitchFamily="18" charset="-52"/>
            </a:endParaRPr>
          </a:p>
          <a:p>
            <a:pPr>
              <a:defRPr/>
            </a:pPr>
            <a:r>
              <a:rPr lang="ru-RU" sz="1200" b="1" i="0">
                <a:effectLst/>
                <a:latin typeface="PT Astra Serif" panose="020A0603040505020204" pitchFamily="18" charset="-52"/>
                <a:ea typeface="PT Astra Serif" panose="020A0603040505020204" pitchFamily="18" charset="-52"/>
              </a:rPr>
              <a:t>приходящаяся на одного жителя в 2019 году, кв.</a:t>
            </a:r>
            <a:r>
              <a:rPr lang="ru-RU" sz="1200" b="1" i="0" baseline="0">
                <a:effectLst/>
                <a:latin typeface="PT Astra Serif" panose="020A0603040505020204" pitchFamily="18" charset="-52"/>
                <a:ea typeface="PT Astra Serif" panose="020A0603040505020204" pitchFamily="18" charset="-52"/>
              </a:rPr>
              <a:t> м</a:t>
            </a:r>
            <a:r>
              <a:rPr lang="ru-RU" sz="1200" b="1" i="0" baseline="30000">
                <a:effectLst/>
                <a:latin typeface="PT Astra Serif" panose="020A0603040505020204" pitchFamily="18" charset="-52"/>
                <a:ea typeface="PT Astra Serif" panose="020A0603040505020204" pitchFamily="18" charset="-52"/>
              </a:rPr>
              <a:t>1</a:t>
            </a:r>
            <a:endParaRPr lang="ru-RU" sz="1200" i="0">
              <a:latin typeface="PT Astra Serif" panose="020A0603040505020204" pitchFamily="18" charset="-52"/>
              <a:ea typeface="PT Astra Serif" panose="020A0603040505020204" pitchFamily="18" charset="-52"/>
            </a:endParaRPr>
          </a:p>
        </c:rich>
      </c:tx>
    </c:title>
    <c:plotArea>
      <c:layout/>
      <c:barChart>
        <c:barDir val="bar"/>
        <c:grouping val="clustered"/>
        <c:ser>
          <c:idx val="0"/>
          <c:order val="0"/>
          <c:tx>
            <c:strRef>
              <c:f>'[24-26. Жилье_2018-2019.xlsx]24.1 '!$C$1</c:f>
              <c:strCache>
                <c:ptCount val="1"/>
                <c:pt idx="0">
                  <c:v>2018 год</c:v>
                </c:pt>
              </c:strCache>
            </c:strRef>
          </c:tx>
          <c:cat>
            <c:strRef>
              <c:f>'[24-26. Жилье_2018-2019.xlsx]24.1 '!$B$5:$B$25</c:f>
              <c:strCache>
                <c:ptCount val="21"/>
                <c:pt idx="0">
                  <c:v>Старокулаткинский </c:v>
                </c:pt>
                <c:pt idx="1">
                  <c:v>Инзенский </c:v>
                </c:pt>
                <c:pt idx="2">
                  <c:v>Радищевский </c:v>
                </c:pt>
                <c:pt idx="3">
                  <c:v>Майнский </c:v>
                </c:pt>
                <c:pt idx="4">
                  <c:v>Новоспасский </c:v>
                </c:pt>
                <c:pt idx="5">
                  <c:v>Базарносызганский </c:v>
                </c:pt>
                <c:pt idx="6">
                  <c:v>Чердаклинский </c:v>
                </c:pt>
                <c:pt idx="7">
                  <c:v>г.Ульяновск</c:v>
                </c:pt>
                <c:pt idx="8">
                  <c:v>г.Димитровград</c:v>
                </c:pt>
                <c:pt idx="9">
                  <c:v>Вешкаймский </c:v>
                </c:pt>
                <c:pt idx="10">
                  <c:v>Карсунский </c:v>
                </c:pt>
                <c:pt idx="11">
                  <c:v>Кузоватовский </c:v>
                </c:pt>
                <c:pt idx="12">
                  <c:v>Мелекесский </c:v>
                </c:pt>
                <c:pt idx="13">
                  <c:v>Николаевский </c:v>
                </c:pt>
                <c:pt idx="14">
                  <c:v>Новомалыклинский </c:v>
                </c:pt>
                <c:pt idx="15">
                  <c:v>Сенгилеевский </c:v>
                </c:pt>
                <c:pt idx="16">
                  <c:v>Старомайнский </c:v>
                </c:pt>
                <c:pt idx="17">
                  <c:v>Сурский </c:v>
                </c:pt>
                <c:pt idx="18">
                  <c:v>Тереньгульский </c:v>
                </c:pt>
                <c:pt idx="19">
                  <c:v>Ульяновский </c:v>
                </c:pt>
                <c:pt idx="20">
                  <c:v>Цильнинский </c:v>
                </c:pt>
              </c:strCache>
            </c:strRef>
          </c:cat>
          <c:val>
            <c:numRef>
              <c:f>'[24-26. Жилье_2018-2019.xlsx]24.1 '!$C$5:$C$25</c:f>
            </c:numRef>
          </c:val>
          <c:extLst xmlns:c16r2="http://schemas.microsoft.com/office/drawing/2015/06/chart">
            <c:ext xmlns:c16="http://schemas.microsoft.com/office/drawing/2014/chart" uri="{C3380CC4-5D6E-409C-BE32-E72D297353CC}">
              <c16:uniqueId val="{00000000-7055-43EC-A37E-BD2AF9BA1585}"/>
            </c:ext>
          </c:extLst>
        </c:ser>
        <c:ser>
          <c:idx val="1"/>
          <c:order val="1"/>
          <c:tx>
            <c:strRef>
              <c:f>'[24-26. Жилье_2018-2019.xlsx]24.1 '!$D$1</c:f>
              <c:strCache>
                <c:ptCount val="1"/>
                <c:pt idx="0">
                  <c:v>2019 год</c:v>
                </c:pt>
              </c:strCache>
            </c:strRef>
          </c:tx>
          <c:spPr>
            <a:solidFill>
              <a:srgbClr val="31849B"/>
            </a:solidFill>
          </c:spPr>
          <c:dLbls>
            <c:spPr>
              <a:noFill/>
              <a:ln>
                <a:noFill/>
              </a:ln>
              <a:effectLst/>
            </c:spPr>
            <c:showVal val="1"/>
            <c:extLst xmlns:c16r2="http://schemas.microsoft.com/office/drawing/2015/06/chart">
              <c:ext xmlns:c15="http://schemas.microsoft.com/office/drawing/2012/chart" uri="{CE6537A1-D6FC-4f65-9D91-7224C49458BB}">
                <c15:layout/>
                <c15:showLeaderLines val="1"/>
              </c:ext>
            </c:extLst>
          </c:dLbls>
          <c:cat>
            <c:strRef>
              <c:f>'[24-26. Жилье_2018-2019.xlsx]24.1 '!$B$5:$B$25</c:f>
              <c:strCache>
                <c:ptCount val="21"/>
                <c:pt idx="0">
                  <c:v>Старокулаткинский </c:v>
                </c:pt>
                <c:pt idx="1">
                  <c:v>Инзенский </c:v>
                </c:pt>
                <c:pt idx="2">
                  <c:v>Радищевский </c:v>
                </c:pt>
                <c:pt idx="3">
                  <c:v>Майнский </c:v>
                </c:pt>
                <c:pt idx="4">
                  <c:v>Новоспасский </c:v>
                </c:pt>
                <c:pt idx="5">
                  <c:v>Базарносызганский </c:v>
                </c:pt>
                <c:pt idx="6">
                  <c:v>Чердаклинский </c:v>
                </c:pt>
                <c:pt idx="7">
                  <c:v>г.Ульяновск</c:v>
                </c:pt>
                <c:pt idx="8">
                  <c:v>г.Димитровград</c:v>
                </c:pt>
                <c:pt idx="9">
                  <c:v>Вешкаймский </c:v>
                </c:pt>
                <c:pt idx="10">
                  <c:v>Карсунский </c:v>
                </c:pt>
                <c:pt idx="11">
                  <c:v>Кузоватовский </c:v>
                </c:pt>
                <c:pt idx="12">
                  <c:v>Мелекесский </c:v>
                </c:pt>
                <c:pt idx="13">
                  <c:v>Николаевский </c:v>
                </c:pt>
                <c:pt idx="14">
                  <c:v>Новомалыклинский </c:v>
                </c:pt>
                <c:pt idx="15">
                  <c:v>Сенгилеевский </c:v>
                </c:pt>
                <c:pt idx="16">
                  <c:v>Старомайнский </c:v>
                </c:pt>
                <c:pt idx="17">
                  <c:v>Сурский </c:v>
                </c:pt>
                <c:pt idx="18">
                  <c:v>Тереньгульский </c:v>
                </c:pt>
                <c:pt idx="19">
                  <c:v>Ульяновский </c:v>
                </c:pt>
                <c:pt idx="20">
                  <c:v>Цильнинский </c:v>
                </c:pt>
              </c:strCache>
            </c:strRef>
          </c:cat>
          <c:val>
            <c:numRef>
              <c:f>'[24-26. Жилье_2018-2019.xlsx]24.1 '!$D$5:$D$25</c:f>
              <c:numCache>
                <c:formatCode>0.0</c:formatCode>
                <c:ptCount val="21"/>
                <c:pt idx="0">
                  <c:v>0.4</c:v>
                </c:pt>
                <c:pt idx="1">
                  <c:v>0.5</c:v>
                </c:pt>
                <c:pt idx="2">
                  <c:v>0.5</c:v>
                </c:pt>
                <c:pt idx="3">
                  <c:v>0.6000000000000002</c:v>
                </c:pt>
                <c:pt idx="4">
                  <c:v>0.6000000000000002</c:v>
                </c:pt>
                <c:pt idx="5">
                  <c:v>0.70000000000000018</c:v>
                </c:pt>
                <c:pt idx="6">
                  <c:v>0.8</c:v>
                </c:pt>
                <c:pt idx="7">
                  <c:v>0.9</c:v>
                </c:pt>
                <c:pt idx="8">
                  <c:v>0.9</c:v>
                </c:pt>
                <c:pt idx="9">
                  <c:v>0.9</c:v>
                </c:pt>
                <c:pt idx="10">
                  <c:v>0.9</c:v>
                </c:pt>
                <c:pt idx="11">
                  <c:v>0.9</c:v>
                </c:pt>
                <c:pt idx="12">
                  <c:v>0.9</c:v>
                </c:pt>
                <c:pt idx="13">
                  <c:v>0.9</c:v>
                </c:pt>
                <c:pt idx="14">
                  <c:v>0.9</c:v>
                </c:pt>
                <c:pt idx="15">
                  <c:v>0.9</c:v>
                </c:pt>
                <c:pt idx="16">
                  <c:v>0.9</c:v>
                </c:pt>
                <c:pt idx="17">
                  <c:v>0.9</c:v>
                </c:pt>
                <c:pt idx="18">
                  <c:v>0.9</c:v>
                </c:pt>
                <c:pt idx="19">
                  <c:v>0.9</c:v>
                </c:pt>
                <c:pt idx="20">
                  <c:v>0.9</c:v>
                </c:pt>
              </c:numCache>
            </c:numRef>
          </c:val>
          <c:extLst xmlns:c16r2="http://schemas.microsoft.com/office/drawing/2015/06/chart">
            <c:ext xmlns:c16="http://schemas.microsoft.com/office/drawing/2014/chart" uri="{C3380CC4-5D6E-409C-BE32-E72D297353CC}">
              <c16:uniqueId val="{00000001-7055-43EC-A37E-BD2AF9BA1585}"/>
            </c:ext>
          </c:extLst>
        </c:ser>
        <c:axId val="146120704"/>
        <c:axId val="146122240"/>
      </c:barChart>
      <c:catAx>
        <c:axId val="146120704"/>
        <c:scaling>
          <c:orientation val="minMax"/>
        </c:scaling>
        <c:axPos val="l"/>
        <c:numFmt formatCode="General" sourceLinked="0"/>
        <c:tickLblPos val="nextTo"/>
        <c:crossAx val="146122240"/>
        <c:crosses val="autoZero"/>
        <c:auto val="1"/>
        <c:lblAlgn val="ctr"/>
        <c:lblOffset val="100"/>
      </c:catAx>
      <c:valAx>
        <c:axId val="146122240"/>
        <c:scaling>
          <c:orientation val="minMax"/>
        </c:scaling>
        <c:axPos val="b"/>
        <c:majorGridlines/>
        <c:numFmt formatCode="0.0" sourceLinked="1"/>
        <c:tickLblPos val="nextTo"/>
        <c:crossAx val="146120704"/>
        <c:crosses val="autoZero"/>
        <c:crossBetween val="between"/>
      </c:valAx>
    </c:plotArea>
    <c:plotVisOnly val="1"/>
    <c:dispBlanksAs val="gap"/>
  </c:chart>
  <c:txPr>
    <a:bodyPr/>
    <a:lstStyle/>
    <a:p>
      <a:pPr>
        <a:defRPr>
          <a:latin typeface="Times New Roman" panose="02020603050405020304" pitchFamily="18" charset="0"/>
          <a:cs typeface="Times New Roman" panose="02020603050405020304" pitchFamily="18" charset="0"/>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ru-RU" sz="1200" b="1" i="0" baseline="0">
                <a:solidFill>
                  <a:sysClr val="windowText" lastClr="000000"/>
                </a:solidFill>
                <a:effectLst/>
                <a:latin typeface="PT Astra Serif" panose="020A0603040505020204" pitchFamily="18" charset="-52"/>
                <a:ea typeface="PT Astra Serif" panose="020A0603040505020204" pitchFamily="18" charset="-52"/>
              </a:rPr>
              <a: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не было получено разрешение на ввод в эксплуатацию в 2019 году, кв</a:t>
            </a:r>
            <a:endParaRPr lang="ru-RU" sz="1200">
              <a:solidFill>
                <a:sysClr val="windowText" lastClr="000000"/>
              </a:solidFill>
              <a:effectLst/>
              <a:latin typeface="PT Astra Serif" panose="020A0603040505020204" pitchFamily="18" charset="-52"/>
              <a:ea typeface="PT Astra Serif" panose="020A0603040505020204" pitchFamily="18" charset="-52"/>
            </a:endParaRPr>
          </a:p>
        </c:rich>
      </c:tx>
      <c:spPr>
        <a:noFill/>
        <a:ln>
          <a:noFill/>
        </a:ln>
        <a:effectLst/>
      </c:spPr>
    </c:title>
    <c:plotArea>
      <c:layout/>
      <c:barChart>
        <c:barDir val="col"/>
        <c:grouping val="clustered"/>
        <c:ser>
          <c:idx val="0"/>
          <c:order val="0"/>
          <c:tx>
            <c:strRef>
              <c:f>Лист1!$B$1</c:f>
              <c:strCache>
                <c:ptCount val="1"/>
                <c:pt idx="0">
                  <c:v>В течение 3 лет</c:v>
                </c:pt>
              </c:strCache>
            </c:strRef>
          </c:tx>
          <c:spPr>
            <a:solidFill>
              <a:srgbClr val="31849B"/>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г.Ульяновск</c:v>
                </c:pt>
                <c:pt idx="1">
                  <c:v>г.Димитровград</c:v>
                </c:pt>
                <c:pt idx="2">
                  <c:v>Инзенский район</c:v>
                </c:pt>
                <c:pt idx="3">
                  <c:v>Мелекесский район</c:v>
                </c:pt>
                <c:pt idx="4">
                  <c:v>Новоспасский район</c:v>
                </c:pt>
              </c:strCache>
            </c:strRef>
          </c:cat>
          <c:val>
            <c:numRef>
              <c:f>Лист1!$B$2:$B$6</c:f>
              <c:numCache>
                <c:formatCode>General</c:formatCode>
                <c:ptCount val="5"/>
                <c:pt idx="0">
                  <c:v>0</c:v>
                </c:pt>
                <c:pt idx="1">
                  <c:v>17623</c:v>
                </c:pt>
                <c:pt idx="2">
                  <c:v>467</c:v>
                </c:pt>
                <c:pt idx="3">
                  <c:v>6500</c:v>
                </c:pt>
                <c:pt idx="4">
                  <c:v>3700</c:v>
                </c:pt>
              </c:numCache>
            </c:numRef>
          </c:val>
          <c:extLst xmlns:c16r2="http://schemas.microsoft.com/office/drawing/2015/06/chart">
            <c:ext xmlns:c16="http://schemas.microsoft.com/office/drawing/2014/chart" uri="{C3380CC4-5D6E-409C-BE32-E72D297353CC}">
              <c16:uniqueId val="{00000000-2A03-45DB-B064-4CAEB7D4C405}"/>
            </c:ext>
          </c:extLst>
        </c:ser>
        <c:ser>
          <c:idx val="1"/>
          <c:order val="1"/>
          <c:tx>
            <c:strRef>
              <c:f>Лист1!$C$1</c:f>
              <c:strCache>
                <c:ptCount val="1"/>
                <c:pt idx="0">
                  <c:v>В течение 5 лет</c:v>
                </c:pt>
              </c:strCache>
            </c:strRef>
          </c:tx>
          <c:spPr>
            <a:solidFill>
              <a:srgbClr val="F0964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г.Ульяновск</c:v>
                </c:pt>
                <c:pt idx="1">
                  <c:v>г.Димитровград</c:v>
                </c:pt>
                <c:pt idx="2">
                  <c:v>Инзенский район</c:v>
                </c:pt>
                <c:pt idx="3">
                  <c:v>Мелекесский район</c:v>
                </c:pt>
                <c:pt idx="4">
                  <c:v>Новоспасский район</c:v>
                </c:pt>
              </c:strCache>
            </c:strRef>
          </c:cat>
          <c:val>
            <c:numRef>
              <c:f>Лист1!$C$2:$C$6</c:f>
              <c:numCache>
                <c:formatCode>General</c:formatCode>
                <c:ptCount val="5"/>
                <c:pt idx="0">
                  <c:v>24408</c:v>
                </c:pt>
                <c:pt idx="1">
                  <c:v>10875</c:v>
                </c:pt>
                <c:pt idx="2">
                  <c:v>0</c:v>
                </c:pt>
                <c:pt idx="3">
                  <c:v>0</c:v>
                </c:pt>
                <c:pt idx="4">
                  <c:v>550</c:v>
                </c:pt>
              </c:numCache>
            </c:numRef>
          </c:val>
          <c:extLst xmlns:c16r2="http://schemas.microsoft.com/office/drawing/2015/06/chart">
            <c:ext xmlns:c16="http://schemas.microsoft.com/office/drawing/2014/chart" uri="{C3380CC4-5D6E-409C-BE32-E72D297353CC}">
              <c16:uniqueId val="{00000001-2A03-45DB-B064-4CAEB7D4C405}"/>
            </c:ext>
          </c:extLst>
        </c:ser>
        <c:gapWidth val="219"/>
        <c:overlap val="-27"/>
        <c:axId val="149362560"/>
        <c:axId val="149364096"/>
      </c:barChart>
      <c:catAx>
        <c:axId val="1493625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9364096"/>
        <c:crosses val="autoZero"/>
        <c:auto val="1"/>
        <c:lblAlgn val="ctr"/>
        <c:lblOffset val="100"/>
      </c:catAx>
      <c:valAx>
        <c:axId val="149364096"/>
        <c:scaling>
          <c:orientation val="minMax"/>
          <c:max val="25000"/>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9362560"/>
        <c:crosses val="autoZero"/>
        <c:crossBetween val="between"/>
      </c:valAx>
      <c:spPr>
        <a:noFill/>
        <a:ln>
          <a:noFill/>
        </a:ln>
        <a:effectLst/>
      </c:spPr>
    </c:plotArea>
    <c:legend>
      <c:legendPos val="b"/>
      <c:layout>
        <c:manualLayout>
          <c:xMode val="edge"/>
          <c:yMode val="edge"/>
          <c:x val="0.32890465921059242"/>
          <c:y val="0.90314335361819431"/>
          <c:w val="0.35068308340438337"/>
          <c:h val="6.6615418835357459E-2"/>
        </c:manualLayout>
      </c:layout>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solidFill>
      <a:round/>
    </a:ln>
    <a:effectLst/>
  </c:spPr>
  <c:txPr>
    <a:bodyPr/>
    <a:lstStyle/>
    <a:p>
      <a:pPr>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ru-RU" sz="1200" b="1" i="0" baseline="0">
                <a:solidFill>
                  <a:sysClr val="windowText" lastClr="000000"/>
                </a:solidFill>
                <a:effectLst/>
                <a:latin typeface="PT Astra Serif" panose="020A0603040505020204" pitchFamily="18" charset="-52"/>
                <a:ea typeface="PT Astra Serif" panose="020A0603040505020204" pitchFamily="18" charset="-52"/>
              </a:rPr>
              <a:t>Доля многоквартирных домов, расположенных на земельных участках, в отношении которых осуществлён государственный кадастровый учёт в 2018-2019 гг., %</a:t>
            </a:r>
            <a:r>
              <a:rPr lang="ru-RU" sz="1200" b="1" i="0" baseline="30000">
                <a:solidFill>
                  <a:sysClr val="windowText" lastClr="000000"/>
                </a:solidFill>
                <a:effectLst/>
                <a:latin typeface="PT Astra Serif" panose="020A0603040505020204" pitchFamily="18" charset="-52"/>
                <a:ea typeface="PT Astra Serif" panose="020A0603040505020204" pitchFamily="18" charset="-52"/>
              </a:rPr>
              <a:t>1</a:t>
            </a:r>
            <a:endParaRPr lang="ru-RU"/>
          </a:p>
        </c:rich>
      </c:tx>
      <c:spPr>
        <a:noFill/>
        <a:ln>
          <a:noFill/>
        </a:ln>
        <a:effectLst/>
      </c:spPr>
    </c:title>
    <c:plotArea>
      <c:layout/>
      <c:barChart>
        <c:barDir val="bar"/>
        <c:grouping val="clustered"/>
        <c:ser>
          <c:idx val="0"/>
          <c:order val="0"/>
          <c:tx>
            <c:strRef>
              <c:f>'[27-30. ЖКХ_2018-2019.xlsx]29'!$C$2</c:f>
              <c:strCache>
                <c:ptCount val="1"/>
                <c:pt idx="0">
                  <c:v>2018 год</c:v>
                </c:pt>
              </c:strCache>
            </c:strRef>
          </c:tx>
          <c:spPr>
            <a:solidFill>
              <a:schemeClr val="accent1"/>
            </a:solidFill>
            <a:ln>
              <a:noFill/>
            </a:ln>
            <a:effectLst/>
          </c:spPr>
          <c:cat>
            <c:strRef>
              <c:f>'[27-30. ЖКХ_2018-2019.xlsx]29'!$B$3:$B$26</c:f>
              <c:strCache>
                <c:ptCount val="24"/>
                <c:pt idx="0">
                  <c:v>г. Новоульяновск</c:v>
                </c:pt>
                <c:pt idx="1">
                  <c:v>Барышский</c:v>
                </c:pt>
                <c:pt idx="2">
                  <c:v>Чердаклинский</c:v>
                </c:pt>
                <c:pt idx="3">
                  <c:v>Радищевский</c:v>
                </c:pt>
                <c:pt idx="4">
                  <c:v>Базарносызганский</c:v>
                </c:pt>
                <c:pt idx="5">
                  <c:v>Майнский</c:v>
                </c:pt>
                <c:pt idx="6">
                  <c:v>Инзенский</c:v>
                </c:pt>
                <c:pt idx="7">
                  <c:v>Кузоватовский</c:v>
                </c:pt>
                <c:pt idx="8">
                  <c:v>Мелекесский</c:v>
                </c:pt>
                <c:pt idx="9">
                  <c:v>Вешкаймский</c:v>
                </c:pt>
                <c:pt idx="10">
                  <c:v>Ульяновский</c:v>
                </c:pt>
                <c:pt idx="11">
                  <c:v>Павловский</c:v>
                </c:pt>
                <c:pt idx="12">
                  <c:v>Цильнинский</c:v>
                </c:pt>
                <c:pt idx="13">
                  <c:v>г. Ульяновск</c:v>
                </c:pt>
                <c:pt idx="14">
                  <c:v>Сенгилеевский</c:v>
                </c:pt>
                <c:pt idx="15">
                  <c:v>г. Димитровград</c:v>
                </c:pt>
                <c:pt idx="16">
                  <c:v>Карсунский</c:v>
                </c:pt>
                <c:pt idx="17">
                  <c:v>Николаевский</c:v>
                </c:pt>
                <c:pt idx="18">
                  <c:v>Новомалыклинский</c:v>
                </c:pt>
                <c:pt idx="19">
                  <c:v>Новоспасский</c:v>
                </c:pt>
                <c:pt idx="20">
                  <c:v>Старокулаткинский</c:v>
                </c:pt>
                <c:pt idx="21">
                  <c:v>Старомайнский</c:v>
                </c:pt>
                <c:pt idx="22">
                  <c:v>Сурский</c:v>
                </c:pt>
                <c:pt idx="23">
                  <c:v>Тереньгульский</c:v>
                </c:pt>
              </c:strCache>
            </c:strRef>
          </c:cat>
          <c:val>
            <c:numRef>
              <c:f>'[27-30. ЖКХ_2018-2019.xlsx]29'!$C$3:$C$26</c:f>
              <c:numCache>
                <c:formatCode>0.0</c:formatCode>
                <c:ptCount val="24"/>
                <c:pt idx="0">
                  <c:v>5</c:v>
                </c:pt>
                <c:pt idx="1">
                  <c:v>41.9</c:v>
                </c:pt>
                <c:pt idx="2">
                  <c:v>58</c:v>
                </c:pt>
                <c:pt idx="3">
                  <c:v>59.7</c:v>
                </c:pt>
                <c:pt idx="4">
                  <c:v>65.5</c:v>
                </c:pt>
                <c:pt idx="5">
                  <c:v>71</c:v>
                </c:pt>
                <c:pt idx="6">
                  <c:v>77</c:v>
                </c:pt>
                <c:pt idx="7">
                  <c:v>88</c:v>
                </c:pt>
                <c:pt idx="8">
                  <c:v>85</c:v>
                </c:pt>
                <c:pt idx="9">
                  <c:v>94.8</c:v>
                </c:pt>
                <c:pt idx="10">
                  <c:v>95.8</c:v>
                </c:pt>
                <c:pt idx="11">
                  <c:v>97.4</c:v>
                </c:pt>
                <c:pt idx="12">
                  <c:v>99.1</c:v>
                </c:pt>
                <c:pt idx="13">
                  <c:v>99.9</c:v>
                </c:pt>
                <c:pt idx="14">
                  <c:v>99</c:v>
                </c:pt>
                <c:pt idx="15">
                  <c:v>100</c:v>
                </c:pt>
                <c:pt idx="16">
                  <c:v>100</c:v>
                </c:pt>
                <c:pt idx="17">
                  <c:v>100</c:v>
                </c:pt>
                <c:pt idx="18">
                  <c:v>100</c:v>
                </c:pt>
                <c:pt idx="19">
                  <c:v>100</c:v>
                </c:pt>
                <c:pt idx="20">
                  <c:v>100</c:v>
                </c:pt>
                <c:pt idx="21">
                  <c:v>100</c:v>
                </c:pt>
                <c:pt idx="22">
                  <c:v>100</c:v>
                </c:pt>
                <c:pt idx="23">
                  <c:v>100</c:v>
                </c:pt>
              </c:numCache>
            </c:numRef>
          </c:val>
          <c:extLst xmlns:c16r2="http://schemas.microsoft.com/office/drawing/2015/06/chart">
            <c:ext xmlns:c16="http://schemas.microsoft.com/office/drawing/2014/chart" uri="{C3380CC4-5D6E-409C-BE32-E72D297353CC}">
              <c16:uniqueId val="{00000000-9605-4DDB-940C-BC773791521E}"/>
            </c:ext>
          </c:extLst>
        </c:ser>
        <c:ser>
          <c:idx val="1"/>
          <c:order val="1"/>
          <c:tx>
            <c:strRef>
              <c:f>'[27-30. ЖКХ_2018-2019.xlsx]29'!$D$2</c:f>
              <c:strCache>
                <c:ptCount val="1"/>
                <c:pt idx="0">
                  <c:v>2019 год</c:v>
                </c:pt>
              </c:strCache>
            </c:strRef>
          </c:tx>
          <c:spPr>
            <a:solidFill>
              <a:srgbClr val="F6964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'[27-30. ЖКХ_2018-2019.xlsx]29'!$B$3:$B$26</c:f>
              <c:strCache>
                <c:ptCount val="24"/>
                <c:pt idx="0">
                  <c:v>г. Новоульяновск</c:v>
                </c:pt>
                <c:pt idx="1">
                  <c:v>Барышский</c:v>
                </c:pt>
                <c:pt idx="2">
                  <c:v>Чердаклинский</c:v>
                </c:pt>
                <c:pt idx="3">
                  <c:v>Радищевский</c:v>
                </c:pt>
                <c:pt idx="4">
                  <c:v>Базарносызганский</c:v>
                </c:pt>
                <c:pt idx="5">
                  <c:v>Майнский</c:v>
                </c:pt>
                <c:pt idx="6">
                  <c:v>Инзенский</c:v>
                </c:pt>
                <c:pt idx="7">
                  <c:v>Кузоватовский</c:v>
                </c:pt>
                <c:pt idx="8">
                  <c:v>Мелекесский</c:v>
                </c:pt>
                <c:pt idx="9">
                  <c:v>Вешкаймский</c:v>
                </c:pt>
                <c:pt idx="10">
                  <c:v>Ульяновский</c:v>
                </c:pt>
                <c:pt idx="11">
                  <c:v>Павловский</c:v>
                </c:pt>
                <c:pt idx="12">
                  <c:v>Цильнинский</c:v>
                </c:pt>
                <c:pt idx="13">
                  <c:v>г. Ульяновск</c:v>
                </c:pt>
                <c:pt idx="14">
                  <c:v>Сенгилеевский</c:v>
                </c:pt>
                <c:pt idx="15">
                  <c:v>г. Димитровград</c:v>
                </c:pt>
                <c:pt idx="16">
                  <c:v>Карсунский</c:v>
                </c:pt>
                <c:pt idx="17">
                  <c:v>Николаевский</c:v>
                </c:pt>
                <c:pt idx="18">
                  <c:v>Новомалыклинский</c:v>
                </c:pt>
                <c:pt idx="19">
                  <c:v>Новоспасский</c:v>
                </c:pt>
                <c:pt idx="20">
                  <c:v>Старокулаткинский</c:v>
                </c:pt>
                <c:pt idx="21">
                  <c:v>Старомайнский</c:v>
                </c:pt>
                <c:pt idx="22">
                  <c:v>Сурский</c:v>
                </c:pt>
                <c:pt idx="23">
                  <c:v>Тереньгульский</c:v>
                </c:pt>
              </c:strCache>
            </c:strRef>
          </c:cat>
          <c:val>
            <c:numRef>
              <c:f>'[27-30. ЖКХ_2018-2019.xlsx]29'!$D$3:$D$26</c:f>
              <c:numCache>
                <c:formatCode>0.0</c:formatCode>
                <c:ptCount val="24"/>
                <c:pt idx="0">
                  <c:v>5.2</c:v>
                </c:pt>
                <c:pt idx="1">
                  <c:v>42.2</c:v>
                </c:pt>
                <c:pt idx="2">
                  <c:v>58</c:v>
                </c:pt>
                <c:pt idx="3">
                  <c:v>59.7</c:v>
                </c:pt>
                <c:pt idx="4">
                  <c:v>66.400000000000006</c:v>
                </c:pt>
                <c:pt idx="5">
                  <c:v>75</c:v>
                </c:pt>
                <c:pt idx="6">
                  <c:v>79</c:v>
                </c:pt>
                <c:pt idx="7">
                  <c:v>88</c:v>
                </c:pt>
                <c:pt idx="8">
                  <c:v>89</c:v>
                </c:pt>
                <c:pt idx="9">
                  <c:v>95.3</c:v>
                </c:pt>
                <c:pt idx="10">
                  <c:v>95.8</c:v>
                </c:pt>
                <c:pt idx="11">
                  <c:v>97.5</c:v>
                </c:pt>
                <c:pt idx="12">
                  <c:v>99.2</c:v>
                </c:pt>
                <c:pt idx="13">
                  <c:v>99.9</c:v>
                </c:pt>
                <c:pt idx="14">
                  <c:v>100</c:v>
                </c:pt>
                <c:pt idx="15">
                  <c:v>100</c:v>
                </c:pt>
                <c:pt idx="16">
                  <c:v>100</c:v>
                </c:pt>
                <c:pt idx="17">
                  <c:v>100</c:v>
                </c:pt>
                <c:pt idx="18">
                  <c:v>100</c:v>
                </c:pt>
                <c:pt idx="19">
                  <c:v>100</c:v>
                </c:pt>
                <c:pt idx="20">
                  <c:v>100</c:v>
                </c:pt>
                <c:pt idx="21">
                  <c:v>100</c:v>
                </c:pt>
                <c:pt idx="22">
                  <c:v>100</c:v>
                </c:pt>
                <c:pt idx="23">
                  <c:v>100</c:v>
                </c:pt>
              </c:numCache>
            </c:numRef>
          </c:val>
          <c:extLst xmlns:c16r2="http://schemas.microsoft.com/office/drawing/2015/06/chart">
            <c:ext xmlns:c16="http://schemas.microsoft.com/office/drawing/2014/chart" uri="{C3380CC4-5D6E-409C-BE32-E72D297353CC}">
              <c16:uniqueId val="{00000001-9605-4DDB-940C-BC773791521E}"/>
            </c:ext>
          </c:extLst>
        </c:ser>
        <c:gapWidth val="182"/>
        <c:axId val="167773696"/>
        <c:axId val="167775232"/>
      </c:barChart>
      <c:catAx>
        <c:axId val="16777369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775232"/>
        <c:crosses val="autoZero"/>
        <c:auto val="1"/>
        <c:lblAlgn val="ctr"/>
        <c:lblOffset val="100"/>
      </c:catAx>
      <c:valAx>
        <c:axId val="167775232"/>
        <c:scaling>
          <c:orientation val="minMax"/>
          <c:max val="110"/>
          <c:min val="0"/>
        </c:scaling>
        <c:axPos val="b"/>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773696"/>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noFill/>
    <a:ln w="9525" cap="flat" cmpd="sng" algn="ctr">
      <a:solidFill>
        <a:schemeClr val="tx1"/>
      </a:solidFill>
      <a:round/>
    </a:ln>
    <a:effectLst/>
  </c:spPr>
  <c:txPr>
    <a:bodyPr/>
    <a:lstStyle/>
    <a:p>
      <a:pPr>
        <a:defRPr/>
      </a:pPr>
      <a:endParaRPr lang="ru-RU"/>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i="0" baseline="0">
                <a:solidFill>
                  <a:sysClr val="windowText" lastClr="000000"/>
                </a:solidFill>
                <a:effectLst/>
                <a:latin typeface="PT Astra Serif" panose="020A0603040505020204" pitchFamily="18" charset="-52"/>
                <a:ea typeface="PT Astra Serif" panose="020A0603040505020204" pitchFamily="18" charset="-52"/>
              </a:rPr>
              <a:t>Доля населения, получившего жилые помещения и улучшившего </a:t>
            </a:r>
            <a:endParaRPr lang="ru-RU" sz="1200">
              <a:solidFill>
                <a:sysClr val="windowText" lastClr="000000"/>
              </a:solidFill>
              <a:effectLst/>
              <a:latin typeface="PT Astra Serif" panose="020A0603040505020204" pitchFamily="18" charset="-52"/>
              <a:ea typeface="PT Astra Serif" panose="020A0603040505020204" pitchFamily="18" charset="-52"/>
            </a:endParaRPr>
          </a:p>
          <a:p>
            <a:pPr>
              <a:defRPr sz="1400" b="0" i="0" u="none" strike="noStrike" kern="1200" spc="0" baseline="0">
                <a:solidFill>
                  <a:schemeClr val="tx1">
                    <a:lumMod val="65000"/>
                    <a:lumOff val="35000"/>
                  </a:schemeClr>
                </a:solidFill>
                <a:latin typeface="+mn-lt"/>
                <a:ea typeface="+mn-ea"/>
                <a:cs typeface="+mn-cs"/>
              </a:defRPr>
            </a:pPr>
            <a:r>
              <a:rPr lang="ru-RU" sz="1200" b="1" i="0" baseline="0">
                <a:solidFill>
                  <a:sysClr val="windowText" lastClr="000000"/>
                </a:solidFill>
                <a:effectLst/>
                <a:latin typeface="PT Astra Serif" panose="020A0603040505020204" pitchFamily="18" charset="-52"/>
                <a:ea typeface="PT Astra Serif" panose="020A0603040505020204" pitchFamily="18" charset="-52"/>
              </a:rPr>
              <a:t>жилищные условия в отчетном году, в общей численности </a:t>
            </a:r>
            <a:endParaRPr lang="ru-RU" sz="1200">
              <a:solidFill>
                <a:sysClr val="windowText" lastClr="000000"/>
              </a:solidFill>
              <a:effectLst/>
              <a:latin typeface="PT Astra Serif" panose="020A0603040505020204" pitchFamily="18" charset="-52"/>
              <a:ea typeface="PT Astra Serif" panose="020A0603040505020204" pitchFamily="18" charset="-52"/>
            </a:endParaRPr>
          </a:p>
          <a:p>
            <a:pPr>
              <a:defRPr sz="1400" b="0" i="0" u="none" strike="noStrike" kern="1200" spc="0" baseline="0">
                <a:solidFill>
                  <a:schemeClr val="tx1">
                    <a:lumMod val="65000"/>
                    <a:lumOff val="35000"/>
                  </a:schemeClr>
                </a:solidFill>
                <a:latin typeface="+mn-lt"/>
                <a:ea typeface="+mn-ea"/>
                <a:cs typeface="+mn-cs"/>
              </a:defRPr>
            </a:pPr>
            <a:r>
              <a:rPr lang="ru-RU" sz="1200" b="1" i="0" baseline="0">
                <a:solidFill>
                  <a:sysClr val="windowText" lastClr="000000"/>
                </a:solidFill>
                <a:effectLst/>
                <a:latin typeface="PT Astra Serif" panose="020A0603040505020204" pitchFamily="18" charset="-52"/>
                <a:ea typeface="PT Astra Serif" panose="020A0603040505020204" pitchFamily="18" charset="-52"/>
              </a:rPr>
              <a:t>населения, состоящего на учёте в качестве нуждающегося </a:t>
            </a:r>
            <a:endParaRPr lang="ru-RU" sz="1200">
              <a:solidFill>
                <a:sysClr val="windowText" lastClr="000000"/>
              </a:solidFill>
              <a:effectLst/>
              <a:latin typeface="PT Astra Serif" panose="020A0603040505020204" pitchFamily="18" charset="-52"/>
              <a:ea typeface="PT Astra Serif" panose="020A0603040505020204" pitchFamily="18" charset="-52"/>
            </a:endParaRPr>
          </a:p>
          <a:p>
            <a:pPr>
              <a:defRPr sz="1400" b="0" i="0" u="none" strike="noStrike" kern="1200" spc="0" baseline="0">
                <a:solidFill>
                  <a:schemeClr val="tx1">
                    <a:lumMod val="65000"/>
                    <a:lumOff val="35000"/>
                  </a:schemeClr>
                </a:solidFill>
                <a:latin typeface="+mn-lt"/>
                <a:ea typeface="+mn-ea"/>
                <a:cs typeface="+mn-cs"/>
              </a:defRPr>
            </a:pPr>
            <a:r>
              <a:rPr lang="ru-RU" sz="1200" b="1" i="0" baseline="0">
                <a:solidFill>
                  <a:sysClr val="windowText" lastClr="000000"/>
                </a:solidFill>
                <a:effectLst/>
                <a:latin typeface="PT Astra Serif" panose="020A0603040505020204" pitchFamily="18" charset="-52"/>
                <a:ea typeface="PT Astra Serif" panose="020A0603040505020204" pitchFamily="18" charset="-52"/>
              </a:rPr>
              <a:t>в жилых помещениях в 2019 году, %</a:t>
            </a:r>
            <a:r>
              <a:rPr lang="ru-RU" sz="1200" b="1" i="0" baseline="30000">
                <a:solidFill>
                  <a:sysClr val="windowText" lastClr="000000"/>
                </a:solidFill>
                <a:effectLst/>
                <a:latin typeface="PT Astra Serif" panose="020A0603040505020204" pitchFamily="18" charset="-52"/>
                <a:ea typeface="PT Astra Serif" panose="020A0603040505020204" pitchFamily="18" charset="-52"/>
              </a:rPr>
              <a:t>1</a:t>
            </a:r>
            <a:endParaRPr lang="ru-RU" sz="1200">
              <a:solidFill>
                <a:sysClr val="windowText" lastClr="000000"/>
              </a:solidFill>
              <a:latin typeface="PT Astra Serif" panose="020A0603040505020204" pitchFamily="18" charset="-52"/>
              <a:ea typeface="PT Astra Serif" panose="020A0603040505020204" pitchFamily="18" charset="-52"/>
            </a:endParaRPr>
          </a:p>
        </c:rich>
      </c:tx>
      <c:spPr>
        <a:noFill/>
        <a:ln>
          <a:noFill/>
        </a:ln>
        <a:effectLst/>
      </c:spPr>
    </c:title>
    <c:plotArea>
      <c:layout/>
      <c:barChart>
        <c:barDir val="col"/>
        <c:grouping val="stacked"/>
        <c:ser>
          <c:idx val="0"/>
          <c:order val="0"/>
          <c:spPr>
            <a:solidFill>
              <a:srgbClr val="F6964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'[27-30. ЖКХ_2018-2019.xlsx]30'!$B$3:$B$26</c:f>
              <c:strCache>
                <c:ptCount val="24"/>
                <c:pt idx="0">
                  <c:v>г. Новоульяновск</c:v>
                </c:pt>
                <c:pt idx="1">
                  <c:v>г. Ульяновск</c:v>
                </c:pt>
                <c:pt idx="2">
                  <c:v>Сурский</c:v>
                </c:pt>
                <c:pt idx="3">
                  <c:v>Барышский</c:v>
                </c:pt>
                <c:pt idx="4">
                  <c:v>Чердаклинский</c:v>
                </c:pt>
                <c:pt idx="5">
                  <c:v>г. Димитровград</c:v>
                </c:pt>
                <c:pt idx="6">
                  <c:v>Павловский</c:v>
                </c:pt>
                <c:pt idx="7">
                  <c:v>Ульяновский</c:v>
                </c:pt>
                <c:pt idx="8">
                  <c:v>Базарносызганский</c:v>
                </c:pt>
                <c:pt idx="9">
                  <c:v>Сенгилеевский</c:v>
                </c:pt>
                <c:pt idx="10">
                  <c:v>Новомалыклинский</c:v>
                </c:pt>
                <c:pt idx="11">
                  <c:v>Радищевский</c:v>
                </c:pt>
                <c:pt idx="12">
                  <c:v>Карсунский</c:v>
                </c:pt>
                <c:pt idx="13">
                  <c:v>Николаевский</c:v>
                </c:pt>
                <c:pt idx="14">
                  <c:v>Старомайнский</c:v>
                </c:pt>
                <c:pt idx="15">
                  <c:v>Инзенский</c:v>
                </c:pt>
                <c:pt idx="16">
                  <c:v>Новоспасский</c:v>
                </c:pt>
                <c:pt idx="17">
                  <c:v>Кузоватовский</c:v>
                </c:pt>
                <c:pt idx="18">
                  <c:v>Цильнинский</c:v>
                </c:pt>
                <c:pt idx="19">
                  <c:v>Вешкаймский</c:v>
                </c:pt>
                <c:pt idx="20">
                  <c:v>Тереньгульский</c:v>
                </c:pt>
                <c:pt idx="21">
                  <c:v>Мелекесский</c:v>
                </c:pt>
                <c:pt idx="22">
                  <c:v>Старокулаткинский</c:v>
                </c:pt>
                <c:pt idx="23">
                  <c:v>Майнский</c:v>
                </c:pt>
              </c:strCache>
            </c:strRef>
          </c:cat>
          <c:val>
            <c:numRef>
              <c:f>'[27-30. ЖКХ_2018-2019.xlsx]30'!$C$3:$C$26</c:f>
              <c:numCache>
                <c:formatCode>0</c:formatCode>
                <c:ptCount val="24"/>
                <c:pt idx="0">
                  <c:v>0</c:v>
                </c:pt>
                <c:pt idx="1">
                  <c:v>1.4</c:v>
                </c:pt>
                <c:pt idx="2">
                  <c:v>2.6</c:v>
                </c:pt>
                <c:pt idx="3">
                  <c:v>3.5</c:v>
                </c:pt>
                <c:pt idx="4">
                  <c:v>3.8</c:v>
                </c:pt>
                <c:pt idx="5">
                  <c:v>4.5</c:v>
                </c:pt>
                <c:pt idx="6">
                  <c:v>6</c:v>
                </c:pt>
                <c:pt idx="7">
                  <c:v>7</c:v>
                </c:pt>
                <c:pt idx="8">
                  <c:v>8</c:v>
                </c:pt>
                <c:pt idx="9">
                  <c:v>8.3000000000000007</c:v>
                </c:pt>
                <c:pt idx="10">
                  <c:v>9.2000000000000011</c:v>
                </c:pt>
                <c:pt idx="11">
                  <c:v>11.2</c:v>
                </c:pt>
                <c:pt idx="12">
                  <c:v>11.9</c:v>
                </c:pt>
                <c:pt idx="13">
                  <c:v>15</c:v>
                </c:pt>
                <c:pt idx="14">
                  <c:v>20.5</c:v>
                </c:pt>
                <c:pt idx="15">
                  <c:v>23.2</c:v>
                </c:pt>
                <c:pt idx="16">
                  <c:v>26.7</c:v>
                </c:pt>
                <c:pt idx="17">
                  <c:v>31</c:v>
                </c:pt>
                <c:pt idx="18">
                  <c:v>47</c:v>
                </c:pt>
                <c:pt idx="19">
                  <c:v>47.5</c:v>
                </c:pt>
                <c:pt idx="20">
                  <c:v>48</c:v>
                </c:pt>
                <c:pt idx="21">
                  <c:v>49.3</c:v>
                </c:pt>
                <c:pt idx="22">
                  <c:v>53.9</c:v>
                </c:pt>
                <c:pt idx="23">
                  <c:v>58</c:v>
                </c:pt>
              </c:numCache>
            </c:numRef>
          </c:val>
          <c:extLst xmlns:c16r2="http://schemas.microsoft.com/office/drawing/2015/06/chart">
            <c:ext xmlns:c16="http://schemas.microsoft.com/office/drawing/2014/chart" uri="{C3380CC4-5D6E-409C-BE32-E72D297353CC}">
              <c16:uniqueId val="{00000000-DF9F-4B32-84F2-D174E1E6D2C7}"/>
            </c:ext>
          </c:extLst>
        </c:ser>
        <c:overlap val="100"/>
        <c:axId val="167836288"/>
        <c:axId val="167928192"/>
      </c:barChart>
      <c:catAx>
        <c:axId val="16783628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928192"/>
        <c:crosses val="autoZero"/>
        <c:auto val="1"/>
        <c:lblAlgn val="ctr"/>
        <c:lblOffset val="100"/>
      </c:catAx>
      <c:valAx>
        <c:axId val="167928192"/>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836288"/>
        <c:crosses val="autoZero"/>
        <c:crossBetween val="between"/>
      </c:valAx>
      <c:spPr>
        <a:noFill/>
        <a:ln>
          <a:noFill/>
        </a:ln>
        <a:effectLst/>
      </c:spPr>
    </c:plotArea>
    <c:plotVisOnly val="1"/>
    <c:dispBlanksAs val="gap"/>
  </c:chart>
  <c:spPr>
    <a:solidFill>
      <a:schemeClr val="bg1"/>
    </a:solidFill>
    <a:ln w="9525" cap="flat" cmpd="sng" algn="ctr">
      <a:solidFill>
        <a:schemeClr val="tx1"/>
      </a:solidFill>
      <a:round/>
    </a:ln>
    <a:effectLst/>
  </c:spPr>
  <c:txPr>
    <a:bodyPr/>
    <a:lstStyle/>
    <a:p>
      <a:pPr>
        <a:defRPr/>
      </a:pPr>
      <a:endParaRPr lang="ru-RU"/>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74827565159009"/>
          <c:y val="1.7467601706036749E-2"/>
          <c:w val="0.82384862357321653"/>
          <c:h val="0.41568118438320217"/>
        </c:manualLayout>
      </c:layout>
      <c:barChart>
        <c:barDir val="col"/>
        <c:grouping val="clustered"/>
        <c:ser>
          <c:idx val="0"/>
          <c:order val="0"/>
          <c:tx>
            <c:strRef>
              <c:f>Лист1!$B$1</c:f>
              <c:strCache>
                <c:ptCount val="1"/>
                <c:pt idx="0">
                  <c:v>Ряд 1</c:v>
                </c:pt>
              </c:strCache>
            </c:strRef>
          </c:tx>
          <c:spPr>
            <a:solidFill>
              <a:srgbClr val="31849B"/>
            </a:solidFill>
            <a:ln w="25400">
              <a:noFill/>
            </a:ln>
          </c:spPr>
          <c:dLbls>
            <c:numFmt formatCode="#,##0" sourceLinked="0"/>
            <c:spPr>
              <a:noFill/>
              <a:ln>
                <a:noFill/>
              </a:ln>
              <a:effectLst/>
            </c:spPr>
            <c:showVal val="1"/>
            <c:extLst xmlns:c16r2="http://schemas.microsoft.com/office/drawing/2015/06/chart">
              <c:ext xmlns:c15="http://schemas.microsoft.com/office/drawing/2012/chart" uri="{CE6537A1-D6FC-4f65-9D91-7224C49458BB}">
                <c15:layout/>
                <c15:showLeaderLines val="1"/>
              </c:ext>
            </c:extLst>
          </c:dLbls>
          <c:cat>
            <c:strRef>
              <c:f>Лист1!$A$2:$A$25</c:f>
              <c:strCache>
                <c:ptCount val="24"/>
                <c:pt idx="0">
                  <c:v>МО "город Димитровград"</c:v>
                </c:pt>
                <c:pt idx="1">
                  <c:v>МО "Старомайнский район"</c:v>
                </c:pt>
                <c:pt idx="2">
                  <c:v>МО "Майнский район"</c:v>
                </c:pt>
                <c:pt idx="3">
                  <c:v>МО "Радищевский район"</c:v>
                </c:pt>
                <c:pt idx="4">
                  <c:v>МО "Чердаклинский район"</c:v>
                </c:pt>
                <c:pt idx="5">
                  <c:v>МО "Цильнинский район"</c:v>
                </c:pt>
                <c:pt idx="6">
                  <c:v>МО "город Новоульяновск"</c:v>
                </c:pt>
                <c:pt idx="7">
                  <c:v>МО "город Ульяновск"</c:v>
                </c:pt>
                <c:pt idx="8">
                  <c:v>МО "Барышский район"</c:v>
                </c:pt>
                <c:pt idx="9">
                  <c:v>МО "Вешкаймский район"</c:v>
                </c:pt>
                <c:pt idx="10">
                  <c:v>МО "Ульяновский район"</c:v>
                </c:pt>
                <c:pt idx="11">
                  <c:v>МО "Сенгилеевский район"</c:v>
                </c:pt>
                <c:pt idx="12">
                  <c:v>МО "Новоспасский район"</c:v>
                </c:pt>
                <c:pt idx="13">
                  <c:v>МО "Старокулаткинский район"</c:v>
                </c:pt>
                <c:pt idx="14">
                  <c:v>МО "Тереньгульский район"</c:v>
                </c:pt>
                <c:pt idx="15">
                  <c:v>МО "Сурский район"</c:v>
                </c:pt>
                <c:pt idx="16">
                  <c:v>МО "Базарносызганский район"</c:v>
                </c:pt>
                <c:pt idx="17">
                  <c:v>МО "Павловский район"</c:v>
                </c:pt>
                <c:pt idx="18">
                  <c:v>МО "Кузоватовский район"</c:v>
                </c:pt>
                <c:pt idx="19">
                  <c:v>МО "Новомалыклинский район"</c:v>
                </c:pt>
                <c:pt idx="20">
                  <c:v>МО "Инзенский район"</c:v>
                </c:pt>
                <c:pt idx="21">
                  <c:v>МО "Николаевский район"</c:v>
                </c:pt>
                <c:pt idx="22">
                  <c:v>МО "Мелекесский район"</c:v>
                </c:pt>
                <c:pt idx="23">
                  <c:v>МО "Карсунский район"</c:v>
                </c:pt>
              </c:strCache>
            </c:strRef>
          </c:cat>
          <c:val>
            <c:numRef>
              <c:f>Лист1!$B$2:$B$25</c:f>
              <c:numCache>
                <c:formatCode>\О\с\н\о\в\н\о\й</c:formatCode>
                <c:ptCount val="24"/>
                <c:pt idx="0">
                  <c:v>59</c:v>
                </c:pt>
                <c:pt idx="1">
                  <c:v>80</c:v>
                </c:pt>
                <c:pt idx="2">
                  <c:v>80</c:v>
                </c:pt>
                <c:pt idx="3">
                  <c:v>82</c:v>
                </c:pt>
                <c:pt idx="4">
                  <c:v>82</c:v>
                </c:pt>
                <c:pt idx="5">
                  <c:v>84</c:v>
                </c:pt>
                <c:pt idx="6">
                  <c:v>86</c:v>
                </c:pt>
                <c:pt idx="7">
                  <c:v>86</c:v>
                </c:pt>
                <c:pt idx="8">
                  <c:v>86</c:v>
                </c:pt>
                <c:pt idx="9">
                  <c:v>86</c:v>
                </c:pt>
                <c:pt idx="10">
                  <c:v>86</c:v>
                </c:pt>
                <c:pt idx="11">
                  <c:v>87</c:v>
                </c:pt>
                <c:pt idx="12">
                  <c:v>88</c:v>
                </c:pt>
                <c:pt idx="13">
                  <c:v>88</c:v>
                </c:pt>
                <c:pt idx="14">
                  <c:v>88</c:v>
                </c:pt>
                <c:pt idx="15">
                  <c:v>91</c:v>
                </c:pt>
                <c:pt idx="16">
                  <c:v>93</c:v>
                </c:pt>
                <c:pt idx="17">
                  <c:v>93</c:v>
                </c:pt>
                <c:pt idx="18">
                  <c:v>93</c:v>
                </c:pt>
                <c:pt idx="19">
                  <c:v>95</c:v>
                </c:pt>
                <c:pt idx="20">
                  <c:v>95</c:v>
                </c:pt>
                <c:pt idx="21">
                  <c:v>95</c:v>
                </c:pt>
                <c:pt idx="22">
                  <c:v>99</c:v>
                </c:pt>
                <c:pt idx="23">
                  <c:v>99</c:v>
                </c:pt>
              </c:numCache>
            </c:numRef>
          </c:val>
          <c:extLst xmlns:c16r2="http://schemas.microsoft.com/office/drawing/2015/06/chart">
            <c:ext xmlns:c16="http://schemas.microsoft.com/office/drawing/2014/chart" uri="{C3380CC4-5D6E-409C-BE32-E72D297353CC}">
              <c16:uniqueId val="{00000000-77FD-4F7A-BE8F-441F5EEACBC1}"/>
            </c:ext>
          </c:extLst>
        </c:ser>
        <c:gapWidth val="219"/>
        <c:overlap val="-27"/>
        <c:axId val="167952384"/>
        <c:axId val="167953920"/>
      </c:barChart>
      <c:catAx>
        <c:axId val="16795238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953920"/>
        <c:crosses val="autoZero"/>
        <c:auto val="1"/>
        <c:lblAlgn val="ctr"/>
        <c:lblOffset val="100"/>
      </c:catAx>
      <c:valAx>
        <c:axId val="167953920"/>
        <c:scaling>
          <c:orientation val="minMax"/>
        </c:scaling>
        <c:delete val="1"/>
        <c:axPos val="l"/>
        <c:majorGridlines>
          <c:spPr>
            <a:ln w="9525" cap="flat" cmpd="sng" algn="ctr">
              <a:solidFill>
                <a:schemeClr val="tx1">
                  <a:lumMod val="15000"/>
                  <a:lumOff val="85000"/>
                </a:schemeClr>
              </a:solidFill>
              <a:round/>
            </a:ln>
            <a:effectLst/>
          </c:spPr>
        </c:majorGridlines>
        <c:numFmt formatCode="\О\с\н\о\в\н\о\й" sourceLinked="1"/>
        <c:majorTickMark val="none"/>
        <c:tickLblPos val="nextTo"/>
        <c:crossAx val="167952384"/>
        <c:crosses val="autoZero"/>
        <c:crossBetween val="between"/>
      </c:valAx>
      <c:spPr>
        <a:noFill/>
        <a:ln w="25400">
          <a:noFill/>
        </a:ln>
      </c:spPr>
    </c:plotArea>
    <c:plotVisOnly val="1"/>
    <c:dispBlanksAs val="gap"/>
  </c:chart>
  <c:spPr>
    <a:solidFill>
      <a:schemeClr val="bg1"/>
    </a:solidFill>
    <a:ln w="9525" cap="flat" cmpd="sng" algn="ctr">
      <a:solidFill>
        <a:schemeClr val="tx1"/>
      </a:solidFill>
      <a:round/>
    </a:ln>
    <a:effectLst/>
  </c:spPr>
  <c:txPr>
    <a:bodyPr/>
    <a:lstStyle/>
    <a:p>
      <a:pP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ru-RU" sz="1200" b="1" i="0" baseline="0">
                <a:solidFill>
                  <a:sysClr val="windowText" lastClr="000000"/>
                </a:solidFill>
                <a:effectLst/>
                <a:latin typeface="PT Astra Serif" panose="020A0603040505020204" pitchFamily="18" charset="-52"/>
                <a:ea typeface="PT Astra Serif" panose="020A0603040505020204" pitchFamily="18" charset="-52"/>
              </a:rPr>
              <a:t>Доля прибыльных сельскохозяйственных организаций в общем их числе в 2019 году, %</a:t>
            </a:r>
            <a:r>
              <a:rPr lang="ru-RU" sz="1200" b="1" i="0" baseline="30000">
                <a:solidFill>
                  <a:sysClr val="windowText" lastClr="000000"/>
                </a:solidFill>
                <a:effectLst/>
                <a:latin typeface="PT Astra Serif" panose="020A0603040505020204" pitchFamily="18" charset="-52"/>
                <a:ea typeface="PT Astra Serif" panose="020A0603040505020204" pitchFamily="18" charset="-52"/>
              </a:rPr>
              <a:t>1</a:t>
            </a:r>
            <a:endParaRPr lang="ru-RU" sz="1050">
              <a:solidFill>
                <a:sysClr val="windowText" lastClr="000000"/>
              </a:solidFill>
              <a:latin typeface="PT Astra Serif" panose="020A0603040505020204" pitchFamily="18" charset="-52"/>
              <a:ea typeface="PT Astra Serif" panose="020A0603040505020204" pitchFamily="18" charset="-52"/>
            </a:endParaRPr>
          </a:p>
        </c:rich>
      </c:tx>
      <c:layout>
        <c:manualLayout>
          <c:xMode val="edge"/>
          <c:yMode val="edge"/>
          <c:x val="0.12654151512553932"/>
          <c:y val="5.241779275407172E-2"/>
        </c:manualLayout>
      </c:layout>
      <c:spPr>
        <a:noFill/>
        <a:ln>
          <a:noFill/>
        </a:ln>
        <a:effectLst/>
      </c:spPr>
    </c:title>
    <c:plotArea>
      <c:layout>
        <c:manualLayout>
          <c:layoutTarget val="inner"/>
          <c:xMode val="edge"/>
          <c:yMode val="edge"/>
          <c:x val="6.8362131249923519E-2"/>
          <c:y val="0.21790133376185131"/>
          <c:w val="0.91297534930995217"/>
          <c:h val="0.50673652854391349"/>
        </c:manualLayout>
      </c:layout>
      <c:barChart>
        <c:barDir val="col"/>
        <c:grouping val="clustered"/>
        <c:ser>
          <c:idx val="0"/>
          <c:order val="0"/>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'[1.5. Сельхоз_2018-2019.xlsx]Лист1'!$B$2:$B$22</c:f>
              <c:strCache>
                <c:ptCount val="21"/>
                <c:pt idx="0">
                  <c:v>Барышский</c:v>
                </c:pt>
                <c:pt idx="1">
                  <c:v>Инзенский </c:v>
                </c:pt>
                <c:pt idx="2">
                  <c:v>Тереньгульский </c:v>
                </c:pt>
                <c:pt idx="3">
                  <c:v>Вешкаймский </c:v>
                </c:pt>
                <c:pt idx="4">
                  <c:v>Павловский </c:v>
                </c:pt>
                <c:pt idx="5">
                  <c:v>Кузоватовский </c:v>
                </c:pt>
                <c:pt idx="6">
                  <c:v>Радищевский </c:v>
                </c:pt>
                <c:pt idx="7">
                  <c:v>Чердаклинский </c:v>
                </c:pt>
                <c:pt idx="8">
                  <c:v>Ульяновский </c:v>
                </c:pt>
                <c:pt idx="9">
                  <c:v>Сурский </c:v>
                </c:pt>
                <c:pt idx="10">
                  <c:v>Майнский </c:v>
                </c:pt>
                <c:pt idx="11">
                  <c:v>Мелекесский </c:v>
                </c:pt>
                <c:pt idx="12">
                  <c:v>г.Ульяновск</c:v>
                </c:pt>
                <c:pt idx="13">
                  <c:v>Карсунский </c:v>
                </c:pt>
                <c:pt idx="14">
                  <c:v>Николаевский </c:v>
                </c:pt>
                <c:pt idx="15">
                  <c:v>Новомалыклинский </c:v>
                </c:pt>
                <c:pt idx="16">
                  <c:v>Новоспасский </c:v>
                </c:pt>
                <c:pt idx="17">
                  <c:v>Сенгилеевский </c:v>
                </c:pt>
                <c:pt idx="18">
                  <c:v>Старокулаткинский </c:v>
                </c:pt>
                <c:pt idx="19">
                  <c:v>Старомайнский </c:v>
                </c:pt>
                <c:pt idx="20">
                  <c:v>Цильнинский </c:v>
                </c:pt>
              </c:strCache>
            </c:strRef>
          </c:cat>
          <c:val>
            <c:numRef>
              <c:f>'[1.5. Сельхоз_2018-2019.xlsx]Лист1'!$C$2:$C$22</c:f>
              <c:numCache>
                <c:formatCode>General</c:formatCode>
                <c:ptCount val="21"/>
                <c:pt idx="0">
                  <c:v>50</c:v>
                </c:pt>
                <c:pt idx="1">
                  <c:v>62.5</c:v>
                </c:pt>
                <c:pt idx="2">
                  <c:v>66.7</c:v>
                </c:pt>
                <c:pt idx="3">
                  <c:v>75</c:v>
                </c:pt>
                <c:pt idx="4">
                  <c:v>80</c:v>
                </c:pt>
                <c:pt idx="5">
                  <c:v>83.3</c:v>
                </c:pt>
                <c:pt idx="6">
                  <c:v>83.3</c:v>
                </c:pt>
                <c:pt idx="7">
                  <c:v>87.5</c:v>
                </c:pt>
                <c:pt idx="8">
                  <c:v>88.2</c:v>
                </c:pt>
                <c:pt idx="9">
                  <c:v>90</c:v>
                </c:pt>
                <c:pt idx="10">
                  <c:v>92.9</c:v>
                </c:pt>
                <c:pt idx="11">
                  <c:v>93.3</c:v>
                </c:pt>
                <c:pt idx="12" formatCode="0.0">
                  <c:v>100</c:v>
                </c:pt>
                <c:pt idx="13">
                  <c:v>100</c:v>
                </c:pt>
                <c:pt idx="14">
                  <c:v>100</c:v>
                </c:pt>
                <c:pt idx="15">
                  <c:v>100</c:v>
                </c:pt>
                <c:pt idx="16">
                  <c:v>100</c:v>
                </c:pt>
                <c:pt idx="17">
                  <c:v>100</c:v>
                </c:pt>
                <c:pt idx="18">
                  <c:v>100</c:v>
                </c:pt>
                <c:pt idx="19">
                  <c:v>100</c:v>
                </c:pt>
                <c:pt idx="20">
                  <c:v>100</c:v>
                </c:pt>
              </c:numCache>
            </c:numRef>
          </c:val>
          <c:extLst xmlns:c16r2="http://schemas.microsoft.com/office/drawing/2015/06/chart">
            <c:ext xmlns:c16="http://schemas.microsoft.com/office/drawing/2014/chart" uri="{C3380CC4-5D6E-409C-BE32-E72D297353CC}">
              <c16:uniqueId val="{00000000-85A7-4DCF-BA3B-60A0739AF7AC}"/>
            </c:ext>
          </c:extLst>
        </c:ser>
        <c:gapWidth val="219"/>
        <c:overlap val="-27"/>
        <c:axId val="132172416"/>
        <c:axId val="131760512"/>
      </c:barChart>
      <c:catAx>
        <c:axId val="13217241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1760512"/>
        <c:crosses val="autoZero"/>
        <c:auto val="1"/>
        <c:lblAlgn val="ctr"/>
        <c:lblOffset val="100"/>
      </c:catAx>
      <c:valAx>
        <c:axId val="13176051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2172416"/>
        <c:crosses val="autoZero"/>
        <c:crossBetween val="between"/>
      </c:valAx>
      <c:spPr>
        <a:noFill/>
        <a:ln>
          <a:noFill/>
        </a:ln>
        <a:effectLst/>
      </c:spPr>
    </c:plotArea>
    <c:plotVisOnly val="1"/>
    <c:dispBlanksAs val="gap"/>
  </c:chart>
  <c:spPr>
    <a:solidFill>
      <a:schemeClr val="bg1"/>
    </a:solidFill>
    <a:ln w="9525" cap="flat" cmpd="sng" algn="ctr">
      <a:solidFill>
        <a:schemeClr val="tx1"/>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i="0" u="none" strike="noStrike" baseline="0">
                <a:solidFill>
                  <a:sysClr val="windowText" lastClr="000000"/>
                </a:solidFill>
                <a:effectLst/>
                <a:latin typeface="PT Astra Serif" panose="020A0603040505020204" pitchFamily="18" charset="-52"/>
                <a:ea typeface="PT Astra Serif" panose="020A0603040505020204" pitchFamily="18" charset="-52"/>
              </a:rPr>
              <a:t>Доля протяжённости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в 2019 году, %</a:t>
            </a:r>
            <a:r>
              <a:rPr lang="ru-RU" sz="1200" b="1" i="0" u="none" strike="noStrike" baseline="30000">
                <a:solidFill>
                  <a:sysClr val="windowText" lastClr="000000"/>
                </a:solidFill>
                <a:effectLst/>
                <a:latin typeface="PT Astra Serif" panose="020A0603040505020204" pitchFamily="18" charset="-52"/>
                <a:ea typeface="PT Astra Serif" panose="020A0603040505020204" pitchFamily="18" charset="-52"/>
              </a:rPr>
              <a:t>1</a:t>
            </a:r>
            <a:endParaRPr lang="ru-RU" sz="1200">
              <a:solidFill>
                <a:sysClr val="windowText" lastClr="000000"/>
              </a:solidFill>
              <a:latin typeface="PT Astra Serif" panose="020A0603040505020204" pitchFamily="18" charset="-52"/>
              <a:ea typeface="PT Astra Serif" panose="020A0603040505020204" pitchFamily="18" charset="-52"/>
            </a:endParaRPr>
          </a:p>
        </c:rich>
      </c:tx>
      <c:spPr>
        <a:noFill/>
        <a:ln>
          <a:noFill/>
        </a:ln>
        <a:effectLst/>
      </c:spPr>
    </c:title>
    <c:plotArea>
      <c:layout/>
      <c:barChart>
        <c:barDir val="col"/>
        <c:grouping val="clustered"/>
        <c:ser>
          <c:idx val="0"/>
          <c:order val="0"/>
          <c:spPr>
            <a:solidFill>
              <a:schemeClr val="accent6"/>
            </a:solidFill>
            <a:ln>
              <a:noFill/>
            </a:ln>
            <a:effectLst/>
          </c:spPr>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'[6. Дороги_2018-2019.xlsx]Лист1'!$B$2:$B$24</c:f>
              <c:strCache>
                <c:ptCount val="23"/>
                <c:pt idx="0">
                  <c:v>Новомалыклинский</c:v>
                </c:pt>
                <c:pt idx="1">
                  <c:v>Сенгилеевский</c:v>
                </c:pt>
                <c:pt idx="2">
                  <c:v>Цильнинский</c:v>
                </c:pt>
                <c:pt idx="3">
                  <c:v>Мелекесский</c:v>
                </c:pt>
                <c:pt idx="4">
                  <c:v>Инзенский</c:v>
                </c:pt>
                <c:pt idx="5">
                  <c:v>Вешкаймский</c:v>
                </c:pt>
                <c:pt idx="6">
                  <c:v>Карсунский</c:v>
                </c:pt>
                <c:pt idx="7">
                  <c:v>Старокулаткинский</c:v>
                </c:pt>
                <c:pt idx="8">
                  <c:v>Ульяновский</c:v>
                </c:pt>
                <c:pt idx="9">
                  <c:v>Николаевский</c:v>
                </c:pt>
                <c:pt idx="10">
                  <c:v>Кузоватовский</c:v>
                </c:pt>
                <c:pt idx="11">
                  <c:v>Базарносызганский</c:v>
                </c:pt>
                <c:pt idx="12">
                  <c:v>г. Димитровград</c:v>
                </c:pt>
                <c:pt idx="13">
                  <c:v>Павловский</c:v>
                </c:pt>
                <c:pt idx="14">
                  <c:v>Барышский</c:v>
                </c:pt>
                <c:pt idx="15">
                  <c:v>Радищевский</c:v>
                </c:pt>
                <c:pt idx="16">
                  <c:v>Тереньгульский</c:v>
                </c:pt>
                <c:pt idx="17">
                  <c:v>г. Ульяновск</c:v>
                </c:pt>
                <c:pt idx="18">
                  <c:v>Майнский</c:v>
                </c:pt>
                <c:pt idx="19">
                  <c:v>Новоспасский</c:v>
                </c:pt>
                <c:pt idx="20">
                  <c:v>Сурский</c:v>
                </c:pt>
                <c:pt idx="21">
                  <c:v>г. Новоульяновск</c:v>
                </c:pt>
                <c:pt idx="22">
                  <c:v>Старомайнский</c:v>
                </c:pt>
              </c:strCache>
            </c:strRef>
          </c:cat>
          <c:val>
            <c:numRef>
              <c:f>'[6. Дороги_2018-2019.xlsx]Лист1'!$C$2:$C$24</c:f>
              <c:numCache>
                <c:formatCode>General</c:formatCode>
                <c:ptCount val="23"/>
                <c:pt idx="0">
                  <c:v>0</c:v>
                </c:pt>
                <c:pt idx="1">
                  <c:v>0</c:v>
                </c:pt>
                <c:pt idx="2">
                  <c:v>0</c:v>
                </c:pt>
                <c:pt idx="3">
                  <c:v>0.3000000000000001</c:v>
                </c:pt>
                <c:pt idx="4">
                  <c:v>2.4</c:v>
                </c:pt>
                <c:pt idx="5">
                  <c:v>4.5</c:v>
                </c:pt>
                <c:pt idx="6">
                  <c:v>12.9</c:v>
                </c:pt>
                <c:pt idx="7">
                  <c:v>15</c:v>
                </c:pt>
                <c:pt idx="8">
                  <c:v>17.600000000000001</c:v>
                </c:pt>
                <c:pt idx="9">
                  <c:v>17.899999999999999</c:v>
                </c:pt>
                <c:pt idx="10">
                  <c:v>21.3</c:v>
                </c:pt>
                <c:pt idx="11">
                  <c:v>31.4</c:v>
                </c:pt>
                <c:pt idx="12">
                  <c:v>32.5</c:v>
                </c:pt>
                <c:pt idx="13">
                  <c:v>40.1</c:v>
                </c:pt>
                <c:pt idx="14">
                  <c:v>40.700000000000003</c:v>
                </c:pt>
                <c:pt idx="15">
                  <c:v>42.3</c:v>
                </c:pt>
                <c:pt idx="16">
                  <c:v>51.1</c:v>
                </c:pt>
                <c:pt idx="17">
                  <c:v>51.7</c:v>
                </c:pt>
                <c:pt idx="18">
                  <c:v>60</c:v>
                </c:pt>
                <c:pt idx="19">
                  <c:v>61.8</c:v>
                </c:pt>
                <c:pt idx="20">
                  <c:v>66</c:v>
                </c:pt>
                <c:pt idx="21">
                  <c:v>66.5</c:v>
                </c:pt>
                <c:pt idx="22">
                  <c:v>66.599999999999994</c:v>
                </c:pt>
              </c:numCache>
            </c:numRef>
          </c:val>
          <c:extLst xmlns:c16r2="http://schemas.microsoft.com/office/drawing/2015/06/chart">
            <c:ext xmlns:c16="http://schemas.microsoft.com/office/drawing/2014/chart" uri="{C3380CC4-5D6E-409C-BE32-E72D297353CC}">
              <c16:uniqueId val="{00000000-B2CE-4B5A-B93B-03DBE853FB63}"/>
            </c:ext>
          </c:extLst>
        </c:ser>
        <c:gapWidth val="219"/>
        <c:overlap val="-27"/>
        <c:axId val="132190208"/>
        <c:axId val="132191744"/>
      </c:barChart>
      <c:catAx>
        <c:axId val="13219020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2191744"/>
        <c:crosses val="autoZero"/>
        <c:auto val="1"/>
        <c:lblAlgn val="ctr"/>
        <c:lblOffset val="100"/>
      </c:catAx>
      <c:valAx>
        <c:axId val="13219174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2190208"/>
        <c:crosses val="autoZero"/>
        <c:crossBetween val="between"/>
      </c:valAx>
      <c:spPr>
        <a:noFill/>
        <a:ln>
          <a:noFill/>
        </a:ln>
        <a:effectLst/>
      </c:spPr>
    </c:plotArea>
    <c:plotVisOnly val="1"/>
    <c:dispBlanksAs val="gap"/>
  </c:chart>
  <c:spPr>
    <a:solidFill>
      <a:schemeClr val="bg1"/>
    </a:solidFill>
    <a:ln w="9525" cap="flat" cmpd="sng" algn="ctr">
      <a:solidFill>
        <a:schemeClr val="tx1"/>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ru-RU" sz="1200" b="1" i="0" baseline="0">
                <a:solidFill>
                  <a:sysClr val="windowText" lastClr="000000"/>
                </a:solidFill>
                <a:effectLst/>
                <a:latin typeface="PT Astra Serif" panose="020A0603040505020204" pitchFamily="18" charset="-52"/>
                <a:ea typeface="PT Astra Serif" panose="020A0603040505020204" pitchFamily="18" charset="-52"/>
              </a:rPr>
              <a: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 в 2019 году, %</a:t>
            </a:r>
            <a:r>
              <a:rPr lang="ru-RU" sz="1200" b="1" i="0" baseline="30000">
                <a:solidFill>
                  <a:sysClr val="windowText" lastClr="000000"/>
                </a:solidFill>
                <a:effectLst/>
                <a:latin typeface="PT Astra Serif" panose="020A0603040505020204" pitchFamily="18" charset="-52"/>
                <a:ea typeface="PT Astra Serif" panose="020A0603040505020204" pitchFamily="18" charset="-52"/>
              </a:rPr>
              <a:t>1</a:t>
            </a:r>
            <a:endParaRPr lang="ru-RU">
              <a:solidFill>
                <a:sysClr val="windowText" lastClr="000000"/>
              </a:solidFill>
            </a:endParaRPr>
          </a:p>
        </c:rich>
      </c:tx>
      <c:spPr>
        <a:noFill/>
        <a:ln>
          <a:noFill/>
        </a:ln>
        <a:effectLst/>
      </c:spPr>
    </c:title>
    <c:plotArea>
      <c:layout/>
      <c:barChart>
        <c:barDir val="bar"/>
        <c:grouping val="clustered"/>
        <c:ser>
          <c:idx val="0"/>
          <c:order val="0"/>
          <c:spPr>
            <a:solidFill>
              <a:schemeClr val="accent1"/>
            </a:solidFill>
            <a:ln>
              <a:noFill/>
            </a:ln>
            <a:effectLst/>
          </c:spPr>
          <c:cat>
            <c:strRef>
              <c:f>'[9. ДОУ_2018-2019.xlsx]Лист1'!$B$2:$B$25</c:f>
              <c:strCache>
                <c:ptCount val="24"/>
                <c:pt idx="0">
                  <c:v>Новомалыклинский</c:v>
                </c:pt>
                <c:pt idx="1">
                  <c:v>Тереньгульский</c:v>
                </c:pt>
                <c:pt idx="2">
                  <c:v>Майнский</c:v>
                </c:pt>
                <c:pt idx="3">
                  <c:v>Сенгилеевский</c:v>
                </c:pt>
                <c:pt idx="4">
                  <c:v>Цильнинский</c:v>
                </c:pt>
                <c:pt idx="5">
                  <c:v>Николаевский</c:v>
                </c:pt>
                <c:pt idx="6">
                  <c:v>Мелекесский</c:v>
                </c:pt>
                <c:pt idx="7">
                  <c:v>Базарносызганский</c:v>
                </c:pt>
                <c:pt idx="8">
                  <c:v>Кузоватовский</c:v>
                </c:pt>
                <c:pt idx="9">
                  <c:v>Чердаклинский</c:v>
                </c:pt>
                <c:pt idx="10">
                  <c:v>Барышский</c:v>
                </c:pt>
                <c:pt idx="11">
                  <c:v>Карсунский</c:v>
                </c:pt>
                <c:pt idx="12">
                  <c:v>Сурский</c:v>
                </c:pt>
                <c:pt idx="13">
                  <c:v>Старомайнский</c:v>
                </c:pt>
                <c:pt idx="14">
                  <c:v>Радищевский</c:v>
                </c:pt>
                <c:pt idx="15">
                  <c:v>Вешкаймский</c:v>
                </c:pt>
                <c:pt idx="16">
                  <c:v>Старокулаткинский</c:v>
                </c:pt>
                <c:pt idx="17">
                  <c:v>Инзенский</c:v>
                </c:pt>
                <c:pt idx="18">
                  <c:v>Павловский</c:v>
                </c:pt>
                <c:pt idx="19">
                  <c:v>Ульяновский</c:v>
                </c:pt>
                <c:pt idx="20">
                  <c:v>г. Новоульяновск</c:v>
                </c:pt>
                <c:pt idx="21">
                  <c:v>Новоспасский</c:v>
                </c:pt>
                <c:pt idx="22">
                  <c:v>г. Ульяновск</c:v>
                </c:pt>
                <c:pt idx="23">
                  <c:v>г. Димитровград</c:v>
                </c:pt>
              </c:strCache>
            </c:strRef>
          </c:cat>
          <c:val>
            <c:numRef>
              <c:f>'[9. ДОУ_2018-2019.xlsx]Лист1'!$C$2:$C$25</c:f>
            </c:numRef>
          </c:val>
          <c:extLst xmlns:c16r2="http://schemas.microsoft.com/office/drawing/2015/06/chart">
            <c:ext xmlns:c16="http://schemas.microsoft.com/office/drawing/2014/chart" uri="{C3380CC4-5D6E-409C-BE32-E72D297353CC}">
              <c16:uniqueId val="{00000000-7FBF-46F7-BD87-2A1AE89BEB9C}"/>
            </c:ext>
          </c:extLst>
        </c:ser>
        <c:ser>
          <c:idx val="1"/>
          <c:order val="1"/>
          <c:spPr>
            <a:solidFill>
              <a:srgbClr val="F0964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'[9. ДОУ_2018-2019.xlsx]Лист1'!$B$2:$B$25</c:f>
              <c:strCache>
                <c:ptCount val="24"/>
                <c:pt idx="0">
                  <c:v>Новомалыклинский</c:v>
                </c:pt>
                <c:pt idx="1">
                  <c:v>Тереньгульский</c:v>
                </c:pt>
                <c:pt idx="2">
                  <c:v>Майнский</c:v>
                </c:pt>
                <c:pt idx="3">
                  <c:v>Сенгилеевский</c:v>
                </c:pt>
                <c:pt idx="4">
                  <c:v>Цильнинский</c:v>
                </c:pt>
                <c:pt idx="5">
                  <c:v>Николаевский</c:v>
                </c:pt>
                <c:pt idx="6">
                  <c:v>Мелекесский</c:v>
                </c:pt>
                <c:pt idx="7">
                  <c:v>Базарносызганский</c:v>
                </c:pt>
                <c:pt idx="8">
                  <c:v>Кузоватовский</c:v>
                </c:pt>
                <c:pt idx="9">
                  <c:v>Чердаклинский</c:v>
                </c:pt>
                <c:pt idx="10">
                  <c:v>Барышский</c:v>
                </c:pt>
                <c:pt idx="11">
                  <c:v>Карсунский</c:v>
                </c:pt>
                <c:pt idx="12">
                  <c:v>Сурский</c:v>
                </c:pt>
                <c:pt idx="13">
                  <c:v>Старомайнский</c:v>
                </c:pt>
                <c:pt idx="14">
                  <c:v>Радищевский</c:v>
                </c:pt>
                <c:pt idx="15">
                  <c:v>Вешкаймский</c:v>
                </c:pt>
                <c:pt idx="16">
                  <c:v>Старокулаткинский</c:v>
                </c:pt>
                <c:pt idx="17">
                  <c:v>Инзенский</c:v>
                </c:pt>
                <c:pt idx="18">
                  <c:v>Павловский</c:v>
                </c:pt>
                <c:pt idx="19">
                  <c:v>Ульяновский</c:v>
                </c:pt>
                <c:pt idx="20">
                  <c:v>г. Новоульяновск</c:v>
                </c:pt>
                <c:pt idx="21">
                  <c:v>Новоспасский</c:v>
                </c:pt>
                <c:pt idx="22">
                  <c:v>г. Ульяновск</c:v>
                </c:pt>
                <c:pt idx="23">
                  <c:v>г. Димитровград</c:v>
                </c:pt>
              </c:strCache>
            </c:strRef>
          </c:cat>
          <c:val>
            <c:numRef>
              <c:f>'[9. ДОУ_2018-2019.xlsx]Лист1'!$D$2:$D$25</c:f>
              <c:numCache>
                <c:formatCode>General</c:formatCode>
                <c:ptCount val="24"/>
                <c:pt idx="0">
                  <c:v>34</c:v>
                </c:pt>
                <c:pt idx="1">
                  <c:v>43.1</c:v>
                </c:pt>
                <c:pt idx="2">
                  <c:v>46.5</c:v>
                </c:pt>
                <c:pt idx="3">
                  <c:v>47.5</c:v>
                </c:pt>
                <c:pt idx="4">
                  <c:v>47.6</c:v>
                </c:pt>
                <c:pt idx="5">
                  <c:v>47.7</c:v>
                </c:pt>
                <c:pt idx="6">
                  <c:v>51</c:v>
                </c:pt>
                <c:pt idx="7">
                  <c:v>51.2</c:v>
                </c:pt>
                <c:pt idx="8">
                  <c:v>53</c:v>
                </c:pt>
                <c:pt idx="9">
                  <c:v>53.6</c:v>
                </c:pt>
                <c:pt idx="10">
                  <c:v>57.5</c:v>
                </c:pt>
                <c:pt idx="11">
                  <c:v>57.8</c:v>
                </c:pt>
                <c:pt idx="12">
                  <c:v>58</c:v>
                </c:pt>
                <c:pt idx="13">
                  <c:v>58.1</c:v>
                </c:pt>
                <c:pt idx="14">
                  <c:v>58.3</c:v>
                </c:pt>
                <c:pt idx="15">
                  <c:v>59.2</c:v>
                </c:pt>
                <c:pt idx="16">
                  <c:v>61.2</c:v>
                </c:pt>
                <c:pt idx="17">
                  <c:v>61.5</c:v>
                </c:pt>
                <c:pt idx="18">
                  <c:v>64.3</c:v>
                </c:pt>
                <c:pt idx="19">
                  <c:v>65.7</c:v>
                </c:pt>
                <c:pt idx="20">
                  <c:v>65.8</c:v>
                </c:pt>
                <c:pt idx="21">
                  <c:v>72.900000000000006</c:v>
                </c:pt>
                <c:pt idx="22">
                  <c:v>78.5</c:v>
                </c:pt>
                <c:pt idx="23">
                  <c:v>81.8</c:v>
                </c:pt>
              </c:numCache>
            </c:numRef>
          </c:val>
          <c:extLst xmlns:c16r2="http://schemas.microsoft.com/office/drawing/2015/06/chart">
            <c:ext xmlns:c16="http://schemas.microsoft.com/office/drawing/2014/chart" uri="{C3380CC4-5D6E-409C-BE32-E72D297353CC}">
              <c16:uniqueId val="{00000001-7FBF-46F7-BD87-2A1AE89BEB9C}"/>
            </c:ext>
          </c:extLst>
        </c:ser>
        <c:gapWidth val="182"/>
        <c:axId val="132241664"/>
        <c:axId val="132268032"/>
      </c:barChart>
      <c:catAx>
        <c:axId val="13224166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2268032"/>
        <c:crosses val="autoZero"/>
        <c:auto val="1"/>
        <c:lblAlgn val="ctr"/>
        <c:lblOffset val="100"/>
      </c:catAx>
      <c:valAx>
        <c:axId val="13226803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2241664"/>
        <c:crosses val="autoZero"/>
        <c:crossBetween val="between"/>
      </c:valAx>
      <c:spPr>
        <a:noFill/>
        <a:ln>
          <a:noFill/>
        </a:ln>
        <a:effectLst/>
      </c:spPr>
    </c:plotArea>
    <c:plotVisOnly val="1"/>
    <c:dispBlanksAs val="gap"/>
  </c:chart>
  <c:spPr>
    <a:solidFill>
      <a:schemeClr val="bg1"/>
    </a:solidFill>
    <a:ln w="9525" cap="flat" cmpd="sng" algn="ctr">
      <a:solidFill>
        <a:schemeClr val="tx1"/>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b="1" i="0">
                <a:solidFill>
                  <a:sysClr val="windowText" lastClr="000000"/>
                </a:solidFill>
                <a:latin typeface="PT Astra Serif" panose="020A0603040505020204" pitchFamily="18" charset="-52"/>
                <a:ea typeface="PT Astra Serif" panose="020A0603040505020204" pitchFamily="18" charset="-52"/>
              </a:rPr>
              <a:t>Доля</a:t>
            </a:r>
            <a:r>
              <a:rPr lang="ru-RU" sz="1100" b="1" i="0" baseline="0">
                <a:solidFill>
                  <a:sysClr val="windowText" lastClr="000000"/>
                </a:solidFill>
                <a:latin typeface="PT Astra Serif" panose="020A0603040505020204" pitchFamily="18" charset="-52"/>
                <a:ea typeface="PT Astra Serif" panose="020A0603040505020204" pitchFamily="18" charset="-52"/>
              </a:rPr>
              <a:t> выпускников муниципальных общеобразовательных учреждений, не получивших аттестат о среднем (полном) обрзовании, в общей численности выпускников муниципальных общеобразовательных учреждений </a:t>
            </a:r>
          </a:p>
          <a:p>
            <a:pPr>
              <a:defRPr sz="1400" b="0" i="0" u="none" strike="noStrike" kern="1200" spc="0" baseline="0">
                <a:solidFill>
                  <a:schemeClr val="tx1">
                    <a:lumMod val="65000"/>
                    <a:lumOff val="35000"/>
                  </a:schemeClr>
                </a:solidFill>
                <a:latin typeface="+mn-lt"/>
                <a:ea typeface="+mn-ea"/>
                <a:cs typeface="+mn-cs"/>
              </a:defRPr>
            </a:pPr>
            <a:r>
              <a:rPr lang="ru-RU" sz="1100" b="1" i="0" baseline="0">
                <a:solidFill>
                  <a:sysClr val="windowText" lastClr="000000"/>
                </a:solidFill>
                <a:latin typeface="PT Astra Serif" panose="020A0603040505020204" pitchFamily="18" charset="-52"/>
                <a:ea typeface="PT Astra Serif" panose="020A0603040505020204" pitchFamily="18" charset="-52"/>
              </a:rPr>
              <a:t>в 2019 году, %</a:t>
            </a:r>
            <a:r>
              <a:rPr lang="ru-RU" sz="1100" b="1" i="0" baseline="30000">
                <a:solidFill>
                  <a:sysClr val="windowText" lastClr="000000"/>
                </a:solidFill>
                <a:latin typeface="PT Astra Serif" panose="020A0603040505020204" pitchFamily="18" charset="-52"/>
                <a:ea typeface="PT Astra Serif" panose="020A0603040505020204" pitchFamily="18" charset="-52"/>
              </a:rPr>
              <a:t>1</a:t>
            </a:r>
            <a:endParaRPr lang="ru-RU" sz="1100" b="1" i="0">
              <a:solidFill>
                <a:sysClr val="windowText" lastClr="000000"/>
              </a:solidFill>
              <a:latin typeface="PT Astra Serif" panose="020A0603040505020204" pitchFamily="18" charset="-52"/>
              <a:ea typeface="PT Astra Serif" panose="020A0603040505020204" pitchFamily="18" charset="-52"/>
            </a:endParaRPr>
          </a:p>
        </c:rich>
      </c:tx>
      <c:layout>
        <c:manualLayout>
          <c:xMode val="edge"/>
          <c:yMode val="edge"/>
          <c:x val="0.11485385810544931"/>
          <c:y val="1.8518458388577724E-2"/>
        </c:manualLayout>
      </c:layout>
      <c:spPr>
        <a:noFill/>
        <a:ln>
          <a:noFill/>
        </a:ln>
        <a:effectLst/>
      </c:spPr>
    </c:title>
    <c:plotArea>
      <c:layout/>
      <c:barChart>
        <c:barDir val="col"/>
        <c:grouping val="clustered"/>
        <c:ser>
          <c:idx val="0"/>
          <c:order val="0"/>
          <c:spPr>
            <a:solidFill>
              <a:srgbClr val="F0964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'[1.12. Доля выпускников_2018-2019.xlsx]аттестат'!$B$3:$B$11</c:f>
              <c:strCache>
                <c:ptCount val="9"/>
                <c:pt idx="0">
                  <c:v>Старомайнский</c:v>
                </c:pt>
                <c:pt idx="1">
                  <c:v>Тереньгульский</c:v>
                </c:pt>
                <c:pt idx="2">
                  <c:v>Чердаклинский</c:v>
                </c:pt>
                <c:pt idx="3">
                  <c:v>Радищевский</c:v>
                </c:pt>
                <c:pt idx="4">
                  <c:v>Ульяновский</c:v>
                </c:pt>
                <c:pt idx="5">
                  <c:v>г.Новоульяновск</c:v>
                </c:pt>
                <c:pt idx="6">
                  <c:v>Инзенский</c:v>
                </c:pt>
                <c:pt idx="7">
                  <c:v>Барышский</c:v>
                </c:pt>
                <c:pt idx="8">
                  <c:v>г.Ульяновск</c:v>
                </c:pt>
              </c:strCache>
            </c:strRef>
          </c:cat>
          <c:val>
            <c:numRef>
              <c:f>'[1.12. Доля выпускников_2018-2019.xlsx]аттестат'!$C$3:$C$11</c:f>
              <c:numCache>
                <c:formatCode>General</c:formatCode>
                <c:ptCount val="9"/>
                <c:pt idx="0">
                  <c:v>3.3299999999999992</c:v>
                </c:pt>
                <c:pt idx="1">
                  <c:v>2.82</c:v>
                </c:pt>
                <c:pt idx="2">
                  <c:v>2.36</c:v>
                </c:pt>
                <c:pt idx="3">
                  <c:v>1.6900000000000004</c:v>
                </c:pt>
                <c:pt idx="4">
                  <c:v>1.61</c:v>
                </c:pt>
                <c:pt idx="5">
                  <c:v>1.49</c:v>
                </c:pt>
                <c:pt idx="6">
                  <c:v>0.75000000000000022</c:v>
                </c:pt>
                <c:pt idx="7">
                  <c:v>0.70000000000000018</c:v>
                </c:pt>
                <c:pt idx="8">
                  <c:v>0.4</c:v>
                </c:pt>
              </c:numCache>
            </c:numRef>
          </c:val>
          <c:extLst xmlns:c16r2="http://schemas.microsoft.com/office/drawing/2015/06/chart">
            <c:ext xmlns:c16="http://schemas.microsoft.com/office/drawing/2014/chart" uri="{C3380CC4-5D6E-409C-BE32-E72D297353CC}">
              <c16:uniqueId val="{00000000-D9A8-4935-B915-39F77E4FC68B}"/>
            </c:ext>
          </c:extLst>
        </c:ser>
        <c:gapWidth val="219"/>
        <c:overlap val="-27"/>
        <c:axId val="132287488"/>
        <c:axId val="132313856"/>
      </c:barChart>
      <c:catAx>
        <c:axId val="13228748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2313856"/>
        <c:crosses val="autoZero"/>
        <c:auto val="1"/>
        <c:lblAlgn val="ctr"/>
        <c:lblOffset val="100"/>
      </c:catAx>
      <c:valAx>
        <c:axId val="13231385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2287488"/>
        <c:crosses val="autoZero"/>
        <c:crossBetween val="between"/>
      </c:valAx>
      <c:spPr>
        <a:noFill/>
        <a:ln>
          <a:noFill/>
        </a:ln>
        <a:effectLst/>
      </c:spPr>
    </c:plotArea>
    <c:plotVisOnly val="1"/>
    <c:dispBlanksAs val="gap"/>
  </c:chart>
  <c:spPr>
    <a:solidFill>
      <a:schemeClr val="bg1"/>
    </a:solidFill>
    <a:ln w="9525" cap="flat" cmpd="sng" algn="ctr">
      <a:solidFill>
        <a:schemeClr val="tx1"/>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solidFill>
                  <a:sysClr val="windowText" lastClr="000000"/>
                </a:solidFill>
                <a:latin typeface="PT Astra Serif" panose="020A0603040505020204" pitchFamily="18" charset="-52"/>
                <a:ea typeface="PT Astra Serif" panose="020A0603040505020204" pitchFamily="18" charset="-52"/>
              </a:rPr>
              <a:t>Доля</a:t>
            </a:r>
            <a:r>
              <a:rPr lang="ru-RU" sz="1200" b="1" baseline="0">
                <a:solidFill>
                  <a:sysClr val="windowText" lastClr="000000"/>
                </a:solidFill>
                <a:latin typeface="PT Astra Serif" panose="020A0603040505020204" pitchFamily="18" charset="-52"/>
                <a:ea typeface="PT Astra Serif" panose="020A0603040505020204" pitchFamily="18" charset="-52"/>
              </a:rPr>
              <a:t>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 в 2019 году, %</a:t>
            </a:r>
            <a:r>
              <a:rPr lang="ru-RU" sz="1200" b="1" baseline="30000">
                <a:solidFill>
                  <a:sysClr val="windowText" lastClr="000000"/>
                </a:solidFill>
                <a:latin typeface="PT Astra Serif" panose="020A0603040505020204" pitchFamily="18" charset="-52"/>
                <a:ea typeface="PT Astra Serif" panose="020A0603040505020204" pitchFamily="18" charset="-52"/>
              </a:rPr>
              <a:t>1</a:t>
            </a:r>
            <a:endParaRPr lang="ru-RU" sz="1200" b="1">
              <a:solidFill>
                <a:sysClr val="windowText" lastClr="000000"/>
              </a:solidFill>
              <a:latin typeface="PT Astra Serif" panose="020A0603040505020204" pitchFamily="18" charset="-52"/>
              <a:ea typeface="PT Astra Serif" panose="020A0603040505020204" pitchFamily="18" charset="-52"/>
            </a:endParaRPr>
          </a:p>
        </c:rich>
      </c:tx>
      <c:layout>
        <c:manualLayout>
          <c:xMode val="edge"/>
          <c:yMode val="edge"/>
          <c:x val="0.14292955970207319"/>
          <c:y val="2.8248587570621472E-2"/>
        </c:manualLayout>
      </c:layout>
      <c:spPr>
        <a:noFill/>
        <a:ln>
          <a:noFill/>
        </a:ln>
        <a:effectLst/>
      </c:spPr>
    </c:title>
    <c:plotArea>
      <c:layout/>
      <c:barChart>
        <c:barDir val="bar"/>
        <c:grouping val="clustered"/>
        <c:ser>
          <c:idx val="0"/>
          <c:order val="0"/>
          <c:tx>
            <c:strRef>
              <c:f>Лист1!$B$1</c:f>
              <c:strCache>
                <c:ptCount val="1"/>
                <c:pt idx="0">
                  <c:v>2018</c:v>
                </c:pt>
              </c:strCache>
            </c:strRef>
          </c:tx>
          <c:spPr>
            <a:solidFill>
              <a:srgbClr val="31849B"/>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Лист1!$A$2:$A$12</c:f>
              <c:strCache>
                <c:ptCount val="11"/>
                <c:pt idx="0">
                  <c:v>Кузоватовский</c:v>
                </c:pt>
                <c:pt idx="1">
                  <c:v>Старомайнский</c:v>
                </c:pt>
                <c:pt idx="2">
                  <c:v>Сенгилеевский</c:v>
                </c:pt>
                <c:pt idx="3">
                  <c:v>Тереньгульский</c:v>
                </c:pt>
                <c:pt idx="4">
                  <c:v>Мелекесский</c:v>
                </c:pt>
                <c:pt idx="5">
                  <c:v>Ульяновский</c:v>
                </c:pt>
                <c:pt idx="6">
                  <c:v>г.Димитровград</c:v>
                </c:pt>
                <c:pt idx="7">
                  <c:v>Карсунский</c:v>
                </c:pt>
                <c:pt idx="8">
                  <c:v>Инзенский</c:v>
                </c:pt>
                <c:pt idx="9">
                  <c:v>Николаевский</c:v>
                </c:pt>
                <c:pt idx="10">
                  <c:v>Радищевский</c:v>
                </c:pt>
              </c:strCache>
            </c:strRef>
          </c:cat>
          <c:val>
            <c:numRef>
              <c:f>Лист1!$B$2:$B$12</c:f>
              <c:numCache>
                <c:formatCode>General</c:formatCode>
                <c:ptCount val="11"/>
                <c:pt idx="0">
                  <c:v>5.88</c:v>
                </c:pt>
                <c:pt idx="1">
                  <c:v>8.33</c:v>
                </c:pt>
                <c:pt idx="2">
                  <c:v>8.33</c:v>
                </c:pt>
                <c:pt idx="3">
                  <c:v>11.11</c:v>
                </c:pt>
                <c:pt idx="4">
                  <c:v>14.29</c:v>
                </c:pt>
                <c:pt idx="5">
                  <c:v>15.38</c:v>
                </c:pt>
                <c:pt idx="6">
                  <c:v>15.38</c:v>
                </c:pt>
                <c:pt idx="7">
                  <c:v>16.670000000000005</c:v>
                </c:pt>
                <c:pt idx="8">
                  <c:v>16.670000000000005</c:v>
                </c:pt>
                <c:pt idx="9">
                  <c:v>31.58</c:v>
                </c:pt>
                <c:pt idx="10">
                  <c:v>54.55</c:v>
                </c:pt>
              </c:numCache>
            </c:numRef>
          </c:val>
          <c:extLst xmlns:c16r2="http://schemas.microsoft.com/office/drawing/2015/06/chart">
            <c:ext xmlns:c16="http://schemas.microsoft.com/office/drawing/2014/chart" uri="{C3380CC4-5D6E-409C-BE32-E72D297353CC}">
              <c16:uniqueId val="{00000000-8F3F-4939-A394-ADF5CD55FF2D}"/>
            </c:ext>
          </c:extLst>
        </c:ser>
        <c:ser>
          <c:idx val="1"/>
          <c:order val="1"/>
          <c:tx>
            <c:strRef>
              <c:f>Лист1!$C$1</c:f>
              <c:strCache>
                <c:ptCount val="1"/>
                <c:pt idx="0">
                  <c:v>2019</c:v>
                </c:pt>
              </c:strCache>
            </c:strRef>
          </c:tx>
          <c:spPr>
            <a:solidFill>
              <a:srgbClr val="F0964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Лист1!$A$2:$A$12</c:f>
              <c:strCache>
                <c:ptCount val="11"/>
                <c:pt idx="0">
                  <c:v>Кузоватовский</c:v>
                </c:pt>
                <c:pt idx="1">
                  <c:v>Старомайнский</c:v>
                </c:pt>
                <c:pt idx="2">
                  <c:v>Сенгилеевский</c:v>
                </c:pt>
                <c:pt idx="3">
                  <c:v>Тереньгульский</c:v>
                </c:pt>
                <c:pt idx="4">
                  <c:v>Мелекесский</c:v>
                </c:pt>
                <c:pt idx="5">
                  <c:v>Ульяновский</c:v>
                </c:pt>
                <c:pt idx="6">
                  <c:v>г.Димитровград</c:v>
                </c:pt>
                <c:pt idx="7">
                  <c:v>Карсунский</c:v>
                </c:pt>
                <c:pt idx="8">
                  <c:v>Инзенский</c:v>
                </c:pt>
                <c:pt idx="9">
                  <c:v>Николаевский</c:v>
                </c:pt>
                <c:pt idx="10">
                  <c:v>Радищевский</c:v>
                </c:pt>
              </c:strCache>
            </c:strRef>
          </c:cat>
          <c:val>
            <c:numRef>
              <c:f>Лист1!$C$2:$C$12</c:f>
              <c:numCache>
                <c:formatCode>General</c:formatCode>
                <c:ptCount val="11"/>
                <c:pt idx="0">
                  <c:v>5.88</c:v>
                </c:pt>
                <c:pt idx="1">
                  <c:v>8.33</c:v>
                </c:pt>
                <c:pt idx="2">
                  <c:v>8.33</c:v>
                </c:pt>
                <c:pt idx="3">
                  <c:v>11.11</c:v>
                </c:pt>
                <c:pt idx="4">
                  <c:v>14.29</c:v>
                </c:pt>
                <c:pt idx="5">
                  <c:v>8.33</c:v>
                </c:pt>
                <c:pt idx="6">
                  <c:v>15.38</c:v>
                </c:pt>
                <c:pt idx="7">
                  <c:v>11.76</c:v>
                </c:pt>
                <c:pt idx="8">
                  <c:v>15.79</c:v>
                </c:pt>
                <c:pt idx="9">
                  <c:v>10.53</c:v>
                </c:pt>
                <c:pt idx="10">
                  <c:v>40</c:v>
                </c:pt>
              </c:numCache>
            </c:numRef>
          </c:val>
          <c:extLst xmlns:c16r2="http://schemas.microsoft.com/office/drawing/2015/06/chart">
            <c:ext xmlns:c16="http://schemas.microsoft.com/office/drawing/2014/chart" uri="{C3380CC4-5D6E-409C-BE32-E72D297353CC}">
              <c16:uniqueId val="{00000001-8F3F-4939-A394-ADF5CD55FF2D}"/>
            </c:ext>
          </c:extLst>
        </c:ser>
        <c:gapWidth val="182"/>
        <c:axId val="55997952"/>
        <c:axId val="55999488"/>
      </c:barChart>
      <c:catAx>
        <c:axId val="5599795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999488"/>
        <c:crosses val="autoZero"/>
        <c:auto val="1"/>
        <c:lblAlgn val="ctr"/>
        <c:lblOffset val="100"/>
      </c:catAx>
      <c:valAx>
        <c:axId val="55999488"/>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mn-lt"/>
                <a:ea typeface="+mn-ea"/>
                <a:cs typeface="+mn-cs"/>
              </a:defRPr>
            </a:pPr>
            <a:endParaRPr lang="ru-RU"/>
          </a:p>
        </c:txPr>
        <c:crossAx val="55997952"/>
        <c:crosses val="autoZero"/>
        <c:crossBetween val="between"/>
      </c:valAx>
      <c:spPr>
        <a:noFill/>
        <a:ln>
          <a:noFill/>
        </a:ln>
        <a:effectLst/>
      </c:spPr>
    </c:plotArea>
    <c:legend>
      <c:legendPos val="b"/>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solidFill>
      <a:round/>
    </a:ln>
    <a:effectLst/>
  </c:spPr>
  <c:txPr>
    <a:bodyPr/>
    <a:lstStyle/>
    <a:p>
      <a:pPr algn="just">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solidFill>
                  <a:sysClr val="windowText" lastClr="000000"/>
                </a:solidFill>
                <a:latin typeface="PT Astra Serif" panose="020A0603040505020204" pitchFamily="18" charset="-52"/>
                <a:ea typeface="PT Astra Serif" panose="020A0603040505020204" pitchFamily="18" charset="-52"/>
              </a:rPr>
              <a:t>Доля</a:t>
            </a:r>
            <a:r>
              <a:rPr lang="ru-RU" sz="1200" b="1" baseline="0">
                <a:solidFill>
                  <a:sysClr val="windowText" lastClr="000000"/>
                </a:solidFill>
                <a:latin typeface="PT Astra Serif" panose="020A0603040505020204" pitchFamily="18" charset="-52"/>
                <a:ea typeface="PT Astra Serif" panose="020A0603040505020204" pitchFamily="18" charset="-52"/>
              </a:rPr>
              <a:t>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в 2019 году, %</a:t>
            </a:r>
            <a:r>
              <a:rPr lang="ru-RU" sz="1200" b="1" baseline="30000">
                <a:solidFill>
                  <a:sysClr val="windowText" lastClr="000000"/>
                </a:solidFill>
                <a:latin typeface="PT Astra Serif" panose="020A0603040505020204" pitchFamily="18" charset="-52"/>
                <a:ea typeface="PT Astra Serif" panose="020A0603040505020204" pitchFamily="18" charset="-52"/>
              </a:rPr>
              <a:t>1</a:t>
            </a:r>
            <a:endParaRPr lang="ru-RU" sz="1200" b="1">
              <a:solidFill>
                <a:sysClr val="windowText" lastClr="000000"/>
              </a:solidFill>
              <a:latin typeface="PT Astra Serif" panose="020A0603040505020204" pitchFamily="18" charset="-52"/>
              <a:ea typeface="PT Astra Serif" panose="020A0603040505020204" pitchFamily="18" charset="-52"/>
            </a:endParaRPr>
          </a:p>
        </c:rich>
      </c:tx>
      <c:spPr>
        <a:noFill/>
        <a:ln>
          <a:noFill/>
        </a:ln>
        <a:effectLst/>
      </c:spPr>
    </c:title>
    <c:plotArea>
      <c:layout/>
      <c:barChart>
        <c:barDir val="col"/>
        <c:grouping val="clustered"/>
        <c:ser>
          <c:idx val="1"/>
          <c:order val="0"/>
          <c:spPr>
            <a:solidFill>
              <a:srgbClr val="F0964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'[1.12. Доля выпускников_2018-2019.xlsx]16.Доля обуч. во 2 или 3 смену'!$B$3:$B$9</c:f>
              <c:strCache>
                <c:ptCount val="7"/>
                <c:pt idx="0">
                  <c:v>г.Димитровград</c:v>
                </c:pt>
                <c:pt idx="1">
                  <c:v>Новоспасский </c:v>
                </c:pt>
                <c:pt idx="2">
                  <c:v>Тереньгульский </c:v>
                </c:pt>
                <c:pt idx="3">
                  <c:v>Кузоватовский </c:v>
                </c:pt>
                <c:pt idx="4">
                  <c:v>Инзенский </c:v>
                </c:pt>
                <c:pt idx="5">
                  <c:v>г.Ульяновск</c:v>
                </c:pt>
                <c:pt idx="6">
                  <c:v>Чердаклинский </c:v>
                </c:pt>
              </c:strCache>
            </c:strRef>
          </c:cat>
          <c:val>
            <c:numRef>
              <c:f>'[1.12. Доля выпускников_2018-2019.xlsx]16.Доля обуч. во 2 или 3 смену'!$D$3:$D$9</c:f>
              <c:numCache>
                <c:formatCode>0.0</c:formatCode>
                <c:ptCount val="7"/>
                <c:pt idx="0">
                  <c:v>25.95</c:v>
                </c:pt>
                <c:pt idx="1">
                  <c:v>12.950000000000003</c:v>
                </c:pt>
                <c:pt idx="2">
                  <c:v>4.5999999999999996</c:v>
                </c:pt>
                <c:pt idx="3">
                  <c:v>4.57</c:v>
                </c:pt>
                <c:pt idx="4">
                  <c:v>3.02</c:v>
                </c:pt>
                <c:pt idx="5">
                  <c:v>2.23</c:v>
                </c:pt>
                <c:pt idx="6">
                  <c:v>1.9300000000000004</c:v>
                </c:pt>
              </c:numCache>
            </c:numRef>
          </c:val>
          <c:extLst xmlns:c16r2="http://schemas.microsoft.com/office/drawing/2015/06/chart">
            <c:ext xmlns:c16="http://schemas.microsoft.com/office/drawing/2014/chart" uri="{C3380CC4-5D6E-409C-BE32-E72D297353CC}">
              <c16:uniqueId val="{00000000-877B-4678-89EC-351FAEA8EB3D}"/>
            </c:ext>
          </c:extLst>
        </c:ser>
        <c:gapWidth val="219"/>
        <c:overlap val="-27"/>
        <c:axId val="132062208"/>
        <c:axId val="144061184"/>
      </c:barChart>
      <c:catAx>
        <c:axId val="13206220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061184"/>
        <c:crosses val="autoZero"/>
        <c:auto val="1"/>
        <c:lblAlgn val="ctr"/>
        <c:lblOffset val="100"/>
      </c:catAx>
      <c:valAx>
        <c:axId val="144061184"/>
        <c:scaling>
          <c:orientation val="minMax"/>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2062208"/>
        <c:crosses val="autoZero"/>
        <c:crossBetween val="between"/>
      </c:valAx>
      <c:spPr>
        <a:noFill/>
        <a:ln>
          <a:noFill/>
        </a:ln>
        <a:effectLst/>
      </c:spPr>
    </c:plotArea>
    <c:plotVisOnly val="1"/>
    <c:dispBlanksAs val="gap"/>
  </c:chart>
  <c:spPr>
    <a:solidFill>
      <a:schemeClr val="bg1"/>
    </a:solidFill>
    <a:ln w="9525" cap="flat" cmpd="sng" algn="ctr">
      <a:solidFill>
        <a:schemeClr val="tx1"/>
      </a:solidFill>
      <a:round/>
    </a:ln>
    <a:effectLst/>
  </c:spPr>
  <c:txPr>
    <a:bodyPr/>
    <a:lstStyle/>
    <a:p>
      <a:pP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i="0" u="none" strike="noStrike" baseline="0">
                <a:solidFill>
                  <a:sysClr val="windowText" lastClr="000000"/>
                </a:solidFill>
                <a:effectLst/>
                <a:latin typeface="PT Astra Serif" panose="020A0603040505020204" pitchFamily="18" charset="-52"/>
                <a:ea typeface="PT Astra Serif" panose="020A0603040505020204" pitchFamily="18" charset="-52"/>
              </a:rPr>
              <a:t>Темп роста уровня фактической обеспеченности учреждениями культуры (библиотеками) от нормативной потребности в 2019 году, %</a:t>
            </a:r>
            <a:r>
              <a:rPr lang="ru-RU" sz="1200" b="1" i="0" u="none" strike="noStrike" baseline="30000">
                <a:solidFill>
                  <a:sysClr val="windowText" lastClr="000000"/>
                </a:solidFill>
                <a:effectLst/>
                <a:latin typeface="PT Astra Serif" panose="020A0603040505020204" pitchFamily="18" charset="-52"/>
                <a:ea typeface="PT Astra Serif" panose="020A0603040505020204" pitchFamily="18" charset="-52"/>
              </a:rPr>
              <a:t>1</a:t>
            </a:r>
            <a:endParaRPr lang="ru-RU" sz="1200" b="1">
              <a:solidFill>
                <a:sysClr val="windowText" lastClr="000000"/>
              </a:solidFill>
              <a:latin typeface="PT Astra Serif" panose="020A0603040505020204" pitchFamily="18" charset="-52"/>
              <a:ea typeface="PT Astra Serif" panose="020A0603040505020204" pitchFamily="18" charset="-52"/>
            </a:endParaRPr>
          </a:p>
        </c:rich>
      </c:tx>
      <c:spPr>
        <a:noFill/>
        <a:ln>
          <a:noFill/>
        </a:ln>
        <a:effectLst/>
      </c:spPr>
    </c:title>
    <c:plotArea>
      <c:layout/>
      <c:barChart>
        <c:barDir val="col"/>
        <c:grouping val="clustered"/>
        <c:ser>
          <c:idx val="0"/>
          <c:order val="0"/>
          <c:tx>
            <c:strRef>
              <c:f>Лист1!$B$1</c:f>
              <c:strCache>
                <c:ptCount val="1"/>
                <c:pt idx="0">
                  <c:v>Ряд 1</c:v>
                </c:pt>
              </c:strCache>
            </c:strRef>
          </c:tx>
          <c:spPr>
            <a:solidFill>
              <a:srgbClr val="F0964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Павловский район</c:v>
                </c:pt>
                <c:pt idx="1">
                  <c:v>Инзенский район</c:v>
                </c:pt>
                <c:pt idx="2">
                  <c:v>Ульяновский район</c:v>
                </c:pt>
                <c:pt idx="3">
                  <c:v>г.Ульяновск</c:v>
                </c:pt>
              </c:strCache>
            </c:strRef>
          </c:cat>
          <c:val>
            <c:numRef>
              <c:f>Лист1!$B$2:$B$5</c:f>
              <c:numCache>
                <c:formatCode>General</c:formatCode>
                <c:ptCount val="4"/>
                <c:pt idx="0">
                  <c:v>94.7</c:v>
                </c:pt>
                <c:pt idx="1">
                  <c:v>85.5</c:v>
                </c:pt>
                <c:pt idx="2">
                  <c:v>94.9</c:v>
                </c:pt>
                <c:pt idx="3">
                  <c:v>97.6</c:v>
                </c:pt>
              </c:numCache>
            </c:numRef>
          </c:val>
          <c:extLst xmlns:c16r2="http://schemas.microsoft.com/office/drawing/2015/06/chart">
            <c:ext xmlns:c16="http://schemas.microsoft.com/office/drawing/2014/chart" uri="{C3380CC4-5D6E-409C-BE32-E72D297353CC}">
              <c16:uniqueId val="{00000000-8453-4758-8811-62303A7499EB}"/>
            </c:ext>
          </c:extLst>
        </c:ser>
        <c:gapWidth val="219"/>
        <c:overlap val="-27"/>
        <c:axId val="144085376"/>
        <c:axId val="144086912"/>
      </c:barChart>
      <c:catAx>
        <c:axId val="14408537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086912"/>
        <c:crosses val="autoZero"/>
        <c:auto val="1"/>
        <c:lblAlgn val="ctr"/>
        <c:lblOffset val="100"/>
      </c:catAx>
      <c:valAx>
        <c:axId val="14408691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085376"/>
        <c:crosses val="autoZero"/>
        <c:crossBetween val="between"/>
      </c:valAx>
      <c:spPr>
        <a:noFill/>
        <a:ln>
          <a:noFill/>
        </a:ln>
        <a:effectLst/>
      </c:spPr>
    </c:plotArea>
    <c:plotVisOnly val="1"/>
    <c:dispBlanksAs val="gap"/>
  </c:chart>
  <c:spPr>
    <a:solidFill>
      <a:schemeClr val="bg1"/>
    </a:solidFill>
    <a:ln w="9525" cap="flat" cmpd="sng" algn="ctr">
      <a:solidFill>
        <a:schemeClr val="tx1"/>
      </a:solidFill>
      <a:round/>
    </a:ln>
    <a:effectLst/>
  </c:spPr>
  <c:txPr>
    <a:bodyPr/>
    <a:lstStyle/>
    <a:p>
      <a:pP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i="0" baseline="0">
                <a:solidFill>
                  <a:sysClr val="windowText" lastClr="000000"/>
                </a:solidFill>
                <a:effectLst/>
                <a:latin typeface="PT Astra Serif" panose="020A0603040505020204" pitchFamily="18" charset="-52"/>
                <a:ea typeface="PT Astra Serif" panose="020A0603040505020204" pitchFamily="18" charset="-52"/>
              </a:rPr>
              <a:t>Доля населения, систематически занимающегося </a:t>
            </a:r>
            <a:endParaRPr lang="ru-RU" sz="1200">
              <a:solidFill>
                <a:sysClr val="windowText" lastClr="000000"/>
              </a:solidFill>
              <a:effectLst/>
              <a:latin typeface="PT Astra Serif" panose="020A0603040505020204" pitchFamily="18" charset="-52"/>
              <a:ea typeface="PT Astra Serif" panose="020A0603040505020204" pitchFamily="18" charset="-52"/>
            </a:endParaRPr>
          </a:p>
          <a:p>
            <a:pPr>
              <a:defRPr sz="1400" b="0" i="0" u="none" strike="noStrike" kern="1200" spc="0" baseline="0">
                <a:solidFill>
                  <a:schemeClr val="tx1">
                    <a:lumMod val="65000"/>
                    <a:lumOff val="35000"/>
                  </a:schemeClr>
                </a:solidFill>
                <a:latin typeface="+mn-lt"/>
                <a:ea typeface="+mn-ea"/>
                <a:cs typeface="+mn-cs"/>
              </a:defRPr>
            </a:pPr>
            <a:r>
              <a:rPr lang="ru-RU" sz="1200" b="1" i="0" baseline="0">
                <a:solidFill>
                  <a:sysClr val="windowText" lastClr="000000"/>
                </a:solidFill>
                <a:effectLst/>
                <a:latin typeface="PT Astra Serif" panose="020A0603040505020204" pitchFamily="18" charset="-52"/>
                <a:ea typeface="PT Astra Serif" panose="020A0603040505020204" pitchFamily="18" charset="-52"/>
              </a:rPr>
              <a:t>физической культурой и спортом в 2019 году, %</a:t>
            </a:r>
            <a:r>
              <a:rPr lang="ru-RU" sz="1200" b="1" i="0" baseline="30000">
                <a:solidFill>
                  <a:sysClr val="windowText" lastClr="000000"/>
                </a:solidFill>
                <a:effectLst/>
                <a:latin typeface="PT Astra Serif" panose="020A0603040505020204" pitchFamily="18" charset="-52"/>
                <a:ea typeface="PT Astra Serif" panose="020A0603040505020204" pitchFamily="18" charset="-52"/>
              </a:rPr>
              <a:t>1</a:t>
            </a:r>
            <a:endParaRPr lang="ru-RU" sz="1200">
              <a:solidFill>
                <a:sysClr val="windowText" lastClr="000000"/>
              </a:solidFill>
              <a:effectLst/>
              <a:latin typeface="PT Astra Serif" panose="020A0603040505020204" pitchFamily="18" charset="-52"/>
              <a:ea typeface="PT Astra Serif" panose="020A0603040505020204" pitchFamily="18" charset="-52"/>
            </a:endParaRPr>
          </a:p>
          <a:p>
            <a:pPr>
              <a:defRPr sz="1400" b="0" i="0" u="none" strike="noStrike" kern="1200" spc="0" baseline="0">
                <a:solidFill>
                  <a:schemeClr val="tx1">
                    <a:lumMod val="65000"/>
                    <a:lumOff val="35000"/>
                  </a:schemeClr>
                </a:solidFill>
                <a:latin typeface="+mn-lt"/>
                <a:ea typeface="+mn-ea"/>
                <a:cs typeface="+mn-cs"/>
              </a:defRPr>
            </a:pPr>
            <a:endParaRPr lang="ru-RU"/>
          </a:p>
        </c:rich>
      </c:tx>
      <c:spPr>
        <a:noFill/>
        <a:ln>
          <a:noFill/>
        </a:ln>
        <a:effectLst/>
      </c:spPr>
    </c:title>
    <c:plotArea>
      <c:layout/>
      <c:barChart>
        <c:barDir val="bar"/>
        <c:grouping val="clustered"/>
        <c:ser>
          <c:idx val="0"/>
          <c:order val="0"/>
          <c:spPr>
            <a:solidFill>
              <a:schemeClr val="accent1"/>
            </a:solidFill>
            <a:ln>
              <a:noFill/>
            </a:ln>
            <a:effectLst/>
          </c:spPr>
          <c:cat>
            <c:strRef>
              <c:f>'[22-23. Спорт_2018-2019.xlsx]21.Население, заним.спортом'!$B$2:$B$25</c:f>
              <c:strCache>
                <c:ptCount val="24"/>
                <c:pt idx="0">
                  <c:v>г.Димитровград</c:v>
                </c:pt>
                <c:pt idx="1">
                  <c:v>Чердаклинский район</c:v>
                </c:pt>
                <c:pt idx="2">
                  <c:v>Вешкаймский район</c:v>
                </c:pt>
                <c:pt idx="3">
                  <c:v>г.Ульяновск</c:v>
                </c:pt>
                <c:pt idx="4">
                  <c:v>Майнский район</c:v>
                </c:pt>
                <c:pt idx="5">
                  <c:v>Цильнинский район</c:v>
                </c:pt>
                <c:pt idx="6">
                  <c:v>г.Новоульяновск</c:v>
                </c:pt>
                <c:pt idx="7">
                  <c:v>Радищевский район</c:v>
                </c:pt>
                <c:pt idx="8">
                  <c:v>Сурский район</c:v>
                </c:pt>
                <c:pt idx="9">
                  <c:v>Старомайнский район</c:v>
                </c:pt>
                <c:pt idx="10">
                  <c:v>Новомалыклинский район</c:v>
                </c:pt>
                <c:pt idx="11">
                  <c:v>Карсунский район</c:v>
                </c:pt>
                <c:pt idx="12">
                  <c:v>Сенгилеевский район</c:v>
                </c:pt>
                <c:pt idx="13">
                  <c:v>Базарносызганский район</c:v>
                </c:pt>
                <c:pt idx="14">
                  <c:v>Николаевский район</c:v>
                </c:pt>
                <c:pt idx="15">
                  <c:v>Кузоватовский район</c:v>
                </c:pt>
                <c:pt idx="16">
                  <c:v>Павловский район</c:v>
                </c:pt>
                <c:pt idx="17">
                  <c:v>Тереньгульский район</c:v>
                </c:pt>
                <c:pt idx="18">
                  <c:v>Старокулаткинский район</c:v>
                </c:pt>
                <c:pt idx="19">
                  <c:v>Мелекесский район</c:v>
                </c:pt>
                <c:pt idx="20">
                  <c:v>Ульяновский район</c:v>
                </c:pt>
                <c:pt idx="21">
                  <c:v>Новоспасский район</c:v>
                </c:pt>
                <c:pt idx="22">
                  <c:v>Барышский район</c:v>
                </c:pt>
                <c:pt idx="23">
                  <c:v>Инзенский район</c:v>
                </c:pt>
              </c:strCache>
            </c:strRef>
          </c:cat>
          <c:val>
            <c:numRef>
              <c:f>'[22-23. Спорт_2018-2019.xlsx]21.Население, заним.спортом'!$C$2:$C$25</c:f>
            </c:numRef>
          </c:val>
          <c:extLst xmlns:c16r2="http://schemas.microsoft.com/office/drawing/2015/06/chart">
            <c:ext xmlns:c16="http://schemas.microsoft.com/office/drawing/2014/chart" uri="{C3380CC4-5D6E-409C-BE32-E72D297353CC}">
              <c16:uniqueId val="{00000000-8D57-4E66-B27D-4093B96EFADC}"/>
            </c:ext>
          </c:extLst>
        </c:ser>
        <c:ser>
          <c:idx val="1"/>
          <c:order val="1"/>
          <c:spPr>
            <a:solidFill>
              <a:schemeClr val="accent2"/>
            </a:solidFill>
            <a:ln>
              <a:noFill/>
            </a:ln>
            <a:effectLst/>
          </c:spPr>
          <c:cat>
            <c:strRef>
              <c:f>'[22-23. Спорт_2018-2019.xlsx]21.Население, заним.спортом'!$B$2:$B$25</c:f>
              <c:strCache>
                <c:ptCount val="24"/>
                <c:pt idx="0">
                  <c:v>г.Димитровград</c:v>
                </c:pt>
                <c:pt idx="1">
                  <c:v>Чердаклинский район</c:v>
                </c:pt>
                <c:pt idx="2">
                  <c:v>Вешкаймский район</c:v>
                </c:pt>
                <c:pt idx="3">
                  <c:v>г.Ульяновск</c:v>
                </c:pt>
                <c:pt idx="4">
                  <c:v>Майнский район</c:v>
                </c:pt>
                <c:pt idx="5">
                  <c:v>Цильнинский район</c:v>
                </c:pt>
                <c:pt idx="6">
                  <c:v>г.Новоульяновск</c:v>
                </c:pt>
                <c:pt idx="7">
                  <c:v>Радищевский район</c:v>
                </c:pt>
                <c:pt idx="8">
                  <c:v>Сурский район</c:v>
                </c:pt>
                <c:pt idx="9">
                  <c:v>Старомайнский район</c:v>
                </c:pt>
                <c:pt idx="10">
                  <c:v>Новомалыклинский район</c:v>
                </c:pt>
                <c:pt idx="11">
                  <c:v>Карсунский район</c:v>
                </c:pt>
                <c:pt idx="12">
                  <c:v>Сенгилеевский район</c:v>
                </c:pt>
                <c:pt idx="13">
                  <c:v>Базарносызганский район</c:v>
                </c:pt>
                <c:pt idx="14">
                  <c:v>Николаевский район</c:v>
                </c:pt>
                <c:pt idx="15">
                  <c:v>Кузоватовский район</c:v>
                </c:pt>
                <c:pt idx="16">
                  <c:v>Павловский район</c:v>
                </c:pt>
                <c:pt idx="17">
                  <c:v>Тереньгульский район</c:v>
                </c:pt>
                <c:pt idx="18">
                  <c:v>Старокулаткинский район</c:v>
                </c:pt>
                <c:pt idx="19">
                  <c:v>Мелекесский район</c:v>
                </c:pt>
                <c:pt idx="20">
                  <c:v>Ульяновский район</c:v>
                </c:pt>
                <c:pt idx="21">
                  <c:v>Новоспасский район</c:v>
                </c:pt>
                <c:pt idx="22">
                  <c:v>Барышский район</c:v>
                </c:pt>
                <c:pt idx="23">
                  <c:v>Инзенский район</c:v>
                </c:pt>
              </c:strCache>
            </c:strRef>
          </c:cat>
          <c:val>
            <c:numRef>
              <c:f>'[22-23. Спорт_2018-2019.xlsx]21.Население, заним.спортом'!$D$2:$D$25</c:f>
            </c:numRef>
          </c:val>
          <c:extLst xmlns:c16r2="http://schemas.microsoft.com/office/drawing/2015/06/chart">
            <c:ext xmlns:c16="http://schemas.microsoft.com/office/drawing/2014/chart" uri="{C3380CC4-5D6E-409C-BE32-E72D297353CC}">
              <c16:uniqueId val="{00000001-8D57-4E66-B27D-4093B96EFADC}"/>
            </c:ext>
          </c:extLst>
        </c:ser>
        <c:ser>
          <c:idx val="2"/>
          <c:order val="2"/>
          <c:spPr>
            <a:solidFill>
              <a:srgbClr val="F79646"/>
            </a:solidFill>
            <a:ln>
              <a:noFill/>
            </a:ln>
            <a:effectLst/>
          </c:spPr>
          <c:dPt>
            <c:idx val="4"/>
            <c:spPr>
              <a:solidFill>
                <a:srgbClr val="F69646"/>
              </a:solidFill>
              <a:ln>
                <a:noFill/>
              </a:ln>
              <a:effectLst/>
            </c:spPr>
            <c:extLst xmlns:c16r2="http://schemas.microsoft.com/office/drawing/2015/06/chart">
              <c:ext xmlns:c16="http://schemas.microsoft.com/office/drawing/2014/chart" uri="{C3380CC4-5D6E-409C-BE32-E72D297353CC}">
                <c16:uniqueId val="{00000003-8D57-4E66-B27D-4093B96EFAD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'[22-23. Спорт_2018-2019.xlsx]21.Население, заним.спортом'!$B$2:$B$25</c:f>
              <c:strCache>
                <c:ptCount val="24"/>
                <c:pt idx="0">
                  <c:v>г.Димитровград</c:v>
                </c:pt>
                <c:pt idx="1">
                  <c:v>Чердаклинский район</c:v>
                </c:pt>
                <c:pt idx="2">
                  <c:v>Вешкаймский район</c:v>
                </c:pt>
                <c:pt idx="3">
                  <c:v>г.Ульяновск</c:v>
                </c:pt>
                <c:pt idx="4">
                  <c:v>Майнский район</c:v>
                </c:pt>
                <c:pt idx="5">
                  <c:v>Цильнинский район</c:v>
                </c:pt>
                <c:pt idx="6">
                  <c:v>г.Новоульяновск</c:v>
                </c:pt>
                <c:pt idx="7">
                  <c:v>Радищевский район</c:v>
                </c:pt>
                <c:pt idx="8">
                  <c:v>Сурский район</c:v>
                </c:pt>
                <c:pt idx="9">
                  <c:v>Старомайнский район</c:v>
                </c:pt>
                <c:pt idx="10">
                  <c:v>Новомалыклинский район</c:v>
                </c:pt>
                <c:pt idx="11">
                  <c:v>Карсунский район</c:v>
                </c:pt>
                <c:pt idx="12">
                  <c:v>Сенгилеевский район</c:v>
                </c:pt>
                <c:pt idx="13">
                  <c:v>Базарносызганский район</c:v>
                </c:pt>
                <c:pt idx="14">
                  <c:v>Николаевский район</c:v>
                </c:pt>
                <c:pt idx="15">
                  <c:v>Кузоватовский район</c:v>
                </c:pt>
                <c:pt idx="16">
                  <c:v>Павловский район</c:v>
                </c:pt>
                <c:pt idx="17">
                  <c:v>Тереньгульский район</c:v>
                </c:pt>
                <c:pt idx="18">
                  <c:v>Старокулаткинский район</c:v>
                </c:pt>
                <c:pt idx="19">
                  <c:v>Мелекесский район</c:v>
                </c:pt>
                <c:pt idx="20">
                  <c:v>Ульяновский район</c:v>
                </c:pt>
                <c:pt idx="21">
                  <c:v>Новоспасский район</c:v>
                </c:pt>
                <c:pt idx="22">
                  <c:v>Барышский район</c:v>
                </c:pt>
                <c:pt idx="23">
                  <c:v>Инзенский район</c:v>
                </c:pt>
              </c:strCache>
            </c:strRef>
          </c:cat>
          <c:val>
            <c:numRef>
              <c:f>'[22-23. Спорт_2018-2019.xlsx]21.Население, заним.спортом'!$E$2:$E$25</c:f>
              <c:numCache>
                <c:formatCode>0.0</c:formatCode>
                <c:ptCount val="24"/>
                <c:pt idx="0">
                  <c:v>41.2</c:v>
                </c:pt>
                <c:pt idx="1">
                  <c:v>41.4</c:v>
                </c:pt>
                <c:pt idx="2">
                  <c:v>42.6</c:v>
                </c:pt>
                <c:pt idx="3">
                  <c:v>42.9</c:v>
                </c:pt>
                <c:pt idx="4">
                  <c:v>43.1</c:v>
                </c:pt>
                <c:pt idx="5">
                  <c:v>43.1</c:v>
                </c:pt>
                <c:pt idx="6">
                  <c:v>44.1</c:v>
                </c:pt>
                <c:pt idx="7">
                  <c:v>44.6</c:v>
                </c:pt>
                <c:pt idx="8">
                  <c:v>44.8</c:v>
                </c:pt>
                <c:pt idx="9">
                  <c:v>46.2</c:v>
                </c:pt>
                <c:pt idx="10">
                  <c:v>47.2</c:v>
                </c:pt>
                <c:pt idx="11">
                  <c:v>47.6</c:v>
                </c:pt>
                <c:pt idx="12">
                  <c:v>47.6</c:v>
                </c:pt>
                <c:pt idx="13">
                  <c:v>47.9</c:v>
                </c:pt>
                <c:pt idx="14">
                  <c:v>48.1</c:v>
                </c:pt>
                <c:pt idx="15">
                  <c:v>48.4</c:v>
                </c:pt>
                <c:pt idx="16">
                  <c:v>48.4</c:v>
                </c:pt>
                <c:pt idx="17">
                  <c:v>48.6</c:v>
                </c:pt>
                <c:pt idx="18">
                  <c:v>48.9</c:v>
                </c:pt>
                <c:pt idx="19">
                  <c:v>51</c:v>
                </c:pt>
                <c:pt idx="20">
                  <c:v>51</c:v>
                </c:pt>
                <c:pt idx="21">
                  <c:v>51.3</c:v>
                </c:pt>
                <c:pt idx="22">
                  <c:v>51.4</c:v>
                </c:pt>
                <c:pt idx="23">
                  <c:v>52.3</c:v>
                </c:pt>
              </c:numCache>
            </c:numRef>
          </c:val>
          <c:extLst xmlns:c16r2="http://schemas.microsoft.com/office/drawing/2015/06/chart">
            <c:ext xmlns:c16="http://schemas.microsoft.com/office/drawing/2014/chart" uri="{C3380CC4-5D6E-409C-BE32-E72D297353CC}">
              <c16:uniqueId val="{00000002-8D57-4E66-B27D-4093B96EFADC}"/>
            </c:ext>
          </c:extLst>
        </c:ser>
        <c:gapWidth val="182"/>
        <c:axId val="144810752"/>
        <c:axId val="144812288"/>
      </c:barChart>
      <c:catAx>
        <c:axId val="14481075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812288"/>
        <c:crosses val="autoZero"/>
        <c:auto val="1"/>
        <c:lblAlgn val="ctr"/>
        <c:lblOffset val="100"/>
      </c:catAx>
      <c:valAx>
        <c:axId val="144812288"/>
        <c:scaling>
          <c:orientation val="minMax"/>
        </c:scaling>
        <c:axPos val="b"/>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810752"/>
        <c:crosses val="autoZero"/>
        <c:crossBetween val="between"/>
      </c:valAx>
      <c:spPr>
        <a:noFill/>
        <a:ln>
          <a:noFill/>
        </a:ln>
        <a:effectLst/>
      </c:spPr>
    </c:plotArea>
    <c:plotVisOnly val="1"/>
    <c:dispBlanksAs val="gap"/>
  </c:chart>
  <c:spPr>
    <a:solidFill>
      <a:schemeClr val="bg1"/>
    </a:solidFill>
    <a:ln w="9525" cap="flat" cmpd="sng" algn="ctr">
      <a:solidFill>
        <a:schemeClr val="tx1"/>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644F16-9ED8-49F3-9713-60928E52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83</Pages>
  <Words>24245</Words>
  <Characters>138203</Characters>
  <Application>Microsoft Office Word</Application>
  <DocSecurity>0</DocSecurity>
  <Lines>1151</Lines>
  <Paragraphs>324</Paragraphs>
  <ScaleCrop>false</ScaleCrop>
  <HeadingPairs>
    <vt:vector size="2" baseType="variant">
      <vt:variant>
        <vt:lpstr>Название</vt:lpstr>
      </vt:variant>
      <vt:variant>
        <vt:i4>1</vt:i4>
      </vt:variant>
    </vt:vector>
  </HeadingPairs>
  <TitlesOfParts>
    <vt:vector size="1" baseType="lpstr">
      <vt:lpstr>СВОДНЫЙ ДОКЛАД                                      УЛЬЯНОВСКОЙ ОБЛАСТИ</vt:lpstr>
    </vt:vector>
  </TitlesOfParts>
  <Company>АНО «Центр стратегических исследований ульяновской области»</Company>
  <LinksUpToDate>false</LinksUpToDate>
  <CharactersWithSpaces>162124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СВОДНЫЙ ДОКЛАД                                      УЛЬЯНОВСКОЙ ОБЛАСТИ</dc:title>
  <dc:subject>О РЕЗУЛЬТАТАХ МОНИТОРИНГА                                     ЭФФЕКТИВНОСТИ ДЕЯТЕЛЬНОСТИ                              ОРГАНОВ МЕСТНОГО САМОУПРАВЛЕНИЯ                  ГОРОДСКИХ ОКРУГОВ И                                                   МУНИЦИПАЛЬНЫХ РАЙОНОВ</dc:subject>
  <dc:creator>potapova</dc:creator>
  <cp:lastModifiedBy>Olga Brenduk</cp:lastModifiedBy>
  <cp:revision>2</cp:revision>
  <cp:lastPrinted>2020-09-18T11:47:00Z</cp:lastPrinted>
  <dcterms:created xsi:type="dcterms:W3CDTF">2020-09-28T05:32:00Z</dcterms:created>
  <dcterms:modified xsi:type="dcterms:W3CDTF">2020-09-28T05:32:00Z</dcterms:modified>
</cp:coreProperties>
</file>