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12" w:rsidRDefault="00E43E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3E12" w:rsidRDefault="00E43E12">
      <w:pPr>
        <w:pStyle w:val="ConsPlusNormal"/>
        <w:jc w:val="both"/>
        <w:outlineLvl w:val="0"/>
      </w:pPr>
    </w:p>
    <w:p w:rsidR="00E43E12" w:rsidRDefault="00E43E12">
      <w:pPr>
        <w:pStyle w:val="ConsPlusTitle"/>
        <w:jc w:val="center"/>
        <w:outlineLvl w:val="0"/>
      </w:pPr>
      <w:r>
        <w:t>ГУБЕРНАТОР УЛЬЯНОВСКОЙ ОБЛАСТИ</w:t>
      </w:r>
    </w:p>
    <w:p w:rsidR="00E43E12" w:rsidRDefault="00E43E12">
      <w:pPr>
        <w:pStyle w:val="ConsPlusTitle"/>
        <w:jc w:val="center"/>
      </w:pPr>
    </w:p>
    <w:p w:rsidR="00E43E12" w:rsidRDefault="00E43E12">
      <w:pPr>
        <w:pStyle w:val="ConsPlusTitle"/>
        <w:jc w:val="center"/>
      </w:pPr>
      <w:r>
        <w:t>ПОСТАНОВЛЕНИЕ</w:t>
      </w:r>
    </w:p>
    <w:p w:rsidR="00E43E12" w:rsidRDefault="00E43E12">
      <w:pPr>
        <w:pStyle w:val="ConsPlusTitle"/>
        <w:jc w:val="center"/>
      </w:pPr>
      <w:r>
        <w:t>от 17 декабря 2013 г. N 219</w:t>
      </w:r>
    </w:p>
    <w:p w:rsidR="00E43E12" w:rsidRDefault="00E43E12">
      <w:pPr>
        <w:pStyle w:val="ConsPlusTitle"/>
        <w:jc w:val="center"/>
      </w:pPr>
    </w:p>
    <w:p w:rsidR="00E43E12" w:rsidRDefault="00E43E12">
      <w:pPr>
        <w:pStyle w:val="ConsPlusTitle"/>
        <w:jc w:val="center"/>
      </w:pPr>
      <w:r>
        <w:t>ОБ УТВЕРЖДЕНИИ ПОРЯДКА РАЗРЕШЕНИЯ РАЗНОГЛАСИЙ,</w:t>
      </w:r>
    </w:p>
    <w:p w:rsidR="00E43E12" w:rsidRDefault="00E43E12">
      <w:pPr>
        <w:pStyle w:val="ConsPlusTitle"/>
        <w:jc w:val="center"/>
      </w:pPr>
      <w:r>
        <w:t>ВОЗНИКАЮЩИХ ПО РЕЗУЛЬТАТАМ ПРОВЕДЕНИЯ ОЦЕНКИ</w:t>
      </w:r>
    </w:p>
    <w:p w:rsidR="00E43E12" w:rsidRDefault="00E43E12">
      <w:pPr>
        <w:pStyle w:val="ConsPlusTitle"/>
        <w:jc w:val="center"/>
      </w:pPr>
      <w:r>
        <w:t>РЕГУЛИРУЮЩЕГО ВОЗДЕЙСТВИЯ ПРОЕКТОВ НОРМАТИВНЫХ ПРАВОВЫХ</w:t>
      </w:r>
    </w:p>
    <w:p w:rsidR="00E43E12" w:rsidRDefault="00E43E12">
      <w:pPr>
        <w:pStyle w:val="ConsPlusTitle"/>
        <w:jc w:val="center"/>
      </w:pPr>
      <w:r>
        <w:t>АКТОВ УЛЬЯНОВСКОЙ ОБЛАСТИ</w:t>
      </w:r>
    </w:p>
    <w:p w:rsidR="00E43E12" w:rsidRDefault="00E43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7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8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9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0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1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ind w:firstLine="540"/>
        <w:jc w:val="both"/>
      </w:pPr>
      <w:r>
        <w:t>В целях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области, постановляю: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проведения оценки регулирующего воздействия проектов нормативных правовых актов Ульяновской области (прилагается).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года.</w:t>
      </w: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right"/>
      </w:pPr>
      <w:r>
        <w:t>Исполняющий обязанности</w:t>
      </w:r>
    </w:p>
    <w:p w:rsidR="00E43E12" w:rsidRDefault="00E43E12">
      <w:pPr>
        <w:pStyle w:val="ConsPlusNormal"/>
        <w:jc w:val="right"/>
      </w:pPr>
      <w:r>
        <w:t>Губернатора</w:t>
      </w:r>
    </w:p>
    <w:p w:rsidR="00E43E12" w:rsidRDefault="00E43E12">
      <w:pPr>
        <w:pStyle w:val="ConsPlusNormal"/>
        <w:jc w:val="right"/>
      </w:pPr>
      <w:r>
        <w:t>Ульяновской области</w:t>
      </w:r>
    </w:p>
    <w:p w:rsidR="00E43E12" w:rsidRDefault="00E43E12">
      <w:pPr>
        <w:pStyle w:val="ConsPlusNormal"/>
        <w:jc w:val="right"/>
      </w:pPr>
      <w:r>
        <w:t>А.И.ЯКУНИН</w:t>
      </w: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right"/>
        <w:outlineLvl w:val="0"/>
      </w:pPr>
      <w:r>
        <w:t>Утвержден</w:t>
      </w:r>
    </w:p>
    <w:p w:rsidR="00E43E12" w:rsidRDefault="00E43E12">
      <w:pPr>
        <w:pStyle w:val="ConsPlusNormal"/>
        <w:jc w:val="right"/>
      </w:pPr>
      <w:r>
        <w:t>постановлением</w:t>
      </w:r>
    </w:p>
    <w:p w:rsidR="00E43E12" w:rsidRDefault="00E43E12">
      <w:pPr>
        <w:pStyle w:val="ConsPlusNormal"/>
        <w:jc w:val="right"/>
      </w:pPr>
      <w:r>
        <w:t>Губернатора Ульяновской области</w:t>
      </w:r>
    </w:p>
    <w:p w:rsidR="00E43E12" w:rsidRDefault="00E43E12">
      <w:pPr>
        <w:pStyle w:val="ConsPlusNormal"/>
        <w:jc w:val="right"/>
      </w:pPr>
      <w:r>
        <w:t>от 17 декабря 2013 г. N 219</w:t>
      </w: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Title"/>
        <w:jc w:val="center"/>
      </w:pPr>
      <w:bookmarkStart w:id="0" w:name="P37"/>
      <w:bookmarkEnd w:id="0"/>
      <w:r>
        <w:t>ПОРЯДОК</w:t>
      </w:r>
    </w:p>
    <w:p w:rsidR="00E43E12" w:rsidRDefault="00E43E12">
      <w:pPr>
        <w:pStyle w:val="ConsPlusTitle"/>
        <w:jc w:val="center"/>
      </w:pPr>
      <w:r>
        <w:t>РАЗРЕШЕНИЯ РАЗНОГЛАСИЙ, ВОЗНИКАЮЩИХ ПО РЕЗУЛЬТАТАМ</w:t>
      </w:r>
    </w:p>
    <w:p w:rsidR="00E43E12" w:rsidRDefault="00E43E12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E43E12" w:rsidRDefault="00E43E12">
      <w:pPr>
        <w:pStyle w:val="ConsPlusTitle"/>
        <w:jc w:val="center"/>
      </w:pPr>
      <w:r>
        <w:t>НОРМАТИВНЫХ ПРАВОВЫХ АКТОВ УЛЬЯНОВСКОЙ ОБЛАСТИ</w:t>
      </w:r>
    </w:p>
    <w:p w:rsidR="00E43E12" w:rsidRDefault="00E43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13.08.2014 </w:t>
            </w:r>
            <w:hyperlink r:id="rId14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20.01.2015 </w:t>
            </w:r>
            <w:hyperlink r:id="rId15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 xml:space="preserve">, от 16.05.2016 </w:t>
            </w:r>
            <w:hyperlink r:id="rId16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04.10.2016 </w:t>
            </w:r>
            <w:hyperlink r:id="rId17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>,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18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1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ind w:firstLine="540"/>
        <w:jc w:val="both"/>
      </w:pPr>
      <w:r>
        <w:t>1. Настоящий Порядок регулирует отношения, связанные с разрешением разногласий, возникающих по результатам проведения оценки регулирующего воздействия проектов нормативных правовых актов Ульяновской области (далее - проекты актов).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16.05.2016 N 54)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 xml:space="preserve">2. 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21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области, подготовившие проект акта (далее - разработчик проекта акта), в случае получения заключения об оценке регулирующего воздействия проекта акта,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 (далее - отрицательное заключение об оценке), и несогласия с указанными выводами вправе в течение 10 рабочих дней после получения отрицательного заключения об оценке представить в управление контроля (надзора) и регуляторной политики администрации Губернатора Ульяновской области (далее - Управление) в письменной форме свои возражения.</w:t>
      </w:r>
    </w:p>
    <w:p w:rsidR="00E43E12" w:rsidRDefault="00E43E12">
      <w:pPr>
        <w:pStyle w:val="ConsPlusNormal"/>
        <w:jc w:val="both"/>
      </w:pPr>
      <w:r>
        <w:t xml:space="preserve">(в ред. постановлений Губернатора Ульяновской области от 20.01.2015 </w:t>
      </w:r>
      <w:hyperlink r:id="rId22" w:history="1">
        <w:r>
          <w:rPr>
            <w:color w:val="0000FF"/>
          </w:rPr>
          <w:t>N 7</w:t>
        </w:r>
      </w:hyperlink>
      <w:r>
        <w:t xml:space="preserve">, от 04.10.2016 </w:t>
      </w:r>
      <w:hyperlink r:id="rId23" w:history="1">
        <w:r>
          <w:rPr>
            <w:color w:val="0000FF"/>
          </w:rPr>
          <w:t>N 91</w:t>
        </w:r>
      </w:hyperlink>
      <w:r>
        <w:t xml:space="preserve">, указов Губернатора Ульяновской области от 21.03.2019 </w:t>
      </w:r>
      <w:hyperlink r:id="rId24" w:history="1">
        <w:r>
          <w:rPr>
            <w:color w:val="0000FF"/>
          </w:rPr>
          <w:t>N 18</w:t>
        </w:r>
      </w:hyperlink>
      <w:r>
        <w:t xml:space="preserve">, от 04.02.2020 </w:t>
      </w:r>
      <w:hyperlink r:id="rId25" w:history="1">
        <w:r>
          <w:rPr>
            <w:color w:val="0000FF"/>
          </w:rPr>
          <w:t>N 6</w:t>
        </w:r>
      </w:hyperlink>
      <w:r>
        <w:t>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3. Управление в течение 7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 проекта акта: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о согласии с возражениями на отрицательное заключение об оценке (отдельные положения отрицательного заключения об оценке);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об оценке (отдельные положения отрицательного заключения об оценке) Управление составляет таблицу разногласий к проекту акта и направляет ее разработчику акта. Форма указанной таблицы установлена </w:t>
      </w:r>
      <w:hyperlink w:anchor="P88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4. Разрешение разногласий, возникающих по результатам проведения оценки регулирующего воздействия проектов актов, в случае несогласия Управления с представленными возражениями разработчика проекта акта и недостижения договоренности по представленным возражениям, осуществляется на совещании у Губернатора Ульяновской области с участием заинтересованных лиц, где принимается окончательное решение. Разработчик проекта акта организует указанное совещание и обеспечивает его проведение не позднее 15 рабочих дней со дня получения уведомления о несогласии с возражениями на отрицательное заключение об оценке (отдельные положения отрицательного заключения об оценке)..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lastRenderedPageBreak/>
        <w:t>5. В целях организации совещания разработчик проекта акта уведомляет Губернатора Ульяновской области о наличии разногласий по результатам проведения оценки регулирующего воздействия проекта акта и о необходимости разрешения указанных разногласий для выработки оптимального решения и предлагает Губернатору Ульяновской области список заинтересованных лиц.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акта.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7. Разработчик проекта акта извещает всех заинтересованных лиц, указанных в списке, о дате, времени и месте проведения совещания не позднее чем за 5 рабочих дней до дня его проведения.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8. В случае необходимости разработчик проекта акта привлекает для разрешения разногласий, возникающих по результатам проведения оценки регулирующего воздействия проектов актов, независимых экспертов и обеспечивает их участие в совещании.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9. На совещании председательствует Губернатор Ульяновской области либо уполномоченное им лицо.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10. Принимаемые на совещании решения отражаются в протоколе совещания. Протокол должен быть составлен не позднее 3 рабочих дней со дня проведения совещания.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>11. Протокол совещания направляется всем участникам совещания, а также Губернатору Ульяновской области, если он на совещании не присутствовал.</w:t>
      </w:r>
    </w:p>
    <w:p w:rsidR="00E43E12" w:rsidRDefault="00E43E12">
      <w:pPr>
        <w:pStyle w:val="ConsPlusNormal"/>
        <w:jc w:val="both"/>
      </w:pPr>
      <w:r>
        <w:t xml:space="preserve">(п. 11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spacing w:before="220"/>
        <w:ind w:firstLine="540"/>
        <w:jc w:val="both"/>
      </w:pPr>
      <w:r>
        <w:t xml:space="preserve">12. Решение, принятое по результатам рассмотрения разногласий, является обязательным для государственных органов Ульяновской области (должностных лиц государственных органов Ульяновской области), иных лиц, имеющих в соответствии с </w:t>
      </w:r>
      <w:hyperlink r:id="rId35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и подлежит исполнению в срок, указанный в протоколе совещания.</w:t>
      </w:r>
    </w:p>
    <w:p w:rsidR="00E43E12" w:rsidRDefault="00E43E1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20.01.2015 N 7,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Ульяновской области от 04.02.2020 N 6)</w:t>
      </w: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right"/>
        <w:outlineLvl w:val="1"/>
      </w:pPr>
      <w:r>
        <w:t>Приложение</w:t>
      </w:r>
    </w:p>
    <w:p w:rsidR="00E43E12" w:rsidRDefault="00E43E12">
      <w:pPr>
        <w:pStyle w:val="ConsPlusNormal"/>
        <w:jc w:val="right"/>
      </w:pPr>
      <w:r>
        <w:t>к Порядку</w:t>
      </w:r>
    </w:p>
    <w:p w:rsidR="00E43E12" w:rsidRDefault="00E43E1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3E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от 16.05.2016 N 54,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>указов Губернатора Ульяновской области</w:t>
            </w:r>
          </w:p>
          <w:p w:rsidR="00E43E12" w:rsidRDefault="00E43E1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21.03.2019 </w:t>
            </w:r>
            <w:hyperlink r:id="rId39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04.02.2020 </w:t>
            </w:r>
            <w:hyperlink r:id="rId40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E12" w:rsidRDefault="00E43E12">
      <w:pPr>
        <w:pStyle w:val="ConsPlusNormal"/>
        <w:jc w:val="both"/>
      </w:pPr>
    </w:p>
    <w:p w:rsidR="00E43E12" w:rsidRDefault="00E43E12">
      <w:pPr>
        <w:pStyle w:val="ConsPlusNonformat"/>
        <w:jc w:val="both"/>
      </w:pPr>
      <w:bookmarkStart w:id="1" w:name="P88"/>
      <w:bookmarkEnd w:id="1"/>
      <w:r>
        <w:t xml:space="preserve">                                  ТАБЛИЦА</w:t>
      </w:r>
    </w:p>
    <w:p w:rsidR="00E43E12" w:rsidRDefault="00E43E12">
      <w:pPr>
        <w:pStyle w:val="ConsPlusNonformat"/>
        <w:jc w:val="both"/>
      </w:pPr>
      <w:r>
        <w:t xml:space="preserve">             разногласий к проекту нормативного правового акта</w:t>
      </w:r>
    </w:p>
    <w:p w:rsidR="00E43E12" w:rsidRDefault="00E43E12">
      <w:pPr>
        <w:pStyle w:val="ConsPlusNonformat"/>
        <w:jc w:val="both"/>
      </w:pPr>
      <w:r>
        <w:t xml:space="preserve">                            Ульяновской области</w:t>
      </w:r>
    </w:p>
    <w:p w:rsidR="00E43E12" w:rsidRDefault="00E43E12">
      <w:pPr>
        <w:pStyle w:val="ConsPlusNonformat"/>
        <w:jc w:val="both"/>
      </w:pPr>
      <w:r>
        <w:t>___________________________________________________________________________</w:t>
      </w:r>
    </w:p>
    <w:p w:rsidR="00E43E12" w:rsidRDefault="00E43E12">
      <w:pPr>
        <w:pStyle w:val="ConsPlusNonformat"/>
        <w:jc w:val="both"/>
      </w:pPr>
      <w:r>
        <w:t xml:space="preserve">  (наименование проекта нормативного правового акта Ульяновской области)</w:t>
      </w:r>
    </w:p>
    <w:p w:rsidR="00E43E12" w:rsidRDefault="00E43E12">
      <w:pPr>
        <w:pStyle w:val="ConsPlusNonformat"/>
        <w:jc w:val="both"/>
      </w:pPr>
      <w:r>
        <w:t>___________________________________________________________________________</w:t>
      </w:r>
    </w:p>
    <w:p w:rsidR="00E43E12" w:rsidRDefault="00E43E12">
      <w:pPr>
        <w:pStyle w:val="ConsPlusNonformat"/>
        <w:jc w:val="both"/>
      </w:pPr>
      <w:r>
        <w:t xml:space="preserve">    по результатам проведения оценки регулирующего воздействия проекта</w:t>
      </w:r>
    </w:p>
    <w:p w:rsidR="00E43E12" w:rsidRDefault="00E43E12">
      <w:pPr>
        <w:pStyle w:val="ConsPlusNonformat"/>
        <w:jc w:val="both"/>
      </w:pPr>
      <w:r>
        <w:t xml:space="preserve">              нормативного правового акта Ульяновской области</w:t>
      </w:r>
    </w:p>
    <w:p w:rsidR="00E43E12" w:rsidRDefault="00E43E12">
      <w:pPr>
        <w:pStyle w:val="ConsPlusNonformat"/>
        <w:jc w:val="both"/>
      </w:pPr>
      <w:r>
        <w:t xml:space="preserve">  (заключения по результатам проведения оценки регулирующего воздействия</w:t>
      </w:r>
    </w:p>
    <w:p w:rsidR="00E43E12" w:rsidRDefault="00E43E12">
      <w:pPr>
        <w:pStyle w:val="ConsPlusNonformat"/>
        <w:jc w:val="both"/>
      </w:pPr>
      <w:r>
        <w:t xml:space="preserve">                      от ______________ N _________)</w:t>
      </w:r>
    </w:p>
    <w:p w:rsidR="00E43E12" w:rsidRDefault="00E43E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2721"/>
        <w:gridCol w:w="2551"/>
      </w:tblGrid>
      <w:tr w:rsidR="00E43E12">
        <w:tc>
          <w:tcPr>
            <w:tcW w:w="567" w:type="dxa"/>
          </w:tcPr>
          <w:p w:rsidR="00E43E12" w:rsidRDefault="00E43E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</w:tcPr>
          <w:p w:rsidR="00E43E12" w:rsidRDefault="00E43E12">
            <w:pPr>
              <w:pStyle w:val="ConsPlusNormal"/>
              <w:jc w:val="center"/>
            </w:pPr>
            <w:r>
              <w:t>Выводы, содержащиеся в заключении по результатам проведения оценки регулирующего воздействия</w:t>
            </w:r>
          </w:p>
        </w:tc>
        <w:tc>
          <w:tcPr>
            <w:tcW w:w="2721" w:type="dxa"/>
          </w:tcPr>
          <w:p w:rsidR="00E43E12" w:rsidRDefault="00E43E12">
            <w:pPr>
              <w:pStyle w:val="ConsPlusNormal"/>
              <w:jc w:val="center"/>
            </w:pPr>
            <w:r>
              <w:t>Возражения на заключение по результатам проведения оценки регулирующего воздействия проекта нормативного правового акта</w:t>
            </w:r>
          </w:p>
        </w:tc>
        <w:tc>
          <w:tcPr>
            <w:tcW w:w="2551" w:type="dxa"/>
          </w:tcPr>
          <w:p w:rsidR="00E43E12" w:rsidRDefault="00E43E12">
            <w:pPr>
              <w:pStyle w:val="ConsPlusNormal"/>
              <w:jc w:val="center"/>
            </w:pPr>
            <w:r>
              <w:t>Мотивированные обоснования несогласия с возражениями на заключение по результатам проведения оценки регулирующего воздействия проекта нормативного правового акта</w:t>
            </w:r>
          </w:p>
        </w:tc>
      </w:tr>
      <w:tr w:rsidR="00E43E12">
        <w:tc>
          <w:tcPr>
            <w:tcW w:w="567" w:type="dxa"/>
          </w:tcPr>
          <w:p w:rsidR="00E43E12" w:rsidRDefault="00E43E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E43E12" w:rsidRDefault="00E43E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E43E12" w:rsidRDefault="00E43E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E43E12" w:rsidRDefault="00E43E12">
            <w:pPr>
              <w:pStyle w:val="ConsPlusNormal"/>
              <w:jc w:val="center"/>
            </w:pPr>
            <w:r>
              <w:t>4</w:t>
            </w:r>
          </w:p>
        </w:tc>
      </w:tr>
      <w:tr w:rsidR="00E43E12">
        <w:tc>
          <w:tcPr>
            <w:tcW w:w="567" w:type="dxa"/>
          </w:tcPr>
          <w:p w:rsidR="00E43E12" w:rsidRDefault="00E43E12">
            <w:pPr>
              <w:pStyle w:val="ConsPlusNormal"/>
            </w:pPr>
          </w:p>
        </w:tc>
        <w:tc>
          <w:tcPr>
            <w:tcW w:w="3175" w:type="dxa"/>
          </w:tcPr>
          <w:p w:rsidR="00E43E12" w:rsidRDefault="00E43E12">
            <w:pPr>
              <w:pStyle w:val="ConsPlusNormal"/>
            </w:pPr>
          </w:p>
        </w:tc>
        <w:tc>
          <w:tcPr>
            <w:tcW w:w="2721" w:type="dxa"/>
          </w:tcPr>
          <w:p w:rsidR="00E43E12" w:rsidRDefault="00E43E12">
            <w:pPr>
              <w:pStyle w:val="ConsPlusNormal"/>
            </w:pPr>
          </w:p>
        </w:tc>
        <w:tc>
          <w:tcPr>
            <w:tcW w:w="2551" w:type="dxa"/>
          </w:tcPr>
          <w:p w:rsidR="00E43E12" w:rsidRDefault="00E43E12">
            <w:pPr>
              <w:pStyle w:val="ConsPlusNormal"/>
            </w:pPr>
          </w:p>
        </w:tc>
      </w:tr>
    </w:tbl>
    <w:p w:rsidR="00E43E12" w:rsidRDefault="00E43E12">
      <w:pPr>
        <w:pStyle w:val="ConsPlusNormal"/>
        <w:jc w:val="both"/>
      </w:pPr>
    </w:p>
    <w:p w:rsidR="00E43E12" w:rsidRDefault="00E43E12">
      <w:pPr>
        <w:pStyle w:val="ConsPlusNonformat"/>
        <w:jc w:val="both"/>
      </w:pPr>
      <w:r>
        <w:t>Начальник управления контроля (надзора)</w:t>
      </w:r>
    </w:p>
    <w:p w:rsidR="00E43E12" w:rsidRDefault="00E43E12">
      <w:pPr>
        <w:pStyle w:val="ConsPlusNonformat"/>
        <w:jc w:val="both"/>
      </w:pPr>
      <w:r>
        <w:t>и регуляторной политики администрации</w:t>
      </w:r>
    </w:p>
    <w:p w:rsidR="00E43E12" w:rsidRDefault="00E43E12">
      <w:pPr>
        <w:pStyle w:val="ConsPlusNonformat"/>
        <w:jc w:val="both"/>
      </w:pPr>
      <w:r>
        <w:t>Губернатора Ульяновской области             И.О. Фамилия</w:t>
      </w: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jc w:val="both"/>
      </w:pPr>
    </w:p>
    <w:p w:rsidR="00E43E12" w:rsidRDefault="00E43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5C" w:rsidRDefault="00C4005C">
      <w:bookmarkStart w:id="2" w:name="_GoBack"/>
      <w:bookmarkEnd w:id="2"/>
    </w:p>
    <w:sectPr w:rsidR="00C4005C" w:rsidSect="00947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12"/>
    <w:rsid w:val="00C4005C"/>
    <w:rsid w:val="00E4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3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ACAA3BA4BED509E82862A582CAB208EBD5D4B5C278A8910A0A89FFF65E4B8646497880E49ED1884714879C261C29F8A1AA2BAB31EFFA2FAA7FB25q3H" TargetMode="External"/><Relationship Id="rId13" Type="http://schemas.openxmlformats.org/officeDocument/2006/relationships/hyperlink" Target="consultantplus://offline/ref=65CACAA3BA4BED509E82862A582CAB208EBD5D4B5C278A8910A0A89FFF65E4B8646497880E49ED1884714874C261C29F8A1AA2BAB31EFFA2FAA7FB25q3H" TargetMode="External"/><Relationship Id="rId18" Type="http://schemas.openxmlformats.org/officeDocument/2006/relationships/hyperlink" Target="consultantplus://offline/ref=65CACAA3BA4BED509E82862A582CAB208EBD5D4B5B25898F10A0A89FFF65E4B8646497880E49ED1884714879C261C29F8A1AA2BAB31EFFA2FAA7FB25q3H" TargetMode="External"/><Relationship Id="rId26" Type="http://schemas.openxmlformats.org/officeDocument/2006/relationships/hyperlink" Target="consultantplus://offline/ref=65CACAA3BA4BED509E82862A582CAB208EBD5D4B5A208E8819A0A89FFF65E4B8646497880E49ED1884714874C261C29F8A1AA2BAB31EFFA2FAA7FB25q3H" TargetMode="External"/><Relationship Id="rId39" Type="http://schemas.openxmlformats.org/officeDocument/2006/relationships/hyperlink" Target="consultantplus://offline/ref=65CACAA3BA4BED509E82862A582CAB208EBD5D4B5B25898F10A0A89FFF65E4B8646497880E49ED188471487BC261C29F8A1AA2BAB31EFFA2FAA7FB25q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CACAA3BA4BED509E82862A582CAB208EBD5D4B5B248F8C10A0A89FFF65E4B86464979A0E11E119846F487FD73793D92DqFH" TargetMode="External"/><Relationship Id="rId34" Type="http://schemas.openxmlformats.org/officeDocument/2006/relationships/hyperlink" Target="consultantplus://offline/ref=65CACAA3BA4BED509E82862A582CAB208EBD5D4B5A208E8819A0A89FFF65E4B8646497880E49ED1884714974C261C29F8A1AA2BAB31EFFA2FAA7FB25q3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65CACAA3BA4BED509E82862A582CAB208EBD5D4B5C22868312A0A89FFF65E4B8646497880E49ED1884714879C261C29F8A1AA2BAB31EFFA2FAA7FB25q3H" TargetMode="External"/><Relationship Id="rId12" Type="http://schemas.openxmlformats.org/officeDocument/2006/relationships/hyperlink" Target="consultantplus://offline/ref=65CACAA3BA4BED509E82862A582CAB208EBD5D4B5C278A8910A0A89FFF65E4B8646497880E49ED188471487BC261C29F8A1AA2BAB31EFFA2FAA7FB25q3H" TargetMode="External"/><Relationship Id="rId17" Type="http://schemas.openxmlformats.org/officeDocument/2006/relationships/hyperlink" Target="consultantplus://offline/ref=65CACAA3BA4BED509E82862A582CAB208EBD5D4B5C258E8912A0A89FFF65E4B8646497880E49ED1884714879C261C29F8A1AA2BAB31EFFA2FAA7FB25q3H" TargetMode="External"/><Relationship Id="rId25" Type="http://schemas.openxmlformats.org/officeDocument/2006/relationships/hyperlink" Target="consultantplus://offline/ref=65CACAA3BA4BED509E82862A582CAB208EBD5D4B5A208E8819A0A89FFF65E4B8646497880E49ED188471487AC261C29F8A1AA2BAB31EFFA2FAA7FB25q3H" TargetMode="External"/><Relationship Id="rId33" Type="http://schemas.openxmlformats.org/officeDocument/2006/relationships/hyperlink" Target="consultantplus://offline/ref=65CACAA3BA4BED509E82862A582CAB208EBD5D4B5A208E8819A0A89FFF65E4B8646497880E49ED188471497BC261C29F8A1AA2BAB31EFFA2FAA7FB25q3H" TargetMode="External"/><Relationship Id="rId38" Type="http://schemas.openxmlformats.org/officeDocument/2006/relationships/hyperlink" Target="consultantplus://offline/ref=65CACAA3BA4BED509E82862A582CAB208EBD5D4B5C278A8910A0A89FFF65E4B8646497880E49ED188471497EC261C29F8A1AA2BAB31EFFA2FAA7FB25q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CACAA3BA4BED509E82862A582CAB208EBD5D4B5C278A8910A0A89FFF65E4B8646497880E49ED1884714875C261C29F8A1AA2BAB31EFFA2FAA7FB25q3H" TargetMode="External"/><Relationship Id="rId20" Type="http://schemas.openxmlformats.org/officeDocument/2006/relationships/hyperlink" Target="consultantplus://offline/ref=65CACAA3BA4BED509E82862A582CAB208EBD5D4B5C278A8910A0A89FFF65E4B8646497880E49ED188471497DC261C29F8A1AA2BAB31EFFA2FAA7FB25q3H" TargetMode="External"/><Relationship Id="rId29" Type="http://schemas.openxmlformats.org/officeDocument/2006/relationships/hyperlink" Target="consultantplus://offline/ref=65CACAA3BA4BED509E82862A582CAB208EBD5D4B5A208E8819A0A89FFF65E4B8646497880E49ED188471497FC261C29F8A1AA2BAB31EFFA2FAA7FB25q3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ACAA3BA4BED509E82862A582CAB208EBD5D4B5D2B8B8317A0A89FFF65E4B8646497880E49ED1884714879C261C29F8A1AA2BAB31EFFA2FAA7FB25q3H" TargetMode="External"/><Relationship Id="rId11" Type="http://schemas.openxmlformats.org/officeDocument/2006/relationships/hyperlink" Target="consultantplus://offline/ref=65CACAA3BA4BED509E82862A582CAB208EBD5D4B5A208E8819A0A89FFF65E4B8646497880E49ED1884714879C261C29F8A1AA2BAB31EFFA2FAA7FB25q3H" TargetMode="External"/><Relationship Id="rId24" Type="http://schemas.openxmlformats.org/officeDocument/2006/relationships/hyperlink" Target="consultantplus://offline/ref=65CACAA3BA4BED509E82862A582CAB208EBD5D4B5B25898F10A0A89FFF65E4B8646497880E49ED188471487AC261C29F8A1AA2BAB31EFFA2FAA7FB25q3H" TargetMode="External"/><Relationship Id="rId32" Type="http://schemas.openxmlformats.org/officeDocument/2006/relationships/hyperlink" Target="consultantplus://offline/ref=65CACAA3BA4BED509E82862A582CAB208EBD5D4B5A208E8819A0A89FFF65E4B8646497880E49ED188471497AC261C29F8A1AA2BAB31EFFA2FAA7FB25q3H" TargetMode="External"/><Relationship Id="rId37" Type="http://schemas.openxmlformats.org/officeDocument/2006/relationships/hyperlink" Target="consultantplus://offline/ref=65CACAA3BA4BED509E82862A582CAB208EBD5D4B5A208E8819A0A89FFF65E4B8646497880E49ED1884714A7CC261C29F8A1AA2BAB31EFFA2FAA7FB25q3H" TargetMode="External"/><Relationship Id="rId40" Type="http://schemas.openxmlformats.org/officeDocument/2006/relationships/hyperlink" Target="consultantplus://offline/ref=65CACAA3BA4BED509E82862A582CAB208EBD5D4B5A208E8819A0A89FFF65E4B8646497880E49ED1884714A7DC261C29F8A1AA2BAB31EFFA2FAA7FB25q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CACAA3BA4BED509E82862A582CAB208EBD5D4B5C22868312A0A89FFF65E4B8646497880E49ED1884714879C261C29F8A1AA2BAB31EFFA2FAA7FB25q3H" TargetMode="External"/><Relationship Id="rId23" Type="http://schemas.openxmlformats.org/officeDocument/2006/relationships/hyperlink" Target="consultantplus://offline/ref=65CACAA3BA4BED509E82862A582CAB208EBD5D4B5C258E8912A0A89FFF65E4B8646497880E49ED1884714879C261C29F8A1AA2BAB31EFFA2FAA7FB25q3H" TargetMode="External"/><Relationship Id="rId28" Type="http://schemas.openxmlformats.org/officeDocument/2006/relationships/hyperlink" Target="consultantplus://offline/ref=65CACAA3BA4BED509E82862A582CAB208EBD5D4B5A208E8819A0A89FFF65E4B8646497880E49ED188471497CC261C29F8A1AA2BAB31EFFA2FAA7FB25q3H" TargetMode="External"/><Relationship Id="rId36" Type="http://schemas.openxmlformats.org/officeDocument/2006/relationships/hyperlink" Target="consultantplus://offline/ref=65CACAA3BA4BED509E82862A582CAB208EBD5D4B5C22868312A0A89FFF65E4B8646497880E49ED1884714874C261C29F8A1AA2BAB31EFFA2FAA7FB25q3H" TargetMode="External"/><Relationship Id="rId10" Type="http://schemas.openxmlformats.org/officeDocument/2006/relationships/hyperlink" Target="consultantplus://offline/ref=65CACAA3BA4BED509E82862A582CAB208EBD5D4B5B25898F10A0A89FFF65E4B8646497880E49ED1884714879C261C29F8A1AA2BAB31EFFA2FAA7FB25q3H" TargetMode="External"/><Relationship Id="rId19" Type="http://schemas.openxmlformats.org/officeDocument/2006/relationships/hyperlink" Target="consultantplus://offline/ref=65CACAA3BA4BED509E82862A582CAB208EBD5D4B5A208E8819A0A89FFF65E4B8646497880E49ED1884714879C261C29F8A1AA2BAB31EFFA2FAA7FB25q3H" TargetMode="External"/><Relationship Id="rId31" Type="http://schemas.openxmlformats.org/officeDocument/2006/relationships/hyperlink" Target="consultantplus://offline/ref=65CACAA3BA4BED509E82862A582CAB208EBD5D4B5A208E8819A0A89FFF65E4B8646497880E49ED1884714979C261C29F8A1AA2BAB31EFFA2FAA7FB25q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ACAA3BA4BED509E82862A582CAB208EBD5D4B5C258E8912A0A89FFF65E4B8646497880E49ED1884714879C261C29F8A1AA2BAB31EFFA2FAA7FB25q3H" TargetMode="External"/><Relationship Id="rId14" Type="http://schemas.openxmlformats.org/officeDocument/2006/relationships/hyperlink" Target="consultantplus://offline/ref=65CACAA3BA4BED509E82862A582CAB208EBD5D4B5D2B8B8317A0A89FFF65E4B8646497880E49ED1884714879C261C29F8A1AA2BAB31EFFA2FAA7FB25q3H" TargetMode="External"/><Relationship Id="rId22" Type="http://schemas.openxmlformats.org/officeDocument/2006/relationships/hyperlink" Target="consultantplus://offline/ref=65CACAA3BA4BED509E82862A582CAB208EBD5D4B5C22868312A0A89FFF65E4B8646497880E49ED188471487AC261C29F8A1AA2BAB31EFFA2FAA7FB25q3H" TargetMode="External"/><Relationship Id="rId27" Type="http://schemas.openxmlformats.org/officeDocument/2006/relationships/hyperlink" Target="consultantplus://offline/ref=65CACAA3BA4BED509E82862A582CAB208EBD5D4B5A208E8819A0A89FFF65E4B8646497880E49ED1884714875C261C29F8A1AA2BAB31EFFA2FAA7FB25q3H" TargetMode="External"/><Relationship Id="rId30" Type="http://schemas.openxmlformats.org/officeDocument/2006/relationships/hyperlink" Target="consultantplus://offline/ref=65CACAA3BA4BED509E82862A582CAB208EBD5D4B5A208E8819A0A89FFF65E4B8646497880E49ED1884714978C261C29F8A1AA2BAB31EFFA2FAA7FB25q3H" TargetMode="External"/><Relationship Id="rId35" Type="http://schemas.openxmlformats.org/officeDocument/2006/relationships/hyperlink" Target="consultantplus://offline/ref=65CACAA3BA4BED509E82862A582CAB208EBD5D4B5B248F8C10A0A89FFF65E4B86464979A0E11E119846F487FD73793D92D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</dc:creator>
  <cp:lastModifiedBy>Егоров</cp:lastModifiedBy>
  <cp:revision>1</cp:revision>
  <dcterms:created xsi:type="dcterms:W3CDTF">2020-03-10T07:42:00Z</dcterms:created>
  <dcterms:modified xsi:type="dcterms:W3CDTF">2020-03-10T07:43:00Z</dcterms:modified>
</cp:coreProperties>
</file>