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3970"/>
        <w:gridCol w:w="1417"/>
        <w:gridCol w:w="4253"/>
      </w:tblGrid>
      <w:tr w:rsidR="004C2B4A" w:rsidRPr="008C49B9" w:rsidTr="003E2293">
        <w:tc>
          <w:tcPr>
            <w:tcW w:w="3970" w:type="dxa"/>
          </w:tcPr>
          <w:p w:rsidR="00E33D06" w:rsidRPr="001A6D9B" w:rsidRDefault="00E33D06" w:rsidP="00E33D06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2B4A" w:rsidRPr="001A6D9B" w:rsidRDefault="004F42D3" w:rsidP="003E2293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F42D3">
              <w:rPr>
                <w:rFonts w:ascii="PT Astra Serif" w:hAnsi="PT Astra Serif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7.75pt">
                  <v:imagedata r:id="rId8" o:title="Герб Прав Уль обл"/>
                </v:shape>
              </w:pict>
            </w:r>
          </w:p>
        </w:tc>
        <w:tc>
          <w:tcPr>
            <w:tcW w:w="4253" w:type="dxa"/>
          </w:tcPr>
          <w:p w:rsidR="004C2B4A" w:rsidRPr="001A6D9B" w:rsidRDefault="004C2B4A" w:rsidP="00E33D06">
            <w:pPr>
              <w:spacing w:after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4C2B4A" w:rsidRPr="008C49B9" w:rsidTr="003E2293">
        <w:trPr>
          <w:cantSplit/>
        </w:trPr>
        <w:tc>
          <w:tcPr>
            <w:tcW w:w="9640" w:type="dxa"/>
            <w:gridSpan w:val="3"/>
            <w:tcBorders>
              <w:bottom w:val="single" w:sz="20" w:space="0" w:color="000000"/>
            </w:tcBorders>
          </w:tcPr>
          <w:p w:rsidR="004C2B4A" w:rsidRPr="001E36E9" w:rsidRDefault="00A2475F" w:rsidP="00FE7F0A">
            <w:pPr>
              <w:spacing w:after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E36E9">
              <w:rPr>
                <w:rFonts w:ascii="PT Astra Serif" w:hAnsi="PT Astra Serif"/>
                <w:b/>
                <w:sz w:val="28"/>
                <w:szCs w:val="28"/>
              </w:rPr>
              <w:t>ПРАВИТЕЛ</w:t>
            </w:r>
            <w:r w:rsidR="001E36E9" w:rsidRPr="001E36E9">
              <w:rPr>
                <w:rFonts w:ascii="PT Astra Serif" w:hAnsi="PT Astra Serif"/>
                <w:b/>
                <w:sz w:val="28"/>
                <w:szCs w:val="28"/>
              </w:rPr>
              <w:t>ЬС</w:t>
            </w:r>
            <w:r w:rsidRPr="001E36E9">
              <w:rPr>
                <w:rFonts w:ascii="PT Astra Serif" w:hAnsi="PT Astra Serif"/>
                <w:b/>
                <w:sz w:val="28"/>
                <w:szCs w:val="28"/>
              </w:rPr>
              <w:t>ТВО УЛЬЯНОВСКОЙ ОБЛАСТИ</w:t>
            </w:r>
          </w:p>
        </w:tc>
      </w:tr>
    </w:tbl>
    <w:p w:rsidR="000D6F54" w:rsidRPr="00F420AC" w:rsidRDefault="00F420AC" w:rsidP="00DA6910">
      <w:pPr>
        <w:shd w:val="clear" w:color="auto" w:fill="FFFFFF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420A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Департамент </w:t>
      </w:r>
      <w:r w:rsidR="00A22BF4" w:rsidRPr="00A22BF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 вопросам гражданской обороны, предупреждения и ликвидации чрезвычайных ситуаций и по обеспечению деятельности антинаркотической комиссии в Ульяновской области управления по вопросам общественной безопасности администрации Губернатора Ульяновской области</w:t>
      </w: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B4A" w:rsidRDefault="004C2B4A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B4A" w:rsidRDefault="004C2B4A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F54" w:rsidRPr="00D42494" w:rsidRDefault="000D6F54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2C4D" w:rsidRPr="00D42494" w:rsidRDefault="001B2C4D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Руководство </w:t>
      </w:r>
    </w:p>
    <w:p w:rsidR="00996FDA" w:rsidRPr="00D42494" w:rsidRDefault="001B2C4D" w:rsidP="00DA69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соблюдению обязательных требований </w:t>
      </w:r>
      <w:r w:rsidR="00996FDA" w:rsidRPr="00D42494">
        <w:rPr>
          <w:rFonts w:ascii="Times New Roman" w:hAnsi="Times New Roman" w:cs="Times New Roman"/>
          <w:b/>
          <w:sz w:val="28"/>
          <w:szCs w:val="28"/>
        </w:rPr>
        <w:t xml:space="preserve">в области защиты населения и территорий от чрезвычайных ситуаций </w:t>
      </w:r>
      <w:r w:rsidR="001A5498">
        <w:rPr>
          <w:rFonts w:ascii="Times New Roman" w:hAnsi="Times New Roman" w:cs="Times New Roman"/>
          <w:b/>
          <w:sz w:val="28"/>
          <w:szCs w:val="28"/>
        </w:rPr>
        <w:t>регионального, межмуниципального и муниципального характера на территории Ульяновской области</w:t>
      </w:r>
    </w:p>
    <w:p w:rsidR="00402D50" w:rsidRPr="00A1344D" w:rsidRDefault="00A1344D" w:rsidP="00DA6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29">
        <w:rPr>
          <w:rFonts w:ascii="Times New Roman" w:hAnsi="Times New Roman" w:cs="Times New Roman"/>
          <w:b/>
          <w:sz w:val="28"/>
          <w:szCs w:val="28"/>
        </w:rPr>
        <w:t>(для органов местного самоуправления</w:t>
      </w:r>
      <w:r w:rsidR="0031759F">
        <w:rPr>
          <w:rFonts w:ascii="Times New Roman" w:hAnsi="Times New Roman" w:cs="Times New Roman"/>
          <w:b/>
          <w:sz w:val="28"/>
          <w:szCs w:val="28"/>
        </w:rPr>
        <w:t xml:space="preserve"> и организаций</w:t>
      </w:r>
      <w:r w:rsidRPr="006D5229">
        <w:rPr>
          <w:rFonts w:ascii="Times New Roman" w:hAnsi="Times New Roman" w:cs="Times New Roman"/>
          <w:b/>
          <w:sz w:val="28"/>
          <w:szCs w:val="28"/>
        </w:rPr>
        <w:t>)</w:t>
      </w:r>
    </w:p>
    <w:p w:rsidR="005E4B59" w:rsidRPr="00D42494" w:rsidRDefault="005E4B59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F54" w:rsidRDefault="000D6F54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14C" w:rsidRPr="00D42494" w:rsidRDefault="000A614C" w:rsidP="00DA69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ED6" w:rsidRDefault="00261ED6" w:rsidP="00DA69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F54" w:rsidRPr="00D42494" w:rsidRDefault="00B618B9" w:rsidP="00B81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F05FA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B2C4D" w:rsidRPr="00DF59F3" w:rsidRDefault="000D6F54" w:rsidP="00280E9C">
      <w:pPr>
        <w:spacing w:after="0" w:line="240" w:lineRule="auto"/>
        <w:ind w:firstLine="708"/>
        <w:rPr>
          <w:rFonts w:ascii="PT Astra Serif" w:hAnsi="PT Astra Serif" w:cs="Times New Roman"/>
          <w:b/>
          <w:sz w:val="28"/>
          <w:szCs w:val="28"/>
        </w:rPr>
      </w:pPr>
      <w:r w:rsidRPr="00D42494">
        <w:rPr>
          <w:rFonts w:ascii="Times New Roman" w:hAnsi="Times New Roman" w:cs="Times New Roman"/>
          <w:b/>
          <w:sz w:val="28"/>
          <w:szCs w:val="28"/>
        </w:rPr>
        <w:br w:type="page"/>
      </w:r>
      <w:r w:rsidR="001B2C4D" w:rsidRPr="00DF59F3">
        <w:rPr>
          <w:rFonts w:ascii="PT Astra Serif" w:hAnsi="PT Astra Serif" w:cs="Times New Roman"/>
          <w:b/>
          <w:sz w:val="28"/>
          <w:szCs w:val="28"/>
        </w:rPr>
        <w:lastRenderedPageBreak/>
        <w:t>Введение</w:t>
      </w:r>
    </w:p>
    <w:p w:rsidR="005E4B59" w:rsidRPr="00DF59F3" w:rsidRDefault="005E4B59" w:rsidP="00DA6910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1B2C4D" w:rsidRPr="00DF59F3" w:rsidRDefault="001B2C4D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DF59F3">
        <w:rPr>
          <w:rFonts w:ascii="PT Astra Serif" w:hAnsi="PT Astra Serif" w:cs="Times New Roman"/>
          <w:sz w:val="28"/>
          <w:szCs w:val="28"/>
        </w:rPr>
        <w:t xml:space="preserve">Руководство </w:t>
      </w:r>
      <w:r w:rsidRPr="00DF59F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 соблюдению обязательных требований </w:t>
      </w:r>
      <w:r w:rsidRPr="00DF59F3">
        <w:rPr>
          <w:rFonts w:ascii="PT Astra Serif" w:hAnsi="PT Astra Serif" w:cs="Times New Roman"/>
          <w:sz w:val="28"/>
          <w:szCs w:val="28"/>
        </w:rPr>
        <w:t xml:space="preserve">в области защиты населения и территорий от чрезвычайных ситуаций </w:t>
      </w:r>
      <w:r w:rsidR="00477DC5" w:rsidRPr="00DF59F3">
        <w:rPr>
          <w:rFonts w:ascii="PT Astra Serif" w:hAnsi="PT Astra Serif" w:cs="Times New Roman"/>
          <w:sz w:val="28"/>
          <w:szCs w:val="28"/>
        </w:rPr>
        <w:t xml:space="preserve">регионального, межмуниципального и муниципального </w:t>
      </w:r>
      <w:r w:rsidRPr="00DF59F3">
        <w:rPr>
          <w:rFonts w:ascii="PT Astra Serif" w:hAnsi="PT Astra Serif" w:cs="Times New Roman"/>
          <w:sz w:val="28"/>
          <w:szCs w:val="28"/>
        </w:rPr>
        <w:t>характера</w:t>
      </w:r>
      <w:r w:rsidR="0056408F">
        <w:rPr>
          <w:rFonts w:ascii="PT Astra Serif" w:hAnsi="PT Astra Serif" w:cs="Times New Roman"/>
          <w:sz w:val="28"/>
          <w:szCs w:val="28"/>
        </w:rPr>
        <w:t xml:space="preserve"> на территории Ульяновской области</w:t>
      </w:r>
      <w:r w:rsidR="00A1344D" w:rsidRPr="00DF59F3">
        <w:rPr>
          <w:rFonts w:ascii="PT Astra Serif" w:hAnsi="PT Astra Serif" w:cs="Times New Roman"/>
          <w:sz w:val="28"/>
          <w:szCs w:val="28"/>
        </w:rPr>
        <w:t xml:space="preserve"> (для органов местн</w:t>
      </w:r>
      <w:r w:rsidR="00A22CE1" w:rsidRPr="00DF59F3">
        <w:rPr>
          <w:rFonts w:ascii="PT Astra Serif" w:hAnsi="PT Astra Serif" w:cs="Times New Roman"/>
          <w:sz w:val="28"/>
          <w:szCs w:val="28"/>
        </w:rPr>
        <w:t>ого самоуправления и организаций</w:t>
      </w:r>
      <w:r w:rsidR="00A1344D" w:rsidRPr="00DF59F3">
        <w:rPr>
          <w:rFonts w:ascii="PT Astra Serif" w:hAnsi="PT Astra Serif" w:cs="Times New Roman"/>
          <w:sz w:val="28"/>
          <w:szCs w:val="28"/>
        </w:rPr>
        <w:t>)</w:t>
      </w:r>
      <w:r w:rsidRPr="00DF59F3">
        <w:rPr>
          <w:rFonts w:ascii="PT Astra Serif" w:hAnsi="PT Astra Serif" w:cs="Times New Roman"/>
          <w:sz w:val="28"/>
          <w:szCs w:val="28"/>
        </w:rPr>
        <w:t xml:space="preserve"> (далее - руководство) разработано </w:t>
      </w:r>
      <w:r w:rsidRPr="00DF59F3">
        <w:rPr>
          <w:rFonts w:ascii="PT Astra Serif" w:hAnsi="PT Astra Serif" w:cs="Times New Roman"/>
          <w:bCs/>
          <w:sz w:val="28"/>
          <w:szCs w:val="28"/>
        </w:rPr>
        <w:t xml:space="preserve">во исполнение требований статьи 8.2 Федерального закона от </w:t>
      </w:r>
      <w:r w:rsidRPr="00DF59F3">
        <w:rPr>
          <w:rFonts w:ascii="PT Astra Serif" w:hAnsi="PT Astra Serif" w:cs="Times New Roman"/>
          <w:sz w:val="28"/>
          <w:szCs w:val="28"/>
        </w:rPr>
        <w:t>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0285B" w:rsidRPr="00DF59F3">
        <w:rPr>
          <w:rFonts w:ascii="PT Astra Serif" w:hAnsi="PT Astra Serif" w:cs="Times New Roman"/>
          <w:bCs/>
          <w:sz w:val="28"/>
          <w:szCs w:val="28"/>
        </w:rPr>
        <w:t>.</w:t>
      </w:r>
    </w:p>
    <w:p w:rsidR="001B2C4D" w:rsidRPr="00DF59F3" w:rsidRDefault="00F0285B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DF59F3">
        <w:rPr>
          <w:rFonts w:ascii="PT Astra Serif" w:hAnsi="PT Astra Serif" w:cs="Times New Roman"/>
          <w:sz w:val="28"/>
          <w:szCs w:val="28"/>
        </w:rPr>
        <w:t>Целью р</w:t>
      </w:r>
      <w:r w:rsidR="001B2C4D" w:rsidRPr="00DF59F3">
        <w:rPr>
          <w:rFonts w:ascii="PT Astra Serif" w:hAnsi="PT Astra Serif" w:cs="Times New Roman"/>
          <w:sz w:val="28"/>
          <w:szCs w:val="28"/>
        </w:rPr>
        <w:t>уководств</w:t>
      </w:r>
      <w:r w:rsidRPr="00DF59F3">
        <w:rPr>
          <w:rFonts w:ascii="PT Astra Serif" w:hAnsi="PT Astra Serif" w:cs="Times New Roman"/>
          <w:sz w:val="28"/>
          <w:szCs w:val="28"/>
        </w:rPr>
        <w:t xml:space="preserve">а является </w:t>
      </w:r>
      <w:r w:rsidRPr="00DF59F3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разъяснение </w:t>
      </w:r>
      <w:r w:rsidRPr="00DF59F3">
        <w:rPr>
          <w:rFonts w:ascii="PT Astra Serif" w:hAnsi="PT Astra Serif" w:cs="Times New Roman"/>
          <w:sz w:val="28"/>
          <w:szCs w:val="28"/>
        </w:rPr>
        <w:t xml:space="preserve">органам местного самоуправления </w:t>
      </w:r>
      <w:r w:rsidRPr="00DF59F3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муниципальных образований, </w:t>
      </w:r>
      <w:r w:rsidR="003C5EB5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руководителям организаций </w:t>
      </w:r>
      <w:r w:rsidR="00F05FA1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Ульяновской области </w:t>
      </w:r>
      <w:r w:rsidR="00CD3C5A" w:rsidRPr="00DF59F3">
        <w:rPr>
          <w:rFonts w:ascii="PT Astra Serif" w:hAnsi="PT Astra Serif" w:cs="Times New Roman"/>
          <w:sz w:val="28"/>
          <w:szCs w:val="28"/>
          <w:shd w:val="clear" w:color="auto" w:fill="FFFFFF"/>
        </w:rPr>
        <w:t>в доходчивой форме особенност</w:t>
      </w:r>
      <w:r w:rsidRPr="00DF59F3">
        <w:rPr>
          <w:rFonts w:ascii="PT Astra Serif" w:hAnsi="PT Astra Serif" w:cs="Times New Roman"/>
          <w:sz w:val="28"/>
          <w:szCs w:val="28"/>
          <w:shd w:val="clear" w:color="auto" w:fill="FFFFFF"/>
        </w:rPr>
        <w:t>ей</w:t>
      </w:r>
      <w:r w:rsidR="00CD3C5A" w:rsidRPr="00DF59F3">
        <w:rPr>
          <w:rFonts w:ascii="PT Astra Serif" w:hAnsi="PT Astra Serif" w:cs="Times New Roman"/>
          <w:bCs/>
          <w:sz w:val="28"/>
          <w:szCs w:val="28"/>
          <w:shd w:val="clear" w:color="auto" w:fill="FFFFFF"/>
        </w:rPr>
        <w:t>соблюденияобязательныхтребований</w:t>
      </w:r>
      <w:r w:rsidR="00943332" w:rsidRPr="00DF59F3">
        <w:rPr>
          <w:rFonts w:ascii="PT Astra Serif" w:hAnsi="PT Astra Serif" w:cs="Times New Roman"/>
          <w:sz w:val="28"/>
          <w:szCs w:val="28"/>
        </w:rPr>
        <w:t>в области защиты населения и территорий от чрезвычайных ситуаций</w:t>
      </w:r>
      <w:r w:rsidR="007A373F">
        <w:rPr>
          <w:rFonts w:ascii="PT Astra Serif" w:hAnsi="PT Astra Serif" w:cs="Times New Roman"/>
          <w:sz w:val="28"/>
          <w:szCs w:val="28"/>
        </w:rPr>
        <w:t xml:space="preserve"> регионального, межмуниципального и муниципального характера</w:t>
      </w:r>
      <w:r w:rsidR="00A1388D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на территории Ульяновской области.</w:t>
      </w:r>
    </w:p>
    <w:p w:rsidR="00A3588C" w:rsidRPr="00DF59F3" w:rsidRDefault="00A3588C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DF59F3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Обязательные требования в области </w:t>
      </w:r>
      <w:r w:rsidRPr="00DF59F3">
        <w:rPr>
          <w:rFonts w:ascii="PT Astra Serif" w:hAnsi="PT Astra Serif" w:cs="Times New Roman"/>
          <w:bCs/>
          <w:sz w:val="28"/>
          <w:szCs w:val="28"/>
        </w:rPr>
        <w:t>защиты населения и территорий от чрезвычайных ситуаций</w:t>
      </w:r>
      <w:r w:rsidR="0063084F">
        <w:rPr>
          <w:rFonts w:ascii="PT Astra Serif" w:hAnsi="PT Astra Serif" w:cs="Times New Roman"/>
          <w:bCs/>
          <w:sz w:val="28"/>
          <w:szCs w:val="28"/>
        </w:rPr>
        <w:t xml:space="preserve"> регионального, межмуниципального и муниципального</w:t>
      </w:r>
      <w:r w:rsidRPr="00DF59F3">
        <w:rPr>
          <w:rFonts w:ascii="PT Astra Serif" w:hAnsi="PT Astra Serif" w:cs="Times New Roman"/>
          <w:bCs/>
          <w:sz w:val="28"/>
          <w:szCs w:val="28"/>
        </w:rPr>
        <w:t xml:space="preserve"> характера</w:t>
      </w:r>
      <w:r w:rsidR="00A1388D">
        <w:rPr>
          <w:rFonts w:ascii="PT Astra Serif" w:hAnsi="PT Astra Serif" w:cs="Times New Roman"/>
          <w:bCs/>
          <w:sz w:val="28"/>
          <w:szCs w:val="28"/>
        </w:rPr>
        <w:t xml:space="preserve"> на территории Ульяновской области</w:t>
      </w:r>
      <w:r w:rsidRPr="00DF59F3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содержатся в следующих нормативных правовых актах:</w:t>
      </w:r>
    </w:p>
    <w:p w:rsidR="0008159D" w:rsidRPr="0008159D" w:rsidRDefault="0008159D" w:rsidP="00081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 об административных правонарушениях от 30 декабря 2001 г. № 195-ФЗ;</w:t>
      </w:r>
    </w:p>
    <w:p w:rsidR="0008159D" w:rsidRPr="0008159D" w:rsidRDefault="0008159D" w:rsidP="00081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08159D" w:rsidRPr="0008159D" w:rsidRDefault="0008159D" w:rsidP="0008159D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8159D">
        <w:rPr>
          <w:rFonts w:ascii="PT Astra Serif" w:eastAsia="Calibri" w:hAnsi="PT Astra Serif" w:cs="Times New Roman"/>
          <w:sz w:val="28"/>
          <w:szCs w:val="28"/>
        </w:rPr>
        <w:t>Федеральный закон от 22.08.1995 № 151-ФЗ «Об аварийно-спасательных службах и статусе спасателей»;</w:t>
      </w:r>
    </w:p>
    <w:p w:rsidR="0008159D" w:rsidRPr="0008159D" w:rsidRDefault="0008159D" w:rsidP="0008159D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8159D">
        <w:rPr>
          <w:rFonts w:ascii="PT Astra Serif" w:eastAsia="Calibri" w:hAnsi="PT Astra Serif" w:cs="Times New Roman"/>
          <w:sz w:val="28"/>
          <w:szCs w:val="28"/>
        </w:rPr>
        <w:t>Федеральный закон от 21.07.1997 № 116-ФЗ «О промышленной безопасности опасных производственных объектов»;</w:t>
      </w:r>
    </w:p>
    <w:p w:rsidR="0008159D" w:rsidRPr="0008159D" w:rsidRDefault="0008159D" w:rsidP="0008159D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8159D">
        <w:rPr>
          <w:rFonts w:ascii="PT Astra Serif" w:eastAsia="Calibri" w:hAnsi="PT Astra Serif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8159D" w:rsidRPr="0008159D" w:rsidRDefault="0008159D" w:rsidP="0008159D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8159D">
        <w:rPr>
          <w:rFonts w:ascii="PT Astra Serif" w:eastAsia="Calibri" w:hAnsi="PT Astra Serif" w:cs="Times New Roman"/>
          <w:sz w:val="28"/>
          <w:szCs w:val="28"/>
        </w:rPr>
        <w:t>Федеральный закон от 27.07.2010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</w:r>
    </w:p>
    <w:p w:rsidR="0008159D" w:rsidRPr="0008159D" w:rsidRDefault="0008159D" w:rsidP="0008159D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8159D">
        <w:rPr>
          <w:rFonts w:ascii="PT Astra Serif" w:eastAsia="Calibri" w:hAnsi="PT Astra Serif" w:cs="Times New Roman"/>
          <w:sz w:val="28"/>
          <w:szCs w:val="28"/>
        </w:rPr>
        <w:t>Постановление Правительства Российской Федерации от 10.11.1996</w:t>
      </w:r>
      <w:r w:rsidRPr="0008159D">
        <w:rPr>
          <w:rFonts w:ascii="PT Astra Serif" w:eastAsia="Calibri" w:hAnsi="PT Astra Serif" w:cs="Times New Roman"/>
          <w:sz w:val="28"/>
          <w:szCs w:val="28"/>
        </w:rPr>
        <w:br/>
        <w:t>№ 1340 «О Порядке создания и использования резервов материальных ресурсов для ликвидации чрезвычайных ситуаций природного и техногенного характера»;</w:t>
      </w:r>
    </w:p>
    <w:p w:rsidR="0008159D" w:rsidRPr="0008159D" w:rsidRDefault="0008159D" w:rsidP="0008159D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08159D">
        <w:rPr>
          <w:rFonts w:ascii="PT Astra Serif" w:eastAsia="Calibri" w:hAnsi="PT Astra Serif" w:cs="Times New Roman"/>
          <w:sz w:val="28"/>
          <w:szCs w:val="28"/>
        </w:rPr>
        <w:t>Постановление Правительства Российской Федерации от 30.12.2003</w:t>
      </w:r>
      <w:r w:rsidRPr="0008159D">
        <w:rPr>
          <w:rFonts w:ascii="PT Astra Serif" w:eastAsia="Calibri" w:hAnsi="PT Astra Serif" w:cs="Times New Roman"/>
          <w:sz w:val="28"/>
          <w:szCs w:val="28"/>
        </w:rPr>
        <w:br/>
        <w:t>№ 794 «</w:t>
      </w:r>
      <w:r w:rsidRPr="0008159D">
        <w:rPr>
          <w:rFonts w:ascii="PT Astra Serif" w:eastAsia="Calibri" w:hAnsi="PT Astra Serif" w:cs="Times New Roman"/>
          <w:bCs/>
          <w:sz w:val="28"/>
          <w:szCs w:val="28"/>
        </w:rPr>
        <w:t>О единой государственной системе предупреждения и ликвидации чрезвычайных ситуаций»;</w:t>
      </w:r>
    </w:p>
    <w:p w:rsidR="0008159D" w:rsidRPr="0008159D" w:rsidRDefault="0008159D" w:rsidP="0008159D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08159D">
        <w:rPr>
          <w:rFonts w:ascii="PT Astra Serif" w:eastAsia="Calibri" w:hAnsi="PT Astra Serif" w:cs="Times New Roman"/>
          <w:bCs/>
          <w:sz w:val="28"/>
          <w:szCs w:val="28"/>
        </w:rPr>
        <w:t>Постановление Правительства Российской Федерации от 22.12.2011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08159D" w:rsidRPr="0008159D" w:rsidRDefault="0008159D" w:rsidP="0008159D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8159D">
        <w:rPr>
          <w:rFonts w:ascii="PT Astra Serif" w:eastAsia="Calibri" w:hAnsi="PT Astra Serif" w:cs="Times New Roman"/>
          <w:sz w:val="28"/>
          <w:szCs w:val="28"/>
        </w:rPr>
        <w:t>Приказ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 от 28.02.2003 № 105 «Об утверждении Требований по предупреждению чрезвычайных ситуаций на потенциально опасных объектах и объектах жизнеобеспечения»;</w:t>
      </w:r>
    </w:p>
    <w:p w:rsidR="0008159D" w:rsidRPr="0008159D" w:rsidRDefault="0008159D" w:rsidP="0008159D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8159D">
        <w:rPr>
          <w:rFonts w:ascii="PT Astra Serif" w:eastAsia="Calibri" w:hAnsi="PT Astra Serif" w:cs="Times New Roman"/>
          <w:sz w:val="28"/>
          <w:szCs w:val="28"/>
        </w:rPr>
        <w:tab/>
        <w:t>Приказ МЧС России от 27.05.2003 № 285 «Об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контроля»;</w:t>
      </w:r>
    </w:p>
    <w:p w:rsidR="0008159D" w:rsidRPr="0008159D" w:rsidRDefault="0008159D" w:rsidP="0008159D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8159D">
        <w:rPr>
          <w:rFonts w:ascii="PT Astra Serif" w:eastAsia="Calibri" w:hAnsi="PT Astra Serif" w:cs="Times New Roman"/>
          <w:sz w:val="28"/>
          <w:szCs w:val="28"/>
        </w:rPr>
        <w:tab/>
        <w:t>Приказ МЧС России от 04.11.2004 № 506 «Об утверждении типового паспорта безопасности опасного объекта»;</w:t>
      </w:r>
    </w:p>
    <w:p w:rsidR="0008159D" w:rsidRPr="0008159D" w:rsidRDefault="0008159D" w:rsidP="0008159D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8159D">
        <w:rPr>
          <w:rFonts w:ascii="PT Astra Serif" w:eastAsia="Calibri" w:hAnsi="PT Astra Serif" w:cs="Times New Roman"/>
          <w:sz w:val="28"/>
          <w:szCs w:val="28"/>
        </w:rPr>
        <w:tab/>
        <w:t>Приказ МЧС России от 23.12.2005 № 999 «Об утверждении Порядка создания нештатных аварийно-спасательных формирований»;</w:t>
      </w:r>
    </w:p>
    <w:p w:rsidR="0008159D" w:rsidRPr="0008159D" w:rsidRDefault="0008159D" w:rsidP="0008159D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8159D">
        <w:rPr>
          <w:rFonts w:ascii="PT Astra Serif" w:eastAsia="Calibri" w:hAnsi="PT Astra Serif" w:cs="Times New Roman"/>
          <w:sz w:val="28"/>
          <w:szCs w:val="28"/>
        </w:rPr>
        <w:tab/>
        <w:t>Приказ МЧС России, Министерства информационных технологий и связи России, Министерства культуры и массовых коммуникаций России от 25.07.2006 № 422/90/376 «Об утверждении Положения о системах оповещения населения»;</w:t>
      </w:r>
    </w:p>
    <w:p w:rsidR="0008159D" w:rsidRPr="0008159D" w:rsidRDefault="0008159D" w:rsidP="0008159D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8159D">
        <w:rPr>
          <w:rFonts w:ascii="PT Astra Serif" w:eastAsia="Calibri" w:hAnsi="PT Astra Serif" w:cs="Times New Roman"/>
          <w:sz w:val="28"/>
          <w:szCs w:val="28"/>
        </w:rPr>
        <w:tab/>
        <w:t>Приказ МЧС России от 24.04.2013 № 284 «Об утверждении 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объектах»;</w:t>
      </w:r>
    </w:p>
    <w:p w:rsidR="0008159D" w:rsidRPr="0008159D" w:rsidRDefault="0008159D" w:rsidP="0008159D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8159D">
        <w:rPr>
          <w:rFonts w:ascii="PT Astra Serif" w:eastAsia="Calibri" w:hAnsi="PT Astra Serif" w:cs="Times New Roman"/>
          <w:sz w:val="28"/>
          <w:szCs w:val="28"/>
        </w:rPr>
        <w:tab/>
        <w:t>Приказ МЧС России от 01.10.2014 № 543 «Об утверждении Положения об организации обеспечения населения средствами индивидуальной защиты»;</w:t>
      </w:r>
    </w:p>
    <w:p w:rsidR="0008159D" w:rsidRPr="0008159D" w:rsidRDefault="0008159D" w:rsidP="0008159D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8159D">
        <w:rPr>
          <w:rFonts w:ascii="PT Astra Serif" w:eastAsia="Calibri" w:hAnsi="PT Astra Serif" w:cs="Times New Roman"/>
          <w:sz w:val="28"/>
          <w:szCs w:val="28"/>
        </w:rPr>
        <w:tab/>
        <w:t xml:space="preserve">Постановление Правительства Ульяновской области от 27.03.2013 </w:t>
      </w:r>
      <w:r w:rsidRPr="0008159D">
        <w:rPr>
          <w:rFonts w:ascii="PT Astra Serif" w:eastAsia="Calibri" w:hAnsi="PT Astra Serif" w:cs="Times New Roman"/>
          <w:sz w:val="28"/>
          <w:szCs w:val="28"/>
        </w:rPr>
        <w:br/>
        <w:t>№ 98-П «Об Ульяновской территориальной подсистеме единой государственной системы предупреждения и ликвидации чрезвычайных ситуаций».</w:t>
      </w:r>
    </w:p>
    <w:p w:rsidR="004C2B4A" w:rsidRPr="00DF59F3" w:rsidRDefault="004C2B4A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5E4B59" w:rsidRDefault="000D6F54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DF59F3">
        <w:rPr>
          <w:rFonts w:ascii="PT Astra Serif" w:hAnsi="PT Astra Serif" w:cs="Times New Roman"/>
          <w:b/>
          <w:sz w:val="28"/>
          <w:szCs w:val="28"/>
        </w:rPr>
        <w:t>Основные т</w:t>
      </w:r>
      <w:r w:rsidR="005E4B59" w:rsidRPr="00DF59F3">
        <w:rPr>
          <w:rFonts w:ascii="PT Astra Serif" w:hAnsi="PT Astra Serif" w:cs="Times New Roman"/>
          <w:b/>
          <w:sz w:val="28"/>
          <w:szCs w:val="28"/>
        </w:rPr>
        <w:t>ребования</w:t>
      </w:r>
      <w:r w:rsidRPr="00DF59F3">
        <w:rPr>
          <w:rFonts w:ascii="PT Astra Serif" w:hAnsi="PT Astra Serif" w:cs="Times New Roman"/>
          <w:b/>
          <w:sz w:val="28"/>
          <w:szCs w:val="28"/>
        </w:rPr>
        <w:t xml:space="preserve"> в области защиты населения и территорий от чрезвычайных ситуаций </w:t>
      </w:r>
      <w:r w:rsidR="00241CD5" w:rsidRPr="00DF59F3">
        <w:rPr>
          <w:rFonts w:ascii="PT Astra Serif" w:hAnsi="PT Astra Serif" w:cs="Times New Roman"/>
          <w:b/>
          <w:sz w:val="28"/>
          <w:szCs w:val="28"/>
        </w:rPr>
        <w:t>регионального, межмуниципального и муниципального характера</w:t>
      </w:r>
      <w:r w:rsidR="00275406">
        <w:rPr>
          <w:rFonts w:ascii="PT Astra Serif" w:hAnsi="PT Astra Serif" w:cs="Times New Roman"/>
          <w:b/>
          <w:sz w:val="28"/>
          <w:szCs w:val="28"/>
        </w:rPr>
        <w:t xml:space="preserve"> на территории Ульяновской области</w:t>
      </w:r>
    </w:p>
    <w:p w:rsidR="00363F82" w:rsidRPr="00DF59F3" w:rsidRDefault="00363F82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B01DC1" w:rsidRPr="006D7BE3" w:rsidRDefault="00B01DC1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b/>
          <w:i/>
          <w:sz w:val="28"/>
          <w:szCs w:val="28"/>
        </w:rPr>
      </w:pPr>
      <w:r w:rsidRPr="006D7BE3">
        <w:rPr>
          <w:rFonts w:ascii="PT Astra Serif" w:hAnsi="PT Astra Serif" w:cs="Times New Roman"/>
          <w:b/>
          <w:i/>
          <w:sz w:val="28"/>
          <w:szCs w:val="28"/>
        </w:rPr>
        <w:t>С</w:t>
      </w:r>
      <w:r w:rsidR="000D6F54" w:rsidRPr="006D7BE3">
        <w:rPr>
          <w:rFonts w:ascii="PT Astra Serif" w:hAnsi="PT Astra Serif" w:cs="Times New Roman"/>
          <w:b/>
          <w:i/>
          <w:sz w:val="28"/>
          <w:szCs w:val="28"/>
        </w:rPr>
        <w:t>оздание координационных органов</w:t>
      </w:r>
    </w:p>
    <w:p w:rsidR="00363F82" w:rsidRPr="00DF59F3" w:rsidRDefault="00363F82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i/>
          <w:sz w:val="28"/>
          <w:szCs w:val="28"/>
        </w:rPr>
      </w:pPr>
    </w:p>
    <w:p w:rsidR="00C13254" w:rsidRPr="00AE23F4" w:rsidRDefault="00BA351F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DF59F3">
        <w:rPr>
          <w:rFonts w:ascii="PT Astra Serif" w:hAnsi="PT Astra Serif" w:cs="Times New Roman"/>
          <w:sz w:val="28"/>
          <w:szCs w:val="28"/>
        </w:rPr>
        <w:t>В соответствии с требованиями статьи 4.1 Федерального закона от 21.12.</w:t>
      </w:r>
      <w:r w:rsidR="001C2F18" w:rsidRPr="00DF59F3">
        <w:rPr>
          <w:rFonts w:ascii="PT Astra Serif" w:hAnsi="PT Astra Serif" w:cs="Times New Roman"/>
          <w:sz w:val="28"/>
          <w:szCs w:val="28"/>
        </w:rPr>
        <w:t>19</w:t>
      </w:r>
      <w:r w:rsidRPr="00DF59F3">
        <w:rPr>
          <w:rFonts w:ascii="PT Astra Serif" w:hAnsi="PT Astra Serif" w:cs="Times New Roman"/>
          <w:sz w:val="28"/>
          <w:szCs w:val="28"/>
        </w:rPr>
        <w:t xml:space="preserve">94 </w:t>
      </w:r>
      <w:r w:rsidR="00743262" w:rsidRPr="00DF59F3">
        <w:rPr>
          <w:rFonts w:ascii="PT Astra Serif" w:hAnsi="PT Astra Serif" w:cs="Times New Roman"/>
          <w:sz w:val="28"/>
          <w:szCs w:val="28"/>
        </w:rPr>
        <w:br/>
      </w:r>
      <w:r w:rsidRPr="00DF59F3">
        <w:rPr>
          <w:rFonts w:ascii="PT Astra Serif" w:hAnsi="PT Astra Serif" w:cs="Times New Roman"/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 и пунктов </w:t>
      </w:r>
      <w:r w:rsidR="008A163E">
        <w:rPr>
          <w:rFonts w:ascii="PT Astra Serif" w:hAnsi="PT Astra Serif" w:cs="Times New Roman"/>
          <w:sz w:val="28"/>
          <w:szCs w:val="28"/>
        </w:rPr>
        <w:t xml:space="preserve">5, </w:t>
      </w:r>
      <w:r w:rsidRPr="00DF59F3">
        <w:rPr>
          <w:rFonts w:ascii="PT Astra Serif" w:hAnsi="PT Astra Serif" w:cs="Times New Roman"/>
          <w:sz w:val="28"/>
          <w:szCs w:val="28"/>
        </w:rPr>
        <w:t>6, 7, 8</w:t>
      </w:r>
      <w:r w:rsidR="008A163E">
        <w:rPr>
          <w:rFonts w:ascii="PT Astra Serif" w:hAnsi="PT Astra Serif" w:cs="Times New Roman"/>
          <w:sz w:val="28"/>
          <w:szCs w:val="28"/>
        </w:rPr>
        <w:t>, 9</w:t>
      </w:r>
      <w:r w:rsidRPr="00DF59F3">
        <w:rPr>
          <w:rFonts w:ascii="PT Astra Serif" w:hAnsi="PT Astra Serif" w:cs="Times New Roman"/>
          <w:sz w:val="28"/>
          <w:szCs w:val="28"/>
        </w:rPr>
        <w:t xml:space="preserve"> постановления Правительства Российской Федерации от 30.12.</w:t>
      </w:r>
      <w:bookmarkStart w:id="0" w:name="_GoBack"/>
      <w:r w:rsidRPr="00AE23F4">
        <w:rPr>
          <w:rFonts w:ascii="PT Astra Serif" w:hAnsi="PT Astra Serif" w:cs="Times New Roman"/>
          <w:sz w:val="28"/>
          <w:szCs w:val="28"/>
        </w:rPr>
        <w:t>2003 № 794 «О единой государственной системе предупреждения и ликвидации чрезвычайных ситуаций» в органах местного самоуправления и организациях</w:t>
      </w:r>
      <w:r w:rsidR="00D07105" w:rsidRPr="00AE23F4">
        <w:rPr>
          <w:rFonts w:ascii="PT Astra Serif" w:hAnsi="PT Astra Serif" w:cs="Times New Roman"/>
          <w:sz w:val="28"/>
          <w:szCs w:val="28"/>
        </w:rPr>
        <w:t>,</w:t>
      </w:r>
      <w:r w:rsidRPr="00AE23F4">
        <w:rPr>
          <w:rFonts w:ascii="PT Astra Serif" w:hAnsi="PT Astra Serif" w:cs="Times New Roman"/>
          <w:sz w:val="28"/>
          <w:szCs w:val="28"/>
        </w:rPr>
        <w:t xml:space="preserve"> входящих в </w:t>
      </w:r>
      <w:r w:rsidR="00D07603" w:rsidRPr="00AE23F4">
        <w:rPr>
          <w:rFonts w:ascii="PT Astra Serif" w:hAnsi="PT Astra Serif" w:cs="Times New Roman"/>
          <w:sz w:val="28"/>
          <w:szCs w:val="28"/>
        </w:rPr>
        <w:t>территориальную подсистему единой государственной системы предупреждения и ликвидации чрезвычайных ситуаций</w:t>
      </w:r>
      <w:r w:rsidR="00D07105" w:rsidRPr="00AE23F4">
        <w:rPr>
          <w:rFonts w:ascii="PT Astra Serif" w:hAnsi="PT Astra Serif" w:cs="Times New Roman"/>
          <w:sz w:val="28"/>
          <w:szCs w:val="28"/>
        </w:rPr>
        <w:t>,</w:t>
      </w:r>
      <w:r w:rsidR="005E4B59" w:rsidRPr="00AE23F4">
        <w:rPr>
          <w:rFonts w:ascii="PT Astra Serif" w:hAnsi="PT Astra Serif" w:cs="Times New Roman"/>
          <w:sz w:val="28"/>
          <w:szCs w:val="28"/>
        </w:rPr>
        <w:t xml:space="preserve">должны </w:t>
      </w:r>
      <w:r w:rsidR="00D07603" w:rsidRPr="00AE23F4">
        <w:rPr>
          <w:rFonts w:ascii="PT Astra Serif" w:hAnsi="PT Astra Serif" w:cs="Times New Roman"/>
          <w:sz w:val="28"/>
          <w:szCs w:val="28"/>
        </w:rPr>
        <w:t>созда</w:t>
      </w:r>
      <w:r w:rsidR="005E4B59" w:rsidRPr="00AE23F4">
        <w:rPr>
          <w:rFonts w:ascii="PT Astra Serif" w:hAnsi="PT Astra Serif" w:cs="Times New Roman"/>
          <w:sz w:val="28"/>
          <w:szCs w:val="28"/>
        </w:rPr>
        <w:t>ваться</w:t>
      </w:r>
      <w:r w:rsidR="00D07603" w:rsidRPr="00AE23F4">
        <w:rPr>
          <w:rFonts w:ascii="PT Astra Serif" w:hAnsi="PT Astra Serif" w:cs="Times New Roman"/>
          <w:sz w:val="28"/>
          <w:szCs w:val="28"/>
        </w:rPr>
        <w:t xml:space="preserve"> координационные органы. </w:t>
      </w:r>
    </w:p>
    <w:p w:rsidR="00D07603" w:rsidRPr="00AE23F4" w:rsidRDefault="00D07603" w:rsidP="00DA691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E23F4">
        <w:rPr>
          <w:rFonts w:ascii="PT Astra Serif" w:hAnsi="PT Astra Serif" w:cs="Times New Roman"/>
          <w:sz w:val="28"/>
          <w:szCs w:val="28"/>
        </w:rPr>
        <w:t>Координационными органами являются:</w:t>
      </w:r>
    </w:p>
    <w:p w:rsidR="00D07603" w:rsidRPr="00DF59F3" w:rsidRDefault="00D07603" w:rsidP="00DA691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E23F4">
        <w:rPr>
          <w:rFonts w:ascii="PT Astra Serif" w:hAnsi="PT Astra Serif" w:cs="Times New Roman"/>
          <w:sz w:val="28"/>
          <w:szCs w:val="28"/>
        </w:rPr>
        <w:t xml:space="preserve">на муниципальном уровне - комиссия по предупреждению и ликвидации чрезвычайных ситуаций и обеспечению пожарной </w:t>
      </w:r>
      <w:bookmarkEnd w:id="0"/>
      <w:r w:rsidRPr="00DF59F3">
        <w:rPr>
          <w:rFonts w:ascii="PT Astra Serif" w:hAnsi="PT Astra Serif" w:cs="Times New Roman"/>
          <w:sz w:val="28"/>
          <w:szCs w:val="28"/>
        </w:rPr>
        <w:t>безопасности органа местного самоуправления;</w:t>
      </w:r>
    </w:p>
    <w:p w:rsidR="00D07603" w:rsidRPr="00DF59F3" w:rsidRDefault="00D07603" w:rsidP="00DA691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59F3">
        <w:rPr>
          <w:rFonts w:ascii="PT Astra Serif" w:hAnsi="PT Astra Serif" w:cs="Times New Roman"/>
          <w:sz w:val="28"/>
          <w:szCs w:val="28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053B69" w:rsidRPr="00DF59F3" w:rsidRDefault="00053B69" w:rsidP="00DA691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59F3">
        <w:rPr>
          <w:rFonts w:ascii="PT Astra Serif" w:hAnsi="PT Astra Serif" w:cs="Times New Roman"/>
          <w:sz w:val="28"/>
          <w:szCs w:val="28"/>
        </w:rPr>
        <w:t>Компетенция комиссий по предупреждению и ликвидации чрезвычайных ситуаций и обеспечению пожарной безопасности, а также порядок принятия решений определяются положения</w:t>
      </w:r>
      <w:r w:rsidR="005E4B59" w:rsidRPr="00DF59F3">
        <w:rPr>
          <w:rFonts w:ascii="PT Astra Serif" w:hAnsi="PT Astra Serif" w:cs="Times New Roman"/>
          <w:sz w:val="28"/>
          <w:szCs w:val="28"/>
        </w:rPr>
        <w:t>ми</w:t>
      </w:r>
      <w:r w:rsidRPr="00DF59F3">
        <w:rPr>
          <w:rFonts w:ascii="PT Astra Serif" w:hAnsi="PT Astra Serif" w:cs="Times New Roman"/>
          <w:sz w:val="28"/>
          <w:szCs w:val="28"/>
        </w:rPr>
        <w:t xml:space="preserve"> о них.</w:t>
      </w:r>
    </w:p>
    <w:p w:rsidR="00053B69" w:rsidRPr="00DF59F3" w:rsidRDefault="00053B69" w:rsidP="00DA691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59F3">
        <w:rPr>
          <w:rFonts w:ascii="PT Astra Serif" w:hAnsi="PT Astra Serif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органов местного самоуправления и организаций возглавляются руководителями указанных органов и организаций или их заместителями.</w:t>
      </w:r>
    </w:p>
    <w:p w:rsidR="00D12614" w:rsidRPr="00DF59F3" w:rsidRDefault="00D12614" w:rsidP="00DA691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59F3">
        <w:rPr>
          <w:rFonts w:ascii="PT Astra Serif" w:hAnsi="PT Astra Serif" w:cs="Times New Roman"/>
          <w:sz w:val="28"/>
          <w:szCs w:val="28"/>
        </w:rPr>
        <w:t>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являются:</w:t>
      </w:r>
    </w:p>
    <w:p w:rsidR="00D12614" w:rsidRPr="00DF59F3" w:rsidRDefault="00D12614" w:rsidP="00DA691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59F3">
        <w:rPr>
          <w:rFonts w:ascii="PT Astra Serif" w:hAnsi="PT Astra Serif" w:cs="Times New Roman"/>
          <w:sz w:val="28"/>
          <w:szCs w:val="28"/>
        </w:rPr>
        <w:t>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D12614" w:rsidRPr="00DF59F3" w:rsidRDefault="00D12614" w:rsidP="00DA691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59F3">
        <w:rPr>
          <w:rFonts w:ascii="PT Astra Serif" w:hAnsi="PT Astra Serif" w:cs="Times New Roman"/>
          <w:sz w:val="28"/>
          <w:szCs w:val="28"/>
        </w:rPr>
        <w:t>координация деятельности органов управления и сил единой системы;</w:t>
      </w:r>
    </w:p>
    <w:p w:rsidR="00D12614" w:rsidRPr="00DF59F3" w:rsidRDefault="00D12614" w:rsidP="00DA691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59F3">
        <w:rPr>
          <w:rFonts w:ascii="PT Astra Serif" w:hAnsi="PT Astra Serif" w:cs="Times New Roman"/>
          <w:sz w:val="28"/>
          <w:szCs w:val="28"/>
        </w:rPr>
        <w:t>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D12614" w:rsidRPr="00DF59F3" w:rsidRDefault="00D12614" w:rsidP="00DA691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59F3">
        <w:rPr>
          <w:rFonts w:ascii="PT Astra Serif" w:hAnsi="PT Astra Serif" w:cs="Times New Roman"/>
          <w:sz w:val="28"/>
          <w:szCs w:val="28"/>
        </w:rPr>
        <w:t>рассмотрение вопросов о привлечении сил и средств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A3588C" w:rsidRPr="00DF59F3" w:rsidRDefault="00D12614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DF59F3">
        <w:rPr>
          <w:rFonts w:ascii="PT Astra Serif" w:hAnsi="PT Astra Serif" w:cs="Times New Roman"/>
          <w:sz w:val="28"/>
          <w:szCs w:val="28"/>
        </w:rPr>
        <w:t>рассмотрение вопросов об организации оповещения и информирования населения о чрезвычайных ситуациях.</w:t>
      </w:r>
    </w:p>
    <w:p w:rsidR="00644775" w:rsidRPr="00DF59F3" w:rsidRDefault="000740D2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Работа к</w:t>
      </w:r>
      <w:r w:rsidR="00743262" w:rsidRPr="00DF59F3">
        <w:rPr>
          <w:rFonts w:ascii="PT Astra Serif" w:hAnsi="PT Astra Serif" w:cs="Times New Roman"/>
          <w:sz w:val="28"/>
          <w:szCs w:val="28"/>
        </w:rPr>
        <w:t>омиссии по предупреждению и ликвидации чрезвычайных ситуаций и обеспечению пожарной безопасности осуществляется в соответствии с ежегодно разрабатываемыми планами</w:t>
      </w:r>
      <w:r w:rsidR="00644775" w:rsidRPr="00DF59F3">
        <w:rPr>
          <w:rFonts w:ascii="PT Astra Serif" w:hAnsi="PT Astra Serif" w:cs="Times New Roman"/>
          <w:sz w:val="28"/>
          <w:szCs w:val="28"/>
        </w:rPr>
        <w:t xml:space="preserve">. </w:t>
      </w:r>
    </w:p>
    <w:p w:rsidR="00644775" w:rsidRPr="00DF59F3" w:rsidRDefault="00644775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DF59F3">
        <w:rPr>
          <w:rFonts w:ascii="PT Astra Serif" w:hAnsi="PT Astra Serif" w:cs="Times New Roman"/>
          <w:sz w:val="28"/>
          <w:szCs w:val="28"/>
        </w:rPr>
        <w:t xml:space="preserve">Впланы работ </w:t>
      </w:r>
      <w:r w:rsidR="00743262" w:rsidRPr="00DF59F3">
        <w:rPr>
          <w:rFonts w:ascii="PT Astra Serif" w:hAnsi="PT Astra Serif" w:cs="Times New Roman"/>
          <w:sz w:val="28"/>
          <w:szCs w:val="28"/>
        </w:rPr>
        <w:t>включа</w:t>
      </w:r>
      <w:r w:rsidRPr="00DF59F3">
        <w:rPr>
          <w:rFonts w:ascii="PT Astra Serif" w:hAnsi="PT Astra Serif" w:cs="Times New Roman"/>
          <w:sz w:val="28"/>
          <w:szCs w:val="28"/>
        </w:rPr>
        <w:t>ю</w:t>
      </w:r>
      <w:r w:rsidR="00743262" w:rsidRPr="00DF59F3">
        <w:rPr>
          <w:rFonts w:ascii="PT Astra Serif" w:hAnsi="PT Astra Serif" w:cs="Times New Roman"/>
          <w:sz w:val="28"/>
          <w:szCs w:val="28"/>
        </w:rPr>
        <w:t>т</w:t>
      </w:r>
      <w:r w:rsidRPr="00DF59F3">
        <w:rPr>
          <w:rFonts w:ascii="PT Astra Serif" w:hAnsi="PT Astra Serif" w:cs="Times New Roman"/>
          <w:sz w:val="28"/>
          <w:szCs w:val="28"/>
        </w:rPr>
        <w:t xml:space="preserve">ся мероприятия </w:t>
      </w:r>
      <w:r w:rsidR="00743262" w:rsidRPr="00DF59F3">
        <w:rPr>
          <w:rFonts w:ascii="PT Astra Serif" w:hAnsi="PT Astra Serif" w:cs="Times New Roman"/>
          <w:sz w:val="28"/>
          <w:szCs w:val="28"/>
        </w:rPr>
        <w:t xml:space="preserve">в целях реализации </w:t>
      </w:r>
      <w:r w:rsidRPr="00DF59F3">
        <w:rPr>
          <w:rFonts w:ascii="PT Astra Serif" w:hAnsi="PT Astra Serif" w:cs="Times New Roman"/>
          <w:sz w:val="28"/>
          <w:szCs w:val="28"/>
        </w:rPr>
        <w:t xml:space="preserve">возложенных </w:t>
      </w:r>
      <w:r w:rsidR="00743262" w:rsidRPr="00DF59F3">
        <w:rPr>
          <w:rFonts w:ascii="PT Astra Serif" w:hAnsi="PT Astra Serif" w:cs="Times New Roman"/>
          <w:sz w:val="28"/>
          <w:szCs w:val="28"/>
        </w:rPr>
        <w:t>задач, в том числе:</w:t>
      </w:r>
    </w:p>
    <w:p w:rsidR="00644775" w:rsidRPr="00DF59F3" w:rsidRDefault="00743262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DF59F3">
        <w:rPr>
          <w:rFonts w:ascii="PT Astra Serif" w:hAnsi="PT Astra Serif" w:cs="Times New Roman"/>
          <w:sz w:val="28"/>
          <w:szCs w:val="28"/>
        </w:rPr>
        <w:t>организационные мероприятия (заседания комиссии, учебно-методические сборы, конференции и т.п.);</w:t>
      </w:r>
    </w:p>
    <w:p w:rsidR="00644775" w:rsidRPr="00DF59F3" w:rsidRDefault="00743262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DF59F3">
        <w:rPr>
          <w:rFonts w:ascii="PT Astra Serif" w:hAnsi="PT Astra Serif" w:cs="Times New Roman"/>
          <w:sz w:val="28"/>
          <w:szCs w:val="28"/>
        </w:rPr>
        <w:t>основные мероприятия по</w:t>
      </w:r>
      <w:r w:rsidR="00644775" w:rsidRPr="00DF59F3">
        <w:rPr>
          <w:rFonts w:ascii="PT Astra Serif" w:hAnsi="PT Astra Serif" w:cs="Times New Roman"/>
          <w:sz w:val="28"/>
          <w:szCs w:val="28"/>
        </w:rPr>
        <w:t xml:space="preserve"> подготовке органов управления </w:t>
      </w:r>
      <w:r w:rsidRPr="00DF59F3">
        <w:rPr>
          <w:rFonts w:ascii="PT Astra Serif" w:hAnsi="PT Astra Serif" w:cs="Times New Roman"/>
          <w:sz w:val="28"/>
          <w:szCs w:val="28"/>
        </w:rPr>
        <w:t xml:space="preserve">в области защиты от </w:t>
      </w:r>
      <w:r w:rsidR="00644775" w:rsidRPr="00DF59F3">
        <w:rPr>
          <w:rFonts w:ascii="PT Astra Serif" w:hAnsi="PT Astra Serif" w:cs="Times New Roman"/>
          <w:sz w:val="28"/>
          <w:szCs w:val="28"/>
        </w:rPr>
        <w:t>чрезвычайных ситуаций</w:t>
      </w:r>
      <w:r w:rsidRPr="00DF59F3">
        <w:rPr>
          <w:rFonts w:ascii="PT Astra Serif" w:hAnsi="PT Astra Serif" w:cs="Times New Roman"/>
          <w:sz w:val="28"/>
          <w:szCs w:val="28"/>
        </w:rPr>
        <w:t>;</w:t>
      </w:r>
    </w:p>
    <w:p w:rsidR="00644775" w:rsidRPr="00DF59F3" w:rsidRDefault="00743262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DF59F3">
        <w:rPr>
          <w:rFonts w:ascii="PT Astra Serif" w:hAnsi="PT Astra Serif" w:cs="Times New Roman"/>
          <w:sz w:val="28"/>
          <w:szCs w:val="28"/>
        </w:rPr>
        <w:t xml:space="preserve">проведение инженерно-технических мероприятий по защите </w:t>
      </w:r>
      <w:r w:rsidR="00644775" w:rsidRPr="00DF59F3">
        <w:rPr>
          <w:rFonts w:ascii="PT Astra Serif" w:hAnsi="PT Astra Serif" w:cs="Times New Roman"/>
          <w:sz w:val="28"/>
          <w:szCs w:val="28"/>
        </w:rPr>
        <w:t xml:space="preserve">населения, </w:t>
      </w:r>
      <w:r w:rsidRPr="00DF59F3">
        <w:rPr>
          <w:rFonts w:ascii="PT Astra Serif" w:hAnsi="PT Astra Serif" w:cs="Times New Roman"/>
          <w:sz w:val="28"/>
          <w:szCs w:val="28"/>
        </w:rPr>
        <w:t xml:space="preserve">персонала и повышению устойчивости работы в </w:t>
      </w:r>
      <w:r w:rsidR="00644775" w:rsidRPr="00DF59F3">
        <w:rPr>
          <w:rFonts w:ascii="PT Astra Serif" w:hAnsi="PT Astra Serif" w:cs="Times New Roman"/>
          <w:sz w:val="28"/>
          <w:szCs w:val="28"/>
        </w:rPr>
        <w:t>чрезвычайных ситуациях</w:t>
      </w:r>
      <w:r w:rsidRPr="00DF59F3">
        <w:rPr>
          <w:rFonts w:ascii="PT Astra Serif" w:hAnsi="PT Astra Serif" w:cs="Times New Roman"/>
          <w:sz w:val="28"/>
          <w:szCs w:val="28"/>
        </w:rPr>
        <w:t>;</w:t>
      </w:r>
    </w:p>
    <w:p w:rsidR="006D5614" w:rsidRPr="00DF59F3" w:rsidRDefault="00743262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DF59F3">
        <w:rPr>
          <w:rFonts w:ascii="PT Astra Serif" w:hAnsi="PT Astra Serif" w:cs="Times New Roman"/>
          <w:sz w:val="28"/>
          <w:szCs w:val="28"/>
        </w:rPr>
        <w:t xml:space="preserve">создание резервов финансовых и материально-технических ресурсов для ликвидации </w:t>
      </w:r>
      <w:r w:rsidR="00644775" w:rsidRPr="00DF59F3">
        <w:rPr>
          <w:rFonts w:ascii="PT Astra Serif" w:hAnsi="PT Astra Serif" w:cs="Times New Roman"/>
          <w:sz w:val="28"/>
          <w:szCs w:val="28"/>
        </w:rPr>
        <w:t>чрезвычайных ситуаций</w:t>
      </w:r>
      <w:r w:rsidRPr="00DF59F3">
        <w:rPr>
          <w:rFonts w:ascii="PT Astra Serif" w:hAnsi="PT Astra Serif" w:cs="Times New Roman"/>
          <w:sz w:val="28"/>
          <w:szCs w:val="28"/>
        </w:rPr>
        <w:t>.</w:t>
      </w:r>
    </w:p>
    <w:p w:rsidR="001B6DEA" w:rsidRPr="00DF59F3" w:rsidRDefault="001B6DEA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1B6DEA" w:rsidRPr="002A4211" w:rsidRDefault="001B6DEA" w:rsidP="00DA691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b/>
          <w:i/>
          <w:sz w:val="28"/>
          <w:szCs w:val="28"/>
        </w:rPr>
      </w:pPr>
      <w:r w:rsidRPr="002A4211">
        <w:rPr>
          <w:rFonts w:ascii="PT Astra Serif" w:hAnsi="PT Astra Serif" w:cs="Times New Roman"/>
          <w:b/>
          <w:i/>
          <w:sz w:val="28"/>
          <w:szCs w:val="28"/>
        </w:rPr>
        <w:t>Создание постоянно действующих органов управления</w:t>
      </w:r>
    </w:p>
    <w:p w:rsidR="00EA0BA9" w:rsidRPr="002A4211" w:rsidRDefault="00EA0BA9" w:rsidP="00DA691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b/>
          <w:i/>
          <w:sz w:val="28"/>
          <w:szCs w:val="28"/>
        </w:rPr>
      </w:pPr>
    </w:p>
    <w:p w:rsidR="001B6DEA" w:rsidRPr="00DF59F3" w:rsidRDefault="000825E8" w:rsidP="00DA691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соответствии с пункта</w:t>
      </w:r>
      <w:r w:rsidR="001B6DEA" w:rsidRPr="00DF59F3">
        <w:rPr>
          <w:rFonts w:ascii="PT Astra Serif" w:hAnsi="PT Astra Serif" w:cs="Times New Roman"/>
          <w:sz w:val="28"/>
          <w:szCs w:val="28"/>
        </w:rPr>
        <w:t>м</w:t>
      </w:r>
      <w:r>
        <w:rPr>
          <w:rFonts w:ascii="PT Astra Serif" w:hAnsi="PT Astra Serif" w:cs="Times New Roman"/>
          <w:sz w:val="28"/>
          <w:szCs w:val="28"/>
        </w:rPr>
        <w:t>и 6,</w:t>
      </w:r>
      <w:r w:rsidR="00B06EE0">
        <w:rPr>
          <w:rFonts w:ascii="PT Astra Serif" w:hAnsi="PT Astra Serif" w:cs="Times New Roman"/>
          <w:sz w:val="28"/>
          <w:szCs w:val="28"/>
        </w:rPr>
        <w:t xml:space="preserve"> 10 П</w:t>
      </w:r>
      <w:r w:rsidR="001B6DEA" w:rsidRPr="00DF59F3">
        <w:rPr>
          <w:rFonts w:ascii="PT Astra Serif" w:hAnsi="PT Astra Serif" w:cs="Times New Roman"/>
          <w:sz w:val="28"/>
          <w:szCs w:val="28"/>
        </w:rPr>
        <w:t>оложения о единой государственной системе предупреждения и ликвидации</w:t>
      </w:r>
      <w:r w:rsidR="002A4211">
        <w:rPr>
          <w:rFonts w:ascii="PT Astra Serif" w:hAnsi="PT Astra Serif" w:cs="Times New Roman"/>
          <w:sz w:val="28"/>
          <w:szCs w:val="28"/>
        </w:rPr>
        <w:t xml:space="preserve"> чрезвычайных ситуаций, утверждё</w:t>
      </w:r>
      <w:r w:rsidR="001B6DEA" w:rsidRPr="00DF59F3">
        <w:rPr>
          <w:rFonts w:ascii="PT Astra Serif" w:hAnsi="PT Astra Serif" w:cs="Times New Roman"/>
          <w:sz w:val="28"/>
          <w:szCs w:val="28"/>
        </w:rPr>
        <w:t>нного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 w:rsidR="00C17408">
        <w:rPr>
          <w:rFonts w:ascii="PT Astra Serif" w:hAnsi="PT Astra Serif" w:cs="Times New Roman"/>
          <w:sz w:val="28"/>
          <w:szCs w:val="28"/>
        </w:rPr>
        <w:t>, а также п</w:t>
      </w:r>
      <w:r w:rsidR="00DA1F6B">
        <w:rPr>
          <w:rFonts w:ascii="PT Astra Serif" w:hAnsi="PT Astra Serif" w:cs="Times New Roman"/>
          <w:sz w:val="28"/>
          <w:szCs w:val="28"/>
        </w:rPr>
        <w:t xml:space="preserve">унктом </w:t>
      </w:r>
      <w:r w:rsidR="00C17408">
        <w:rPr>
          <w:rFonts w:ascii="PT Astra Serif" w:hAnsi="PT Astra Serif" w:cs="Times New Roman"/>
          <w:sz w:val="28"/>
          <w:szCs w:val="28"/>
        </w:rPr>
        <w:t>8</w:t>
      </w:r>
      <w:r w:rsidR="00F32D74" w:rsidRPr="00F32D74">
        <w:rPr>
          <w:rFonts w:ascii="PT Astra Serif" w:hAnsi="PT Astra Serif" w:cs="Times New Roman"/>
          <w:sz w:val="28"/>
          <w:szCs w:val="28"/>
        </w:rPr>
        <w:t>Положение об Ульяновской территориальной подсистеме единой государственной системы предупреждения и ликвидации чрезвычайных ситуаций</w:t>
      </w:r>
      <w:r w:rsidR="002A4211">
        <w:rPr>
          <w:rFonts w:ascii="PT Astra Serif" w:hAnsi="PT Astra Serif" w:cs="Times New Roman"/>
          <w:sz w:val="28"/>
          <w:szCs w:val="28"/>
        </w:rPr>
        <w:t>, утверждё</w:t>
      </w:r>
      <w:r w:rsidR="00F32D74">
        <w:rPr>
          <w:rFonts w:ascii="PT Astra Serif" w:hAnsi="PT Astra Serif" w:cs="Times New Roman"/>
          <w:sz w:val="28"/>
          <w:szCs w:val="28"/>
        </w:rPr>
        <w:t>нным постановлением</w:t>
      </w:r>
      <w:r w:rsidR="00C17408">
        <w:rPr>
          <w:rFonts w:ascii="PT Astra Serif" w:hAnsi="PT Astra Serif" w:cs="Times New Roman"/>
          <w:sz w:val="28"/>
          <w:szCs w:val="28"/>
        </w:rPr>
        <w:t xml:space="preserve"> Правительства Ульяновской области от 27.03.2013 № 98-П «</w:t>
      </w:r>
      <w:r w:rsidR="00C17408" w:rsidRPr="00C17408">
        <w:rPr>
          <w:rFonts w:ascii="PT Astra Serif" w:hAnsi="PT Astra Serif" w:cs="Times New Roman"/>
          <w:sz w:val="28"/>
          <w:szCs w:val="28"/>
        </w:rPr>
        <w:t>Об Ульяновской территориальной подсистеме единой государственной системы предупреждения и ликвидации чрезвычайных ситуаций</w:t>
      </w:r>
      <w:r w:rsidR="00C17408">
        <w:rPr>
          <w:rFonts w:ascii="PT Astra Serif" w:hAnsi="PT Astra Serif" w:cs="Times New Roman"/>
          <w:sz w:val="28"/>
          <w:szCs w:val="28"/>
        </w:rPr>
        <w:t xml:space="preserve">» </w:t>
      </w:r>
      <w:r w:rsidR="001B6DEA" w:rsidRPr="00DF59F3">
        <w:rPr>
          <w:rFonts w:ascii="PT Astra Serif" w:hAnsi="PT Astra Serif" w:cs="Times New Roman"/>
          <w:sz w:val="28"/>
          <w:szCs w:val="28"/>
        </w:rPr>
        <w:t>постоянно действующими органами управления являются:</w:t>
      </w:r>
    </w:p>
    <w:p w:rsidR="001B6DEA" w:rsidRPr="00DF59F3" w:rsidRDefault="001B6DEA" w:rsidP="00DA691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59F3">
        <w:rPr>
          <w:rFonts w:ascii="PT Astra Serif" w:hAnsi="PT Astra Serif" w:cs="Times New Roman"/>
          <w:sz w:val="28"/>
          <w:szCs w:val="28"/>
        </w:rPr>
        <w:t>на муниципальном уровне - органы, специально уполномоченные на решение задач в области защиты населения и территорий от чрезвычайных ситуаций и (или) гражданской обороны при органах местного самоуправления;</w:t>
      </w:r>
    </w:p>
    <w:p w:rsidR="001B6DEA" w:rsidRPr="00DF59F3" w:rsidRDefault="001B6DEA" w:rsidP="00DA691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59F3">
        <w:rPr>
          <w:rFonts w:ascii="PT Astra Serif" w:hAnsi="PT Astra Serif" w:cs="Times New Roman"/>
          <w:sz w:val="28"/>
          <w:szCs w:val="28"/>
        </w:rPr>
        <w:t>на объектовом уровне - структурные подразделения организаций, уполномоченных на решение задач в области защиты населения и территорий от чрезвычайных ситуаций и (или) гражданской обороны.</w:t>
      </w:r>
    </w:p>
    <w:p w:rsidR="001B6DEA" w:rsidRPr="00DF59F3" w:rsidRDefault="001B6DEA" w:rsidP="00DA691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59F3">
        <w:rPr>
          <w:rFonts w:ascii="PT Astra Serif" w:hAnsi="PT Astra Serif" w:cs="Times New Roman"/>
          <w:sz w:val="28"/>
          <w:szCs w:val="28"/>
        </w:rPr>
        <w:t>Постоянно действующие органы управления единой системы создаются и осуществляют свою деятельность в порядке, установленном законодательством Российской Федерации и иными нормативными правовыми актами.</w:t>
      </w:r>
    </w:p>
    <w:p w:rsidR="001B6DEA" w:rsidRPr="00DF59F3" w:rsidRDefault="001B6DEA" w:rsidP="00DA691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59F3">
        <w:rPr>
          <w:rFonts w:ascii="PT Astra Serif" w:hAnsi="PT Astra Serif" w:cs="Times New Roman"/>
          <w:sz w:val="28"/>
          <w:szCs w:val="28"/>
        </w:rPr>
        <w:t>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управления.</w:t>
      </w:r>
    </w:p>
    <w:p w:rsidR="006D5614" w:rsidRPr="00DF59F3" w:rsidRDefault="006D5614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B01DC1" w:rsidRPr="002A4211" w:rsidRDefault="00371DCF" w:rsidP="00DA6910">
      <w:pPr>
        <w:pStyle w:val="a8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PT Astra Serif" w:hAnsi="PT Astra Serif" w:cs="Times New Roman"/>
          <w:b/>
          <w:i/>
          <w:sz w:val="28"/>
          <w:szCs w:val="28"/>
        </w:rPr>
      </w:pPr>
      <w:r w:rsidRPr="002A4211">
        <w:rPr>
          <w:rFonts w:ascii="PT Astra Serif" w:hAnsi="PT Astra Serif" w:cs="Times New Roman"/>
          <w:b/>
          <w:i/>
          <w:sz w:val="28"/>
          <w:szCs w:val="28"/>
        </w:rPr>
        <w:t>Организация о</w:t>
      </w:r>
      <w:r w:rsidR="00B01DC1" w:rsidRPr="002A4211">
        <w:rPr>
          <w:rFonts w:ascii="PT Astra Serif" w:hAnsi="PT Astra Serif" w:cs="Times New Roman"/>
          <w:b/>
          <w:i/>
          <w:sz w:val="28"/>
          <w:szCs w:val="28"/>
        </w:rPr>
        <w:t>бучени</w:t>
      </w:r>
      <w:r w:rsidRPr="002A4211">
        <w:rPr>
          <w:rFonts w:ascii="PT Astra Serif" w:hAnsi="PT Astra Serif" w:cs="Times New Roman"/>
          <w:b/>
          <w:i/>
          <w:sz w:val="28"/>
          <w:szCs w:val="28"/>
        </w:rPr>
        <w:t>я в области защиты от чрезвычайных ситуаций</w:t>
      </w:r>
    </w:p>
    <w:p w:rsidR="009A64C7" w:rsidRPr="002A4211" w:rsidRDefault="009A64C7" w:rsidP="00DA6910">
      <w:pPr>
        <w:pStyle w:val="a8"/>
        <w:shd w:val="clear" w:color="auto" w:fill="FFFFFF"/>
        <w:spacing w:after="0" w:line="240" w:lineRule="auto"/>
        <w:ind w:left="0" w:firstLine="709"/>
        <w:jc w:val="both"/>
        <w:outlineLvl w:val="1"/>
        <w:rPr>
          <w:rFonts w:ascii="PT Astra Serif" w:hAnsi="PT Astra Serif" w:cs="Times New Roman"/>
          <w:b/>
          <w:i/>
          <w:sz w:val="28"/>
          <w:szCs w:val="28"/>
        </w:rPr>
      </w:pPr>
    </w:p>
    <w:p w:rsidR="00F3367C" w:rsidRPr="00DF59F3" w:rsidRDefault="00853106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DF59F3">
        <w:rPr>
          <w:rFonts w:ascii="PT Astra Serif" w:hAnsi="PT Astra Serif" w:cs="Times New Roman"/>
          <w:sz w:val="28"/>
          <w:szCs w:val="28"/>
        </w:rPr>
        <w:t>В соответствии с требованиями стат</w:t>
      </w:r>
      <w:r w:rsidR="004F14AA" w:rsidRPr="00DF59F3">
        <w:rPr>
          <w:rFonts w:ascii="PT Astra Serif" w:hAnsi="PT Astra Serif" w:cs="Times New Roman"/>
          <w:sz w:val="28"/>
          <w:szCs w:val="28"/>
        </w:rPr>
        <w:t>ей</w:t>
      </w:r>
      <w:r w:rsidR="00517EE5" w:rsidRPr="00DF59F3">
        <w:rPr>
          <w:rFonts w:ascii="PT Astra Serif" w:hAnsi="PT Astra Serif" w:cs="Times New Roman"/>
          <w:sz w:val="28"/>
          <w:szCs w:val="28"/>
        </w:rPr>
        <w:t xml:space="preserve"> 11 и 14</w:t>
      </w:r>
      <w:r w:rsidRPr="00DF59F3">
        <w:rPr>
          <w:rFonts w:ascii="PT Astra Serif" w:hAnsi="PT Astra Serif" w:cs="Times New Roman"/>
          <w:sz w:val="28"/>
          <w:szCs w:val="28"/>
        </w:rPr>
        <w:t xml:space="preserve"> Федерального закона от 21.12.</w:t>
      </w:r>
      <w:r w:rsidR="00FB3560" w:rsidRPr="00DF59F3">
        <w:rPr>
          <w:rFonts w:ascii="PT Astra Serif" w:hAnsi="PT Astra Serif" w:cs="Times New Roman"/>
          <w:sz w:val="28"/>
          <w:szCs w:val="28"/>
        </w:rPr>
        <w:t>19</w:t>
      </w:r>
      <w:r w:rsidRPr="00DF59F3">
        <w:rPr>
          <w:rFonts w:ascii="PT Astra Serif" w:hAnsi="PT Astra Serif" w:cs="Times New Roman"/>
          <w:sz w:val="28"/>
          <w:szCs w:val="28"/>
        </w:rPr>
        <w:t>94 № 68-ФЗ «О защите населения и территорий от чрезвычайных ситуаций природного и техногенного характера»</w:t>
      </w:r>
      <w:r w:rsidR="00517EE5" w:rsidRPr="00DF59F3">
        <w:rPr>
          <w:rFonts w:ascii="PT Astra Serif" w:hAnsi="PT Astra Serif" w:cs="Times New Roman"/>
          <w:sz w:val="28"/>
          <w:szCs w:val="28"/>
        </w:rPr>
        <w:t xml:space="preserve">, </w:t>
      </w:r>
      <w:r w:rsidR="000B690C">
        <w:rPr>
          <w:rFonts w:ascii="PT Astra Serif" w:hAnsi="PT Astra Serif" w:cs="Times New Roman"/>
          <w:sz w:val="28"/>
          <w:szCs w:val="28"/>
        </w:rPr>
        <w:t>постановлением</w:t>
      </w:r>
      <w:r w:rsidR="00F3367C" w:rsidRPr="00DF59F3">
        <w:rPr>
          <w:rFonts w:ascii="PT Astra Serif" w:hAnsi="PT Astra Serif" w:cs="Times New Roman"/>
          <w:sz w:val="28"/>
          <w:szCs w:val="28"/>
        </w:rPr>
        <w:t xml:space="preserve"> Правительства Российской Федерации от 04.09.2003 № 547 «О</w:t>
      </w:r>
      <w:r w:rsidR="00B56EF7" w:rsidRPr="00DF59F3">
        <w:rPr>
          <w:rFonts w:ascii="PT Astra Serif" w:hAnsi="PT Astra Serif" w:cs="Times New Roman"/>
          <w:sz w:val="28"/>
          <w:szCs w:val="28"/>
        </w:rPr>
        <w:t xml:space="preserve"> подготовке населения в области защиты от чрезвычайных ситуаций природного и техногенного характера</w:t>
      </w:r>
      <w:r w:rsidR="00F3367C" w:rsidRPr="00DF59F3">
        <w:rPr>
          <w:rFonts w:ascii="PT Astra Serif" w:hAnsi="PT Astra Serif" w:cs="Times New Roman"/>
          <w:sz w:val="28"/>
          <w:szCs w:val="28"/>
        </w:rPr>
        <w:t>» и</w:t>
      </w:r>
      <w:r w:rsidR="000B690C">
        <w:rPr>
          <w:rFonts w:ascii="PT Astra Serif" w:hAnsi="PT Astra Serif" w:cs="Times New Roman"/>
          <w:sz w:val="28"/>
          <w:szCs w:val="28"/>
        </w:rPr>
        <w:t>приказом</w:t>
      </w:r>
      <w:r w:rsidR="00F3367C" w:rsidRPr="00DF59F3">
        <w:rPr>
          <w:rFonts w:ascii="PT Astra Serif" w:hAnsi="PT Astra Serif" w:cs="Times New Roman"/>
          <w:sz w:val="28"/>
          <w:szCs w:val="28"/>
        </w:rPr>
        <w:t xml:space="preserve"> МЧС России от 19.01.2004 № 19 «Об утверждении </w:t>
      </w:r>
      <w:r w:rsidR="00B56EF7" w:rsidRPr="00DF59F3">
        <w:rPr>
          <w:rFonts w:ascii="PT Astra Serif" w:hAnsi="PT Astra Serif" w:cs="Times New Roman"/>
          <w:sz w:val="28"/>
          <w:szCs w:val="28"/>
        </w:rPr>
        <w:t>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 образований</w:t>
      </w:r>
      <w:r w:rsidR="00F3367C" w:rsidRPr="00DF59F3">
        <w:rPr>
          <w:rFonts w:ascii="PT Astra Serif" w:hAnsi="PT Astra Serif" w:cs="Times New Roman"/>
          <w:sz w:val="28"/>
          <w:szCs w:val="28"/>
        </w:rPr>
        <w:t>»</w:t>
      </w:r>
      <w:r w:rsidR="00733038" w:rsidRPr="00DF59F3">
        <w:rPr>
          <w:rFonts w:ascii="PT Astra Serif" w:hAnsi="PT Astra Serif" w:cs="Times New Roman"/>
          <w:sz w:val="28"/>
          <w:szCs w:val="28"/>
        </w:rPr>
        <w:t xml:space="preserve"> в органах местного самоуправления и организациях должна быть организована работа по подготовке населения и персонала в области защиты от чрезвычайных ситуаций.</w:t>
      </w:r>
    </w:p>
    <w:p w:rsidR="002B1878" w:rsidRPr="00DF59F3" w:rsidRDefault="002B1878" w:rsidP="00DA691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F59F3">
        <w:rPr>
          <w:rFonts w:ascii="PT Astra Serif" w:hAnsi="PT Astra Serif"/>
          <w:bCs/>
          <w:sz w:val="28"/>
          <w:szCs w:val="28"/>
        </w:rPr>
        <w:t>Подготовку в области защиты от чрезвычайных ситуаций проходят:</w:t>
      </w:r>
    </w:p>
    <w:p w:rsidR="002B1878" w:rsidRPr="00DF59F3" w:rsidRDefault="002124CC" w:rsidP="00DA691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F59F3">
        <w:rPr>
          <w:rFonts w:ascii="PT Astra Serif" w:hAnsi="PT Astra Serif"/>
          <w:bCs/>
          <w:sz w:val="28"/>
          <w:szCs w:val="28"/>
        </w:rPr>
        <w:t>работающее население</w:t>
      </w:r>
      <w:r w:rsidR="002B1878" w:rsidRPr="00DF59F3">
        <w:rPr>
          <w:rFonts w:ascii="PT Astra Serif" w:hAnsi="PT Astra Serif"/>
          <w:bCs/>
          <w:sz w:val="28"/>
          <w:szCs w:val="28"/>
        </w:rPr>
        <w:t>;</w:t>
      </w:r>
    </w:p>
    <w:p w:rsidR="002B1878" w:rsidRPr="00DF59F3" w:rsidRDefault="002B1878" w:rsidP="00DA691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F59F3">
        <w:rPr>
          <w:rFonts w:ascii="PT Astra Serif" w:hAnsi="PT Astra Serif"/>
          <w:bCs/>
          <w:sz w:val="28"/>
          <w:szCs w:val="28"/>
        </w:rPr>
        <w:t>руководители органов местного самоуправления и организаций;</w:t>
      </w:r>
    </w:p>
    <w:p w:rsidR="002B1878" w:rsidRPr="00DF59F3" w:rsidRDefault="002B1878" w:rsidP="00DA691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F59F3">
        <w:rPr>
          <w:rFonts w:ascii="PT Astra Serif" w:hAnsi="PT Astra Serif"/>
          <w:bCs/>
          <w:sz w:val="28"/>
          <w:szCs w:val="28"/>
        </w:rPr>
        <w:t>председатели комиссий по чрезвычайным ситуациям органов местного самоуправления и организаций.</w:t>
      </w:r>
    </w:p>
    <w:p w:rsidR="002B1878" w:rsidRPr="00DF59F3" w:rsidRDefault="002B1878" w:rsidP="00DA691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F59F3">
        <w:rPr>
          <w:rFonts w:ascii="PT Astra Serif" w:hAnsi="PT Astra Serif"/>
          <w:bCs/>
          <w:sz w:val="28"/>
          <w:szCs w:val="28"/>
        </w:rPr>
        <w:t>Основными задачами при подготовке населения в области защиты от чрезвычайных ситуаций являются:</w:t>
      </w:r>
    </w:p>
    <w:p w:rsidR="002B1878" w:rsidRPr="00DF59F3" w:rsidRDefault="002B1878" w:rsidP="00DA691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F59F3">
        <w:rPr>
          <w:rFonts w:ascii="PT Astra Serif" w:hAnsi="PT Astra Serif"/>
          <w:bCs/>
          <w:sz w:val="28"/>
          <w:szCs w:val="28"/>
        </w:rPr>
        <w:t>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2B1878" w:rsidRPr="00DF59F3" w:rsidRDefault="002B1878" w:rsidP="00DA691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F59F3">
        <w:rPr>
          <w:rFonts w:ascii="PT Astra Serif" w:hAnsi="PT Astra Serif"/>
          <w:bCs/>
          <w:sz w:val="28"/>
          <w:szCs w:val="28"/>
        </w:rPr>
        <w:t>выработка у руководителей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2B1878" w:rsidRPr="00DF59F3" w:rsidRDefault="002B1878" w:rsidP="00DA691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F59F3">
        <w:rPr>
          <w:rFonts w:ascii="PT Astra Serif" w:hAnsi="PT Astra Serif"/>
          <w:bCs/>
          <w:sz w:val="28"/>
          <w:szCs w:val="28"/>
        </w:rPr>
        <w:t>совершенствование практических навыков руководителей органов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2B1878" w:rsidRPr="00DF59F3" w:rsidRDefault="002B1878" w:rsidP="00DA691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F59F3">
        <w:rPr>
          <w:rFonts w:ascii="PT Astra Serif" w:hAnsi="PT Astra Serif"/>
          <w:bCs/>
          <w:sz w:val="28"/>
          <w:szCs w:val="28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2B1878" w:rsidRPr="00DF59F3" w:rsidRDefault="002B1878" w:rsidP="00DA691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F59F3">
        <w:rPr>
          <w:rFonts w:ascii="PT Astra Serif" w:hAnsi="PT Astra Serif"/>
          <w:bCs/>
          <w:sz w:val="28"/>
          <w:szCs w:val="28"/>
        </w:rPr>
        <w:t>Подготовка в области защиты от чрезвычайных ситуаций предусматривает:</w:t>
      </w:r>
    </w:p>
    <w:p w:rsidR="002B1878" w:rsidRPr="00DF59F3" w:rsidRDefault="002B1878" w:rsidP="00DA691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F59F3">
        <w:rPr>
          <w:rFonts w:ascii="PT Astra Serif" w:hAnsi="PT Astra Serif"/>
          <w:bCs/>
          <w:sz w:val="28"/>
          <w:szCs w:val="28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2B1878" w:rsidRPr="00DF59F3" w:rsidRDefault="002B1878" w:rsidP="00DA691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F59F3">
        <w:rPr>
          <w:rFonts w:ascii="PT Astra Serif" w:hAnsi="PT Astra Serif"/>
          <w:bCs/>
          <w:sz w:val="28"/>
          <w:szCs w:val="28"/>
        </w:rPr>
        <w:t>для председателей комиссий по чрезвычайным ситуациям, руководителей органов местного самоуправления и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2B1878" w:rsidRPr="00DF59F3" w:rsidRDefault="002B1878" w:rsidP="00DA691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F59F3">
        <w:rPr>
          <w:rFonts w:ascii="PT Astra Serif" w:hAnsi="PT Astra Serif"/>
          <w:bCs/>
          <w:sz w:val="28"/>
          <w:szCs w:val="28"/>
        </w:rPr>
        <w:t>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C74AD0" w:rsidRPr="00DF59F3" w:rsidRDefault="002B1878" w:rsidP="00DA691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F59F3">
        <w:rPr>
          <w:rFonts w:ascii="PT Astra Serif" w:hAnsi="PT Astra Serif"/>
          <w:bCs/>
          <w:sz w:val="28"/>
          <w:szCs w:val="28"/>
        </w:rPr>
        <w:t>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2B1878" w:rsidRPr="00DF59F3" w:rsidRDefault="002B1878" w:rsidP="00DA691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F59F3">
        <w:rPr>
          <w:rFonts w:ascii="PT Astra Serif" w:hAnsi="PT Astra Serif"/>
          <w:bCs/>
          <w:sz w:val="28"/>
          <w:szCs w:val="28"/>
        </w:rPr>
        <w:t>руководители и председатели комиссий по чрезвычайным ситуациям органов местного самоуправления и организаций - в учебно-методических центрах по гражданской обороне и чрезвычайным ситуациям;</w:t>
      </w:r>
    </w:p>
    <w:p w:rsidR="002B1878" w:rsidRPr="00DF59F3" w:rsidRDefault="002B1878" w:rsidP="00DA691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F59F3">
        <w:rPr>
          <w:rFonts w:ascii="PT Astra Serif" w:hAnsi="PT Astra Serif"/>
          <w:bCs/>
          <w:sz w:val="28"/>
          <w:szCs w:val="28"/>
        </w:rPr>
        <w:t>уполномоч</w:t>
      </w:r>
      <w:r w:rsidR="00C74AD0" w:rsidRPr="00DF59F3">
        <w:rPr>
          <w:rFonts w:ascii="PT Astra Serif" w:hAnsi="PT Astra Serif"/>
          <w:bCs/>
          <w:sz w:val="28"/>
          <w:szCs w:val="28"/>
        </w:rPr>
        <w:t xml:space="preserve">енные работники - </w:t>
      </w:r>
      <w:r w:rsidRPr="00DF59F3">
        <w:rPr>
          <w:rFonts w:ascii="PT Astra Serif" w:hAnsi="PT Astra Serif"/>
          <w:bCs/>
          <w:sz w:val="28"/>
          <w:szCs w:val="28"/>
        </w:rPr>
        <w:t>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организациях.</w:t>
      </w:r>
    </w:p>
    <w:p w:rsidR="002B1878" w:rsidRPr="00DF59F3" w:rsidRDefault="002B1878" w:rsidP="00DA691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F59F3">
        <w:rPr>
          <w:rFonts w:ascii="PT Astra Serif" w:hAnsi="PT Astra Serif"/>
          <w:bCs/>
          <w:sz w:val="28"/>
          <w:szCs w:val="28"/>
        </w:rPr>
        <w:t>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2B1878" w:rsidRPr="00DF59F3" w:rsidRDefault="002B1878" w:rsidP="00DA691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F59F3">
        <w:rPr>
          <w:rFonts w:ascii="PT Astra Serif" w:hAnsi="PT Astra Serif"/>
          <w:bCs/>
          <w:sz w:val="28"/>
          <w:szCs w:val="28"/>
        </w:rPr>
        <w:t>Командно-штабные учения продолжительностью до 3 суток проводятся в органах местного самоуправления 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2B1878" w:rsidRPr="00DF59F3" w:rsidRDefault="002B1878" w:rsidP="00DA691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F59F3">
        <w:rPr>
          <w:rFonts w:ascii="PT Astra Serif" w:hAnsi="PT Astra Serif"/>
          <w:bCs/>
          <w:sz w:val="28"/>
          <w:szCs w:val="28"/>
        </w:rPr>
        <w:t>Тактико-специальные учения продолжительностью до 8 часов проводятся с участием аварийно-спасательных служб и аварийно-спасательных формирований организаций 1 раз в 3 года, а с участием формирований постоянной готовности - 1 раз в год.</w:t>
      </w:r>
    </w:p>
    <w:p w:rsidR="002B1878" w:rsidRPr="00DF59F3" w:rsidRDefault="002B1878" w:rsidP="00DA6910">
      <w:pPr>
        <w:pStyle w:val="s1"/>
        <w:spacing w:before="0" w:beforeAutospacing="0" w:after="0" w:afterAutospacing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F59F3">
        <w:rPr>
          <w:rFonts w:ascii="PT Astra Serif" w:hAnsi="PT Astra Serif"/>
          <w:bCs/>
          <w:sz w:val="28"/>
          <w:szCs w:val="28"/>
        </w:rPr>
        <w:t>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B01DC1" w:rsidRPr="00DF59F3" w:rsidRDefault="00B01DC1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</w:p>
    <w:p w:rsidR="00B9107F" w:rsidRPr="00FF4697" w:rsidRDefault="00B9107F" w:rsidP="00DA6910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PT Astra Serif" w:hAnsi="PT Astra Serif" w:cs="Times New Roman"/>
          <w:b/>
          <w:i/>
          <w:sz w:val="28"/>
          <w:szCs w:val="28"/>
        </w:rPr>
      </w:pPr>
      <w:r w:rsidRPr="00FF4697">
        <w:rPr>
          <w:rFonts w:ascii="PT Astra Serif" w:hAnsi="PT Astra Serif" w:cs="Times New Roman"/>
          <w:b/>
          <w:i/>
          <w:sz w:val="28"/>
          <w:szCs w:val="28"/>
        </w:rPr>
        <w:t>Порядок создания и использования резервов материальных ресурсов для ликвидации чрезвычайных ситуаций</w:t>
      </w:r>
    </w:p>
    <w:p w:rsidR="009A64C7" w:rsidRPr="00DF59F3" w:rsidRDefault="009A64C7" w:rsidP="00DA6910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PT Astra Serif" w:hAnsi="PT Astra Serif" w:cs="Times New Roman"/>
          <w:i/>
          <w:sz w:val="28"/>
          <w:szCs w:val="28"/>
        </w:rPr>
      </w:pPr>
    </w:p>
    <w:p w:rsidR="00B9107F" w:rsidRPr="00DF59F3" w:rsidRDefault="004F42D3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</w:pPr>
      <w:hyperlink r:id="rId9" w:history="1">
        <w:r w:rsidR="00B9107F" w:rsidRPr="00DF59F3">
          <w:rPr>
            <w:rStyle w:val="a7"/>
            <w:rFonts w:ascii="PT Astra Serif" w:hAnsi="PT Astra Serif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Порядок создания и использования резервов материальных ресурсов для ликвидации чрезвычайных ситуаций природного и техногенного характера</w:t>
        </w:r>
      </w:hyperlink>
      <w:r w:rsidR="00B9107F" w:rsidRPr="00DF59F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, регламентирован</w:t>
      </w:r>
      <w:hyperlink r:id="rId10" w:history="1">
        <w:r w:rsidR="00B9107F" w:rsidRPr="00DF59F3">
          <w:rPr>
            <w:rStyle w:val="a7"/>
            <w:rFonts w:ascii="PT Astra Serif" w:hAnsi="PT Astra Serif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Федерации </w:t>
        </w:r>
        <w:r w:rsidR="00D42494" w:rsidRPr="00DF59F3">
          <w:rPr>
            <w:rStyle w:val="a7"/>
            <w:rFonts w:ascii="PT Astra Serif" w:hAnsi="PT Astra Serif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br/>
        </w:r>
        <w:r w:rsidR="00B9107F" w:rsidRPr="00DF59F3">
          <w:rPr>
            <w:rStyle w:val="a7"/>
            <w:rFonts w:ascii="PT Astra Serif" w:hAnsi="PT Astra Serif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от 10.11.96 № 1340</w:t>
        </w:r>
      </w:hyperlink>
      <w:r w:rsidR="00B9107F" w:rsidRPr="00DF59F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и определяет основные принципы создания, хранения, использования и восполнения резервов материальных ресурсов для ликвидации чрезвычайных ситуаций.</w:t>
      </w:r>
    </w:p>
    <w:p w:rsidR="00B9107F" w:rsidRPr="00DF59F3" w:rsidRDefault="00B9107F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</w:pPr>
      <w:r w:rsidRPr="00DF59F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Резервы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 и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ресурсы.</w:t>
      </w:r>
    </w:p>
    <w:p w:rsidR="00B9107F" w:rsidRPr="00DF59F3" w:rsidRDefault="00B9107F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</w:pPr>
      <w:r w:rsidRPr="00DF59F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Для ликвидации чрезвычайных ситуаций создаются:</w:t>
      </w:r>
    </w:p>
    <w:p w:rsidR="00B9107F" w:rsidRPr="00DF59F3" w:rsidRDefault="00B9107F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</w:pPr>
      <w:r w:rsidRPr="00DF59F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местные резервы материальных ресурсов решением органов местного самоуправления;</w:t>
      </w:r>
    </w:p>
    <w:p w:rsidR="00B9107F" w:rsidRPr="00DF59F3" w:rsidRDefault="00B9107F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</w:pPr>
      <w:r w:rsidRPr="00DF59F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объектовые резервы материальных ресурсов решением администраций предприятий, учреждений и организаций.</w:t>
      </w:r>
    </w:p>
    <w:p w:rsidR="00B9107F" w:rsidRPr="00DF59F3" w:rsidRDefault="00B9107F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</w:pPr>
      <w:r w:rsidRPr="00DF59F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Резервы материальных ресурсов для ликвидации чрезвычайных ситуаций создаются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B9107F" w:rsidRPr="00DF59F3" w:rsidRDefault="00B9107F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</w:pPr>
      <w:r w:rsidRPr="00DF59F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Номенклатура и объемы резервов материальных ресурсов для ликвидации чрезвычайных ситуаций, а также контроль за созданием, хранением, использованием и восполнением указанных резервов устанавливаются создавшим их органом.</w:t>
      </w:r>
    </w:p>
    <w:p w:rsidR="00B9107F" w:rsidRPr="00DF59F3" w:rsidRDefault="00B9107F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</w:pPr>
      <w:r w:rsidRPr="00DF59F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Резервы материальных ресурсов для ликвидации чрезвычайных ситуаций размещаются на объектах, предназначенных для их хранения и откуда возможна их оперативная доставка в зоны чрезвычайных ситуаций.</w:t>
      </w:r>
    </w:p>
    <w:p w:rsidR="00B9107F" w:rsidRPr="00DF59F3" w:rsidRDefault="00B9107F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</w:pPr>
      <w:r w:rsidRPr="00DF59F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Резервы материальных ресурсов для ликвидации чрезвычайных ситуаций используются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B9107F" w:rsidRPr="00DF59F3" w:rsidRDefault="00B9107F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</w:pPr>
      <w:r w:rsidRPr="00DF59F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Финансирование расходов по созданию, хранению, использованию и восполнению резервов материальных ресурсов для ликвидации чрезвычайных ситуаций осуществляется за счет:</w:t>
      </w:r>
    </w:p>
    <w:p w:rsidR="00B9107F" w:rsidRPr="00DF59F3" w:rsidRDefault="00B9107F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</w:pPr>
      <w:r w:rsidRPr="00DF59F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средств местных бюджетов - местные резервы материальных ресурсов;</w:t>
      </w:r>
    </w:p>
    <w:p w:rsidR="00B9107F" w:rsidRPr="00DF59F3" w:rsidRDefault="00B9107F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DF59F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собственных средств предприятий, учреждений и организаций - объектовые резервы материальных ресурсов.</w:t>
      </w:r>
    </w:p>
    <w:p w:rsidR="002B1878" w:rsidRPr="00DF59F3" w:rsidRDefault="002B1878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</w:p>
    <w:p w:rsidR="000405AC" w:rsidRPr="00FF4697" w:rsidRDefault="000405AC" w:rsidP="00DA6910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PT Astra Serif" w:hAnsi="PT Astra Serif" w:cs="Times New Roman"/>
          <w:b/>
          <w:i/>
          <w:sz w:val="28"/>
          <w:szCs w:val="28"/>
        </w:rPr>
      </w:pPr>
      <w:r w:rsidRPr="00FF4697">
        <w:rPr>
          <w:rFonts w:ascii="PT Astra Serif" w:hAnsi="PT Astra Serif" w:cs="Times New Roman"/>
          <w:b/>
          <w:i/>
          <w:sz w:val="28"/>
          <w:szCs w:val="28"/>
        </w:rPr>
        <w:t>Порядок создания резервов финансовых ресурсов для ликвидации чрезвычайных ситуаций</w:t>
      </w:r>
    </w:p>
    <w:p w:rsidR="009A64C7" w:rsidRPr="00DF59F3" w:rsidRDefault="009A64C7" w:rsidP="00DA6910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0405AC" w:rsidRPr="00DF59F3" w:rsidRDefault="000405AC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DF59F3">
        <w:rPr>
          <w:rFonts w:ascii="PT Astra Serif" w:hAnsi="PT Astra Serif" w:cs="Times New Roman"/>
          <w:sz w:val="28"/>
          <w:szCs w:val="28"/>
        </w:rPr>
        <w:t>В соответствии с пунктом «д» части 2 статьи 11 и пунктом «ж» статьи 14 Федерального закона от 21.12.1994 № 68-ФЗ «О защ</w:t>
      </w:r>
      <w:r w:rsidR="00AE2CCC">
        <w:rPr>
          <w:rFonts w:ascii="PT Astra Serif" w:hAnsi="PT Astra Serif" w:cs="Times New Roman"/>
          <w:sz w:val="28"/>
          <w:szCs w:val="28"/>
        </w:rPr>
        <w:t>ите населения и территорий от чрезвычайных ситуаций</w:t>
      </w:r>
      <w:r w:rsidRPr="00DF59F3">
        <w:rPr>
          <w:rFonts w:ascii="PT Astra Serif" w:hAnsi="PT Astra Serif" w:cs="Times New Roman"/>
          <w:sz w:val="28"/>
          <w:szCs w:val="28"/>
        </w:rPr>
        <w:t xml:space="preserve"> природного и техногенного характера»</w:t>
      </w:r>
      <w:r w:rsidR="00553ACB" w:rsidRPr="00DF59F3">
        <w:rPr>
          <w:rFonts w:ascii="PT Astra Serif" w:hAnsi="PT Astra Serif" w:cs="Times New Roman"/>
          <w:sz w:val="28"/>
          <w:szCs w:val="28"/>
        </w:rPr>
        <w:t xml:space="preserve"> органы местного самоуправления и организации </w:t>
      </w:r>
      <w:r w:rsidR="0027718E" w:rsidRPr="00DF59F3">
        <w:rPr>
          <w:rFonts w:ascii="PT Astra Serif" w:hAnsi="PT Astra Serif" w:cs="Times New Roman"/>
          <w:sz w:val="28"/>
          <w:szCs w:val="28"/>
        </w:rPr>
        <w:t>обязаны создавать резервы финансовых ресурсов для ликвидации чрезвычайных ситуаций.</w:t>
      </w:r>
    </w:p>
    <w:p w:rsidR="0057547C" w:rsidRPr="00DF59F3" w:rsidRDefault="0057547C" w:rsidP="00DA6910">
      <w:pPr>
        <w:pStyle w:val="p3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DF59F3">
        <w:rPr>
          <w:rStyle w:val="s10"/>
          <w:rFonts w:ascii="PT Astra Serif" w:hAnsi="PT Astra Serif"/>
          <w:sz w:val="28"/>
          <w:szCs w:val="28"/>
          <w:bdr w:val="none" w:sz="0" w:space="0" w:color="auto" w:frame="1"/>
        </w:rPr>
        <w:t xml:space="preserve">Финансовый резерв для ликвидации </w:t>
      </w:r>
      <w:r w:rsidR="00FE30FF" w:rsidRPr="00DF59F3">
        <w:rPr>
          <w:rFonts w:ascii="PT Astra Serif" w:hAnsi="PT Astra Serif"/>
          <w:sz w:val="28"/>
          <w:szCs w:val="28"/>
        </w:rPr>
        <w:t xml:space="preserve">чрезвычайных ситуаций </w:t>
      </w:r>
      <w:r w:rsidRPr="00DF59F3">
        <w:rPr>
          <w:rStyle w:val="s10"/>
          <w:rFonts w:ascii="PT Astra Serif" w:hAnsi="PT Astra Serif"/>
          <w:sz w:val="28"/>
          <w:szCs w:val="28"/>
          <w:bdr w:val="none" w:sz="0" w:space="0" w:color="auto" w:frame="1"/>
        </w:rPr>
        <w:t>должен быть целевым и удовлетворять ряду т</w:t>
      </w:r>
      <w:r w:rsidR="00FE30FF" w:rsidRPr="00DF59F3">
        <w:rPr>
          <w:rStyle w:val="s10"/>
          <w:rFonts w:ascii="PT Astra Serif" w:hAnsi="PT Astra Serif"/>
          <w:sz w:val="28"/>
          <w:szCs w:val="28"/>
          <w:bdr w:val="none" w:sz="0" w:space="0" w:color="auto" w:frame="1"/>
        </w:rPr>
        <w:t>ребований:</w:t>
      </w:r>
    </w:p>
    <w:p w:rsidR="0057547C" w:rsidRPr="00DF59F3" w:rsidRDefault="00FE30FF" w:rsidP="00DA6910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DF59F3">
        <w:rPr>
          <w:rFonts w:ascii="PT Astra Serif" w:hAnsi="PT Astra Serif" w:cs="Times New Roman"/>
          <w:sz w:val="28"/>
          <w:szCs w:val="28"/>
        </w:rPr>
        <w:t>р</w:t>
      </w:r>
      <w:r w:rsidR="0057547C" w:rsidRPr="00DF59F3">
        <w:rPr>
          <w:rFonts w:ascii="PT Astra Serif" w:hAnsi="PT Astra Serif" w:cs="Times New Roman"/>
          <w:sz w:val="28"/>
          <w:szCs w:val="28"/>
        </w:rPr>
        <w:t>езерв создается заблаговременно и восполняется после использования</w:t>
      </w:r>
      <w:r w:rsidRPr="00DF59F3">
        <w:rPr>
          <w:rFonts w:ascii="PT Astra Serif" w:hAnsi="PT Astra Serif" w:cs="Times New Roman"/>
          <w:sz w:val="28"/>
          <w:szCs w:val="28"/>
        </w:rPr>
        <w:t>;</w:t>
      </w:r>
    </w:p>
    <w:p w:rsidR="0057547C" w:rsidRPr="00DF59F3" w:rsidRDefault="00FE30FF" w:rsidP="00DA6910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DF59F3">
        <w:rPr>
          <w:rFonts w:ascii="PT Astra Serif" w:hAnsi="PT Astra Serif" w:cs="Times New Roman"/>
          <w:sz w:val="28"/>
          <w:szCs w:val="28"/>
        </w:rPr>
        <w:t>р</w:t>
      </w:r>
      <w:r w:rsidR="0057547C" w:rsidRPr="00DF59F3">
        <w:rPr>
          <w:rFonts w:ascii="PT Astra Serif" w:hAnsi="PT Astra Serif" w:cs="Times New Roman"/>
          <w:sz w:val="28"/>
          <w:szCs w:val="28"/>
        </w:rPr>
        <w:t>езерв должен быть доступен в любой момент (оперативность)</w:t>
      </w:r>
      <w:r w:rsidRPr="00DF59F3">
        <w:rPr>
          <w:rFonts w:ascii="PT Astra Serif" w:hAnsi="PT Astra Serif" w:cs="Times New Roman"/>
          <w:sz w:val="28"/>
          <w:szCs w:val="28"/>
        </w:rPr>
        <w:t>;</w:t>
      </w:r>
    </w:p>
    <w:p w:rsidR="0057547C" w:rsidRPr="00DF59F3" w:rsidRDefault="00FE30FF" w:rsidP="00DA6910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DF59F3">
        <w:rPr>
          <w:rFonts w:ascii="PT Astra Serif" w:hAnsi="PT Astra Serif" w:cs="Times New Roman"/>
          <w:sz w:val="28"/>
          <w:szCs w:val="28"/>
        </w:rPr>
        <w:t>р</w:t>
      </w:r>
      <w:r w:rsidR="0057547C" w:rsidRPr="00DF59F3">
        <w:rPr>
          <w:rFonts w:ascii="PT Astra Serif" w:hAnsi="PT Astra Serif" w:cs="Times New Roman"/>
          <w:sz w:val="28"/>
          <w:szCs w:val="28"/>
        </w:rPr>
        <w:t xml:space="preserve">езерв может быть использован только на ликвидацию </w:t>
      </w:r>
      <w:r w:rsidRPr="00DF59F3">
        <w:rPr>
          <w:rFonts w:ascii="PT Astra Serif" w:hAnsi="PT Astra Serif" w:cs="Times New Roman"/>
          <w:sz w:val="28"/>
          <w:szCs w:val="28"/>
        </w:rPr>
        <w:t>чрезвычайных ситуаций</w:t>
      </w:r>
      <w:r w:rsidR="0057547C" w:rsidRPr="00DF59F3">
        <w:rPr>
          <w:rFonts w:ascii="PT Astra Serif" w:hAnsi="PT Astra Serif" w:cs="Times New Roman"/>
          <w:sz w:val="28"/>
          <w:szCs w:val="28"/>
        </w:rPr>
        <w:t xml:space="preserve"> (целевой)</w:t>
      </w:r>
      <w:r w:rsidRPr="00DF59F3">
        <w:rPr>
          <w:rFonts w:ascii="PT Astra Serif" w:hAnsi="PT Astra Serif" w:cs="Times New Roman"/>
          <w:sz w:val="28"/>
          <w:szCs w:val="28"/>
        </w:rPr>
        <w:t>;</w:t>
      </w:r>
    </w:p>
    <w:p w:rsidR="0057547C" w:rsidRPr="00DF59F3" w:rsidRDefault="00FE30FF" w:rsidP="00DA6910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PT Astra Serif" w:hAnsi="PT Astra Serif" w:cs="Times New Roman"/>
          <w:sz w:val="28"/>
          <w:szCs w:val="28"/>
        </w:rPr>
      </w:pPr>
      <w:r w:rsidRPr="00DF59F3">
        <w:rPr>
          <w:rFonts w:ascii="PT Astra Serif" w:hAnsi="PT Astra Serif" w:cs="Times New Roman"/>
          <w:sz w:val="28"/>
          <w:szCs w:val="28"/>
        </w:rPr>
        <w:t>р</w:t>
      </w:r>
      <w:r w:rsidR="0057547C" w:rsidRPr="00DF59F3">
        <w:rPr>
          <w:rFonts w:ascii="PT Astra Serif" w:hAnsi="PT Astra Serif" w:cs="Times New Roman"/>
          <w:sz w:val="28"/>
          <w:szCs w:val="28"/>
        </w:rPr>
        <w:t>езерв должен быть сформирован одним из трех способов</w:t>
      </w:r>
      <w:r w:rsidR="0065294B" w:rsidRPr="00DF59F3">
        <w:rPr>
          <w:rFonts w:ascii="PT Astra Serif" w:hAnsi="PT Astra Serif" w:cs="Times New Roman"/>
          <w:sz w:val="28"/>
          <w:szCs w:val="28"/>
        </w:rPr>
        <w:t xml:space="preserve"> (с</w:t>
      </w:r>
      <w:r w:rsidR="0057547C" w:rsidRPr="00DF59F3">
        <w:rPr>
          <w:rFonts w:ascii="PT Astra Serif" w:hAnsi="PT Astra Serif" w:cs="Times New Roman"/>
          <w:sz w:val="28"/>
          <w:szCs w:val="28"/>
        </w:rPr>
        <w:t xml:space="preserve">обственные денежные средства, выделенные на отдельном расчетном счете, оформление банковской гарантии либо заключение договора страхования расходов на ликвидацию </w:t>
      </w:r>
      <w:r w:rsidRPr="00DF59F3">
        <w:rPr>
          <w:rFonts w:ascii="PT Astra Serif" w:hAnsi="PT Astra Serif" w:cs="Times New Roman"/>
          <w:sz w:val="28"/>
          <w:szCs w:val="28"/>
        </w:rPr>
        <w:t>чрезвычайных ситуаций</w:t>
      </w:r>
      <w:r w:rsidR="0065294B" w:rsidRPr="00DF59F3">
        <w:rPr>
          <w:rFonts w:ascii="PT Astra Serif" w:hAnsi="PT Astra Serif" w:cs="Times New Roman"/>
          <w:sz w:val="28"/>
          <w:szCs w:val="28"/>
        </w:rPr>
        <w:t>)</w:t>
      </w:r>
      <w:r w:rsidR="0057547C" w:rsidRPr="00DF59F3">
        <w:rPr>
          <w:rFonts w:ascii="PT Astra Serif" w:hAnsi="PT Astra Serif" w:cs="Times New Roman"/>
          <w:sz w:val="28"/>
          <w:szCs w:val="28"/>
        </w:rPr>
        <w:t>.</w:t>
      </w:r>
    </w:p>
    <w:p w:rsidR="00CA3BF8" w:rsidRPr="00DF59F3" w:rsidRDefault="00CA3BF8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  <w:highlight w:val="yellow"/>
        </w:rPr>
      </w:pPr>
    </w:p>
    <w:p w:rsidR="006F2C98" w:rsidRPr="00AE23F4" w:rsidRDefault="00502B36" w:rsidP="00DA691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b/>
          <w:i/>
          <w:sz w:val="28"/>
          <w:szCs w:val="28"/>
        </w:rPr>
      </w:pPr>
      <w:r>
        <w:rPr>
          <w:rFonts w:ascii="PT Astra Serif" w:hAnsi="PT Astra Serif" w:cs="Times New Roman"/>
          <w:b/>
          <w:i/>
          <w:color w:val="000000" w:themeColor="text1"/>
          <w:sz w:val="28"/>
          <w:szCs w:val="28"/>
        </w:rPr>
        <w:t>Разработка планов</w:t>
      </w:r>
      <w:r w:rsidR="006F2C98" w:rsidRPr="00502B36">
        <w:rPr>
          <w:rFonts w:ascii="PT Astra Serif" w:hAnsi="PT Astra Serif" w:cs="Times New Roman"/>
          <w:b/>
          <w:i/>
          <w:color w:val="000000" w:themeColor="text1"/>
          <w:sz w:val="28"/>
          <w:szCs w:val="28"/>
        </w:rPr>
        <w:t xml:space="preserve"> действий по предупреждению и ликвидации </w:t>
      </w:r>
      <w:r w:rsidR="006F2C98" w:rsidRPr="00AE23F4">
        <w:rPr>
          <w:rFonts w:ascii="PT Astra Serif" w:hAnsi="PT Astra Serif" w:cs="Times New Roman"/>
          <w:b/>
          <w:i/>
          <w:sz w:val="28"/>
          <w:szCs w:val="28"/>
        </w:rPr>
        <w:t xml:space="preserve">чрезвычайных ситуаций </w:t>
      </w:r>
      <w:r w:rsidR="005A33AB" w:rsidRPr="00AE23F4">
        <w:rPr>
          <w:rFonts w:ascii="PT Astra Serif" w:hAnsi="PT Astra Serif" w:cs="Times New Roman"/>
          <w:b/>
          <w:i/>
          <w:sz w:val="28"/>
          <w:szCs w:val="28"/>
        </w:rPr>
        <w:t>регионального, межмуниципального и муниципального характера</w:t>
      </w:r>
      <w:r w:rsidR="003237D2" w:rsidRPr="00AE23F4">
        <w:rPr>
          <w:rFonts w:ascii="PT Astra Serif" w:hAnsi="PT Astra Serif" w:cs="Times New Roman"/>
          <w:b/>
          <w:i/>
          <w:sz w:val="28"/>
          <w:szCs w:val="28"/>
        </w:rPr>
        <w:t xml:space="preserve"> на территории Ульяновской области</w:t>
      </w:r>
    </w:p>
    <w:p w:rsidR="009A64C7" w:rsidRPr="00AE23F4" w:rsidRDefault="009A64C7" w:rsidP="00DA6910">
      <w:pPr>
        <w:pStyle w:val="ConsPlusNormal"/>
        <w:tabs>
          <w:tab w:val="left" w:pos="993"/>
        </w:tabs>
        <w:ind w:firstLine="709"/>
        <w:jc w:val="both"/>
        <w:rPr>
          <w:rFonts w:ascii="PT Astra Serif" w:hAnsi="PT Astra Serif" w:cs="Times New Roman"/>
          <w:i/>
          <w:sz w:val="28"/>
          <w:szCs w:val="28"/>
        </w:rPr>
      </w:pPr>
    </w:p>
    <w:p w:rsidR="006F2C98" w:rsidRPr="00DF59F3" w:rsidRDefault="006F2C98" w:rsidP="00DA6910">
      <w:pPr>
        <w:pStyle w:val="ConsPlusTitle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AE23F4">
        <w:rPr>
          <w:rFonts w:ascii="PT Astra Serif" w:hAnsi="PT Astra Serif" w:cs="Times New Roman"/>
          <w:b w:val="0"/>
          <w:sz w:val="28"/>
          <w:szCs w:val="28"/>
        </w:rPr>
        <w:t xml:space="preserve">В соответствии </w:t>
      </w:r>
      <w:r w:rsidRPr="00DF59F3">
        <w:rPr>
          <w:rFonts w:ascii="PT Astra Serif" w:hAnsi="PT Astra Serif" w:cs="Times New Roman"/>
          <w:b w:val="0"/>
          <w:sz w:val="28"/>
          <w:szCs w:val="28"/>
        </w:rPr>
        <w:t>с</w:t>
      </w:r>
      <w:r w:rsidR="002D68F0">
        <w:rPr>
          <w:rFonts w:ascii="PT Astra Serif" w:hAnsi="PT Astra Serif" w:cs="Times New Roman"/>
          <w:b w:val="0"/>
          <w:sz w:val="28"/>
          <w:szCs w:val="28"/>
        </w:rPr>
        <w:t xml:space="preserve"> пунктом </w:t>
      </w:r>
      <w:r w:rsidR="002D68F0" w:rsidRPr="002D68F0">
        <w:rPr>
          <w:rFonts w:ascii="PT Astra Serif" w:hAnsi="PT Astra Serif" w:cs="Times New Roman"/>
          <w:b w:val="0"/>
          <w:sz w:val="28"/>
          <w:szCs w:val="28"/>
        </w:rPr>
        <w:t>«а» статьи 14 Федерального закона от 21.12.1994 № 68-ФЗ «О защите населения и территорий от чрезвычайных ситуаций природного и техногенного характера»</w:t>
      </w:r>
      <w:r w:rsidR="002D68F0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r w:rsidRPr="00DF59F3">
        <w:rPr>
          <w:rFonts w:ascii="PT Astra Serif" w:hAnsi="PT Astra Serif" w:cs="Times New Roman"/>
          <w:b w:val="0"/>
          <w:sz w:val="28"/>
          <w:szCs w:val="28"/>
        </w:rPr>
        <w:t xml:space="preserve">пунктом 23 </w:t>
      </w:r>
      <w:r w:rsidR="001B6DEA" w:rsidRPr="00DF59F3">
        <w:rPr>
          <w:rFonts w:ascii="PT Astra Serif" w:hAnsi="PT Astra Serif" w:cs="Times New Roman"/>
          <w:b w:val="0"/>
          <w:sz w:val="28"/>
          <w:szCs w:val="28"/>
        </w:rPr>
        <w:t>положения о единой государственной системе предупреждения и ликвидации чрезвычайных ситуаций, утвержденного</w:t>
      </w:r>
      <w:r w:rsidRPr="00DF59F3">
        <w:rPr>
          <w:rFonts w:ascii="PT Astra Serif" w:hAnsi="PT Astra Serif" w:cs="Times New Roman"/>
          <w:b w:val="0"/>
          <w:sz w:val="28"/>
          <w:szCs w:val="28"/>
        </w:rPr>
        <w:t>постановлени</w:t>
      </w:r>
      <w:r w:rsidR="001B6DEA" w:rsidRPr="00DF59F3">
        <w:rPr>
          <w:rFonts w:ascii="PT Astra Serif" w:hAnsi="PT Astra Serif" w:cs="Times New Roman"/>
          <w:b w:val="0"/>
          <w:sz w:val="28"/>
          <w:szCs w:val="28"/>
        </w:rPr>
        <w:t>ем</w:t>
      </w:r>
      <w:r w:rsidRPr="00DF59F3">
        <w:rPr>
          <w:rFonts w:ascii="PT Astra Serif" w:hAnsi="PT Astra Serif" w:cs="Times New Roman"/>
          <w:b w:val="0"/>
          <w:sz w:val="28"/>
          <w:szCs w:val="28"/>
        </w:rPr>
        <w:t xml:space="preserve"> Правительства Российской Федерации от 30.12.2003 № 794 «О единой государственной системе предупреждения и ликвидации чрезвычайных ситуаций»</w:t>
      </w:r>
      <w:r w:rsidR="00ED347F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r w:rsidR="00FC117A">
        <w:rPr>
          <w:rFonts w:ascii="PT Astra Serif" w:hAnsi="PT Astra Serif" w:cs="Times New Roman"/>
          <w:b w:val="0"/>
          <w:sz w:val="28"/>
          <w:szCs w:val="28"/>
        </w:rPr>
        <w:t>пунктами</w:t>
      </w:r>
      <w:r w:rsidR="00ED347F" w:rsidRPr="00ED347F">
        <w:rPr>
          <w:rFonts w:ascii="PT Astra Serif" w:hAnsi="PT Astra Serif" w:cs="Times New Roman"/>
          <w:b w:val="0"/>
          <w:sz w:val="28"/>
          <w:szCs w:val="28"/>
        </w:rPr>
        <w:t xml:space="preserve"> 45 и 46 Требований по предупреждению чрезвычайных ситуаций на потенциально опасных объектах и объектах жизнеобеспечения, утверждённых приказом Министерства Российской Федерации по делам гражданской обороны, чрезвычайным ситуациям и ликвидации </w:t>
      </w:r>
      <w:r w:rsidR="00C86508">
        <w:rPr>
          <w:rFonts w:ascii="PT Astra Serif" w:hAnsi="PT Astra Serif" w:cs="Times New Roman"/>
          <w:b w:val="0"/>
          <w:sz w:val="28"/>
          <w:szCs w:val="28"/>
        </w:rPr>
        <w:t xml:space="preserve">последствий стихийных бедствий </w:t>
      </w:r>
      <w:r w:rsidR="00ED347F" w:rsidRPr="00ED347F">
        <w:rPr>
          <w:rFonts w:ascii="PT Astra Serif" w:hAnsi="PT Astra Serif" w:cs="Times New Roman"/>
          <w:b w:val="0"/>
          <w:sz w:val="28"/>
          <w:szCs w:val="28"/>
        </w:rPr>
        <w:t xml:space="preserve">от 28.02.2003 № 105 </w:t>
      </w:r>
      <w:r w:rsidRPr="00DF59F3">
        <w:rPr>
          <w:rFonts w:ascii="PT Astra Serif" w:hAnsi="PT Astra Serif" w:cs="Times New Roman"/>
          <w:b w:val="0"/>
          <w:sz w:val="28"/>
          <w:szCs w:val="28"/>
        </w:rPr>
        <w:t>проведение мероприятий по предупреждению и ликвидации чрезвычайных ситуаций осуществляется на основе плана действий по предупреждению и ликвидации чрезвычайных ситуаций органов местного самоуправления и организаций</w:t>
      </w:r>
      <w:r w:rsidR="001E4811">
        <w:rPr>
          <w:rFonts w:ascii="PT Astra Serif" w:hAnsi="PT Astra Serif" w:cs="Times New Roman"/>
          <w:b w:val="0"/>
          <w:sz w:val="28"/>
          <w:szCs w:val="28"/>
        </w:rPr>
        <w:t xml:space="preserve"> (далее – План</w:t>
      </w:r>
      <w:r w:rsidR="00065BF3" w:rsidRPr="00DF59F3">
        <w:rPr>
          <w:rFonts w:ascii="PT Astra Serif" w:hAnsi="PT Astra Serif" w:cs="Times New Roman"/>
          <w:b w:val="0"/>
          <w:sz w:val="28"/>
          <w:szCs w:val="28"/>
        </w:rPr>
        <w:t xml:space="preserve"> действий)</w:t>
      </w:r>
      <w:r w:rsidRPr="00DF59F3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B96476" w:rsidRPr="00DF59F3" w:rsidRDefault="00B96476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DF59F3">
        <w:rPr>
          <w:rFonts w:ascii="PT Astra Serif" w:hAnsi="PT Astra Serif" w:cs="Times New Roman"/>
          <w:sz w:val="28"/>
          <w:szCs w:val="28"/>
        </w:rPr>
        <w:t>Разработку Планов действий город</w:t>
      </w:r>
      <w:r w:rsidR="007838CC" w:rsidRPr="00DF59F3">
        <w:rPr>
          <w:rFonts w:ascii="PT Astra Serif" w:hAnsi="PT Astra Serif" w:cs="Times New Roman"/>
          <w:sz w:val="28"/>
          <w:szCs w:val="28"/>
        </w:rPr>
        <w:t>а Ульяновска</w:t>
      </w:r>
      <w:r w:rsidR="00AA1B2E">
        <w:rPr>
          <w:rFonts w:ascii="PT Astra Serif" w:hAnsi="PT Astra Serif" w:cs="Times New Roman"/>
          <w:sz w:val="28"/>
          <w:szCs w:val="28"/>
        </w:rPr>
        <w:t xml:space="preserve"> и муниципальных образований</w:t>
      </w:r>
      <w:r w:rsidRPr="00DF59F3">
        <w:rPr>
          <w:rFonts w:ascii="PT Astra Serif" w:hAnsi="PT Astra Serif" w:cs="Times New Roman"/>
          <w:sz w:val="28"/>
          <w:szCs w:val="28"/>
        </w:rPr>
        <w:t xml:space="preserve"> осуществляют органы местного самоуправления во взаимодействии с органами исполнительной власти </w:t>
      </w:r>
      <w:r w:rsidR="007838CC" w:rsidRPr="00DF59F3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DF59F3">
        <w:rPr>
          <w:rFonts w:ascii="PT Astra Serif" w:hAnsi="PT Astra Serif" w:cs="Times New Roman"/>
          <w:sz w:val="28"/>
          <w:szCs w:val="28"/>
        </w:rPr>
        <w:t xml:space="preserve"> и Главным управлением МЧС России по </w:t>
      </w:r>
      <w:r w:rsidR="007838CC" w:rsidRPr="00DF59F3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DF59F3">
        <w:rPr>
          <w:rFonts w:ascii="PT Astra Serif" w:hAnsi="PT Astra Serif" w:cs="Times New Roman"/>
          <w:sz w:val="28"/>
          <w:szCs w:val="28"/>
        </w:rPr>
        <w:t xml:space="preserve"> в пределах границ муниципальных образований. </w:t>
      </w:r>
    </w:p>
    <w:p w:rsidR="00506B9A" w:rsidRPr="00DF59F3" w:rsidRDefault="00506B9A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DC0E55" w:rsidRPr="0086247E" w:rsidRDefault="000F0E80" w:rsidP="00DA6910">
      <w:pPr>
        <w:pStyle w:val="ConsPlusNormal"/>
        <w:ind w:firstLine="709"/>
        <w:jc w:val="both"/>
        <w:rPr>
          <w:rFonts w:ascii="PT Astra Serif" w:hAnsi="PT Astra Serif" w:cs="Times New Roman"/>
          <w:b/>
          <w:i/>
          <w:sz w:val="28"/>
          <w:szCs w:val="28"/>
        </w:rPr>
      </w:pPr>
      <w:r w:rsidRPr="0086247E">
        <w:rPr>
          <w:rFonts w:ascii="PT Astra Serif" w:hAnsi="PT Astra Serif" w:cs="Times New Roman"/>
          <w:b/>
          <w:i/>
          <w:sz w:val="28"/>
          <w:szCs w:val="28"/>
        </w:rPr>
        <w:t>Создание нештатных аварийно-спасательных формирований</w:t>
      </w:r>
    </w:p>
    <w:p w:rsidR="0055239A" w:rsidRPr="00DF59F3" w:rsidRDefault="0055239A" w:rsidP="00DA6910">
      <w:pPr>
        <w:pStyle w:val="ConsPlusNormal"/>
        <w:ind w:firstLine="709"/>
        <w:jc w:val="both"/>
        <w:rPr>
          <w:rFonts w:ascii="PT Astra Serif" w:hAnsi="PT Astra Serif" w:cs="Times New Roman"/>
          <w:i/>
          <w:sz w:val="28"/>
          <w:szCs w:val="28"/>
        </w:rPr>
      </w:pPr>
    </w:p>
    <w:p w:rsidR="00EC190D" w:rsidRDefault="00517249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</w:pPr>
      <w:r w:rsidRPr="00DF59F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В соответствиис</w:t>
      </w:r>
      <w:r w:rsidR="00D47144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пунктом 4 </w:t>
      </w:r>
      <w:r w:rsidR="00D47144" w:rsidRPr="00D47144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Правил организации мероприятийпо предупреждению и ликвидации разливов нефти и нефтепродуктов на территории Российской Федерации, утверждённых постановлением Правительства Российской Федерации от 15.04.2002 № 240</w:t>
      </w:r>
      <w:r w:rsidR="00D47144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«</w:t>
      </w:r>
      <w:r w:rsidR="00D47144" w:rsidRPr="00D47144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О порядке организации мероприятий по предупреждению и ликвидации разливов нефти и нефтепродуктов на территории Российской Федерации</w:t>
      </w:r>
      <w:r w:rsidR="00D47144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»</w:t>
      </w:r>
      <w:r w:rsidR="00EC190D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.</w:t>
      </w:r>
    </w:p>
    <w:p w:rsidR="00445A06" w:rsidRPr="00DF59F3" w:rsidRDefault="00517249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  <w:r w:rsidRPr="00DF59F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Нештатные аварийно-спасательные формирования создаются с учетом Примерного перечня создаваемых нештатных аварийно-спасательных формирований. Оснащение нештатных аварийно-спасательных формирований осуществляется в соответствии с Примерными нормами оснащения (табелизации) нештатных аварийно-спасательных формирований специальными техникой, оборудованием, снаряжением, инструментами и материалами</w:t>
      </w:r>
      <w:r w:rsidR="00F825E2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в соответствии </w:t>
      </w:r>
      <w:r w:rsidR="002913B3" w:rsidRPr="002913B3">
        <w:rPr>
          <w:rStyle w:val="a7"/>
          <w:rFonts w:ascii="PT Astra Serif" w:hAnsi="PT Astra Serif" w:cs="Times New Roman"/>
          <w:color w:val="auto"/>
          <w:spacing w:val="2"/>
          <w:sz w:val="28"/>
          <w:szCs w:val="28"/>
          <w:u w:val="none"/>
          <w:shd w:val="clear" w:color="auto" w:fill="FFFFFF"/>
        </w:rPr>
        <w:t>приложения №2 приказа</w:t>
      </w:r>
      <w:r w:rsidR="000F0E80" w:rsidRPr="00DF59F3">
        <w:rPr>
          <w:rStyle w:val="a7"/>
          <w:rFonts w:ascii="PT Astra Serif" w:hAnsi="PT Astra Serif" w:cs="Times New Roman"/>
          <w:color w:val="auto"/>
          <w:spacing w:val="2"/>
          <w:sz w:val="28"/>
          <w:szCs w:val="28"/>
          <w:u w:val="none"/>
          <w:shd w:val="clear" w:color="auto" w:fill="FFFFFF"/>
        </w:rPr>
        <w:t>МЧС России от 23.12.2005 № 999</w:t>
      </w:r>
      <w:r w:rsidR="00F825E2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 «Об утверждении Порядка создания нештатных аварийно-спасательных формирований»</w:t>
      </w:r>
      <w:r w:rsidRPr="00DF59F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445A06" w:rsidRPr="00DF59F3" w:rsidRDefault="00445A06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445A06" w:rsidRDefault="000F0E80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b/>
          <w:i/>
          <w:sz w:val="28"/>
          <w:szCs w:val="28"/>
        </w:rPr>
      </w:pPr>
      <w:r w:rsidRPr="00B416B6">
        <w:rPr>
          <w:rFonts w:ascii="PT Astra Serif" w:hAnsi="PT Astra Serif" w:cs="Times New Roman"/>
          <w:b/>
          <w:i/>
          <w:sz w:val="28"/>
          <w:szCs w:val="28"/>
        </w:rPr>
        <w:t>Обеспечение населения средствами индивидуальной защиты</w:t>
      </w:r>
    </w:p>
    <w:p w:rsidR="00E5148A" w:rsidRPr="00B416B6" w:rsidRDefault="00E5148A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b/>
          <w:i/>
          <w:sz w:val="28"/>
          <w:szCs w:val="28"/>
        </w:rPr>
      </w:pPr>
    </w:p>
    <w:p w:rsidR="00F82DF2" w:rsidRDefault="00F82DF2" w:rsidP="00F82DF2">
      <w:pPr>
        <w:shd w:val="clear" w:color="auto" w:fill="FFFFFF"/>
        <w:spacing w:after="0" w:line="240" w:lineRule="auto"/>
        <w:ind w:firstLine="709"/>
        <w:jc w:val="both"/>
        <w:outlineLvl w:val="1"/>
        <w:rPr>
          <w:rStyle w:val="a7"/>
          <w:rFonts w:ascii="PT Astra Serif" w:hAnsi="PT Astra Serif" w:cs="Times New Roman"/>
          <w:color w:val="auto"/>
          <w:spacing w:val="2"/>
          <w:sz w:val="28"/>
          <w:szCs w:val="28"/>
          <w:u w:val="none"/>
          <w:shd w:val="clear" w:color="auto" w:fill="FFFFFF"/>
        </w:rPr>
      </w:pPr>
      <w:r>
        <w:rPr>
          <w:rStyle w:val="a7"/>
          <w:rFonts w:ascii="PT Astra Serif" w:hAnsi="PT Astra Serif" w:cs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В соответствии с пунктами 2, 3, 6, 7, 9, 11, 17-19 </w:t>
      </w:r>
      <w:r w:rsidRPr="00F82DF2">
        <w:rPr>
          <w:rStyle w:val="a7"/>
          <w:rFonts w:ascii="PT Astra Serif" w:hAnsi="PT Astra Serif" w:cs="Times New Roman"/>
          <w:color w:val="auto"/>
          <w:spacing w:val="2"/>
          <w:sz w:val="28"/>
          <w:szCs w:val="28"/>
          <w:u w:val="none"/>
          <w:shd w:val="clear" w:color="auto" w:fill="FFFFFF"/>
        </w:rPr>
        <w:t>Положенияоб организации обеспечения населения средствами индивидуальной защиты, утверждённого приказом МЧС России от 01.10.2014 № 543</w:t>
      </w:r>
      <w:r w:rsidR="00E5148A">
        <w:rPr>
          <w:rStyle w:val="a7"/>
          <w:rFonts w:ascii="PT Astra Serif" w:hAnsi="PT Astra Serif" w:cs="Times New Roman"/>
          <w:color w:val="auto"/>
          <w:spacing w:val="2"/>
          <w:sz w:val="28"/>
          <w:szCs w:val="28"/>
          <w:u w:val="none"/>
          <w:shd w:val="clear" w:color="auto" w:fill="FFFFFF"/>
        </w:rPr>
        <w:t xml:space="preserve"> «Об организации обеспечения населения средствами индивидуальной защиты</w:t>
      </w:r>
      <w:r w:rsidR="009D705A">
        <w:rPr>
          <w:rStyle w:val="a7"/>
          <w:rFonts w:ascii="PT Astra Serif" w:hAnsi="PT Astra Serif" w:cs="Times New Roman"/>
          <w:color w:val="auto"/>
          <w:spacing w:val="2"/>
          <w:sz w:val="28"/>
          <w:szCs w:val="28"/>
          <w:u w:val="none"/>
          <w:shd w:val="clear" w:color="auto" w:fill="FFFFFF"/>
        </w:rPr>
        <w:t>»</w:t>
      </w:r>
      <w:r w:rsidR="00E5148A">
        <w:rPr>
          <w:rStyle w:val="a7"/>
          <w:rFonts w:ascii="PT Astra Serif" w:hAnsi="PT Astra Serif" w:cs="Times New Roman"/>
          <w:color w:val="auto"/>
          <w:spacing w:val="2"/>
          <w:sz w:val="28"/>
          <w:szCs w:val="28"/>
          <w:u w:val="none"/>
          <w:shd w:val="clear" w:color="auto" w:fill="FFFFFF"/>
        </w:rPr>
        <w:t>.</w:t>
      </w:r>
    </w:p>
    <w:p w:rsidR="004C1756" w:rsidRPr="00DF59F3" w:rsidRDefault="00E37B31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</w:pPr>
      <w:r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О</w:t>
      </w:r>
      <w:r w:rsidR="004C1756" w:rsidRPr="00DF59F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беспечение населения </w:t>
      </w:r>
      <w:r w:rsidR="000F0E80" w:rsidRPr="00DF59F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средствами индивидуальной защиты </w:t>
      </w:r>
      <w:r w:rsidR="004C1756" w:rsidRPr="00DF59F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осуществляется в соответствии с основными задачами в области гражданской обороны и в комплексе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конфликтов или вследствие этих конфликтов, а также для защиты населения при возникновении чрезвычайных ситуаций.</w:t>
      </w:r>
    </w:p>
    <w:p w:rsidR="004C1756" w:rsidRPr="00DF59F3" w:rsidRDefault="003D2A63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</w:pPr>
      <w:r w:rsidRPr="00DF59F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Средства индивидуальной защиты </w:t>
      </w:r>
      <w:r w:rsidR="004C1756" w:rsidRPr="00DF59F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для населения включают в себя средства индивидуальной защиты органов дыхания и медицинские средства индивидуальной защиты.</w:t>
      </w:r>
    </w:p>
    <w:p w:rsidR="004C1756" w:rsidRPr="00DF59F3" w:rsidRDefault="004C1756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</w:pPr>
      <w:r w:rsidRPr="00DF59F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Накопление запасов (резервов) </w:t>
      </w:r>
      <w:r w:rsidR="003D2A63" w:rsidRPr="00DF59F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средств индивидуальной защиты </w:t>
      </w:r>
      <w:r w:rsidRPr="00DF59F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осуществляется заблаговременно организациями с учетом факторов риска возникновения чрезвычайных ситуаций техногенного характера, представляющих непосредственную угрозу жизни и здоровью населения.</w:t>
      </w:r>
    </w:p>
    <w:p w:rsidR="004C1756" w:rsidRPr="00DF59F3" w:rsidRDefault="004C1756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</w:pPr>
      <w:r w:rsidRPr="00DF59F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Обеспечению </w:t>
      </w:r>
      <w:r w:rsidR="003D2A63" w:rsidRPr="00DF59F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средствами индивидуальной защиты </w:t>
      </w:r>
      <w:r w:rsidRPr="00DF59F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подлежит население, проживающее на территориях в пределах границ зон:</w:t>
      </w:r>
    </w:p>
    <w:p w:rsidR="004C1756" w:rsidRPr="00DF59F3" w:rsidRDefault="004C1756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</w:pPr>
      <w:r w:rsidRPr="00DF59F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защитных мероприятий, устанавливаемых вокруг комплекса объектов по хранению и уничтожению химического оружия;</w:t>
      </w:r>
    </w:p>
    <w:p w:rsidR="004C1756" w:rsidRPr="00DF59F3" w:rsidRDefault="004C1756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</w:pPr>
      <w:r w:rsidRPr="00DF59F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возможного радиоактивного и химического загрязнения (заражения), устанавливаемых вокруг радиационно, ядерно- и химически опасных объектов.</w:t>
      </w:r>
    </w:p>
    <w:p w:rsidR="00445A06" w:rsidRDefault="004C1756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</w:pPr>
      <w:r w:rsidRPr="00DF59F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Обеспечение населения </w:t>
      </w:r>
      <w:r w:rsidR="003D2A63" w:rsidRPr="00DF59F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 xml:space="preserve">средствами индивидуальной защиты осуществляется </w:t>
      </w:r>
      <w:r w:rsidRPr="00DF59F3">
        <w:rPr>
          <w:rFonts w:ascii="PT Astra Serif" w:hAnsi="PT Astra Serif" w:cs="Times New Roman"/>
          <w:spacing w:val="2"/>
          <w:sz w:val="28"/>
          <w:szCs w:val="28"/>
          <w:shd w:val="clear" w:color="auto" w:fill="FFFFFF"/>
        </w:rPr>
        <w:t>организациями - работников этих организаций.</w:t>
      </w:r>
    </w:p>
    <w:p w:rsidR="00BE5532" w:rsidRPr="00DF59F3" w:rsidRDefault="00BE5532" w:rsidP="00DA691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4C1756" w:rsidRPr="00DF59F3" w:rsidRDefault="003D2A63" w:rsidP="00DA6910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DF59F3">
        <w:rPr>
          <w:rFonts w:ascii="PT Astra Serif" w:hAnsi="PT Astra Serif" w:cs="Times New Roman"/>
          <w:b/>
          <w:sz w:val="28"/>
          <w:szCs w:val="28"/>
        </w:rPr>
        <w:t>Ответственность за нарушение и невыполнение</w:t>
      </w:r>
      <w:r w:rsidR="00B416B6">
        <w:rPr>
          <w:rFonts w:ascii="PT Astra Serif" w:hAnsi="PT Astra Serif" w:cs="Times New Roman"/>
          <w:b/>
          <w:sz w:val="28"/>
          <w:szCs w:val="28"/>
        </w:rPr>
        <w:t xml:space="preserve"> обязательных</w:t>
      </w:r>
      <w:r w:rsidRPr="00DF59F3">
        <w:rPr>
          <w:rFonts w:ascii="PT Astra Serif" w:hAnsi="PT Astra Serif" w:cs="Times New Roman"/>
          <w:b/>
          <w:sz w:val="28"/>
          <w:szCs w:val="28"/>
        </w:rPr>
        <w:t xml:space="preserve"> требований </w:t>
      </w:r>
      <w:r w:rsidRPr="00DF59F3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в области </w:t>
      </w:r>
      <w:r w:rsidRPr="00DF59F3">
        <w:rPr>
          <w:rFonts w:ascii="PT Astra Serif" w:hAnsi="PT Astra Serif" w:cs="Times New Roman"/>
          <w:b/>
          <w:sz w:val="28"/>
          <w:szCs w:val="28"/>
        </w:rPr>
        <w:t xml:space="preserve">защиты населения и территорий от чрезвычайных ситуаций </w:t>
      </w:r>
      <w:r w:rsidR="00AB5CA7">
        <w:rPr>
          <w:rFonts w:ascii="PT Astra Serif" w:hAnsi="PT Astra Serif" w:cs="Times New Roman"/>
          <w:b/>
          <w:sz w:val="28"/>
          <w:szCs w:val="28"/>
        </w:rPr>
        <w:t>природного и техногенного характера</w:t>
      </w:r>
    </w:p>
    <w:p w:rsidR="00B416B6" w:rsidRDefault="003D2A63" w:rsidP="007058E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F59F3">
        <w:rPr>
          <w:rFonts w:ascii="PT Astra Serif" w:hAnsi="PT Astra Serif" w:cs="Times New Roman"/>
          <w:sz w:val="28"/>
          <w:szCs w:val="28"/>
        </w:rPr>
        <w:t>З</w:t>
      </w:r>
      <w:r w:rsidR="008D3C39" w:rsidRPr="00DF59F3">
        <w:rPr>
          <w:rFonts w:ascii="PT Astra Serif" w:hAnsi="PT Astra Serif" w:cs="Times New Roman"/>
          <w:sz w:val="28"/>
          <w:szCs w:val="28"/>
        </w:rPr>
        <w:t xml:space="preserve">а нарушение </w:t>
      </w:r>
      <w:r w:rsidR="00B416B6">
        <w:rPr>
          <w:rFonts w:ascii="PT Astra Serif" w:hAnsi="PT Astra Serif" w:cs="Times New Roman"/>
          <w:sz w:val="28"/>
          <w:szCs w:val="28"/>
        </w:rPr>
        <w:t xml:space="preserve">обязательных </w:t>
      </w:r>
      <w:r w:rsidR="008D3C39" w:rsidRPr="00DF59F3">
        <w:rPr>
          <w:rFonts w:ascii="PT Astra Serif" w:hAnsi="PT Astra Serif" w:cs="Times New Roman"/>
          <w:sz w:val="28"/>
          <w:szCs w:val="28"/>
        </w:rPr>
        <w:t xml:space="preserve">требований </w:t>
      </w:r>
      <w:r w:rsidR="008D3C39" w:rsidRPr="00DF59F3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законодательства Российской Федерации в области </w:t>
      </w:r>
      <w:r w:rsidR="008D3C39" w:rsidRPr="00DF59F3">
        <w:rPr>
          <w:rFonts w:ascii="PT Astra Serif" w:hAnsi="PT Astra Serif" w:cs="Times New Roman"/>
          <w:sz w:val="28"/>
          <w:szCs w:val="28"/>
        </w:rPr>
        <w:t>защиты населения и территорий от чрезвычайных ситуаций природного и техногенного характера</w:t>
      </w:r>
      <w:r w:rsidR="00C14D24">
        <w:rPr>
          <w:rFonts w:ascii="PT Astra Serif" w:hAnsi="PT Astra Serif" w:cs="Times New Roman"/>
          <w:sz w:val="28"/>
          <w:szCs w:val="28"/>
        </w:rPr>
        <w:t>предусмотрена административная ответственность</w:t>
      </w:r>
      <w:r w:rsidR="00B416B6" w:rsidRPr="00B416B6">
        <w:rPr>
          <w:rFonts w:ascii="PT Astra Serif" w:hAnsi="PT Astra Serif" w:cs="Times New Roman"/>
          <w:sz w:val="28"/>
          <w:szCs w:val="28"/>
        </w:rPr>
        <w:t>:</w:t>
      </w:r>
    </w:p>
    <w:p w:rsidR="007058EA" w:rsidRPr="007058EA" w:rsidRDefault="00B416B6" w:rsidP="007058E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частью</w:t>
      </w:r>
      <w:r w:rsidR="007058EA" w:rsidRPr="007058EA">
        <w:rPr>
          <w:rFonts w:ascii="PT Astra Serif" w:hAnsi="PT Astra Serif" w:cs="Times New Roman"/>
          <w:sz w:val="28"/>
          <w:szCs w:val="28"/>
        </w:rPr>
        <w:t xml:space="preserve"> 1 статьи 19.4 (неповиновение законному распоряжению должностного лица органа, осуществляющего государственный контроль) КоАП РФ;</w:t>
      </w:r>
    </w:p>
    <w:p w:rsidR="007058EA" w:rsidRPr="007058EA" w:rsidRDefault="006F2B93" w:rsidP="007058E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частями</w:t>
      </w:r>
      <w:r w:rsidR="007058EA" w:rsidRPr="007058EA">
        <w:rPr>
          <w:rFonts w:ascii="PT Astra Serif" w:hAnsi="PT Astra Serif" w:cs="Times New Roman"/>
          <w:sz w:val="28"/>
          <w:szCs w:val="28"/>
        </w:rPr>
        <w:t xml:space="preserve"> 1, 18 и 19 статьи 19.5 (невыполнение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контроль, об устранении нарушений законодательства) КоАП РФ;</w:t>
      </w:r>
    </w:p>
    <w:p w:rsidR="007058EA" w:rsidRPr="007058EA" w:rsidRDefault="00B416B6" w:rsidP="002750FE">
      <w:pPr>
        <w:tabs>
          <w:tab w:val="left" w:pos="851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3) статьей</w:t>
      </w:r>
      <w:r w:rsidR="007058EA" w:rsidRPr="007058EA">
        <w:rPr>
          <w:rFonts w:ascii="PT Astra Serif" w:hAnsi="PT Astra Serif" w:cs="Times New Roman"/>
          <w:sz w:val="28"/>
          <w:szCs w:val="28"/>
        </w:rPr>
        <w:t xml:space="preserve"> 19.6 (непринятие мер по устранению причин и условий, способствовавших совершению административного правонарушения) КоАП РФ;</w:t>
      </w:r>
    </w:p>
    <w:p w:rsidR="008D3C39" w:rsidRPr="00D42494" w:rsidRDefault="00B416B6" w:rsidP="0070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4) статьей</w:t>
      </w:r>
      <w:r w:rsidR="007058EA" w:rsidRPr="007058EA">
        <w:rPr>
          <w:rFonts w:ascii="PT Astra Serif" w:hAnsi="PT Astra Serif" w:cs="Times New Roman"/>
          <w:sz w:val="28"/>
          <w:szCs w:val="28"/>
        </w:rPr>
        <w:t>19.7 (непредставление сведений (информации) КоАП РФ.</w:t>
      </w:r>
    </w:p>
    <w:sectPr w:rsidR="008D3C39" w:rsidRPr="00D42494" w:rsidSect="00261ED6">
      <w:headerReference w:type="default" r:id="rId11"/>
      <w:pgSz w:w="11906" w:h="16838"/>
      <w:pgMar w:top="1021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316" w:rsidRDefault="00277316" w:rsidP="00BE409B">
      <w:pPr>
        <w:spacing w:after="0" w:line="240" w:lineRule="auto"/>
      </w:pPr>
      <w:r>
        <w:separator/>
      </w:r>
    </w:p>
  </w:endnote>
  <w:endnote w:type="continuationSeparator" w:id="1">
    <w:p w:rsidR="00277316" w:rsidRDefault="00277316" w:rsidP="00BE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316" w:rsidRDefault="00277316" w:rsidP="00BE409B">
      <w:pPr>
        <w:spacing w:after="0" w:line="240" w:lineRule="auto"/>
      </w:pPr>
      <w:r>
        <w:separator/>
      </w:r>
    </w:p>
  </w:footnote>
  <w:footnote w:type="continuationSeparator" w:id="1">
    <w:p w:rsidR="00277316" w:rsidRDefault="00277316" w:rsidP="00BE4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5707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E409B" w:rsidRPr="00BE409B" w:rsidRDefault="004F42D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E40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E409B" w:rsidRPr="00BE40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E40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60CA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BE40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409B" w:rsidRDefault="00BE40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A84"/>
    <w:multiLevelType w:val="multilevel"/>
    <w:tmpl w:val="49F0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1E06D9"/>
    <w:multiLevelType w:val="hybridMultilevel"/>
    <w:tmpl w:val="D118FDB6"/>
    <w:lvl w:ilvl="0" w:tplc="BA3C11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DD4554"/>
    <w:multiLevelType w:val="hybridMultilevel"/>
    <w:tmpl w:val="58AC2190"/>
    <w:lvl w:ilvl="0" w:tplc="58AC1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7568EF"/>
    <w:multiLevelType w:val="hybridMultilevel"/>
    <w:tmpl w:val="9A844C66"/>
    <w:lvl w:ilvl="0" w:tplc="C178A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020737"/>
    <w:multiLevelType w:val="hybridMultilevel"/>
    <w:tmpl w:val="DC7AE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3B32BD"/>
    <w:multiLevelType w:val="hybridMultilevel"/>
    <w:tmpl w:val="65AAC106"/>
    <w:lvl w:ilvl="0" w:tplc="0419000F">
      <w:start w:val="1"/>
      <w:numFmt w:val="decimal"/>
      <w:lvlText w:val="%1."/>
      <w:lvlJc w:val="left"/>
      <w:pPr>
        <w:ind w:left="3231" w:hanging="360"/>
      </w:pPr>
    </w:lvl>
    <w:lvl w:ilvl="1" w:tplc="04190019">
      <w:start w:val="1"/>
      <w:numFmt w:val="lowerLetter"/>
      <w:lvlText w:val="%2."/>
      <w:lvlJc w:val="left"/>
      <w:pPr>
        <w:ind w:left="3951" w:hanging="360"/>
      </w:pPr>
    </w:lvl>
    <w:lvl w:ilvl="2" w:tplc="0419001B">
      <w:start w:val="1"/>
      <w:numFmt w:val="lowerRoman"/>
      <w:lvlText w:val="%3."/>
      <w:lvlJc w:val="right"/>
      <w:pPr>
        <w:ind w:left="4671" w:hanging="180"/>
      </w:pPr>
    </w:lvl>
    <w:lvl w:ilvl="3" w:tplc="0419000F">
      <w:start w:val="1"/>
      <w:numFmt w:val="decimal"/>
      <w:lvlText w:val="%4."/>
      <w:lvlJc w:val="left"/>
      <w:pPr>
        <w:ind w:left="5391" w:hanging="360"/>
      </w:pPr>
    </w:lvl>
    <w:lvl w:ilvl="4" w:tplc="04190019" w:tentative="1">
      <w:start w:val="1"/>
      <w:numFmt w:val="lowerLetter"/>
      <w:lvlText w:val="%5."/>
      <w:lvlJc w:val="left"/>
      <w:pPr>
        <w:ind w:left="6111" w:hanging="360"/>
      </w:pPr>
    </w:lvl>
    <w:lvl w:ilvl="5" w:tplc="0419001B" w:tentative="1">
      <w:start w:val="1"/>
      <w:numFmt w:val="lowerRoman"/>
      <w:lvlText w:val="%6."/>
      <w:lvlJc w:val="right"/>
      <w:pPr>
        <w:ind w:left="6831" w:hanging="180"/>
      </w:pPr>
    </w:lvl>
    <w:lvl w:ilvl="6" w:tplc="0419000F" w:tentative="1">
      <w:start w:val="1"/>
      <w:numFmt w:val="decimal"/>
      <w:lvlText w:val="%7."/>
      <w:lvlJc w:val="left"/>
      <w:pPr>
        <w:ind w:left="7551" w:hanging="360"/>
      </w:pPr>
    </w:lvl>
    <w:lvl w:ilvl="7" w:tplc="04190019" w:tentative="1">
      <w:start w:val="1"/>
      <w:numFmt w:val="lowerLetter"/>
      <w:lvlText w:val="%8."/>
      <w:lvlJc w:val="left"/>
      <w:pPr>
        <w:ind w:left="8271" w:hanging="360"/>
      </w:pPr>
    </w:lvl>
    <w:lvl w:ilvl="8" w:tplc="0419001B" w:tentative="1">
      <w:start w:val="1"/>
      <w:numFmt w:val="lowerRoman"/>
      <w:lvlText w:val="%9."/>
      <w:lvlJc w:val="right"/>
      <w:pPr>
        <w:ind w:left="8991" w:hanging="180"/>
      </w:pPr>
    </w:lvl>
  </w:abstractNum>
  <w:abstractNum w:abstractNumId="6">
    <w:nsid w:val="7E5A1363"/>
    <w:multiLevelType w:val="hybridMultilevel"/>
    <w:tmpl w:val="906039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0163A"/>
    <w:rsid w:val="00013A3A"/>
    <w:rsid w:val="00015F31"/>
    <w:rsid w:val="00026A73"/>
    <w:rsid w:val="000405AC"/>
    <w:rsid w:val="00053B69"/>
    <w:rsid w:val="00053E3B"/>
    <w:rsid w:val="0006160A"/>
    <w:rsid w:val="00062CC1"/>
    <w:rsid w:val="00065BF3"/>
    <w:rsid w:val="00066AB7"/>
    <w:rsid w:val="000740D2"/>
    <w:rsid w:val="0008159D"/>
    <w:rsid w:val="000825E8"/>
    <w:rsid w:val="000A614C"/>
    <w:rsid w:val="000B690C"/>
    <w:rsid w:val="000C6F6F"/>
    <w:rsid w:val="000D6F54"/>
    <w:rsid w:val="000E58A1"/>
    <w:rsid w:val="000F0E80"/>
    <w:rsid w:val="000F6771"/>
    <w:rsid w:val="001068F1"/>
    <w:rsid w:val="00107085"/>
    <w:rsid w:val="00110B09"/>
    <w:rsid w:val="001616BB"/>
    <w:rsid w:val="00185CC0"/>
    <w:rsid w:val="00193803"/>
    <w:rsid w:val="001A4A6F"/>
    <w:rsid w:val="001A5498"/>
    <w:rsid w:val="001A6D9B"/>
    <w:rsid w:val="001B2C4D"/>
    <w:rsid w:val="001B6DEA"/>
    <w:rsid w:val="001C2F18"/>
    <w:rsid w:val="001E36E9"/>
    <w:rsid w:val="001E4811"/>
    <w:rsid w:val="001E5C92"/>
    <w:rsid w:val="001F4ADC"/>
    <w:rsid w:val="002124CC"/>
    <w:rsid w:val="002128BE"/>
    <w:rsid w:val="00241CD5"/>
    <w:rsid w:val="00261ED6"/>
    <w:rsid w:val="002645C7"/>
    <w:rsid w:val="00272CD6"/>
    <w:rsid w:val="002750FE"/>
    <w:rsid w:val="00275406"/>
    <w:rsid w:val="0027718E"/>
    <w:rsid w:val="00277316"/>
    <w:rsid w:val="00280E9C"/>
    <w:rsid w:val="002913B3"/>
    <w:rsid w:val="002A4211"/>
    <w:rsid w:val="002B1878"/>
    <w:rsid w:val="002D04F5"/>
    <w:rsid w:val="002D68F0"/>
    <w:rsid w:val="002E0F75"/>
    <w:rsid w:val="002F6062"/>
    <w:rsid w:val="003057D7"/>
    <w:rsid w:val="0031759F"/>
    <w:rsid w:val="003237D2"/>
    <w:rsid w:val="00363F82"/>
    <w:rsid w:val="00370C79"/>
    <w:rsid w:val="00371DCF"/>
    <w:rsid w:val="003722F8"/>
    <w:rsid w:val="003C5EB5"/>
    <w:rsid w:val="003D2A63"/>
    <w:rsid w:val="003F7162"/>
    <w:rsid w:val="004246C6"/>
    <w:rsid w:val="00445A06"/>
    <w:rsid w:val="00460D82"/>
    <w:rsid w:val="00472A3C"/>
    <w:rsid w:val="00477DC5"/>
    <w:rsid w:val="0048156D"/>
    <w:rsid w:val="00484B6F"/>
    <w:rsid w:val="004B19CD"/>
    <w:rsid w:val="004C1756"/>
    <w:rsid w:val="004C2B4A"/>
    <w:rsid w:val="004D1666"/>
    <w:rsid w:val="004F14AA"/>
    <w:rsid w:val="004F42D3"/>
    <w:rsid w:val="004F5753"/>
    <w:rsid w:val="00502B36"/>
    <w:rsid w:val="0050318D"/>
    <w:rsid w:val="00506B9A"/>
    <w:rsid w:val="00517249"/>
    <w:rsid w:val="005172C3"/>
    <w:rsid w:val="00517EE5"/>
    <w:rsid w:val="005211F4"/>
    <w:rsid w:val="0055239A"/>
    <w:rsid w:val="00553ACB"/>
    <w:rsid w:val="0056408F"/>
    <w:rsid w:val="005664E8"/>
    <w:rsid w:val="0057547C"/>
    <w:rsid w:val="00586EA1"/>
    <w:rsid w:val="005A33AB"/>
    <w:rsid w:val="005B792E"/>
    <w:rsid w:val="005E1158"/>
    <w:rsid w:val="005E16D4"/>
    <w:rsid w:val="005E4B59"/>
    <w:rsid w:val="005E5B4E"/>
    <w:rsid w:val="005F5A7B"/>
    <w:rsid w:val="0061766A"/>
    <w:rsid w:val="0063084F"/>
    <w:rsid w:val="00634009"/>
    <w:rsid w:val="00636B9A"/>
    <w:rsid w:val="00644775"/>
    <w:rsid w:val="0065294B"/>
    <w:rsid w:val="00655B36"/>
    <w:rsid w:val="006568D3"/>
    <w:rsid w:val="006615BB"/>
    <w:rsid w:val="00670D4E"/>
    <w:rsid w:val="006A48DC"/>
    <w:rsid w:val="006D39E4"/>
    <w:rsid w:val="006D3BCC"/>
    <w:rsid w:val="006D5229"/>
    <w:rsid w:val="006D5614"/>
    <w:rsid w:val="006D7BE3"/>
    <w:rsid w:val="006E243D"/>
    <w:rsid w:val="006F2B93"/>
    <w:rsid w:val="006F2C98"/>
    <w:rsid w:val="00701088"/>
    <w:rsid w:val="007058EA"/>
    <w:rsid w:val="00705B5D"/>
    <w:rsid w:val="0070602A"/>
    <w:rsid w:val="00714A12"/>
    <w:rsid w:val="00733038"/>
    <w:rsid w:val="00743262"/>
    <w:rsid w:val="00751674"/>
    <w:rsid w:val="007775FC"/>
    <w:rsid w:val="007838CC"/>
    <w:rsid w:val="00786150"/>
    <w:rsid w:val="00786E9D"/>
    <w:rsid w:val="007A373F"/>
    <w:rsid w:val="007D7A11"/>
    <w:rsid w:val="008031DB"/>
    <w:rsid w:val="0083207E"/>
    <w:rsid w:val="00853106"/>
    <w:rsid w:val="0086247E"/>
    <w:rsid w:val="00880113"/>
    <w:rsid w:val="00881C77"/>
    <w:rsid w:val="008A163E"/>
    <w:rsid w:val="008C5805"/>
    <w:rsid w:val="008D3C39"/>
    <w:rsid w:val="008E25A2"/>
    <w:rsid w:val="00927447"/>
    <w:rsid w:val="00927897"/>
    <w:rsid w:val="00937330"/>
    <w:rsid w:val="00943332"/>
    <w:rsid w:val="00954068"/>
    <w:rsid w:val="00956854"/>
    <w:rsid w:val="00981BAA"/>
    <w:rsid w:val="00981D20"/>
    <w:rsid w:val="009908C5"/>
    <w:rsid w:val="00996FDA"/>
    <w:rsid w:val="009A64C7"/>
    <w:rsid w:val="009B15D8"/>
    <w:rsid w:val="009C2164"/>
    <w:rsid w:val="009D705A"/>
    <w:rsid w:val="00A1344D"/>
    <w:rsid w:val="00A1388D"/>
    <w:rsid w:val="00A22BF4"/>
    <w:rsid w:val="00A22CE1"/>
    <w:rsid w:val="00A2475F"/>
    <w:rsid w:val="00A269A9"/>
    <w:rsid w:val="00A3588C"/>
    <w:rsid w:val="00A4202A"/>
    <w:rsid w:val="00A5592C"/>
    <w:rsid w:val="00A76BAF"/>
    <w:rsid w:val="00A95732"/>
    <w:rsid w:val="00AA1B2E"/>
    <w:rsid w:val="00AA3B57"/>
    <w:rsid w:val="00AA621B"/>
    <w:rsid w:val="00AB5CA7"/>
    <w:rsid w:val="00AD2025"/>
    <w:rsid w:val="00AE23F4"/>
    <w:rsid w:val="00AE2CCC"/>
    <w:rsid w:val="00AF68FD"/>
    <w:rsid w:val="00B0163A"/>
    <w:rsid w:val="00B01DC1"/>
    <w:rsid w:val="00B06EE0"/>
    <w:rsid w:val="00B416B6"/>
    <w:rsid w:val="00B5148C"/>
    <w:rsid w:val="00B56EF7"/>
    <w:rsid w:val="00B618B9"/>
    <w:rsid w:val="00B65918"/>
    <w:rsid w:val="00B81B12"/>
    <w:rsid w:val="00B860CA"/>
    <w:rsid w:val="00B9107F"/>
    <w:rsid w:val="00B96476"/>
    <w:rsid w:val="00BA1109"/>
    <w:rsid w:val="00BA351F"/>
    <w:rsid w:val="00BB4763"/>
    <w:rsid w:val="00BE409B"/>
    <w:rsid w:val="00BE5532"/>
    <w:rsid w:val="00BF1D2F"/>
    <w:rsid w:val="00C04A9C"/>
    <w:rsid w:val="00C13254"/>
    <w:rsid w:val="00C14D24"/>
    <w:rsid w:val="00C163B6"/>
    <w:rsid w:val="00C17408"/>
    <w:rsid w:val="00C301AF"/>
    <w:rsid w:val="00C74AD0"/>
    <w:rsid w:val="00C86508"/>
    <w:rsid w:val="00C866D2"/>
    <w:rsid w:val="00CA2449"/>
    <w:rsid w:val="00CA3BF8"/>
    <w:rsid w:val="00CD3C5A"/>
    <w:rsid w:val="00D07105"/>
    <w:rsid w:val="00D07603"/>
    <w:rsid w:val="00D12614"/>
    <w:rsid w:val="00D42494"/>
    <w:rsid w:val="00D43491"/>
    <w:rsid w:val="00D47144"/>
    <w:rsid w:val="00D54D8D"/>
    <w:rsid w:val="00D6233A"/>
    <w:rsid w:val="00D86C94"/>
    <w:rsid w:val="00DA04D1"/>
    <w:rsid w:val="00DA1F6B"/>
    <w:rsid w:val="00DA6910"/>
    <w:rsid w:val="00DB73AE"/>
    <w:rsid w:val="00DC0E55"/>
    <w:rsid w:val="00DC6E2B"/>
    <w:rsid w:val="00DF59F3"/>
    <w:rsid w:val="00E1762C"/>
    <w:rsid w:val="00E17B99"/>
    <w:rsid w:val="00E33D06"/>
    <w:rsid w:val="00E37B31"/>
    <w:rsid w:val="00E42893"/>
    <w:rsid w:val="00E51168"/>
    <w:rsid w:val="00E5148A"/>
    <w:rsid w:val="00E568FF"/>
    <w:rsid w:val="00E65EF8"/>
    <w:rsid w:val="00E73572"/>
    <w:rsid w:val="00E933D9"/>
    <w:rsid w:val="00EA0BA9"/>
    <w:rsid w:val="00EA753C"/>
    <w:rsid w:val="00EC190D"/>
    <w:rsid w:val="00ED347F"/>
    <w:rsid w:val="00EE5BCF"/>
    <w:rsid w:val="00EF4511"/>
    <w:rsid w:val="00F0285B"/>
    <w:rsid w:val="00F05FA1"/>
    <w:rsid w:val="00F25F51"/>
    <w:rsid w:val="00F32133"/>
    <w:rsid w:val="00F32D74"/>
    <w:rsid w:val="00F3367C"/>
    <w:rsid w:val="00F3371C"/>
    <w:rsid w:val="00F420AC"/>
    <w:rsid w:val="00F56379"/>
    <w:rsid w:val="00F63DED"/>
    <w:rsid w:val="00F64DC9"/>
    <w:rsid w:val="00F737F3"/>
    <w:rsid w:val="00F771CB"/>
    <w:rsid w:val="00F825E2"/>
    <w:rsid w:val="00F82DF2"/>
    <w:rsid w:val="00FA3F26"/>
    <w:rsid w:val="00FB3560"/>
    <w:rsid w:val="00FC117A"/>
    <w:rsid w:val="00FE275F"/>
    <w:rsid w:val="00FE30FF"/>
    <w:rsid w:val="00FE7F0A"/>
    <w:rsid w:val="00FF4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D3"/>
  </w:style>
  <w:style w:type="paragraph" w:styleId="1">
    <w:name w:val="heading 1"/>
    <w:basedOn w:val="a"/>
    <w:next w:val="a"/>
    <w:link w:val="10"/>
    <w:uiPriority w:val="9"/>
    <w:qFormat/>
    <w:rsid w:val="006D39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96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4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18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F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1B2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CD3C5A"/>
  </w:style>
  <w:style w:type="paragraph" w:customStyle="1" w:styleId="ConsPlusNormal">
    <w:name w:val="ConsPlusNormal"/>
    <w:rsid w:val="00013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5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BE4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E409B"/>
  </w:style>
  <w:style w:type="paragraph" w:styleId="a5">
    <w:name w:val="footer"/>
    <w:basedOn w:val="a"/>
    <w:link w:val="a6"/>
    <w:uiPriority w:val="99"/>
    <w:unhideWhenUsed/>
    <w:rsid w:val="00BE4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09B"/>
  </w:style>
  <w:style w:type="character" w:styleId="a7">
    <w:name w:val="Hyperlink"/>
    <w:basedOn w:val="a0"/>
    <w:uiPriority w:val="99"/>
    <w:semiHidden/>
    <w:unhideWhenUsed/>
    <w:rsid w:val="00C1325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01DC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B18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2B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B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B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B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B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1070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1070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754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3">
    <w:name w:val="p3"/>
    <w:basedOn w:val="a"/>
    <w:rsid w:val="0057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7547C"/>
    <w:rPr>
      <w:b/>
      <w:bCs/>
    </w:rPr>
  </w:style>
  <w:style w:type="character" w:customStyle="1" w:styleId="s10">
    <w:name w:val="s1"/>
    <w:basedOn w:val="a0"/>
    <w:rsid w:val="0057547C"/>
  </w:style>
  <w:style w:type="paragraph" w:customStyle="1" w:styleId="p7">
    <w:name w:val="p7"/>
    <w:basedOn w:val="a"/>
    <w:rsid w:val="00575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3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6D39E4"/>
  </w:style>
  <w:style w:type="character" w:customStyle="1" w:styleId="hl">
    <w:name w:val="hl"/>
    <w:basedOn w:val="a0"/>
    <w:rsid w:val="006D3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80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27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12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4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5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1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90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4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22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4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7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320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32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C0E9-EB41-433D-9EE5-46A0871C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Кочкуров Дмитрий Геннадьевич</dc:creator>
  <cp:lastModifiedBy>Olga Brenduk</cp:lastModifiedBy>
  <cp:revision>2</cp:revision>
  <dcterms:created xsi:type="dcterms:W3CDTF">2020-01-16T05:56:00Z</dcterms:created>
  <dcterms:modified xsi:type="dcterms:W3CDTF">2020-01-16T05:56:00Z</dcterms:modified>
</cp:coreProperties>
</file>