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9A" w:rsidRDefault="002A7D9A">
      <w:pPr>
        <w:pStyle w:val="ConsPlusTitlePage"/>
      </w:pPr>
      <w:r>
        <w:t xml:space="preserve">Документ предоставлен </w:t>
      </w:r>
      <w:hyperlink r:id="rId6" w:history="1">
        <w:r>
          <w:rPr>
            <w:color w:val="0000FF"/>
          </w:rPr>
          <w:t>КонсультантПлюс</w:t>
        </w:r>
      </w:hyperlink>
      <w:r>
        <w:br/>
      </w:r>
    </w:p>
    <w:p w:rsidR="002A7D9A" w:rsidRDefault="002A7D9A">
      <w:pPr>
        <w:pStyle w:val="ConsPlusNormal"/>
        <w:jc w:val="both"/>
        <w:outlineLvl w:val="0"/>
      </w:pPr>
    </w:p>
    <w:p w:rsidR="002A7D9A" w:rsidRDefault="002A7D9A">
      <w:pPr>
        <w:pStyle w:val="ConsPlusTitle"/>
        <w:jc w:val="center"/>
        <w:outlineLvl w:val="0"/>
      </w:pPr>
      <w:r>
        <w:t>ПРАВИТЕЛЬСТВО УЛЬЯНОВСКОЙ ОБЛАСТИ</w:t>
      </w:r>
    </w:p>
    <w:p w:rsidR="002A7D9A" w:rsidRDefault="002A7D9A">
      <w:pPr>
        <w:pStyle w:val="ConsPlusTitle"/>
        <w:jc w:val="center"/>
      </w:pPr>
    </w:p>
    <w:p w:rsidR="002A7D9A" w:rsidRDefault="002A7D9A">
      <w:pPr>
        <w:pStyle w:val="ConsPlusTitle"/>
        <w:jc w:val="center"/>
      </w:pPr>
      <w:r>
        <w:t>ПОСТАНОВЛЕНИЕ</w:t>
      </w:r>
    </w:p>
    <w:p w:rsidR="002A7D9A" w:rsidRDefault="002A7D9A">
      <w:pPr>
        <w:pStyle w:val="ConsPlusTitle"/>
        <w:jc w:val="center"/>
      </w:pPr>
      <w:r>
        <w:t>от 28 марта 2016 г. N 122-П</w:t>
      </w:r>
    </w:p>
    <w:p w:rsidR="002A7D9A" w:rsidRDefault="002A7D9A">
      <w:pPr>
        <w:pStyle w:val="ConsPlusTitle"/>
        <w:jc w:val="center"/>
      </w:pPr>
    </w:p>
    <w:p w:rsidR="002A7D9A" w:rsidRDefault="002A7D9A">
      <w:pPr>
        <w:pStyle w:val="ConsPlusTitle"/>
        <w:jc w:val="center"/>
      </w:pPr>
      <w:r>
        <w:t>О ПРОВЕДЕНИИ ЕЖЕГОДНОГО КОНКУРСА НА ЗВАНИЕ ЛУЧШЕГО СОВЕТА</w:t>
      </w:r>
    </w:p>
    <w:p w:rsidR="002A7D9A" w:rsidRDefault="002A7D9A">
      <w:pPr>
        <w:pStyle w:val="ConsPlusTitle"/>
        <w:jc w:val="center"/>
      </w:pPr>
      <w:r>
        <w:t>ПО МЕЖНАЦИОНАЛЬНЫМ ОТНОШЕНИЯМ В МУНИЦИПАЛЬНЫХ РАЙОНАХ</w:t>
      </w:r>
    </w:p>
    <w:p w:rsidR="002A7D9A" w:rsidRDefault="002A7D9A">
      <w:pPr>
        <w:pStyle w:val="ConsPlusTitle"/>
        <w:jc w:val="center"/>
      </w:pPr>
      <w:r>
        <w:t>И ГОРОДСКИХ ОКРУГАХ УЛЬЯНОВСКОЙ ОБЛАСТИ</w:t>
      </w:r>
    </w:p>
    <w:p w:rsidR="002A7D9A" w:rsidRDefault="002A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7D9A">
        <w:trPr>
          <w:jc w:val="center"/>
        </w:trPr>
        <w:tc>
          <w:tcPr>
            <w:tcW w:w="9294" w:type="dxa"/>
            <w:tcBorders>
              <w:top w:val="nil"/>
              <w:left w:val="single" w:sz="24" w:space="0" w:color="CED3F1"/>
              <w:bottom w:val="nil"/>
              <w:right w:val="single" w:sz="24" w:space="0" w:color="F4F3F8"/>
            </w:tcBorders>
            <w:shd w:val="clear" w:color="auto" w:fill="F4F3F8"/>
          </w:tcPr>
          <w:p w:rsidR="002A7D9A" w:rsidRDefault="002A7D9A">
            <w:pPr>
              <w:pStyle w:val="ConsPlusNormal"/>
              <w:jc w:val="center"/>
            </w:pPr>
            <w:r>
              <w:rPr>
                <w:color w:val="392C69"/>
              </w:rPr>
              <w:t>Список изменяющих документов</w:t>
            </w:r>
          </w:p>
          <w:p w:rsidR="002A7D9A" w:rsidRDefault="002A7D9A">
            <w:pPr>
              <w:pStyle w:val="ConsPlusNormal"/>
              <w:jc w:val="center"/>
            </w:pPr>
            <w:r>
              <w:rPr>
                <w:color w:val="392C69"/>
              </w:rPr>
              <w:t>(в ред. постановлений Правительства Ульяновской области</w:t>
            </w:r>
          </w:p>
          <w:p w:rsidR="002A7D9A" w:rsidRDefault="002A7D9A">
            <w:pPr>
              <w:pStyle w:val="ConsPlusNormal"/>
              <w:jc w:val="center"/>
            </w:pPr>
            <w:r>
              <w:rPr>
                <w:color w:val="392C69"/>
              </w:rPr>
              <w:t xml:space="preserve">от 08.07.2016 </w:t>
            </w:r>
            <w:hyperlink r:id="rId7" w:history="1">
              <w:r>
                <w:rPr>
                  <w:color w:val="0000FF"/>
                </w:rPr>
                <w:t>N 317-П</w:t>
              </w:r>
            </w:hyperlink>
            <w:r>
              <w:rPr>
                <w:color w:val="392C69"/>
              </w:rPr>
              <w:t xml:space="preserve">, от 17.01.2019 </w:t>
            </w:r>
            <w:hyperlink r:id="rId8" w:history="1">
              <w:r>
                <w:rPr>
                  <w:color w:val="0000FF"/>
                </w:rPr>
                <w:t>N 6-П</w:t>
              </w:r>
            </w:hyperlink>
            <w:r>
              <w:rPr>
                <w:color w:val="392C69"/>
              </w:rPr>
              <w:t>)</w:t>
            </w:r>
          </w:p>
        </w:tc>
      </w:tr>
    </w:tbl>
    <w:p w:rsidR="002A7D9A" w:rsidRDefault="002A7D9A">
      <w:pPr>
        <w:pStyle w:val="ConsPlusNormal"/>
        <w:jc w:val="both"/>
      </w:pPr>
    </w:p>
    <w:p w:rsidR="002A7D9A" w:rsidRDefault="002A7D9A">
      <w:pPr>
        <w:pStyle w:val="ConsPlusNormal"/>
        <w:ind w:firstLine="540"/>
        <w:jc w:val="both"/>
      </w:pPr>
      <w:r>
        <w:t xml:space="preserve">В целях реализации </w:t>
      </w:r>
      <w:hyperlink r:id="rId9" w:history="1">
        <w:r>
          <w:rPr>
            <w:color w:val="0000FF"/>
          </w:rPr>
          <w:t>постановления</w:t>
        </w:r>
      </w:hyperlink>
      <w:r>
        <w:t xml:space="preserve"> Правительства Ульяновской области от 11.09.2013 N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2014 - 2021 годы" Правительство Ульяновской области постановляет:</w:t>
      </w:r>
    </w:p>
    <w:p w:rsidR="002A7D9A" w:rsidRDefault="002A7D9A">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1. Проводить ежегодно на территории Ульяновской области конкурс на звание лучшего совета по межнациональным отношениям в муниципальных районах и городских округах Ульяновской области.</w:t>
      </w:r>
    </w:p>
    <w:p w:rsidR="002A7D9A" w:rsidRDefault="002A7D9A">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 xml:space="preserve">2. Утвердить прилагаемое </w:t>
      </w:r>
      <w:hyperlink w:anchor="P34" w:history="1">
        <w:r>
          <w:rPr>
            <w:color w:val="0000FF"/>
          </w:rPr>
          <w:t>Положение</w:t>
        </w:r>
      </w:hyperlink>
      <w:r>
        <w:t xml:space="preserve"> о проведении ежегодного конкурса на звание лучшего совета по межнациональным отношениям в муниципальных районах и городских округах Ульяновской области.</w:t>
      </w:r>
    </w:p>
    <w:p w:rsidR="002A7D9A" w:rsidRDefault="002A7D9A">
      <w:pPr>
        <w:pStyle w:val="ConsPlusNormal"/>
        <w:jc w:val="both"/>
      </w:pPr>
      <w:r>
        <w:t xml:space="preserve">(п. 2 в ред. </w:t>
      </w:r>
      <w:hyperlink r:id="rId12" w:history="1">
        <w:r>
          <w:rPr>
            <w:color w:val="0000FF"/>
          </w:rPr>
          <w:t>постановления</w:t>
        </w:r>
      </w:hyperlink>
      <w:r>
        <w:t xml:space="preserve"> Правительства Ульяновской области от 17.01.2019 N 6-П)</w:t>
      </w:r>
    </w:p>
    <w:p w:rsidR="002A7D9A" w:rsidRDefault="002A7D9A">
      <w:pPr>
        <w:pStyle w:val="ConsPlusNormal"/>
        <w:jc w:val="both"/>
      </w:pPr>
    </w:p>
    <w:p w:rsidR="002A7D9A" w:rsidRDefault="002A7D9A">
      <w:pPr>
        <w:pStyle w:val="ConsPlusNormal"/>
        <w:jc w:val="right"/>
      </w:pPr>
      <w:r>
        <w:t>Губернатор - Председатель</w:t>
      </w:r>
    </w:p>
    <w:p w:rsidR="002A7D9A" w:rsidRDefault="002A7D9A">
      <w:pPr>
        <w:pStyle w:val="ConsPlusNormal"/>
        <w:jc w:val="right"/>
      </w:pPr>
      <w:r>
        <w:t>Правительства</w:t>
      </w:r>
    </w:p>
    <w:p w:rsidR="002A7D9A" w:rsidRDefault="002A7D9A">
      <w:pPr>
        <w:pStyle w:val="ConsPlusNormal"/>
        <w:jc w:val="right"/>
      </w:pPr>
      <w:r>
        <w:t>Ульяновской области</w:t>
      </w:r>
    </w:p>
    <w:p w:rsidR="002A7D9A" w:rsidRDefault="002A7D9A">
      <w:pPr>
        <w:pStyle w:val="ConsPlusNormal"/>
        <w:jc w:val="right"/>
      </w:pPr>
      <w:r>
        <w:t>С.И.МОРОЗОВ</w:t>
      </w: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4F5A7C">
      <w:pPr>
        <w:pStyle w:val="ConsPlusNormal"/>
        <w:jc w:val="right"/>
        <w:outlineLvl w:val="0"/>
      </w:pPr>
      <w:hyperlink r:id="rId13" w:history="1">
        <w:r w:rsidR="002A7D9A">
          <w:rPr>
            <w:color w:val="0000FF"/>
          </w:rPr>
          <w:t>Утверждено</w:t>
        </w:r>
      </w:hyperlink>
    </w:p>
    <w:p w:rsidR="002A7D9A" w:rsidRDefault="002A7D9A">
      <w:pPr>
        <w:pStyle w:val="ConsPlusNormal"/>
        <w:jc w:val="right"/>
      </w:pPr>
      <w:r>
        <w:t>постановлением</w:t>
      </w:r>
    </w:p>
    <w:p w:rsidR="002A7D9A" w:rsidRDefault="002A7D9A">
      <w:pPr>
        <w:pStyle w:val="ConsPlusNormal"/>
        <w:jc w:val="right"/>
      </w:pPr>
      <w:r>
        <w:t>Правительства Ульяновской области</w:t>
      </w:r>
    </w:p>
    <w:p w:rsidR="002A7D9A" w:rsidRDefault="002A7D9A">
      <w:pPr>
        <w:pStyle w:val="ConsPlusNormal"/>
        <w:jc w:val="right"/>
      </w:pPr>
      <w:r>
        <w:t>от 28 марта 2016 г. N 122-П</w:t>
      </w:r>
    </w:p>
    <w:p w:rsidR="002A7D9A" w:rsidRDefault="002A7D9A">
      <w:pPr>
        <w:pStyle w:val="ConsPlusNormal"/>
        <w:jc w:val="both"/>
      </w:pPr>
    </w:p>
    <w:p w:rsidR="002A7D9A" w:rsidRDefault="002A7D9A">
      <w:pPr>
        <w:pStyle w:val="ConsPlusTitle"/>
        <w:jc w:val="center"/>
      </w:pPr>
      <w:bookmarkStart w:id="0" w:name="P34"/>
      <w:bookmarkEnd w:id="0"/>
      <w:r>
        <w:t>ПОЛОЖЕНИЕ</w:t>
      </w:r>
    </w:p>
    <w:p w:rsidR="002A7D9A" w:rsidRDefault="002A7D9A">
      <w:pPr>
        <w:pStyle w:val="ConsPlusTitle"/>
        <w:jc w:val="center"/>
      </w:pPr>
      <w:r>
        <w:t>О ПРОВЕДЕНИИ ЕЖЕГОДНОГО КОНКУРСА НА ЗВАНИЕ ЛУЧШЕГО СОВЕТА</w:t>
      </w:r>
    </w:p>
    <w:p w:rsidR="002A7D9A" w:rsidRDefault="002A7D9A">
      <w:pPr>
        <w:pStyle w:val="ConsPlusTitle"/>
        <w:jc w:val="center"/>
      </w:pPr>
      <w:r>
        <w:t>ПО МЕЖНАЦИОНАЛЬНЫМ ОТНОШЕНИЯМ В МУНИЦИПАЛЬНЫХ РАЙОНАХ</w:t>
      </w:r>
    </w:p>
    <w:p w:rsidR="002A7D9A" w:rsidRDefault="002A7D9A">
      <w:pPr>
        <w:pStyle w:val="ConsPlusTitle"/>
        <w:jc w:val="center"/>
      </w:pPr>
      <w:r>
        <w:t>И ГОРОДСКИХ ОКРУГАХ УЛЬЯНОВСКОЙ ОБЛАСТИ</w:t>
      </w:r>
    </w:p>
    <w:p w:rsidR="002A7D9A" w:rsidRDefault="002A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7D9A">
        <w:trPr>
          <w:jc w:val="center"/>
        </w:trPr>
        <w:tc>
          <w:tcPr>
            <w:tcW w:w="9294" w:type="dxa"/>
            <w:tcBorders>
              <w:top w:val="nil"/>
              <w:left w:val="single" w:sz="24" w:space="0" w:color="CED3F1"/>
              <w:bottom w:val="nil"/>
              <w:right w:val="single" w:sz="24" w:space="0" w:color="F4F3F8"/>
            </w:tcBorders>
            <w:shd w:val="clear" w:color="auto" w:fill="F4F3F8"/>
          </w:tcPr>
          <w:p w:rsidR="002A7D9A" w:rsidRDefault="002A7D9A">
            <w:pPr>
              <w:pStyle w:val="ConsPlusNormal"/>
              <w:jc w:val="center"/>
            </w:pPr>
            <w:r>
              <w:rPr>
                <w:color w:val="392C69"/>
              </w:rPr>
              <w:t>Список изменяющих документов</w:t>
            </w:r>
          </w:p>
          <w:p w:rsidR="002A7D9A" w:rsidRDefault="002A7D9A">
            <w:pPr>
              <w:pStyle w:val="ConsPlusNormal"/>
              <w:jc w:val="center"/>
            </w:pPr>
            <w:r>
              <w:rPr>
                <w:color w:val="392C69"/>
              </w:rPr>
              <w:lastRenderedPageBreak/>
              <w:t>(в ред. постановлений Правительства Ульяновской области</w:t>
            </w:r>
          </w:p>
          <w:p w:rsidR="002A7D9A" w:rsidRDefault="002A7D9A">
            <w:pPr>
              <w:pStyle w:val="ConsPlusNormal"/>
              <w:jc w:val="center"/>
            </w:pPr>
            <w:r>
              <w:rPr>
                <w:color w:val="392C69"/>
              </w:rPr>
              <w:t xml:space="preserve">от 08.07.2016 </w:t>
            </w:r>
            <w:hyperlink r:id="rId14" w:history="1">
              <w:r>
                <w:rPr>
                  <w:color w:val="0000FF"/>
                </w:rPr>
                <w:t>N 317-П</w:t>
              </w:r>
            </w:hyperlink>
            <w:r>
              <w:rPr>
                <w:color w:val="392C69"/>
              </w:rPr>
              <w:t xml:space="preserve">, от 17.01.2019 </w:t>
            </w:r>
            <w:hyperlink r:id="rId15" w:history="1">
              <w:r>
                <w:rPr>
                  <w:color w:val="0000FF"/>
                </w:rPr>
                <w:t>N 6-П</w:t>
              </w:r>
            </w:hyperlink>
            <w:r>
              <w:rPr>
                <w:color w:val="392C69"/>
              </w:rPr>
              <w:t>)</w:t>
            </w:r>
          </w:p>
        </w:tc>
      </w:tr>
    </w:tbl>
    <w:p w:rsidR="002A7D9A" w:rsidRDefault="002A7D9A">
      <w:pPr>
        <w:pStyle w:val="ConsPlusNormal"/>
        <w:jc w:val="both"/>
      </w:pPr>
    </w:p>
    <w:p w:rsidR="002A7D9A" w:rsidRDefault="002A7D9A">
      <w:pPr>
        <w:pStyle w:val="ConsPlusTitle"/>
        <w:jc w:val="center"/>
        <w:outlineLvl w:val="1"/>
      </w:pPr>
      <w:r>
        <w:t>1. Общие положения</w:t>
      </w:r>
    </w:p>
    <w:p w:rsidR="002A7D9A" w:rsidRDefault="002A7D9A">
      <w:pPr>
        <w:pStyle w:val="ConsPlusNormal"/>
        <w:jc w:val="both"/>
      </w:pPr>
    </w:p>
    <w:p w:rsidR="002A7D9A" w:rsidRDefault="002A7D9A">
      <w:pPr>
        <w:pStyle w:val="ConsPlusNormal"/>
        <w:ind w:firstLine="540"/>
        <w:jc w:val="both"/>
      </w:pPr>
      <w:r>
        <w:t>1.1. Настоящее Положение определяет порядок организации и проведения ежегодного конкурса на звание лучшего совета по межнациональным отношениям в муниципальных районах и городских округах Ульяновской области (далее также - Конкурс).</w:t>
      </w:r>
    </w:p>
    <w:p w:rsidR="002A7D9A" w:rsidRDefault="002A7D9A">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1.2. Участниками Конкурса являются совещательные органы, созданные при главах местных администраций или главах муниципальных районов и городских округов Ульяновской области в целях обеспечения их участия в реализации государственной национальной политики Российской Федерации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территориях муниципальных районов и городских округов Ульяновской области, обеспечение социальной и культурной адаптации мигрантов, профилактику межнациональных (межэтнических) конфликтов (далее - Советы).</w:t>
      </w:r>
    </w:p>
    <w:p w:rsidR="002A7D9A" w:rsidRDefault="002A7D9A">
      <w:pPr>
        <w:pStyle w:val="ConsPlusNormal"/>
        <w:jc w:val="both"/>
      </w:pPr>
      <w:r>
        <w:t xml:space="preserve">(в ред. постановлений Правительства Ульяновской области от 08.07.2016 </w:t>
      </w:r>
      <w:hyperlink r:id="rId17" w:history="1">
        <w:r>
          <w:rPr>
            <w:color w:val="0000FF"/>
          </w:rPr>
          <w:t>N 317-П</w:t>
        </w:r>
      </w:hyperlink>
      <w:r>
        <w:t xml:space="preserve">, от 17.01.2019 </w:t>
      </w:r>
      <w:hyperlink r:id="rId18" w:history="1">
        <w:r>
          <w:rPr>
            <w:color w:val="0000FF"/>
          </w:rPr>
          <w:t>N 6-П</w:t>
        </w:r>
      </w:hyperlink>
      <w:r>
        <w:t>)</w:t>
      </w:r>
    </w:p>
    <w:p w:rsidR="002A7D9A" w:rsidRDefault="002A7D9A">
      <w:pPr>
        <w:pStyle w:val="ConsPlusNormal"/>
        <w:spacing w:before="220"/>
        <w:ind w:firstLine="540"/>
        <w:jc w:val="both"/>
      </w:pPr>
      <w:r>
        <w:t>1.3. Конкурс проводится в целях выявления Советов, наиболее эффективно осуществляющих свои функции.</w:t>
      </w:r>
    </w:p>
    <w:p w:rsidR="002A7D9A" w:rsidRDefault="002A7D9A">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08.07.2016 N 317-П)</w:t>
      </w:r>
    </w:p>
    <w:p w:rsidR="002A7D9A" w:rsidRDefault="002A7D9A">
      <w:pPr>
        <w:pStyle w:val="ConsPlusNormal"/>
        <w:spacing w:before="220"/>
        <w:ind w:firstLine="540"/>
        <w:jc w:val="both"/>
      </w:pPr>
      <w:r>
        <w:t>1.4. Задачами Конкурса являются:</w:t>
      </w:r>
    </w:p>
    <w:p w:rsidR="002A7D9A" w:rsidRDefault="002A7D9A">
      <w:pPr>
        <w:pStyle w:val="ConsPlusNormal"/>
        <w:spacing w:before="220"/>
        <w:ind w:firstLine="540"/>
        <w:jc w:val="both"/>
      </w:pPr>
      <w:r>
        <w:t>усиление роли Советов в деятельности органов местного самоуправления муниципальных районов и городских округов Ульяновской области, направленной на повышение уровня общероссийского гражданского самосознания и гармонизацию межнациональных (межэтнических) и межконфессиональных отношений;</w:t>
      </w:r>
    </w:p>
    <w:p w:rsidR="002A7D9A" w:rsidRDefault="002A7D9A">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объединение усилий органов местного самоуправления муниципальных районов и городских округов Ульяновской области и институтов гражданского общества для укрепления единства российского народа, проживающего на территории муниципальных районов и городских округов Ульяновской области, достижения межнационального мира и согласия;</w:t>
      </w:r>
    </w:p>
    <w:p w:rsidR="002A7D9A" w:rsidRDefault="002A7D9A">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совершенствование системы управления и координации деятельности органов местного самоуправления муниципальных районов и городских округов Ульяновской области, связанной с участием в реализации государственной национальной политики Российской Федерации на территориях муниципальных районов и городских округов Ульяновской области.</w:t>
      </w:r>
    </w:p>
    <w:p w:rsidR="002A7D9A" w:rsidRDefault="002A7D9A">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1.5. Организатором Конкурса является Правительство Ульяновской области.</w:t>
      </w:r>
    </w:p>
    <w:p w:rsidR="002A7D9A" w:rsidRDefault="002A7D9A">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08.07.2016 N 317-П)</w:t>
      </w:r>
    </w:p>
    <w:p w:rsidR="002A7D9A" w:rsidRDefault="002A7D9A">
      <w:pPr>
        <w:pStyle w:val="ConsPlusNormal"/>
        <w:spacing w:before="220"/>
        <w:ind w:firstLine="540"/>
        <w:jc w:val="both"/>
      </w:pPr>
      <w:r>
        <w:t>1.6. По итогам Конкурса Совету, признанному победителем, вручается диплом победителя Конкурса.</w:t>
      </w:r>
    </w:p>
    <w:p w:rsidR="002A7D9A" w:rsidRDefault="002A7D9A">
      <w:pPr>
        <w:pStyle w:val="ConsPlusNormal"/>
        <w:jc w:val="both"/>
      </w:pPr>
    </w:p>
    <w:p w:rsidR="002A7D9A" w:rsidRDefault="002A7D9A">
      <w:pPr>
        <w:pStyle w:val="ConsPlusTitle"/>
        <w:jc w:val="center"/>
        <w:outlineLvl w:val="1"/>
      </w:pPr>
      <w:r>
        <w:t>2. Порядок организации и проведения Конкурса</w:t>
      </w:r>
    </w:p>
    <w:p w:rsidR="002A7D9A" w:rsidRDefault="002A7D9A">
      <w:pPr>
        <w:pStyle w:val="ConsPlusNormal"/>
        <w:jc w:val="center"/>
      </w:pPr>
      <w:r>
        <w:t xml:space="preserve">(в ред. </w:t>
      </w:r>
      <w:hyperlink r:id="rId24" w:history="1">
        <w:r>
          <w:rPr>
            <w:color w:val="0000FF"/>
          </w:rPr>
          <w:t>постановления</w:t>
        </w:r>
      </w:hyperlink>
      <w:r>
        <w:t xml:space="preserve"> Правительства Ульяновской области</w:t>
      </w:r>
    </w:p>
    <w:p w:rsidR="002A7D9A" w:rsidRDefault="002A7D9A">
      <w:pPr>
        <w:pStyle w:val="ConsPlusNormal"/>
        <w:jc w:val="center"/>
      </w:pPr>
      <w:r>
        <w:t>от 17.01.2019 N 6-П)</w:t>
      </w:r>
    </w:p>
    <w:p w:rsidR="002A7D9A" w:rsidRDefault="002A7D9A">
      <w:pPr>
        <w:pStyle w:val="ConsPlusNormal"/>
        <w:jc w:val="both"/>
      </w:pPr>
    </w:p>
    <w:p w:rsidR="002A7D9A" w:rsidRDefault="002A7D9A">
      <w:pPr>
        <w:pStyle w:val="ConsPlusNormal"/>
        <w:ind w:firstLine="540"/>
        <w:jc w:val="both"/>
      </w:pPr>
      <w:r>
        <w:t>2.1. Ежегодно на официальном сайте Губернатора Ульяновской области и Правительства Ульяновской области (http://ulgov.ru) в информационно-телекоммуникационной сети "Интернет" (далее - Официальный сайт) размещается информационное сообщение о проведении Конкурса, включающее сведения о месте, датах начала и окончания срока приема заявок, порядке и критериях определения победителя Конкурса, а также о порядке и сроках объявления результатов Конкурса.</w:t>
      </w:r>
    </w:p>
    <w:p w:rsidR="002A7D9A" w:rsidRDefault="002A7D9A">
      <w:pPr>
        <w:pStyle w:val="ConsPlusNormal"/>
        <w:jc w:val="both"/>
      </w:pPr>
      <w:r>
        <w:t xml:space="preserve">(в ред. постановлений Правительства Ульяновской области от 08.07.2016 </w:t>
      </w:r>
      <w:hyperlink r:id="rId25" w:history="1">
        <w:r>
          <w:rPr>
            <w:color w:val="0000FF"/>
          </w:rPr>
          <w:t>N 317-П</w:t>
        </w:r>
      </w:hyperlink>
      <w:r>
        <w:t xml:space="preserve">, от 17.01.2019 </w:t>
      </w:r>
      <w:hyperlink r:id="rId26" w:history="1">
        <w:r>
          <w:rPr>
            <w:color w:val="0000FF"/>
          </w:rPr>
          <w:t>N 6-П</w:t>
        </w:r>
      </w:hyperlink>
      <w:r>
        <w:t>)</w:t>
      </w:r>
    </w:p>
    <w:p w:rsidR="002A7D9A" w:rsidRDefault="002A7D9A">
      <w:pPr>
        <w:pStyle w:val="ConsPlusNormal"/>
        <w:spacing w:before="220"/>
        <w:ind w:firstLine="540"/>
        <w:jc w:val="both"/>
      </w:pPr>
      <w:r>
        <w:t xml:space="preserve">2.2. Для участия в Конкурсе в управление по делам национальностей и межконфессиональных отношений администрации Губернатора Ульяновской области (432063, город Ульяновск, улица Спасская, дом 8, кабинет 10) направляется </w:t>
      </w:r>
      <w:hyperlink w:anchor="P124" w:history="1">
        <w:r>
          <w:rPr>
            <w:color w:val="0000FF"/>
          </w:rPr>
          <w:t>заявка</w:t>
        </w:r>
      </w:hyperlink>
      <w:r>
        <w:t>, составленная по форме, установленной приложением к настоящему Положению.</w:t>
      </w:r>
    </w:p>
    <w:p w:rsidR="002A7D9A" w:rsidRDefault="002A7D9A">
      <w:pPr>
        <w:pStyle w:val="ConsPlusNormal"/>
        <w:jc w:val="both"/>
      </w:pPr>
      <w:r>
        <w:t xml:space="preserve">(п. 2.2 в ред. </w:t>
      </w:r>
      <w:hyperlink r:id="rId27"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 xml:space="preserve">2.3. Утратил силу. - </w:t>
      </w:r>
      <w:hyperlink r:id="rId28" w:history="1">
        <w:r>
          <w:rPr>
            <w:color w:val="0000FF"/>
          </w:rPr>
          <w:t>Постановление</w:t>
        </w:r>
      </w:hyperlink>
      <w:r>
        <w:t xml:space="preserve"> Правительства Ульяновской области от 17.01.2019 N 6-П.</w:t>
      </w:r>
    </w:p>
    <w:p w:rsidR="002A7D9A" w:rsidRDefault="002A7D9A">
      <w:pPr>
        <w:pStyle w:val="ConsPlusNormal"/>
        <w:spacing w:before="220"/>
        <w:ind w:firstLine="540"/>
        <w:jc w:val="both"/>
      </w:pPr>
      <w:r>
        <w:t xml:space="preserve">2.4. </w:t>
      </w:r>
      <w:r w:rsidRPr="003D59F7">
        <w:rPr>
          <w:highlight w:val="yellow"/>
        </w:rPr>
        <w:t>Заявки регистрируются в журнале регистрации и направляются в комиссию по проведению ежегодного конкурса на звание лучшего совета по межнациональным отношениям в муниципальных районах и городских округах Ульяновской области (далее - Комиссия) для рассмотрения и определения победителя Конкурса в срок не позднее 7 рабочих дней до дня проведения заседания Комиссии.</w:t>
      </w:r>
    </w:p>
    <w:p w:rsidR="002A7D9A" w:rsidRDefault="002A7D9A">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17.01.2019 N 6-П)</w:t>
      </w:r>
    </w:p>
    <w:p w:rsidR="002A7D9A" w:rsidRDefault="002A7D9A">
      <w:pPr>
        <w:pStyle w:val="ConsPlusNormal"/>
        <w:jc w:val="both"/>
      </w:pPr>
    </w:p>
    <w:p w:rsidR="002A7D9A" w:rsidRDefault="002A7D9A">
      <w:pPr>
        <w:pStyle w:val="ConsPlusTitle"/>
        <w:jc w:val="center"/>
        <w:outlineLvl w:val="1"/>
      </w:pPr>
      <w:r>
        <w:t>3. Подведение итогов Конкурса и награждение</w:t>
      </w:r>
    </w:p>
    <w:p w:rsidR="002A7D9A" w:rsidRDefault="002A7D9A">
      <w:pPr>
        <w:pStyle w:val="ConsPlusTitle"/>
        <w:jc w:val="center"/>
      </w:pPr>
      <w:r>
        <w:t>победителя Конкурса</w:t>
      </w:r>
    </w:p>
    <w:p w:rsidR="002A7D9A" w:rsidRDefault="002A7D9A">
      <w:pPr>
        <w:pStyle w:val="ConsPlusNormal"/>
        <w:jc w:val="center"/>
      </w:pPr>
      <w:r>
        <w:t xml:space="preserve">(в ред. </w:t>
      </w:r>
      <w:hyperlink r:id="rId30" w:history="1">
        <w:r>
          <w:rPr>
            <w:color w:val="0000FF"/>
          </w:rPr>
          <w:t>постановления</w:t>
        </w:r>
      </w:hyperlink>
      <w:r>
        <w:t xml:space="preserve"> Правительства Ульяновской области</w:t>
      </w:r>
    </w:p>
    <w:p w:rsidR="002A7D9A" w:rsidRDefault="002A7D9A">
      <w:pPr>
        <w:pStyle w:val="ConsPlusNormal"/>
        <w:jc w:val="center"/>
      </w:pPr>
      <w:r>
        <w:t>от 17.01.2019 N 6-П)</w:t>
      </w:r>
    </w:p>
    <w:p w:rsidR="002A7D9A" w:rsidRDefault="002A7D9A">
      <w:pPr>
        <w:pStyle w:val="ConsPlusNormal"/>
        <w:jc w:val="both"/>
      </w:pPr>
    </w:p>
    <w:p w:rsidR="002A7D9A" w:rsidRDefault="002A7D9A">
      <w:pPr>
        <w:pStyle w:val="ConsPlusNormal"/>
        <w:ind w:firstLine="540"/>
        <w:jc w:val="both"/>
      </w:pPr>
      <w:r>
        <w:t>3.1. Рассмотрение заявок осуществляет Комиссия.</w:t>
      </w:r>
    </w:p>
    <w:p w:rsidR="002A7D9A" w:rsidRDefault="002A7D9A">
      <w:pPr>
        <w:pStyle w:val="ConsPlusNormal"/>
        <w:spacing w:before="220"/>
        <w:ind w:firstLine="540"/>
        <w:jc w:val="both"/>
      </w:pPr>
      <w:r>
        <w:t xml:space="preserve">3.2. </w:t>
      </w:r>
      <w:r w:rsidRPr="003D59F7">
        <w:rPr>
          <w:highlight w:val="yellow"/>
        </w:rPr>
        <w:t>Заседание Комиссии для принятия решения об определении победителя Конкурса проводится не позднее 10 рабочих дней со дня окончания срока приема заявок.</w:t>
      </w:r>
      <w:bookmarkStart w:id="1" w:name="_GoBack"/>
      <w:bookmarkEnd w:id="1"/>
    </w:p>
    <w:p w:rsidR="002A7D9A" w:rsidRDefault="002A7D9A">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3.3. Комиссия состоит из председателя, заместителя председателя, секретаря и членов Комиссии. Состав Комиссии утверждается распоряжением Правительства Ульяновской области.</w:t>
      </w:r>
    </w:p>
    <w:p w:rsidR="002A7D9A" w:rsidRDefault="002A7D9A">
      <w:pPr>
        <w:pStyle w:val="ConsPlusNormal"/>
        <w:jc w:val="both"/>
      </w:pPr>
      <w:r>
        <w:t xml:space="preserve">(п. 3.3 в ред. </w:t>
      </w:r>
      <w:hyperlink r:id="rId32"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3.4. Деятельностью Комиссии руководит председатель Комиссии или по его поручению заместитель председателя Комиссии.</w:t>
      </w:r>
    </w:p>
    <w:p w:rsidR="002A7D9A" w:rsidRDefault="002A7D9A">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3.5. Секретарь Комиссии осуществляет организационное обеспечение проведения Конкурса, а также ведет и подписывает протокол заседания Комиссии.</w:t>
      </w:r>
    </w:p>
    <w:p w:rsidR="002A7D9A" w:rsidRDefault="002A7D9A">
      <w:pPr>
        <w:pStyle w:val="ConsPlusNormal"/>
        <w:jc w:val="both"/>
      </w:pPr>
      <w:r>
        <w:t xml:space="preserve">(п. 3.5 введен </w:t>
      </w:r>
      <w:hyperlink r:id="rId34" w:history="1">
        <w:r>
          <w:rPr>
            <w:color w:val="0000FF"/>
          </w:rPr>
          <w:t>постановлением</w:t>
        </w:r>
      </w:hyperlink>
      <w:r>
        <w:t xml:space="preserve"> Правительства Ульяновской области от 08.07.2016 N 317-П; в ред. </w:t>
      </w:r>
      <w:hyperlink r:id="rId35"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36" w:history="1">
        <w:r w:rsidR="002A7D9A">
          <w:rPr>
            <w:color w:val="0000FF"/>
          </w:rPr>
          <w:t>3.6</w:t>
        </w:r>
      </w:hyperlink>
      <w:r w:rsidR="002A7D9A">
        <w:t>. Заседание Комиссии считается правомочным, если в нем принимает участие не менее половины от общего числа членов Комиссии.</w:t>
      </w:r>
    </w:p>
    <w:p w:rsidR="002A7D9A" w:rsidRDefault="002A7D9A">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38" w:history="1">
        <w:r w:rsidR="002A7D9A">
          <w:rPr>
            <w:color w:val="0000FF"/>
          </w:rPr>
          <w:t>3.7</w:t>
        </w:r>
      </w:hyperlink>
      <w:r w:rsidR="002A7D9A">
        <w:t>. Комиссия осуществляет оценку заявок на основе следующих критериев:</w:t>
      </w:r>
    </w:p>
    <w:p w:rsidR="002A7D9A" w:rsidRDefault="002A7D9A">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количество проведенных в текущем году заседаний Совета;</w:t>
      </w:r>
    </w:p>
    <w:p w:rsidR="002A7D9A" w:rsidRDefault="002A7D9A">
      <w:pPr>
        <w:pStyle w:val="ConsPlusNormal"/>
        <w:spacing w:before="220"/>
        <w:ind w:firstLine="540"/>
        <w:jc w:val="both"/>
      </w:pPr>
      <w:r>
        <w:t>актуальность вопросов, рассматриваемых на заседаниях Совета в текущем году;</w:t>
      </w:r>
    </w:p>
    <w:p w:rsidR="002A7D9A" w:rsidRDefault="002A7D9A">
      <w:pPr>
        <w:pStyle w:val="ConsPlusNormal"/>
        <w:spacing w:before="220"/>
        <w:ind w:firstLine="540"/>
        <w:jc w:val="both"/>
      </w:pPr>
      <w:r>
        <w:t>доля представителей национальностей, включенных в состав Совета, в общем числе представителей национальностей, проживающих на территории муниципального образования Ульяновской области;</w:t>
      </w:r>
    </w:p>
    <w:p w:rsidR="002A7D9A" w:rsidRDefault="002A7D9A">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количество материалов о деятельности Совета, опубликованных в средствах массовой информации и размещенных на официальном сайте органа местного самоуправления муниципального образования Ульяновской области в информационно-телекоммуникационной сети "Интернет" в текущем году;</w:t>
      </w:r>
    </w:p>
    <w:p w:rsidR="002A7D9A" w:rsidRDefault="002A7D9A">
      <w:pPr>
        <w:pStyle w:val="ConsPlusNormal"/>
        <w:jc w:val="both"/>
      </w:pPr>
      <w:r>
        <w:t xml:space="preserve">(в ред. постановлений Правительства Ульяновской области от 08.07.2016 </w:t>
      </w:r>
      <w:hyperlink r:id="rId41" w:history="1">
        <w:r>
          <w:rPr>
            <w:color w:val="0000FF"/>
          </w:rPr>
          <w:t>N 317-П</w:t>
        </w:r>
      </w:hyperlink>
      <w:r>
        <w:t xml:space="preserve">, от 17.01.2019 </w:t>
      </w:r>
      <w:hyperlink r:id="rId42" w:history="1">
        <w:r>
          <w:rPr>
            <w:color w:val="0000FF"/>
          </w:rPr>
          <w:t>N 6-П</w:t>
        </w:r>
      </w:hyperlink>
      <w:r>
        <w:t>)</w:t>
      </w:r>
    </w:p>
    <w:p w:rsidR="002A7D9A" w:rsidRDefault="002A7D9A">
      <w:pPr>
        <w:pStyle w:val="ConsPlusNormal"/>
        <w:spacing w:before="220"/>
        <w:ind w:firstLine="540"/>
        <w:jc w:val="both"/>
      </w:pPr>
      <w:r>
        <w:t>количество и актуальность мероприятий, реализованных Советом в текущем году;</w:t>
      </w:r>
    </w:p>
    <w:p w:rsidR="002A7D9A" w:rsidRDefault="002A7D9A">
      <w:pPr>
        <w:pStyle w:val="ConsPlusNormal"/>
        <w:spacing w:before="220"/>
        <w:ind w:firstLine="540"/>
        <w:jc w:val="both"/>
      </w:pPr>
      <w:r>
        <w:t>наличие элементов наглядной агитации о деятельности Совета (баннеры, плакаты, листовки), размещенных на территории муниципального района (городского округа) Ульяновской области в текущем году;</w:t>
      </w:r>
    </w:p>
    <w:p w:rsidR="002A7D9A" w:rsidRDefault="002A7D9A">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17.01.2019 N 6-П)</w:t>
      </w:r>
    </w:p>
    <w:p w:rsidR="002A7D9A" w:rsidRDefault="002A7D9A">
      <w:pPr>
        <w:pStyle w:val="ConsPlusNormal"/>
        <w:spacing w:before="220"/>
        <w:ind w:firstLine="540"/>
        <w:jc w:val="both"/>
      </w:pPr>
      <w:r>
        <w:t>количество проектов муниципальных правовых актов, обсужденных на заседании Совета в текущем году.</w:t>
      </w:r>
    </w:p>
    <w:p w:rsidR="002A7D9A" w:rsidRDefault="004F5A7C">
      <w:pPr>
        <w:pStyle w:val="ConsPlusNormal"/>
        <w:spacing w:before="220"/>
        <w:ind w:firstLine="540"/>
        <w:jc w:val="both"/>
      </w:pPr>
      <w:hyperlink r:id="rId44" w:history="1">
        <w:r w:rsidR="002A7D9A">
          <w:rPr>
            <w:color w:val="0000FF"/>
          </w:rPr>
          <w:t>3.8</w:t>
        </w:r>
      </w:hyperlink>
      <w:r w:rsidR="002A7D9A">
        <w:t>. Для определения победителя Конкурса члены Комиссии проводят голосование по каждой заявке в хронологическом порядке их регистрации в журнале регистрации. Победителем Конкурса признается Совет, за представленную которым заявку было подано наибольшее число голосов членов Комиссии.</w:t>
      </w:r>
    </w:p>
    <w:p w:rsidR="002A7D9A" w:rsidRDefault="002A7D9A">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46" w:history="1">
        <w:r w:rsidR="002A7D9A">
          <w:rPr>
            <w:color w:val="0000FF"/>
          </w:rPr>
          <w:t>3.9</w:t>
        </w:r>
      </w:hyperlink>
      <w:r w:rsidR="002A7D9A">
        <w:t>. В случае если по итогам голосования равное наибольшее число голосов было подано за две или более заявки, победителем Конкурса признается Совет, за представленную которым заявку проголосовал председательствующий на заседании Комиссии. Если же таким образом принять решение невозможно в связи с тем, что председательствующий на заседании Комиссии проголосовал за две или более заявки, за которые было подано равное наибольшее число голосов, Комиссия инициирует обсуждение указанных заявок, после чего приступает к повторному голосованию. Повторное голосование проводится по указанным заявкам, за которые проголосовал председательствующий на заседании Комиссии.</w:t>
      </w:r>
    </w:p>
    <w:p w:rsidR="002A7D9A" w:rsidRDefault="002A7D9A">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48" w:history="1">
        <w:r w:rsidR="002A7D9A">
          <w:rPr>
            <w:color w:val="0000FF"/>
          </w:rPr>
          <w:t>3.10</w:t>
        </w:r>
      </w:hyperlink>
      <w:r w:rsidR="002A7D9A">
        <w:t>. Не может быть признан победителем Конкурса Совет, за представленную которым заявку проголосовало менее половины членов Комиссии, участвующих в заседании Комиссии.</w:t>
      </w:r>
    </w:p>
    <w:p w:rsidR="002A7D9A" w:rsidRDefault="002A7D9A">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50" w:history="1">
        <w:r w:rsidR="002A7D9A">
          <w:rPr>
            <w:color w:val="0000FF"/>
          </w:rPr>
          <w:t>3.11</w:t>
        </w:r>
      </w:hyperlink>
      <w:r w:rsidR="002A7D9A">
        <w:t>. Решения Комиссии отражаются в протоколе заседания Комиссии, который подписывается председательствующим на заседании и секретарем Комиссии.</w:t>
      </w:r>
    </w:p>
    <w:p w:rsidR="002A7D9A" w:rsidRDefault="002A7D9A">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52" w:history="1">
        <w:r w:rsidR="002A7D9A">
          <w:rPr>
            <w:color w:val="0000FF"/>
          </w:rPr>
          <w:t>3.12</w:t>
        </w:r>
      </w:hyperlink>
      <w:r w:rsidR="002A7D9A">
        <w:t>. Объявление о результатах Конкурса подлежит размещению на Официальном сайте в течение 10 рабочих дней со дня определения победителя Конкурса.</w:t>
      </w:r>
    </w:p>
    <w:p w:rsidR="002A7D9A" w:rsidRDefault="002A7D9A">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17.01.2019 N 6-П)</w:t>
      </w:r>
    </w:p>
    <w:p w:rsidR="002A7D9A" w:rsidRDefault="004F5A7C">
      <w:pPr>
        <w:pStyle w:val="ConsPlusNormal"/>
        <w:spacing w:before="220"/>
        <w:ind w:firstLine="540"/>
        <w:jc w:val="both"/>
      </w:pPr>
      <w:hyperlink r:id="rId54" w:history="1">
        <w:r w:rsidR="002A7D9A">
          <w:rPr>
            <w:color w:val="0000FF"/>
          </w:rPr>
          <w:t>3.13</w:t>
        </w:r>
      </w:hyperlink>
      <w:r w:rsidR="002A7D9A">
        <w:t>. Диплом победителя Конкурса вручается председателю Совета, признанного победителем Конкурса, либо направляется главе местной администрации или главе муниципального района (городского округа) Ульяновской области, при котором создан соответствующий Совет.</w:t>
      </w:r>
    </w:p>
    <w:p w:rsidR="002A7D9A" w:rsidRDefault="002A7D9A">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17.01.2019 N 6-П)</w:t>
      </w: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2A7D9A">
      <w:pPr>
        <w:pStyle w:val="ConsPlusNormal"/>
        <w:jc w:val="both"/>
      </w:pPr>
    </w:p>
    <w:p w:rsidR="002A7D9A" w:rsidRDefault="002A7D9A">
      <w:pPr>
        <w:pStyle w:val="ConsPlusNormal"/>
        <w:jc w:val="right"/>
        <w:outlineLvl w:val="1"/>
      </w:pPr>
      <w:r>
        <w:t>Приложение</w:t>
      </w:r>
    </w:p>
    <w:p w:rsidR="002A7D9A" w:rsidRDefault="002A7D9A">
      <w:pPr>
        <w:pStyle w:val="ConsPlusNormal"/>
        <w:jc w:val="right"/>
      </w:pPr>
      <w:r>
        <w:t>к Положению</w:t>
      </w:r>
    </w:p>
    <w:p w:rsidR="002A7D9A" w:rsidRDefault="002A7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7D9A">
        <w:trPr>
          <w:jc w:val="center"/>
        </w:trPr>
        <w:tc>
          <w:tcPr>
            <w:tcW w:w="9294" w:type="dxa"/>
            <w:tcBorders>
              <w:top w:val="nil"/>
              <w:left w:val="single" w:sz="24" w:space="0" w:color="CED3F1"/>
              <w:bottom w:val="nil"/>
              <w:right w:val="single" w:sz="24" w:space="0" w:color="F4F3F8"/>
            </w:tcBorders>
            <w:shd w:val="clear" w:color="auto" w:fill="F4F3F8"/>
          </w:tcPr>
          <w:p w:rsidR="002A7D9A" w:rsidRDefault="002A7D9A">
            <w:pPr>
              <w:pStyle w:val="ConsPlusNormal"/>
              <w:jc w:val="center"/>
            </w:pPr>
            <w:r>
              <w:rPr>
                <w:color w:val="392C69"/>
              </w:rPr>
              <w:t>Список изменяющих документов</w:t>
            </w:r>
          </w:p>
          <w:p w:rsidR="002A7D9A" w:rsidRDefault="002A7D9A">
            <w:pPr>
              <w:pStyle w:val="ConsPlusNormal"/>
              <w:jc w:val="center"/>
            </w:pPr>
            <w:r>
              <w:rPr>
                <w:color w:val="392C69"/>
              </w:rPr>
              <w:t>(в ред. постановлений Правительства Ульяновской области</w:t>
            </w:r>
          </w:p>
          <w:p w:rsidR="002A7D9A" w:rsidRDefault="002A7D9A">
            <w:pPr>
              <w:pStyle w:val="ConsPlusNormal"/>
              <w:jc w:val="center"/>
            </w:pPr>
            <w:r>
              <w:rPr>
                <w:color w:val="392C69"/>
              </w:rPr>
              <w:t xml:space="preserve">от 08.07.2016 </w:t>
            </w:r>
            <w:hyperlink r:id="rId56" w:history="1">
              <w:r>
                <w:rPr>
                  <w:color w:val="0000FF"/>
                </w:rPr>
                <w:t>N 317-П</w:t>
              </w:r>
            </w:hyperlink>
            <w:r>
              <w:rPr>
                <w:color w:val="392C69"/>
              </w:rPr>
              <w:t xml:space="preserve">, от 17.01.2019 </w:t>
            </w:r>
            <w:hyperlink r:id="rId57" w:history="1">
              <w:r>
                <w:rPr>
                  <w:color w:val="0000FF"/>
                </w:rPr>
                <w:t>N 6-П</w:t>
              </w:r>
            </w:hyperlink>
            <w:r>
              <w:rPr>
                <w:color w:val="392C69"/>
              </w:rPr>
              <w:t>)</w:t>
            </w:r>
          </w:p>
        </w:tc>
      </w:tr>
    </w:tbl>
    <w:p w:rsidR="002A7D9A" w:rsidRDefault="002A7D9A">
      <w:pPr>
        <w:pStyle w:val="ConsPlusNormal"/>
        <w:jc w:val="both"/>
      </w:pPr>
    </w:p>
    <w:p w:rsidR="002A7D9A" w:rsidRDefault="002A7D9A">
      <w:pPr>
        <w:pStyle w:val="ConsPlusNonformat"/>
        <w:jc w:val="both"/>
      </w:pPr>
      <w:bookmarkStart w:id="2" w:name="P124"/>
      <w:bookmarkEnd w:id="2"/>
      <w:r>
        <w:t xml:space="preserve">                                  ЗАЯВКА</w:t>
      </w:r>
    </w:p>
    <w:p w:rsidR="002A7D9A" w:rsidRDefault="002A7D9A">
      <w:pPr>
        <w:pStyle w:val="ConsPlusNonformat"/>
        <w:jc w:val="both"/>
      </w:pPr>
      <w:r>
        <w:t xml:space="preserve">          участника ежегодного конкурса на звание лучшего совета</w:t>
      </w:r>
    </w:p>
    <w:p w:rsidR="002A7D9A" w:rsidRDefault="002A7D9A">
      <w:pPr>
        <w:pStyle w:val="ConsPlusNonformat"/>
        <w:jc w:val="both"/>
      </w:pPr>
      <w:r>
        <w:t xml:space="preserve">           по межнациональным отношениям в муниципальных районах</w:t>
      </w:r>
    </w:p>
    <w:p w:rsidR="002A7D9A" w:rsidRDefault="002A7D9A">
      <w:pPr>
        <w:pStyle w:val="ConsPlusNonformat"/>
        <w:jc w:val="both"/>
      </w:pPr>
      <w:r>
        <w:t xml:space="preserve">                  и городских округах Ульяновской области</w:t>
      </w:r>
    </w:p>
    <w:p w:rsidR="002A7D9A" w:rsidRDefault="002A7D9A">
      <w:pPr>
        <w:pStyle w:val="ConsPlusNonformat"/>
        <w:jc w:val="both"/>
      </w:pPr>
    </w:p>
    <w:p w:rsidR="002A7D9A" w:rsidRDefault="002A7D9A">
      <w:pPr>
        <w:pStyle w:val="ConsPlusNonformat"/>
        <w:jc w:val="both"/>
      </w:pPr>
      <w:r>
        <w:t xml:space="preserve">    1. Наименование совета 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2.  Фамилия,  имя,  отчество  (последнее - при его наличии) и должность</w:t>
      </w:r>
    </w:p>
    <w:p w:rsidR="002A7D9A" w:rsidRDefault="002A7D9A">
      <w:pPr>
        <w:pStyle w:val="ConsPlusNonformat"/>
        <w:jc w:val="both"/>
      </w:pPr>
      <w:r>
        <w:t>председателя совета 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3. Информация о количестве проведенных в текущем году заседаний совета,</w:t>
      </w:r>
    </w:p>
    <w:p w:rsidR="002A7D9A" w:rsidRDefault="002A7D9A">
      <w:pPr>
        <w:pStyle w:val="ConsPlusNonformat"/>
        <w:jc w:val="both"/>
      </w:pPr>
      <w:r>
        <w:t>краткое описание рассматриваемых вопросов и принятых по ним решений 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4.  Количество  материалов  о  деятельности  совета,  опубликованных  в</w:t>
      </w:r>
    </w:p>
    <w:p w:rsidR="002A7D9A" w:rsidRDefault="002A7D9A">
      <w:pPr>
        <w:pStyle w:val="ConsPlusNonformat"/>
        <w:jc w:val="both"/>
      </w:pPr>
      <w:r>
        <w:t>средствах  массовой  информации  и  размещенных на официальном сайте органа</w:t>
      </w:r>
    </w:p>
    <w:p w:rsidR="002A7D9A" w:rsidRDefault="002A7D9A">
      <w:pPr>
        <w:pStyle w:val="ConsPlusNonformat"/>
        <w:jc w:val="both"/>
      </w:pPr>
      <w:r>
        <w:t>местного   самоуправления   муниципального   района   (городского   округа)</w:t>
      </w:r>
    </w:p>
    <w:p w:rsidR="002A7D9A" w:rsidRDefault="002A7D9A">
      <w:pPr>
        <w:pStyle w:val="ConsPlusNonformat"/>
        <w:jc w:val="both"/>
      </w:pPr>
      <w:r>
        <w:t>Ульяновской  области  в  информационно-телекоммуникационной сети "Интернет"</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5. Количество и краткое описание мероприятий, реализованных  советом  в</w:t>
      </w:r>
    </w:p>
    <w:p w:rsidR="002A7D9A" w:rsidRDefault="002A7D9A">
      <w:pPr>
        <w:pStyle w:val="ConsPlusNonformat"/>
        <w:jc w:val="both"/>
      </w:pPr>
      <w:r>
        <w:t>текущем году 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6. Информация о наличии документов,  подтверждающих деятельность совета</w:t>
      </w:r>
    </w:p>
    <w:p w:rsidR="002A7D9A" w:rsidRDefault="002A7D9A">
      <w:pPr>
        <w:pStyle w:val="ConsPlusNonformat"/>
        <w:jc w:val="both"/>
      </w:pPr>
      <w:r>
        <w:t>(нормативные правовые акты, регламентирующие деятельность совета, протоколы</w:t>
      </w:r>
    </w:p>
    <w:p w:rsidR="002A7D9A" w:rsidRDefault="002A7D9A">
      <w:pPr>
        <w:pStyle w:val="ConsPlusNonformat"/>
        <w:jc w:val="both"/>
      </w:pPr>
      <w:r>
        <w:t>заседаний, планы деятельности на текущий и последующие годы)</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7. Наличие элементов наглядной агитации о деятельности совета (баннеры,</w:t>
      </w:r>
    </w:p>
    <w:p w:rsidR="002A7D9A" w:rsidRDefault="002A7D9A">
      <w:pPr>
        <w:pStyle w:val="ConsPlusNonformat"/>
        <w:jc w:val="both"/>
      </w:pPr>
      <w:r>
        <w:t>плакаты, листовки) 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8. Информация о составе совета (фамилия, инициалы  и  должность  членов</w:t>
      </w:r>
    </w:p>
    <w:p w:rsidR="002A7D9A" w:rsidRDefault="002A7D9A">
      <w:pPr>
        <w:pStyle w:val="ConsPlusNonformat"/>
        <w:jc w:val="both"/>
      </w:pPr>
      <w:r>
        <w:t>совета) ___________________________________________________________________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9. Перечень  проектов  муниципальных  правовых  актов,  обсужденных  на</w:t>
      </w:r>
    </w:p>
    <w:p w:rsidR="002A7D9A" w:rsidRDefault="002A7D9A">
      <w:pPr>
        <w:pStyle w:val="ConsPlusNonformat"/>
        <w:jc w:val="both"/>
      </w:pPr>
      <w:r>
        <w:t>заседании совета в текущем году 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r>
        <w:t xml:space="preserve">    10.  Количество  представителей общественных организаций (объединений),</w:t>
      </w:r>
    </w:p>
    <w:p w:rsidR="002A7D9A" w:rsidRDefault="002A7D9A">
      <w:pPr>
        <w:pStyle w:val="ConsPlusNonformat"/>
        <w:jc w:val="both"/>
      </w:pPr>
      <w:r>
        <w:t>представляющих  интересы  народов, проживающих на территории муниципального</w:t>
      </w:r>
    </w:p>
    <w:p w:rsidR="002A7D9A" w:rsidRDefault="002A7D9A">
      <w:pPr>
        <w:pStyle w:val="ConsPlusNonformat"/>
        <w:jc w:val="both"/>
      </w:pPr>
      <w:r>
        <w:t>района  (городского округа) Ульяновской области, включенных в состав совета</w:t>
      </w:r>
    </w:p>
    <w:p w:rsidR="002A7D9A" w:rsidRDefault="002A7D9A">
      <w:pPr>
        <w:pStyle w:val="ConsPlusNonformat"/>
        <w:jc w:val="both"/>
      </w:pPr>
      <w:r>
        <w:t>(перечислить) _____________________________________________________________</w:t>
      </w:r>
    </w:p>
    <w:p w:rsidR="002A7D9A" w:rsidRDefault="002A7D9A">
      <w:pPr>
        <w:pStyle w:val="ConsPlusNonformat"/>
        <w:jc w:val="both"/>
      </w:pPr>
      <w:r>
        <w:t>___________________________________________________________________________</w:t>
      </w:r>
    </w:p>
    <w:p w:rsidR="002A7D9A" w:rsidRDefault="002A7D9A">
      <w:pPr>
        <w:pStyle w:val="ConsPlusNonformat"/>
        <w:jc w:val="both"/>
      </w:pPr>
      <w:r>
        <w:t>__________________________________________________________________________.</w:t>
      </w:r>
    </w:p>
    <w:p w:rsidR="002A7D9A" w:rsidRDefault="002A7D9A">
      <w:pPr>
        <w:pStyle w:val="ConsPlusNonformat"/>
        <w:jc w:val="both"/>
      </w:pPr>
    </w:p>
    <w:p w:rsidR="002A7D9A" w:rsidRDefault="002A7D9A">
      <w:pPr>
        <w:pStyle w:val="ConsPlusNonformat"/>
        <w:jc w:val="both"/>
      </w:pPr>
      <w:r>
        <w:t xml:space="preserve">                                ___________ ______________________________</w:t>
      </w:r>
    </w:p>
    <w:p w:rsidR="002A7D9A" w:rsidRDefault="002A7D9A">
      <w:pPr>
        <w:pStyle w:val="ConsPlusNonformat"/>
        <w:jc w:val="both"/>
      </w:pPr>
      <w:r>
        <w:t xml:space="preserve">                                  (дата)    (подпись председателя совета)</w:t>
      </w:r>
    </w:p>
    <w:p w:rsidR="002A7D9A" w:rsidRDefault="002A7D9A">
      <w:pPr>
        <w:pStyle w:val="ConsPlusNormal"/>
        <w:jc w:val="both"/>
      </w:pPr>
    </w:p>
    <w:p w:rsidR="002A7D9A" w:rsidRDefault="002A7D9A">
      <w:pPr>
        <w:pStyle w:val="ConsPlusNormal"/>
        <w:jc w:val="both"/>
      </w:pPr>
    </w:p>
    <w:sectPr w:rsidR="002A7D9A" w:rsidSect="008E3AC7">
      <w:headerReference w:type="default" r:id="rId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A6" w:rsidRDefault="00652BA6" w:rsidP="008E3AC7">
      <w:pPr>
        <w:spacing w:after="0" w:line="240" w:lineRule="auto"/>
      </w:pPr>
      <w:r>
        <w:separator/>
      </w:r>
    </w:p>
  </w:endnote>
  <w:endnote w:type="continuationSeparator" w:id="1">
    <w:p w:rsidR="00652BA6" w:rsidRDefault="00652BA6" w:rsidP="008E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A6" w:rsidRDefault="00652BA6" w:rsidP="008E3AC7">
      <w:pPr>
        <w:spacing w:after="0" w:line="240" w:lineRule="auto"/>
      </w:pPr>
      <w:r>
        <w:separator/>
      </w:r>
    </w:p>
  </w:footnote>
  <w:footnote w:type="continuationSeparator" w:id="1">
    <w:p w:rsidR="00652BA6" w:rsidRDefault="00652BA6" w:rsidP="008E3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283983"/>
      <w:docPartObj>
        <w:docPartGallery w:val="Page Numbers (Top of Page)"/>
        <w:docPartUnique/>
      </w:docPartObj>
    </w:sdtPr>
    <w:sdtContent>
      <w:p w:rsidR="008E3AC7" w:rsidRDefault="004F5A7C">
        <w:pPr>
          <w:pStyle w:val="a3"/>
          <w:jc w:val="center"/>
        </w:pPr>
        <w:r>
          <w:fldChar w:fldCharType="begin"/>
        </w:r>
        <w:r w:rsidR="008E3AC7">
          <w:instrText>PAGE   \* MERGEFORMAT</w:instrText>
        </w:r>
        <w:r>
          <w:fldChar w:fldCharType="separate"/>
        </w:r>
        <w:r w:rsidR="00622F6D">
          <w:rPr>
            <w:noProof/>
          </w:rPr>
          <w:t>2</w:t>
        </w:r>
        <w:r>
          <w:fldChar w:fldCharType="end"/>
        </w:r>
      </w:p>
    </w:sdtContent>
  </w:sdt>
  <w:p w:rsidR="008E3AC7" w:rsidRDefault="008E3A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A7D9A"/>
    <w:rsid w:val="002A7D9A"/>
    <w:rsid w:val="003D59F7"/>
    <w:rsid w:val="004F5A7C"/>
    <w:rsid w:val="00622F6D"/>
    <w:rsid w:val="00652BA6"/>
    <w:rsid w:val="00777D86"/>
    <w:rsid w:val="008D664F"/>
    <w:rsid w:val="008E3AC7"/>
    <w:rsid w:val="00AC0DA7"/>
    <w:rsid w:val="00DD1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D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E3A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AC7"/>
  </w:style>
  <w:style w:type="paragraph" w:styleId="a5">
    <w:name w:val="footer"/>
    <w:basedOn w:val="a"/>
    <w:link w:val="a6"/>
    <w:uiPriority w:val="99"/>
    <w:unhideWhenUsed/>
    <w:rsid w:val="008E3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A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9FCC32C9FF35CDD873144D3A27DAFC4E2B932ED250A98A5C25A2C6D3A01803D6F94D25B8F93ABD0FD51D6665F83A173FFFA7E14A38BAC3344A572zFM" TargetMode="External"/><Relationship Id="rId18" Type="http://schemas.openxmlformats.org/officeDocument/2006/relationships/hyperlink" Target="consultantplus://offline/ref=A1E9FCC32C9FF35CDD873144D3A27DAFC4E2B932ED250A98A5C25A2C6D3A01803D6F94D25B8F93ABD0FD52D0665F83A173FFFA7E14A38BAC3344A572zFM" TargetMode="External"/><Relationship Id="rId26" Type="http://schemas.openxmlformats.org/officeDocument/2006/relationships/hyperlink" Target="consultantplus://offline/ref=A1E9FCC32C9FF35CDD873144D3A27DAFC4E2B932ED250A98A5C25A2C6D3A01803D6F94D25B8F93ABD0FD52D9665F83A173FFFA7E14A38BAC3344A572zFM" TargetMode="External"/><Relationship Id="rId39" Type="http://schemas.openxmlformats.org/officeDocument/2006/relationships/hyperlink" Target="consultantplus://offline/ref=A1E9FCC32C9FF35CDD873144D3A27DAFC4E2B932ED250A98A5C25A2C6D3A01803D6F94D25B8F93ABD0FD5CD3665F83A173FFFA7E14A38BAC3344A572zFM" TargetMode="External"/><Relationship Id="rId21" Type="http://schemas.openxmlformats.org/officeDocument/2006/relationships/hyperlink" Target="consultantplus://offline/ref=A1E9FCC32C9FF35CDD873144D3A27DAFC4E2B932ED250A98A5C25A2C6D3A01803D6F94D25B8F93ABD0FD52D5665F83A173FFFA7E14A38BAC3344A572zFM" TargetMode="External"/><Relationship Id="rId34" Type="http://schemas.openxmlformats.org/officeDocument/2006/relationships/hyperlink" Target="consultantplus://offline/ref=A1E9FCC32C9FF35CDD873144D3A27DAFC4E2B932ED250B9CA1C25A2C6D3A01803D6F94D25B8F93ABD0FD55D5665F83A173FFFA7E14A38BAC3344A572zFM" TargetMode="External"/><Relationship Id="rId42" Type="http://schemas.openxmlformats.org/officeDocument/2006/relationships/hyperlink" Target="consultantplus://offline/ref=A1E9FCC32C9FF35CDD873144D3A27DAFC4E2B932ED250A98A5C25A2C6D3A01803D6F94D25B8F93ABD0FD5CD5665F83A173FFFA7E14A38BAC3344A572zFM" TargetMode="External"/><Relationship Id="rId47" Type="http://schemas.openxmlformats.org/officeDocument/2006/relationships/hyperlink" Target="consultantplus://offline/ref=A1E9FCC32C9FF35CDD873144D3A27DAFC4E2B932ED250A98A5C25A2C6D3A01803D6F94D25B8F93ABD0FD5CD8665F83A173FFFA7E14A38BAC3344A572zFM" TargetMode="External"/><Relationship Id="rId50" Type="http://schemas.openxmlformats.org/officeDocument/2006/relationships/hyperlink" Target="consultantplus://offline/ref=A1E9FCC32C9FF35CDD873144D3A27DAFC4E2B932ED250B9CA1C25A2C6D3A01803D6F94D25B8F93ABD0FD55D7665F83A173FFFA7E14A38BAC3344A572zFM" TargetMode="External"/><Relationship Id="rId55" Type="http://schemas.openxmlformats.org/officeDocument/2006/relationships/hyperlink" Target="consultantplus://offline/ref=A1E9FCC32C9FF35CDD873144D3A27DAFC4E2B932ED250A98A5C25A2C6D3A01803D6F94D25B8F93ABD0FD5DD7665F83A173FFFA7E14A38BAC3344A572zFM" TargetMode="External"/><Relationship Id="rId7" Type="http://schemas.openxmlformats.org/officeDocument/2006/relationships/hyperlink" Target="consultantplus://offline/ref=A1E9FCC32C9FF35CDD873144D3A27DAFC4E2B932ED250B9CA1C25A2C6D3A01803D6F94D25B8F93ABD0FD54D4665F83A173FFFA7E14A38BAC3344A572zFM" TargetMode="External"/><Relationship Id="rId12" Type="http://schemas.openxmlformats.org/officeDocument/2006/relationships/hyperlink" Target="consultantplus://offline/ref=A1E9FCC32C9FF35CDD873144D3A27DAFC4E2B932ED250A98A5C25A2C6D3A01803D6F94D25B8F93ABD0FD51D5665F83A173FFFA7E14A38BAC3344A572zFM" TargetMode="External"/><Relationship Id="rId17" Type="http://schemas.openxmlformats.org/officeDocument/2006/relationships/hyperlink" Target="consultantplus://offline/ref=A1E9FCC32C9FF35CDD873144D3A27DAFC4E2B932ED250B9CA1C25A2C6D3A01803D6F94D25B8F93ABD0FD54D9665F83A173FFFA7E14A38BAC3344A572zFM" TargetMode="External"/><Relationship Id="rId25" Type="http://schemas.openxmlformats.org/officeDocument/2006/relationships/hyperlink" Target="consultantplus://offline/ref=A1E9FCC32C9FF35CDD873144D3A27DAFC4E2B932ED250B9CA1C25A2C6D3A01803D6F94D25B8F93ABD0FD55D3665F83A173FFFA7E14A38BAC3344A572zFM" TargetMode="External"/><Relationship Id="rId33" Type="http://schemas.openxmlformats.org/officeDocument/2006/relationships/hyperlink" Target="consultantplus://offline/ref=A1E9FCC32C9FF35CDD873144D3A27DAFC4E2B932ED250A98A5C25A2C6D3A01803D6F94D25B8F93ABD0FD53D9665F83A173FFFA7E14A38BAC3344A572zFM" TargetMode="External"/><Relationship Id="rId38" Type="http://schemas.openxmlformats.org/officeDocument/2006/relationships/hyperlink" Target="consultantplus://offline/ref=A1E9FCC32C9FF35CDD873144D3A27DAFC4E2B932ED250B9CA1C25A2C6D3A01803D6F94D25B8F93ABD0FD55D7665F83A173FFFA7E14A38BAC3344A572zFM" TargetMode="External"/><Relationship Id="rId46" Type="http://schemas.openxmlformats.org/officeDocument/2006/relationships/hyperlink" Target="consultantplus://offline/ref=A1E9FCC32C9FF35CDD873144D3A27DAFC4E2B932ED250B9CA1C25A2C6D3A01803D6F94D25B8F93ABD0FD55D7665F83A173FFFA7E14A38BAC3344A572zF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E9FCC32C9FF35CDD873144D3A27DAFC4E2B932ED250A98A5C25A2C6D3A01803D6F94D25B8F93ABD0FD52D1665F83A173FFFA7E14A38BAC3344A572zFM" TargetMode="External"/><Relationship Id="rId20" Type="http://schemas.openxmlformats.org/officeDocument/2006/relationships/hyperlink" Target="consultantplus://offline/ref=A1E9FCC32C9FF35CDD873144D3A27DAFC4E2B932ED250A98A5C25A2C6D3A01803D6F94D25B8F93ABD0FD52D2665F83A173FFFA7E14A38BAC3344A572zFM" TargetMode="External"/><Relationship Id="rId29" Type="http://schemas.openxmlformats.org/officeDocument/2006/relationships/hyperlink" Target="consultantplus://offline/ref=A1E9FCC32C9FF35CDD873144D3A27DAFC4E2B932ED250A98A5C25A2C6D3A01803D6F94D25B8F93ABD0FD53D3665F83A173FFFA7E14A38BAC3344A572zFM" TargetMode="External"/><Relationship Id="rId41" Type="http://schemas.openxmlformats.org/officeDocument/2006/relationships/hyperlink" Target="consultantplus://offline/ref=A1E9FCC32C9FF35CDD873144D3A27DAFC4E2B932ED250B9CA1C25A2C6D3A01803D6F94D25B8F93ABD0FD55D6665F83A173FFFA7E14A38BAC3344A572zFM" TargetMode="External"/><Relationship Id="rId54" Type="http://schemas.openxmlformats.org/officeDocument/2006/relationships/hyperlink" Target="consultantplus://offline/ref=A1E9FCC32C9FF35CDD873144D3A27DAFC4E2B932ED250B9CA1C25A2C6D3A01803D6F94D25B8F93ABD0FD55D7665F83A173FFFA7E14A38BAC3344A572zF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1E9FCC32C9FF35CDD873144D3A27DAFC4E2B932ED250A98A5C25A2C6D3A01803D6F94D25B8F93ABD0FD51D2665F83A173FFFA7E14A38BAC3344A572zFM" TargetMode="External"/><Relationship Id="rId24" Type="http://schemas.openxmlformats.org/officeDocument/2006/relationships/hyperlink" Target="consultantplus://offline/ref=A1E9FCC32C9FF35CDD873144D3A27DAFC4E2B932ED250A98A5C25A2C6D3A01803D6F94D25B8F93ABD0FD52D6665F83A173FFFA7E14A38BAC3344A572zFM" TargetMode="External"/><Relationship Id="rId32" Type="http://schemas.openxmlformats.org/officeDocument/2006/relationships/hyperlink" Target="consultantplus://offline/ref=A1E9FCC32C9FF35CDD873144D3A27DAFC4E2B932ED250A98A5C25A2C6D3A01803D6F94D25B8F93ABD0FD53D7665F83A173FFFA7E14A38BAC3344A572zFM" TargetMode="External"/><Relationship Id="rId37" Type="http://schemas.openxmlformats.org/officeDocument/2006/relationships/hyperlink" Target="consultantplus://offline/ref=A1E9FCC32C9FF35CDD873144D3A27DAFC4E2B932ED250A98A5C25A2C6D3A01803D6F94D25B8F93ABD0FD5CD1665F83A173FFFA7E14A38BAC3344A572zFM" TargetMode="External"/><Relationship Id="rId40" Type="http://schemas.openxmlformats.org/officeDocument/2006/relationships/hyperlink" Target="consultantplus://offline/ref=A1E9FCC32C9FF35CDD873144D3A27DAFC4E2B932ED250A98A5C25A2C6D3A01803D6F94D25B8F93ABD0FD5CD2665F83A173FFFA7E14A38BAC3344A572zFM" TargetMode="External"/><Relationship Id="rId45" Type="http://schemas.openxmlformats.org/officeDocument/2006/relationships/hyperlink" Target="consultantplus://offline/ref=A1E9FCC32C9FF35CDD873144D3A27DAFC4E2B932ED250A98A5C25A2C6D3A01803D6F94D25B8F93ABD0FD5CD7665F83A173FFFA7E14A38BAC3344A572zFM" TargetMode="External"/><Relationship Id="rId53" Type="http://schemas.openxmlformats.org/officeDocument/2006/relationships/hyperlink" Target="consultantplus://offline/ref=A1E9FCC32C9FF35CDD873144D3A27DAFC4E2B932ED250A98A5C25A2C6D3A01803D6F94D25B8F93ABD0FD5DD4665F83A173FFFA7E14A38BAC3344A572zFM"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A1E9FCC32C9FF35CDD873144D3A27DAFC4E2B932ED250A98A5C25A2C6D3A01803D6F94D25B8F93ABD0FD51D7665F83A173FFFA7E14A38BAC3344A572zFM" TargetMode="External"/><Relationship Id="rId23" Type="http://schemas.openxmlformats.org/officeDocument/2006/relationships/hyperlink" Target="consultantplus://offline/ref=A1E9FCC32C9FF35CDD873144D3A27DAFC4E2B932ED250B9CA1C25A2C6D3A01803D6F94D25B8F93ABD0FD55D0665F83A173FFFA7E14A38BAC3344A572zFM" TargetMode="External"/><Relationship Id="rId28" Type="http://schemas.openxmlformats.org/officeDocument/2006/relationships/hyperlink" Target="consultantplus://offline/ref=A1E9FCC32C9FF35CDD873144D3A27DAFC4E2B932ED250A98A5C25A2C6D3A01803D6F94D25B8F93ABD0FD53D0665F83A173FFFA7E14A38BAC3344A572zFM" TargetMode="External"/><Relationship Id="rId36" Type="http://schemas.openxmlformats.org/officeDocument/2006/relationships/hyperlink" Target="consultantplus://offline/ref=A1E9FCC32C9FF35CDD873144D3A27DAFC4E2B932ED250B9CA1C25A2C6D3A01803D6F94D25B8F93ABD0FD55D7665F83A173FFFA7E14A38BAC3344A572zFM" TargetMode="External"/><Relationship Id="rId49" Type="http://schemas.openxmlformats.org/officeDocument/2006/relationships/hyperlink" Target="consultantplus://offline/ref=A1E9FCC32C9FF35CDD873144D3A27DAFC4E2B932ED250A98A5C25A2C6D3A01803D6F94D25B8F93ABD0FD5DD2665F83A173FFFA7E14A38BAC3344A572zFM" TargetMode="External"/><Relationship Id="rId57" Type="http://schemas.openxmlformats.org/officeDocument/2006/relationships/hyperlink" Target="consultantplus://offline/ref=A1E9FCC32C9FF35CDD873144D3A27DAFC4E2B932ED250A98A5C25A2C6D3A01803D6F94D25B8F93ABD0FD5DD6665F83A173FFFA7E14A38BAC3344A572zFM" TargetMode="External"/><Relationship Id="rId10" Type="http://schemas.openxmlformats.org/officeDocument/2006/relationships/hyperlink" Target="consultantplus://offline/ref=A1E9FCC32C9FF35CDD873144D3A27DAFC4E2B932ED250A98A5C25A2C6D3A01803D6F94D25B8F93ABD0FD51D3665F83A173FFFA7E14A38BAC3344A572zFM" TargetMode="External"/><Relationship Id="rId19" Type="http://schemas.openxmlformats.org/officeDocument/2006/relationships/hyperlink" Target="consultantplus://offline/ref=A1E9FCC32C9FF35CDD873144D3A27DAFC4E2B932ED250B9CA1C25A2C6D3A01803D6F94D25B8F93ABD0FD55D1665F83A173FFFA7E14A38BAC3344A572zFM" TargetMode="External"/><Relationship Id="rId31" Type="http://schemas.openxmlformats.org/officeDocument/2006/relationships/hyperlink" Target="consultantplus://offline/ref=A1E9FCC32C9FF35CDD873144D3A27DAFC4E2B932ED250A98A5C25A2C6D3A01803D6F94D25B8F93ABD0FD53D4665F83A173FFFA7E14A38BAC3344A572zFM" TargetMode="External"/><Relationship Id="rId44" Type="http://schemas.openxmlformats.org/officeDocument/2006/relationships/hyperlink" Target="consultantplus://offline/ref=A1E9FCC32C9FF35CDD873144D3A27DAFC4E2B932ED250B9CA1C25A2C6D3A01803D6F94D25B8F93ABD0FD55D7665F83A173FFFA7E14A38BAC3344A572zFM" TargetMode="External"/><Relationship Id="rId52" Type="http://schemas.openxmlformats.org/officeDocument/2006/relationships/hyperlink" Target="consultantplus://offline/ref=A1E9FCC32C9FF35CDD873144D3A27DAFC4E2B932ED250B9CA1C25A2C6D3A01803D6F94D25B8F93ABD0FD55D7665F83A173FFFA7E14A38BAC3344A572zFM"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1E9FCC32C9FF35CDD873144D3A27DAFC4E2B932ED2A029DA9C25A2C6D3A01803D6F94D25B8F93ABD0F85CD3665F83A173FFFA7E14A38BAC3344A572zFM" TargetMode="External"/><Relationship Id="rId14" Type="http://schemas.openxmlformats.org/officeDocument/2006/relationships/hyperlink" Target="consultantplus://offline/ref=A1E9FCC32C9FF35CDD873144D3A27DAFC4E2B932ED250B9CA1C25A2C6D3A01803D6F94D25B8F93ABD0FD54D7665F83A173FFFA7E14A38BAC3344A572zFM" TargetMode="External"/><Relationship Id="rId22" Type="http://schemas.openxmlformats.org/officeDocument/2006/relationships/hyperlink" Target="consultantplus://offline/ref=A1E9FCC32C9FF35CDD873144D3A27DAFC4E2B932ED250A98A5C25A2C6D3A01803D6F94D25B8F93ABD0FD52D4665F83A173FFFA7E14A38BAC3344A572zFM" TargetMode="External"/><Relationship Id="rId27" Type="http://schemas.openxmlformats.org/officeDocument/2006/relationships/hyperlink" Target="consultantplus://offline/ref=A1E9FCC32C9FF35CDD873144D3A27DAFC4E2B932ED250A98A5C25A2C6D3A01803D6F94D25B8F93ABD0FD52D8665F83A173FFFA7E14A38BAC3344A572zFM" TargetMode="External"/><Relationship Id="rId30" Type="http://schemas.openxmlformats.org/officeDocument/2006/relationships/hyperlink" Target="consultantplus://offline/ref=A1E9FCC32C9FF35CDD873144D3A27DAFC4E2B932ED250A98A5C25A2C6D3A01803D6F94D25B8F93ABD0FD53D5665F83A173FFFA7E14A38BAC3344A572zFM" TargetMode="External"/><Relationship Id="rId35" Type="http://schemas.openxmlformats.org/officeDocument/2006/relationships/hyperlink" Target="consultantplus://offline/ref=A1E9FCC32C9FF35CDD873144D3A27DAFC4E2B932ED250A98A5C25A2C6D3A01803D6F94D25B8F93ABD0FD53D8665F83A173FFFA7E14A38BAC3344A572zFM" TargetMode="External"/><Relationship Id="rId43" Type="http://schemas.openxmlformats.org/officeDocument/2006/relationships/hyperlink" Target="consultantplus://offline/ref=A1E9FCC32C9FF35CDD873144D3A27DAFC4E2B932ED250A98A5C25A2C6D3A01803D6F94D25B8F93ABD0FD5CD4665F83A173FFFA7E14A38BAC3344A572zFM" TargetMode="External"/><Relationship Id="rId48" Type="http://schemas.openxmlformats.org/officeDocument/2006/relationships/hyperlink" Target="consultantplus://offline/ref=A1E9FCC32C9FF35CDD873144D3A27DAFC4E2B932ED250B9CA1C25A2C6D3A01803D6F94D25B8F93ABD0FD55D7665F83A173FFFA7E14A38BAC3344A572zFM" TargetMode="External"/><Relationship Id="rId56" Type="http://schemas.openxmlformats.org/officeDocument/2006/relationships/hyperlink" Target="consultantplus://offline/ref=A1E9FCC32C9FF35CDD873144D3A27DAFC4E2B932ED250B9CA1C25A2C6D3A01803D6F94D25B8F93ABD0FD55D9665F83A173FFFA7E14A38BAC3344A572zFM" TargetMode="External"/><Relationship Id="rId8" Type="http://schemas.openxmlformats.org/officeDocument/2006/relationships/hyperlink" Target="consultantplus://offline/ref=A1E9FCC32C9FF35CDD873144D3A27DAFC4E2B932ED250A98A5C25A2C6D3A01803D6F94D25B8F93ABD0FD51D1665F83A173FFFA7E14A38BAC3344A572zFM" TargetMode="External"/><Relationship Id="rId51" Type="http://schemas.openxmlformats.org/officeDocument/2006/relationships/hyperlink" Target="consultantplus://offline/ref=A1E9FCC32C9FF35CDD873144D3A27DAFC4E2B932ED250A98A5C25A2C6D3A01803D6F94D25B8F93ABD0FD5DD5665F83A173FFFA7E14A38BAC3344A572z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Улашкевич Татьяна Валерьевна</dc:creator>
  <cp:lastModifiedBy>Olga Brenduk</cp:lastModifiedBy>
  <cp:revision>2</cp:revision>
  <dcterms:created xsi:type="dcterms:W3CDTF">2019-11-12T05:59:00Z</dcterms:created>
  <dcterms:modified xsi:type="dcterms:W3CDTF">2019-11-12T05:59:00Z</dcterms:modified>
</cp:coreProperties>
</file>