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02E34" w:rsidRDefault="00AB1C6C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  <w:bookmarkStart w:id="0" w:name="__DdeLink__26527_627778303"/>
      <w:r>
        <w:rPr>
          <w:rFonts w:ascii="PT Astra Serif" w:hAnsi="PT Astra Serif"/>
          <w:b/>
          <w:bCs/>
          <w:sz w:val="28"/>
          <w:szCs w:val="28"/>
        </w:rPr>
        <w:t>природы</w:t>
      </w:r>
      <w:r>
        <w:rPr>
          <w:rFonts w:ascii="PT Astra Serif" w:hAnsi="PT Astra Serif"/>
          <w:b/>
          <w:bCs/>
          <w:sz w:val="28"/>
          <w:szCs w:val="28"/>
        </w:rPr>
        <w:br/>
        <w:t>и цикличной экономики</w:t>
      </w:r>
      <w:bookmarkEnd w:id="0"/>
      <w:r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202E34" w:rsidRDefault="00202E34">
      <w:pPr>
        <w:suppressAutoHyphens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rPr>
          <w:rFonts w:ascii="PT Astra Serif" w:hAnsi="PT Astra Serif"/>
          <w:sz w:val="28"/>
          <w:szCs w:val="28"/>
        </w:rPr>
      </w:pPr>
    </w:p>
    <w:p w:rsidR="00202E34" w:rsidRDefault="00AB1C6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202E34" w:rsidRDefault="00AB1C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</w:t>
      </w:r>
      <w:r>
        <w:rPr>
          <w:rFonts w:ascii="PT Astra Serif" w:hAnsi="PT Astra Serif"/>
          <w:color w:val="000000"/>
          <w:sz w:val="28"/>
          <w:szCs w:val="28"/>
        </w:rPr>
        <w:t xml:space="preserve">твердить прилагаемые изменения в Положение о Министерстве природы и цикличной экономики Ульяновской области, утверждённое постановлением </w:t>
      </w:r>
      <w:r>
        <w:rPr>
          <w:rFonts w:ascii="PT Astra Serif" w:hAnsi="PT Astra Serif"/>
          <w:sz w:val="28"/>
          <w:szCs w:val="28"/>
        </w:rPr>
        <w:t>Правительства Ульяновской области от 06.07.2018 № 16/299-П «О Министерстве природы и цикличной экономики Ульяновской об</w:t>
      </w:r>
      <w:r>
        <w:rPr>
          <w:rFonts w:ascii="PT Astra Serif" w:hAnsi="PT Astra Serif"/>
          <w:sz w:val="28"/>
          <w:szCs w:val="28"/>
        </w:rPr>
        <w:t>ласти».</w:t>
      </w:r>
    </w:p>
    <w:p w:rsidR="00202E34" w:rsidRDefault="00AB1C6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2.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202E34" w:rsidRDefault="00202E34">
      <w:pPr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202E34" w:rsidRDefault="00202E34">
      <w:pPr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202E34" w:rsidRDefault="00202E34">
      <w:pPr>
        <w:spacing w:line="235" w:lineRule="auto"/>
        <w:rPr>
          <w:rFonts w:ascii="PT Astra Serif" w:hAnsi="PT Astra Serif"/>
          <w:color w:val="000000"/>
          <w:sz w:val="28"/>
          <w:szCs w:val="28"/>
        </w:rPr>
      </w:pPr>
    </w:p>
    <w:p w:rsidR="00202E34" w:rsidRDefault="00AB1C6C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202E34" w:rsidRDefault="00AB1C6C">
      <w:pPr>
        <w:spacing w:line="235" w:lineRule="auto"/>
        <w:rPr>
          <w:rFonts w:ascii="PT Astra Serif" w:hAnsi="PT Astra Serif"/>
          <w:color w:val="000000"/>
          <w:sz w:val="28"/>
          <w:szCs w:val="28"/>
        </w:rPr>
        <w:sectPr w:rsidR="00202E34">
          <w:footerReference w:type="default" r:id="rId7"/>
          <w:pgSz w:w="11906" w:h="16838"/>
          <w:pgMar w:top="1134" w:right="567" w:bottom="1134" w:left="1701" w:header="0" w:footer="709" w:gutter="0"/>
          <w:cols w:space="720"/>
          <w:formProt w:val="0"/>
          <w:docGrid w:linePitch="360"/>
        </w:sectPr>
      </w:pPr>
      <w:r>
        <w:rPr>
          <w:rFonts w:ascii="PT Astra Serif" w:hAnsi="PT Astra Serif"/>
          <w:color w:val="000000"/>
          <w:sz w:val="28"/>
          <w:szCs w:val="28"/>
        </w:rPr>
        <w:t xml:space="preserve">Правительства области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А.А.Смекалин</w:t>
      </w:r>
    </w:p>
    <w:p w:rsidR="00202E34" w:rsidRDefault="00AB1C6C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02E34" w:rsidRDefault="00202E34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202E34" w:rsidRDefault="00AB1C6C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02E34" w:rsidRDefault="00AB1C6C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202E34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202E34" w:rsidRDefault="00AB1C6C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ИЗМЕНЕНИЯ</w:t>
      </w:r>
    </w:p>
    <w:p w:rsidR="00202E34" w:rsidRDefault="00AB1C6C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>
        <w:rPr>
          <w:rFonts w:ascii="PT Astra Serif" w:hAnsi="PT Astra Serif"/>
          <w:b/>
          <w:bCs/>
          <w:sz w:val="28"/>
          <w:szCs w:val="28"/>
        </w:rPr>
        <w:t>природы</w:t>
      </w:r>
      <w:r>
        <w:rPr>
          <w:rFonts w:ascii="PT Astra Serif" w:hAnsi="PT Astra Serif"/>
          <w:b/>
          <w:bCs/>
          <w:sz w:val="28"/>
          <w:szCs w:val="28"/>
        </w:rPr>
        <w:br/>
        <w:t>и цикличной экономики Ульяновской области</w:t>
      </w:r>
    </w:p>
    <w:p w:rsidR="00202E34" w:rsidRDefault="00202E34">
      <w:pPr>
        <w:suppressAutoHyphens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02E34" w:rsidRDefault="00AB1C6C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разделе 2:</w:t>
      </w:r>
    </w:p>
    <w:p w:rsidR="00202E34" w:rsidRDefault="00AB1C6C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 w:themeColor="text1"/>
          <w:sz w:val="28"/>
          <w:szCs w:val="28"/>
        </w:rPr>
        <w:t>1) пункт 2.3 дополнить абзацем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двадцатым следующего содержания:</w:t>
      </w:r>
    </w:p>
    <w:p w:rsidR="00202E34" w:rsidRDefault="00AB1C6C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«принимает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решения об изъятии земельных участков                               для государственных нужд Ульяновской области в связи с осуществлением работ, связанных с пользованием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bidi="ru-RU"/>
        </w:rPr>
        <w:t>участком недр местного значения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в том числе           за счёт средств недропользователя, если принятие такого решения обосновано лицензией на пользование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bidi="ru-RU"/>
        </w:rPr>
        <w:t>участком недр местного значения</w:t>
      </w:r>
      <w:r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202E34" w:rsidRDefault="00AB1C6C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 w:themeColor="text1"/>
          <w:sz w:val="28"/>
          <w:szCs w:val="28"/>
        </w:rPr>
        <w:t>2) пункт 2.4 дополнить абзацем тридцать четвёртым следующего содержания:</w:t>
      </w:r>
    </w:p>
    <w:p w:rsidR="00202E34" w:rsidRDefault="00AB1C6C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 w:themeColor="text1"/>
          <w:sz w:val="28"/>
          <w:szCs w:val="28"/>
        </w:rPr>
        <w:t>«утверждает заключение об</w:t>
      </w:r>
      <w:r>
        <w:rPr>
          <w:rFonts w:ascii="PT Astra Serif" w:hAnsi="PT Astra Serif"/>
          <w:color w:val="000000" w:themeColor="text1"/>
          <w:sz w:val="28"/>
          <w:szCs w:val="28"/>
        </w:rPr>
        <w:t>щественной экологической экспертизы»;</w:t>
      </w:r>
    </w:p>
    <w:p w:rsidR="00202E34" w:rsidRDefault="00AB1C6C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 w:themeColor="text1"/>
          <w:sz w:val="28"/>
          <w:szCs w:val="28"/>
        </w:rPr>
        <w:t>3) абзац пятый пункта 2.5  признать утратившим силу;</w:t>
      </w:r>
    </w:p>
    <w:p w:rsidR="00202E34" w:rsidRDefault="00AB1C6C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 w:themeColor="text1"/>
          <w:sz w:val="28"/>
          <w:szCs w:val="28"/>
        </w:rPr>
        <w:t>4) пункт 2.23 изложить в следующей редакции:</w:t>
      </w:r>
    </w:p>
    <w:p w:rsidR="00202E34" w:rsidRDefault="00AB1C6C">
      <w:pPr>
        <w:tabs>
          <w:tab w:val="left" w:pos="720"/>
        </w:tabs>
        <w:ind w:firstLine="737"/>
        <w:jc w:val="both"/>
      </w:pP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2.23. В отношении подведомственных организаций осуществляет следующие функции и полномочия учредителя, в том числе как с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обственника            их имущества: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подготавливает проекты решений Правительства Ульяновской области о создании, реорганизации и ликвидации подведомственных организаций;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соответствии с распоряжениями Правительства Ульяновской области осуществляет </w:t>
      </w:r>
      <w:r>
        <w:rPr>
          <w:rFonts w:ascii="PT Astra Serif" w:hAnsi="PT Astra Serif"/>
          <w:sz w:val="28"/>
          <w:szCs w:val="28"/>
        </w:rPr>
        <w:t>функции и полномочия учредителя, утверждает уставы (изменения в них);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формирует уставный фонд;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согласовывает решения об участии подведомственного областного государственного унитарного предприятия в коммерческих и некоммерческих организациях;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назн</w:t>
      </w:r>
      <w:r>
        <w:rPr>
          <w:rFonts w:ascii="PT Astra Serif" w:hAnsi="PT Astra Serif"/>
          <w:sz w:val="28"/>
          <w:szCs w:val="28"/>
        </w:rPr>
        <w:t>ачает на должность руководителей, заключает, изменяет                      и прекращает в установленном порядке трудовые договоры с руководителями;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согласовывает приём на работу главного бухгалтера, заключение                с ним, изменение и прекращен</w:t>
      </w:r>
      <w:r>
        <w:rPr>
          <w:rFonts w:ascii="PT Astra Serif" w:hAnsi="PT Astra Serif"/>
          <w:sz w:val="28"/>
          <w:szCs w:val="28"/>
        </w:rPr>
        <w:t>ие трудового договора;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утверждает бухгалтерскую (финансовую) отчётность и иные отчёты;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даёт согласие на создание филиалов и открытие представительств;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утверждает при реорганизации и ликвидации подведомственных  областных государственных унитарных </w:t>
      </w:r>
      <w:r>
        <w:rPr>
          <w:rFonts w:ascii="PT Astra Serif" w:hAnsi="PT Astra Serif"/>
          <w:sz w:val="28"/>
          <w:szCs w:val="28"/>
        </w:rPr>
        <w:t>предприятий передаточный акт,                   а также ликвидационный баланс указанных предприятий;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10) утверждает показатели экономической эффективности деятельности              и контролирует их выполнение;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 принимает меры по обеспечению поступления</w:t>
      </w:r>
      <w:r>
        <w:rPr>
          <w:rFonts w:ascii="PT Astra Serif" w:hAnsi="PT Astra Serif"/>
          <w:sz w:val="28"/>
          <w:szCs w:val="28"/>
        </w:rPr>
        <w:t xml:space="preserve"> в областной бюджет Ульяновской области части прибыли подведомственных областных государственных унитарных предприятий, остающееся после уплаты налогов          и иных обязательных платежей;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разрабатывает и направляет в Министерство цифровой экономики </w:t>
      </w:r>
      <w:r>
        <w:rPr>
          <w:rFonts w:ascii="PT Astra Serif" w:hAnsi="PT Astra Serif"/>
          <w:sz w:val="28"/>
          <w:szCs w:val="28"/>
        </w:rPr>
        <w:t xml:space="preserve">           и развития конкуренции Ульяновской области предложения для формирования Программы управления государственной собственностью Ульяновской области на очередной год, внесения в неё изменений, отчёта о результатах управления государственной собственн</w:t>
      </w:r>
      <w:r>
        <w:rPr>
          <w:rFonts w:ascii="PT Astra Serif" w:hAnsi="PT Astra Serif"/>
          <w:sz w:val="28"/>
          <w:szCs w:val="28"/>
        </w:rPr>
        <w:t>остью Ульяновской области за прошедший год;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 передаёт объекты движимого имущества, стоимость которых                  не превышает 10 миллионов рублей, находящегося в государственной собственности Ульяновской области и закреплённого на праве оперативног</w:t>
      </w:r>
      <w:r>
        <w:rPr>
          <w:rFonts w:ascii="PT Astra Serif" w:hAnsi="PT Astra Serif"/>
          <w:sz w:val="28"/>
          <w:szCs w:val="28"/>
        </w:rPr>
        <w:t>о управления или хозяйственного ведения за подведомственными организациями, из государственной собственности Ульяновской области в собственность Российской Федерации;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 рассматривает предложения и осуществляет передачу объектов движимого имущества, стоим</w:t>
      </w:r>
      <w:r>
        <w:rPr>
          <w:rFonts w:ascii="PT Astra Serif" w:hAnsi="PT Astra Serif"/>
          <w:sz w:val="28"/>
          <w:szCs w:val="28"/>
        </w:rPr>
        <w:t>ость которых не превышает 10 миллионов рублей, находящегося в государственной собственности Ульяновской области                     и закреплённого на праве оперативного управления или хозяйственного ведения за подведомственными организациями, из государст</w:t>
      </w:r>
      <w:r>
        <w:rPr>
          <w:rFonts w:ascii="PT Astra Serif" w:hAnsi="PT Astra Serif"/>
          <w:sz w:val="28"/>
          <w:szCs w:val="28"/>
        </w:rPr>
        <w:t>венной собственности Ульяновской области в собственность муниципальных образований Ульяновской области, подписывает и утверждает соответствующие передаточные акты;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15) осуществляет согласование сделок по распоряжению имуществом, находящимся в государственн</w:t>
      </w:r>
      <w:r>
        <w:rPr>
          <w:rFonts w:ascii="PT Astra Serif" w:hAnsi="PT Astra Serif"/>
          <w:sz w:val="28"/>
          <w:szCs w:val="28"/>
        </w:rPr>
        <w:t>ой собственности Ульяновской области, закреплённым на праве оперативного управления или хозяйственного ведения за подведомственными организациями, в случаях, установленных законодательством;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16) в установленном порядке обращается в антимонопольный орган   </w:t>
      </w:r>
      <w:r>
        <w:rPr>
          <w:rFonts w:ascii="PT Astra Serif" w:hAnsi="PT Astra Serif"/>
          <w:sz w:val="28"/>
          <w:szCs w:val="28"/>
        </w:rPr>
        <w:t xml:space="preserve">             с заявлением о даче предварительного согласия на предоставление Министерством в целях и порядке, установленных антимонопольным законодательством, государственной преференции, предметом которой является имущество, находящееся в государственной </w:t>
      </w:r>
      <w:r>
        <w:rPr>
          <w:rFonts w:ascii="PT Astra Serif" w:hAnsi="PT Astra Serif"/>
          <w:sz w:val="28"/>
          <w:szCs w:val="28"/>
        </w:rPr>
        <w:t>собственности Ульяновской области и закреплённое на праве оперативного управления             или хозяйственного ведения за подведомственными организациями,                    или которая заключается в предоставлении имущественных льгот;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17) контролирует </w:t>
      </w:r>
      <w:r>
        <w:rPr>
          <w:rFonts w:ascii="PT Astra Serif" w:hAnsi="PT Astra Serif"/>
          <w:sz w:val="28"/>
          <w:szCs w:val="28"/>
        </w:rPr>
        <w:t>обоснованность списания подведомственными организациями имущества, находящегося за ними на праве оперативного управления или хозяйственного ведения;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18) согласовывает акты о списании основных средств, находящихся             в оперативном управлении или хо</w:t>
      </w:r>
      <w:r>
        <w:rPr>
          <w:rFonts w:ascii="PT Astra Serif" w:hAnsi="PT Astra Serif"/>
          <w:sz w:val="28"/>
          <w:szCs w:val="28"/>
        </w:rPr>
        <w:t>зяйственном ведении подведомственных организаций;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19) осуществляет контроль за распоряжением, использованием                    по назначению и сохранностью имущества, находящегося в государственной собственности Ульяновской области и закреплённого на прав</w:t>
      </w:r>
      <w:r>
        <w:rPr>
          <w:rFonts w:ascii="PT Astra Serif" w:hAnsi="PT Astra Serif"/>
          <w:sz w:val="28"/>
          <w:szCs w:val="28"/>
        </w:rPr>
        <w:t>е оперативного управления или хозяйственного ведения за подведомственными организациями, и при выявлении нарушений принимает в соответствии с законодательством необходимые меры по их устранению, привлечению виновных лиц                          к ответстве</w:t>
      </w:r>
      <w:r>
        <w:rPr>
          <w:rFonts w:ascii="PT Astra Serif" w:hAnsi="PT Astra Serif"/>
          <w:sz w:val="28"/>
          <w:szCs w:val="28"/>
        </w:rPr>
        <w:t>нности;</w:t>
      </w:r>
    </w:p>
    <w:p w:rsidR="00202E34" w:rsidRDefault="00AB1C6C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20) осуществляет юридические действия, направленные на защиту имущественных прав и законных интересов Ульяновской области по вопросам, отнесённым настоящим пунктом к полномочиям Министерства.</w:t>
      </w:r>
    </w:p>
    <w:p w:rsidR="00202E34" w:rsidRDefault="00202E34">
      <w:pPr>
        <w:jc w:val="both"/>
      </w:pPr>
    </w:p>
    <w:p w:rsidR="00202E34" w:rsidRDefault="00202E34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</w:p>
    <w:p w:rsidR="00202E34" w:rsidRDefault="00202E34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</w:p>
    <w:p w:rsidR="00202E34" w:rsidRDefault="00202E34">
      <w:pPr>
        <w:suppressAutoHyphens/>
        <w:jc w:val="center"/>
      </w:pPr>
      <w:hyperlink r:id="rId8">
        <w:r w:rsidR="00AB1C6C">
          <w:rPr>
            <w:rStyle w:val="ListLabel118"/>
            <w:rFonts w:ascii="PT Astra Serif" w:hAnsi="PT Astra Serif"/>
          </w:rPr>
          <w:t>_______________</w:t>
        </w:r>
      </w:hyperlink>
      <w:hyperlink r:id="rId9">
        <w:r w:rsidR="00AB1C6C">
          <w:rPr>
            <w:rStyle w:val="ListLabel118"/>
            <w:rFonts w:ascii="PT Astra Serif" w:hAnsi="PT Astra Serif"/>
          </w:rPr>
          <w:t>__</w:t>
        </w:r>
      </w:hyperlink>
    </w:p>
    <w:sectPr w:rsidR="00202E34" w:rsidSect="00202E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6C" w:rsidRDefault="00AB1C6C" w:rsidP="00202E34">
      <w:r>
        <w:separator/>
      </w:r>
    </w:p>
  </w:endnote>
  <w:endnote w:type="continuationSeparator" w:id="1">
    <w:p w:rsidR="00AB1C6C" w:rsidRDefault="00AB1C6C" w:rsidP="0020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34" w:rsidRDefault="00202E34">
    <w:pPr>
      <w:pStyle w:val="21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34" w:rsidRDefault="00202E34">
    <w:pPr>
      <w:pStyle w:val="21"/>
      <w:jc w:val="right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34" w:rsidRDefault="00202E34">
    <w:pPr>
      <w:pStyle w:val="21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6C" w:rsidRDefault="00AB1C6C" w:rsidP="00202E34">
      <w:r>
        <w:separator/>
      </w:r>
    </w:p>
  </w:footnote>
  <w:footnote w:type="continuationSeparator" w:id="1">
    <w:p w:rsidR="00AB1C6C" w:rsidRDefault="00AB1C6C" w:rsidP="0020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251516"/>
      <w:docPartObj>
        <w:docPartGallery w:val="Page Numbers (Top of Page)"/>
        <w:docPartUnique/>
      </w:docPartObj>
    </w:sdtPr>
    <w:sdtContent>
      <w:p w:rsidR="00202E34" w:rsidRDefault="00202E34">
        <w:pPr>
          <w:pStyle w:val="13"/>
          <w:jc w:val="center"/>
        </w:pPr>
        <w:r>
          <w:rPr>
            <w:rFonts w:ascii="PT Astra Serif" w:hAnsi="PT Astra Serif"/>
            <w:sz w:val="28"/>
          </w:rPr>
          <w:fldChar w:fldCharType="begin"/>
        </w:r>
        <w:r w:rsidR="00AB1C6C">
          <w:rPr>
            <w:rFonts w:ascii="PT Astra Serif" w:hAnsi="PT Astra Serif"/>
            <w:sz w:val="28"/>
          </w:rPr>
          <w:instrText>PAGE</w:instrText>
        </w:r>
        <w:r>
          <w:rPr>
            <w:rFonts w:ascii="PT Astra Serif" w:hAnsi="PT Astra Serif"/>
            <w:sz w:val="28"/>
          </w:rPr>
          <w:fldChar w:fldCharType="separate"/>
        </w:r>
        <w:r w:rsidR="0052023D">
          <w:rPr>
            <w:rFonts w:ascii="PT Astra Serif" w:hAnsi="PT Astra Serif"/>
            <w:noProof/>
            <w:sz w:val="28"/>
          </w:rPr>
          <w:t>3</w:t>
        </w:r>
        <w:r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34" w:rsidRDefault="00202E34">
    <w:pPr>
      <w:pStyle w:val="1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E34"/>
    <w:rsid w:val="00202E34"/>
    <w:rsid w:val="0052023D"/>
    <w:rsid w:val="00AB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character" w:customStyle="1" w:styleId="1">
    <w:name w:val="Верх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sid w:val="00B956A7"/>
    <w:rPr>
      <w:color w:val="000000" w:themeColor="text1"/>
      <w:sz w:val="28"/>
      <w:szCs w:val="28"/>
    </w:rPr>
  </w:style>
  <w:style w:type="character" w:customStyle="1" w:styleId="ListLabel119">
    <w:name w:val="ListLabel 119"/>
    <w:qFormat/>
    <w:rsid w:val="00B956A7"/>
    <w:rPr>
      <w:color w:val="000000" w:themeColor="text1"/>
      <w:sz w:val="28"/>
      <w:szCs w:val="28"/>
    </w:rPr>
  </w:style>
  <w:style w:type="character" w:customStyle="1" w:styleId="ListLabel120">
    <w:name w:val="ListLabel 120"/>
    <w:qFormat/>
    <w:rsid w:val="00B956A7"/>
    <w:rPr>
      <w:color w:val="000000" w:themeColor="text1"/>
      <w:sz w:val="28"/>
      <w:szCs w:val="28"/>
    </w:rPr>
  </w:style>
  <w:style w:type="character" w:customStyle="1" w:styleId="ListLabel121">
    <w:name w:val="ListLabel 121"/>
    <w:qFormat/>
    <w:rsid w:val="00B956A7"/>
    <w:rPr>
      <w:color w:val="000000" w:themeColor="text1"/>
      <w:sz w:val="28"/>
      <w:szCs w:val="28"/>
    </w:rPr>
  </w:style>
  <w:style w:type="character" w:customStyle="1" w:styleId="ListLabel122">
    <w:name w:val="ListLabel 122"/>
    <w:qFormat/>
    <w:rsid w:val="00B956A7"/>
    <w:rPr>
      <w:rFonts w:ascii="Times New Roman" w:hAnsi="Times New Roman"/>
      <w:color w:val="000000" w:themeColor="text1"/>
      <w:sz w:val="28"/>
      <w:szCs w:val="28"/>
    </w:rPr>
  </w:style>
  <w:style w:type="character" w:customStyle="1" w:styleId="ListLabel123">
    <w:name w:val="ListLabel 123"/>
    <w:qFormat/>
    <w:rsid w:val="00B956A7"/>
    <w:rPr>
      <w:color w:val="000000" w:themeColor="text1"/>
      <w:sz w:val="28"/>
      <w:szCs w:val="28"/>
    </w:rPr>
  </w:style>
  <w:style w:type="character" w:customStyle="1" w:styleId="ListLabel124">
    <w:name w:val="ListLabel 124"/>
    <w:qFormat/>
    <w:rsid w:val="00B956A7"/>
    <w:rPr>
      <w:color w:val="000000" w:themeColor="text1"/>
      <w:sz w:val="28"/>
      <w:szCs w:val="28"/>
    </w:rPr>
  </w:style>
  <w:style w:type="character" w:customStyle="1" w:styleId="ListLabel125">
    <w:name w:val="ListLabel 125"/>
    <w:qFormat/>
    <w:rsid w:val="00B956A7"/>
    <w:rPr>
      <w:color w:val="000000" w:themeColor="text1"/>
      <w:sz w:val="28"/>
      <w:szCs w:val="28"/>
    </w:rPr>
  </w:style>
  <w:style w:type="character" w:customStyle="1" w:styleId="ListLabel126">
    <w:name w:val="ListLabel 126"/>
    <w:qFormat/>
    <w:rsid w:val="00B956A7"/>
  </w:style>
  <w:style w:type="character" w:customStyle="1" w:styleId="ListLabel127">
    <w:name w:val="ListLabel 127"/>
    <w:qFormat/>
    <w:rsid w:val="00B956A7"/>
  </w:style>
  <w:style w:type="character" w:customStyle="1" w:styleId="ListLabel128">
    <w:name w:val="ListLabel 128"/>
    <w:qFormat/>
    <w:rsid w:val="00B956A7"/>
  </w:style>
  <w:style w:type="character" w:customStyle="1" w:styleId="ListLabel129">
    <w:name w:val="ListLabel 129"/>
    <w:qFormat/>
    <w:rsid w:val="00B956A7"/>
  </w:style>
  <w:style w:type="character" w:customStyle="1" w:styleId="ListLabel130">
    <w:name w:val="ListLabel 130"/>
    <w:qFormat/>
    <w:rsid w:val="00B956A7"/>
  </w:style>
  <w:style w:type="character" w:customStyle="1" w:styleId="ListLabel131">
    <w:name w:val="ListLabel 131"/>
    <w:qFormat/>
    <w:rsid w:val="00B956A7"/>
    <w:rPr>
      <w:color w:val="auto"/>
      <w:sz w:val="28"/>
      <w:szCs w:val="28"/>
      <w:u w:val="none"/>
    </w:rPr>
  </w:style>
  <w:style w:type="character" w:customStyle="1" w:styleId="ListLabel132">
    <w:name w:val="ListLabel 132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33">
    <w:name w:val="ListLabel 133"/>
    <w:qFormat/>
    <w:rsid w:val="00B956A7"/>
  </w:style>
  <w:style w:type="character" w:customStyle="1" w:styleId="ListLabel134">
    <w:name w:val="ListLabel 134"/>
    <w:qFormat/>
    <w:rsid w:val="00B956A7"/>
    <w:rPr>
      <w:color w:val="auto"/>
      <w:sz w:val="28"/>
      <w:szCs w:val="28"/>
      <w:u w:val="none"/>
    </w:rPr>
  </w:style>
  <w:style w:type="character" w:customStyle="1" w:styleId="ListLabel135">
    <w:name w:val="ListLabel 135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36">
    <w:name w:val="ListLabel 136"/>
    <w:qFormat/>
    <w:rsid w:val="00B956A7"/>
  </w:style>
  <w:style w:type="character" w:customStyle="1" w:styleId="ListLabel137">
    <w:name w:val="ListLabel 137"/>
    <w:qFormat/>
    <w:rsid w:val="00B956A7"/>
    <w:rPr>
      <w:color w:val="auto"/>
      <w:sz w:val="28"/>
      <w:szCs w:val="28"/>
      <w:u w:val="none"/>
    </w:rPr>
  </w:style>
  <w:style w:type="character" w:customStyle="1" w:styleId="ListLabel138">
    <w:name w:val="ListLabel 138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39">
    <w:name w:val="ListLabel 139"/>
    <w:qFormat/>
    <w:rsid w:val="00B956A7"/>
  </w:style>
  <w:style w:type="character" w:customStyle="1" w:styleId="ListLabel140">
    <w:name w:val="ListLabel 140"/>
    <w:qFormat/>
    <w:rsid w:val="00B956A7"/>
    <w:rPr>
      <w:color w:val="auto"/>
      <w:sz w:val="28"/>
      <w:szCs w:val="28"/>
      <w:u w:val="none"/>
    </w:rPr>
  </w:style>
  <w:style w:type="character" w:customStyle="1" w:styleId="ListLabel141">
    <w:name w:val="ListLabel 141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42">
    <w:name w:val="ListLabel 142"/>
    <w:qFormat/>
    <w:rsid w:val="00B956A7"/>
  </w:style>
  <w:style w:type="character" w:customStyle="1" w:styleId="ListLabel143">
    <w:name w:val="ListLabel 143"/>
    <w:qFormat/>
    <w:rsid w:val="00B956A7"/>
    <w:rPr>
      <w:color w:val="auto"/>
      <w:sz w:val="28"/>
      <w:szCs w:val="28"/>
      <w:u w:val="none"/>
    </w:rPr>
  </w:style>
  <w:style w:type="character" w:customStyle="1" w:styleId="ListLabel144">
    <w:name w:val="ListLabel 144"/>
    <w:qFormat/>
    <w:rsid w:val="00B956A7"/>
    <w:rPr>
      <w:color w:val="000000" w:themeColor="text1"/>
      <w:sz w:val="28"/>
      <w:szCs w:val="28"/>
      <w:u w:val="none"/>
    </w:rPr>
  </w:style>
  <w:style w:type="character" w:customStyle="1" w:styleId="ListLabel145">
    <w:name w:val="ListLabel 145"/>
    <w:qFormat/>
    <w:rsid w:val="00B956A7"/>
  </w:style>
  <w:style w:type="character" w:customStyle="1" w:styleId="ListLabel146">
    <w:name w:val="ListLabel 146"/>
    <w:qFormat/>
    <w:rsid w:val="00B956A7"/>
  </w:style>
  <w:style w:type="character" w:customStyle="1" w:styleId="ListLabel147">
    <w:name w:val="ListLabel 147"/>
    <w:qFormat/>
    <w:rsid w:val="00B956A7"/>
  </w:style>
  <w:style w:type="character" w:customStyle="1" w:styleId="ListLabel148">
    <w:name w:val="ListLabel 148"/>
    <w:qFormat/>
    <w:rsid w:val="00B956A7"/>
  </w:style>
  <w:style w:type="character" w:customStyle="1" w:styleId="ListLabel149">
    <w:name w:val="ListLabel 149"/>
    <w:qFormat/>
    <w:rsid w:val="00B956A7"/>
  </w:style>
  <w:style w:type="character" w:customStyle="1" w:styleId="ListLabel150">
    <w:name w:val="ListLabel 150"/>
    <w:qFormat/>
    <w:rsid w:val="00B956A7"/>
  </w:style>
  <w:style w:type="character" w:customStyle="1" w:styleId="ListLabel151">
    <w:name w:val="ListLabel 151"/>
    <w:qFormat/>
    <w:rsid w:val="00B956A7"/>
  </w:style>
  <w:style w:type="character" w:customStyle="1" w:styleId="ListLabel152">
    <w:name w:val="ListLabel 152"/>
    <w:qFormat/>
    <w:rsid w:val="00B956A7"/>
  </w:style>
  <w:style w:type="character" w:customStyle="1" w:styleId="ListLabel153">
    <w:name w:val="ListLabel 153"/>
    <w:qFormat/>
    <w:rsid w:val="00B956A7"/>
  </w:style>
  <w:style w:type="character" w:customStyle="1" w:styleId="ListLabel154">
    <w:name w:val="ListLabel 154"/>
    <w:qFormat/>
    <w:rsid w:val="00B956A7"/>
  </w:style>
  <w:style w:type="character" w:customStyle="1" w:styleId="ListLabel155">
    <w:name w:val="ListLabel 155"/>
    <w:qFormat/>
    <w:rsid w:val="00B956A7"/>
  </w:style>
  <w:style w:type="character" w:customStyle="1" w:styleId="ListLabel156">
    <w:name w:val="ListLabel 156"/>
    <w:qFormat/>
    <w:rsid w:val="00B956A7"/>
    <w:rPr>
      <w:rFonts w:ascii="PT Astra Serif" w:hAnsi="PT Astra Serif"/>
    </w:rPr>
  </w:style>
  <w:style w:type="character" w:customStyle="1" w:styleId="ListLabel157">
    <w:name w:val="ListLabel 157"/>
    <w:qFormat/>
    <w:rsid w:val="00B956A7"/>
    <w:rPr>
      <w:rFonts w:ascii="PT Astra Serif" w:hAnsi="PT Astra Serif"/>
    </w:rPr>
  </w:style>
  <w:style w:type="character" w:customStyle="1" w:styleId="ListLabel158">
    <w:name w:val="ListLabel 158"/>
    <w:qFormat/>
    <w:rsid w:val="00B956A7"/>
    <w:rPr>
      <w:rFonts w:ascii="PT Astra Serif" w:hAnsi="PT Astra Serif"/>
    </w:rPr>
  </w:style>
  <w:style w:type="character" w:customStyle="1" w:styleId="ListLabel159">
    <w:name w:val="ListLabel 159"/>
    <w:qFormat/>
    <w:rsid w:val="00B956A7"/>
    <w:rPr>
      <w:rFonts w:ascii="PT Astra Serif" w:hAnsi="PT Astra Serif"/>
    </w:rPr>
  </w:style>
  <w:style w:type="character" w:customStyle="1" w:styleId="ListLabel160">
    <w:name w:val="ListLabel 160"/>
    <w:qFormat/>
    <w:rsid w:val="00B956A7"/>
    <w:rPr>
      <w:rFonts w:ascii="PT Astra Serif" w:hAnsi="PT Astra Serif"/>
    </w:rPr>
  </w:style>
  <w:style w:type="character" w:customStyle="1" w:styleId="ListLabel161">
    <w:name w:val="ListLabel 161"/>
    <w:qFormat/>
    <w:rsid w:val="00B956A7"/>
    <w:rPr>
      <w:rFonts w:ascii="PT Astra Serif" w:hAnsi="PT Astra Serif"/>
    </w:rPr>
  </w:style>
  <w:style w:type="character" w:customStyle="1" w:styleId="ListLabel162">
    <w:name w:val="ListLabel 162"/>
    <w:qFormat/>
    <w:rsid w:val="00B956A7"/>
    <w:rPr>
      <w:rFonts w:ascii="PT Astra Serif" w:hAnsi="PT Astra Serif"/>
    </w:rPr>
  </w:style>
  <w:style w:type="character" w:customStyle="1" w:styleId="ListLabel163">
    <w:name w:val="ListLabel 163"/>
    <w:qFormat/>
    <w:rsid w:val="00B956A7"/>
    <w:rPr>
      <w:rFonts w:ascii="PT Astra Serif" w:hAnsi="PT Astra Serif"/>
    </w:rPr>
  </w:style>
  <w:style w:type="character" w:customStyle="1" w:styleId="ListLabel164">
    <w:name w:val="ListLabel 164"/>
    <w:qFormat/>
    <w:rsid w:val="00B956A7"/>
    <w:rPr>
      <w:rFonts w:ascii="PT Astra Serif" w:hAnsi="PT Astra Serif"/>
    </w:rPr>
  </w:style>
  <w:style w:type="character" w:customStyle="1" w:styleId="ListLabel165">
    <w:name w:val="ListLabel 165"/>
    <w:qFormat/>
    <w:rsid w:val="00B956A7"/>
    <w:rPr>
      <w:rFonts w:ascii="PT Astra Serif" w:hAnsi="PT Astra Serif"/>
    </w:rPr>
  </w:style>
  <w:style w:type="character" w:customStyle="1" w:styleId="ListLabel166">
    <w:name w:val="ListLabel 166"/>
    <w:qFormat/>
    <w:rsid w:val="00B956A7"/>
    <w:rPr>
      <w:rFonts w:ascii="PT Astra Serif" w:hAnsi="PT Astra Serif"/>
    </w:rPr>
  </w:style>
  <w:style w:type="character" w:customStyle="1" w:styleId="ListLabel167">
    <w:name w:val="ListLabel 167"/>
    <w:qFormat/>
    <w:rsid w:val="00B956A7"/>
    <w:rPr>
      <w:rFonts w:ascii="PT Astra Serif" w:hAnsi="PT Astra Serif"/>
    </w:rPr>
  </w:style>
  <w:style w:type="character" w:customStyle="1" w:styleId="ListLabel168">
    <w:name w:val="ListLabel 168"/>
    <w:qFormat/>
    <w:rsid w:val="00B956A7"/>
    <w:rPr>
      <w:rFonts w:ascii="PT Astra Serif" w:hAnsi="PT Astra Serif"/>
    </w:rPr>
  </w:style>
  <w:style w:type="character" w:customStyle="1" w:styleId="ListLabel169">
    <w:name w:val="ListLabel 169"/>
    <w:qFormat/>
    <w:rsid w:val="00B956A7"/>
    <w:rPr>
      <w:rFonts w:ascii="PT Astra Serif" w:hAnsi="PT Astra Serif"/>
    </w:rPr>
  </w:style>
  <w:style w:type="character" w:customStyle="1" w:styleId="ListLabel170">
    <w:name w:val="ListLabel 170"/>
    <w:qFormat/>
    <w:rsid w:val="00202E34"/>
    <w:rPr>
      <w:rFonts w:ascii="PT Astra Serif" w:hAnsi="PT Astra Serif"/>
    </w:rPr>
  </w:style>
  <w:style w:type="character" w:customStyle="1" w:styleId="ListLabel171">
    <w:name w:val="ListLabel 171"/>
    <w:qFormat/>
    <w:rsid w:val="00202E34"/>
    <w:rPr>
      <w:rFonts w:ascii="PT Astra Serif" w:hAnsi="PT Astra Serif"/>
    </w:rPr>
  </w:style>
  <w:style w:type="character" w:customStyle="1" w:styleId="ListLabel172">
    <w:name w:val="ListLabel 172"/>
    <w:qFormat/>
    <w:rsid w:val="00202E34"/>
    <w:rPr>
      <w:rFonts w:ascii="PT Astra Serif" w:hAnsi="PT Astra Serif"/>
    </w:rPr>
  </w:style>
  <w:style w:type="character" w:customStyle="1" w:styleId="ListLabel173">
    <w:name w:val="ListLabel 173"/>
    <w:qFormat/>
    <w:rsid w:val="00202E34"/>
    <w:rPr>
      <w:rFonts w:ascii="PT Astra Serif" w:hAnsi="PT Astra Serif"/>
    </w:rPr>
  </w:style>
  <w:style w:type="character" w:customStyle="1" w:styleId="ListLabel174">
    <w:name w:val="ListLabel 174"/>
    <w:qFormat/>
    <w:rsid w:val="00202E34"/>
    <w:rPr>
      <w:rFonts w:ascii="PT Astra Serif" w:hAnsi="PT Astra Serif"/>
      <w:sz w:val="28"/>
      <w:szCs w:val="28"/>
    </w:rPr>
  </w:style>
  <w:style w:type="paragraph" w:customStyle="1" w:styleId="a7">
    <w:name w:val="Заголовок"/>
    <w:basedOn w:val="a"/>
    <w:next w:val="a8"/>
    <w:qFormat/>
    <w:rsid w:val="00202E3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customStyle="1" w:styleId="Caption">
    <w:name w:val="Caption"/>
    <w:basedOn w:val="a"/>
    <w:qFormat/>
    <w:rsid w:val="00202E3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11">
    <w:name w:val="Заголовок1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b">
    <w:name w:val="caption"/>
    <w:basedOn w:val="a"/>
    <w:qFormat/>
    <w:rsid w:val="00B956A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2">
    <w:name w:val="Название объекта1"/>
    <w:basedOn w:val="a"/>
    <w:link w:val="2"/>
    <w:qFormat/>
    <w:rsid w:val="00B956A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">
    <w:name w:val="Верхний колонтитул Знак2"/>
    <w:basedOn w:val="a"/>
    <w:link w:val="13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d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13">
    <w:name w:val="Верхний колонтитул1"/>
    <w:basedOn w:val="a"/>
    <w:link w:val="2"/>
    <w:uiPriority w:val="99"/>
    <w:unhideWhenUsed/>
    <w:qFormat/>
    <w:rsid w:val="004B38B2"/>
    <w:pPr>
      <w:tabs>
        <w:tab w:val="center" w:pos="4677"/>
        <w:tab w:val="right" w:pos="9355"/>
      </w:tabs>
    </w:pPr>
  </w:style>
  <w:style w:type="paragraph" w:customStyle="1" w:styleId="21">
    <w:name w:val="Нижний колонтитул2"/>
    <w:basedOn w:val="a"/>
    <w:uiPriority w:val="99"/>
    <w:unhideWhenUsed/>
    <w:qFormat/>
    <w:rsid w:val="004B38B2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B956A7"/>
    <w:pPr>
      <w:ind w:left="720"/>
      <w:contextualSpacing/>
    </w:pPr>
  </w:style>
  <w:style w:type="paragraph" w:customStyle="1" w:styleId="Footer">
    <w:name w:val="Footer"/>
    <w:basedOn w:val="a"/>
    <w:rsid w:val="00202E34"/>
  </w:style>
  <w:style w:type="paragraph" w:customStyle="1" w:styleId="Header">
    <w:name w:val="Header"/>
    <w:basedOn w:val="a"/>
    <w:rsid w:val="00202E34"/>
  </w:style>
  <w:style w:type="table" w:styleId="af">
    <w:name w:val="Table Grid"/>
    <w:basedOn w:val="a1"/>
    <w:uiPriority w:val="99"/>
    <w:rsid w:val="0067771B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E6F74CCD5C863CAA22A6C4F31349BFEE4E423E1F91F1CE8DAB6170DoAM2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D052EE5920BF1B7A4BB4575A226139DB267D4D59EB1D755B1773C994A4BD7C3147ABEA4E4CE12DACB56C6B29607F1679C28625C752D2AA83BA5O23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F2C7-3CC4-4D21-9B3E-41B34D4A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Company>КонсультантПлюс Версия 4018.00.62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21.08.2019)"О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  <dc:creator>TimohinIN</dc:creator>
  <cp:lastModifiedBy>Olga Brenduk</cp:lastModifiedBy>
  <cp:revision>2</cp:revision>
  <cp:lastPrinted>2019-09-11T10:53:00Z</cp:lastPrinted>
  <dcterms:created xsi:type="dcterms:W3CDTF">2019-10-08T11:21:00Z</dcterms:created>
  <dcterms:modified xsi:type="dcterms:W3CDTF">2019-10-08T11:21:00Z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