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F1" w:rsidRDefault="00727EF1" w:rsidP="00727EF1">
      <w:pPr>
        <w:pStyle w:val="ConsPlusTitlePage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  <w:r>
        <w:rPr>
          <w:rFonts w:ascii="PT Astra Serif" w:hAnsi="PT Astra Serif" w:cs="Times New Roman"/>
          <w:sz w:val="28"/>
          <w:szCs w:val="28"/>
        </w:rPr>
        <w:br/>
      </w:r>
    </w:p>
    <w:p w:rsidR="00727EF1" w:rsidRDefault="00727EF1" w:rsidP="00727EF1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727EF1" w:rsidRDefault="00727EF1" w:rsidP="00727EF1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727EF1" w:rsidRDefault="00727EF1" w:rsidP="00727EF1">
      <w:pPr>
        <w:jc w:val="center"/>
        <w:rPr>
          <w:rFonts w:ascii="PT Astra Serif" w:hAnsi="PT Astra Serif"/>
          <w:b/>
          <w:sz w:val="28"/>
          <w:szCs w:val="28"/>
        </w:rPr>
      </w:pPr>
    </w:p>
    <w:p w:rsidR="00727EF1" w:rsidRDefault="00727EF1" w:rsidP="00727EF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 О С Т А Н О В Л Е Н И Е </w:t>
      </w:r>
    </w:p>
    <w:p w:rsidR="00E81E9E" w:rsidRPr="00FA05A6" w:rsidRDefault="00E81E9E" w:rsidP="00E81E9E">
      <w:pPr>
        <w:rPr>
          <w:rFonts w:ascii="PT Astra Serif" w:hAnsi="PT Astra Serif"/>
          <w:b/>
          <w:sz w:val="28"/>
          <w:szCs w:val="28"/>
        </w:rPr>
      </w:pPr>
    </w:p>
    <w:p w:rsidR="00FA05A6" w:rsidRPr="00FA05A6" w:rsidRDefault="00FA05A6" w:rsidP="00E81E9E">
      <w:pPr>
        <w:rPr>
          <w:rFonts w:ascii="PT Astra Serif" w:hAnsi="PT Astra Serif"/>
          <w:b/>
          <w:sz w:val="28"/>
          <w:szCs w:val="28"/>
        </w:rPr>
      </w:pPr>
    </w:p>
    <w:p w:rsidR="00FA05A6" w:rsidRPr="00FA05A6" w:rsidRDefault="00E81E9E" w:rsidP="00FA05A6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A05A6">
        <w:rPr>
          <w:rFonts w:ascii="PT Astra Serif" w:hAnsi="PT Astra Serif"/>
          <w:b/>
          <w:sz w:val="28"/>
          <w:szCs w:val="28"/>
        </w:rPr>
        <w:t>Об утверждении Положения о порядке проведения голосования</w:t>
      </w:r>
    </w:p>
    <w:p w:rsidR="00FA05A6" w:rsidRPr="00FA05A6" w:rsidRDefault="00E81E9E" w:rsidP="00FA05A6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A05A6">
        <w:rPr>
          <w:rFonts w:ascii="PT Astra Serif" w:hAnsi="PT Astra Serif"/>
          <w:b/>
          <w:sz w:val="28"/>
          <w:szCs w:val="28"/>
        </w:rPr>
        <w:t>по отбору общественных территорий, подлежащих благоустройству</w:t>
      </w:r>
    </w:p>
    <w:p w:rsidR="00E81E9E" w:rsidRPr="00FA05A6" w:rsidRDefault="00E81E9E" w:rsidP="00FA05A6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A05A6">
        <w:rPr>
          <w:rFonts w:ascii="PT Astra Serif" w:hAnsi="PT Astra Serif"/>
          <w:b/>
          <w:sz w:val="28"/>
          <w:szCs w:val="28"/>
        </w:rPr>
        <w:t xml:space="preserve">в рамках реализации муниципальных программ формирования современной городской среды </w:t>
      </w:r>
    </w:p>
    <w:p w:rsidR="00E81E9E" w:rsidRPr="00FA05A6" w:rsidRDefault="00E81E9E" w:rsidP="00E81E9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E81E9E" w:rsidRPr="00FA05A6" w:rsidRDefault="00E81E9E" w:rsidP="00FA05A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5A6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7" w:history="1">
        <w:r w:rsidRPr="00FA05A6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FA05A6">
        <w:rPr>
          <w:rFonts w:ascii="PT Astra Serif" w:hAnsi="PT Astra Serif"/>
          <w:sz w:val="28"/>
          <w:szCs w:val="28"/>
        </w:rPr>
        <w:t xml:space="preserve"> Правительства Российской Федерации </w:t>
      </w:r>
      <w:r w:rsidR="00CA390A">
        <w:rPr>
          <w:rFonts w:ascii="PT Astra Serif" w:hAnsi="PT Astra Serif"/>
          <w:sz w:val="28"/>
          <w:szCs w:val="28"/>
        </w:rPr>
        <w:t xml:space="preserve">от 30.12.2017 № </w:t>
      </w:r>
      <w:r w:rsidRPr="00FA05A6">
        <w:rPr>
          <w:rFonts w:ascii="PT Astra Serif" w:hAnsi="PT Astra Serif"/>
          <w:sz w:val="28"/>
          <w:szCs w:val="28"/>
        </w:rPr>
        <w:t>1710 «Об утвержден</w:t>
      </w:r>
      <w:bookmarkStart w:id="0" w:name="_GoBack"/>
      <w:bookmarkEnd w:id="0"/>
      <w:r w:rsidRPr="00FA05A6">
        <w:rPr>
          <w:rFonts w:ascii="PT Astra Serif" w:hAnsi="PT Astra Serif"/>
          <w:sz w:val="28"/>
          <w:szCs w:val="28"/>
        </w:rPr>
        <w:t>ии государственной программы Российской Федерации «Обеспечение доступным и комфортным жильём и коммунальными услугами граждан Российской Федерации» Правительство Ульяновской области п о с т а н о в л я е т:</w:t>
      </w:r>
    </w:p>
    <w:p w:rsidR="00E81E9E" w:rsidRPr="00FA05A6" w:rsidRDefault="00E81E9E" w:rsidP="00FA05A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5A6">
        <w:rPr>
          <w:rFonts w:ascii="PT Astra Serif" w:hAnsi="PT Astra Serif"/>
          <w:sz w:val="28"/>
          <w:szCs w:val="28"/>
        </w:rPr>
        <w:t>1. Утвердить прилагаемое Положение о порядке проведения голосования              по отбору общественных территорий, подлежащих благоустройству                в рамках реализации муниципальных программ формирования современной городской среды.</w:t>
      </w:r>
    </w:p>
    <w:p w:rsidR="00E81E9E" w:rsidRPr="00FA05A6" w:rsidRDefault="00E81E9E" w:rsidP="00FA05A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81E9E" w:rsidRPr="00FA05A6" w:rsidRDefault="00E81E9E" w:rsidP="00E81E9E">
      <w:pPr>
        <w:ind w:firstLine="708"/>
        <w:rPr>
          <w:rFonts w:ascii="PT Astra Serif" w:hAnsi="PT Astra Serif" w:cs="Times New Roman"/>
          <w:sz w:val="28"/>
          <w:szCs w:val="28"/>
        </w:rPr>
      </w:pPr>
    </w:p>
    <w:p w:rsidR="00E81E9E" w:rsidRPr="00FA05A6" w:rsidRDefault="00E81E9E" w:rsidP="00E81E9E">
      <w:pPr>
        <w:ind w:firstLine="708"/>
        <w:rPr>
          <w:rFonts w:ascii="PT Astra Serif" w:hAnsi="PT Astra Serif"/>
          <w:sz w:val="28"/>
          <w:szCs w:val="28"/>
        </w:rPr>
      </w:pPr>
    </w:p>
    <w:p w:rsidR="00E81E9E" w:rsidRPr="00FA05A6" w:rsidRDefault="00E81E9E" w:rsidP="00E81E9E">
      <w:pPr>
        <w:ind w:firstLine="708"/>
        <w:rPr>
          <w:rFonts w:ascii="PT Astra Serif" w:hAnsi="PT Astra Serif"/>
          <w:sz w:val="28"/>
          <w:szCs w:val="28"/>
        </w:rPr>
      </w:pPr>
    </w:p>
    <w:p w:rsidR="00E81E9E" w:rsidRPr="00FA05A6" w:rsidRDefault="00E81E9E" w:rsidP="00E81E9E">
      <w:pPr>
        <w:ind w:firstLine="0"/>
        <w:rPr>
          <w:rFonts w:ascii="PT Astra Serif" w:hAnsi="PT Astra Serif"/>
          <w:color w:val="000000"/>
          <w:sz w:val="28"/>
          <w:szCs w:val="28"/>
        </w:rPr>
      </w:pPr>
      <w:r w:rsidRPr="00FA05A6">
        <w:rPr>
          <w:rFonts w:ascii="PT Astra Serif" w:hAnsi="PT Astra Serif"/>
          <w:color w:val="000000"/>
          <w:sz w:val="28"/>
          <w:szCs w:val="28"/>
        </w:rPr>
        <w:t>Председатель</w:t>
      </w:r>
    </w:p>
    <w:p w:rsidR="00E81E9E" w:rsidRPr="00FA05A6" w:rsidRDefault="00E81E9E" w:rsidP="00E81E9E">
      <w:pPr>
        <w:ind w:firstLine="0"/>
        <w:rPr>
          <w:rFonts w:ascii="PT Astra Serif" w:hAnsi="PT Astra Serif"/>
          <w:color w:val="000000"/>
          <w:sz w:val="28"/>
          <w:szCs w:val="28"/>
        </w:rPr>
      </w:pPr>
      <w:r w:rsidRPr="00FA05A6">
        <w:rPr>
          <w:rFonts w:ascii="PT Astra Serif" w:hAnsi="PT Astra Serif"/>
          <w:color w:val="000000"/>
          <w:sz w:val="28"/>
          <w:szCs w:val="28"/>
        </w:rPr>
        <w:t>Правительства области</w:t>
      </w:r>
      <w:r w:rsidRPr="00FA05A6">
        <w:rPr>
          <w:rFonts w:ascii="PT Astra Serif" w:hAnsi="PT Astra Serif"/>
          <w:color w:val="000000"/>
          <w:sz w:val="28"/>
          <w:szCs w:val="28"/>
        </w:rPr>
        <w:tab/>
      </w:r>
      <w:r w:rsidRPr="00FA05A6">
        <w:rPr>
          <w:rFonts w:ascii="PT Astra Serif" w:hAnsi="PT Astra Serif"/>
          <w:color w:val="000000"/>
          <w:sz w:val="28"/>
          <w:szCs w:val="28"/>
        </w:rPr>
        <w:tab/>
      </w:r>
      <w:r w:rsidRPr="00FA05A6">
        <w:rPr>
          <w:rFonts w:ascii="PT Astra Serif" w:hAnsi="PT Astra Serif"/>
          <w:color w:val="000000"/>
          <w:sz w:val="28"/>
          <w:szCs w:val="28"/>
        </w:rPr>
        <w:tab/>
        <w:t>А.А.Смекалин</w:t>
      </w:r>
    </w:p>
    <w:p w:rsidR="00997156" w:rsidRPr="00FA05A6" w:rsidRDefault="00997156" w:rsidP="006501BA">
      <w:pPr>
        <w:jc w:val="center"/>
        <w:rPr>
          <w:rFonts w:ascii="PT Astra Serif" w:hAnsi="PT Astra Serif"/>
        </w:rPr>
      </w:pPr>
    </w:p>
    <w:p w:rsidR="00E81E9E" w:rsidRPr="00FA05A6" w:rsidRDefault="00E81E9E" w:rsidP="006501BA">
      <w:pPr>
        <w:jc w:val="center"/>
        <w:rPr>
          <w:rFonts w:ascii="PT Astra Serif" w:hAnsi="PT Astra Serif"/>
        </w:rPr>
      </w:pPr>
    </w:p>
    <w:p w:rsidR="00E81E9E" w:rsidRPr="00FA05A6" w:rsidRDefault="00E81E9E" w:rsidP="006501BA">
      <w:pPr>
        <w:jc w:val="center"/>
        <w:rPr>
          <w:rFonts w:ascii="PT Astra Serif" w:hAnsi="PT Astra Serif"/>
        </w:rPr>
      </w:pPr>
    </w:p>
    <w:p w:rsidR="00E81E9E" w:rsidRPr="00FA05A6" w:rsidRDefault="00E81E9E" w:rsidP="006501BA">
      <w:pPr>
        <w:jc w:val="center"/>
        <w:rPr>
          <w:rFonts w:ascii="PT Astra Serif" w:hAnsi="PT Astra Serif"/>
        </w:rPr>
      </w:pPr>
    </w:p>
    <w:p w:rsidR="00E81E9E" w:rsidRPr="00FA05A6" w:rsidRDefault="00E81E9E" w:rsidP="006501BA">
      <w:pPr>
        <w:jc w:val="center"/>
        <w:rPr>
          <w:rFonts w:ascii="PT Astra Serif" w:hAnsi="PT Astra Serif"/>
        </w:rPr>
      </w:pPr>
    </w:p>
    <w:p w:rsidR="00E81E9E" w:rsidRPr="00FA05A6" w:rsidRDefault="00E81E9E" w:rsidP="006501BA">
      <w:pPr>
        <w:jc w:val="center"/>
        <w:rPr>
          <w:rFonts w:ascii="PT Astra Serif" w:hAnsi="PT Astra Serif"/>
        </w:rPr>
      </w:pPr>
    </w:p>
    <w:p w:rsidR="00E81E9E" w:rsidRPr="00FA05A6" w:rsidRDefault="00E81E9E" w:rsidP="006501BA">
      <w:pPr>
        <w:jc w:val="center"/>
        <w:rPr>
          <w:rFonts w:ascii="PT Astra Serif" w:hAnsi="PT Astra Serif"/>
        </w:rPr>
      </w:pPr>
    </w:p>
    <w:p w:rsidR="00E81E9E" w:rsidRPr="00FA05A6" w:rsidRDefault="00E81E9E" w:rsidP="006501BA">
      <w:pPr>
        <w:jc w:val="center"/>
        <w:rPr>
          <w:rFonts w:ascii="PT Astra Serif" w:hAnsi="PT Astra Serif"/>
        </w:rPr>
      </w:pPr>
    </w:p>
    <w:p w:rsidR="00FA05A6" w:rsidRDefault="00FA05A6" w:rsidP="006501BA">
      <w:pPr>
        <w:jc w:val="center"/>
        <w:rPr>
          <w:rFonts w:ascii="PT Astra Serif" w:hAnsi="PT Astra Serif"/>
        </w:rPr>
        <w:sectPr w:rsidR="00FA05A6" w:rsidSect="0001004B">
          <w:headerReference w:type="default" r:id="rId8"/>
          <w:pgSz w:w="11905" w:h="16837" w:code="9"/>
          <w:pgMar w:top="1134" w:right="567" w:bottom="1134" w:left="1701" w:header="709" w:footer="709" w:gutter="0"/>
          <w:cols w:space="720"/>
          <w:noEndnote/>
          <w:titlePg/>
          <w:docGrid w:linePitch="354"/>
        </w:sectPr>
      </w:pPr>
    </w:p>
    <w:p w:rsidR="00124A8A" w:rsidRPr="00FA05A6" w:rsidRDefault="00F13430" w:rsidP="00FA05A6">
      <w:pPr>
        <w:suppressAutoHyphens/>
        <w:spacing w:line="23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FA05A6">
        <w:rPr>
          <w:rFonts w:ascii="PT Astra Serif" w:hAnsi="PT Astra Serif"/>
          <w:sz w:val="28"/>
          <w:szCs w:val="28"/>
        </w:rPr>
        <w:lastRenderedPageBreak/>
        <w:t>УТВЕРЖДЕ</w:t>
      </w:r>
      <w:r w:rsidR="00124A8A" w:rsidRPr="00FA05A6">
        <w:rPr>
          <w:rFonts w:ascii="PT Astra Serif" w:hAnsi="PT Astra Serif"/>
          <w:sz w:val="28"/>
          <w:szCs w:val="28"/>
        </w:rPr>
        <w:t>Н</w:t>
      </w:r>
      <w:r w:rsidRPr="00FA05A6">
        <w:rPr>
          <w:rFonts w:ascii="PT Astra Serif" w:hAnsi="PT Astra Serif"/>
          <w:sz w:val="28"/>
          <w:szCs w:val="28"/>
        </w:rPr>
        <w:t>О</w:t>
      </w:r>
    </w:p>
    <w:p w:rsidR="00124A8A" w:rsidRPr="00FA05A6" w:rsidRDefault="00124A8A" w:rsidP="00FA05A6">
      <w:pPr>
        <w:suppressAutoHyphens/>
        <w:spacing w:line="23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:rsidR="00124A8A" w:rsidRPr="00FA05A6" w:rsidRDefault="00124A8A" w:rsidP="00FA05A6">
      <w:pPr>
        <w:suppressAutoHyphens/>
        <w:spacing w:line="23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FA05A6">
        <w:rPr>
          <w:rFonts w:ascii="PT Astra Serif" w:hAnsi="PT Astra Serif"/>
          <w:sz w:val="28"/>
          <w:szCs w:val="28"/>
        </w:rPr>
        <w:t xml:space="preserve">постановлением </w:t>
      </w:r>
      <w:r w:rsidR="00BE041E" w:rsidRPr="00FA05A6">
        <w:rPr>
          <w:rFonts w:ascii="PT Astra Serif" w:hAnsi="PT Astra Serif"/>
          <w:sz w:val="28"/>
          <w:szCs w:val="28"/>
        </w:rPr>
        <w:t>П</w:t>
      </w:r>
      <w:r w:rsidRPr="00FA05A6">
        <w:rPr>
          <w:rFonts w:ascii="PT Astra Serif" w:hAnsi="PT Astra Serif"/>
          <w:sz w:val="28"/>
          <w:szCs w:val="28"/>
        </w:rPr>
        <w:t>равительства</w:t>
      </w:r>
    </w:p>
    <w:p w:rsidR="00124A8A" w:rsidRPr="00FA05A6" w:rsidRDefault="00124A8A" w:rsidP="00FA05A6">
      <w:pPr>
        <w:suppressAutoHyphens/>
        <w:spacing w:line="23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FA05A6">
        <w:rPr>
          <w:rFonts w:ascii="PT Astra Serif" w:hAnsi="PT Astra Serif"/>
          <w:sz w:val="28"/>
          <w:szCs w:val="28"/>
        </w:rPr>
        <w:t>Ульяновской области</w:t>
      </w:r>
    </w:p>
    <w:p w:rsidR="00124A8A" w:rsidRPr="00FA05A6" w:rsidRDefault="00124A8A" w:rsidP="00FA05A6">
      <w:pPr>
        <w:suppressAutoHyphens/>
        <w:spacing w:line="235" w:lineRule="auto"/>
        <w:ind w:firstLine="709"/>
        <w:rPr>
          <w:rFonts w:ascii="PT Astra Serif" w:hAnsi="PT Astra Serif"/>
          <w:sz w:val="28"/>
          <w:szCs w:val="28"/>
        </w:rPr>
      </w:pPr>
    </w:p>
    <w:p w:rsidR="00124A8A" w:rsidRDefault="00124A8A" w:rsidP="00FA05A6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05A6" w:rsidRDefault="00FA05A6" w:rsidP="00FA05A6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05A6" w:rsidRPr="00FA05A6" w:rsidRDefault="00FA05A6" w:rsidP="00FA05A6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24A8A" w:rsidRPr="00FA05A6" w:rsidRDefault="00124A8A" w:rsidP="00FA05A6">
      <w:pPr>
        <w:spacing w:line="235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A05A6">
        <w:rPr>
          <w:rFonts w:ascii="PT Astra Serif" w:hAnsi="PT Astra Serif"/>
          <w:b/>
          <w:sz w:val="28"/>
          <w:szCs w:val="28"/>
        </w:rPr>
        <w:t>ПО</w:t>
      </w:r>
      <w:r w:rsidR="00F13430" w:rsidRPr="00FA05A6">
        <w:rPr>
          <w:rFonts w:ascii="PT Astra Serif" w:hAnsi="PT Astra Serif"/>
          <w:b/>
          <w:sz w:val="28"/>
          <w:szCs w:val="28"/>
        </w:rPr>
        <w:t>ЛОЖЕНИЕ</w:t>
      </w:r>
    </w:p>
    <w:p w:rsidR="00997156" w:rsidRPr="00FA05A6" w:rsidRDefault="00F13430" w:rsidP="00FA05A6">
      <w:pPr>
        <w:spacing w:line="235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A05A6">
        <w:rPr>
          <w:rFonts w:ascii="PT Astra Serif" w:hAnsi="PT Astra Serif"/>
          <w:b/>
          <w:sz w:val="28"/>
          <w:szCs w:val="28"/>
        </w:rPr>
        <w:t>о порядке п</w:t>
      </w:r>
      <w:r w:rsidR="00BF3D27" w:rsidRPr="00FA05A6">
        <w:rPr>
          <w:rFonts w:ascii="PT Astra Serif" w:hAnsi="PT Astra Serif"/>
          <w:b/>
          <w:sz w:val="28"/>
          <w:szCs w:val="28"/>
        </w:rPr>
        <w:t xml:space="preserve">роведения голосования по отбору </w:t>
      </w:r>
      <w:r w:rsidRPr="00FA05A6">
        <w:rPr>
          <w:rFonts w:ascii="PT Astra Serif" w:hAnsi="PT Astra Serif"/>
          <w:b/>
          <w:sz w:val="28"/>
          <w:szCs w:val="28"/>
        </w:rPr>
        <w:t>общественных террито</w:t>
      </w:r>
      <w:r w:rsidR="00BF3D27" w:rsidRPr="00FA05A6">
        <w:rPr>
          <w:rFonts w:ascii="PT Astra Serif" w:hAnsi="PT Astra Serif"/>
          <w:b/>
          <w:sz w:val="28"/>
          <w:szCs w:val="28"/>
        </w:rPr>
        <w:t>рий, подлежащих благоустройству в</w:t>
      </w:r>
      <w:r w:rsidRPr="00FA05A6">
        <w:rPr>
          <w:rFonts w:ascii="PT Astra Serif" w:hAnsi="PT Astra Serif"/>
          <w:b/>
          <w:sz w:val="28"/>
          <w:szCs w:val="28"/>
        </w:rPr>
        <w:t xml:space="preserve"> рамках реализации муниципальных программ формирования современной городской среды</w:t>
      </w:r>
    </w:p>
    <w:p w:rsidR="00F13430" w:rsidRPr="00FA05A6" w:rsidRDefault="00F13430" w:rsidP="00FA05A6">
      <w:pPr>
        <w:spacing w:line="235" w:lineRule="auto"/>
        <w:jc w:val="center"/>
        <w:rPr>
          <w:rFonts w:ascii="PT Astra Serif" w:hAnsi="PT Astra Serif"/>
        </w:rPr>
      </w:pPr>
    </w:p>
    <w:p w:rsidR="00997156" w:rsidRPr="00FA05A6" w:rsidRDefault="00CA390A" w:rsidP="00CA390A">
      <w:pPr>
        <w:pStyle w:val="1"/>
        <w:spacing w:before="0" w:after="0" w:line="235" w:lineRule="auto"/>
        <w:rPr>
          <w:rFonts w:ascii="PT Astra Serif" w:hAnsi="PT Astra Serif" w:cs="Times New Roman"/>
          <w:b w:val="0"/>
          <w:color w:val="auto"/>
          <w:sz w:val="28"/>
          <w:szCs w:val="28"/>
        </w:rPr>
      </w:pPr>
      <w:bookmarkStart w:id="1" w:name="sub_12"/>
      <w:r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1. </w:t>
      </w:r>
      <w:r w:rsidR="00753E7F" w:rsidRPr="00FA05A6">
        <w:rPr>
          <w:rFonts w:ascii="PT Astra Serif" w:hAnsi="PT Astra Serif" w:cs="Times New Roman"/>
          <w:b w:val="0"/>
          <w:color w:val="auto"/>
          <w:sz w:val="28"/>
          <w:szCs w:val="28"/>
        </w:rPr>
        <w:t>Общие положения</w:t>
      </w:r>
    </w:p>
    <w:p w:rsidR="00BF3D27" w:rsidRPr="00FA05A6" w:rsidRDefault="00BF3D27" w:rsidP="00FA05A6">
      <w:pPr>
        <w:spacing w:line="235" w:lineRule="auto"/>
        <w:rPr>
          <w:rFonts w:ascii="PT Astra Serif" w:hAnsi="PT Astra Serif"/>
        </w:rPr>
      </w:pP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2" w:name="sub_1"/>
      <w:bookmarkEnd w:id="1"/>
      <w:r w:rsidRPr="00FA05A6">
        <w:rPr>
          <w:rFonts w:ascii="PT Astra Serif" w:hAnsi="PT Astra Serif" w:cs="Times New Roman"/>
          <w:sz w:val="28"/>
          <w:szCs w:val="28"/>
        </w:rPr>
        <w:t>1.1. Настоящ</w:t>
      </w:r>
      <w:r w:rsidR="00F13430" w:rsidRPr="00FA05A6">
        <w:rPr>
          <w:rFonts w:ascii="PT Astra Serif" w:hAnsi="PT Astra Serif" w:cs="Times New Roman"/>
          <w:sz w:val="28"/>
          <w:szCs w:val="28"/>
        </w:rPr>
        <w:t xml:space="preserve">ее </w:t>
      </w:r>
      <w:r w:rsidRPr="00FA05A6">
        <w:rPr>
          <w:rFonts w:ascii="PT Astra Serif" w:hAnsi="PT Astra Serif" w:cs="Times New Roman"/>
          <w:sz w:val="28"/>
          <w:szCs w:val="28"/>
        </w:rPr>
        <w:t>По</w:t>
      </w:r>
      <w:r w:rsidR="00F13430" w:rsidRPr="00FA05A6">
        <w:rPr>
          <w:rFonts w:ascii="PT Astra Serif" w:hAnsi="PT Astra Serif" w:cs="Times New Roman"/>
          <w:sz w:val="28"/>
          <w:szCs w:val="28"/>
        </w:rPr>
        <w:t>ложение устанавливает порядок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 (далее – голосование, общественные территории, муниципальные программы соответственно)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p w:rsidR="00F13430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3" w:name="sub_2"/>
      <w:bookmarkEnd w:id="2"/>
      <w:r w:rsidRPr="00FA05A6">
        <w:rPr>
          <w:rFonts w:ascii="PT Astra Serif" w:hAnsi="PT Astra Serif" w:cs="Times New Roman"/>
          <w:sz w:val="28"/>
          <w:szCs w:val="28"/>
        </w:rPr>
        <w:t xml:space="preserve">1.2. Голосование проводится ежегодно </w:t>
      </w:r>
      <w:r w:rsidR="00F13430" w:rsidRPr="00FA05A6">
        <w:rPr>
          <w:rFonts w:ascii="PT Astra Serif" w:hAnsi="PT Astra Serif" w:cs="Times New Roman"/>
          <w:sz w:val="28"/>
          <w:szCs w:val="28"/>
        </w:rPr>
        <w:t xml:space="preserve">местными администрациями муниципальных образований Ульяновской области с численностью населения свыше 20 тысяч человек (далее – органы местного самоуправления) в целях включения мероприятий по благоустройству общественных территорий, отобранных по результатам голосования, в муниципальные программы в году, следующем за годом проведения голосования.  </w:t>
      </w:r>
      <w:bookmarkStart w:id="4" w:name="sub_3"/>
      <w:bookmarkEnd w:id="3"/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1.3. В голосовании могут принять участие граждане Российской Федерации, достигшие 14-летнего возраста</w:t>
      </w:r>
      <w:r w:rsidR="00F13430" w:rsidRPr="00FA05A6">
        <w:rPr>
          <w:rFonts w:ascii="PT Astra Serif" w:hAnsi="PT Astra Serif" w:cs="Times New Roman"/>
          <w:sz w:val="28"/>
          <w:szCs w:val="28"/>
        </w:rPr>
        <w:t>и постоянно (преимущественно) проживающие</w:t>
      </w:r>
      <w:r w:rsidRPr="00FA05A6">
        <w:rPr>
          <w:rFonts w:ascii="PT Astra Serif" w:hAnsi="PT Astra Serif" w:cs="Times New Roman"/>
          <w:sz w:val="28"/>
          <w:szCs w:val="28"/>
        </w:rPr>
        <w:t xml:space="preserve">на территории муниципального образования,в котором </w:t>
      </w:r>
      <w:r w:rsidR="00753E7F" w:rsidRPr="00FA05A6">
        <w:rPr>
          <w:rFonts w:ascii="PT Astra Serif" w:hAnsi="PT Astra Serif" w:cs="Times New Roman"/>
          <w:sz w:val="28"/>
          <w:szCs w:val="28"/>
        </w:rPr>
        <w:t>проводится</w:t>
      </w:r>
      <w:r w:rsidRPr="00FA05A6">
        <w:rPr>
          <w:rFonts w:ascii="PT Astra Serif" w:hAnsi="PT Astra Serif" w:cs="Times New Roman"/>
          <w:sz w:val="28"/>
          <w:szCs w:val="28"/>
        </w:rPr>
        <w:t xml:space="preserve"> такое голосование.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5" w:name="sub_4"/>
      <w:bookmarkEnd w:id="4"/>
      <w:r w:rsidRPr="00FA05A6">
        <w:rPr>
          <w:rFonts w:ascii="PT Astra Serif" w:hAnsi="PT Astra Serif" w:cs="Times New Roman"/>
          <w:sz w:val="28"/>
          <w:szCs w:val="28"/>
        </w:rPr>
        <w:t>1.4. Голосование проводится в срок не позднее 20 февраля года, предшествующего году</w:t>
      </w:r>
      <w:r w:rsidR="002C74A1" w:rsidRPr="00FA05A6">
        <w:rPr>
          <w:rFonts w:ascii="PT Astra Serif" w:hAnsi="PT Astra Serif" w:cs="Times New Roman"/>
          <w:sz w:val="28"/>
          <w:szCs w:val="28"/>
        </w:rPr>
        <w:t xml:space="preserve">, в котором </w:t>
      </w:r>
      <w:r w:rsidRPr="00FA05A6">
        <w:rPr>
          <w:rFonts w:ascii="PT Astra Serif" w:hAnsi="PT Astra Serif" w:cs="Times New Roman"/>
          <w:sz w:val="28"/>
          <w:szCs w:val="28"/>
        </w:rPr>
        <w:t>мероприятия по благоустройству общественн</w:t>
      </w:r>
      <w:r w:rsidR="002C74A1" w:rsidRPr="00FA05A6">
        <w:rPr>
          <w:rFonts w:ascii="PT Astra Serif" w:hAnsi="PT Astra Serif" w:cs="Times New Roman"/>
          <w:sz w:val="28"/>
          <w:szCs w:val="28"/>
        </w:rPr>
        <w:t>ых</w:t>
      </w:r>
      <w:r w:rsidRPr="00FA05A6">
        <w:rPr>
          <w:rFonts w:ascii="PT Astra Serif" w:hAnsi="PT Astra Serif" w:cs="Times New Roman"/>
          <w:sz w:val="28"/>
          <w:szCs w:val="28"/>
        </w:rPr>
        <w:t xml:space="preserve"> территори</w:t>
      </w:r>
      <w:r w:rsidR="002C74A1" w:rsidRPr="00FA05A6">
        <w:rPr>
          <w:rFonts w:ascii="PT Astra Serif" w:hAnsi="PT Astra Serif" w:cs="Times New Roman"/>
          <w:sz w:val="28"/>
          <w:szCs w:val="28"/>
        </w:rPr>
        <w:t>й, отобранных по результатам голосования, должны быть реализованы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pacing w:val="-4"/>
          <w:sz w:val="28"/>
          <w:szCs w:val="28"/>
        </w:rPr>
      </w:pPr>
      <w:bookmarkStart w:id="6" w:name="sub_5"/>
      <w:bookmarkEnd w:id="5"/>
      <w:r w:rsidRPr="00FA05A6">
        <w:rPr>
          <w:rFonts w:ascii="PT Astra Serif" w:hAnsi="PT Astra Serif" w:cs="Times New Roman"/>
          <w:spacing w:val="-4"/>
          <w:sz w:val="28"/>
          <w:szCs w:val="28"/>
        </w:rPr>
        <w:t>1.5. В целях проведения голосования органы местного самоуправления обеспечивают при</w:t>
      </w:r>
      <w:r w:rsidR="00124A8A" w:rsidRPr="00FA05A6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FA05A6">
        <w:rPr>
          <w:rFonts w:ascii="PT Astra Serif" w:hAnsi="PT Astra Serif" w:cs="Times New Roman"/>
          <w:spacing w:val="-4"/>
          <w:sz w:val="28"/>
          <w:szCs w:val="28"/>
        </w:rPr>
        <w:t xml:space="preserve">м предложений </w:t>
      </w:r>
      <w:r w:rsidR="00BB6C66" w:rsidRPr="00FA05A6">
        <w:rPr>
          <w:rFonts w:ascii="PT Astra Serif" w:hAnsi="PT Astra Serif" w:cs="Times New Roman"/>
          <w:spacing w:val="-4"/>
          <w:sz w:val="28"/>
          <w:szCs w:val="28"/>
        </w:rPr>
        <w:t>граждан</w:t>
      </w:r>
      <w:r w:rsidR="00F13430" w:rsidRPr="00FA05A6">
        <w:rPr>
          <w:rFonts w:ascii="PT Astra Serif" w:hAnsi="PT Astra Serif" w:cs="Times New Roman"/>
          <w:spacing w:val="-4"/>
          <w:sz w:val="28"/>
          <w:szCs w:val="28"/>
        </w:rPr>
        <w:t xml:space="preserve"> об общественных территориях, подлежащих включению в перечень общественных территорий, вносимый на голосование (далее – предложения, перечень для голосования соответственно)</w:t>
      </w:r>
      <w:r w:rsidRPr="00FA05A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9E34FA" w:rsidRPr="00FA05A6" w:rsidRDefault="009E34FA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Предложения должны содержать наименование общественной территории и описание предлагаемых мероприятий по </w:t>
      </w:r>
      <w:r w:rsidR="00F13430" w:rsidRPr="00FA05A6">
        <w:rPr>
          <w:rFonts w:ascii="PT Astra Serif" w:hAnsi="PT Astra Serif" w:cs="Times New Roman"/>
          <w:sz w:val="28"/>
          <w:szCs w:val="28"/>
        </w:rPr>
        <w:t xml:space="preserve">её </w:t>
      </w:r>
      <w:r w:rsidRPr="00FA05A6">
        <w:rPr>
          <w:rFonts w:ascii="PT Astra Serif" w:hAnsi="PT Astra Serif" w:cs="Times New Roman"/>
          <w:sz w:val="28"/>
          <w:szCs w:val="28"/>
        </w:rPr>
        <w:t>благоустройству.</w:t>
      </w:r>
    </w:p>
    <w:bookmarkEnd w:id="6"/>
    <w:p w:rsidR="00F13430" w:rsidRPr="00FA05A6" w:rsidRDefault="006F4CDD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Срок </w:t>
      </w:r>
      <w:r w:rsidR="00124A8A" w:rsidRPr="00FA05A6">
        <w:rPr>
          <w:rFonts w:ascii="PT Astra Serif" w:hAnsi="PT Astra Serif" w:cs="Times New Roman"/>
          <w:sz w:val="28"/>
          <w:szCs w:val="28"/>
        </w:rPr>
        <w:t>приё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ма предложений </w:t>
      </w:r>
      <w:r w:rsidR="009E34FA" w:rsidRPr="00FA05A6">
        <w:rPr>
          <w:rFonts w:ascii="PT Astra Serif" w:hAnsi="PT Astra Serif" w:cs="Times New Roman"/>
          <w:sz w:val="28"/>
          <w:szCs w:val="28"/>
        </w:rPr>
        <w:t xml:space="preserve">определяется органом местного самоуправления, </w:t>
      </w:r>
      <w:r w:rsidR="00F13430" w:rsidRPr="00FA05A6">
        <w:rPr>
          <w:rFonts w:ascii="PT Astra Serif" w:hAnsi="PT Astra Serif" w:cs="Times New Roman"/>
          <w:sz w:val="28"/>
          <w:szCs w:val="28"/>
        </w:rPr>
        <w:t xml:space="preserve">при этом продолжительность указанного срока не должна быть менее 30 дней со дня начала приёма предложений. 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В перечень для голосования не включаются общественные территории, </w:t>
      </w:r>
      <w:r w:rsidR="006C79A4" w:rsidRPr="00FA05A6">
        <w:rPr>
          <w:rFonts w:ascii="PT Astra Serif" w:hAnsi="PT Astra Serif" w:cs="Times New Roman"/>
          <w:sz w:val="28"/>
          <w:szCs w:val="28"/>
        </w:rPr>
        <w:t>мероприятия</w:t>
      </w:r>
      <w:r w:rsidRPr="00FA05A6">
        <w:rPr>
          <w:rFonts w:ascii="PT Astra Serif" w:hAnsi="PT Astra Serif" w:cs="Times New Roman"/>
          <w:sz w:val="28"/>
          <w:szCs w:val="28"/>
        </w:rPr>
        <w:t xml:space="preserve">по </w:t>
      </w:r>
      <w:r w:rsidR="006C79A4" w:rsidRPr="00FA05A6">
        <w:rPr>
          <w:rFonts w:ascii="PT Astra Serif" w:hAnsi="PT Astra Serif" w:cs="Times New Roman"/>
          <w:sz w:val="28"/>
          <w:szCs w:val="28"/>
        </w:rPr>
        <w:t xml:space="preserve">благоустройству </w:t>
      </w:r>
      <w:r w:rsidRPr="00FA05A6">
        <w:rPr>
          <w:rFonts w:ascii="PT Astra Serif" w:hAnsi="PT Astra Serif" w:cs="Times New Roman"/>
          <w:sz w:val="28"/>
          <w:szCs w:val="28"/>
        </w:rPr>
        <w:t>которы</w:t>
      </w:r>
      <w:r w:rsidR="006C79A4" w:rsidRPr="00FA05A6">
        <w:rPr>
          <w:rFonts w:ascii="PT Astra Serif" w:hAnsi="PT Astra Serif" w:cs="Times New Roman"/>
          <w:sz w:val="28"/>
          <w:szCs w:val="28"/>
        </w:rPr>
        <w:t xml:space="preserve">х по результатам ранее проводившихся голосований включены в </w:t>
      </w:r>
      <w:r w:rsidRPr="00FA05A6">
        <w:rPr>
          <w:rFonts w:ascii="PT Astra Serif" w:hAnsi="PT Astra Serif" w:cs="Times New Roman"/>
          <w:sz w:val="28"/>
          <w:szCs w:val="28"/>
        </w:rPr>
        <w:t>муниципальные программы.</w:t>
      </w:r>
    </w:p>
    <w:p w:rsidR="00997156" w:rsidRPr="00FA05A6" w:rsidRDefault="00D5109C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lastRenderedPageBreak/>
        <w:t>Информаци</w:t>
      </w:r>
      <w:r w:rsidR="009E34FA" w:rsidRPr="00FA05A6">
        <w:rPr>
          <w:rFonts w:ascii="PT Astra Serif" w:hAnsi="PT Astra Serif" w:cs="Times New Roman"/>
          <w:sz w:val="28"/>
          <w:szCs w:val="28"/>
        </w:rPr>
        <w:t>онное сообщение</w:t>
      </w:r>
      <w:r w:rsidRPr="00FA05A6">
        <w:rPr>
          <w:rFonts w:ascii="PT Astra Serif" w:hAnsi="PT Astra Serif" w:cs="Times New Roman"/>
          <w:sz w:val="28"/>
          <w:szCs w:val="28"/>
        </w:rPr>
        <w:t xml:space="preserve"> о приё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ме предложений </w:t>
      </w:r>
      <w:r w:rsidR="0038427B" w:rsidRPr="00FA05A6">
        <w:rPr>
          <w:rFonts w:ascii="PT Astra Serif" w:hAnsi="PT Astra Serif" w:cs="Times New Roman"/>
          <w:sz w:val="28"/>
          <w:szCs w:val="28"/>
        </w:rPr>
        <w:t>публикуется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органом местного самоуправления в средствах массовой</w:t>
      </w:r>
      <w:r w:rsidRPr="00FA05A6">
        <w:rPr>
          <w:rFonts w:ascii="PT Astra Serif" w:hAnsi="PT Astra Serif" w:cs="Times New Roman"/>
          <w:sz w:val="28"/>
          <w:szCs w:val="28"/>
        </w:rPr>
        <w:t xml:space="preserve"> информации</w:t>
      </w:r>
      <w:r w:rsidR="009E34FA" w:rsidRPr="00FA05A6">
        <w:rPr>
          <w:rFonts w:ascii="PT Astra Serif" w:hAnsi="PT Astra Serif" w:cs="Times New Roman"/>
          <w:sz w:val="28"/>
          <w:szCs w:val="28"/>
        </w:rPr>
        <w:t xml:space="preserve">и </w:t>
      </w:r>
      <w:r w:rsidR="0038427B" w:rsidRPr="00FA05A6">
        <w:rPr>
          <w:rFonts w:ascii="PT Astra Serif" w:hAnsi="PT Astra Serif" w:cs="Times New Roman"/>
          <w:sz w:val="28"/>
          <w:szCs w:val="28"/>
        </w:rPr>
        <w:t xml:space="preserve">размещается </w:t>
      </w:r>
      <w:r w:rsidR="009E34FA" w:rsidRPr="00FA05A6">
        <w:rPr>
          <w:rFonts w:ascii="PT Astra Serif" w:hAnsi="PT Astra Serif" w:cs="Times New Roman"/>
          <w:sz w:val="28"/>
          <w:szCs w:val="28"/>
        </w:rPr>
        <w:t xml:space="preserve">на официальном сайте </w:t>
      </w:r>
      <w:r w:rsidR="0038427B" w:rsidRPr="00FA05A6">
        <w:rPr>
          <w:rFonts w:ascii="PT Astra Serif" w:hAnsi="PT Astra Serif" w:cs="Times New Roman"/>
          <w:sz w:val="28"/>
          <w:szCs w:val="28"/>
        </w:rPr>
        <w:t xml:space="preserve">органа местного самоуправления </w:t>
      </w:r>
      <w:r w:rsidR="009E34FA" w:rsidRPr="00FA05A6">
        <w:rPr>
          <w:rFonts w:ascii="PT Astra Serif" w:hAnsi="PT Astra Serif" w:cs="Times New Roman"/>
          <w:sz w:val="28"/>
          <w:szCs w:val="28"/>
        </w:rPr>
        <w:t xml:space="preserve">в информационно-телекоммуникационной сети «Интернет» (далее – сеть «Интернет»). Информационное сообщение должно содержать сведения о сроке, времени </w:t>
      </w:r>
      <w:r w:rsidR="006F4CDD" w:rsidRPr="00FA05A6">
        <w:rPr>
          <w:rFonts w:ascii="PT Astra Serif" w:hAnsi="PT Astra Serif" w:cs="Times New Roman"/>
          <w:sz w:val="28"/>
          <w:szCs w:val="28"/>
        </w:rPr>
        <w:t xml:space="preserve">и месте </w:t>
      </w:r>
      <w:r w:rsidRPr="00FA05A6">
        <w:rPr>
          <w:rFonts w:ascii="PT Astra Serif" w:hAnsi="PT Astra Serif" w:cs="Times New Roman"/>
          <w:sz w:val="28"/>
          <w:szCs w:val="28"/>
        </w:rPr>
        <w:t>приё</w:t>
      </w:r>
      <w:r w:rsidR="00997156" w:rsidRPr="00FA05A6">
        <w:rPr>
          <w:rFonts w:ascii="PT Astra Serif" w:hAnsi="PT Astra Serif" w:cs="Times New Roman"/>
          <w:sz w:val="28"/>
          <w:szCs w:val="28"/>
        </w:rPr>
        <w:t>м</w:t>
      </w:r>
      <w:r w:rsidR="009E34FA" w:rsidRPr="00FA05A6">
        <w:rPr>
          <w:rFonts w:ascii="PT Astra Serif" w:hAnsi="PT Astra Serif" w:cs="Times New Roman"/>
          <w:sz w:val="28"/>
          <w:szCs w:val="28"/>
        </w:rPr>
        <w:t>а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предложений</w:t>
      </w:r>
      <w:r w:rsidR="0038427B" w:rsidRPr="00FA05A6">
        <w:rPr>
          <w:rFonts w:ascii="PT Astra Serif" w:hAnsi="PT Astra Serif" w:cs="Times New Roman"/>
          <w:sz w:val="28"/>
          <w:szCs w:val="28"/>
        </w:rPr>
        <w:t>, а также о способе их направления</w:t>
      </w:r>
      <w:r w:rsidR="00997156"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7" w:name="sub_6"/>
      <w:r w:rsidRPr="00FA05A6">
        <w:rPr>
          <w:rFonts w:ascii="PT Astra Serif" w:hAnsi="PT Astra Serif" w:cs="Times New Roman"/>
          <w:sz w:val="28"/>
          <w:szCs w:val="28"/>
        </w:rPr>
        <w:t>1.6. Органы местного самоуправления публикуют в средствах массовой информации</w:t>
      </w:r>
      <w:r w:rsidR="009E34FA" w:rsidRPr="00FA05A6">
        <w:rPr>
          <w:rFonts w:ascii="PT Astra Serif" w:hAnsi="PT Astra Serif" w:cs="Times New Roman"/>
          <w:sz w:val="28"/>
          <w:szCs w:val="28"/>
        </w:rPr>
        <w:t xml:space="preserve"> и </w:t>
      </w:r>
      <w:r w:rsidR="00E36114" w:rsidRPr="00FA05A6">
        <w:rPr>
          <w:rFonts w:ascii="PT Astra Serif" w:hAnsi="PT Astra Serif" w:cs="Times New Roman"/>
          <w:sz w:val="28"/>
          <w:szCs w:val="28"/>
        </w:rPr>
        <w:t xml:space="preserve">размещают </w:t>
      </w:r>
      <w:r w:rsidR="00934543" w:rsidRPr="00FA05A6">
        <w:rPr>
          <w:rFonts w:ascii="PT Astra Serif" w:hAnsi="PT Astra Serif" w:cs="Times New Roman"/>
          <w:sz w:val="28"/>
          <w:szCs w:val="28"/>
        </w:rPr>
        <w:t xml:space="preserve">на своих официальных сайтах </w:t>
      </w:r>
      <w:r w:rsidR="00E36114" w:rsidRPr="00FA05A6">
        <w:rPr>
          <w:rFonts w:ascii="PT Astra Serif" w:hAnsi="PT Astra Serif" w:cs="Times New Roman"/>
          <w:sz w:val="28"/>
          <w:szCs w:val="28"/>
        </w:rPr>
        <w:t xml:space="preserve">в </w:t>
      </w:r>
      <w:r w:rsidR="009E34FA" w:rsidRPr="00FA05A6">
        <w:rPr>
          <w:rFonts w:ascii="PT Astra Serif" w:hAnsi="PT Astra Serif" w:cs="Times New Roman"/>
          <w:sz w:val="28"/>
          <w:szCs w:val="28"/>
        </w:rPr>
        <w:t>сети «Интернет»</w:t>
      </w:r>
      <w:r w:rsidRPr="00FA05A6">
        <w:rPr>
          <w:rFonts w:ascii="PT Astra Serif" w:hAnsi="PT Astra Serif" w:cs="Times New Roman"/>
          <w:sz w:val="28"/>
          <w:szCs w:val="28"/>
        </w:rPr>
        <w:t>:</w:t>
      </w:r>
    </w:p>
    <w:bookmarkEnd w:id="7"/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перечень </w:t>
      </w:r>
      <w:r w:rsidR="00934543" w:rsidRPr="00FA05A6">
        <w:rPr>
          <w:rFonts w:ascii="PT Astra Serif" w:hAnsi="PT Astra Serif" w:cs="Times New Roman"/>
          <w:sz w:val="28"/>
          <w:szCs w:val="28"/>
        </w:rPr>
        <w:t>для голосования, сформированный с учётом установленных абзацем четвёртым пункта 1.5 настоящего раздела требований не позднее 5 рабочих дней со дня окончания срока приёма предложений</w:t>
      </w:r>
      <w:r w:rsidRPr="00FA05A6">
        <w:rPr>
          <w:rFonts w:ascii="PT Astra Serif" w:hAnsi="PT Astra Serif" w:cs="Times New Roman"/>
          <w:sz w:val="28"/>
          <w:szCs w:val="28"/>
        </w:rPr>
        <w:t>;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дизайн-проекты благоустройства общественных территорий</w:t>
      </w:r>
      <w:r w:rsidR="00934543" w:rsidRPr="00FA05A6">
        <w:rPr>
          <w:rFonts w:ascii="PT Astra Serif" w:hAnsi="PT Astra Serif" w:cs="Times New Roman"/>
          <w:sz w:val="28"/>
          <w:szCs w:val="28"/>
        </w:rPr>
        <w:t xml:space="preserve">, включённых в перечень для голосования </w:t>
      </w:r>
      <w:r w:rsidRPr="00FA05A6">
        <w:rPr>
          <w:rFonts w:ascii="PT Astra Serif" w:hAnsi="PT Astra Serif" w:cs="Times New Roman"/>
          <w:sz w:val="28"/>
          <w:szCs w:val="28"/>
        </w:rPr>
        <w:t xml:space="preserve">(далее </w:t>
      </w:r>
      <w:r w:rsidR="00D5109C" w:rsidRPr="00FA05A6">
        <w:rPr>
          <w:rFonts w:ascii="PT Astra Serif" w:hAnsi="PT Astra Serif" w:cs="Times New Roman"/>
          <w:sz w:val="28"/>
          <w:szCs w:val="28"/>
        </w:rPr>
        <w:t>–</w:t>
      </w:r>
      <w:r w:rsidRPr="00FA05A6">
        <w:rPr>
          <w:rFonts w:ascii="PT Astra Serif" w:hAnsi="PT Astra Serif" w:cs="Times New Roman"/>
          <w:sz w:val="28"/>
          <w:szCs w:val="28"/>
        </w:rPr>
        <w:t xml:space="preserve"> дизайн-проекты)</w:t>
      </w:r>
      <w:r w:rsidR="007B6C44" w:rsidRPr="00FA05A6">
        <w:rPr>
          <w:rFonts w:ascii="PT Astra Serif" w:hAnsi="PT Astra Serif" w:cs="Times New Roman"/>
          <w:sz w:val="28"/>
          <w:szCs w:val="28"/>
        </w:rPr>
        <w:t>,</w:t>
      </w:r>
      <w:r w:rsidRPr="00FA05A6">
        <w:rPr>
          <w:rFonts w:ascii="PT Astra Serif" w:hAnsi="PT Astra Serif" w:cs="Times New Roman"/>
          <w:sz w:val="28"/>
          <w:szCs w:val="28"/>
        </w:rPr>
        <w:t xml:space="preserve"> в </w:t>
      </w:r>
      <w:r w:rsidR="00CF07C6" w:rsidRPr="00FA05A6">
        <w:rPr>
          <w:rFonts w:ascii="PT Astra Serif" w:hAnsi="PT Astra Serif" w:cs="Times New Roman"/>
          <w:sz w:val="28"/>
          <w:szCs w:val="28"/>
        </w:rPr>
        <w:t xml:space="preserve">целях ознакомления с ними в течение не менее </w:t>
      </w:r>
      <w:r w:rsidR="00934543" w:rsidRPr="00FA05A6">
        <w:rPr>
          <w:rFonts w:ascii="PT Astra Serif" w:hAnsi="PT Astra Serif" w:cs="Times New Roman"/>
          <w:sz w:val="28"/>
          <w:szCs w:val="28"/>
        </w:rPr>
        <w:t xml:space="preserve">чем </w:t>
      </w:r>
      <w:r w:rsidRPr="00FA05A6">
        <w:rPr>
          <w:rFonts w:ascii="PT Astra Serif" w:hAnsi="PT Astra Serif" w:cs="Times New Roman"/>
          <w:sz w:val="28"/>
          <w:szCs w:val="28"/>
        </w:rPr>
        <w:t xml:space="preserve">15 </w:t>
      </w:r>
      <w:r w:rsidR="00CF07C6" w:rsidRPr="00FA05A6">
        <w:rPr>
          <w:rFonts w:ascii="PT Astra Serif" w:hAnsi="PT Astra Serif" w:cs="Times New Roman"/>
          <w:sz w:val="28"/>
          <w:szCs w:val="28"/>
        </w:rPr>
        <w:t>календарных дней</w:t>
      </w:r>
      <w:r w:rsidR="00934543" w:rsidRPr="00FA05A6">
        <w:rPr>
          <w:rFonts w:ascii="PT Astra Serif" w:hAnsi="PT Astra Serif" w:cs="Times New Roman"/>
          <w:sz w:val="28"/>
          <w:szCs w:val="28"/>
        </w:rPr>
        <w:t xml:space="preserve"> со дня опубликования (размещения) дизайн-проектов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8" w:name="sub_7"/>
      <w:r w:rsidRPr="00FA05A6">
        <w:rPr>
          <w:rFonts w:ascii="PT Astra Serif" w:hAnsi="PT Astra Serif" w:cs="Times New Roman"/>
          <w:sz w:val="28"/>
          <w:szCs w:val="28"/>
        </w:rPr>
        <w:t>1.7. Голосование может проводиться в форме:</w:t>
      </w:r>
    </w:p>
    <w:bookmarkEnd w:id="8"/>
    <w:p w:rsidR="00997156" w:rsidRPr="00FA05A6" w:rsidRDefault="00D5109C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открытого голосования на счё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тных участках(далее </w:t>
      </w:r>
      <w:r w:rsidR="00BE041E" w:rsidRPr="00FA05A6">
        <w:rPr>
          <w:rFonts w:ascii="PT Astra Serif" w:hAnsi="PT Astra Serif" w:cs="Times New Roman"/>
          <w:sz w:val="28"/>
          <w:szCs w:val="28"/>
        </w:rPr>
        <w:t xml:space="preserve">– </w:t>
      </w:r>
      <w:r w:rsidR="00997156" w:rsidRPr="00FA05A6">
        <w:rPr>
          <w:rFonts w:ascii="PT Astra Serif" w:hAnsi="PT Astra Serif" w:cs="Times New Roman"/>
          <w:sz w:val="28"/>
          <w:szCs w:val="28"/>
        </w:rPr>
        <w:t>открытое голосование);</w:t>
      </w:r>
    </w:p>
    <w:p w:rsidR="00997156" w:rsidRPr="00FA05A6" w:rsidRDefault="00D5109C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удалё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нного (дистанционного) голосования с использованием </w:t>
      </w:r>
      <w:r w:rsidRPr="00FA05A6">
        <w:rPr>
          <w:rFonts w:ascii="PT Astra Serif" w:hAnsi="PT Astra Serif" w:cs="Times New Roman"/>
          <w:sz w:val="28"/>
          <w:szCs w:val="28"/>
        </w:rPr>
        <w:t>сети «</w:t>
      </w:r>
      <w:r w:rsidR="00997156" w:rsidRPr="00FA05A6">
        <w:rPr>
          <w:rFonts w:ascii="PT Astra Serif" w:hAnsi="PT Astra Serif" w:cs="Times New Roman"/>
          <w:sz w:val="28"/>
          <w:szCs w:val="28"/>
        </w:rPr>
        <w:t>Интернет</w:t>
      </w:r>
      <w:r w:rsidRPr="00FA05A6">
        <w:rPr>
          <w:rFonts w:ascii="PT Astra Serif" w:hAnsi="PT Astra Serif" w:cs="Times New Roman"/>
          <w:sz w:val="28"/>
          <w:szCs w:val="28"/>
        </w:rPr>
        <w:t>»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(далее </w:t>
      </w:r>
      <w:r w:rsidRPr="00FA05A6">
        <w:rPr>
          <w:rFonts w:ascii="PT Astra Serif" w:hAnsi="PT Astra Serif" w:cs="Times New Roman"/>
          <w:sz w:val="28"/>
          <w:szCs w:val="28"/>
        </w:rPr>
        <w:t>–</w:t>
      </w:r>
      <w:r w:rsidR="00E36114" w:rsidRPr="00FA05A6">
        <w:rPr>
          <w:rFonts w:ascii="PT Astra Serif" w:hAnsi="PT Astra Serif" w:cs="Times New Roman"/>
          <w:sz w:val="28"/>
          <w:szCs w:val="28"/>
        </w:rPr>
        <w:t xml:space="preserve"> интернет-голосование)</w:t>
      </w:r>
      <w:r w:rsidR="00997156"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Голосование является рейтинговым. Номер в рейтинге присваивается каждой общественной территории в зависимости от количества </w:t>
      </w:r>
      <w:r w:rsidR="00F0714F" w:rsidRPr="00FA05A6">
        <w:rPr>
          <w:rFonts w:ascii="PT Astra Serif" w:hAnsi="PT Astra Serif" w:cs="Times New Roman"/>
          <w:sz w:val="28"/>
          <w:szCs w:val="28"/>
        </w:rPr>
        <w:t xml:space="preserve">поданных за неё </w:t>
      </w:r>
      <w:r w:rsidRPr="00FA05A6">
        <w:rPr>
          <w:rFonts w:ascii="PT Astra Serif" w:hAnsi="PT Astra Serif" w:cs="Times New Roman"/>
          <w:sz w:val="28"/>
          <w:szCs w:val="28"/>
        </w:rPr>
        <w:t>голосов.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9" w:name="sub_8"/>
      <w:r w:rsidRPr="00FA05A6">
        <w:rPr>
          <w:rFonts w:ascii="PT Astra Serif" w:hAnsi="PT Astra Serif" w:cs="Times New Roman"/>
          <w:sz w:val="28"/>
          <w:szCs w:val="28"/>
        </w:rPr>
        <w:t xml:space="preserve">1.8. Решение о назначении голосования принимается </w:t>
      </w:r>
      <w:r w:rsidR="0002264B" w:rsidRPr="00FA05A6">
        <w:rPr>
          <w:rFonts w:ascii="PT Astra Serif" w:hAnsi="PT Astra Serif" w:cs="Times New Roman"/>
          <w:sz w:val="28"/>
          <w:szCs w:val="28"/>
        </w:rPr>
        <w:t xml:space="preserve">органом </w:t>
      </w:r>
      <w:r w:rsidRPr="00FA05A6">
        <w:rPr>
          <w:rFonts w:ascii="PT Astra Serif" w:hAnsi="PT Astra Serif" w:cs="Times New Roman"/>
          <w:sz w:val="28"/>
          <w:szCs w:val="28"/>
        </w:rPr>
        <w:t>местно</w:t>
      </w:r>
      <w:r w:rsidR="0002264B" w:rsidRPr="00FA05A6">
        <w:rPr>
          <w:rFonts w:ascii="PT Astra Serif" w:hAnsi="PT Astra Serif" w:cs="Times New Roman"/>
          <w:sz w:val="28"/>
          <w:szCs w:val="28"/>
        </w:rPr>
        <w:t xml:space="preserve">госамоуправления и оформляется муниципальным правовым актом, который подлежит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органа местного самоуправления в сети «Интернет» не позднее чем за 5 рабочих дней до дня проведения голосования.  </w:t>
      </w:r>
    </w:p>
    <w:bookmarkEnd w:id="9"/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Решение о назначении голосования на территории муниципального образования оформляется муниципальным правовым актом.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10" w:name="sub_9"/>
      <w:r w:rsidRPr="00FA05A6">
        <w:rPr>
          <w:rFonts w:ascii="PT Astra Serif" w:hAnsi="PT Astra Serif" w:cs="Times New Roman"/>
          <w:sz w:val="28"/>
          <w:szCs w:val="28"/>
        </w:rPr>
        <w:t>1.9. Решением о назначении голосования на территории муниципального образования у</w:t>
      </w:r>
      <w:r w:rsidR="0002264B" w:rsidRPr="00FA05A6">
        <w:rPr>
          <w:rFonts w:ascii="PT Astra Serif" w:hAnsi="PT Astra Serif" w:cs="Times New Roman"/>
          <w:sz w:val="28"/>
          <w:szCs w:val="28"/>
        </w:rPr>
        <w:t>тверждаются</w:t>
      </w:r>
      <w:r w:rsidRPr="00FA05A6">
        <w:rPr>
          <w:rFonts w:ascii="PT Astra Serif" w:hAnsi="PT Astra Serif" w:cs="Times New Roman"/>
          <w:sz w:val="28"/>
          <w:szCs w:val="28"/>
        </w:rPr>
        <w:t>:</w:t>
      </w:r>
    </w:p>
    <w:bookmarkEnd w:id="10"/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дата и время проведения голосования;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форма голосования (</w:t>
      </w:r>
      <w:r w:rsidR="006134F9" w:rsidRPr="00FA05A6">
        <w:rPr>
          <w:rFonts w:ascii="PT Astra Serif" w:hAnsi="PT Astra Serif" w:cs="Times New Roman"/>
          <w:sz w:val="28"/>
          <w:szCs w:val="28"/>
        </w:rPr>
        <w:t>открытое г</w:t>
      </w:r>
      <w:r w:rsidRPr="00FA05A6">
        <w:rPr>
          <w:rFonts w:ascii="PT Astra Serif" w:hAnsi="PT Astra Serif" w:cs="Times New Roman"/>
          <w:sz w:val="28"/>
          <w:szCs w:val="28"/>
        </w:rPr>
        <w:t>олосование или интернет-голосование);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места пр</w:t>
      </w:r>
      <w:r w:rsidR="00D5109C" w:rsidRPr="00FA05A6">
        <w:rPr>
          <w:rFonts w:ascii="PT Astra Serif" w:hAnsi="PT Astra Serif" w:cs="Times New Roman"/>
          <w:sz w:val="28"/>
          <w:szCs w:val="28"/>
        </w:rPr>
        <w:t xml:space="preserve">оведения </w:t>
      </w:r>
      <w:r w:rsidR="006134F9" w:rsidRPr="00FA05A6">
        <w:rPr>
          <w:rFonts w:ascii="PT Astra Serif" w:hAnsi="PT Astra Serif" w:cs="Times New Roman"/>
          <w:sz w:val="28"/>
          <w:szCs w:val="28"/>
        </w:rPr>
        <w:t xml:space="preserve">открытого </w:t>
      </w:r>
      <w:r w:rsidR="00D5109C" w:rsidRPr="00FA05A6">
        <w:rPr>
          <w:rFonts w:ascii="PT Astra Serif" w:hAnsi="PT Astra Serif" w:cs="Times New Roman"/>
          <w:sz w:val="28"/>
          <w:szCs w:val="28"/>
        </w:rPr>
        <w:t>голосования (адреса счё</w:t>
      </w:r>
      <w:r w:rsidRPr="00FA05A6">
        <w:rPr>
          <w:rFonts w:ascii="PT Astra Serif" w:hAnsi="PT Astra Serif" w:cs="Times New Roman"/>
          <w:sz w:val="28"/>
          <w:szCs w:val="28"/>
        </w:rPr>
        <w:t>тных участков);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наименование и адрес </w:t>
      </w:r>
      <w:r w:rsidR="001F652E" w:rsidRPr="00FA05A6">
        <w:rPr>
          <w:rFonts w:ascii="PT Astra Serif" w:hAnsi="PT Astra Serif" w:cs="Times New Roman"/>
          <w:sz w:val="28"/>
          <w:szCs w:val="28"/>
        </w:rPr>
        <w:t>сайта</w:t>
      </w:r>
      <w:r w:rsidRPr="00FA05A6">
        <w:rPr>
          <w:rFonts w:ascii="PT Astra Serif" w:hAnsi="PT Astra Serif" w:cs="Times New Roman"/>
          <w:sz w:val="28"/>
          <w:szCs w:val="28"/>
        </w:rPr>
        <w:t xml:space="preserve"> в </w:t>
      </w:r>
      <w:r w:rsidR="00D5109C" w:rsidRPr="00FA05A6">
        <w:rPr>
          <w:rFonts w:ascii="PT Astra Serif" w:hAnsi="PT Astra Serif" w:cs="Times New Roman"/>
          <w:sz w:val="28"/>
          <w:szCs w:val="28"/>
        </w:rPr>
        <w:t>сети «</w:t>
      </w:r>
      <w:r w:rsidRPr="00FA05A6">
        <w:rPr>
          <w:rFonts w:ascii="PT Astra Serif" w:hAnsi="PT Astra Serif" w:cs="Times New Roman"/>
          <w:sz w:val="28"/>
          <w:szCs w:val="28"/>
        </w:rPr>
        <w:t>Интернет</w:t>
      </w:r>
      <w:r w:rsidR="00D5109C" w:rsidRPr="00FA05A6">
        <w:rPr>
          <w:rFonts w:ascii="PT Astra Serif" w:hAnsi="PT Astra Serif" w:cs="Times New Roman"/>
          <w:sz w:val="28"/>
          <w:szCs w:val="28"/>
        </w:rPr>
        <w:t>»</w:t>
      </w:r>
      <w:r w:rsidRPr="00FA05A6">
        <w:rPr>
          <w:rFonts w:ascii="PT Astra Serif" w:hAnsi="PT Astra Serif" w:cs="Times New Roman"/>
          <w:sz w:val="28"/>
          <w:szCs w:val="28"/>
        </w:rPr>
        <w:t>для проведения интернет-голосования</w:t>
      </w:r>
      <w:r w:rsidR="001F652E" w:rsidRPr="00FA05A6">
        <w:rPr>
          <w:rFonts w:ascii="PT Astra Serif" w:hAnsi="PT Astra Serif" w:cs="Times New Roman"/>
          <w:sz w:val="28"/>
          <w:szCs w:val="28"/>
        </w:rPr>
        <w:t xml:space="preserve"> (далее – интернет-портал)</w:t>
      </w:r>
      <w:r w:rsidRPr="00FA05A6">
        <w:rPr>
          <w:rFonts w:ascii="PT Astra Serif" w:hAnsi="PT Astra Serif" w:cs="Times New Roman"/>
          <w:sz w:val="28"/>
          <w:szCs w:val="28"/>
        </w:rPr>
        <w:t>;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перечень </w:t>
      </w:r>
      <w:r w:rsidR="00B43E6E" w:rsidRPr="00FA05A6">
        <w:rPr>
          <w:rFonts w:ascii="PT Astra Serif" w:hAnsi="PT Astra Serif" w:cs="Times New Roman"/>
          <w:sz w:val="28"/>
          <w:szCs w:val="28"/>
        </w:rPr>
        <w:t>для</w:t>
      </w:r>
      <w:r w:rsidRPr="00FA05A6">
        <w:rPr>
          <w:rFonts w:ascii="PT Astra Serif" w:hAnsi="PT Astra Serif" w:cs="Times New Roman"/>
          <w:sz w:val="28"/>
          <w:szCs w:val="28"/>
        </w:rPr>
        <w:t xml:space="preserve"> голосовани</w:t>
      </w:r>
      <w:r w:rsidR="00B43E6E" w:rsidRPr="00FA05A6">
        <w:rPr>
          <w:rFonts w:ascii="PT Astra Serif" w:hAnsi="PT Astra Serif" w:cs="Times New Roman"/>
          <w:sz w:val="28"/>
          <w:szCs w:val="28"/>
        </w:rPr>
        <w:t>я</w:t>
      </w:r>
      <w:r w:rsidRPr="00FA05A6">
        <w:rPr>
          <w:rFonts w:ascii="PT Astra Serif" w:hAnsi="PT Astra Serif" w:cs="Times New Roman"/>
          <w:sz w:val="28"/>
          <w:szCs w:val="28"/>
        </w:rPr>
        <w:t>;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порядок определения </w:t>
      </w:r>
      <w:r w:rsidR="00B43E6E" w:rsidRPr="00FA05A6">
        <w:rPr>
          <w:rFonts w:ascii="PT Astra Serif" w:hAnsi="PT Astra Serif" w:cs="Times New Roman"/>
          <w:sz w:val="28"/>
          <w:szCs w:val="28"/>
        </w:rPr>
        <w:t xml:space="preserve">результатов </w:t>
      </w:r>
      <w:r w:rsidR="006134F9" w:rsidRPr="00FA05A6">
        <w:rPr>
          <w:rFonts w:ascii="PT Astra Serif" w:hAnsi="PT Astra Serif" w:cs="Times New Roman"/>
          <w:sz w:val="28"/>
          <w:szCs w:val="28"/>
        </w:rPr>
        <w:t>голосования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Гол</w:t>
      </w:r>
      <w:r w:rsidR="006134F9" w:rsidRPr="00FA05A6">
        <w:rPr>
          <w:rFonts w:ascii="PT Astra Serif" w:hAnsi="PT Astra Serif" w:cs="Times New Roman"/>
          <w:sz w:val="28"/>
          <w:szCs w:val="28"/>
        </w:rPr>
        <w:t>осование проводится не позднее 7 рабочих</w:t>
      </w:r>
      <w:r w:rsidRPr="00FA05A6">
        <w:rPr>
          <w:rFonts w:ascii="PT Astra Serif" w:hAnsi="PT Astra Serif" w:cs="Times New Roman"/>
          <w:sz w:val="28"/>
          <w:szCs w:val="28"/>
        </w:rPr>
        <w:t xml:space="preserve"> дней со дня истечения срокадля ознакомления с дизайн-проектами.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11" w:name="sub_10"/>
      <w:r w:rsidRPr="00FA05A6">
        <w:rPr>
          <w:rFonts w:ascii="PT Astra Serif" w:hAnsi="PT Astra Serif" w:cs="Times New Roman"/>
          <w:sz w:val="28"/>
          <w:szCs w:val="28"/>
        </w:rPr>
        <w:t xml:space="preserve">1.10. Проведение голосования организует и обеспечивает общественная комиссия муниципального образования, образуемая </w:t>
      </w:r>
      <w:r w:rsidR="003333E6" w:rsidRPr="00FA05A6">
        <w:rPr>
          <w:rFonts w:ascii="PT Astra Serif" w:hAnsi="PT Astra Serif" w:cs="Times New Roman"/>
          <w:sz w:val="28"/>
          <w:szCs w:val="28"/>
        </w:rPr>
        <w:t xml:space="preserve">в указанных целях в муниципальном образовании </w:t>
      </w:r>
      <w:r w:rsidRPr="00FA05A6">
        <w:rPr>
          <w:rFonts w:ascii="PT Astra Serif" w:hAnsi="PT Astra Serif" w:cs="Times New Roman"/>
          <w:sz w:val="28"/>
          <w:szCs w:val="28"/>
        </w:rPr>
        <w:t xml:space="preserve">(далее </w:t>
      </w:r>
      <w:r w:rsidR="007B6C44" w:rsidRPr="00FA05A6">
        <w:rPr>
          <w:rFonts w:ascii="PT Astra Serif" w:hAnsi="PT Astra Serif" w:cs="Times New Roman"/>
          <w:sz w:val="28"/>
          <w:szCs w:val="28"/>
        </w:rPr>
        <w:t>–</w:t>
      </w:r>
      <w:r w:rsidRPr="00FA05A6">
        <w:rPr>
          <w:rFonts w:ascii="PT Astra Serif" w:hAnsi="PT Astra Serif" w:cs="Times New Roman"/>
          <w:sz w:val="28"/>
          <w:szCs w:val="28"/>
        </w:rPr>
        <w:t xml:space="preserve"> общественная комиссия).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12" w:name="sub_11"/>
      <w:bookmarkEnd w:id="11"/>
      <w:r w:rsidRPr="00FA05A6">
        <w:rPr>
          <w:rFonts w:ascii="PT Astra Serif" w:hAnsi="PT Astra Serif" w:cs="Times New Roman"/>
          <w:sz w:val="28"/>
          <w:szCs w:val="28"/>
        </w:rPr>
        <w:lastRenderedPageBreak/>
        <w:t>1.11. Общественная комиссия:</w:t>
      </w:r>
    </w:p>
    <w:bookmarkEnd w:id="12"/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формирует сч</w:t>
      </w:r>
      <w:r w:rsidR="00A0651E" w:rsidRPr="00FA05A6">
        <w:rPr>
          <w:rFonts w:ascii="PT Astra Serif" w:hAnsi="PT Astra Serif" w:cs="Times New Roman"/>
          <w:sz w:val="28"/>
          <w:szCs w:val="28"/>
        </w:rPr>
        <w:t>ё</w:t>
      </w:r>
      <w:r w:rsidRPr="00FA05A6">
        <w:rPr>
          <w:rFonts w:ascii="PT Astra Serif" w:hAnsi="PT Astra Serif" w:cs="Times New Roman"/>
          <w:sz w:val="28"/>
          <w:szCs w:val="28"/>
        </w:rPr>
        <w:t>тные комис</w:t>
      </w:r>
      <w:r w:rsidR="00A0651E" w:rsidRPr="00FA05A6">
        <w:rPr>
          <w:rFonts w:ascii="PT Astra Serif" w:hAnsi="PT Astra Serif" w:cs="Times New Roman"/>
          <w:sz w:val="28"/>
          <w:szCs w:val="28"/>
        </w:rPr>
        <w:t>сии в составе не менее трё</w:t>
      </w:r>
      <w:r w:rsidRPr="00FA05A6">
        <w:rPr>
          <w:rFonts w:ascii="PT Astra Serif" w:hAnsi="PT Astra Serif" w:cs="Times New Roman"/>
          <w:sz w:val="28"/>
          <w:szCs w:val="28"/>
        </w:rPr>
        <w:t>х человек: председатель, секретарь и чл</w:t>
      </w:r>
      <w:r w:rsidR="00A0651E" w:rsidRPr="00FA05A6">
        <w:rPr>
          <w:rFonts w:ascii="PT Astra Serif" w:hAnsi="PT Astra Serif" w:cs="Times New Roman"/>
          <w:sz w:val="28"/>
          <w:szCs w:val="28"/>
        </w:rPr>
        <w:t xml:space="preserve">ен (члены) комиссии (далее </w:t>
      </w:r>
      <w:r w:rsidR="000C6AE1" w:rsidRPr="00FA05A6">
        <w:rPr>
          <w:rFonts w:ascii="PT Astra Serif" w:hAnsi="PT Astra Serif" w:cs="Times New Roman"/>
          <w:sz w:val="28"/>
          <w:szCs w:val="28"/>
        </w:rPr>
        <w:t>–</w:t>
      </w:r>
      <w:r w:rsidR="00A0651E" w:rsidRPr="00FA05A6">
        <w:rPr>
          <w:rFonts w:ascii="PT Astra Serif" w:hAnsi="PT Astra Serif" w:cs="Times New Roman"/>
          <w:sz w:val="28"/>
          <w:szCs w:val="28"/>
        </w:rPr>
        <w:t xml:space="preserve"> счё</w:t>
      </w:r>
      <w:r w:rsidRPr="00FA05A6">
        <w:rPr>
          <w:rFonts w:ascii="PT Astra Serif" w:hAnsi="PT Astra Serif" w:cs="Times New Roman"/>
          <w:sz w:val="28"/>
          <w:szCs w:val="28"/>
        </w:rPr>
        <w:t>тные комиссии);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обеспечивает изготовление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бюллетеней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 в случае</w:t>
      </w:r>
      <w:r w:rsidR="00B43E6E" w:rsidRPr="00FA05A6">
        <w:rPr>
          <w:rFonts w:ascii="PT Astra Serif" w:hAnsi="PT Astra Serif" w:cs="Times New Roman"/>
          <w:sz w:val="28"/>
          <w:szCs w:val="28"/>
        </w:rPr>
        <w:t xml:space="preserve"> проведения</w:t>
      </w:r>
      <w:r w:rsidRPr="00FA05A6">
        <w:rPr>
          <w:rFonts w:ascii="PT Astra Serif" w:hAnsi="PT Astra Serif" w:cs="Times New Roman"/>
          <w:sz w:val="28"/>
          <w:szCs w:val="28"/>
        </w:rPr>
        <w:t xml:space="preserve"> открытого голосования и их передачу</w:t>
      </w:r>
      <w:r w:rsidR="00A0651E" w:rsidRPr="00FA05A6">
        <w:rPr>
          <w:rFonts w:ascii="PT Astra Serif" w:hAnsi="PT Astra Serif" w:cs="Times New Roman"/>
          <w:sz w:val="28"/>
          <w:szCs w:val="28"/>
        </w:rPr>
        <w:t>в счё</w:t>
      </w:r>
      <w:r w:rsidRPr="00FA05A6">
        <w:rPr>
          <w:rFonts w:ascii="PT Astra Serif" w:hAnsi="PT Astra Serif" w:cs="Times New Roman"/>
          <w:sz w:val="28"/>
          <w:szCs w:val="28"/>
        </w:rPr>
        <w:t>тные комиссии;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осущ</w:t>
      </w:r>
      <w:r w:rsidR="00A0651E" w:rsidRPr="00FA05A6">
        <w:rPr>
          <w:rFonts w:ascii="PT Astra Serif" w:hAnsi="PT Astra Serif" w:cs="Times New Roman"/>
          <w:sz w:val="28"/>
          <w:szCs w:val="28"/>
        </w:rPr>
        <w:t xml:space="preserve">ествляет контроль за </w:t>
      </w:r>
      <w:r w:rsidR="00B43E6E" w:rsidRPr="00FA05A6">
        <w:rPr>
          <w:rFonts w:ascii="PT Astra Serif" w:hAnsi="PT Astra Serif" w:cs="Times New Roman"/>
          <w:sz w:val="28"/>
          <w:szCs w:val="28"/>
        </w:rPr>
        <w:t>деятельностью</w:t>
      </w:r>
      <w:r w:rsidR="00A0651E" w:rsidRPr="00FA05A6">
        <w:rPr>
          <w:rFonts w:ascii="PT Astra Serif" w:hAnsi="PT Astra Serif" w:cs="Times New Roman"/>
          <w:sz w:val="28"/>
          <w:szCs w:val="28"/>
        </w:rPr>
        <w:t xml:space="preserve"> счё</w:t>
      </w:r>
      <w:r w:rsidRPr="00FA05A6">
        <w:rPr>
          <w:rFonts w:ascii="PT Astra Serif" w:hAnsi="PT Astra Serif" w:cs="Times New Roman"/>
          <w:sz w:val="28"/>
          <w:szCs w:val="28"/>
        </w:rPr>
        <w:t>т</w:t>
      </w:r>
      <w:r w:rsidR="00A0651E" w:rsidRPr="00FA05A6">
        <w:rPr>
          <w:rFonts w:ascii="PT Astra Serif" w:hAnsi="PT Astra Serif" w:cs="Times New Roman"/>
          <w:sz w:val="28"/>
          <w:szCs w:val="28"/>
        </w:rPr>
        <w:t>ных комиссий, за порядком на счё</w:t>
      </w:r>
      <w:r w:rsidRPr="00FA05A6">
        <w:rPr>
          <w:rFonts w:ascii="PT Astra Serif" w:hAnsi="PT Astra Serif" w:cs="Times New Roman"/>
          <w:sz w:val="28"/>
          <w:szCs w:val="28"/>
        </w:rPr>
        <w:t>тных участках в период проведения голосования, в том числе за соблюдением порядка проведения голосования;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обеспечивает </w:t>
      </w:r>
      <w:r w:rsidR="00B43E6E" w:rsidRPr="00FA05A6">
        <w:rPr>
          <w:rFonts w:ascii="PT Astra Serif" w:hAnsi="PT Astra Serif" w:cs="Times New Roman"/>
          <w:sz w:val="28"/>
          <w:szCs w:val="28"/>
        </w:rPr>
        <w:t xml:space="preserve">функционирование </w:t>
      </w:r>
      <w:r w:rsidRPr="00FA05A6">
        <w:rPr>
          <w:rFonts w:ascii="PT Astra Serif" w:hAnsi="PT Astra Serif" w:cs="Times New Roman"/>
          <w:sz w:val="28"/>
          <w:szCs w:val="28"/>
        </w:rPr>
        <w:t xml:space="preserve">электронного сервиса в </w:t>
      </w:r>
      <w:r w:rsidR="00A0651E" w:rsidRPr="00FA05A6">
        <w:rPr>
          <w:rFonts w:ascii="PT Astra Serif" w:hAnsi="PT Astra Serif" w:cs="Times New Roman"/>
          <w:sz w:val="28"/>
          <w:szCs w:val="28"/>
        </w:rPr>
        <w:t>сети «</w:t>
      </w:r>
      <w:r w:rsidRPr="00FA05A6">
        <w:rPr>
          <w:rFonts w:ascii="PT Astra Serif" w:hAnsi="PT Astra Serif" w:cs="Times New Roman"/>
          <w:sz w:val="28"/>
          <w:szCs w:val="28"/>
        </w:rPr>
        <w:t>Интернет</w:t>
      </w:r>
      <w:r w:rsidR="00A0651E" w:rsidRPr="00FA05A6">
        <w:rPr>
          <w:rFonts w:ascii="PT Astra Serif" w:hAnsi="PT Astra Serif" w:cs="Times New Roman"/>
          <w:sz w:val="28"/>
          <w:szCs w:val="28"/>
        </w:rPr>
        <w:t>»</w:t>
      </w:r>
      <w:r w:rsidRPr="00FA05A6">
        <w:rPr>
          <w:rFonts w:ascii="PT Astra Serif" w:hAnsi="PT Astra Serif" w:cs="Times New Roman"/>
          <w:sz w:val="28"/>
          <w:szCs w:val="28"/>
        </w:rPr>
        <w:t xml:space="preserve"> в случае проведения интернет-голосования;</w:t>
      </w:r>
    </w:p>
    <w:p w:rsidR="00F51DD4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рассматривает обращения граждан по вопросам, связанным с проведением голосования</w:t>
      </w:r>
      <w:r w:rsidR="00F51DD4" w:rsidRPr="00FA05A6">
        <w:rPr>
          <w:rFonts w:ascii="PT Astra Serif" w:hAnsi="PT Astra Serif" w:cs="Times New Roman"/>
          <w:sz w:val="28"/>
          <w:szCs w:val="28"/>
        </w:rPr>
        <w:t xml:space="preserve">. </w:t>
      </w:r>
    </w:p>
    <w:p w:rsidR="00997156" w:rsidRPr="00FA05A6" w:rsidRDefault="00B43E6E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Решения общественной комиссии о формировании составов счётных комиссий отражаются в протоколах засе</w:t>
      </w:r>
      <w:r w:rsidR="00C82B31" w:rsidRPr="00FA05A6">
        <w:rPr>
          <w:rFonts w:ascii="PT Astra Serif" w:hAnsi="PT Astra Serif" w:cs="Times New Roman"/>
          <w:sz w:val="28"/>
          <w:szCs w:val="28"/>
        </w:rPr>
        <w:t xml:space="preserve">даний общественных комиссий. При формировании счётных комиссий учитываются предложения политических партий и иных общественных объединений, а также граждан. Членами счётных комиссий не могут являться лица, представившие предложения, в которых указаны общественные территории, включённые в перечень для голосования. Полномочия счётных комиссий прекращаются после опубликования результатов голосования в средствах массовых информации. </w:t>
      </w:r>
    </w:p>
    <w:p w:rsidR="00C82B31" w:rsidRPr="00FA05A6" w:rsidRDefault="00C82B31" w:rsidP="00BE1FDD">
      <w:pPr>
        <w:rPr>
          <w:rFonts w:ascii="PT Astra Serif" w:hAnsi="PT Astra Serif" w:cs="Times New Roman"/>
          <w:sz w:val="28"/>
          <w:szCs w:val="28"/>
        </w:rPr>
      </w:pPr>
    </w:p>
    <w:p w:rsidR="00997156" w:rsidRPr="00FA05A6" w:rsidRDefault="00EC495D" w:rsidP="00C82B31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8"/>
          <w:szCs w:val="28"/>
        </w:rPr>
      </w:pPr>
      <w:bookmarkStart w:id="13" w:name="sub_20"/>
      <w:r w:rsidRPr="00FA05A6">
        <w:rPr>
          <w:rFonts w:ascii="PT Astra Serif" w:hAnsi="PT Astra Serif" w:cs="Times New Roman"/>
          <w:b w:val="0"/>
          <w:color w:val="auto"/>
          <w:sz w:val="28"/>
          <w:szCs w:val="28"/>
        </w:rPr>
        <w:t>2</w:t>
      </w:r>
      <w:r w:rsidR="00753E7F" w:rsidRPr="00FA05A6">
        <w:rPr>
          <w:rFonts w:ascii="PT Astra Serif" w:hAnsi="PT Astra Serif" w:cs="Times New Roman"/>
          <w:b w:val="0"/>
          <w:color w:val="auto"/>
          <w:sz w:val="28"/>
          <w:szCs w:val="28"/>
        </w:rPr>
        <w:t>. Открытое голосование</w:t>
      </w:r>
    </w:p>
    <w:bookmarkEnd w:id="13"/>
    <w:p w:rsidR="00997156" w:rsidRPr="00FA05A6" w:rsidRDefault="00997156" w:rsidP="00C82B31">
      <w:pPr>
        <w:rPr>
          <w:rFonts w:ascii="PT Astra Serif" w:hAnsi="PT Astra Serif" w:cs="Times New Roman"/>
          <w:sz w:val="28"/>
          <w:szCs w:val="28"/>
        </w:rPr>
      </w:pP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14" w:name="sub_13"/>
      <w:r w:rsidRPr="00FA05A6">
        <w:rPr>
          <w:rFonts w:ascii="PT Astra Serif" w:hAnsi="PT Astra Serif" w:cs="Times New Roman"/>
          <w:sz w:val="28"/>
          <w:szCs w:val="28"/>
        </w:rPr>
        <w:t>2.1. Открытое голосование проводится на сч</w:t>
      </w:r>
      <w:r w:rsidR="00A0651E" w:rsidRPr="00FA05A6">
        <w:rPr>
          <w:rFonts w:ascii="PT Astra Serif" w:hAnsi="PT Astra Serif" w:cs="Times New Roman"/>
          <w:sz w:val="28"/>
          <w:szCs w:val="28"/>
        </w:rPr>
        <w:t>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тных участках </w:t>
      </w:r>
      <w:r w:rsidR="00AD5005" w:rsidRPr="00FA05A6">
        <w:rPr>
          <w:rFonts w:ascii="PT Astra Serif" w:hAnsi="PT Astra Serif" w:cs="Times New Roman"/>
          <w:sz w:val="28"/>
          <w:szCs w:val="28"/>
        </w:rPr>
        <w:t xml:space="preserve">              с использованием </w:t>
      </w:r>
      <w:r w:rsidR="007F4FE0" w:rsidRPr="00FA05A6">
        <w:rPr>
          <w:rFonts w:ascii="PT Astra Serif" w:hAnsi="PT Astra Serif" w:cs="Times New Roman"/>
          <w:sz w:val="28"/>
          <w:szCs w:val="28"/>
        </w:rPr>
        <w:t>бюллетен</w:t>
      </w:r>
      <w:r w:rsidR="00AD5005" w:rsidRPr="00FA05A6">
        <w:rPr>
          <w:rFonts w:ascii="PT Astra Serif" w:hAnsi="PT Astra Serif" w:cs="Times New Roman"/>
          <w:sz w:val="28"/>
          <w:szCs w:val="28"/>
        </w:rPr>
        <w:t xml:space="preserve">ей для голосования. Форма бюллетеня для голосования установлена приложением № 1 к настоящему Положению. </w:t>
      </w:r>
    </w:p>
    <w:bookmarkEnd w:id="14"/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Члены сч</w:t>
      </w:r>
      <w:r w:rsidR="00A0651E" w:rsidRPr="00FA05A6">
        <w:rPr>
          <w:rFonts w:ascii="PT Astra Serif" w:hAnsi="PT Astra Serif" w:cs="Times New Roman"/>
          <w:sz w:val="28"/>
          <w:szCs w:val="28"/>
        </w:rPr>
        <w:t>ё</w:t>
      </w:r>
      <w:r w:rsidRPr="00FA05A6">
        <w:rPr>
          <w:rFonts w:ascii="PT Astra Serif" w:hAnsi="PT Astra Serif" w:cs="Times New Roman"/>
          <w:sz w:val="28"/>
          <w:szCs w:val="28"/>
        </w:rPr>
        <w:t>тных комиссий составляют список участников голосования, пришедших на сч</w:t>
      </w:r>
      <w:r w:rsidR="00A0651E" w:rsidRPr="00FA05A6">
        <w:rPr>
          <w:rFonts w:ascii="PT Astra Serif" w:hAnsi="PT Astra Serif" w:cs="Times New Roman"/>
          <w:sz w:val="28"/>
          <w:szCs w:val="28"/>
        </w:rPr>
        <w:t>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тный участок (далее </w:t>
      </w:r>
      <w:r w:rsidR="00A0651E" w:rsidRPr="00FA05A6">
        <w:rPr>
          <w:rFonts w:ascii="PT Astra Serif" w:hAnsi="PT Astra Serif" w:cs="Times New Roman"/>
          <w:sz w:val="28"/>
          <w:szCs w:val="28"/>
        </w:rPr>
        <w:t>–</w:t>
      </w:r>
      <w:r w:rsidRPr="00FA05A6">
        <w:rPr>
          <w:rFonts w:ascii="PT Astra Serif" w:hAnsi="PT Astra Serif" w:cs="Times New Roman"/>
          <w:sz w:val="28"/>
          <w:szCs w:val="28"/>
        </w:rPr>
        <w:t xml:space="preserve"> список).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В список включаются граждане Российской Федерации, соответствующие требованиям</w:t>
      </w:r>
      <w:r w:rsidR="00AD5005" w:rsidRPr="00FA05A6">
        <w:rPr>
          <w:rFonts w:ascii="PT Astra Serif" w:hAnsi="PT Astra Serif" w:cs="Times New Roman"/>
          <w:sz w:val="28"/>
          <w:szCs w:val="28"/>
        </w:rPr>
        <w:t xml:space="preserve">, установленным </w:t>
      </w:r>
      <w:hyperlink w:anchor="sub_3" w:history="1">
        <w:r w:rsidRPr="00FA05A6">
          <w:rPr>
            <w:rFonts w:ascii="PT Astra Serif" w:hAnsi="PT Astra Serif" w:cs="Times New Roman"/>
            <w:sz w:val="28"/>
            <w:szCs w:val="28"/>
          </w:rPr>
          <w:t>пункт</w:t>
        </w:r>
        <w:r w:rsidR="00AD5005" w:rsidRPr="00FA05A6">
          <w:rPr>
            <w:rFonts w:ascii="PT Astra Serif" w:hAnsi="PT Astra Serif" w:cs="Times New Roman"/>
            <w:sz w:val="28"/>
            <w:szCs w:val="28"/>
          </w:rPr>
          <w:t>ом</w:t>
        </w:r>
        <w:r w:rsidRPr="00FA05A6">
          <w:rPr>
            <w:rFonts w:ascii="PT Astra Serif" w:hAnsi="PT Astra Serif" w:cs="Times New Roman"/>
            <w:sz w:val="28"/>
            <w:szCs w:val="28"/>
          </w:rPr>
          <w:t xml:space="preserve"> 1.3</w:t>
        </w:r>
      </w:hyperlink>
      <w:r w:rsidR="00AD5005" w:rsidRPr="00FA05A6">
        <w:rPr>
          <w:rFonts w:ascii="PT Astra Serif" w:hAnsi="PT Astra Serif" w:cs="Times New Roman"/>
          <w:sz w:val="28"/>
          <w:szCs w:val="28"/>
        </w:rPr>
        <w:t xml:space="preserve"> раздела 1</w:t>
      </w:r>
      <w:r w:rsidRPr="00FA05A6">
        <w:rPr>
          <w:rFonts w:ascii="PT Astra Serif" w:hAnsi="PT Astra Serif" w:cs="Times New Roman"/>
          <w:sz w:val="28"/>
          <w:szCs w:val="28"/>
        </w:rPr>
        <w:t xml:space="preserve"> настоящего По</w:t>
      </w:r>
      <w:r w:rsidR="00AD5005" w:rsidRPr="00FA05A6">
        <w:rPr>
          <w:rFonts w:ascii="PT Astra Serif" w:hAnsi="PT Astra Serif" w:cs="Times New Roman"/>
          <w:sz w:val="28"/>
          <w:szCs w:val="28"/>
        </w:rPr>
        <w:t>ложения</w:t>
      </w:r>
      <w:r w:rsidRPr="00FA05A6">
        <w:rPr>
          <w:rFonts w:ascii="PT Astra Serif" w:hAnsi="PT Astra Serif" w:cs="Times New Roman"/>
          <w:sz w:val="28"/>
          <w:szCs w:val="28"/>
        </w:rPr>
        <w:t xml:space="preserve"> (далее </w:t>
      </w:r>
      <w:r w:rsidR="00A0651E" w:rsidRPr="00FA05A6">
        <w:rPr>
          <w:rFonts w:ascii="PT Astra Serif" w:hAnsi="PT Astra Serif" w:cs="Times New Roman"/>
          <w:sz w:val="28"/>
          <w:szCs w:val="28"/>
        </w:rPr>
        <w:t>–</w:t>
      </w:r>
      <w:r w:rsidRPr="00FA05A6">
        <w:rPr>
          <w:rFonts w:ascii="PT Astra Serif" w:hAnsi="PT Astra Serif" w:cs="Times New Roman"/>
          <w:sz w:val="28"/>
          <w:szCs w:val="28"/>
        </w:rPr>
        <w:t xml:space="preserve"> участник голосования).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В списке указываются фамилия, имя и отчество (при наличии) участника голосования, серия и номер паспорта </w:t>
      </w:r>
      <w:r w:rsidR="00753E7F" w:rsidRPr="00FA05A6">
        <w:rPr>
          <w:rFonts w:ascii="PT Astra Serif" w:hAnsi="PT Astra Serif" w:cs="Times New Roman"/>
          <w:sz w:val="28"/>
          <w:szCs w:val="28"/>
        </w:rPr>
        <w:t>гражданина Российской Федерации или документа, заменяющего паспорт гражданина Российской Федерации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В списке также предусматриваются: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графа для проставления участником голосования подписи за полученный им </w:t>
      </w:r>
      <w:r w:rsidR="007F4FE0" w:rsidRPr="00FA05A6">
        <w:rPr>
          <w:rFonts w:ascii="PT Astra Serif" w:hAnsi="PT Astra Serif" w:cs="Times New Roman"/>
          <w:sz w:val="28"/>
          <w:szCs w:val="28"/>
        </w:rPr>
        <w:t>бюллетень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голосования;</w:t>
      </w:r>
    </w:p>
    <w:p w:rsidR="00997156" w:rsidRPr="00FA05A6" w:rsidRDefault="00A0651E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графа «</w:t>
      </w:r>
      <w:r w:rsidR="00997156" w:rsidRPr="00FA05A6">
        <w:rPr>
          <w:rFonts w:ascii="PT Astra Serif" w:hAnsi="PT Astra Serif" w:cs="Times New Roman"/>
          <w:sz w:val="28"/>
          <w:szCs w:val="28"/>
        </w:rPr>
        <w:t>Согласие на обработку персональных данных</w:t>
      </w:r>
      <w:r w:rsidRPr="00FA05A6">
        <w:rPr>
          <w:rFonts w:ascii="PT Astra Serif" w:hAnsi="PT Astra Serif" w:cs="Times New Roman"/>
          <w:sz w:val="28"/>
          <w:szCs w:val="28"/>
        </w:rPr>
        <w:t>»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для проставления участником подписи о </w:t>
      </w:r>
      <w:r w:rsidRPr="00FA05A6">
        <w:rPr>
          <w:rFonts w:ascii="PT Astra Serif" w:hAnsi="PT Astra Serif" w:cs="Times New Roman"/>
          <w:sz w:val="28"/>
          <w:szCs w:val="28"/>
        </w:rPr>
        <w:t xml:space="preserve">согласииучастника голосования 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на обработку его персональных данных в соответствии с </w:t>
      </w:r>
      <w:hyperlink r:id="rId9" w:history="1">
        <w:r w:rsidR="00997156" w:rsidRPr="00FA05A6">
          <w:rPr>
            <w:rFonts w:ascii="PT Astra Serif" w:hAnsi="PT Astra Serif" w:cs="Times New Roman"/>
            <w:sz w:val="28"/>
            <w:szCs w:val="28"/>
          </w:rPr>
          <w:t>Федеральным законом</w:t>
        </w:r>
      </w:hyperlink>
      <w:r w:rsidRPr="00FA05A6">
        <w:rPr>
          <w:rFonts w:ascii="PT Astra Serif" w:hAnsi="PT Astra Serif" w:cs="Times New Roman"/>
          <w:sz w:val="28"/>
          <w:szCs w:val="28"/>
        </w:rPr>
        <w:t xml:space="preserve"> от 27</w:t>
      </w:r>
      <w:r w:rsidR="00C2431B" w:rsidRPr="00FA05A6">
        <w:rPr>
          <w:rFonts w:ascii="PT Astra Serif" w:hAnsi="PT Astra Serif" w:cs="Times New Roman"/>
          <w:sz w:val="28"/>
          <w:szCs w:val="28"/>
        </w:rPr>
        <w:t>.07.</w:t>
      </w:r>
      <w:r w:rsidRPr="00FA05A6">
        <w:rPr>
          <w:rFonts w:ascii="PT Astra Serif" w:hAnsi="PT Astra Serif" w:cs="Times New Roman"/>
          <w:sz w:val="28"/>
          <w:szCs w:val="28"/>
        </w:rPr>
        <w:t>2006 №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 152-ФЗ </w:t>
      </w:r>
      <w:r w:rsidRPr="00FA05A6">
        <w:rPr>
          <w:rFonts w:ascii="PT Astra Serif" w:hAnsi="PT Astra Serif" w:cs="Times New Roman"/>
          <w:sz w:val="28"/>
          <w:szCs w:val="28"/>
        </w:rPr>
        <w:t>«</w:t>
      </w:r>
      <w:r w:rsidR="00997156" w:rsidRPr="00FA05A6">
        <w:rPr>
          <w:rFonts w:ascii="PT Astra Serif" w:hAnsi="PT Astra Serif" w:cs="Times New Roman"/>
          <w:sz w:val="28"/>
          <w:szCs w:val="28"/>
        </w:rPr>
        <w:t>О персональных данных</w:t>
      </w:r>
      <w:r w:rsidRPr="00FA05A6">
        <w:rPr>
          <w:rFonts w:ascii="PT Astra Serif" w:hAnsi="PT Astra Serif" w:cs="Times New Roman"/>
          <w:sz w:val="28"/>
          <w:szCs w:val="28"/>
        </w:rPr>
        <w:t>»</w:t>
      </w:r>
      <w:r w:rsidR="00997156" w:rsidRPr="00FA05A6">
        <w:rPr>
          <w:rFonts w:ascii="PT Astra Serif" w:hAnsi="PT Astra Serif" w:cs="Times New Roman"/>
          <w:sz w:val="28"/>
          <w:szCs w:val="28"/>
        </w:rPr>
        <w:t>;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графа для проставления подписи члена сч</w:t>
      </w:r>
      <w:r w:rsidR="00A0651E" w:rsidRPr="00FA05A6">
        <w:rPr>
          <w:rFonts w:ascii="PT Astra Serif" w:hAnsi="PT Astra Serif" w:cs="Times New Roman"/>
          <w:sz w:val="28"/>
          <w:szCs w:val="28"/>
        </w:rPr>
        <w:t>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тной комиссии, выдавшего </w:t>
      </w:r>
      <w:r w:rsidR="007F4FE0" w:rsidRPr="00FA05A6">
        <w:rPr>
          <w:rFonts w:ascii="PT Astra Serif" w:hAnsi="PT Astra Serif" w:cs="Times New Roman"/>
          <w:sz w:val="28"/>
          <w:szCs w:val="28"/>
        </w:rPr>
        <w:t>бюллетень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 участнику голосования.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15" w:name="sub_14"/>
      <w:r w:rsidRPr="00FA05A6">
        <w:rPr>
          <w:rFonts w:ascii="PT Astra Serif" w:hAnsi="PT Astra Serif" w:cs="Times New Roman"/>
          <w:sz w:val="28"/>
          <w:szCs w:val="28"/>
        </w:rPr>
        <w:t xml:space="preserve">2.2. Для получения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бюллетеня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 участник голосования предъявляет паспорт гражданина Российской Федерации </w:t>
      </w:r>
      <w:r w:rsidR="00753E7F" w:rsidRPr="00FA05A6">
        <w:rPr>
          <w:rFonts w:ascii="PT Astra Serif" w:hAnsi="PT Astra Serif" w:cs="Times New Roman"/>
          <w:sz w:val="28"/>
          <w:szCs w:val="28"/>
        </w:rPr>
        <w:t xml:space="preserve">или документ, </w:t>
      </w:r>
      <w:r w:rsidR="00753E7F" w:rsidRPr="00FA05A6">
        <w:rPr>
          <w:rFonts w:ascii="PT Astra Serif" w:hAnsi="PT Astra Serif" w:cs="Times New Roman"/>
          <w:sz w:val="28"/>
          <w:szCs w:val="28"/>
        </w:rPr>
        <w:lastRenderedPageBreak/>
        <w:t xml:space="preserve">заменяющий паспорт гражданина Российской Федерации, </w:t>
      </w:r>
      <w:r w:rsidRPr="00FA05A6">
        <w:rPr>
          <w:rFonts w:ascii="PT Astra Serif" w:hAnsi="PT Astra Serif" w:cs="Times New Roman"/>
          <w:sz w:val="28"/>
          <w:szCs w:val="28"/>
        </w:rPr>
        <w:t xml:space="preserve">и ставит подпись в списке за получение </w:t>
      </w:r>
      <w:r w:rsidR="007F4FE0" w:rsidRPr="00FA05A6">
        <w:rPr>
          <w:rFonts w:ascii="PT Astra Serif" w:hAnsi="PT Astra Serif" w:cs="Times New Roman"/>
          <w:sz w:val="28"/>
          <w:szCs w:val="28"/>
        </w:rPr>
        <w:t>бюллетеня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голосования, а также расписывается в подтверждении согласия на обработку его персональных данных, после чего</w:t>
      </w:r>
      <w:r w:rsidR="00A0651E" w:rsidRPr="00FA05A6">
        <w:rPr>
          <w:rFonts w:ascii="PT Astra Serif" w:hAnsi="PT Astra Serif" w:cs="Times New Roman"/>
          <w:sz w:val="28"/>
          <w:szCs w:val="28"/>
        </w:rPr>
        <w:t>в списке расписывается член 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тной комиссии, выдавший участнику голосования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бюллетень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голосования.</w:t>
      </w:r>
    </w:p>
    <w:bookmarkEnd w:id="15"/>
    <w:p w:rsidR="00997156" w:rsidRPr="00FA05A6" w:rsidRDefault="00A0651E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Член счё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тной комиссии разъясняет участнику голосования порядок заполнения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бюллетеня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для голосования. При этом участнику голосования разъясняется, что он имеет право проголосовать не более чем за одну общественную территорию.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16" w:name="sub_15"/>
      <w:r w:rsidRPr="00FA05A6">
        <w:rPr>
          <w:rFonts w:ascii="PT Astra Serif" w:hAnsi="PT Astra Serif" w:cs="Times New Roman"/>
          <w:sz w:val="28"/>
          <w:szCs w:val="28"/>
        </w:rPr>
        <w:t xml:space="preserve">2.3. Участник голосования заполняет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бюллетень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голосования, после чего отда</w:t>
      </w:r>
      <w:r w:rsidR="003050E5" w:rsidRPr="00FA05A6">
        <w:rPr>
          <w:rFonts w:ascii="PT Astra Serif" w:hAnsi="PT Astra Serif" w:cs="Times New Roman"/>
          <w:sz w:val="28"/>
          <w:szCs w:val="28"/>
        </w:rPr>
        <w:t>ёт его члену 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тной комиссии, у которого он получил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бюллетень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17" w:name="sub_16"/>
      <w:bookmarkEnd w:id="16"/>
      <w:r w:rsidRPr="00FA05A6">
        <w:rPr>
          <w:rFonts w:ascii="PT Astra Serif" w:hAnsi="PT Astra Serif" w:cs="Times New Roman"/>
          <w:sz w:val="28"/>
          <w:szCs w:val="28"/>
        </w:rPr>
        <w:t>2.4. По оконча</w:t>
      </w:r>
      <w:r w:rsidR="003050E5" w:rsidRPr="00FA05A6">
        <w:rPr>
          <w:rFonts w:ascii="PT Astra Serif" w:hAnsi="PT Astra Serif" w:cs="Times New Roman"/>
          <w:sz w:val="28"/>
          <w:szCs w:val="28"/>
        </w:rPr>
        <w:t>нии голосования председатель 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тной комиссии объявляет о завершении голосования, после чего все заполненные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</w:t>
      </w:r>
      <w:r w:rsidR="003050E5" w:rsidRPr="00FA05A6">
        <w:rPr>
          <w:rFonts w:ascii="PT Astra Serif" w:hAnsi="PT Astra Serif" w:cs="Times New Roman"/>
          <w:sz w:val="28"/>
          <w:szCs w:val="28"/>
        </w:rPr>
        <w:t>лосования передаются членами счётной комиссии председателю счё</w:t>
      </w:r>
      <w:r w:rsidRPr="00FA05A6">
        <w:rPr>
          <w:rFonts w:ascii="PT Astra Serif" w:hAnsi="PT Astra Serif" w:cs="Times New Roman"/>
          <w:sz w:val="28"/>
          <w:szCs w:val="28"/>
        </w:rPr>
        <w:t>тной комиссии.</w:t>
      </w:r>
    </w:p>
    <w:bookmarkEnd w:id="17"/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Председатель сч</w:t>
      </w:r>
      <w:r w:rsidR="003050E5" w:rsidRPr="00FA05A6">
        <w:rPr>
          <w:rFonts w:ascii="PT Astra Serif" w:hAnsi="PT Astra Serif" w:cs="Times New Roman"/>
          <w:sz w:val="28"/>
          <w:szCs w:val="28"/>
        </w:rPr>
        <w:t>ё</w:t>
      </w:r>
      <w:r w:rsidRPr="00FA05A6">
        <w:rPr>
          <w:rFonts w:ascii="PT Astra Serif" w:hAnsi="PT Astra Serif" w:cs="Times New Roman"/>
          <w:sz w:val="28"/>
          <w:szCs w:val="28"/>
        </w:rPr>
        <w:t>тной комиссии фиксирует общее количество участников голосования, принявших участ</w:t>
      </w:r>
      <w:r w:rsidR="003050E5" w:rsidRPr="00FA05A6">
        <w:rPr>
          <w:rFonts w:ascii="PT Astra Serif" w:hAnsi="PT Astra Serif" w:cs="Times New Roman"/>
          <w:sz w:val="28"/>
          <w:szCs w:val="28"/>
        </w:rPr>
        <w:t>ие в открытом голосовании, и счё</w:t>
      </w:r>
      <w:r w:rsidRPr="00FA05A6">
        <w:rPr>
          <w:rFonts w:ascii="PT Astra Serif" w:hAnsi="PT Astra Serif" w:cs="Times New Roman"/>
          <w:sz w:val="28"/>
          <w:szCs w:val="28"/>
        </w:rPr>
        <w:t>т</w:t>
      </w:r>
      <w:r w:rsidR="003050E5" w:rsidRPr="00FA05A6">
        <w:rPr>
          <w:rFonts w:ascii="PT Astra Serif" w:hAnsi="PT Astra Serif" w:cs="Times New Roman"/>
          <w:sz w:val="28"/>
          <w:szCs w:val="28"/>
        </w:rPr>
        <w:t>ная комиссия приступает к подсчё</w:t>
      </w:r>
      <w:r w:rsidRPr="00FA05A6">
        <w:rPr>
          <w:rFonts w:ascii="PT Astra Serif" w:hAnsi="PT Astra Serif" w:cs="Times New Roman"/>
          <w:sz w:val="28"/>
          <w:szCs w:val="28"/>
        </w:rPr>
        <w:t>ту голосов участников голосования.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Подсч</w:t>
      </w:r>
      <w:r w:rsidR="003050E5" w:rsidRPr="00FA05A6">
        <w:rPr>
          <w:rFonts w:ascii="PT Astra Serif" w:hAnsi="PT Astra Serif" w:cs="Times New Roman"/>
          <w:sz w:val="28"/>
          <w:szCs w:val="28"/>
        </w:rPr>
        <w:t>ё</w:t>
      </w:r>
      <w:r w:rsidRPr="00FA05A6">
        <w:rPr>
          <w:rFonts w:ascii="PT Astra Serif" w:hAnsi="PT Astra Serif" w:cs="Times New Roman"/>
          <w:sz w:val="28"/>
          <w:szCs w:val="28"/>
        </w:rPr>
        <w:t>т голосов участников голосования осуществляется открыто и гласно.</w:t>
      </w:r>
    </w:p>
    <w:p w:rsidR="00997156" w:rsidRPr="00FA05A6" w:rsidRDefault="003050E5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При подсчё</w:t>
      </w:r>
      <w:r w:rsidR="00997156" w:rsidRPr="00FA05A6">
        <w:rPr>
          <w:rFonts w:ascii="PT Astra Serif" w:hAnsi="PT Astra Serif" w:cs="Times New Roman"/>
          <w:sz w:val="28"/>
          <w:szCs w:val="28"/>
        </w:rPr>
        <w:t>те голосов имеют право присутствовать представители органов государственной власти</w:t>
      </w:r>
      <w:r w:rsidR="00365C13" w:rsidRPr="00FA05A6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, органов местного самоуправления, </w:t>
      </w:r>
      <w:r w:rsidR="00365C13" w:rsidRPr="00FA05A6">
        <w:rPr>
          <w:rFonts w:ascii="PT Astra Serif" w:hAnsi="PT Astra Serif" w:cs="Times New Roman"/>
          <w:sz w:val="28"/>
          <w:szCs w:val="28"/>
        </w:rPr>
        <w:t xml:space="preserve">политических партий и </w:t>
      </w:r>
      <w:r w:rsidR="0091465E" w:rsidRPr="00FA05A6">
        <w:rPr>
          <w:rFonts w:ascii="PT Astra Serif" w:hAnsi="PT Astra Serif" w:cs="Times New Roman"/>
          <w:sz w:val="28"/>
          <w:szCs w:val="28"/>
        </w:rPr>
        <w:t xml:space="preserve">иных </w:t>
      </w:r>
      <w:r w:rsidR="00997156" w:rsidRPr="00FA05A6">
        <w:rPr>
          <w:rFonts w:ascii="PT Astra Serif" w:hAnsi="PT Astra Serif" w:cs="Times New Roman"/>
          <w:sz w:val="28"/>
          <w:szCs w:val="28"/>
        </w:rPr>
        <w:t>общественных</w:t>
      </w:r>
      <w:r w:rsidR="0091465E" w:rsidRPr="00FA05A6">
        <w:rPr>
          <w:rFonts w:ascii="PT Astra Serif" w:hAnsi="PT Astra Serif" w:cs="Times New Roman"/>
          <w:sz w:val="28"/>
          <w:szCs w:val="28"/>
        </w:rPr>
        <w:t xml:space="preserve"> объединений</w:t>
      </w:r>
      <w:r w:rsidR="00365C13" w:rsidRPr="00FA05A6">
        <w:rPr>
          <w:rFonts w:ascii="PT Astra Serif" w:hAnsi="PT Astra Serif" w:cs="Times New Roman"/>
          <w:sz w:val="28"/>
          <w:szCs w:val="28"/>
        </w:rPr>
        <w:t>,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представители </w:t>
      </w:r>
      <w:r w:rsidR="0091465E" w:rsidRPr="00FA05A6">
        <w:rPr>
          <w:rFonts w:ascii="PT Astra Serif" w:hAnsi="PT Astra Serif" w:cs="Times New Roman"/>
          <w:sz w:val="28"/>
          <w:szCs w:val="28"/>
        </w:rPr>
        <w:t xml:space="preserve">редакций </w:t>
      </w:r>
      <w:r w:rsidR="00997156" w:rsidRPr="00FA05A6">
        <w:rPr>
          <w:rFonts w:ascii="PT Astra Serif" w:hAnsi="PT Astra Serif" w:cs="Times New Roman"/>
          <w:sz w:val="28"/>
          <w:szCs w:val="28"/>
        </w:rPr>
        <w:t>средств массовой</w:t>
      </w:r>
      <w:r w:rsidRPr="00FA05A6">
        <w:rPr>
          <w:rFonts w:ascii="PT Astra Serif" w:hAnsi="PT Astra Serif" w:cs="Times New Roman"/>
          <w:sz w:val="28"/>
          <w:szCs w:val="28"/>
        </w:rPr>
        <w:t xml:space="preserve"> информации</w:t>
      </w:r>
      <w:r w:rsidR="00997156"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3050E5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Председатель счё</w:t>
      </w:r>
      <w:r w:rsidR="00997156" w:rsidRPr="00FA05A6">
        <w:rPr>
          <w:rFonts w:ascii="PT Astra Serif" w:hAnsi="PT Astra Serif" w:cs="Times New Roman"/>
          <w:sz w:val="28"/>
          <w:szCs w:val="28"/>
        </w:rPr>
        <w:t>тной комиссии</w:t>
      </w:r>
      <w:r w:rsidRPr="00FA05A6">
        <w:rPr>
          <w:rFonts w:ascii="PT Astra Serif" w:hAnsi="PT Astra Serif" w:cs="Times New Roman"/>
          <w:sz w:val="28"/>
          <w:szCs w:val="28"/>
        </w:rPr>
        <w:t xml:space="preserve"> обеспечивае</w:t>
      </w:r>
      <w:r w:rsidR="004C18A0" w:rsidRPr="00FA05A6">
        <w:rPr>
          <w:rFonts w:ascii="PT Astra Serif" w:hAnsi="PT Astra Serif" w:cs="Times New Roman"/>
          <w:sz w:val="28"/>
          <w:szCs w:val="28"/>
        </w:rPr>
        <w:t>т порядок при подсчёте голосов участников голосования и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сохранность заполненных </w:t>
      </w:r>
      <w:r w:rsidR="00F82156" w:rsidRPr="00FA05A6">
        <w:rPr>
          <w:rFonts w:ascii="PT Astra Serif" w:hAnsi="PT Astra Serif" w:cs="Times New Roman"/>
          <w:sz w:val="28"/>
          <w:szCs w:val="28"/>
        </w:rPr>
        <w:t xml:space="preserve">бюллетеней </w:t>
      </w:r>
      <w:r w:rsidR="00997156" w:rsidRPr="00FA05A6">
        <w:rPr>
          <w:rFonts w:ascii="PT Astra Serif" w:hAnsi="PT Astra Serif" w:cs="Times New Roman"/>
          <w:sz w:val="28"/>
          <w:szCs w:val="28"/>
        </w:rPr>
        <w:t>для голосования.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18" w:name="sub_17"/>
      <w:r w:rsidRPr="00FA05A6">
        <w:rPr>
          <w:rFonts w:ascii="PT Astra Serif" w:hAnsi="PT Astra Serif" w:cs="Times New Roman"/>
          <w:sz w:val="28"/>
          <w:szCs w:val="28"/>
        </w:rPr>
        <w:t xml:space="preserve">2.5. Неиспользованные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="003050E5" w:rsidRPr="00FA05A6">
        <w:rPr>
          <w:rFonts w:ascii="PT Astra Serif" w:hAnsi="PT Astra Serif" w:cs="Times New Roman"/>
          <w:sz w:val="28"/>
          <w:szCs w:val="28"/>
        </w:rPr>
        <w:t xml:space="preserve"> для голосования погашаются путё</w:t>
      </w:r>
      <w:r w:rsidRPr="00FA05A6">
        <w:rPr>
          <w:rFonts w:ascii="PT Astra Serif" w:hAnsi="PT Astra Serif" w:cs="Times New Roman"/>
          <w:sz w:val="28"/>
          <w:szCs w:val="28"/>
        </w:rPr>
        <w:t xml:space="preserve">м отрезания </w:t>
      </w:r>
      <w:r w:rsidR="004C18A0" w:rsidRPr="00FA05A6">
        <w:rPr>
          <w:rFonts w:ascii="PT Astra Serif" w:hAnsi="PT Astra Serif" w:cs="Times New Roman"/>
          <w:sz w:val="28"/>
          <w:szCs w:val="28"/>
        </w:rPr>
        <w:t xml:space="preserve">их </w:t>
      </w:r>
      <w:r w:rsidRPr="00FA05A6">
        <w:rPr>
          <w:rFonts w:ascii="PT Astra Serif" w:hAnsi="PT Astra Serif" w:cs="Times New Roman"/>
          <w:sz w:val="28"/>
          <w:szCs w:val="28"/>
        </w:rPr>
        <w:t xml:space="preserve">нижнего левого угла. Количество неиспользованных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бюллетеней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 фикс</w:t>
      </w:r>
      <w:r w:rsidR="003050E5" w:rsidRPr="00FA05A6">
        <w:rPr>
          <w:rFonts w:ascii="PT Astra Serif" w:hAnsi="PT Astra Serif" w:cs="Times New Roman"/>
          <w:sz w:val="28"/>
          <w:szCs w:val="28"/>
        </w:rPr>
        <w:t>ируется в итоговом протоколе счё</w:t>
      </w:r>
      <w:r w:rsidRPr="00FA05A6">
        <w:rPr>
          <w:rFonts w:ascii="PT Astra Serif" w:hAnsi="PT Astra Serif" w:cs="Times New Roman"/>
          <w:sz w:val="28"/>
          <w:szCs w:val="28"/>
        </w:rPr>
        <w:t>тной комиссии</w:t>
      </w:r>
      <w:r w:rsidR="004C18A0" w:rsidRPr="00FA05A6">
        <w:rPr>
          <w:rFonts w:ascii="PT Astra Serif" w:hAnsi="PT Astra Serif" w:cs="Times New Roman"/>
          <w:sz w:val="28"/>
          <w:szCs w:val="28"/>
        </w:rPr>
        <w:t xml:space="preserve">, форма которого установлена приложением № 2 </w:t>
      </w:r>
      <w:r w:rsidRPr="00FA05A6">
        <w:rPr>
          <w:rFonts w:ascii="PT Astra Serif" w:hAnsi="PT Astra Serif" w:cs="Times New Roman"/>
          <w:sz w:val="28"/>
          <w:szCs w:val="28"/>
        </w:rPr>
        <w:t>к настоящему По</w:t>
      </w:r>
      <w:r w:rsidR="004C18A0" w:rsidRPr="00FA05A6">
        <w:rPr>
          <w:rFonts w:ascii="PT Astra Serif" w:hAnsi="PT Astra Serif" w:cs="Times New Roman"/>
          <w:sz w:val="28"/>
          <w:szCs w:val="28"/>
        </w:rPr>
        <w:t>ложению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bookmarkEnd w:id="18"/>
    <w:p w:rsidR="00997156" w:rsidRPr="00FA05A6" w:rsidRDefault="003050E5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При непосредственном подсчё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те голосов </w:t>
      </w:r>
      <w:r w:rsidR="004A0370" w:rsidRPr="00FA05A6">
        <w:rPr>
          <w:rFonts w:ascii="PT Astra Serif" w:hAnsi="PT Astra Serif" w:cs="Times New Roman"/>
          <w:sz w:val="28"/>
          <w:szCs w:val="28"/>
        </w:rPr>
        <w:t xml:space="preserve">участников голосования 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данные, содержащиеся в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бюллетенях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 для голосования, оглашаются и заносятся в таблицу, которая содержит перечень всех общественных территорий, </w:t>
      </w:r>
      <w:r w:rsidR="004A0370" w:rsidRPr="00FA05A6">
        <w:rPr>
          <w:rFonts w:ascii="PT Astra Serif" w:hAnsi="PT Astra Serif" w:cs="Times New Roman"/>
          <w:sz w:val="28"/>
          <w:szCs w:val="28"/>
        </w:rPr>
        <w:t xml:space="preserve">указанных </w:t>
      </w:r>
      <w:r w:rsidR="00997156" w:rsidRPr="00FA05A6">
        <w:rPr>
          <w:rFonts w:ascii="PT Astra Serif" w:hAnsi="PT Astra Serif" w:cs="Times New Roman"/>
          <w:sz w:val="28"/>
          <w:szCs w:val="28"/>
        </w:rPr>
        <w:t xml:space="preserve">в </w:t>
      </w:r>
      <w:r w:rsidR="007C34F8" w:rsidRPr="00FA05A6">
        <w:rPr>
          <w:rFonts w:ascii="PT Astra Serif" w:hAnsi="PT Astra Serif" w:cs="Times New Roman"/>
          <w:sz w:val="28"/>
          <w:szCs w:val="28"/>
        </w:rPr>
        <w:t xml:space="preserve">бюллетенях </w:t>
      </w:r>
      <w:r w:rsidR="00997156" w:rsidRPr="00FA05A6">
        <w:rPr>
          <w:rFonts w:ascii="PT Astra Serif" w:hAnsi="PT Astra Serif" w:cs="Times New Roman"/>
          <w:sz w:val="28"/>
          <w:szCs w:val="28"/>
        </w:rPr>
        <w:t>для голосования, после чего суммируются.</w:t>
      </w:r>
    </w:p>
    <w:p w:rsidR="00997156" w:rsidRPr="00FA05A6" w:rsidRDefault="00997156" w:rsidP="00DB3911">
      <w:pPr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 xml:space="preserve">Недействительные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="003050E5" w:rsidRPr="00FA05A6">
        <w:rPr>
          <w:rFonts w:ascii="PT Astra Serif" w:hAnsi="PT Astra Serif" w:cs="Times New Roman"/>
          <w:sz w:val="28"/>
          <w:szCs w:val="28"/>
        </w:rPr>
        <w:t xml:space="preserve"> для голосования при подсчё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те голосов </w:t>
      </w:r>
      <w:r w:rsidR="00E87F08" w:rsidRPr="00FA05A6">
        <w:rPr>
          <w:rFonts w:ascii="PT Astra Serif" w:hAnsi="PT Astra Serif" w:cs="Times New Roman"/>
          <w:sz w:val="28"/>
          <w:szCs w:val="28"/>
        </w:rPr>
        <w:t xml:space="preserve">участников голосования </w:t>
      </w:r>
      <w:r w:rsidRPr="00FA05A6">
        <w:rPr>
          <w:rFonts w:ascii="PT Astra Serif" w:hAnsi="PT Astra Serif" w:cs="Times New Roman"/>
          <w:sz w:val="28"/>
          <w:szCs w:val="28"/>
        </w:rPr>
        <w:t xml:space="preserve">не учитываются. Недействительными считаются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голосования, которые не содержат отметок в квадратах напротив </w:t>
      </w:r>
      <w:r w:rsidR="00E87F08" w:rsidRPr="00FA05A6">
        <w:rPr>
          <w:rFonts w:ascii="PT Astra Serif" w:hAnsi="PT Astra Serif" w:cs="Times New Roman"/>
          <w:sz w:val="28"/>
          <w:szCs w:val="28"/>
        </w:rPr>
        <w:t>кратких описаний проектов благоустройства общественных территорий</w:t>
      </w:r>
      <w:r w:rsidRPr="00FA05A6">
        <w:rPr>
          <w:rFonts w:ascii="PT Astra Serif" w:hAnsi="PT Astra Serif" w:cs="Times New Roman"/>
          <w:sz w:val="28"/>
          <w:szCs w:val="28"/>
        </w:rPr>
        <w:t xml:space="preserve">, и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голосования, в которых участник голосования отметил большее количество общественных территорий, чем предусмотрено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бюллетенем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голосования, а также любые иные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голосования, по которым невозможно выявить действительную волю участника голосования. Недействительные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 подсчитываются и суммируются отдельно.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19" w:name="sub_18"/>
      <w:r w:rsidRPr="00FA05A6">
        <w:rPr>
          <w:rFonts w:ascii="PT Astra Serif" w:hAnsi="PT Astra Serif" w:cs="Times New Roman"/>
          <w:sz w:val="28"/>
          <w:szCs w:val="28"/>
        </w:rPr>
        <w:lastRenderedPageBreak/>
        <w:t>2.6.</w:t>
      </w:r>
      <w:r w:rsidR="003050E5" w:rsidRPr="00FA05A6">
        <w:rPr>
          <w:rFonts w:ascii="PT Astra Serif" w:hAnsi="PT Astra Serif" w:cs="Times New Roman"/>
          <w:sz w:val="28"/>
          <w:szCs w:val="28"/>
        </w:rPr>
        <w:t xml:space="preserve"> После завершения подсчё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та </w:t>
      </w:r>
      <w:r w:rsidR="00972837" w:rsidRPr="00FA05A6">
        <w:rPr>
          <w:rFonts w:ascii="PT Astra Serif" w:hAnsi="PT Astra Serif" w:cs="Times New Roman"/>
          <w:sz w:val="28"/>
          <w:szCs w:val="28"/>
        </w:rPr>
        <w:t xml:space="preserve">голосов участников голосования </w:t>
      </w:r>
      <w:r w:rsidRPr="00FA05A6">
        <w:rPr>
          <w:rFonts w:ascii="PT Astra Serif" w:hAnsi="PT Astra Serif" w:cs="Times New Roman"/>
          <w:sz w:val="28"/>
          <w:szCs w:val="28"/>
        </w:rPr>
        <w:t xml:space="preserve">действительные и недействительные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бюллетени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 упаковываются в отдельные пачки, мешки или коробки, </w:t>
      </w:r>
      <w:r w:rsidR="003050E5" w:rsidRPr="00FA05A6">
        <w:rPr>
          <w:rFonts w:ascii="PT Astra Serif" w:hAnsi="PT Astra Serif" w:cs="Times New Roman"/>
          <w:sz w:val="28"/>
          <w:szCs w:val="28"/>
        </w:rPr>
        <w:t>на которых указываются номер 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тного участка, число упакованных действительных и недействительных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бюллетеней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голосования. Пачки, мешки или коробки с </w:t>
      </w:r>
      <w:r w:rsidR="007C34F8" w:rsidRPr="00FA05A6">
        <w:rPr>
          <w:rFonts w:ascii="PT Astra Serif" w:hAnsi="PT Astra Serif" w:cs="Times New Roman"/>
          <w:sz w:val="28"/>
          <w:szCs w:val="28"/>
        </w:rPr>
        <w:t>бюллетенями</w:t>
      </w:r>
      <w:r w:rsidRPr="00FA05A6">
        <w:rPr>
          <w:rFonts w:ascii="PT Astra Serif" w:hAnsi="PT Astra Serif" w:cs="Times New Roman"/>
          <w:sz w:val="28"/>
          <w:szCs w:val="28"/>
        </w:rPr>
        <w:t xml:space="preserve"> для голосования опечатываются</w:t>
      </w:r>
      <w:r w:rsidR="00972837" w:rsidRPr="00FA05A6">
        <w:rPr>
          <w:rFonts w:ascii="PT Astra Serif" w:hAnsi="PT Astra Serif" w:cs="Times New Roman"/>
          <w:sz w:val="28"/>
          <w:szCs w:val="28"/>
        </w:rPr>
        <w:t xml:space="preserve"> и</w:t>
      </w:r>
      <w:r w:rsidRPr="00FA05A6">
        <w:rPr>
          <w:rFonts w:ascii="PT Astra Serif" w:hAnsi="PT Astra Serif" w:cs="Times New Roman"/>
          <w:sz w:val="28"/>
          <w:szCs w:val="28"/>
        </w:rPr>
        <w:t xml:space="preserve"> скреп</w:t>
      </w:r>
      <w:r w:rsidR="003050E5" w:rsidRPr="00FA05A6">
        <w:rPr>
          <w:rFonts w:ascii="PT Astra Serif" w:hAnsi="PT Astra Serif" w:cs="Times New Roman"/>
          <w:sz w:val="28"/>
          <w:szCs w:val="28"/>
        </w:rPr>
        <w:t>ляются подписью председателя счё</w:t>
      </w:r>
      <w:r w:rsidRPr="00FA05A6">
        <w:rPr>
          <w:rFonts w:ascii="PT Astra Serif" w:hAnsi="PT Astra Serif" w:cs="Times New Roman"/>
          <w:sz w:val="28"/>
          <w:szCs w:val="28"/>
        </w:rPr>
        <w:t>тной комиссии.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0" w:name="sub_19"/>
      <w:bookmarkEnd w:id="19"/>
      <w:r w:rsidRPr="00FA05A6">
        <w:rPr>
          <w:rFonts w:ascii="PT Astra Serif" w:hAnsi="PT Astra Serif" w:cs="Times New Roman"/>
          <w:sz w:val="28"/>
          <w:szCs w:val="28"/>
        </w:rPr>
        <w:t>2.7. П</w:t>
      </w:r>
      <w:r w:rsidR="00870B3C" w:rsidRPr="00FA05A6">
        <w:rPr>
          <w:rFonts w:ascii="PT Astra Serif" w:hAnsi="PT Astra Serif" w:cs="Times New Roman"/>
          <w:sz w:val="28"/>
          <w:szCs w:val="28"/>
        </w:rPr>
        <w:t xml:space="preserve">о завершении процедуры, предусмотренной пунктом 2.6 настоящего раздела, </w:t>
      </w:r>
      <w:r w:rsidR="003050E5" w:rsidRPr="00FA05A6">
        <w:rPr>
          <w:rFonts w:ascii="PT Astra Serif" w:hAnsi="PT Astra Serif" w:cs="Times New Roman"/>
          <w:sz w:val="28"/>
          <w:szCs w:val="28"/>
        </w:rPr>
        <w:t>счё</w:t>
      </w:r>
      <w:r w:rsidRPr="00FA05A6">
        <w:rPr>
          <w:rFonts w:ascii="PT Astra Serif" w:hAnsi="PT Astra Serif" w:cs="Times New Roman"/>
          <w:sz w:val="28"/>
          <w:szCs w:val="28"/>
        </w:rPr>
        <w:t>тная комиссия устанавливает результаты голосован</w:t>
      </w:r>
      <w:r w:rsidR="003050E5" w:rsidRPr="00FA05A6">
        <w:rPr>
          <w:rFonts w:ascii="PT Astra Serif" w:hAnsi="PT Astra Serif" w:cs="Times New Roman"/>
          <w:sz w:val="28"/>
          <w:szCs w:val="28"/>
        </w:rPr>
        <w:t>ия на своём 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тном участке. Эти </w:t>
      </w:r>
      <w:r w:rsidR="00870B3C" w:rsidRPr="00FA05A6">
        <w:rPr>
          <w:rFonts w:ascii="PT Astra Serif" w:hAnsi="PT Astra Serif" w:cs="Times New Roman"/>
          <w:sz w:val="28"/>
          <w:szCs w:val="28"/>
        </w:rPr>
        <w:t>результаты</w:t>
      </w:r>
      <w:r w:rsidRPr="00FA05A6">
        <w:rPr>
          <w:rFonts w:ascii="PT Astra Serif" w:hAnsi="PT Astra Serif" w:cs="Times New Roman"/>
          <w:sz w:val="28"/>
          <w:szCs w:val="28"/>
        </w:rPr>
        <w:t xml:space="preserve"> фикс</w:t>
      </w:r>
      <w:r w:rsidR="003050E5" w:rsidRPr="00FA05A6">
        <w:rPr>
          <w:rFonts w:ascii="PT Astra Serif" w:hAnsi="PT Astra Serif" w:cs="Times New Roman"/>
          <w:sz w:val="28"/>
          <w:szCs w:val="28"/>
        </w:rPr>
        <w:t>ируются в итоговом протоколе счё</w:t>
      </w:r>
      <w:r w:rsidRPr="00FA05A6">
        <w:rPr>
          <w:rFonts w:ascii="PT Astra Serif" w:hAnsi="PT Astra Serif" w:cs="Times New Roman"/>
          <w:sz w:val="28"/>
          <w:szCs w:val="28"/>
        </w:rPr>
        <w:t>тной комиссии, который утверж</w:t>
      </w:r>
      <w:r w:rsidR="003050E5" w:rsidRPr="00FA05A6">
        <w:rPr>
          <w:rFonts w:ascii="PT Astra Serif" w:hAnsi="PT Astra Serif" w:cs="Times New Roman"/>
          <w:sz w:val="28"/>
          <w:szCs w:val="28"/>
        </w:rPr>
        <w:t>дается на итоговом заседании счётной комиссии и передаётся председателем счё</w:t>
      </w:r>
      <w:r w:rsidRPr="00FA05A6">
        <w:rPr>
          <w:rFonts w:ascii="PT Astra Serif" w:hAnsi="PT Astra Serif" w:cs="Times New Roman"/>
          <w:sz w:val="28"/>
          <w:szCs w:val="28"/>
        </w:rPr>
        <w:t>тной комиссии в общественную комиссию в течение 1 рабочего дня со дня проведения голосования (или последнего дня периода голосования).</w:t>
      </w:r>
    </w:p>
    <w:p w:rsidR="00BE1FDD" w:rsidRPr="00FA05A6" w:rsidRDefault="00BE1FDD" w:rsidP="00BE1FDD">
      <w:pPr>
        <w:rPr>
          <w:rFonts w:ascii="PT Astra Serif" w:hAnsi="PT Astra Serif" w:cs="Times New Roman"/>
          <w:sz w:val="28"/>
          <w:szCs w:val="28"/>
        </w:rPr>
      </w:pPr>
    </w:p>
    <w:p w:rsidR="00997156" w:rsidRPr="00FA05A6" w:rsidRDefault="00206527" w:rsidP="00206527">
      <w:pPr>
        <w:pStyle w:val="1"/>
        <w:spacing w:before="0" w:after="0"/>
        <w:ind w:left="360"/>
        <w:rPr>
          <w:rFonts w:ascii="PT Astra Serif" w:hAnsi="PT Astra Serif" w:cs="Times New Roman"/>
          <w:b w:val="0"/>
          <w:color w:val="auto"/>
          <w:sz w:val="28"/>
          <w:szCs w:val="28"/>
        </w:rPr>
      </w:pPr>
      <w:bookmarkStart w:id="21" w:name="sub_26"/>
      <w:bookmarkEnd w:id="20"/>
      <w:r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3. </w:t>
      </w:r>
      <w:r w:rsidR="00753E7F" w:rsidRPr="00FA05A6">
        <w:rPr>
          <w:rFonts w:ascii="PT Astra Serif" w:hAnsi="PT Astra Serif" w:cs="Times New Roman"/>
          <w:b w:val="0"/>
          <w:color w:val="auto"/>
          <w:sz w:val="28"/>
          <w:szCs w:val="28"/>
        </w:rPr>
        <w:t>Интернет-голосование</w:t>
      </w:r>
    </w:p>
    <w:p w:rsidR="00BE1FDD" w:rsidRPr="00FA05A6" w:rsidRDefault="00BE1FDD" w:rsidP="00BE1FDD">
      <w:pPr>
        <w:ind w:left="720" w:firstLine="0"/>
        <w:rPr>
          <w:rFonts w:ascii="PT Astra Serif" w:hAnsi="PT Astra Serif"/>
        </w:rPr>
      </w:pP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2" w:name="sub_21"/>
      <w:bookmarkEnd w:id="21"/>
      <w:r w:rsidRPr="00FA05A6">
        <w:rPr>
          <w:rFonts w:ascii="PT Astra Serif" w:hAnsi="PT Astra Serif" w:cs="Times New Roman"/>
          <w:sz w:val="28"/>
          <w:szCs w:val="28"/>
        </w:rPr>
        <w:t xml:space="preserve">3.1. Проведение интернет-голосования осуществляется </w:t>
      </w:r>
      <w:r w:rsidR="003D3CCA" w:rsidRPr="00FA05A6">
        <w:rPr>
          <w:rFonts w:ascii="PT Astra Serif" w:hAnsi="PT Astra Serif" w:cs="Times New Roman"/>
          <w:sz w:val="28"/>
          <w:szCs w:val="28"/>
        </w:rPr>
        <w:t>с использованием</w:t>
      </w:r>
      <w:r w:rsidRPr="00FA05A6">
        <w:rPr>
          <w:rFonts w:ascii="PT Astra Serif" w:hAnsi="PT Astra Serif" w:cs="Times New Roman"/>
          <w:sz w:val="28"/>
          <w:szCs w:val="28"/>
        </w:rPr>
        <w:t xml:space="preserve"> электронных сервисов на интернет-портале, указанном в решении о назначении голосования.</w:t>
      </w:r>
    </w:p>
    <w:bookmarkEnd w:id="22"/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Решением о назначении голосования может быть определено несколько интернет-порталов для проведения интернет-голосования.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3" w:name="sub_22"/>
      <w:r w:rsidRPr="00FA05A6">
        <w:rPr>
          <w:rFonts w:ascii="PT Astra Serif" w:hAnsi="PT Astra Serif" w:cs="Times New Roman"/>
          <w:sz w:val="28"/>
          <w:szCs w:val="28"/>
        </w:rPr>
        <w:t>3.2. Принимать участие в интернет-голосовании вправе граждане, соответствующие требованиям</w:t>
      </w:r>
      <w:r w:rsidR="00C40C4D" w:rsidRPr="00FA05A6">
        <w:rPr>
          <w:rFonts w:ascii="PT Astra Serif" w:hAnsi="PT Astra Serif" w:cs="Times New Roman"/>
          <w:sz w:val="28"/>
          <w:szCs w:val="28"/>
        </w:rPr>
        <w:t xml:space="preserve">, установленным </w:t>
      </w:r>
      <w:hyperlink w:anchor="sub_21" w:history="1">
        <w:r w:rsidR="00CA1337" w:rsidRPr="00FA05A6">
          <w:rPr>
            <w:rFonts w:ascii="PT Astra Serif" w:hAnsi="PT Astra Serif" w:cs="Times New Roman"/>
            <w:sz w:val="28"/>
            <w:szCs w:val="28"/>
          </w:rPr>
          <w:t>пункт</w:t>
        </w:r>
        <w:r w:rsidR="00C40C4D" w:rsidRPr="00FA05A6">
          <w:rPr>
            <w:rFonts w:ascii="PT Astra Serif" w:hAnsi="PT Astra Serif" w:cs="Times New Roman"/>
            <w:sz w:val="28"/>
            <w:szCs w:val="28"/>
          </w:rPr>
          <w:t>ом</w:t>
        </w:r>
        <w:r w:rsidR="00CA1337" w:rsidRPr="00FA05A6">
          <w:rPr>
            <w:rFonts w:ascii="PT Astra Serif" w:hAnsi="PT Astra Serif" w:cs="Times New Roman"/>
            <w:sz w:val="28"/>
            <w:szCs w:val="28"/>
          </w:rPr>
          <w:t xml:space="preserve"> 1</w:t>
        </w:r>
        <w:r w:rsidRPr="00FA05A6">
          <w:rPr>
            <w:rFonts w:ascii="PT Astra Serif" w:hAnsi="PT Astra Serif" w:cs="Times New Roman"/>
            <w:sz w:val="28"/>
            <w:szCs w:val="28"/>
          </w:rPr>
          <w:t>.</w:t>
        </w:r>
        <w:r w:rsidR="00CA1337" w:rsidRPr="00FA05A6">
          <w:rPr>
            <w:rFonts w:ascii="PT Astra Serif" w:hAnsi="PT Astra Serif" w:cs="Times New Roman"/>
            <w:sz w:val="28"/>
            <w:szCs w:val="28"/>
          </w:rPr>
          <w:t>3</w:t>
        </w:r>
      </w:hyperlink>
      <w:r w:rsidR="00C40C4D" w:rsidRPr="00FA05A6">
        <w:rPr>
          <w:rFonts w:ascii="PT Astra Serif" w:hAnsi="PT Astra Serif" w:cs="Times New Roman"/>
          <w:sz w:val="28"/>
          <w:szCs w:val="28"/>
        </w:rPr>
        <w:t xml:space="preserve"> раздела 1</w:t>
      </w:r>
      <w:r w:rsidRPr="00FA05A6">
        <w:rPr>
          <w:rFonts w:ascii="PT Astra Serif" w:hAnsi="PT Astra Serif" w:cs="Times New Roman"/>
          <w:sz w:val="28"/>
          <w:szCs w:val="28"/>
        </w:rPr>
        <w:t xml:space="preserve"> настоящего По</w:t>
      </w:r>
      <w:r w:rsidR="00C40C4D" w:rsidRPr="00FA05A6">
        <w:rPr>
          <w:rFonts w:ascii="PT Astra Serif" w:hAnsi="PT Astra Serif" w:cs="Times New Roman"/>
          <w:sz w:val="28"/>
          <w:szCs w:val="28"/>
        </w:rPr>
        <w:t>ложения (далее – участники интернет-голосования)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bookmarkEnd w:id="23"/>
    <w:p w:rsidR="00997156" w:rsidRPr="00206527" w:rsidRDefault="00997156" w:rsidP="00DB3911">
      <w:pPr>
        <w:ind w:firstLine="709"/>
        <w:rPr>
          <w:rFonts w:ascii="PT Astra Serif" w:hAnsi="PT Astra Serif" w:cs="Times New Roman"/>
          <w:spacing w:val="-4"/>
          <w:sz w:val="28"/>
          <w:szCs w:val="28"/>
        </w:rPr>
      </w:pPr>
      <w:r w:rsidRPr="00206527">
        <w:rPr>
          <w:rFonts w:ascii="PT Astra Serif" w:hAnsi="PT Astra Serif" w:cs="Times New Roman"/>
          <w:spacing w:val="-4"/>
          <w:sz w:val="28"/>
          <w:szCs w:val="28"/>
        </w:rPr>
        <w:t xml:space="preserve">Порядок регистрации (идентификации) участников </w:t>
      </w:r>
      <w:r w:rsidR="00852204" w:rsidRPr="00206527">
        <w:rPr>
          <w:rFonts w:ascii="PT Astra Serif" w:hAnsi="PT Astra Serif" w:cs="Times New Roman"/>
          <w:spacing w:val="-4"/>
          <w:sz w:val="28"/>
          <w:szCs w:val="28"/>
        </w:rPr>
        <w:t>интернет-</w:t>
      </w:r>
      <w:r w:rsidRPr="00206527">
        <w:rPr>
          <w:rFonts w:ascii="PT Astra Serif" w:hAnsi="PT Astra Serif" w:cs="Times New Roman"/>
          <w:spacing w:val="-4"/>
          <w:sz w:val="28"/>
          <w:szCs w:val="28"/>
        </w:rPr>
        <w:t>голосованияна интернет-портале устанавливается решением о назначении голосования с уч</w:t>
      </w:r>
      <w:r w:rsidR="003C3E24" w:rsidRPr="00206527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206527">
        <w:rPr>
          <w:rFonts w:ascii="PT Astra Serif" w:hAnsi="PT Astra Serif" w:cs="Times New Roman"/>
          <w:spacing w:val="-4"/>
          <w:sz w:val="28"/>
          <w:szCs w:val="28"/>
        </w:rPr>
        <w:t>том возможностей электронного сервиса (через уч</w:t>
      </w:r>
      <w:r w:rsidR="003C3E24" w:rsidRPr="00206527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206527">
        <w:rPr>
          <w:rFonts w:ascii="PT Astra Serif" w:hAnsi="PT Astra Serif" w:cs="Times New Roman"/>
          <w:spacing w:val="-4"/>
          <w:sz w:val="28"/>
          <w:szCs w:val="28"/>
        </w:rPr>
        <w:t>тную запись в Единой системе идент</w:t>
      </w:r>
      <w:r w:rsidR="00BE1FDD" w:rsidRPr="00206527">
        <w:rPr>
          <w:rFonts w:ascii="PT Astra Serif" w:hAnsi="PT Astra Serif" w:cs="Times New Roman"/>
          <w:spacing w:val="-4"/>
          <w:sz w:val="28"/>
          <w:szCs w:val="28"/>
        </w:rPr>
        <w:t>ификации и аутентификации (ЕСИА</w:t>
      </w:r>
      <w:r w:rsidR="00206527" w:rsidRPr="00206527">
        <w:rPr>
          <w:rFonts w:ascii="PT Astra Serif" w:hAnsi="PT Astra Serif" w:cs="Times New Roman"/>
          <w:spacing w:val="-4"/>
          <w:sz w:val="28"/>
          <w:szCs w:val="28"/>
        </w:rPr>
        <w:t>)</w:t>
      </w:r>
      <w:r w:rsidRPr="00206527">
        <w:rPr>
          <w:rFonts w:ascii="PT Astra Serif" w:hAnsi="PT Astra Serif" w:cs="Times New Roman"/>
          <w:spacing w:val="-4"/>
          <w:sz w:val="28"/>
          <w:szCs w:val="28"/>
        </w:rPr>
        <w:t xml:space="preserve"> либо посредством введения персональных данных участника голосования непосредственнона интернет-портале.</w:t>
      </w:r>
    </w:p>
    <w:p w:rsidR="00F91CAB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4" w:name="sub_23"/>
      <w:r w:rsidRPr="00FA05A6">
        <w:rPr>
          <w:rFonts w:ascii="PT Astra Serif" w:hAnsi="PT Astra Serif" w:cs="Times New Roman"/>
          <w:sz w:val="28"/>
          <w:szCs w:val="28"/>
        </w:rPr>
        <w:t xml:space="preserve">3.3. При проведении интернет-голосованияучастникам </w:t>
      </w:r>
      <w:r w:rsidR="00C424B8" w:rsidRPr="00FA05A6">
        <w:rPr>
          <w:rFonts w:ascii="PT Astra Serif" w:hAnsi="PT Astra Serif" w:cs="Times New Roman"/>
          <w:sz w:val="28"/>
          <w:szCs w:val="28"/>
        </w:rPr>
        <w:t>интернет-</w:t>
      </w:r>
      <w:r w:rsidRPr="00FA05A6">
        <w:rPr>
          <w:rFonts w:ascii="PT Astra Serif" w:hAnsi="PT Astra Serif" w:cs="Times New Roman"/>
          <w:sz w:val="28"/>
          <w:szCs w:val="28"/>
        </w:rPr>
        <w:t>голосования предоставляется возможность</w:t>
      </w:r>
      <w:bookmarkEnd w:id="24"/>
      <w:r w:rsidR="003C3E24" w:rsidRPr="00FA05A6">
        <w:rPr>
          <w:rFonts w:ascii="PT Astra Serif" w:hAnsi="PT Astra Serif" w:cs="Times New Roman"/>
          <w:sz w:val="28"/>
          <w:szCs w:val="28"/>
        </w:rPr>
        <w:t>проголосовать удалё</w:t>
      </w:r>
      <w:r w:rsidRPr="00FA05A6">
        <w:rPr>
          <w:rFonts w:ascii="PT Astra Serif" w:hAnsi="PT Astra Serif" w:cs="Times New Roman"/>
          <w:sz w:val="28"/>
          <w:szCs w:val="28"/>
        </w:rPr>
        <w:t xml:space="preserve">нно (дистанционно) с использованием персональных стационарных и </w:t>
      </w:r>
      <w:r w:rsidR="00C424B8" w:rsidRPr="00FA05A6">
        <w:rPr>
          <w:rFonts w:ascii="PT Astra Serif" w:hAnsi="PT Astra Serif" w:cs="Times New Roman"/>
          <w:sz w:val="28"/>
          <w:szCs w:val="28"/>
        </w:rPr>
        <w:t>подвижных устройств, обеспечивающих доступ к сети</w:t>
      </w:r>
      <w:r w:rsidR="007C34F8" w:rsidRPr="00FA05A6">
        <w:rPr>
          <w:rFonts w:ascii="PT Astra Serif" w:hAnsi="PT Astra Serif" w:cs="Times New Roman"/>
          <w:sz w:val="28"/>
          <w:szCs w:val="28"/>
        </w:rPr>
        <w:t xml:space="preserve"> «</w:t>
      </w:r>
      <w:r w:rsidRPr="00FA05A6">
        <w:rPr>
          <w:rFonts w:ascii="PT Astra Serif" w:hAnsi="PT Astra Serif" w:cs="Times New Roman"/>
          <w:sz w:val="28"/>
          <w:szCs w:val="28"/>
        </w:rPr>
        <w:t>Интернет</w:t>
      </w:r>
      <w:r w:rsidR="007C34F8" w:rsidRPr="00FA05A6">
        <w:rPr>
          <w:rFonts w:ascii="PT Astra Serif" w:hAnsi="PT Astra Serif" w:cs="Times New Roman"/>
          <w:sz w:val="28"/>
          <w:szCs w:val="28"/>
        </w:rPr>
        <w:t>»</w:t>
      </w:r>
      <w:bookmarkStart w:id="25" w:name="sub_24"/>
      <w:r w:rsidR="00F91CAB" w:rsidRPr="00FA05A6">
        <w:rPr>
          <w:rFonts w:ascii="PT Astra Serif" w:hAnsi="PT Astra Serif" w:cs="Times New Roman"/>
          <w:sz w:val="28"/>
          <w:szCs w:val="28"/>
        </w:rPr>
        <w:t>.</w:t>
      </w: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3.4. Для обеспечения проведения интернет-голосования органы местного самоуправления</w:t>
      </w:r>
      <w:r w:rsidR="00046B48" w:rsidRPr="00FA05A6">
        <w:rPr>
          <w:rFonts w:ascii="PT Astra Serif" w:hAnsi="PT Astra Serif" w:cs="Times New Roman"/>
          <w:sz w:val="28"/>
          <w:szCs w:val="28"/>
        </w:rPr>
        <w:t xml:space="preserve"> размещают на интернет-порталах перечни для голосования, при этом на интернет-портале должна быть обеспечена возможность выбора участником интернет-голосования только одной общественной территории, включённой в перечень для голосования</w:t>
      </w:r>
      <w:r w:rsidRPr="00FA05A6">
        <w:rPr>
          <w:rFonts w:ascii="PT Astra Serif" w:hAnsi="PT Astra Serif" w:cs="Times New Roman"/>
          <w:sz w:val="28"/>
          <w:szCs w:val="28"/>
        </w:rPr>
        <w:t>.</w:t>
      </w:r>
    </w:p>
    <w:bookmarkEnd w:id="25"/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FA05A6">
        <w:rPr>
          <w:rFonts w:ascii="PT Astra Serif" w:hAnsi="PT Astra Serif" w:cs="Times New Roman"/>
          <w:sz w:val="28"/>
          <w:szCs w:val="28"/>
        </w:rPr>
        <w:t>Участникам голосования предоставляется доступ к перечню общественных территорий с возможностью выбрать не более одной общественной территории.</w:t>
      </w:r>
    </w:p>
    <w:p w:rsidR="0099715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6" w:name="sub_25"/>
      <w:r w:rsidRPr="00FA05A6">
        <w:rPr>
          <w:rFonts w:ascii="PT Astra Serif" w:hAnsi="PT Astra Serif" w:cs="Times New Roman"/>
          <w:sz w:val="28"/>
          <w:szCs w:val="28"/>
        </w:rPr>
        <w:t>3.5. При провед</w:t>
      </w:r>
      <w:r w:rsidR="003C3E24" w:rsidRPr="00FA05A6">
        <w:rPr>
          <w:rFonts w:ascii="PT Astra Serif" w:hAnsi="PT Astra Serif" w:cs="Times New Roman"/>
          <w:sz w:val="28"/>
          <w:szCs w:val="28"/>
        </w:rPr>
        <w:t>ении интернет-голосования подсчё</w:t>
      </w:r>
      <w:r w:rsidRPr="00FA05A6">
        <w:rPr>
          <w:rFonts w:ascii="PT Astra Serif" w:hAnsi="PT Astra Serif" w:cs="Times New Roman"/>
          <w:sz w:val="28"/>
          <w:szCs w:val="28"/>
        </w:rPr>
        <w:t xml:space="preserve">т голосов </w:t>
      </w:r>
      <w:r w:rsidR="00432F57" w:rsidRPr="00FA05A6">
        <w:rPr>
          <w:rFonts w:ascii="PT Astra Serif" w:hAnsi="PT Astra Serif" w:cs="Times New Roman"/>
          <w:sz w:val="28"/>
          <w:szCs w:val="28"/>
        </w:rPr>
        <w:t xml:space="preserve">участников интернет-голосования </w:t>
      </w:r>
      <w:r w:rsidRPr="00FA05A6">
        <w:rPr>
          <w:rFonts w:ascii="PT Astra Serif" w:hAnsi="PT Astra Serif" w:cs="Times New Roman"/>
          <w:sz w:val="28"/>
          <w:szCs w:val="28"/>
        </w:rPr>
        <w:t xml:space="preserve">осуществляется автоматически на </w:t>
      </w:r>
      <w:r w:rsidR="00432F57" w:rsidRPr="00FA05A6">
        <w:rPr>
          <w:rFonts w:ascii="PT Astra Serif" w:hAnsi="PT Astra Serif" w:cs="Times New Roman"/>
          <w:sz w:val="28"/>
          <w:szCs w:val="28"/>
        </w:rPr>
        <w:t>интернет-портале</w:t>
      </w:r>
      <w:r w:rsidRPr="00FA05A6">
        <w:rPr>
          <w:rFonts w:ascii="PT Astra Serif" w:hAnsi="PT Astra Serif" w:cs="Times New Roman"/>
          <w:sz w:val="28"/>
          <w:szCs w:val="28"/>
        </w:rPr>
        <w:t xml:space="preserve">. </w:t>
      </w:r>
      <w:r w:rsidRPr="00FA05A6">
        <w:rPr>
          <w:rFonts w:ascii="PT Astra Serif" w:hAnsi="PT Astra Serif" w:cs="Times New Roman"/>
          <w:sz w:val="28"/>
          <w:szCs w:val="28"/>
        </w:rPr>
        <w:lastRenderedPageBreak/>
        <w:t>Результаты интернет-голосования передаются в общественную комиссию для включения в итоговый протокол заседания общественной комиссии.</w:t>
      </w:r>
    </w:p>
    <w:p w:rsidR="00DB3911" w:rsidRPr="00FA05A6" w:rsidRDefault="00DB3911">
      <w:pPr>
        <w:rPr>
          <w:rFonts w:ascii="PT Astra Serif" w:hAnsi="PT Astra Serif" w:cs="Times New Roman"/>
          <w:sz w:val="28"/>
          <w:szCs w:val="28"/>
        </w:rPr>
      </w:pPr>
    </w:p>
    <w:p w:rsidR="00997156" w:rsidRPr="00FA05A6" w:rsidRDefault="00CA390A" w:rsidP="00CA390A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8"/>
          <w:szCs w:val="28"/>
        </w:rPr>
      </w:pPr>
      <w:bookmarkStart w:id="27" w:name="sub_31"/>
      <w:bookmarkEnd w:id="26"/>
      <w:r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4. </w:t>
      </w:r>
      <w:r w:rsidR="001C4EFB" w:rsidRPr="00FA05A6">
        <w:rPr>
          <w:rFonts w:ascii="PT Astra Serif" w:hAnsi="PT Astra Serif" w:cs="Times New Roman"/>
          <w:b w:val="0"/>
          <w:color w:val="auto"/>
          <w:sz w:val="28"/>
          <w:szCs w:val="28"/>
        </w:rPr>
        <w:t>Определение результатов</w:t>
      </w:r>
    </w:p>
    <w:p w:rsidR="00C2528A" w:rsidRPr="00FA05A6" w:rsidRDefault="00C2528A" w:rsidP="00C2528A">
      <w:pPr>
        <w:ind w:left="720" w:firstLine="0"/>
        <w:rPr>
          <w:rFonts w:ascii="PT Astra Serif" w:hAnsi="PT Astra Serif"/>
        </w:rPr>
      </w:pPr>
    </w:p>
    <w:p w:rsidR="00997156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8" w:name="sub_27"/>
      <w:bookmarkEnd w:id="27"/>
      <w:r w:rsidRPr="00FA05A6">
        <w:rPr>
          <w:rFonts w:ascii="PT Astra Serif" w:hAnsi="PT Astra Serif" w:cs="Times New Roman"/>
          <w:sz w:val="28"/>
          <w:szCs w:val="28"/>
        </w:rPr>
        <w:t xml:space="preserve">4.1. В течение 3 рабочих дней со дня проведения голосования (или последнего дня периода голосования) общественная комиссия на основании протоколов </w:t>
      </w:r>
      <w:r w:rsidR="003C3E24" w:rsidRPr="00FA05A6">
        <w:rPr>
          <w:rFonts w:ascii="PT Astra Serif" w:hAnsi="PT Astra Serif" w:cs="Times New Roman"/>
          <w:sz w:val="28"/>
          <w:szCs w:val="28"/>
        </w:rPr>
        <w:t>счё</w:t>
      </w:r>
      <w:r w:rsidR="003D5948" w:rsidRPr="00FA05A6">
        <w:rPr>
          <w:rFonts w:ascii="PT Astra Serif" w:hAnsi="PT Astra Serif" w:cs="Times New Roman"/>
          <w:sz w:val="28"/>
          <w:szCs w:val="28"/>
        </w:rPr>
        <w:t xml:space="preserve">тных комиссий </w:t>
      </w:r>
      <w:r w:rsidRPr="00FA05A6">
        <w:rPr>
          <w:rFonts w:ascii="PT Astra Serif" w:hAnsi="PT Astra Serif" w:cs="Times New Roman"/>
          <w:sz w:val="28"/>
          <w:szCs w:val="28"/>
        </w:rPr>
        <w:t xml:space="preserve">или результатов интернет-голосования </w:t>
      </w:r>
      <w:r w:rsidR="001C4EFB" w:rsidRPr="00FA05A6">
        <w:rPr>
          <w:rFonts w:ascii="PT Astra Serif" w:hAnsi="PT Astra Serif" w:cs="Times New Roman"/>
          <w:sz w:val="28"/>
          <w:szCs w:val="28"/>
        </w:rPr>
        <w:t>определяет результаты голосов</w:t>
      </w:r>
      <w:r w:rsidRPr="00FA05A6">
        <w:rPr>
          <w:rFonts w:ascii="PT Astra Serif" w:hAnsi="PT Astra Serif" w:cs="Times New Roman"/>
          <w:sz w:val="28"/>
          <w:szCs w:val="28"/>
        </w:rPr>
        <w:t>ания, оформляет итоговый протокол общественной комиссии</w:t>
      </w:r>
      <w:r w:rsidR="001C4EFB" w:rsidRPr="00FA05A6">
        <w:rPr>
          <w:rFonts w:ascii="PT Astra Serif" w:hAnsi="PT Astra Serif" w:cs="Times New Roman"/>
          <w:sz w:val="28"/>
          <w:szCs w:val="28"/>
        </w:rPr>
        <w:t xml:space="preserve">,форма которого установлена </w:t>
      </w:r>
      <w:hyperlink w:anchor="sub_1003" w:history="1">
        <w:r w:rsidRPr="00FA05A6">
          <w:rPr>
            <w:rFonts w:ascii="PT Astra Serif" w:hAnsi="PT Astra Serif" w:cs="Times New Roman"/>
            <w:sz w:val="28"/>
            <w:szCs w:val="28"/>
          </w:rPr>
          <w:t>приложени</w:t>
        </w:r>
        <w:r w:rsidR="001C4EFB" w:rsidRPr="00FA05A6">
          <w:rPr>
            <w:rFonts w:ascii="PT Astra Serif" w:hAnsi="PT Astra Serif" w:cs="Times New Roman"/>
            <w:sz w:val="28"/>
            <w:szCs w:val="28"/>
          </w:rPr>
          <w:t>ем</w:t>
        </w:r>
        <w:r w:rsidR="00DB3911">
          <w:rPr>
            <w:rFonts w:ascii="PT Astra Serif" w:hAnsi="PT Astra Serif" w:cs="Times New Roman"/>
            <w:sz w:val="28"/>
            <w:szCs w:val="28"/>
          </w:rPr>
          <w:t xml:space="preserve">№ </w:t>
        </w:r>
        <w:r w:rsidRPr="00FA05A6">
          <w:rPr>
            <w:rFonts w:ascii="PT Astra Serif" w:hAnsi="PT Astra Serif" w:cs="Times New Roman"/>
            <w:sz w:val="28"/>
            <w:szCs w:val="28"/>
          </w:rPr>
          <w:t>3</w:t>
        </w:r>
      </w:hyperlink>
      <w:r w:rsidRPr="00FA05A6">
        <w:rPr>
          <w:rFonts w:ascii="PT Astra Serif" w:hAnsi="PT Astra Serif" w:cs="Times New Roman"/>
          <w:sz w:val="28"/>
          <w:szCs w:val="28"/>
        </w:rPr>
        <w:t>к настоящему По</w:t>
      </w:r>
      <w:r w:rsidR="001C4EFB" w:rsidRPr="00FA05A6">
        <w:rPr>
          <w:rFonts w:ascii="PT Astra Serif" w:hAnsi="PT Astra Serif" w:cs="Times New Roman"/>
          <w:sz w:val="28"/>
          <w:szCs w:val="28"/>
        </w:rPr>
        <w:t>ложению</w:t>
      </w:r>
      <w:r w:rsidR="00BE1FDD" w:rsidRPr="00FA05A6">
        <w:rPr>
          <w:rFonts w:ascii="PT Astra Serif" w:hAnsi="PT Astra Serif" w:cs="Times New Roman"/>
          <w:sz w:val="28"/>
          <w:szCs w:val="28"/>
        </w:rPr>
        <w:t>,</w:t>
      </w:r>
      <w:r w:rsidRPr="00FA05A6">
        <w:rPr>
          <w:rFonts w:ascii="PT Astra Serif" w:hAnsi="PT Astra Serif" w:cs="Times New Roman"/>
          <w:sz w:val="28"/>
          <w:szCs w:val="28"/>
        </w:rPr>
        <w:t xml:space="preserve"> и представляет его главе муниципального образования, на территории которого проводилось голосование.</w:t>
      </w:r>
    </w:p>
    <w:p w:rsidR="00525E15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9" w:name="sub_28"/>
      <w:bookmarkEnd w:id="28"/>
      <w:r w:rsidRPr="00FA05A6">
        <w:rPr>
          <w:rFonts w:ascii="PT Astra Serif" w:hAnsi="PT Astra Serif" w:cs="Times New Roman"/>
          <w:sz w:val="28"/>
          <w:szCs w:val="28"/>
        </w:rPr>
        <w:t>4.2. Сведения о</w:t>
      </w:r>
      <w:r w:rsidR="001C4EFB" w:rsidRPr="00FA05A6">
        <w:rPr>
          <w:rFonts w:ascii="PT Astra Serif" w:hAnsi="PT Astra Serif" w:cs="Times New Roman"/>
          <w:sz w:val="28"/>
          <w:szCs w:val="28"/>
        </w:rPr>
        <w:t xml:space="preserve"> результатах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органа местного самоуправления в сети «</w:t>
      </w:r>
      <w:r w:rsidRPr="00FA05A6">
        <w:rPr>
          <w:rFonts w:ascii="PT Astra Serif" w:hAnsi="PT Astra Serif" w:cs="Times New Roman"/>
          <w:sz w:val="28"/>
          <w:szCs w:val="28"/>
        </w:rPr>
        <w:t>Интернет</w:t>
      </w:r>
      <w:r w:rsidR="00676B59" w:rsidRPr="00FA05A6">
        <w:rPr>
          <w:rFonts w:ascii="PT Astra Serif" w:hAnsi="PT Astra Serif" w:cs="Times New Roman"/>
          <w:sz w:val="28"/>
          <w:szCs w:val="28"/>
        </w:rPr>
        <w:t>»</w:t>
      </w:r>
      <w:r w:rsidR="005C0023" w:rsidRPr="00FA05A6">
        <w:rPr>
          <w:rFonts w:ascii="PT Astra Serif" w:hAnsi="PT Astra Serif" w:cs="Times New Roman"/>
          <w:sz w:val="28"/>
          <w:szCs w:val="28"/>
        </w:rPr>
        <w:t xml:space="preserve"> не позднее 10 рабочих дней со дня получения итогового протокола</w:t>
      </w:r>
      <w:r w:rsidR="00BE1FDD" w:rsidRPr="00FA05A6">
        <w:rPr>
          <w:rFonts w:ascii="PT Astra Serif" w:hAnsi="PT Astra Serif" w:cs="Times New Roman"/>
          <w:sz w:val="28"/>
          <w:szCs w:val="28"/>
        </w:rPr>
        <w:t>.</w:t>
      </w:r>
    </w:p>
    <w:p w:rsidR="00556438" w:rsidRPr="00FA05A6" w:rsidRDefault="00997156" w:rsidP="00DB3911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30" w:name="sub_29"/>
      <w:bookmarkEnd w:id="29"/>
      <w:r w:rsidRPr="00FA05A6">
        <w:rPr>
          <w:rFonts w:ascii="PT Astra Serif" w:hAnsi="PT Astra Serif" w:cs="Times New Roman"/>
          <w:sz w:val="28"/>
          <w:szCs w:val="28"/>
        </w:rPr>
        <w:t>4.3. Документация, связанная с проведением голосования, в</w:t>
      </w:r>
      <w:r w:rsidR="003C3E24" w:rsidRPr="00FA05A6">
        <w:rPr>
          <w:rFonts w:ascii="PT Astra Serif" w:hAnsi="PT Astra Serif" w:cs="Times New Roman"/>
          <w:sz w:val="28"/>
          <w:szCs w:val="28"/>
        </w:rPr>
        <w:t xml:space="preserve"> том числе списки, протоколы счё</w:t>
      </w:r>
      <w:r w:rsidRPr="00FA05A6">
        <w:rPr>
          <w:rFonts w:ascii="PT Astra Serif" w:hAnsi="PT Astra Serif" w:cs="Times New Roman"/>
          <w:sz w:val="28"/>
          <w:szCs w:val="28"/>
        </w:rPr>
        <w:t>тных комиссий, итоговый протокол общественной комиссии</w:t>
      </w:r>
      <w:r w:rsidR="00BE1FDD" w:rsidRPr="00FA05A6">
        <w:rPr>
          <w:rFonts w:ascii="PT Astra Serif" w:hAnsi="PT Astra Serif" w:cs="Times New Roman"/>
          <w:sz w:val="28"/>
          <w:szCs w:val="28"/>
        </w:rPr>
        <w:t>,</w:t>
      </w:r>
      <w:r w:rsidRPr="00FA05A6">
        <w:rPr>
          <w:rFonts w:ascii="PT Astra Serif" w:hAnsi="PT Astra Serif" w:cs="Times New Roman"/>
          <w:sz w:val="28"/>
          <w:szCs w:val="28"/>
        </w:rPr>
        <w:t xml:space="preserve"> хран</w:t>
      </w:r>
      <w:r w:rsidR="00BE1FDD" w:rsidRPr="00FA05A6">
        <w:rPr>
          <w:rFonts w:ascii="PT Astra Serif" w:hAnsi="PT Astra Serif" w:cs="Times New Roman"/>
          <w:sz w:val="28"/>
          <w:szCs w:val="28"/>
        </w:rPr>
        <w:t>и</w:t>
      </w:r>
      <w:r w:rsidRPr="00FA05A6">
        <w:rPr>
          <w:rFonts w:ascii="PT Astra Serif" w:hAnsi="PT Astra Serif" w:cs="Times New Roman"/>
          <w:sz w:val="28"/>
          <w:szCs w:val="28"/>
        </w:rPr>
        <w:t>тся в</w:t>
      </w:r>
      <w:r w:rsidR="00405CC7" w:rsidRPr="00FA05A6">
        <w:rPr>
          <w:rFonts w:ascii="PT Astra Serif" w:hAnsi="PT Astra Serif" w:cs="Times New Roman"/>
          <w:sz w:val="28"/>
          <w:szCs w:val="28"/>
        </w:rPr>
        <w:t xml:space="preserve"> органе местного самоуправления</w:t>
      </w:r>
      <w:r w:rsidRPr="00FA05A6">
        <w:rPr>
          <w:rFonts w:ascii="PT Astra Serif" w:hAnsi="PT Astra Serif" w:cs="Times New Roman"/>
          <w:sz w:val="28"/>
          <w:szCs w:val="28"/>
        </w:rPr>
        <w:t xml:space="preserve">. </w:t>
      </w:r>
      <w:bookmarkStart w:id="31" w:name="sub_30"/>
      <w:bookmarkEnd w:id="30"/>
    </w:p>
    <w:bookmarkEnd w:id="31"/>
    <w:p w:rsidR="00997156" w:rsidRPr="00FA05A6" w:rsidRDefault="00997156" w:rsidP="00405CC7">
      <w:pPr>
        <w:rPr>
          <w:rFonts w:ascii="PT Astra Serif" w:hAnsi="PT Astra Serif" w:cs="Times New Roman"/>
          <w:sz w:val="28"/>
          <w:szCs w:val="28"/>
        </w:rPr>
      </w:pPr>
    </w:p>
    <w:p w:rsidR="00BE1FDD" w:rsidRPr="00FA05A6" w:rsidRDefault="00BE1FDD" w:rsidP="00405CC7">
      <w:pPr>
        <w:rPr>
          <w:rFonts w:ascii="PT Astra Serif" w:hAnsi="PT Astra Serif" w:cs="Times New Roman"/>
          <w:sz w:val="28"/>
          <w:szCs w:val="28"/>
        </w:rPr>
      </w:pPr>
    </w:p>
    <w:p w:rsidR="00554147" w:rsidRDefault="00DB3911" w:rsidP="00DB3911">
      <w:pPr>
        <w:ind w:firstLine="0"/>
        <w:jc w:val="center"/>
        <w:rPr>
          <w:rFonts w:ascii="PT Astra Serif" w:hAnsi="PT Astra Serif" w:cs="Times New Roman"/>
          <w:sz w:val="28"/>
          <w:szCs w:val="28"/>
        </w:rPr>
        <w:sectPr w:rsidR="00554147" w:rsidSect="0001004B">
          <w:pgSz w:w="11905" w:h="16837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54"/>
        </w:sectPr>
      </w:pPr>
      <w:r>
        <w:rPr>
          <w:rFonts w:ascii="PT Astra Serif" w:hAnsi="PT Astra Serif" w:cs="Times New Roman"/>
          <w:sz w:val="28"/>
          <w:szCs w:val="28"/>
        </w:rPr>
        <w:t>____________________</w:t>
      </w:r>
    </w:p>
    <w:p w:rsid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bCs/>
          <w:color w:val="26282F"/>
          <w:sz w:val="28"/>
          <w:szCs w:val="28"/>
        </w:rPr>
      </w:pPr>
      <w:r w:rsidRPr="00554147">
        <w:rPr>
          <w:rFonts w:ascii="PT Astra Serif" w:hAnsi="PT Astra Serif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554147" w:rsidRP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bCs/>
          <w:color w:val="26282F"/>
          <w:sz w:val="28"/>
          <w:szCs w:val="28"/>
        </w:rPr>
      </w:pPr>
    </w:p>
    <w:p w:rsid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bCs/>
          <w:color w:val="26282F"/>
          <w:sz w:val="28"/>
          <w:szCs w:val="28"/>
        </w:rPr>
      </w:pPr>
      <w:r w:rsidRPr="00554147">
        <w:rPr>
          <w:rFonts w:ascii="PT Astra Serif" w:hAnsi="PT Astra Serif" w:cs="Times New Roman"/>
          <w:bCs/>
          <w:color w:val="26282F"/>
          <w:sz w:val="28"/>
          <w:szCs w:val="28"/>
        </w:rPr>
        <w:t xml:space="preserve">к </w:t>
      </w:r>
      <w:hyperlink w:anchor="sub_1000" w:history="1">
        <w:r w:rsidRPr="00554147">
          <w:rPr>
            <w:rFonts w:ascii="PT Astra Serif" w:hAnsi="PT Astra Serif" w:cs="Times New Roman"/>
            <w:bCs/>
            <w:color w:val="26282F"/>
            <w:sz w:val="28"/>
            <w:szCs w:val="28"/>
          </w:rPr>
          <w:t>Положению</w:t>
        </w:r>
      </w:hyperlink>
    </w:p>
    <w:p w:rsid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left="4820"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Подписи двух членов</w:t>
      </w:r>
    </w:p>
    <w:p w:rsidR="00554147" w:rsidRPr="00554147" w:rsidRDefault="00554147" w:rsidP="00554147">
      <w:pPr>
        <w:ind w:left="4820"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счётной комиссии</w:t>
      </w:r>
    </w:p>
    <w:p w:rsidR="00554147" w:rsidRPr="00554147" w:rsidRDefault="00554147" w:rsidP="00554147">
      <w:pPr>
        <w:ind w:left="4820"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___________________</w:t>
      </w:r>
    </w:p>
    <w:p w:rsidR="00554147" w:rsidRPr="00554147" w:rsidRDefault="00554147" w:rsidP="00554147">
      <w:pPr>
        <w:ind w:left="4820"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___________________</w:t>
      </w:r>
    </w:p>
    <w:p w:rsid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b/>
          <w:bCs/>
          <w:color w:val="26282F"/>
          <w:sz w:val="28"/>
          <w:szCs w:val="28"/>
        </w:rPr>
        <w:t>БЮЛЛЕТЕНЬ</w:t>
      </w: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Times New Roman"/>
          <w:b/>
          <w:bCs/>
          <w:color w:val="26282F"/>
          <w:sz w:val="28"/>
          <w:szCs w:val="28"/>
        </w:rPr>
      </w:pPr>
      <w:r w:rsidRPr="00554147">
        <w:rPr>
          <w:rFonts w:ascii="PT Astra Serif" w:hAnsi="PT Astra Serif" w:cs="Times New Roman"/>
          <w:b/>
          <w:bCs/>
          <w:color w:val="26282F"/>
          <w:sz w:val="28"/>
          <w:szCs w:val="28"/>
        </w:rPr>
        <w:t>для голосования по отбору общественных территорий,</w:t>
      </w: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Calibri"/>
          <w:b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>подлежащих благоустройству в рамках реализации муниципальных</w:t>
      </w:r>
    </w:p>
    <w:p w:rsidR="00554147" w:rsidRPr="00554147" w:rsidRDefault="00554147" w:rsidP="00554147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Courier New"/>
          <w:b/>
          <w:sz w:val="28"/>
          <w:szCs w:val="28"/>
        </w:rPr>
        <w:t>программ формирования современной городской среды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63"/>
        <w:gridCol w:w="5809"/>
        <w:gridCol w:w="667"/>
      </w:tblGrid>
      <w:tr w:rsidR="00554147" w:rsidRPr="00554147" w:rsidTr="007B5470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РАЗЪЯСНЕНИЕ О ПОРЯДКЕ ЗАПОЛНЕНИЯ БЮЛЛЕТЕНЯ</w:t>
            </w:r>
          </w:p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Поставьте любой знак в пустом квадрате справа от краткого описания проекта благоустройства общественной территории, в пользу которого сделан выбор.</w:t>
            </w:r>
          </w:p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Бюллетень для голосования, в котором знак проставлен более чем                           в 1 квадрате, либо бюллетень для голосования, в котором знак не проставлен      ни в одном из квадратов, либо бюллетень для голосования, не позволяющий установить волеизъявление голосовавшего, считается недействительным.</w:t>
            </w:r>
          </w:p>
          <w:p w:rsidR="00554147" w:rsidRPr="00554147" w:rsidRDefault="00554147" w:rsidP="00554147"/>
        </w:tc>
      </w:tr>
      <w:tr w:rsidR="00554147" w:rsidRPr="00554147" w:rsidTr="007B5470"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Краткое описание проекта благоустройства общественной территории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54147" w:rsidRPr="00554147" w:rsidTr="007B5470"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Краткое описание проекта благоустройства общественной территории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54147" w:rsidRPr="00554147" w:rsidTr="007B5470"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Краткое описание проекта благоустройства общественной территории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firstLine="0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_____________________</w:t>
      </w:r>
    </w:p>
    <w:p w:rsidR="00554147" w:rsidRPr="00554147" w:rsidRDefault="00554147" w:rsidP="00554147">
      <w:pPr>
        <w:jc w:val="right"/>
        <w:rPr>
          <w:rFonts w:ascii="PT Astra Serif" w:hAnsi="PT Astra Serif" w:cs="Times New Roman"/>
          <w:b/>
          <w:bCs/>
          <w:color w:val="26282F"/>
          <w:sz w:val="28"/>
          <w:szCs w:val="28"/>
        </w:rPr>
      </w:pPr>
    </w:p>
    <w:p w:rsidR="00554147" w:rsidRPr="00554147" w:rsidRDefault="00554147" w:rsidP="00554147">
      <w:pPr>
        <w:jc w:val="right"/>
        <w:rPr>
          <w:rFonts w:ascii="PT Astra Serif" w:hAnsi="PT Astra Serif" w:cs="Times New Roman"/>
          <w:b/>
          <w:bCs/>
          <w:color w:val="26282F"/>
          <w:sz w:val="28"/>
          <w:szCs w:val="28"/>
        </w:rPr>
      </w:pPr>
    </w:p>
    <w:p w:rsidR="00554147" w:rsidRPr="00554147" w:rsidRDefault="00554147" w:rsidP="00554147">
      <w:pPr>
        <w:jc w:val="right"/>
        <w:rPr>
          <w:rFonts w:ascii="PT Astra Serif" w:hAnsi="PT Astra Serif" w:cs="Times New Roman"/>
          <w:b/>
          <w:bCs/>
          <w:color w:val="26282F"/>
          <w:sz w:val="28"/>
          <w:szCs w:val="28"/>
        </w:rPr>
      </w:pPr>
    </w:p>
    <w:p w:rsidR="00554147" w:rsidRDefault="00554147" w:rsidP="00554147">
      <w:pPr>
        <w:jc w:val="right"/>
        <w:rPr>
          <w:rFonts w:ascii="PT Astra Serif" w:hAnsi="PT Astra Serif" w:cs="Times New Roman"/>
          <w:b/>
          <w:bCs/>
          <w:color w:val="26282F"/>
          <w:sz w:val="28"/>
          <w:szCs w:val="28"/>
        </w:rPr>
        <w:sectPr w:rsidR="00554147" w:rsidSect="0001004B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bCs/>
          <w:color w:val="26282F"/>
          <w:sz w:val="28"/>
          <w:szCs w:val="28"/>
        </w:rPr>
      </w:pPr>
      <w:r w:rsidRPr="00554147">
        <w:rPr>
          <w:rFonts w:ascii="PT Astra Serif" w:hAnsi="PT Astra Serif" w:cs="Times New Roman"/>
          <w:bCs/>
          <w:color w:val="26282F"/>
          <w:sz w:val="28"/>
          <w:szCs w:val="28"/>
        </w:rPr>
        <w:lastRenderedPageBreak/>
        <w:t>ПРИЛОЖЕНИЕ № 2</w:t>
      </w:r>
    </w:p>
    <w:p w:rsidR="00554147" w:rsidRP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bCs/>
          <w:color w:val="26282F"/>
          <w:sz w:val="28"/>
          <w:szCs w:val="28"/>
        </w:rPr>
      </w:pPr>
    </w:p>
    <w:p w:rsidR="00554147" w:rsidRPr="00554147" w:rsidRDefault="00554147" w:rsidP="00554147">
      <w:pPr>
        <w:adjustRightInd/>
        <w:ind w:left="5670"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bCs/>
          <w:color w:val="26282F"/>
          <w:sz w:val="28"/>
          <w:szCs w:val="28"/>
        </w:rPr>
        <w:t xml:space="preserve">к </w:t>
      </w:r>
      <w:hyperlink w:anchor="sub_1000" w:history="1">
        <w:r w:rsidRPr="00554147">
          <w:rPr>
            <w:rFonts w:ascii="PT Astra Serif" w:hAnsi="PT Astra Serif" w:cs="Times New Roman"/>
            <w:bCs/>
            <w:color w:val="26282F"/>
            <w:sz w:val="28"/>
            <w:szCs w:val="28"/>
          </w:rPr>
          <w:t>Положению</w:t>
        </w:r>
      </w:hyperlink>
    </w:p>
    <w:p w:rsidR="00554147" w:rsidRPr="00554147" w:rsidRDefault="00554147" w:rsidP="00554147">
      <w:pPr>
        <w:adjustRightInd/>
        <w:ind w:firstLine="0"/>
        <w:jc w:val="right"/>
        <w:rPr>
          <w:rFonts w:ascii="PT Astra Serif" w:hAnsi="PT Astra Serif" w:cs="Times New Roman"/>
          <w:b/>
          <w:bCs/>
          <w:color w:val="26282F"/>
          <w:sz w:val="28"/>
          <w:szCs w:val="28"/>
        </w:rPr>
      </w:pPr>
    </w:p>
    <w:p w:rsidR="00554147" w:rsidRPr="00554147" w:rsidRDefault="00554147" w:rsidP="00554147">
      <w:pPr>
        <w:jc w:val="right"/>
        <w:rPr>
          <w:rFonts w:ascii="PT Astra Serif" w:hAnsi="PT Astra Serif" w:cs="Times New Roman"/>
        </w:rPr>
      </w:pPr>
    </w:p>
    <w:p w:rsidR="00554147" w:rsidRPr="00B819C8" w:rsidRDefault="00554147" w:rsidP="00554147">
      <w:pPr>
        <w:rPr>
          <w:rFonts w:ascii="PT Astra Serif" w:hAnsi="PT Astra Serif" w:cs="Times New Roman"/>
          <w:sz w:val="28"/>
          <w:szCs w:val="22"/>
        </w:rPr>
      </w:pPr>
    </w:p>
    <w:p w:rsidR="00554147" w:rsidRPr="00554147" w:rsidRDefault="00554147" w:rsidP="00554147">
      <w:pPr>
        <w:rPr>
          <w:rFonts w:ascii="PT Astra Serif" w:hAnsi="PT Astra Serif" w:cs="Times New Roman"/>
        </w:rPr>
      </w:pPr>
    </w:p>
    <w:p w:rsidR="00554147" w:rsidRPr="00554147" w:rsidRDefault="00554147" w:rsidP="00554147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b/>
          <w:bCs/>
          <w:color w:val="26282F"/>
          <w:sz w:val="28"/>
          <w:szCs w:val="28"/>
        </w:rPr>
        <w:t>ИТОГОВЫЙ ПРОТОКОЛ</w:t>
      </w:r>
    </w:p>
    <w:p w:rsidR="00554147" w:rsidRPr="00554147" w:rsidRDefault="00554147" w:rsidP="00554147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b/>
          <w:bCs/>
          <w:color w:val="26282F"/>
          <w:sz w:val="28"/>
          <w:szCs w:val="28"/>
        </w:rPr>
        <w:t xml:space="preserve">счётной комиссии о результатах </w:t>
      </w: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Times New Roman"/>
          <w:b/>
          <w:bCs/>
          <w:color w:val="26282F"/>
          <w:sz w:val="28"/>
          <w:szCs w:val="28"/>
        </w:rPr>
      </w:pPr>
      <w:r w:rsidRPr="00554147">
        <w:rPr>
          <w:rFonts w:ascii="PT Astra Serif" w:hAnsi="PT Astra Serif" w:cs="Times New Roman"/>
          <w:b/>
          <w:bCs/>
          <w:color w:val="26282F"/>
          <w:sz w:val="28"/>
          <w:szCs w:val="28"/>
        </w:rPr>
        <w:t>голосования по отбору общественных территорий,</w:t>
      </w:r>
    </w:p>
    <w:p w:rsidR="00B819C8" w:rsidRDefault="00554147" w:rsidP="00554147">
      <w:pPr>
        <w:adjustRightInd/>
        <w:ind w:firstLine="0"/>
        <w:jc w:val="center"/>
        <w:rPr>
          <w:rFonts w:ascii="PT Astra Serif" w:hAnsi="PT Astra Serif" w:cs="Calibri"/>
          <w:b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 xml:space="preserve">подлежащих благоустройству в рамках реализации </w:t>
      </w:r>
    </w:p>
    <w:p w:rsidR="00554147" w:rsidRPr="00554147" w:rsidRDefault="00554147" w:rsidP="00B819C8">
      <w:pPr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>муниципальных</w:t>
      </w:r>
      <w:r w:rsidRPr="00554147">
        <w:rPr>
          <w:rFonts w:ascii="PT Astra Serif" w:hAnsi="PT Astra Serif" w:cs="Courier New"/>
          <w:b/>
          <w:sz w:val="28"/>
          <w:szCs w:val="28"/>
        </w:rPr>
        <w:t>программ формирования современной городской среды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B819C8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Экземпляр № ________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8E0EC3">
      <w:pPr>
        <w:adjustRightInd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Голосование по </w:t>
      </w:r>
      <w:r w:rsidRPr="00554147">
        <w:rPr>
          <w:rFonts w:ascii="PT Astra Serif" w:hAnsi="PT Astra Serif" w:cs="Times New Roman"/>
          <w:bCs/>
          <w:color w:val="26282F"/>
          <w:sz w:val="28"/>
          <w:szCs w:val="28"/>
        </w:rPr>
        <w:t xml:space="preserve">отбору общественных территорий, </w:t>
      </w:r>
      <w:r w:rsidRPr="00554147">
        <w:rPr>
          <w:rFonts w:ascii="PT Astra Serif" w:hAnsi="PT Astra Serif" w:cs="Calibri"/>
          <w:sz w:val="28"/>
          <w:szCs w:val="28"/>
        </w:rPr>
        <w:t>подлежащих благоустройству в рамках реализации муниципальных программ формирования современной городской среды</w:t>
      </w:r>
    </w:p>
    <w:p w:rsidR="00554147" w:rsidRPr="00554147" w:rsidRDefault="00554147" w:rsidP="00554147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B819C8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</w:t>
      </w:r>
      <w:r w:rsidR="00554147" w:rsidRPr="00554147">
        <w:rPr>
          <w:rFonts w:ascii="PT Astra Serif" w:hAnsi="PT Astra Serif" w:cs="Times New Roman"/>
          <w:sz w:val="28"/>
          <w:szCs w:val="28"/>
        </w:rPr>
        <w:t>__  ____________ 20__ года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Счётная комиссия № ________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211"/>
        <w:gridCol w:w="1241"/>
        <w:gridCol w:w="1241"/>
        <w:gridCol w:w="3053"/>
      </w:tblGrid>
      <w:tr w:rsidR="00554147" w:rsidRPr="00554147" w:rsidTr="007B547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1. Число граждан, внесённых в список голосования на момент окончания голосования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B819C8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Ц</w:t>
            </w:r>
            <w:r w:rsidR="00554147" w:rsidRPr="00554147">
              <w:rPr>
                <w:rFonts w:ascii="PT Astra Serif" w:hAnsi="PT Astra Serif" w:cs="Times New Roman"/>
              </w:rPr>
              <w:t>ифрами, прописью</w:t>
            </w:r>
          </w:p>
        </w:tc>
      </w:tr>
      <w:tr w:rsidR="00554147" w:rsidRPr="00554147" w:rsidTr="007B547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2. Число бюллетеней для голосования, выданных счётной комиссией гражданам в день голосования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B819C8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Ц</w:t>
            </w:r>
            <w:r w:rsidR="00554147" w:rsidRPr="00554147">
              <w:rPr>
                <w:rFonts w:ascii="PT Astra Serif" w:hAnsi="PT Astra Serif" w:cs="Times New Roman"/>
              </w:rPr>
              <w:t>ифрами, прописью</w:t>
            </w:r>
          </w:p>
        </w:tc>
      </w:tr>
      <w:tr w:rsidR="00554147" w:rsidRPr="00554147" w:rsidTr="007B547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3. Число заполненных бюллетеней для голосования, полученных членами счётной комиссии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B819C8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Ц</w:t>
            </w:r>
            <w:r w:rsidR="00554147" w:rsidRPr="00554147">
              <w:rPr>
                <w:rFonts w:ascii="PT Astra Serif" w:hAnsi="PT Astra Serif" w:cs="Times New Roman"/>
              </w:rPr>
              <w:t>ифрами, прописью</w:t>
            </w:r>
          </w:p>
        </w:tc>
      </w:tr>
      <w:tr w:rsidR="00554147" w:rsidRPr="00554147" w:rsidTr="007B547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4. Число погашенных бюллетеней для голосования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B819C8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Ц</w:t>
            </w:r>
            <w:r w:rsidR="00554147" w:rsidRPr="00554147">
              <w:rPr>
                <w:rFonts w:ascii="PT Astra Serif" w:hAnsi="PT Astra Serif" w:cs="Times New Roman"/>
              </w:rPr>
              <w:t>ифрами, прописью</w:t>
            </w:r>
          </w:p>
        </w:tc>
      </w:tr>
      <w:tr w:rsidR="00554147" w:rsidRPr="00554147" w:rsidTr="007B547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5. Число недействительных бюллетеней для голосования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B819C8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Ц</w:t>
            </w:r>
            <w:r w:rsidR="00554147" w:rsidRPr="00554147">
              <w:rPr>
                <w:rFonts w:ascii="PT Astra Serif" w:hAnsi="PT Astra Serif" w:cs="Times New Roman"/>
              </w:rPr>
              <w:t>ифрами, прописью</w:t>
            </w:r>
          </w:p>
        </w:tc>
      </w:tr>
      <w:tr w:rsidR="00554147" w:rsidRPr="00554147" w:rsidTr="007B547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6. Число действительных бюллетеней для голосования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B819C8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Ц</w:t>
            </w:r>
            <w:r w:rsidR="00554147" w:rsidRPr="00554147">
              <w:rPr>
                <w:rFonts w:ascii="PT Astra Serif" w:hAnsi="PT Astra Serif" w:cs="Times New Roman"/>
              </w:rPr>
              <w:t>ифрами, прописью</w:t>
            </w:r>
          </w:p>
        </w:tc>
      </w:tr>
      <w:tr w:rsidR="00554147" w:rsidRPr="00554147" w:rsidTr="007B5470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7. Наименование общественных территорий:</w:t>
            </w:r>
          </w:p>
        </w:tc>
      </w:tr>
      <w:tr w:rsidR="00554147" w:rsidRPr="00554147" w:rsidTr="007B547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Наименование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Количество голосов (цифрами/прописью)</w:t>
            </w:r>
          </w:p>
        </w:tc>
      </w:tr>
      <w:tr w:rsidR="00554147" w:rsidRPr="00554147" w:rsidTr="007B547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Наименование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Количество голосов (цифрами/прописью)</w:t>
            </w:r>
          </w:p>
        </w:tc>
      </w:tr>
      <w:tr w:rsidR="00554147" w:rsidRPr="00554147" w:rsidTr="007B547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 xml:space="preserve">Наименование </w:t>
            </w:r>
            <w:r w:rsidRPr="00554147">
              <w:rPr>
                <w:rFonts w:ascii="PT Astra Serif" w:hAnsi="PT Astra Serif" w:cs="Times New Roman"/>
              </w:rPr>
              <w:lastRenderedPageBreak/>
              <w:t>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lastRenderedPageBreak/>
              <w:t xml:space="preserve">Количество голосов </w:t>
            </w:r>
            <w:r w:rsidRPr="00554147">
              <w:rPr>
                <w:rFonts w:ascii="PT Astra Serif" w:hAnsi="PT Astra Serif" w:cs="Times New Roman"/>
              </w:rPr>
              <w:lastRenderedPageBreak/>
              <w:t>(цифрами/прописью)</w:t>
            </w:r>
          </w:p>
        </w:tc>
      </w:tr>
      <w:tr w:rsidR="00554147" w:rsidRPr="00554147" w:rsidTr="007B547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lastRenderedPageBreak/>
              <w:t>№ строки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Наименование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Количество голосов (цифрами/прописью)</w:t>
            </w:r>
          </w:p>
        </w:tc>
      </w:tr>
      <w:tr w:rsidR="00554147" w:rsidRPr="00554147" w:rsidTr="007B547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Наименование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</w:rPr>
            </w:pPr>
            <w:r w:rsidRPr="00554147">
              <w:rPr>
                <w:rFonts w:ascii="PT Astra Serif" w:hAnsi="PT Astra Serif" w:cs="Times New Roman"/>
              </w:rPr>
              <w:t>Количество голосов (цифрами/прописью)</w:t>
            </w:r>
          </w:p>
        </w:tc>
      </w:tr>
    </w:tbl>
    <w:p w:rsidR="00554147" w:rsidRPr="00554147" w:rsidRDefault="00554147" w:rsidP="00554147">
      <w:pPr>
        <w:rPr>
          <w:rFonts w:ascii="PT Astra Serif" w:hAnsi="PT Astra Serif" w:cs="Times New Roman"/>
        </w:rPr>
      </w:pP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счётной комиссии ________ __________________________________________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 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Секретарь 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счётной комиссии _________ _________________________________________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      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Члены счётной комиссии: _________ __________________________________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(фамилия, имя, отчество (при наличии)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                     _________ __________________________________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(фамилия, имя, отчество (при наличии)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                     _________ __________________________________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  (фамилия, имя, отчество (при наличии)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_________ __________________________________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  (фамилия, имя, отчество (при наличии)</w:t>
      </w: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FE36A8">
      <w:pPr>
        <w:ind w:firstLine="0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Протокол подписан  _</w:t>
      </w:r>
      <w:r w:rsidR="00FE36A8">
        <w:rPr>
          <w:rFonts w:ascii="PT Astra Serif" w:hAnsi="PT Astra Serif" w:cs="Times New Roman"/>
          <w:sz w:val="28"/>
          <w:szCs w:val="28"/>
        </w:rPr>
        <w:t>__</w:t>
      </w:r>
      <w:r w:rsidRPr="00554147">
        <w:rPr>
          <w:rFonts w:ascii="PT Astra Serif" w:hAnsi="PT Astra Serif" w:cs="Times New Roman"/>
          <w:sz w:val="28"/>
          <w:szCs w:val="28"/>
        </w:rPr>
        <w:t>_ ____________ 20__ года в __ часов __ минут.</w:t>
      </w:r>
    </w:p>
    <w:p w:rsidR="00554147" w:rsidRPr="00554147" w:rsidRDefault="00554147" w:rsidP="00554147">
      <w:pPr>
        <w:rPr>
          <w:rFonts w:ascii="PT Astra Serif" w:hAnsi="PT Astra Serif"/>
        </w:rPr>
      </w:pPr>
    </w:p>
    <w:p w:rsidR="00554147" w:rsidRPr="00554147" w:rsidRDefault="00554147" w:rsidP="00554147">
      <w:pPr>
        <w:rPr>
          <w:rFonts w:ascii="PT Astra Serif" w:hAnsi="PT Astra Serif"/>
        </w:rPr>
      </w:pPr>
    </w:p>
    <w:p w:rsidR="00554147" w:rsidRPr="00554147" w:rsidRDefault="005E161C" w:rsidP="005E161C">
      <w:pPr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</w:t>
      </w:r>
    </w:p>
    <w:p w:rsidR="00554147" w:rsidRPr="00554147" w:rsidRDefault="00554147" w:rsidP="00554147">
      <w:pPr>
        <w:rPr>
          <w:rFonts w:ascii="PT Astra Serif" w:hAnsi="PT Astra Serif"/>
        </w:rPr>
      </w:pPr>
    </w:p>
    <w:p w:rsidR="00554147" w:rsidRPr="00554147" w:rsidRDefault="00554147" w:rsidP="00554147">
      <w:pPr>
        <w:rPr>
          <w:rFonts w:ascii="PT Astra Serif" w:hAnsi="PT Astra Serif"/>
        </w:rPr>
      </w:pPr>
    </w:p>
    <w:p w:rsidR="00554147" w:rsidRPr="00554147" w:rsidRDefault="00554147" w:rsidP="00554147">
      <w:pPr>
        <w:rPr>
          <w:rFonts w:ascii="PT Astra Serif" w:hAnsi="PT Astra Serif"/>
        </w:rPr>
      </w:pPr>
    </w:p>
    <w:p w:rsidR="00554147" w:rsidRPr="00554147" w:rsidRDefault="00554147" w:rsidP="00554147">
      <w:pPr>
        <w:rPr>
          <w:rFonts w:ascii="PT Astra Serif" w:hAnsi="PT Astra Serif"/>
        </w:rPr>
      </w:pPr>
    </w:p>
    <w:p w:rsidR="00554147" w:rsidRPr="00554147" w:rsidRDefault="00554147" w:rsidP="00554147">
      <w:pPr>
        <w:rPr>
          <w:rFonts w:ascii="PT Astra Serif" w:hAnsi="PT Astra Serif"/>
        </w:rPr>
      </w:pPr>
    </w:p>
    <w:p w:rsidR="00D1428D" w:rsidRDefault="00D1428D" w:rsidP="00554147">
      <w:pPr>
        <w:rPr>
          <w:rFonts w:ascii="PT Astra Serif" w:hAnsi="PT Astra Serif"/>
        </w:rPr>
        <w:sectPr w:rsidR="00D1428D" w:rsidSect="00EA1210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554147" w:rsidRDefault="00554147" w:rsidP="00D1428D">
      <w:pPr>
        <w:adjustRightInd/>
        <w:ind w:left="5670" w:firstLine="0"/>
        <w:jc w:val="center"/>
        <w:rPr>
          <w:rFonts w:ascii="PT Astra Serif" w:hAnsi="PT Astra Serif" w:cs="Times New Roman"/>
          <w:bCs/>
          <w:color w:val="26282F"/>
          <w:sz w:val="28"/>
          <w:szCs w:val="28"/>
        </w:rPr>
      </w:pPr>
      <w:r w:rsidRPr="00554147">
        <w:rPr>
          <w:rFonts w:ascii="PT Astra Serif" w:hAnsi="PT Astra Serif" w:cs="Times New Roman"/>
          <w:bCs/>
          <w:color w:val="26282F"/>
          <w:sz w:val="28"/>
          <w:szCs w:val="28"/>
        </w:rPr>
        <w:lastRenderedPageBreak/>
        <w:t>ПРИЛОЖЕНИЕ № 3</w:t>
      </w:r>
    </w:p>
    <w:p w:rsidR="00D1428D" w:rsidRPr="00554147" w:rsidRDefault="00D1428D" w:rsidP="00D1428D">
      <w:pPr>
        <w:adjustRightInd/>
        <w:ind w:left="5670" w:firstLine="0"/>
        <w:jc w:val="center"/>
        <w:rPr>
          <w:rFonts w:ascii="PT Astra Serif" w:hAnsi="PT Astra Serif" w:cs="Times New Roman"/>
          <w:bCs/>
          <w:color w:val="26282F"/>
          <w:sz w:val="28"/>
          <w:szCs w:val="28"/>
        </w:rPr>
      </w:pPr>
    </w:p>
    <w:p w:rsidR="00554147" w:rsidRPr="00554147" w:rsidRDefault="00554147" w:rsidP="00D1428D">
      <w:pPr>
        <w:adjustRightInd/>
        <w:ind w:left="5670"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bCs/>
          <w:color w:val="26282F"/>
          <w:sz w:val="28"/>
          <w:szCs w:val="28"/>
        </w:rPr>
        <w:t xml:space="preserve">к </w:t>
      </w:r>
      <w:hyperlink w:anchor="sub_1000" w:history="1">
        <w:r w:rsidRPr="00554147">
          <w:rPr>
            <w:rFonts w:ascii="PT Astra Serif" w:hAnsi="PT Astra Serif" w:cs="Times New Roman"/>
            <w:bCs/>
            <w:color w:val="26282F"/>
            <w:sz w:val="28"/>
            <w:szCs w:val="28"/>
          </w:rPr>
          <w:t>Положению</w:t>
        </w:r>
      </w:hyperlink>
    </w:p>
    <w:p w:rsidR="00554147" w:rsidRPr="00554147" w:rsidRDefault="00554147" w:rsidP="00554147">
      <w:pPr>
        <w:adjustRightInd/>
        <w:ind w:firstLine="0"/>
        <w:jc w:val="right"/>
        <w:rPr>
          <w:rFonts w:ascii="PT Astra Serif" w:hAnsi="PT Astra Serif" w:cs="Times New Roman"/>
          <w:sz w:val="22"/>
          <w:szCs w:val="20"/>
        </w:rPr>
      </w:pPr>
    </w:p>
    <w:p w:rsidR="00554147" w:rsidRDefault="00554147" w:rsidP="00554147">
      <w:pPr>
        <w:rPr>
          <w:rFonts w:ascii="PT Astra Serif" w:hAnsi="PT Astra Serif" w:cs="Times New Roman"/>
          <w:sz w:val="22"/>
          <w:szCs w:val="22"/>
        </w:rPr>
      </w:pPr>
    </w:p>
    <w:p w:rsidR="00D1428D" w:rsidRDefault="00D1428D" w:rsidP="00554147">
      <w:pPr>
        <w:rPr>
          <w:rFonts w:ascii="PT Astra Serif" w:hAnsi="PT Astra Serif" w:cs="Times New Roman"/>
          <w:sz w:val="22"/>
          <w:szCs w:val="22"/>
        </w:rPr>
      </w:pPr>
    </w:p>
    <w:p w:rsidR="00D1428D" w:rsidRPr="00554147" w:rsidRDefault="00D1428D" w:rsidP="00554147">
      <w:pPr>
        <w:rPr>
          <w:rFonts w:ascii="PT Astra Serif" w:hAnsi="PT Astra Serif" w:cs="Times New Roman"/>
        </w:rPr>
      </w:pP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Calibri"/>
          <w:b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>ИТОГОВЫЙ ПРОТОКОЛ</w:t>
      </w: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Calibri"/>
          <w:b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 xml:space="preserve">общественной комиссии муниципального образования </w:t>
      </w: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Calibri"/>
          <w:b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 xml:space="preserve">о результатах голосования по отбору общественных территорий, </w:t>
      </w: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Calibri"/>
          <w:b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>подлежащих благоустройству в рамках реализации муниципальных</w:t>
      </w:r>
    </w:p>
    <w:p w:rsidR="00554147" w:rsidRPr="00554147" w:rsidRDefault="00554147" w:rsidP="00554147">
      <w:pPr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Calibri"/>
          <w:b/>
          <w:sz w:val="28"/>
          <w:szCs w:val="28"/>
        </w:rPr>
        <w:t>программ формирования современной городской среды</w:t>
      </w:r>
    </w:p>
    <w:p w:rsidR="00554147" w:rsidRPr="00554147" w:rsidRDefault="00554147" w:rsidP="00554147">
      <w:pPr>
        <w:ind w:firstLine="0"/>
        <w:jc w:val="center"/>
        <w:rPr>
          <w:rFonts w:ascii="PT Astra Serif" w:hAnsi="PT Astra Serif" w:cs="Times New Roman"/>
        </w:rPr>
      </w:pPr>
    </w:p>
    <w:p w:rsidR="00554147" w:rsidRPr="00554147" w:rsidRDefault="00554147" w:rsidP="00D1428D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Экземпляр № ________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140C02">
      <w:pPr>
        <w:ind w:firstLine="709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Голосование по отбору общественных территорий, подлежащих благоустройству в рамках реализации муниципальных программ формирования современной городской среды</w:t>
      </w:r>
    </w:p>
    <w:p w:rsidR="005E7FD1" w:rsidRDefault="005E7FD1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___ ____________ 20__ года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D1428D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Общественная комиссия муниципального образования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«________________________________________________________________»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5295"/>
        <w:gridCol w:w="2926"/>
      </w:tblGrid>
      <w:tr w:rsidR="00554147" w:rsidRPr="00554147" w:rsidTr="007B5470">
        <w:tc>
          <w:tcPr>
            <w:tcW w:w="6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1. Число граждан, внесённых в список голосования на момент окончания голосования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Цифрами, прописью</w:t>
            </w:r>
          </w:p>
        </w:tc>
      </w:tr>
      <w:tr w:rsidR="00554147" w:rsidRPr="00554147" w:rsidTr="007B5470">
        <w:tc>
          <w:tcPr>
            <w:tcW w:w="6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2. Число бюллетеней для голосования, выданных счётной комиссией гражданам в день (период) голосования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Цифрами, прописью</w:t>
            </w:r>
          </w:p>
        </w:tc>
      </w:tr>
      <w:tr w:rsidR="00554147" w:rsidRPr="00554147" w:rsidTr="007B5470">
        <w:tc>
          <w:tcPr>
            <w:tcW w:w="6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3. Число заполненных бюллетеней для голосования, полученных членами счётной комиссии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Цифрами, прописью</w:t>
            </w:r>
          </w:p>
        </w:tc>
      </w:tr>
      <w:tr w:rsidR="00554147" w:rsidRPr="00554147" w:rsidTr="007B5470">
        <w:tc>
          <w:tcPr>
            <w:tcW w:w="6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4. Число погашенных бюллетеней для голосования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Цифрами, прописью</w:t>
            </w:r>
          </w:p>
        </w:tc>
      </w:tr>
      <w:tr w:rsidR="00554147" w:rsidRPr="00554147" w:rsidTr="007B5470">
        <w:tc>
          <w:tcPr>
            <w:tcW w:w="6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5. Число недействительных бюллетеней для голосования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Цифрами, прописью</w:t>
            </w:r>
          </w:p>
        </w:tc>
      </w:tr>
      <w:tr w:rsidR="00554147" w:rsidRPr="00554147" w:rsidTr="007B5470">
        <w:tc>
          <w:tcPr>
            <w:tcW w:w="6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6. Число действительных бюллетеней для голосования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Цифрами, прописью</w:t>
            </w:r>
          </w:p>
        </w:tc>
      </w:tr>
      <w:tr w:rsidR="00554147" w:rsidRPr="00554147" w:rsidTr="007B5470"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7. Наименование общественных территорий:</w:t>
            </w:r>
          </w:p>
          <w:p w:rsidR="00554147" w:rsidRPr="00554147" w:rsidRDefault="00554147" w:rsidP="00554147"/>
        </w:tc>
      </w:tr>
      <w:tr w:rsidR="00554147" w:rsidRPr="00554147" w:rsidTr="007B547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№ строки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Количество голосов (цифрами/прописью)</w:t>
            </w:r>
          </w:p>
        </w:tc>
      </w:tr>
      <w:tr w:rsidR="00554147" w:rsidRPr="00554147" w:rsidTr="007B547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№ строки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Количество голосов (цифрами/прописью)</w:t>
            </w:r>
          </w:p>
        </w:tc>
      </w:tr>
      <w:tr w:rsidR="00554147" w:rsidRPr="00554147" w:rsidTr="007B547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№ строки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Количество голосов (цифрами/прописью)</w:t>
            </w:r>
          </w:p>
        </w:tc>
      </w:tr>
      <w:tr w:rsidR="00554147" w:rsidRPr="00554147" w:rsidTr="007B547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№ строки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Количество голосов (цифрами/прописью)</w:t>
            </w:r>
          </w:p>
        </w:tc>
      </w:tr>
      <w:tr w:rsidR="00554147" w:rsidRPr="00554147" w:rsidTr="007B547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№ строки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147" w:rsidRPr="00554147" w:rsidRDefault="00554147" w:rsidP="00554147">
            <w:pPr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554147">
              <w:rPr>
                <w:rFonts w:ascii="PT Astra Serif" w:hAnsi="PT Astra Serif" w:cs="Times New Roman"/>
                <w:sz w:val="28"/>
                <w:szCs w:val="28"/>
              </w:rPr>
              <w:t>Количество голосов (цифрами/прописью)</w:t>
            </w:r>
          </w:p>
        </w:tc>
      </w:tr>
    </w:tbl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счётной комиссии ________ __________________________________________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      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Секретарь 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счётной комиссии _________ _________________________________________</w:t>
      </w:r>
    </w:p>
    <w:p w:rsidR="00554147" w:rsidRPr="00554147" w:rsidRDefault="00554147" w:rsidP="00941DCB">
      <w:pPr>
        <w:tabs>
          <w:tab w:val="left" w:pos="4820"/>
        </w:tabs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   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Члены счётной комиссии: _________ __________________________________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 xml:space="preserve">                     _________ __________________________________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________ _________________________________</w:t>
      </w:r>
      <w:r w:rsidR="00941DCB">
        <w:rPr>
          <w:rFonts w:ascii="PT Astra Serif" w:hAnsi="PT Astra Serif" w:cs="Times New Roman"/>
          <w:sz w:val="28"/>
          <w:szCs w:val="28"/>
        </w:rPr>
        <w:t>_</w:t>
      </w:r>
      <w:r w:rsidRPr="00554147">
        <w:rPr>
          <w:rFonts w:ascii="PT Astra Serif" w:hAnsi="PT Astra Serif" w:cs="Times New Roman"/>
          <w:sz w:val="28"/>
          <w:szCs w:val="28"/>
        </w:rPr>
        <w:t>_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_________ ________________________________</w:t>
      </w:r>
      <w:r w:rsidR="00941DCB">
        <w:rPr>
          <w:rFonts w:ascii="PT Astra Serif" w:hAnsi="PT Astra Serif" w:cs="Times New Roman"/>
          <w:sz w:val="28"/>
          <w:szCs w:val="28"/>
        </w:rPr>
        <w:t>_</w:t>
      </w:r>
      <w:r w:rsidRPr="00554147">
        <w:rPr>
          <w:rFonts w:ascii="PT Astra Serif" w:hAnsi="PT Astra Serif" w:cs="Times New Roman"/>
          <w:sz w:val="28"/>
          <w:szCs w:val="28"/>
        </w:rPr>
        <w:t>_</w:t>
      </w:r>
    </w:p>
    <w:p w:rsidR="00554147" w:rsidRPr="00554147" w:rsidRDefault="00554147" w:rsidP="00941DCB">
      <w:pPr>
        <w:ind w:firstLine="0"/>
        <w:jc w:val="left"/>
        <w:rPr>
          <w:rFonts w:ascii="PT Astra Serif" w:hAnsi="PT Astra Serif" w:cs="Times New Roman"/>
          <w:sz w:val="20"/>
          <w:szCs w:val="20"/>
        </w:rPr>
      </w:pPr>
      <w:r w:rsidRPr="00554147">
        <w:rPr>
          <w:rFonts w:ascii="PT Astra Serif" w:hAnsi="PT Astra Serif" w:cs="Times New Roman"/>
          <w:sz w:val="20"/>
          <w:szCs w:val="20"/>
        </w:rPr>
        <w:t>(подпись)    (фамилия, имя, отчество (при наличии)</w:t>
      </w: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554147">
        <w:rPr>
          <w:rFonts w:ascii="PT Astra Serif" w:hAnsi="PT Astra Serif" w:cs="Times New Roman"/>
          <w:sz w:val="28"/>
          <w:szCs w:val="28"/>
        </w:rPr>
        <w:t>Протокол подписан  __ ____________ 20__ года  в __ часов __ минут.</w:t>
      </w: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554147" w:rsidP="00554147">
      <w:pPr>
        <w:rPr>
          <w:rFonts w:ascii="PT Astra Serif" w:hAnsi="PT Astra Serif" w:cs="Times New Roman"/>
          <w:sz w:val="28"/>
          <w:szCs w:val="28"/>
        </w:rPr>
      </w:pPr>
    </w:p>
    <w:p w:rsidR="00554147" w:rsidRPr="00554147" w:rsidRDefault="008C1DCE" w:rsidP="008C1DCE">
      <w:pPr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</w:t>
      </w:r>
    </w:p>
    <w:p w:rsidR="00753E7F" w:rsidRPr="00FA05A6" w:rsidRDefault="00753E7F" w:rsidP="00DB3911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sectPr w:rsidR="00753E7F" w:rsidRPr="00FA05A6" w:rsidSect="005E7FD1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7C" w:rsidRDefault="00D9387C" w:rsidP="00556438">
      <w:r>
        <w:separator/>
      </w:r>
    </w:p>
  </w:endnote>
  <w:endnote w:type="continuationSeparator" w:id="1">
    <w:p w:rsidR="00D9387C" w:rsidRDefault="00D9387C" w:rsidP="0055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7C" w:rsidRDefault="00D9387C" w:rsidP="00556438">
      <w:r>
        <w:separator/>
      </w:r>
    </w:p>
  </w:footnote>
  <w:footnote w:type="continuationSeparator" w:id="1">
    <w:p w:rsidR="00D9387C" w:rsidRDefault="00D9387C" w:rsidP="00556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38" w:rsidRPr="00FA05A6" w:rsidRDefault="00EB0F72" w:rsidP="005F5397">
    <w:pPr>
      <w:pStyle w:val="ab"/>
      <w:ind w:firstLine="0"/>
      <w:jc w:val="center"/>
      <w:rPr>
        <w:rFonts w:ascii="PT Astra Serif" w:hAnsi="PT Astra Serif" w:cs="Times New Roman"/>
        <w:sz w:val="28"/>
        <w:szCs w:val="28"/>
      </w:rPr>
    </w:pPr>
    <w:r w:rsidRPr="00516EBD">
      <w:rPr>
        <w:rFonts w:ascii="PT Astra Serif" w:hAnsi="PT Astra Serif" w:cs="Times New Roman"/>
        <w:sz w:val="28"/>
        <w:szCs w:val="28"/>
      </w:rPr>
      <w:fldChar w:fldCharType="begin"/>
    </w:r>
    <w:r w:rsidR="00556438" w:rsidRPr="00516EBD">
      <w:rPr>
        <w:rFonts w:ascii="PT Astra Serif" w:hAnsi="PT Astra Serif" w:cs="Times New Roman"/>
        <w:sz w:val="28"/>
        <w:szCs w:val="28"/>
      </w:rPr>
      <w:instrText>PAGE   \* MERGEFORMAT</w:instrText>
    </w:r>
    <w:r w:rsidRPr="00516EBD">
      <w:rPr>
        <w:rFonts w:ascii="PT Astra Serif" w:hAnsi="PT Astra Serif" w:cs="Times New Roman"/>
        <w:sz w:val="28"/>
        <w:szCs w:val="28"/>
      </w:rPr>
      <w:fldChar w:fldCharType="separate"/>
    </w:r>
    <w:r w:rsidR="003F2DE8">
      <w:rPr>
        <w:rFonts w:ascii="PT Astra Serif" w:hAnsi="PT Astra Serif" w:cs="Times New Roman"/>
        <w:noProof/>
        <w:sz w:val="28"/>
        <w:szCs w:val="28"/>
      </w:rPr>
      <w:t>2</w:t>
    </w:r>
    <w:r w:rsidRPr="00516EBD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B5F"/>
    <w:multiLevelType w:val="hybridMultilevel"/>
    <w:tmpl w:val="5A36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2E7196"/>
    <w:multiLevelType w:val="hybridMultilevel"/>
    <w:tmpl w:val="CE9CF14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A8A"/>
    <w:rsid w:val="0001004B"/>
    <w:rsid w:val="00015054"/>
    <w:rsid w:val="0002264B"/>
    <w:rsid w:val="00046B48"/>
    <w:rsid w:val="00090745"/>
    <w:rsid w:val="00091B7E"/>
    <w:rsid w:val="000B7A39"/>
    <w:rsid w:val="000C6AE1"/>
    <w:rsid w:val="00124A8A"/>
    <w:rsid w:val="00133E92"/>
    <w:rsid w:val="001361EB"/>
    <w:rsid w:val="00140C02"/>
    <w:rsid w:val="00155F8B"/>
    <w:rsid w:val="001C4EFB"/>
    <w:rsid w:val="001E4026"/>
    <w:rsid w:val="001F29EA"/>
    <w:rsid w:val="001F5BBB"/>
    <w:rsid w:val="001F652E"/>
    <w:rsid w:val="002000F4"/>
    <w:rsid w:val="00206527"/>
    <w:rsid w:val="00206B17"/>
    <w:rsid w:val="00246786"/>
    <w:rsid w:val="002C74A1"/>
    <w:rsid w:val="002D32A6"/>
    <w:rsid w:val="003050E5"/>
    <w:rsid w:val="003333E6"/>
    <w:rsid w:val="00335541"/>
    <w:rsid w:val="003419AE"/>
    <w:rsid w:val="00344788"/>
    <w:rsid w:val="00356D0D"/>
    <w:rsid w:val="00365C13"/>
    <w:rsid w:val="0038427B"/>
    <w:rsid w:val="00391104"/>
    <w:rsid w:val="003C3E24"/>
    <w:rsid w:val="003D3CCA"/>
    <w:rsid w:val="003D5948"/>
    <w:rsid w:val="003F2DE8"/>
    <w:rsid w:val="00405CC7"/>
    <w:rsid w:val="0042677A"/>
    <w:rsid w:val="00432F57"/>
    <w:rsid w:val="00441B7C"/>
    <w:rsid w:val="00454644"/>
    <w:rsid w:val="004A0370"/>
    <w:rsid w:val="004C18A0"/>
    <w:rsid w:val="004D36A5"/>
    <w:rsid w:val="00516EBD"/>
    <w:rsid w:val="00520981"/>
    <w:rsid w:val="00520C15"/>
    <w:rsid w:val="00525E15"/>
    <w:rsid w:val="00554147"/>
    <w:rsid w:val="00556438"/>
    <w:rsid w:val="005C0023"/>
    <w:rsid w:val="005E161C"/>
    <w:rsid w:val="005E7FD1"/>
    <w:rsid w:val="005F5397"/>
    <w:rsid w:val="006134F9"/>
    <w:rsid w:val="00617B9D"/>
    <w:rsid w:val="006354B4"/>
    <w:rsid w:val="006501BA"/>
    <w:rsid w:val="00653593"/>
    <w:rsid w:val="00661E02"/>
    <w:rsid w:val="006700FF"/>
    <w:rsid w:val="00676B59"/>
    <w:rsid w:val="0069117E"/>
    <w:rsid w:val="006A2A51"/>
    <w:rsid w:val="006C79A4"/>
    <w:rsid w:val="006C7ACE"/>
    <w:rsid w:val="006D0956"/>
    <w:rsid w:val="006F4CDD"/>
    <w:rsid w:val="00727EF1"/>
    <w:rsid w:val="00753E7F"/>
    <w:rsid w:val="007673D9"/>
    <w:rsid w:val="007A7A0E"/>
    <w:rsid w:val="007B6C44"/>
    <w:rsid w:val="007C34F8"/>
    <w:rsid w:val="007F436C"/>
    <w:rsid w:val="007F4C4E"/>
    <w:rsid w:val="007F4FE0"/>
    <w:rsid w:val="00812929"/>
    <w:rsid w:val="0081599A"/>
    <w:rsid w:val="00852204"/>
    <w:rsid w:val="00862239"/>
    <w:rsid w:val="00870B3C"/>
    <w:rsid w:val="008C1DCE"/>
    <w:rsid w:val="008D7809"/>
    <w:rsid w:val="008E0EC3"/>
    <w:rsid w:val="0091465E"/>
    <w:rsid w:val="00922737"/>
    <w:rsid w:val="009243CE"/>
    <w:rsid w:val="00925940"/>
    <w:rsid w:val="00934543"/>
    <w:rsid w:val="00941DCB"/>
    <w:rsid w:val="00943BED"/>
    <w:rsid w:val="00972837"/>
    <w:rsid w:val="009922E5"/>
    <w:rsid w:val="00997156"/>
    <w:rsid w:val="009A5B4D"/>
    <w:rsid w:val="009B578E"/>
    <w:rsid w:val="009B6281"/>
    <w:rsid w:val="009C6306"/>
    <w:rsid w:val="009E34FA"/>
    <w:rsid w:val="009E76DC"/>
    <w:rsid w:val="00A0651E"/>
    <w:rsid w:val="00A446B6"/>
    <w:rsid w:val="00AB3730"/>
    <w:rsid w:val="00AD5005"/>
    <w:rsid w:val="00AE5A40"/>
    <w:rsid w:val="00B1723C"/>
    <w:rsid w:val="00B43E6E"/>
    <w:rsid w:val="00B45465"/>
    <w:rsid w:val="00B5498B"/>
    <w:rsid w:val="00B71367"/>
    <w:rsid w:val="00B819C8"/>
    <w:rsid w:val="00B94017"/>
    <w:rsid w:val="00B9615C"/>
    <w:rsid w:val="00BB6C66"/>
    <w:rsid w:val="00BC71F8"/>
    <w:rsid w:val="00BD20CA"/>
    <w:rsid w:val="00BE041E"/>
    <w:rsid w:val="00BE1FDD"/>
    <w:rsid w:val="00BF3D27"/>
    <w:rsid w:val="00C2431B"/>
    <w:rsid w:val="00C2528A"/>
    <w:rsid w:val="00C25A9C"/>
    <w:rsid w:val="00C40C4D"/>
    <w:rsid w:val="00C424B8"/>
    <w:rsid w:val="00C63AFC"/>
    <w:rsid w:val="00C82B31"/>
    <w:rsid w:val="00C97ED6"/>
    <w:rsid w:val="00CA1337"/>
    <w:rsid w:val="00CA390A"/>
    <w:rsid w:val="00CC34CA"/>
    <w:rsid w:val="00CF07C6"/>
    <w:rsid w:val="00D1428D"/>
    <w:rsid w:val="00D47166"/>
    <w:rsid w:val="00D5109C"/>
    <w:rsid w:val="00D604EA"/>
    <w:rsid w:val="00D900F0"/>
    <w:rsid w:val="00D9387C"/>
    <w:rsid w:val="00DB3911"/>
    <w:rsid w:val="00DC7766"/>
    <w:rsid w:val="00E14169"/>
    <w:rsid w:val="00E17BF6"/>
    <w:rsid w:val="00E35FE1"/>
    <w:rsid w:val="00E36114"/>
    <w:rsid w:val="00E44DE2"/>
    <w:rsid w:val="00E47D99"/>
    <w:rsid w:val="00E81E9E"/>
    <w:rsid w:val="00E87F08"/>
    <w:rsid w:val="00EA1210"/>
    <w:rsid w:val="00EB0F72"/>
    <w:rsid w:val="00EC3694"/>
    <w:rsid w:val="00EC495D"/>
    <w:rsid w:val="00ED72D9"/>
    <w:rsid w:val="00EE40E2"/>
    <w:rsid w:val="00F0714F"/>
    <w:rsid w:val="00F13430"/>
    <w:rsid w:val="00F32D89"/>
    <w:rsid w:val="00F51DD4"/>
    <w:rsid w:val="00F82156"/>
    <w:rsid w:val="00F90EDF"/>
    <w:rsid w:val="00F91CAB"/>
    <w:rsid w:val="00FA05A6"/>
    <w:rsid w:val="00FD2D5D"/>
    <w:rsid w:val="00FE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B0F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0F7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EB0F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B0F72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EB0F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B0F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EB0F72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EB0F72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EB0F72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EB0F72"/>
    <w:rPr>
      <w:sz w:val="26"/>
    </w:rPr>
  </w:style>
  <w:style w:type="paragraph" w:customStyle="1" w:styleId="ConsPlusNormal">
    <w:name w:val="ConsPlusNormal"/>
    <w:rsid w:val="00124A8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header"/>
    <w:basedOn w:val="a"/>
    <w:link w:val="ac"/>
    <w:uiPriority w:val="99"/>
    <w:unhideWhenUsed/>
    <w:rsid w:val="005564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56438"/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5564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56438"/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E81E9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rsid w:val="00E81E9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81E9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A7A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7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sz w:val="26"/>
    </w:rPr>
  </w:style>
  <w:style w:type="paragraph" w:customStyle="1" w:styleId="ConsPlusNormal">
    <w:name w:val="ConsPlusNormal"/>
    <w:rsid w:val="00124A8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header"/>
    <w:basedOn w:val="a"/>
    <w:link w:val="ac"/>
    <w:uiPriority w:val="99"/>
    <w:unhideWhenUsed/>
    <w:rsid w:val="005564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56438"/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5564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56438"/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E81E9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rsid w:val="00E81E9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81E9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A7A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7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3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80.253.4.49/document?id=71749506&amp;sub=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80.253.4.49/document?id=120485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Olga Brenduk</cp:lastModifiedBy>
  <cp:revision>2</cp:revision>
  <cp:lastPrinted>2019-07-09T10:52:00Z</cp:lastPrinted>
  <dcterms:created xsi:type="dcterms:W3CDTF">2019-07-09T12:57:00Z</dcterms:created>
  <dcterms:modified xsi:type="dcterms:W3CDTF">2019-07-09T12:57:00Z</dcterms:modified>
</cp:coreProperties>
</file>