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CB" w:rsidRPr="00BF23FA" w:rsidRDefault="00B518CB" w:rsidP="00B518C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BF23F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Выступление </w:t>
      </w:r>
      <w:proofErr w:type="gramStart"/>
      <w:r w:rsidRPr="00BF23F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начальника департамента ведения регистра муниципальных правовых актов</w:t>
      </w:r>
      <w:proofErr w:type="gramEnd"/>
      <w:r w:rsidRPr="00BF23F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государственно-правового управления администрации Губернатора Ульяновской области </w:t>
      </w:r>
      <w:proofErr w:type="spellStart"/>
      <w:r w:rsidRPr="00BF23F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Котельниковой</w:t>
      </w:r>
      <w:proofErr w:type="spellEnd"/>
      <w:r w:rsidRPr="00BF23F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О.В. </w:t>
      </w:r>
      <w:r w:rsidR="000D72A6" w:rsidRPr="00BF23F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13</w:t>
      </w:r>
      <w:r w:rsidR="004E625E" w:rsidRPr="00BF23F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.1</w:t>
      </w:r>
      <w:r w:rsidR="000D72A6" w:rsidRPr="00BF23F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2</w:t>
      </w:r>
      <w:r w:rsidRPr="00BF23F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.2018</w:t>
      </w:r>
    </w:p>
    <w:p w:rsidR="00B518CB" w:rsidRPr="00BF23FA" w:rsidRDefault="00B518CB" w:rsidP="00B518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8CB" w:rsidRPr="00BF23FA" w:rsidRDefault="000D72A6" w:rsidP="0033323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F23F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Обзор изменений федерального законодательства </w:t>
      </w:r>
      <w:r w:rsidR="00CB2D5A" w:rsidRPr="00BF23F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</w:t>
      </w:r>
      <w:r w:rsidRPr="00BF23F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 законодательства Ульяновской области в части решения органами местного самоуправления вопросов местного значения</w:t>
      </w:r>
    </w:p>
    <w:p w:rsidR="000D72A6" w:rsidRPr="00BF23FA" w:rsidRDefault="000D72A6" w:rsidP="0033323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32"/>
          <w:szCs w:val="32"/>
        </w:rPr>
      </w:pPr>
      <w:r w:rsidRPr="00BF23F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 период с 30.11.2018 по 13.12.2018</w:t>
      </w:r>
    </w:p>
    <w:p w:rsidR="00B518CB" w:rsidRPr="00BF23FA" w:rsidRDefault="00B518CB" w:rsidP="00B518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8CB" w:rsidRPr="00BF23FA" w:rsidRDefault="00B518CB" w:rsidP="003332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Постановления Правительства Российской Федерации</w:t>
      </w:r>
    </w:p>
    <w:p w:rsidR="00B518CB" w:rsidRPr="00BF23FA" w:rsidRDefault="00B518CB" w:rsidP="00B518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182" w:rsidRPr="00BF23FA" w:rsidRDefault="00333237" w:rsidP="00661FD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proofErr w:type="gramStart"/>
      <w:r w:rsidR="00836182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Постановление Правительства РФ от 28.11.2018 </w:t>
      </w:r>
      <w:r w:rsidR="00661FDE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836182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1425</w:t>
      </w:r>
      <w:r w:rsidR="00661FDE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836182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</w:t>
      </w:r>
      <w:proofErr w:type="gramEnd"/>
      <w:r w:rsidR="00836182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</w:t>
      </w:r>
      <w:r w:rsidR="00661FDE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циями»</w:t>
      </w:r>
    </w:p>
    <w:p w:rsidR="00836182" w:rsidRPr="00BF23FA" w:rsidRDefault="00836182" w:rsidP="0083618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6182" w:rsidRPr="00BF23FA" w:rsidRDefault="00836182" w:rsidP="0083618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Регламентирован порядок взаимодействия органов власти с волонтерами</w:t>
      </w:r>
    </w:p>
    <w:p w:rsidR="00836182" w:rsidRPr="00BF23FA" w:rsidRDefault="00836182" w:rsidP="0083618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добровольческой (волонтерской) деятельности, добровольческая (волонтерская) организация в целях осуществления взаимодействия направляют органам государственной власти, органам местного самоуправления, подведомственным им учреждениям или организациям почтовым отправлением с описью вложения или в форме электронного документа через Интернет предложение о намерении взаимодействовать в части организации добровольческой деятельности, которое должно содержать необходимую информацию.</w:t>
      </w:r>
    </w:p>
    <w:p w:rsidR="00836182" w:rsidRPr="00BF23FA" w:rsidRDefault="00836182" w:rsidP="0083618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Органы власти по результатам рассмотрения предложения в срок, не превышающий 10 рабочих дней со дня его поступления, принимают решение о принятии предложения, об отказе в принятии предложения с указанием причин, послуживших основанием для принятия такого решения (срок рассмотрения предложения может быть увеличен на 10 рабочих дней в случае, если необходимо запросить дополнительную информацию).</w:t>
      </w:r>
      <w:proofErr w:type="gramEnd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принятия предложения органы власти информируют добровольческую организацию об условиях осуществления добровольческой деятельности.</w:t>
      </w:r>
    </w:p>
    <w:p w:rsidR="00836182" w:rsidRPr="00BF23FA" w:rsidRDefault="00836182" w:rsidP="0083618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Взаимодействие органов власти с добровольческой организацией осуществляется на основании соглашения о взаимодействии, за исключением </w:t>
      </w: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случаев, определенных сторонами. Предусмотрены требования к такому соглашению и срок его заключения.</w:t>
      </w:r>
    </w:p>
    <w:p w:rsidR="00836182" w:rsidRPr="00BF23FA" w:rsidRDefault="00836182" w:rsidP="0083618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 перечень видов деятельности, в отношении которых органами власти, органами местного самоуправления утверждается порядок взаимодействия государственных и муниципальных учреждений с добровольческими организациями, включает содействие в оказании медицинской помощи в организациях, оказывающих медицинскую помощь, и содействие в оказании социальных услуг в стационарной форме социального обслуживания.</w:t>
      </w:r>
    </w:p>
    <w:p w:rsidR="00333237" w:rsidRPr="00BF23FA" w:rsidRDefault="00333237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182" w:rsidRPr="00BF23FA" w:rsidRDefault="00333237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836182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Постановление Правительства РФ от 29.11.2018 </w:t>
      </w:r>
      <w:r w:rsidR="00661FDE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836182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1436</w:t>
      </w:r>
      <w:r w:rsidR="00661FDE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836182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типовой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="00661FDE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36182" w:rsidRPr="00BF23FA" w:rsidRDefault="00836182" w:rsidP="008361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РФ разрешило неоднократно продлевать договор найма жилого помещения для детей-сирот</w:t>
      </w: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реализованы нормы Федерального закона от 29.07.2018 </w:t>
      </w:r>
      <w:r w:rsidR="00661FDE"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267-ФЗ, вступающего в силу с 1 января 2019 года.</w:t>
      </w: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Поправками, в частности:</w:t>
      </w: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установлена возможность заключения договора специализированного найма жилого помещения на новый пятилетний срок неоднократно по решению органа исполнительной власти РФ в случае необходимости оказания нанимателю содействия в преодолении трудной жизненной ситуации (ранее такой договор можно было продлить только один раз);</w:t>
      </w: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уточнены основания для расторжения договора найма жилого помещения для детей-сирот по требованию </w:t>
      </w:r>
      <w:proofErr w:type="spellStart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судебном порядке. К таким основаниям теперь относятся:</w:t>
      </w: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неисполнение нанимателем и членами его семьи обязательств по договору;</w:t>
      </w: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невнесение нанимателем платы за жилое помещение или ЖКУ в течение более одного года (ранее - более 6 месяцев) и отсутствие соглашения по погашению образовавшейся задолженности;</w:t>
      </w: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разрушение или систематическое повреждение жилого помещения нанимателем или проживающими совместно с ним членами его семьи;</w:t>
      </w: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жилого помещения не по назначению.</w:t>
      </w:r>
    </w:p>
    <w:p w:rsidR="00333237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с 1 января 2019 года.</w:t>
      </w: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Постановление Правительства РФ от 29.11.2018 </w:t>
      </w:r>
      <w:r w:rsidR="00661FDE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1437</w:t>
      </w:r>
      <w:r w:rsidR="00661FDE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подпункт "в" пункта 7 Примерного положения о комиссиях по делам несовершеннолетних и защите их прав</w:t>
      </w:r>
      <w:r w:rsidR="00661FDE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36182" w:rsidRPr="00BF23FA" w:rsidRDefault="00836182" w:rsidP="008361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Уточнены полномочия территориальных (муниципальных) комиссий по делам несовершеннолетних</w:t>
      </w: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комиссии теперь только согласовывают представления (заключения) администраций специальных учебно-воспитательных учреждений закрытого типа, вносимые в суды, о продлении/прекращении пребывания несовершеннолетнего в специальном учебно-воспитательном учреждении и т.п.</w:t>
      </w: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Ранее в их полномочия входило внесение в суды указанных представлений совместно с администрацией таких учреждений.</w:t>
      </w: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Уточнено также, что комиссии осуществляют оказание помощи по трудоустройству несовершеннолетних только с их согласия.</w:t>
      </w: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Постановление Правительства РФ от 06.12.2018 </w:t>
      </w:r>
      <w:r w:rsidR="00661FDE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1490</w:t>
      </w:r>
      <w:r w:rsidR="00661FDE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 апреля 2015 г. </w:t>
      </w:r>
      <w:r w:rsidR="00661FDE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324</w:t>
      </w:r>
      <w:r w:rsidR="00661FDE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В актах Правительства РФ актуализировано наименование федерального органа исполнительной власти, уполномоченного на осуществление функций в сфере миграции</w:t>
      </w: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Внесены изменения в отдельные акты Правительства РФ в части уточнения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(МВД России вместо ФМС России), а также признано утратившим силу Постановление Правительства РФ от 03.04.2015 </w:t>
      </w:r>
      <w:r w:rsidR="00661FDE"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324 "Об утверждении требований к антитеррористической защищенности объектов (территорий) Федеральной миграционной службы и формы паспорта безопасности этих</w:t>
      </w:r>
      <w:proofErr w:type="gramEnd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(территорий)".</w:t>
      </w:r>
    </w:p>
    <w:p w:rsidR="00333237" w:rsidRPr="00BF23FA" w:rsidRDefault="00333237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8CB" w:rsidRPr="00BF23FA" w:rsidRDefault="00B518CB" w:rsidP="00661F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Иные акты</w:t>
      </w:r>
    </w:p>
    <w:p w:rsidR="00B518CB" w:rsidRPr="00BF23FA" w:rsidRDefault="00B518CB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182" w:rsidRPr="00BF23FA" w:rsidRDefault="00333237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836182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Информационное письмо Минфина России по вопросу изменения цены контрактов, заключенных в соответствии с Федеральным законом от 18.07.2011 </w:t>
      </w:r>
      <w:r w:rsidR="00661FDE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836182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223-ФЗ "О закупках товаров, работ, услуг отдельными видами юридических лиц", после повышения ставки налога на добавленную стоимость</w:t>
      </w:r>
    </w:p>
    <w:p w:rsidR="00836182" w:rsidRPr="00BF23FA" w:rsidRDefault="00836182" w:rsidP="008361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Цена договора, заключенного в соответствии с Законом </w:t>
      </w:r>
      <w:r w:rsidR="00661FDE"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223-ФЗ, в связи с повышением ставки НДС может быть изменена по соглашению сторон</w:t>
      </w: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Минфин России сообщает, что положения Федерального закона от 18 июля 2011 г. </w:t>
      </w:r>
      <w:r w:rsidR="00661FDE"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223-ФЗ "О закупках товаров, работ, услуг отдельными видами юридических лиц" (Закон </w:t>
      </w:r>
      <w:r w:rsidR="00661FDE"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223-ФЗ) не содержат запрета на изменение цены договора при его исполнении.</w:t>
      </w: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соответствующих изменений в договор осуществляется в порядке, предусмотренном положением о закупке.</w:t>
      </w: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Таким образом, по мнению Минфина России, по соглашению сторон договора, заключенного в соответствии с Законом </w:t>
      </w:r>
      <w:r w:rsidR="00661FDE"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223-ФЗ, его цена может быть изменена в связи с повышением ставки НДС с 18 до 20 процентов, в случае если такое изменение не противоречит положениям соответствующего договора и положению о закупке.</w:t>
      </w:r>
    </w:p>
    <w:p w:rsidR="00333237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Аналогичная позиция была ранее изложена в Информационном письме Минфина России от 28.08.2018 </w:t>
      </w:r>
      <w:r w:rsidR="00661FDE"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24-03-07/61247 в отношении закупок, осуществляемых в соответствии с Федеральным законом от 5 апреля 2013 г. </w:t>
      </w:r>
      <w:r w:rsidR="00661FDE"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"О контрактной системе в сфере закупок...".</w:t>
      </w:r>
    </w:p>
    <w:p w:rsidR="00B518CB" w:rsidRPr="00BF23FA" w:rsidRDefault="00B518CB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182" w:rsidRPr="00BF23FA" w:rsidRDefault="00333237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661FDE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Письмо</w:t>
      </w:r>
      <w:r w:rsidR="00836182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ФАС России от 26.10.2018 </w:t>
      </w:r>
      <w:r w:rsidR="00661FDE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836182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РП/86694/18</w:t>
      </w:r>
      <w:r w:rsidR="00661FDE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836182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практике применения концессионного законодательства при заключении концессионного соглашения</w:t>
      </w:r>
      <w:r w:rsidR="00661FDE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36182" w:rsidRPr="00BF23FA" w:rsidRDefault="00836182" w:rsidP="008361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конкурсной документации на право заключения концессионного соглашения не должно содержаться требований, направленных на создание кому-либо из участников конкурса преимущественных условий участия в нем</w:t>
      </w: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ФАС России представлены правовые позиции, касающиеся:</w:t>
      </w: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недопустимости установления в конкурсной документации требования о налич</w:t>
      </w:r>
      <w:proofErr w:type="gramStart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ии у у</w:t>
      </w:r>
      <w:proofErr w:type="gramEnd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частников конкурса опыта финансирования создания (реконструкции) объектов инфраструктуры, к финансовой состоятельности, которое может привести к необоснованному ограничению доступа к участию в конкурсе и будет являться нарушением части 3 статьи 23 Федерального закона "О концессионных соглашениях";</w:t>
      </w: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установления единых требований к лицам, выступающим с инициативой заключения концессионного соглашения, а также иным лицам, подающим заявки о готовности к участию в конкурсе на право заключения концессионного соглашения в отношении объекта концессионного соглашения, предусмотренного в предложении о заключении концессионного соглашения;</w:t>
      </w:r>
    </w:p>
    <w:p w:rsidR="00B518CB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заявок </w:t>
      </w:r>
      <w:proofErr w:type="gramStart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от иных лиц о готовности к участию в конкурсе на заключение</w:t>
      </w:r>
      <w:proofErr w:type="gramEnd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концессионного соглашения на условиях, отличных от условий, предусмотренных в проекте концессионного соглашения, входящем в состав предложения о заключении концессионного соглашения.</w:t>
      </w:r>
    </w:p>
    <w:p w:rsidR="00B518CB" w:rsidRPr="00BF23FA" w:rsidRDefault="00B518CB" w:rsidP="0083618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182" w:rsidRPr="00BF23FA" w:rsidRDefault="00333237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836182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Письмо Минтруда России от 12.10.2018 </w:t>
      </w:r>
      <w:r w:rsidR="00661FDE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836182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18-0/10/В-7881</w:t>
      </w:r>
      <w:r w:rsidR="00661FDE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836182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Методических рекомендациях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</w:r>
      <w:r w:rsidR="00661FDE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Минтруд России напоминает о необходимости соблюдения бывшими чиновниками ограничений, налагаемых на них при поступлении на другую работу</w:t>
      </w: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Отмечается, что контроль за выбором места трудоустройства бывших государственных (муниципальных) служащих направлен на недопущение </w:t>
      </w: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возникновения коллизии публичных и частных интересов, которая может выражаться 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госслужащим в качестве будущего места работы и в неправомерном использовании служебной информации в интересах организации после увольнения с государственной службы.</w:t>
      </w:r>
      <w:proofErr w:type="gramEnd"/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методических </w:t>
      </w:r>
      <w:proofErr w:type="gramStart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рекомендациях</w:t>
      </w:r>
      <w:proofErr w:type="gramEnd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соблюдения налагаемых на бывших госслужащих ограничений приводятся, в частности:</w:t>
      </w: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условия, влекущие необходимость получения гражданином - бывшим государственным (муниципальным) служащим согласия комиссии по соблюдению требований к служебному поведению государственных (муниципальных) служащих и урегулированию конфликта интересов;</w:t>
      </w: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порядок направления гражданином - бывшим госслужащим обращения о даче согласия на трудоустройство и порядок рассмотрения указанного обращения;</w:t>
      </w: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по исполнению обязанности бывшего госслужащего сообщить работодателю о замещении им должности в государственном (муниципальном) органе;</w:t>
      </w: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последствия нарушения бывшим госслужащим обязанности сообщить работодателю о последнем месте своей службы;</w:t>
      </w: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исполнения работодателем обязанности по сообщению о заключении бывшим госслужащим трудового (гражданско-правового) договора;</w:t>
      </w: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исполнения обязанности по уведомлению государственного (муниципального) органа при трудоустройстве бывшего госслужащего в коммерческие (некоммерческие) организации по совместительству;</w:t>
      </w: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работодателя за неисполнение обязанности сообщить о заключении с гражданином - бывшим госслужащим трудового (гражданско-правового) договора;</w:t>
      </w: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осуществления проверки соблюдения гражданином - бывшим государственным (муниципальным) служащим ограничений.</w:t>
      </w:r>
    </w:p>
    <w:p w:rsidR="00333237" w:rsidRPr="00BF23FA" w:rsidRDefault="00333237" w:rsidP="0083618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182" w:rsidRPr="00BF23FA" w:rsidRDefault="00333237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836182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Банка России от 07.12.2018</w:t>
      </w:r>
      <w:r w:rsidR="00661FDE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836182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критериях формирования Списка субъектов Российской Федерации и муниципальных образований в целях рефинансирования</w:t>
      </w:r>
      <w:r w:rsidR="00661FDE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36182" w:rsidRPr="00BF23FA" w:rsidRDefault="00836182" w:rsidP="008361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июля 2019 года изменятся критерии формирования списка субъектов РФ и муниципальных образований, которые могут являться лицами, обязанными по кредитным договорам, права </w:t>
      </w:r>
      <w:proofErr w:type="gramStart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  <w:proofErr w:type="gramEnd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которым могут быть включены в пул обеспечения кредитов Банка России</w:t>
      </w: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С указанной даты список будет формироваться из числа субъектов РФ и муниципальных образований, имеющих кредитные рейтинги на уровне не ниже "A(RU)" по классификации кредитного рейтингового агентства АКРА (АО) или "</w:t>
      </w:r>
      <w:proofErr w:type="spellStart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ruA</w:t>
      </w:r>
      <w:proofErr w:type="spellEnd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" по классификации кредитного рейтингового агентства АО "Эксперт РА".</w:t>
      </w:r>
    </w:p>
    <w:p w:rsidR="00836182" w:rsidRPr="00BF23FA" w:rsidRDefault="00836182" w:rsidP="00836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Помимо наличия у субъектов РФ и муниципальных образований указанных кредитных рейтингов, при принятии решения о включении в список также будут учитываться результаты проводимой Банком России оценки их кредитного качества.</w:t>
      </w:r>
    </w:p>
    <w:p w:rsidR="00B518CB" w:rsidRPr="00BF23FA" w:rsidRDefault="00B518CB" w:rsidP="00B518CB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8CB" w:rsidRPr="00BF23FA" w:rsidRDefault="00B518CB" w:rsidP="003841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BF23FA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Обзор </w:t>
      </w:r>
      <w:r w:rsidR="000D5326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изменений </w:t>
      </w:r>
      <w:r w:rsidRPr="00BF23FA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законодательства Ульяновской области</w:t>
      </w:r>
    </w:p>
    <w:p w:rsidR="00B518CB" w:rsidRPr="00BF23FA" w:rsidRDefault="00B518CB" w:rsidP="00B518CB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FDE" w:rsidRPr="00BF23FA" w:rsidRDefault="00384100" w:rsidP="00BF23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661FDE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Закон Ульяновской области от 29.11.2018 </w:t>
      </w:r>
      <w:r w:rsidR="00BF23FA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661FDE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128-ЗО</w:t>
      </w:r>
      <w:r w:rsidR="00BF23FA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61FDE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изменения в Закон Ульяновской области "О муниципальной службе в Ульяновской области</w:t>
      </w:r>
      <w:r w:rsid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661FDE"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(принят ЗС Ульяновской области 21.11.2018)</w:t>
      </w:r>
    </w:p>
    <w:p w:rsidR="00BF23FA" w:rsidRDefault="00BF23FA" w:rsidP="00BF23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FDE" w:rsidRPr="00BF23FA" w:rsidRDefault="00661FDE" w:rsidP="00BF23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Соотношение должностей муниципальной службы и должностей государственной гражданской службы для определения размера государственной пенсии муниципальных служащих изложено в новой редакции.</w:t>
      </w:r>
    </w:p>
    <w:p w:rsidR="009F3DF6" w:rsidRPr="00BF23FA" w:rsidRDefault="009F3DF6" w:rsidP="00BF23FA">
      <w:pPr>
        <w:pStyle w:val="ConsPlusTitle"/>
        <w:widowControl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661FDE" w:rsidRPr="00BF23FA" w:rsidRDefault="00384100" w:rsidP="00BF23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proofErr w:type="gramStart"/>
      <w:r w:rsidR="00661FDE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Закон Ульяновской области от 29.11.2018 </w:t>
      </w:r>
      <w:r w:rsidR="00BF23FA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661FDE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135-ЗО</w:t>
      </w:r>
      <w:r w:rsidR="00BF23FA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661FDE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Закон Ульяновской области "О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</w:t>
      </w:r>
      <w:proofErr w:type="gramEnd"/>
      <w:r w:rsidR="00661FDE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r w:rsidR="00BF23FA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61FDE"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661FDE"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принят</w:t>
      </w:r>
      <w:proofErr w:type="gramEnd"/>
      <w:r w:rsidR="00661FDE"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ЗС Ульяновской области 21.11.2018)</w:t>
      </w:r>
    </w:p>
    <w:p w:rsidR="00661FDE" w:rsidRPr="00BF23FA" w:rsidRDefault="00661FDE" w:rsidP="00BF23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237" w:rsidRPr="00BF23FA" w:rsidRDefault="00661FDE" w:rsidP="00BF23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Уточнена Методика расчета объема субвенций, предоставляемых из областного бюджета бюджетам муниципальных районов и городских округов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игрушек.</w:t>
      </w:r>
    </w:p>
    <w:p w:rsidR="00661FDE" w:rsidRPr="00BF23FA" w:rsidRDefault="00661FDE" w:rsidP="00BF23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1FDE" w:rsidRPr="00BF23FA" w:rsidRDefault="00384100" w:rsidP="00BF23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661FDE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Закон Ульяновской области от 29.11.2018 </w:t>
      </w:r>
      <w:r w:rsidR="00BF23FA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661FDE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131-ЗО</w:t>
      </w:r>
      <w:r w:rsidR="00BF23FA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661FDE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отдельные законодательные акты Ульяновской области и признании утратившими силу отдельных положений законодательного акта Ульяновской области</w:t>
      </w:r>
      <w:r w:rsidR="00BF23FA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61FDE"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(принят ЗС Ульяновской области 21.11.2018)</w:t>
      </w:r>
    </w:p>
    <w:p w:rsidR="00661FDE" w:rsidRPr="00BF23FA" w:rsidRDefault="00661FDE" w:rsidP="00BF23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FDE" w:rsidRPr="00BF23FA" w:rsidRDefault="00661FDE" w:rsidP="00BF23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Внесены изменения в Закон Ульяновской области от 5 апреля 2010 года </w:t>
      </w:r>
      <w:r w:rsidR="00BF23F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43-ЗО "Об организации и обеспечении отдыха и оздоровления детей в Ульяновской области".</w:t>
      </w:r>
    </w:p>
    <w:p w:rsidR="00661FDE" w:rsidRPr="00BF23FA" w:rsidRDefault="00661FDE" w:rsidP="00BF23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Уточнены полномочия исполнительного органа государственной власти Ульяновской области, уполномоченного в сфере образования.</w:t>
      </w:r>
    </w:p>
    <w:p w:rsidR="00661FDE" w:rsidRPr="00BF23FA" w:rsidRDefault="00661FDE" w:rsidP="00BF23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Внесены изменения в Закон Ульяновской области от 5 июля 2013 года </w:t>
      </w:r>
      <w:r w:rsidR="00BF23F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110-ЗО "О наделении органов местного самоуправления муниципальных районов и городских округов Ульяновской области отдельными государственными полномочиями в сфере образования и оздоровления детей".</w:t>
      </w:r>
    </w:p>
    <w:p w:rsidR="00661FDE" w:rsidRPr="00BF23FA" w:rsidRDefault="00661FDE" w:rsidP="00BF23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Изложена в новой редакции формула, по которой определяется размер субвенций, предоставляемых в целях финансового обеспечения осуществления администрациями государственного полномочия.</w:t>
      </w:r>
    </w:p>
    <w:p w:rsidR="00FC6806" w:rsidRPr="00BF23FA" w:rsidRDefault="00FC6806" w:rsidP="00BF23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FDE" w:rsidRPr="00BF23FA" w:rsidRDefault="00384100" w:rsidP="00BF23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661FDE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Закон Ульяновской области от 29.11.2018 </w:t>
      </w:r>
      <w:r w:rsidR="00BF23FA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661FDE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132-ЗО</w:t>
      </w:r>
      <w:r w:rsidR="00BF23FA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661FDE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Закон Ульяновской области "Об образовании в Ульяновской области</w:t>
      </w:r>
      <w:r w:rsidR="00BF23FA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61FDE"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(принят ЗС Ульяновской области 21.11.2018)</w:t>
      </w:r>
    </w:p>
    <w:p w:rsidR="00661FDE" w:rsidRPr="00BF23FA" w:rsidRDefault="00661FDE" w:rsidP="00BF23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FDE" w:rsidRPr="00BF23FA" w:rsidRDefault="00661FDE" w:rsidP="00BF23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 Правительства Ульяновской области в сфере образования дополнены утверждением порядка предоставления иных межбюджетных трансфертов из областного бюджета бюджетам муниципальных районов (городских округов) Ульяновской области в целях 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(городского округа).</w:t>
      </w:r>
      <w:proofErr w:type="gramEnd"/>
    </w:p>
    <w:p w:rsidR="00333237" w:rsidRPr="00BF23FA" w:rsidRDefault="00661FDE" w:rsidP="00BF23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proofErr w:type="gramStart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 порядок 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(городского округа) области.</w:t>
      </w:r>
      <w:proofErr w:type="gramEnd"/>
    </w:p>
    <w:p w:rsidR="00333237" w:rsidRPr="00BF23FA" w:rsidRDefault="00333237" w:rsidP="00BF23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3FA" w:rsidRPr="00BF23FA" w:rsidRDefault="00384100" w:rsidP="00BF23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BF23FA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Закон Ульяновской области от 29.11.2018 № 130-ЗО «О внесении изменений в Закон Ульяновской области "Об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области»</w:t>
      </w:r>
      <w:r w:rsid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23FA"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(принят ЗС Ульяновской области 21.11.2018)</w:t>
      </w:r>
    </w:p>
    <w:p w:rsidR="00BF23FA" w:rsidRPr="00BF23FA" w:rsidRDefault="00BF23FA" w:rsidP="00BF23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3FA" w:rsidRPr="00BF23FA" w:rsidRDefault="00BF23FA" w:rsidP="00BF23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Уточнены полномочия муниципальных комиссий.</w:t>
      </w:r>
    </w:p>
    <w:p w:rsidR="00BF23FA" w:rsidRPr="00BF23FA" w:rsidRDefault="00BF23FA" w:rsidP="00BF23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Меры воздействия, применяемые муниципальными комиссиями, изложены в новой редакции.</w:t>
      </w:r>
    </w:p>
    <w:p w:rsidR="00333237" w:rsidRDefault="00333237" w:rsidP="00BF23FA">
      <w:pPr>
        <w:pStyle w:val="HEADERTEXT"/>
        <w:widowControl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326" w:rsidRPr="00BF23FA" w:rsidRDefault="000D5326" w:rsidP="000D5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Указ Губернатора Ульяновской области от 30.11.2018 № 111 «О признании </w:t>
      </w:r>
      <w:proofErr w:type="gramStart"/>
      <w:r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утратившими</w:t>
      </w:r>
      <w:proofErr w:type="gramEnd"/>
      <w:r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силу отдельных нормативных правовых актов Губернатора Ульяновской области»</w:t>
      </w:r>
    </w:p>
    <w:p w:rsidR="000D5326" w:rsidRPr="00BF23FA" w:rsidRDefault="000D5326" w:rsidP="000D532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326" w:rsidRPr="00BF23FA" w:rsidRDefault="000D5326" w:rsidP="000D53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Постановление Губернатора Ульяновской области от 10.02.2012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О некоторых вопросах регулирования деятельности сельских старост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признано утратившим силу.</w:t>
      </w:r>
    </w:p>
    <w:p w:rsidR="000D5326" w:rsidRPr="00BF23FA" w:rsidRDefault="000D5326" w:rsidP="00BF23FA">
      <w:pPr>
        <w:pStyle w:val="HEADERTEXT"/>
        <w:widowControl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3FA" w:rsidRPr="00BF23FA" w:rsidRDefault="000D5326" w:rsidP="00BF23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384100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="00BF23FA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Постановление Правительства Ульяновской области от 30.11.2018 № 606-П «Об утверждении Положения о порядке определения органом государственной власти или органом местного самоуправления, уполномоченным на дату приватизации первого жилого помещения в многоквартирном доме выступать соответственно от имени Российской Федерации, Ульяновской области, муниципального образования Ульяновской области в качестве собственника жилого помещения государственного или муниципального жилищного фонда, являвшимся </w:t>
      </w:r>
      <w:proofErr w:type="spellStart"/>
      <w:r w:rsidR="00BF23FA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наймодателем</w:t>
      </w:r>
      <w:proofErr w:type="spellEnd"/>
      <w:r w:rsidR="00BF23FA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перечня услуг и (или) работ по</w:t>
      </w:r>
      <w:proofErr w:type="gramEnd"/>
      <w:r w:rsidR="00BF23FA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капитальному ремонту многоквартирного дома,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дату»</w:t>
      </w:r>
    </w:p>
    <w:p w:rsidR="00BF23FA" w:rsidRPr="00BF23FA" w:rsidRDefault="00BF23FA" w:rsidP="00BF23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3FA" w:rsidRPr="00BF23FA" w:rsidRDefault="00BF23FA" w:rsidP="00BF23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установлен порядок определения органом государственной власти или органом местного самоуправления, уполномоченным на дату приватизации первого жилого помещения в многоквартирном доме выступать соответственно от имени Российской Федерации, Ульяновской области, муниципального образования Ульяновской области в качестве собственника жилого помещения государственного или муниципального жилищного фонда, являвшимся </w:t>
      </w:r>
      <w:proofErr w:type="spellStart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, перечня услуг и (или) работ по капитальному ремонту многоквартирного дома, которые требовалось провести на дату</w:t>
      </w:r>
      <w:proofErr w:type="gramEnd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дату.</w:t>
      </w:r>
    </w:p>
    <w:p w:rsidR="00333237" w:rsidRPr="00BF23FA" w:rsidRDefault="00333237" w:rsidP="00BF23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BF23FA" w:rsidRPr="00BF23FA" w:rsidRDefault="000D5326" w:rsidP="00BF23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8</w:t>
      </w:r>
      <w:r w:rsidR="00BF23FA" w:rsidRPr="00BF23FA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. </w:t>
      </w:r>
      <w:r w:rsidR="00BF23FA" w:rsidRPr="00BF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 Правительства Ульяновской области от 11.12.2018 № 640-П «</w:t>
      </w:r>
      <w:r w:rsidR="00BF23FA" w:rsidRPr="00BF23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изменения в постановление Правительства Ульяновской области от 24.01.2018 № 45-П»</w:t>
      </w:r>
    </w:p>
    <w:p w:rsidR="00BF23FA" w:rsidRDefault="00BF23FA" w:rsidP="00BF23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3FA" w:rsidRPr="00BF23FA" w:rsidRDefault="00BF23FA" w:rsidP="00BF23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 Ульяновской области  </w:t>
      </w:r>
      <w:proofErr w:type="spellStart"/>
      <w:proofErr w:type="gramStart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е т:</w:t>
      </w:r>
    </w:p>
    <w:p w:rsidR="00BF23FA" w:rsidRPr="00BF23FA" w:rsidRDefault="00BF23FA" w:rsidP="00BF23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распределение субсидий, предоставляемых в 2018 году из областного бюджета Ульяновской области бюджетам поселений и городских округов Ульяновской области в целях </w:t>
      </w:r>
      <w:proofErr w:type="spellStart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расходных обязательств, возникающих в связи с организацией благоустройства дворовых территорий многоквартирных домов, территорий общего пользования (площадей, бульваров, улиц и набережных), утверждённое постановлением Правительства Ульяновской области от 24.01.2018 № 45-П «Об утверждении распределения субсидий, предоставляемых в 2018 году из</w:t>
      </w:r>
      <w:proofErr w:type="gramEnd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областного бюджета Ульяновской области бюджетам поселений и городских округов Ульяновской области в целях </w:t>
      </w:r>
      <w:proofErr w:type="spellStart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расходных обязательств, возникающих в </w:t>
      </w: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связи с организацией благоустройства дворовых территорий многоквартирных домов, территорий общего пользования (площадей, бульваров, улиц и набережных)»,</w:t>
      </w:r>
      <w:r w:rsidRPr="00BF23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изменение, изложив 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BF23FA" w:rsidRPr="00BF23FA" w:rsidRDefault="00BF23FA" w:rsidP="00BF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F23FA" w:rsidRPr="00BF23FA" w:rsidRDefault="00BF23FA" w:rsidP="00BF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РАСПРЕДЕЛЕНИЕ </w:t>
      </w:r>
    </w:p>
    <w:p w:rsidR="00BF23FA" w:rsidRPr="00BF23FA" w:rsidRDefault="00BF23FA" w:rsidP="00BF23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субсидий, предоставляемых в 2018 году из областного бюджета Ульяновской области бюджетам поселений и городских округов Ульяновской области в целях </w:t>
      </w:r>
      <w:proofErr w:type="spellStart"/>
      <w:r w:rsidRPr="00BF23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софинансирования</w:t>
      </w:r>
      <w:proofErr w:type="spellEnd"/>
      <w:r w:rsidRPr="00BF23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расходных обязательств, возникающих в связи с организацией благоустройства дворовых территорий многоквартирных домов, территорий общего пользования (площадей, бульваров, улиц и набережных)</w:t>
      </w:r>
    </w:p>
    <w:p w:rsidR="00BF23FA" w:rsidRPr="00BF23FA" w:rsidRDefault="00BF23FA" w:rsidP="00BF23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23FA" w:rsidRPr="00BF23FA" w:rsidRDefault="00BF23FA" w:rsidP="00BF23F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</w:t>
      </w:r>
      <w:proofErr w:type="gramStart"/>
      <w:r w:rsidRPr="00BF23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BF23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ублей</w:t>
      </w:r>
    </w:p>
    <w:tbl>
      <w:tblPr>
        <w:tblW w:w="9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3385"/>
        <w:gridCol w:w="1865"/>
        <w:gridCol w:w="1839"/>
        <w:gridCol w:w="1826"/>
        <w:gridCol w:w="426"/>
      </w:tblGrid>
      <w:tr w:rsidR="00BF23FA" w:rsidRPr="00BF23FA" w:rsidTr="00BF23FA">
        <w:trPr>
          <w:trHeight w:val="6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FA" w:rsidRPr="00BF23FA" w:rsidRDefault="00BF23FA" w:rsidP="00BF2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23FA" w:rsidRPr="00BF23FA" w:rsidRDefault="00BF23FA" w:rsidP="00BF2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23FA" w:rsidRPr="00BF23FA" w:rsidRDefault="00BF23FA" w:rsidP="00BF2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FA" w:rsidRPr="00BF23FA" w:rsidRDefault="00BF23FA" w:rsidP="00BF2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23FA" w:rsidRPr="00BF23FA" w:rsidRDefault="00BF23FA" w:rsidP="00BF2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23FA" w:rsidRPr="00BF23FA" w:rsidRDefault="00BF23FA" w:rsidP="00BF2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23FA" w:rsidRPr="00BF23FA" w:rsidRDefault="00BF23FA" w:rsidP="00BF2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поселения </w:t>
            </w: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(городского округа)</w:t>
            </w:r>
          </w:p>
          <w:p w:rsidR="00BF23FA" w:rsidRPr="00BF23FA" w:rsidRDefault="00BF23FA" w:rsidP="00BF2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Ульяновской области</w:t>
            </w:r>
          </w:p>
          <w:p w:rsidR="00BF23FA" w:rsidRPr="00BF23FA" w:rsidRDefault="00BF23FA" w:rsidP="00BF2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FA" w:rsidRPr="00BF23FA" w:rsidRDefault="00BF23FA" w:rsidP="00BF2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Объём субсидий, предоставляемых </w:t>
            </w: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из областного бюджета Ульяновской области, </w:t>
            </w: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 том числе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3FA" w:rsidRPr="00BF23FA" w:rsidRDefault="00BF23FA" w:rsidP="00BF2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F23FA" w:rsidRPr="00BF23FA" w:rsidTr="00BF23FA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FA" w:rsidRPr="00BF23FA" w:rsidRDefault="00BF23FA" w:rsidP="00BF23F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FA" w:rsidRPr="00BF23FA" w:rsidRDefault="00BF23FA" w:rsidP="00BF23F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FA" w:rsidRPr="00BF23FA" w:rsidRDefault="00BF23FA" w:rsidP="00BF2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субсидий, источником которых являются субсидии из федерального бюджета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FA" w:rsidRPr="00BF23FA" w:rsidRDefault="00BF23FA" w:rsidP="00BF2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субсидий, источником которых являются собственные доходы областного бюджета Ульяновской области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FA" w:rsidRPr="00BF23FA" w:rsidRDefault="00BF23FA" w:rsidP="00BF2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объём субсидий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3FA" w:rsidRPr="00BF23FA" w:rsidRDefault="00BF23FA" w:rsidP="00BF2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23FA" w:rsidRPr="00BF23FA" w:rsidTr="00BF23F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23FA" w:rsidRPr="00BF23FA" w:rsidTr="00BF23F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Барышское</w:t>
            </w:r>
            <w:proofErr w:type="spellEnd"/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городское поселение муниципального образования «</w:t>
            </w:r>
            <w:proofErr w:type="spellStart"/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Барышский</w:t>
            </w:r>
            <w:proofErr w:type="spellEnd"/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12886,61154</w:t>
            </w:r>
          </w:p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2828,76839</w:t>
            </w:r>
          </w:p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15715,37993</w:t>
            </w:r>
          </w:p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23FA" w:rsidRPr="00BF23FA" w:rsidTr="00BF23F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FA" w:rsidRPr="00BF23FA" w:rsidRDefault="00BF23FA" w:rsidP="00BF2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Инзенское</w:t>
            </w:r>
            <w:proofErr w:type="spellEnd"/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городское поселение муниципального образования «</w:t>
            </w:r>
            <w:proofErr w:type="spellStart"/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Инзенский</w:t>
            </w:r>
            <w:proofErr w:type="spellEnd"/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14698,05697</w:t>
            </w:r>
          </w:p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3226,40276</w:t>
            </w:r>
          </w:p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17924,45973</w:t>
            </w:r>
          </w:p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23FA" w:rsidRPr="00BF23FA" w:rsidTr="00BF23FA">
        <w:trPr>
          <w:trHeight w:val="82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FA" w:rsidRPr="00BF23FA" w:rsidRDefault="00BF23FA" w:rsidP="00BF2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FA" w:rsidRPr="00BF23FA" w:rsidRDefault="00BF23FA" w:rsidP="00BF2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Сенгилеевское</w:t>
            </w:r>
            <w:proofErr w:type="spellEnd"/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городское</w:t>
            </w:r>
            <w:proofErr w:type="gramEnd"/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поселе-ние</w:t>
            </w:r>
            <w:proofErr w:type="spellEnd"/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Сенгилеевский</w:t>
            </w:r>
            <w:proofErr w:type="spellEnd"/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5763,32870</w:t>
            </w:r>
          </w:p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8265,12095</w:t>
            </w:r>
          </w:p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14028,44965</w:t>
            </w:r>
          </w:p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23FA" w:rsidRPr="00BF23FA" w:rsidTr="00BF23F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FA" w:rsidRPr="00BF23FA" w:rsidRDefault="00BF23FA" w:rsidP="00BF2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FA" w:rsidRPr="00BF23FA" w:rsidRDefault="00BF23FA" w:rsidP="00BF2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Силикатненское</w:t>
            </w:r>
            <w:proofErr w:type="spellEnd"/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городское</w:t>
            </w:r>
            <w:proofErr w:type="gramEnd"/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посе-ление</w:t>
            </w:r>
            <w:proofErr w:type="spellEnd"/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</w:t>
            </w:r>
            <w:proofErr w:type="spellStart"/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образова-ния</w:t>
            </w:r>
            <w:proofErr w:type="spellEnd"/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Сенгилеевский</w:t>
            </w:r>
            <w:proofErr w:type="spellEnd"/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3344,05</w:t>
            </w: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014</w:t>
            </w:r>
          </w:p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734,059</w:t>
            </w: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79</w:t>
            </w:r>
          </w:p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4078,1</w:t>
            </w: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0993</w:t>
            </w:r>
          </w:p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23FA" w:rsidRPr="00BF23FA" w:rsidTr="00BF23FA">
        <w:trPr>
          <w:trHeight w:val="1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FA" w:rsidRPr="00BF23FA" w:rsidRDefault="00BF23FA" w:rsidP="00BF2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FA" w:rsidRPr="00BF23FA" w:rsidRDefault="00BF23FA" w:rsidP="00BF2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 «город Димитровград»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52495,36661</w:t>
            </w:r>
          </w:p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11523,37317</w:t>
            </w:r>
          </w:p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64018,73978</w:t>
            </w:r>
          </w:p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23FA" w:rsidRPr="00BF23FA" w:rsidTr="00BF23F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FA" w:rsidRPr="00BF23FA" w:rsidRDefault="00BF23FA" w:rsidP="00BF2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FA" w:rsidRPr="00BF23FA" w:rsidRDefault="00BF23FA" w:rsidP="00BF2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образование «город </w:t>
            </w:r>
            <w:proofErr w:type="spellStart"/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Новоульяновск</w:t>
            </w:r>
            <w:proofErr w:type="spellEnd"/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6233,32004</w:t>
            </w:r>
          </w:p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5368,28977</w:t>
            </w:r>
          </w:p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11601,60981</w:t>
            </w:r>
          </w:p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23FA" w:rsidRPr="00BF23FA" w:rsidTr="00BF23F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FA" w:rsidRPr="00BF23FA" w:rsidRDefault="00BF23FA" w:rsidP="00BF2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FA" w:rsidRPr="00BF23FA" w:rsidRDefault="00BF23FA" w:rsidP="00BF2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 «город Ульяновск»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134915,96600</w:t>
            </w:r>
          </w:p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68411,53117</w:t>
            </w:r>
          </w:p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203327,49717</w:t>
            </w:r>
          </w:p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23FA" w:rsidRPr="00BF23FA" w:rsidTr="00BF23FA"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FA" w:rsidRPr="00BF23FA" w:rsidRDefault="00BF23FA" w:rsidP="00BF2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230336,70000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100357,54600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330694,24600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F23FA" w:rsidRPr="00BF23FA" w:rsidRDefault="00BF23FA" w:rsidP="00BF23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333237" w:rsidRPr="00BF23FA" w:rsidRDefault="00333237" w:rsidP="00BF23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3FA" w:rsidRPr="00BF23FA" w:rsidRDefault="000D5326" w:rsidP="00BF23FA">
      <w:pPr>
        <w:pStyle w:val="FORMATTEXT"/>
        <w:widowControl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</w:t>
      </w:r>
      <w:r w:rsidR="00BF23FA" w:rsidRPr="00BF23FA">
        <w:rPr>
          <w:b/>
          <w:color w:val="000000" w:themeColor="text1"/>
          <w:sz w:val="28"/>
          <w:szCs w:val="28"/>
        </w:rPr>
        <w:t>. Постановление Правительства Ульяновской области от 10.12.2018 № 635-П «О внесении изменений в постановление Правительства Ульяновской области от 15.09.2015 № 463-П»</w:t>
      </w:r>
    </w:p>
    <w:p w:rsidR="00BF23FA" w:rsidRDefault="00BF23FA" w:rsidP="00BF23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3FA" w:rsidRPr="00BF23FA" w:rsidRDefault="00BF23FA" w:rsidP="00BF23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 Ульяновской области  </w:t>
      </w:r>
      <w:proofErr w:type="spellStart"/>
      <w:proofErr w:type="gramStart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е т:</w:t>
      </w:r>
    </w:p>
    <w:p w:rsidR="00BF23FA" w:rsidRPr="00BF23FA" w:rsidRDefault="00BF23FA" w:rsidP="00BF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Pr="00BF23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постановление Правительства Ульяновской области от </w:t>
      </w: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15.09.2015 № 463-П</w:t>
      </w:r>
      <w:r w:rsidRPr="00BF23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 утверждении Порядка предоставления субсидий из областного бюджета Ульяновской области на создание и модернизацию объектов агропромышленного комплекса» следующие изменения:</w:t>
      </w:r>
    </w:p>
    <w:p w:rsidR="00BF23FA" w:rsidRPr="00BF23FA" w:rsidRDefault="00BF23FA" w:rsidP="00BF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1) заголовок изложить в следующей редакции:</w:t>
      </w:r>
    </w:p>
    <w:p w:rsidR="00BF23FA" w:rsidRPr="00BF23FA" w:rsidRDefault="00BF23FA" w:rsidP="00BF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Правил предоставления хозяйствующим субъектам </w:t>
      </w:r>
      <w:r w:rsidRPr="00BF23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субсидий из областного бюджета Ульяновской области в целях возмещения части прямых понесённых затрат, связанных с созданием и (или) модернизацией объектов агропромышленного комплекса</w:t>
      </w: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BF23FA" w:rsidRPr="00BF23FA" w:rsidRDefault="00BF23FA" w:rsidP="00BF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2) в преамбуле слово «с» заменить словами «</w:t>
      </w:r>
      <w:r w:rsidRPr="00BF23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 статьёй 78 Бюджетного кодекса Российской Федерации и</w:t>
      </w: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» и в ней цифры «2020» заменить цифрами «2021»;</w:t>
      </w:r>
    </w:p>
    <w:p w:rsidR="00BF23FA" w:rsidRPr="00BF23FA" w:rsidRDefault="00BF23FA" w:rsidP="00BF23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3) пункт 1 изложить в следующей редакции:</w:t>
      </w:r>
    </w:p>
    <w:p w:rsidR="00BF23FA" w:rsidRPr="00BF23FA" w:rsidRDefault="00BF23FA" w:rsidP="00BF23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 Утвердить прилагаемые Правила предоставления хозяйствующим субъектам </w:t>
      </w:r>
      <w:r w:rsidRPr="00BF23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субсидий из областного бюджета Ульяновской области в целях возмещения части прямых понесённых затрат, связанных с созданием и (или) модернизацией объектов агропромышленного комплекса</w:t>
      </w:r>
      <w:proofErr w:type="gramStart"/>
      <w:r w:rsidRPr="00BF23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BF23FA" w:rsidRPr="00BF23FA" w:rsidRDefault="00BF23FA" w:rsidP="00BF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End"/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4) в пункте 2 слова «</w:t>
      </w:r>
      <w:r w:rsidRPr="00BF23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сельского, лесного хозяйства и природных ресурсов</w:t>
      </w: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«агропромышленного комплекса и развития сельских территорий»;</w:t>
      </w:r>
    </w:p>
    <w:p w:rsidR="00BF23FA" w:rsidRPr="00BF23FA" w:rsidRDefault="00BF23FA" w:rsidP="00BF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Порядок </w:t>
      </w:r>
      <w:r w:rsidRPr="00BF23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предоставления субсидий из областного бюджета Ульянов</w:t>
      </w:r>
      <w:r w:rsidRPr="00BF23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ской области на создание и модернизацию объектов агропромышленного комплекса изложить в новой редакции.</w:t>
      </w:r>
    </w:p>
    <w:p w:rsidR="00BF23FA" w:rsidRPr="00BF23FA" w:rsidRDefault="00BF23FA" w:rsidP="00BF23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F23FA" w:rsidRPr="00BF23FA" w:rsidSect="00B518C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614"/>
    <w:rsid w:val="0003560D"/>
    <w:rsid w:val="00073A96"/>
    <w:rsid w:val="000C2A89"/>
    <w:rsid w:val="000D5326"/>
    <w:rsid w:val="000D72A6"/>
    <w:rsid w:val="00147019"/>
    <w:rsid w:val="0028672B"/>
    <w:rsid w:val="002F7F5E"/>
    <w:rsid w:val="00323D03"/>
    <w:rsid w:val="00333237"/>
    <w:rsid w:val="00384100"/>
    <w:rsid w:val="003D7C6F"/>
    <w:rsid w:val="004E625E"/>
    <w:rsid w:val="00612614"/>
    <w:rsid w:val="00661FDE"/>
    <w:rsid w:val="0072223F"/>
    <w:rsid w:val="0072793C"/>
    <w:rsid w:val="00742202"/>
    <w:rsid w:val="007919FA"/>
    <w:rsid w:val="007D550F"/>
    <w:rsid w:val="00836182"/>
    <w:rsid w:val="00912A31"/>
    <w:rsid w:val="009372E7"/>
    <w:rsid w:val="009E5FBE"/>
    <w:rsid w:val="009F3DF6"/>
    <w:rsid w:val="00A456B0"/>
    <w:rsid w:val="00AF61CE"/>
    <w:rsid w:val="00B518CB"/>
    <w:rsid w:val="00B859B4"/>
    <w:rsid w:val="00BB5F03"/>
    <w:rsid w:val="00BF23FA"/>
    <w:rsid w:val="00C13E1B"/>
    <w:rsid w:val="00C4031D"/>
    <w:rsid w:val="00CB2D5A"/>
    <w:rsid w:val="00DA16C3"/>
    <w:rsid w:val="00DF1892"/>
    <w:rsid w:val="00F745A9"/>
    <w:rsid w:val="00FC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03"/>
  </w:style>
  <w:style w:type="paragraph" w:styleId="1">
    <w:name w:val="heading 1"/>
    <w:basedOn w:val="a"/>
    <w:next w:val="a"/>
    <w:link w:val="10"/>
    <w:uiPriority w:val="9"/>
    <w:qFormat/>
    <w:rsid w:val="00A456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.HEADERTEXT"/>
    <w:uiPriority w:val="99"/>
    <w:qFormat/>
    <w:rsid w:val="007D550F"/>
    <w:pPr>
      <w:widowControl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ListLabel6">
    <w:name w:val="ListLabel 6"/>
    <w:qFormat/>
    <w:rsid w:val="007D550F"/>
    <w:rPr>
      <w:rFonts w:ascii="Times New Roman" w:eastAsia="Calibri" w:hAnsi="Times New Roman" w:cs="Times New Roman" w:hint="default"/>
      <w:color w:val="00000A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7D5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56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32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23FA"/>
    <w:rPr>
      <w:color w:val="0000FF" w:themeColor="hyperlink"/>
      <w:u w:val="single"/>
    </w:rPr>
  </w:style>
  <w:style w:type="paragraph" w:customStyle="1" w:styleId="FORMATTEXT">
    <w:name w:val=".FORMATTEXT"/>
    <w:uiPriority w:val="99"/>
    <w:qFormat/>
    <w:rsid w:val="00BF23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6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.HEADERTEXT"/>
    <w:uiPriority w:val="99"/>
    <w:qFormat/>
    <w:rsid w:val="007D550F"/>
    <w:pPr>
      <w:widowControl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ListLabel6">
    <w:name w:val="ListLabel 6"/>
    <w:qFormat/>
    <w:rsid w:val="007D550F"/>
    <w:rPr>
      <w:rFonts w:ascii="Times New Roman" w:eastAsia="Calibri" w:hAnsi="Times New Roman" w:cs="Times New Roman" w:hint="default"/>
      <w:color w:val="00000A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7D5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56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3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Ольга Валентиновна</dc:creator>
  <cp:lastModifiedBy>Olga Brenduk</cp:lastModifiedBy>
  <cp:revision>2</cp:revision>
  <dcterms:created xsi:type="dcterms:W3CDTF">2018-12-14T06:56:00Z</dcterms:created>
  <dcterms:modified xsi:type="dcterms:W3CDTF">2018-12-14T06:56:00Z</dcterms:modified>
</cp:coreProperties>
</file>