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0" w:rsidRPr="002B280C" w:rsidRDefault="00FE53A0" w:rsidP="00465DA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E53A0" w:rsidRPr="002B280C" w:rsidRDefault="00FE53A0" w:rsidP="00465DA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53A0" w:rsidRPr="002B280C" w:rsidRDefault="00FE53A0" w:rsidP="00465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80C">
        <w:rPr>
          <w:rFonts w:ascii="Times New Roman" w:hAnsi="Times New Roman" w:cs="Times New Roman"/>
          <w:sz w:val="28"/>
          <w:szCs w:val="28"/>
        </w:rPr>
        <w:t>ГУБЕРНАТОР УЛЬЯНОВСКОЙ ОБЛАСТИ</w:t>
      </w:r>
    </w:p>
    <w:p w:rsidR="00FE53A0" w:rsidRPr="002B280C" w:rsidRDefault="00FE53A0" w:rsidP="00465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3A0" w:rsidRPr="002B280C" w:rsidRDefault="00FE53A0" w:rsidP="00465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80C">
        <w:rPr>
          <w:rFonts w:ascii="Times New Roman" w:hAnsi="Times New Roman" w:cs="Times New Roman"/>
          <w:sz w:val="28"/>
          <w:szCs w:val="28"/>
        </w:rPr>
        <w:t>УКАЗ</w:t>
      </w:r>
    </w:p>
    <w:p w:rsidR="00FE53A0" w:rsidRPr="002B280C" w:rsidRDefault="00FE53A0" w:rsidP="00465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3A0" w:rsidRDefault="00FE53A0" w:rsidP="00465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3A0" w:rsidRDefault="00FE53A0" w:rsidP="00465D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</w:p>
    <w:p w:rsidR="00FE53A0" w:rsidRDefault="00FE53A0" w:rsidP="0046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3A0" w:rsidRDefault="00FE53A0" w:rsidP="00465D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деятельности исполнительных органов государственной власти Ульяновской области и в соответствии с пунктом 10 части 1 статьи 21 Устава Ульяновской области п о с т а н о в л я ю: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1. Переименовать с 01 января 2019 года Министерство развития конкуренции и экономики Ульяновской области в Министерство развития конкуренции и цифровой экономики Ульяновской области.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2. Министерству развития конкуренции и экономики Ульяновской области: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2.1. Совместно с управлением по вопросам государственной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6EC">
        <w:rPr>
          <w:rFonts w:ascii="Times New Roman" w:hAnsi="Times New Roman" w:cs="Times New Roman"/>
          <w:color w:val="000000"/>
          <w:sz w:val="28"/>
          <w:szCs w:val="28"/>
        </w:rPr>
        <w:t>и кадров администрации Губернатора Ульяновской области обеспечить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6EC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осуществление необходимых организационно-штатных мероприятий в соответствии с настоящим указом.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 xml:space="preserve">2.2. В срок до </w:t>
      </w:r>
      <w:r w:rsidRPr="00F366EC">
        <w:rPr>
          <w:rFonts w:ascii="Times New Roman" w:hAnsi="Times New Roman" w:cs="Times New Roman"/>
          <w:sz w:val="28"/>
          <w:szCs w:val="28"/>
        </w:rPr>
        <w:t>15 октября 2018</w:t>
      </w:r>
      <w:r w:rsidRPr="00F366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6EC">
        <w:rPr>
          <w:rFonts w:ascii="Times New Roman" w:hAnsi="Times New Roman" w:cs="Times New Roman"/>
          <w:color w:val="000000"/>
          <w:sz w:val="28"/>
          <w:szCs w:val="28"/>
        </w:rPr>
        <w:t>года представить на утверждение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6EC">
        <w:rPr>
          <w:rFonts w:ascii="Times New Roman" w:hAnsi="Times New Roman" w:cs="Times New Roman"/>
          <w:color w:val="000000"/>
          <w:sz w:val="28"/>
          <w:szCs w:val="28"/>
        </w:rPr>
        <w:t>в Правительство Ульяновской области согласованные: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Положение о Министерстве развития конкуренции и цифровой экономики Ульяновской области;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предельную штатную численность и фонд оплаты труда государственных гражданских служащих (работников) Министерства развития конкуренции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6EC">
        <w:rPr>
          <w:rFonts w:ascii="Times New Roman" w:hAnsi="Times New Roman" w:cs="Times New Roman"/>
          <w:color w:val="000000"/>
          <w:sz w:val="28"/>
          <w:szCs w:val="28"/>
        </w:rPr>
        <w:t>и цифровой экономики Ульяновской области.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color w:val="000000"/>
          <w:sz w:val="28"/>
          <w:szCs w:val="28"/>
        </w:rPr>
        <w:t>3. Внести в абзац пятый раздела I структуры исполнительных органов государственной власти Ульяновской области, возглавляемых Правительством Ульяновской области, утверждённой постановлением Губернатора Ульяновской области от 02.12.2016 № 110 «О структуре исполнительных органов государственной власти Ульяновской области», изменение, дополнив  его после слов «конкуренции и» словом «цифровой».</w:t>
      </w:r>
      <w:bookmarkStart w:id="0" w:name="_GoBack"/>
      <w:bookmarkEnd w:id="0"/>
    </w:p>
    <w:p w:rsidR="00FE53A0" w:rsidRPr="00F366EC" w:rsidRDefault="00FE53A0" w:rsidP="00F366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EC">
        <w:rPr>
          <w:rFonts w:ascii="Times New Roman" w:hAnsi="Times New Roman" w:cs="Times New Roman"/>
          <w:sz w:val="28"/>
          <w:szCs w:val="28"/>
        </w:rPr>
        <w:t xml:space="preserve">4. Настоящий указ вступает в силу на следующий день после дня его официального опубликования, за исключением </w:t>
      </w:r>
      <w:hyperlink r:id="rId6" w:history="1">
        <w:r w:rsidRPr="00F366EC">
          <w:rPr>
            <w:rFonts w:ascii="Times New Roman" w:hAnsi="Times New Roman" w:cs="Times New Roman"/>
            <w:sz w:val="28"/>
            <w:szCs w:val="28"/>
          </w:rPr>
          <w:t xml:space="preserve">пункта 3 </w:t>
        </w:r>
      </w:hyperlink>
      <w:r w:rsidRPr="00F366EC">
        <w:rPr>
          <w:rFonts w:ascii="Times New Roman" w:hAnsi="Times New Roman" w:cs="Times New Roman"/>
          <w:sz w:val="28"/>
          <w:szCs w:val="28"/>
        </w:rPr>
        <w:t>настоящего указа, который вступает в силу с 1 января 2019 года.</w:t>
      </w: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3A0" w:rsidRPr="00F366EC" w:rsidRDefault="00FE53A0" w:rsidP="00F366E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E53A0" w:rsidRPr="00F366EC" w:rsidRDefault="00FE53A0" w:rsidP="00F366EC">
      <w:pPr>
        <w:pStyle w:val="ConsPlusNormal"/>
        <w:rPr>
          <w:rFonts w:ascii="Times New Roman" w:hAnsi="Times New Roman" w:cs="Times New Roman"/>
          <w:spacing w:val="-2"/>
          <w:sz w:val="28"/>
          <w:szCs w:val="28"/>
        </w:rPr>
      </w:pPr>
      <w:r w:rsidRPr="00F366EC">
        <w:rPr>
          <w:rFonts w:ascii="Times New Roman" w:hAnsi="Times New Roman" w:cs="Times New Roman"/>
          <w:spacing w:val="-2"/>
          <w:sz w:val="28"/>
          <w:szCs w:val="28"/>
        </w:rPr>
        <w:t xml:space="preserve">Губернатор области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F366EC">
        <w:rPr>
          <w:rFonts w:ascii="Times New Roman" w:hAnsi="Times New Roman" w:cs="Times New Roman"/>
          <w:spacing w:val="-2"/>
          <w:sz w:val="28"/>
          <w:szCs w:val="28"/>
        </w:rPr>
        <w:t xml:space="preserve"> С.И.Морозов</w:t>
      </w:r>
    </w:p>
    <w:sectPr w:rsidR="00FE53A0" w:rsidRPr="00F366EC" w:rsidSect="00F366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EF" w:rsidRDefault="00065FEF">
      <w:r>
        <w:separator/>
      </w:r>
    </w:p>
  </w:endnote>
  <w:endnote w:type="continuationSeparator" w:id="1">
    <w:p w:rsidR="00065FEF" w:rsidRDefault="0006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EF" w:rsidRDefault="00065FEF">
      <w:r>
        <w:separator/>
      </w:r>
    </w:p>
  </w:footnote>
  <w:footnote w:type="continuationSeparator" w:id="1">
    <w:p w:rsidR="00065FEF" w:rsidRDefault="0006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0" w:rsidRPr="00465DA4" w:rsidRDefault="003714C0" w:rsidP="00AD4751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465DA4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FE53A0" w:rsidRPr="00465DA4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65DA4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FE53A0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465DA4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FE53A0" w:rsidRDefault="00FE53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280C"/>
    <w:rsid w:val="00065FEF"/>
    <w:rsid w:val="000A19CC"/>
    <w:rsid w:val="00146291"/>
    <w:rsid w:val="00233C79"/>
    <w:rsid w:val="00297C98"/>
    <w:rsid w:val="002B280C"/>
    <w:rsid w:val="002B46D8"/>
    <w:rsid w:val="00330845"/>
    <w:rsid w:val="0036101F"/>
    <w:rsid w:val="003714C0"/>
    <w:rsid w:val="00465DA4"/>
    <w:rsid w:val="00741200"/>
    <w:rsid w:val="00867017"/>
    <w:rsid w:val="00953C6E"/>
    <w:rsid w:val="009727A8"/>
    <w:rsid w:val="009A35B7"/>
    <w:rsid w:val="009F0E7D"/>
    <w:rsid w:val="009F5F16"/>
    <w:rsid w:val="00A00C1A"/>
    <w:rsid w:val="00AD4751"/>
    <w:rsid w:val="00B94770"/>
    <w:rsid w:val="00C02B65"/>
    <w:rsid w:val="00CB1D66"/>
    <w:rsid w:val="00CE0F57"/>
    <w:rsid w:val="00F366EC"/>
    <w:rsid w:val="00FC463F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80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B280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B28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Основной шрифт абзаца1"/>
    <w:uiPriority w:val="99"/>
    <w:rsid w:val="00465DA4"/>
  </w:style>
  <w:style w:type="paragraph" w:styleId="a3">
    <w:name w:val="header"/>
    <w:basedOn w:val="a"/>
    <w:link w:val="a4"/>
    <w:uiPriority w:val="99"/>
    <w:rsid w:val="00465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463F"/>
    <w:rPr>
      <w:lang w:eastAsia="en-US"/>
    </w:rPr>
  </w:style>
  <w:style w:type="character" w:styleId="a5">
    <w:name w:val="page number"/>
    <w:basedOn w:val="a0"/>
    <w:uiPriority w:val="99"/>
    <w:rsid w:val="00465DA4"/>
  </w:style>
  <w:style w:type="paragraph" w:styleId="a6">
    <w:name w:val="footer"/>
    <w:basedOn w:val="a"/>
    <w:link w:val="a7"/>
    <w:uiPriority w:val="99"/>
    <w:rsid w:val="0046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463F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F366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78D6954771047208A6B3D1A72DDCB8D2010D2CB874E6B03C0F497A5DE39BD0A1983F707A49F08F2C2A5B0Df0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kiryandr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 Евгений Вячеславович</dc:creator>
  <cp:lastModifiedBy>Olga Brenduk</cp:lastModifiedBy>
  <cp:revision>2</cp:revision>
  <cp:lastPrinted>2018-09-20T08:36:00Z</cp:lastPrinted>
  <dcterms:created xsi:type="dcterms:W3CDTF">2018-10-01T09:35:00Z</dcterms:created>
  <dcterms:modified xsi:type="dcterms:W3CDTF">2018-10-01T09:35:00Z</dcterms:modified>
</cp:coreProperties>
</file>