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92" w:rsidRPr="00037D4A" w:rsidRDefault="007836AD" w:rsidP="00760692">
      <w:pPr>
        <w:jc w:val="right"/>
      </w:pPr>
      <w:r w:rsidRPr="00037D4A">
        <w:t>Проект</w:t>
      </w:r>
    </w:p>
    <w:p w:rsidR="00760692" w:rsidRPr="00037D4A" w:rsidRDefault="00760692" w:rsidP="00037D4A">
      <w:pPr>
        <w:ind w:right="-284"/>
        <w:jc w:val="center"/>
      </w:pPr>
      <w:r w:rsidRPr="00037D4A">
        <w:t>ПРАВИТЕЛЬСТВ</w:t>
      </w:r>
      <w:r w:rsidR="007836AD" w:rsidRPr="00037D4A">
        <w:t>О УЛЬЯНОВСКОЙ ОБЛАСТИ</w:t>
      </w:r>
    </w:p>
    <w:p w:rsidR="007836AD" w:rsidRPr="00037D4A" w:rsidRDefault="007836AD" w:rsidP="00037D4A">
      <w:pPr>
        <w:ind w:right="-284"/>
        <w:jc w:val="center"/>
      </w:pPr>
    </w:p>
    <w:p w:rsidR="00760692" w:rsidRPr="00037D4A" w:rsidRDefault="007836AD" w:rsidP="00037D4A">
      <w:pPr>
        <w:ind w:right="-284"/>
        <w:jc w:val="center"/>
      </w:pPr>
      <w:r w:rsidRPr="00037D4A">
        <w:t>П О С Т А Н О В Л Е Н И Е</w:t>
      </w:r>
    </w:p>
    <w:p w:rsidR="00760692" w:rsidRPr="00037D4A" w:rsidRDefault="00760692" w:rsidP="00037D4A">
      <w:pPr>
        <w:ind w:right="-284"/>
        <w:jc w:val="center"/>
      </w:pPr>
    </w:p>
    <w:p w:rsidR="00760692" w:rsidRPr="00037D4A" w:rsidRDefault="00760692" w:rsidP="00760692">
      <w:pPr>
        <w:jc w:val="both"/>
      </w:pPr>
    </w:p>
    <w:p w:rsidR="00760692" w:rsidRPr="00037D4A" w:rsidRDefault="00760692" w:rsidP="00760692">
      <w:pPr>
        <w:jc w:val="both"/>
      </w:pPr>
    </w:p>
    <w:p w:rsidR="00760692" w:rsidRDefault="00760692" w:rsidP="00760692">
      <w:pPr>
        <w:jc w:val="both"/>
      </w:pPr>
    </w:p>
    <w:p w:rsidR="00692368" w:rsidRPr="00037D4A" w:rsidRDefault="00692368" w:rsidP="00760692">
      <w:pPr>
        <w:jc w:val="both"/>
      </w:pPr>
    </w:p>
    <w:p w:rsidR="00760692" w:rsidRPr="00037D4A" w:rsidRDefault="00760692" w:rsidP="00760692">
      <w:pPr>
        <w:jc w:val="both"/>
      </w:pPr>
    </w:p>
    <w:p w:rsidR="00760692" w:rsidRPr="00037D4A" w:rsidRDefault="00760692" w:rsidP="00037D4A">
      <w:pPr>
        <w:ind w:right="-284"/>
        <w:jc w:val="center"/>
        <w:rPr>
          <w:b/>
        </w:rPr>
      </w:pPr>
      <w:r w:rsidRPr="00037D4A">
        <w:rPr>
          <w:b/>
        </w:rPr>
        <w:t xml:space="preserve">О внесении изменений в постановление </w:t>
      </w:r>
      <w:r w:rsidR="007836AD" w:rsidRPr="00037D4A">
        <w:rPr>
          <w:b/>
        </w:rPr>
        <w:br/>
      </w:r>
      <w:r w:rsidRPr="00037D4A">
        <w:rPr>
          <w:b/>
        </w:rPr>
        <w:t>Правительства Ульяновской области от 26.01.2007 № 29</w:t>
      </w:r>
    </w:p>
    <w:p w:rsidR="00760692" w:rsidRPr="00037D4A" w:rsidRDefault="00760692" w:rsidP="00037D4A">
      <w:pPr>
        <w:ind w:right="-284"/>
        <w:jc w:val="both"/>
      </w:pPr>
    </w:p>
    <w:p w:rsidR="00760692" w:rsidRPr="00037D4A" w:rsidRDefault="00760692" w:rsidP="00037D4A">
      <w:pPr>
        <w:ind w:right="-284"/>
        <w:jc w:val="both"/>
      </w:pPr>
    </w:p>
    <w:p w:rsidR="00760692" w:rsidRPr="00037D4A" w:rsidRDefault="00760692" w:rsidP="00037D4A">
      <w:pPr>
        <w:ind w:right="-284" w:firstLine="709"/>
        <w:jc w:val="both"/>
      </w:pPr>
      <w:r w:rsidRPr="00037D4A">
        <w:t>Правительство Ульяновской области  п о с т а н о в л я е т:</w:t>
      </w:r>
    </w:p>
    <w:p w:rsidR="00760692" w:rsidRPr="00037D4A" w:rsidRDefault="00760692" w:rsidP="00037D4A">
      <w:pPr>
        <w:pStyle w:val="a3"/>
        <w:numPr>
          <w:ilvl w:val="0"/>
          <w:numId w:val="3"/>
        </w:numPr>
        <w:ind w:left="0" w:right="-284" w:firstLine="709"/>
        <w:jc w:val="both"/>
      </w:pPr>
      <w:r w:rsidRPr="00037D4A">
        <w:t xml:space="preserve">Внести в Порядок возмещения расходов, связанных </w:t>
      </w:r>
      <w:r w:rsidR="007B7C8D" w:rsidRPr="00037D4A">
        <w:br/>
      </w:r>
      <w:r w:rsidRPr="00037D4A">
        <w:t xml:space="preserve">с предоставлением мер государственной социальной поддержки отдельных категорий лиц, нуждающихся в протезно-ортопедической помощи, </w:t>
      </w:r>
      <w:r w:rsidR="007B7C8D" w:rsidRPr="00037D4A">
        <w:br/>
      </w:r>
      <w:r w:rsidRPr="00037D4A">
        <w:t xml:space="preserve">в Ульяновской области, утверждённый постановлением Правительства Ульяновской области от 26.01.2007 № 29 «О Порядке возмещения расходов, связанных с предоставлением мер государственной социальной поддержки отдельных категорий лиц, нуждающихся в протезно-ортопедической помощи, </w:t>
      </w:r>
      <w:r w:rsidR="007B7C8D" w:rsidRPr="00037D4A">
        <w:br/>
      </w:r>
      <w:r w:rsidRPr="00037D4A">
        <w:t>в Ульяновской области»</w:t>
      </w:r>
      <w:r w:rsidR="00BA31F9">
        <w:t>,</w:t>
      </w:r>
      <w:r w:rsidRPr="00037D4A">
        <w:t xml:space="preserve"> следующие изменения:</w:t>
      </w:r>
    </w:p>
    <w:p w:rsidR="00E07682" w:rsidRDefault="00E07682" w:rsidP="00037D4A">
      <w:pPr>
        <w:pStyle w:val="a3"/>
        <w:numPr>
          <w:ilvl w:val="0"/>
          <w:numId w:val="4"/>
        </w:numPr>
        <w:ind w:left="0" w:right="-284" w:firstLine="709"/>
        <w:jc w:val="both"/>
      </w:pPr>
      <w:r>
        <w:t xml:space="preserve">в </w:t>
      </w:r>
      <w:r w:rsidRPr="00037D4A">
        <w:t>пункт</w:t>
      </w:r>
      <w:r>
        <w:t>е</w:t>
      </w:r>
      <w:r w:rsidRPr="00037D4A">
        <w:t xml:space="preserve"> 4</w:t>
      </w:r>
      <w:r>
        <w:t>:</w:t>
      </w:r>
    </w:p>
    <w:p w:rsidR="00760692" w:rsidRPr="00037D4A" w:rsidRDefault="00587D1B" w:rsidP="00E07682">
      <w:pPr>
        <w:pStyle w:val="a3"/>
        <w:ind w:left="709" w:right="-284"/>
        <w:jc w:val="both"/>
      </w:pPr>
      <w:r>
        <w:t xml:space="preserve">а) </w:t>
      </w:r>
      <w:r w:rsidR="00E07682">
        <w:t xml:space="preserve">первое предложение </w:t>
      </w:r>
      <w:r w:rsidR="00037D4A">
        <w:t>а</w:t>
      </w:r>
      <w:r w:rsidR="00760692" w:rsidRPr="00037D4A">
        <w:t>бзац</w:t>
      </w:r>
      <w:r w:rsidR="00E07682">
        <w:t>а</w:t>
      </w:r>
      <w:r w:rsidR="00037D4A">
        <w:t xml:space="preserve"> первого </w:t>
      </w:r>
      <w:r w:rsidR="00760692" w:rsidRPr="00037D4A">
        <w:t>изложить в следующей редакции:</w:t>
      </w:r>
    </w:p>
    <w:p w:rsidR="007836AD" w:rsidRPr="00037D4A" w:rsidRDefault="00760692" w:rsidP="00037D4A">
      <w:pPr>
        <w:ind w:right="-284" w:firstLine="709"/>
        <w:jc w:val="both"/>
      </w:pPr>
      <w:r w:rsidRPr="00037D4A">
        <w:t xml:space="preserve">«4. Заявление о предоставлении мер государственной социальной поддержки (далее – заявление) подаётся в областное государственное казённое учреждение социальной защиты населения Ульяновской области, наделённое полномочиями по организации предоставления мер государственной социальной поддержки и возмещения расходов, возникших в связи с оказанием протезно-ортопедической помощи лицам, не являющимся инвалидами, но по медицинским показаниям нуждающимся в оказании протезно-ортопедической помощи (далее – учреждение), по месту жительства лица, </w:t>
      </w:r>
      <w:r w:rsidR="00587D1B">
        <w:t>имеющего право на их получение.»;</w:t>
      </w:r>
    </w:p>
    <w:p w:rsidR="00BA31F9" w:rsidRDefault="00587D1B" w:rsidP="00037D4A">
      <w:pPr>
        <w:autoSpaceDE w:val="0"/>
        <w:autoSpaceDN w:val="0"/>
        <w:adjustRightInd w:val="0"/>
        <w:ind w:right="-284" w:firstLine="709"/>
        <w:jc w:val="both"/>
      </w:pPr>
      <w:r>
        <w:t xml:space="preserve">б) </w:t>
      </w:r>
      <w:r w:rsidR="00BA31F9">
        <w:t>в абзаце втором слова «социальной защиты» исключить;</w:t>
      </w:r>
    </w:p>
    <w:p w:rsidR="00BA31F9" w:rsidRDefault="00BA31F9" w:rsidP="00BA31F9">
      <w:pPr>
        <w:autoSpaceDE w:val="0"/>
        <w:autoSpaceDN w:val="0"/>
        <w:adjustRightInd w:val="0"/>
        <w:ind w:right="-284" w:firstLine="709"/>
        <w:jc w:val="both"/>
      </w:pPr>
      <w:r>
        <w:t>в) в абзаце третьем слова «</w:t>
      </w:r>
      <w:r w:rsidRPr="00037D4A">
        <w:t>законного или уполномоченного</w:t>
      </w:r>
      <w:r>
        <w:t>»</w:t>
      </w:r>
      <w:r w:rsidRPr="00BA31F9">
        <w:t xml:space="preserve"> </w:t>
      </w:r>
      <w:r>
        <w:t>исключить;</w:t>
      </w:r>
    </w:p>
    <w:p w:rsidR="006433AD" w:rsidRPr="00037D4A" w:rsidRDefault="00BA31F9" w:rsidP="00037D4A">
      <w:pPr>
        <w:ind w:right="-284" w:firstLine="709"/>
        <w:jc w:val="both"/>
      </w:pPr>
      <w:r>
        <w:t>г</w:t>
      </w:r>
      <w:r w:rsidR="00587D1B">
        <w:t xml:space="preserve">) </w:t>
      </w:r>
      <w:r w:rsidR="006433AD" w:rsidRPr="00037D4A">
        <w:t>в абзаце восьмом слова «социальной защиты» исключить;</w:t>
      </w:r>
    </w:p>
    <w:p w:rsidR="006433AD" w:rsidRPr="00037D4A" w:rsidRDefault="00587D1B" w:rsidP="00037D4A">
      <w:pPr>
        <w:ind w:right="-284" w:firstLine="709"/>
        <w:jc w:val="both"/>
      </w:pPr>
      <w:r>
        <w:t>2</w:t>
      </w:r>
      <w:r w:rsidR="006433AD" w:rsidRPr="00037D4A">
        <w:t xml:space="preserve">) в </w:t>
      </w:r>
      <w:r w:rsidR="00BA31F9">
        <w:t xml:space="preserve">абзаце первом </w:t>
      </w:r>
      <w:r w:rsidR="006433AD" w:rsidRPr="00037D4A">
        <w:t>пункт</w:t>
      </w:r>
      <w:r w:rsidR="00BA31F9">
        <w:t>а</w:t>
      </w:r>
      <w:r w:rsidR="006433AD" w:rsidRPr="00037D4A">
        <w:t xml:space="preserve"> 5 слова  «социальной защиты» исключить;</w:t>
      </w:r>
    </w:p>
    <w:p w:rsidR="00760692" w:rsidRPr="00037D4A" w:rsidRDefault="00587D1B" w:rsidP="00037D4A">
      <w:pPr>
        <w:pStyle w:val="a3"/>
        <w:ind w:left="709" w:right="-284"/>
        <w:jc w:val="both"/>
      </w:pPr>
      <w:r>
        <w:t>3</w:t>
      </w:r>
      <w:r w:rsidR="006433AD" w:rsidRPr="00037D4A">
        <w:t xml:space="preserve">) </w:t>
      </w:r>
      <w:r w:rsidR="00760692" w:rsidRPr="00037D4A">
        <w:t>в пункте 6:</w:t>
      </w:r>
    </w:p>
    <w:p w:rsidR="00760692" w:rsidRPr="00037D4A" w:rsidRDefault="00760692" w:rsidP="00037D4A">
      <w:pPr>
        <w:ind w:right="-284" w:firstLine="709"/>
        <w:jc w:val="both"/>
      </w:pPr>
      <w:r w:rsidRPr="00037D4A">
        <w:t>а) абзац первый  изложить в следующей редакции:</w:t>
      </w:r>
    </w:p>
    <w:p w:rsidR="00760692" w:rsidRPr="00037D4A" w:rsidRDefault="00760692" w:rsidP="00037D4A">
      <w:pPr>
        <w:ind w:right="-284" w:firstLine="709"/>
        <w:jc w:val="both"/>
      </w:pPr>
      <w:r w:rsidRPr="00037D4A">
        <w:t xml:space="preserve">«6. Учреждение в соответствии с уведомлением о постановке на учёт </w:t>
      </w:r>
      <w:r w:rsidR="006433AD" w:rsidRPr="00037D4A">
        <w:br/>
      </w:r>
      <w:r w:rsidRPr="00037D4A">
        <w:t xml:space="preserve">в день обращения выдаёт заявителям направление на обеспечение протезно-ортопедическими изделиями, указанными в </w:t>
      </w:r>
      <w:hyperlink r:id="rId8" w:history="1">
        <w:r w:rsidRPr="00037D4A">
          <w:t>пункте 2</w:t>
        </w:r>
      </w:hyperlink>
      <w:r w:rsidRPr="00037D4A">
        <w:t xml:space="preserve"> настоящего Порядка</w:t>
      </w:r>
      <w:r w:rsidR="006433AD" w:rsidRPr="00037D4A">
        <w:t xml:space="preserve">  (далее – направление)</w:t>
      </w:r>
      <w:r w:rsidRPr="00037D4A">
        <w:t xml:space="preserve">, или их ремонт в выбранную ими организацию </w:t>
      </w:r>
      <w:r w:rsidR="0025483F" w:rsidRPr="00037D4A">
        <w:t xml:space="preserve">и (или) </w:t>
      </w:r>
      <w:r w:rsidR="006433AD" w:rsidRPr="00037D4A">
        <w:br/>
      </w:r>
      <w:r w:rsidRPr="00037D4A">
        <w:lastRenderedPageBreak/>
        <w:t>к индивидуальному предпринимателю, с которыми учреждением заключен соответствующий договор.»;</w:t>
      </w:r>
    </w:p>
    <w:p w:rsidR="00760692" w:rsidRPr="00037D4A" w:rsidRDefault="00760692" w:rsidP="00037D4A">
      <w:pPr>
        <w:ind w:right="-284" w:firstLine="709"/>
        <w:jc w:val="both"/>
      </w:pPr>
      <w:r w:rsidRPr="00037D4A">
        <w:t xml:space="preserve">б) в абзаце втором </w:t>
      </w:r>
      <w:r w:rsidR="0025483F" w:rsidRPr="00037D4A">
        <w:t>слова «(индивидуальными предпринимателями)</w:t>
      </w:r>
      <w:r w:rsidR="003A583F" w:rsidRPr="00037D4A">
        <w:t>»</w:t>
      </w:r>
      <w:r w:rsidR="0025483F" w:rsidRPr="00037D4A">
        <w:t xml:space="preserve"> заменить словами «и (или) индивидуальными предпринимателями»</w:t>
      </w:r>
      <w:r w:rsidRPr="00037D4A">
        <w:t>;</w:t>
      </w:r>
    </w:p>
    <w:p w:rsidR="00760692" w:rsidRPr="00037D4A" w:rsidRDefault="00760692" w:rsidP="00037D4A">
      <w:pPr>
        <w:ind w:right="-284" w:firstLine="709"/>
        <w:jc w:val="both"/>
      </w:pPr>
      <w:r w:rsidRPr="00037D4A">
        <w:t xml:space="preserve">в) в абзаце третьем </w:t>
      </w:r>
      <w:r w:rsidR="00871449" w:rsidRPr="00037D4A">
        <w:t>слова «(индивидуальному предпринимателю)» заменить словами «и (или) индивидуальн</w:t>
      </w:r>
      <w:r w:rsidR="002D4D7A" w:rsidRPr="00037D4A">
        <w:t>ому</w:t>
      </w:r>
      <w:r w:rsidR="00871449" w:rsidRPr="00037D4A">
        <w:t xml:space="preserve"> предпринимател</w:t>
      </w:r>
      <w:r w:rsidR="002D4D7A" w:rsidRPr="00037D4A">
        <w:t>ю</w:t>
      </w:r>
      <w:r w:rsidR="00871449" w:rsidRPr="00037D4A">
        <w:t>»</w:t>
      </w:r>
      <w:r w:rsidRPr="00037D4A">
        <w:t>;</w:t>
      </w:r>
    </w:p>
    <w:p w:rsidR="002D4D7A" w:rsidRPr="00037D4A" w:rsidRDefault="00760692" w:rsidP="00037D4A">
      <w:pPr>
        <w:ind w:right="-284" w:firstLine="709"/>
        <w:jc w:val="both"/>
      </w:pPr>
      <w:r w:rsidRPr="00037D4A">
        <w:t xml:space="preserve">г) в абзаце пятом </w:t>
      </w:r>
      <w:r w:rsidR="00703C38" w:rsidRPr="00037D4A">
        <w:t>слова «(индивидуального предпринимателя)» заменить словами «и (или) индивидуального предпринимателя»</w:t>
      </w:r>
      <w:r w:rsidR="002D4D7A" w:rsidRPr="00037D4A">
        <w:t>;</w:t>
      </w:r>
    </w:p>
    <w:p w:rsidR="002D4D7A" w:rsidRPr="00037D4A" w:rsidRDefault="00760692" w:rsidP="00037D4A">
      <w:pPr>
        <w:ind w:right="-284" w:firstLine="709"/>
        <w:jc w:val="both"/>
      </w:pPr>
      <w:r w:rsidRPr="00037D4A">
        <w:t xml:space="preserve">д) в абзаце восьмом </w:t>
      </w:r>
      <w:r w:rsidR="002D4D7A" w:rsidRPr="00037D4A">
        <w:t>слова «(индивидуального предпринимателя)» заменить словами «и (или) индивидуального предпринимателя»;</w:t>
      </w:r>
    </w:p>
    <w:p w:rsidR="00A36422" w:rsidRPr="001F4254" w:rsidRDefault="00587D1B" w:rsidP="00037D4A">
      <w:pPr>
        <w:ind w:right="-284" w:firstLine="709"/>
        <w:jc w:val="both"/>
      </w:pPr>
      <w:r>
        <w:t>4</w:t>
      </w:r>
      <w:r w:rsidR="00A36422" w:rsidRPr="001F4254">
        <w:t>) пункт 7 изложить в следующей редакции:</w:t>
      </w:r>
    </w:p>
    <w:p w:rsidR="00A36422" w:rsidRPr="001F4254" w:rsidRDefault="00A36422" w:rsidP="00037D4A">
      <w:pPr>
        <w:ind w:right="-284" w:firstLine="709"/>
        <w:jc w:val="both"/>
      </w:pPr>
      <w:r w:rsidRPr="001F4254">
        <w:t xml:space="preserve">«7. При обращении в организацию и (или) к индивидуальному предпринимателю, заключившую (заключившему) договор с учреждением, заявитель предъявляет </w:t>
      </w:r>
      <w:r w:rsidR="00266946" w:rsidRPr="001F4254">
        <w:t xml:space="preserve">направление и </w:t>
      </w:r>
      <w:r w:rsidRPr="001F4254">
        <w:t>документ</w:t>
      </w:r>
      <w:r w:rsidR="007A18E9" w:rsidRPr="001F4254">
        <w:t>ы</w:t>
      </w:r>
      <w:r w:rsidRPr="001F4254">
        <w:t xml:space="preserve">, </w:t>
      </w:r>
      <w:r w:rsidR="007A18E9" w:rsidRPr="001F4254">
        <w:t xml:space="preserve">указанные в подпунктах </w:t>
      </w:r>
      <w:r w:rsidR="00266946" w:rsidRPr="001F4254">
        <w:t>1–3 пункта 4 настоящего Порядка</w:t>
      </w:r>
      <w:r w:rsidRPr="001F4254">
        <w:t>.»;</w:t>
      </w:r>
    </w:p>
    <w:p w:rsidR="00760692" w:rsidRPr="00037D4A" w:rsidRDefault="00240B0F" w:rsidP="00037D4A">
      <w:pPr>
        <w:ind w:right="-284" w:firstLine="709"/>
        <w:jc w:val="both"/>
      </w:pPr>
      <w:r>
        <w:t>5</w:t>
      </w:r>
      <w:r w:rsidR="00760692" w:rsidRPr="001F4254">
        <w:t xml:space="preserve">) в пункте 9 </w:t>
      </w:r>
      <w:r w:rsidR="00703C38" w:rsidRPr="001F4254">
        <w:t>слова «(индивидуальный</w:t>
      </w:r>
      <w:r w:rsidR="00703C38" w:rsidRPr="00037D4A">
        <w:t xml:space="preserve"> предприниматель)» заменить словами «и (или) индивидуальный предприниматель»</w:t>
      </w:r>
      <w:r w:rsidR="00760692" w:rsidRPr="00037D4A">
        <w:t>;</w:t>
      </w:r>
    </w:p>
    <w:p w:rsidR="00760692" w:rsidRPr="00037D4A" w:rsidRDefault="00240B0F" w:rsidP="00037D4A">
      <w:pPr>
        <w:ind w:right="-284" w:firstLine="709"/>
        <w:jc w:val="both"/>
      </w:pPr>
      <w:r>
        <w:t>6</w:t>
      </w:r>
      <w:r w:rsidR="00760692" w:rsidRPr="00037D4A">
        <w:t xml:space="preserve">) в пункте 10 </w:t>
      </w:r>
      <w:r w:rsidR="00703C38" w:rsidRPr="00037D4A">
        <w:t xml:space="preserve">слова «(индивидуальным предпринимателем)» заменить словами «и (или) индивидуальным предпринимателем», </w:t>
      </w:r>
      <w:r w:rsidR="00760692" w:rsidRPr="00037D4A">
        <w:t>слова «заключ</w:t>
      </w:r>
      <w:r>
        <w:t>ё</w:t>
      </w:r>
      <w:r w:rsidR="00760692" w:rsidRPr="00037D4A">
        <w:t>нными договорами» заменить словами «заключ</w:t>
      </w:r>
      <w:r>
        <w:t>ё</w:t>
      </w:r>
      <w:r w:rsidR="00760692" w:rsidRPr="00037D4A">
        <w:t>нным договором».</w:t>
      </w:r>
    </w:p>
    <w:p w:rsidR="00240B0F" w:rsidRPr="00DA4CE2" w:rsidRDefault="00240B0F" w:rsidP="00240B0F">
      <w:pPr>
        <w:pStyle w:val="a3"/>
        <w:numPr>
          <w:ilvl w:val="0"/>
          <w:numId w:val="3"/>
        </w:numPr>
        <w:ind w:left="0" w:right="-284" w:firstLine="709"/>
        <w:jc w:val="both"/>
      </w:pPr>
      <w:r>
        <w:t xml:space="preserve">Настоящее постановление </w:t>
      </w:r>
      <w:r w:rsidRPr="00DA4CE2">
        <w:t>вступает в силу на следующий день после дня его официального опубликования.</w:t>
      </w:r>
    </w:p>
    <w:p w:rsidR="00240B0F" w:rsidRPr="00037D4A" w:rsidRDefault="00240B0F" w:rsidP="00760692">
      <w:pPr>
        <w:jc w:val="both"/>
      </w:pPr>
    </w:p>
    <w:p w:rsidR="00760692" w:rsidRPr="00037D4A" w:rsidRDefault="00760692" w:rsidP="00760692">
      <w:pPr>
        <w:jc w:val="both"/>
      </w:pPr>
    </w:p>
    <w:p w:rsidR="00760692" w:rsidRPr="00037D4A" w:rsidRDefault="00760692" w:rsidP="00760692">
      <w:pPr>
        <w:jc w:val="both"/>
      </w:pPr>
    </w:p>
    <w:p w:rsidR="00760692" w:rsidRPr="00037D4A" w:rsidRDefault="00760692" w:rsidP="00760692">
      <w:pPr>
        <w:ind w:right="-284"/>
        <w:jc w:val="both"/>
      </w:pPr>
      <w:r w:rsidRPr="00037D4A">
        <w:t xml:space="preserve">Председатель </w:t>
      </w:r>
    </w:p>
    <w:p w:rsidR="00760692" w:rsidRPr="002B3536" w:rsidRDefault="00760692" w:rsidP="00760692">
      <w:pPr>
        <w:ind w:right="-284"/>
        <w:jc w:val="both"/>
      </w:pPr>
      <w:r w:rsidRPr="00037D4A">
        <w:t xml:space="preserve">Правительства области                                                         </w:t>
      </w:r>
      <w:r w:rsidR="007B7C8D" w:rsidRPr="00037D4A">
        <w:t xml:space="preserve">     </w:t>
      </w:r>
      <w:r w:rsidRPr="00037D4A">
        <w:t xml:space="preserve">          А.А.Смекалин</w:t>
      </w:r>
    </w:p>
    <w:p w:rsidR="00760692" w:rsidRPr="00760692" w:rsidRDefault="00760692" w:rsidP="00760692">
      <w:pPr>
        <w:jc w:val="both"/>
      </w:pPr>
    </w:p>
    <w:p w:rsidR="00760692" w:rsidRPr="00760692" w:rsidRDefault="00760692" w:rsidP="00760692">
      <w:pPr>
        <w:jc w:val="both"/>
      </w:pPr>
    </w:p>
    <w:p w:rsidR="00760692" w:rsidRPr="00760692" w:rsidRDefault="00760692" w:rsidP="00760692">
      <w:pPr>
        <w:jc w:val="both"/>
      </w:pPr>
    </w:p>
    <w:sectPr w:rsidR="00760692" w:rsidRPr="00760692" w:rsidSect="007B7C8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E3D" w:rsidRDefault="00264E3D" w:rsidP="007B7C8D">
      <w:r>
        <w:separator/>
      </w:r>
    </w:p>
  </w:endnote>
  <w:endnote w:type="continuationSeparator" w:id="1">
    <w:p w:rsidR="00264E3D" w:rsidRDefault="00264E3D" w:rsidP="007B7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E3D" w:rsidRDefault="00264E3D" w:rsidP="007B7C8D">
      <w:r>
        <w:separator/>
      </w:r>
    </w:p>
  </w:footnote>
  <w:footnote w:type="continuationSeparator" w:id="1">
    <w:p w:rsidR="00264E3D" w:rsidRDefault="00264E3D" w:rsidP="007B7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66"/>
    </w:sdtPr>
    <w:sdtContent>
      <w:p w:rsidR="007B7C8D" w:rsidRDefault="0082794B">
        <w:pPr>
          <w:pStyle w:val="a4"/>
          <w:jc w:val="center"/>
        </w:pPr>
        <w:fldSimple w:instr=" PAGE   \* MERGEFORMAT ">
          <w:r w:rsidR="005761D5">
            <w:rPr>
              <w:noProof/>
            </w:rPr>
            <w:t>2</w:t>
          </w:r>
        </w:fldSimple>
      </w:p>
    </w:sdtContent>
  </w:sdt>
  <w:p w:rsidR="007B7C8D" w:rsidRDefault="007B7C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82B"/>
    <w:multiLevelType w:val="hybridMultilevel"/>
    <w:tmpl w:val="BD40B3F4"/>
    <w:lvl w:ilvl="0" w:tplc="1D2A4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45D6A"/>
    <w:multiLevelType w:val="hybridMultilevel"/>
    <w:tmpl w:val="822A0364"/>
    <w:lvl w:ilvl="0" w:tplc="03E84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0D1DAC"/>
    <w:multiLevelType w:val="hybridMultilevel"/>
    <w:tmpl w:val="503EC86E"/>
    <w:lvl w:ilvl="0" w:tplc="3E92F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7367E2"/>
    <w:multiLevelType w:val="hybridMultilevel"/>
    <w:tmpl w:val="602015B4"/>
    <w:lvl w:ilvl="0" w:tplc="E5CEB8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692"/>
    <w:rsid w:val="00037D4A"/>
    <w:rsid w:val="000729D7"/>
    <w:rsid w:val="000F011B"/>
    <w:rsid w:val="00174A61"/>
    <w:rsid w:val="001F4254"/>
    <w:rsid w:val="00240B0F"/>
    <w:rsid w:val="0025483F"/>
    <w:rsid w:val="00264E3D"/>
    <w:rsid w:val="00266946"/>
    <w:rsid w:val="00287CC2"/>
    <w:rsid w:val="002B2560"/>
    <w:rsid w:val="002C02BD"/>
    <w:rsid w:val="002D4D7A"/>
    <w:rsid w:val="002E363C"/>
    <w:rsid w:val="0037238A"/>
    <w:rsid w:val="00394475"/>
    <w:rsid w:val="003A583F"/>
    <w:rsid w:val="003C5FF5"/>
    <w:rsid w:val="00403634"/>
    <w:rsid w:val="00417D61"/>
    <w:rsid w:val="00466F6D"/>
    <w:rsid w:val="00485264"/>
    <w:rsid w:val="005761D5"/>
    <w:rsid w:val="00587D1B"/>
    <w:rsid w:val="006433AD"/>
    <w:rsid w:val="00652248"/>
    <w:rsid w:val="00674763"/>
    <w:rsid w:val="00692368"/>
    <w:rsid w:val="006F089A"/>
    <w:rsid w:val="006F733D"/>
    <w:rsid w:val="00703C38"/>
    <w:rsid w:val="00723679"/>
    <w:rsid w:val="00726CCF"/>
    <w:rsid w:val="00746AFC"/>
    <w:rsid w:val="00760692"/>
    <w:rsid w:val="00764BDA"/>
    <w:rsid w:val="007836AD"/>
    <w:rsid w:val="007A18E9"/>
    <w:rsid w:val="007B7C8D"/>
    <w:rsid w:val="0082794B"/>
    <w:rsid w:val="0084645A"/>
    <w:rsid w:val="00871449"/>
    <w:rsid w:val="0088270A"/>
    <w:rsid w:val="008E1AEB"/>
    <w:rsid w:val="0091144A"/>
    <w:rsid w:val="00944CB2"/>
    <w:rsid w:val="009A05A6"/>
    <w:rsid w:val="009B2413"/>
    <w:rsid w:val="009C0181"/>
    <w:rsid w:val="00A36422"/>
    <w:rsid w:val="00AB09A1"/>
    <w:rsid w:val="00AE1665"/>
    <w:rsid w:val="00B10A21"/>
    <w:rsid w:val="00BA31F9"/>
    <w:rsid w:val="00BB46A3"/>
    <w:rsid w:val="00BE2DD4"/>
    <w:rsid w:val="00C20FA6"/>
    <w:rsid w:val="00CE4C38"/>
    <w:rsid w:val="00D47E42"/>
    <w:rsid w:val="00D513EC"/>
    <w:rsid w:val="00D547F0"/>
    <w:rsid w:val="00DE0E3C"/>
    <w:rsid w:val="00E07682"/>
    <w:rsid w:val="00EB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92"/>
    <w:pPr>
      <w:spacing w:after="0" w:line="240" w:lineRule="auto"/>
    </w:pPr>
    <w:rPr>
      <w:rFonts w:eastAsia="Calibri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7C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7C8D"/>
    <w:rPr>
      <w:rFonts w:eastAsia="Calibri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7C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C8D"/>
    <w:rPr>
      <w:rFonts w:eastAsia="Calibri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63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2EBF5B77DF4564260C13F0F1CE1D6E8B7B3210A3CBFD123FCC11ABEE6CA19CF68745680FCED43C95C02d9b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F183B-657D-4564-AEE7-4A9F0A7D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Olga Brenduk</cp:lastModifiedBy>
  <cp:revision>2</cp:revision>
  <cp:lastPrinted>2018-06-25T05:02:00Z</cp:lastPrinted>
  <dcterms:created xsi:type="dcterms:W3CDTF">2018-09-13T06:28:00Z</dcterms:created>
  <dcterms:modified xsi:type="dcterms:W3CDTF">2018-09-13T06:28:00Z</dcterms:modified>
</cp:coreProperties>
</file>