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C0" w:rsidRDefault="005368C0">
      <w:pPr>
        <w:pStyle w:val="ConsPlusTitlePage"/>
      </w:pPr>
      <w:r>
        <w:br/>
      </w:r>
    </w:p>
    <w:p w:rsidR="005368C0" w:rsidRDefault="005368C0">
      <w:pPr>
        <w:pStyle w:val="ConsPlusNormal"/>
        <w:jc w:val="both"/>
        <w:outlineLvl w:val="0"/>
      </w:pPr>
    </w:p>
    <w:p w:rsidR="005368C0" w:rsidRDefault="005368C0">
      <w:pPr>
        <w:pStyle w:val="ConsPlusTitle"/>
        <w:jc w:val="center"/>
        <w:outlineLvl w:val="0"/>
      </w:pPr>
      <w:r>
        <w:t>ПРАВИТЕЛЬСТВО УЛЬЯНОВСКОЙ ОБЛАСТИ</w:t>
      </w:r>
    </w:p>
    <w:p w:rsidR="005368C0" w:rsidRDefault="005368C0">
      <w:pPr>
        <w:pStyle w:val="ConsPlusTitle"/>
        <w:jc w:val="center"/>
      </w:pPr>
      <w:bookmarkStart w:id="0" w:name="_GoBack"/>
      <w:bookmarkEnd w:id="0"/>
    </w:p>
    <w:p w:rsidR="005368C0" w:rsidRDefault="005368C0">
      <w:pPr>
        <w:pStyle w:val="ConsPlusTitle"/>
        <w:jc w:val="center"/>
      </w:pPr>
      <w:r>
        <w:t>ПОСТАНОВЛЕНИЕ</w:t>
      </w:r>
    </w:p>
    <w:p w:rsidR="005368C0" w:rsidRDefault="005368C0">
      <w:pPr>
        <w:pStyle w:val="ConsPlusTitle"/>
        <w:jc w:val="center"/>
      </w:pPr>
      <w:r>
        <w:t>от 11 сентября 2013 г. N 37/409-П</w:t>
      </w:r>
    </w:p>
    <w:p w:rsidR="005368C0" w:rsidRDefault="005368C0">
      <w:pPr>
        <w:pStyle w:val="ConsPlusTitle"/>
        <w:jc w:val="center"/>
      </w:pPr>
    </w:p>
    <w:p w:rsidR="005368C0" w:rsidRDefault="005368C0">
      <w:pPr>
        <w:pStyle w:val="ConsPlusTitle"/>
        <w:jc w:val="center"/>
      </w:pPr>
      <w:r>
        <w:t>ОБ УТВЕРЖДЕНИИ ГОСУДАРСТВЕННОЙ ПРОГРАММЫ</w:t>
      </w:r>
    </w:p>
    <w:p w:rsidR="005368C0" w:rsidRDefault="005368C0">
      <w:pPr>
        <w:pStyle w:val="ConsPlusTitle"/>
        <w:jc w:val="center"/>
      </w:pPr>
      <w:r>
        <w:t>УЛЬЯНОВСКОЙ ОБЛАСТИ "ГРАЖДАНСКОЕ ОБЩЕСТВО И ГОСУДАРСТВЕННАЯ</w:t>
      </w:r>
    </w:p>
    <w:p w:rsidR="005368C0" w:rsidRDefault="005368C0">
      <w:pPr>
        <w:pStyle w:val="ConsPlusTitle"/>
        <w:jc w:val="center"/>
      </w:pPr>
      <w:r>
        <w:t>НАЦИОНАЛЬНАЯ ПОЛИТИКА В УЛЬЯНОВСКОЙ ОБЛАСТИ"</w:t>
      </w:r>
    </w:p>
    <w:p w:rsidR="005368C0" w:rsidRDefault="005368C0">
      <w:pPr>
        <w:pStyle w:val="ConsPlusTitle"/>
        <w:jc w:val="center"/>
      </w:pPr>
      <w:r>
        <w:t>НА 2014 - 2018 ГОДЫ</w:t>
      </w:r>
    </w:p>
    <w:p w:rsidR="005368C0" w:rsidRDefault="005368C0">
      <w:pPr>
        <w:pStyle w:val="ConsPlusNormal"/>
        <w:jc w:val="center"/>
      </w:pPr>
      <w:r>
        <w:t>Список изменяющих документов</w:t>
      </w:r>
    </w:p>
    <w:p w:rsidR="005368C0" w:rsidRDefault="005368C0">
      <w:pPr>
        <w:pStyle w:val="ConsPlusNormal"/>
        <w:jc w:val="center"/>
      </w:pPr>
      <w:r>
        <w:t>(в ред. постановлений Правительства Ульяновской области</w:t>
      </w:r>
    </w:p>
    <w:p w:rsidR="005368C0" w:rsidRDefault="005368C0">
      <w:pPr>
        <w:pStyle w:val="ConsPlusNormal"/>
        <w:jc w:val="center"/>
      </w:pPr>
      <w:r>
        <w:t xml:space="preserve">от 07.04.2014 </w:t>
      </w:r>
      <w:hyperlink r:id="rId4" w:history="1">
        <w:r>
          <w:rPr>
            <w:color w:val="0000FF"/>
          </w:rPr>
          <w:t>N 7/114-П</w:t>
        </w:r>
      </w:hyperlink>
      <w:r>
        <w:t xml:space="preserve">, от 08.09.2014 </w:t>
      </w:r>
      <w:hyperlink r:id="rId5" w:history="1">
        <w:r>
          <w:rPr>
            <w:color w:val="0000FF"/>
          </w:rPr>
          <w:t>N 22/409-П</w:t>
        </w:r>
      </w:hyperlink>
      <w:r>
        <w:t xml:space="preserve"> (ред. 26.12.2014),</w:t>
      </w:r>
    </w:p>
    <w:p w:rsidR="005368C0" w:rsidRDefault="005368C0">
      <w:pPr>
        <w:pStyle w:val="ConsPlusNormal"/>
        <w:jc w:val="center"/>
      </w:pPr>
      <w:r>
        <w:t xml:space="preserve">от 19.02.2015 </w:t>
      </w:r>
      <w:hyperlink r:id="rId6" w:history="1">
        <w:r>
          <w:rPr>
            <w:color w:val="0000FF"/>
          </w:rPr>
          <w:t>N 3/50-П</w:t>
        </w:r>
      </w:hyperlink>
      <w:r>
        <w:t xml:space="preserve">, от 25.02.2015 </w:t>
      </w:r>
      <w:hyperlink r:id="rId7" w:history="1">
        <w:r>
          <w:rPr>
            <w:color w:val="0000FF"/>
          </w:rPr>
          <w:t>N 4/65-П</w:t>
        </w:r>
      </w:hyperlink>
      <w:r>
        <w:t xml:space="preserve">, от 29.06.2015 </w:t>
      </w:r>
      <w:hyperlink r:id="rId8" w:history="1">
        <w:r>
          <w:rPr>
            <w:color w:val="0000FF"/>
          </w:rPr>
          <w:t>N 15/298-П</w:t>
        </w:r>
      </w:hyperlink>
      <w:r>
        <w:t>,</w:t>
      </w:r>
    </w:p>
    <w:p w:rsidR="005368C0" w:rsidRDefault="005368C0">
      <w:pPr>
        <w:pStyle w:val="ConsPlusNormal"/>
        <w:jc w:val="center"/>
      </w:pPr>
      <w:r>
        <w:t xml:space="preserve">от 17.08.2015 </w:t>
      </w:r>
      <w:hyperlink r:id="rId9" w:history="1">
        <w:r>
          <w:rPr>
            <w:color w:val="0000FF"/>
          </w:rPr>
          <w:t>N 18/403-П</w:t>
        </w:r>
      </w:hyperlink>
      <w:r>
        <w:t xml:space="preserve">, от 26.10.2015 </w:t>
      </w:r>
      <w:hyperlink r:id="rId10" w:history="1">
        <w:r>
          <w:rPr>
            <w:color w:val="0000FF"/>
          </w:rPr>
          <w:t>N 22/534-П</w:t>
        </w:r>
      </w:hyperlink>
      <w:r>
        <w:t>,</w:t>
      </w:r>
    </w:p>
    <w:p w:rsidR="005368C0" w:rsidRDefault="005368C0">
      <w:pPr>
        <w:pStyle w:val="ConsPlusNormal"/>
        <w:jc w:val="center"/>
      </w:pPr>
      <w:r>
        <w:t xml:space="preserve">т 07.12.2015 </w:t>
      </w:r>
      <w:hyperlink r:id="rId11" w:history="1">
        <w:r>
          <w:rPr>
            <w:color w:val="0000FF"/>
          </w:rPr>
          <w:t>N 25/632-П</w:t>
        </w:r>
      </w:hyperlink>
      <w:r>
        <w:t xml:space="preserve">, от 07.12.2015 </w:t>
      </w:r>
      <w:hyperlink r:id="rId12" w:history="1">
        <w:r>
          <w:rPr>
            <w:color w:val="0000FF"/>
          </w:rPr>
          <w:t>N 25/639-П</w:t>
        </w:r>
      </w:hyperlink>
      <w:r>
        <w:t xml:space="preserve">, от 04.04.2016 </w:t>
      </w:r>
      <w:hyperlink r:id="rId13" w:history="1">
        <w:r>
          <w:rPr>
            <w:color w:val="0000FF"/>
          </w:rPr>
          <w:t>N 7/137-П</w:t>
        </w:r>
      </w:hyperlink>
      <w:r>
        <w:t>,</w:t>
      </w:r>
    </w:p>
    <w:p w:rsidR="005368C0" w:rsidRDefault="005368C0">
      <w:pPr>
        <w:pStyle w:val="ConsPlusNormal"/>
        <w:jc w:val="center"/>
      </w:pPr>
      <w:r>
        <w:t xml:space="preserve">от 04.05.2016 </w:t>
      </w:r>
      <w:hyperlink r:id="rId14" w:history="1">
        <w:r>
          <w:rPr>
            <w:color w:val="0000FF"/>
          </w:rPr>
          <w:t>N 11/194-П</w:t>
        </w:r>
      </w:hyperlink>
      <w:r>
        <w:t xml:space="preserve">, от 20.06.2016 </w:t>
      </w:r>
      <w:hyperlink r:id="rId15" w:history="1">
        <w:r>
          <w:rPr>
            <w:color w:val="0000FF"/>
          </w:rPr>
          <w:t>N 14/286-П</w:t>
        </w:r>
      </w:hyperlink>
      <w:r>
        <w:t>,</w:t>
      </w:r>
    </w:p>
    <w:p w:rsidR="005368C0" w:rsidRDefault="005368C0">
      <w:pPr>
        <w:pStyle w:val="ConsPlusNormal"/>
        <w:jc w:val="center"/>
      </w:pPr>
      <w:r>
        <w:t xml:space="preserve">от 29.08.2016 </w:t>
      </w:r>
      <w:hyperlink r:id="rId16" w:history="1">
        <w:r>
          <w:rPr>
            <w:color w:val="0000FF"/>
          </w:rPr>
          <w:t>N 19/402-П</w:t>
        </w:r>
      </w:hyperlink>
      <w:r>
        <w:t>)</w:t>
      </w:r>
    </w:p>
    <w:p w:rsidR="005368C0" w:rsidRDefault="005368C0">
      <w:pPr>
        <w:pStyle w:val="ConsPlusNormal"/>
        <w:jc w:val="both"/>
      </w:pPr>
    </w:p>
    <w:p w:rsidR="005368C0" w:rsidRDefault="005368C0">
      <w:pPr>
        <w:pStyle w:val="ConsPlusNormal"/>
        <w:ind w:firstLine="540"/>
        <w:jc w:val="both"/>
      </w:pPr>
      <w:r>
        <w:t>В целях организации и осуществления деятельности институтов гражданского общества на территории Ульяновской области Правительство Ульяновской области постановляет:</w:t>
      </w:r>
    </w:p>
    <w:p w:rsidR="005368C0" w:rsidRDefault="005368C0">
      <w:pPr>
        <w:pStyle w:val="ConsPlusNormal"/>
        <w:ind w:firstLine="540"/>
        <w:jc w:val="both"/>
      </w:pPr>
      <w:r>
        <w:t xml:space="preserve">1. Утвердить прилагаемую государственную </w:t>
      </w:r>
      <w:hyperlink w:anchor="P46" w:history="1">
        <w:r>
          <w:rPr>
            <w:color w:val="0000FF"/>
          </w:rPr>
          <w:t>программу</w:t>
        </w:r>
      </w:hyperlink>
      <w:r>
        <w:t xml:space="preserve"> Ульяновской области "Гражданское общество и государственная национальная политика в Ульяновской области" на 2014 - 2018 годы.</w:t>
      </w:r>
    </w:p>
    <w:p w:rsidR="005368C0" w:rsidRDefault="005368C0">
      <w:pPr>
        <w:pStyle w:val="ConsPlusNormal"/>
        <w:jc w:val="both"/>
      </w:pPr>
      <w:r>
        <w:t xml:space="preserve">(в ред. </w:t>
      </w:r>
      <w:hyperlink r:id="rId17" w:history="1">
        <w:r>
          <w:rPr>
            <w:color w:val="0000FF"/>
          </w:rPr>
          <w:t>постановления</w:t>
        </w:r>
      </w:hyperlink>
      <w:r>
        <w:t xml:space="preserve"> Правительства Ульяновской области от 08.09.2014 N 22/409-П)</w:t>
      </w:r>
    </w:p>
    <w:p w:rsidR="005368C0" w:rsidRDefault="005368C0">
      <w:pPr>
        <w:pStyle w:val="ConsPlusNormal"/>
        <w:ind w:firstLine="540"/>
        <w:jc w:val="both"/>
      </w:pPr>
      <w:r>
        <w:t>2. Признать утратившими силу:</w:t>
      </w:r>
    </w:p>
    <w:p w:rsidR="005368C0" w:rsidRDefault="004C18AB">
      <w:pPr>
        <w:pStyle w:val="ConsPlusNormal"/>
        <w:ind w:firstLine="540"/>
        <w:jc w:val="both"/>
      </w:pPr>
      <w:hyperlink r:id="rId18" w:history="1">
        <w:r w:rsidR="005368C0">
          <w:rPr>
            <w:color w:val="0000FF"/>
          </w:rPr>
          <w:t>постановление</w:t>
        </w:r>
      </w:hyperlink>
      <w:r w:rsidR="005368C0">
        <w:t xml:space="preserve"> Правительства Ульяновской области от 29.08.2011 N 42/412-П "Об утверждении областной целевой программы "Содействие развитию институтов гражданского общества и поддержка социально ориентированных некоммерческих организаций в Ульяновской области" на 2012 - 2014 годы";</w:t>
      </w:r>
    </w:p>
    <w:p w:rsidR="005368C0" w:rsidRDefault="004C18AB">
      <w:pPr>
        <w:pStyle w:val="ConsPlusNormal"/>
        <w:ind w:firstLine="540"/>
        <w:jc w:val="both"/>
      </w:pPr>
      <w:hyperlink r:id="rId19" w:history="1">
        <w:r w:rsidR="005368C0">
          <w:rPr>
            <w:color w:val="0000FF"/>
          </w:rPr>
          <w:t>постановление</w:t>
        </w:r>
      </w:hyperlink>
      <w:r w:rsidR="005368C0">
        <w:t xml:space="preserve"> Правительства Ульяновской области от 30.05.2012 N 257-П "О некоторых мерах по реализации постановления Правительства Ульяновской области от 29.08.2011 N 42/412-П "Об утверждении областной целевой программы "Содействие развитию институтов гражданского общества и поддержка социально ориентированных некоммерческих организаций в Ульяновской области" на 2012 - 2014 годы";</w:t>
      </w:r>
    </w:p>
    <w:p w:rsidR="005368C0" w:rsidRDefault="004C18AB">
      <w:pPr>
        <w:pStyle w:val="ConsPlusNormal"/>
        <w:ind w:firstLine="540"/>
        <w:jc w:val="both"/>
      </w:pPr>
      <w:hyperlink r:id="rId20" w:history="1">
        <w:r w:rsidR="005368C0">
          <w:rPr>
            <w:color w:val="0000FF"/>
          </w:rPr>
          <w:t>постановление</w:t>
        </w:r>
      </w:hyperlink>
      <w:r w:rsidR="005368C0">
        <w:t xml:space="preserve"> Правительства Ульяновской области от 20.08.2012 N 32/398-П "О внесении изменений в постановление Правительства Ульяновской области от 29.08.2011 N 42/412-П";</w:t>
      </w:r>
    </w:p>
    <w:p w:rsidR="005368C0" w:rsidRDefault="004C18AB">
      <w:pPr>
        <w:pStyle w:val="ConsPlusNormal"/>
        <w:ind w:firstLine="540"/>
        <w:jc w:val="both"/>
      </w:pPr>
      <w:hyperlink r:id="rId21" w:history="1">
        <w:r w:rsidR="005368C0">
          <w:rPr>
            <w:color w:val="0000FF"/>
          </w:rPr>
          <w:t>постановление</w:t>
        </w:r>
      </w:hyperlink>
      <w:r w:rsidR="005368C0">
        <w:t xml:space="preserve"> Правительства Ульяновской области от 03.06.2013 N 22/204-П "О внесении изменений в постановление Правительства Ульяновской области от 29.08.2011 N 42/412-П";</w:t>
      </w:r>
    </w:p>
    <w:p w:rsidR="005368C0" w:rsidRDefault="004C18AB">
      <w:pPr>
        <w:pStyle w:val="ConsPlusNormal"/>
        <w:ind w:firstLine="540"/>
        <w:jc w:val="both"/>
      </w:pPr>
      <w:hyperlink r:id="rId22" w:history="1">
        <w:r w:rsidR="005368C0">
          <w:rPr>
            <w:color w:val="0000FF"/>
          </w:rPr>
          <w:t>постановление</w:t>
        </w:r>
      </w:hyperlink>
      <w:r w:rsidR="005368C0">
        <w:t xml:space="preserve"> Правительства Ульяновской области от 01.07.2013 N 269-П "О внесении изменений в постановление Правительства Ульяновской области от 30.05.2012 N 257-П".</w:t>
      </w:r>
    </w:p>
    <w:p w:rsidR="005368C0" w:rsidRDefault="005368C0">
      <w:pPr>
        <w:pStyle w:val="ConsPlusNormal"/>
        <w:ind w:firstLine="540"/>
        <w:jc w:val="both"/>
      </w:pPr>
      <w:bookmarkStart w:id="1" w:name="P28"/>
      <w:bookmarkEnd w:id="1"/>
      <w:r>
        <w:t xml:space="preserve">3. Финансовое обеспечение расходных обязательств на реализацию государственной </w:t>
      </w:r>
      <w:hyperlink w:anchor="P46" w:history="1">
        <w:r>
          <w:rPr>
            <w:color w:val="0000FF"/>
          </w:rPr>
          <w:t>программы</w:t>
        </w:r>
      </w:hyperlink>
      <w:r>
        <w:t xml:space="preserve"> Ульяновской области "Гражданское общество и государственная национальная политика в Ульяновской области" на 2014 - 2018 годы осуществлять за счет бюджетных ассигнований, предусмотренных в областном бюджете Ульяновской области на очередной финансовый год и плановый период на эти цели.</w:t>
      </w:r>
    </w:p>
    <w:p w:rsidR="005368C0" w:rsidRDefault="005368C0">
      <w:pPr>
        <w:pStyle w:val="ConsPlusNormal"/>
        <w:jc w:val="both"/>
      </w:pPr>
      <w:r>
        <w:t xml:space="preserve">(в ред. </w:t>
      </w:r>
      <w:hyperlink r:id="rId23" w:history="1">
        <w:r>
          <w:rPr>
            <w:color w:val="0000FF"/>
          </w:rPr>
          <w:t>постановления</w:t>
        </w:r>
      </w:hyperlink>
      <w:r>
        <w:t xml:space="preserve"> Правительства Ульяновской области от 08.09.2014 N 22/409-П)</w:t>
      </w:r>
    </w:p>
    <w:p w:rsidR="005368C0" w:rsidRDefault="005368C0">
      <w:pPr>
        <w:pStyle w:val="ConsPlusNormal"/>
        <w:ind w:firstLine="540"/>
        <w:jc w:val="both"/>
      </w:pPr>
      <w:r>
        <w:t>4. Настоящее постановление вступает в силу с 1 января 2014 года.</w:t>
      </w:r>
    </w:p>
    <w:p w:rsidR="005368C0" w:rsidRDefault="005368C0">
      <w:pPr>
        <w:pStyle w:val="ConsPlusNormal"/>
        <w:jc w:val="both"/>
      </w:pPr>
    </w:p>
    <w:p w:rsidR="005368C0" w:rsidRDefault="005368C0">
      <w:pPr>
        <w:pStyle w:val="ConsPlusNormal"/>
        <w:jc w:val="right"/>
      </w:pPr>
      <w:r>
        <w:t>Губернатор - Председатель</w:t>
      </w:r>
    </w:p>
    <w:p w:rsidR="005368C0" w:rsidRDefault="005368C0">
      <w:pPr>
        <w:pStyle w:val="ConsPlusNormal"/>
        <w:jc w:val="right"/>
      </w:pPr>
      <w:r>
        <w:t>Правительства</w:t>
      </w:r>
    </w:p>
    <w:p w:rsidR="005368C0" w:rsidRDefault="005368C0">
      <w:pPr>
        <w:pStyle w:val="ConsPlusNormal"/>
        <w:jc w:val="right"/>
      </w:pPr>
      <w:r>
        <w:t>Ульяновской области</w:t>
      </w:r>
    </w:p>
    <w:p w:rsidR="005368C0" w:rsidRDefault="005368C0">
      <w:pPr>
        <w:pStyle w:val="ConsPlusNormal"/>
        <w:jc w:val="right"/>
      </w:pPr>
      <w:r>
        <w:t>С.И.МОРОЗОВ</w:t>
      </w: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right"/>
        <w:outlineLvl w:val="0"/>
      </w:pPr>
      <w:r>
        <w:t>Утверждена</w:t>
      </w:r>
    </w:p>
    <w:p w:rsidR="005368C0" w:rsidRDefault="005368C0">
      <w:pPr>
        <w:pStyle w:val="ConsPlusNormal"/>
        <w:jc w:val="right"/>
      </w:pPr>
      <w:r>
        <w:t>постановлением</w:t>
      </w:r>
    </w:p>
    <w:p w:rsidR="005368C0" w:rsidRDefault="005368C0">
      <w:pPr>
        <w:pStyle w:val="ConsPlusNormal"/>
        <w:jc w:val="right"/>
      </w:pPr>
      <w:r>
        <w:t>Правительства Ульяновской области</w:t>
      </w:r>
    </w:p>
    <w:p w:rsidR="005368C0" w:rsidRDefault="005368C0">
      <w:pPr>
        <w:pStyle w:val="ConsPlusNormal"/>
        <w:jc w:val="right"/>
      </w:pPr>
      <w:r>
        <w:t>от 11 сентября 2013 г. N 37/409-П</w:t>
      </w:r>
    </w:p>
    <w:p w:rsidR="005368C0" w:rsidRDefault="005368C0">
      <w:pPr>
        <w:pStyle w:val="ConsPlusNormal"/>
        <w:jc w:val="both"/>
      </w:pPr>
    </w:p>
    <w:p w:rsidR="005368C0" w:rsidRDefault="005368C0">
      <w:pPr>
        <w:pStyle w:val="ConsPlusTitle"/>
        <w:jc w:val="center"/>
      </w:pPr>
      <w:bookmarkStart w:id="2" w:name="P46"/>
      <w:bookmarkEnd w:id="2"/>
      <w:r>
        <w:t>ГОСУДАРСТВЕННАЯ ПРОГРАММА УЛЬЯНОВСКОЙ ОБЛАСТИ</w:t>
      </w:r>
    </w:p>
    <w:p w:rsidR="005368C0" w:rsidRDefault="005368C0">
      <w:pPr>
        <w:pStyle w:val="ConsPlusTitle"/>
        <w:jc w:val="center"/>
      </w:pPr>
      <w:r>
        <w:t>"ГРАЖДАНСКОЕ ОБЩЕСТВО И ГОСУДАРСТВЕННАЯ НАЦИОНАЛЬНАЯ</w:t>
      </w:r>
    </w:p>
    <w:p w:rsidR="005368C0" w:rsidRDefault="005368C0">
      <w:pPr>
        <w:pStyle w:val="ConsPlusTitle"/>
        <w:jc w:val="center"/>
      </w:pPr>
      <w:r>
        <w:t>ПОЛИТИКА В УЛЬЯНОВСКОЙ ОБЛАСТИ" НА 2014 - 2018 ГОДЫ</w:t>
      </w:r>
    </w:p>
    <w:p w:rsidR="005368C0" w:rsidRDefault="005368C0">
      <w:pPr>
        <w:sectPr w:rsidR="005368C0" w:rsidSect="00B12FB1">
          <w:pgSz w:w="11906" w:h="16838"/>
          <w:pgMar w:top="1134" w:right="850" w:bottom="1134" w:left="1701" w:header="708" w:footer="708" w:gutter="0"/>
          <w:cols w:space="708"/>
          <w:docGrid w:linePitch="360"/>
        </w:sectPr>
      </w:pPr>
    </w:p>
    <w:p w:rsidR="005368C0" w:rsidRDefault="005368C0">
      <w:pPr>
        <w:pStyle w:val="ConsPlusNormal"/>
        <w:jc w:val="center"/>
        <w:outlineLvl w:val="1"/>
      </w:pPr>
      <w:r>
        <w:lastRenderedPageBreak/>
        <w:t>Паспорт</w:t>
      </w:r>
    </w:p>
    <w:p w:rsidR="005368C0" w:rsidRDefault="005368C0">
      <w:pPr>
        <w:pStyle w:val="ConsPlusNormal"/>
        <w:jc w:val="center"/>
      </w:pPr>
      <w:r>
        <w:t>государственной программы Ульяновской области</w:t>
      </w:r>
    </w:p>
    <w:p w:rsidR="005368C0" w:rsidRDefault="005368C0">
      <w:pPr>
        <w:pStyle w:val="ConsPlusNormal"/>
        <w:jc w:val="both"/>
      </w:pPr>
    </w:p>
    <w:tbl>
      <w:tblPr>
        <w:tblW w:w="0" w:type="auto"/>
        <w:tblLayout w:type="fixed"/>
        <w:tblCellMar>
          <w:top w:w="102" w:type="dxa"/>
          <w:left w:w="62" w:type="dxa"/>
          <w:bottom w:w="102" w:type="dxa"/>
          <w:right w:w="62" w:type="dxa"/>
        </w:tblCellMar>
        <w:tblLook w:val="0000"/>
      </w:tblPr>
      <w:tblGrid>
        <w:gridCol w:w="2377"/>
        <w:gridCol w:w="357"/>
        <w:gridCol w:w="6860"/>
      </w:tblGrid>
      <w:tr w:rsidR="005368C0">
        <w:tc>
          <w:tcPr>
            <w:tcW w:w="2377" w:type="dxa"/>
            <w:tcBorders>
              <w:top w:val="nil"/>
              <w:left w:val="nil"/>
              <w:bottom w:val="nil"/>
              <w:right w:val="nil"/>
            </w:tcBorders>
          </w:tcPr>
          <w:p w:rsidR="005368C0" w:rsidRDefault="005368C0">
            <w:pPr>
              <w:pStyle w:val="ConsPlusNormal"/>
            </w:pPr>
            <w:r>
              <w:t>Наименование государственной программы</w:t>
            </w:r>
          </w:p>
        </w:tc>
        <w:tc>
          <w:tcPr>
            <w:tcW w:w="357" w:type="dxa"/>
            <w:tcBorders>
              <w:top w:val="nil"/>
              <w:left w:val="nil"/>
              <w:bottom w:val="nil"/>
              <w:right w:val="nil"/>
            </w:tcBorders>
          </w:tcPr>
          <w:p w:rsidR="005368C0" w:rsidRDefault="005368C0">
            <w:pPr>
              <w:pStyle w:val="ConsPlusNormal"/>
            </w:pPr>
            <w:r>
              <w:t>-</w:t>
            </w:r>
          </w:p>
        </w:tc>
        <w:tc>
          <w:tcPr>
            <w:tcW w:w="6860" w:type="dxa"/>
            <w:tcBorders>
              <w:top w:val="nil"/>
              <w:left w:val="nil"/>
              <w:bottom w:val="nil"/>
              <w:right w:val="nil"/>
            </w:tcBorders>
          </w:tcPr>
          <w:p w:rsidR="005368C0" w:rsidRDefault="005368C0">
            <w:pPr>
              <w:pStyle w:val="ConsPlusNormal"/>
              <w:jc w:val="both"/>
            </w:pPr>
            <w:r>
              <w:t>"Гражданское общество и государственная национальная политика в Ульяновской области" на 2014 - 2018 годы (далее - государственная программа).</w:t>
            </w:r>
          </w:p>
        </w:tc>
      </w:tr>
      <w:tr w:rsidR="005368C0">
        <w:tc>
          <w:tcPr>
            <w:tcW w:w="9594" w:type="dxa"/>
            <w:gridSpan w:val="3"/>
            <w:tcBorders>
              <w:top w:val="nil"/>
              <w:left w:val="nil"/>
              <w:bottom w:val="nil"/>
              <w:right w:val="nil"/>
            </w:tcBorders>
          </w:tcPr>
          <w:p w:rsidR="005368C0" w:rsidRDefault="005368C0">
            <w:pPr>
              <w:pStyle w:val="ConsPlusNormal"/>
              <w:jc w:val="both"/>
            </w:pPr>
            <w:r>
              <w:t xml:space="preserve">(в ред. </w:t>
            </w:r>
            <w:hyperlink r:id="rId24" w:history="1">
              <w:r>
                <w:rPr>
                  <w:color w:val="0000FF"/>
                </w:rPr>
                <w:t>постановления</w:t>
              </w:r>
            </w:hyperlink>
            <w:r>
              <w:t xml:space="preserve"> Правительства Ульяновской области от 07.12.2015 N 25/632-П)</w:t>
            </w:r>
          </w:p>
        </w:tc>
      </w:tr>
      <w:tr w:rsidR="005368C0">
        <w:tc>
          <w:tcPr>
            <w:tcW w:w="2377" w:type="dxa"/>
            <w:tcBorders>
              <w:top w:val="nil"/>
              <w:left w:val="nil"/>
              <w:bottom w:val="nil"/>
              <w:right w:val="nil"/>
            </w:tcBorders>
          </w:tcPr>
          <w:p w:rsidR="005368C0" w:rsidRDefault="005368C0">
            <w:pPr>
              <w:pStyle w:val="ConsPlusNormal"/>
            </w:pPr>
            <w:r>
              <w:t>Государственный заказчик государственной программы (государственный заказчик - координатор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Правительство Ульяновской области.</w:t>
            </w:r>
          </w:p>
        </w:tc>
      </w:tr>
      <w:tr w:rsidR="005368C0">
        <w:tc>
          <w:tcPr>
            <w:tcW w:w="2377" w:type="dxa"/>
            <w:tcBorders>
              <w:top w:val="nil"/>
              <w:left w:val="nil"/>
              <w:bottom w:val="nil"/>
              <w:right w:val="nil"/>
            </w:tcBorders>
          </w:tcPr>
          <w:p w:rsidR="005368C0" w:rsidRDefault="005368C0">
            <w:pPr>
              <w:pStyle w:val="ConsPlusNormal"/>
            </w:pPr>
            <w:r>
              <w:t>Соисполнители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Министерство здравоохранения и социального развития Ульяновской области;</w:t>
            </w:r>
          </w:p>
          <w:p w:rsidR="005368C0" w:rsidRDefault="005368C0">
            <w:pPr>
              <w:pStyle w:val="ConsPlusNormal"/>
              <w:jc w:val="both"/>
            </w:pPr>
            <w:r>
              <w:t>Министерство сельского, лесного хозяйства и природных ресурсов Ульяновской области;</w:t>
            </w:r>
          </w:p>
          <w:p w:rsidR="005368C0" w:rsidRDefault="005368C0">
            <w:pPr>
              <w:pStyle w:val="ConsPlusNormal"/>
              <w:jc w:val="both"/>
            </w:pPr>
            <w:r>
              <w:t>Министерство образования и науки Ульяновской области;</w:t>
            </w:r>
          </w:p>
          <w:p w:rsidR="005368C0" w:rsidRDefault="005368C0">
            <w:pPr>
              <w:pStyle w:val="ConsPlusNormal"/>
              <w:jc w:val="both"/>
            </w:pPr>
            <w:r>
              <w:t>Министерство искусства и культурной политики Ульяновской области.</w:t>
            </w:r>
          </w:p>
        </w:tc>
      </w:tr>
      <w:tr w:rsidR="005368C0">
        <w:tc>
          <w:tcPr>
            <w:tcW w:w="2377" w:type="dxa"/>
            <w:tcBorders>
              <w:top w:val="nil"/>
              <w:left w:val="nil"/>
              <w:bottom w:val="nil"/>
              <w:right w:val="nil"/>
            </w:tcBorders>
          </w:tcPr>
          <w:p w:rsidR="005368C0" w:rsidRDefault="005368C0">
            <w:pPr>
              <w:pStyle w:val="ConsPlusNormal"/>
            </w:pPr>
            <w:r>
              <w:t>Подпрограммы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w:t>
            </w:r>
            <w:hyperlink w:anchor="P225" w:history="1">
              <w:r>
                <w:rPr>
                  <w:color w:val="0000FF"/>
                </w:rPr>
                <w:t>Содействие</w:t>
              </w:r>
            </w:hyperlink>
            <w:r>
              <w:t xml:space="preserve">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2014 - 2018 годы;</w:t>
            </w:r>
          </w:p>
          <w:p w:rsidR="005368C0" w:rsidRDefault="005368C0">
            <w:pPr>
              <w:pStyle w:val="ConsPlusNormal"/>
              <w:jc w:val="both"/>
            </w:pPr>
            <w:r>
              <w:t>"</w:t>
            </w:r>
            <w:hyperlink w:anchor="P402" w:history="1">
              <w:r>
                <w:rPr>
                  <w:color w:val="0000FF"/>
                </w:rPr>
                <w:t>Укрепление</w:t>
              </w:r>
            </w:hyperlink>
            <w:r>
              <w:t xml:space="preserve"> единства российской нации и этнокультурное развитие народов России на территории Ульяновской области" на 2015 - 2018 годы;</w:t>
            </w:r>
          </w:p>
          <w:p w:rsidR="005368C0" w:rsidRDefault="005368C0">
            <w:pPr>
              <w:pStyle w:val="ConsPlusNormal"/>
              <w:jc w:val="both"/>
            </w:pPr>
            <w:r>
              <w:t>"</w:t>
            </w:r>
            <w:hyperlink w:anchor="P579" w:history="1">
              <w:r>
                <w:rPr>
                  <w:color w:val="0000FF"/>
                </w:rPr>
                <w:t>Развитие</w:t>
              </w:r>
            </w:hyperlink>
            <w:r>
              <w:t xml:space="preserve"> информационного пространства на территории Ульяновской области" на 2015 - 2018 годы.</w:t>
            </w:r>
          </w:p>
        </w:tc>
      </w:tr>
      <w:tr w:rsidR="005368C0">
        <w:tc>
          <w:tcPr>
            <w:tcW w:w="2377" w:type="dxa"/>
            <w:tcBorders>
              <w:top w:val="nil"/>
              <w:left w:val="nil"/>
              <w:bottom w:val="nil"/>
              <w:right w:val="nil"/>
            </w:tcBorders>
          </w:tcPr>
          <w:p w:rsidR="005368C0" w:rsidRDefault="005368C0">
            <w:pPr>
              <w:pStyle w:val="ConsPlusNormal"/>
            </w:pPr>
            <w:r>
              <w:lastRenderedPageBreak/>
              <w:t>Цели и задачи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цели:</w:t>
            </w:r>
          </w:p>
          <w:p w:rsidR="005368C0" w:rsidRDefault="005368C0">
            <w:pPr>
              <w:pStyle w:val="ConsPlusNormal"/>
              <w:jc w:val="both"/>
            </w:pPr>
            <w:r>
              <w:t>создание правовых, экономических и организационных условий для дальнейшего становления социально ориентированных некоммерческих организаций (далее - СО НКО), развития добровольческой (волонтерской) деятельности и обеспечение их эффективного участия в социально-экономическом развитии Ульяновской области;</w:t>
            </w:r>
          </w:p>
          <w:p w:rsidR="005368C0" w:rsidRDefault="005368C0">
            <w:pPr>
              <w:pStyle w:val="ConsPlusNormal"/>
              <w:jc w:val="both"/>
            </w:pPr>
            <w:r>
              <w:t>укрепление гражданского единства многонационального народа Российской Федерации (российской нации) на территории Ульяновской области;</w:t>
            </w:r>
          </w:p>
          <w:p w:rsidR="005368C0" w:rsidRDefault="005368C0">
            <w:pPr>
              <w:pStyle w:val="ConsPlusNormal"/>
              <w:jc w:val="both"/>
            </w:pPr>
            <w:r>
              <w:t>содействие сохранению и развитию этнокультурного многообразия народов России на территории Ульяновской области;</w:t>
            </w:r>
          </w:p>
          <w:p w:rsidR="005368C0" w:rsidRDefault="005368C0">
            <w:pPr>
              <w:pStyle w:val="ConsPlusNormal"/>
              <w:jc w:val="both"/>
            </w:pPr>
            <w:r>
              <w:t>обеспечение права населения на получение и распространение информации на территории Ульяновской области;</w:t>
            </w:r>
          </w:p>
          <w:p w:rsidR="005368C0" w:rsidRDefault="005368C0">
            <w:pPr>
              <w:pStyle w:val="ConsPlusNormal"/>
              <w:jc w:val="both"/>
            </w:pPr>
            <w:r>
              <w:t>задачи:</w:t>
            </w:r>
          </w:p>
          <w:p w:rsidR="005368C0" w:rsidRDefault="005368C0">
            <w:pPr>
              <w:pStyle w:val="ConsPlusNormal"/>
              <w:jc w:val="both"/>
            </w:pPr>
            <w:r>
              <w:t>развитие механизмов привлечения СО НКО к оказанию социальных услуг на конкурентной основе, а также осуществление финансового обеспечения реализации инновационных программ и проектов СО НКО по результатам их отбора на основе конкурентных процедур;</w:t>
            </w:r>
          </w:p>
          <w:p w:rsidR="005368C0" w:rsidRDefault="005368C0">
            <w:pPr>
              <w:pStyle w:val="ConsPlusNormal"/>
              <w:jc w:val="both"/>
            </w:pPr>
            <w:r>
              <w:t>развитие инфраструктуры поддержки СО НКО, в том числе содействие привлечению СО НКО труда добровольцев;</w:t>
            </w:r>
          </w:p>
          <w:p w:rsidR="005368C0" w:rsidRDefault="005368C0">
            <w:pPr>
              <w:pStyle w:val="ConsPlusNormal"/>
              <w:jc w:val="both"/>
            </w:pPr>
            <w:r>
              <w:t>обеспечение открытости информации о государственной поддержке СО НКО;</w:t>
            </w:r>
          </w:p>
          <w:p w:rsidR="005368C0" w:rsidRDefault="005368C0">
            <w:pPr>
              <w:pStyle w:val="ConsPlusNormal"/>
              <w:jc w:val="both"/>
            </w:pPr>
            <w:r>
              <w:t>совершенствование деятельности органов государственной власти Ульяновской области по реализации своих полномочий в сфере государственной национальной политики;</w:t>
            </w:r>
          </w:p>
          <w:p w:rsidR="005368C0" w:rsidRDefault="005368C0">
            <w:pPr>
              <w:pStyle w:val="ConsPlusNormal"/>
              <w:jc w:val="both"/>
            </w:pPr>
            <w:r>
              <w:t>гармонизация межнациональных отношений;</w:t>
            </w:r>
          </w:p>
          <w:p w:rsidR="005368C0" w:rsidRDefault="005368C0">
            <w:pPr>
              <w:pStyle w:val="ConsPlusNormal"/>
              <w:jc w:val="both"/>
            </w:pPr>
            <w:r>
              <w:t>содействие снижению уровня этнополитического и религиозно-политического экстремизма, ксенофобии и нетерпимости в Ульяновской области;</w:t>
            </w:r>
          </w:p>
          <w:p w:rsidR="005368C0" w:rsidRDefault="005368C0">
            <w:pPr>
              <w:pStyle w:val="ConsPlusNormal"/>
              <w:jc w:val="both"/>
            </w:pPr>
            <w:r>
              <w:t>реализация комплексной информационной кампании, направленной на пропаганду укрепления единства российской нации на территории Ульяновской области;</w:t>
            </w:r>
          </w:p>
          <w:p w:rsidR="005368C0" w:rsidRDefault="005368C0">
            <w:pPr>
              <w:pStyle w:val="ConsPlusNormal"/>
              <w:jc w:val="both"/>
            </w:pPr>
            <w:r>
              <w:t xml:space="preserve">создание условий для </w:t>
            </w:r>
            <w:proofErr w:type="spellStart"/>
            <w:r>
              <w:t>этноконфессиональной</w:t>
            </w:r>
            <w:proofErr w:type="spellEnd"/>
            <w:r>
              <w:t xml:space="preserve"> адаптации мигрантов, </w:t>
            </w:r>
            <w:r>
              <w:lastRenderedPageBreak/>
              <w:t>прибывающих в Ульяновскую область;</w:t>
            </w:r>
          </w:p>
          <w:p w:rsidR="005368C0" w:rsidRDefault="005368C0">
            <w:pPr>
              <w:pStyle w:val="ConsPlusNormal"/>
              <w:jc w:val="both"/>
            </w:pPr>
            <w:r>
              <w:t>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p w:rsidR="005368C0" w:rsidRDefault="005368C0">
            <w:pPr>
              <w:pStyle w:val="ConsPlusNormal"/>
              <w:jc w:val="both"/>
            </w:pPr>
            <w:r>
              <w:t>содействие развитию профессионального мастерства журналистов, осуществляющих деятельность на территории Ульяновской области, и повышению уровня корпоративной культуры в сфере журналистики.</w:t>
            </w:r>
          </w:p>
        </w:tc>
      </w:tr>
      <w:tr w:rsidR="005368C0">
        <w:tc>
          <w:tcPr>
            <w:tcW w:w="2377" w:type="dxa"/>
            <w:tcBorders>
              <w:top w:val="nil"/>
              <w:left w:val="nil"/>
              <w:bottom w:val="nil"/>
              <w:right w:val="nil"/>
            </w:tcBorders>
          </w:tcPr>
          <w:p w:rsidR="005368C0" w:rsidRDefault="005368C0">
            <w:pPr>
              <w:pStyle w:val="ConsPlusNormal"/>
            </w:pPr>
            <w:r>
              <w:lastRenderedPageBreak/>
              <w:t>Целевые индикаторы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количество мероприятий, проведенных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 с участием СО НКО;</w:t>
            </w:r>
          </w:p>
          <w:p w:rsidR="005368C0" w:rsidRDefault="005368C0">
            <w:pPr>
              <w:pStyle w:val="ConsPlusNormal"/>
              <w:jc w:val="both"/>
            </w:pPr>
            <w:r>
              <w:t>количество СО НКО, получивших субсидии из областного бюджета Ульяновской области (далее - субсидии);</w:t>
            </w:r>
          </w:p>
          <w:p w:rsidR="005368C0" w:rsidRDefault="005368C0">
            <w:pPr>
              <w:pStyle w:val="ConsPlusNormal"/>
              <w:jc w:val="both"/>
            </w:pPr>
            <w:r>
              <w:t>количество СО НКО, государственная регистрация которых осуществлена на территории Ульяновской области, по отношению к общему количеству СО НКО, государственная регистрация которых осуществлена на территории Ульяновской области в 2013 году;</w:t>
            </w:r>
          </w:p>
          <w:p w:rsidR="005368C0" w:rsidRDefault="005368C0">
            <w:pPr>
              <w:pStyle w:val="ConsPlusNormal"/>
              <w:jc w:val="both"/>
            </w:pPr>
            <w:r>
              <w:t>количество информационных материалов, опубликованных в периодических печатных изданиях, а также радио-, теле- и иных программ, вышедших в свет (в эфир) (далее - СМИ), освещающих деятельность СО НКО;</w:t>
            </w:r>
          </w:p>
          <w:p w:rsidR="005368C0" w:rsidRDefault="005368C0">
            <w:pPr>
              <w:pStyle w:val="ConsPlusNormal"/>
              <w:jc w:val="both"/>
            </w:pPr>
            <w:r>
              <w:t xml:space="preserve">количество занятых </w:t>
            </w:r>
            <w:proofErr w:type="gramStart"/>
            <w:r>
              <w:t>в</w:t>
            </w:r>
            <w:proofErr w:type="gramEnd"/>
            <w:r>
              <w:t xml:space="preserve"> </w:t>
            </w:r>
            <w:proofErr w:type="gramStart"/>
            <w:r>
              <w:t>СО</w:t>
            </w:r>
            <w:proofErr w:type="gramEnd"/>
            <w:r>
              <w:t xml:space="preserve"> НКО добровольцев (волонтеров) для реализации проектов;</w:t>
            </w:r>
          </w:p>
          <w:p w:rsidR="005368C0" w:rsidRDefault="005368C0">
            <w:pPr>
              <w:pStyle w:val="ConsPlusNormal"/>
              <w:jc w:val="both"/>
            </w:pPr>
            <w:r>
              <w:t>доля граждан, положительно оценивающих состояние межнациональных отношений, в общем количестве граждан, проживающих в Ульяновской области (по результатам социологических исследований);</w:t>
            </w:r>
          </w:p>
          <w:p w:rsidR="005368C0" w:rsidRDefault="005368C0">
            <w:pPr>
              <w:pStyle w:val="ConsPlusNormal"/>
              <w:jc w:val="both"/>
            </w:pPr>
            <w:r>
              <w:t>уровень толерантного отношения жителей Ульяновской области к представителям другой национальности (по результатам социологических исследований);</w:t>
            </w:r>
          </w:p>
          <w:p w:rsidR="005368C0" w:rsidRDefault="005368C0">
            <w:pPr>
              <w:pStyle w:val="ConsPlusNormal"/>
              <w:jc w:val="both"/>
            </w:pPr>
            <w:r>
              <w:t xml:space="preserve">доля граждан, не сталкивавшихся со случаями ущемления своих прав из-за исповедования той или иной религии (по результатам </w:t>
            </w:r>
            <w:r>
              <w:lastRenderedPageBreak/>
              <w:t>социологических исследований);</w:t>
            </w:r>
          </w:p>
          <w:p w:rsidR="005368C0" w:rsidRDefault="005368C0">
            <w:pPr>
              <w:pStyle w:val="ConsPlusNormal"/>
              <w:jc w:val="both"/>
            </w:pPr>
            <w:r>
              <w:t>количество СО НКО, получивших в рамках государственной программы субсидии в целях финансового обеспечения проектов в сфере духовно-просветительской деятельности;</w:t>
            </w:r>
          </w:p>
          <w:p w:rsidR="005368C0" w:rsidRDefault="005368C0">
            <w:pPr>
              <w:pStyle w:val="ConsPlusNormal"/>
              <w:jc w:val="both"/>
            </w:pPr>
            <w:r>
              <w:t>численность участников мероприятий, проведенных при участии исполнительных органов государственной власти Ульяновской области, направленных на этнокультурное развитие народов России и поддержку языкового многообразия;</w:t>
            </w:r>
          </w:p>
          <w:p w:rsidR="005368C0" w:rsidRDefault="005368C0">
            <w:pPr>
              <w:pStyle w:val="ConsPlusNormal"/>
              <w:jc w:val="both"/>
            </w:pPr>
            <w:r>
              <w:t>количество часов телепрограмм и радиопрограмм, выпускаемых юридическими лицами, осуществляющими производство и распространение СМИ, учредителями которых является Правительство Ульяновской области;</w:t>
            </w:r>
          </w:p>
          <w:p w:rsidR="005368C0" w:rsidRDefault="005368C0">
            <w:pPr>
              <w:pStyle w:val="ConsPlusNormal"/>
              <w:jc w:val="both"/>
            </w:pPr>
            <w:r>
              <w:t>количество вышедших в эфир выпусков информационных и общественно-просветительских телепрограмм и радиопрограмм;</w:t>
            </w:r>
          </w:p>
          <w:p w:rsidR="005368C0" w:rsidRDefault="005368C0">
            <w:pPr>
              <w:pStyle w:val="ConsPlusNormal"/>
              <w:jc w:val="both"/>
            </w:pPr>
            <w:r>
              <w:t>доступность информации, опубликованной в периодических печатных изданиях;</w:t>
            </w:r>
          </w:p>
          <w:p w:rsidR="005368C0" w:rsidRDefault="005368C0">
            <w:pPr>
              <w:pStyle w:val="ConsPlusNormal"/>
              <w:jc w:val="both"/>
            </w:pPr>
            <w:r>
              <w:t>количество мероприятий, проведенных в сфере информационной политики;</w:t>
            </w:r>
          </w:p>
          <w:p w:rsidR="005368C0" w:rsidRDefault="005368C0">
            <w:pPr>
              <w:pStyle w:val="ConsPlusNormal"/>
              <w:jc w:val="both"/>
            </w:pPr>
            <w:r>
              <w:t>количество предоставленных грантов в форме субсидий юридическим лицам, осуществляющим производство и выпуск теле-, радиопрограмм и сетевых изданий, в целях финансового обеспечения затрат, связанных с освещением социально значимых событий общественной, экономической и культурной жизни в Ульяновской области.</w:t>
            </w:r>
          </w:p>
        </w:tc>
      </w:tr>
      <w:tr w:rsidR="005368C0">
        <w:tc>
          <w:tcPr>
            <w:tcW w:w="9594" w:type="dxa"/>
            <w:gridSpan w:val="3"/>
            <w:tcBorders>
              <w:top w:val="nil"/>
              <w:left w:val="nil"/>
              <w:bottom w:val="nil"/>
              <w:right w:val="nil"/>
            </w:tcBorders>
          </w:tcPr>
          <w:p w:rsidR="005368C0" w:rsidRDefault="005368C0">
            <w:pPr>
              <w:pStyle w:val="ConsPlusNormal"/>
              <w:jc w:val="both"/>
            </w:pPr>
            <w:r>
              <w:lastRenderedPageBreak/>
              <w:t xml:space="preserve">(в ред. </w:t>
            </w:r>
            <w:hyperlink r:id="rId25" w:history="1">
              <w:r>
                <w:rPr>
                  <w:color w:val="0000FF"/>
                </w:rPr>
                <w:t>постановления</w:t>
              </w:r>
            </w:hyperlink>
            <w:r>
              <w:t xml:space="preserve"> Правительства Ульяновской области от 19.02.2015 N 3/50-П)</w:t>
            </w:r>
          </w:p>
        </w:tc>
      </w:tr>
      <w:tr w:rsidR="005368C0">
        <w:tc>
          <w:tcPr>
            <w:tcW w:w="2377" w:type="dxa"/>
            <w:tcBorders>
              <w:top w:val="nil"/>
              <w:left w:val="nil"/>
              <w:bottom w:val="nil"/>
              <w:right w:val="nil"/>
            </w:tcBorders>
          </w:tcPr>
          <w:p w:rsidR="005368C0" w:rsidRDefault="005368C0">
            <w:pPr>
              <w:pStyle w:val="ConsPlusNormal"/>
            </w:pPr>
            <w:r>
              <w:t>Сроки и этапы реализации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реализацию государственной программы предлагается осуществить в 2014 - 2018 годах в один этап.</w:t>
            </w:r>
          </w:p>
        </w:tc>
      </w:tr>
      <w:tr w:rsidR="005368C0">
        <w:tc>
          <w:tcPr>
            <w:tcW w:w="2377" w:type="dxa"/>
            <w:tcBorders>
              <w:top w:val="nil"/>
              <w:left w:val="nil"/>
              <w:bottom w:val="nil"/>
              <w:right w:val="nil"/>
            </w:tcBorders>
          </w:tcPr>
          <w:p w:rsidR="005368C0" w:rsidRDefault="005368C0">
            <w:pPr>
              <w:pStyle w:val="ConsPlusNormal"/>
            </w:pPr>
            <w:r>
              <w:t xml:space="preserve">Ресурсное обеспечение государственной </w:t>
            </w:r>
            <w:r>
              <w:lastRenderedPageBreak/>
              <w:t>программы с разбивкой по этапам и годам реализации</w:t>
            </w:r>
          </w:p>
        </w:tc>
        <w:tc>
          <w:tcPr>
            <w:tcW w:w="357" w:type="dxa"/>
            <w:tcBorders>
              <w:top w:val="nil"/>
              <w:left w:val="nil"/>
              <w:bottom w:val="nil"/>
              <w:right w:val="nil"/>
            </w:tcBorders>
          </w:tcPr>
          <w:p w:rsidR="005368C0" w:rsidRDefault="005368C0">
            <w:pPr>
              <w:pStyle w:val="ConsPlusNormal"/>
            </w:pPr>
            <w:r>
              <w:lastRenderedPageBreak/>
              <w:t>-</w:t>
            </w:r>
          </w:p>
        </w:tc>
        <w:tc>
          <w:tcPr>
            <w:tcW w:w="6860" w:type="dxa"/>
            <w:tcBorders>
              <w:top w:val="nil"/>
              <w:left w:val="nil"/>
              <w:bottom w:val="nil"/>
              <w:right w:val="nil"/>
            </w:tcBorders>
          </w:tcPr>
          <w:p w:rsidR="005368C0" w:rsidRDefault="005368C0">
            <w:pPr>
              <w:pStyle w:val="ConsPlusNormal"/>
              <w:jc w:val="both"/>
            </w:pPr>
            <w:r>
              <w:t xml:space="preserve">общий объем бюджетных ассигнований на финансовое обеспечение реализации государственной программы составляет 593995,8 тыс. </w:t>
            </w:r>
            <w:r>
              <w:lastRenderedPageBreak/>
              <w:t>рублей, в том числе 584308,8 тыс. рублей за счет бюджетных ассигнований областного бюджета Ульяновской области и 9687,0 тыс. рублей за счет бюджетных ассигнований федерального бюджета, в том числе по годам:</w:t>
            </w:r>
          </w:p>
          <w:p w:rsidR="005368C0" w:rsidRDefault="005368C0">
            <w:pPr>
              <w:pStyle w:val="ConsPlusNormal"/>
              <w:jc w:val="both"/>
            </w:pPr>
            <w:r>
              <w:t>2014 год - 2500,0 тыс. рублей;</w:t>
            </w:r>
          </w:p>
          <w:p w:rsidR="005368C0" w:rsidRDefault="005368C0">
            <w:pPr>
              <w:pStyle w:val="ConsPlusNormal"/>
              <w:jc w:val="both"/>
            </w:pPr>
            <w:r>
              <w:t>2015 год - 196119,0 тыс. рублей, из них 186432,0 тыс. рублей за счет бюджетных ассигнований областного бюджета Ульяновской области, 9687,0 тыс. рублей за счет бюджетных ассигнований федерального бюджета;</w:t>
            </w:r>
          </w:p>
          <w:p w:rsidR="005368C0" w:rsidRDefault="005368C0">
            <w:pPr>
              <w:pStyle w:val="ConsPlusNormal"/>
              <w:jc w:val="both"/>
            </w:pPr>
            <w:r>
              <w:t>2016 год - 183060,3 тыс. рублей;</w:t>
            </w:r>
          </w:p>
          <w:p w:rsidR="005368C0" w:rsidRDefault="005368C0">
            <w:pPr>
              <w:pStyle w:val="ConsPlusNormal"/>
              <w:jc w:val="both"/>
            </w:pPr>
            <w:r>
              <w:t>2017 год - 107019,4 тыс. рублей;</w:t>
            </w:r>
          </w:p>
          <w:p w:rsidR="005368C0" w:rsidRDefault="005368C0">
            <w:pPr>
              <w:pStyle w:val="ConsPlusNormal"/>
              <w:jc w:val="both"/>
            </w:pPr>
            <w:r>
              <w:t>2018 год - 105297,1 тыс. рублей.</w:t>
            </w:r>
          </w:p>
        </w:tc>
      </w:tr>
      <w:tr w:rsidR="005368C0">
        <w:tc>
          <w:tcPr>
            <w:tcW w:w="9594" w:type="dxa"/>
            <w:gridSpan w:val="3"/>
            <w:tcBorders>
              <w:top w:val="nil"/>
              <w:left w:val="nil"/>
              <w:bottom w:val="nil"/>
              <w:right w:val="nil"/>
            </w:tcBorders>
          </w:tcPr>
          <w:p w:rsidR="005368C0" w:rsidRDefault="005368C0">
            <w:pPr>
              <w:pStyle w:val="ConsPlusNormal"/>
              <w:jc w:val="both"/>
            </w:pPr>
            <w:r>
              <w:lastRenderedPageBreak/>
              <w:t xml:space="preserve">(в ред. постановлений Правительства Ульяновской области от 07.12.2015 </w:t>
            </w:r>
            <w:hyperlink r:id="rId26" w:history="1">
              <w:r>
                <w:rPr>
                  <w:color w:val="0000FF"/>
                </w:rPr>
                <w:t>N 25/632-П</w:t>
              </w:r>
            </w:hyperlink>
            <w:r>
              <w:t xml:space="preserve">, от 04.05.2016 </w:t>
            </w:r>
            <w:hyperlink r:id="rId27" w:history="1">
              <w:r>
                <w:rPr>
                  <w:color w:val="0000FF"/>
                </w:rPr>
                <w:t>N 11/194-П</w:t>
              </w:r>
            </w:hyperlink>
            <w:r>
              <w:t xml:space="preserve">, от 20.06.2016 </w:t>
            </w:r>
            <w:hyperlink r:id="rId28" w:history="1">
              <w:r>
                <w:rPr>
                  <w:color w:val="0000FF"/>
                </w:rPr>
                <w:t>N 14/286-П</w:t>
              </w:r>
            </w:hyperlink>
            <w:r>
              <w:t>)</w:t>
            </w:r>
          </w:p>
        </w:tc>
      </w:tr>
      <w:tr w:rsidR="005368C0">
        <w:tc>
          <w:tcPr>
            <w:tcW w:w="2377" w:type="dxa"/>
            <w:tcBorders>
              <w:top w:val="nil"/>
              <w:left w:val="nil"/>
              <w:bottom w:val="nil"/>
              <w:right w:val="nil"/>
            </w:tcBorders>
          </w:tcPr>
          <w:p w:rsidR="005368C0" w:rsidRDefault="005368C0">
            <w:pPr>
              <w:pStyle w:val="ConsPlusNormal"/>
            </w:pPr>
            <w:r>
              <w:t>Ожидаемый эффект от реализации государственной 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увеличение количества участников социально значимых проектов, программ и получателей социальных услуг, оказываемых СО НКО населению Ульяновской области;</w:t>
            </w:r>
          </w:p>
          <w:p w:rsidR="005368C0" w:rsidRDefault="005368C0">
            <w:pPr>
              <w:pStyle w:val="ConsPlusNormal"/>
            </w:pPr>
            <w:r>
              <w:t>рост уровня доверия населения к СО НКО;</w:t>
            </w:r>
          </w:p>
          <w:p w:rsidR="005368C0" w:rsidRDefault="005368C0">
            <w:pPr>
              <w:pStyle w:val="ConsPlusNormal"/>
              <w:jc w:val="both"/>
            </w:pPr>
            <w:r>
              <w:t>создание системы мониторинга состояния межнациональных отношений и раннего предупреждения межнациональных конфликтов в Ульяновской области;</w:t>
            </w:r>
          </w:p>
          <w:p w:rsidR="005368C0" w:rsidRDefault="005368C0">
            <w:pPr>
              <w:pStyle w:val="ConsPlusNormal"/>
              <w:jc w:val="both"/>
            </w:pPr>
            <w:r>
              <w:t>повышение информированности жителей Ульяновской области о целях и задачах реализации государственной национальной политики;</w:t>
            </w:r>
          </w:p>
          <w:p w:rsidR="005368C0" w:rsidRDefault="005368C0">
            <w:pPr>
              <w:pStyle w:val="ConsPlusNormal"/>
              <w:jc w:val="both"/>
            </w:pPr>
            <w:r>
              <w:t>увеличение количества СО НКО и субъектов предпринимательской деятельности, получивших в рамках государственной программы государственную финансовую поддержку;</w:t>
            </w:r>
          </w:p>
          <w:p w:rsidR="005368C0" w:rsidRDefault="005368C0">
            <w:pPr>
              <w:pStyle w:val="ConsPlusNormal"/>
              <w:jc w:val="both"/>
            </w:pPr>
            <w:r>
              <w:t>увеличение доли граждан, оценивающих характер межнациональных отношений в Ульяновской области как стабильные, добрососедские;</w:t>
            </w:r>
          </w:p>
          <w:p w:rsidR="005368C0" w:rsidRDefault="005368C0">
            <w:pPr>
              <w:pStyle w:val="ConsPlusNormal"/>
              <w:jc w:val="both"/>
            </w:pPr>
            <w:r>
              <w:t>улучшение позиций рейтинга СМИ, учредителем и соучредителем которых является Правительство Ульяновской области.</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jc w:val="center"/>
        <w:outlineLvl w:val="1"/>
      </w:pPr>
      <w:r>
        <w:t>1. Введение. Характеристика проблем, на решение которых</w:t>
      </w:r>
    </w:p>
    <w:p w:rsidR="005368C0" w:rsidRDefault="005368C0">
      <w:pPr>
        <w:pStyle w:val="ConsPlusNormal"/>
        <w:jc w:val="center"/>
      </w:pPr>
      <w:r>
        <w:t>направлена государственная программа</w:t>
      </w:r>
    </w:p>
    <w:p w:rsidR="005368C0" w:rsidRDefault="005368C0">
      <w:pPr>
        <w:pStyle w:val="ConsPlusNormal"/>
        <w:jc w:val="both"/>
      </w:pPr>
    </w:p>
    <w:p w:rsidR="005368C0" w:rsidRDefault="005368C0">
      <w:pPr>
        <w:pStyle w:val="ConsPlusNormal"/>
        <w:ind w:firstLine="540"/>
        <w:jc w:val="both"/>
      </w:pPr>
      <w:r>
        <w:t>Решение задач совершенствования государственного управления невозможно без активного вовлечения институтов гражданского общества. На сегодняшний день накоплен большой опыт по формированию механизма взаимодействия органов государственной власти Ульяновской области и общественных организаций, государственная регистрация которых осуществлена на территории Ульяновской области.</w:t>
      </w:r>
    </w:p>
    <w:p w:rsidR="005368C0" w:rsidRDefault="005368C0">
      <w:pPr>
        <w:pStyle w:val="ConsPlusNormal"/>
        <w:ind w:firstLine="540"/>
        <w:jc w:val="both"/>
      </w:pPr>
      <w:r>
        <w:t>Институты гражданского общества в Ульяновской области имеют необходимый интеллектуальный потенциал, чтобы внести свой вклад в поддержку процессов консолидации всего общества и объединение его общим стремлением к достижению поставленных в Стратегии социально-экономического развития Ульяновской области на период до 2020 года целей. Общественному сектору необходимо объективно и четко, исходя из его особенностей и возможностей, определить свое место для участия в решении приоритетных и актуальных задач, вставших перед регионом, найти свои наиболее эффективные для этой работы методы и формы.</w:t>
      </w:r>
    </w:p>
    <w:p w:rsidR="005368C0" w:rsidRDefault="005368C0">
      <w:pPr>
        <w:pStyle w:val="ConsPlusNormal"/>
        <w:ind w:firstLine="540"/>
        <w:jc w:val="both"/>
      </w:pPr>
      <w:r>
        <w:t>Результаты анализа современного состояния институтов гражданского общества свидетельствуют о том, что некоммерческий сектор сохраняет внутри себя проблемы и противоречия.</w:t>
      </w:r>
    </w:p>
    <w:p w:rsidR="005368C0" w:rsidRDefault="005368C0">
      <w:pPr>
        <w:pStyle w:val="ConsPlusNormal"/>
        <w:ind w:firstLine="540"/>
        <w:jc w:val="both"/>
      </w:pPr>
      <w:r>
        <w:t xml:space="preserve">В этих условиях необходимы меры по системной поддержке СО НКО органами государственной власти Ульяновской области и органами местного самоуправления муниципальных образования Ульяновской области, по развитию межсекторного и </w:t>
      </w:r>
      <w:proofErr w:type="spellStart"/>
      <w:r>
        <w:t>внутрисекторного</w:t>
      </w:r>
      <w:proofErr w:type="spellEnd"/>
      <w:r>
        <w:t xml:space="preserve"> взаимодействия, поддержке "низовой" активности населения.</w:t>
      </w:r>
    </w:p>
    <w:p w:rsidR="005368C0" w:rsidRDefault="005368C0">
      <w:pPr>
        <w:pStyle w:val="ConsPlusNormal"/>
        <w:ind w:firstLine="540"/>
        <w:jc w:val="both"/>
      </w:pPr>
      <w:r>
        <w:t>Требует решения сохраняющаяся проблема неудовлетворенной потребности как самих СО НКО, так и населения Ульяновской области в широком освещении социально направленной деятельности и социальных инициатив некоммерческого сектора.</w:t>
      </w:r>
    </w:p>
    <w:p w:rsidR="005368C0" w:rsidRDefault="005368C0">
      <w:pPr>
        <w:pStyle w:val="ConsPlusNormal"/>
        <w:ind w:firstLine="540"/>
        <w:jc w:val="both"/>
      </w:pPr>
      <w:r>
        <w:t>Нуждается в дальнейшем расширении практика финансового обеспечения реализации социальных и благотворительных проектов СО НКО коммерческими организациями, а также практика использования в решении социальных проблем механизмов государственно-частного партнерства.</w:t>
      </w:r>
    </w:p>
    <w:p w:rsidR="005368C0" w:rsidRDefault="005368C0">
      <w:pPr>
        <w:pStyle w:val="ConsPlusNormal"/>
        <w:ind w:firstLine="540"/>
        <w:jc w:val="both"/>
      </w:pPr>
      <w:r>
        <w:t>В Ульяновской области, обладающей уникальным этнокультурным и религиозным многообразием, всегда сохранялись межнациональный и межконфессиональный мир и согласие, предоставлялись равные условия для реализации интересов различных этнокультурных групп.</w:t>
      </w:r>
    </w:p>
    <w:p w:rsidR="005368C0" w:rsidRDefault="005368C0">
      <w:pPr>
        <w:pStyle w:val="ConsPlusNormal"/>
        <w:ind w:firstLine="540"/>
        <w:jc w:val="both"/>
      </w:pPr>
      <w:r>
        <w:t xml:space="preserve">Вместе с тем наблюдаемый в последние годы рост потребности граждан в национальной самоидентификации, развитие заинтересованности людей в отправлении религиозного культа, происходящие в России активные миграционные процессы, приводящие к конфликту культур разных народов, и ряд других факторов делают невозможным формирование конструктивного диалога власти и общества без учета </w:t>
      </w:r>
      <w:proofErr w:type="spellStart"/>
      <w:r>
        <w:t>этноконфессионального</w:t>
      </w:r>
      <w:proofErr w:type="spellEnd"/>
      <w:r>
        <w:t xml:space="preserve"> фактора.</w:t>
      </w:r>
    </w:p>
    <w:p w:rsidR="005368C0" w:rsidRDefault="005368C0">
      <w:pPr>
        <w:pStyle w:val="ConsPlusNormal"/>
        <w:ind w:firstLine="540"/>
        <w:jc w:val="both"/>
      </w:pPr>
      <w:r>
        <w:t>Без активного государственного содействия сохранению и развитию этнокультурного многообразия народов России, проживающих на территории Ульяновской области, невозможно обеспечить воспитание граждан в духе уважения к представителям иных народов, проживающих в Ульяновской области, нельзя противодействовать распространению национального и религиозного экстремизма.</w:t>
      </w:r>
    </w:p>
    <w:p w:rsidR="005368C0" w:rsidRDefault="005368C0">
      <w:pPr>
        <w:pStyle w:val="ConsPlusNormal"/>
        <w:ind w:firstLine="540"/>
        <w:jc w:val="both"/>
      </w:pPr>
      <w:r>
        <w:t>Важнейшим инструментом и одновременно целью реализации государственной национальной политики в рамках государственной программы рассматриваются институты гражданского общества. Лишь с их помощью возможно полноценно и эффективно решать задачи государственного управления и одновременно содействовать укреплению гражданского единства российской нации и обеспечивать этнокультурное развитие народов России, проживающих на территории Ульяновской области.</w:t>
      </w:r>
    </w:p>
    <w:p w:rsidR="005368C0" w:rsidRDefault="005368C0">
      <w:pPr>
        <w:pStyle w:val="ConsPlusNormal"/>
        <w:ind w:firstLine="540"/>
        <w:jc w:val="both"/>
      </w:pPr>
      <w:r>
        <w:t xml:space="preserve">Одним из инструментов укрепления государственности является взвешенная информационная политика, направленная на оперативное, объективное и достоверное информирование населения о политических, экономических, социальных процессах, происходящих в обществе. Деятельность в сфере массовых коммуникаций может иметь значительную воспитательную функцию, пропагандировать среди населения идеи </w:t>
      </w:r>
      <w:r>
        <w:lastRenderedPageBreak/>
        <w:t>нравственности, толерантности, патриотизма, духовности, религиозного плюрализма, уважения к труду, законопослушности. СМИ, будучи элементом системы построения гражданского общества, должны иметь четкие цели и задачи, коррелирующие основным положениям государственной политики Российской Федерации.</w:t>
      </w:r>
    </w:p>
    <w:p w:rsidR="005368C0" w:rsidRDefault="005368C0">
      <w:pPr>
        <w:pStyle w:val="ConsPlusNormal"/>
        <w:ind w:firstLine="540"/>
        <w:jc w:val="both"/>
      </w:pPr>
      <w:r>
        <w:t>В этой связи исходя из поставленных в государственной программе целей и решаемых в их рамках задач, а также обособленности, приоритетности и актуальности направлений реализации государственной программы выделены соответствующие подпрограммы.</w:t>
      </w:r>
    </w:p>
    <w:p w:rsidR="005368C0" w:rsidRDefault="005368C0">
      <w:pPr>
        <w:pStyle w:val="ConsPlusNormal"/>
        <w:jc w:val="both"/>
      </w:pPr>
    </w:p>
    <w:p w:rsidR="005368C0" w:rsidRDefault="005368C0">
      <w:pPr>
        <w:pStyle w:val="ConsPlusNormal"/>
        <w:jc w:val="center"/>
        <w:outlineLvl w:val="1"/>
      </w:pPr>
      <w:r>
        <w:t>2. Цели, задачи и целевые индикаторы</w:t>
      </w:r>
    </w:p>
    <w:p w:rsidR="005368C0" w:rsidRDefault="005368C0">
      <w:pPr>
        <w:pStyle w:val="ConsPlusNormal"/>
        <w:jc w:val="center"/>
      </w:pPr>
      <w:r>
        <w:t>государственной программы</w:t>
      </w:r>
    </w:p>
    <w:p w:rsidR="005368C0" w:rsidRDefault="005368C0">
      <w:pPr>
        <w:pStyle w:val="ConsPlusNormal"/>
        <w:jc w:val="both"/>
      </w:pPr>
    </w:p>
    <w:p w:rsidR="005368C0" w:rsidRDefault="005368C0">
      <w:pPr>
        <w:pStyle w:val="ConsPlusNormal"/>
        <w:ind w:firstLine="540"/>
        <w:jc w:val="both"/>
      </w:pPr>
      <w:r>
        <w:t>Целями государственной программы являются:</w:t>
      </w:r>
    </w:p>
    <w:p w:rsidR="005368C0" w:rsidRDefault="005368C0">
      <w:pPr>
        <w:pStyle w:val="ConsPlusNormal"/>
        <w:ind w:firstLine="540"/>
        <w:jc w:val="both"/>
      </w:pPr>
      <w:r>
        <w:t>создание правовых, экономических и организационных условий для дальнейшего становления СО НКО, развития добровольческой (волонтерской) деятельности и обеспечение их эффективного участия в социально-экономическом развитии Ульяновской области;</w:t>
      </w:r>
    </w:p>
    <w:p w:rsidR="005368C0" w:rsidRDefault="005368C0">
      <w:pPr>
        <w:pStyle w:val="ConsPlusNormal"/>
        <w:ind w:firstLine="540"/>
        <w:jc w:val="both"/>
      </w:pPr>
      <w:r>
        <w:t>укрепление гражданского единства многонационального народа Российской Федерации (российской нации) на территории Ульяновской области;</w:t>
      </w:r>
    </w:p>
    <w:p w:rsidR="005368C0" w:rsidRDefault="005368C0">
      <w:pPr>
        <w:pStyle w:val="ConsPlusNormal"/>
        <w:ind w:firstLine="540"/>
        <w:jc w:val="both"/>
      </w:pPr>
      <w:r>
        <w:t>содействие сохранению и развитию этнокультурного многообразия народов России на территории Ульяновской области;</w:t>
      </w:r>
    </w:p>
    <w:p w:rsidR="005368C0" w:rsidRDefault="005368C0">
      <w:pPr>
        <w:pStyle w:val="ConsPlusNormal"/>
        <w:ind w:firstLine="540"/>
        <w:jc w:val="both"/>
      </w:pPr>
      <w:r>
        <w:t>обеспечение права населения на получение и распространение информации на территории Ульяновской области.</w:t>
      </w:r>
    </w:p>
    <w:p w:rsidR="005368C0" w:rsidRDefault="005368C0">
      <w:pPr>
        <w:pStyle w:val="ConsPlusNormal"/>
        <w:ind w:firstLine="540"/>
        <w:jc w:val="both"/>
      </w:pPr>
      <w:r>
        <w:t>Достижение целей государственной программы требует выполнения следующих задач:</w:t>
      </w:r>
    </w:p>
    <w:p w:rsidR="005368C0" w:rsidRDefault="005368C0">
      <w:pPr>
        <w:pStyle w:val="ConsPlusNormal"/>
        <w:ind w:firstLine="540"/>
        <w:jc w:val="both"/>
      </w:pPr>
      <w:r>
        <w:t>развитие механизмов привлечения СО НКО к оказанию социальных услуг на конкурентной основе, а также осуществление финансового обеспечения реализации инновационных программ и проектов СО НКО по результатам их отбора на основе конкурентных процедур;</w:t>
      </w:r>
    </w:p>
    <w:p w:rsidR="005368C0" w:rsidRDefault="005368C0">
      <w:pPr>
        <w:pStyle w:val="ConsPlusNormal"/>
        <w:ind w:firstLine="540"/>
        <w:jc w:val="both"/>
      </w:pPr>
      <w:r>
        <w:t>развитие инфраструктуры поддержки СО НКО, в том числе содействие привлечению СО НКО труда добровольцев;</w:t>
      </w:r>
    </w:p>
    <w:p w:rsidR="005368C0" w:rsidRDefault="005368C0">
      <w:pPr>
        <w:pStyle w:val="ConsPlusNormal"/>
        <w:ind w:firstLine="540"/>
        <w:jc w:val="both"/>
      </w:pPr>
      <w:r>
        <w:t>обеспечение открытости информации о государственной поддержке СО НКО;</w:t>
      </w:r>
    </w:p>
    <w:p w:rsidR="005368C0" w:rsidRDefault="005368C0">
      <w:pPr>
        <w:pStyle w:val="ConsPlusNormal"/>
        <w:ind w:firstLine="540"/>
        <w:jc w:val="both"/>
      </w:pPr>
      <w:r>
        <w:t>совершенствование деятельности органов государственной власти Ульяновской области по реализации своих полномочий в сфере государственной национальной политики;</w:t>
      </w:r>
    </w:p>
    <w:p w:rsidR="005368C0" w:rsidRDefault="005368C0">
      <w:pPr>
        <w:pStyle w:val="ConsPlusNormal"/>
        <w:ind w:firstLine="540"/>
        <w:jc w:val="both"/>
      </w:pPr>
      <w:r>
        <w:t>гармонизация межнациональных отношений;</w:t>
      </w:r>
    </w:p>
    <w:p w:rsidR="005368C0" w:rsidRDefault="005368C0">
      <w:pPr>
        <w:pStyle w:val="ConsPlusNormal"/>
        <w:ind w:firstLine="540"/>
        <w:jc w:val="both"/>
      </w:pPr>
      <w:r>
        <w:t>содействие снижению уровня этнополитического и религиозно-политического экстремизма, ксенофобии и нетерпимости в Ульяновской области;</w:t>
      </w:r>
    </w:p>
    <w:p w:rsidR="005368C0" w:rsidRDefault="005368C0">
      <w:pPr>
        <w:pStyle w:val="ConsPlusNormal"/>
        <w:ind w:firstLine="540"/>
        <w:jc w:val="both"/>
      </w:pPr>
      <w:r>
        <w:t>реализация комплексной информационной кампании, направленной на пропаганду укрепления единства российской нации на территории Ульяновской области;</w:t>
      </w:r>
    </w:p>
    <w:p w:rsidR="005368C0" w:rsidRDefault="005368C0">
      <w:pPr>
        <w:pStyle w:val="ConsPlusNormal"/>
        <w:ind w:firstLine="540"/>
        <w:jc w:val="both"/>
      </w:pPr>
      <w:r>
        <w:t xml:space="preserve">создание условий для </w:t>
      </w:r>
      <w:proofErr w:type="spellStart"/>
      <w:r>
        <w:t>этноконфессиональной</w:t>
      </w:r>
      <w:proofErr w:type="spellEnd"/>
      <w:r>
        <w:t xml:space="preserve"> адаптации мигрантов, прибывающих в Ульяновскую область;</w:t>
      </w:r>
    </w:p>
    <w:p w:rsidR="005368C0" w:rsidRDefault="005368C0">
      <w:pPr>
        <w:pStyle w:val="ConsPlusNormal"/>
        <w:ind w:firstLine="540"/>
        <w:jc w:val="both"/>
      </w:pPr>
      <w:r>
        <w:t>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p w:rsidR="005368C0" w:rsidRDefault="005368C0">
      <w:pPr>
        <w:pStyle w:val="ConsPlusNormal"/>
        <w:ind w:firstLine="540"/>
        <w:jc w:val="both"/>
      </w:pPr>
      <w:r>
        <w:t>содействие развитию профессионального мастерства журналистов, осуществляющих деятельность на территории Ульяновской области, и повышению уровня корпоративной культуры в сфере журналистики.</w:t>
      </w:r>
    </w:p>
    <w:p w:rsidR="005368C0" w:rsidRDefault="004C18AB">
      <w:pPr>
        <w:pStyle w:val="ConsPlusNormal"/>
        <w:ind w:firstLine="540"/>
        <w:jc w:val="both"/>
      </w:pPr>
      <w:hyperlink w:anchor="P701" w:history="1">
        <w:r w:rsidR="005368C0">
          <w:rPr>
            <w:color w:val="0000FF"/>
          </w:rPr>
          <w:t>Целевые индикаторы</w:t>
        </w:r>
      </w:hyperlink>
      <w:r w:rsidR="005368C0">
        <w:t xml:space="preserve"> государственной программы представлены в приложении N 1 к государственной программе.</w:t>
      </w:r>
    </w:p>
    <w:p w:rsidR="005368C0" w:rsidRDefault="004C18AB">
      <w:pPr>
        <w:pStyle w:val="ConsPlusNormal"/>
        <w:ind w:firstLine="540"/>
        <w:jc w:val="both"/>
      </w:pPr>
      <w:hyperlink w:anchor="P876" w:history="1">
        <w:r w:rsidR="005368C0">
          <w:rPr>
            <w:color w:val="0000FF"/>
          </w:rPr>
          <w:t>Методика</w:t>
        </w:r>
      </w:hyperlink>
      <w:r w:rsidR="005368C0">
        <w:t xml:space="preserve"> сбора исходной информации и расчета целевых индикаторов, ожидаемого эффекта государственной программы приводится в приложении N 2 к государственной программе.</w:t>
      </w:r>
    </w:p>
    <w:p w:rsidR="005368C0" w:rsidRDefault="005368C0">
      <w:pPr>
        <w:pStyle w:val="ConsPlusNormal"/>
        <w:jc w:val="both"/>
      </w:pPr>
    </w:p>
    <w:p w:rsidR="005368C0" w:rsidRDefault="005368C0">
      <w:pPr>
        <w:pStyle w:val="ConsPlusNormal"/>
        <w:jc w:val="center"/>
        <w:outlineLvl w:val="1"/>
      </w:pPr>
      <w:r>
        <w:t>3. Сроки и этапы реализации государственной программы</w:t>
      </w:r>
    </w:p>
    <w:p w:rsidR="005368C0" w:rsidRDefault="005368C0">
      <w:pPr>
        <w:pStyle w:val="ConsPlusNormal"/>
        <w:jc w:val="both"/>
      </w:pPr>
    </w:p>
    <w:p w:rsidR="005368C0" w:rsidRDefault="005368C0">
      <w:pPr>
        <w:pStyle w:val="ConsPlusNormal"/>
        <w:ind w:firstLine="540"/>
        <w:jc w:val="both"/>
      </w:pPr>
      <w:r>
        <w:t>Реализацию государственной программы предлагается осуществить в 2014 - 2018 годах в один этап.</w:t>
      </w:r>
    </w:p>
    <w:p w:rsidR="005368C0" w:rsidRDefault="005368C0">
      <w:pPr>
        <w:pStyle w:val="ConsPlusNormal"/>
        <w:jc w:val="both"/>
      </w:pPr>
    </w:p>
    <w:p w:rsidR="005368C0" w:rsidRDefault="005368C0">
      <w:pPr>
        <w:pStyle w:val="ConsPlusNormal"/>
        <w:jc w:val="center"/>
        <w:outlineLvl w:val="1"/>
      </w:pPr>
      <w:r>
        <w:lastRenderedPageBreak/>
        <w:t>4. Система мероприятий государственной программы</w:t>
      </w:r>
    </w:p>
    <w:p w:rsidR="005368C0" w:rsidRDefault="005368C0">
      <w:pPr>
        <w:pStyle w:val="ConsPlusNormal"/>
        <w:jc w:val="both"/>
      </w:pPr>
    </w:p>
    <w:p w:rsidR="005368C0" w:rsidRDefault="005368C0">
      <w:pPr>
        <w:pStyle w:val="ConsPlusNormal"/>
        <w:ind w:firstLine="540"/>
        <w:jc w:val="both"/>
      </w:pPr>
      <w:r>
        <w:t>Реализация государственной программы осуществляется путем реализации мероприятий трех подпрограмм: "</w:t>
      </w:r>
      <w:hyperlink w:anchor="P225" w:history="1">
        <w:r>
          <w:rPr>
            <w:color w:val="0000FF"/>
          </w:rPr>
          <w:t>Содействие</w:t>
        </w:r>
      </w:hyperlink>
      <w:r>
        <w:t xml:space="preserve">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2014 - 2018 годы, "</w:t>
      </w:r>
      <w:hyperlink w:anchor="P402" w:history="1">
        <w:r>
          <w:rPr>
            <w:color w:val="0000FF"/>
          </w:rPr>
          <w:t>Укрепление</w:t>
        </w:r>
      </w:hyperlink>
      <w:r>
        <w:t xml:space="preserve"> единства российской нации и этнокультурное развитие народов России на территории Ульяновской области" на 2015 - 2018 годы и "</w:t>
      </w:r>
      <w:hyperlink w:anchor="P579" w:history="1">
        <w:r>
          <w:rPr>
            <w:color w:val="0000FF"/>
          </w:rPr>
          <w:t>Развитие</w:t>
        </w:r>
      </w:hyperlink>
      <w:r>
        <w:t xml:space="preserve"> информационного пространства на территории Ульяновской области" на 2015 - 2018 годы.</w:t>
      </w:r>
    </w:p>
    <w:p w:rsidR="005368C0" w:rsidRDefault="004C18AB">
      <w:pPr>
        <w:pStyle w:val="ConsPlusNormal"/>
        <w:ind w:firstLine="540"/>
        <w:jc w:val="both"/>
      </w:pPr>
      <w:hyperlink w:anchor="P989" w:history="1">
        <w:r w:rsidR="005368C0">
          <w:rPr>
            <w:color w:val="0000FF"/>
          </w:rPr>
          <w:t>Система</w:t>
        </w:r>
      </w:hyperlink>
      <w:r w:rsidR="005368C0">
        <w:t xml:space="preserve"> мероприятий государственной программы, объем и источники финансового обеспечения их реализации приводятся в приложении N 3 к государственной программе.</w:t>
      </w:r>
    </w:p>
    <w:p w:rsidR="005368C0" w:rsidRDefault="005368C0">
      <w:pPr>
        <w:pStyle w:val="ConsPlusNormal"/>
        <w:jc w:val="both"/>
      </w:pPr>
    </w:p>
    <w:p w:rsidR="005368C0" w:rsidRDefault="005368C0">
      <w:pPr>
        <w:pStyle w:val="ConsPlusNormal"/>
        <w:jc w:val="center"/>
        <w:outlineLvl w:val="1"/>
      </w:pPr>
      <w:r>
        <w:t>5. Ресурсное обеспечение государственной программы</w:t>
      </w:r>
    </w:p>
    <w:p w:rsidR="005368C0" w:rsidRDefault="005368C0">
      <w:pPr>
        <w:pStyle w:val="ConsPlusNormal"/>
        <w:jc w:val="center"/>
      </w:pPr>
      <w:r>
        <w:t>(в ред. постановлений Правительства Ульяновской области</w:t>
      </w:r>
    </w:p>
    <w:p w:rsidR="005368C0" w:rsidRDefault="005368C0">
      <w:pPr>
        <w:pStyle w:val="ConsPlusNormal"/>
        <w:jc w:val="center"/>
      </w:pPr>
      <w:r>
        <w:t xml:space="preserve">от 07.12.2015 </w:t>
      </w:r>
      <w:hyperlink r:id="rId29" w:history="1">
        <w:r>
          <w:rPr>
            <w:color w:val="0000FF"/>
          </w:rPr>
          <w:t>N 25/632-П</w:t>
        </w:r>
      </w:hyperlink>
      <w:r>
        <w:t xml:space="preserve">, от 04.05.2016 </w:t>
      </w:r>
      <w:hyperlink r:id="rId30" w:history="1">
        <w:r>
          <w:rPr>
            <w:color w:val="0000FF"/>
          </w:rPr>
          <w:t>N 11/194-П</w:t>
        </w:r>
      </w:hyperlink>
      <w:r>
        <w:t>)</w:t>
      </w:r>
    </w:p>
    <w:p w:rsidR="005368C0" w:rsidRDefault="005368C0">
      <w:pPr>
        <w:pStyle w:val="ConsPlusNormal"/>
        <w:jc w:val="both"/>
      </w:pPr>
    </w:p>
    <w:p w:rsidR="005368C0" w:rsidRDefault="005368C0">
      <w:pPr>
        <w:pStyle w:val="ConsPlusNormal"/>
        <w:ind w:firstLine="540"/>
        <w:jc w:val="both"/>
      </w:pPr>
      <w:r>
        <w:t>Общий объем бюджетных ассигнований на финансовое обеспечение реализации государственной программы составляет 593995,8 тыс. рублей, в том числе 584308,8 тыс. рублей за счет бюджетных ассигнований областного бюджета Ульяновской области и 9687,0 тыс. рублей за счет бюджетных ассигнований федерального бюджета, в том числе по годам:</w:t>
      </w:r>
    </w:p>
    <w:p w:rsidR="005368C0" w:rsidRDefault="005368C0">
      <w:pPr>
        <w:pStyle w:val="ConsPlusNormal"/>
        <w:jc w:val="both"/>
      </w:pPr>
      <w:r>
        <w:t xml:space="preserve">(в ред. постановлений Правительства Ульяновской области от 04.05.2016 </w:t>
      </w:r>
      <w:hyperlink r:id="rId31" w:history="1">
        <w:r>
          <w:rPr>
            <w:color w:val="0000FF"/>
          </w:rPr>
          <w:t>N 11/194-П</w:t>
        </w:r>
      </w:hyperlink>
      <w:r>
        <w:t xml:space="preserve">, от 20.06.2016 </w:t>
      </w:r>
      <w:hyperlink r:id="rId32" w:history="1">
        <w:r>
          <w:rPr>
            <w:color w:val="0000FF"/>
          </w:rPr>
          <w:t>N 14/286-П</w:t>
        </w:r>
      </w:hyperlink>
      <w:r>
        <w:t>)</w:t>
      </w:r>
    </w:p>
    <w:p w:rsidR="005368C0" w:rsidRDefault="005368C0">
      <w:pPr>
        <w:pStyle w:val="ConsPlusNormal"/>
        <w:ind w:firstLine="540"/>
        <w:jc w:val="both"/>
      </w:pPr>
      <w:r>
        <w:t>2014 год - 2500,0 тыс. рублей;</w:t>
      </w:r>
    </w:p>
    <w:p w:rsidR="005368C0" w:rsidRDefault="005368C0">
      <w:pPr>
        <w:pStyle w:val="ConsPlusNormal"/>
        <w:ind w:firstLine="540"/>
        <w:jc w:val="both"/>
      </w:pPr>
      <w:r>
        <w:t>2015 год - 196119,0 тыс. рублей, из них 186432,0 тыс. рублей за счет бюджетных ассигнований областного бюджета Ульяновской области, 9687,0 тыс. рублей за счет бюджетных ассигнований федерального бюджета;</w:t>
      </w:r>
    </w:p>
    <w:p w:rsidR="005368C0" w:rsidRDefault="005368C0">
      <w:pPr>
        <w:pStyle w:val="ConsPlusNormal"/>
        <w:ind w:firstLine="540"/>
        <w:jc w:val="both"/>
      </w:pPr>
      <w:r>
        <w:t>2016 год - 183060,3 тыс. рублей;</w:t>
      </w:r>
    </w:p>
    <w:p w:rsidR="005368C0" w:rsidRDefault="005368C0">
      <w:pPr>
        <w:pStyle w:val="ConsPlusNormal"/>
        <w:jc w:val="both"/>
      </w:pPr>
      <w:r>
        <w:t xml:space="preserve">(в ред. постановлений Правительства Ульяновской области от 04.05.2016 </w:t>
      </w:r>
      <w:hyperlink r:id="rId33" w:history="1">
        <w:r>
          <w:rPr>
            <w:color w:val="0000FF"/>
          </w:rPr>
          <w:t>N 11/194-П</w:t>
        </w:r>
      </w:hyperlink>
      <w:r>
        <w:t xml:space="preserve">, от 20.06.2016 </w:t>
      </w:r>
      <w:hyperlink r:id="rId34" w:history="1">
        <w:r>
          <w:rPr>
            <w:color w:val="0000FF"/>
          </w:rPr>
          <w:t>N 14/286-П</w:t>
        </w:r>
      </w:hyperlink>
      <w:r>
        <w:t>)</w:t>
      </w:r>
    </w:p>
    <w:p w:rsidR="005368C0" w:rsidRDefault="005368C0">
      <w:pPr>
        <w:pStyle w:val="ConsPlusNormal"/>
        <w:ind w:firstLine="540"/>
        <w:jc w:val="both"/>
      </w:pPr>
      <w:r>
        <w:t>2017 год - 107019,4 тыс. рублей;</w:t>
      </w:r>
    </w:p>
    <w:p w:rsidR="005368C0" w:rsidRDefault="005368C0">
      <w:pPr>
        <w:pStyle w:val="ConsPlusNormal"/>
        <w:ind w:firstLine="540"/>
        <w:jc w:val="both"/>
      </w:pPr>
      <w:r>
        <w:t>2018 год - 105297,1 тыс. рублей.</w:t>
      </w:r>
    </w:p>
    <w:p w:rsidR="005368C0" w:rsidRDefault="005368C0">
      <w:pPr>
        <w:pStyle w:val="ConsPlusNormal"/>
        <w:ind w:firstLine="540"/>
        <w:jc w:val="both"/>
      </w:pPr>
      <w:r>
        <w:t>Объем бюджетных ассигнований из областного бюджета Ульяновской области на финансовое обеспечение реализации государственной программы утверждается законом Ульяновской области об областном бюджете Ульяновской области на соответствующий финансовый год и плановый период. Мероприятия и объемы финансового обеспечения реализации государственной программы подлежат уточнению в соответствии с утверждаемыми характеристиками областного бюджета Ульяновской области.</w:t>
      </w:r>
    </w:p>
    <w:p w:rsidR="005368C0" w:rsidRDefault="005368C0">
      <w:pPr>
        <w:pStyle w:val="ConsPlusNormal"/>
        <w:jc w:val="both"/>
      </w:pPr>
    </w:p>
    <w:p w:rsidR="005368C0" w:rsidRDefault="005368C0">
      <w:pPr>
        <w:pStyle w:val="ConsPlusNormal"/>
        <w:jc w:val="center"/>
        <w:outlineLvl w:val="1"/>
      </w:pPr>
      <w:r>
        <w:t>6. Ожидаемый эффект от реализации мероприятий</w:t>
      </w:r>
    </w:p>
    <w:p w:rsidR="005368C0" w:rsidRDefault="005368C0">
      <w:pPr>
        <w:pStyle w:val="ConsPlusNormal"/>
        <w:jc w:val="center"/>
      </w:pPr>
      <w:r>
        <w:t>государственной программы</w:t>
      </w:r>
    </w:p>
    <w:p w:rsidR="005368C0" w:rsidRDefault="005368C0">
      <w:pPr>
        <w:pStyle w:val="ConsPlusNormal"/>
        <w:jc w:val="both"/>
      </w:pPr>
    </w:p>
    <w:p w:rsidR="005368C0" w:rsidRDefault="005368C0">
      <w:pPr>
        <w:pStyle w:val="ConsPlusNormal"/>
        <w:ind w:firstLine="540"/>
        <w:jc w:val="both"/>
      </w:pPr>
      <w:r>
        <w:t xml:space="preserve">Для оценки эффективности реализации государственной программы используются </w:t>
      </w:r>
      <w:hyperlink w:anchor="P701" w:history="1">
        <w:r>
          <w:rPr>
            <w:color w:val="0000FF"/>
          </w:rPr>
          <w:t>индикаторы</w:t>
        </w:r>
      </w:hyperlink>
      <w:r>
        <w:t>, которые представлены в приложении N 1 к государственной программе.</w:t>
      </w:r>
    </w:p>
    <w:p w:rsidR="005368C0" w:rsidRDefault="005368C0">
      <w:pPr>
        <w:pStyle w:val="ConsPlusNormal"/>
        <w:ind w:firstLine="540"/>
        <w:jc w:val="both"/>
      </w:pPr>
      <w:r>
        <w:t>Реализация государственной программы приведет к достижению следующих конечных результатов к концу 2018 года:</w:t>
      </w:r>
    </w:p>
    <w:p w:rsidR="005368C0" w:rsidRDefault="005368C0">
      <w:pPr>
        <w:pStyle w:val="ConsPlusNormal"/>
        <w:ind w:firstLine="540"/>
        <w:jc w:val="both"/>
      </w:pPr>
      <w:r>
        <w:t>увеличение количества участников социально значимых проектов, программ и получателей социальных услуг, оказываемых СО НКО населению Ульяновской области;</w:t>
      </w:r>
    </w:p>
    <w:p w:rsidR="005368C0" w:rsidRDefault="005368C0">
      <w:pPr>
        <w:pStyle w:val="ConsPlusNormal"/>
        <w:ind w:firstLine="540"/>
        <w:jc w:val="both"/>
      </w:pPr>
      <w:r>
        <w:t>рост уровня доверия населения к СО НКО (показатель планируется увеличить с 5000 человек в 2014 году до 30000 человек в 2018 году);</w:t>
      </w:r>
    </w:p>
    <w:p w:rsidR="005368C0" w:rsidRDefault="005368C0">
      <w:pPr>
        <w:pStyle w:val="ConsPlusNormal"/>
        <w:ind w:firstLine="540"/>
        <w:jc w:val="both"/>
      </w:pPr>
      <w:r>
        <w:t>рост уровня доверия населения к СО НКО (по результатам социологического опроса уровень доверия населения в 2013 году составил 37 процентов, к 2018 году данный показатель планируется увеличить до 75 процентов);</w:t>
      </w:r>
    </w:p>
    <w:p w:rsidR="005368C0" w:rsidRDefault="005368C0">
      <w:pPr>
        <w:pStyle w:val="ConsPlusNormal"/>
        <w:ind w:firstLine="540"/>
        <w:jc w:val="both"/>
      </w:pPr>
      <w:r>
        <w:t xml:space="preserve">повышение информированности жителей Ульяновской области о целях и задачах реализации государственной национальной политики (размещение в СМИ в 2018 году не менее </w:t>
      </w:r>
      <w:r>
        <w:lastRenderedPageBreak/>
        <w:t xml:space="preserve">100 публикаций, репортажей о событиях, памятных датах, мероприятиях </w:t>
      </w:r>
      <w:proofErr w:type="spellStart"/>
      <w:r>
        <w:t>этноконфессиональнойнаправленности</w:t>
      </w:r>
      <w:proofErr w:type="spellEnd"/>
      <w:r>
        <w:t>);</w:t>
      </w:r>
    </w:p>
    <w:p w:rsidR="005368C0" w:rsidRDefault="005368C0">
      <w:pPr>
        <w:pStyle w:val="ConsPlusNormal"/>
        <w:ind w:firstLine="540"/>
        <w:jc w:val="both"/>
      </w:pPr>
      <w:r>
        <w:t>увеличение количества СО НКО и субъектов предпринимательской деятельности, получивших в рамках государственной программы государственную финансовую поддержку, до 6;</w:t>
      </w:r>
    </w:p>
    <w:p w:rsidR="005368C0" w:rsidRDefault="005368C0">
      <w:pPr>
        <w:pStyle w:val="ConsPlusNormal"/>
        <w:ind w:firstLine="540"/>
        <w:jc w:val="both"/>
      </w:pPr>
      <w:r>
        <w:t>увеличение доли граждан, оценивающих характер межнациональных отношений в Ульяновской области как стабильные, добрососедские (с 54 процентов в 2014 году до 58 процентов в 2018 году);</w:t>
      </w:r>
    </w:p>
    <w:p w:rsidR="005368C0" w:rsidRDefault="005368C0">
      <w:pPr>
        <w:pStyle w:val="ConsPlusNormal"/>
        <w:ind w:firstLine="540"/>
        <w:jc w:val="both"/>
      </w:pPr>
      <w:r>
        <w:t>улучшение позиций рейтинга СМИ, учредителем и соучредителем которых является Правительство Ульяновской области.</w:t>
      </w:r>
    </w:p>
    <w:p w:rsidR="005368C0" w:rsidRDefault="005368C0">
      <w:pPr>
        <w:pStyle w:val="ConsPlusNormal"/>
        <w:ind w:firstLine="540"/>
        <w:jc w:val="both"/>
      </w:pPr>
      <w:r>
        <w:t>Также к 2018 году планируется создание и обеспечение функционирования системы мониторинга состояния межнациональных отношений и раннего предупреждения межнациональных конфликтов в Ульяновской области.</w:t>
      </w:r>
    </w:p>
    <w:p w:rsidR="005368C0" w:rsidRDefault="005368C0">
      <w:pPr>
        <w:pStyle w:val="ConsPlusNormal"/>
        <w:ind w:firstLine="540"/>
        <w:jc w:val="both"/>
      </w:pPr>
      <w:r>
        <w:t>Кроме того, реализация государственной программы позволит населению Ульяновской области в полной мере реализовать права на получение и распространение информации, создать материально-техническую базу регионального социально ориентированного телерадиовещания; укрепить материально-техническую базу юридических лиц, осуществляющих производство, распространение и тиражирование сетевых и периодических печатных изданий, осуществляющих свою деятельность на территории Ульяновской области; повысить количество социально значимых теле-, радиопередач и печатных материалов, выпускаемых юридическими лицами, осуществляющими производство и выпуск периодических печатных и сетевых изданий, а также теле- и радиопрограмм; повысить уровень профессионального мастерства и корпоративной культуры журналистов, осуществляющих деятельность на территории Ульяновской области.</w:t>
      </w:r>
    </w:p>
    <w:p w:rsidR="005368C0" w:rsidRDefault="005368C0">
      <w:pPr>
        <w:pStyle w:val="ConsPlusNormal"/>
        <w:ind w:firstLine="540"/>
        <w:jc w:val="both"/>
      </w:pPr>
      <w:r>
        <w:t xml:space="preserve">Реализация </w:t>
      </w:r>
      <w:hyperlink w:anchor="P225" w:history="1">
        <w:r>
          <w:rPr>
            <w:color w:val="0000FF"/>
          </w:rPr>
          <w:t>подпрограммы</w:t>
        </w:r>
      </w:hyperlink>
      <w:r>
        <w:t xml:space="preserve">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2014 - 2018 годы создаст условия для реализации потенциала некоммерческого сектора в решении социально значимых задач Ульяновской области, будет способствовать росту гражданской активности и в целом - дальнейшему переходу к социально ориентированной экономике в Ульяновской области.</w:t>
      </w:r>
    </w:p>
    <w:p w:rsidR="005368C0" w:rsidRDefault="005368C0">
      <w:pPr>
        <w:pStyle w:val="ConsPlusNormal"/>
        <w:ind w:firstLine="540"/>
        <w:jc w:val="both"/>
      </w:pPr>
      <w:r>
        <w:t xml:space="preserve">Реализация </w:t>
      </w:r>
      <w:hyperlink w:anchor="P402" w:history="1">
        <w:r>
          <w:rPr>
            <w:color w:val="0000FF"/>
          </w:rPr>
          <w:t>подпрограммы</w:t>
        </w:r>
      </w:hyperlink>
      <w:r>
        <w:t xml:space="preserve"> "Укрепление единства российской нации и этнокультурное развитие народов России на территории Ульяновской области" на 2015 - 2018 годы позволит проводить активную государственную национальную политику в Ульяновской области, содействовать этнокультурному развитию народов, проживающих на территории Ульяновской области, создать основу для конструктивного взаимодействия между органами государственной власти Ульяновской области и институтами гражданского общества, действующими в целях содействия сохранению межнационального и межконфессионального мира и согласия, сохранения и развития традиций и культур народов, проживающих в Ульяновской области.</w:t>
      </w:r>
    </w:p>
    <w:p w:rsidR="005368C0" w:rsidRDefault="004C18AB">
      <w:pPr>
        <w:pStyle w:val="ConsPlusNormal"/>
        <w:ind w:firstLine="540"/>
        <w:jc w:val="both"/>
      </w:pPr>
      <w:hyperlink w:anchor="P579" w:history="1">
        <w:r w:rsidR="005368C0">
          <w:rPr>
            <w:color w:val="0000FF"/>
          </w:rPr>
          <w:t>Подпрограмма</w:t>
        </w:r>
      </w:hyperlink>
      <w:r w:rsidR="005368C0">
        <w:t xml:space="preserve"> "Развитие информационного пространства на территории Ульяновской области" на 2015 - 2018 годы обеспечит право населения на получение и распространение информации, 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 будет содействовать развитию профессионального мастерства журналистов, осуществляющих деятельность на территории Ульяновской области, и повышению уровня корпоративной культуры в сфере журналистики.</w:t>
      </w:r>
    </w:p>
    <w:p w:rsidR="005368C0" w:rsidRDefault="004C18AB">
      <w:pPr>
        <w:pStyle w:val="ConsPlusNormal"/>
        <w:ind w:firstLine="540"/>
        <w:jc w:val="both"/>
      </w:pPr>
      <w:hyperlink w:anchor="P1770" w:history="1">
        <w:r w:rsidR="005368C0">
          <w:rPr>
            <w:color w:val="0000FF"/>
          </w:rPr>
          <w:t>Методика</w:t>
        </w:r>
      </w:hyperlink>
      <w:r w:rsidR="005368C0">
        <w:t xml:space="preserve"> оценки эффективности реализации государственной программы представлена в приложении N 4 к государственной программе.</w:t>
      </w:r>
    </w:p>
    <w:p w:rsidR="005368C0" w:rsidRDefault="005368C0">
      <w:pPr>
        <w:pStyle w:val="ConsPlusNormal"/>
        <w:jc w:val="both"/>
      </w:pPr>
    </w:p>
    <w:p w:rsidR="005368C0" w:rsidRDefault="005368C0">
      <w:pPr>
        <w:pStyle w:val="ConsPlusNormal"/>
        <w:jc w:val="center"/>
        <w:outlineLvl w:val="1"/>
      </w:pPr>
      <w:r>
        <w:t>7. Организация управления государственной программой</w:t>
      </w:r>
    </w:p>
    <w:p w:rsidR="005368C0" w:rsidRDefault="005368C0">
      <w:pPr>
        <w:pStyle w:val="ConsPlusNormal"/>
        <w:jc w:val="both"/>
      </w:pPr>
    </w:p>
    <w:p w:rsidR="005368C0" w:rsidRDefault="005368C0">
      <w:pPr>
        <w:pStyle w:val="ConsPlusNormal"/>
        <w:ind w:firstLine="540"/>
        <w:jc w:val="both"/>
      </w:pPr>
      <w:r>
        <w:t>Общее управление и контроль за реализацией мероприятий государственной программы осуществляет Правительство Ульяновской области.</w:t>
      </w:r>
    </w:p>
    <w:p w:rsidR="005368C0" w:rsidRDefault="005368C0">
      <w:pPr>
        <w:pStyle w:val="ConsPlusNormal"/>
        <w:ind w:firstLine="540"/>
        <w:jc w:val="both"/>
      </w:pPr>
      <w:r>
        <w:t>Государственный заказчик государственной программы ежегодно уточняет перечень мероприятий государственной программы и объемы бюджетных ассигнований на финансовое обеспечение их реализации.</w:t>
      </w:r>
    </w:p>
    <w:p w:rsidR="005368C0" w:rsidRDefault="005368C0">
      <w:pPr>
        <w:pStyle w:val="ConsPlusNormal"/>
        <w:ind w:firstLine="540"/>
        <w:jc w:val="both"/>
      </w:pPr>
      <w:r>
        <w:lastRenderedPageBreak/>
        <w:t>Государственный заказчик государственной программы несет ответственность за своевременное выполнение мероприятий государственной программы, исполнителями которых являются исполнительные органы государственной власти Ульяновской области, и эффективное, результативное и целевое использование бюджетных ассигнований на финансовое обеспечение реализации государственной программы.</w:t>
      </w:r>
    </w:p>
    <w:p w:rsidR="005368C0" w:rsidRDefault="005368C0">
      <w:pPr>
        <w:pStyle w:val="ConsPlusNormal"/>
        <w:ind w:firstLine="540"/>
        <w:jc w:val="both"/>
      </w:pPr>
      <w:r>
        <w:t>Государственный заказчик государственной программы ежеквартально в порядке, установленном Правительством Ульяновской области, представляет в уполномоченный Правительством Ульяновской области исполнительный орган отчеты о ходе реализации государственной программы и ежегодно - отчеты о ходе реализации и оценке эффективности реализации государственной программы, а также размещает данную информацию на официальном сайте Губернатора и Правительства Ульяновской области в информационно-телекоммуникационной сети "Интернет".</w:t>
      </w:r>
    </w:p>
    <w:p w:rsidR="005368C0" w:rsidRDefault="005368C0">
      <w:pPr>
        <w:pStyle w:val="ConsPlusNormal"/>
        <w:jc w:val="both"/>
      </w:pPr>
      <w:r>
        <w:t xml:space="preserve">(в ред. </w:t>
      </w:r>
      <w:hyperlink r:id="rId35" w:history="1">
        <w:r>
          <w:rPr>
            <w:color w:val="0000FF"/>
          </w:rPr>
          <w:t>постановления</w:t>
        </w:r>
      </w:hyperlink>
      <w:r>
        <w:t xml:space="preserve"> Правительства Ульяновской области от 20.06.2016 N 14/286-П)</w:t>
      </w:r>
    </w:p>
    <w:p w:rsidR="005368C0" w:rsidRDefault="005368C0">
      <w:pPr>
        <w:pStyle w:val="ConsPlusNormal"/>
        <w:jc w:val="both"/>
      </w:pPr>
    </w:p>
    <w:p w:rsidR="005368C0" w:rsidRDefault="005368C0">
      <w:pPr>
        <w:pStyle w:val="ConsPlusNormal"/>
        <w:jc w:val="center"/>
        <w:outlineLvl w:val="1"/>
      </w:pPr>
      <w:bookmarkStart w:id="3" w:name="P225"/>
      <w:bookmarkEnd w:id="3"/>
      <w:r>
        <w:t>Подпрограмма</w:t>
      </w:r>
    </w:p>
    <w:p w:rsidR="005368C0" w:rsidRDefault="005368C0">
      <w:pPr>
        <w:pStyle w:val="ConsPlusNormal"/>
        <w:jc w:val="center"/>
      </w:pPr>
      <w:r>
        <w:t>"Содействие развитию институтов гражданского общества и</w:t>
      </w:r>
    </w:p>
    <w:p w:rsidR="005368C0" w:rsidRDefault="005368C0">
      <w:pPr>
        <w:pStyle w:val="ConsPlusNormal"/>
        <w:jc w:val="center"/>
      </w:pPr>
      <w:r>
        <w:t>поддержка социально ориентированных некоммерческих</w:t>
      </w:r>
    </w:p>
    <w:p w:rsidR="005368C0" w:rsidRDefault="005368C0">
      <w:pPr>
        <w:pStyle w:val="ConsPlusNormal"/>
        <w:jc w:val="center"/>
      </w:pPr>
      <w:r>
        <w:t>организаций и добровольческой (волонтерской)</w:t>
      </w:r>
    </w:p>
    <w:p w:rsidR="005368C0" w:rsidRDefault="005368C0">
      <w:pPr>
        <w:pStyle w:val="ConsPlusNormal"/>
        <w:jc w:val="center"/>
      </w:pPr>
      <w:r>
        <w:t>деятельности в Ульяновской области" на 2014 - 2018 годы</w:t>
      </w:r>
    </w:p>
    <w:p w:rsidR="005368C0" w:rsidRDefault="005368C0">
      <w:pPr>
        <w:pStyle w:val="ConsPlusNormal"/>
        <w:jc w:val="center"/>
      </w:pPr>
      <w:r>
        <w:t xml:space="preserve">(в ред. </w:t>
      </w:r>
      <w:hyperlink r:id="rId36" w:history="1">
        <w:r>
          <w:rPr>
            <w:color w:val="0000FF"/>
          </w:rPr>
          <w:t>постановления</w:t>
        </w:r>
      </w:hyperlink>
      <w:r>
        <w:t xml:space="preserve"> Правительства Ульяновской области</w:t>
      </w:r>
    </w:p>
    <w:p w:rsidR="005368C0" w:rsidRDefault="005368C0">
      <w:pPr>
        <w:pStyle w:val="ConsPlusNormal"/>
        <w:jc w:val="center"/>
      </w:pPr>
      <w:r>
        <w:t>от 26.10.2015 N 22/534-П)</w:t>
      </w:r>
    </w:p>
    <w:p w:rsidR="005368C0" w:rsidRDefault="005368C0">
      <w:pPr>
        <w:pStyle w:val="ConsPlusNormal"/>
        <w:jc w:val="both"/>
      </w:pPr>
    </w:p>
    <w:p w:rsidR="005368C0" w:rsidRDefault="005368C0">
      <w:pPr>
        <w:sectPr w:rsidR="005368C0">
          <w:pgSz w:w="11905" w:h="16838"/>
          <w:pgMar w:top="1134" w:right="850" w:bottom="1134" w:left="1701" w:header="0" w:footer="0" w:gutter="0"/>
          <w:cols w:space="720"/>
        </w:sectPr>
      </w:pPr>
    </w:p>
    <w:p w:rsidR="005368C0" w:rsidRDefault="005368C0">
      <w:pPr>
        <w:pStyle w:val="ConsPlusNormal"/>
        <w:jc w:val="center"/>
        <w:outlineLvl w:val="2"/>
      </w:pPr>
      <w:r>
        <w:lastRenderedPageBreak/>
        <w:t>Паспорт подпрограммы</w:t>
      </w:r>
    </w:p>
    <w:p w:rsidR="005368C0" w:rsidRDefault="005368C0">
      <w:pPr>
        <w:pStyle w:val="ConsPlusNormal"/>
        <w:jc w:val="both"/>
      </w:pPr>
    </w:p>
    <w:tbl>
      <w:tblPr>
        <w:tblW w:w="0" w:type="auto"/>
        <w:tblLayout w:type="fixed"/>
        <w:tblCellMar>
          <w:top w:w="102" w:type="dxa"/>
          <w:left w:w="62" w:type="dxa"/>
          <w:bottom w:w="102" w:type="dxa"/>
          <w:right w:w="62" w:type="dxa"/>
        </w:tblCellMar>
        <w:tblLook w:val="0000"/>
      </w:tblPr>
      <w:tblGrid>
        <w:gridCol w:w="2330"/>
        <w:gridCol w:w="250"/>
        <w:gridCol w:w="7080"/>
      </w:tblGrid>
      <w:tr w:rsidR="005368C0">
        <w:tc>
          <w:tcPr>
            <w:tcW w:w="2330" w:type="dxa"/>
            <w:tcBorders>
              <w:top w:val="nil"/>
              <w:left w:val="nil"/>
              <w:bottom w:val="nil"/>
              <w:right w:val="nil"/>
            </w:tcBorders>
          </w:tcPr>
          <w:p w:rsidR="005368C0" w:rsidRDefault="005368C0">
            <w:pPr>
              <w:pStyle w:val="ConsPlusNormal"/>
              <w:jc w:val="both"/>
            </w:pPr>
            <w:r>
              <w:t>Наименование подпрограммы</w:t>
            </w:r>
          </w:p>
        </w:tc>
        <w:tc>
          <w:tcPr>
            <w:tcW w:w="250" w:type="dxa"/>
            <w:tcBorders>
              <w:top w:val="nil"/>
              <w:left w:val="nil"/>
              <w:bottom w:val="nil"/>
              <w:right w:val="nil"/>
            </w:tcBorders>
          </w:tcPr>
          <w:p w:rsidR="005368C0" w:rsidRDefault="005368C0">
            <w:pPr>
              <w:pStyle w:val="ConsPlusNormal"/>
              <w:jc w:val="both"/>
            </w:pPr>
            <w:r>
              <w:t>-</w:t>
            </w:r>
          </w:p>
        </w:tc>
        <w:tc>
          <w:tcPr>
            <w:tcW w:w="7080" w:type="dxa"/>
            <w:tcBorders>
              <w:top w:val="nil"/>
              <w:left w:val="nil"/>
              <w:bottom w:val="nil"/>
              <w:right w:val="nil"/>
            </w:tcBorders>
          </w:tcPr>
          <w:p w:rsidR="005368C0" w:rsidRDefault="005368C0">
            <w:pPr>
              <w:pStyle w:val="ConsPlusNormal"/>
              <w:jc w:val="both"/>
            </w:pPr>
            <w:r>
              <w:t>"Содействие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2015 - 2018 годы (далее - подпрограмма).</w:t>
            </w:r>
          </w:p>
        </w:tc>
      </w:tr>
      <w:tr w:rsidR="005368C0">
        <w:tc>
          <w:tcPr>
            <w:tcW w:w="9660" w:type="dxa"/>
            <w:gridSpan w:val="3"/>
            <w:tcBorders>
              <w:top w:val="nil"/>
              <w:left w:val="nil"/>
              <w:bottom w:val="nil"/>
              <w:right w:val="nil"/>
            </w:tcBorders>
          </w:tcPr>
          <w:p w:rsidR="005368C0" w:rsidRDefault="005368C0">
            <w:pPr>
              <w:pStyle w:val="ConsPlusNormal"/>
              <w:jc w:val="both"/>
            </w:pPr>
            <w:r>
              <w:t xml:space="preserve">(в ред. </w:t>
            </w:r>
            <w:hyperlink r:id="rId37" w:history="1">
              <w:r>
                <w:rPr>
                  <w:color w:val="0000FF"/>
                </w:rPr>
                <w:t>постановления</w:t>
              </w:r>
            </w:hyperlink>
            <w:r>
              <w:t xml:space="preserve"> Правительства Ульяновской области от 07.12.2015 N 25/632-П)</w:t>
            </w:r>
          </w:p>
        </w:tc>
      </w:tr>
      <w:tr w:rsidR="005368C0">
        <w:tc>
          <w:tcPr>
            <w:tcW w:w="2330" w:type="dxa"/>
            <w:tcBorders>
              <w:top w:val="nil"/>
              <w:left w:val="nil"/>
              <w:bottom w:val="nil"/>
              <w:right w:val="nil"/>
            </w:tcBorders>
          </w:tcPr>
          <w:p w:rsidR="005368C0" w:rsidRDefault="005368C0">
            <w:pPr>
              <w:pStyle w:val="ConsPlusNormal"/>
              <w:jc w:val="both"/>
            </w:pPr>
            <w:r>
              <w:t>Государственный заказчик подпрограммы</w:t>
            </w:r>
          </w:p>
        </w:tc>
        <w:tc>
          <w:tcPr>
            <w:tcW w:w="250" w:type="dxa"/>
            <w:tcBorders>
              <w:top w:val="nil"/>
              <w:left w:val="nil"/>
              <w:bottom w:val="nil"/>
              <w:right w:val="nil"/>
            </w:tcBorders>
          </w:tcPr>
          <w:p w:rsidR="005368C0" w:rsidRDefault="005368C0">
            <w:pPr>
              <w:pStyle w:val="ConsPlusNormal"/>
              <w:jc w:val="both"/>
            </w:pPr>
            <w:r>
              <w:t>-</w:t>
            </w:r>
          </w:p>
        </w:tc>
        <w:tc>
          <w:tcPr>
            <w:tcW w:w="7080" w:type="dxa"/>
            <w:tcBorders>
              <w:top w:val="nil"/>
              <w:left w:val="nil"/>
              <w:bottom w:val="nil"/>
              <w:right w:val="nil"/>
            </w:tcBorders>
          </w:tcPr>
          <w:p w:rsidR="005368C0" w:rsidRDefault="005368C0">
            <w:pPr>
              <w:pStyle w:val="ConsPlusNormal"/>
              <w:jc w:val="both"/>
            </w:pPr>
            <w:r>
              <w:t>Правительство Ульяновской области.</w:t>
            </w:r>
          </w:p>
        </w:tc>
      </w:tr>
      <w:tr w:rsidR="005368C0">
        <w:tc>
          <w:tcPr>
            <w:tcW w:w="2330" w:type="dxa"/>
            <w:tcBorders>
              <w:top w:val="nil"/>
              <w:left w:val="nil"/>
              <w:bottom w:val="nil"/>
              <w:right w:val="nil"/>
            </w:tcBorders>
          </w:tcPr>
          <w:p w:rsidR="005368C0" w:rsidRDefault="005368C0">
            <w:pPr>
              <w:pStyle w:val="ConsPlusNormal"/>
              <w:jc w:val="both"/>
            </w:pPr>
            <w:r>
              <w:t>Соисполнители подпрограммы</w:t>
            </w:r>
          </w:p>
        </w:tc>
        <w:tc>
          <w:tcPr>
            <w:tcW w:w="250" w:type="dxa"/>
            <w:tcBorders>
              <w:top w:val="nil"/>
              <w:left w:val="nil"/>
              <w:bottom w:val="nil"/>
              <w:right w:val="nil"/>
            </w:tcBorders>
          </w:tcPr>
          <w:p w:rsidR="005368C0" w:rsidRDefault="005368C0">
            <w:pPr>
              <w:pStyle w:val="ConsPlusNormal"/>
              <w:jc w:val="both"/>
            </w:pPr>
            <w:r>
              <w:t>-</w:t>
            </w:r>
          </w:p>
        </w:tc>
        <w:tc>
          <w:tcPr>
            <w:tcW w:w="7080" w:type="dxa"/>
            <w:tcBorders>
              <w:top w:val="nil"/>
              <w:left w:val="nil"/>
              <w:bottom w:val="nil"/>
              <w:right w:val="nil"/>
            </w:tcBorders>
          </w:tcPr>
          <w:p w:rsidR="005368C0" w:rsidRDefault="005368C0">
            <w:pPr>
              <w:pStyle w:val="ConsPlusNormal"/>
              <w:jc w:val="both"/>
            </w:pPr>
            <w:r>
              <w:t>Министерство здравоохранения и социального развития Ульяновской области;</w:t>
            </w:r>
          </w:p>
          <w:p w:rsidR="005368C0" w:rsidRDefault="005368C0">
            <w:pPr>
              <w:pStyle w:val="ConsPlusNormal"/>
              <w:jc w:val="both"/>
            </w:pPr>
            <w:r>
              <w:t>Министерство сельского, лесного хозяйства и природных ресурсов Ульяновской области.</w:t>
            </w:r>
          </w:p>
        </w:tc>
      </w:tr>
      <w:tr w:rsidR="005368C0">
        <w:tc>
          <w:tcPr>
            <w:tcW w:w="2330" w:type="dxa"/>
            <w:tcBorders>
              <w:top w:val="nil"/>
              <w:left w:val="nil"/>
              <w:bottom w:val="nil"/>
              <w:right w:val="nil"/>
            </w:tcBorders>
          </w:tcPr>
          <w:p w:rsidR="005368C0" w:rsidRDefault="005368C0">
            <w:pPr>
              <w:pStyle w:val="ConsPlusNormal"/>
              <w:jc w:val="both"/>
            </w:pPr>
            <w:r>
              <w:t>Цели и задачи подпрограммы</w:t>
            </w:r>
          </w:p>
        </w:tc>
        <w:tc>
          <w:tcPr>
            <w:tcW w:w="250" w:type="dxa"/>
            <w:tcBorders>
              <w:top w:val="nil"/>
              <w:left w:val="nil"/>
              <w:bottom w:val="nil"/>
              <w:right w:val="nil"/>
            </w:tcBorders>
          </w:tcPr>
          <w:p w:rsidR="005368C0" w:rsidRDefault="005368C0">
            <w:pPr>
              <w:pStyle w:val="ConsPlusNormal"/>
              <w:jc w:val="both"/>
            </w:pPr>
            <w:r>
              <w:t>-</w:t>
            </w:r>
          </w:p>
        </w:tc>
        <w:tc>
          <w:tcPr>
            <w:tcW w:w="7080" w:type="dxa"/>
            <w:tcBorders>
              <w:top w:val="nil"/>
              <w:left w:val="nil"/>
              <w:bottom w:val="nil"/>
              <w:right w:val="nil"/>
            </w:tcBorders>
          </w:tcPr>
          <w:p w:rsidR="005368C0" w:rsidRDefault="005368C0">
            <w:pPr>
              <w:pStyle w:val="ConsPlusNormal"/>
              <w:jc w:val="both"/>
            </w:pPr>
            <w:r>
              <w:t>цели:</w:t>
            </w:r>
          </w:p>
          <w:p w:rsidR="005368C0" w:rsidRDefault="005368C0">
            <w:pPr>
              <w:pStyle w:val="ConsPlusNormal"/>
              <w:jc w:val="both"/>
            </w:pPr>
            <w:r>
              <w:t>создание правовых, экономических и организационных условий для дальнейшего становления СО НКО, развития добровольческой (волонтерской) деятельности и обеспечение их эффективного участия в социально-экономическом развитии Ульяновской области;</w:t>
            </w:r>
          </w:p>
          <w:p w:rsidR="005368C0" w:rsidRDefault="005368C0">
            <w:pPr>
              <w:pStyle w:val="ConsPlusNormal"/>
              <w:jc w:val="both"/>
            </w:pPr>
            <w:r>
              <w:t>задачи:</w:t>
            </w:r>
          </w:p>
          <w:p w:rsidR="005368C0" w:rsidRDefault="005368C0">
            <w:pPr>
              <w:pStyle w:val="ConsPlusNormal"/>
              <w:jc w:val="both"/>
            </w:pPr>
            <w:r>
              <w:t>развитие механизмов привлечения СО НКО к оказанию социальных услуг на конкурентной основе, а также осуществление финансового обеспечения реализации инновационных программ и проектов СО НКО по результатам их отбора на основе конкурентных процедур;</w:t>
            </w:r>
          </w:p>
          <w:p w:rsidR="005368C0" w:rsidRDefault="005368C0">
            <w:pPr>
              <w:pStyle w:val="ConsPlusNormal"/>
              <w:jc w:val="both"/>
            </w:pPr>
            <w:r>
              <w:t>развитие инфраструктуры поддержки СО НКО, в том числе содействие привлечению СО НКО труда добровольцев;</w:t>
            </w:r>
          </w:p>
          <w:p w:rsidR="005368C0" w:rsidRDefault="005368C0">
            <w:pPr>
              <w:pStyle w:val="ConsPlusNormal"/>
              <w:jc w:val="both"/>
            </w:pPr>
            <w:r>
              <w:t>обеспечение открытости информации о государственной поддержке СО НКО.</w:t>
            </w:r>
          </w:p>
        </w:tc>
      </w:tr>
      <w:tr w:rsidR="005368C0">
        <w:tc>
          <w:tcPr>
            <w:tcW w:w="2330" w:type="dxa"/>
            <w:tcBorders>
              <w:top w:val="nil"/>
              <w:left w:val="nil"/>
              <w:bottom w:val="nil"/>
              <w:right w:val="nil"/>
            </w:tcBorders>
          </w:tcPr>
          <w:p w:rsidR="005368C0" w:rsidRDefault="005368C0">
            <w:pPr>
              <w:pStyle w:val="ConsPlusNormal"/>
              <w:jc w:val="both"/>
            </w:pPr>
            <w:r>
              <w:t>Целевые индикаторы подпрограммы</w:t>
            </w:r>
          </w:p>
        </w:tc>
        <w:tc>
          <w:tcPr>
            <w:tcW w:w="250" w:type="dxa"/>
            <w:tcBorders>
              <w:top w:val="nil"/>
              <w:left w:val="nil"/>
              <w:bottom w:val="nil"/>
              <w:right w:val="nil"/>
            </w:tcBorders>
          </w:tcPr>
          <w:p w:rsidR="005368C0" w:rsidRDefault="005368C0">
            <w:pPr>
              <w:pStyle w:val="ConsPlusNormal"/>
              <w:jc w:val="both"/>
            </w:pPr>
            <w:r>
              <w:t>-</w:t>
            </w:r>
          </w:p>
        </w:tc>
        <w:tc>
          <w:tcPr>
            <w:tcW w:w="7080" w:type="dxa"/>
            <w:tcBorders>
              <w:top w:val="nil"/>
              <w:left w:val="nil"/>
              <w:bottom w:val="nil"/>
              <w:right w:val="nil"/>
            </w:tcBorders>
          </w:tcPr>
          <w:p w:rsidR="005368C0" w:rsidRDefault="005368C0">
            <w:pPr>
              <w:pStyle w:val="ConsPlusNormal"/>
              <w:jc w:val="both"/>
            </w:pPr>
            <w:r>
              <w:t xml:space="preserve">количество мероприятий, проведенных исполнительными органами государственной власти Ульяновской области и органами местного </w:t>
            </w:r>
            <w:r>
              <w:lastRenderedPageBreak/>
              <w:t>самоуправления муниципальных образований Ульяновской области с участием СО НКО;</w:t>
            </w:r>
          </w:p>
          <w:p w:rsidR="005368C0" w:rsidRDefault="005368C0">
            <w:pPr>
              <w:pStyle w:val="ConsPlusNormal"/>
              <w:jc w:val="both"/>
            </w:pPr>
            <w:r>
              <w:t>количество СО НКО, получивших субсидии из областного бюджета Ульяновской области;</w:t>
            </w:r>
          </w:p>
          <w:p w:rsidR="005368C0" w:rsidRDefault="005368C0">
            <w:pPr>
              <w:pStyle w:val="ConsPlusNormal"/>
              <w:jc w:val="both"/>
            </w:pPr>
            <w:r>
              <w:t>увеличение количества СО НКО, государственная регистрация которых осуществлена на территории Ульяновской области, по отношению к общему количеству СО НКО, государственная регистрация которых осуществлена на территории Ульяновской области в 2013 году;</w:t>
            </w:r>
          </w:p>
          <w:p w:rsidR="005368C0" w:rsidRDefault="005368C0">
            <w:pPr>
              <w:pStyle w:val="ConsPlusNormal"/>
              <w:jc w:val="both"/>
            </w:pPr>
            <w:r>
              <w:t>количество информационных материалов, опубликованных в периодических печатных СМИ, а также радио-, теле- и иных программ, вышедших в свет (в эфир), освещающих деятельность СО НКО;</w:t>
            </w:r>
          </w:p>
          <w:p w:rsidR="005368C0" w:rsidRDefault="005368C0">
            <w:pPr>
              <w:pStyle w:val="ConsPlusNormal"/>
              <w:jc w:val="both"/>
            </w:pPr>
            <w:r>
              <w:t xml:space="preserve">количество занятых </w:t>
            </w:r>
            <w:proofErr w:type="gramStart"/>
            <w:r>
              <w:t>в</w:t>
            </w:r>
            <w:proofErr w:type="gramEnd"/>
            <w:r>
              <w:t xml:space="preserve"> </w:t>
            </w:r>
            <w:proofErr w:type="gramStart"/>
            <w:r>
              <w:t>СО</w:t>
            </w:r>
            <w:proofErr w:type="gramEnd"/>
            <w:r>
              <w:t xml:space="preserve"> НКО добровольцев (волонтеров) для реализации проектов.</w:t>
            </w:r>
          </w:p>
        </w:tc>
      </w:tr>
      <w:tr w:rsidR="005368C0">
        <w:tc>
          <w:tcPr>
            <w:tcW w:w="2330" w:type="dxa"/>
            <w:tcBorders>
              <w:top w:val="nil"/>
              <w:left w:val="nil"/>
              <w:bottom w:val="nil"/>
              <w:right w:val="nil"/>
            </w:tcBorders>
          </w:tcPr>
          <w:p w:rsidR="005368C0" w:rsidRDefault="005368C0">
            <w:pPr>
              <w:pStyle w:val="ConsPlusNormal"/>
              <w:jc w:val="both"/>
            </w:pPr>
            <w:r>
              <w:lastRenderedPageBreak/>
              <w:t>Сроки и этапы реализации подпрограммы</w:t>
            </w:r>
          </w:p>
        </w:tc>
        <w:tc>
          <w:tcPr>
            <w:tcW w:w="250" w:type="dxa"/>
            <w:tcBorders>
              <w:top w:val="nil"/>
              <w:left w:val="nil"/>
              <w:bottom w:val="nil"/>
              <w:right w:val="nil"/>
            </w:tcBorders>
          </w:tcPr>
          <w:p w:rsidR="005368C0" w:rsidRDefault="005368C0">
            <w:pPr>
              <w:pStyle w:val="ConsPlusNormal"/>
              <w:jc w:val="both"/>
            </w:pPr>
            <w:r>
              <w:t>-</w:t>
            </w:r>
          </w:p>
        </w:tc>
        <w:tc>
          <w:tcPr>
            <w:tcW w:w="7080" w:type="dxa"/>
            <w:tcBorders>
              <w:top w:val="nil"/>
              <w:left w:val="nil"/>
              <w:bottom w:val="nil"/>
              <w:right w:val="nil"/>
            </w:tcBorders>
          </w:tcPr>
          <w:p w:rsidR="005368C0" w:rsidRDefault="005368C0">
            <w:pPr>
              <w:pStyle w:val="ConsPlusNormal"/>
              <w:jc w:val="both"/>
            </w:pPr>
            <w:r>
              <w:t>реализация подпрограммы будет осуществляться в 2014 - 2018 годах без выделения этапов.</w:t>
            </w:r>
          </w:p>
        </w:tc>
      </w:tr>
      <w:tr w:rsidR="005368C0">
        <w:tc>
          <w:tcPr>
            <w:tcW w:w="2330" w:type="dxa"/>
            <w:tcBorders>
              <w:top w:val="nil"/>
              <w:left w:val="nil"/>
              <w:bottom w:val="nil"/>
              <w:right w:val="nil"/>
            </w:tcBorders>
          </w:tcPr>
          <w:p w:rsidR="005368C0" w:rsidRDefault="005368C0">
            <w:pPr>
              <w:pStyle w:val="ConsPlusNormal"/>
              <w:jc w:val="both"/>
            </w:pPr>
            <w:r>
              <w:t>Ресурсное обеспечение подпрограммы с разбивкой по этапам и годам реализации</w:t>
            </w:r>
          </w:p>
        </w:tc>
        <w:tc>
          <w:tcPr>
            <w:tcW w:w="250" w:type="dxa"/>
            <w:tcBorders>
              <w:top w:val="nil"/>
              <w:left w:val="nil"/>
              <w:bottom w:val="nil"/>
              <w:right w:val="nil"/>
            </w:tcBorders>
          </w:tcPr>
          <w:p w:rsidR="005368C0" w:rsidRDefault="005368C0">
            <w:pPr>
              <w:pStyle w:val="ConsPlusNormal"/>
            </w:pPr>
            <w:r>
              <w:t>-</w:t>
            </w:r>
          </w:p>
        </w:tc>
        <w:tc>
          <w:tcPr>
            <w:tcW w:w="7080" w:type="dxa"/>
            <w:tcBorders>
              <w:top w:val="nil"/>
              <w:left w:val="nil"/>
              <w:bottom w:val="nil"/>
              <w:right w:val="nil"/>
            </w:tcBorders>
          </w:tcPr>
          <w:p w:rsidR="005368C0" w:rsidRDefault="005368C0">
            <w:pPr>
              <w:pStyle w:val="ConsPlusNormal"/>
              <w:jc w:val="both"/>
            </w:pPr>
            <w:r>
              <w:t>общий объем бюджетных ассигнований на финансовое обеспечение реализации подпрограммы составляет 36337,0 тыс. рублей, в том числе 26650,0 тыс. рублей за счет бюджетных ассигнований областного бюджета Ульяновской области и 9687,0 тыс. рублей за счет бюджетных ассигнований федерального бюджета, в том числе по годам:</w:t>
            </w:r>
          </w:p>
          <w:p w:rsidR="005368C0" w:rsidRDefault="005368C0">
            <w:pPr>
              <w:pStyle w:val="ConsPlusNormal"/>
              <w:jc w:val="both"/>
            </w:pPr>
            <w:r>
              <w:t>2014 год - 2500,0 тыс. рублей;</w:t>
            </w:r>
          </w:p>
          <w:p w:rsidR="005368C0" w:rsidRDefault="005368C0">
            <w:pPr>
              <w:pStyle w:val="ConsPlusNormal"/>
              <w:jc w:val="both"/>
            </w:pPr>
            <w:r>
              <w:t>2015 год - 21037,0 тыс. рублей, из них 11350,0 тыс. рублей за счет бюджетных ассигнований областного бюджета Ульяновской области, 9687,0 тыс. рублей за счет бюджетных ассигнований федерального бюджета;</w:t>
            </w:r>
          </w:p>
          <w:p w:rsidR="005368C0" w:rsidRDefault="005368C0">
            <w:pPr>
              <w:pStyle w:val="ConsPlusNormal"/>
              <w:jc w:val="both"/>
            </w:pPr>
            <w:r>
              <w:t>2016 год - 9200,0 тыс. рублей;</w:t>
            </w:r>
          </w:p>
          <w:p w:rsidR="005368C0" w:rsidRDefault="005368C0">
            <w:pPr>
              <w:pStyle w:val="ConsPlusNormal"/>
              <w:jc w:val="both"/>
            </w:pPr>
            <w:r>
              <w:t>2017 год - 1800,0 тыс. рублей;</w:t>
            </w:r>
          </w:p>
          <w:p w:rsidR="005368C0" w:rsidRDefault="005368C0">
            <w:pPr>
              <w:pStyle w:val="ConsPlusNormal"/>
              <w:jc w:val="both"/>
            </w:pPr>
            <w:r>
              <w:t>2018 год - 1800,0 тыс. рублей.</w:t>
            </w:r>
          </w:p>
        </w:tc>
      </w:tr>
      <w:tr w:rsidR="005368C0">
        <w:tc>
          <w:tcPr>
            <w:tcW w:w="9660" w:type="dxa"/>
            <w:gridSpan w:val="3"/>
            <w:tcBorders>
              <w:top w:val="nil"/>
              <w:left w:val="nil"/>
              <w:bottom w:val="nil"/>
              <w:right w:val="nil"/>
            </w:tcBorders>
          </w:tcPr>
          <w:p w:rsidR="005368C0" w:rsidRDefault="005368C0">
            <w:pPr>
              <w:pStyle w:val="ConsPlusNormal"/>
              <w:jc w:val="both"/>
            </w:pPr>
            <w:r>
              <w:t xml:space="preserve">(в ред. </w:t>
            </w:r>
            <w:hyperlink r:id="rId38" w:history="1">
              <w:r>
                <w:rPr>
                  <w:color w:val="0000FF"/>
                </w:rPr>
                <w:t>постановления</w:t>
              </w:r>
            </w:hyperlink>
            <w:r>
              <w:t xml:space="preserve"> Правительства Ульяновской области от 07.12.2015 N 25/632-П)</w:t>
            </w:r>
          </w:p>
        </w:tc>
      </w:tr>
      <w:tr w:rsidR="005368C0">
        <w:tc>
          <w:tcPr>
            <w:tcW w:w="2330" w:type="dxa"/>
            <w:tcBorders>
              <w:top w:val="nil"/>
              <w:left w:val="nil"/>
              <w:bottom w:val="nil"/>
              <w:right w:val="nil"/>
            </w:tcBorders>
          </w:tcPr>
          <w:p w:rsidR="005368C0" w:rsidRDefault="005368C0">
            <w:pPr>
              <w:pStyle w:val="ConsPlusNormal"/>
            </w:pPr>
            <w:r>
              <w:t xml:space="preserve">Ожидаемый эффект от </w:t>
            </w:r>
            <w:r>
              <w:lastRenderedPageBreak/>
              <w:t>реализации подпрограммы</w:t>
            </w:r>
          </w:p>
        </w:tc>
        <w:tc>
          <w:tcPr>
            <w:tcW w:w="250" w:type="dxa"/>
            <w:tcBorders>
              <w:top w:val="nil"/>
              <w:left w:val="nil"/>
              <w:bottom w:val="nil"/>
              <w:right w:val="nil"/>
            </w:tcBorders>
          </w:tcPr>
          <w:p w:rsidR="005368C0" w:rsidRDefault="005368C0">
            <w:pPr>
              <w:pStyle w:val="ConsPlusNormal"/>
              <w:jc w:val="both"/>
            </w:pPr>
            <w:r>
              <w:lastRenderedPageBreak/>
              <w:t>-</w:t>
            </w:r>
          </w:p>
        </w:tc>
        <w:tc>
          <w:tcPr>
            <w:tcW w:w="7080" w:type="dxa"/>
            <w:tcBorders>
              <w:top w:val="nil"/>
              <w:left w:val="nil"/>
              <w:bottom w:val="nil"/>
              <w:right w:val="nil"/>
            </w:tcBorders>
          </w:tcPr>
          <w:p w:rsidR="005368C0" w:rsidRDefault="005368C0">
            <w:pPr>
              <w:pStyle w:val="ConsPlusNormal"/>
              <w:jc w:val="both"/>
            </w:pPr>
            <w:r>
              <w:t xml:space="preserve">увеличение количества участников социально значимых проектов, </w:t>
            </w:r>
            <w:r>
              <w:lastRenderedPageBreak/>
              <w:t>программ и получателей социальных услуг, оказываемых СО НКО населению Ульяновской области;</w:t>
            </w:r>
          </w:p>
          <w:p w:rsidR="005368C0" w:rsidRDefault="005368C0">
            <w:pPr>
              <w:pStyle w:val="ConsPlusNormal"/>
              <w:jc w:val="both"/>
            </w:pPr>
            <w:r>
              <w:t>рост уровня доверия населения к СО НКО.</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jc w:val="center"/>
        <w:outlineLvl w:val="2"/>
      </w:pPr>
      <w:r>
        <w:t>1. Введение. Характеристика проблем, на решение которых</w:t>
      </w:r>
    </w:p>
    <w:p w:rsidR="005368C0" w:rsidRDefault="005368C0">
      <w:pPr>
        <w:pStyle w:val="ConsPlusNormal"/>
        <w:jc w:val="center"/>
      </w:pPr>
      <w:r>
        <w:t>направлена подпрограмма</w:t>
      </w:r>
    </w:p>
    <w:p w:rsidR="005368C0" w:rsidRDefault="005368C0">
      <w:pPr>
        <w:pStyle w:val="ConsPlusNormal"/>
        <w:jc w:val="both"/>
      </w:pPr>
    </w:p>
    <w:p w:rsidR="005368C0" w:rsidRDefault="005368C0">
      <w:pPr>
        <w:pStyle w:val="ConsPlusNormal"/>
        <w:ind w:firstLine="540"/>
        <w:jc w:val="both"/>
      </w:pPr>
      <w:r>
        <w:t>Одной из стратегических целей развития Ульяновской области, отраженной в Стратегии социально-экономического развития Ульяновской области на период до 2020 года, является переход к инновационной социально ориентированной модели развития, что подразумевает особое внимание не только к технологическим, но и, в первую очередь, к социальным инновациям, определяет приоритетность вопросов развития человеческого капитала, развития институтов гражданского общества и социального партнерства.</w:t>
      </w:r>
    </w:p>
    <w:p w:rsidR="005368C0" w:rsidRDefault="005368C0">
      <w:pPr>
        <w:pStyle w:val="ConsPlusNormal"/>
        <w:ind w:firstLine="540"/>
        <w:jc w:val="both"/>
      </w:pPr>
      <w:r>
        <w:t>Институты гражданского общества в Ульяновской области имеют необходимый интеллектуальный потенциал, чтобы внести свой вклад в поддержку процессов консолидации всего общества и объединение его общим стремлением к достижению поставленных в Стратегии социально-экономического развития Ульяновской области на период до 2020 года целей. Общественному сектору необходимо объективно и четко, исходя из его особенностей и возможностей, определить свое место для участия в решении приоритетных и актуальных задач, вставших перед регионом, найти свои наиболее эффективные для этой работы методы и формы.</w:t>
      </w:r>
    </w:p>
    <w:p w:rsidR="005368C0" w:rsidRDefault="005368C0">
      <w:pPr>
        <w:pStyle w:val="ConsPlusNormal"/>
        <w:ind w:firstLine="540"/>
        <w:jc w:val="both"/>
      </w:pPr>
      <w:r>
        <w:t>На 1 января 2013 года в Ульяновской области осуществляет свою уставную деятельность 1381 СО НКО, обеспечивающая выполнение общественно значимых функций в различных сферах деятельности.</w:t>
      </w:r>
    </w:p>
    <w:p w:rsidR="005368C0" w:rsidRDefault="005368C0">
      <w:pPr>
        <w:pStyle w:val="ConsPlusNormal"/>
        <w:ind w:firstLine="540"/>
        <w:jc w:val="both"/>
      </w:pPr>
      <w:r>
        <w:t xml:space="preserve">Некоторые данные пилотного исследования СО НКО, осуществляющих свою уставную деятельность на территории Ульяновской области: среднее количество штатных работников - 1 человек; среднее количество совместителей, работающих </w:t>
      </w:r>
      <w:proofErr w:type="gramStart"/>
      <w:r>
        <w:t>в</w:t>
      </w:r>
      <w:proofErr w:type="gramEnd"/>
      <w:r>
        <w:t xml:space="preserve"> </w:t>
      </w:r>
      <w:proofErr w:type="gramStart"/>
      <w:r>
        <w:t>СО</w:t>
      </w:r>
      <w:proofErr w:type="gramEnd"/>
      <w:r>
        <w:t xml:space="preserve"> НКО, - 6 человек; среднее количество постоянных добровольцев - 10 человек, временных - 30 человек.</w:t>
      </w:r>
    </w:p>
    <w:p w:rsidR="005368C0" w:rsidRDefault="005368C0">
      <w:pPr>
        <w:pStyle w:val="ConsPlusNormal"/>
        <w:ind w:firstLine="540"/>
        <w:jc w:val="both"/>
      </w:pPr>
      <w:r>
        <w:t>Управляемое и эффективное развитие СО НКО и добровольческой (волонтерской) деятельности является:</w:t>
      </w:r>
    </w:p>
    <w:p w:rsidR="005368C0" w:rsidRDefault="005368C0">
      <w:pPr>
        <w:pStyle w:val="ConsPlusNormal"/>
        <w:ind w:firstLine="540"/>
        <w:jc w:val="both"/>
      </w:pPr>
      <w:r>
        <w:t>1) одним из организационных условий развития институтов гражданского общества. Так, создание любой СО НКО в соответствии с законодательством (товарищество собственников жилья, саморегулируемая организация и т.д.) автоматически формирует совокупность прав и обязанностей этого субъекта деятельности, возможность более широкой защиты конституционных прав соответствующих социальных групп населения;</w:t>
      </w:r>
    </w:p>
    <w:p w:rsidR="005368C0" w:rsidRDefault="005368C0">
      <w:pPr>
        <w:pStyle w:val="ConsPlusNormal"/>
        <w:ind w:firstLine="540"/>
        <w:jc w:val="both"/>
      </w:pPr>
      <w:r>
        <w:t>2) одним из методов реализации государственно-частного партнерства, в котором СО НКО могут являться носителями интересов различных социальных групп населения и партнерами в выполнении общественно значимых функций в публичной сфере посредством участия в закупках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368C0" w:rsidRDefault="005368C0">
      <w:pPr>
        <w:pStyle w:val="ConsPlusNormal"/>
        <w:ind w:firstLine="540"/>
        <w:jc w:val="both"/>
      </w:pPr>
      <w:r>
        <w:t>3) одной из форм активизации продуктивной деятельности граждан, ориентированных на создание полезных и востребованных социальных услуг и защиту своих прав, а не на извлечение прибыли.</w:t>
      </w:r>
    </w:p>
    <w:p w:rsidR="005368C0" w:rsidRDefault="005368C0">
      <w:pPr>
        <w:pStyle w:val="ConsPlusNormal"/>
        <w:ind w:firstLine="540"/>
        <w:jc w:val="both"/>
      </w:pPr>
      <w:r>
        <w:t>По данным социологического исследования, проведенного федеральным государственным бюджетным образовательным учреждением высшего профессионального образования "Ульяновский государственный университет", в деятельности СО НКО, осуществляющих свою уставную деятельность на территории Ульяновской области, участвуют 3 процента опрошенных людей. При этом помощью СО НКО пользовались 13,2 процента населения, принимали участие в мероприятиях СО НКО - 11,1 процента опрошенных. Проявляют интерес к деятельности СО НКО - 18,4 процента респондентов, а положительный ответ на вопрос "Хотели бы вы участвовать в общественной жизни?" дали 24 процента опрошенных. Эти данные говорят о значительном потенциале развития некоммерческого сектора.</w:t>
      </w:r>
    </w:p>
    <w:p w:rsidR="005368C0" w:rsidRDefault="005368C0">
      <w:pPr>
        <w:pStyle w:val="ConsPlusNormal"/>
        <w:ind w:firstLine="540"/>
        <w:jc w:val="both"/>
      </w:pPr>
      <w:r>
        <w:t>Эффективной реализации потенциала СО НКО и добровольческой (волонтерской) деятельности препятствует ряд проблем, основными из которых являются:</w:t>
      </w:r>
    </w:p>
    <w:p w:rsidR="005368C0" w:rsidRDefault="005368C0">
      <w:pPr>
        <w:pStyle w:val="ConsPlusNormal"/>
        <w:ind w:firstLine="540"/>
        <w:jc w:val="both"/>
      </w:pPr>
      <w:r>
        <w:t>недостаток и нестабильность источников финансового обеспечения деятельности;</w:t>
      </w:r>
    </w:p>
    <w:p w:rsidR="005368C0" w:rsidRDefault="005368C0">
      <w:pPr>
        <w:pStyle w:val="ConsPlusNormal"/>
        <w:ind w:firstLine="540"/>
        <w:jc w:val="both"/>
      </w:pPr>
      <w:r>
        <w:lastRenderedPageBreak/>
        <w:t>разрозненность и сравнительно небольшой опыт отстаивания собственных объединенных интересов;</w:t>
      </w:r>
    </w:p>
    <w:p w:rsidR="005368C0" w:rsidRDefault="005368C0">
      <w:pPr>
        <w:pStyle w:val="ConsPlusNormal"/>
        <w:ind w:firstLine="540"/>
        <w:jc w:val="both"/>
      </w:pPr>
      <w:r>
        <w:t>недостаточно развитая инфраструктура поддержки деятельности СО НКО и добровольческой (волонтерской) деятельности;</w:t>
      </w:r>
    </w:p>
    <w:p w:rsidR="005368C0" w:rsidRDefault="005368C0">
      <w:pPr>
        <w:pStyle w:val="ConsPlusNormal"/>
        <w:ind w:firstLine="540"/>
        <w:jc w:val="both"/>
      </w:pPr>
      <w:r>
        <w:t>отсутствие механизмов распространения новых подходов и передового опыта в решении СО НКО социально значимых проблем региона;</w:t>
      </w:r>
    </w:p>
    <w:p w:rsidR="005368C0" w:rsidRDefault="005368C0">
      <w:pPr>
        <w:pStyle w:val="ConsPlusNormal"/>
        <w:ind w:firstLine="540"/>
        <w:jc w:val="both"/>
      </w:pPr>
      <w:r>
        <w:t>недостаточный уровень качества экспертной деятельности внутри самого некоммерческого сектора;</w:t>
      </w:r>
    </w:p>
    <w:p w:rsidR="005368C0" w:rsidRDefault="005368C0">
      <w:pPr>
        <w:pStyle w:val="ConsPlusNormal"/>
        <w:ind w:firstLine="540"/>
        <w:jc w:val="both"/>
      </w:pPr>
      <w:r>
        <w:t>отсутствие массовой поддержки деятельности СО НКО и добровольческой (волонтерской) деятельности со стороны граждан;</w:t>
      </w:r>
    </w:p>
    <w:p w:rsidR="005368C0" w:rsidRDefault="005368C0">
      <w:pPr>
        <w:pStyle w:val="ConsPlusNormal"/>
        <w:ind w:firstLine="540"/>
        <w:jc w:val="both"/>
      </w:pPr>
      <w:r>
        <w:t>отсутствие действенных механизмов продвижения результатов деятельности институтов гражданского общества среди населения Ульяновской области, а также исполнительных органов государственной власти Ульяновской области, коммерческих организаций и СМИ.</w:t>
      </w:r>
    </w:p>
    <w:p w:rsidR="005368C0" w:rsidRDefault="005368C0">
      <w:pPr>
        <w:pStyle w:val="ConsPlusNormal"/>
        <w:ind w:firstLine="540"/>
        <w:jc w:val="both"/>
      </w:pPr>
      <w:r>
        <w:t>Достаточно редко СО НКО участвуют в межрегиональных, всероссийских и международных мероприятиях, что связано, в первую очередь, с финансовыми трудностями СО НКО.</w:t>
      </w:r>
    </w:p>
    <w:p w:rsidR="005368C0" w:rsidRDefault="005368C0">
      <w:pPr>
        <w:pStyle w:val="ConsPlusNormal"/>
        <w:ind w:firstLine="540"/>
        <w:jc w:val="both"/>
      </w:pPr>
      <w:r>
        <w:t>Интернет-ресурсами располагают 60 процентов опрошенных СО НКО, при этом самыми популярными являются следующие ресурсы: собственный сайт в информационно-телекоммуникационной сети "Интернет" (у 40 процентов СО НКО) и группы в социальных сетях (также у 40 процентов СО НКО). Но при этом у большинства СО НКО сайты в "замороженном" состоянии, то есть не обновляются регулярно. Взаимосвязи с представителями редакций периодических печатных и сетевых изданий, а также теле- и радиоканалов носят эпизодический характер.</w:t>
      </w:r>
    </w:p>
    <w:p w:rsidR="005368C0" w:rsidRDefault="005368C0">
      <w:pPr>
        <w:pStyle w:val="ConsPlusNormal"/>
        <w:ind w:firstLine="540"/>
        <w:jc w:val="both"/>
      </w:pPr>
      <w:r>
        <w:t xml:space="preserve">Результаты анализа современного состояния институтов гражданского общества свидетельствуют о том, что необходимы меры по системной поддержке СО НКО органами государственной власти Ульяновской области и органами местного самоуправления муниципальных образований Ульяновской области, по развитию межсекторного и </w:t>
      </w:r>
      <w:proofErr w:type="spellStart"/>
      <w:r>
        <w:t>внутрисекторного</w:t>
      </w:r>
      <w:proofErr w:type="spellEnd"/>
      <w:r>
        <w:t xml:space="preserve"> взаимодействия, поддержке "низовой" активности населения.</w:t>
      </w:r>
    </w:p>
    <w:p w:rsidR="005368C0" w:rsidRDefault="005368C0">
      <w:pPr>
        <w:pStyle w:val="ConsPlusNormal"/>
        <w:ind w:firstLine="540"/>
        <w:jc w:val="both"/>
      </w:pPr>
      <w:r>
        <w:t>Требует решения сохраняющаяся проблема неудовлетворенной потребности как самих СО НКО, так и населения Ульяновской области в широком освещении социально направленной деятельности и социальных инициатив некоммерческого сектора.</w:t>
      </w:r>
    </w:p>
    <w:p w:rsidR="005368C0" w:rsidRDefault="005368C0">
      <w:pPr>
        <w:pStyle w:val="ConsPlusNormal"/>
        <w:ind w:firstLine="540"/>
        <w:jc w:val="both"/>
      </w:pPr>
      <w:r>
        <w:t>Нуждается в дальнейшем расширении практика финансового обеспечения реализации социальных и благотворительных проектов СО НКО коммерческими организациями, а также практика использования в решении социальных проблем механизмов государственно-частного партнерства.</w:t>
      </w:r>
    </w:p>
    <w:p w:rsidR="005368C0" w:rsidRDefault="005368C0">
      <w:pPr>
        <w:pStyle w:val="ConsPlusNormal"/>
        <w:ind w:firstLine="540"/>
        <w:jc w:val="both"/>
      </w:pPr>
      <w:r>
        <w:t>Реализация мероприятий подпрограммы позволит создать механизм позитивных системных изменений в некоммерческом секторе Ульяновской области.</w:t>
      </w:r>
    </w:p>
    <w:p w:rsidR="005368C0" w:rsidRDefault="005368C0">
      <w:pPr>
        <w:pStyle w:val="ConsPlusNormal"/>
        <w:ind w:firstLine="540"/>
        <w:jc w:val="both"/>
      </w:pPr>
      <w:r>
        <w:t>Таким образом, проблема требует комплексного решения. Это решение может быть обеспечено применением программно-целевого метода.</w:t>
      </w:r>
    </w:p>
    <w:p w:rsidR="005368C0" w:rsidRDefault="005368C0">
      <w:pPr>
        <w:pStyle w:val="ConsPlusNormal"/>
        <w:ind w:firstLine="540"/>
        <w:jc w:val="both"/>
      </w:pPr>
      <w:r>
        <w:t>Использование этого метода предполагает создание подпрограммы с обеспечением единства ее четко структурированной и сформулированной содержательной части с созданием и использованием финансовых и организационных механизмов реализации, а также контролем за промежуточными и конечными результатами выполнения.</w:t>
      </w:r>
    </w:p>
    <w:p w:rsidR="005368C0" w:rsidRDefault="005368C0">
      <w:pPr>
        <w:pStyle w:val="ConsPlusNormal"/>
        <w:ind w:firstLine="540"/>
        <w:jc w:val="both"/>
      </w:pPr>
      <w:r>
        <w:t>Мероприятия подпрограммы носят комплексный характер, обеспечивают общие подходы и взаимосвязь целей и задач, стоящих перед Ульяновской областью в 2014 - 2018 годах, согласованы по срокам, а также по ресурсам, необходимым для их осуществления.</w:t>
      </w:r>
    </w:p>
    <w:p w:rsidR="005368C0" w:rsidRDefault="005368C0">
      <w:pPr>
        <w:pStyle w:val="ConsPlusNormal"/>
        <w:ind w:firstLine="540"/>
        <w:jc w:val="both"/>
      </w:pPr>
      <w:r>
        <w:t>Для минимизации возможных отрицательных последствий реализации подпрограммы будут предприняты следующие меры:</w:t>
      </w:r>
    </w:p>
    <w:p w:rsidR="005368C0" w:rsidRDefault="005368C0">
      <w:pPr>
        <w:pStyle w:val="ConsPlusNormal"/>
        <w:ind w:firstLine="540"/>
        <w:jc w:val="both"/>
      </w:pPr>
      <w:r>
        <w:t>мониторинг хода реализации мероприятий и проектов подпрограммы, выполнения подпрограммы в целом;</w:t>
      </w:r>
    </w:p>
    <w:p w:rsidR="005368C0" w:rsidRDefault="005368C0">
      <w:pPr>
        <w:pStyle w:val="ConsPlusNormal"/>
        <w:ind w:firstLine="540"/>
        <w:jc w:val="both"/>
      </w:pPr>
      <w:r>
        <w:t>широкое привлечение общественности и научного сообщества к разработке мероприятий подпрограммы, а также к реализации и оценке результатов реализации подпрограммы;</w:t>
      </w:r>
    </w:p>
    <w:p w:rsidR="005368C0" w:rsidRDefault="005368C0">
      <w:pPr>
        <w:pStyle w:val="ConsPlusNormal"/>
        <w:ind w:firstLine="540"/>
        <w:jc w:val="both"/>
      </w:pPr>
      <w:r>
        <w:t>публичность промежуточных отчетов и годовых докладов о ходе реализации подпрограммы (данная информация будет размещаться на официальном сайте Губернатора и Правительства Ульяновской области в информационно-телекоммуникационной сети "Интернет").</w:t>
      </w:r>
    </w:p>
    <w:p w:rsidR="005368C0" w:rsidRDefault="005368C0">
      <w:pPr>
        <w:pStyle w:val="ConsPlusNormal"/>
        <w:ind w:firstLine="540"/>
        <w:jc w:val="both"/>
      </w:pPr>
      <w:r>
        <w:lastRenderedPageBreak/>
        <w:t>Подпрограмма нацелена на создание правовых, экономических и организационных условий для дальнейшего становления институтов гражданского общества и обеспечение их активного участия в социально-экономическом развитии региона.</w:t>
      </w:r>
    </w:p>
    <w:p w:rsidR="005368C0" w:rsidRDefault="005368C0">
      <w:pPr>
        <w:pStyle w:val="ConsPlusNormal"/>
        <w:jc w:val="both"/>
      </w:pPr>
    </w:p>
    <w:p w:rsidR="005368C0" w:rsidRDefault="005368C0">
      <w:pPr>
        <w:pStyle w:val="ConsPlusNormal"/>
        <w:jc w:val="center"/>
        <w:outlineLvl w:val="2"/>
      </w:pPr>
      <w:r>
        <w:t>2. Цели, задачи и целевые индикаторы подпрограммы</w:t>
      </w:r>
    </w:p>
    <w:p w:rsidR="005368C0" w:rsidRDefault="005368C0">
      <w:pPr>
        <w:pStyle w:val="ConsPlusNormal"/>
        <w:jc w:val="both"/>
      </w:pPr>
    </w:p>
    <w:p w:rsidR="005368C0" w:rsidRDefault="005368C0">
      <w:pPr>
        <w:pStyle w:val="ConsPlusNormal"/>
        <w:ind w:firstLine="540"/>
        <w:jc w:val="both"/>
      </w:pPr>
      <w:r>
        <w:t>Целью подпрограммы является создание правовых, экономических и организационных условий для дальнейшего становления СО НКО, развития добровольческой (волонтерской) деятельности и обеспечение их эффективного участия в социально-экономическом развитии Ульяновской области.</w:t>
      </w:r>
    </w:p>
    <w:p w:rsidR="005368C0" w:rsidRDefault="005368C0">
      <w:pPr>
        <w:pStyle w:val="ConsPlusNormal"/>
        <w:ind w:firstLine="540"/>
        <w:jc w:val="both"/>
      </w:pPr>
      <w:r>
        <w:t>Задачи подпрограммы:</w:t>
      </w:r>
    </w:p>
    <w:p w:rsidR="005368C0" w:rsidRDefault="005368C0">
      <w:pPr>
        <w:pStyle w:val="ConsPlusNormal"/>
        <w:ind w:firstLine="540"/>
        <w:jc w:val="both"/>
      </w:pPr>
      <w:r>
        <w:t>развитие механизмов привлечения СО НКО к оказанию социальных услуг на конкурентной основе, а также осуществление финансового обеспечения реализации инновационных программ и проектов СО НКО по результатам их отбора на основе конкурентных процедур;</w:t>
      </w:r>
    </w:p>
    <w:p w:rsidR="005368C0" w:rsidRDefault="005368C0">
      <w:pPr>
        <w:pStyle w:val="ConsPlusNormal"/>
        <w:ind w:firstLine="540"/>
        <w:jc w:val="both"/>
      </w:pPr>
      <w:r>
        <w:t>развитие инфраструктуры поддержки СО НКО, в том числе содействие привлечению СО НКО труда добровольцев;</w:t>
      </w:r>
    </w:p>
    <w:p w:rsidR="005368C0" w:rsidRDefault="005368C0">
      <w:pPr>
        <w:pStyle w:val="ConsPlusNormal"/>
        <w:ind w:firstLine="540"/>
        <w:jc w:val="both"/>
      </w:pPr>
      <w:r>
        <w:t>обеспечение открытости информации о государственной поддержке СО НКО.</w:t>
      </w:r>
    </w:p>
    <w:p w:rsidR="005368C0" w:rsidRDefault="004C18AB">
      <w:pPr>
        <w:pStyle w:val="ConsPlusNormal"/>
        <w:ind w:firstLine="540"/>
        <w:jc w:val="both"/>
      </w:pPr>
      <w:hyperlink w:anchor="P729" w:history="1">
        <w:r w:rsidR="005368C0">
          <w:rPr>
            <w:color w:val="0000FF"/>
          </w:rPr>
          <w:t>Целевые индикаторы</w:t>
        </w:r>
      </w:hyperlink>
      <w:r w:rsidR="005368C0">
        <w:t xml:space="preserve"> подпрограммы приведены в приложении N 1 к государственной программе.</w:t>
      </w:r>
    </w:p>
    <w:p w:rsidR="005368C0" w:rsidRDefault="004C18AB">
      <w:pPr>
        <w:pStyle w:val="ConsPlusNormal"/>
        <w:ind w:firstLine="540"/>
        <w:jc w:val="both"/>
      </w:pPr>
      <w:hyperlink w:anchor="P894" w:history="1">
        <w:r w:rsidR="005368C0">
          <w:rPr>
            <w:color w:val="0000FF"/>
          </w:rPr>
          <w:t>Методика</w:t>
        </w:r>
      </w:hyperlink>
      <w:r w:rsidR="005368C0">
        <w:t xml:space="preserve"> сбора исходной информации и расчета целевых индикаторов подпрограммы приведена в приложении N 2 к государственной программе.</w:t>
      </w:r>
    </w:p>
    <w:p w:rsidR="005368C0" w:rsidRDefault="005368C0">
      <w:pPr>
        <w:pStyle w:val="ConsPlusNormal"/>
        <w:jc w:val="both"/>
      </w:pPr>
    </w:p>
    <w:p w:rsidR="005368C0" w:rsidRDefault="005368C0">
      <w:pPr>
        <w:pStyle w:val="ConsPlusNormal"/>
        <w:jc w:val="center"/>
        <w:outlineLvl w:val="2"/>
      </w:pPr>
      <w:r>
        <w:t>3. Сроки и этапы реализации подпрограммы</w:t>
      </w:r>
    </w:p>
    <w:p w:rsidR="005368C0" w:rsidRDefault="005368C0">
      <w:pPr>
        <w:pStyle w:val="ConsPlusNormal"/>
        <w:jc w:val="both"/>
      </w:pPr>
    </w:p>
    <w:p w:rsidR="005368C0" w:rsidRDefault="005368C0">
      <w:pPr>
        <w:pStyle w:val="ConsPlusNormal"/>
        <w:ind w:firstLine="540"/>
        <w:jc w:val="both"/>
      </w:pPr>
      <w:r>
        <w:t>Реализацию подпрограммы предлагается осуществить в 2014 - 2018 годах без выделения этапов, что обеспечит непрерывность решения поставленных задач.</w:t>
      </w:r>
    </w:p>
    <w:p w:rsidR="005368C0" w:rsidRDefault="005368C0">
      <w:pPr>
        <w:pStyle w:val="ConsPlusNormal"/>
        <w:jc w:val="both"/>
      </w:pPr>
    </w:p>
    <w:p w:rsidR="005368C0" w:rsidRDefault="005368C0">
      <w:pPr>
        <w:pStyle w:val="ConsPlusNormal"/>
        <w:jc w:val="center"/>
        <w:outlineLvl w:val="2"/>
      </w:pPr>
      <w:r>
        <w:t>4. Система мероприятий подпрограммы</w:t>
      </w:r>
    </w:p>
    <w:p w:rsidR="005368C0" w:rsidRDefault="005368C0">
      <w:pPr>
        <w:pStyle w:val="ConsPlusNormal"/>
        <w:jc w:val="both"/>
      </w:pPr>
    </w:p>
    <w:p w:rsidR="005368C0" w:rsidRDefault="005368C0">
      <w:pPr>
        <w:pStyle w:val="ConsPlusNormal"/>
        <w:ind w:firstLine="540"/>
        <w:jc w:val="both"/>
      </w:pPr>
      <w:r>
        <w:t>В систему мероприятий подпрограммы входят следующие мероприятия:</w:t>
      </w:r>
    </w:p>
    <w:p w:rsidR="005368C0" w:rsidRDefault="005368C0">
      <w:pPr>
        <w:pStyle w:val="ConsPlusNormal"/>
        <w:ind w:firstLine="540"/>
        <w:jc w:val="both"/>
      </w:pPr>
      <w:r>
        <w:t>предоставление субсидий СО НКО;</w:t>
      </w:r>
    </w:p>
    <w:p w:rsidR="005368C0" w:rsidRDefault="005368C0">
      <w:pPr>
        <w:pStyle w:val="ConsPlusNormal"/>
        <w:ind w:firstLine="540"/>
        <w:jc w:val="both"/>
      </w:pPr>
      <w:r>
        <w:t>предоставление информационной поддержки СО НКО;</w:t>
      </w:r>
    </w:p>
    <w:p w:rsidR="005368C0" w:rsidRDefault="005368C0">
      <w:pPr>
        <w:pStyle w:val="ConsPlusNormal"/>
        <w:ind w:firstLine="540"/>
        <w:jc w:val="both"/>
      </w:pPr>
      <w:r>
        <w:t>предоставление консультационной поддержки, а также поддержки в области подготовки, переподготовки и повышения квалификации работников и добровольцев СО НКО;</w:t>
      </w:r>
    </w:p>
    <w:p w:rsidR="005368C0" w:rsidRDefault="005368C0">
      <w:pPr>
        <w:pStyle w:val="ConsPlusNormal"/>
        <w:ind w:firstLine="540"/>
        <w:jc w:val="both"/>
      </w:pPr>
      <w:r>
        <w:t>меры, стимулирующие поддержку деятельности СО НКО и участие в ней граждан и юридических лиц;</w:t>
      </w:r>
    </w:p>
    <w:p w:rsidR="005368C0" w:rsidRDefault="005368C0">
      <w:pPr>
        <w:pStyle w:val="ConsPlusNormal"/>
        <w:ind w:firstLine="540"/>
        <w:jc w:val="both"/>
      </w:pPr>
      <w:r>
        <w:t>мониторинг и анализ эффективности реализации подпрограммы.</w:t>
      </w:r>
    </w:p>
    <w:p w:rsidR="005368C0" w:rsidRDefault="004C18AB">
      <w:pPr>
        <w:pStyle w:val="ConsPlusNormal"/>
        <w:ind w:firstLine="540"/>
        <w:jc w:val="both"/>
      </w:pPr>
      <w:hyperlink w:anchor="P1020" w:history="1">
        <w:r w:rsidR="005368C0">
          <w:rPr>
            <w:color w:val="0000FF"/>
          </w:rPr>
          <w:t>Система</w:t>
        </w:r>
      </w:hyperlink>
      <w:r w:rsidR="005368C0">
        <w:t xml:space="preserve"> мероприятий подпрограммы, объем и источники финансового обеспечения их реализации приводятся в приложении N 3 к государственной программе.</w:t>
      </w:r>
    </w:p>
    <w:p w:rsidR="005368C0" w:rsidRDefault="005368C0">
      <w:pPr>
        <w:pStyle w:val="ConsPlusNormal"/>
        <w:jc w:val="both"/>
      </w:pPr>
    </w:p>
    <w:p w:rsidR="005368C0" w:rsidRDefault="005368C0">
      <w:pPr>
        <w:pStyle w:val="ConsPlusNormal"/>
        <w:jc w:val="center"/>
        <w:outlineLvl w:val="2"/>
      </w:pPr>
      <w:r>
        <w:t>5. Ресурсное обеспечение подпрограммы</w:t>
      </w:r>
    </w:p>
    <w:p w:rsidR="005368C0" w:rsidRDefault="005368C0">
      <w:pPr>
        <w:pStyle w:val="ConsPlusNormal"/>
        <w:jc w:val="center"/>
      </w:pPr>
      <w:r>
        <w:t xml:space="preserve">(в ред. </w:t>
      </w:r>
      <w:hyperlink r:id="rId39" w:history="1">
        <w:r>
          <w:rPr>
            <w:color w:val="0000FF"/>
          </w:rPr>
          <w:t>постановления</w:t>
        </w:r>
      </w:hyperlink>
      <w:r>
        <w:t xml:space="preserve"> Правительства Ульяновской области</w:t>
      </w:r>
    </w:p>
    <w:p w:rsidR="005368C0" w:rsidRDefault="005368C0">
      <w:pPr>
        <w:pStyle w:val="ConsPlusNormal"/>
        <w:jc w:val="center"/>
      </w:pPr>
      <w:r>
        <w:t>от 07.12.2015 N 25/632-П)</w:t>
      </w:r>
    </w:p>
    <w:p w:rsidR="005368C0" w:rsidRDefault="005368C0">
      <w:pPr>
        <w:pStyle w:val="ConsPlusNormal"/>
        <w:jc w:val="both"/>
      </w:pPr>
    </w:p>
    <w:p w:rsidR="005368C0" w:rsidRDefault="005368C0">
      <w:pPr>
        <w:pStyle w:val="ConsPlusNormal"/>
        <w:ind w:firstLine="540"/>
        <w:jc w:val="both"/>
      </w:pPr>
      <w:r>
        <w:t>Общий объем бюджетных ассигнований на финансовое обеспечение реализации подпрограммы составляет 36337,0 тыс. рублей, в том числе 26650,0 тыс. рублей за счет бюджетных ассигнований областного бюджета Ульяновской области и 9687,0 тыс. рублей за счет бюджетных ассигнований федерального бюджета, в том числе по годам:</w:t>
      </w:r>
    </w:p>
    <w:p w:rsidR="005368C0" w:rsidRDefault="005368C0">
      <w:pPr>
        <w:pStyle w:val="ConsPlusNormal"/>
        <w:ind w:firstLine="540"/>
        <w:jc w:val="both"/>
      </w:pPr>
      <w:r>
        <w:t>2014 год - 2500,0 тыс. рублей;</w:t>
      </w:r>
    </w:p>
    <w:p w:rsidR="005368C0" w:rsidRDefault="005368C0">
      <w:pPr>
        <w:pStyle w:val="ConsPlusNormal"/>
        <w:ind w:firstLine="540"/>
        <w:jc w:val="both"/>
      </w:pPr>
      <w:r>
        <w:t>2015 год - 21037,0 тыс. рублей, из них 11350,0 тыс. рублей за счет бюджетных ассигнований областного бюджета Ульяновской области, 9687,0 тыс. рублей за счет бюджетных ассигнований федерального бюджета;</w:t>
      </w:r>
    </w:p>
    <w:p w:rsidR="005368C0" w:rsidRDefault="005368C0">
      <w:pPr>
        <w:pStyle w:val="ConsPlusNormal"/>
        <w:ind w:firstLine="540"/>
        <w:jc w:val="both"/>
      </w:pPr>
      <w:r>
        <w:t>2016 год - 9200,0 тыс. рублей;</w:t>
      </w:r>
    </w:p>
    <w:p w:rsidR="005368C0" w:rsidRDefault="005368C0">
      <w:pPr>
        <w:pStyle w:val="ConsPlusNormal"/>
        <w:ind w:firstLine="540"/>
        <w:jc w:val="both"/>
      </w:pPr>
      <w:r>
        <w:t>2017 год - 1800,0 тыс. рублей;</w:t>
      </w:r>
    </w:p>
    <w:p w:rsidR="005368C0" w:rsidRDefault="005368C0">
      <w:pPr>
        <w:pStyle w:val="ConsPlusNormal"/>
        <w:ind w:firstLine="540"/>
        <w:jc w:val="both"/>
      </w:pPr>
      <w:r>
        <w:lastRenderedPageBreak/>
        <w:t>2018 год - 1800,0 тыс. рублей.</w:t>
      </w:r>
    </w:p>
    <w:p w:rsidR="005368C0" w:rsidRDefault="005368C0">
      <w:pPr>
        <w:pStyle w:val="ConsPlusNormal"/>
        <w:ind w:firstLine="540"/>
        <w:jc w:val="both"/>
      </w:pPr>
      <w:r>
        <w:t>Объем бюджетных ассигнований областного бюджета Ульяновской области на финансовое обеспечение реализации подпрограммы утверждается законом Ульяновской области об областном бюджете Ульяновской области на соответствующий финансовый год и плановый период. Мероприятия подпрограммы и объемы финансового обеспечения их реализации подлежат уточнению в соответствии с утверждаемыми характеристиками областного бюджета Ульяновской области.</w:t>
      </w:r>
    </w:p>
    <w:p w:rsidR="005368C0" w:rsidRDefault="005368C0">
      <w:pPr>
        <w:pStyle w:val="ConsPlusNormal"/>
        <w:jc w:val="both"/>
      </w:pPr>
    </w:p>
    <w:p w:rsidR="005368C0" w:rsidRDefault="005368C0">
      <w:pPr>
        <w:pStyle w:val="ConsPlusNormal"/>
        <w:jc w:val="center"/>
        <w:outlineLvl w:val="2"/>
      </w:pPr>
      <w:r>
        <w:t>6. Ожидаемый эффект от реализации мероприятий подпрограммы</w:t>
      </w:r>
    </w:p>
    <w:p w:rsidR="005368C0" w:rsidRDefault="005368C0">
      <w:pPr>
        <w:pStyle w:val="ConsPlusNormal"/>
        <w:jc w:val="both"/>
      </w:pPr>
    </w:p>
    <w:p w:rsidR="005368C0" w:rsidRDefault="005368C0">
      <w:pPr>
        <w:pStyle w:val="ConsPlusNormal"/>
        <w:ind w:firstLine="540"/>
        <w:jc w:val="both"/>
      </w:pPr>
      <w:r>
        <w:t>Предлагаемые в рамках подпрограммы мероприятия позволят задействовать комплексные механизмы, формирующие в Ульяновской области качественно новую систему развития гражданского общества.</w:t>
      </w:r>
    </w:p>
    <w:p w:rsidR="005368C0" w:rsidRDefault="005368C0">
      <w:pPr>
        <w:pStyle w:val="ConsPlusNormal"/>
        <w:ind w:firstLine="540"/>
        <w:jc w:val="both"/>
      </w:pPr>
      <w:r>
        <w:t>Социально-экономический эффект от реализации комплекса мероприятий подпрограммы выражается в улучшении положения СО НКО и расширении комплекса социальных услуг, предоставляемых населению Ульяновской области вышеназванными организациями.</w:t>
      </w:r>
    </w:p>
    <w:p w:rsidR="005368C0" w:rsidRDefault="005368C0">
      <w:pPr>
        <w:pStyle w:val="ConsPlusNormal"/>
        <w:ind w:firstLine="540"/>
        <w:jc w:val="both"/>
      </w:pPr>
      <w:r>
        <w:t>Предполагается достижение следующего эффекта в социально-экономической сфере:</w:t>
      </w:r>
    </w:p>
    <w:p w:rsidR="005368C0" w:rsidRDefault="005368C0">
      <w:pPr>
        <w:sectPr w:rsidR="005368C0">
          <w:pgSz w:w="11905" w:h="16838"/>
          <w:pgMar w:top="1134" w:right="850" w:bottom="1134" w:left="1701" w:header="0" w:footer="0" w:gutter="0"/>
          <w:cols w:space="720"/>
        </w:sectPr>
      </w:pPr>
    </w:p>
    <w:p w:rsidR="005368C0" w:rsidRDefault="005368C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1"/>
        <w:gridCol w:w="2759"/>
        <w:gridCol w:w="1416"/>
        <w:gridCol w:w="846"/>
        <w:gridCol w:w="935"/>
        <w:gridCol w:w="960"/>
        <w:gridCol w:w="983"/>
        <w:gridCol w:w="992"/>
      </w:tblGrid>
      <w:tr w:rsidR="005368C0">
        <w:tc>
          <w:tcPr>
            <w:tcW w:w="541" w:type="dxa"/>
            <w:vMerge w:val="restart"/>
          </w:tcPr>
          <w:p w:rsidR="005368C0" w:rsidRDefault="005368C0">
            <w:pPr>
              <w:pStyle w:val="ConsPlusNormal"/>
              <w:jc w:val="center"/>
            </w:pPr>
            <w:r>
              <w:t>N п/п</w:t>
            </w:r>
          </w:p>
        </w:tc>
        <w:tc>
          <w:tcPr>
            <w:tcW w:w="2759" w:type="dxa"/>
            <w:vMerge w:val="restart"/>
          </w:tcPr>
          <w:p w:rsidR="005368C0" w:rsidRDefault="005368C0">
            <w:pPr>
              <w:pStyle w:val="ConsPlusNormal"/>
              <w:jc w:val="center"/>
            </w:pPr>
            <w:r>
              <w:t>Показатель ожидаемого эффекта</w:t>
            </w:r>
          </w:p>
        </w:tc>
        <w:tc>
          <w:tcPr>
            <w:tcW w:w="1416" w:type="dxa"/>
            <w:vMerge w:val="restart"/>
          </w:tcPr>
          <w:p w:rsidR="005368C0" w:rsidRDefault="005368C0">
            <w:pPr>
              <w:pStyle w:val="ConsPlusNormal"/>
              <w:jc w:val="center"/>
            </w:pPr>
            <w:r>
              <w:t>Базовый показатель 2013 года</w:t>
            </w:r>
          </w:p>
        </w:tc>
        <w:tc>
          <w:tcPr>
            <w:tcW w:w="4716" w:type="dxa"/>
            <w:gridSpan w:val="5"/>
          </w:tcPr>
          <w:p w:rsidR="005368C0" w:rsidRDefault="005368C0">
            <w:pPr>
              <w:pStyle w:val="ConsPlusNormal"/>
              <w:jc w:val="center"/>
            </w:pPr>
            <w:r>
              <w:t>Ожидаемый эффект</w:t>
            </w:r>
          </w:p>
        </w:tc>
      </w:tr>
      <w:tr w:rsidR="005368C0">
        <w:tc>
          <w:tcPr>
            <w:tcW w:w="541" w:type="dxa"/>
            <w:vMerge/>
          </w:tcPr>
          <w:p w:rsidR="005368C0" w:rsidRDefault="005368C0"/>
        </w:tc>
        <w:tc>
          <w:tcPr>
            <w:tcW w:w="2759" w:type="dxa"/>
            <w:vMerge/>
          </w:tcPr>
          <w:p w:rsidR="005368C0" w:rsidRDefault="005368C0"/>
        </w:tc>
        <w:tc>
          <w:tcPr>
            <w:tcW w:w="1416" w:type="dxa"/>
            <w:vMerge/>
          </w:tcPr>
          <w:p w:rsidR="005368C0" w:rsidRDefault="005368C0"/>
        </w:tc>
        <w:tc>
          <w:tcPr>
            <w:tcW w:w="846" w:type="dxa"/>
          </w:tcPr>
          <w:p w:rsidR="005368C0" w:rsidRDefault="005368C0">
            <w:pPr>
              <w:pStyle w:val="ConsPlusNormal"/>
              <w:jc w:val="center"/>
            </w:pPr>
            <w:r>
              <w:t>2014 год</w:t>
            </w:r>
          </w:p>
        </w:tc>
        <w:tc>
          <w:tcPr>
            <w:tcW w:w="935" w:type="dxa"/>
          </w:tcPr>
          <w:p w:rsidR="005368C0" w:rsidRDefault="005368C0">
            <w:pPr>
              <w:pStyle w:val="ConsPlusNormal"/>
              <w:jc w:val="center"/>
            </w:pPr>
            <w:r>
              <w:t>2015 год</w:t>
            </w:r>
          </w:p>
        </w:tc>
        <w:tc>
          <w:tcPr>
            <w:tcW w:w="960" w:type="dxa"/>
          </w:tcPr>
          <w:p w:rsidR="005368C0" w:rsidRDefault="005368C0">
            <w:pPr>
              <w:pStyle w:val="ConsPlusNormal"/>
              <w:jc w:val="center"/>
            </w:pPr>
            <w:r>
              <w:t>2016 год</w:t>
            </w:r>
          </w:p>
        </w:tc>
        <w:tc>
          <w:tcPr>
            <w:tcW w:w="983" w:type="dxa"/>
          </w:tcPr>
          <w:p w:rsidR="005368C0" w:rsidRDefault="005368C0">
            <w:pPr>
              <w:pStyle w:val="ConsPlusNormal"/>
              <w:jc w:val="center"/>
            </w:pPr>
            <w:r>
              <w:t>2017 год</w:t>
            </w:r>
          </w:p>
        </w:tc>
        <w:tc>
          <w:tcPr>
            <w:tcW w:w="992" w:type="dxa"/>
          </w:tcPr>
          <w:p w:rsidR="005368C0" w:rsidRDefault="005368C0">
            <w:pPr>
              <w:pStyle w:val="ConsPlusNormal"/>
              <w:jc w:val="center"/>
            </w:pPr>
            <w:r>
              <w:t>2018 год</w:t>
            </w:r>
          </w:p>
        </w:tc>
      </w:tr>
      <w:tr w:rsidR="005368C0">
        <w:tc>
          <w:tcPr>
            <w:tcW w:w="541" w:type="dxa"/>
          </w:tcPr>
          <w:p w:rsidR="005368C0" w:rsidRDefault="005368C0">
            <w:pPr>
              <w:pStyle w:val="ConsPlusNormal"/>
              <w:jc w:val="center"/>
            </w:pPr>
            <w:r>
              <w:t>1.</w:t>
            </w:r>
          </w:p>
        </w:tc>
        <w:tc>
          <w:tcPr>
            <w:tcW w:w="2759" w:type="dxa"/>
          </w:tcPr>
          <w:p w:rsidR="005368C0" w:rsidRDefault="005368C0">
            <w:pPr>
              <w:pStyle w:val="ConsPlusNormal"/>
            </w:pPr>
            <w:r>
              <w:t>Увеличение количества участников социально значимых проектов, программ и получателей социальных услуг, оказываемых СО НКО населению Ульяновской области;</w:t>
            </w:r>
          </w:p>
          <w:p w:rsidR="005368C0" w:rsidRDefault="005368C0">
            <w:pPr>
              <w:pStyle w:val="ConsPlusNormal"/>
            </w:pPr>
            <w:r>
              <w:t>рост уровня доверия населения к СО НКО</w:t>
            </w:r>
          </w:p>
        </w:tc>
        <w:tc>
          <w:tcPr>
            <w:tcW w:w="1416" w:type="dxa"/>
          </w:tcPr>
          <w:p w:rsidR="005368C0" w:rsidRDefault="005368C0">
            <w:pPr>
              <w:pStyle w:val="ConsPlusNormal"/>
              <w:jc w:val="center"/>
            </w:pPr>
            <w:r>
              <w:t>5000</w:t>
            </w:r>
          </w:p>
        </w:tc>
        <w:tc>
          <w:tcPr>
            <w:tcW w:w="846" w:type="dxa"/>
          </w:tcPr>
          <w:p w:rsidR="005368C0" w:rsidRDefault="005368C0">
            <w:pPr>
              <w:pStyle w:val="ConsPlusNormal"/>
              <w:jc w:val="center"/>
            </w:pPr>
            <w:r>
              <w:t>5000</w:t>
            </w:r>
          </w:p>
        </w:tc>
        <w:tc>
          <w:tcPr>
            <w:tcW w:w="935" w:type="dxa"/>
          </w:tcPr>
          <w:p w:rsidR="005368C0" w:rsidRDefault="005368C0">
            <w:pPr>
              <w:pStyle w:val="ConsPlusNormal"/>
              <w:jc w:val="center"/>
            </w:pPr>
            <w:r>
              <w:t>10000</w:t>
            </w:r>
          </w:p>
        </w:tc>
        <w:tc>
          <w:tcPr>
            <w:tcW w:w="960" w:type="dxa"/>
          </w:tcPr>
          <w:p w:rsidR="005368C0" w:rsidRDefault="005368C0">
            <w:pPr>
              <w:pStyle w:val="ConsPlusNormal"/>
              <w:jc w:val="center"/>
            </w:pPr>
            <w:r>
              <w:t>16000</w:t>
            </w:r>
          </w:p>
        </w:tc>
        <w:tc>
          <w:tcPr>
            <w:tcW w:w="983" w:type="dxa"/>
          </w:tcPr>
          <w:p w:rsidR="005368C0" w:rsidRDefault="005368C0">
            <w:pPr>
              <w:pStyle w:val="ConsPlusNormal"/>
              <w:jc w:val="center"/>
            </w:pPr>
            <w:r>
              <w:t>22000</w:t>
            </w:r>
          </w:p>
        </w:tc>
        <w:tc>
          <w:tcPr>
            <w:tcW w:w="992" w:type="dxa"/>
          </w:tcPr>
          <w:p w:rsidR="005368C0" w:rsidRDefault="005368C0">
            <w:pPr>
              <w:pStyle w:val="ConsPlusNormal"/>
              <w:jc w:val="center"/>
            </w:pPr>
            <w:r>
              <w:t>30000</w:t>
            </w:r>
          </w:p>
        </w:tc>
      </w:tr>
      <w:tr w:rsidR="005368C0">
        <w:tc>
          <w:tcPr>
            <w:tcW w:w="541" w:type="dxa"/>
          </w:tcPr>
          <w:p w:rsidR="005368C0" w:rsidRDefault="005368C0">
            <w:pPr>
              <w:pStyle w:val="ConsPlusNormal"/>
              <w:jc w:val="center"/>
            </w:pPr>
            <w:r>
              <w:t>2.</w:t>
            </w:r>
          </w:p>
        </w:tc>
        <w:tc>
          <w:tcPr>
            <w:tcW w:w="2759" w:type="dxa"/>
          </w:tcPr>
          <w:p w:rsidR="005368C0" w:rsidRDefault="005368C0">
            <w:pPr>
              <w:pStyle w:val="ConsPlusNormal"/>
            </w:pPr>
            <w:r>
              <w:t>Рост уровня доверия населения к СО НКО, процентов</w:t>
            </w:r>
          </w:p>
        </w:tc>
        <w:tc>
          <w:tcPr>
            <w:tcW w:w="1416" w:type="dxa"/>
          </w:tcPr>
          <w:p w:rsidR="005368C0" w:rsidRDefault="005368C0">
            <w:pPr>
              <w:pStyle w:val="ConsPlusNormal"/>
              <w:jc w:val="center"/>
            </w:pPr>
            <w:r>
              <w:t>37</w:t>
            </w:r>
          </w:p>
        </w:tc>
        <w:tc>
          <w:tcPr>
            <w:tcW w:w="846" w:type="dxa"/>
          </w:tcPr>
          <w:p w:rsidR="005368C0" w:rsidRDefault="005368C0">
            <w:pPr>
              <w:pStyle w:val="ConsPlusNormal"/>
              <w:jc w:val="center"/>
            </w:pPr>
            <w:r>
              <w:t>44</w:t>
            </w:r>
          </w:p>
        </w:tc>
        <w:tc>
          <w:tcPr>
            <w:tcW w:w="935" w:type="dxa"/>
          </w:tcPr>
          <w:p w:rsidR="005368C0" w:rsidRDefault="005368C0">
            <w:pPr>
              <w:pStyle w:val="ConsPlusNormal"/>
              <w:jc w:val="center"/>
            </w:pPr>
            <w:r>
              <w:t>50</w:t>
            </w:r>
          </w:p>
        </w:tc>
        <w:tc>
          <w:tcPr>
            <w:tcW w:w="960" w:type="dxa"/>
          </w:tcPr>
          <w:p w:rsidR="005368C0" w:rsidRDefault="005368C0">
            <w:pPr>
              <w:pStyle w:val="ConsPlusNormal"/>
              <w:jc w:val="center"/>
            </w:pPr>
            <w:r>
              <w:t>57</w:t>
            </w:r>
          </w:p>
        </w:tc>
        <w:tc>
          <w:tcPr>
            <w:tcW w:w="983" w:type="dxa"/>
          </w:tcPr>
          <w:p w:rsidR="005368C0" w:rsidRDefault="005368C0">
            <w:pPr>
              <w:pStyle w:val="ConsPlusNormal"/>
              <w:jc w:val="center"/>
            </w:pPr>
            <w:r>
              <w:t>65</w:t>
            </w:r>
          </w:p>
        </w:tc>
        <w:tc>
          <w:tcPr>
            <w:tcW w:w="992" w:type="dxa"/>
          </w:tcPr>
          <w:p w:rsidR="005368C0" w:rsidRDefault="005368C0">
            <w:pPr>
              <w:pStyle w:val="ConsPlusNormal"/>
              <w:jc w:val="center"/>
            </w:pPr>
            <w:r>
              <w:t>75</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ind w:firstLine="540"/>
        <w:jc w:val="both"/>
      </w:pPr>
      <w:r>
        <w:t>Оценку эффективности реализации подпрограммы производит Правительство Ульяновской области ежегодно и обеспечивает мониторинг динамики результатов реализации подпрограммы за оцениваемый период с целью уточнения степени решения задач и выполнения мероприятий подпрограммы.</w:t>
      </w:r>
    </w:p>
    <w:p w:rsidR="005368C0" w:rsidRDefault="004C18AB">
      <w:pPr>
        <w:pStyle w:val="ConsPlusNormal"/>
        <w:ind w:firstLine="540"/>
        <w:jc w:val="both"/>
      </w:pPr>
      <w:hyperlink w:anchor="P894" w:history="1">
        <w:r w:rsidR="005368C0">
          <w:rPr>
            <w:color w:val="0000FF"/>
          </w:rPr>
          <w:t>Методика</w:t>
        </w:r>
      </w:hyperlink>
      <w:r w:rsidR="005368C0">
        <w:t xml:space="preserve"> сбора исходной информации и расчета целевых индикаторов, ожидаемого эффекта подпрограммы представлена в приложении N 2 к государственной программе.</w:t>
      </w:r>
    </w:p>
    <w:p w:rsidR="005368C0" w:rsidRDefault="004C18AB">
      <w:pPr>
        <w:pStyle w:val="ConsPlusNormal"/>
        <w:ind w:firstLine="540"/>
        <w:jc w:val="both"/>
      </w:pPr>
      <w:hyperlink w:anchor="P1770" w:history="1">
        <w:r w:rsidR="005368C0">
          <w:rPr>
            <w:color w:val="0000FF"/>
          </w:rPr>
          <w:t>Методика</w:t>
        </w:r>
      </w:hyperlink>
      <w:r w:rsidR="005368C0">
        <w:t xml:space="preserve"> оценки эффективности реализации подпрограммы представлена в приложении N 4 к государственной программе.</w:t>
      </w:r>
    </w:p>
    <w:p w:rsidR="005368C0" w:rsidRDefault="005368C0">
      <w:pPr>
        <w:pStyle w:val="ConsPlusNormal"/>
        <w:jc w:val="both"/>
      </w:pPr>
    </w:p>
    <w:p w:rsidR="005368C0" w:rsidRDefault="005368C0">
      <w:pPr>
        <w:pStyle w:val="ConsPlusNormal"/>
        <w:jc w:val="center"/>
        <w:outlineLvl w:val="2"/>
      </w:pPr>
      <w:r>
        <w:t>7. Организация управления подпрограммой</w:t>
      </w:r>
    </w:p>
    <w:p w:rsidR="005368C0" w:rsidRDefault="005368C0">
      <w:pPr>
        <w:pStyle w:val="ConsPlusNormal"/>
        <w:jc w:val="both"/>
      </w:pPr>
    </w:p>
    <w:p w:rsidR="005368C0" w:rsidRDefault="005368C0">
      <w:pPr>
        <w:pStyle w:val="ConsPlusNormal"/>
        <w:ind w:firstLine="540"/>
        <w:jc w:val="both"/>
      </w:pPr>
      <w:r>
        <w:t>Государственным заказчиком подпрограммы является Правительство Ульяновской области.</w:t>
      </w:r>
    </w:p>
    <w:p w:rsidR="005368C0" w:rsidRDefault="005368C0">
      <w:pPr>
        <w:pStyle w:val="ConsPlusNormal"/>
        <w:ind w:firstLine="540"/>
        <w:jc w:val="both"/>
      </w:pPr>
      <w:r>
        <w:t>Общее управление и контроль за реализацией мероприятий подпрограммы осуществляет Правительство Ульяновской области.</w:t>
      </w:r>
    </w:p>
    <w:p w:rsidR="005368C0" w:rsidRDefault="005368C0">
      <w:pPr>
        <w:pStyle w:val="ConsPlusNormal"/>
        <w:ind w:firstLine="540"/>
        <w:jc w:val="both"/>
      </w:pPr>
      <w:r>
        <w:t>Государственный заказчик подпрограммы ежегодно уточняет перечень мероприятий подпрограммы и объемы бюджетных ассигнований на финансовое обеспечение их реализации.</w:t>
      </w:r>
    </w:p>
    <w:p w:rsidR="005368C0" w:rsidRDefault="005368C0">
      <w:pPr>
        <w:pStyle w:val="ConsPlusNormal"/>
        <w:ind w:firstLine="540"/>
        <w:jc w:val="both"/>
      </w:pPr>
      <w:r>
        <w:t>Государственный заказчик подпрограммы несет ответственность за своевременное выполнение мероприятий подпрограммы, исполнителями которых являются исполнительные органы государственной власти Ульяновской области, и эффективное, результативное и целевое использование бюджетных ассигнований на финансовое обеспечение реализации подпрограммы.</w:t>
      </w:r>
    </w:p>
    <w:p w:rsidR="005368C0" w:rsidRDefault="005368C0">
      <w:pPr>
        <w:pStyle w:val="ConsPlusNormal"/>
        <w:ind w:firstLine="540"/>
        <w:jc w:val="both"/>
      </w:pPr>
      <w:r>
        <w:t>В рамках реализации настоящей подпрограммы предоставление субсидий СО НКО, которое будет осуществляться по результатам конкурсного отбора в порядке, утвержденном Правительством Ульяновской области, на реализацию программ (проектов) СО НКО по следующим приоритетным направлениям:</w:t>
      </w:r>
    </w:p>
    <w:p w:rsidR="005368C0" w:rsidRDefault="005368C0">
      <w:pPr>
        <w:pStyle w:val="ConsPlusNormal"/>
        <w:ind w:firstLine="540"/>
        <w:jc w:val="both"/>
      </w:pPr>
      <w:r>
        <w:t>профилактика социального сиротства, поддержка материнства и детства;</w:t>
      </w:r>
    </w:p>
    <w:p w:rsidR="005368C0" w:rsidRDefault="005368C0">
      <w:pPr>
        <w:pStyle w:val="ConsPlusNormal"/>
        <w:ind w:firstLine="540"/>
        <w:jc w:val="both"/>
      </w:pPr>
      <w:r>
        <w:t>повышение качества жизни людей пожилого возраста;</w:t>
      </w:r>
    </w:p>
    <w:p w:rsidR="005368C0" w:rsidRDefault="005368C0">
      <w:pPr>
        <w:pStyle w:val="ConsPlusNormal"/>
        <w:ind w:firstLine="540"/>
        <w:jc w:val="both"/>
      </w:pPr>
      <w:r>
        <w:t>трудоустройство инвалидов и закрепление их на рабочих местах, социальная адаптация инвалидов и их семей;</w:t>
      </w:r>
    </w:p>
    <w:p w:rsidR="005368C0" w:rsidRDefault="005368C0">
      <w:pPr>
        <w:pStyle w:val="ConsPlusNormal"/>
        <w:ind w:firstLine="540"/>
        <w:jc w:val="both"/>
      </w:pPr>
      <w:r>
        <w:t>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охраны окружающей среды;</w:t>
      </w:r>
    </w:p>
    <w:p w:rsidR="005368C0" w:rsidRDefault="005368C0">
      <w:pPr>
        <w:pStyle w:val="ConsPlusNormal"/>
        <w:ind w:firstLine="540"/>
        <w:jc w:val="both"/>
      </w:pPr>
      <w:r>
        <w:t>развитие межнационального сотрудничества;</w:t>
      </w:r>
    </w:p>
    <w:p w:rsidR="005368C0" w:rsidRDefault="005368C0">
      <w:pPr>
        <w:pStyle w:val="ConsPlusNormal"/>
        <w:ind w:firstLine="540"/>
        <w:jc w:val="both"/>
      </w:pPr>
      <w:r>
        <w:t>гражданско-патриотическое и духовно-нравственное воспитание, сохранение и популяризация отечественного исторического и культурного наследия;</w:t>
      </w:r>
    </w:p>
    <w:p w:rsidR="005368C0" w:rsidRDefault="005368C0">
      <w:pPr>
        <w:pStyle w:val="ConsPlusNormal"/>
        <w:ind w:firstLine="540"/>
        <w:jc w:val="both"/>
      </w:pPr>
      <w:r>
        <w:t>оказание юридической помощи на безвозмездной основе гражданам и некоммерческим организациям и участие в правовом просвещении населения, а также в деятельности по защите прав и свобод человека и гражданина;</w:t>
      </w:r>
    </w:p>
    <w:p w:rsidR="005368C0" w:rsidRDefault="005368C0">
      <w:pPr>
        <w:pStyle w:val="ConsPlusNormal"/>
        <w:ind w:firstLine="540"/>
        <w:jc w:val="both"/>
      </w:pPr>
      <w:r>
        <w:t>оказание содействия в обеспечении занятости населения.</w:t>
      </w:r>
    </w:p>
    <w:p w:rsidR="005368C0" w:rsidRDefault="005368C0">
      <w:pPr>
        <w:pStyle w:val="ConsPlusNormal"/>
        <w:jc w:val="both"/>
      </w:pPr>
    </w:p>
    <w:p w:rsidR="005368C0" w:rsidRDefault="005368C0">
      <w:pPr>
        <w:pStyle w:val="ConsPlusNormal"/>
        <w:jc w:val="center"/>
        <w:outlineLvl w:val="1"/>
      </w:pPr>
      <w:bookmarkStart w:id="4" w:name="P402"/>
      <w:bookmarkEnd w:id="4"/>
      <w:r>
        <w:t>Подпрограмма</w:t>
      </w:r>
    </w:p>
    <w:p w:rsidR="005368C0" w:rsidRDefault="005368C0">
      <w:pPr>
        <w:pStyle w:val="ConsPlusNormal"/>
        <w:jc w:val="center"/>
      </w:pPr>
      <w:r>
        <w:t>"Укрепление единства российской нации и этнокультурное</w:t>
      </w:r>
    </w:p>
    <w:p w:rsidR="005368C0" w:rsidRDefault="005368C0">
      <w:pPr>
        <w:pStyle w:val="ConsPlusNormal"/>
        <w:jc w:val="center"/>
      </w:pPr>
      <w:r>
        <w:t>развитие народов России на территории Ульяновской</w:t>
      </w:r>
    </w:p>
    <w:p w:rsidR="005368C0" w:rsidRDefault="005368C0">
      <w:pPr>
        <w:pStyle w:val="ConsPlusNormal"/>
        <w:jc w:val="center"/>
      </w:pPr>
      <w:r>
        <w:t>области" на 2015 - 2018 годы</w:t>
      </w:r>
    </w:p>
    <w:p w:rsidR="005368C0" w:rsidRDefault="005368C0">
      <w:pPr>
        <w:pStyle w:val="ConsPlusNormal"/>
        <w:jc w:val="both"/>
      </w:pPr>
    </w:p>
    <w:p w:rsidR="005368C0" w:rsidRDefault="005368C0">
      <w:pPr>
        <w:sectPr w:rsidR="005368C0">
          <w:pgSz w:w="11905" w:h="16838"/>
          <w:pgMar w:top="1134" w:right="850" w:bottom="1134" w:left="1701" w:header="0" w:footer="0" w:gutter="0"/>
          <w:cols w:space="720"/>
        </w:sectPr>
      </w:pPr>
    </w:p>
    <w:p w:rsidR="005368C0" w:rsidRDefault="005368C0">
      <w:pPr>
        <w:pStyle w:val="ConsPlusNormal"/>
        <w:jc w:val="center"/>
        <w:outlineLvl w:val="2"/>
      </w:pPr>
      <w:r>
        <w:lastRenderedPageBreak/>
        <w:t>Паспорт подпрограммы</w:t>
      </w:r>
    </w:p>
    <w:p w:rsidR="005368C0" w:rsidRDefault="005368C0">
      <w:pPr>
        <w:pStyle w:val="ConsPlusNormal"/>
        <w:jc w:val="both"/>
      </w:pPr>
    </w:p>
    <w:tbl>
      <w:tblPr>
        <w:tblW w:w="0" w:type="auto"/>
        <w:tblLayout w:type="fixed"/>
        <w:tblCellMar>
          <w:top w:w="102" w:type="dxa"/>
          <w:left w:w="62" w:type="dxa"/>
          <w:bottom w:w="102" w:type="dxa"/>
          <w:right w:w="62" w:type="dxa"/>
        </w:tblCellMar>
        <w:tblLook w:val="0000"/>
      </w:tblPr>
      <w:tblGrid>
        <w:gridCol w:w="2268"/>
        <w:gridCol w:w="397"/>
        <w:gridCol w:w="6973"/>
      </w:tblGrid>
      <w:tr w:rsidR="005368C0">
        <w:tc>
          <w:tcPr>
            <w:tcW w:w="2268" w:type="dxa"/>
            <w:tcBorders>
              <w:top w:val="nil"/>
              <w:left w:val="nil"/>
              <w:bottom w:val="nil"/>
              <w:right w:val="nil"/>
            </w:tcBorders>
          </w:tcPr>
          <w:p w:rsidR="005368C0" w:rsidRDefault="005368C0">
            <w:pPr>
              <w:pStyle w:val="ConsPlusNormal"/>
            </w:pPr>
            <w:r>
              <w:t>Наименование подпрограммы</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"Укрепление единства российской нации и этнокультурное развитие народов России на территории Ульяновской области" на 2015 - 2018 годы (далее - подпрограмма).</w:t>
            </w:r>
          </w:p>
        </w:tc>
      </w:tr>
      <w:tr w:rsidR="005368C0">
        <w:tc>
          <w:tcPr>
            <w:tcW w:w="2268" w:type="dxa"/>
            <w:tcBorders>
              <w:top w:val="nil"/>
              <w:left w:val="nil"/>
              <w:bottom w:val="nil"/>
              <w:right w:val="nil"/>
            </w:tcBorders>
          </w:tcPr>
          <w:p w:rsidR="005368C0" w:rsidRDefault="005368C0">
            <w:pPr>
              <w:pStyle w:val="ConsPlusNormal"/>
            </w:pPr>
            <w:r>
              <w:t>Государственный заказчик подпрограммы</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Правительство Ульяновской области.</w:t>
            </w:r>
          </w:p>
        </w:tc>
      </w:tr>
      <w:tr w:rsidR="005368C0">
        <w:tc>
          <w:tcPr>
            <w:tcW w:w="2268" w:type="dxa"/>
            <w:tcBorders>
              <w:top w:val="nil"/>
              <w:left w:val="nil"/>
              <w:bottom w:val="nil"/>
              <w:right w:val="nil"/>
            </w:tcBorders>
          </w:tcPr>
          <w:p w:rsidR="005368C0" w:rsidRDefault="005368C0">
            <w:pPr>
              <w:pStyle w:val="ConsPlusNormal"/>
            </w:pPr>
            <w:r>
              <w:t>Соисполнители подпрограммы</w:t>
            </w:r>
          </w:p>
        </w:tc>
        <w:tc>
          <w:tcPr>
            <w:tcW w:w="397" w:type="dxa"/>
            <w:tcBorders>
              <w:top w:val="nil"/>
              <w:left w:val="nil"/>
              <w:bottom w:val="nil"/>
              <w:right w:val="nil"/>
            </w:tcBorders>
          </w:tcPr>
          <w:p w:rsidR="005368C0" w:rsidRDefault="005368C0">
            <w:pPr>
              <w:pStyle w:val="ConsPlusNormal"/>
            </w:pPr>
          </w:p>
        </w:tc>
        <w:tc>
          <w:tcPr>
            <w:tcW w:w="6973" w:type="dxa"/>
            <w:tcBorders>
              <w:top w:val="nil"/>
              <w:left w:val="nil"/>
              <w:bottom w:val="nil"/>
              <w:right w:val="nil"/>
            </w:tcBorders>
          </w:tcPr>
          <w:p w:rsidR="005368C0" w:rsidRDefault="005368C0">
            <w:pPr>
              <w:pStyle w:val="ConsPlusNormal"/>
              <w:jc w:val="both"/>
            </w:pPr>
            <w:r>
              <w:t>Министерство образования и науки Ульяновской области;</w:t>
            </w:r>
          </w:p>
          <w:p w:rsidR="005368C0" w:rsidRDefault="005368C0">
            <w:pPr>
              <w:pStyle w:val="ConsPlusNormal"/>
              <w:jc w:val="both"/>
            </w:pPr>
            <w:r>
              <w:t>Министерство искусства и культурной политики Ульяновской области.</w:t>
            </w:r>
          </w:p>
        </w:tc>
      </w:tr>
      <w:tr w:rsidR="005368C0">
        <w:tc>
          <w:tcPr>
            <w:tcW w:w="2268" w:type="dxa"/>
            <w:tcBorders>
              <w:top w:val="nil"/>
              <w:left w:val="nil"/>
              <w:bottom w:val="nil"/>
              <w:right w:val="nil"/>
            </w:tcBorders>
          </w:tcPr>
          <w:p w:rsidR="005368C0" w:rsidRDefault="005368C0">
            <w:pPr>
              <w:pStyle w:val="ConsPlusNormal"/>
            </w:pPr>
            <w:r>
              <w:t>Цели и задачи подпрограммы</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цели:</w:t>
            </w:r>
          </w:p>
          <w:p w:rsidR="005368C0" w:rsidRDefault="005368C0">
            <w:pPr>
              <w:pStyle w:val="ConsPlusNormal"/>
              <w:jc w:val="both"/>
            </w:pPr>
            <w:r>
              <w:t>укрепление гражданского единства многонационального народа Российской Федерации (российской нации) на территории Ульяновской области;</w:t>
            </w:r>
          </w:p>
          <w:p w:rsidR="005368C0" w:rsidRDefault="005368C0">
            <w:pPr>
              <w:pStyle w:val="ConsPlusNormal"/>
              <w:jc w:val="both"/>
            </w:pPr>
            <w:r>
              <w:t>содействие сохранению и развитию этнокультурного многообразия народов России на территории Ульяновской области;</w:t>
            </w:r>
          </w:p>
          <w:p w:rsidR="005368C0" w:rsidRDefault="005368C0">
            <w:pPr>
              <w:pStyle w:val="ConsPlusNormal"/>
              <w:jc w:val="both"/>
            </w:pPr>
            <w:r>
              <w:t>задачи:</w:t>
            </w:r>
          </w:p>
          <w:p w:rsidR="005368C0" w:rsidRDefault="005368C0">
            <w:pPr>
              <w:pStyle w:val="ConsPlusNormal"/>
              <w:jc w:val="both"/>
            </w:pPr>
            <w:r>
              <w:t>совершенствование деятельности органов государственной власти Ульяновской области по реализации своих полномочий в сфере государственной национальной политики;</w:t>
            </w:r>
          </w:p>
          <w:p w:rsidR="005368C0" w:rsidRDefault="005368C0">
            <w:pPr>
              <w:pStyle w:val="ConsPlusNormal"/>
              <w:jc w:val="both"/>
            </w:pPr>
            <w:r>
              <w:t>гармонизация межнациональных отношений;</w:t>
            </w:r>
          </w:p>
          <w:p w:rsidR="005368C0" w:rsidRDefault="005368C0">
            <w:pPr>
              <w:pStyle w:val="ConsPlusNormal"/>
              <w:jc w:val="both"/>
            </w:pPr>
            <w:r>
              <w:t>содействие снижению уровня этнополитического и религиозно-политического экстремизма, ксенофобии и нетерпимости в Ульяновской области;</w:t>
            </w:r>
          </w:p>
          <w:p w:rsidR="005368C0" w:rsidRDefault="005368C0">
            <w:pPr>
              <w:pStyle w:val="ConsPlusNormal"/>
              <w:jc w:val="both"/>
            </w:pPr>
            <w:r>
              <w:t>реализация комплексной информационной кампании, направленной на пропаганду укрепления единства российской нации на территории Ульяновской области;</w:t>
            </w:r>
          </w:p>
          <w:p w:rsidR="005368C0" w:rsidRDefault="005368C0">
            <w:pPr>
              <w:pStyle w:val="ConsPlusNormal"/>
              <w:jc w:val="both"/>
            </w:pPr>
            <w:r>
              <w:t xml:space="preserve">создание условий для </w:t>
            </w:r>
            <w:proofErr w:type="spellStart"/>
            <w:r>
              <w:t>этноконфессиональной</w:t>
            </w:r>
            <w:proofErr w:type="spellEnd"/>
            <w:r>
              <w:t xml:space="preserve"> адаптации мигрантов, прибывающих в Ульяновскую область.</w:t>
            </w:r>
          </w:p>
        </w:tc>
      </w:tr>
      <w:tr w:rsidR="005368C0">
        <w:tc>
          <w:tcPr>
            <w:tcW w:w="2268" w:type="dxa"/>
            <w:tcBorders>
              <w:top w:val="nil"/>
              <w:left w:val="nil"/>
              <w:bottom w:val="nil"/>
              <w:right w:val="nil"/>
            </w:tcBorders>
          </w:tcPr>
          <w:p w:rsidR="005368C0" w:rsidRDefault="005368C0">
            <w:pPr>
              <w:pStyle w:val="ConsPlusNormal"/>
            </w:pPr>
            <w:r>
              <w:t>Целевые индикаторы подпрограммы</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 xml:space="preserve">доля граждан, положительно оценивающих состояние межнациональных отношений, в общем количестве граждан, </w:t>
            </w:r>
            <w:r>
              <w:lastRenderedPageBreak/>
              <w:t>проживающих в Ульяновской области (по результатам социологических исследований);</w:t>
            </w:r>
          </w:p>
          <w:p w:rsidR="005368C0" w:rsidRDefault="005368C0">
            <w:pPr>
              <w:pStyle w:val="ConsPlusNormal"/>
              <w:jc w:val="both"/>
            </w:pPr>
            <w:r>
              <w:t>уровень толерантного отношения жителей Ульяновской области к представителям другой национальности (по результатам социологических исследований);</w:t>
            </w:r>
          </w:p>
          <w:p w:rsidR="005368C0" w:rsidRDefault="005368C0">
            <w:pPr>
              <w:pStyle w:val="ConsPlusNormal"/>
              <w:jc w:val="both"/>
            </w:pPr>
            <w:r>
              <w:t>доля граждан, не сталкивавшихся со случаями ущемления своих прав из-за исповедования той или иной религии (по результатам социологических исследований);</w:t>
            </w:r>
          </w:p>
          <w:p w:rsidR="005368C0" w:rsidRDefault="005368C0">
            <w:pPr>
              <w:pStyle w:val="ConsPlusNormal"/>
              <w:jc w:val="both"/>
            </w:pPr>
            <w:r>
              <w:t>количество СО НКО, получивших в рамках государственной программы субсидии в целях финансового обеспечения реализации проектов в сфере духовно-просветительской деятельности;</w:t>
            </w:r>
          </w:p>
          <w:p w:rsidR="005368C0" w:rsidRDefault="005368C0">
            <w:pPr>
              <w:pStyle w:val="ConsPlusNormal"/>
              <w:jc w:val="both"/>
            </w:pPr>
            <w:r>
              <w:t>численность участников мероприятий, проведенных при участии исполнительных органов государственной власти Ульяновской области, направленных на этнокультурное развитие народов России и поддержку языкового многообразия.</w:t>
            </w:r>
          </w:p>
        </w:tc>
      </w:tr>
      <w:tr w:rsidR="005368C0">
        <w:tc>
          <w:tcPr>
            <w:tcW w:w="2268" w:type="dxa"/>
            <w:tcBorders>
              <w:top w:val="nil"/>
              <w:left w:val="nil"/>
              <w:bottom w:val="nil"/>
              <w:right w:val="nil"/>
            </w:tcBorders>
          </w:tcPr>
          <w:p w:rsidR="005368C0" w:rsidRDefault="005368C0">
            <w:pPr>
              <w:pStyle w:val="ConsPlusNormal"/>
            </w:pPr>
            <w:r>
              <w:lastRenderedPageBreak/>
              <w:t>Сроки и этапы реализации подпрограммы</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реализацию подпрограммы предлагается осуществить в 2015 - 2018 годах без выделения этапов.</w:t>
            </w:r>
          </w:p>
        </w:tc>
      </w:tr>
      <w:tr w:rsidR="005368C0">
        <w:tc>
          <w:tcPr>
            <w:tcW w:w="2268" w:type="dxa"/>
            <w:tcBorders>
              <w:top w:val="nil"/>
              <w:left w:val="nil"/>
              <w:bottom w:val="nil"/>
              <w:right w:val="nil"/>
            </w:tcBorders>
          </w:tcPr>
          <w:p w:rsidR="005368C0" w:rsidRDefault="005368C0">
            <w:pPr>
              <w:pStyle w:val="ConsPlusNormal"/>
            </w:pPr>
            <w:r>
              <w:t>Ресурсное обеспечение подпрограммы с разбивкой по этапам и годам реализации</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общий объем бюджетных ассигнований областного бюджета Ульяновской области на финансовое обеспечение реализации подпрограммы составляет 8629,3 тыс. рублей, в том числе по годам:</w:t>
            </w:r>
          </w:p>
          <w:p w:rsidR="005368C0" w:rsidRDefault="005368C0">
            <w:pPr>
              <w:pStyle w:val="ConsPlusNormal"/>
              <w:jc w:val="both"/>
            </w:pPr>
            <w:r>
              <w:t>2015 год - 3340,0 тыс. рублей;</w:t>
            </w:r>
          </w:p>
          <w:p w:rsidR="005368C0" w:rsidRDefault="005368C0">
            <w:pPr>
              <w:pStyle w:val="ConsPlusNormal"/>
              <w:jc w:val="both"/>
            </w:pPr>
            <w:r>
              <w:t>2016 год - 1653,7 тыс. рублей;</w:t>
            </w:r>
          </w:p>
          <w:p w:rsidR="005368C0" w:rsidRDefault="005368C0">
            <w:pPr>
              <w:pStyle w:val="ConsPlusNormal"/>
              <w:jc w:val="both"/>
            </w:pPr>
            <w:r>
              <w:t>2017 год - 1817,8 тыс. рублей;</w:t>
            </w:r>
          </w:p>
          <w:p w:rsidR="005368C0" w:rsidRDefault="005368C0">
            <w:pPr>
              <w:pStyle w:val="ConsPlusNormal"/>
              <w:jc w:val="both"/>
            </w:pPr>
            <w:r>
              <w:t>2018 год - 1817,8 тыс. рублей.</w:t>
            </w:r>
          </w:p>
        </w:tc>
      </w:tr>
      <w:tr w:rsidR="005368C0">
        <w:tc>
          <w:tcPr>
            <w:tcW w:w="9638" w:type="dxa"/>
            <w:gridSpan w:val="3"/>
            <w:tcBorders>
              <w:top w:val="nil"/>
              <w:left w:val="nil"/>
              <w:bottom w:val="nil"/>
              <w:right w:val="nil"/>
            </w:tcBorders>
          </w:tcPr>
          <w:p w:rsidR="005368C0" w:rsidRDefault="005368C0">
            <w:pPr>
              <w:pStyle w:val="ConsPlusNormal"/>
              <w:jc w:val="both"/>
            </w:pPr>
            <w:r>
              <w:t xml:space="preserve">(в ред. </w:t>
            </w:r>
            <w:hyperlink r:id="rId40" w:history="1">
              <w:r>
                <w:rPr>
                  <w:color w:val="0000FF"/>
                </w:rPr>
                <w:t>постановления</w:t>
              </w:r>
            </w:hyperlink>
            <w:r>
              <w:t xml:space="preserve"> Правительства Ульяновской области от 07.12.2015 N 25/632-П)</w:t>
            </w:r>
          </w:p>
        </w:tc>
      </w:tr>
      <w:tr w:rsidR="005368C0">
        <w:tc>
          <w:tcPr>
            <w:tcW w:w="2268" w:type="dxa"/>
            <w:tcBorders>
              <w:top w:val="nil"/>
              <w:left w:val="nil"/>
              <w:bottom w:val="nil"/>
              <w:right w:val="nil"/>
            </w:tcBorders>
          </w:tcPr>
          <w:p w:rsidR="005368C0" w:rsidRDefault="005368C0">
            <w:pPr>
              <w:pStyle w:val="ConsPlusNormal"/>
            </w:pPr>
            <w:r>
              <w:t>Ожидаемый эффект от реализации подпрограммы</w:t>
            </w:r>
          </w:p>
        </w:tc>
        <w:tc>
          <w:tcPr>
            <w:tcW w:w="397" w:type="dxa"/>
            <w:tcBorders>
              <w:top w:val="nil"/>
              <w:left w:val="nil"/>
              <w:bottom w:val="nil"/>
              <w:right w:val="nil"/>
            </w:tcBorders>
          </w:tcPr>
          <w:p w:rsidR="005368C0" w:rsidRDefault="005368C0">
            <w:pPr>
              <w:pStyle w:val="ConsPlusNormal"/>
              <w:jc w:val="both"/>
            </w:pPr>
            <w:r>
              <w:t>-</w:t>
            </w:r>
          </w:p>
        </w:tc>
        <w:tc>
          <w:tcPr>
            <w:tcW w:w="6973" w:type="dxa"/>
            <w:tcBorders>
              <w:top w:val="nil"/>
              <w:left w:val="nil"/>
              <w:bottom w:val="nil"/>
              <w:right w:val="nil"/>
            </w:tcBorders>
          </w:tcPr>
          <w:p w:rsidR="005368C0" w:rsidRDefault="005368C0">
            <w:pPr>
              <w:pStyle w:val="ConsPlusNormal"/>
              <w:jc w:val="both"/>
            </w:pPr>
            <w:r>
              <w:t>создание системы мониторинга состояния межнациональных отношений и раннего предупреждения межнациональных конфликтов в Ульяновской области;</w:t>
            </w:r>
          </w:p>
          <w:p w:rsidR="005368C0" w:rsidRDefault="005368C0">
            <w:pPr>
              <w:pStyle w:val="ConsPlusNormal"/>
              <w:jc w:val="both"/>
            </w:pPr>
            <w:r>
              <w:t>повышение информированности жителей Ульяновской области о целях и задачах реализации государственной национальной политики;</w:t>
            </w:r>
          </w:p>
          <w:p w:rsidR="005368C0" w:rsidRDefault="005368C0">
            <w:pPr>
              <w:pStyle w:val="ConsPlusNormal"/>
              <w:jc w:val="both"/>
            </w:pPr>
            <w:r>
              <w:lastRenderedPageBreak/>
              <w:t>увеличение количества СО НКО и субъектов предпринимательской деятельности, получивших в рамках государственной программы государственную финансовую поддержку;</w:t>
            </w:r>
          </w:p>
          <w:p w:rsidR="005368C0" w:rsidRDefault="005368C0">
            <w:pPr>
              <w:pStyle w:val="ConsPlusNormal"/>
              <w:jc w:val="both"/>
            </w:pPr>
            <w:r>
              <w:t>увеличение доли граждан, оценивающих характер межнациональных отношений в Ульяновской области как стабильные, добрососедские.</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jc w:val="center"/>
        <w:outlineLvl w:val="2"/>
      </w:pPr>
      <w:r>
        <w:t>1. Введение. Характеристика проблем, на решение</w:t>
      </w:r>
    </w:p>
    <w:p w:rsidR="005368C0" w:rsidRDefault="005368C0">
      <w:pPr>
        <w:pStyle w:val="ConsPlusNormal"/>
        <w:jc w:val="center"/>
      </w:pPr>
      <w:r>
        <w:t>которых направлена подпрограмма</w:t>
      </w:r>
    </w:p>
    <w:p w:rsidR="005368C0" w:rsidRDefault="005368C0">
      <w:pPr>
        <w:pStyle w:val="ConsPlusNormal"/>
        <w:jc w:val="both"/>
      </w:pPr>
    </w:p>
    <w:p w:rsidR="005368C0" w:rsidRDefault="005368C0">
      <w:pPr>
        <w:pStyle w:val="ConsPlusNormal"/>
        <w:ind w:firstLine="540"/>
        <w:jc w:val="both"/>
      </w:pPr>
      <w:r>
        <w:t>В Ульяновской области, обладающей уникальным этнокультурным и религиозным многообразием, всегда сохранялись межнациональный и межконфессиональный мир и согласие, предоставлялись равные условия для реализации интересов различных этнокультурных групп. Однако недостаточный учет национального фактора при реализации государственной политики может оказывать определяющее воздействие на изменение общественно-политической ситуации, приводить к межнациональным конфликтам и дестабилизации отношений в обществе.</w:t>
      </w:r>
    </w:p>
    <w:p w:rsidR="005368C0" w:rsidRDefault="005368C0">
      <w:pPr>
        <w:pStyle w:val="ConsPlusNormal"/>
        <w:ind w:firstLine="540"/>
        <w:jc w:val="both"/>
      </w:pPr>
      <w:r>
        <w:t>По данным Всероссийской переписи населения 2010 года, наиболее многочисленными народами, проживающими в Ульяновской области, являются: русские - 901272 человека (73,6 процента), татары - 149873 человека (12,2 процента), чуваши - 94970 человек (7,7 процента), мордва - 38977 человек (3,2 процента), украинцы - 10484 человека (0,9 процента), армяне - 4520 человек (0,4 процента), азербайджанцы - 4649 человек (0,4 процента).</w:t>
      </w:r>
    </w:p>
    <w:p w:rsidR="005368C0" w:rsidRDefault="005368C0">
      <w:pPr>
        <w:pStyle w:val="ConsPlusNormal"/>
        <w:ind w:firstLine="540"/>
        <w:jc w:val="both"/>
      </w:pPr>
      <w:r>
        <w:t xml:space="preserve">По сравнению с результатами Всероссийской переписи населения 2002 года следует отметить произошедшее снижение численности коренного населения: количество русских сократилось на 103 тысячи человек, татар стало меньше почти на 19 тысяч, чувашей - на 16 тысяч, мордвы - на 11 тысяч. В общей сложности на несколько тысяч человек выросла численность вьетнамцев, </w:t>
      </w:r>
      <w:proofErr w:type="spellStart"/>
      <w:r>
        <w:t>езидов</w:t>
      </w:r>
      <w:proofErr w:type="spellEnd"/>
      <w:r>
        <w:t>, турок, киргизов, таджиков, туркменов, цыган, узбеков.</w:t>
      </w:r>
    </w:p>
    <w:p w:rsidR="005368C0" w:rsidRDefault="005368C0">
      <w:pPr>
        <w:pStyle w:val="ConsPlusNormal"/>
        <w:ind w:firstLine="540"/>
        <w:jc w:val="both"/>
      </w:pPr>
      <w:r>
        <w:t>До середины 2014 года на регистрационный учет в Управлении Федеральной миграционной службы по Ульяновской области поставлено 15138 человек, из которых около половины составляют лица, прибывшие из Узбекистана, подавляющее большинство остальных мигрантов прибыло из Таджикистана, Узбекистана и других государств, входящих в СНГ.</w:t>
      </w:r>
    </w:p>
    <w:p w:rsidR="005368C0" w:rsidRDefault="005368C0">
      <w:pPr>
        <w:pStyle w:val="ConsPlusNormal"/>
        <w:ind w:firstLine="540"/>
        <w:jc w:val="both"/>
      </w:pPr>
      <w:r>
        <w:t>Согласно сведениям, представленным Управлением Министерства юстиции Российской Федерации по Ульяновской области, на территории Ульяновской области зарегистрировано 311 религиозных организаций (православных - 163, мусульманских - 121, иных религиозных организаций - 27), а также 28 национально-культурных автономий и иных некоммерческих организаций, уставными целями которых определено содействие сохранению и развитию национальных традиций и культур представителей русского, татарского, чувашского, мордовского, еврейского, немецкого, азербайджанского, армянского, дагестанского, ингушского, осетинского, узбекского, украинского, таджикского, вьетнамского и других народов.</w:t>
      </w:r>
    </w:p>
    <w:p w:rsidR="005368C0" w:rsidRDefault="005368C0">
      <w:pPr>
        <w:pStyle w:val="ConsPlusNormal"/>
        <w:ind w:firstLine="540"/>
        <w:jc w:val="both"/>
      </w:pPr>
      <w:r>
        <w:t>К числу объединений, активно участвующих в реализации государственной национальной политики на территории Ульяновской области, относятся Ульяновская региональная общественная организация сохранения и развития культуры "Русский дом", общественная организация "Ульяновская областная татарская национально-культурная автономия", общественная организация "Ульяновская областная чувашская национально-культурная автономия", общественная организация "Ульяновская областная мордовская национально-культурная автономия", Ульяновское региональное отделение Общероссийской общественной организации "Всероссийский Азербайджанский Конгресс", региональное отделение Общероссийской общественной организации "Союз армян России" в Ульяновской области, Общественная организация "Ульяновская региональная еврейская национально-культурная автономия" и другие.</w:t>
      </w:r>
    </w:p>
    <w:p w:rsidR="005368C0" w:rsidRDefault="005368C0">
      <w:pPr>
        <w:pStyle w:val="ConsPlusNormal"/>
        <w:ind w:firstLine="540"/>
        <w:jc w:val="both"/>
      </w:pPr>
      <w:r>
        <w:t>По данным проведенных в Ульяновской области в декабре 2012 года и в январе 2014 года опросов общественного мнения, практически все респонденты отнесли себя к той или иной национальности, более 80 процентов респондентов сообщили о своей принадлежности к той или иной конфессии. Это свидетельствует о высоком уровне этнической и религиозной самоидентификации жителей Ульяновской области. При этом отмечается недостаточно высокий уровень развития общероссийской гражданской идентичности жителей Ульяновской области. Это косвенно проявляется в превалировании фактора этнической принадлежности респондентов над их гражданским самосознанием, например, при оценке их отношения к поведению представителей отдельных народов.</w:t>
      </w:r>
    </w:p>
    <w:p w:rsidR="005368C0" w:rsidRDefault="005368C0">
      <w:pPr>
        <w:pStyle w:val="ConsPlusNormal"/>
        <w:ind w:firstLine="540"/>
        <w:jc w:val="both"/>
      </w:pPr>
      <w:r>
        <w:t xml:space="preserve">За 2013 год на один процент выросла доля жителей Ульяновской области, отмечающих отсутствие в Ульяновской области признаков ущемления людей по национальному признаку, </w:t>
      </w:r>
      <w:r>
        <w:lastRenderedPageBreak/>
        <w:t>сообщивших о свободе и комфортности их проживания в регионе. С 10 до 7 процентов сократилась доля респондентов, сталкивавшихся в некоторых ситуациях с признаками ущемления людей по национальному признаку.</w:t>
      </w:r>
    </w:p>
    <w:p w:rsidR="005368C0" w:rsidRDefault="005368C0">
      <w:pPr>
        <w:pStyle w:val="ConsPlusNormal"/>
        <w:ind w:firstLine="540"/>
        <w:jc w:val="both"/>
      </w:pPr>
      <w:r>
        <w:t>Доля респондентов, отметивших отсутствие ущемления прав по национальному признаку, ниже среди тех респондентов, которые отнесли себя к русскому народу, по сравнению с респондентами, отнесшими себя к другим народам. В частности, в 2014 году лишь 89 процентов респондентов, идентифицировавших свою национальную принадлежность как русские, отметили отсутствие фактов их ущемления по национальному признаку. При этом 96 процентов респондентов, отнесших себя к татарам, и 97 процентов респондентов, идентифицировавших себя как мордва, отметили отсутствие ущемления их прав по национальному признаку. 38 процентов респондентов отметили, что права русских ущемляются в современной России чаще представителей других народов. Это свидетельствует о сложном социокультурном самочувствии русского народа, о неудовлетворенности его этнокультурных потребностей. Во многом это связано с традиционным толкованием национальной политики только лишь как системы мер, направленных на этнокультурное развитие нерусских народов без должного внимания вопросу важности развития традиций и культуры русского народа, составляющего этническое большинство в России.</w:t>
      </w:r>
    </w:p>
    <w:p w:rsidR="005368C0" w:rsidRDefault="005368C0">
      <w:pPr>
        <w:pStyle w:val="ConsPlusNormal"/>
        <w:ind w:firstLine="540"/>
        <w:jc w:val="both"/>
      </w:pPr>
      <w:r>
        <w:t>Результаты социологического исследования позволили оценить возможность роста негативного отношения к представителям других народов среди жителей Ульяновской области. Так, каждый пятый респондент потенциально может испытывать раздражение или неприязнь по отношению к представителям других народов, в подавляющем большинстве - некоренных для Ульяновской области. Достаточно большое количество жителей региона поддерживают идею ограничения въезда в Ульяновскую область представителей других национальностей.</w:t>
      </w:r>
    </w:p>
    <w:p w:rsidR="005368C0" w:rsidRDefault="005368C0">
      <w:pPr>
        <w:pStyle w:val="ConsPlusNormal"/>
        <w:ind w:firstLine="540"/>
        <w:jc w:val="both"/>
      </w:pPr>
      <w:r>
        <w:t>С 28 до 42 процентов увеличилась доля респондентов, поддерживающих идею необходимости учета национальности кандидата на должность в органы власти, что свидетельствует о росте общественного запроса на учет национального фактора при реализации государственной политики.</w:t>
      </w:r>
    </w:p>
    <w:p w:rsidR="005368C0" w:rsidRDefault="005368C0">
      <w:pPr>
        <w:pStyle w:val="ConsPlusNormal"/>
        <w:ind w:firstLine="540"/>
        <w:jc w:val="both"/>
      </w:pPr>
      <w:r>
        <w:t>Опросы общественного мнения выявили достаточно высокий уровень неприязни к представителям народов некоренных для Ульяновской области респондентов, относящих себя к коренному населению Ульяновской области. Главными причинами такой неприязни, по мнению респондентов, является нежелание представителей этих народов считаться с обычаями и традициями принимающего сообщества, их низким культурным уровнем, а также в связи с опасением совершения террористических актов представителями данных народов. Доля респондентов, поддерживающих идею выселения за пределы Ульяновской области некоторых национальных групп, представители которых не желают считаться с традициями и обычаями местных народов, выросла за 2013 год с 40 до 57 процентов.</w:t>
      </w:r>
    </w:p>
    <w:p w:rsidR="005368C0" w:rsidRDefault="005368C0">
      <w:pPr>
        <w:pStyle w:val="ConsPlusNormal"/>
        <w:ind w:firstLine="540"/>
        <w:jc w:val="both"/>
      </w:pPr>
      <w:r>
        <w:t>Имеются определенные сложности в социальной и культурной адаптации трудовых мигрантов, прибывающих в Ульяновскую область для выполнения работ, не требующих высокой квалификации, к условиям принимающего сообщества. Проводимые с 2012 года в Ульяновской области в целях знакомства с культурой народов, проживающих на территории Ульяновской области, курсы для мигрантов показали их достаточно высокую эффективность. Однако без решения данной проблемы программно-целевым методом масштаб их проведения и, следовательно, результативность будут небольшими.</w:t>
      </w:r>
    </w:p>
    <w:p w:rsidR="005368C0" w:rsidRDefault="005368C0">
      <w:pPr>
        <w:pStyle w:val="ConsPlusNormal"/>
        <w:ind w:firstLine="540"/>
        <w:jc w:val="both"/>
      </w:pPr>
      <w:r>
        <w:t>В Ульяновской области достигнут достаточно высокий уровень религиозной толерантности. По результатам социологических исследований, к православию и исламу как к двум наиболее распространенным в регионе вероисповеданиям положительно относятся 89 и 53 процента респондентов соответственно. Высокий уровень религиозной толерантности в регионе подтверждается и оценочными суждениями людей относительно восприятия ими свободы вероисповедания в регионе: 98 процентов респондентов отрицают наличие случаев ущемления своих прав из-за исповедования той или иной религии.</w:t>
      </w:r>
    </w:p>
    <w:p w:rsidR="005368C0" w:rsidRDefault="005368C0">
      <w:pPr>
        <w:pStyle w:val="ConsPlusNormal"/>
        <w:ind w:firstLine="540"/>
        <w:jc w:val="both"/>
      </w:pPr>
      <w:r>
        <w:t>Стратегия государственной национальной политики Российской Федерации на период до 2025 года определила новые ориентиры и приоритеты в развитии межнациональных и межконфессиональных отношений. Ее эффективная реализация в Ульяновской области невозможна без применения программно-целевого метода.</w:t>
      </w:r>
    </w:p>
    <w:p w:rsidR="005368C0" w:rsidRDefault="005368C0">
      <w:pPr>
        <w:pStyle w:val="ConsPlusNormal"/>
        <w:ind w:firstLine="540"/>
        <w:jc w:val="both"/>
      </w:pPr>
      <w:r>
        <w:lastRenderedPageBreak/>
        <w:t>Подпрограмма спроектирована с целью решения указанных выше проблем и представляет собой комплекс взаимосвязанных мероприятий, направленных на формирование эффективной государственной национальной политики на территории Ульяновской области. Особенностью подпрограммы является привлечение к реализации утвержденных ею мероприятий институтов гражданского общества.</w:t>
      </w:r>
    </w:p>
    <w:p w:rsidR="005368C0" w:rsidRDefault="005368C0">
      <w:pPr>
        <w:pStyle w:val="ConsPlusNormal"/>
        <w:ind w:firstLine="540"/>
        <w:jc w:val="both"/>
      </w:pPr>
      <w:r>
        <w:t>Для полноценной реализации подпрограммы требуются согласованные усилия органов государственной власти и многих социальных субъектов: общественных объединений, традиционных религиозных организаций, организаций культуры, образовательных организаций и др.</w:t>
      </w:r>
    </w:p>
    <w:p w:rsidR="005368C0" w:rsidRDefault="005368C0">
      <w:pPr>
        <w:pStyle w:val="ConsPlusNormal"/>
        <w:ind w:firstLine="540"/>
        <w:jc w:val="both"/>
      </w:pPr>
      <w:r>
        <w:t>Подпрограмма станет механизмом координации государственной национальной политики в Ульяновской области, выработки региональной стратегии этнокультурного развития, поддержки диалога между государственными органами и общественными национально-культурными и религиозными организациями.</w:t>
      </w:r>
    </w:p>
    <w:p w:rsidR="005368C0" w:rsidRDefault="005368C0">
      <w:pPr>
        <w:pStyle w:val="ConsPlusNormal"/>
        <w:ind w:firstLine="540"/>
        <w:jc w:val="both"/>
      </w:pPr>
      <w:r>
        <w:t xml:space="preserve">Подпрограмма разработана в соответствии со Стратегией государственной национальной политики Российской Федерации на период до 2025 года, федеральной целевой </w:t>
      </w:r>
      <w:hyperlink r:id="rId41" w:history="1">
        <w:r>
          <w:rPr>
            <w:color w:val="0000FF"/>
          </w:rPr>
          <w:t>программой</w:t>
        </w:r>
      </w:hyperlink>
      <w:r>
        <w:t xml:space="preserve"> "Укрепление единства российской нации и этнокультурное развитие народов России (2014 - 2020 годы)".</w:t>
      </w:r>
    </w:p>
    <w:p w:rsidR="005368C0" w:rsidRDefault="005368C0">
      <w:pPr>
        <w:pStyle w:val="ConsPlusNormal"/>
        <w:ind w:firstLine="540"/>
        <w:jc w:val="both"/>
      </w:pPr>
      <w:r>
        <w:t>На ход и конечные результаты реализации подпрограммы существенно могут повлиять следующие риски:</w:t>
      </w:r>
    </w:p>
    <w:p w:rsidR="005368C0" w:rsidRDefault="005368C0">
      <w:pPr>
        <w:pStyle w:val="ConsPlusNormal"/>
        <w:ind w:firstLine="540"/>
        <w:jc w:val="both"/>
      </w:pPr>
      <w:r>
        <w:t>отсутствие или недостаточный объем финансового обеспечения реализации мероприятий в рамках подпрограммы;</w:t>
      </w:r>
    </w:p>
    <w:p w:rsidR="005368C0" w:rsidRDefault="005368C0">
      <w:pPr>
        <w:pStyle w:val="ConsPlusNormal"/>
        <w:ind w:firstLine="540"/>
        <w:jc w:val="both"/>
      </w:pPr>
      <w:r>
        <w:t>несовершенство законодательства и проблемы правоприменительной практики в сфере выявления и ограничения доступа к информации, размещаемой в информационно-телекоммуникационной сети "Интернет", способной формировать у людей негативное отношение к целым этническим общностям или последователям определенных конфессий на основании интерпретации не соответствующего общепринятым нормам и правилам, поступкам и образцам поведения отдельных их представителей;</w:t>
      </w:r>
    </w:p>
    <w:p w:rsidR="005368C0" w:rsidRDefault="005368C0">
      <w:pPr>
        <w:pStyle w:val="ConsPlusNormal"/>
        <w:ind w:firstLine="540"/>
        <w:jc w:val="both"/>
      </w:pPr>
      <w:r>
        <w:t>ухудшение ситуации в сфере межнациональных и межконфессиональных отношений на территории Ульяновской области в связи с возникновением чрезвычайных ситуаций.</w:t>
      </w:r>
    </w:p>
    <w:p w:rsidR="005368C0" w:rsidRDefault="005368C0">
      <w:pPr>
        <w:pStyle w:val="ConsPlusNormal"/>
        <w:jc w:val="both"/>
      </w:pPr>
    </w:p>
    <w:p w:rsidR="005368C0" w:rsidRDefault="005368C0">
      <w:pPr>
        <w:pStyle w:val="ConsPlusNormal"/>
        <w:jc w:val="center"/>
        <w:outlineLvl w:val="2"/>
      </w:pPr>
      <w:r>
        <w:t>2. Цели, задачи и целевые индикаторы подпрограммы</w:t>
      </w:r>
    </w:p>
    <w:p w:rsidR="005368C0" w:rsidRDefault="005368C0">
      <w:pPr>
        <w:pStyle w:val="ConsPlusNormal"/>
        <w:jc w:val="both"/>
      </w:pPr>
    </w:p>
    <w:p w:rsidR="005368C0" w:rsidRDefault="005368C0">
      <w:pPr>
        <w:pStyle w:val="ConsPlusNormal"/>
        <w:ind w:firstLine="540"/>
        <w:jc w:val="both"/>
      </w:pPr>
      <w:r>
        <w:t>Цели подпрограммы:</w:t>
      </w:r>
    </w:p>
    <w:p w:rsidR="005368C0" w:rsidRDefault="005368C0">
      <w:pPr>
        <w:pStyle w:val="ConsPlusNormal"/>
        <w:ind w:firstLine="540"/>
        <w:jc w:val="both"/>
      </w:pPr>
      <w:r>
        <w:t>укрепление гражданского единства многонационального народа Российской Федерации (российской нации) на территории Ульяновской области;</w:t>
      </w:r>
    </w:p>
    <w:p w:rsidR="005368C0" w:rsidRDefault="005368C0">
      <w:pPr>
        <w:pStyle w:val="ConsPlusNormal"/>
        <w:ind w:firstLine="540"/>
        <w:jc w:val="both"/>
      </w:pPr>
      <w:r>
        <w:t>содействие сохранению и развитию этнокультурного многообразия народов России на территории Ульяновской области.</w:t>
      </w:r>
    </w:p>
    <w:p w:rsidR="005368C0" w:rsidRDefault="005368C0">
      <w:pPr>
        <w:pStyle w:val="ConsPlusNormal"/>
        <w:ind w:firstLine="540"/>
        <w:jc w:val="both"/>
      </w:pPr>
      <w:r>
        <w:t>Задачи подпрограммы:</w:t>
      </w:r>
    </w:p>
    <w:p w:rsidR="005368C0" w:rsidRDefault="005368C0">
      <w:pPr>
        <w:pStyle w:val="ConsPlusNormal"/>
        <w:ind w:firstLine="540"/>
        <w:jc w:val="both"/>
      </w:pPr>
      <w:r>
        <w:t>совершенствование деятельности органов государственной власти Ульяновской области по реализации своих полномочий в сфере государственной национальной политики;</w:t>
      </w:r>
    </w:p>
    <w:p w:rsidR="005368C0" w:rsidRDefault="005368C0">
      <w:pPr>
        <w:pStyle w:val="ConsPlusNormal"/>
        <w:ind w:firstLine="540"/>
        <w:jc w:val="both"/>
      </w:pPr>
      <w:r>
        <w:t>гармонизация межнациональных отношений;</w:t>
      </w:r>
    </w:p>
    <w:p w:rsidR="005368C0" w:rsidRDefault="005368C0">
      <w:pPr>
        <w:pStyle w:val="ConsPlusNormal"/>
        <w:ind w:firstLine="540"/>
        <w:jc w:val="both"/>
      </w:pPr>
      <w:r>
        <w:t>содействие снижению уровня этнополитического и религиозно-политического экстремизма, ксенофобии и нетерпимости в Ульяновской области;</w:t>
      </w:r>
    </w:p>
    <w:p w:rsidR="005368C0" w:rsidRDefault="005368C0">
      <w:pPr>
        <w:pStyle w:val="ConsPlusNormal"/>
        <w:ind w:firstLine="540"/>
        <w:jc w:val="both"/>
      </w:pPr>
      <w:r>
        <w:t>реализация комплексной информационной кампании, направленной на пропаганду укрепления единства российской нации на территории Ульяновской области;</w:t>
      </w:r>
    </w:p>
    <w:p w:rsidR="005368C0" w:rsidRDefault="005368C0">
      <w:pPr>
        <w:pStyle w:val="ConsPlusNormal"/>
        <w:ind w:firstLine="540"/>
        <w:jc w:val="both"/>
      </w:pPr>
      <w:r>
        <w:t xml:space="preserve">создание условий для </w:t>
      </w:r>
      <w:proofErr w:type="spellStart"/>
      <w:r>
        <w:t>этноконфессиональной</w:t>
      </w:r>
      <w:proofErr w:type="spellEnd"/>
      <w:r>
        <w:t xml:space="preserve"> адаптации мигрантов, прибывающих в Ульяновскую область.</w:t>
      </w:r>
    </w:p>
    <w:p w:rsidR="005368C0" w:rsidRDefault="005368C0">
      <w:pPr>
        <w:pStyle w:val="ConsPlusNormal"/>
        <w:ind w:firstLine="540"/>
        <w:jc w:val="both"/>
      </w:pPr>
      <w:r>
        <w:t>Реализация мероприятий подпрограммы будет способствовать снижению угроз утраты этнокультурных региональных особенностей и формированию комфортной этнокультурной среды проживания и обеспечению преемственности этнокультурных традиций. Подпрограмма повлияет на улучшение качества социальной среды в Ульяновской области и будет способствовать сохранению спокойной этнополитической обстановки в регионе.</w:t>
      </w:r>
    </w:p>
    <w:p w:rsidR="005368C0" w:rsidRDefault="004C18AB">
      <w:pPr>
        <w:pStyle w:val="ConsPlusNormal"/>
        <w:ind w:firstLine="540"/>
        <w:jc w:val="both"/>
      </w:pPr>
      <w:hyperlink w:anchor="P775" w:history="1">
        <w:r w:rsidR="005368C0">
          <w:rPr>
            <w:color w:val="0000FF"/>
          </w:rPr>
          <w:t>Целевые индикаторы</w:t>
        </w:r>
      </w:hyperlink>
      <w:r w:rsidR="005368C0">
        <w:t xml:space="preserve"> реализации подпрограммы представлены в приложении N 1 к государственной программе.</w:t>
      </w:r>
    </w:p>
    <w:p w:rsidR="005368C0" w:rsidRDefault="005368C0">
      <w:pPr>
        <w:pStyle w:val="ConsPlusNormal"/>
        <w:ind w:firstLine="540"/>
        <w:jc w:val="both"/>
      </w:pPr>
      <w:r>
        <w:lastRenderedPageBreak/>
        <w:t>Оценка целевых индикаторов подпрограммы будет осуществляться на основании результатов мониторинга ключевых показателей межнациональных и межконфессиональных отношений в Ульяновской области и информации, получаемой от исполнительных органов государственной власти Ульяновской области.</w:t>
      </w:r>
    </w:p>
    <w:p w:rsidR="005368C0" w:rsidRDefault="004C18AB">
      <w:pPr>
        <w:pStyle w:val="ConsPlusNormal"/>
        <w:ind w:firstLine="540"/>
        <w:jc w:val="both"/>
      </w:pPr>
      <w:hyperlink w:anchor="P924" w:history="1">
        <w:r w:rsidR="005368C0">
          <w:rPr>
            <w:color w:val="0000FF"/>
          </w:rPr>
          <w:t>Методика</w:t>
        </w:r>
      </w:hyperlink>
      <w:r w:rsidR="005368C0">
        <w:t xml:space="preserve"> сбора исходной информации и расчета целевых индикаторов, ожидаемого эффекта подпрограммы приводится в приложении N 2 к государственной программе.</w:t>
      </w:r>
    </w:p>
    <w:p w:rsidR="005368C0" w:rsidRDefault="005368C0">
      <w:pPr>
        <w:pStyle w:val="ConsPlusNormal"/>
        <w:jc w:val="both"/>
      </w:pPr>
    </w:p>
    <w:p w:rsidR="005368C0" w:rsidRDefault="005368C0">
      <w:pPr>
        <w:pStyle w:val="ConsPlusNormal"/>
        <w:jc w:val="center"/>
        <w:outlineLvl w:val="2"/>
      </w:pPr>
      <w:r>
        <w:t>3. Сроки и этапы реализации подпрограммы</w:t>
      </w:r>
    </w:p>
    <w:p w:rsidR="005368C0" w:rsidRDefault="005368C0">
      <w:pPr>
        <w:pStyle w:val="ConsPlusNormal"/>
        <w:jc w:val="both"/>
      </w:pPr>
    </w:p>
    <w:p w:rsidR="005368C0" w:rsidRDefault="005368C0">
      <w:pPr>
        <w:pStyle w:val="ConsPlusNormal"/>
        <w:ind w:firstLine="540"/>
        <w:jc w:val="both"/>
      </w:pPr>
      <w:r>
        <w:t>Реализацию подпрограммы предлагается осуществлять в 2015 - 2018 годах без выделения этапов.</w:t>
      </w:r>
    </w:p>
    <w:p w:rsidR="005368C0" w:rsidRDefault="005368C0">
      <w:pPr>
        <w:pStyle w:val="ConsPlusNormal"/>
        <w:jc w:val="both"/>
      </w:pPr>
    </w:p>
    <w:p w:rsidR="005368C0" w:rsidRDefault="005368C0">
      <w:pPr>
        <w:pStyle w:val="ConsPlusNormal"/>
        <w:jc w:val="center"/>
        <w:outlineLvl w:val="2"/>
      </w:pPr>
      <w:r>
        <w:t>4. Система мероприятий подпрограммы</w:t>
      </w:r>
    </w:p>
    <w:p w:rsidR="005368C0" w:rsidRDefault="005368C0">
      <w:pPr>
        <w:pStyle w:val="ConsPlusNormal"/>
        <w:jc w:val="both"/>
      </w:pPr>
    </w:p>
    <w:p w:rsidR="005368C0" w:rsidRDefault="004C18AB">
      <w:pPr>
        <w:pStyle w:val="ConsPlusNormal"/>
        <w:ind w:firstLine="540"/>
        <w:jc w:val="both"/>
      </w:pPr>
      <w:hyperlink w:anchor="P1231" w:history="1">
        <w:r w:rsidR="005368C0">
          <w:rPr>
            <w:color w:val="0000FF"/>
          </w:rPr>
          <w:t>Система</w:t>
        </w:r>
      </w:hyperlink>
      <w:r w:rsidR="005368C0">
        <w:t xml:space="preserve"> мероприятий подпрограммы, источники и объемы финансового обеспечения их реализации приводятся в приложении N 3 к государственной программе.</w:t>
      </w:r>
    </w:p>
    <w:p w:rsidR="005368C0" w:rsidRDefault="005368C0">
      <w:pPr>
        <w:pStyle w:val="ConsPlusNormal"/>
        <w:ind w:firstLine="540"/>
        <w:jc w:val="both"/>
      </w:pPr>
      <w:r>
        <w:t>В систему мероприятий подпрограммы входят следующие мероприятия:</w:t>
      </w:r>
    </w:p>
    <w:p w:rsidR="005368C0" w:rsidRDefault="005368C0">
      <w:pPr>
        <w:pStyle w:val="ConsPlusNormal"/>
        <w:ind w:firstLine="540"/>
        <w:jc w:val="both"/>
      </w:pPr>
      <w:r>
        <w:t xml:space="preserve">создание и сопровождение системы мониторинга состояния межнациональных отношений и раннего предупреждения межнациональных конфликтов, базирующейся на диверсификации источников информации и предусматривающей возможность оперативного реагирования на конфликтные и </w:t>
      </w:r>
      <w:proofErr w:type="spellStart"/>
      <w:r>
        <w:t>предконфликтные</w:t>
      </w:r>
      <w:proofErr w:type="spellEnd"/>
      <w:r>
        <w:t xml:space="preserve"> ситуации в Ульяновской области;</w:t>
      </w:r>
    </w:p>
    <w:p w:rsidR="005368C0" w:rsidRDefault="005368C0">
      <w:pPr>
        <w:pStyle w:val="ConsPlusNormal"/>
        <w:ind w:firstLine="540"/>
        <w:jc w:val="both"/>
      </w:pPr>
      <w:r>
        <w:t>реализация комплексной информационной кампании, направленной на укрепление единства российской нации;</w:t>
      </w:r>
    </w:p>
    <w:p w:rsidR="005368C0" w:rsidRDefault="005368C0">
      <w:pPr>
        <w:pStyle w:val="ConsPlusNormal"/>
        <w:ind w:firstLine="540"/>
        <w:jc w:val="both"/>
      </w:pPr>
      <w:r>
        <w:t>профилактика этнополитического и религиозно-политического экстремизма, ксенофобии и нетерпимости;</w:t>
      </w:r>
    </w:p>
    <w:p w:rsidR="005368C0" w:rsidRDefault="005368C0">
      <w:pPr>
        <w:pStyle w:val="ConsPlusNormal"/>
        <w:ind w:firstLine="540"/>
        <w:jc w:val="both"/>
      </w:pPr>
      <w:r>
        <w:t>оказание финансовой поддержки общественным инициативам в сфере укрепления гражданского единства и гармонизации межнациональных отношений;</w:t>
      </w:r>
    </w:p>
    <w:p w:rsidR="005368C0" w:rsidRDefault="005368C0">
      <w:pPr>
        <w:pStyle w:val="ConsPlusNormal"/>
        <w:ind w:firstLine="540"/>
        <w:jc w:val="both"/>
      </w:pPr>
      <w:r>
        <w:t>дополнительное профессиональное образование государственных гражданских служащих Ульяновской области и муниципальных служащих, в компетенции которых находятся вопросы в сфере общегражданского единства и гармонизации межнациональных отношений;</w:t>
      </w:r>
    </w:p>
    <w:p w:rsidR="005368C0" w:rsidRDefault="005368C0">
      <w:pPr>
        <w:pStyle w:val="ConsPlusNormal"/>
        <w:ind w:firstLine="540"/>
        <w:jc w:val="both"/>
      </w:pPr>
      <w:r>
        <w:t xml:space="preserve">создание условий для </w:t>
      </w:r>
      <w:proofErr w:type="spellStart"/>
      <w:r>
        <w:t>этноконфессиональной</w:t>
      </w:r>
      <w:proofErr w:type="spellEnd"/>
      <w:r>
        <w:t xml:space="preserve"> адаптации мигрантов;</w:t>
      </w:r>
    </w:p>
    <w:p w:rsidR="005368C0" w:rsidRDefault="005368C0">
      <w:pPr>
        <w:pStyle w:val="ConsPlusNormal"/>
        <w:ind w:firstLine="540"/>
        <w:jc w:val="both"/>
      </w:pPr>
      <w:r>
        <w:t>совершенствование деятельности органов государственной власти Ульяновской области по реализации своих полномочий в сфере государственной национальной политики;</w:t>
      </w:r>
    </w:p>
    <w:p w:rsidR="005368C0" w:rsidRDefault="005368C0">
      <w:pPr>
        <w:pStyle w:val="ConsPlusNormal"/>
        <w:ind w:firstLine="540"/>
        <w:jc w:val="both"/>
      </w:pPr>
      <w:r>
        <w:t>этнокультурное развитие народов, проживающих на территории Ульяновской области.</w:t>
      </w:r>
    </w:p>
    <w:p w:rsidR="005368C0" w:rsidRDefault="005368C0">
      <w:pPr>
        <w:pStyle w:val="ConsPlusNormal"/>
        <w:ind w:firstLine="540"/>
        <w:jc w:val="both"/>
      </w:pPr>
      <w:r>
        <w:t>Реализация мероприятий подпрограммы будет проводиться одновременно с привлечением к работе в общественных советах, иных экспертно-консультативных органах, созданных при Губернаторе Ульяновской области, при Правительстве Ульяновской области, при исполнительных органах государственной власти Ульяновской области, представителей национальных общественных объединений.</w:t>
      </w:r>
    </w:p>
    <w:p w:rsidR="005368C0" w:rsidRDefault="005368C0">
      <w:pPr>
        <w:pStyle w:val="ConsPlusNormal"/>
        <w:ind w:firstLine="540"/>
        <w:jc w:val="both"/>
      </w:pPr>
      <w:r>
        <w:t>Отбор мероприятий для включения в подпрограмму осуществлялся в соответствии с приказом Министерства регионального развития Российской Федерации от 11.10.2013 N 440 "Об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 В подпрограмму включены мероприятия, позволяющие наиболее эффективно решать указанные выше проблемы в соответствии с целями и задачами подпрограммы, направленные на достижение наибольшего общественного результата и имеющие социально-экономическую и этнокультурную значимость для укрепления единства российской нации и этнокультурного развития народов России, проживающих на территории Ульяновской области.</w:t>
      </w:r>
    </w:p>
    <w:p w:rsidR="005368C0" w:rsidRDefault="005368C0">
      <w:pPr>
        <w:pStyle w:val="ConsPlusNormal"/>
        <w:jc w:val="both"/>
      </w:pPr>
    </w:p>
    <w:p w:rsidR="005368C0" w:rsidRDefault="005368C0">
      <w:pPr>
        <w:pStyle w:val="ConsPlusNormal"/>
        <w:jc w:val="center"/>
        <w:outlineLvl w:val="2"/>
      </w:pPr>
      <w:r>
        <w:t>5. Ресурсное обеспечение подпрограммы</w:t>
      </w:r>
    </w:p>
    <w:p w:rsidR="005368C0" w:rsidRDefault="005368C0">
      <w:pPr>
        <w:pStyle w:val="ConsPlusNormal"/>
        <w:jc w:val="center"/>
      </w:pPr>
      <w:r>
        <w:t xml:space="preserve">(в ред. </w:t>
      </w:r>
      <w:hyperlink r:id="rId42" w:history="1">
        <w:r>
          <w:rPr>
            <w:color w:val="0000FF"/>
          </w:rPr>
          <w:t>постановления</w:t>
        </w:r>
      </w:hyperlink>
      <w:r>
        <w:t xml:space="preserve"> Правительства Ульяновской области</w:t>
      </w:r>
    </w:p>
    <w:p w:rsidR="005368C0" w:rsidRDefault="005368C0">
      <w:pPr>
        <w:pStyle w:val="ConsPlusNormal"/>
        <w:jc w:val="center"/>
      </w:pPr>
      <w:r>
        <w:t>от 07.12.2015 N 25/632-П)</w:t>
      </w:r>
    </w:p>
    <w:p w:rsidR="005368C0" w:rsidRDefault="005368C0">
      <w:pPr>
        <w:pStyle w:val="ConsPlusNormal"/>
        <w:jc w:val="both"/>
      </w:pPr>
    </w:p>
    <w:p w:rsidR="005368C0" w:rsidRDefault="005368C0">
      <w:pPr>
        <w:pStyle w:val="ConsPlusNormal"/>
        <w:ind w:firstLine="540"/>
        <w:jc w:val="both"/>
      </w:pPr>
      <w:r>
        <w:t xml:space="preserve">Общий объем бюджетных ассигнований областного бюджета Ульяновской области на </w:t>
      </w:r>
      <w:r>
        <w:lastRenderedPageBreak/>
        <w:t>финансовое обеспечение реализации подпрограммы составляет 8629,3 тыс. рублей, в том числе по годам:</w:t>
      </w:r>
    </w:p>
    <w:p w:rsidR="005368C0" w:rsidRDefault="005368C0">
      <w:pPr>
        <w:pStyle w:val="ConsPlusNormal"/>
        <w:ind w:firstLine="540"/>
        <w:jc w:val="both"/>
      </w:pPr>
      <w:r>
        <w:t>2015 год - 3340,0 тыс. рублей;</w:t>
      </w:r>
    </w:p>
    <w:p w:rsidR="005368C0" w:rsidRDefault="005368C0">
      <w:pPr>
        <w:pStyle w:val="ConsPlusNormal"/>
        <w:ind w:firstLine="540"/>
        <w:jc w:val="both"/>
      </w:pPr>
      <w:r>
        <w:t>2016 год - 1653,7 тыс. рублей;</w:t>
      </w:r>
    </w:p>
    <w:p w:rsidR="005368C0" w:rsidRDefault="005368C0">
      <w:pPr>
        <w:pStyle w:val="ConsPlusNormal"/>
        <w:ind w:firstLine="540"/>
        <w:jc w:val="both"/>
      </w:pPr>
      <w:r>
        <w:t>2017 год - 1817,8 тыс. рублей;</w:t>
      </w:r>
    </w:p>
    <w:p w:rsidR="005368C0" w:rsidRDefault="005368C0">
      <w:pPr>
        <w:pStyle w:val="ConsPlusNormal"/>
        <w:ind w:firstLine="540"/>
        <w:jc w:val="both"/>
      </w:pPr>
      <w:r>
        <w:t>2018 год - 1817,8 тыс. рублей.</w:t>
      </w:r>
    </w:p>
    <w:p w:rsidR="005368C0" w:rsidRDefault="005368C0">
      <w:pPr>
        <w:pStyle w:val="ConsPlusNormal"/>
        <w:jc w:val="both"/>
      </w:pPr>
    </w:p>
    <w:p w:rsidR="005368C0" w:rsidRDefault="005368C0">
      <w:pPr>
        <w:pStyle w:val="ConsPlusNormal"/>
        <w:jc w:val="center"/>
        <w:outlineLvl w:val="2"/>
      </w:pPr>
      <w:r>
        <w:t>6. Ожидаемый эффект от реализации мероприятий подпрограммы</w:t>
      </w:r>
    </w:p>
    <w:p w:rsidR="005368C0" w:rsidRDefault="005368C0">
      <w:pPr>
        <w:pStyle w:val="ConsPlusNormal"/>
        <w:jc w:val="both"/>
      </w:pPr>
    </w:p>
    <w:p w:rsidR="005368C0" w:rsidRDefault="005368C0">
      <w:pPr>
        <w:pStyle w:val="ConsPlusNormal"/>
        <w:ind w:firstLine="540"/>
        <w:jc w:val="both"/>
      </w:pPr>
      <w:r>
        <w:t>Реализация подпрограммы приведет к достижению следующих конечных результатов к концу 2018 года:</w:t>
      </w:r>
    </w:p>
    <w:p w:rsidR="005368C0" w:rsidRDefault="005368C0">
      <w:pPr>
        <w:sectPr w:rsidR="005368C0">
          <w:pgSz w:w="11905" w:h="16838"/>
          <w:pgMar w:top="1134" w:right="850" w:bottom="1134" w:left="1701" w:header="0" w:footer="0" w:gutter="0"/>
          <w:cols w:space="720"/>
        </w:sectPr>
      </w:pPr>
    </w:p>
    <w:p w:rsidR="005368C0" w:rsidRDefault="005368C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3515"/>
        <w:gridCol w:w="1418"/>
        <w:gridCol w:w="897"/>
        <w:gridCol w:w="1071"/>
        <w:gridCol w:w="1071"/>
        <w:gridCol w:w="1071"/>
      </w:tblGrid>
      <w:tr w:rsidR="005368C0">
        <w:tc>
          <w:tcPr>
            <w:tcW w:w="586" w:type="dxa"/>
            <w:vMerge w:val="restart"/>
          </w:tcPr>
          <w:p w:rsidR="005368C0" w:rsidRDefault="005368C0">
            <w:pPr>
              <w:pStyle w:val="ConsPlusNormal"/>
              <w:jc w:val="center"/>
            </w:pPr>
            <w:r>
              <w:t>N п/п</w:t>
            </w:r>
          </w:p>
        </w:tc>
        <w:tc>
          <w:tcPr>
            <w:tcW w:w="3515" w:type="dxa"/>
            <w:vMerge w:val="restart"/>
          </w:tcPr>
          <w:p w:rsidR="005368C0" w:rsidRDefault="005368C0">
            <w:pPr>
              <w:pStyle w:val="ConsPlusNormal"/>
              <w:jc w:val="center"/>
            </w:pPr>
            <w:r>
              <w:t>Показатель ожидаемого эффекта</w:t>
            </w:r>
          </w:p>
        </w:tc>
        <w:tc>
          <w:tcPr>
            <w:tcW w:w="1418" w:type="dxa"/>
            <w:vMerge w:val="restart"/>
          </w:tcPr>
          <w:p w:rsidR="005368C0" w:rsidRDefault="005368C0">
            <w:pPr>
              <w:pStyle w:val="ConsPlusNormal"/>
              <w:jc w:val="center"/>
            </w:pPr>
            <w:r>
              <w:t>Базовый показатель 2014 года</w:t>
            </w:r>
          </w:p>
        </w:tc>
        <w:tc>
          <w:tcPr>
            <w:tcW w:w="4110" w:type="dxa"/>
            <w:gridSpan w:val="4"/>
          </w:tcPr>
          <w:p w:rsidR="005368C0" w:rsidRDefault="005368C0">
            <w:pPr>
              <w:pStyle w:val="ConsPlusNormal"/>
              <w:jc w:val="center"/>
            </w:pPr>
            <w:r>
              <w:t>Ожидаемый эффект</w:t>
            </w:r>
          </w:p>
        </w:tc>
      </w:tr>
      <w:tr w:rsidR="005368C0">
        <w:tc>
          <w:tcPr>
            <w:tcW w:w="586" w:type="dxa"/>
            <w:vMerge/>
          </w:tcPr>
          <w:p w:rsidR="005368C0" w:rsidRDefault="005368C0"/>
        </w:tc>
        <w:tc>
          <w:tcPr>
            <w:tcW w:w="3515" w:type="dxa"/>
            <w:vMerge/>
          </w:tcPr>
          <w:p w:rsidR="005368C0" w:rsidRDefault="005368C0"/>
        </w:tc>
        <w:tc>
          <w:tcPr>
            <w:tcW w:w="1418" w:type="dxa"/>
            <w:vMerge/>
          </w:tcPr>
          <w:p w:rsidR="005368C0" w:rsidRDefault="005368C0"/>
        </w:tc>
        <w:tc>
          <w:tcPr>
            <w:tcW w:w="897" w:type="dxa"/>
          </w:tcPr>
          <w:p w:rsidR="005368C0" w:rsidRDefault="005368C0">
            <w:pPr>
              <w:pStyle w:val="ConsPlusNormal"/>
              <w:jc w:val="center"/>
            </w:pPr>
            <w:r>
              <w:t>2015 год</w:t>
            </w:r>
          </w:p>
        </w:tc>
        <w:tc>
          <w:tcPr>
            <w:tcW w:w="1071" w:type="dxa"/>
          </w:tcPr>
          <w:p w:rsidR="005368C0" w:rsidRDefault="005368C0">
            <w:pPr>
              <w:pStyle w:val="ConsPlusNormal"/>
              <w:jc w:val="center"/>
            </w:pPr>
            <w:r>
              <w:t>2016 год</w:t>
            </w:r>
          </w:p>
        </w:tc>
        <w:tc>
          <w:tcPr>
            <w:tcW w:w="1071" w:type="dxa"/>
          </w:tcPr>
          <w:p w:rsidR="005368C0" w:rsidRDefault="005368C0">
            <w:pPr>
              <w:pStyle w:val="ConsPlusNormal"/>
              <w:jc w:val="center"/>
            </w:pPr>
            <w:r>
              <w:t>2017 год</w:t>
            </w:r>
          </w:p>
        </w:tc>
        <w:tc>
          <w:tcPr>
            <w:tcW w:w="1071" w:type="dxa"/>
          </w:tcPr>
          <w:p w:rsidR="005368C0" w:rsidRDefault="005368C0">
            <w:pPr>
              <w:pStyle w:val="ConsPlusNormal"/>
              <w:jc w:val="center"/>
            </w:pPr>
            <w:r>
              <w:t>2018 год</w:t>
            </w:r>
          </w:p>
        </w:tc>
      </w:tr>
      <w:tr w:rsidR="005368C0">
        <w:tc>
          <w:tcPr>
            <w:tcW w:w="586" w:type="dxa"/>
          </w:tcPr>
          <w:p w:rsidR="005368C0" w:rsidRDefault="005368C0">
            <w:pPr>
              <w:pStyle w:val="ConsPlusNormal"/>
              <w:jc w:val="center"/>
            </w:pPr>
            <w:r>
              <w:t>1.</w:t>
            </w:r>
          </w:p>
        </w:tc>
        <w:tc>
          <w:tcPr>
            <w:tcW w:w="3515" w:type="dxa"/>
          </w:tcPr>
          <w:p w:rsidR="005368C0" w:rsidRDefault="005368C0">
            <w:pPr>
              <w:pStyle w:val="ConsPlusNormal"/>
              <w:jc w:val="both"/>
            </w:pPr>
            <w:r>
              <w:t xml:space="preserve">Повышение информированности жителей Ульяновской области о целях и задачах реализации государственной национальной политики (размещение в СМИ публикаций, репортажей о событиях, памятных датах, мероприятиях </w:t>
            </w:r>
            <w:proofErr w:type="spellStart"/>
            <w:r>
              <w:t>этноконфессиональной</w:t>
            </w:r>
            <w:proofErr w:type="spellEnd"/>
            <w:r>
              <w:t xml:space="preserve"> направленности), единиц</w:t>
            </w:r>
          </w:p>
        </w:tc>
        <w:tc>
          <w:tcPr>
            <w:tcW w:w="1418" w:type="dxa"/>
          </w:tcPr>
          <w:p w:rsidR="005368C0" w:rsidRDefault="005368C0">
            <w:pPr>
              <w:pStyle w:val="ConsPlusNormal"/>
              <w:jc w:val="center"/>
            </w:pPr>
            <w:r>
              <w:t>50</w:t>
            </w:r>
          </w:p>
        </w:tc>
        <w:tc>
          <w:tcPr>
            <w:tcW w:w="897" w:type="dxa"/>
          </w:tcPr>
          <w:p w:rsidR="005368C0" w:rsidRDefault="005368C0">
            <w:pPr>
              <w:pStyle w:val="ConsPlusNormal"/>
              <w:jc w:val="center"/>
            </w:pPr>
            <w:r>
              <w:t>70</w:t>
            </w:r>
          </w:p>
        </w:tc>
        <w:tc>
          <w:tcPr>
            <w:tcW w:w="1071" w:type="dxa"/>
          </w:tcPr>
          <w:p w:rsidR="005368C0" w:rsidRDefault="005368C0">
            <w:pPr>
              <w:pStyle w:val="ConsPlusNormal"/>
              <w:jc w:val="center"/>
            </w:pPr>
            <w:r>
              <w:t>80</w:t>
            </w:r>
          </w:p>
        </w:tc>
        <w:tc>
          <w:tcPr>
            <w:tcW w:w="1071" w:type="dxa"/>
          </w:tcPr>
          <w:p w:rsidR="005368C0" w:rsidRDefault="005368C0">
            <w:pPr>
              <w:pStyle w:val="ConsPlusNormal"/>
              <w:jc w:val="center"/>
            </w:pPr>
            <w:r>
              <w:t>90</w:t>
            </w:r>
          </w:p>
        </w:tc>
        <w:tc>
          <w:tcPr>
            <w:tcW w:w="1071" w:type="dxa"/>
          </w:tcPr>
          <w:p w:rsidR="005368C0" w:rsidRDefault="005368C0">
            <w:pPr>
              <w:pStyle w:val="ConsPlusNormal"/>
              <w:jc w:val="center"/>
            </w:pPr>
            <w:r>
              <w:t>100</w:t>
            </w:r>
          </w:p>
        </w:tc>
      </w:tr>
      <w:tr w:rsidR="005368C0">
        <w:tc>
          <w:tcPr>
            <w:tcW w:w="586" w:type="dxa"/>
          </w:tcPr>
          <w:p w:rsidR="005368C0" w:rsidRDefault="005368C0">
            <w:pPr>
              <w:pStyle w:val="ConsPlusNormal"/>
              <w:jc w:val="center"/>
            </w:pPr>
            <w:r>
              <w:t>2.</w:t>
            </w:r>
          </w:p>
        </w:tc>
        <w:tc>
          <w:tcPr>
            <w:tcW w:w="3515" w:type="dxa"/>
          </w:tcPr>
          <w:p w:rsidR="005368C0" w:rsidRDefault="005368C0">
            <w:pPr>
              <w:pStyle w:val="ConsPlusNormal"/>
              <w:jc w:val="both"/>
            </w:pPr>
            <w:r>
              <w:t>Увеличение количества организаций, получивших в рамках государственной программы государственную финансовую поддержку, единиц</w:t>
            </w:r>
          </w:p>
        </w:tc>
        <w:tc>
          <w:tcPr>
            <w:tcW w:w="1418" w:type="dxa"/>
          </w:tcPr>
          <w:p w:rsidR="005368C0" w:rsidRDefault="005368C0">
            <w:pPr>
              <w:pStyle w:val="ConsPlusNormal"/>
              <w:jc w:val="center"/>
            </w:pPr>
            <w:r>
              <w:t>0</w:t>
            </w:r>
          </w:p>
        </w:tc>
        <w:tc>
          <w:tcPr>
            <w:tcW w:w="897" w:type="dxa"/>
          </w:tcPr>
          <w:p w:rsidR="005368C0" w:rsidRDefault="005368C0">
            <w:pPr>
              <w:pStyle w:val="ConsPlusNormal"/>
              <w:jc w:val="center"/>
            </w:pPr>
            <w:r>
              <w:t>1</w:t>
            </w:r>
          </w:p>
        </w:tc>
        <w:tc>
          <w:tcPr>
            <w:tcW w:w="1071" w:type="dxa"/>
          </w:tcPr>
          <w:p w:rsidR="005368C0" w:rsidRDefault="005368C0">
            <w:pPr>
              <w:pStyle w:val="ConsPlusNormal"/>
              <w:jc w:val="center"/>
            </w:pPr>
            <w:r>
              <w:t>1</w:t>
            </w:r>
          </w:p>
        </w:tc>
        <w:tc>
          <w:tcPr>
            <w:tcW w:w="1071" w:type="dxa"/>
          </w:tcPr>
          <w:p w:rsidR="005368C0" w:rsidRDefault="005368C0">
            <w:pPr>
              <w:pStyle w:val="ConsPlusNormal"/>
              <w:jc w:val="center"/>
            </w:pPr>
            <w:r>
              <w:t>2</w:t>
            </w:r>
          </w:p>
        </w:tc>
        <w:tc>
          <w:tcPr>
            <w:tcW w:w="1071" w:type="dxa"/>
          </w:tcPr>
          <w:p w:rsidR="005368C0" w:rsidRDefault="005368C0">
            <w:pPr>
              <w:pStyle w:val="ConsPlusNormal"/>
              <w:jc w:val="center"/>
            </w:pPr>
            <w:r>
              <w:t>2</w:t>
            </w:r>
          </w:p>
        </w:tc>
      </w:tr>
      <w:tr w:rsidR="005368C0">
        <w:tc>
          <w:tcPr>
            <w:tcW w:w="586" w:type="dxa"/>
          </w:tcPr>
          <w:p w:rsidR="005368C0" w:rsidRDefault="005368C0">
            <w:pPr>
              <w:pStyle w:val="ConsPlusNormal"/>
              <w:jc w:val="center"/>
            </w:pPr>
            <w:r>
              <w:t>3.</w:t>
            </w:r>
          </w:p>
        </w:tc>
        <w:tc>
          <w:tcPr>
            <w:tcW w:w="3515" w:type="dxa"/>
          </w:tcPr>
          <w:p w:rsidR="005368C0" w:rsidRDefault="005368C0">
            <w:pPr>
              <w:pStyle w:val="ConsPlusNormal"/>
              <w:jc w:val="both"/>
            </w:pPr>
            <w:r>
              <w:t>Увеличение доли граждан, оценивающих характер межнациональных отношений в Ульяновской области как стабильные, добрососедские, в общем количестве граждан, проживающих в Ульяновской области, процентов</w:t>
            </w:r>
          </w:p>
        </w:tc>
        <w:tc>
          <w:tcPr>
            <w:tcW w:w="1418" w:type="dxa"/>
          </w:tcPr>
          <w:p w:rsidR="005368C0" w:rsidRDefault="005368C0">
            <w:pPr>
              <w:pStyle w:val="ConsPlusNormal"/>
              <w:jc w:val="center"/>
            </w:pPr>
            <w:r>
              <w:t>54</w:t>
            </w:r>
          </w:p>
        </w:tc>
        <w:tc>
          <w:tcPr>
            <w:tcW w:w="897" w:type="dxa"/>
          </w:tcPr>
          <w:p w:rsidR="005368C0" w:rsidRDefault="005368C0">
            <w:pPr>
              <w:pStyle w:val="ConsPlusNormal"/>
              <w:jc w:val="center"/>
            </w:pPr>
            <w:r>
              <w:t>55</w:t>
            </w:r>
          </w:p>
        </w:tc>
        <w:tc>
          <w:tcPr>
            <w:tcW w:w="1071" w:type="dxa"/>
          </w:tcPr>
          <w:p w:rsidR="005368C0" w:rsidRDefault="005368C0">
            <w:pPr>
              <w:pStyle w:val="ConsPlusNormal"/>
              <w:jc w:val="center"/>
            </w:pPr>
            <w:r>
              <w:t>56</w:t>
            </w:r>
          </w:p>
        </w:tc>
        <w:tc>
          <w:tcPr>
            <w:tcW w:w="1071" w:type="dxa"/>
          </w:tcPr>
          <w:p w:rsidR="005368C0" w:rsidRDefault="005368C0">
            <w:pPr>
              <w:pStyle w:val="ConsPlusNormal"/>
              <w:jc w:val="center"/>
            </w:pPr>
            <w:r>
              <w:t>57</w:t>
            </w:r>
          </w:p>
        </w:tc>
        <w:tc>
          <w:tcPr>
            <w:tcW w:w="1071" w:type="dxa"/>
          </w:tcPr>
          <w:p w:rsidR="005368C0" w:rsidRDefault="005368C0">
            <w:pPr>
              <w:pStyle w:val="ConsPlusNormal"/>
              <w:jc w:val="center"/>
            </w:pPr>
            <w:r>
              <w:t>58</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ind w:firstLine="540"/>
        <w:jc w:val="both"/>
      </w:pPr>
      <w:r>
        <w:t>Также к 2018 году планируется создание и обеспечение функционирования системы мониторинга состояния межнациональных отношений и раннего предупреждения межнациональных конфликтов в Ульяновской области.</w:t>
      </w:r>
    </w:p>
    <w:p w:rsidR="005368C0" w:rsidRDefault="004C18AB">
      <w:pPr>
        <w:pStyle w:val="ConsPlusNormal"/>
        <w:ind w:firstLine="540"/>
        <w:jc w:val="both"/>
      </w:pPr>
      <w:hyperlink w:anchor="P924" w:history="1">
        <w:r w:rsidR="005368C0">
          <w:rPr>
            <w:color w:val="0000FF"/>
          </w:rPr>
          <w:t>Методика</w:t>
        </w:r>
      </w:hyperlink>
      <w:r w:rsidR="005368C0">
        <w:t xml:space="preserve"> сбора исходной информации и расчета целевых индикаторов, ожидаемого эффекта подпрограммы представлена в приложении N 2 к государственной программе.</w:t>
      </w:r>
    </w:p>
    <w:p w:rsidR="005368C0" w:rsidRDefault="004C18AB">
      <w:pPr>
        <w:pStyle w:val="ConsPlusNormal"/>
        <w:ind w:firstLine="540"/>
        <w:jc w:val="both"/>
      </w:pPr>
      <w:hyperlink w:anchor="P1770" w:history="1">
        <w:r w:rsidR="005368C0">
          <w:rPr>
            <w:color w:val="0000FF"/>
          </w:rPr>
          <w:t>Методика</w:t>
        </w:r>
      </w:hyperlink>
      <w:r w:rsidR="005368C0">
        <w:t xml:space="preserve"> оценки эффективности реализации подпрограммы представлена в приложении N 4 к государственной программе.</w:t>
      </w:r>
    </w:p>
    <w:p w:rsidR="005368C0" w:rsidRDefault="005368C0">
      <w:pPr>
        <w:pStyle w:val="ConsPlusNormal"/>
        <w:jc w:val="both"/>
      </w:pPr>
    </w:p>
    <w:p w:rsidR="005368C0" w:rsidRDefault="005368C0">
      <w:pPr>
        <w:pStyle w:val="ConsPlusNormal"/>
        <w:jc w:val="center"/>
        <w:outlineLvl w:val="2"/>
      </w:pPr>
      <w:r>
        <w:t>7. Организация управления подпрограммой</w:t>
      </w:r>
    </w:p>
    <w:p w:rsidR="005368C0" w:rsidRDefault="005368C0">
      <w:pPr>
        <w:pStyle w:val="ConsPlusNormal"/>
        <w:jc w:val="both"/>
      </w:pPr>
    </w:p>
    <w:p w:rsidR="005368C0" w:rsidRDefault="005368C0">
      <w:pPr>
        <w:pStyle w:val="ConsPlusNormal"/>
        <w:ind w:firstLine="540"/>
        <w:jc w:val="both"/>
      </w:pPr>
      <w:r>
        <w:t>Общее управление и контроль за реализацией мероприятий подпрограммы осуществляет Правительство Ульяновской области.</w:t>
      </w:r>
    </w:p>
    <w:p w:rsidR="005368C0" w:rsidRDefault="005368C0">
      <w:pPr>
        <w:pStyle w:val="ConsPlusNormal"/>
        <w:ind w:firstLine="540"/>
        <w:jc w:val="both"/>
      </w:pPr>
      <w:r>
        <w:t>Государственный заказчик подпрограммы ежегодно уточняет перечень мероприятий подпрограммы и объемы бюджетных ассигнований на финансовое обеспечение их реализации.</w:t>
      </w:r>
    </w:p>
    <w:p w:rsidR="005368C0" w:rsidRDefault="005368C0">
      <w:pPr>
        <w:pStyle w:val="ConsPlusNormal"/>
        <w:ind w:firstLine="540"/>
        <w:jc w:val="both"/>
      </w:pPr>
      <w:r>
        <w:t>Государственный заказчик подпрограммы несет ответственность за своевременное выполнение мероприятий подпрограммы, исполнителями которых являются исполнительные органы государственной власти Ульяновской области, и эффективное, результативное и целевое использование бюджетных ассигнований на финансовое обеспечение реализации подпрограммы.</w:t>
      </w:r>
    </w:p>
    <w:p w:rsidR="005368C0" w:rsidRDefault="005368C0">
      <w:pPr>
        <w:pStyle w:val="ConsPlusNormal"/>
        <w:ind w:firstLine="540"/>
        <w:jc w:val="both"/>
      </w:pPr>
      <w:r>
        <w:t>Отчетность о ходе реализации подпрограммы и оценке эффективности подпрограммы представляется в Министерство экономического развития Ульяновской области в общей отчетности о ходе реализации государственной программы и оценке эффективности государственной программы в целом.</w:t>
      </w:r>
    </w:p>
    <w:p w:rsidR="005368C0" w:rsidRDefault="005368C0">
      <w:pPr>
        <w:pStyle w:val="ConsPlusNormal"/>
        <w:ind w:firstLine="540"/>
        <w:jc w:val="both"/>
      </w:pPr>
      <w:r>
        <w:t xml:space="preserve">Для достижения целей и задач подпрограммы планируется предоставление субсидий СО НКО и субъектам предпринимательской деятельности на реализацию проектов, направленных на гармонизацию </w:t>
      </w:r>
      <w:proofErr w:type="spellStart"/>
      <w:r>
        <w:t>этноконфессиональных</w:t>
      </w:r>
      <w:proofErr w:type="spellEnd"/>
      <w:r>
        <w:t xml:space="preserve"> отношений в Ульяновской области.</w:t>
      </w:r>
    </w:p>
    <w:p w:rsidR="005368C0" w:rsidRDefault="005368C0">
      <w:pPr>
        <w:pStyle w:val="ConsPlusNormal"/>
        <w:ind w:firstLine="540"/>
        <w:jc w:val="both"/>
      </w:pPr>
      <w:r>
        <w:t>В рамках реализации подпрограммы предусмотрено предоставление субсидий СО НКО, которое будет проводиться по результатам конкурсного отбора в порядке, утвержденном Правительством Ульяновской области, на реализацию программ (проектов) СО НКО (далее - конкурсный отбор) по следующим приоритетным направлениям:</w:t>
      </w:r>
    </w:p>
    <w:p w:rsidR="005368C0" w:rsidRDefault="005368C0">
      <w:pPr>
        <w:pStyle w:val="ConsPlusNormal"/>
        <w:ind w:firstLine="540"/>
        <w:jc w:val="both"/>
      </w:pPr>
      <w:r>
        <w:t>упрочение общероссийского гражданского самосознания и духовной общности многонационального народа России (российской нации), проживающего в Ульяновской области;</w:t>
      </w:r>
    </w:p>
    <w:p w:rsidR="005368C0" w:rsidRDefault="005368C0">
      <w:pPr>
        <w:pStyle w:val="ConsPlusNormal"/>
        <w:ind w:firstLine="540"/>
        <w:jc w:val="both"/>
      </w:pPr>
      <w:r>
        <w:t>сохранение и развитие этнокультурного многообразия народов России, проживающих в Ульяновской области;</w:t>
      </w:r>
    </w:p>
    <w:p w:rsidR="005368C0" w:rsidRDefault="005368C0">
      <w:pPr>
        <w:pStyle w:val="ConsPlusNormal"/>
        <w:ind w:firstLine="540"/>
        <w:jc w:val="both"/>
      </w:pPr>
      <w:r>
        <w:t>гармонизация национальных и межнациональных (межэтнических) отношений на территории Ульяновской области;</w:t>
      </w:r>
    </w:p>
    <w:p w:rsidR="005368C0" w:rsidRDefault="005368C0">
      <w:pPr>
        <w:pStyle w:val="ConsPlusNormal"/>
        <w:ind w:firstLine="540"/>
        <w:jc w:val="both"/>
      </w:pPr>
      <w:r>
        <w:t>обеспечение равенства прав и свобод человека и гражданина независимо от расы, национальности, языка, отношения к религии и других обстоятельств на территории Ульяновской области;</w:t>
      </w:r>
    </w:p>
    <w:p w:rsidR="005368C0" w:rsidRDefault="005368C0">
      <w:pPr>
        <w:pStyle w:val="ConsPlusNormal"/>
        <w:ind w:firstLine="540"/>
        <w:jc w:val="both"/>
      </w:pPr>
      <w:r>
        <w:t>организация социальной и культурной адаптации и интеграции мигрантов на территории Ульяновской области.</w:t>
      </w:r>
    </w:p>
    <w:p w:rsidR="005368C0" w:rsidRDefault="005368C0">
      <w:pPr>
        <w:pStyle w:val="ConsPlusNormal"/>
        <w:jc w:val="both"/>
      </w:pPr>
    </w:p>
    <w:p w:rsidR="005368C0" w:rsidRDefault="005368C0">
      <w:pPr>
        <w:pStyle w:val="ConsPlusNormal"/>
        <w:jc w:val="center"/>
        <w:outlineLvl w:val="1"/>
      </w:pPr>
      <w:bookmarkStart w:id="5" w:name="P579"/>
      <w:bookmarkEnd w:id="5"/>
      <w:r>
        <w:t>Подпрограмма</w:t>
      </w:r>
    </w:p>
    <w:p w:rsidR="005368C0" w:rsidRDefault="005368C0">
      <w:pPr>
        <w:pStyle w:val="ConsPlusNormal"/>
        <w:jc w:val="center"/>
      </w:pPr>
      <w:r>
        <w:t>"Развитие информационного пространства</w:t>
      </w:r>
    </w:p>
    <w:p w:rsidR="005368C0" w:rsidRDefault="005368C0">
      <w:pPr>
        <w:pStyle w:val="ConsPlusNormal"/>
        <w:jc w:val="center"/>
      </w:pPr>
      <w:r>
        <w:t>на территории Ульяновской области" на 2015 - 2018 годы</w:t>
      </w:r>
    </w:p>
    <w:p w:rsidR="005368C0" w:rsidRDefault="005368C0">
      <w:pPr>
        <w:pStyle w:val="ConsPlusNormal"/>
        <w:jc w:val="both"/>
      </w:pPr>
    </w:p>
    <w:p w:rsidR="005368C0" w:rsidRDefault="005368C0">
      <w:pPr>
        <w:sectPr w:rsidR="005368C0">
          <w:pgSz w:w="11905" w:h="16838"/>
          <w:pgMar w:top="1134" w:right="850" w:bottom="1134" w:left="1701" w:header="0" w:footer="0" w:gutter="0"/>
          <w:cols w:space="720"/>
        </w:sectPr>
      </w:pPr>
    </w:p>
    <w:p w:rsidR="005368C0" w:rsidRDefault="005368C0">
      <w:pPr>
        <w:pStyle w:val="ConsPlusNormal"/>
        <w:jc w:val="center"/>
        <w:outlineLvl w:val="2"/>
      </w:pPr>
      <w:r>
        <w:lastRenderedPageBreak/>
        <w:t>Паспорт подпрограммы</w:t>
      </w:r>
    </w:p>
    <w:p w:rsidR="005368C0" w:rsidRDefault="005368C0">
      <w:pPr>
        <w:pStyle w:val="ConsPlusNormal"/>
        <w:jc w:val="both"/>
      </w:pPr>
    </w:p>
    <w:tbl>
      <w:tblPr>
        <w:tblW w:w="0" w:type="auto"/>
        <w:tblLayout w:type="fixed"/>
        <w:tblCellMar>
          <w:top w:w="102" w:type="dxa"/>
          <w:left w:w="62" w:type="dxa"/>
          <w:bottom w:w="102" w:type="dxa"/>
          <w:right w:w="62" w:type="dxa"/>
        </w:tblCellMar>
        <w:tblLook w:val="0000"/>
      </w:tblPr>
      <w:tblGrid>
        <w:gridCol w:w="2377"/>
        <w:gridCol w:w="357"/>
        <w:gridCol w:w="6860"/>
      </w:tblGrid>
      <w:tr w:rsidR="005368C0">
        <w:tc>
          <w:tcPr>
            <w:tcW w:w="2377" w:type="dxa"/>
            <w:tcBorders>
              <w:top w:val="nil"/>
              <w:left w:val="nil"/>
              <w:bottom w:val="nil"/>
              <w:right w:val="nil"/>
            </w:tcBorders>
          </w:tcPr>
          <w:p w:rsidR="005368C0" w:rsidRDefault="005368C0">
            <w:pPr>
              <w:pStyle w:val="ConsPlusNormal"/>
            </w:pPr>
            <w:r>
              <w:t>Наименование подпрограммы</w:t>
            </w:r>
          </w:p>
        </w:tc>
        <w:tc>
          <w:tcPr>
            <w:tcW w:w="357" w:type="dxa"/>
            <w:tcBorders>
              <w:top w:val="nil"/>
              <w:left w:val="nil"/>
              <w:bottom w:val="nil"/>
              <w:right w:val="nil"/>
            </w:tcBorders>
          </w:tcPr>
          <w:p w:rsidR="005368C0" w:rsidRDefault="005368C0">
            <w:pPr>
              <w:pStyle w:val="ConsPlusNormal"/>
              <w:jc w:val="both"/>
            </w:pPr>
            <w:r>
              <w:t>-</w:t>
            </w:r>
          </w:p>
        </w:tc>
        <w:tc>
          <w:tcPr>
            <w:tcW w:w="6860" w:type="dxa"/>
            <w:tcBorders>
              <w:top w:val="nil"/>
              <w:left w:val="nil"/>
              <w:bottom w:val="nil"/>
              <w:right w:val="nil"/>
            </w:tcBorders>
          </w:tcPr>
          <w:p w:rsidR="005368C0" w:rsidRDefault="005368C0">
            <w:pPr>
              <w:pStyle w:val="ConsPlusNormal"/>
              <w:jc w:val="both"/>
            </w:pPr>
            <w:r>
              <w:t>"Развитие информационного пространства на территории Ульяновской области" на 2015 - 2018 годы (далее - подпрограмма).</w:t>
            </w:r>
          </w:p>
        </w:tc>
      </w:tr>
      <w:tr w:rsidR="005368C0">
        <w:tc>
          <w:tcPr>
            <w:tcW w:w="2377" w:type="dxa"/>
            <w:tcBorders>
              <w:top w:val="nil"/>
              <w:left w:val="nil"/>
              <w:bottom w:val="nil"/>
              <w:right w:val="nil"/>
            </w:tcBorders>
          </w:tcPr>
          <w:p w:rsidR="005368C0" w:rsidRDefault="005368C0">
            <w:pPr>
              <w:pStyle w:val="ConsPlusNormal"/>
            </w:pPr>
            <w:r>
              <w:t>Государственный заказчик подпрограммы</w:t>
            </w:r>
          </w:p>
        </w:tc>
        <w:tc>
          <w:tcPr>
            <w:tcW w:w="357" w:type="dxa"/>
            <w:tcBorders>
              <w:top w:val="nil"/>
              <w:left w:val="nil"/>
              <w:bottom w:val="nil"/>
              <w:right w:val="nil"/>
            </w:tcBorders>
          </w:tcPr>
          <w:p w:rsidR="005368C0" w:rsidRDefault="005368C0">
            <w:pPr>
              <w:pStyle w:val="ConsPlusNormal"/>
            </w:pPr>
            <w:r>
              <w:t>-</w:t>
            </w:r>
          </w:p>
        </w:tc>
        <w:tc>
          <w:tcPr>
            <w:tcW w:w="6860" w:type="dxa"/>
            <w:tcBorders>
              <w:top w:val="nil"/>
              <w:left w:val="nil"/>
              <w:bottom w:val="nil"/>
              <w:right w:val="nil"/>
            </w:tcBorders>
          </w:tcPr>
          <w:p w:rsidR="005368C0" w:rsidRDefault="005368C0">
            <w:pPr>
              <w:pStyle w:val="ConsPlusNormal"/>
            </w:pPr>
            <w:r>
              <w:t>Правительство Ульяновской области.</w:t>
            </w:r>
          </w:p>
        </w:tc>
      </w:tr>
      <w:tr w:rsidR="005368C0">
        <w:tc>
          <w:tcPr>
            <w:tcW w:w="2377" w:type="dxa"/>
            <w:tcBorders>
              <w:top w:val="nil"/>
              <w:left w:val="nil"/>
              <w:bottom w:val="nil"/>
              <w:right w:val="nil"/>
            </w:tcBorders>
          </w:tcPr>
          <w:p w:rsidR="005368C0" w:rsidRDefault="005368C0">
            <w:pPr>
              <w:pStyle w:val="ConsPlusNormal"/>
            </w:pPr>
            <w:r>
              <w:t>Цели и задачи подпрограммы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цель:</w:t>
            </w:r>
          </w:p>
          <w:p w:rsidR="005368C0" w:rsidRDefault="005368C0">
            <w:pPr>
              <w:pStyle w:val="ConsPlusNormal"/>
              <w:jc w:val="both"/>
            </w:pPr>
            <w:r>
              <w:t>обеспечение права населения на получение и распространение информации на территории Ульяновской области;</w:t>
            </w:r>
          </w:p>
          <w:p w:rsidR="005368C0" w:rsidRDefault="005368C0">
            <w:pPr>
              <w:pStyle w:val="ConsPlusNormal"/>
              <w:jc w:val="both"/>
            </w:pPr>
            <w:r>
              <w:t>задачи:</w:t>
            </w:r>
          </w:p>
          <w:p w:rsidR="005368C0" w:rsidRDefault="005368C0">
            <w:pPr>
              <w:pStyle w:val="ConsPlusNormal"/>
              <w:jc w:val="both"/>
            </w:pPr>
            <w:r>
              <w:t>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p w:rsidR="005368C0" w:rsidRDefault="005368C0">
            <w:pPr>
              <w:pStyle w:val="ConsPlusNormal"/>
              <w:jc w:val="both"/>
            </w:pPr>
            <w:r>
              <w:t>содействие развитию профессионального мастерства журналистов, осуществляющих деятельность на территории Ульяновской области, и повышению уровня корпоративной культуры в сфере журналистики.</w:t>
            </w:r>
          </w:p>
        </w:tc>
      </w:tr>
      <w:tr w:rsidR="005368C0">
        <w:tc>
          <w:tcPr>
            <w:tcW w:w="2377" w:type="dxa"/>
            <w:tcBorders>
              <w:top w:val="nil"/>
              <w:left w:val="nil"/>
              <w:bottom w:val="nil"/>
              <w:right w:val="nil"/>
            </w:tcBorders>
          </w:tcPr>
          <w:p w:rsidR="005368C0" w:rsidRDefault="005368C0">
            <w:pPr>
              <w:pStyle w:val="ConsPlusNormal"/>
            </w:pPr>
            <w:r>
              <w:t>Целевые индикаторы подпрограммы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количество часов телепрограмм и радиопрограмм, выпускаемых юридическими лицами, осуществляющими производство и распространение СМИ, учредителями которых является Правительство Ульяновской области;</w:t>
            </w:r>
          </w:p>
          <w:p w:rsidR="005368C0" w:rsidRDefault="005368C0">
            <w:pPr>
              <w:pStyle w:val="ConsPlusNormal"/>
              <w:jc w:val="both"/>
            </w:pPr>
            <w:r>
              <w:t>количество вышедших в эфир выпусков информационных и общественно-просветительских телепрограмм и радиопрограмм;</w:t>
            </w:r>
          </w:p>
          <w:p w:rsidR="005368C0" w:rsidRDefault="005368C0">
            <w:pPr>
              <w:pStyle w:val="ConsPlusNormal"/>
              <w:jc w:val="both"/>
            </w:pPr>
            <w:r>
              <w:t>доступность информации, опубликованной в периодических печатных изданиях;</w:t>
            </w:r>
          </w:p>
          <w:p w:rsidR="005368C0" w:rsidRDefault="005368C0">
            <w:pPr>
              <w:pStyle w:val="ConsPlusNormal"/>
              <w:jc w:val="both"/>
            </w:pPr>
            <w:r>
              <w:t>количество мероприятий, проведенных в сфере информационной политики;</w:t>
            </w:r>
          </w:p>
          <w:p w:rsidR="005368C0" w:rsidRDefault="005368C0">
            <w:pPr>
              <w:pStyle w:val="ConsPlusNormal"/>
              <w:jc w:val="both"/>
            </w:pPr>
            <w:r>
              <w:t xml:space="preserve">количество предоставленных грантов в форме субсидий юридическим лицам, осуществляющим производство и выпуск теле-, радиопрограмм и сетевых изданий, в целях финансового обеспечения </w:t>
            </w:r>
            <w:r>
              <w:lastRenderedPageBreak/>
              <w:t>затрат, связанных с освещением социально значимых событий общественной, экономической и культурной жизни в Ульяновской области.</w:t>
            </w:r>
          </w:p>
        </w:tc>
      </w:tr>
      <w:tr w:rsidR="005368C0">
        <w:tc>
          <w:tcPr>
            <w:tcW w:w="9594" w:type="dxa"/>
            <w:gridSpan w:val="3"/>
            <w:tcBorders>
              <w:top w:val="nil"/>
              <w:left w:val="nil"/>
              <w:bottom w:val="nil"/>
              <w:right w:val="nil"/>
            </w:tcBorders>
          </w:tcPr>
          <w:p w:rsidR="005368C0" w:rsidRDefault="005368C0">
            <w:pPr>
              <w:pStyle w:val="ConsPlusNormal"/>
              <w:jc w:val="both"/>
            </w:pPr>
            <w:r>
              <w:lastRenderedPageBreak/>
              <w:t xml:space="preserve">(в ред. </w:t>
            </w:r>
            <w:hyperlink r:id="rId43" w:history="1">
              <w:r>
                <w:rPr>
                  <w:color w:val="0000FF"/>
                </w:rPr>
                <w:t>постановления</w:t>
              </w:r>
            </w:hyperlink>
            <w:r>
              <w:t xml:space="preserve"> Правительства Ульяновской области от 19.02.2015 N 3/50-П)</w:t>
            </w:r>
          </w:p>
        </w:tc>
      </w:tr>
      <w:tr w:rsidR="005368C0">
        <w:tc>
          <w:tcPr>
            <w:tcW w:w="2377" w:type="dxa"/>
            <w:tcBorders>
              <w:top w:val="nil"/>
              <w:left w:val="nil"/>
              <w:bottom w:val="nil"/>
              <w:right w:val="nil"/>
            </w:tcBorders>
          </w:tcPr>
          <w:p w:rsidR="005368C0" w:rsidRDefault="005368C0">
            <w:pPr>
              <w:pStyle w:val="ConsPlusNormal"/>
            </w:pPr>
            <w:r>
              <w:t>Сроки и этапы реализации подпрограммы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подпрограмма реализуется в течение четырех лет, с 2015 года по 2018 год, в один этап.</w:t>
            </w:r>
          </w:p>
        </w:tc>
      </w:tr>
      <w:tr w:rsidR="005368C0">
        <w:tc>
          <w:tcPr>
            <w:tcW w:w="2377" w:type="dxa"/>
            <w:tcBorders>
              <w:top w:val="nil"/>
              <w:left w:val="nil"/>
              <w:bottom w:val="nil"/>
              <w:right w:val="nil"/>
            </w:tcBorders>
          </w:tcPr>
          <w:p w:rsidR="005368C0" w:rsidRDefault="005368C0">
            <w:pPr>
              <w:pStyle w:val="ConsPlusNormal"/>
            </w:pPr>
            <w:r>
              <w:t>Ресурсное обеспечение подпрограммы с разбивкой по этапам и годам реализации</w:t>
            </w:r>
          </w:p>
        </w:tc>
        <w:tc>
          <w:tcPr>
            <w:tcW w:w="357" w:type="dxa"/>
            <w:tcBorders>
              <w:top w:val="nil"/>
              <w:left w:val="nil"/>
              <w:bottom w:val="nil"/>
              <w:right w:val="nil"/>
            </w:tcBorders>
          </w:tcPr>
          <w:p w:rsidR="005368C0" w:rsidRDefault="005368C0">
            <w:pPr>
              <w:pStyle w:val="ConsPlusNormal"/>
              <w:jc w:val="both"/>
            </w:pPr>
            <w:r>
              <w:t>-</w:t>
            </w:r>
          </w:p>
        </w:tc>
        <w:tc>
          <w:tcPr>
            <w:tcW w:w="6860" w:type="dxa"/>
            <w:tcBorders>
              <w:top w:val="nil"/>
              <w:left w:val="nil"/>
              <w:bottom w:val="nil"/>
              <w:right w:val="nil"/>
            </w:tcBorders>
          </w:tcPr>
          <w:p w:rsidR="005368C0" w:rsidRDefault="005368C0">
            <w:pPr>
              <w:pStyle w:val="ConsPlusNormal"/>
              <w:jc w:val="both"/>
            </w:pPr>
            <w:r>
              <w:t>общий объем бюджетных ассигнований областного бюджета Ульяновской области на финансовое обеспечение реализации подпрограммы составляет 549029,5 тыс. рублей, в том числе по годам:</w:t>
            </w:r>
          </w:p>
          <w:p w:rsidR="005368C0" w:rsidRDefault="005368C0">
            <w:pPr>
              <w:pStyle w:val="ConsPlusNormal"/>
              <w:jc w:val="both"/>
            </w:pPr>
            <w:r>
              <w:t>2015 год - 171742,0 тыс. рублей;</w:t>
            </w:r>
          </w:p>
          <w:p w:rsidR="005368C0" w:rsidRDefault="005368C0">
            <w:pPr>
              <w:pStyle w:val="ConsPlusNormal"/>
              <w:jc w:val="both"/>
            </w:pPr>
            <w:r>
              <w:t>2016 год - 172206,6 тыс. рублей;</w:t>
            </w:r>
          </w:p>
          <w:p w:rsidR="005368C0" w:rsidRDefault="005368C0">
            <w:pPr>
              <w:pStyle w:val="ConsPlusNormal"/>
              <w:jc w:val="both"/>
            </w:pPr>
            <w:r>
              <w:t>2017 год - 103401,6 тыс. рублей;</w:t>
            </w:r>
          </w:p>
          <w:p w:rsidR="005368C0" w:rsidRDefault="005368C0">
            <w:pPr>
              <w:pStyle w:val="ConsPlusNormal"/>
              <w:jc w:val="both"/>
            </w:pPr>
            <w:r>
              <w:t>2018 год - 101679,3 тыс. рублей.</w:t>
            </w:r>
          </w:p>
        </w:tc>
      </w:tr>
      <w:tr w:rsidR="005368C0">
        <w:tc>
          <w:tcPr>
            <w:tcW w:w="9594" w:type="dxa"/>
            <w:gridSpan w:val="3"/>
            <w:tcBorders>
              <w:top w:val="nil"/>
              <w:left w:val="nil"/>
              <w:bottom w:val="nil"/>
              <w:right w:val="nil"/>
            </w:tcBorders>
          </w:tcPr>
          <w:p w:rsidR="005368C0" w:rsidRDefault="005368C0">
            <w:pPr>
              <w:pStyle w:val="ConsPlusNormal"/>
              <w:jc w:val="both"/>
            </w:pPr>
            <w:r>
              <w:t xml:space="preserve">(в ред. постановлений Правительства Ульяновской области от 07.12.2015 </w:t>
            </w:r>
            <w:hyperlink r:id="rId44" w:history="1">
              <w:r>
                <w:rPr>
                  <w:color w:val="0000FF"/>
                </w:rPr>
                <w:t>N 25/632-П</w:t>
              </w:r>
            </w:hyperlink>
            <w:r>
              <w:t xml:space="preserve">, от 04.05.2016 </w:t>
            </w:r>
            <w:hyperlink r:id="rId45" w:history="1">
              <w:r>
                <w:rPr>
                  <w:color w:val="0000FF"/>
                </w:rPr>
                <w:t>N 11/194-П</w:t>
              </w:r>
            </w:hyperlink>
            <w:r>
              <w:t xml:space="preserve">, от 20.06.2016 </w:t>
            </w:r>
            <w:hyperlink r:id="rId46" w:history="1">
              <w:r>
                <w:rPr>
                  <w:color w:val="0000FF"/>
                </w:rPr>
                <w:t>N 14/286-П</w:t>
              </w:r>
            </w:hyperlink>
            <w:r>
              <w:t>)</w:t>
            </w:r>
          </w:p>
        </w:tc>
      </w:tr>
      <w:tr w:rsidR="005368C0">
        <w:tc>
          <w:tcPr>
            <w:tcW w:w="2377" w:type="dxa"/>
            <w:tcBorders>
              <w:top w:val="nil"/>
              <w:left w:val="nil"/>
              <w:bottom w:val="nil"/>
              <w:right w:val="nil"/>
            </w:tcBorders>
          </w:tcPr>
          <w:p w:rsidR="005368C0" w:rsidRDefault="005368C0">
            <w:pPr>
              <w:pStyle w:val="ConsPlusNormal"/>
            </w:pPr>
            <w:r>
              <w:t>Ожидаемый эффект от реализации подпрограммы</w:t>
            </w:r>
          </w:p>
        </w:tc>
        <w:tc>
          <w:tcPr>
            <w:tcW w:w="357" w:type="dxa"/>
            <w:tcBorders>
              <w:top w:val="nil"/>
              <w:left w:val="nil"/>
              <w:bottom w:val="nil"/>
              <w:right w:val="nil"/>
            </w:tcBorders>
          </w:tcPr>
          <w:p w:rsidR="005368C0" w:rsidRDefault="005368C0">
            <w:pPr>
              <w:pStyle w:val="ConsPlusNormal"/>
              <w:jc w:val="center"/>
            </w:pPr>
            <w:r>
              <w:t>-</w:t>
            </w:r>
          </w:p>
        </w:tc>
        <w:tc>
          <w:tcPr>
            <w:tcW w:w="6860" w:type="dxa"/>
            <w:tcBorders>
              <w:top w:val="nil"/>
              <w:left w:val="nil"/>
              <w:bottom w:val="nil"/>
              <w:right w:val="nil"/>
            </w:tcBorders>
          </w:tcPr>
          <w:p w:rsidR="005368C0" w:rsidRDefault="005368C0">
            <w:pPr>
              <w:pStyle w:val="ConsPlusNormal"/>
              <w:jc w:val="both"/>
            </w:pPr>
            <w:r>
              <w:t>улучшение позиций рейтинга СМИ, учредителем и соучредителем которых является Правительство Ульяновской области.</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jc w:val="center"/>
        <w:outlineLvl w:val="2"/>
      </w:pPr>
      <w:r>
        <w:t>1. Введение. Характеристика проблем, на решение которых</w:t>
      </w:r>
    </w:p>
    <w:p w:rsidR="005368C0" w:rsidRDefault="005368C0">
      <w:pPr>
        <w:pStyle w:val="ConsPlusNormal"/>
        <w:jc w:val="center"/>
      </w:pPr>
      <w:r>
        <w:t>направлена подпрограмма</w:t>
      </w:r>
    </w:p>
    <w:p w:rsidR="005368C0" w:rsidRDefault="005368C0">
      <w:pPr>
        <w:pStyle w:val="ConsPlusNormal"/>
        <w:jc w:val="both"/>
      </w:pPr>
    </w:p>
    <w:p w:rsidR="005368C0" w:rsidRDefault="005368C0">
      <w:pPr>
        <w:pStyle w:val="ConsPlusNormal"/>
        <w:ind w:firstLine="540"/>
        <w:jc w:val="both"/>
      </w:pPr>
      <w:r>
        <w:t>Подпрограмма разработана в соответствии со Стратегией социально-экономического развития Ульяновской области на период до 2020 года в целях обеспечения открытости информации о деятельности исполнительных органов государственной власти Ульяновской области и расширения возможности доступа к ней организаций, граждан и институтов гражданского общества.</w:t>
      </w:r>
    </w:p>
    <w:p w:rsidR="005368C0" w:rsidRDefault="005368C0">
      <w:pPr>
        <w:pStyle w:val="ConsPlusNormal"/>
        <w:ind w:firstLine="540"/>
        <w:jc w:val="both"/>
      </w:pPr>
      <w:r>
        <w:t>Стремительное развитие науки и техники, в частности информационно-телекоммуникационной сети "Интернет", за последние два десятилетия приводит к постепенному уменьшению читательской аудитории периодических печатных изданий. Падению тиражей также способствуют естественная убыль населения, проживающего в сельской местности, рост подписных цен на периодические печатные издания в связи с удорожанием почтовых и полиграфических услуг. Однако на территории Ульяновской области в ближайшие годы традиционные периодические печатные издания по-прежнему будут востребованы, особенно в сельской местности среди населения среднего и пожилого возраста, у которых нет доступа к информационно-телекоммуникационной сети "Интернет", нет навыков, а главное, нет привычки пользоваться ею и нет доверия к ней. А ведь именно эти слои населения являются наиболее социально активными, и утрачивать связь с ним политически нецелесообразно и недальновидно.</w:t>
      </w:r>
    </w:p>
    <w:p w:rsidR="005368C0" w:rsidRDefault="005368C0">
      <w:pPr>
        <w:pStyle w:val="ConsPlusNormal"/>
        <w:ind w:firstLine="540"/>
        <w:jc w:val="both"/>
      </w:pPr>
      <w:r>
        <w:t>В это же время для всех юридических лиц, осуществляющих выпуск периодических печатных изданий, распространяемых на территориях муниципальных районов Ульяновской области, характерна проблема нехватки собственных средств для развития, приобретения новой компьютерной техники, замены устаревшего автомобильного транспорта, что диктует осуществление в ближайшие годы коренной модернизации их материально-технической базы. Кроме того, юридические лица, осуществляющие выпуск СМИ, распространяемых как на территории Ульяновской области, так и на территории муниципальных районов Ульяновской области, испытывают трудности с распространением своей продукции, которые вызваны высокой стоимостью доставки организациями федеральной почтовой связи, сокращением сети газетных киосков. В целях сохранения аудитории СМИ в ближайшие годы предстоит активно внедрять электронные версии, использовать мультимедийные форматы доставки информации к потребителю либо компенсировать часть затрат на доставку Федеральным государственным унитарным предприятием "Почта России", сохраняя таким образом невысокую подписную цену на печатные издания.</w:t>
      </w:r>
    </w:p>
    <w:p w:rsidR="005368C0" w:rsidRDefault="005368C0">
      <w:pPr>
        <w:pStyle w:val="ConsPlusNormal"/>
        <w:ind w:firstLine="540"/>
        <w:jc w:val="both"/>
      </w:pPr>
      <w:r>
        <w:t>За последние 10 лет произошли принципиальные изменения в сфере производства и распространения массовой информации. В первую очередь, эти изменения коснулись телеканалов. В основном это связано с переходом от аналоговых методов обработки сигнала к цифровым, разработкой систем сжатия, кодирования и мультиплексирования цифровых потоков, возникновением мультимедийных средств, интерактивных услуг, развитием информационно-телекоммуникационной сети "Интернет" и мобильной связи. Основной целью развития телерадиовещания до 2015 года является обеспечение населения многоканальным вещанием с гарантированным предоставлением обязательных общедоступных телеканалов и радиоканалов заданного качества, что позволит государству реализовать функции по обеспечению права граждан на получение информации.</w:t>
      </w:r>
    </w:p>
    <w:p w:rsidR="005368C0" w:rsidRDefault="005368C0">
      <w:pPr>
        <w:pStyle w:val="ConsPlusNormal"/>
        <w:ind w:firstLine="540"/>
        <w:jc w:val="both"/>
      </w:pPr>
      <w:r>
        <w:t xml:space="preserve">В этой связи существенной проблемой является отсутствие качественного вещания телеканалов и радиоканалов на территории Ульяновской области. Данную проблему необходимо решить в ближайшие 2 - 3 года посредством внедрения технологической инновации: заменить устаревшую аналоговую радиорелейную передачу сигнала "Ульяновск - районы области" на передачу цифрового сигнала по информационно-телекоммуникационной сети "Интернет" с организацией управления районными студиями в режиме удаленного доступа, а также решением вопросов по помещениям, материально-техническому обеспечению и персоналу. Внедрение инновации вызвано необходимостью совершенствования технологических процессов, тенденцией к автоматизации производства, тем самым - сокращением издержек, использованию программных решений с целью обеспечения полной управляемости сети вещания с </w:t>
      </w:r>
      <w:r>
        <w:lastRenderedPageBreak/>
        <w:t>региональным контентом, минимизации влияния человеческого фактора на производственный процесс, что все вместе позволит обеспечить оперативный доступ потребителей к информации о жизни региона, общественно значимых событиях и мероприятиях, организовать обратную связь с органами власти в условиях относительного информационного вакуума, в котором находятся многие жители районов Ульяновской области.</w:t>
      </w:r>
    </w:p>
    <w:p w:rsidR="005368C0" w:rsidRDefault="005368C0">
      <w:pPr>
        <w:pStyle w:val="ConsPlusNormal"/>
        <w:ind w:firstLine="540"/>
        <w:jc w:val="both"/>
      </w:pPr>
      <w:r>
        <w:t>Потребители информации на территории Ульяновской области часто жалуются, что в эфире больше нет местных детских, познавательных, краеведческих программ. И реалии нашего времени также настоятельно требуют вернуть в эфир передачи образовательной, общественно значимой тематики, увеличить количество передач на языках народов Российской Федерации, вернуть передачи, посвященные культуре, истории родного края и России, русской литературе. Этот культурный и образовательный пробел могло бы восполнить вновь создаваемое областное телевидение.</w:t>
      </w:r>
    </w:p>
    <w:p w:rsidR="005368C0" w:rsidRDefault="005368C0">
      <w:pPr>
        <w:pStyle w:val="ConsPlusNormal"/>
        <w:ind w:firstLine="540"/>
        <w:jc w:val="both"/>
      </w:pPr>
      <w:r>
        <w:t>В ближайшие годы для региональной журналистики в полный рост встанет проблема дефицита профессиональных кадров, в первую очередь главных редакторов. Это в большей степени касается периодических печатных изданий, распространяемых на территории муниципальных районов Ульяновской области, соучредителем которых является Правительство Ульяновской области, где более 45 процентов главных редакторов уже перешагнули пенсионный возраст или находятся рядом с ним. В ближайшие годы необходима разработка эффективной системы формирования кадрового резерва руководителей редакций периодических печатных и сетевых изданий, а также теле- и радиоканалов, проведение активной работы по организации дополнительного профессионального образования журналистов.</w:t>
      </w:r>
    </w:p>
    <w:p w:rsidR="005368C0" w:rsidRDefault="005368C0">
      <w:pPr>
        <w:pStyle w:val="ConsPlusNormal"/>
        <w:ind w:firstLine="540"/>
        <w:jc w:val="both"/>
      </w:pPr>
      <w:r>
        <w:t>Необходимо повышать и уровень позиционирования Ульяновской области как динамично развивающегося региона в СМИ. При этом необходимо учитывать как объективную реальность доминирующую коммерциализацию сферы социально-информационных услуг.</w:t>
      </w:r>
    </w:p>
    <w:p w:rsidR="005368C0" w:rsidRDefault="005368C0">
      <w:pPr>
        <w:pStyle w:val="ConsPlusNormal"/>
        <w:ind w:firstLine="540"/>
        <w:jc w:val="both"/>
      </w:pPr>
      <w:r>
        <w:t>Улучшение качества информации будет способствовать усилению интереса и повышению доверия читателей к деятельности органов государственной власти Ульяновской области, к СМИ, что может привести к расширению аудитории СМИ, а значит - к расширению информационных возможностей СМИ нашего региона. Реализация всего комплекса предложенных настоящей подпрограммой мероприятий позволит не только создать СМИ нового образца формата "2020", но и вывести его в реальные лидеры регионального информационного и рекламного рынков.</w:t>
      </w:r>
    </w:p>
    <w:p w:rsidR="005368C0" w:rsidRDefault="005368C0">
      <w:pPr>
        <w:pStyle w:val="ConsPlusNormal"/>
        <w:jc w:val="both"/>
      </w:pPr>
    </w:p>
    <w:p w:rsidR="005368C0" w:rsidRDefault="005368C0">
      <w:pPr>
        <w:pStyle w:val="ConsPlusNormal"/>
        <w:jc w:val="center"/>
        <w:outlineLvl w:val="2"/>
      </w:pPr>
      <w:r>
        <w:t>2. Цели, задачи и целевые индикаторы подпрограммы</w:t>
      </w:r>
    </w:p>
    <w:p w:rsidR="005368C0" w:rsidRDefault="005368C0">
      <w:pPr>
        <w:pStyle w:val="ConsPlusNormal"/>
        <w:jc w:val="both"/>
      </w:pPr>
    </w:p>
    <w:p w:rsidR="005368C0" w:rsidRDefault="005368C0">
      <w:pPr>
        <w:pStyle w:val="ConsPlusNormal"/>
        <w:ind w:firstLine="540"/>
        <w:jc w:val="both"/>
      </w:pPr>
      <w:r>
        <w:t>Цель и задачи подпрограммы соответствуют целям государственной политики в области СМИ.</w:t>
      </w:r>
    </w:p>
    <w:p w:rsidR="005368C0" w:rsidRDefault="005368C0">
      <w:pPr>
        <w:pStyle w:val="ConsPlusNormal"/>
        <w:ind w:firstLine="540"/>
        <w:jc w:val="both"/>
      </w:pPr>
      <w:r>
        <w:t>Цель подпрограммы: обеспечение права населения на получение и распространение информации на территории Ульяновской области.</w:t>
      </w:r>
    </w:p>
    <w:p w:rsidR="005368C0" w:rsidRDefault="005368C0">
      <w:pPr>
        <w:pStyle w:val="ConsPlusNormal"/>
        <w:ind w:firstLine="540"/>
        <w:jc w:val="both"/>
      </w:pPr>
      <w:r>
        <w:t>Достижение намеченной цели планируется посредством решения следующих задач:</w:t>
      </w:r>
    </w:p>
    <w:p w:rsidR="005368C0" w:rsidRDefault="005368C0">
      <w:pPr>
        <w:pStyle w:val="ConsPlusNormal"/>
        <w:ind w:firstLine="540"/>
        <w:jc w:val="both"/>
      </w:pPr>
      <w:r>
        <w:t>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p w:rsidR="005368C0" w:rsidRDefault="005368C0">
      <w:pPr>
        <w:pStyle w:val="ConsPlusNormal"/>
        <w:ind w:firstLine="540"/>
        <w:jc w:val="both"/>
      </w:pPr>
      <w:r>
        <w:t>содействие развитию профессионального мастерства журналистов, осуществляющих деятельность на территории Ульяновской области, и повышению уровня корпоративной культуры в сфере журналистики.</w:t>
      </w:r>
    </w:p>
    <w:p w:rsidR="005368C0" w:rsidRDefault="005368C0">
      <w:pPr>
        <w:pStyle w:val="ConsPlusNormal"/>
        <w:ind w:firstLine="540"/>
        <w:jc w:val="both"/>
      </w:pPr>
      <w:r>
        <w:t xml:space="preserve">Для оценки эффективности реализации подпрограммы в соответствии с приоритетными направлениями ее реализации применяются целевые индикаторы. </w:t>
      </w:r>
      <w:hyperlink w:anchor="P821" w:history="1">
        <w:r>
          <w:rPr>
            <w:color w:val="0000FF"/>
          </w:rPr>
          <w:t>Целевые индикаторы</w:t>
        </w:r>
      </w:hyperlink>
      <w:r>
        <w:t xml:space="preserve"> изложены в приложении N 1 к государственной программе.</w:t>
      </w:r>
    </w:p>
    <w:p w:rsidR="005368C0" w:rsidRDefault="005368C0">
      <w:pPr>
        <w:pStyle w:val="ConsPlusNormal"/>
        <w:jc w:val="both"/>
      </w:pPr>
    </w:p>
    <w:p w:rsidR="005368C0" w:rsidRDefault="005368C0">
      <w:pPr>
        <w:pStyle w:val="ConsPlusNormal"/>
        <w:jc w:val="center"/>
        <w:outlineLvl w:val="2"/>
      </w:pPr>
      <w:r>
        <w:t>3. Сроки и этапы реализации подпрограммы</w:t>
      </w:r>
    </w:p>
    <w:p w:rsidR="005368C0" w:rsidRDefault="005368C0">
      <w:pPr>
        <w:pStyle w:val="ConsPlusNormal"/>
        <w:jc w:val="both"/>
      </w:pPr>
    </w:p>
    <w:p w:rsidR="005368C0" w:rsidRDefault="005368C0">
      <w:pPr>
        <w:pStyle w:val="ConsPlusNormal"/>
        <w:ind w:firstLine="540"/>
        <w:jc w:val="both"/>
      </w:pPr>
      <w:r>
        <w:t>Реализация подпрограммы будет осуществляться в 2015 - 2018 годах. Разделение подпрограммы на этапы не предусматривается.</w:t>
      </w:r>
    </w:p>
    <w:p w:rsidR="005368C0" w:rsidRDefault="005368C0">
      <w:pPr>
        <w:pStyle w:val="ConsPlusNormal"/>
        <w:jc w:val="both"/>
      </w:pPr>
    </w:p>
    <w:p w:rsidR="005368C0" w:rsidRDefault="005368C0">
      <w:pPr>
        <w:pStyle w:val="ConsPlusNormal"/>
        <w:jc w:val="center"/>
        <w:outlineLvl w:val="2"/>
      </w:pPr>
      <w:r>
        <w:t>4. Система мероприятий подпрограммы</w:t>
      </w:r>
    </w:p>
    <w:p w:rsidR="005368C0" w:rsidRDefault="005368C0">
      <w:pPr>
        <w:pStyle w:val="ConsPlusNormal"/>
        <w:jc w:val="both"/>
      </w:pPr>
    </w:p>
    <w:p w:rsidR="005368C0" w:rsidRDefault="005368C0">
      <w:pPr>
        <w:pStyle w:val="ConsPlusNormal"/>
        <w:ind w:firstLine="540"/>
        <w:jc w:val="both"/>
      </w:pPr>
      <w:r>
        <w:t>Достижение целей и задач подпрограммы обеспечивается выполнением мероприятий по всем ее направлениям.</w:t>
      </w:r>
    </w:p>
    <w:p w:rsidR="005368C0" w:rsidRDefault="005368C0">
      <w:pPr>
        <w:pStyle w:val="ConsPlusNormal"/>
        <w:ind w:firstLine="540"/>
        <w:jc w:val="both"/>
      </w:pPr>
      <w:r>
        <w:t>Решение задачи развития СМИ на территории Ульяновской области осуществляется посредством реализации следующих направлений:</w:t>
      </w:r>
    </w:p>
    <w:p w:rsidR="005368C0" w:rsidRDefault="005368C0">
      <w:pPr>
        <w:pStyle w:val="ConsPlusNormal"/>
        <w:ind w:firstLine="540"/>
        <w:jc w:val="both"/>
      </w:pPr>
      <w:r>
        <w:t>поддержка и развитие юридических лиц, осуществляющих производство и распространение теле- и радиопрограмм на территории Ульяновской области;</w:t>
      </w:r>
    </w:p>
    <w:p w:rsidR="005368C0" w:rsidRDefault="005368C0">
      <w:pPr>
        <w:pStyle w:val="ConsPlusNormal"/>
        <w:ind w:firstLine="540"/>
        <w:jc w:val="both"/>
      </w:pPr>
      <w:r>
        <w:t>создание социально ориентированного телеканала;</w:t>
      </w:r>
    </w:p>
    <w:p w:rsidR="005368C0" w:rsidRDefault="005368C0">
      <w:pPr>
        <w:pStyle w:val="ConsPlusNormal"/>
        <w:ind w:firstLine="540"/>
        <w:jc w:val="both"/>
      </w:pPr>
      <w:r>
        <w:t>поддержка и развитие юридических лиц, в том числе действующих в форме областных автономных учреждений, осуществляющих производство и выпуск периодических печатных изданий;</w:t>
      </w:r>
    </w:p>
    <w:p w:rsidR="005368C0" w:rsidRDefault="005368C0">
      <w:pPr>
        <w:pStyle w:val="ConsPlusNormal"/>
        <w:ind w:firstLine="540"/>
        <w:jc w:val="both"/>
      </w:pPr>
      <w:r>
        <w:t>организация и проведение мероприятий в сфере информационной политики.</w:t>
      </w:r>
    </w:p>
    <w:p w:rsidR="005368C0" w:rsidRDefault="005368C0">
      <w:pPr>
        <w:pStyle w:val="ConsPlusNormal"/>
        <w:ind w:firstLine="540"/>
        <w:jc w:val="both"/>
      </w:pPr>
      <w:r>
        <w:t>Отбор мероприятий для включения в подпрограмму осуществляется исходя из их соответствия направлениям, позволяющим наиболее эффективно решать задачи подпрограммы, их общественной, социально-экономической и культурной значимости.</w:t>
      </w:r>
    </w:p>
    <w:p w:rsidR="005368C0" w:rsidRDefault="004C18AB">
      <w:pPr>
        <w:pStyle w:val="ConsPlusNormal"/>
        <w:ind w:firstLine="540"/>
        <w:jc w:val="both"/>
      </w:pPr>
      <w:hyperlink w:anchor="P1567" w:history="1">
        <w:r w:rsidR="005368C0">
          <w:rPr>
            <w:color w:val="0000FF"/>
          </w:rPr>
          <w:t>Система</w:t>
        </w:r>
      </w:hyperlink>
      <w:r w:rsidR="005368C0">
        <w:t xml:space="preserve"> мероприятий подпрограммы, источники и объемы финансового обеспечения их реализации приводятся в приложении N 3 к государственной программе.</w:t>
      </w:r>
    </w:p>
    <w:p w:rsidR="005368C0" w:rsidRDefault="005368C0">
      <w:pPr>
        <w:pStyle w:val="ConsPlusNormal"/>
        <w:jc w:val="both"/>
      </w:pPr>
    </w:p>
    <w:p w:rsidR="005368C0" w:rsidRDefault="005368C0">
      <w:pPr>
        <w:pStyle w:val="ConsPlusNormal"/>
        <w:jc w:val="center"/>
        <w:outlineLvl w:val="2"/>
      </w:pPr>
      <w:r>
        <w:t>5. Ресурсное обеспечение подпрограммы</w:t>
      </w:r>
    </w:p>
    <w:p w:rsidR="005368C0" w:rsidRDefault="005368C0">
      <w:pPr>
        <w:pStyle w:val="ConsPlusNormal"/>
        <w:jc w:val="center"/>
      </w:pPr>
      <w:r>
        <w:t xml:space="preserve">(в ред. </w:t>
      </w:r>
      <w:hyperlink r:id="rId47" w:history="1">
        <w:r>
          <w:rPr>
            <w:color w:val="0000FF"/>
          </w:rPr>
          <w:t>постановления</w:t>
        </w:r>
      </w:hyperlink>
      <w:r>
        <w:t xml:space="preserve"> Правительства Ульяновской области</w:t>
      </w:r>
    </w:p>
    <w:p w:rsidR="005368C0" w:rsidRDefault="005368C0">
      <w:pPr>
        <w:pStyle w:val="ConsPlusNormal"/>
        <w:jc w:val="center"/>
      </w:pPr>
      <w:r>
        <w:t>от 04.05.2016 N 11/194-П)</w:t>
      </w:r>
    </w:p>
    <w:p w:rsidR="005368C0" w:rsidRDefault="005368C0">
      <w:pPr>
        <w:pStyle w:val="ConsPlusNormal"/>
        <w:jc w:val="both"/>
      </w:pPr>
    </w:p>
    <w:p w:rsidR="005368C0" w:rsidRDefault="005368C0">
      <w:pPr>
        <w:pStyle w:val="ConsPlusNormal"/>
        <w:ind w:firstLine="540"/>
        <w:jc w:val="both"/>
      </w:pPr>
      <w:r>
        <w:t>Общий объем бюджетных ассигнований областного бюджета Ульяновской области на финансовое обеспечение реализации подпрограммы составляет 549029,5 тыс. рублей, в том числе по годам:</w:t>
      </w:r>
    </w:p>
    <w:p w:rsidR="005368C0" w:rsidRDefault="005368C0">
      <w:pPr>
        <w:pStyle w:val="ConsPlusNormal"/>
        <w:jc w:val="both"/>
      </w:pPr>
      <w:r>
        <w:t xml:space="preserve">(в ред. постановлений Правительства Ульяновской области от 07.12.2015 </w:t>
      </w:r>
      <w:hyperlink r:id="rId48" w:history="1">
        <w:r>
          <w:rPr>
            <w:color w:val="0000FF"/>
          </w:rPr>
          <w:t>N 25/632-П</w:t>
        </w:r>
      </w:hyperlink>
      <w:r>
        <w:t xml:space="preserve">, от 04.05.2016 </w:t>
      </w:r>
      <w:hyperlink r:id="rId49" w:history="1">
        <w:r>
          <w:rPr>
            <w:color w:val="0000FF"/>
          </w:rPr>
          <w:t>N 11/194-П</w:t>
        </w:r>
      </w:hyperlink>
      <w:r>
        <w:t xml:space="preserve">, от 20.06.2016 </w:t>
      </w:r>
      <w:hyperlink r:id="rId50" w:history="1">
        <w:r>
          <w:rPr>
            <w:color w:val="0000FF"/>
          </w:rPr>
          <w:t>N 14/286-П</w:t>
        </w:r>
      </w:hyperlink>
      <w:r>
        <w:t>)</w:t>
      </w:r>
    </w:p>
    <w:p w:rsidR="005368C0" w:rsidRDefault="005368C0">
      <w:pPr>
        <w:pStyle w:val="ConsPlusNormal"/>
        <w:ind w:firstLine="540"/>
        <w:jc w:val="both"/>
      </w:pPr>
      <w:r>
        <w:t>2015 год - 171742,0 тыс. рублей;</w:t>
      </w:r>
    </w:p>
    <w:p w:rsidR="005368C0" w:rsidRDefault="005368C0">
      <w:pPr>
        <w:pStyle w:val="ConsPlusNormal"/>
        <w:jc w:val="both"/>
      </w:pPr>
      <w:r>
        <w:t xml:space="preserve">(в ред. </w:t>
      </w:r>
      <w:hyperlink r:id="rId51" w:history="1">
        <w:r>
          <w:rPr>
            <w:color w:val="0000FF"/>
          </w:rPr>
          <w:t>постановления</w:t>
        </w:r>
      </w:hyperlink>
      <w:r>
        <w:t xml:space="preserve"> Правительства Ульяновской области от 07.12.2015 N 25/632-П)</w:t>
      </w:r>
    </w:p>
    <w:p w:rsidR="005368C0" w:rsidRDefault="005368C0">
      <w:pPr>
        <w:pStyle w:val="ConsPlusNormal"/>
        <w:ind w:firstLine="540"/>
        <w:jc w:val="both"/>
      </w:pPr>
      <w:r>
        <w:t>2016 год - 172206,6 тыс. рублей;</w:t>
      </w:r>
    </w:p>
    <w:p w:rsidR="005368C0" w:rsidRDefault="005368C0">
      <w:pPr>
        <w:pStyle w:val="ConsPlusNormal"/>
        <w:jc w:val="both"/>
      </w:pPr>
      <w:r>
        <w:t xml:space="preserve">(в ред. постановлений Правительства Ульяновской области от 07.12.2015 </w:t>
      </w:r>
      <w:hyperlink r:id="rId52" w:history="1">
        <w:r>
          <w:rPr>
            <w:color w:val="0000FF"/>
          </w:rPr>
          <w:t>N 25/632-П</w:t>
        </w:r>
      </w:hyperlink>
      <w:r>
        <w:t xml:space="preserve">, от 04.05.2016 </w:t>
      </w:r>
      <w:hyperlink r:id="rId53" w:history="1">
        <w:r>
          <w:rPr>
            <w:color w:val="0000FF"/>
          </w:rPr>
          <w:t>N 11/194-П</w:t>
        </w:r>
      </w:hyperlink>
      <w:r>
        <w:t xml:space="preserve">, от 20.06.2016 </w:t>
      </w:r>
      <w:hyperlink r:id="rId54" w:history="1">
        <w:r>
          <w:rPr>
            <w:color w:val="0000FF"/>
          </w:rPr>
          <w:t>N 14/286-П</w:t>
        </w:r>
      </w:hyperlink>
      <w:r>
        <w:t>)</w:t>
      </w:r>
    </w:p>
    <w:p w:rsidR="005368C0" w:rsidRDefault="005368C0">
      <w:pPr>
        <w:pStyle w:val="ConsPlusNormal"/>
        <w:ind w:firstLine="540"/>
        <w:jc w:val="both"/>
      </w:pPr>
      <w:r>
        <w:t>2017 год - 103401,6 тыс. рублей;</w:t>
      </w:r>
    </w:p>
    <w:p w:rsidR="005368C0" w:rsidRDefault="005368C0">
      <w:pPr>
        <w:pStyle w:val="ConsPlusNormal"/>
        <w:jc w:val="both"/>
      </w:pPr>
      <w:r>
        <w:t xml:space="preserve">(в ред. </w:t>
      </w:r>
      <w:hyperlink r:id="rId55" w:history="1">
        <w:r>
          <w:rPr>
            <w:color w:val="0000FF"/>
          </w:rPr>
          <w:t>постановления</w:t>
        </w:r>
      </w:hyperlink>
      <w:r>
        <w:t xml:space="preserve"> Правительства Ульяновской области от 07.12.2015 N 25/632-П)</w:t>
      </w:r>
    </w:p>
    <w:p w:rsidR="005368C0" w:rsidRDefault="005368C0">
      <w:pPr>
        <w:pStyle w:val="ConsPlusNormal"/>
        <w:ind w:firstLine="540"/>
        <w:jc w:val="both"/>
      </w:pPr>
      <w:r>
        <w:t>2018 год - 101679,3 тыс. рублей.</w:t>
      </w:r>
    </w:p>
    <w:p w:rsidR="005368C0" w:rsidRDefault="005368C0">
      <w:pPr>
        <w:pStyle w:val="ConsPlusNormal"/>
        <w:jc w:val="both"/>
      </w:pPr>
      <w:r>
        <w:t xml:space="preserve">(в ред. </w:t>
      </w:r>
      <w:hyperlink r:id="rId56" w:history="1">
        <w:r>
          <w:rPr>
            <w:color w:val="0000FF"/>
          </w:rPr>
          <w:t>постановления</w:t>
        </w:r>
      </w:hyperlink>
      <w:r>
        <w:t xml:space="preserve"> Правительства Ульяновской области от 07.12.2015 N 25/632-П)</w:t>
      </w:r>
    </w:p>
    <w:p w:rsidR="005368C0" w:rsidRDefault="005368C0">
      <w:pPr>
        <w:pStyle w:val="ConsPlusNormal"/>
        <w:ind w:firstLine="540"/>
        <w:jc w:val="both"/>
      </w:pPr>
      <w:r>
        <w:t>Объем бюджетных ассигнований областного бюджета Ульяновской области на финансовое обеспечение подпрограммы утверждается законом Ульяновской области об областном бюджете Ульяновской области на соответствующий финансовый год и плановый период. Мероприятия и объемы финансового обеспечения реализации подпрограммы подлежат уточнению в соответствии с утверждаемыми характеристиками областного бюджета Ульяновской области.</w:t>
      </w:r>
    </w:p>
    <w:p w:rsidR="005368C0" w:rsidRDefault="004C18AB">
      <w:pPr>
        <w:pStyle w:val="ConsPlusNormal"/>
        <w:ind w:firstLine="540"/>
        <w:jc w:val="both"/>
      </w:pPr>
      <w:hyperlink w:anchor="P1567" w:history="1">
        <w:r w:rsidR="005368C0">
          <w:rPr>
            <w:color w:val="0000FF"/>
          </w:rPr>
          <w:t>Перечень</w:t>
        </w:r>
      </w:hyperlink>
      <w:r w:rsidR="005368C0">
        <w:t xml:space="preserve"> мероприятий подпрограммы с указанием объемов бюджетных ассигнований областного бюджета Ульяновской области на финансовое обеспечение их реализации представлен в приложении N 3 к государственной программе.</w:t>
      </w:r>
    </w:p>
    <w:p w:rsidR="005368C0" w:rsidRDefault="005368C0">
      <w:pPr>
        <w:pStyle w:val="ConsPlusNormal"/>
        <w:jc w:val="both"/>
      </w:pPr>
    </w:p>
    <w:p w:rsidR="005368C0" w:rsidRDefault="005368C0">
      <w:pPr>
        <w:pStyle w:val="ConsPlusNormal"/>
        <w:jc w:val="center"/>
        <w:outlineLvl w:val="2"/>
      </w:pPr>
      <w:r>
        <w:t>6. Ожидаемый эффект от реализации</w:t>
      </w:r>
    </w:p>
    <w:p w:rsidR="005368C0" w:rsidRDefault="005368C0">
      <w:pPr>
        <w:pStyle w:val="ConsPlusNormal"/>
        <w:jc w:val="center"/>
      </w:pPr>
      <w:r>
        <w:t>мероприятий подпрограммы</w:t>
      </w:r>
    </w:p>
    <w:p w:rsidR="005368C0" w:rsidRDefault="005368C0">
      <w:pPr>
        <w:pStyle w:val="ConsPlusNormal"/>
        <w:jc w:val="both"/>
      </w:pPr>
    </w:p>
    <w:p w:rsidR="005368C0" w:rsidRDefault="005368C0">
      <w:pPr>
        <w:pStyle w:val="ConsPlusNormal"/>
        <w:ind w:firstLine="540"/>
        <w:jc w:val="both"/>
      </w:pPr>
      <w:r>
        <w:t xml:space="preserve">Предлагаемые в рамках подпрограммы мероприятия позволят в полной мере реализовать право населения Ульяновской области на получение и распространение информации, создать материально-техническую базу регионального социально ориентированного телерадиовещания; укрепить материально-техническую базу юридических лиц, осуществляющих производство и выпуск СМИ; повысить количество социально значимых теле-, радиопередач и печатных материалов, выпускаемых юридическими лицами, осуществляющими производство и выпуск </w:t>
      </w:r>
      <w:r>
        <w:lastRenderedPageBreak/>
        <w:t>периодических печатных и сетевых изданий, а также теле- и радиоканалов; повысить уровень профессионального мастерства и корпоративной культуры среди журналистов, осуществляющих свою деятельность на территории Ульяновской области.</w:t>
      </w:r>
    </w:p>
    <w:p w:rsidR="005368C0" w:rsidRDefault="005368C0">
      <w:pPr>
        <w:pStyle w:val="ConsPlusNormal"/>
        <w:ind w:firstLine="540"/>
        <w:jc w:val="both"/>
      </w:pPr>
      <w:r>
        <w:t>По итогам реализации подпрограммы ожидается улучшение позиций рейтинга СМИ, учредителем и соучредителем которых является Правительство Ульяновской области. Так, в 2015 году показатель ожидаемого эффекта составит 105 процентов, в 2016 году - 110 процентов, в 2017 году - 115 процентов, в 2018 году - 120 процентов.</w:t>
      </w:r>
    </w:p>
    <w:p w:rsidR="005368C0" w:rsidRDefault="005368C0">
      <w:pPr>
        <w:pStyle w:val="ConsPlusNormal"/>
        <w:ind w:firstLine="540"/>
        <w:jc w:val="both"/>
      </w:pPr>
      <w:r>
        <w:t>В целом подпрограмма будет способствовать повышению качества издаваемых в Ульяновской области периодических печатных изданий, выходящих в эфир теле- и радиопрограмм, позволит интегрировать информационное пространство Ульяновской области в мировое информационное пространство.</w:t>
      </w:r>
    </w:p>
    <w:p w:rsidR="005368C0" w:rsidRDefault="005368C0">
      <w:pPr>
        <w:pStyle w:val="ConsPlusNormal"/>
        <w:ind w:firstLine="540"/>
        <w:jc w:val="both"/>
      </w:pPr>
      <w:r>
        <w:t>Правительство Ульяновской области ежегодно проводит оценку эффективности реализации подпрограммы и обеспечивает мониторинг динамики результатов ее реализации за оцениваемый период с целью уточнения степени решения задач и выполнения мероприятий подпрограммы.</w:t>
      </w:r>
    </w:p>
    <w:p w:rsidR="005368C0" w:rsidRDefault="004C18AB">
      <w:pPr>
        <w:pStyle w:val="ConsPlusNormal"/>
        <w:ind w:firstLine="540"/>
        <w:jc w:val="both"/>
      </w:pPr>
      <w:hyperlink w:anchor="P957" w:history="1">
        <w:r w:rsidR="005368C0">
          <w:rPr>
            <w:color w:val="0000FF"/>
          </w:rPr>
          <w:t>Методика</w:t>
        </w:r>
      </w:hyperlink>
      <w:r w:rsidR="005368C0">
        <w:t xml:space="preserve"> сбора исходной информации и расчета целевых индикаторов, ожидаемого эффекта подпрограммы представлена в приложении N 2 к государственной программе.</w:t>
      </w:r>
    </w:p>
    <w:p w:rsidR="005368C0" w:rsidRDefault="004C18AB">
      <w:pPr>
        <w:pStyle w:val="ConsPlusNormal"/>
        <w:ind w:firstLine="540"/>
        <w:jc w:val="both"/>
      </w:pPr>
      <w:hyperlink w:anchor="P1770" w:history="1">
        <w:r w:rsidR="005368C0">
          <w:rPr>
            <w:color w:val="0000FF"/>
          </w:rPr>
          <w:t>Методика</w:t>
        </w:r>
      </w:hyperlink>
      <w:r w:rsidR="005368C0">
        <w:t xml:space="preserve"> оценки эффективности реализации подпрограммы представлена в приложении N 4 к государственной программе.</w:t>
      </w:r>
    </w:p>
    <w:p w:rsidR="005368C0" w:rsidRDefault="005368C0">
      <w:pPr>
        <w:pStyle w:val="ConsPlusNormal"/>
        <w:jc w:val="both"/>
      </w:pPr>
    </w:p>
    <w:p w:rsidR="005368C0" w:rsidRDefault="005368C0">
      <w:pPr>
        <w:pStyle w:val="ConsPlusNormal"/>
        <w:jc w:val="center"/>
        <w:outlineLvl w:val="2"/>
      </w:pPr>
      <w:r>
        <w:t>7. Организация управления подпрограммой</w:t>
      </w:r>
    </w:p>
    <w:p w:rsidR="005368C0" w:rsidRDefault="005368C0">
      <w:pPr>
        <w:pStyle w:val="ConsPlusNormal"/>
        <w:jc w:val="both"/>
      </w:pPr>
    </w:p>
    <w:p w:rsidR="005368C0" w:rsidRDefault="005368C0">
      <w:pPr>
        <w:pStyle w:val="ConsPlusNormal"/>
        <w:ind w:firstLine="540"/>
        <w:jc w:val="both"/>
      </w:pPr>
      <w:r>
        <w:t>Государственным заказчиком подпрограммы является Правительство Ульяновской области.</w:t>
      </w:r>
    </w:p>
    <w:p w:rsidR="005368C0" w:rsidRDefault="005368C0">
      <w:pPr>
        <w:pStyle w:val="ConsPlusNormal"/>
        <w:ind w:firstLine="540"/>
        <w:jc w:val="both"/>
      </w:pPr>
      <w:r>
        <w:t>Общее управление и контроль за реализацией мероприятий подпрограммы осуществляет Правительство Ульяновской области.</w:t>
      </w:r>
    </w:p>
    <w:p w:rsidR="005368C0" w:rsidRDefault="005368C0">
      <w:pPr>
        <w:pStyle w:val="ConsPlusNormal"/>
        <w:ind w:firstLine="540"/>
        <w:jc w:val="both"/>
      </w:pPr>
      <w:r>
        <w:t>Государственный заказчик подпрограммы ежегодно уточняет перечень мероприятий подпрограммы и объемы бюджетных ассигнований на финансовое обеспечение их реализации.</w:t>
      </w:r>
    </w:p>
    <w:p w:rsidR="005368C0" w:rsidRDefault="005368C0">
      <w:pPr>
        <w:pStyle w:val="ConsPlusNormal"/>
        <w:ind w:firstLine="540"/>
        <w:jc w:val="both"/>
      </w:pPr>
      <w:r>
        <w:t xml:space="preserve">Государственный заказчик подпрограммы предоставляет субсидии в целях финансового обеспечения затрат, связанных с деятельностью в области СМИ, на поддержку юридических лиц, осуществляющих производство и выпуск СМИ, на условиях </w:t>
      </w:r>
      <w:proofErr w:type="spellStart"/>
      <w:r>
        <w:t>софинансирования</w:t>
      </w:r>
      <w:proofErr w:type="spellEnd"/>
      <w:r>
        <w:t xml:space="preserve"> в размере не менее 30 процентов по итогам конкурсного отбора проектов на заданные темы.</w:t>
      </w:r>
    </w:p>
    <w:p w:rsidR="005368C0" w:rsidRDefault="005368C0">
      <w:pPr>
        <w:pStyle w:val="ConsPlusNormal"/>
        <w:ind w:firstLine="540"/>
        <w:jc w:val="both"/>
      </w:pPr>
      <w:r>
        <w:t>Государственный заказчик подпрограммы несет ответственность за своевременное выполнение мероприятий подпрограммы, исполнителями которых являются исполнительные органы государственной власти Ульяновской области, и эффективное, результативное и целевое использование бюджетных ассигнований областного бюджета Ульяновской области на финансовое обеспечение реализации подпрограммы.</w:t>
      </w:r>
    </w:p>
    <w:p w:rsidR="005368C0" w:rsidRDefault="005368C0">
      <w:pPr>
        <w:pStyle w:val="ConsPlusNormal"/>
        <w:ind w:firstLine="540"/>
        <w:jc w:val="both"/>
      </w:pPr>
      <w:r>
        <w:t>Отчетность о ходе реализации подпрограммы и оценке эффективности подпрограммы представляется в Министерство экономического развития Ульяновской области в общей отчетности о ходе реализации государственной программы и оценке эффективности государственной программы в целом.</w:t>
      </w: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sectPr w:rsidR="005368C0">
          <w:pgSz w:w="11905" w:h="16838"/>
          <w:pgMar w:top="1134" w:right="850" w:bottom="1134" w:left="1701" w:header="0" w:footer="0" w:gutter="0"/>
          <w:cols w:space="720"/>
        </w:sectPr>
      </w:pPr>
    </w:p>
    <w:p w:rsidR="005368C0" w:rsidRDefault="005368C0">
      <w:pPr>
        <w:pStyle w:val="ConsPlusNormal"/>
        <w:jc w:val="right"/>
        <w:outlineLvl w:val="1"/>
      </w:pPr>
      <w:r>
        <w:lastRenderedPageBreak/>
        <w:t>Приложение N 1</w:t>
      </w:r>
    </w:p>
    <w:p w:rsidR="005368C0" w:rsidRDefault="005368C0">
      <w:pPr>
        <w:pStyle w:val="ConsPlusNormal"/>
        <w:jc w:val="right"/>
      </w:pPr>
      <w:r>
        <w:t>к государственной программе</w:t>
      </w:r>
    </w:p>
    <w:p w:rsidR="005368C0" w:rsidRDefault="005368C0">
      <w:pPr>
        <w:pStyle w:val="ConsPlusNormal"/>
        <w:jc w:val="both"/>
      </w:pPr>
    </w:p>
    <w:p w:rsidR="005368C0" w:rsidRDefault="005368C0">
      <w:pPr>
        <w:pStyle w:val="ConsPlusTitle"/>
        <w:jc w:val="center"/>
      </w:pPr>
      <w:bookmarkStart w:id="6" w:name="P701"/>
      <w:bookmarkEnd w:id="6"/>
      <w:r>
        <w:t>ПЕРЕЧЕНЬ</w:t>
      </w:r>
    </w:p>
    <w:p w:rsidR="005368C0" w:rsidRDefault="005368C0">
      <w:pPr>
        <w:pStyle w:val="ConsPlusTitle"/>
        <w:jc w:val="center"/>
      </w:pPr>
      <w:r>
        <w:t>ЦЕЛЕВЫХ ИНДИКАТОРОВ ГОСУДАРСТВЕННОЙ ПРОГРАММЫ</w:t>
      </w:r>
    </w:p>
    <w:p w:rsidR="005368C0" w:rsidRDefault="005368C0">
      <w:pPr>
        <w:pStyle w:val="ConsPlusTitle"/>
        <w:jc w:val="center"/>
      </w:pPr>
      <w:r>
        <w:t>УЛЬЯНОВСКОЙ ОБЛАСТИ "ГРАЖДАНСКОЕ ОБЩЕСТВО И ГОСУДАРСТВЕННАЯ</w:t>
      </w:r>
    </w:p>
    <w:p w:rsidR="005368C0" w:rsidRDefault="005368C0">
      <w:pPr>
        <w:pStyle w:val="ConsPlusTitle"/>
        <w:jc w:val="center"/>
      </w:pPr>
      <w:r>
        <w:t>НАЦИОНАЛЬНАЯ ПОЛИТИКА В УЛЬЯНОВСКОЙ ОБЛАСТИ"</w:t>
      </w:r>
    </w:p>
    <w:p w:rsidR="005368C0" w:rsidRDefault="005368C0">
      <w:pPr>
        <w:pStyle w:val="ConsPlusTitle"/>
        <w:jc w:val="center"/>
      </w:pPr>
      <w:r>
        <w:t>НА 2014 - 2018 ГОДЫ</w:t>
      </w:r>
    </w:p>
    <w:p w:rsidR="005368C0" w:rsidRDefault="005368C0">
      <w:pPr>
        <w:pStyle w:val="ConsPlusNormal"/>
        <w:jc w:val="center"/>
      </w:pPr>
      <w:r>
        <w:t>Список изменяющих документов</w:t>
      </w:r>
    </w:p>
    <w:p w:rsidR="005368C0" w:rsidRDefault="005368C0">
      <w:pPr>
        <w:pStyle w:val="ConsPlusNormal"/>
        <w:jc w:val="center"/>
      </w:pPr>
      <w:r>
        <w:t>(в ред. постановлений Правительства Ульяновской области</w:t>
      </w:r>
    </w:p>
    <w:p w:rsidR="005368C0" w:rsidRDefault="005368C0">
      <w:pPr>
        <w:pStyle w:val="ConsPlusNormal"/>
        <w:jc w:val="center"/>
      </w:pPr>
      <w:r>
        <w:t xml:space="preserve">от 07.12.2015 </w:t>
      </w:r>
      <w:hyperlink r:id="rId57" w:history="1">
        <w:r>
          <w:rPr>
            <w:color w:val="0000FF"/>
          </w:rPr>
          <w:t>N 25/632-П</w:t>
        </w:r>
      </w:hyperlink>
      <w:r>
        <w:t xml:space="preserve">, от 20.06.2016 </w:t>
      </w:r>
      <w:hyperlink r:id="rId58" w:history="1">
        <w:r>
          <w:rPr>
            <w:color w:val="0000FF"/>
          </w:rPr>
          <w:t>N 14/286-П</w:t>
        </w:r>
      </w:hyperlink>
      <w:r>
        <w:t>)</w:t>
      </w:r>
    </w:p>
    <w:p w:rsidR="005368C0" w:rsidRDefault="005368C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661"/>
        <w:gridCol w:w="1134"/>
        <w:gridCol w:w="1417"/>
        <w:gridCol w:w="709"/>
        <w:gridCol w:w="844"/>
        <w:gridCol w:w="884"/>
        <w:gridCol w:w="771"/>
        <w:gridCol w:w="839"/>
      </w:tblGrid>
      <w:tr w:rsidR="005368C0">
        <w:tc>
          <w:tcPr>
            <w:tcW w:w="600" w:type="dxa"/>
            <w:vMerge w:val="restart"/>
          </w:tcPr>
          <w:p w:rsidR="005368C0" w:rsidRDefault="005368C0">
            <w:pPr>
              <w:pStyle w:val="ConsPlusNormal"/>
              <w:jc w:val="center"/>
            </w:pPr>
            <w:r>
              <w:t>N п/п</w:t>
            </w:r>
          </w:p>
        </w:tc>
        <w:tc>
          <w:tcPr>
            <w:tcW w:w="2661" w:type="dxa"/>
            <w:vMerge w:val="restart"/>
          </w:tcPr>
          <w:p w:rsidR="005368C0" w:rsidRDefault="005368C0">
            <w:pPr>
              <w:pStyle w:val="ConsPlusNormal"/>
              <w:jc w:val="center"/>
            </w:pPr>
            <w:r>
              <w:t>Наименование целевого индикатора</w:t>
            </w:r>
          </w:p>
        </w:tc>
        <w:tc>
          <w:tcPr>
            <w:tcW w:w="1134" w:type="dxa"/>
            <w:vMerge w:val="restart"/>
          </w:tcPr>
          <w:p w:rsidR="005368C0" w:rsidRDefault="005368C0">
            <w:pPr>
              <w:pStyle w:val="ConsPlusNormal"/>
              <w:jc w:val="center"/>
            </w:pPr>
            <w:r>
              <w:t>Единица измерения</w:t>
            </w:r>
          </w:p>
        </w:tc>
        <w:tc>
          <w:tcPr>
            <w:tcW w:w="1417" w:type="dxa"/>
            <w:vMerge w:val="restart"/>
          </w:tcPr>
          <w:p w:rsidR="005368C0" w:rsidRDefault="005368C0">
            <w:pPr>
              <w:pStyle w:val="ConsPlusNormal"/>
              <w:jc w:val="center"/>
            </w:pPr>
            <w:r>
              <w:t>Базовое значение целевого индикатора</w:t>
            </w:r>
          </w:p>
        </w:tc>
        <w:tc>
          <w:tcPr>
            <w:tcW w:w="4047" w:type="dxa"/>
            <w:gridSpan w:val="5"/>
          </w:tcPr>
          <w:p w:rsidR="005368C0" w:rsidRDefault="005368C0">
            <w:pPr>
              <w:pStyle w:val="ConsPlusNormal"/>
              <w:jc w:val="center"/>
            </w:pPr>
            <w:r>
              <w:t>Значение целевого индикатора</w:t>
            </w:r>
          </w:p>
        </w:tc>
      </w:tr>
      <w:tr w:rsidR="005368C0">
        <w:tc>
          <w:tcPr>
            <w:tcW w:w="600" w:type="dxa"/>
            <w:vMerge/>
          </w:tcPr>
          <w:p w:rsidR="005368C0" w:rsidRDefault="005368C0"/>
        </w:tc>
        <w:tc>
          <w:tcPr>
            <w:tcW w:w="2661" w:type="dxa"/>
            <w:vMerge/>
          </w:tcPr>
          <w:p w:rsidR="005368C0" w:rsidRDefault="005368C0"/>
        </w:tc>
        <w:tc>
          <w:tcPr>
            <w:tcW w:w="1134" w:type="dxa"/>
            <w:vMerge/>
          </w:tcPr>
          <w:p w:rsidR="005368C0" w:rsidRDefault="005368C0"/>
        </w:tc>
        <w:tc>
          <w:tcPr>
            <w:tcW w:w="1417" w:type="dxa"/>
            <w:vMerge/>
          </w:tcPr>
          <w:p w:rsidR="005368C0" w:rsidRDefault="005368C0"/>
        </w:tc>
        <w:tc>
          <w:tcPr>
            <w:tcW w:w="709" w:type="dxa"/>
          </w:tcPr>
          <w:p w:rsidR="005368C0" w:rsidRDefault="005368C0">
            <w:pPr>
              <w:pStyle w:val="ConsPlusNormal"/>
              <w:jc w:val="center"/>
            </w:pPr>
            <w:r>
              <w:t>2014 год</w:t>
            </w:r>
          </w:p>
        </w:tc>
        <w:tc>
          <w:tcPr>
            <w:tcW w:w="844" w:type="dxa"/>
          </w:tcPr>
          <w:p w:rsidR="005368C0" w:rsidRDefault="005368C0">
            <w:pPr>
              <w:pStyle w:val="ConsPlusNormal"/>
              <w:jc w:val="center"/>
            </w:pPr>
            <w:r>
              <w:t>2015 год</w:t>
            </w:r>
          </w:p>
        </w:tc>
        <w:tc>
          <w:tcPr>
            <w:tcW w:w="884" w:type="dxa"/>
          </w:tcPr>
          <w:p w:rsidR="005368C0" w:rsidRDefault="005368C0">
            <w:pPr>
              <w:pStyle w:val="ConsPlusNormal"/>
              <w:jc w:val="center"/>
            </w:pPr>
            <w:r>
              <w:t>2016 год</w:t>
            </w:r>
          </w:p>
        </w:tc>
        <w:tc>
          <w:tcPr>
            <w:tcW w:w="771" w:type="dxa"/>
          </w:tcPr>
          <w:p w:rsidR="005368C0" w:rsidRDefault="005368C0">
            <w:pPr>
              <w:pStyle w:val="ConsPlusNormal"/>
              <w:jc w:val="center"/>
            </w:pPr>
            <w:r>
              <w:t>2017 год</w:t>
            </w:r>
          </w:p>
        </w:tc>
        <w:tc>
          <w:tcPr>
            <w:tcW w:w="839" w:type="dxa"/>
          </w:tcPr>
          <w:p w:rsidR="005368C0" w:rsidRDefault="005368C0">
            <w:pPr>
              <w:pStyle w:val="ConsPlusNormal"/>
              <w:jc w:val="center"/>
            </w:pPr>
            <w:r>
              <w:t>2018 год</w:t>
            </w:r>
          </w:p>
        </w:tc>
      </w:tr>
      <w:tr w:rsidR="005368C0">
        <w:tc>
          <w:tcPr>
            <w:tcW w:w="600" w:type="dxa"/>
          </w:tcPr>
          <w:p w:rsidR="005368C0" w:rsidRDefault="005368C0">
            <w:pPr>
              <w:pStyle w:val="ConsPlusNormal"/>
              <w:jc w:val="center"/>
            </w:pPr>
            <w:r>
              <w:t>1</w:t>
            </w:r>
          </w:p>
        </w:tc>
        <w:tc>
          <w:tcPr>
            <w:tcW w:w="2661" w:type="dxa"/>
          </w:tcPr>
          <w:p w:rsidR="005368C0" w:rsidRDefault="005368C0">
            <w:pPr>
              <w:pStyle w:val="ConsPlusNormal"/>
              <w:jc w:val="center"/>
            </w:pPr>
            <w:r>
              <w:t>2</w:t>
            </w:r>
          </w:p>
        </w:tc>
        <w:tc>
          <w:tcPr>
            <w:tcW w:w="1134" w:type="dxa"/>
          </w:tcPr>
          <w:p w:rsidR="005368C0" w:rsidRDefault="005368C0">
            <w:pPr>
              <w:pStyle w:val="ConsPlusNormal"/>
              <w:jc w:val="center"/>
            </w:pPr>
            <w:r>
              <w:t>3</w:t>
            </w:r>
          </w:p>
        </w:tc>
        <w:tc>
          <w:tcPr>
            <w:tcW w:w="1417" w:type="dxa"/>
          </w:tcPr>
          <w:p w:rsidR="005368C0" w:rsidRDefault="005368C0">
            <w:pPr>
              <w:pStyle w:val="ConsPlusNormal"/>
              <w:jc w:val="center"/>
            </w:pPr>
            <w:r>
              <w:t>4</w:t>
            </w:r>
          </w:p>
        </w:tc>
        <w:tc>
          <w:tcPr>
            <w:tcW w:w="709" w:type="dxa"/>
          </w:tcPr>
          <w:p w:rsidR="005368C0" w:rsidRDefault="005368C0">
            <w:pPr>
              <w:pStyle w:val="ConsPlusNormal"/>
              <w:jc w:val="center"/>
            </w:pPr>
            <w:r>
              <w:t>5</w:t>
            </w:r>
          </w:p>
        </w:tc>
        <w:tc>
          <w:tcPr>
            <w:tcW w:w="844" w:type="dxa"/>
          </w:tcPr>
          <w:p w:rsidR="005368C0" w:rsidRDefault="005368C0">
            <w:pPr>
              <w:pStyle w:val="ConsPlusNormal"/>
              <w:jc w:val="center"/>
            </w:pPr>
            <w:r>
              <w:t>6</w:t>
            </w:r>
          </w:p>
        </w:tc>
        <w:tc>
          <w:tcPr>
            <w:tcW w:w="884" w:type="dxa"/>
          </w:tcPr>
          <w:p w:rsidR="005368C0" w:rsidRDefault="005368C0">
            <w:pPr>
              <w:pStyle w:val="ConsPlusNormal"/>
              <w:jc w:val="center"/>
            </w:pPr>
            <w:r>
              <w:t>7</w:t>
            </w:r>
          </w:p>
        </w:tc>
        <w:tc>
          <w:tcPr>
            <w:tcW w:w="771" w:type="dxa"/>
          </w:tcPr>
          <w:p w:rsidR="005368C0" w:rsidRDefault="005368C0">
            <w:pPr>
              <w:pStyle w:val="ConsPlusNormal"/>
              <w:jc w:val="center"/>
            </w:pPr>
            <w:r>
              <w:t>8</w:t>
            </w:r>
          </w:p>
        </w:tc>
        <w:tc>
          <w:tcPr>
            <w:tcW w:w="839" w:type="dxa"/>
          </w:tcPr>
          <w:p w:rsidR="005368C0" w:rsidRDefault="005368C0">
            <w:pPr>
              <w:pStyle w:val="ConsPlusNormal"/>
              <w:jc w:val="center"/>
            </w:pPr>
            <w:r>
              <w:t>9</w:t>
            </w:r>
          </w:p>
        </w:tc>
      </w:tr>
      <w:bookmarkStart w:id="7" w:name="P729"/>
      <w:bookmarkEnd w:id="7"/>
      <w:tr w:rsidR="005368C0">
        <w:tc>
          <w:tcPr>
            <w:tcW w:w="9859" w:type="dxa"/>
            <w:gridSpan w:val="9"/>
            <w:vAlign w:val="center"/>
          </w:tcPr>
          <w:p w:rsidR="005368C0" w:rsidRDefault="004C18AB">
            <w:pPr>
              <w:pStyle w:val="ConsPlusNormal"/>
              <w:jc w:val="center"/>
              <w:outlineLvl w:val="2"/>
            </w:pPr>
            <w:r w:rsidRPr="004C18AB">
              <w:fldChar w:fldCharType="begin"/>
            </w:r>
            <w:r w:rsidR="005368C0">
              <w:instrText xml:space="preserve"> HYPERLINK \l "P225" </w:instrText>
            </w:r>
            <w:r w:rsidRPr="004C18AB">
              <w:fldChar w:fldCharType="separate"/>
            </w:r>
            <w:r w:rsidR="005368C0">
              <w:rPr>
                <w:color w:val="0000FF"/>
              </w:rPr>
              <w:t>Подпрограмма</w:t>
            </w:r>
            <w:r w:rsidRPr="009E0629">
              <w:rPr>
                <w:color w:val="0000FF"/>
              </w:rPr>
              <w:fldChar w:fldCharType="end"/>
            </w:r>
            <w:r w:rsidR="005368C0">
              <w:t xml:space="preserve">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2014 - 2018 годы</w:t>
            </w:r>
          </w:p>
        </w:tc>
      </w:tr>
      <w:tr w:rsidR="005368C0">
        <w:tc>
          <w:tcPr>
            <w:tcW w:w="600" w:type="dxa"/>
          </w:tcPr>
          <w:p w:rsidR="005368C0" w:rsidRDefault="005368C0">
            <w:pPr>
              <w:pStyle w:val="ConsPlusNormal"/>
              <w:jc w:val="center"/>
            </w:pPr>
            <w:r>
              <w:t>1.</w:t>
            </w:r>
          </w:p>
        </w:tc>
        <w:tc>
          <w:tcPr>
            <w:tcW w:w="2661" w:type="dxa"/>
          </w:tcPr>
          <w:p w:rsidR="005368C0" w:rsidRDefault="005368C0">
            <w:pPr>
              <w:pStyle w:val="ConsPlusNormal"/>
              <w:jc w:val="both"/>
            </w:pPr>
            <w:r>
              <w:t xml:space="preserve">Количество мероприятий, проведенных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 с участием </w:t>
            </w:r>
            <w:r>
              <w:lastRenderedPageBreak/>
              <w:t>социально ориентированных некоммерческих организаций (далее - СО НКО)</w:t>
            </w:r>
          </w:p>
        </w:tc>
        <w:tc>
          <w:tcPr>
            <w:tcW w:w="1134" w:type="dxa"/>
          </w:tcPr>
          <w:p w:rsidR="005368C0" w:rsidRDefault="005368C0">
            <w:pPr>
              <w:pStyle w:val="ConsPlusNormal"/>
              <w:jc w:val="center"/>
            </w:pPr>
            <w:r>
              <w:lastRenderedPageBreak/>
              <w:t>единиц</w:t>
            </w:r>
          </w:p>
        </w:tc>
        <w:tc>
          <w:tcPr>
            <w:tcW w:w="1417" w:type="dxa"/>
          </w:tcPr>
          <w:p w:rsidR="005368C0" w:rsidRDefault="005368C0">
            <w:pPr>
              <w:pStyle w:val="ConsPlusNormal"/>
              <w:jc w:val="center"/>
            </w:pPr>
            <w:r>
              <w:t>20</w:t>
            </w:r>
          </w:p>
        </w:tc>
        <w:tc>
          <w:tcPr>
            <w:tcW w:w="709" w:type="dxa"/>
          </w:tcPr>
          <w:p w:rsidR="005368C0" w:rsidRDefault="005368C0">
            <w:pPr>
              <w:pStyle w:val="ConsPlusNormal"/>
              <w:jc w:val="center"/>
            </w:pPr>
            <w:r>
              <w:t>20</w:t>
            </w:r>
          </w:p>
        </w:tc>
        <w:tc>
          <w:tcPr>
            <w:tcW w:w="844" w:type="dxa"/>
          </w:tcPr>
          <w:p w:rsidR="005368C0" w:rsidRDefault="005368C0">
            <w:pPr>
              <w:pStyle w:val="ConsPlusNormal"/>
              <w:jc w:val="center"/>
            </w:pPr>
            <w:r>
              <w:t>30</w:t>
            </w:r>
          </w:p>
        </w:tc>
        <w:tc>
          <w:tcPr>
            <w:tcW w:w="884" w:type="dxa"/>
          </w:tcPr>
          <w:p w:rsidR="005368C0" w:rsidRDefault="005368C0">
            <w:pPr>
              <w:pStyle w:val="ConsPlusNormal"/>
              <w:jc w:val="center"/>
            </w:pPr>
            <w:r>
              <w:t>20</w:t>
            </w:r>
          </w:p>
        </w:tc>
        <w:tc>
          <w:tcPr>
            <w:tcW w:w="771" w:type="dxa"/>
          </w:tcPr>
          <w:p w:rsidR="005368C0" w:rsidRDefault="005368C0">
            <w:pPr>
              <w:pStyle w:val="ConsPlusNormal"/>
              <w:jc w:val="center"/>
            </w:pPr>
            <w:r>
              <w:t>20</w:t>
            </w:r>
          </w:p>
        </w:tc>
        <w:tc>
          <w:tcPr>
            <w:tcW w:w="839" w:type="dxa"/>
          </w:tcPr>
          <w:p w:rsidR="005368C0" w:rsidRDefault="005368C0">
            <w:pPr>
              <w:pStyle w:val="ConsPlusNormal"/>
              <w:jc w:val="center"/>
            </w:pPr>
            <w:r>
              <w:t>20</w:t>
            </w:r>
          </w:p>
        </w:tc>
      </w:tr>
      <w:tr w:rsidR="005368C0">
        <w:tc>
          <w:tcPr>
            <w:tcW w:w="600" w:type="dxa"/>
          </w:tcPr>
          <w:p w:rsidR="005368C0" w:rsidRDefault="005368C0">
            <w:pPr>
              <w:pStyle w:val="ConsPlusNormal"/>
              <w:jc w:val="center"/>
            </w:pPr>
            <w:r>
              <w:lastRenderedPageBreak/>
              <w:t>2.</w:t>
            </w:r>
          </w:p>
        </w:tc>
        <w:tc>
          <w:tcPr>
            <w:tcW w:w="2661" w:type="dxa"/>
          </w:tcPr>
          <w:p w:rsidR="005368C0" w:rsidRDefault="005368C0">
            <w:pPr>
              <w:pStyle w:val="ConsPlusNormal"/>
              <w:jc w:val="both"/>
            </w:pPr>
            <w:r>
              <w:t>Количество СО НКО, получивших субсидии из областного бюджета Ульяновской области</w:t>
            </w:r>
          </w:p>
        </w:tc>
        <w:tc>
          <w:tcPr>
            <w:tcW w:w="1134" w:type="dxa"/>
          </w:tcPr>
          <w:p w:rsidR="005368C0" w:rsidRDefault="005368C0">
            <w:pPr>
              <w:pStyle w:val="ConsPlusNormal"/>
              <w:jc w:val="center"/>
            </w:pPr>
            <w:r>
              <w:t>единиц</w:t>
            </w:r>
          </w:p>
        </w:tc>
        <w:tc>
          <w:tcPr>
            <w:tcW w:w="1417" w:type="dxa"/>
          </w:tcPr>
          <w:p w:rsidR="005368C0" w:rsidRDefault="005368C0">
            <w:pPr>
              <w:pStyle w:val="ConsPlusNormal"/>
              <w:jc w:val="center"/>
            </w:pPr>
            <w:r>
              <w:t>11</w:t>
            </w:r>
          </w:p>
        </w:tc>
        <w:tc>
          <w:tcPr>
            <w:tcW w:w="709" w:type="dxa"/>
          </w:tcPr>
          <w:p w:rsidR="005368C0" w:rsidRDefault="005368C0">
            <w:pPr>
              <w:pStyle w:val="ConsPlusNormal"/>
              <w:jc w:val="center"/>
            </w:pPr>
            <w:r>
              <w:t>11</w:t>
            </w:r>
          </w:p>
        </w:tc>
        <w:tc>
          <w:tcPr>
            <w:tcW w:w="844" w:type="dxa"/>
          </w:tcPr>
          <w:p w:rsidR="005368C0" w:rsidRDefault="005368C0">
            <w:pPr>
              <w:pStyle w:val="ConsPlusNormal"/>
              <w:jc w:val="center"/>
            </w:pPr>
            <w:r>
              <w:t>32</w:t>
            </w:r>
          </w:p>
        </w:tc>
        <w:tc>
          <w:tcPr>
            <w:tcW w:w="884" w:type="dxa"/>
          </w:tcPr>
          <w:p w:rsidR="005368C0" w:rsidRDefault="005368C0">
            <w:pPr>
              <w:pStyle w:val="ConsPlusNormal"/>
              <w:jc w:val="center"/>
            </w:pPr>
            <w:r>
              <w:t>33</w:t>
            </w:r>
          </w:p>
        </w:tc>
        <w:tc>
          <w:tcPr>
            <w:tcW w:w="771" w:type="dxa"/>
          </w:tcPr>
          <w:p w:rsidR="005368C0" w:rsidRDefault="005368C0">
            <w:pPr>
              <w:pStyle w:val="ConsPlusNormal"/>
              <w:jc w:val="center"/>
            </w:pPr>
            <w:r>
              <w:t>11</w:t>
            </w:r>
          </w:p>
        </w:tc>
        <w:tc>
          <w:tcPr>
            <w:tcW w:w="839" w:type="dxa"/>
          </w:tcPr>
          <w:p w:rsidR="005368C0" w:rsidRDefault="005368C0">
            <w:pPr>
              <w:pStyle w:val="ConsPlusNormal"/>
              <w:jc w:val="center"/>
            </w:pPr>
            <w:r>
              <w:t>11</w:t>
            </w:r>
          </w:p>
        </w:tc>
      </w:tr>
      <w:tr w:rsidR="005368C0">
        <w:tc>
          <w:tcPr>
            <w:tcW w:w="600" w:type="dxa"/>
          </w:tcPr>
          <w:p w:rsidR="005368C0" w:rsidRDefault="005368C0">
            <w:pPr>
              <w:pStyle w:val="ConsPlusNormal"/>
              <w:jc w:val="center"/>
            </w:pPr>
            <w:r>
              <w:t>3.</w:t>
            </w:r>
          </w:p>
        </w:tc>
        <w:tc>
          <w:tcPr>
            <w:tcW w:w="2661" w:type="dxa"/>
          </w:tcPr>
          <w:p w:rsidR="005368C0" w:rsidRDefault="005368C0">
            <w:pPr>
              <w:pStyle w:val="ConsPlusNormal"/>
              <w:jc w:val="both"/>
            </w:pPr>
            <w:r>
              <w:t>Количество СО НКО, государственная регистрация которых осуществлена на территории Ульяновской области, по отношению к общему количеству СО НКО, государственная регистрация которых осуществлена на территории Ульяновской области в 2013 году</w:t>
            </w:r>
          </w:p>
        </w:tc>
        <w:tc>
          <w:tcPr>
            <w:tcW w:w="1134" w:type="dxa"/>
          </w:tcPr>
          <w:p w:rsidR="005368C0" w:rsidRDefault="005368C0">
            <w:pPr>
              <w:pStyle w:val="ConsPlusNormal"/>
              <w:jc w:val="center"/>
            </w:pPr>
            <w:r>
              <w:t>единиц</w:t>
            </w:r>
          </w:p>
        </w:tc>
        <w:tc>
          <w:tcPr>
            <w:tcW w:w="1417" w:type="dxa"/>
          </w:tcPr>
          <w:p w:rsidR="005368C0" w:rsidRDefault="005368C0">
            <w:pPr>
              <w:pStyle w:val="ConsPlusNormal"/>
              <w:jc w:val="center"/>
            </w:pPr>
            <w:r>
              <w:t>1381</w:t>
            </w:r>
          </w:p>
        </w:tc>
        <w:tc>
          <w:tcPr>
            <w:tcW w:w="709" w:type="dxa"/>
          </w:tcPr>
          <w:p w:rsidR="005368C0" w:rsidRDefault="005368C0">
            <w:pPr>
              <w:pStyle w:val="ConsPlusNormal"/>
              <w:jc w:val="center"/>
            </w:pPr>
            <w:r>
              <w:t>15</w:t>
            </w:r>
          </w:p>
        </w:tc>
        <w:tc>
          <w:tcPr>
            <w:tcW w:w="844" w:type="dxa"/>
          </w:tcPr>
          <w:p w:rsidR="005368C0" w:rsidRDefault="005368C0">
            <w:pPr>
              <w:pStyle w:val="ConsPlusNormal"/>
              <w:jc w:val="center"/>
            </w:pPr>
            <w:r>
              <w:t>17</w:t>
            </w:r>
          </w:p>
        </w:tc>
        <w:tc>
          <w:tcPr>
            <w:tcW w:w="884" w:type="dxa"/>
          </w:tcPr>
          <w:p w:rsidR="005368C0" w:rsidRDefault="005368C0">
            <w:pPr>
              <w:pStyle w:val="ConsPlusNormal"/>
              <w:jc w:val="center"/>
            </w:pPr>
            <w:r>
              <w:t>15</w:t>
            </w:r>
          </w:p>
        </w:tc>
        <w:tc>
          <w:tcPr>
            <w:tcW w:w="771" w:type="dxa"/>
          </w:tcPr>
          <w:p w:rsidR="005368C0" w:rsidRDefault="005368C0">
            <w:pPr>
              <w:pStyle w:val="ConsPlusNormal"/>
              <w:jc w:val="center"/>
            </w:pPr>
            <w:r>
              <w:t>15</w:t>
            </w:r>
          </w:p>
        </w:tc>
        <w:tc>
          <w:tcPr>
            <w:tcW w:w="839" w:type="dxa"/>
          </w:tcPr>
          <w:p w:rsidR="005368C0" w:rsidRDefault="005368C0">
            <w:pPr>
              <w:pStyle w:val="ConsPlusNormal"/>
              <w:jc w:val="center"/>
            </w:pPr>
            <w:r>
              <w:t>15</w:t>
            </w:r>
          </w:p>
        </w:tc>
      </w:tr>
      <w:tr w:rsidR="005368C0">
        <w:tc>
          <w:tcPr>
            <w:tcW w:w="600" w:type="dxa"/>
          </w:tcPr>
          <w:p w:rsidR="005368C0" w:rsidRDefault="005368C0">
            <w:pPr>
              <w:pStyle w:val="ConsPlusNormal"/>
              <w:jc w:val="center"/>
            </w:pPr>
            <w:r>
              <w:t>4.</w:t>
            </w:r>
          </w:p>
        </w:tc>
        <w:tc>
          <w:tcPr>
            <w:tcW w:w="2661" w:type="dxa"/>
          </w:tcPr>
          <w:p w:rsidR="005368C0" w:rsidRDefault="005368C0">
            <w:pPr>
              <w:pStyle w:val="ConsPlusNormal"/>
              <w:jc w:val="both"/>
            </w:pPr>
            <w:r>
              <w:t xml:space="preserve">Количество информационных материалов, опубликованных в периодических печатных средствах массовой информации, а также радио-, теле- и иных программ, вышедших в свет (в эфир), освещающих </w:t>
            </w:r>
            <w:r>
              <w:lastRenderedPageBreak/>
              <w:t>деятельность СО НКО</w:t>
            </w:r>
          </w:p>
        </w:tc>
        <w:tc>
          <w:tcPr>
            <w:tcW w:w="1134" w:type="dxa"/>
          </w:tcPr>
          <w:p w:rsidR="005368C0" w:rsidRDefault="005368C0">
            <w:pPr>
              <w:pStyle w:val="ConsPlusNormal"/>
              <w:jc w:val="center"/>
            </w:pPr>
            <w:r>
              <w:lastRenderedPageBreak/>
              <w:t>единиц</w:t>
            </w:r>
          </w:p>
        </w:tc>
        <w:tc>
          <w:tcPr>
            <w:tcW w:w="1417" w:type="dxa"/>
          </w:tcPr>
          <w:p w:rsidR="005368C0" w:rsidRDefault="005368C0">
            <w:pPr>
              <w:pStyle w:val="ConsPlusNormal"/>
              <w:jc w:val="center"/>
            </w:pPr>
            <w:r>
              <w:t>117</w:t>
            </w:r>
          </w:p>
        </w:tc>
        <w:tc>
          <w:tcPr>
            <w:tcW w:w="709" w:type="dxa"/>
          </w:tcPr>
          <w:p w:rsidR="005368C0" w:rsidRDefault="005368C0">
            <w:pPr>
              <w:pStyle w:val="ConsPlusNormal"/>
              <w:jc w:val="center"/>
            </w:pPr>
            <w:r>
              <w:t>120</w:t>
            </w:r>
          </w:p>
        </w:tc>
        <w:tc>
          <w:tcPr>
            <w:tcW w:w="844" w:type="dxa"/>
          </w:tcPr>
          <w:p w:rsidR="005368C0" w:rsidRDefault="005368C0">
            <w:pPr>
              <w:pStyle w:val="ConsPlusNormal"/>
              <w:jc w:val="center"/>
            </w:pPr>
            <w:r>
              <w:t>130</w:t>
            </w:r>
          </w:p>
        </w:tc>
        <w:tc>
          <w:tcPr>
            <w:tcW w:w="884" w:type="dxa"/>
          </w:tcPr>
          <w:p w:rsidR="005368C0" w:rsidRDefault="005368C0">
            <w:pPr>
              <w:pStyle w:val="ConsPlusNormal"/>
              <w:jc w:val="center"/>
            </w:pPr>
            <w:r>
              <w:t>117</w:t>
            </w:r>
          </w:p>
        </w:tc>
        <w:tc>
          <w:tcPr>
            <w:tcW w:w="771" w:type="dxa"/>
          </w:tcPr>
          <w:p w:rsidR="005368C0" w:rsidRDefault="005368C0">
            <w:pPr>
              <w:pStyle w:val="ConsPlusNormal"/>
              <w:jc w:val="center"/>
            </w:pPr>
            <w:r>
              <w:t>117</w:t>
            </w:r>
          </w:p>
        </w:tc>
        <w:tc>
          <w:tcPr>
            <w:tcW w:w="839" w:type="dxa"/>
          </w:tcPr>
          <w:p w:rsidR="005368C0" w:rsidRDefault="005368C0">
            <w:pPr>
              <w:pStyle w:val="ConsPlusNormal"/>
              <w:jc w:val="center"/>
            </w:pPr>
            <w:r>
              <w:t>117</w:t>
            </w:r>
          </w:p>
        </w:tc>
      </w:tr>
      <w:tr w:rsidR="005368C0">
        <w:tc>
          <w:tcPr>
            <w:tcW w:w="600" w:type="dxa"/>
          </w:tcPr>
          <w:p w:rsidR="005368C0" w:rsidRDefault="005368C0">
            <w:pPr>
              <w:pStyle w:val="ConsPlusNormal"/>
              <w:jc w:val="center"/>
            </w:pPr>
            <w:r>
              <w:lastRenderedPageBreak/>
              <w:t>5.</w:t>
            </w:r>
          </w:p>
        </w:tc>
        <w:tc>
          <w:tcPr>
            <w:tcW w:w="2661" w:type="dxa"/>
          </w:tcPr>
          <w:p w:rsidR="005368C0" w:rsidRDefault="005368C0">
            <w:pPr>
              <w:pStyle w:val="ConsPlusNormal"/>
              <w:jc w:val="both"/>
            </w:pPr>
            <w:r>
              <w:t>Количество привлеченных СО НКО добровольцев (волонтеров) для реализации проектов</w:t>
            </w:r>
          </w:p>
        </w:tc>
        <w:tc>
          <w:tcPr>
            <w:tcW w:w="1134" w:type="dxa"/>
          </w:tcPr>
          <w:p w:rsidR="005368C0" w:rsidRDefault="005368C0">
            <w:pPr>
              <w:pStyle w:val="ConsPlusNormal"/>
              <w:jc w:val="center"/>
            </w:pPr>
            <w:r>
              <w:t>человек</w:t>
            </w:r>
          </w:p>
        </w:tc>
        <w:tc>
          <w:tcPr>
            <w:tcW w:w="1417" w:type="dxa"/>
          </w:tcPr>
          <w:p w:rsidR="005368C0" w:rsidRDefault="005368C0">
            <w:pPr>
              <w:pStyle w:val="ConsPlusNormal"/>
              <w:jc w:val="center"/>
            </w:pPr>
            <w:r>
              <w:t>200</w:t>
            </w:r>
          </w:p>
        </w:tc>
        <w:tc>
          <w:tcPr>
            <w:tcW w:w="709" w:type="dxa"/>
          </w:tcPr>
          <w:p w:rsidR="005368C0" w:rsidRDefault="005368C0">
            <w:pPr>
              <w:pStyle w:val="ConsPlusNormal"/>
              <w:jc w:val="center"/>
            </w:pPr>
            <w:r>
              <w:t>200</w:t>
            </w:r>
          </w:p>
        </w:tc>
        <w:tc>
          <w:tcPr>
            <w:tcW w:w="844" w:type="dxa"/>
          </w:tcPr>
          <w:p w:rsidR="005368C0" w:rsidRDefault="005368C0">
            <w:pPr>
              <w:pStyle w:val="ConsPlusNormal"/>
              <w:jc w:val="center"/>
            </w:pPr>
            <w:r>
              <w:t>235</w:t>
            </w:r>
          </w:p>
        </w:tc>
        <w:tc>
          <w:tcPr>
            <w:tcW w:w="884" w:type="dxa"/>
          </w:tcPr>
          <w:p w:rsidR="005368C0" w:rsidRDefault="005368C0">
            <w:pPr>
              <w:pStyle w:val="ConsPlusNormal"/>
              <w:jc w:val="center"/>
            </w:pPr>
            <w:r>
              <w:t>200</w:t>
            </w:r>
          </w:p>
        </w:tc>
        <w:tc>
          <w:tcPr>
            <w:tcW w:w="771" w:type="dxa"/>
          </w:tcPr>
          <w:p w:rsidR="005368C0" w:rsidRDefault="005368C0">
            <w:pPr>
              <w:pStyle w:val="ConsPlusNormal"/>
              <w:jc w:val="center"/>
            </w:pPr>
            <w:r>
              <w:t>200</w:t>
            </w:r>
          </w:p>
        </w:tc>
        <w:tc>
          <w:tcPr>
            <w:tcW w:w="839" w:type="dxa"/>
          </w:tcPr>
          <w:p w:rsidR="005368C0" w:rsidRDefault="005368C0">
            <w:pPr>
              <w:pStyle w:val="ConsPlusNormal"/>
              <w:jc w:val="center"/>
            </w:pPr>
            <w:r>
              <w:t>200</w:t>
            </w:r>
          </w:p>
        </w:tc>
      </w:tr>
      <w:bookmarkStart w:id="8" w:name="P775"/>
      <w:bookmarkEnd w:id="8"/>
      <w:tr w:rsidR="005368C0">
        <w:tc>
          <w:tcPr>
            <w:tcW w:w="9859" w:type="dxa"/>
            <w:gridSpan w:val="9"/>
          </w:tcPr>
          <w:p w:rsidR="005368C0" w:rsidRDefault="004C18AB">
            <w:pPr>
              <w:pStyle w:val="ConsPlusNormal"/>
              <w:jc w:val="center"/>
              <w:outlineLvl w:val="2"/>
            </w:pPr>
            <w:r w:rsidRPr="004C18AB">
              <w:fldChar w:fldCharType="begin"/>
            </w:r>
            <w:r w:rsidR="005368C0">
              <w:instrText xml:space="preserve"> HYPERLINK \l "P402" </w:instrText>
            </w:r>
            <w:r w:rsidRPr="004C18AB">
              <w:fldChar w:fldCharType="separate"/>
            </w:r>
            <w:r w:rsidR="005368C0">
              <w:rPr>
                <w:color w:val="0000FF"/>
              </w:rPr>
              <w:t>Подпрограмма</w:t>
            </w:r>
            <w:r w:rsidRPr="009E0629">
              <w:rPr>
                <w:color w:val="0000FF"/>
              </w:rPr>
              <w:fldChar w:fldCharType="end"/>
            </w:r>
            <w:r w:rsidR="005368C0">
              <w:t xml:space="preserve"> "Укрепление единства российской нации и этнокультурное развитие народов России на территории Ульяновской области" на 2015 - 2018 годы</w:t>
            </w:r>
          </w:p>
        </w:tc>
      </w:tr>
      <w:tr w:rsidR="005368C0">
        <w:tc>
          <w:tcPr>
            <w:tcW w:w="600" w:type="dxa"/>
          </w:tcPr>
          <w:p w:rsidR="005368C0" w:rsidRDefault="005368C0">
            <w:pPr>
              <w:pStyle w:val="ConsPlusNormal"/>
              <w:jc w:val="center"/>
            </w:pPr>
            <w:r>
              <w:t>6.</w:t>
            </w:r>
          </w:p>
        </w:tc>
        <w:tc>
          <w:tcPr>
            <w:tcW w:w="2661" w:type="dxa"/>
          </w:tcPr>
          <w:p w:rsidR="005368C0" w:rsidRDefault="005368C0">
            <w:pPr>
              <w:pStyle w:val="ConsPlusNormal"/>
              <w:jc w:val="both"/>
            </w:pPr>
            <w:r>
              <w:t>Доля граждан, положительно оценивающих состояние межнациональных отношений, в общем количестве граждан, проживающих в Ульяновской области (по результатам социологических исследований)</w:t>
            </w:r>
          </w:p>
        </w:tc>
        <w:tc>
          <w:tcPr>
            <w:tcW w:w="1134" w:type="dxa"/>
          </w:tcPr>
          <w:p w:rsidR="005368C0" w:rsidRDefault="005368C0">
            <w:pPr>
              <w:pStyle w:val="ConsPlusNormal"/>
              <w:jc w:val="center"/>
            </w:pPr>
            <w:r>
              <w:t>процентов</w:t>
            </w:r>
          </w:p>
        </w:tc>
        <w:tc>
          <w:tcPr>
            <w:tcW w:w="1417" w:type="dxa"/>
          </w:tcPr>
          <w:p w:rsidR="005368C0" w:rsidRDefault="005368C0">
            <w:pPr>
              <w:pStyle w:val="ConsPlusNormal"/>
              <w:jc w:val="center"/>
            </w:pPr>
            <w:r>
              <w:t>54,0</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56,0</w:t>
            </w:r>
          </w:p>
        </w:tc>
        <w:tc>
          <w:tcPr>
            <w:tcW w:w="884" w:type="dxa"/>
          </w:tcPr>
          <w:p w:rsidR="005368C0" w:rsidRDefault="005368C0">
            <w:pPr>
              <w:pStyle w:val="ConsPlusNormal"/>
              <w:jc w:val="center"/>
            </w:pPr>
            <w:r>
              <w:t>58,0</w:t>
            </w:r>
          </w:p>
        </w:tc>
        <w:tc>
          <w:tcPr>
            <w:tcW w:w="771" w:type="dxa"/>
          </w:tcPr>
          <w:p w:rsidR="005368C0" w:rsidRDefault="005368C0">
            <w:pPr>
              <w:pStyle w:val="ConsPlusNormal"/>
              <w:jc w:val="center"/>
            </w:pPr>
            <w:r>
              <w:t>60,0</w:t>
            </w:r>
          </w:p>
        </w:tc>
        <w:tc>
          <w:tcPr>
            <w:tcW w:w="839" w:type="dxa"/>
          </w:tcPr>
          <w:p w:rsidR="005368C0" w:rsidRDefault="005368C0">
            <w:pPr>
              <w:pStyle w:val="ConsPlusNormal"/>
              <w:jc w:val="center"/>
            </w:pPr>
            <w:r>
              <w:t>62,0</w:t>
            </w:r>
          </w:p>
        </w:tc>
      </w:tr>
      <w:tr w:rsidR="005368C0">
        <w:tc>
          <w:tcPr>
            <w:tcW w:w="600" w:type="dxa"/>
          </w:tcPr>
          <w:p w:rsidR="005368C0" w:rsidRDefault="005368C0">
            <w:pPr>
              <w:pStyle w:val="ConsPlusNormal"/>
              <w:jc w:val="center"/>
            </w:pPr>
            <w:r>
              <w:t>7.</w:t>
            </w:r>
          </w:p>
        </w:tc>
        <w:tc>
          <w:tcPr>
            <w:tcW w:w="2661" w:type="dxa"/>
          </w:tcPr>
          <w:p w:rsidR="005368C0" w:rsidRDefault="005368C0">
            <w:pPr>
              <w:pStyle w:val="ConsPlusNormal"/>
              <w:jc w:val="both"/>
            </w:pPr>
            <w:r>
              <w:t>Уровень толерантного отношения жителей Ульяновской области к представителям другой национальности (по результатам социологических исследований)</w:t>
            </w:r>
          </w:p>
        </w:tc>
        <w:tc>
          <w:tcPr>
            <w:tcW w:w="1134" w:type="dxa"/>
          </w:tcPr>
          <w:p w:rsidR="005368C0" w:rsidRDefault="005368C0">
            <w:pPr>
              <w:pStyle w:val="ConsPlusNormal"/>
              <w:jc w:val="center"/>
            </w:pPr>
            <w:r>
              <w:t>процентов</w:t>
            </w:r>
          </w:p>
        </w:tc>
        <w:tc>
          <w:tcPr>
            <w:tcW w:w="1417" w:type="dxa"/>
          </w:tcPr>
          <w:p w:rsidR="005368C0" w:rsidRDefault="005368C0">
            <w:pPr>
              <w:pStyle w:val="ConsPlusNormal"/>
              <w:jc w:val="center"/>
            </w:pPr>
            <w:r>
              <w:t>77,0</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79,0</w:t>
            </w:r>
          </w:p>
        </w:tc>
        <w:tc>
          <w:tcPr>
            <w:tcW w:w="884" w:type="dxa"/>
          </w:tcPr>
          <w:p w:rsidR="005368C0" w:rsidRDefault="005368C0">
            <w:pPr>
              <w:pStyle w:val="ConsPlusNormal"/>
              <w:jc w:val="center"/>
            </w:pPr>
            <w:r>
              <w:t>81,0</w:t>
            </w:r>
          </w:p>
        </w:tc>
        <w:tc>
          <w:tcPr>
            <w:tcW w:w="771" w:type="dxa"/>
          </w:tcPr>
          <w:p w:rsidR="005368C0" w:rsidRDefault="005368C0">
            <w:pPr>
              <w:pStyle w:val="ConsPlusNormal"/>
              <w:jc w:val="center"/>
            </w:pPr>
            <w:r>
              <w:t>83,0</w:t>
            </w:r>
          </w:p>
        </w:tc>
        <w:tc>
          <w:tcPr>
            <w:tcW w:w="839" w:type="dxa"/>
          </w:tcPr>
          <w:p w:rsidR="005368C0" w:rsidRDefault="005368C0">
            <w:pPr>
              <w:pStyle w:val="ConsPlusNormal"/>
              <w:jc w:val="center"/>
            </w:pPr>
            <w:r>
              <w:t>85,0</w:t>
            </w:r>
          </w:p>
        </w:tc>
      </w:tr>
      <w:tr w:rsidR="005368C0">
        <w:tc>
          <w:tcPr>
            <w:tcW w:w="600" w:type="dxa"/>
          </w:tcPr>
          <w:p w:rsidR="005368C0" w:rsidRDefault="005368C0">
            <w:pPr>
              <w:pStyle w:val="ConsPlusNormal"/>
              <w:jc w:val="center"/>
            </w:pPr>
            <w:r>
              <w:t>8.</w:t>
            </w:r>
          </w:p>
        </w:tc>
        <w:tc>
          <w:tcPr>
            <w:tcW w:w="2661" w:type="dxa"/>
          </w:tcPr>
          <w:p w:rsidR="005368C0" w:rsidRDefault="005368C0">
            <w:pPr>
              <w:pStyle w:val="ConsPlusNormal"/>
              <w:jc w:val="both"/>
            </w:pPr>
            <w:r>
              <w:t xml:space="preserve">Доля граждан, не сталкивавшихся со случаями ущемления своих прав из-за </w:t>
            </w:r>
            <w:r>
              <w:lastRenderedPageBreak/>
              <w:t>исповедания той или иной религии (по результатам социологических исследований)</w:t>
            </w:r>
          </w:p>
        </w:tc>
        <w:tc>
          <w:tcPr>
            <w:tcW w:w="1134" w:type="dxa"/>
          </w:tcPr>
          <w:p w:rsidR="005368C0" w:rsidRDefault="005368C0">
            <w:pPr>
              <w:pStyle w:val="ConsPlusNormal"/>
              <w:jc w:val="center"/>
            </w:pPr>
            <w:r>
              <w:lastRenderedPageBreak/>
              <w:t>процентов</w:t>
            </w:r>
          </w:p>
        </w:tc>
        <w:tc>
          <w:tcPr>
            <w:tcW w:w="1417" w:type="dxa"/>
          </w:tcPr>
          <w:p w:rsidR="005368C0" w:rsidRDefault="005368C0">
            <w:pPr>
              <w:pStyle w:val="ConsPlusNormal"/>
              <w:jc w:val="center"/>
            </w:pPr>
            <w:r>
              <w:t>97,0</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97,0</w:t>
            </w:r>
          </w:p>
        </w:tc>
        <w:tc>
          <w:tcPr>
            <w:tcW w:w="884" w:type="dxa"/>
          </w:tcPr>
          <w:p w:rsidR="005368C0" w:rsidRDefault="005368C0">
            <w:pPr>
              <w:pStyle w:val="ConsPlusNormal"/>
              <w:jc w:val="center"/>
            </w:pPr>
            <w:r>
              <w:t>97,0</w:t>
            </w:r>
          </w:p>
        </w:tc>
        <w:tc>
          <w:tcPr>
            <w:tcW w:w="771" w:type="dxa"/>
          </w:tcPr>
          <w:p w:rsidR="005368C0" w:rsidRDefault="005368C0">
            <w:pPr>
              <w:pStyle w:val="ConsPlusNormal"/>
              <w:jc w:val="center"/>
            </w:pPr>
            <w:r>
              <w:t>97,0</w:t>
            </w:r>
          </w:p>
        </w:tc>
        <w:tc>
          <w:tcPr>
            <w:tcW w:w="839" w:type="dxa"/>
          </w:tcPr>
          <w:p w:rsidR="005368C0" w:rsidRDefault="005368C0">
            <w:pPr>
              <w:pStyle w:val="ConsPlusNormal"/>
              <w:jc w:val="center"/>
            </w:pPr>
            <w:r>
              <w:t>97,0</w:t>
            </w:r>
          </w:p>
        </w:tc>
      </w:tr>
      <w:tr w:rsidR="005368C0">
        <w:tc>
          <w:tcPr>
            <w:tcW w:w="600" w:type="dxa"/>
          </w:tcPr>
          <w:p w:rsidR="005368C0" w:rsidRDefault="005368C0">
            <w:pPr>
              <w:pStyle w:val="ConsPlusNormal"/>
              <w:jc w:val="center"/>
            </w:pPr>
            <w:r>
              <w:lastRenderedPageBreak/>
              <w:t>9.</w:t>
            </w:r>
          </w:p>
        </w:tc>
        <w:tc>
          <w:tcPr>
            <w:tcW w:w="2661" w:type="dxa"/>
          </w:tcPr>
          <w:p w:rsidR="005368C0" w:rsidRDefault="005368C0">
            <w:pPr>
              <w:pStyle w:val="ConsPlusNormal"/>
              <w:jc w:val="both"/>
            </w:pPr>
            <w:r>
              <w:t>Количество некоммерческих организаций, получивших в рамках государственной программы субсидии в целях финансового обеспечения реализации проектов в сфере духовно-просветительской деятельности</w:t>
            </w:r>
          </w:p>
        </w:tc>
        <w:tc>
          <w:tcPr>
            <w:tcW w:w="1134" w:type="dxa"/>
          </w:tcPr>
          <w:p w:rsidR="005368C0" w:rsidRDefault="005368C0">
            <w:pPr>
              <w:pStyle w:val="ConsPlusNormal"/>
              <w:jc w:val="center"/>
            </w:pPr>
            <w:r>
              <w:t>единиц</w:t>
            </w:r>
          </w:p>
        </w:tc>
        <w:tc>
          <w:tcPr>
            <w:tcW w:w="1417" w:type="dxa"/>
          </w:tcPr>
          <w:p w:rsidR="005368C0" w:rsidRDefault="005368C0">
            <w:pPr>
              <w:pStyle w:val="ConsPlusNormal"/>
              <w:jc w:val="center"/>
            </w:pPr>
            <w:r>
              <w:t>-</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3</w:t>
            </w:r>
          </w:p>
        </w:tc>
        <w:tc>
          <w:tcPr>
            <w:tcW w:w="884" w:type="dxa"/>
          </w:tcPr>
          <w:p w:rsidR="005368C0" w:rsidRDefault="005368C0">
            <w:pPr>
              <w:pStyle w:val="ConsPlusNormal"/>
              <w:jc w:val="center"/>
            </w:pPr>
            <w:r>
              <w:t>4</w:t>
            </w:r>
          </w:p>
        </w:tc>
        <w:tc>
          <w:tcPr>
            <w:tcW w:w="771" w:type="dxa"/>
          </w:tcPr>
          <w:p w:rsidR="005368C0" w:rsidRDefault="005368C0">
            <w:pPr>
              <w:pStyle w:val="ConsPlusNormal"/>
              <w:jc w:val="center"/>
            </w:pPr>
            <w:r>
              <w:t>5</w:t>
            </w:r>
          </w:p>
        </w:tc>
        <w:tc>
          <w:tcPr>
            <w:tcW w:w="839" w:type="dxa"/>
          </w:tcPr>
          <w:p w:rsidR="005368C0" w:rsidRDefault="005368C0">
            <w:pPr>
              <w:pStyle w:val="ConsPlusNormal"/>
              <w:jc w:val="center"/>
            </w:pPr>
            <w:r>
              <w:t>6</w:t>
            </w:r>
          </w:p>
        </w:tc>
      </w:tr>
      <w:tr w:rsidR="005368C0">
        <w:tc>
          <w:tcPr>
            <w:tcW w:w="600" w:type="dxa"/>
          </w:tcPr>
          <w:p w:rsidR="005368C0" w:rsidRDefault="005368C0">
            <w:pPr>
              <w:pStyle w:val="ConsPlusNormal"/>
              <w:jc w:val="center"/>
            </w:pPr>
            <w:r>
              <w:t>10.</w:t>
            </w:r>
          </w:p>
        </w:tc>
        <w:tc>
          <w:tcPr>
            <w:tcW w:w="2661" w:type="dxa"/>
          </w:tcPr>
          <w:p w:rsidR="005368C0" w:rsidRDefault="005368C0">
            <w:pPr>
              <w:pStyle w:val="ConsPlusNormal"/>
              <w:jc w:val="both"/>
            </w:pPr>
            <w:r>
              <w:t>Численность участников мероприятий, проведенных при участии исполнительных органов государственной власти Ульяновской области, направленных на этнокультурное развитие народов России и поддержку языкового многообразия</w:t>
            </w:r>
          </w:p>
        </w:tc>
        <w:tc>
          <w:tcPr>
            <w:tcW w:w="1134" w:type="dxa"/>
          </w:tcPr>
          <w:p w:rsidR="005368C0" w:rsidRDefault="005368C0">
            <w:pPr>
              <w:pStyle w:val="ConsPlusNormal"/>
              <w:jc w:val="center"/>
            </w:pPr>
            <w:r>
              <w:t>тыс. чел.</w:t>
            </w:r>
          </w:p>
        </w:tc>
        <w:tc>
          <w:tcPr>
            <w:tcW w:w="1417" w:type="dxa"/>
          </w:tcPr>
          <w:p w:rsidR="005368C0" w:rsidRDefault="005368C0">
            <w:pPr>
              <w:pStyle w:val="ConsPlusNormal"/>
              <w:jc w:val="center"/>
            </w:pPr>
            <w:r>
              <w:t>40,0</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50,0</w:t>
            </w:r>
          </w:p>
        </w:tc>
        <w:tc>
          <w:tcPr>
            <w:tcW w:w="884" w:type="dxa"/>
          </w:tcPr>
          <w:p w:rsidR="005368C0" w:rsidRDefault="005368C0">
            <w:pPr>
              <w:pStyle w:val="ConsPlusNormal"/>
              <w:jc w:val="center"/>
            </w:pPr>
            <w:r>
              <w:t>60,0</w:t>
            </w:r>
          </w:p>
        </w:tc>
        <w:tc>
          <w:tcPr>
            <w:tcW w:w="771" w:type="dxa"/>
          </w:tcPr>
          <w:p w:rsidR="005368C0" w:rsidRDefault="005368C0">
            <w:pPr>
              <w:pStyle w:val="ConsPlusNormal"/>
              <w:jc w:val="center"/>
            </w:pPr>
            <w:r>
              <w:t>70,0</w:t>
            </w:r>
          </w:p>
        </w:tc>
        <w:tc>
          <w:tcPr>
            <w:tcW w:w="839" w:type="dxa"/>
          </w:tcPr>
          <w:p w:rsidR="005368C0" w:rsidRDefault="005368C0">
            <w:pPr>
              <w:pStyle w:val="ConsPlusNormal"/>
              <w:jc w:val="center"/>
            </w:pPr>
            <w:r>
              <w:t>80,0</w:t>
            </w:r>
          </w:p>
        </w:tc>
      </w:tr>
      <w:bookmarkStart w:id="9" w:name="P821"/>
      <w:bookmarkEnd w:id="9"/>
      <w:tr w:rsidR="005368C0">
        <w:tc>
          <w:tcPr>
            <w:tcW w:w="9859" w:type="dxa"/>
            <w:gridSpan w:val="9"/>
          </w:tcPr>
          <w:p w:rsidR="005368C0" w:rsidRDefault="004C18AB">
            <w:pPr>
              <w:pStyle w:val="ConsPlusNormal"/>
              <w:jc w:val="center"/>
              <w:outlineLvl w:val="2"/>
            </w:pPr>
            <w:r w:rsidRPr="004C18AB">
              <w:fldChar w:fldCharType="begin"/>
            </w:r>
            <w:r w:rsidR="005368C0">
              <w:instrText xml:space="preserve"> HYPERLINK \l "P579" </w:instrText>
            </w:r>
            <w:r w:rsidRPr="004C18AB">
              <w:fldChar w:fldCharType="separate"/>
            </w:r>
            <w:r w:rsidR="005368C0">
              <w:rPr>
                <w:color w:val="0000FF"/>
              </w:rPr>
              <w:t>Подпрограмма</w:t>
            </w:r>
            <w:r w:rsidRPr="009E0629">
              <w:rPr>
                <w:color w:val="0000FF"/>
              </w:rPr>
              <w:fldChar w:fldCharType="end"/>
            </w:r>
            <w:r w:rsidR="005368C0">
              <w:t xml:space="preserve"> "Развитие информационного пространства на территории Ульяновской области" на 2015 - 2018 годы</w:t>
            </w:r>
          </w:p>
        </w:tc>
      </w:tr>
      <w:tr w:rsidR="005368C0">
        <w:tc>
          <w:tcPr>
            <w:tcW w:w="600" w:type="dxa"/>
          </w:tcPr>
          <w:p w:rsidR="005368C0" w:rsidRDefault="005368C0">
            <w:pPr>
              <w:pStyle w:val="ConsPlusNormal"/>
              <w:jc w:val="center"/>
            </w:pPr>
            <w:r>
              <w:t>11.</w:t>
            </w:r>
          </w:p>
        </w:tc>
        <w:tc>
          <w:tcPr>
            <w:tcW w:w="2661" w:type="dxa"/>
          </w:tcPr>
          <w:p w:rsidR="005368C0" w:rsidRDefault="005368C0">
            <w:pPr>
              <w:pStyle w:val="ConsPlusNormal"/>
              <w:jc w:val="both"/>
            </w:pPr>
            <w:r>
              <w:t xml:space="preserve">Количество часов телепрограмм и радиопрограмм, </w:t>
            </w:r>
            <w:r>
              <w:lastRenderedPageBreak/>
              <w:t>выпускаемых юридическими лицами, осуществляющими производство и распространение средств массовой информации, учредителями которых является Правительство Ульяновской области</w:t>
            </w:r>
          </w:p>
        </w:tc>
        <w:tc>
          <w:tcPr>
            <w:tcW w:w="1134" w:type="dxa"/>
          </w:tcPr>
          <w:p w:rsidR="005368C0" w:rsidRDefault="005368C0">
            <w:pPr>
              <w:pStyle w:val="ConsPlusNormal"/>
              <w:jc w:val="center"/>
            </w:pPr>
            <w:r>
              <w:lastRenderedPageBreak/>
              <w:t>час/неделя</w:t>
            </w:r>
          </w:p>
        </w:tc>
        <w:tc>
          <w:tcPr>
            <w:tcW w:w="1417" w:type="dxa"/>
          </w:tcPr>
          <w:p w:rsidR="005368C0" w:rsidRDefault="005368C0">
            <w:pPr>
              <w:pStyle w:val="ConsPlusNormal"/>
              <w:jc w:val="center"/>
            </w:pPr>
            <w:r>
              <w:t>201</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230</w:t>
            </w:r>
          </w:p>
        </w:tc>
        <w:tc>
          <w:tcPr>
            <w:tcW w:w="884" w:type="dxa"/>
          </w:tcPr>
          <w:p w:rsidR="005368C0" w:rsidRDefault="005368C0">
            <w:pPr>
              <w:pStyle w:val="ConsPlusNormal"/>
              <w:jc w:val="center"/>
            </w:pPr>
            <w:r>
              <w:t>230</w:t>
            </w:r>
          </w:p>
        </w:tc>
        <w:tc>
          <w:tcPr>
            <w:tcW w:w="771" w:type="dxa"/>
          </w:tcPr>
          <w:p w:rsidR="005368C0" w:rsidRDefault="005368C0">
            <w:pPr>
              <w:pStyle w:val="ConsPlusNormal"/>
              <w:jc w:val="center"/>
            </w:pPr>
            <w:r>
              <w:t>203</w:t>
            </w:r>
          </w:p>
        </w:tc>
        <w:tc>
          <w:tcPr>
            <w:tcW w:w="839" w:type="dxa"/>
          </w:tcPr>
          <w:p w:rsidR="005368C0" w:rsidRDefault="005368C0">
            <w:pPr>
              <w:pStyle w:val="ConsPlusNormal"/>
              <w:jc w:val="center"/>
            </w:pPr>
            <w:r>
              <w:t>204</w:t>
            </w:r>
          </w:p>
        </w:tc>
      </w:tr>
      <w:tr w:rsidR="005368C0">
        <w:tc>
          <w:tcPr>
            <w:tcW w:w="600" w:type="dxa"/>
          </w:tcPr>
          <w:p w:rsidR="005368C0" w:rsidRDefault="005368C0">
            <w:pPr>
              <w:pStyle w:val="ConsPlusNormal"/>
              <w:jc w:val="center"/>
            </w:pPr>
            <w:r>
              <w:lastRenderedPageBreak/>
              <w:t>12.</w:t>
            </w:r>
          </w:p>
        </w:tc>
        <w:tc>
          <w:tcPr>
            <w:tcW w:w="2661" w:type="dxa"/>
          </w:tcPr>
          <w:p w:rsidR="005368C0" w:rsidRDefault="005368C0">
            <w:pPr>
              <w:pStyle w:val="ConsPlusNormal"/>
              <w:jc w:val="both"/>
            </w:pPr>
            <w:r>
              <w:t>Количество вышедших в свет (в эфир) выпусков информационных и общественно-просветительских теле- и радиопрограмм</w:t>
            </w:r>
          </w:p>
        </w:tc>
        <w:tc>
          <w:tcPr>
            <w:tcW w:w="1134" w:type="dxa"/>
          </w:tcPr>
          <w:p w:rsidR="005368C0" w:rsidRDefault="005368C0">
            <w:pPr>
              <w:pStyle w:val="ConsPlusNormal"/>
              <w:jc w:val="center"/>
            </w:pPr>
            <w:r>
              <w:t>единиц</w:t>
            </w:r>
          </w:p>
        </w:tc>
        <w:tc>
          <w:tcPr>
            <w:tcW w:w="1417" w:type="dxa"/>
          </w:tcPr>
          <w:p w:rsidR="005368C0" w:rsidRDefault="005368C0">
            <w:pPr>
              <w:pStyle w:val="ConsPlusNormal"/>
              <w:jc w:val="center"/>
            </w:pPr>
            <w:r>
              <w:t>20</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30</w:t>
            </w:r>
          </w:p>
        </w:tc>
        <w:tc>
          <w:tcPr>
            <w:tcW w:w="884" w:type="dxa"/>
          </w:tcPr>
          <w:p w:rsidR="005368C0" w:rsidRDefault="005368C0">
            <w:pPr>
              <w:pStyle w:val="ConsPlusNormal"/>
              <w:jc w:val="center"/>
            </w:pPr>
            <w:r>
              <w:t>30</w:t>
            </w:r>
          </w:p>
        </w:tc>
        <w:tc>
          <w:tcPr>
            <w:tcW w:w="771" w:type="dxa"/>
          </w:tcPr>
          <w:p w:rsidR="005368C0" w:rsidRDefault="005368C0">
            <w:pPr>
              <w:pStyle w:val="ConsPlusNormal"/>
              <w:jc w:val="center"/>
            </w:pPr>
            <w:r>
              <w:t>27</w:t>
            </w:r>
          </w:p>
        </w:tc>
        <w:tc>
          <w:tcPr>
            <w:tcW w:w="839" w:type="dxa"/>
          </w:tcPr>
          <w:p w:rsidR="005368C0" w:rsidRDefault="005368C0">
            <w:pPr>
              <w:pStyle w:val="ConsPlusNormal"/>
              <w:jc w:val="center"/>
            </w:pPr>
            <w:r>
              <w:t>27</w:t>
            </w:r>
          </w:p>
        </w:tc>
      </w:tr>
      <w:tr w:rsidR="005368C0">
        <w:tc>
          <w:tcPr>
            <w:tcW w:w="600" w:type="dxa"/>
          </w:tcPr>
          <w:p w:rsidR="005368C0" w:rsidRDefault="005368C0">
            <w:pPr>
              <w:pStyle w:val="ConsPlusNormal"/>
              <w:jc w:val="center"/>
            </w:pPr>
            <w:r>
              <w:t>13.</w:t>
            </w:r>
          </w:p>
        </w:tc>
        <w:tc>
          <w:tcPr>
            <w:tcW w:w="2661" w:type="dxa"/>
          </w:tcPr>
          <w:p w:rsidR="005368C0" w:rsidRDefault="005368C0">
            <w:pPr>
              <w:pStyle w:val="ConsPlusNormal"/>
              <w:jc w:val="both"/>
            </w:pPr>
            <w:r>
              <w:t>Доступность информации, опубликованной в периодических печатных изданиях</w:t>
            </w:r>
          </w:p>
        </w:tc>
        <w:tc>
          <w:tcPr>
            <w:tcW w:w="1134" w:type="dxa"/>
          </w:tcPr>
          <w:p w:rsidR="005368C0" w:rsidRDefault="005368C0">
            <w:pPr>
              <w:pStyle w:val="ConsPlusNormal"/>
              <w:jc w:val="center"/>
            </w:pPr>
            <w:r>
              <w:t>единиц</w:t>
            </w:r>
          </w:p>
        </w:tc>
        <w:tc>
          <w:tcPr>
            <w:tcW w:w="1417" w:type="dxa"/>
          </w:tcPr>
          <w:p w:rsidR="005368C0" w:rsidRDefault="005368C0">
            <w:pPr>
              <w:pStyle w:val="ConsPlusNormal"/>
              <w:jc w:val="center"/>
            </w:pPr>
            <w:r>
              <w:t>100</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105</w:t>
            </w:r>
          </w:p>
        </w:tc>
        <w:tc>
          <w:tcPr>
            <w:tcW w:w="884" w:type="dxa"/>
          </w:tcPr>
          <w:p w:rsidR="005368C0" w:rsidRDefault="005368C0">
            <w:pPr>
              <w:pStyle w:val="ConsPlusNormal"/>
              <w:jc w:val="center"/>
            </w:pPr>
            <w:r>
              <w:t>105</w:t>
            </w:r>
          </w:p>
        </w:tc>
        <w:tc>
          <w:tcPr>
            <w:tcW w:w="771" w:type="dxa"/>
          </w:tcPr>
          <w:p w:rsidR="005368C0" w:rsidRDefault="005368C0">
            <w:pPr>
              <w:pStyle w:val="ConsPlusNormal"/>
              <w:jc w:val="center"/>
            </w:pPr>
            <w:r>
              <w:t>101</w:t>
            </w:r>
          </w:p>
        </w:tc>
        <w:tc>
          <w:tcPr>
            <w:tcW w:w="839" w:type="dxa"/>
          </w:tcPr>
          <w:p w:rsidR="005368C0" w:rsidRDefault="005368C0">
            <w:pPr>
              <w:pStyle w:val="ConsPlusNormal"/>
              <w:jc w:val="center"/>
            </w:pPr>
            <w:r>
              <w:t>101</w:t>
            </w:r>
          </w:p>
        </w:tc>
      </w:tr>
      <w:tr w:rsidR="005368C0">
        <w:tc>
          <w:tcPr>
            <w:tcW w:w="600" w:type="dxa"/>
          </w:tcPr>
          <w:p w:rsidR="005368C0" w:rsidRDefault="005368C0">
            <w:pPr>
              <w:pStyle w:val="ConsPlusNormal"/>
              <w:jc w:val="center"/>
            </w:pPr>
            <w:r>
              <w:t>14.</w:t>
            </w:r>
          </w:p>
        </w:tc>
        <w:tc>
          <w:tcPr>
            <w:tcW w:w="2661" w:type="dxa"/>
          </w:tcPr>
          <w:p w:rsidR="005368C0" w:rsidRDefault="005368C0">
            <w:pPr>
              <w:pStyle w:val="ConsPlusNormal"/>
              <w:jc w:val="both"/>
            </w:pPr>
            <w:r>
              <w:t>Количество мероприятий, проведенных в сфере информационной политики</w:t>
            </w:r>
          </w:p>
        </w:tc>
        <w:tc>
          <w:tcPr>
            <w:tcW w:w="1134" w:type="dxa"/>
          </w:tcPr>
          <w:p w:rsidR="005368C0" w:rsidRDefault="005368C0">
            <w:pPr>
              <w:pStyle w:val="ConsPlusNormal"/>
              <w:jc w:val="center"/>
            </w:pPr>
            <w:r>
              <w:t>единиц</w:t>
            </w:r>
          </w:p>
        </w:tc>
        <w:tc>
          <w:tcPr>
            <w:tcW w:w="1417" w:type="dxa"/>
          </w:tcPr>
          <w:p w:rsidR="005368C0" w:rsidRDefault="005368C0">
            <w:pPr>
              <w:pStyle w:val="ConsPlusNormal"/>
              <w:jc w:val="center"/>
            </w:pPr>
            <w:r>
              <w:t>15</w:t>
            </w:r>
          </w:p>
        </w:tc>
        <w:tc>
          <w:tcPr>
            <w:tcW w:w="709" w:type="dxa"/>
          </w:tcPr>
          <w:p w:rsidR="005368C0" w:rsidRDefault="005368C0">
            <w:pPr>
              <w:pStyle w:val="ConsPlusNormal"/>
              <w:jc w:val="center"/>
            </w:pPr>
            <w:r>
              <w:t>-</w:t>
            </w:r>
          </w:p>
        </w:tc>
        <w:tc>
          <w:tcPr>
            <w:tcW w:w="844" w:type="dxa"/>
          </w:tcPr>
          <w:p w:rsidR="005368C0" w:rsidRDefault="005368C0">
            <w:pPr>
              <w:pStyle w:val="ConsPlusNormal"/>
              <w:jc w:val="center"/>
            </w:pPr>
            <w:r>
              <w:t>20</w:t>
            </w:r>
          </w:p>
        </w:tc>
        <w:tc>
          <w:tcPr>
            <w:tcW w:w="884" w:type="dxa"/>
          </w:tcPr>
          <w:p w:rsidR="005368C0" w:rsidRDefault="005368C0">
            <w:pPr>
              <w:pStyle w:val="ConsPlusNormal"/>
              <w:jc w:val="center"/>
            </w:pPr>
            <w:r>
              <w:t>20</w:t>
            </w:r>
          </w:p>
        </w:tc>
        <w:tc>
          <w:tcPr>
            <w:tcW w:w="771" w:type="dxa"/>
          </w:tcPr>
          <w:p w:rsidR="005368C0" w:rsidRDefault="005368C0">
            <w:pPr>
              <w:pStyle w:val="ConsPlusNormal"/>
              <w:jc w:val="center"/>
            </w:pPr>
            <w:r>
              <w:t>17</w:t>
            </w:r>
          </w:p>
        </w:tc>
        <w:tc>
          <w:tcPr>
            <w:tcW w:w="839" w:type="dxa"/>
          </w:tcPr>
          <w:p w:rsidR="005368C0" w:rsidRDefault="005368C0">
            <w:pPr>
              <w:pStyle w:val="ConsPlusNormal"/>
              <w:jc w:val="center"/>
            </w:pPr>
            <w:r>
              <w:t>17</w:t>
            </w:r>
          </w:p>
        </w:tc>
      </w:tr>
      <w:tr w:rsidR="005368C0">
        <w:tblPrEx>
          <w:tblBorders>
            <w:insideH w:val="nil"/>
          </w:tblBorders>
        </w:tblPrEx>
        <w:tc>
          <w:tcPr>
            <w:tcW w:w="600" w:type="dxa"/>
            <w:tcBorders>
              <w:bottom w:val="nil"/>
            </w:tcBorders>
          </w:tcPr>
          <w:p w:rsidR="005368C0" w:rsidRDefault="005368C0">
            <w:pPr>
              <w:pStyle w:val="ConsPlusNormal"/>
              <w:jc w:val="center"/>
            </w:pPr>
            <w:r>
              <w:t>15.</w:t>
            </w:r>
          </w:p>
        </w:tc>
        <w:tc>
          <w:tcPr>
            <w:tcW w:w="2661" w:type="dxa"/>
            <w:tcBorders>
              <w:bottom w:val="nil"/>
            </w:tcBorders>
          </w:tcPr>
          <w:p w:rsidR="005368C0" w:rsidRDefault="005368C0">
            <w:pPr>
              <w:pStyle w:val="ConsPlusNormal"/>
              <w:jc w:val="both"/>
            </w:pPr>
            <w:r>
              <w:t xml:space="preserve">Количество предоставленных грантов в форме субсидий юридическим лицам, осуществляющим производство и выпуск теле-, радиопрограмм и </w:t>
            </w:r>
            <w:r>
              <w:lastRenderedPageBreak/>
              <w:t>сетевых изданий, в целях финансового обеспечения затрат, связанных с освещением социально значимых событий общественной, экономической и культурной жизни в Ульяновской области</w:t>
            </w:r>
          </w:p>
        </w:tc>
        <w:tc>
          <w:tcPr>
            <w:tcW w:w="1134" w:type="dxa"/>
            <w:tcBorders>
              <w:bottom w:val="nil"/>
            </w:tcBorders>
          </w:tcPr>
          <w:p w:rsidR="005368C0" w:rsidRDefault="005368C0">
            <w:pPr>
              <w:pStyle w:val="ConsPlusNormal"/>
              <w:jc w:val="center"/>
            </w:pPr>
            <w:r>
              <w:lastRenderedPageBreak/>
              <w:t>единиц</w:t>
            </w:r>
          </w:p>
        </w:tc>
        <w:tc>
          <w:tcPr>
            <w:tcW w:w="1417" w:type="dxa"/>
            <w:tcBorders>
              <w:bottom w:val="nil"/>
            </w:tcBorders>
          </w:tcPr>
          <w:p w:rsidR="005368C0" w:rsidRDefault="005368C0">
            <w:pPr>
              <w:pStyle w:val="ConsPlusNormal"/>
              <w:jc w:val="center"/>
            </w:pPr>
            <w:r>
              <w:t>31</w:t>
            </w:r>
          </w:p>
        </w:tc>
        <w:tc>
          <w:tcPr>
            <w:tcW w:w="709" w:type="dxa"/>
            <w:tcBorders>
              <w:bottom w:val="nil"/>
            </w:tcBorders>
          </w:tcPr>
          <w:p w:rsidR="005368C0" w:rsidRDefault="005368C0">
            <w:pPr>
              <w:pStyle w:val="ConsPlusNormal"/>
              <w:jc w:val="center"/>
            </w:pPr>
            <w:r>
              <w:t>-</w:t>
            </w:r>
          </w:p>
        </w:tc>
        <w:tc>
          <w:tcPr>
            <w:tcW w:w="844" w:type="dxa"/>
            <w:tcBorders>
              <w:bottom w:val="nil"/>
            </w:tcBorders>
          </w:tcPr>
          <w:p w:rsidR="005368C0" w:rsidRDefault="005368C0">
            <w:pPr>
              <w:pStyle w:val="ConsPlusNormal"/>
              <w:jc w:val="center"/>
            </w:pPr>
            <w:r>
              <w:t>31</w:t>
            </w:r>
          </w:p>
        </w:tc>
        <w:tc>
          <w:tcPr>
            <w:tcW w:w="884" w:type="dxa"/>
            <w:tcBorders>
              <w:bottom w:val="nil"/>
            </w:tcBorders>
          </w:tcPr>
          <w:p w:rsidR="005368C0" w:rsidRDefault="005368C0">
            <w:pPr>
              <w:pStyle w:val="ConsPlusNormal"/>
              <w:jc w:val="center"/>
            </w:pPr>
            <w:r>
              <w:t>8</w:t>
            </w:r>
          </w:p>
        </w:tc>
        <w:tc>
          <w:tcPr>
            <w:tcW w:w="771" w:type="dxa"/>
            <w:tcBorders>
              <w:bottom w:val="nil"/>
            </w:tcBorders>
          </w:tcPr>
          <w:p w:rsidR="005368C0" w:rsidRDefault="005368C0">
            <w:pPr>
              <w:pStyle w:val="ConsPlusNormal"/>
              <w:jc w:val="center"/>
            </w:pPr>
            <w:r>
              <w:t>32</w:t>
            </w:r>
          </w:p>
        </w:tc>
        <w:tc>
          <w:tcPr>
            <w:tcW w:w="839" w:type="dxa"/>
            <w:tcBorders>
              <w:bottom w:val="nil"/>
            </w:tcBorders>
          </w:tcPr>
          <w:p w:rsidR="005368C0" w:rsidRDefault="005368C0">
            <w:pPr>
              <w:pStyle w:val="ConsPlusNormal"/>
              <w:jc w:val="center"/>
            </w:pPr>
            <w:r>
              <w:t>32</w:t>
            </w:r>
          </w:p>
        </w:tc>
      </w:tr>
      <w:tr w:rsidR="005368C0">
        <w:tblPrEx>
          <w:tblBorders>
            <w:insideH w:val="nil"/>
          </w:tblBorders>
        </w:tblPrEx>
        <w:tc>
          <w:tcPr>
            <w:tcW w:w="9859" w:type="dxa"/>
            <w:gridSpan w:val="9"/>
            <w:tcBorders>
              <w:top w:val="nil"/>
            </w:tcBorders>
          </w:tcPr>
          <w:p w:rsidR="005368C0" w:rsidRDefault="005368C0">
            <w:pPr>
              <w:pStyle w:val="ConsPlusNormal"/>
              <w:jc w:val="both"/>
            </w:pPr>
            <w:r>
              <w:lastRenderedPageBreak/>
              <w:t xml:space="preserve">(в ред. </w:t>
            </w:r>
            <w:hyperlink r:id="rId59" w:history="1">
              <w:r>
                <w:rPr>
                  <w:color w:val="0000FF"/>
                </w:rPr>
                <w:t>постановления</w:t>
              </w:r>
            </w:hyperlink>
            <w:r>
              <w:t xml:space="preserve"> Правительства Ульяновской области от 20.06.2016 N 14/286-П)</w:t>
            </w:r>
          </w:p>
        </w:tc>
      </w:tr>
    </w:tbl>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right"/>
        <w:outlineLvl w:val="1"/>
      </w:pPr>
      <w:r>
        <w:t>Приложение N 2</w:t>
      </w:r>
    </w:p>
    <w:p w:rsidR="005368C0" w:rsidRDefault="005368C0">
      <w:pPr>
        <w:pStyle w:val="ConsPlusNormal"/>
        <w:jc w:val="right"/>
      </w:pPr>
      <w:r>
        <w:t>к государственной программе</w:t>
      </w:r>
    </w:p>
    <w:p w:rsidR="005368C0" w:rsidRDefault="005368C0">
      <w:pPr>
        <w:pStyle w:val="ConsPlusNormal"/>
        <w:jc w:val="both"/>
      </w:pPr>
    </w:p>
    <w:p w:rsidR="005368C0" w:rsidRDefault="005368C0">
      <w:pPr>
        <w:pStyle w:val="ConsPlusTitle"/>
        <w:jc w:val="center"/>
      </w:pPr>
      <w:bookmarkStart w:id="10" w:name="P876"/>
      <w:bookmarkEnd w:id="10"/>
      <w:r>
        <w:t>МЕТОДИКА</w:t>
      </w:r>
    </w:p>
    <w:p w:rsidR="005368C0" w:rsidRDefault="005368C0">
      <w:pPr>
        <w:pStyle w:val="ConsPlusTitle"/>
        <w:jc w:val="center"/>
      </w:pPr>
      <w:r>
        <w:t>СБОРА ИСХОДНОЙ ИНФОРМАЦИИ И РАСЧЕТА ЦЕЛЕВЫХ</w:t>
      </w:r>
    </w:p>
    <w:p w:rsidR="005368C0" w:rsidRDefault="005368C0">
      <w:pPr>
        <w:pStyle w:val="ConsPlusTitle"/>
        <w:jc w:val="center"/>
      </w:pPr>
      <w:r>
        <w:t>ИНДИКАТОРОВ, ОЖИДАЕМОГО ЭФФЕКТА ГОСУДАРСТВЕННОЙ</w:t>
      </w:r>
    </w:p>
    <w:p w:rsidR="005368C0" w:rsidRDefault="005368C0">
      <w:pPr>
        <w:pStyle w:val="ConsPlusTitle"/>
        <w:jc w:val="center"/>
      </w:pPr>
      <w:r>
        <w:t>ПРОГРАММЫ УЛЬЯНОВСКОЙ ОБЛАСТИ "ГРАЖДАНСКОЕ</w:t>
      </w:r>
    </w:p>
    <w:p w:rsidR="005368C0" w:rsidRDefault="005368C0">
      <w:pPr>
        <w:pStyle w:val="ConsPlusTitle"/>
        <w:jc w:val="center"/>
      </w:pPr>
      <w:r>
        <w:t>ОБЩЕСТВО И ГОСУДАРСТВЕННАЯ НАЦИОНАЛЬНАЯ ПОЛИТИКА</w:t>
      </w:r>
    </w:p>
    <w:p w:rsidR="005368C0" w:rsidRDefault="005368C0">
      <w:pPr>
        <w:pStyle w:val="ConsPlusTitle"/>
        <w:jc w:val="center"/>
      </w:pPr>
      <w:r>
        <w:t>В УЛЬЯНОВСКОЙ ОБЛАСТИ" НА 2014 - 2018 ГОДЫ</w:t>
      </w:r>
    </w:p>
    <w:p w:rsidR="005368C0" w:rsidRDefault="005368C0">
      <w:pPr>
        <w:pStyle w:val="ConsPlusNormal"/>
        <w:jc w:val="center"/>
      </w:pPr>
      <w:r>
        <w:t>Список изменяющих документов</w:t>
      </w:r>
    </w:p>
    <w:p w:rsidR="005368C0" w:rsidRDefault="005368C0">
      <w:pPr>
        <w:pStyle w:val="ConsPlusNormal"/>
        <w:jc w:val="center"/>
      </w:pPr>
      <w:r>
        <w:t>(в ред. постановлений Правительства Ульяновской области</w:t>
      </w:r>
    </w:p>
    <w:p w:rsidR="005368C0" w:rsidRDefault="005368C0">
      <w:pPr>
        <w:pStyle w:val="ConsPlusNormal"/>
        <w:jc w:val="center"/>
      </w:pPr>
      <w:r>
        <w:t xml:space="preserve">от 08.09.2014 </w:t>
      </w:r>
      <w:hyperlink r:id="rId60" w:history="1">
        <w:r>
          <w:rPr>
            <w:color w:val="0000FF"/>
          </w:rPr>
          <w:t>N 22/409-П</w:t>
        </w:r>
      </w:hyperlink>
      <w:r>
        <w:t xml:space="preserve">, от 19.02.2015 </w:t>
      </w:r>
      <w:hyperlink r:id="rId61" w:history="1">
        <w:r>
          <w:rPr>
            <w:color w:val="0000FF"/>
          </w:rPr>
          <w:t>N 3/50-П</w:t>
        </w:r>
      </w:hyperlink>
      <w:r>
        <w:t>)</w:t>
      </w:r>
    </w:p>
    <w:p w:rsidR="005368C0" w:rsidRDefault="005368C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05"/>
        <w:gridCol w:w="3118"/>
        <w:gridCol w:w="2875"/>
      </w:tblGrid>
      <w:tr w:rsidR="005368C0">
        <w:tc>
          <w:tcPr>
            <w:tcW w:w="624" w:type="dxa"/>
          </w:tcPr>
          <w:p w:rsidR="005368C0" w:rsidRDefault="005368C0">
            <w:pPr>
              <w:pStyle w:val="ConsPlusNormal"/>
              <w:jc w:val="center"/>
            </w:pPr>
            <w:r>
              <w:t>N п/п</w:t>
            </w:r>
          </w:p>
        </w:tc>
        <w:tc>
          <w:tcPr>
            <w:tcW w:w="3005" w:type="dxa"/>
          </w:tcPr>
          <w:p w:rsidR="005368C0" w:rsidRDefault="005368C0">
            <w:pPr>
              <w:pStyle w:val="ConsPlusNormal"/>
              <w:jc w:val="center"/>
            </w:pPr>
            <w:r>
              <w:t>Наименование целевого индикатора</w:t>
            </w:r>
          </w:p>
        </w:tc>
        <w:tc>
          <w:tcPr>
            <w:tcW w:w="3118" w:type="dxa"/>
          </w:tcPr>
          <w:p w:rsidR="005368C0" w:rsidRDefault="005368C0">
            <w:pPr>
              <w:pStyle w:val="ConsPlusNormal"/>
              <w:jc w:val="center"/>
            </w:pPr>
            <w:r>
              <w:t>Методика расчета целевого индикатора, ожидаемого эффекта</w:t>
            </w:r>
          </w:p>
        </w:tc>
        <w:tc>
          <w:tcPr>
            <w:tcW w:w="2875" w:type="dxa"/>
          </w:tcPr>
          <w:p w:rsidR="005368C0" w:rsidRDefault="005368C0">
            <w:pPr>
              <w:pStyle w:val="ConsPlusNormal"/>
              <w:jc w:val="center"/>
            </w:pPr>
            <w:r>
              <w:t>Источник данных для расчета</w:t>
            </w:r>
          </w:p>
        </w:tc>
      </w:tr>
      <w:tr w:rsidR="005368C0">
        <w:tc>
          <w:tcPr>
            <w:tcW w:w="624" w:type="dxa"/>
          </w:tcPr>
          <w:p w:rsidR="005368C0" w:rsidRDefault="005368C0">
            <w:pPr>
              <w:pStyle w:val="ConsPlusNormal"/>
              <w:jc w:val="center"/>
            </w:pPr>
            <w:r>
              <w:lastRenderedPageBreak/>
              <w:t>1</w:t>
            </w:r>
          </w:p>
        </w:tc>
        <w:tc>
          <w:tcPr>
            <w:tcW w:w="3005" w:type="dxa"/>
          </w:tcPr>
          <w:p w:rsidR="005368C0" w:rsidRDefault="005368C0">
            <w:pPr>
              <w:pStyle w:val="ConsPlusNormal"/>
              <w:jc w:val="center"/>
            </w:pPr>
            <w:r>
              <w:t>2</w:t>
            </w:r>
          </w:p>
        </w:tc>
        <w:tc>
          <w:tcPr>
            <w:tcW w:w="3118" w:type="dxa"/>
          </w:tcPr>
          <w:p w:rsidR="005368C0" w:rsidRDefault="005368C0">
            <w:pPr>
              <w:pStyle w:val="ConsPlusNormal"/>
              <w:jc w:val="center"/>
            </w:pPr>
            <w:r>
              <w:t>3</w:t>
            </w:r>
          </w:p>
        </w:tc>
        <w:tc>
          <w:tcPr>
            <w:tcW w:w="2875" w:type="dxa"/>
          </w:tcPr>
          <w:p w:rsidR="005368C0" w:rsidRDefault="005368C0">
            <w:pPr>
              <w:pStyle w:val="ConsPlusNormal"/>
              <w:jc w:val="center"/>
            </w:pPr>
            <w:r>
              <w:t>4</w:t>
            </w:r>
          </w:p>
        </w:tc>
      </w:tr>
      <w:bookmarkStart w:id="11" w:name="P894"/>
      <w:bookmarkEnd w:id="11"/>
      <w:tr w:rsidR="005368C0">
        <w:tc>
          <w:tcPr>
            <w:tcW w:w="9622" w:type="dxa"/>
            <w:gridSpan w:val="4"/>
          </w:tcPr>
          <w:p w:rsidR="005368C0" w:rsidRDefault="004C18AB">
            <w:pPr>
              <w:pStyle w:val="ConsPlusNormal"/>
              <w:jc w:val="center"/>
              <w:outlineLvl w:val="2"/>
            </w:pPr>
            <w:r w:rsidRPr="004C18AB">
              <w:fldChar w:fldCharType="begin"/>
            </w:r>
            <w:r w:rsidR="005368C0">
              <w:instrText xml:space="preserve"> HYPERLINK \l "P225" </w:instrText>
            </w:r>
            <w:r w:rsidRPr="004C18AB">
              <w:fldChar w:fldCharType="separate"/>
            </w:r>
            <w:r w:rsidR="005368C0">
              <w:rPr>
                <w:color w:val="0000FF"/>
              </w:rPr>
              <w:t>Подпрограмма</w:t>
            </w:r>
            <w:r w:rsidRPr="009E0629">
              <w:rPr>
                <w:color w:val="0000FF"/>
              </w:rPr>
              <w:fldChar w:fldCharType="end"/>
            </w:r>
            <w:r w:rsidR="005368C0">
              <w:t xml:space="preserve">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2014 - 2018 годы</w:t>
            </w:r>
          </w:p>
        </w:tc>
      </w:tr>
      <w:tr w:rsidR="005368C0">
        <w:tc>
          <w:tcPr>
            <w:tcW w:w="624" w:type="dxa"/>
          </w:tcPr>
          <w:p w:rsidR="005368C0" w:rsidRDefault="005368C0">
            <w:pPr>
              <w:pStyle w:val="ConsPlusNormal"/>
              <w:jc w:val="center"/>
            </w:pPr>
            <w:r>
              <w:t>1.</w:t>
            </w:r>
          </w:p>
        </w:tc>
        <w:tc>
          <w:tcPr>
            <w:tcW w:w="3005" w:type="dxa"/>
          </w:tcPr>
          <w:p w:rsidR="005368C0" w:rsidRDefault="005368C0">
            <w:pPr>
              <w:pStyle w:val="ConsPlusNormal"/>
              <w:jc w:val="both"/>
            </w:pPr>
            <w:r>
              <w:t>Количество мероприятий, проведенных органами государственной власти Ульяновской области и органами местного самоуправления муниципальных образований Ульяновской области с участием социально ориентированных некоммерческих организаций (далее - СО НКО), единиц</w:t>
            </w:r>
          </w:p>
        </w:tc>
        <w:tc>
          <w:tcPr>
            <w:tcW w:w="3118" w:type="dxa"/>
          </w:tcPr>
          <w:p w:rsidR="005368C0" w:rsidRDefault="005368C0">
            <w:pPr>
              <w:pStyle w:val="ConsPlusNormal"/>
              <w:jc w:val="both"/>
            </w:pPr>
            <w:r>
              <w:t>Суммарное количество мероприятий, проведенных органами государственной власти Ульяновской области и органами местного самоуправления муниципальных образований Ульяновской области с участием СО НКО</w:t>
            </w:r>
          </w:p>
        </w:tc>
        <w:tc>
          <w:tcPr>
            <w:tcW w:w="2875" w:type="dxa"/>
          </w:tcPr>
          <w:p w:rsidR="005368C0" w:rsidRDefault="005368C0">
            <w:pPr>
              <w:pStyle w:val="ConsPlusNormal"/>
              <w:jc w:val="both"/>
            </w:pPr>
            <w:r>
              <w:t>Сводная информация, получаемая от органов государственной власти Ульяновской области и органов местного самоуправления муниципальных образований Ульяновской области</w:t>
            </w:r>
          </w:p>
        </w:tc>
      </w:tr>
      <w:tr w:rsidR="005368C0">
        <w:tc>
          <w:tcPr>
            <w:tcW w:w="624" w:type="dxa"/>
          </w:tcPr>
          <w:p w:rsidR="005368C0" w:rsidRDefault="005368C0">
            <w:pPr>
              <w:pStyle w:val="ConsPlusNormal"/>
              <w:jc w:val="center"/>
            </w:pPr>
            <w:r>
              <w:t>2.</w:t>
            </w:r>
          </w:p>
        </w:tc>
        <w:tc>
          <w:tcPr>
            <w:tcW w:w="3005" w:type="dxa"/>
          </w:tcPr>
          <w:p w:rsidR="005368C0" w:rsidRDefault="005368C0">
            <w:pPr>
              <w:pStyle w:val="ConsPlusNormal"/>
              <w:jc w:val="both"/>
            </w:pPr>
            <w:r>
              <w:t>Количество СО НКО, получивших субсидии из областного бюджета Ульяновской области, единиц</w:t>
            </w:r>
          </w:p>
        </w:tc>
        <w:tc>
          <w:tcPr>
            <w:tcW w:w="3118" w:type="dxa"/>
          </w:tcPr>
          <w:p w:rsidR="005368C0" w:rsidRDefault="005368C0">
            <w:pPr>
              <w:pStyle w:val="ConsPlusNormal"/>
              <w:jc w:val="both"/>
            </w:pPr>
            <w:r>
              <w:t>Суммарное количество СО НКО, получивших субсидии из областного бюджета Ульяновской области</w:t>
            </w:r>
          </w:p>
        </w:tc>
        <w:tc>
          <w:tcPr>
            <w:tcW w:w="2875" w:type="dxa"/>
          </w:tcPr>
          <w:p w:rsidR="005368C0" w:rsidRDefault="005368C0">
            <w:pPr>
              <w:pStyle w:val="ConsPlusNormal"/>
              <w:jc w:val="both"/>
            </w:pPr>
            <w:r>
              <w:t>Фактические данные о заключенных соглашениях с СО НКО о предоставлении субсидий из областного бюджета Ульяновской области</w:t>
            </w:r>
          </w:p>
        </w:tc>
      </w:tr>
      <w:tr w:rsidR="005368C0">
        <w:tc>
          <w:tcPr>
            <w:tcW w:w="624" w:type="dxa"/>
          </w:tcPr>
          <w:p w:rsidR="005368C0" w:rsidRDefault="005368C0">
            <w:pPr>
              <w:pStyle w:val="ConsPlusNormal"/>
              <w:jc w:val="center"/>
            </w:pPr>
            <w:r>
              <w:t>3.</w:t>
            </w:r>
          </w:p>
        </w:tc>
        <w:tc>
          <w:tcPr>
            <w:tcW w:w="3005" w:type="dxa"/>
          </w:tcPr>
          <w:p w:rsidR="005368C0" w:rsidRDefault="005368C0">
            <w:pPr>
              <w:pStyle w:val="ConsPlusNormal"/>
              <w:jc w:val="both"/>
            </w:pPr>
            <w:r>
              <w:t xml:space="preserve">Увеличение количества СО НКО, государственная регистрация которых осуществлена на территории Ульяновской области, по отношению к общему количеству СО НКО, государственная регистрация </w:t>
            </w:r>
            <w:r>
              <w:lastRenderedPageBreak/>
              <w:t>которых осуществлена на территории Ульяновской области в 2013 году, единиц</w:t>
            </w:r>
          </w:p>
        </w:tc>
        <w:tc>
          <w:tcPr>
            <w:tcW w:w="3118" w:type="dxa"/>
          </w:tcPr>
          <w:p w:rsidR="005368C0" w:rsidRDefault="005368C0">
            <w:pPr>
              <w:pStyle w:val="ConsPlusNormal"/>
              <w:jc w:val="both"/>
            </w:pPr>
            <w:r>
              <w:lastRenderedPageBreak/>
              <w:t>Количество СО НКО, государственная регистрация которых осуществлена на территории Ульяновской области за отчетный период</w:t>
            </w:r>
          </w:p>
        </w:tc>
        <w:tc>
          <w:tcPr>
            <w:tcW w:w="2875" w:type="dxa"/>
          </w:tcPr>
          <w:p w:rsidR="005368C0" w:rsidRDefault="005368C0">
            <w:pPr>
              <w:pStyle w:val="ConsPlusNormal"/>
              <w:jc w:val="both"/>
            </w:pPr>
            <w:r>
              <w:t>Фактические данные Управления Министерства юстиции Российской Федерации по Ульяновской области</w:t>
            </w:r>
          </w:p>
        </w:tc>
      </w:tr>
      <w:tr w:rsidR="005368C0">
        <w:tc>
          <w:tcPr>
            <w:tcW w:w="624" w:type="dxa"/>
          </w:tcPr>
          <w:p w:rsidR="005368C0" w:rsidRDefault="005368C0">
            <w:pPr>
              <w:pStyle w:val="ConsPlusNormal"/>
              <w:jc w:val="center"/>
            </w:pPr>
            <w:r>
              <w:lastRenderedPageBreak/>
              <w:t>4.</w:t>
            </w:r>
          </w:p>
        </w:tc>
        <w:tc>
          <w:tcPr>
            <w:tcW w:w="3005" w:type="dxa"/>
          </w:tcPr>
          <w:p w:rsidR="005368C0" w:rsidRDefault="005368C0">
            <w:pPr>
              <w:pStyle w:val="ConsPlusNormal"/>
              <w:jc w:val="both"/>
            </w:pPr>
            <w:r>
              <w:t>Количество информационных материалов, опубликованных в периодических печатных средствах массовой информации, а также радио-, теле- и иных программ, вышедших в свет (в эфир), освещающих деятельность СО НКО, единиц</w:t>
            </w:r>
          </w:p>
        </w:tc>
        <w:tc>
          <w:tcPr>
            <w:tcW w:w="3118" w:type="dxa"/>
          </w:tcPr>
          <w:p w:rsidR="005368C0" w:rsidRDefault="005368C0">
            <w:pPr>
              <w:pStyle w:val="ConsPlusNormal"/>
              <w:jc w:val="both"/>
            </w:pPr>
            <w:r>
              <w:t>Суммарное количество информационных материалов, опубликованных в периодических печатных средствах массовой информации, а также радио-, теле- и иных программ, вышедших в свет (в эфир), освещающих деятельность СО НКО, за отчетный период и количество информационных материалов, опубликованных в периодических печатных средствах массовой информации, а также радио-, теле- и иных программ, вышедших в свет (в эфир), освещающих деятельность СО НКО в предыдущем отчетном году</w:t>
            </w:r>
          </w:p>
        </w:tc>
        <w:tc>
          <w:tcPr>
            <w:tcW w:w="2875" w:type="dxa"/>
          </w:tcPr>
          <w:p w:rsidR="005368C0" w:rsidRDefault="005368C0">
            <w:pPr>
              <w:pStyle w:val="ConsPlusNormal"/>
              <w:jc w:val="both"/>
            </w:pPr>
            <w:r>
              <w:t>Количество информационных материалов, опубликованных в периодических печатных средствах массовой информации, а также радио-, теле- и иных программ, вышедших в свет (в эфир), освещающих деятельность СО НКО</w:t>
            </w:r>
          </w:p>
        </w:tc>
      </w:tr>
      <w:tr w:rsidR="005368C0">
        <w:tc>
          <w:tcPr>
            <w:tcW w:w="624" w:type="dxa"/>
          </w:tcPr>
          <w:p w:rsidR="005368C0" w:rsidRDefault="005368C0">
            <w:pPr>
              <w:pStyle w:val="ConsPlusNormal"/>
              <w:jc w:val="center"/>
            </w:pPr>
            <w:r>
              <w:t>5.</w:t>
            </w:r>
          </w:p>
        </w:tc>
        <w:tc>
          <w:tcPr>
            <w:tcW w:w="3005" w:type="dxa"/>
          </w:tcPr>
          <w:p w:rsidR="005368C0" w:rsidRDefault="005368C0">
            <w:pPr>
              <w:pStyle w:val="ConsPlusNormal"/>
              <w:jc w:val="both"/>
            </w:pPr>
            <w:r>
              <w:t>Количество привлеченных СО НКО добровольцев (волонтеров) для реализации проектов, человек</w:t>
            </w:r>
          </w:p>
        </w:tc>
        <w:tc>
          <w:tcPr>
            <w:tcW w:w="3118" w:type="dxa"/>
          </w:tcPr>
          <w:p w:rsidR="005368C0" w:rsidRDefault="005368C0">
            <w:pPr>
              <w:pStyle w:val="ConsPlusNormal"/>
              <w:jc w:val="both"/>
            </w:pPr>
            <w:r>
              <w:t>Суммарное количество привлеченных СО НКО добровольцев (волонтеров) для реализации проектов</w:t>
            </w:r>
          </w:p>
        </w:tc>
        <w:tc>
          <w:tcPr>
            <w:tcW w:w="2875" w:type="dxa"/>
          </w:tcPr>
          <w:p w:rsidR="005368C0" w:rsidRDefault="005368C0">
            <w:pPr>
              <w:pStyle w:val="ConsPlusNormal"/>
              <w:jc w:val="both"/>
            </w:pPr>
            <w:r>
              <w:t>Сводная информация о количестве участников в социально значимых проектах и программах и получателей социальных услуг, полученная из отчетов СО НКО, социологических исследований</w:t>
            </w:r>
          </w:p>
        </w:tc>
      </w:tr>
      <w:tr w:rsidR="005368C0">
        <w:tc>
          <w:tcPr>
            <w:tcW w:w="624" w:type="dxa"/>
          </w:tcPr>
          <w:p w:rsidR="005368C0" w:rsidRDefault="005368C0">
            <w:pPr>
              <w:pStyle w:val="ConsPlusNormal"/>
              <w:jc w:val="center"/>
            </w:pPr>
            <w:r>
              <w:lastRenderedPageBreak/>
              <w:t>6.</w:t>
            </w:r>
          </w:p>
        </w:tc>
        <w:tc>
          <w:tcPr>
            <w:tcW w:w="3005" w:type="dxa"/>
          </w:tcPr>
          <w:p w:rsidR="005368C0" w:rsidRDefault="005368C0">
            <w:pPr>
              <w:pStyle w:val="ConsPlusNormal"/>
              <w:jc w:val="both"/>
            </w:pPr>
            <w:r>
              <w:t>Увеличение количества участников социально значимых проектов, программ и получателей социальных услуг, оказываемых СО НКО населению Ульяновской области;</w:t>
            </w:r>
          </w:p>
          <w:p w:rsidR="005368C0" w:rsidRDefault="005368C0">
            <w:pPr>
              <w:pStyle w:val="ConsPlusNormal"/>
              <w:jc w:val="both"/>
            </w:pPr>
            <w:r>
              <w:t>рост уровня доверия населения к СО НКО</w:t>
            </w:r>
          </w:p>
        </w:tc>
        <w:tc>
          <w:tcPr>
            <w:tcW w:w="3118" w:type="dxa"/>
          </w:tcPr>
          <w:p w:rsidR="005368C0" w:rsidRDefault="005368C0">
            <w:pPr>
              <w:pStyle w:val="ConsPlusNormal"/>
              <w:jc w:val="both"/>
            </w:pPr>
            <w:r>
              <w:t>(Количество участников социально значимых проектов, программ и получателей социальных услуг, оказываемых СО НКО населению Ульяновской области в отчетном году) минус (Количество участников социально значимых проектов, программ и получателей социальных услуг, оказываемых СО НКО населению Ульяновской области в 2013 году)</w:t>
            </w:r>
          </w:p>
        </w:tc>
        <w:tc>
          <w:tcPr>
            <w:tcW w:w="2875" w:type="dxa"/>
          </w:tcPr>
          <w:p w:rsidR="005368C0" w:rsidRDefault="005368C0">
            <w:pPr>
              <w:pStyle w:val="ConsPlusNormal"/>
              <w:jc w:val="both"/>
            </w:pPr>
            <w:r>
              <w:t>Сводная информация, получаемая от органов государственной власти Ульяновской области и органов местного самоуправления муниципальных образований Ульяновской области</w:t>
            </w:r>
          </w:p>
        </w:tc>
      </w:tr>
      <w:tr w:rsidR="005368C0">
        <w:tc>
          <w:tcPr>
            <w:tcW w:w="624" w:type="dxa"/>
          </w:tcPr>
          <w:p w:rsidR="005368C0" w:rsidRDefault="005368C0">
            <w:pPr>
              <w:pStyle w:val="ConsPlusNormal"/>
              <w:jc w:val="center"/>
            </w:pPr>
            <w:r>
              <w:t>7.</w:t>
            </w:r>
          </w:p>
        </w:tc>
        <w:tc>
          <w:tcPr>
            <w:tcW w:w="3005" w:type="dxa"/>
          </w:tcPr>
          <w:p w:rsidR="005368C0" w:rsidRDefault="005368C0">
            <w:pPr>
              <w:pStyle w:val="ConsPlusNormal"/>
              <w:jc w:val="both"/>
            </w:pPr>
            <w:r>
              <w:t>Рост уровня доверия населения к СО НКО, процентов</w:t>
            </w:r>
          </w:p>
        </w:tc>
        <w:tc>
          <w:tcPr>
            <w:tcW w:w="3118" w:type="dxa"/>
          </w:tcPr>
          <w:p w:rsidR="005368C0" w:rsidRDefault="005368C0">
            <w:pPr>
              <w:pStyle w:val="ConsPlusNormal"/>
              <w:jc w:val="both"/>
            </w:pPr>
            <w:r>
              <w:t>Количество человек, которые относятся к деятельности СО НКО с доверием в отчетном году / Общее количество жителей Ульяновской области x 100</w:t>
            </w:r>
          </w:p>
        </w:tc>
        <w:tc>
          <w:tcPr>
            <w:tcW w:w="2875" w:type="dxa"/>
          </w:tcPr>
          <w:p w:rsidR="005368C0" w:rsidRDefault="005368C0">
            <w:pPr>
              <w:pStyle w:val="ConsPlusNormal"/>
              <w:jc w:val="both"/>
            </w:pPr>
            <w:r>
              <w:t>Результаты мониторинга показателей деятельности СО НКО</w:t>
            </w:r>
          </w:p>
        </w:tc>
      </w:tr>
      <w:bookmarkStart w:id="12" w:name="P924"/>
      <w:bookmarkEnd w:id="12"/>
      <w:tr w:rsidR="005368C0">
        <w:tc>
          <w:tcPr>
            <w:tcW w:w="9622" w:type="dxa"/>
            <w:gridSpan w:val="4"/>
          </w:tcPr>
          <w:p w:rsidR="005368C0" w:rsidRDefault="004C18AB">
            <w:pPr>
              <w:pStyle w:val="ConsPlusNormal"/>
              <w:jc w:val="center"/>
              <w:outlineLvl w:val="2"/>
            </w:pPr>
            <w:r w:rsidRPr="004C18AB">
              <w:fldChar w:fldCharType="begin"/>
            </w:r>
            <w:r w:rsidR="005368C0">
              <w:instrText xml:space="preserve"> HYPERLINK \l "P402" </w:instrText>
            </w:r>
            <w:r w:rsidRPr="004C18AB">
              <w:fldChar w:fldCharType="separate"/>
            </w:r>
            <w:r w:rsidR="005368C0">
              <w:rPr>
                <w:color w:val="0000FF"/>
              </w:rPr>
              <w:t>Подпрограмма</w:t>
            </w:r>
            <w:r w:rsidRPr="009E0629">
              <w:rPr>
                <w:color w:val="0000FF"/>
              </w:rPr>
              <w:fldChar w:fldCharType="end"/>
            </w:r>
            <w:r w:rsidR="005368C0">
              <w:t xml:space="preserve"> "Укрепление единства российской нации и этнокультурное развитие народов России на территории Ульяновской области" на 2015 - 2018 годы</w:t>
            </w:r>
          </w:p>
        </w:tc>
      </w:tr>
      <w:tr w:rsidR="005368C0">
        <w:tc>
          <w:tcPr>
            <w:tcW w:w="624" w:type="dxa"/>
          </w:tcPr>
          <w:p w:rsidR="005368C0" w:rsidRDefault="005368C0">
            <w:pPr>
              <w:pStyle w:val="ConsPlusNormal"/>
              <w:jc w:val="center"/>
            </w:pPr>
            <w:r>
              <w:t>8.</w:t>
            </w:r>
          </w:p>
        </w:tc>
        <w:tc>
          <w:tcPr>
            <w:tcW w:w="3005" w:type="dxa"/>
          </w:tcPr>
          <w:p w:rsidR="005368C0" w:rsidRDefault="005368C0">
            <w:pPr>
              <w:pStyle w:val="ConsPlusNormal"/>
              <w:jc w:val="both"/>
            </w:pPr>
            <w:r>
              <w:t>Доля граждан, положительно оценивающих состояние межнациональных отношений, в общем количестве граждан, проживающих в Ульяновской области (по результатам социологических исследований)</w:t>
            </w:r>
          </w:p>
        </w:tc>
        <w:tc>
          <w:tcPr>
            <w:tcW w:w="3118" w:type="dxa"/>
          </w:tcPr>
          <w:p w:rsidR="005368C0" w:rsidRDefault="005368C0">
            <w:pPr>
              <w:pStyle w:val="ConsPlusNormal"/>
              <w:jc w:val="both"/>
            </w:pPr>
            <w:r>
              <w:t>Процентное отношение доли граждан, положительно оценивающих состояние межнациональных отношений, к общему числу граждан, принявших участие в социологическом исследовании</w:t>
            </w:r>
          </w:p>
        </w:tc>
        <w:tc>
          <w:tcPr>
            <w:tcW w:w="2875" w:type="dxa"/>
          </w:tcPr>
          <w:p w:rsidR="005368C0" w:rsidRDefault="005368C0">
            <w:pPr>
              <w:pStyle w:val="ConsPlusNormal"/>
              <w:jc w:val="both"/>
            </w:pPr>
            <w:r>
              <w:t>Результаты социологического мониторинга ключевых показателей межнациональных и межконфессиональных отношений в Ульяновской области</w:t>
            </w:r>
          </w:p>
        </w:tc>
      </w:tr>
      <w:tr w:rsidR="005368C0">
        <w:tc>
          <w:tcPr>
            <w:tcW w:w="624" w:type="dxa"/>
          </w:tcPr>
          <w:p w:rsidR="005368C0" w:rsidRDefault="005368C0">
            <w:pPr>
              <w:pStyle w:val="ConsPlusNormal"/>
              <w:jc w:val="center"/>
            </w:pPr>
            <w:r>
              <w:lastRenderedPageBreak/>
              <w:t>9.</w:t>
            </w:r>
          </w:p>
        </w:tc>
        <w:tc>
          <w:tcPr>
            <w:tcW w:w="3005" w:type="dxa"/>
          </w:tcPr>
          <w:p w:rsidR="005368C0" w:rsidRDefault="005368C0">
            <w:pPr>
              <w:pStyle w:val="ConsPlusNormal"/>
              <w:jc w:val="both"/>
            </w:pPr>
            <w:r>
              <w:t>Уровень толерантного отношения жителей Ульяновской области к представителям другой национальности (по результатам социологических исследований)</w:t>
            </w:r>
          </w:p>
        </w:tc>
        <w:tc>
          <w:tcPr>
            <w:tcW w:w="3118" w:type="dxa"/>
          </w:tcPr>
          <w:p w:rsidR="005368C0" w:rsidRDefault="005368C0">
            <w:pPr>
              <w:pStyle w:val="ConsPlusNormal"/>
              <w:jc w:val="both"/>
            </w:pPr>
            <w:r>
              <w:t>Процентное отношение доли граждан, не испытывающих нетерпимость к представителям других национальностей, к общему числу граждан, принявших участие в социологическом исследовании</w:t>
            </w:r>
          </w:p>
        </w:tc>
        <w:tc>
          <w:tcPr>
            <w:tcW w:w="2875" w:type="dxa"/>
          </w:tcPr>
          <w:p w:rsidR="005368C0" w:rsidRDefault="005368C0">
            <w:pPr>
              <w:pStyle w:val="ConsPlusNormal"/>
              <w:jc w:val="both"/>
            </w:pPr>
            <w:r>
              <w:t>Результаты социологического мониторинга ключевых показателей межнациональных и межконфессиональных отношений в Ульяновской области</w:t>
            </w:r>
          </w:p>
        </w:tc>
      </w:tr>
      <w:tr w:rsidR="005368C0">
        <w:tc>
          <w:tcPr>
            <w:tcW w:w="624" w:type="dxa"/>
          </w:tcPr>
          <w:p w:rsidR="005368C0" w:rsidRDefault="005368C0">
            <w:pPr>
              <w:pStyle w:val="ConsPlusNormal"/>
              <w:jc w:val="center"/>
            </w:pPr>
            <w:r>
              <w:t>10.</w:t>
            </w:r>
          </w:p>
        </w:tc>
        <w:tc>
          <w:tcPr>
            <w:tcW w:w="3005" w:type="dxa"/>
          </w:tcPr>
          <w:p w:rsidR="005368C0" w:rsidRDefault="005368C0">
            <w:pPr>
              <w:pStyle w:val="ConsPlusNormal"/>
              <w:jc w:val="both"/>
            </w:pPr>
            <w:r>
              <w:t>Доля граждан, не сталкивавшихся со случаями ущемления своих прав из-за исповедования той или иной религии (по результатам социологических исследований)</w:t>
            </w:r>
          </w:p>
        </w:tc>
        <w:tc>
          <w:tcPr>
            <w:tcW w:w="3118" w:type="dxa"/>
          </w:tcPr>
          <w:p w:rsidR="005368C0" w:rsidRDefault="005368C0">
            <w:pPr>
              <w:pStyle w:val="ConsPlusNormal"/>
              <w:jc w:val="both"/>
            </w:pPr>
            <w:r>
              <w:t>Процентное отношение доли граждан, не сталкивавшихся со случаями ущемления своих прав из-за исповедования той или иной религии, к общему числу граждан, принявших участие в социологическом исследовании</w:t>
            </w:r>
          </w:p>
        </w:tc>
        <w:tc>
          <w:tcPr>
            <w:tcW w:w="2875" w:type="dxa"/>
          </w:tcPr>
          <w:p w:rsidR="005368C0" w:rsidRDefault="005368C0">
            <w:pPr>
              <w:pStyle w:val="ConsPlusNormal"/>
              <w:jc w:val="both"/>
            </w:pPr>
            <w:r>
              <w:t>Результаты социологического мониторинга ключевых показателей межнациональных и межконфессиональных отношений в Ульяновской области</w:t>
            </w:r>
          </w:p>
        </w:tc>
      </w:tr>
      <w:tr w:rsidR="005368C0">
        <w:tc>
          <w:tcPr>
            <w:tcW w:w="624" w:type="dxa"/>
          </w:tcPr>
          <w:p w:rsidR="005368C0" w:rsidRDefault="005368C0">
            <w:pPr>
              <w:pStyle w:val="ConsPlusNormal"/>
              <w:jc w:val="center"/>
            </w:pPr>
            <w:r>
              <w:t>11.</w:t>
            </w:r>
          </w:p>
        </w:tc>
        <w:tc>
          <w:tcPr>
            <w:tcW w:w="3005" w:type="dxa"/>
          </w:tcPr>
          <w:p w:rsidR="005368C0" w:rsidRDefault="005368C0">
            <w:pPr>
              <w:pStyle w:val="ConsPlusNormal"/>
              <w:jc w:val="both"/>
            </w:pPr>
            <w:r>
              <w:t>Количество СО НКО, получивших в рамках государственной программы субсидии в целях финансового обеспечения реализации проектов в сфере духовно-просветительской деятельности</w:t>
            </w:r>
          </w:p>
        </w:tc>
        <w:tc>
          <w:tcPr>
            <w:tcW w:w="3118" w:type="dxa"/>
          </w:tcPr>
          <w:p w:rsidR="005368C0" w:rsidRDefault="005368C0">
            <w:pPr>
              <w:pStyle w:val="ConsPlusNormal"/>
              <w:jc w:val="both"/>
            </w:pPr>
            <w:r>
              <w:t>Общее количество СО НКО, получивших в рамках государственной программы субсидии в целях финансового обеспечения реализации проектов в сфере духовно-просветительской деятельности</w:t>
            </w:r>
          </w:p>
        </w:tc>
        <w:tc>
          <w:tcPr>
            <w:tcW w:w="2875" w:type="dxa"/>
          </w:tcPr>
          <w:p w:rsidR="005368C0" w:rsidRDefault="005368C0">
            <w:pPr>
              <w:pStyle w:val="ConsPlusNormal"/>
              <w:jc w:val="both"/>
            </w:pPr>
            <w:r>
              <w:t>Сводная информация, полученная от Правительства Ульяновской области</w:t>
            </w:r>
          </w:p>
        </w:tc>
      </w:tr>
      <w:tr w:rsidR="005368C0">
        <w:tc>
          <w:tcPr>
            <w:tcW w:w="624" w:type="dxa"/>
          </w:tcPr>
          <w:p w:rsidR="005368C0" w:rsidRDefault="005368C0">
            <w:pPr>
              <w:pStyle w:val="ConsPlusNormal"/>
              <w:jc w:val="center"/>
            </w:pPr>
            <w:r>
              <w:t>12.</w:t>
            </w:r>
          </w:p>
        </w:tc>
        <w:tc>
          <w:tcPr>
            <w:tcW w:w="3005" w:type="dxa"/>
          </w:tcPr>
          <w:p w:rsidR="005368C0" w:rsidRDefault="005368C0">
            <w:pPr>
              <w:pStyle w:val="ConsPlusNormal"/>
              <w:jc w:val="both"/>
            </w:pPr>
            <w:r>
              <w:t xml:space="preserve">Численность участников мероприятий, проведенных при участии исполнительных органов государственной власти Ульяновской области, направленных на этнокультурное развитие </w:t>
            </w:r>
            <w:r>
              <w:lastRenderedPageBreak/>
              <w:t>народов России и поддержку языкового многообразия</w:t>
            </w:r>
          </w:p>
        </w:tc>
        <w:tc>
          <w:tcPr>
            <w:tcW w:w="3118" w:type="dxa"/>
          </w:tcPr>
          <w:p w:rsidR="005368C0" w:rsidRDefault="005368C0">
            <w:pPr>
              <w:pStyle w:val="ConsPlusNormal"/>
              <w:jc w:val="both"/>
            </w:pPr>
            <w:r>
              <w:lastRenderedPageBreak/>
              <w:t xml:space="preserve">Суммарное количество участников мероприятий, проведенных при участии исполнительных органов государственной власти Ульяновской области, направленных на </w:t>
            </w:r>
            <w:r>
              <w:lastRenderedPageBreak/>
              <w:t>этнокультурное развитие народов России и поддержку языкового многообразия</w:t>
            </w:r>
          </w:p>
        </w:tc>
        <w:tc>
          <w:tcPr>
            <w:tcW w:w="2875" w:type="dxa"/>
          </w:tcPr>
          <w:p w:rsidR="005368C0" w:rsidRDefault="005368C0">
            <w:pPr>
              <w:pStyle w:val="ConsPlusNormal"/>
              <w:jc w:val="both"/>
            </w:pPr>
            <w:r>
              <w:lastRenderedPageBreak/>
              <w:t>Сводная информация, полученная от исполнительных органов государственной власти Ульяновской области</w:t>
            </w:r>
          </w:p>
        </w:tc>
      </w:tr>
      <w:tr w:rsidR="005368C0">
        <w:tc>
          <w:tcPr>
            <w:tcW w:w="624" w:type="dxa"/>
          </w:tcPr>
          <w:p w:rsidR="005368C0" w:rsidRDefault="005368C0">
            <w:pPr>
              <w:pStyle w:val="ConsPlusNormal"/>
              <w:jc w:val="center"/>
            </w:pPr>
            <w:r>
              <w:lastRenderedPageBreak/>
              <w:t>13.</w:t>
            </w:r>
          </w:p>
        </w:tc>
        <w:tc>
          <w:tcPr>
            <w:tcW w:w="3005" w:type="dxa"/>
          </w:tcPr>
          <w:p w:rsidR="005368C0" w:rsidRDefault="005368C0">
            <w:pPr>
              <w:pStyle w:val="ConsPlusNormal"/>
              <w:jc w:val="both"/>
            </w:pPr>
            <w:r>
              <w:t>Повышение информированности жителей Ульяновской области о целях и задачах реализации государственной национальной политики</w:t>
            </w:r>
          </w:p>
        </w:tc>
        <w:tc>
          <w:tcPr>
            <w:tcW w:w="3118" w:type="dxa"/>
          </w:tcPr>
          <w:p w:rsidR="005368C0" w:rsidRDefault="005368C0">
            <w:pPr>
              <w:pStyle w:val="ConsPlusNormal"/>
              <w:jc w:val="both"/>
            </w:pPr>
            <w:r>
              <w:t xml:space="preserve">Суммарное количество информационных материалов, опубликованных в периодических печатных средствах массовой информации, а также радио-, теле- и иных программ, вышедших в свет (в эфир), о событиях, памятных датах, мероприятиях </w:t>
            </w:r>
            <w:proofErr w:type="spellStart"/>
            <w:r>
              <w:t>этноконфессиональной</w:t>
            </w:r>
            <w:proofErr w:type="spellEnd"/>
            <w:r>
              <w:t xml:space="preserve"> направленности</w:t>
            </w:r>
          </w:p>
        </w:tc>
        <w:tc>
          <w:tcPr>
            <w:tcW w:w="2875" w:type="dxa"/>
          </w:tcPr>
          <w:p w:rsidR="005368C0" w:rsidRDefault="005368C0">
            <w:pPr>
              <w:pStyle w:val="ConsPlusNormal"/>
              <w:jc w:val="both"/>
            </w:pPr>
            <w:r>
              <w:t>Сводная информация, полученная от исполнительных органов государственной власти Ульяновской области</w:t>
            </w:r>
          </w:p>
        </w:tc>
      </w:tr>
      <w:tr w:rsidR="005368C0">
        <w:tc>
          <w:tcPr>
            <w:tcW w:w="624" w:type="dxa"/>
          </w:tcPr>
          <w:p w:rsidR="005368C0" w:rsidRDefault="005368C0">
            <w:pPr>
              <w:pStyle w:val="ConsPlusNormal"/>
              <w:jc w:val="center"/>
            </w:pPr>
            <w:r>
              <w:t>14.</w:t>
            </w:r>
          </w:p>
        </w:tc>
        <w:tc>
          <w:tcPr>
            <w:tcW w:w="3005" w:type="dxa"/>
          </w:tcPr>
          <w:p w:rsidR="005368C0" w:rsidRDefault="005368C0">
            <w:pPr>
              <w:pStyle w:val="ConsPlusNormal"/>
              <w:jc w:val="both"/>
            </w:pPr>
            <w:r>
              <w:t>Увеличение количества организаций, получивших в рамках государственной программы государственную финансовую поддержку</w:t>
            </w:r>
          </w:p>
        </w:tc>
        <w:tc>
          <w:tcPr>
            <w:tcW w:w="3118" w:type="dxa"/>
          </w:tcPr>
          <w:p w:rsidR="005368C0" w:rsidRDefault="005368C0">
            <w:pPr>
              <w:pStyle w:val="ConsPlusNormal"/>
              <w:jc w:val="both"/>
            </w:pPr>
            <w:r>
              <w:t>Общее количество организаций, получивших в рамках государственной программы государственную финансовую поддержку</w:t>
            </w:r>
          </w:p>
        </w:tc>
        <w:tc>
          <w:tcPr>
            <w:tcW w:w="2875" w:type="dxa"/>
          </w:tcPr>
          <w:p w:rsidR="005368C0" w:rsidRDefault="005368C0">
            <w:pPr>
              <w:pStyle w:val="ConsPlusNormal"/>
              <w:jc w:val="both"/>
            </w:pPr>
            <w:r>
              <w:t>Информация, полученная от исполнительных органов государственной власти Ульяновской области</w:t>
            </w:r>
          </w:p>
        </w:tc>
      </w:tr>
      <w:tr w:rsidR="005368C0">
        <w:tc>
          <w:tcPr>
            <w:tcW w:w="624" w:type="dxa"/>
          </w:tcPr>
          <w:p w:rsidR="005368C0" w:rsidRDefault="005368C0">
            <w:pPr>
              <w:pStyle w:val="ConsPlusNormal"/>
              <w:jc w:val="center"/>
            </w:pPr>
            <w:r>
              <w:t>15.</w:t>
            </w:r>
          </w:p>
        </w:tc>
        <w:tc>
          <w:tcPr>
            <w:tcW w:w="3005" w:type="dxa"/>
          </w:tcPr>
          <w:p w:rsidR="005368C0" w:rsidRDefault="005368C0">
            <w:pPr>
              <w:pStyle w:val="ConsPlusNormal"/>
              <w:jc w:val="both"/>
            </w:pPr>
            <w:r>
              <w:t>Увеличение доли граждан, оценивающих характер межнациональных отношений в Ульяновской области как стабильные, добрососедские</w:t>
            </w:r>
          </w:p>
        </w:tc>
        <w:tc>
          <w:tcPr>
            <w:tcW w:w="3118" w:type="dxa"/>
          </w:tcPr>
          <w:p w:rsidR="005368C0" w:rsidRDefault="005368C0">
            <w:pPr>
              <w:pStyle w:val="ConsPlusNormal"/>
              <w:jc w:val="both"/>
            </w:pPr>
            <w:r>
              <w:t>Процентное соотношение доли граждан, оценивающих характер межнациональных отношений в Ульяновской области как стабильные, добрососедские</w:t>
            </w:r>
          </w:p>
        </w:tc>
        <w:tc>
          <w:tcPr>
            <w:tcW w:w="2875" w:type="dxa"/>
          </w:tcPr>
          <w:p w:rsidR="005368C0" w:rsidRDefault="005368C0">
            <w:pPr>
              <w:pStyle w:val="ConsPlusNormal"/>
              <w:jc w:val="both"/>
            </w:pPr>
            <w:r>
              <w:t>Результаты социологического мониторинга ключевых показателей межнациональных и межконфессиональных отношений в Ульяновской области</w:t>
            </w:r>
          </w:p>
        </w:tc>
      </w:tr>
      <w:bookmarkStart w:id="13" w:name="P957"/>
      <w:bookmarkEnd w:id="13"/>
      <w:tr w:rsidR="005368C0">
        <w:tc>
          <w:tcPr>
            <w:tcW w:w="9622" w:type="dxa"/>
            <w:gridSpan w:val="4"/>
          </w:tcPr>
          <w:p w:rsidR="005368C0" w:rsidRDefault="004C18AB">
            <w:pPr>
              <w:pStyle w:val="ConsPlusNormal"/>
              <w:jc w:val="center"/>
              <w:outlineLvl w:val="2"/>
            </w:pPr>
            <w:r w:rsidRPr="004C18AB">
              <w:fldChar w:fldCharType="begin"/>
            </w:r>
            <w:r w:rsidR="005368C0">
              <w:instrText xml:space="preserve"> HYPERLINK \l "P579" </w:instrText>
            </w:r>
            <w:r w:rsidRPr="004C18AB">
              <w:fldChar w:fldCharType="separate"/>
            </w:r>
            <w:r w:rsidR="005368C0">
              <w:rPr>
                <w:color w:val="0000FF"/>
              </w:rPr>
              <w:t>Подпрограмма</w:t>
            </w:r>
            <w:r w:rsidRPr="009E0629">
              <w:rPr>
                <w:color w:val="0000FF"/>
              </w:rPr>
              <w:fldChar w:fldCharType="end"/>
            </w:r>
            <w:r w:rsidR="005368C0">
              <w:t xml:space="preserve"> "Развитие информационного пространства на территории Ульяновской области" на 2015 - 2018 годы</w:t>
            </w:r>
          </w:p>
        </w:tc>
      </w:tr>
      <w:tr w:rsidR="005368C0">
        <w:tc>
          <w:tcPr>
            <w:tcW w:w="624" w:type="dxa"/>
          </w:tcPr>
          <w:p w:rsidR="005368C0" w:rsidRDefault="005368C0">
            <w:pPr>
              <w:pStyle w:val="ConsPlusNormal"/>
              <w:jc w:val="center"/>
            </w:pPr>
            <w:r>
              <w:lastRenderedPageBreak/>
              <w:t>16.</w:t>
            </w:r>
          </w:p>
        </w:tc>
        <w:tc>
          <w:tcPr>
            <w:tcW w:w="3005" w:type="dxa"/>
          </w:tcPr>
          <w:p w:rsidR="005368C0" w:rsidRDefault="005368C0">
            <w:pPr>
              <w:pStyle w:val="ConsPlusNormal"/>
              <w:jc w:val="both"/>
            </w:pPr>
            <w:r>
              <w:t>Количество часов телепрограмм и радиопрограмм, выпускаемых юридическими лицами, осуществляющими производство и распространение средств массовой информации, учредителями которых является Правительство Ульяновской области</w:t>
            </w:r>
          </w:p>
        </w:tc>
        <w:tc>
          <w:tcPr>
            <w:tcW w:w="3118" w:type="dxa"/>
          </w:tcPr>
          <w:p w:rsidR="005368C0" w:rsidRDefault="005368C0">
            <w:pPr>
              <w:pStyle w:val="ConsPlusNormal"/>
              <w:jc w:val="both"/>
            </w:pPr>
            <w:r>
              <w:t>Суммарное количество часов вещания телеканалов и радиостанций, учредителем которых является Правительство Ульяновской области</w:t>
            </w:r>
          </w:p>
        </w:tc>
        <w:tc>
          <w:tcPr>
            <w:tcW w:w="2875" w:type="dxa"/>
          </w:tcPr>
          <w:p w:rsidR="005368C0" w:rsidRDefault="005368C0">
            <w:pPr>
              <w:pStyle w:val="ConsPlusNormal"/>
              <w:jc w:val="both"/>
            </w:pPr>
            <w:r>
              <w:t>Данные телеканалов и радиостанций, учредителем которых является Правительство Ульяновской области</w:t>
            </w:r>
          </w:p>
        </w:tc>
      </w:tr>
      <w:tr w:rsidR="005368C0">
        <w:tc>
          <w:tcPr>
            <w:tcW w:w="624" w:type="dxa"/>
          </w:tcPr>
          <w:p w:rsidR="005368C0" w:rsidRDefault="005368C0">
            <w:pPr>
              <w:pStyle w:val="ConsPlusNormal"/>
              <w:jc w:val="center"/>
            </w:pPr>
            <w:r>
              <w:t>17.</w:t>
            </w:r>
          </w:p>
        </w:tc>
        <w:tc>
          <w:tcPr>
            <w:tcW w:w="3005" w:type="dxa"/>
          </w:tcPr>
          <w:p w:rsidR="005368C0" w:rsidRDefault="005368C0">
            <w:pPr>
              <w:pStyle w:val="ConsPlusNormal"/>
              <w:jc w:val="both"/>
            </w:pPr>
            <w:r>
              <w:t>Количество вышедших в свет (в эфир) выпусков информационных и общественно-просветительских теле- и радиопрограмм</w:t>
            </w:r>
          </w:p>
        </w:tc>
        <w:tc>
          <w:tcPr>
            <w:tcW w:w="3118" w:type="dxa"/>
          </w:tcPr>
          <w:p w:rsidR="005368C0" w:rsidRDefault="005368C0">
            <w:pPr>
              <w:pStyle w:val="ConsPlusNormal"/>
              <w:jc w:val="both"/>
            </w:pPr>
            <w:r>
              <w:t xml:space="preserve">Количество единиц вышедших в свет (в эфир) выпусков информационных и общественно-просветительских </w:t>
            </w:r>
            <w:proofErr w:type="gramStart"/>
            <w:r>
              <w:t>теле</w:t>
            </w:r>
            <w:proofErr w:type="gramEnd"/>
            <w:r>
              <w:t>- и радиопрограмм</w:t>
            </w:r>
          </w:p>
        </w:tc>
        <w:tc>
          <w:tcPr>
            <w:tcW w:w="2875" w:type="dxa"/>
          </w:tcPr>
          <w:p w:rsidR="005368C0" w:rsidRDefault="005368C0">
            <w:pPr>
              <w:pStyle w:val="ConsPlusNormal"/>
              <w:jc w:val="both"/>
            </w:pPr>
            <w:r>
              <w:t>Данные телеканалов и радиостанций, выпускающих информационные и общественно-политические передачи в рамках государственного заказа или по договору с Правительством Ульяновской области</w:t>
            </w:r>
          </w:p>
        </w:tc>
      </w:tr>
      <w:tr w:rsidR="005368C0">
        <w:tblPrEx>
          <w:tblBorders>
            <w:insideH w:val="nil"/>
          </w:tblBorders>
        </w:tblPrEx>
        <w:tc>
          <w:tcPr>
            <w:tcW w:w="624" w:type="dxa"/>
            <w:tcBorders>
              <w:bottom w:val="nil"/>
            </w:tcBorders>
          </w:tcPr>
          <w:p w:rsidR="005368C0" w:rsidRDefault="005368C0">
            <w:pPr>
              <w:pStyle w:val="ConsPlusNormal"/>
              <w:jc w:val="center"/>
            </w:pPr>
            <w:r>
              <w:t>18.</w:t>
            </w:r>
          </w:p>
        </w:tc>
        <w:tc>
          <w:tcPr>
            <w:tcW w:w="3005" w:type="dxa"/>
            <w:tcBorders>
              <w:bottom w:val="nil"/>
            </w:tcBorders>
          </w:tcPr>
          <w:p w:rsidR="005368C0" w:rsidRDefault="005368C0">
            <w:pPr>
              <w:pStyle w:val="ConsPlusNormal"/>
            </w:pPr>
            <w:r>
              <w:t>Доступность информации, опубликованной в периодических печатных изданиях</w:t>
            </w:r>
          </w:p>
        </w:tc>
        <w:tc>
          <w:tcPr>
            <w:tcW w:w="3118" w:type="dxa"/>
            <w:tcBorders>
              <w:bottom w:val="nil"/>
            </w:tcBorders>
          </w:tcPr>
          <w:p w:rsidR="005368C0" w:rsidRDefault="005368C0">
            <w:pPr>
              <w:pStyle w:val="ConsPlusNormal"/>
              <w:jc w:val="both"/>
            </w:pPr>
            <w:r>
              <w:t>Совокупный тираж периодических печатных изданий, учредителем (соучредителем) которых является Ульяновская область в лице Правительства Ульяновской области / тыс. человек населения Ульяновской области х 100</w:t>
            </w:r>
          </w:p>
        </w:tc>
        <w:tc>
          <w:tcPr>
            <w:tcW w:w="2875" w:type="dxa"/>
            <w:tcBorders>
              <w:bottom w:val="nil"/>
            </w:tcBorders>
          </w:tcPr>
          <w:p w:rsidR="005368C0" w:rsidRDefault="005368C0">
            <w:pPr>
              <w:pStyle w:val="ConsPlusNormal"/>
              <w:jc w:val="both"/>
            </w:pPr>
            <w:r>
              <w:t xml:space="preserve">Статистические данные о численности населения, предоставляемые территориальными органами государственной статистики по Ульяновской области; сведения о тиражах, предоставляемые редакциями периодических печатных изданий, учредителем (соучредителем) которых </w:t>
            </w:r>
            <w:r>
              <w:lastRenderedPageBreak/>
              <w:t>является Ульяновская область в лице Правительства Ульяновской области</w:t>
            </w:r>
          </w:p>
        </w:tc>
      </w:tr>
      <w:tr w:rsidR="005368C0">
        <w:tblPrEx>
          <w:tblBorders>
            <w:insideH w:val="nil"/>
          </w:tblBorders>
        </w:tblPrEx>
        <w:tc>
          <w:tcPr>
            <w:tcW w:w="9622" w:type="dxa"/>
            <w:gridSpan w:val="4"/>
            <w:tcBorders>
              <w:top w:val="nil"/>
            </w:tcBorders>
          </w:tcPr>
          <w:p w:rsidR="005368C0" w:rsidRDefault="005368C0">
            <w:pPr>
              <w:pStyle w:val="ConsPlusNormal"/>
              <w:jc w:val="both"/>
            </w:pPr>
            <w:r>
              <w:lastRenderedPageBreak/>
              <w:t xml:space="preserve">(в ред. </w:t>
            </w:r>
            <w:hyperlink r:id="rId62" w:history="1">
              <w:r>
                <w:rPr>
                  <w:color w:val="0000FF"/>
                </w:rPr>
                <w:t>постановления</w:t>
              </w:r>
            </w:hyperlink>
            <w:r>
              <w:t xml:space="preserve"> Правительства Ульяновской области от 19.02.2015 N 3/50-П)</w:t>
            </w:r>
          </w:p>
        </w:tc>
      </w:tr>
      <w:tr w:rsidR="005368C0">
        <w:tblPrEx>
          <w:tblBorders>
            <w:insideH w:val="nil"/>
          </w:tblBorders>
        </w:tblPrEx>
        <w:tc>
          <w:tcPr>
            <w:tcW w:w="624" w:type="dxa"/>
            <w:tcBorders>
              <w:bottom w:val="nil"/>
            </w:tcBorders>
          </w:tcPr>
          <w:p w:rsidR="005368C0" w:rsidRDefault="005368C0">
            <w:pPr>
              <w:pStyle w:val="ConsPlusNormal"/>
              <w:jc w:val="center"/>
            </w:pPr>
            <w:r>
              <w:t>19.</w:t>
            </w:r>
          </w:p>
        </w:tc>
        <w:tc>
          <w:tcPr>
            <w:tcW w:w="3005" w:type="dxa"/>
            <w:tcBorders>
              <w:bottom w:val="nil"/>
            </w:tcBorders>
          </w:tcPr>
          <w:p w:rsidR="005368C0" w:rsidRDefault="005368C0">
            <w:pPr>
              <w:pStyle w:val="ConsPlusNormal"/>
              <w:jc w:val="both"/>
            </w:pPr>
            <w:r>
              <w:t>Количество мероприятий, проведенных в сфере информационной политики</w:t>
            </w:r>
          </w:p>
        </w:tc>
        <w:tc>
          <w:tcPr>
            <w:tcW w:w="3118" w:type="dxa"/>
            <w:tcBorders>
              <w:bottom w:val="nil"/>
            </w:tcBorders>
          </w:tcPr>
          <w:p w:rsidR="005368C0" w:rsidRDefault="005368C0">
            <w:pPr>
              <w:pStyle w:val="ConsPlusNormal"/>
              <w:jc w:val="both"/>
            </w:pPr>
            <w:r>
              <w:t>Подсчет количества проведенных мероприятий</w:t>
            </w:r>
          </w:p>
        </w:tc>
        <w:tc>
          <w:tcPr>
            <w:tcW w:w="2875" w:type="dxa"/>
            <w:tcBorders>
              <w:bottom w:val="nil"/>
            </w:tcBorders>
          </w:tcPr>
          <w:p w:rsidR="005368C0" w:rsidRDefault="005368C0">
            <w:pPr>
              <w:pStyle w:val="ConsPlusNormal"/>
              <w:jc w:val="both"/>
            </w:pPr>
            <w:r>
              <w:t>Данные управления информационной политики администрации Губернатора Ульяновской области и редакций средств массовой информации, учредителем (соучредителем) которых является Правительство Ульяновской области</w:t>
            </w:r>
          </w:p>
        </w:tc>
      </w:tr>
      <w:tr w:rsidR="005368C0">
        <w:tblPrEx>
          <w:tblBorders>
            <w:insideH w:val="nil"/>
          </w:tblBorders>
        </w:tblPrEx>
        <w:tc>
          <w:tcPr>
            <w:tcW w:w="9622" w:type="dxa"/>
            <w:gridSpan w:val="4"/>
            <w:tcBorders>
              <w:top w:val="nil"/>
            </w:tcBorders>
          </w:tcPr>
          <w:p w:rsidR="005368C0" w:rsidRDefault="005368C0">
            <w:pPr>
              <w:pStyle w:val="ConsPlusNormal"/>
              <w:jc w:val="both"/>
            </w:pPr>
            <w:r>
              <w:t xml:space="preserve">(в ред. </w:t>
            </w:r>
            <w:hyperlink r:id="rId63" w:history="1">
              <w:r>
                <w:rPr>
                  <w:color w:val="0000FF"/>
                </w:rPr>
                <w:t>постановления</w:t>
              </w:r>
            </w:hyperlink>
            <w:r>
              <w:t xml:space="preserve"> Правительства Ульяновской области от 19.02.2015 N 3/50-П)</w:t>
            </w:r>
          </w:p>
        </w:tc>
      </w:tr>
      <w:tr w:rsidR="005368C0">
        <w:tblPrEx>
          <w:tblBorders>
            <w:insideH w:val="nil"/>
          </w:tblBorders>
        </w:tblPrEx>
        <w:tc>
          <w:tcPr>
            <w:tcW w:w="624" w:type="dxa"/>
            <w:tcBorders>
              <w:bottom w:val="nil"/>
            </w:tcBorders>
          </w:tcPr>
          <w:p w:rsidR="005368C0" w:rsidRDefault="005368C0">
            <w:pPr>
              <w:pStyle w:val="ConsPlusNormal"/>
              <w:jc w:val="center"/>
            </w:pPr>
            <w:r>
              <w:t>20.</w:t>
            </w:r>
          </w:p>
        </w:tc>
        <w:tc>
          <w:tcPr>
            <w:tcW w:w="3005" w:type="dxa"/>
            <w:tcBorders>
              <w:bottom w:val="nil"/>
            </w:tcBorders>
          </w:tcPr>
          <w:p w:rsidR="005368C0" w:rsidRDefault="005368C0">
            <w:pPr>
              <w:pStyle w:val="ConsPlusNormal"/>
              <w:jc w:val="both"/>
            </w:pPr>
            <w:r>
              <w:t>Количество грантов в форме субсидий, предоставленных юридическим лицам, осуществляющим производство и выпуск теле-, радиопрограмм и сетевых изданий, в целях финансового обеспечения затрат, связанных с освещением социально значимых событий общественной, экономической и культурной жизни в Ульяновской области</w:t>
            </w:r>
          </w:p>
        </w:tc>
        <w:tc>
          <w:tcPr>
            <w:tcW w:w="3118" w:type="dxa"/>
            <w:tcBorders>
              <w:bottom w:val="nil"/>
            </w:tcBorders>
          </w:tcPr>
          <w:p w:rsidR="005368C0" w:rsidRDefault="005368C0">
            <w:pPr>
              <w:pStyle w:val="ConsPlusNormal"/>
              <w:jc w:val="both"/>
            </w:pPr>
            <w:r>
              <w:t>Подсчет количества предоставленных грантов в форме субсидий</w:t>
            </w:r>
          </w:p>
        </w:tc>
        <w:tc>
          <w:tcPr>
            <w:tcW w:w="2875" w:type="dxa"/>
            <w:tcBorders>
              <w:bottom w:val="nil"/>
            </w:tcBorders>
          </w:tcPr>
          <w:p w:rsidR="005368C0" w:rsidRDefault="005368C0">
            <w:pPr>
              <w:pStyle w:val="ConsPlusNormal"/>
              <w:jc w:val="both"/>
            </w:pPr>
            <w:r>
              <w:t>Данные комиссии по проведению конкурсного отбора юридических лиц, осуществляющих производство и выпуск теле-, радиопрограмм, сетевых изданий, а также периодических печатных изданий, для предоставления им из областного бюджета Ульяновской области грантов в форме субсидий</w:t>
            </w:r>
          </w:p>
        </w:tc>
      </w:tr>
      <w:tr w:rsidR="005368C0">
        <w:tblPrEx>
          <w:tblBorders>
            <w:insideH w:val="nil"/>
          </w:tblBorders>
        </w:tblPrEx>
        <w:tc>
          <w:tcPr>
            <w:tcW w:w="9622" w:type="dxa"/>
            <w:gridSpan w:val="4"/>
            <w:tcBorders>
              <w:top w:val="nil"/>
            </w:tcBorders>
          </w:tcPr>
          <w:p w:rsidR="005368C0" w:rsidRDefault="005368C0">
            <w:pPr>
              <w:pStyle w:val="ConsPlusNormal"/>
              <w:jc w:val="both"/>
            </w:pPr>
            <w:r>
              <w:t xml:space="preserve">(в ред. </w:t>
            </w:r>
            <w:hyperlink r:id="rId64" w:history="1">
              <w:r>
                <w:rPr>
                  <w:color w:val="0000FF"/>
                </w:rPr>
                <w:t>постановления</w:t>
              </w:r>
            </w:hyperlink>
            <w:r>
              <w:t xml:space="preserve"> Правительства Ульяновской области от 19.02.2015 N 3/50-П)</w:t>
            </w:r>
          </w:p>
        </w:tc>
      </w:tr>
    </w:tbl>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right"/>
        <w:outlineLvl w:val="1"/>
      </w:pPr>
      <w:r>
        <w:t>Приложение N 3</w:t>
      </w:r>
    </w:p>
    <w:p w:rsidR="005368C0" w:rsidRDefault="005368C0">
      <w:pPr>
        <w:pStyle w:val="ConsPlusNormal"/>
        <w:jc w:val="right"/>
      </w:pPr>
      <w:r>
        <w:t>к государственной программе</w:t>
      </w:r>
    </w:p>
    <w:p w:rsidR="005368C0" w:rsidRDefault="005368C0">
      <w:pPr>
        <w:pStyle w:val="ConsPlusNormal"/>
        <w:jc w:val="both"/>
      </w:pPr>
    </w:p>
    <w:p w:rsidR="005368C0" w:rsidRDefault="005368C0">
      <w:pPr>
        <w:pStyle w:val="ConsPlusTitle"/>
        <w:jc w:val="center"/>
      </w:pPr>
      <w:bookmarkStart w:id="14" w:name="P989"/>
      <w:bookmarkEnd w:id="14"/>
      <w:r>
        <w:t>СИСТЕМА МЕРОПРИЯТИЙ</w:t>
      </w:r>
    </w:p>
    <w:p w:rsidR="005368C0" w:rsidRDefault="005368C0">
      <w:pPr>
        <w:pStyle w:val="ConsPlusTitle"/>
        <w:jc w:val="center"/>
      </w:pPr>
      <w:r>
        <w:t>ГОСУДАРСТВЕННОЙ ПРОГРАММЫ УЛЬЯНОВСКОЙ ОБЛАСТИ</w:t>
      </w:r>
    </w:p>
    <w:p w:rsidR="005368C0" w:rsidRDefault="005368C0">
      <w:pPr>
        <w:pStyle w:val="ConsPlusTitle"/>
        <w:jc w:val="center"/>
      </w:pPr>
      <w:r>
        <w:t>"ГРАЖДАНСКОЕ ОБЩЕСТВО И ГОСУДАРСТВЕННАЯ НАЦИОНАЛЬНАЯ</w:t>
      </w:r>
    </w:p>
    <w:p w:rsidR="005368C0" w:rsidRDefault="005368C0">
      <w:pPr>
        <w:pStyle w:val="ConsPlusTitle"/>
        <w:jc w:val="center"/>
      </w:pPr>
      <w:r>
        <w:t>ПОЛИТИКА В УЛЬЯНОВСКОЙ ОБЛАСТИ" НА 2014 - 2018 ГОДЫ</w:t>
      </w:r>
    </w:p>
    <w:p w:rsidR="005368C0" w:rsidRDefault="005368C0">
      <w:pPr>
        <w:pStyle w:val="ConsPlusNormal"/>
        <w:jc w:val="center"/>
      </w:pPr>
      <w:r>
        <w:t>Список изменяющих документов</w:t>
      </w:r>
    </w:p>
    <w:p w:rsidR="005368C0" w:rsidRDefault="005368C0">
      <w:pPr>
        <w:pStyle w:val="ConsPlusNormal"/>
        <w:jc w:val="center"/>
      </w:pPr>
      <w:r>
        <w:t>(в ред. постановлений Правительства Ульяновской области</w:t>
      </w:r>
    </w:p>
    <w:p w:rsidR="005368C0" w:rsidRDefault="005368C0">
      <w:pPr>
        <w:pStyle w:val="ConsPlusNormal"/>
        <w:jc w:val="center"/>
      </w:pPr>
      <w:r>
        <w:t xml:space="preserve">от 07.12.2015 </w:t>
      </w:r>
      <w:hyperlink r:id="rId65" w:history="1">
        <w:r>
          <w:rPr>
            <w:color w:val="0000FF"/>
          </w:rPr>
          <w:t>N 25/632-П</w:t>
        </w:r>
      </w:hyperlink>
      <w:r>
        <w:t xml:space="preserve">, от 04.04.2016 </w:t>
      </w:r>
      <w:hyperlink r:id="rId66" w:history="1">
        <w:r>
          <w:rPr>
            <w:color w:val="0000FF"/>
          </w:rPr>
          <w:t>N 7/137-П</w:t>
        </w:r>
      </w:hyperlink>
      <w:r>
        <w:t>,</w:t>
      </w:r>
    </w:p>
    <w:p w:rsidR="005368C0" w:rsidRDefault="005368C0">
      <w:pPr>
        <w:pStyle w:val="ConsPlusNormal"/>
        <w:jc w:val="center"/>
      </w:pPr>
      <w:r>
        <w:t xml:space="preserve">от 04.05.2016 </w:t>
      </w:r>
      <w:hyperlink r:id="rId67" w:history="1">
        <w:r>
          <w:rPr>
            <w:color w:val="0000FF"/>
          </w:rPr>
          <w:t>N 11/194-П</w:t>
        </w:r>
      </w:hyperlink>
      <w:r>
        <w:t xml:space="preserve">, от 20.06.2016 </w:t>
      </w:r>
      <w:hyperlink r:id="rId68" w:history="1">
        <w:r>
          <w:rPr>
            <w:color w:val="0000FF"/>
          </w:rPr>
          <w:t>N 14/286-П</w:t>
        </w:r>
      </w:hyperlink>
      <w:r>
        <w:t>,</w:t>
      </w:r>
    </w:p>
    <w:p w:rsidR="005368C0" w:rsidRDefault="005368C0">
      <w:pPr>
        <w:pStyle w:val="ConsPlusNormal"/>
        <w:jc w:val="center"/>
      </w:pPr>
      <w:r>
        <w:t xml:space="preserve">от 29.08.2016 </w:t>
      </w:r>
      <w:hyperlink r:id="rId69" w:history="1">
        <w:r>
          <w:rPr>
            <w:color w:val="0000FF"/>
          </w:rPr>
          <w:t>N 19/402-П</w:t>
        </w:r>
      </w:hyperlink>
      <w:r>
        <w:t>)</w:t>
      </w:r>
    </w:p>
    <w:p w:rsidR="005368C0" w:rsidRDefault="005368C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9"/>
        <w:gridCol w:w="1984"/>
        <w:gridCol w:w="1440"/>
        <w:gridCol w:w="1644"/>
        <w:gridCol w:w="1871"/>
        <w:gridCol w:w="1020"/>
        <w:gridCol w:w="1620"/>
        <w:gridCol w:w="1361"/>
        <w:gridCol w:w="1200"/>
        <w:gridCol w:w="1200"/>
      </w:tblGrid>
      <w:tr w:rsidR="005368C0">
        <w:tc>
          <w:tcPr>
            <w:tcW w:w="609" w:type="dxa"/>
            <w:vMerge w:val="restart"/>
          </w:tcPr>
          <w:p w:rsidR="005368C0" w:rsidRDefault="005368C0">
            <w:pPr>
              <w:pStyle w:val="ConsPlusNormal"/>
              <w:jc w:val="center"/>
            </w:pPr>
            <w:r>
              <w:t>N п/п</w:t>
            </w:r>
          </w:p>
        </w:tc>
        <w:tc>
          <w:tcPr>
            <w:tcW w:w="1984" w:type="dxa"/>
            <w:vMerge w:val="restart"/>
          </w:tcPr>
          <w:p w:rsidR="005368C0" w:rsidRDefault="005368C0">
            <w:pPr>
              <w:pStyle w:val="ConsPlusNormal"/>
              <w:jc w:val="center"/>
            </w:pPr>
            <w:r>
              <w:t>Наименование основного мероприятия (мероприятия)</w:t>
            </w:r>
          </w:p>
        </w:tc>
        <w:tc>
          <w:tcPr>
            <w:tcW w:w="1440" w:type="dxa"/>
            <w:vMerge w:val="restart"/>
          </w:tcPr>
          <w:p w:rsidR="005368C0" w:rsidRDefault="005368C0">
            <w:pPr>
              <w:pStyle w:val="ConsPlusNormal"/>
              <w:jc w:val="center"/>
            </w:pPr>
            <w:r>
              <w:t xml:space="preserve">Ответственные исполнители мероприятий </w:t>
            </w:r>
            <w:hyperlink w:anchor="P1760" w:history="1">
              <w:r>
                <w:rPr>
                  <w:color w:val="0000FF"/>
                </w:rPr>
                <w:t>&lt;*&gt;</w:t>
              </w:r>
            </w:hyperlink>
          </w:p>
        </w:tc>
        <w:tc>
          <w:tcPr>
            <w:tcW w:w="1644" w:type="dxa"/>
            <w:vMerge w:val="restart"/>
          </w:tcPr>
          <w:p w:rsidR="005368C0" w:rsidRDefault="005368C0">
            <w:pPr>
              <w:pStyle w:val="ConsPlusNormal"/>
              <w:jc w:val="center"/>
            </w:pPr>
            <w:r>
              <w:t>Источник финансового обеспечения</w:t>
            </w:r>
          </w:p>
        </w:tc>
        <w:tc>
          <w:tcPr>
            <w:tcW w:w="8272" w:type="dxa"/>
            <w:gridSpan w:val="6"/>
          </w:tcPr>
          <w:p w:rsidR="005368C0" w:rsidRDefault="005368C0">
            <w:pPr>
              <w:pStyle w:val="ConsPlusNormal"/>
              <w:jc w:val="center"/>
            </w:pPr>
            <w:r>
              <w:t>Финансовое обеспечение реализации мероприятий по годам, тыс. руб.</w:t>
            </w:r>
          </w:p>
        </w:tc>
      </w:tr>
      <w:tr w:rsidR="005368C0">
        <w:tc>
          <w:tcPr>
            <w:tcW w:w="609" w:type="dxa"/>
            <w:vMerge/>
          </w:tcPr>
          <w:p w:rsidR="005368C0" w:rsidRDefault="005368C0"/>
        </w:tc>
        <w:tc>
          <w:tcPr>
            <w:tcW w:w="1984" w:type="dxa"/>
            <w:vMerge/>
          </w:tcPr>
          <w:p w:rsidR="005368C0" w:rsidRDefault="005368C0"/>
        </w:tc>
        <w:tc>
          <w:tcPr>
            <w:tcW w:w="1440" w:type="dxa"/>
            <w:vMerge/>
          </w:tcPr>
          <w:p w:rsidR="005368C0" w:rsidRDefault="005368C0"/>
        </w:tc>
        <w:tc>
          <w:tcPr>
            <w:tcW w:w="1644" w:type="dxa"/>
            <w:vMerge/>
          </w:tcPr>
          <w:p w:rsidR="005368C0" w:rsidRDefault="005368C0"/>
        </w:tc>
        <w:tc>
          <w:tcPr>
            <w:tcW w:w="1871" w:type="dxa"/>
          </w:tcPr>
          <w:p w:rsidR="005368C0" w:rsidRDefault="005368C0">
            <w:pPr>
              <w:pStyle w:val="ConsPlusNormal"/>
              <w:jc w:val="center"/>
            </w:pPr>
            <w:r>
              <w:t>всего</w:t>
            </w:r>
          </w:p>
        </w:tc>
        <w:tc>
          <w:tcPr>
            <w:tcW w:w="1020" w:type="dxa"/>
          </w:tcPr>
          <w:p w:rsidR="005368C0" w:rsidRDefault="005368C0">
            <w:pPr>
              <w:pStyle w:val="ConsPlusNormal"/>
              <w:jc w:val="center"/>
            </w:pPr>
            <w:r>
              <w:t>2014 год</w:t>
            </w:r>
          </w:p>
        </w:tc>
        <w:tc>
          <w:tcPr>
            <w:tcW w:w="1620" w:type="dxa"/>
          </w:tcPr>
          <w:p w:rsidR="005368C0" w:rsidRDefault="005368C0">
            <w:pPr>
              <w:pStyle w:val="ConsPlusNormal"/>
              <w:jc w:val="center"/>
            </w:pPr>
            <w:r>
              <w:t>2015 год</w:t>
            </w:r>
          </w:p>
        </w:tc>
        <w:tc>
          <w:tcPr>
            <w:tcW w:w="1361" w:type="dxa"/>
          </w:tcPr>
          <w:p w:rsidR="005368C0" w:rsidRDefault="005368C0">
            <w:pPr>
              <w:pStyle w:val="ConsPlusNormal"/>
              <w:jc w:val="center"/>
            </w:pPr>
            <w:r>
              <w:t>2016 год</w:t>
            </w:r>
          </w:p>
        </w:tc>
        <w:tc>
          <w:tcPr>
            <w:tcW w:w="1200" w:type="dxa"/>
          </w:tcPr>
          <w:p w:rsidR="005368C0" w:rsidRDefault="005368C0">
            <w:pPr>
              <w:pStyle w:val="ConsPlusNormal"/>
              <w:jc w:val="center"/>
            </w:pPr>
            <w:r>
              <w:t>2017 год</w:t>
            </w:r>
          </w:p>
        </w:tc>
        <w:tc>
          <w:tcPr>
            <w:tcW w:w="1200" w:type="dxa"/>
          </w:tcPr>
          <w:p w:rsidR="005368C0" w:rsidRDefault="005368C0">
            <w:pPr>
              <w:pStyle w:val="ConsPlusNormal"/>
              <w:jc w:val="center"/>
            </w:pPr>
            <w:r>
              <w:t>2018 год</w:t>
            </w:r>
          </w:p>
        </w:tc>
      </w:tr>
      <w:tr w:rsidR="005368C0">
        <w:tc>
          <w:tcPr>
            <w:tcW w:w="609" w:type="dxa"/>
          </w:tcPr>
          <w:p w:rsidR="005368C0" w:rsidRDefault="005368C0">
            <w:pPr>
              <w:pStyle w:val="ConsPlusNormal"/>
              <w:jc w:val="center"/>
            </w:pPr>
            <w:r>
              <w:t>1</w:t>
            </w:r>
          </w:p>
        </w:tc>
        <w:tc>
          <w:tcPr>
            <w:tcW w:w="1984" w:type="dxa"/>
          </w:tcPr>
          <w:p w:rsidR="005368C0" w:rsidRDefault="005368C0">
            <w:pPr>
              <w:pStyle w:val="ConsPlusNormal"/>
              <w:jc w:val="center"/>
            </w:pPr>
            <w:r>
              <w:t>2</w:t>
            </w:r>
          </w:p>
        </w:tc>
        <w:tc>
          <w:tcPr>
            <w:tcW w:w="1440" w:type="dxa"/>
          </w:tcPr>
          <w:p w:rsidR="005368C0" w:rsidRDefault="005368C0">
            <w:pPr>
              <w:pStyle w:val="ConsPlusNormal"/>
              <w:jc w:val="center"/>
            </w:pPr>
            <w:r>
              <w:t>3</w:t>
            </w:r>
          </w:p>
        </w:tc>
        <w:tc>
          <w:tcPr>
            <w:tcW w:w="1644" w:type="dxa"/>
          </w:tcPr>
          <w:p w:rsidR="005368C0" w:rsidRDefault="005368C0">
            <w:pPr>
              <w:pStyle w:val="ConsPlusNormal"/>
              <w:jc w:val="center"/>
            </w:pPr>
            <w:r>
              <w:t>4</w:t>
            </w:r>
          </w:p>
        </w:tc>
        <w:tc>
          <w:tcPr>
            <w:tcW w:w="1871" w:type="dxa"/>
          </w:tcPr>
          <w:p w:rsidR="005368C0" w:rsidRDefault="005368C0">
            <w:pPr>
              <w:pStyle w:val="ConsPlusNormal"/>
              <w:jc w:val="center"/>
            </w:pPr>
            <w:r>
              <w:t>5</w:t>
            </w:r>
          </w:p>
        </w:tc>
        <w:tc>
          <w:tcPr>
            <w:tcW w:w="1020" w:type="dxa"/>
          </w:tcPr>
          <w:p w:rsidR="005368C0" w:rsidRDefault="005368C0">
            <w:pPr>
              <w:pStyle w:val="ConsPlusNormal"/>
              <w:jc w:val="center"/>
            </w:pPr>
            <w:r>
              <w:t>6</w:t>
            </w:r>
          </w:p>
        </w:tc>
        <w:tc>
          <w:tcPr>
            <w:tcW w:w="1620" w:type="dxa"/>
          </w:tcPr>
          <w:p w:rsidR="005368C0" w:rsidRDefault="005368C0">
            <w:pPr>
              <w:pStyle w:val="ConsPlusNormal"/>
              <w:jc w:val="center"/>
            </w:pPr>
            <w:r>
              <w:t>7</w:t>
            </w:r>
          </w:p>
        </w:tc>
        <w:tc>
          <w:tcPr>
            <w:tcW w:w="1361" w:type="dxa"/>
          </w:tcPr>
          <w:p w:rsidR="005368C0" w:rsidRDefault="005368C0">
            <w:pPr>
              <w:pStyle w:val="ConsPlusNormal"/>
              <w:jc w:val="center"/>
            </w:pPr>
            <w:r>
              <w:t>8</w:t>
            </w:r>
          </w:p>
        </w:tc>
        <w:tc>
          <w:tcPr>
            <w:tcW w:w="1200" w:type="dxa"/>
          </w:tcPr>
          <w:p w:rsidR="005368C0" w:rsidRDefault="005368C0">
            <w:pPr>
              <w:pStyle w:val="ConsPlusNormal"/>
              <w:jc w:val="center"/>
            </w:pPr>
            <w:r>
              <w:t>9</w:t>
            </w:r>
          </w:p>
        </w:tc>
        <w:tc>
          <w:tcPr>
            <w:tcW w:w="1200" w:type="dxa"/>
          </w:tcPr>
          <w:p w:rsidR="005368C0" w:rsidRDefault="005368C0">
            <w:pPr>
              <w:pStyle w:val="ConsPlusNormal"/>
              <w:jc w:val="center"/>
            </w:pPr>
            <w:r>
              <w:t>10</w:t>
            </w:r>
          </w:p>
        </w:tc>
      </w:tr>
      <w:bookmarkStart w:id="15" w:name="P1020"/>
      <w:bookmarkEnd w:id="15"/>
      <w:tr w:rsidR="005368C0">
        <w:tc>
          <w:tcPr>
            <w:tcW w:w="13949" w:type="dxa"/>
            <w:gridSpan w:val="10"/>
          </w:tcPr>
          <w:p w:rsidR="005368C0" w:rsidRDefault="004C18AB">
            <w:pPr>
              <w:pStyle w:val="ConsPlusNormal"/>
              <w:jc w:val="center"/>
              <w:outlineLvl w:val="2"/>
            </w:pPr>
            <w:r w:rsidRPr="004C18AB">
              <w:fldChar w:fldCharType="begin"/>
            </w:r>
            <w:r w:rsidR="005368C0">
              <w:instrText xml:space="preserve"> HYPERLINK \l "P225" </w:instrText>
            </w:r>
            <w:r w:rsidRPr="004C18AB">
              <w:fldChar w:fldCharType="separate"/>
            </w:r>
            <w:r w:rsidR="005368C0">
              <w:rPr>
                <w:color w:val="0000FF"/>
              </w:rPr>
              <w:t>Подпрограмма</w:t>
            </w:r>
            <w:r w:rsidRPr="009E0629">
              <w:rPr>
                <w:color w:val="0000FF"/>
              </w:rPr>
              <w:fldChar w:fldCharType="end"/>
            </w:r>
            <w:r w:rsidR="005368C0">
              <w:t xml:space="preserve">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на 2014 - 2018 годы</w:t>
            </w:r>
          </w:p>
        </w:tc>
      </w:tr>
      <w:tr w:rsidR="005368C0">
        <w:tc>
          <w:tcPr>
            <w:tcW w:w="609" w:type="dxa"/>
          </w:tcPr>
          <w:p w:rsidR="005368C0" w:rsidRDefault="005368C0">
            <w:pPr>
              <w:pStyle w:val="ConsPlusNormal"/>
              <w:jc w:val="center"/>
            </w:pPr>
            <w:r>
              <w:t>1.</w:t>
            </w:r>
          </w:p>
        </w:tc>
        <w:tc>
          <w:tcPr>
            <w:tcW w:w="1984" w:type="dxa"/>
          </w:tcPr>
          <w:p w:rsidR="005368C0" w:rsidRDefault="005368C0">
            <w:pPr>
              <w:pStyle w:val="ConsPlusNormal"/>
              <w:jc w:val="both"/>
            </w:pPr>
            <w:r>
              <w:t xml:space="preserve">Основное мероприятие "Изучение состояния "третьего сектора" и институтов </w:t>
            </w:r>
            <w:r>
              <w:lastRenderedPageBreak/>
              <w:t>гражданского общества в Ульяновской области"</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 xml:space="preserve">Бюджетные ассигнования областного бюджета Ульяновской области (далее </w:t>
            </w:r>
            <w:r>
              <w:lastRenderedPageBreak/>
              <w:t>- бюджетные ассигнования областного бюджета)</w:t>
            </w:r>
          </w:p>
        </w:tc>
        <w:tc>
          <w:tcPr>
            <w:tcW w:w="1871" w:type="dxa"/>
          </w:tcPr>
          <w:p w:rsidR="005368C0" w:rsidRDefault="005368C0">
            <w:pPr>
              <w:pStyle w:val="ConsPlusNormal"/>
              <w:jc w:val="center"/>
            </w:pPr>
            <w:r>
              <w:lastRenderedPageBreak/>
              <w:t>250,0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250,0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both"/>
            </w:pPr>
            <w:r>
              <w:lastRenderedPageBreak/>
              <w:t>1.1.</w:t>
            </w:r>
          </w:p>
        </w:tc>
        <w:tc>
          <w:tcPr>
            <w:tcW w:w="1984" w:type="dxa"/>
          </w:tcPr>
          <w:p w:rsidR="005368C0" w:rsidRDefault="005368C0">
            <w:pPr>
              <w:pStyle w:val="ConsPlusNormal"/>
              <w:jc w:val="both"/>
            </w:pPr>
            <w:r>
              <w:t>Организация выполнения научно-исследовательских работ, предметом которых является исследование проблем деятельности и развития социально ориентированных некоммерческих организаций (далее - СО НКО), в том числе изучение состояния институтов гражданского общества, изучение проблем межсекторного взаимодействия, изучение факторов повышения гражданской активности</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250,0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250,0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vMerge w:val="restart"/>
          </w:tcPr>
          <w:p w:rsidR="005368C0" w:rsidRDefault="005368C0">
            <w:pPr>
              <w:pStyle w:val="ConsPlusNormal"/>
              <w:jc w:val="center"/>
            </w:pPr>
            <w:r>
              <w:t>2.</w:t>
            </w:r>
          </w:p>
        </w:tc>
        <w:tc>
          <w:tcPr>
            <w:tcW w:w="1984" w:type="dxa"/>
            <w:vMerge w:val="restart"/>
          </w:tcPr>
          <w:p w:rsidR="005368C0" w:rsidRDefault="005368C0">
            <w:pPr>
              <w:pStyle w:val="ConsPlusNormal"/>
              <w:jc w:val="both"/>
            </w:pPr>
            <w:r>
              <w:t xml:space="preserve">Основное </w:t>
            </w:r>
            <w:r>
              <w:lastRenderedPageBreak/>
              <w:t>мероприятие "Оказание финансовой поддержки СО НКО на реализацию социально ориентированных программ (проектов) по результатам конкурсных процедур"</w:t>
            </w:r>
          </w:p>
        </w:tc>
        <w:tc>
          <w:tcPr>
            <w:tcW w:w="1440" w:type="dxa"/>
            <w:vMerge w:val="restart"/>
          </w:tcPr>
          <w:p w:rsidR="005368C0" w:rsidRDefault="005368C0">
            <w:pPr>
              <w:pStyle w:val="ConsPlusNormal"/>
              <w:jc w:val="center"/>
            </w:pPr>
            <w:r>
              <w:lastRenderedPageBreak/>
              <w:t>Правительств</w:t>
            </w:r>
            <w:r>
              <w:lastRenderedPageBreak/>
              <w:t>о Ульяновской области</w:t>
            </w:r>
          </w:p>
        </w:tc>
        <w:tc>
          <w:tcPr>
            <w:tcW w:w="1644" w:type="dxa"/>
          </w:tcPr>
          <w:p w:rsidR="005368C0" w:rsidRDefault="005368C0">
            <w:pPr>
              <w:pStyle w:val="ConsPlusNormal"/>
              <w:jc w:val="center"/>
            </w:pPr>
            <w:r>
              <w:lastRenderedPageBreak/>
              <w:t xml:space="preserve">Всего, в том </w:t>
            </w:r>
            <w:r>
              <w:lastRenderedPageBreak/>
              <w:t>числе:</w:t>
            </w:r>
          </w:p>
        </w:tc>
        <w:tc>
          <w:tcPr>
            <w:tcW w:w="1871" w:type="dxa"/>
          </w:tcPr>
          <w:p w:rsidR="005368C0" w:rsidRDefault="005368C0">
            <w:pPr>
              <w:pStyle w:val="ConsPlusNormal"/>
              <w:jc w:val="center"/>
            </w:pPr>
            <w:r>
              <w:lastRenderedPageBreak/>
              <w:t>32887,0</w:t>
            </w:r>
          </w:p>
        </w:tc>
        <w:tc>
          <w:tcPr>
            <w:tcW w:w="1020" w:type="dxa"/>
          </w:tcPr>
          <w:p w:rsidR="005368C0" w:rsidRDefault="005368C0">
            <w:pPr>
              <w:pStyle w:val="ConsPlusNormal"/>
              <w:jc w:val="center"/>
            </w:pPr>
            <w:r>
              <w:t>2000,0</w:t>
            </w:r>
          </w:p>
        </w:tc>
        <w:tc>
          <w:tcPr>
            <w:tcW w:w="1620" w:type="dxa"/>
          </w:tcPr>
          <w:p w:rsidR="005368C0" w:rsidRDefault="005368C0">
            <w:pPr>
              <w:pStyle w:val="ConsPlusNormal"/>
              <w:jc w:val="center"/>
            </w:pPr>
            <w:r>
              <w:t>18687,0</w:t>
            </w:r>
          </w:p>
        </w:tc>
        <w:tc>
          <w:tcPr>
            <w:tcW w:w="1361" w:type="dxa"/>
          </w:tcPr>
          <w:p w:rsidR="005368C0" w:rsidRDefault="005368C0">
            <w:pPr>
              <w:pStyle w:val="ConsPlusNormal"/>
              <w:jc w:val="center"/>
            </w:pPr>
            <w:r>
              <w:t>9000,0</w:t>
            </w:r>
          </w:p>
        </w:tc>
        <w:tc>
          <w:tcPr>
            <w:tcW w:w="1200" w:type="dxa"/>
          </w:tcPr>
          <w:p w:rsidR="005368C0" w:rsidRDefault="005368C0">
            <w:pPr>
              <w:pStyle w:val="ConsPlusNormal"/>
              <w:jc w:val="center"/>
            </w:pPr>
            <w:r>
              <w:t>1600,0</w:t>
            </w:r>
          </w:p>
        </w:tc>
        <w:tc>
          <w:tcPr>
            <w:tcW w:w="1200" w:type="dxa"/>
          </w:tcPr>
          <w:p w:rsidR="005368C0" w:rsidRDefault="005368C0">
            <w:pPr>
              <w:pStyle w:val="ConsPlusNormal"/>
              <w:jc w:val="center"/>
            </w:pPr>
            <w:r>
              <w:t>1600,0</w:t>
            </w:r>
          </w:p>
        </w:tc>
      </w:tr>
      <w:tr w:rsidR="005368C0">
        <w:tc>
          <w:tcPr>
            <w:tcW w:w="609" w:type="dxa"/>
            <w:vMerge/>
          </w:tcPr>
          <w:p w:rsidR="005368C0" w:rsidRDefault="005368C0"/>
        </w:tc>
        <w:tc>
          <w:tcPr>
            <w:tcW w:w="1984" w:type="dxa"/>
            <w:vMerge/>
          </w:tcPr>
          <w:p w:rsidR="005368C0" w:rsidRDefault="005368C0"/>
        </w:tc>
        <w:tc>
          <w:tcPr>
            <w:tcW w:w="1440" w:type="dxa"/>
            <w:vMerge/>
          </w:tcPr>
          <w:p w:rsidR="005368C0" w:rsidRDefault="005368C0"/>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23400,0</w:t>
            </w:r>
          </w:p>
        </w:tc>
        <w:tc>
          <w:tcPr>
            <w:tcW w:w="1020" w:type="dxa"/>
          </w:tcPr>
          <w:p w:rsidR="005368C0" w:rsidRDefault="005368C0">
            <w:pPr>
              <w:pStyle w:val="ConsPlusNormal"/>
              <w:jc w:val="center"/>
            </w:pPr>
            <w:r>
              <w:t>2000,0</w:t>
            </w:r>
          </w:p>
        </w:tc>
        <w:tc>
          <w:tcPr>
            <w:tcW w:w="1620" w:type="dxa"/>
          </w:tcPr>
          <w:p w:rsidR="005368C0" w:rsidRDefault="005368C0">
            <w:pPr>
              <w:pStyle w:val="ConsPlusNormal"/>
              <w:jc w:val="center"/>
            </w:pPr>
            <w:r>
              <w:t>9000,0</w:t>
            </w:r>
          </w:p>
        </w:tc>
        <w:tc>
          <w:tcPr>
            <w:tcW w:w="1361" w:type="dxa"/>
          </w:tcPr>
          <w:p w:rsidR="005368C0" w:rsidRDefault="005368C0">
            <w:pPr>
              <w:pStyle w:val="ConsPlusNormal"/>
              <w:jc w:val="center"/>
            </w:pPr>
            <w:r>
              <w:t>9000,0</w:t>
            </w:r>
          </w:p>
        </w:tc>
        <w:tc>
          <w:tcPr>
            <w:tcW w:w="1200" w:type="dxa"/>
          </w:tcPr>
          <w:p w:rsidR="005368C0" w:rsidRDefault="005368C0">
            <w:pPr>
              <w:pStyle w:val="ConsPlusNormal"/>
              <w:jc w:val="center"/>
            </w:pPr>
            <w:r>
              <w:t>1600,0</w:t>
            </w:r>
          </w:p>
        </w:tc>
        <w:tc>
          <w:tcPr>
            <w:tcW w:w="1200" w:type="dxa"/>
          </w:tcPr>
          <w:p w:rsidR="005368C0" w:rsidRDefault="005368C0">
            <w:pPr>
              <w:pStyle w:val="ConsPlusNormal"/>
              <w:jc w:val="center"/>
            </w:pPr>
            <w:r>
              <w:t>1600,0</w:t>
            </w:r>
          </w:p>
        </w:tc>
      </w:tr>
      <w:tr w:rsidR="005368C0">
        <w:tc>
          <w:tcPr>
            <w:tcW w:w="609" w:type="dxa"/>
            <w:vMerge/>
          </w:tcPr>
          <w:p w:rsidR="005368C0" w:rsidRDefault="005368C0"/>
        </w:tc>
        <w:tc>
          <w:tcPr>
            <w:tcW w:w="1984" w:type="dxa"/>
            <w:vMerge/>
          </w:tcPr>
          <w:p w:rsidR="005368C0" w:rsidRDefault="005368C0"/>
        </w:tc>
        <w:tc>
          <w:tcPr>
            <w:tcW w:w="1440" w:type="dxa"/>
            <w:vMerge/>
          </w:tcPr>
          <w:p w:rsidR="005368C0" w:rsidRDefault="005368C0"/>
        </w:tc>
        <w:tc>
          <w:tcPr>
            <w:tcW w:w="1644" w:type="dxa"/>
          </w:tcPr>
          <w:p w:rsidR="005368C0" w:rsidRDefault="005368C0">
            <w:pPr>
              <w:pStyle w:val="ConsPlusNormal"/>
              <w:jc w:val="center"/>
            </w:pPr>
            <w:r>
              <w:t xml:space="preserve">бюджетные ассигнования федерального бюджета </w:t>
            </w:r>
            <w:hyperlink w:anchor="P1761" w:history="1">
              <w:r>
                <w:rPr>
                  <w:color w:val="0000FF"/>
                </w:rPr>
                <w:t>&lt;**&gt;</w:t>
              </w:r>
            </w:hyperlink>
          </w:p>
        </w:tc>
        <w:tc>
          <w:tcPr>
            <w:tcW w:w="1871" w:type="dxa"/>
          </w:tcPr>
          <w:p w:rsidR="005368C0" w:rsidRDefault="005368C0">
            <w:pPr>
              <w:pStyle w:val="ConsPlusNormal"/>
              <w:jc w:val="center"/>
            </w:pPr>
            <w:r>
              <w:t>9687,0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9687,0</w:t>
            </w:r>
          </w:p>
        </w:tc>
        <w:tc>
          <w:tcPr>
            <w:tcW w:w="1361" w:type="dxa"/>
          </w:tcPr>
          <w:p w:rsidR="005368C0" w:rsidRDefault="005368C0">
            <w:pPr>
              <w:pStyle w:val="ConsPlusNormal"/>
              <w:jc w:val="center"/>
            </w:pPr>
            <w:r>
              <w:t>-</w:t>
            </w:r>
          </w:p>
        </w:tc>
        <w:tc>
          <w:tcPr>
            <w:tcW w:w="1200" w:type="dxa"/>
          </w:tcPr>
          <w:p w:rsidR="005368C0" w:rsidRDefault="005368C0">
            <w:pPr>
              <w:pStyle w:val="ConsPlusNormal"/>
              <w:jc w:val="center"/>
            </w:pPr>
            <w:r>
              <w:t>-</w:t>
            </w:r>
          </w:p>
        </w:tc>
        <w:tc>
          <w:tcPr>
            <w:tcW w:w="1200" w:type="dxa"/>
          </w:tcPr>
          <w:p w:rsidR="005368C0" w:rsidRDefault="005368C0">
            <w:pPr>
              <w:pStyle w:val="ConsPlusNormal"/>
              <w:jc w:val="center"/>
            </w:pPr>
            <w:r>
              <w:t>-</w:t>
            </w:r>
          </w:p>
        </w:tc>
      </w:tr>
      <w:tr w:rsidR="005368C0">
        <w:tc>
          <w:tcPr>
            <w:tcW w:w="609" w:type="dxa"/>
            <w:vMerge w:val="restart"/>
          </w:tcPr>
          <w:p w:rsidR="005368C0" w:rsidRDefault="005368C0">
            <w:pPr>
              <w:pStyle w:val="ConsPlusNormal"/>
              <w:jc w:val="center"/>
            </w:pPr>
            <w:r>
              <w:t>2.1.</w:t>
            </w:r>
          </w:p>
        </w:tc>
        <w:tc>
          <w:tcPr>
            <w:tcW w:w="1984" w:type="dxa"/>
            <w:vMerge w:val="restart"/>
          </w:tcPr>
          <w:p w:rsidR="005368C0" w:rsidRDefault="005368C0">
            <w:pPr>
              <w:pStyle w:val="ConsPlusNormal"/>
              <w:jc w:val="both"/>
            </w:pPr>
            <w:r>
              <w:t>Предоставление субсидий из областного бюджета Ульяновской области СО НКО на финансовое обеспечение реализации социально ориентированных программ (проектов)</w:t>
            </w:r>
          </w:p>
        </w:tc>
        <w:tc>
          <w:tcPr>
            <w:tcW w:w="1440" w:type="dxa"/>
            <w:vMerge w:val="restart"/>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Всего, в том числе:</w:t>
            </w:r>
          </w:p>
        </w:tc>
        <w:tc>
          <w:tcPr>
            <w:tcW w:w="1871" w:type="dxa"/>
          </w:tcPr>
          <w:p w:rsidR="005368C0" w:rsidRDefault="005368C0">
            <w:pPr>
              <w:pStyle w:val="ConsPlusNormal"/>
              <w:jc w:val="center"/>
            </w:pPr>
            <w:r>
              <w:t>32887,0</w:t>
            </w:r>
          </w:p>
        </w:tc>
        <w:tc>
          <w:tcPr>
            <w:tcW w:w="1020" w:type="dxa"/>
          </w:tcPr>
          <w:p w:rsidR="005368C0" w:rsidRDefault="005368C0">
            <w:pPr>
              <w:pStyle w:val="ConsPlusNormal"/>
              <w:jc w:val="center"/>
            </w:pPr>
            <w:r>
              <w:t>2000,0</w:t>
            </w:r>
          </w:p>
        </w:tc>
        <w:tc>
          <w:tcPr>
            <w:tcW w:w="1620" w:type="dxa"/>
          </w:tcPr>
          <w:p w:rsidR="005368C0" w:rsidRDefault="005368C0">
            <w:pPr>
              <w:pStyle w:val="ConsPlusNormal"/>
              <w:jc w:val="center"/>
            </w:pPr>
            <w:r>
              <w:t>18687,0</w:t>
            </w:r>
          </w:p>
        </w:tc>
        <w:tc>
          <w:tcPr>
            <w:tcW w:w="1361" w:type="dxa"/>
          </w:tcPr>
          <w:p w:rsidR="005368C0" w:rsidRDefault="005368C0">
            <w:pPr>
              <w:pStyle w:val="ConsPlusNormal"/>
              <w:jc w:val="center"/>
            </w:pPr>
            <w:r>
              <w:t>9000,0</w:t>
            </w:r>
          </w:p>
        </w:tc>
        <w:tc>
          <w:tcPr>
            <w:tcW w:w="1200" w:type="dxa"/>
          </w:tcPr>
          <w:p w:rsidR="005368C0" w:rsidRDefault="005368C0">
            <w:pPr>
              <w:pStyle w:val="ConsPlusNormal"/>
              <w:jc w:val="center"/>
            </w:pPr>
            <w:r>
              <w:t>1600,0</w:t>
            </w:r>
          </w:p>
        </w:tc>
        <w:tc>
          <w:tcPr>
            <w:tcW w:w="1200" w:type="dxa"/>
          </w:tcPr>
          <w:p w:rsidR="005368C0" w:rsidRDefault="005368C0">
            <w:pPr>
              <w:pStyle w:val="ConsPlusNormal"/>
              <w:jc w:val="center"/>
            </w:pPr>
            <w:r>
              <w:t>1600,0</w:t>
            </w:r>
          </w:p>
        </w:tc>
      </w:tr>
      <w:tr w:rsidR="005368C0">
        <w:tc>
          <w:tcPr>
            <w:tcW w:w="609" w:type="dxa"/>
            <w:vMerge/>
          </w:tcPr>
          <w:p w:rsidR="005368C0" w:rsidRDefault="005368C0"/>
        </w:tc>
        <w:tc>
          <w:tcPr>
            <w:tcW w:w="1984" w:type="dxa"/>
            <w:vMerge/>
          </w:tcPr>
          <w:p w:rsidR="005368C0" w:rsidRDefault="005368C0"/>
        </w:tc>
        <w:tc>
          <w:tcPr>
            <w:tcW w:w="1440" w:type="dxa"/>
            <w:vMerge/>
          </w:tcPr>
          <w:p w:rsidR="005368C0" w:rsidRDefault="005368C0"/>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23200,0</w:t>
            </w:r>
          </w:p>
        </w:tc>
        <w:tc>
          <w:tcPr>
            <w:tcW w:w="1020" w:type="dxa"/>
          </w:tcPr>
          <w:p w:rsidR="005368C0" w:rsidRDefault="005368C0">
            <w:pPr>
              <w:pStyle w:val="ConsPlusNormal"/>
              <w:jc w:val="center"/>
            </w:pPr>
            <w:r>
              <w:t>2000,0</w:t>
            </w:r>
          </w:p>
        </w:tc>
        <w:tc>
          <w:tcPr>
            <w:tcW w:w="1620" w:type="dxa"/>
          </w:tcPr>
          <w:p w:rsidR="005368C0" w:rsidRDefault="005368C0">
            <w:pPr>
              <w:pStyle w:val="ConsPlusNormal"/>
              <w:jc w:val="center"/>
            </w:pPr>
            <w:r>
              <w:t>9000,0</w:t>
            </w:r>
          </w:p>
        </w:tc>
        <w:tc>
          <w:tcPr>
            <w:tcW w:w="1361" w:type="dxa"/>
          </w:tcPr>
          <w:p w:rsidR="005368C0" w:rsidRDefault="005368C0">
            <w:pPr>
              <w:pStyle w:val="ConsPlusNormal"/>
              <w:jc w:val="center"/>
            </w:pPr>
            <w:r>
              <w:t>9000,0</w:t>
            </w:r>
          </w:p>
        </w:tc>
        <w:tc>
          <w:tcPr>
            <w:tcW w:w="1200" w:type="dxa"/>
          </w:tcPr>
          <w:p w:rsidR="005368C0" w:rsidRDefault="005368C0">
            <w:pPr>
              <w:pStyle w:val="ConsPlusNormal"/>
              <w:jc w:val="center"/>
            </w:pPr>
            <w:r>
              <w:t>1600,0</w:t>
            </w:r>
          </w:p>
        </w:tc>
        <w:tc>
          <w:tcPr>
            <w:tcW w:w="1200" w:type="dxa"/>
          </w:tcPr>
          <w:p w:rsidR="005368C0" w:rsidRDefault="005368C0">
            <w:pPr>
              <w:pStyle w:val="ConsPlusNormal"/>
              <w:jc w:val="center"/>
            </w:pPr>
            <w:r>
              <w:t>1600,0</w:t>
            </w:r>
          </w:p>
        </w:tc>
      </w:tr>
      <w:tr w:rsidR="005368C0">
        <w:tc>
          <w:tcPr>
            <w:tcW w:w="609" w:type="dxa"/>
            <w:vMerge/>
          </w:tcPr>
          <w:p w:rsidR="005368C0" w:rsidRDefault="005368C0"/>
        </w:tc>
        <w:tc>
          <w:tcPr>
            <w:tcW w:w="1984" w:type="dxa"/>
            <w:vMerge/>
          </w:tcPr>
          <w:p w:rsidR="005368C0" w:rsidRDefault="005368C0"/>
        </w:tc>
        <w:tc>
          <w:tcPr>
            <w:tcW w:w="1440" w:type="dxa"/>
            <w:vMerge/>
          </w:tcPr>
          <w:p w:rsidR="005368C0" w:rsidRDefault="005368C0"/>
        </w:tc>
        <w:tc>
          <w:tcPr>
            <w:tcW w:w="1644" w:type="dxa"/>
          </w:tcPr>
          <w:p w:rsidR="005368C0" w:rsidRDefault="005368C0">
            <w:pPr>
              <w:pStyle w:val="ConsPlusNormal"/>
              <w:jc w:val="center"/>
            </w:pPr>
            <w:r>
              <w:t xml:space="preserve">бюджетные ассигнования федерального бюджета </w:t>
            </w:r>
            <w:hyperlink w:anchor="P1761" w:history="1">
              <w:r>
                <w:rPr>
                  <w:color w:val="0000FF"/>
                </w:rPr>
                <w:t>&lt;**&gt;</w:t>
              </w:r>
            </w:hyperlink>
          </w:p>
        </w:tc>
        <w:tc>
          <w:tcPr>
            <w:tcW w:w="1871" w:type="dxa"/>
          </w:tcPr>
          <w:p w:rsidR="005368C0" w:rsidRDefault="005368C0">
            <w:pPr>
              <w:pStyle w:val="ConsPlusNormal"/>
              <w:jc w:val="center"/>
            </w:pPr>
            <w:r>
              <w:t>9687,0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9687,0</w:t>
            </w:r>
          </w:p>
        </w:tc>
        <w:tc>
          <w:tcPr>
            <w:tcW w:w="1361" w:type="dxa"/>
          </w:tcPr>
          <w:p w:rsidR="005368C0" w:rsidRDefault="005368C0">
            <w:pPr>
              <w:pStyle w:val="ConsPlusNormal"/>
              <w:jc w:val="center"/>
            </w:pPr>
            <w:r>
              <w:t>-</w:t>
            </w:r>
          </w:p>
        </w:tc>
        <w:tc>
          <w:tcPr>
            <w:tcW w:w="1200" w:type="dxa"/>
          </w:tcPr>
          <w:p w:rsidR="005368C0" w:rsidRDefault="005368C0">
            <w:pPr>
              <w:pStyle w:val="ConsPlusNormal"/>
              <w:jc w:val="center"/>
            </w:pPr>
            <w:r>
              <w:t>-</w:t>
            </w:r>
          </w:p>
        </w:tc>
        <w:tc>
          <w:tcPr>
            <w:tcW w:w="1200" w:type="dxa"/>
          </w:tcPr>
          <w:p w:rsidR="005368C0" w:rsidRDefault="005368C0">
            <w:pPr>
              <w:pStyle w:val="ConsPlusNormal"/>
              <w:jc w:val="center"/>
            </w:pPr>
            <w:r>
              <w:t>-</w:t>
            </w:r>
          </w:p>
        </w:tc>
      </w:tr>
      <w:tr w:rsidR="005368C0">
        <w:tc>
          <w:tcPr>
            <w:tcW w:w="609" w:type="dxa"/>
          </w:tcPr>
          <w:p w:rsidR="005368C0" w:rsidRDefault="005368C0">
            <w:pPr>
              <w:pStyle w:val="ConsPlusNormal"/>
              <w:jc w:val="center"/>
            </w:pPr>
            <w:r>
              <w:t>3.</w:t>
            </w:r>
          </w:p>
        </w:tc>
        <w:tc>
          <w:tcPr>
            <w:tcW w:w="1984" w:type="dxa"/>
          </w:tcPr>
          <w:p w:rsidR="005368C0" w:rsidRDefault="005368C0">
            <w:pPr>
              <w:pStyle w:val="ConsPlusNormal"/>
              <w:jc w:val="both"/>
            </w:pPr>
            <w:r>
              <w:t>Основное мероприятие "Оказание информационной поддержки СО НКО"</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700,0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700,0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lastRenderedPageBreak/>
              <w:t>3.1.</w:t>
            </w:r>
          </w:p>
        </w:tc>
        <w:tc>
          <w:tcPr>
            <w:tcW w:w="1984" w:type="dxa"/>
          </w:tcPr>
          <w:p w:rsidR="005368C0" w:rsidRDefault="005368C0">
            <w:pPr>
              <w:pStyle w:val="ConsPlusNormal"/>
              <w:jc w:val="both"/>
            </w:pPr>
            <w:r>
              <w:t>Организация освещения деятельности СО НКО, благотворительной деятельности и добровольчества в средствах массовой информации, в том числе издания специализированной газеты СО НКО</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100,0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t>3.2.</w:t>
            </w:r>
          </w:p>
        </w:tc>
        <w:tc>
          <w:tcPr>
            <w:tcW w:w="1984" w:type="dxa"/>
          </w:tcPr>
          <w:p w:rsidR="005368C0" w:rsidRDefault="005368C0">
            <w:pPr>
              <w:pStyle w:val="ConsPlusNormal"/>
              <w:jc w:val="both"/>
            </w:pPr>
            <w:r>
              <w:t>Проведение конкурса на соискание премии для журналистов, освещающих деятельность СО НКО, благотворительную деятельность и добровольчество</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300,0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300,0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t>3.3.</w:t>
            </w:r>
          </w:p>
        </w:tc>
        <w:tc>
          <w:tcPr>
            <w:tcW w:w="1984" w:type="dxa"/>
          </w:tcPr>
          <w:p w:rsidR="005368C0" w:rsidRDefault="005368C0">
            <w:pPr>
              <w:pStyle w:val="ConsPlusNormal"/>
              <w:jc w:val="both"/>
            </w:pPr>
            <w:r>
              <w:t xml:space="preserve">Проведение конкурсов социальной рекламы и организация распространения социальной рекламы, произведенной </w:t>
            </w:r>
            <w:r>
              <w:lastRenderedPageBreak/>
              <w:t>победителями указанных конкурсов, любыми способами, не противоречащими законодательству Российской Федерации о рекламе</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300,0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300,0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lastRenderedPageBreak/>
              <w:t>4.</w:t>
            </w:r>
          </w:p>
        </w:tc>
        <w:tc>
          <w:tcPr>
            <w:tcW w:w="1984" w:type="dxa"/>
          </w:tcPr>
          <w:p w:rsidR="005368C0" w:rsidRDefault="005368C0">
            <w:pPr>
              <w:pStyle w:val="ConsPlusNormal"/>
              <w:jc w:val="both"/>
            </w:pPr>
            <w:r>
              <w:t>Основное мероприятие "Проведение мероприятий в области обучения и обмена опытом среди работников и/или членов СО НКО"</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400,0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400,0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t>4.1.</w:t>
            </w:r>
          </w:p>
        </w:tc>
        <w:tc>
          <w:tcPr>
            <w:tcW w:w="1984" w:type="dxa"/>
          </w:tcPr>
          <w:p w:rsidR="005368C0" w:rsidRDefault="005368C0">
            <w:pPr>
              <w:pStyle w:val="ConsPlusNormal"/>
              <w:jc w:val="both"/>
            </w:pPr>
            <w:r>
              <w:t xml:space="preserve">Осуществление комплекса мероприятий (курсы, семинары и иные) по подготовке, переподготовке и повышению квалификации работников и/или членов СО НКО, по обмену опытом и распространению </w:t>
            </w:r>
            <w:r>
              <w:lastRenderedPageBreak/>
              <w:t>лучших практик</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lastRenderedPageBreak/>
              <w:t>4.2.</w:t>
            </w:r>
          </w:p>
        </w:tc>
        <w:tc>
          <w:tcPr>
            <w:tcW w:w="1984" w:type="dxa"/>
          </w:tcPr>
          <w:p w:rsidR="005368C0" w:rsidRDefault="005368C0">
            <w:pPr>
              <w:pStyle w:val="ConsPlusNormal"/>
              <w:jc w:val="both"/>
            </w:pPr>
            <w:r>
              <w:t>Предоставление СО НКО по результатам конкурсных процедур грантов в форме субсидий в целях возмещения затрат работников СО НКО и привлеченных СО НКО добровольцев, связанных с прохождением стажировок и участием в мероприятиях, проводимых в других субъектах Российской Федерации</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t>5.</w:t>
            </w:r>
          </w:p>
        </w:tc>
        <w:tc>
          <w:tcPr>
            <w:tcW w:w="1984" w:type="dxa"/>
          </w:tcPr>
          <w:p w:rsidR="005368C0" w:rsidRDefault="005368C0">
            <w:pPr>
              <w:pStyle w:val="ConsPlusNormal"/>
              <w:jc w:val="both"/>
            </w:pPr>
            <w:r>
              <w:t xml:space="preserve">Основное мероприятие "Проведение мероприятий, направленных на обеспечение развития гражданского общества и организацию </w:t>
            </w:r>
            <w:r>
              <w:lastRenderedPageBreak/>
              <w:t>взаимодействия составляющих его элементов"</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2100,0</w:t>
            </w:r>
          </w:p>
        </w:tc>
        <w:tc>
          <w:tcPr>
            <w:tcW w:w="1020" w:type="dxa"/>
          </w:tcPr>
          <w:p w:rsidR="005368C0" w:rsidRDefault="005368C0">
            <w:pPr>
              <w:pStyle w:val="ConsPlusNormal"/>
              <w:jc w:val="center"/>
            </w:pPr>
            <w:r>
              <w:t>500,0</w:t>
            </w:r>
          </w:p>
        </w:tc>
        <w:tc>
          <w:tcPr>
            <w:tcW w:w="1620" w:type="dxa"/>
          </w:tcPr>
          <w:p w:rsidR="005368C0" w:rsidRDefault="005368C0">
            <w:pPr>
              <w:pStyle w:val="ConsPlusNormal"/>
              <w:jc w:val="center"/>
            </w:pPr>
            <w:r>
              <w:t>1000,0</w:t>
            </w:r>
          </w:p>
        </w:tc>
        <w:tc>
          <w:tcPr>
            <w:tcW w:w="1361" w:type="dxa"/>
          </w:tcPr>
          <w:p w:rsidR="005368C0" w:rsidRDefault="005368C0">
            <w:pPr>
              <w:pStyle w:val="ConsPlusNormal"/>
              <w:jc w:val="center"/>
            </w:pPr>
            <w:r>
              <w:t>200,0</w:t>
            </w:r>
          </w:p>
        </w:tc>
        <w:tc>
          <w:tcPr>
            <w:tcW w:w="1200" w:type="dxa"/>
          </w:tcPr>
          <w:p w:rsidR="005368C0" w:rsidRDefault="005368C0">
            <w:pPr>
              <w:pStyle w:val="ConsPlusNormal"/>
              <w:jc w:val="center"/>
            </w:pPr>
            <w:r>
              <w:t>200,0</w:t>
            </w:r>
          </w:p>
        </w:tc>
        <w:tc>
          <w:tcPr>
            <w:tcW w:w="1200" w:type="dxa"/>
          </w:tcPr>
          <w:p w:rsidR="005368C0" w:rsidRDefault="005368C0">
            <w:pPr>
              <w:pStyle w:val="ConsPlusNormal"/>
              <w:jc w:val="center"/>
            </w:pPr>
            <w:r>
              <w:t>200,0</w:t>
            </w:r>
          </w:p>
        </w:tc>
      </w:tr>
      <w:tr w:rsidR="005368C0">
        <w:tc>
          <w:tcPr>
            <w:tcW w:w="609" w:type="dxa"/>
          </w:tcPr>
          <w:p w:rsidR="005368C0" w:rsidRDefault="005368C0">
            <w:pPr>
              <w:pStyle w:val="ConsPlusNormal"/>
              <w:jc w:val="center"/>
            </w:pPr>
            <w:r>
              <w:lastRenderedPageBreak/>
              <w:t>5.1.</w:t>
            </w:r>
          </w:p>
        </w:tc>
        <w:tc>
          <w:tcPr>
            <w:tcW w:w="1984" w:type="dxa"/>
          </w:tcPr>
          <w:p w:rsidR="005368C0" w:rsidRDefault="005368C0">
            <w:pPr>
              <w:pStyle w:val="ConsPlusNormal"/>
              <w:jc w:val="both"/>
            </w:pPr>
            <w:r>
              <w:t>Осуществление комплекса мероприятий, направленных на развитие инфраструктуры поддержки деятельности СО НКО (конференции, семинары, встречи, в том числе декада СО НКО)</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t>5.2.</w:t>
            </w:r>
          </w:p>
        </w:tc>
        <w:tc>
          <w:tcPr>
            <w:tcW w:w="1984" w:type="dxa"/>
          </w:tcPr>
          <w:p w:rsidR="005368C0" w:rsidRDefault="005368C0">
            <w:pPr>
              <w:pStyle w:val="ConsPlusNormal"/>
              <w:jc w:val="both"/>
            </w:pPr>
            <w:r>
              <w:t>Организация и проведение областного конкурса "Общественное признание"</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100,0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609" w:type="dxa"/>
          </w:tcPr>
          <w:p w:rsidR="005368C0" w:rsidRDefault="005368C0">
            <w:pPr>
              <w:pStyle w:val="ConsPlusNormal"/>
              <w:jc w:val="center"/>
            </w:pPr>
            <w:r>
              <w:t>5.3.</w:t>
            </w:r>
          </w:p>
        </w:tc>
        <w:tc>
          <w:tcPr>
            <w:tcW w:w="1984" w:type="dxa"/>
          </w:tcPr>
          <w:p w:rsidR="005368C0" w:rsidRDefault="005368C0">
            <w:pPr>
              <w:pStyle w:val="ConsPlusNormal"/>
              <w:jc w:val="both"/>
            </w:pPr>
            <w:r>
              <w:t>Организация и проведение Гражданского форума (ежегодно)</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1774,588</w:t>
            </w:r>
          </w:p>
        </w:tc>
        <w:tc>
          <w:tcPr>
            <w:tcW w:w="1020" w:type="dxa"/>
          </w:tcPr>
          <w:p w:rsidR="005368C0" w:rsidRDefault="005368C0">
            <w:pPr>
              <w:pStyle w:val="ConsPlusNormal"/>
              <w:jc w:val="center"/>
            </w:pPr>
            <w:r>
              <w:t>500,0</w:t>
            </w:r>
          </w:p>
        </w:tc>
        <w:tc>
          <w:tcPr>
            <w:tcW w:w="1620" w:type="dxa"/>
          </w:tcPr>
          <w:p w:rsidR="005368C0" w:rsidRDefault="005368C0">
            <w:pPr>
              <w:pStyle w:val="ConsPlusNormal"/>
              <w:jc w:val="center"/>
            </w:pPr>
            <w:r>
              <w:t>674,588</w:t>
            </w:r>
          </w:p>
        </w:tc>
        <w:tc>
          <w:tcPr>
            <w:tcW w:w="1361" w:type="dxa"/>
          </w:tcPr>
          <w:p w:rsidR="005368C0" w:rsidRDefault="005368C0">
            <w:pPr>
              <w:pStyle w:val="ConsPlusNormal"/>
              <w:jc w:val="center"/>
            </w:pPr>
            <w:r>
              <w:t>200,0</w:t>
            </w:r>
          </w:p>
        </w:tc>
        <w:tc>
          <w:tcPr>
            <w:tcW w:w="1200" w:type="dxa"/>
          </w:tcPr>
          <w:p w:rsidR="005368C0" w:rsidRDefault="005368C0">
            <w:pPr>
              <w:pStyle w:val="ConsPlusNormal"/>
              <w:jc w:val="center"/>
            </w:pPr>
            <w:r>
              <w:t>200,0</w:t>
            </w:r>
          </w:p>
        </w:tc>
        <w:tc>
          <w:tcPr>
            <w:tcW w:w="1200" w:type="dxa"/>
          </w:tcPr>
          <w:p w:rsidR="005368C0" w:rsidRDefault="005368C0">
            <w:pPr>
              <w:pStyle w:val="ConsPlusNormal"/>
              <w:jc w:val="center"/>
            </w:pPr>
            <w:r>
              <w:t>200,0</w:t>
            </w:r>
          </w:p>
        </w:tc>
      </w:tr>
      <w:tr w:rsidR="005368C0">
        <w:tc>
          <w:tcPr>
            <w:tcW w:w="609" w:type="dxa"/>
          </w:tcPr>
          <w:p w:rsidR="005368C0" w:rsidRDefault="005368C0">
            <w:pPr>
              <w:pStyle w:val="ConsPlusNormal"/>
              <w:jc w:val="center"/>
            </w:pPr>
            <w:r>
              <w:t>5.4.</w:t>
            </w:r>
          </w:p>
        </w:tc>
        <w:tc>
          <w:tcPr>
            <w:tcW w:w="1984" w:type="dxa"/>
          </w:tcPr>
          <w:p w:rsidR="005368C0" w:rsidRDefault="005368C0">
            <w:pPr>
              <w:pStyle w:val="ConsPlusNormal"/>
              <w:jc w:val="both"/>
            </w:pPr>
            <w:r>
              <w:t xml:space="preserve">Осуществление комплекса мероприятий, посвященных дням воинской славы и </w:t>
            </w:r>
            <w:r>
              <w:lastRenderedPageBreak/>
              <w:t>памятным датам России, гражданско-патриотическому и духовно-нравственному воспитанию, сохранению и популяризации отечественного исторического и культурного наследия</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25,412</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25,412</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0,0</w:t>
            </w:r>
          </w:p>
        </w:tc>
        <w:tc>
          <w:tcPr>
            <w:tcW w:w="1200" w:type="dxa"/>
          </w:tcPr>
          <w:p w:rsidR="005368C0" w:rsidRDefault="005368C0">
            <w:pPr>
              <w:pStyle w:val="ConsPlusNormal"/>
              <w:jc w:val="center"/>
            </w:pPr>
            <w:r>
              <w:t>0,0</w:t>
            </w:r>
          </w:p>
        </w:tc>
      </w:tr>
      <w:tr w:rsidR="005368C0">
        <w:tc>
          <w:tcPr>
            <w:tcW w:w="4033" w:type="dxa"/>
            <w:gridSpan w:val="3"/>
            <w:vMerge w:val="restart"/>
          </w:tcPr>
          <w:p w:rsidR="005368C0" w:rsidRDefault="005368C0">
            <w:pPr>
              <w:pStyle w:val="ConsPlusNormal"/>
              <w:jc w:val="both"/>
            </w:pPr>
            <w:r>
              <w:lastRenderedPageBreak/>
              <w:t>Итого по подпрограмме</w:t>
            </w:r>
          </w:p>
        </w:tc>
        <w:tc>
          <w:tcPr>
            <w:tcW w:w="1644" w:type="dxa"/>
          </w:tcPr>
          <w:p w:rsidR="005368C0" w:rsidRDefault="005368C0">
            <w:pPr>
              <w:pStyle w:val="ConsPlusNormal"/>
              <w:jc w:val="center"/>
            </w:pPr>
            <w:r>
              <w:t>Всего, в том числе:</w:t>
            </w:r>
          </w:p>
        </w:tc>
        <w:tc>
          <w:tcPr>
            <w:tcW w:w="1871" w:type="dxa"/>
          </w:tcPr>
          <w:p w:rsidR="005368C0" w:rsidRDefault="005368C0">
            <w:pPr>
              <w:pStyle w:val="ConsPlusNormal"/>
              <w:jc w:val="center"/>
            </w:pPr>
            <w:r>
              <w:t>36337,0</w:t>
            </w:r>
          </w:p>
        </w:tc>
        <w:tc>
          <w:tcPr>
            <w:tcW w:w="1020" w:type="dxa"/>
          </w:tcPr>
          <w:p w:rsidR="005368C0" w:rsidRDefault="005368C0">
            <w:pPr>
              <w:pStyle w:val="ConsPlusNormal"/>
              <w:jc w:val="center"/>
            </w:pPr>
            <w:r>
              <w:t>2500,0</w:t>
            </w:r>
          </w:p>
        </w:tc>
        <w:tc>
          <w:tcPr>
            <w:tcW w:w="1620" w:type="dxa"/>
          </w:tcPr>
          <w:p w:rsidR="005368C0" w:rsidRDefault="005368C0">
            <w:pPr>
              <w:pStyle w:val="ConsPlusNormal"/>
              <w:jc w:val="center"/>
            </w:pPr>
            <w:r>
              <w:t>21037,0</w:t>
            </w:r>
          </w:p>
        </w:tc>
        <w:tc>
          <w:tcPr>
            <w:tcW w:w="1361" w:type="dxa"/>
          </w:tcPr>
          <w:p w:rsidR="005368C0" w:rsidRDefault="005368C0">
            <w:pPr>
              <w:pStyle w:val="ConsPlusNormal"/>
              <w:jc w:val="center"/>
            </w:pPr>
            <w:r>
              <w:t>9200,0</w:t>
            </w:r>
          </w:p>
        </w:tc>
        <w:tc>
          <w:tcPr>
            <w:tcW w:w="1200" w:type="dxa"/>
          </w:tcPr>
          <w:p w:rsidR="005368C0" w:rsidRDefault="005368C0">
            <w:pPr>
              <w:pStyle w:val="ConsPlusNormal"/>
              <w:jc w:val="center"/>
            </w:pPr>
            <w:r>
              <w:t>1800,0</w:t>
            </w:r>
          </w:p>
        </w:tc>
        <w:tc>
          <w:tcPr>
            <w:tcW w:w="1200" w:type="dxa"/>
          </w:tcPr>
          <w:p w:rsidR="005368C0" w:rsidRDefault="005368C0">
            <w:pPr>
              <w:pStyle w:val="ConsPlusNormal"/>
              <w:jc w:val="center"/>
            </w:pPr>
            <w:r>
              <w:t>1800,0</w:t>
            </w:r>
          </w:p>
        </w:tc>
      </w:tr>
      <w:tr w:rsidR="005368C0">
        <w:tc>
          <w:tcPr>
            <w:tcW w:w="4033" w:type="dxa"/>
            <w:gridSpan w:val="3"/>
            <w:vMerge/>
          </w:tcPr>
          <w:p w:rsidR="005368C0" w:rsidRDefault="005368C0"/>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26650,0</w:t>
            </w:r>
          </w:p>
        </w:tc>
        <w:tc>
          <w:tcPr>
            <w:tcW w:w="1020" w:type="dxa"/>
          </w:tcPr>
          <w:p w:rsidR="005368C0" w:rsidRDefault="005368C0">
            <w:pPr>
              <w:pStyle w:val="ConsPlusNormal"/>
              <w:jc w:val="center"/>
            </w:pPr>
            <w:r>
              <w:t>2500,0</w:t>
            </w:r>
          </w:p>
        </w:tc>
        <w:tc>
          <w:tcPr>
            <w:tcW w:w="1620" w:type="dxa"/>
          </w:tcPr>
          <w:p w:rsidR="005368C0" w:rsidRDefault="005368C0">
            <w:pPr>
              <w:pStyle w:val="ConsPlusNormal"/>
              <w:jc w:val="center"/>
            </w:pPr>
            <w:r>
              <w:t>11350,0</w:t>
            </w:r>
          </w:p>
        </w:tc>
        <w:tc>
          <w:tcPr>
            <w:tcW w:w="1361" w:type="dxa"/>
          </w:tcPr>
          <w:p w:rsidR="005368C0" w:rsidRDefault="005368C0">
            <w:pPr>
              <w:pStyle w:val="ConsPlusNormal"/>
              <w:jc w:val="center"/>
            </w:pPr>
            <w:r>
              <w:t>9200,0</w:t>
            </w:r>
          </w:p>
        </w:tc>
        <w:tc>
          <w:tcPr>
            <w:tcW w:w="1200" w:type="dxa"/>
          </w:tcPr>
          <w:p w:rsidR="005368C0" w:rsidRDefault="005368C0">
            <w:pPr>
              <w:pStyle w:val="ConsPlusNormal"/>
              <w:jc w:val="center"/>
            </w:pPr>
            <w:r>
              <w:t>1800,0</w:t>
            </w:r>
          </w:p>
        </w:tc>
        <w:tc>
          <w:tcPr>
            <w:tcW w:w="1200" w:type="dxa"/>
          </w:tcPr>
          <w:p w:rsidR="005368C0" w:rsidRDefault="005368C0">
            <w:pPr>
              <w:pStyle w:val="ConsPlusNormal"/>
              <w:jc w:val="center"/>
            </w:pPr>
            <w:r>
              <w:t>1800,0</w:t>
            </w:r>
          </w:p>
        </w:tc>
      </w:tr>
      <w:tr w:rsidR="005368C0">
        <w:tc>
          <w:tcPr>
            <w:tcW w:w="4033" w:type="dxa"/>
            <w:gridSpan w:val="3"/>
            <w:vMerge/>
          </w:tcPr>
          <w:p w:rsidR="005368C0" w:rsidRDefault="005368C0"/>
        </w:tc>
        <w:tc>
          <w:tcPr>
            <w:tcW w:w="1644" w:type="dxa"/>
          </w:tcPr>
          <w:p w:rsidR="005368C0" w:rsidRDefault="005368C0">
            <w:pPr>
              <w:pStyle w:val="ConsPlusNormal"/>
              <w:jc w:val="center"/>
            </w:pPr>
            <w:r>
              <w:t xml:space="preserve">бюджетные ассигнования федерального бюджета </w:t>
            </w:r>
            <w:hyperlink w:anchor="P1761" w:history="1">
              <w:r>
                <w:rPr>
                  <w:color w:val="0000FF"/>
                </w:rPr>
                <w:t>&lt;**&gt;</w:t>
              </w:r>
            </w:hyperlink>
          </w:p>
        </w:tc>
        <w:tc>
          <w:tcPr>
            <w:tcW w:w="1871" w:type="dxa"/>
          </w:tcPr>
          <w:p w:rsidR="005368C0" w:rsidRDefault="005368C0">
            <w:pPr>
              <w:pStyle w:val="ConsPlusNormal"/>
              <w:jc w:val="center"/>
            </w:pPr>
            <w:r>
              <w:t>9687,0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9687,0</w:t>
            </w:r>
          </w:p>
        </w:tc>
        <w:tc>
          <w:tcPr>
            <w:tcW w:w="1361" w:type="dxa"/>
          </w:tcPr>
          <w:p w:rsidR="005368C0" w:rsidRDefault="005368C0">
            <w:pPr>
              <w:pStyle w:val="ConsPlusNormal"/>
              <w:jc w:val="center"/>
            </w:pPr>
            <w:r>
              <w:t>-</w:t>
            </w:r>
          </w:p>
        </w:tc>
        <w:tc>
          <w:tcPr>
            <w:tcW w:w="1200" w:type="dxa"/>
          </w:tcPr>
          <w:p w:rsidR="005368C0" w:rsidRDefault="005368C0">
            <w:pPr>
              <w:pStyle w:val="ConsPlusNormal"/>
              <w:jc w:val="center"/>
            </w:pPr>
            <w:r>
              <w:t>-</w:t>
            </w:r>
          </w:p>
        </w:tc>
        <w:tc>
          <w:tcPr>
            <w:tcW w:w="1200" w:type="dxa"/>
          </w:tcPr>
          <w:p w:rsidR="005368C0" w:rsidRDefault="005368C0">
            <w:pPr>
              <w:pStyle w:val="ConsPlusNormal"/>
              <w:jc w:val="center"/>
            </w:pPr>
            <w:r>
              <w:t>-</w:t>
            </w:r>
          </w:p>
        </w:tc>
      </w:tr>
      <w:bookmarkStart w:id="16" w:name="P1231"/>
      <w:bookmarkEnd w:id="16"/>
      <w:tr w:rsidR="005368C0">
        <w:tc>
          <w:tcPr>
            <w:tcW w:w="13949" w:type="dxa"/>
            <w:gridSpan w:val="10"/>
          </w:tcPr>
          <w:p w:rsidR="005368C0" w:rsidRDefault="004C18AB">
            <w:pPr>
              <w:pStyle w:val="ConsPlusNormal"/>
              <w:jc w:val="center"/>
              <w:outlineLvl w:val="2"/>
            </w:pPr>
            <w:r w:rsidRPr="004C18AB">
              <w:fldChar w:fldCharType="begin"/>
            </w:r>
            <w:r w:rsidR="005368C0">
              <w:instrText xml:space="preserve"> HYPERLINK \l "P402" </w:instrText>
            </w:r>
            <w:r w:rsidRPr="004C18AB">
              <w:fldChar w:fldCharType="separate"/>
            </w:r>
            <w:r w:rsidR="005368C0">
              <w:rPr>
                <w:color w:val="0000FF"/>
              </w:rPr>
              <w:t>Подпрограмма</w:t>
            </w:r>
            <w:r w:rsidRPr="009E0629">
              <w:rPr>
                <w:color w:val="0000FF"/>
              </w:rPr>
              <w:fldChar w:fldCharType="end"/>
            </w:r>
            <w:r w:rsidR="005368C0">
              <w:t xml:space="preserve"> "Укрепление единства российской нации и этнокультурное развитие народов России на территории Ульяновской области" на 2015 - 2018 годы</w:t>
            </w:r>
          </w:p>
        </w:tc>
      </w:tr>
      <w:tr w:rsidR="005368C0">
        <w:tblPrEx>
          <w:tblBorders>
            <w:insideH w:val="nil"/>
          </w:tblBorders>
        </w:tblPrEx>
        <w:tc>
          <w:tcPr>
            <w:tcW w:w="609" w:type="dxa"/>
            <w:tcBorders>
              <w:bottom w:val="nil"/>
            </w:tcBorders>
          </w:tcPr>
          <w:p w:rsidR="005368C0" w:rsidRDefault="005368C0">
            <w:pPr>
              <w:pStyle w:val="ConsPlusNormal"/>
              <w:jc w:val="center"/>
            </w:pPr>
            <w:r>
              <w:t>1.</w:t>
            </w:r>
          </w:p>
        </w:tc>
        <w:tc>
          <w:tcPr>
            <w:tcW w:w="1984" w:type="dxa"/>
            <w:tcBorders>
              <w:bottom w:val="nil"/>
            </w:tcBorders>
          </w:tcPr>
          <w:p w:rsidR="005368C0" w:rsidRDefault="005368C0">
            <w:pPr>
              <w:pStyle w:val="ConsPlusNormal"/>
              <w:jc w:val="both"/>
            </w:pPr>
            <w:r>
              <w:t xml:space="preserve">Основное мероприятие "Создание и сопровождение системы </w:t>
            </w:r>
            <w:r>
              <w:lastRenderedPageBreak/>
              <w:t xml:space="preserve">мониторинга состояния межнациональных отношений и раннего предупреждения межнациональных конфликтов, базирующейся на диверсификации источников информации и предусматривающей возможность оперативного реагирования на конфликтные и </w:t>
            </w:r>
            <w:proofErr w:type="spellStart"/>
            <w:r>
              <w:t>предконфликтные</w:t>
            </w:r>
            <w:proofErr w:type="spellEnd"/>
            <w:r>
              <w:t xml:space="preserve"> ситуации в Ульяновской области"</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758,9</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145,0</w:t>
            </w:r>
          </w:p>
        </w:tc>
        <w:tc>
          <w:tcPr>
            <w:tcW w:w="1361" w:type="dxa"/>
            <w:tcBorders>
              <w:bottom w:val="nil"/>
            </w:tcBorders>
          </w:tcPr>
          <w:p w:rsidR="005368C0" w:rsidRDefault="005368C0">
            <w:pPr>
              <w:pStyle w:val="ConsPlusNormal"/>
              <w:jc w:val="center"/>
            </w:pPr>
            <w:r>
              <w:t>393,9</w:t>
            </w:r>
          </w:p>
        </w:tc>
        <w:tc>
          <w:tcPr>
            <w:tcW w:w="1200" w:type="dxa"/>
            <w:tcBorders>
              <w:bottom w:val="nil"/>
            </w:tcBorders>
          </w:tcPr>
          <w:p w:rsidR="005368C0" w:rsidRDefault="005368C0">
            <w:pPr>
              <w:pStyle w:val="ConsPlusNormal"/>
              <w:jc w:val="center"/>
            </w:pPr>
            <w:r>
              <w:t>110,0</w:t>
            </w:r>
          </w:p>
        </w:tc>
        <w:tc>
          <w:tcPr>
            <w:tcW w:w="1200" w:type="dxa"/>
            <w:tcBorders>
              <w:bottom w:val="nil"/>
            </w:tcBorders>
          </w:tcPr>
          <w:p w:rsidR="005368C0" w:rsidRDefault="005368C0">
            <w:pPr>
              <w:pStyle w:val="ConsPlusNormal"/>
              <w:jc w:val="center"/>
            </w:pPr>
            <w:r>
              <w:t>110,0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70"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1.1.</w:t>
            </w:r>
          </w:p>
        </w:tc>
        <w:tc>
          <w:tcPr>
            <w:tcW w:w="1984" w:type="dxa"/>
            <w:tcBorders>
              <w:bottom w:val="nil"/>
            </w:tcBorders>
          </w:tcPr>
          <w:p w:rsidR="005368C0" w:rsidRDefault="005368C0">
            <w:pPr>
              <w:pStyle w:val="ConsPlusNormal"/>
              <w:ind w:left="33"/>
              <w:jc w:val="both"/>
            </w:pPr>
            <w:r>
              <w:t xml:space="preserve">Внедрение системы мониторинга состояния межнациональных и межконфессиональных отношений и раннего предупреждения </w:t>
            </w:r>
            <w:r>
              <w:lastRenderedPageBreak/>
              <w:t>межнациональных (межэтнических) и межконфессиональных конфликтов в Ульяновской области</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543,9</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50,0</w:t>
            </w:r>
          </w:p>
        </w:tc>
        <w:tc>
          <w:tcPr>
            <w:tcW w:w="1361" w:type="dxa"/>
            <w:tcBorders>
              <w:bottom w:val="nil"/>
            </w:tcBorders>
          </w:tcPr>
          <w:p w:rsidR="005368C0" w:rsidRDefault="005368C0">
            <w:pPr>
              <w:pStyle w:val="ConsPlusNormal"/>
              <w:jc w:val="center"/>
            </w:pPr>
            <w:r>
              <w:t>393,9</w:t>
            </w:r>
          </w:p>
        </w:tc>
        <w:tc>
          <w:tcPr>
            <w:tcW w:w="1200" w:type="dxa"/>
            <w:tcBorders>
              <w:bottom w:val="nil"/>
            </w:tcBorders>
          </w:tcPr>
          <w:p w:rsidR="005368C0" w:rsidRDefault="005368C0">
            <w:pPr>
              <w:pStyle w:val="ConsPlusNormal"/>
              <w:jc w:val="center"/>
            </w:pPr>
            <w:r>
              <w:t>50,0</w:t>
            </w:r>
          </w:p>
        </w:tc>
        <w:tc>
          <w:tcPr>
            <w:tcW w:w="1200" w:type="dxa"/>
            <w:tcBorders>
              <w:bottom w:val="nil"/>
            </w:tcBorders>
          </w:tcPr>
          <w:p w:rsidR="005368C0" w:rsidRDefault="005368C0">
            <w:pPr>
              <w:pStyle w:val="ConsPlusNormal"/>
              <w:jc w:val="center"/>
            </w:pPr>
            <w:r>
              <w:t>50,0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(п. 1.1 в ред. </w:t>
            </w:r>
            <w:hyperlink r:id="rId71"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1.2.</w:t>
            </w:r>
          </w:p>
        </w:tc>
        <w:tc>
          <w:tcPr>
            <w:tcW w:w="1984" w:type="dxa"/>
            <w:tcBorders>
              <w:bottom w:val="nil"/>
            </w:tcBorders>
          </w:tcPr>
          <w:p w:rsidR="005368C0" w:rsidRDefault="005368C0">
            <w:pPr>
              <w:pStyle w:val="ConsPlusNormal"/>
              <w:jc w:val="both"/>
            </w:pPr>
            <w:r>
              <w:t>Организация и проведение анализа эффективности информирования жителей Ульяновской области о недопустимости и опасности распространения идей, способных вызвать межнациональную или межконфессиональную рознь в Ульяновской области</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60,0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20,0</w:t>
            </w:r>
          </w:p>
        </w:tc>
        <w:tc>
          <w:tcPr>
            <w:tcW w:w="1200" w:type="dxa"/>
            <w:tcBorders>
              <w:bottom w:val="nil"/>
            </w:tcBorders>
          </w:tcPr>
          <w:p w:rsidR="005368C0" w:rsidRDefault="005368C0">
            <w:pPr>
              <w:pStyle w:val="ConsPlusNormal"/>
              <w:jc w:val="center"/>
            </w:pPr>
            <w:r>
              <w:t>20,0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72"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1.3.</w:t>
            </w:r>
          </w:p>
        </w:tc>
        <w:tc>
          <w:tcPr>
            <w:tcW w:w="1984" w:type="dxa"/>
            <w:tcBorders>
              <w:bottom w:val="nil"/>
            </w:tcBorders>
          </w:tcPr>
          <w:p w:rsidR="005368C0" w:rsidRDefault="005368C0">
            <w:pPr>
              <w:pStyle w:val="ConsPlusNormal"/>
              <w:jc w:val="both"/>
            </w:pPr>
            <w:r>
              <w:t xml:space="preserve">Организация проведения социологического </w:t>
            </w:r>
            <w:r>
              <w:lastRenderedPageBreak/>
              <w:t xml:space="preserve">исследования в целях оценки состояния межнациональных и межконфессиональных отношений, а также выявления уровня </w:t>
            </w:r>
            <w:proofErr w:type="spellStart"/>
            <w:r>
              <w:t>конфликтогенности</w:t>
            </w:r>
            <w:proofErr w:type="spellEnd"/>
            <w:r>
              <w:t xml:space="preserve"> и </w:t>
            </w:r>
            <w:proofErr w:type="spellStart"/>
            <w:r>
              <w:t>конфликтогенных</w:t>
            </w:r>
            <w:proofErr w:type="spellEnd"/>
            <w:r>
              <w:t xml:space="preserve"> факторов в Ульяновской области</w:t>
            </w:r>
          </w:p>
        </w:tc>
        <w:tc>
          <w:tcPr>
            <w:tcW w:w="1440" w:type="dxa"/>
            <w:tcBorders>
              <w:bottom w:val="nil"/>
            </w:tcBorders>
          </w:tcPr>
          <w:p w:rsidR="005368C0" w:rsidRDefault="005368C0">
            <w:pPr>
              <w:pStyle w:val="ConsPlusNormal"/>
              <w:jc w:val="center"/>
            </w:pPr>
            <w:r>
              <w:lastRenderedPageBreak/>
              <w:t xml:space="preserve">Правительство Ульяновской </w:t>
            </w:r>
            <w:r>
              <w:lastRenderedPageBreak/>
              <w:t>области</w:t>
            </w:r>
          </w:p>
        </w:tc>
        <w:tc>
          <w:tcPr>
            <w:tcW w:w="1644" w:type="dxa"/>
            <w:tcBorders>
              <w:bottom w:val="nil"/>
            </w:tcBorders>
          </w:tcPr>
          <w:p w:rsidR="005368C0" w:rsidRDefault="005368C0">
            <w:pPr>
              <w:pStyle w:val="ConsPlusNormal"/>
              <w:jc w:val="center"/>
            </w:pPr>
            <w:r>
              <w:lastRenderedPageBreak/>
              <w:t xml:space="preserve">Бюджетные ассигнования областного </w:t>
            </w:r>
            <w:r>
              <w:lastRenderedPageBreak/>
              <w:t>бюджета</w:t>
            </w:r>
          </w:p>
        </w:tc>
        <w:tc>
          <w:tcPr>
            <w:tcW w:w="1871" w:type="dxa"/>
            <w:tcBorders>
              <w:bottom w:val="nil"/>
            </w:tcBorders>
          </w:tcPr>
          <w:p w:rsidR="005368C0" w:rsidRDefault="005368C0">
            <w:pPr>
              <w:pStyle w:val="ConsPlusNormal"/>
              <w:jc w:val="center"/>
            </w:pPr>
            <w:r>
              <w:lastRenderedPageBreak/>
              <w:t>30,0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15,0</w:t>
            </w:r>
          </w:p>
        </w:tc>
        <w:tc>
          <w:tcPr>
            <w:tcW w:w="1200" w:type="dxa"/>
            <w:tcBorders>
              <w:bottom w:val="nil"/>
            </w:tcBorders>
          </w:tcPr>
          <w:p w:rsidR="005368C0" w:rsidRDefault="005368C0">
            <w:pPr>
              <w:pStyle w:val="ConsPlusNormal"/>
              <w:jc w:val="center"/>
            </w:pPr>
            <w:r>
              <w:t>15,0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73"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1.4.</w:t>
            </w:r>
          </w:p>
        </w:tc>
        <w:tc>
          <w:tcPr>
            <w:tcW w:w="1984" w:type="dxa"/>
            <w:tcBorders>
              <w:bottom w:val="nil"/>
            </w:tcBorders>
          </w:tcPr>
          <w:p w:rsidR="005368C0" w:rsidRDefault="005368C0">
            <w:pPr>
              <w:pStyle w:val="ConsPlusNormal"/>
              <w:jc w:val="both"/>
            </w:pPr>
            <w:r>
              <w:t xml:space="preserve">Подготовка и организация опубликования ежегодного аналитического доклада о состоянии межнациональных и межконфессиональных отношений в Ульяновской области с определением тенденций и особенностей их развития на </w:t>
            </w:r>
            <w:r>
              <w:lastRenderedPageBreak/>
              <w:t>территории Ульяновской области</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125,0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75,0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25,0</w:t>
            </w:r>
          </w:p>
        </w:tc>
        <w:tc>
          <w:tcPr>
            <w:tcW w:w="1200" w:type="dxa"/>
            <w:tcBorders>
              <w:bottom w:val="nil"/>
            </w:tcBorders>
          </w:tcPr>
          <w:p w:rsidR="005368C0" w:rsidRDefault="005368C0">
            <w:pPr>
              <w:pStyle w:val="ConsPlusNormal"/>
              <w:jc w:val="center"/>
            </w:pPr>
            <w:r>
              <w:t>25,0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74"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2.</w:t>
            </w:r>
          </w:p>
        </w:tc>
        <w:tc>
          <w:tcPr>
            <w:tcW w:w="1984" w:type="dxa"/>
            <w:tcBorders>
              <w:bottom w:val="nil"/>
            </w:tcBorders>
          </w:tcPr>
          <w:p w:rsidR="005368C0" w:rsidRDefault="005368C0">
            <w:pPr>
              <w:pStyle w:val="ConsPlusNormal"/>
              <w:jc w:val="both"/>
            </w:pPr>
            <w:r>
              <w:t>Основное мероприятие "Проведение комплексной информационной кампании, направленной на укрепление единства российской нации"</w:t>
            </w:r>
          </w:p>
        </w:tc>
        <w:tc>
          <w:tcPr>
            <w:tcW w:w="1440" w:type="dxa"/>
            <w:tcBorders>
              <w:bottom w:val="nil"/>
            </w:tcBorders>
          </w:tcPr>
          <w:p w:rsidR="005368C0" w:rsidRDefault="005368C0">
            <w:pPr>
              <w:pStyle w:val="ConsPlusNormal"/>
              <w:jc w:val="center"/>
            </w:pPr>
            <w:r>
              <w:t>Правительство Ульяновской области; Министерство искусства и культурной политики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522,6</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105,0</w:t>
            </w:r>
          </w:p>
        </w:tc>
        <w:tc>
          <w:tcPr>
            <w:tcW w:w="1361" w:type="dxa"/>
            <w:tcBorders>
              <w:bottom w:val="nil"/>
            </w:tcBorders>
          </w:tcPr>
          <w:p w:rsidR="005368C0" w:rsidRDefault="005368C0">
            <w:pPr>
              <w:pStyle w:val="ConsPlusNormal"/>
              <w:jc w:val="center"/>
            </w:pPr>
            <w:r>
              <w:t>80,0</w:t>
            </w:r>
          </w:p>
        </w:tc>
        <w:tc>
          <w:tcPr>
            <w:tcW w:w="1200" w:type="dxa"/>
            <w:tcBorders>
              <w:bottom w:val="nil"/>
            </w:tcBorders>
          </w:tcPr>
          <w:p w:rsidR="005368C0" w:rsidRDefault="005368C0">
            <w:pPr>
              <w:pStyle w:val="ConsPlusNormal"/>
              <w:jc w:val="center"/>
            </w:pPr>
            <w:r>
              <w:t>168,8</w:t>
            </w:r>
          </w:p>
        </w:tc>
        <w:tc>
          <w:tcPr>
            <w:tcW w:w="1200" w:type="dxa"/>
            <w:tcBorders>
              <w:bottom w:val="nil"/>
            </w:tcBorders>
          </w:tcPr>
          <w:p w:rsidR="005368C0" w:rsidRDefault="005368C0">
            <w:pPr>
              <w:pStyle w:val="ConsPlusNormal"/>
              <w:jc w:val="center"/>
            </w:pPr>
            <w:r>
              <w:t>168,8</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постановлений Правительства Ульяновской области от 04.04.2016 </w:t>
            </w:r>
            <w:hyperlink r:id="rId75" w:history="1">
              <w:r>
                <w:rPr>
                  <w:color w:val="0000FF"/>
                </w:rPr>
                <w:t>N 7/137-П</w:t>
              </w:r>
            </w:hyperlink>
            <w:r>
              <w:t>,</w:t>
            </w:r>
          </w:p>
          <w:p w:rsidR="005368C0" w:rsidRDefault="005368C0">
            <w:pPr>
              <w:pStyle w:val="ConsPlusNormal"/>
              <w:jc w:val="both"/>
            </w:pPr>
            <w:r>
              <w:t xml:space="preserve">от 29.08.2016 </w:t>
            </w:r>
            <w:hyperlink r:id="rId76" w:history="1">
              <w:r>
                <w:rPr>
                  <w:color w:val="0000FF"/>
                </w:rPr>
                <w:t>N 19/402-П</w:t>
              </w:r>
            </w:hyperlink>
            <w:r>
              <w:t>)</w:t>
            </w:r>
          </w:p>
        </w:tc>
      </w:tr>
      <w:tr w:rsidR="005368C0">
        <w:tblPrEx>
          <w:tblBorders>
            <w:insideH w:val="nil"/>
          </w:tblBorders>
        </w:tblPrEx>
        <w:tc>
          <w:tcPr>
            <w:tcW w:w="609" w:type="dxa"/>
            <w:tcBorders>
              <w:bottom w:val="nil"/>
            </w:tcBorders>
          </w:tcPr>
          <w:p w:rsidR="005368C0" w:rsidRDefault="005368C0">
            <w:pPr>
              <w:pStyle w:val="ConsPlusNormal"/>
              <w:jc w:val="center"/>
            </w:pPr>
            <w:r>
              <w:t>2.1.</w:t>
            </w:r>
          </w:p>
        </w:tc>
        <w:tc>
          <w:tcPr>
            <w:tcW w:w="1984" w:type="dxa"/>
            <w:tcBorders>
              <w:bottom w:val="nil"/>
            </w:tcBorders>
          </w:tcPr>
          <w:p w:rsidR="005368C0" w:rsidRDefault="005368C0">
            <w:pPr>
              <w:pStyle w:val="ConsPlusNormal"/>
            </w:pPr>
            <w:r>
              <w:t xml:space="preserve">Подготовка и организация опубликования в средствах массовой информации материалов по вопросам реализации государственной национальной политики и государственной политики в </w:t>
            </w:r>
            <w:r>
              <w:lastRenderedPageBreak/>
              <w:t>отношении российского казачества</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382,6</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65,0</w:t>
            </w:r>
          </w:p>
        </w:tc>
        <w:tc>
          <w:tcPr>
            <w:tcW w:w="1361" w:type="dxa"/>
            <w:tcBorders>
              <w:bottom w:val="nil"/>
            </w:tcBorders>
          </w:tcPr>
          <w:p w:rsidR="005368C0" w:rsidRDefault="005368C0">
            <w:pPr>
              <w:pStyle w:val="ConsPlusNormal"/>
              <w:jc w:val="center"/>
            </w:pPr>
            <w:r>
              <w:t>60,0</w:t>
            </w:r>
          </w:p>
        </w:tc>
        <w:tc>
          <w:tcPr>
            <w:tcW w:w="1200" w:type="dxa"/>
            <w:tcBorders>
              <w:bottom w:val="nil"/>
            </w:tcBorders>
          </w:tcPr>
          <w:p w:rsidR="005368C0" w:rsidRDefault="005368C0">
            <w:pPr>
              <w:pStyle w:val="ConsPlusNormal"/>
              <w:jc w:val="center"/>
            </w:pPr>
            <w:r>
              <w:t>128,8</w:t>
            </w:r>
          </w:p>
        </w:tc>
        <w:tc>
          <w:tcPr>
            <w:tcW w:w="1200" w:type="dxa"/>
            <w:tcBorders>
              <w:bottom w:val="nil"/>
            </w:tcBorders>
          </w:tcPr>
          <w:p w:rsidR="005368C0" w:rsidRDefault="005368C0">
            <w:pPr>
              <w:pStyle w:val="ConsPlusNormal"/>
              <w:jc w:val="center"/>
            </w:pPr>
            <w:r>
              <w:t>128,8</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(п. 2.1 в ред. </w:t>
            </w:r>
            <w:hyperlink r:id="rId77" w:history="1">
              <w:r>
                <w:rPr>
                  <w:color w:val="0000FF"/>
                </w:rPr>
                <w:t>постановления</w:t>
              </w:r>
            </w:hyperlink>
            <w:r>
              <w:t xml:space="preserve"> Правительства Ульяновской области от 29.08.2016 N 19/402-П)</w:t>
            </w:r>
          </w:p>
        </w:tc>
      </w:tr>
      <w:tr w:rsidR="005368C0">
        <w:tblPrEx>
          <w:tblBorders>
            <w:insideH w:val="nil"/>
          </w:tblBorders>
        </w:tblPrEx>
        <w:tc>
          <w:tcPr>
            <w:tcW w:w="609" w:type="dxa"/>
            <w:tcBorders>
              <w:bottom w:val="nil"/>
            </w:tcBorders>
          </w:tcPr>
          <w:p w:rsidR="005368C0" w:rsidRDefault="005368C0">
            <w:pPr>
              <w:pStyle w:val="ConsPlusNormal"/>
              <w:jc w:val="center"/>
            </w:pPr>
            <w:r>
              <w:t>2.2.</w:t>
            </w:r>
          </w:p>
        </w:tc>
        <w:tc>
          <w:tcPr>
            <w:tcW w:w="1984" w:type="dxa"/>
            <w:tcBorders>
              <w:bottom w:val="nil"/>
            </w:tcBorders>
          </w:tcPr>
          <w:p w:rsidR="005368C0" w:rsidRDefault="005368C0">
            <w:pPr>
              <w:pStyle w:val="ConsPlusNormal"/>
              <w:jc w:val="both"/>
            </w:pPr>
            <w:r>
              <w:t>Организация и проведение "круглых столов", творческих лабораторий, конференций, семинаров по вопросам сохранения, развития национальных культур с участием СО НКО</w:t>
            </w:r>
          </w:p>
        </w:tc>
        <w:tc>
          <w:tcPr>
            <w:tcW w:w="1440" w:type="dxa"/>
            <w:tcBorders>
              <w:bottom w:val="nil"/>
            </w:tcBorders>
          </w:tcPr>
          <w:p w:rsidR="005368C0" w:rsidRDefault="005368C0">
            <w:pPr>
              <w:pStyle w:val="ConsPlusNormal"/>
              <w:jc w:val="center"/>
            </w:pPr>
            <w:r>
              <w:t>Министерство искусства и культурной политики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60,0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20,0</w:t>
            </w:r>
          </w:p>
        </w:tc>
        <w:tc>
          <w:tcPr>
            <w:tcW w:w="1200" w:type="dxa"/>
            <w:tcBorders>
              <w:bottom w:val="nil"/>
            </w:tcBorders>
          </w:tcPr>
          <w:p w:rsidR="005368C0" w:rsidRDefault="005368C0">
            <w:pPr>
              <w:pStyle w:val="ConsPlusNormal"/>
              <w:jc w:val="center"/>
            </w:pPr>
            <w:r>
              <w:t>20,0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78"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2.3.</w:t>
            </w:r>
          </w:p>
        </w:tc>
        <w:tc>
          <w:tcPr>
            <w:tcW w:w="13340" w:type="dxa"/>
            <w:gridSpan w:val="9"/>
            <w:tcBorders>
              <w:bottom w:val="nil"/>
            </w:tcBorders>
          </w:tcPr>
          <w:p w:rsidR="005368C0" w:rsidRDefault="005368C0">
            <w:pPr>
              <w:pStyle w:val="ConsPlusNormal"/>
              <w:jc w:val="both"/>
            </w:pPr>
            <w:r>
              <w:t xml:space="preserve">Утратил силу. - </w:t>
            </w:r>
            <w:hyperlink r:id="rId79" w:history="1">
              <w:r>
                <w:rPr>
                  <w:color w:val="0000FF"/>
                </w:rPr>
                <w:t>Постановление</w:t>
              </w:r>
            </w:hyperlink>
            <w:r>
              <w:t xml:space="preserve"> Правительства Ульяновской области от 04.04.2016 N 7/137-П</w:t>
            </w:r>
          </w:p>
        </w:tc>
      </w:tr>
      <w:tr w:rsidR="005368C0">
        <w:tc>
          <w:tcPr>
            <w:tcW w:w="609" w:type="dxa"/>
          </w:tcPr>
          <w:p w:rsidR="005368C0" w:rsidRDefault="005368C0">
            <w:pPr>
              <w:pStyle w:val="ConsPlusNormal"/>
              <w:jc w:val="center"/>
            </w:pPr>
            <w:r>
              <w:t>2.4.</w:t>
            </w:r>
          </w:p>
        </w:tc>
        <w:tc>
          <w:tcPr>
            <w:tcW w:w="1984" w:type="dxa"/>
          </w:tcPr>
          <w:p w:rsidR="005368C0" w:rsidRDefault="005368C0">
            <w:pPr>
              <w:pStyle w:val="ConsPlusNormal"/>
              <w:jc w:val="both"/>
            </w:pPr>
            <w:r>
              <w:t>Проведение ежегодного областного конкурса научных и публицистических работ "Мы - многонациональный народ России"</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80,0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20,0</w:t>
            </w:r>
          </w:p>
        </w:tc>
        <w:tc>
          <w:tcPr>
            <w:tcW w:w="1361" w:type="dxa"/>
          </w:tcPr>
          <w:p w:rsidR="005368C0" w:rsidRDefault="005368C0">
            <w:pPr>
              <w:pStyle w:val="ConsPlusNormal"/>
              <w:jc w:val="center"/>
            </w:pPr>
            <w:r>
              <w:t>20,0</w:t>
            </w:r>
          </w:p>
        </w:tc>
        <w:tc>
          <w:tcPr>
            <w:tcW w:w="1200" w:type="dxa"/>
          </w:tcPr>
          <w:p w:rsidR="005368C0" w:rsidRDefault="005368C0">
            <w:pPr>
              <w:pStyle w:val="ConsPlusNormal"/>
              <w:jc w:val="center"/>
            </w:pPr>
            <w:r>
              <w:t>20,0</w:t>
            </w:r>
          </w:p>
        </w:tc>
        <w:tc>
          <w:tcPr>
            <w:tcW w:w="1200" w:type="dxa"/>
          </w:tcPr>
          <w:p w:rsidR="005368C0" w:rsidRDefault="005368C0">
            <w:pPr>
              <w:pStyle w:val="ConsPlusNormal"/>
              <w:jc w:val="center"/>
            </w:pPr>
            <w:r>
              <w:t>20,0</w:t>
            </w:r>
          </w:p>
        </w:tc>
      </w:tr>
      <w:tr w:rsidR="005368C0">
        <w:tblPrEx>
          <w:tblBorders>
            <w:insideH w:val="nil"/>
          </w:tblBorders>
        </w:tblPrEx>
        <w:tc>
          <w:tcPr>
            <w:tcW w:w="609" w:type="dxa"/>
            <w:tcBorders>
              <w:bottom w:val="nil"/>
            </w:tcBorders>
          </w:tcPr>
          <w:p w:rsidR="005368C0" w:rsidRDefault="005368C0">
            <w:pPr>
              <w:pStyle w:val="ConsPlusNormal"/>
              <w:jc w:val="center"/>
            </w:pPr>
            <w:r>
              <w:t>3.</w:t>
            </w:r>
          </w:p>
        </w:tc>
        <w:tc>
          <w:tcPr>
            <w:tcW w:w="1984" w:type="dxa"/>
            <w:tcBorders>
              <w:bottom w:val="nil"/>
            </w:tcBorders>
          </w:tcPr>
          <w:p w:rsidR="005368C0" w:rsidRDefault="005368C0">
            <w:pPr>
              <w:pStyle w:val="ConsPlusNormal"/>
              <w:jc w:val="both"/>
            </w:pPr>
            <w:r>
              <w:t xml:space="preserve">Основное мероприятие </w:t>
            </w:r>
            <w:r>
              <w:lastRenderedPageBreak/>
              <w:t>"Профилактика этнополитического и религиозно-политического экстремизма, ксенофобии и нетерпимости"</w:t>
            </w:r>
          </w:p>
        </w:tc>
        <w:tc>
          <w:tcPr>
            <w:tcW w:w="1440" w:type="dxa"/>
            <w:tcBorders>
              <w:bottom w:val="nil"/>
            </w:tcBorders>
          </w:tcPr>
          <w:p w:rsidR="005368C0" w:rsidRDefault="005368C0">
            <w:pPr>
              <w:pStyle w:val="ConsPlusNormal"/>
              <w:jc w:val="center"/>
            </w:pPr>
            <w:r>
              <w:lastRenderedPageBreak/>
              <w:t xml:space="preserve">Правительство </w:t>
            </w:r>
            <w:r>
              <w:lastRenderedPageBreak/>
              <w:t>Ульяновской области; Министерство образования и науки Ульяновской области</w:t>
            </w:r>
          </w:p>
        </w:tc>
        <w:tc>
          <w:tcPr>
            <w:tcW w:w="1644" w:type="dxa"/>
            <w:tcBorders>
              <w:bottom w:val="nil"/>
            </w:tcBorders>
          </w:tcPr>
          <w:p w:rsidR="005368C0" w:rsidRDefault="005368C0">
            <w:pPr>
              <w:pStyle w:val="ConsPlusNormal"/>
              <w:jc w:val="center"/>
            </w:pPr>
            <w:r>
              <w:lastRenderedPageBreak/>
              <w:t xml:space="preserve">Бюджетные ассигнования </w:t>
            </w:r>
            <w:r>
              <w:lastRenderedPageBreak/>
              <w:t>областного бюджета</w:t>
            </w:r>
          </w:p>
        </w:tc>
        <w:tc>
          <w:tcPr>
            <w:tcW w:w="1871" w:type="dxa"/>
            <w:tcBorders>
              <w:bottom w:val="nil"/>
            </w:tcBorders>
          </w:tcPr>
          <w:p w:rsidR="005368C0" w:rsidRDefault="005368C0">
            <w:pPr>
              <w:pStyle w:val="ConsPlusNormal"/>
              <w:jc w:val="center"/>
            </w:pPr>
            <w:r>
              <w:lastRenderedPageBreak/>
              <w:t>420,0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200,0</w:t>
            </w:r>
          </w:p>
        </w:tc>
        <w:tc>
          <w:tcPr>
            <w:tcW w:w="1361" w:type="dxa"/>
            <w:tcBorders>
              <w:bottom w:val="nil"/>
            </w:tcBorders>
          </w:tcPr>
          <w:p w:rsidR="005368C0" w:rsidRDefault="005368C0">
            <w:pPr>
              <w:pStyle w:val="ConsPlusNormal"/>
              <w:jc w:val="center"/>
            </w:pPr>
            <w:r>
              <w:t>40,0</w:t>
            </w:r>
          </w:p>
        </w:tc>
        <w:tc>
          <w:tcPr>
            <w:tcW w:w="1200" w:type="dxa"/>
            <w:tcBorders>
              <w:bottom w:val="nil"/>
            </w:tcBorders>
          </w:tcPr>
          <w:p w:rsidR="005368C0" w:rsidRDefault="005368C0">
            <w:pPr>
              <w:pStyle w:val="ConsPlusNormal"/>
              <w:jc w:val="center"/>
            </w:pPr>
            <w:r>
              <w:t>90,0</w:t>
            </w:r>
          </w:p>
        </w:tc>
        <w:tc>
          <w:tcPr>
            <w:tcW w:w="1200" w:type="dxa"/>
            <w:tcBorders>
              <w:bottom w:val="nil"/>
            </w:tcBorders>
          </w:tcPr>
          <w:p w:rsidR="005368C0" w:rsidRDefault="005368C0">
            <w:pPr>
              <w:pStyle w:val="ConsPlusNormal"/>
              <w:jc w:val="center"/>
            </w:pPr>
            <w:r>
              <w:t>90,0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0"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3.1.</w:t>
            </w:r>
          </w:p>
        </w:tc>
        <w:tc>
          <w:tcPr>
            <w:tcW w:w="1984" w:type="dxa"/>
            <w:tcBorders>
              <w:bottom w:val="nil"/>
            </w:tcBorders>
          </w:tcPr>
          <w:p w:rsidR="005368C0" w:rsidRDefault="005368C0">
            <w:pPr>
              <w:pStyle w:val="ConsPlusNormal"/>
              <w:jc w:val="both"/>
            </w:pPr>
            <w:r>
              <w:t>Проведение конкурса социального плаката "Мы - единый народ" в целях пропаганды межнационального и межконфессионального мира и согласия в Ульяновской области</w:t>
            </w:r>
          </w:p>
        </w:tc>
        <w:tc>
          <w:tcPr>
            <w:tcW w:w="1440" w:type="dxa"/>
            <w:tcBorders>
              <w:bottom w:val="nil"/>
            </w:tcBorders>
          </w:tcPr>
          <w:p w:rsidR="005368C0" w:rsidRDefault="005368C0">
            <w:pPr>
              <w:pStyle w:val="ConsPlusNormal"/>
              <w:jc w:val="center"/>
            </w:pPr>
            <w:r>
              <w:t>Министерство образования и науки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30,0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10,0</w:t>
            </w:r>
          </w:p>
        </w:tc>
        <w:tc>
          <w:tcPr>
            <w:tcW w:w="1200" w:type="dxa"/>
            <w:tcBorders>
              <w:bottom w:val="nil"/>
            </w:tcBorders>
          </w:tcPr>
          <w:p w:rsidR="005368C0" w:rsidRDefault="005368C0">
            <w:pPr>
              <w:pStyle w:val="ConsPlusNormal"/>
              <w:jc w:val="center"/>
            </w:pPr>
            <w:r>
              <w:t>10,0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81"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3.2.</w:t>
            </w:r>
          </w:p>
        </w:tc>
        <w:tc>
          <w:tcPr>
            <w:tcW w:w="1984" w:type="dxa"/>
            <w:tcBorders>
              <w:bottom w:val="nil"/>
            </w:tcBorders>
          </w:tcPr>
          <w:p w:rsidR="005368C0" w:rsidRDefault="005368C0">
            <w:pPr>
              <w:pStyle w:val="ConsPlusNormal"/>
              <w:jc w:val="both"/>
            </w:pPr>
            <w:r>
              <w:t>Проведение среди обучающихся общеобразовательных организаций конкурса рисунков "Мы разные, но мы - вместе"</w:t>
            </w:r>
          </w:p>
        </w:tc>
        <w:tc>
          <w:tcPr>
            <w:tcW w:w="1440" w:type="dxa"/>
            <w:tcBorders>
              <w:bottom w:val="nil"/>
            </w:tcBorders>
          </w:tcPr>
          <w:p w:rsidR="005368C0" w:rsidRDefault="005368C0">
            <w:pPr>
              <w:pStyle w:val="ConsPlusNormal"/>
              <w:jc w:val="center"/>
            </w:pPr>
            <w:r>
              <w:t>Министерство образования и науки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30,0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10,0</w:t>
            </w:r>
          </w:p>
        </w:tc>
        <w:tc>
          <w:tcPr>
            <w:tcW w:w="1200" w:type="dxa"/>
            <w:tcBorders>
              <w:bottom w:val="nil"/>
            </w:tcBorders>
          </w:tcPr>
          <w:p w:rsidR="005368C0" w:rsidRDefault="005368C0">
            <w:pPr>
              <w:pStyle w:val="ConsPlusNormal"/>
              <w:jc w:val="center"/>
            </w:pPr>
            <w:r>
              <w:t>10,0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2" w:history="1">
              <w:r>
                <w:rPr>
                  <w:color w:val="0000FF"/>
                </w:rPr>
                <w:t>постановления</w:t>
              </w:r>
            </w:hyperlink>
            <w:r>
              <w:t xml:space="preserve"> Правительства Ульяновской области от 04.04.2016 N 7/137-П)</w:t>
            </w:r>
          </w:p>
        </w:tc>
      </w:tr>
      <w:tr w:rsidR="005368C0">
        <w:tc>
          <w:tcPr>
            <w:tcW w:w="609" w:type="dxa"/>
          </w:tcPr>
          <w:p w:rsidR="005368C0" w:rsidRDefault="005368C0">
            <w:pPr>
              <w:pStyle w:val="ConsPlusNormal"/>
              <w:jc w:val="center"/>
            </w:pPr>
            <w:r>
              <w:t>3.3.</w:t>
            </w:r>
          </w:p>
        </w:tc>
        <w:tc>
          <w:tcPr>
            <w:tcW w:w="1984" w:type="dxa"/>
          </w:tcPr>
          <w:p w:rsidR="005368C0" w:rsidRDefault="005368C0">
            <w:pPr>
              <w:pStyle w:val="ConsPlusNormal"/>
              <w:jc w:val="both"/>
            </w:pPr>
            <w:r>
              <w:t>Организация издания альбома лучших работ, представленных на конкурс рисунков, проводимого среди обучающихся общеобразовательных организаций "Мы разные, но мы - вместе", конкурс социального плаката "Мы - единый народ"</w:t>
            </w:r>
          </w:p>
        </w:tc>
        <w:tc>
          <w:tcPr>
            <w:tcW w:w="1440" w:type="dxa"/>
          </w:tcPr>
          <w:p w:rsidR="005368C0" w:rsidRDefault="005368C0">
            <w:pPr>
              <w:pStyle w:val="ConsPlusNormal"/>
              <w:jc w:val="center"/>
            </w:pPr>
            <w:r>
              <w:t>Министерство образования и науки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90,0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70,0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10,0</w:t>
            </w:r>
          </w:p>
        </w:tc>
        <w:tc>
          <w:tcPr>
            <w:tcW w:w="1200" w:type="dxa"/>
          </w:tcPr>
          <w:p w:rsidR="005368C0" w:rsidRDefault="005368C0">
            <w:pPr>
              <w:pStyle w:val="ConsPlusNormal"/>
              <w:jc w:val="center"/>
            </w:pPr>
            <w:r>
              <w:t>10,0</w:t>
            </w:r>
          </w:p>
        </w:tc>
      </w:tr>
      <w:tr w:rsidR="005368C0">
        <w:tc>
          <w:tcPr>
            <w:tcW w:w="609" w:type="dxa"/>
          </w:tcPr>
          <w:p w:rsidR="005368C0" w:rsidRDefault="005368C0">
            <w:pPr>
              <w:pStyle w:val="ConsPlusNormal"/>
              <w:jc w:val="center"/>
            </w:pPr>
            <w:r>
              <w:t>3.4.</w:t>
            </w:r>
          </w:p>
        </w:tc>
        <w:tc>
          <w:tcPr>
            <w:tcW w:w="1984" w:type="dxa"/>
          </w:tcPr>
          <w:p w:rsidR="005368C0" w:rsidRDefault="005368C0">
            <w:pPr>
              <w:pStyle w:val="ConsPlusNormal"/>
              <w:jc w:val="both"/>
            </w:pPr>
            <w:r>
              <w:t>Организация издания и распространения в населенных пунктах Ульяновской области плакатов и календарей с изображениями лучших работ, представленных на конкурс социального плаката "Мы - единый народ"</w:t>
            </w:r>
          </w:p>
        </w:tc>
        <w:tc>
          <w:tcPr>
            <w:tcW w:w="1440" w:type="dxa"/>
          </w:tcPr>
          <w:p w:rsidR="005368C0" w:rsidRDefault="005368C0">
            <w:pPr>
              <w:pStyle w:val="ConsPlusNormal"/>
              <w:jc w:val="center"/>
            </w:pPr>
            <w:r>
              <w:t>Министерство образования и науки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110,0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70,0</w:t>
            </w:r>
          </w:p>
        </w:tc>
        <w:tc>
          <w:tcPr>
            <w:tcW w:w="1361" w:type="dxa"/>
          </w:tcPr>
          <w:p w:rsidR="005368C0" w:rsidRDefault="005368C0">
            <w:pPr>
              <w:pStyle w:val="ConsPlusNormal"/>
              <w:jc w:val="center"/>
            </w:pPr>
            <w:r>
              <w:t>0,0</w:t>
            </w:r>
          </w:p>
        </w:tc>
        <w:tc>
          <w:tcPr>
            <w:tcW w:w="1200" w:type="dxa"/>
          </w:tcPr>
          <w:p w:rsidR="005368C0" w:rsidRDefault="005368C0">
            <w:pPr>
              <w:pStyle w:val="ConsPlusNormal"/>
              <w:jc w:val="center"/>
            </w:pPr>
            <w:r>
              <w:t>20,0</w:t>
            </w:r>
          </w:p>
        </w:tc>
        <w:tc>
          <w:tcPr>
            <w:tcW w:w="1200" w:type="dxa"/>
          </w:tcPr>
          <w:p w:rsidR="005368C0" w:rsidRDefault="005368C0">
            <w:pPr>
              <w:pStyle w:val="ConsPlusNormal"/>
              <w:jc w:val="center"/>
            </w:pPr>
            <w:r>
              <w:t>20,0</w:t>
            </w:r>
          </w:p>
        </w:tc>
      </w:tr>
      <w:tr w:rsidR="005368C0">
        <w:tc>
          <w:tcPr>
            <w:tcW w:w="609" w:type="dxa"/>
          </w:tcPr>
          <w:p w:rsidR="005368C0" w:rsidRDefault="005368C0">
            <w:pPr>
              <w:pStyle w:val="ConsPlusNormal"/>
              <w:jc w:val="center"/>
            </w:pPr>
            <w:r>
              <w:lastRenderedPageBreak/>
              <w:t>3.5.</w:t>
            </w:r>
          </w:p>
        </w:tc>
        <w:tc>
          <w:tcPr>
            <w:tcW w:w="1984" w:type="dxa"/>
          </w:tcPr>
          <w:p w:rsidR="005368C0" w:rsidRDefault="005368C0">
            <w:pPr>
              <w:pStyle w:val="ConsPlusNormal"/>
              <w:jc w:val="both"/>
            </w:pPr>
            <w:r>
              <w:t>Проведение конкурса на соискание премии Губернатора Ульяновской области "За вклад в развитие межнациональных отношений в Ульяновской области"</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160,0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40,0</w:t>
            </w:r>
          </w:p>
        </w:tc>
        <w:tc>
          <w:tcPr>
            <w:tcW w:w="1361" w:type="dxa"/>
          </w:tcPr>
          <w:p w:rsidR="005368C0" w:rsidRDefault="005368C0">
            <w:pPr>
              <w:pStyle w:val="ConsPlusNormal"/>
              <w:jc w:val="center"/>
            </w:pPr>
            <w:r>
              <w:t>40,0</w:t>
            </w:r>
          </w:p>
        </w:tc>
        <w:tc>
          <w:tcPr>
            <w:tcW w:w="1200" w:type="dxa"/>
          </w:tcPr>
          <w:p w:rsidR="005368C0" w:rsidRDefault="005368C0">
            <w:pPr>
              <w:pStyle w:val="ConsPlusNormal"/>
              <w:jc w:val="center"/>
            </w:pPr>
            <w:r>
              <w:t>40,0</w:t>
            </w:r>
          </w:p>
        </w:tc>
        <w:tc>
          <w:tcPr>
            <w:tcW w:w="1200" w:type="dxa"/>
          </w:tcPr>
          <w:p w:rsidR="005368C0" w:rsidRDefault="005368C0">
            <w:pPr>
              <w:pStyle w:val="ConsPlusNormal"/>
              <w:jc w:val="center"/>
            </w:pPr>
            <w:r>
              <w:t>40,0</w:t>
            </w:r>
          </w:p>
        </w:tc>
      </w:tr>
      <w:tr w:rsidR="005368C0">
        <w:tblPrEx>
          <w:tblBorders>
            <w:insideH w:val="nil"/>
          </w:tblBorders>
        </w:tblPrEx>
        <w:tc>
          <w:tcPr>
            <w:tcW w:w="609" w:type="dxa"/>
            <w:tcBorders>
              <w:bottom w:val="nil"/>
            </w:tcBorders>
          </w:tcPr>
          <w:p w:rsidR="005368C0" w:rsidRDefault="005368C0">
            <w:pPr>
              <w:pStyle w:val="ConsPlusNormal"/>
              <w:jc w:val="center"/>
            </w:pPr>
            <w:r>
              <w:t>4.</w:t>
            </w:r>
          </w:p>
        </w:tc>
        <w:tc>
          <w:tcPr>
            <w:tcW w:w="1984" w:type="dxa"/>
            <w:tcBorders>
              <w:bottom w:val="nil"/>
            </w:tcBorders>
          </w:tcPr>
          <w:p w:rsidR="005368C0" w:rsidRDefault="005368C0">
            <w:pPr>
              <w:pStyle w:val="ConsPlusNormal"/>
              <w:jc w:val="both"/>
            </w:pPr>
            <w:r>
              <w:t>Основное мероприятие "Оказание финансовой поддержки общественным инициативам в сфере укрепления гражданского единства и гармонизации межнациональных отношений"</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4500,0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2100,0</w:t>
            </w:r>
          </w:p>
        </w:tc>
        <w:tc>
          <w:tcPr>
            <w:tcW w:w="1361" w:type="dxa"/>
            <w:tcBorders>
              <w:bottom w:val="nil"/>
            </w:tcBorders>
          </w:tcPr>
          <w:p w:rsidR="005368C0" w:rsidRDefault="005368C0">
            <w:pPr>
              <w:pStyle w:val="ConsPlusNormal"/>
              <w:jc w:val="center"/>
            </w:pPr>
            <w:r>
              <w:t>700,0</w:t>
            </w:r>
          </w:p>
        </w:tc>
        <w:tc>
          <w:tcPr>
            <w:tcW w:w="1200" w:type="dxa"/>
            <w:tcBorders>
              <w:bottom w:val="nil"/>
            </w:tcBorders>
          </w:tcPr>
          <w:p w:rsidR="005368C0" w:rsidRDefault="005368C0">
            <w:pPr>
              <w:pStyle w:val="ConsPlusNormal"/>
              <w:jc w:val="center"/>
            </w:pPr>
            <w:r>
              <w:t>850,0</w:t>
            </w:r>
          </w:p>
        </w:tc>
        <w:tc>
          <w:tcPr>
            <w:tcW w:w="1200" w:type="dxa"/>
            <w:tcBorders>
              <w:bottom w:val="nil"/>
            </w:tcBorders>
          </w:tcPr>
          <w:p w:rsidR="005368C0" w:rsidRDefault="005368C0">
            <w:pPr>
              <w:pStyle w:val="ConsPlusNormal"/>
              <w:jc w:val="center"/>
            </w:pPr>
            <w:r>
              <w:t>850,0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83" w:history="1">
              <w:r>
                <w:rPr>
                  <w:color w:val="0000FF"/>
                </w:rPr>
                <w:t>постановления</w:t>
              </w:r>
            </w:hyperlink>
            <w:r>
              <w:t xml:space="preserve"> Правительства Ульяновской области от 29.08.2016 N 19/402-П)</w:t>
            </w:r>
          </w:p>
        </w:tc>
      </w:tr>
      <w:tr w:rsidR="005368C0">
        <w:tc>
          <w:tcPr>
            <w:tcW w:w="609" w:type="dxa"/>
          </w:tcPr>
          <w:p w:rsidR="005368C0" w:rsidRDefault="005368C0">
            <w:pPr>
              <w:pStyle w:val="ConsPlusNormal"/>
              <w:jc w:val="center"/>
            </w:pPr>
            <w:r>
              <w:t>4.1.</w:t>
            </w:r>
          </w:p>
        </w:tc>
        <w:tc>
          <w:tcPr>
            <w:tcW w:w="1984" w:type="dxa"/>
          </w:tcPr>
          <w:p w:rsidR="005368C0" w:rsidRDefault="005368C0">
            <w:pPr>
              <w:pStyle w:val="ConsPlusNormal"/>
              <w:jc w:val="both"/>
            </w:pPr>
            <w:r>
              <w:t xml:space="preserve">Предоставление по результатам конкурсных процедур субсидий СО НКО, реализующим на </w:t>
            </w:r>
            <w:r>
              <w:lastRenderedPageBreak/>
              <w:t>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распространение знаний о народах России, проживающих в Ульяновской области, на формирование гражданского патриотизма, противодействие фальсификации истории, поддержку духовно-просветительской деятельности и традиционных духовных и нравственных ценностей</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4300,0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2000,0</w:t>
            </w:r>
          </w:p>
        </w:tc>
        <w:tc>
          <w:tcPr>
            <w:tcW w:w="1361" w:type="dxa"/>
          </w:tcPr>
          <w:p w:rsidR="005368C0" w:rsidRDefault="005368C0">
            <w:pPr>
              <w:pStyle w:val="ConsPlusNormal"/>
              <w:jc w:val="center"/>
            </w:pPr>
            <w:r>
              <w:t>700,0</w:t>
            </w:r>
          </w:p>
        </w:tc>
        <w:tc>
          <w:tcPr>
            <w:tcW w:w="1200" w:type="dxa"/>
          </w:tcPr>
          <w:p w:rsidR="005368C0" w:rsidRDefault="005368C0">
            <w:pPr>
              <w:pStyle w:val="ConsPlusNormal"/>
              <w:jc w:val="center"/>
            </w:pPr>
            <w:r>
              <w:t>800,0</w:t>
            </w:r>
          </w:p>
        </w:tc>
        <w:tc>
          <w:tcPr>
            <w:tcW w:w="1200" w:type="dxa"/>
          </w:tcPr>
          <w:p w:rsidR="005368C0" w:rsidRDefault="005368C0">
            <w:pPr>
              <w:pStyle w:val="ConsPlusNormal"/>
              <w:jc w:val="center"/>
            </w:pPr>
            <w:r>
              <w:t>800,0</w:t>
            </w:r>
          </w:p>
        </w:tc>
      </w:tr>
      <w:tr w:rsidR="005368C0">
        <w:tblPrEx>
          <w:tblBorders>
            <w:insideH w:val="nil"/>
          </w:tblBorders>
        </w:tblPrEx>
        <w:tc>
          <w:tcPr>
            <w:tcW w:w="609" w:type="dxa"/>
            <w:tcBorders>
              <w:bottom w:val="nil"/>
            </w:tcBorders>
          </w:tcPr>
          <w:p w:rsidR="005368C0" w:rsidRDefault="005368C0">
            <w:pPr>
              <w:pStyle w:val="ConsPlusNormal"/>
              <w:jc w:val="center"/>
            </w:pPr>
            <w:r>
              <w:lastRenderedPageBreak/>
              <w:t>4.2.</w:t>
            </w:r>
          </w:p>
        </w:tc>
        <w:tc>
          <w:tcPr>
            <w:tcW w:w="1984" w:type="dxa"/>
            <w:tcBorders>
              <w:bottom w:val="nil"/>
            </w:tcBorders>
          </w:tcPr>
          <w:p w:rsidR="005368C0" w:rsidRDefault="005368C0">
            <w:pPr>
              <w:pStyle w:val="ConsPlusNormal"/>
              <w:jc w:val="both"/>
            </w:pPr>
            <w:r>
              <w:t xml:space="preserve">Предоставление субсидий </w:t>
            </w:r>
            <w:r>
              <w:lastRenderedPageBreak/>
              <w:t>юридическим лицам, не являющимся государственными (муниципальными) учреждениями, индивидуальным предпринимателям, физическим лицам в целях возмещения затрат на строительство национальных подворий в соответствии с распоряжением Губернатора Ульяновской области от 13.08.2009 N 372-р "О создании культурного комплекса "Национальная деревня", а также национальных культурных центров</w:t>
            </w:r>
          </w:p>
        </w:tc>
        <w:tc>
          <w:tcPr>
            <w:tcW w:w="1440" w:type="dxa"/>
            <w:tcBorders>
              <w:bottom w:val="nil"/>
            </w:tcBorders>
          </w:tcPr>
          <w:p w:rsidR="005368C0" w:rsidRDefault="005368C0">
            <w:pPr>
              <w:pStyle w:val="ConsPlusNormal"/>
              <w:jc w:val="center"/>
            </w:pPr>
            <w:r>
              <w:lastRenderedPageBreak/>
              <w:t xml:space="preserve">Правительство </w:t>
            </w:r>
            <w:r>
              <w:lastRenderedPageBreak/>
              <w:t>Ульяновской области</w:t>
            </w:r>
          </w:p>
        </w:tc>
        <w:tc>
          <w:tcPr>
            <w:tcW w:w="1644" w:type="dxa"/>
            <w:tcBorders>
              <w:bottom w:val="nil"/>
            </w:tcBorders>
          </w:tcPr>
          <w:p w:rsidR="005368C0" w:rsidRDefault="005368C0">
            <w:pPr>
              <w:pStyle w:val="ConsPlusNormal"/>
              <w:jc w:val="center"/>
            </w:pPr>
            <w:r>
              <w:lastRenderedPageBreak/>
              <w:t xml:space="preserve">Бюджетные ассигнования </w:t>
            </w:r>
            <w:r>
              <w:lastRenderedPageBreak/>
              <w:t>областного бюджета</w:t>
            </w:r>
          </w:p>
        </w:tc>
        <w:tc>
          <w:tcPr>
            <w:tcW w:w="1871" w:type="dxa"/>
            <w:tcBorders>
              <w:bottom w:val="nil"/>
            </w:tcBorders>
          </w:tcPr>
          <w:p w:rsidR="005368C0" w:rsidRDefault="005368C0">
            <w:pPr>
              <w:pStyle w:val="ConsPlusNormal"/>
              <w:jc w:val="center"/>
            </w:pPr>
            <w:r>
              <w:lastRenderedPageBreak/>
              <w:t>200,0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100,0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50,0</w:t>
            </w:r>
          </w:p>
        </w:tc>
        <w:tc>
          <w:tcPr>
            <w:tcW w:w="1200" w:type="dxa"/>
            <w:tcBorders>
              <w:bottom w:val="nil"/>
            </w:tcBorders>
          </w:tcPr>
          <w:p w:rsidR="005368C0" w:rsidRDefault="005368C0">
            <w:pPr>
              <w:pStyle w:val="ConsPlusNormal"/>
              <w:jc w:val="center"/>
            </w:pPr>
            <w:r>
              <w:t>50,0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4" w:history="1">
              <w:r>
                <w:rPr>
                  <w:color w:val="0000FF"/>
                </w:rPr>
                <w:t>постановления</w:t>
              </w:r>
            </w:hyperlink>
            <w:r>
              <w:t xml:space="preserve"> Правительства Ульяновской области от 29.08.2016 N 19/402-П)</w:t>
            </w:r>
          </w:p>
        </w:tc>
      </w:tr>
      <w:tr w:rsidR="005368C0">
        <w:tblPrEx>
          <w:tblBorders>
            <w:insideH w:val="nil"/>
          </w:tblBorders>
        </w:tblPrEx>
        <w:tc>
          <w:tcPr>
            <w:tcW w:w="609" w:type="dxa"/>
            <w:tcBorders>
              <w:bottom w:val="nil"/>
            </w:tcBorders>
          </w:tcPr>
          <w:p w:rsidR="005368C0" w:rsidRDefault="005368C0">
            <w:pPr>
              <w:pStyle w:val="ConsPlusNormal"/>
              <w:jc w:val="center"/>
            </w:pPr>
            <w:r>
              <w:t>5.</w:t>
            </w:r>
          </w:p>
        </w:tc>
        <w:tc>
          <w:tcPr>
            <w:tcW w:w="1984" w:type="dxa"/>
            <w:tcBorders>
              <w:bottom w:val="nil"/>
            </w:tcBorders>
          </w:tcPr>
          <w:p w:rsidR="005368C0" w:rsidRDefault="005368C0">
            <w:pPr>
              <w:pStyle w:val="ConsPlusNormal"/>
              <w:jc w:val="both"/>
            </w:pPr>
            <w:r>
              <w:t xml:space="preserve">Основное мероприятие "Дополнительное </w:t>
            </w:r>
            <w:r>
              <w:lastRenderedPageBreak/>
              <w:t>профессиональное образование государственных гражданских служащих Ульяновской области и муниципальных служащих, в компетенции которых находятся вопросы в сфере обеспечения общегражданского единства и гармонизации межнациональных отношений"</w:t>
            </w:r>
          </w:p>
        </w:tc>
        <w:tc>
          <w:tcPr>
            <w:tcW w:w="1440" w:type="dxa"/>
            <w:tcBorders>
              <w:bottom w:val="nil"/>
            </w:tcBorders>
          </w:tcPr>
          <w:p w:rsidR="005368C0" w:rsidRDefault="005368C0">
            <w:pPr>
              <w:pStyle w:val="ConsPlusNormal"/>
              <w:jc w:val="center"/>
            </w:pPr>
            <w:r>
              <w:lastRenderedPageBreak/>
              <w:t xml:space="preserve">Правительство Ульяновской </w:t>
            </w:r>
            <w:r>
              <w:lastRenderedPageBreak/>
              <w:t>области</w:t>
            </w:r>
          </w:p>
        </w:tc>
        <w:tc>
          <w:tcPr>
            <w:tcW w:w="1644" w:type="dxa"/>
            <w:tcBorders>
              <w:bottom w:val="nil"/>
            </w:tcBorders>
          </w:tcPr>
          <w:p w:rsidR="005368C0" w:rsidRDefault="005368C0">
            <w:pPr>
              <w:pStyle w:val="ConsPlusNormal"/>
              <w:jc w:val="center"/>
            </w:pPr>
            <w:r>
              <w:lastRenderedPageBreak/>
              <w:t xml:space="preserve">Бюджетные ассигнования областного </w:t>
            </w:r>
            <w:r>
              <w:lastRenderedPageBreak/>
              <w:t>бюджета</w:t>
            </w:r>
          </w:p>
        </w:tc>
        <w:tc>
          <w:tcPr>
            <w:tcW w:w="1871" w:type="dxa"/>
            <w:tcBorders>
              <w:bottom w:val="nil"/>
            </w:tcBorders>
          </w:tcPr>
          <w:p w:rsidR="005368C0" w:rsidRDefault="005368C0">
            <w:pPr>
              <w:pStyle w:val="ConsPlusNormal"/>
              <w:jc w:val="center"/>
            </w:pPr>
            <w:r>
              <w:lastRenderedPageBreak/>
              <w:t>20,0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10,0</w:t>
            </w:r>
          </w:p>
        </w:tc>
        <w:tc>
          <w:tcPr>
            <w:tcW w:w="1200" w:type="dxa"/>
            <w:tcBorders>
              <w:bottom w:val="nil"/>
            </w:tcBorders>
          </w:tcPr>
          <w:p w:rsidR="005368C0" w:rsidRDefault="005368C0">
            <w:pPr>
              <w:pStyle w:val="ConsPlusNormal"/>
              <w:jc w:val="center"/>
            </w:pPr>
            <w:r>
              <w:t>10,0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5"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5.1.</w:t>
            </w:r>
          </w:p>
        </w:tc>
        <w:tc>
          <w:tcPr>
            <w:tcW w:w="1984" w:type="dxa"/>
            <w:tcBorders>
              <w:bottom w:val="nil"/>
            </w:tcBorders>
          </w:tcPr>
          <w:p w:rsidR="005368C0" w:rsidRDefault="005368C0">
            <w:pPr>
              <w:pStyle w:val="ConsPlusNormal"/>
              <w:jc w:val="both"/>
            </w:pPr>
            <w:r>
              <w:t xml:space="preserve">Организация и проведение совещаний, семинаров с участием государственных гражданских служащих Ульяновской области и должностных лиц органов местного самоуправления </w:t>
            </w:r>
            <w:r>
              <w:lastRenderedPageBreak/>
              <w:t>муниципальных образований Ульяновской области, ответственных за реализацию государственной национальной политики, по вопросам межнациональных отношений и предупреждения межнациональных конфликтов</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20,0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10,0</w:t>
            </w:r>
          </w:p>
        </w:tc>
        <w:tc>
          <w:tcPr>
            <w:tcW w:w="1200" w:type="dxa"/>
            <w:tcBorders>
              <w:bottom w:val="nil"/>
            </w:tcBorders>
          </w:tcPr>
          <w:p w:rsidR="005368C0" w:rsidRDefault="005368C0">
            <w:pPr>
              <w:pStyle w:val="ConsPlusNormal"/>
              <w:jc w:val="center"/>
            </w:pPr>
            <w:r>
              <w:t>10,0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6"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6.</w:t>
            </w:r>
          </w:p>
        </w:tc>
        <w:tc>
          <w:tcPr>
            <w:tcW w:w="1984" w:type="dxa"/>
            <w:tcBorders>
              <w:bottom w:val="nil"/>
            </w:tcBorders>
          </w:tcPr>
          <w:p w:rsidR="005368C0" w:rsidRDefault="005368C0">
            <w:pPr>
              <w:pStyle w:val="ConsPlusNormal"/>
              <w:jc w:val="both"/>
            </w:pPr>
            <w:r>
              <w:t xml:space="preserve">Основное мероприятие "Создание условий для </w:t>
            </w:r>
            <w:proofErr w:type="spellStart"/>
            <w:r>
              <w:t>этноконфессиональной</w:t>
            </w:r>
            <w:proofErr w:type="spellEnd"/>
            <w:r>
              <w:t xml:space="preserve"> адаптации мигрантов, прибывающих в Ульяновскую область"</w:t>
            </w:r>
          </w:p>
        </w:tc>
        <w:tc>
          <w:tcPr>
            <w:tcW w:w="1440" w:type="dxa"/>
            <w:tcBorders>
              <w:bottom w:val="nil"/>
            </w:tcBorders>
          </w:tcPr>
          <w:p w:rsidR="005368C0" w:rsidRDefault="005368C0">
            <w:pPr>
              <w:pStyle w:val="ConsPlusNormal"/>
              <w:jc w:val="center"/>
            </w:pPr>
            <w:r>
              <w:t>Правительство Ульяновской области; Министерство образования и науки Ульяновской области; Министерство искусства и культурной политики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170,0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20,0</w:t>
            </w:r>
          </w:p>
        </w:tc>
        <w:tc>
          <w:tcPr>
            <w:tcW w:w="1361" w:type="dxa"/>
            <w:tcBorders>
              <w:bottom w:val="nil"/>
            </w:tcBorders>
          </w:tcPr>
          <w:p w:rsidR="005368C0" w:rsidRDefault="005368C0">
            <w:pPr>
              <w:pStyle w:val="ConsPlusNormal"/>
              <w:jc w:val="center"/>
            </w:pPr>
            <w:r>
              <w:t>50,0</w:t>
            </w:r>
          </w:p>
        </w:tc>
        <w:tc>
          <w:tcPr>
            <w:tcW w:w="1200" w:type="dxa"/>
            <w:tcBorders>
              <w:bottom w:val="nil"/>
            </w:tcBorders>
          </w:tcPr>
          <w:p w:rsidR="005368C0" w:rsidRDefault="005368C0">
            <w:pPr>
              <w:pStyle w:val="ConsPlusNormal"/>
              <w:jc w:val="center"/>
            </w:pPr>
            <w:r>
              <w:t>50,0</w:t>
            </w:r>
          </w:p>
        </w:tc>
        <w:tc>
          <w:tcPr>
            <w:tcW w:w="1200" w:type="dxa"/>
            <w:tcBorders>
              <w:bottom w:val="nil"/>
            </w:tcBorders>
          </w:tcPr>
          <w:p w:rsidR="005368C0" w:rsidRDefault="005368C0">
            <w:pPr>
              <w:pStyle w:val="ConsPlusNormal"/>
              <w:jc w:val="center"/>
            </w:pPr>
            <w:r>
              <w:t>50,0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7"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6.1.</w:t>
            </w:r>
          </w:p>
        </w:tc>
        <w:tc>
          <w:tcPr>
            <w:tcW w:w="1984" w:type="dxa"/>
            <w:tcBorders>
              <w:bottom w:val="nil"/>
            </w:tcBorders>
          </w:tcPr>
          <w:p w:rsidR="005368C0" w:rsidRDefault="005368C0">
            <w:pPr>
              <w:pStyle w:val="ConsPlusNormal"/>
              <w:jc w:val="both"/>
            </w:pPr>
            <w:r>
              <w:t>Организация и проведение обучающих курсов для мигрантов, прибывающих в Ульяновскую область, по теме "</w:t>
            </w:r>
            <w:proofErr w:type="spellStart"/>
            <w:r>
              <w:t>Этноконфессиональные</w:t>
            </w:r>
            <w:proofErr w:type="spellEnd"/>
            <w:r>
              <w:t xml:space="preserve"> особенности Ульяновской области"</w:t>
            </w:r>
          </w:p>
        </w:tc>
        <w:tc>
          <w:tcPr>
            <w:tcW w:w="1440" w:type="dxa"/>
            <w:tcBorders>
              <w:bottom w:val="nil"/>
            </w:tcBorders>
          </w:tcPr>
          <w:p w:rsidR="005368C0" w:rsidRDefault="005368C0">
            <w:pPr>
              <w:pStyle w:val="ConsPlusNormal"/>
              <w:jc w:val="center"/>
            </w:pPr>
            <w:r>
              <w:t>Правительство Ульяновской области; Министерство образования и науки Ульяновской области; Министерство искусства и культурной политики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170,0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20,0</w:t>
            </w:r>
          </w:p>
        </w:tc>
        <w:tc>
          <w:tcPr>
            <w:tcW w:w="1361" w:type="dxa"/>
            <w:tcBorders>
              <w:bottom w:val="nil"/>
            </w:tcBorders>
          </w:tcPr>
          <w:p w:rsidR="005368C0" w:rsidRDefault="005368C0">
            <w:pPr>
              <w:pStyle w:val="ConsPlusNormal"/>
              <w:jc w:val="center"/>
            </w:pPr>
            <w:r>
              <w:t>50,0</w:t>
            </w:r>
          </w:p>
        </w:tc>
        <w:tc>
          <w:tcPr>
            <w:tcW w:w="1200" w:type="dxa"/>
            <w:tcBorders>
              <w:bottom w:val="nil"/>
            </w:tcBorders>
          </w:tcPr>
          <w:p w:rsidR="005368C0" w:rsidRDefault="005368C0">
            <w:pPr>
              <w:pStyle w:val="ConsPlusNormal"/>
              <w:jc w:val="center"/>
            </w:pPr>
            <w:r>
              <w:t>50,0</w:t>
            </w:r>
          </w:p>
        </w:tc>
        <w:tc>
          <w:tcPr>
            <w:tcW w:w="1200" w:type="dxa"/>
            <w:tcBorders>
              <w:bottom w:val="nil"/>
            </w:tcBorders>
          </w:tcPr>
          <w:p w:rsidR="005368C0" w:rsidRDefault="005368C0">
            <w:pPr>
              <w:pStyle w:val="ConsPlusNormal"/>
              <w:jc w:val="center"/>
            </w:pPr>
            <w:r>
              <w:t>50,0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88"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7.</w:t>
            </w:r>
          </w:p>
        </w:tc>
        <w:tc>
          <w:tcPr>
            <w:tcW w:w="1984" w:type="dxa"/>
            <w:tcBorders>
              <w:bottom w:val="nil"/>
            </w:tcBorders>
          </w:tcPr>
          <w:p w:rsidR="005368C0" w:rsidRDefault="005368C0">
            <w:pPr>
              <w:pStyle w:val="ConsPlusNormal"/>
              <w:jc w:val="both"/>
            </w:pPr>
            <w:r>
              <w:t xml:space="preserve">Основное мероприятие "Совершенствование деятельности исполнительных органов государственной власти Ульяновской области по реализации своих полномочий в сфере </w:t>
            </w:r>
            <w:r>
              <w:lastRenderedPageBreak/>
              <w:t>государственной национальной политики"</w:t>
            </w:r>
          </w:p>
        </w:tc>
        <w:tc>
          <w:tcPr>
            <w:tcW w:w="1440" w:type="dxa"/>
            <w:tcBorders>
              <w:bottom w:val="nil"/>
            </w:tcBorders>
          </w:tcPr>
          <w:p w:rsidR="005368C0" w:rsidRDefault="005368C0">
            <w:pPr>
              <w:pStyle w:val="ConsPlusNormal"/>
              <w:jc w:val="center"/>
            </w:pPr>
            <w:r>
              <w:lastRenderedPageBreak/>
              <w:t>Правительство Ульяновской области; Министерство искусства и культурной политики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190,0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30,0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80,0</w:t>
            </w:r>
          </w:p>
        </w:tc>
        <w:tc>
          <w:tcPr>
            <w:tcW w:w="1200" w:type="dxa"/>
            <w:tcBorders>
              <w:bottom w:val="nil"/>
            </w:tcBorders>
          </w:tcPr>
          <w:p w:rsidR="005368C0" w:rsidRDefault="005368C0">
            <w:pPr>
              <w:pStyle w:val="ConsPlusNormal"/>
              <w:jc w:val="center"/>
            </w:pPr>
            <w:r>
              <w:t>80,0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89"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7.1.</w:t>
            </w:r>
          </w:p>
        </w:tc>
        <w:tc>
          <w:tcPr>
            <w:tcW w:w="1984" w:type="dxa"/>
            <w:tcBorders>
              <w:bottom w:val="nil"/>
            </w:tcBorders>
          </w:tcPr>
          <w:p w:rsidR="005368C0" w:rsidRDefault="005368C0">
            <w:pPr>
              <w:pStyle w:val="ConsPlusNormal"/>
              <w:jc w:val="both"/>
            </w:pPr>
            <w:r>
              <w:t>Проведение совещаний работников исполнительных органов государственной власти Ульяновской области, осуществляющих функции и полномочия в сфере культуры и искусства, и учреждений культуры (клубов, библиотек, музеев, национальных культурных центров) по вопросам предупреждения межнациональных конфликтов</w:t>
            </w:r>
          </w:p>
        </w:tc>
        <w:tc>
          <w:tcPr>
            <w:tcW w:w="1440" w:type="dxa"/>
            <w:tcBorders>
              <w:bottom w:val="nil"/>
            </w:tcBorders>
          </w:tcPr>
          <w:p w:rsidR="005368C0" w:rsidRDefault="005368C0">
            <w:pPr>
              <w:pStyle w:val="ConsPlusNormal"/>
              <w:jc w:val="center"/>
            </w:pPr>
            <w:r>
              <w:t>Министерство искусства и культурной политики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90,0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30,0</w:t>
            </w:r>
          </w:p>
        </w:tc>
        <w:tc>
          <w:tcPr>
            <w:tcW w:w="1200" w:type="dxa"/>
            <w:tcBorders>
              <w:bottom w:val="nil"/>
            </w:tcBorders>
          </w:tcPr>
          <w:p w:rsidR="005368C0" w:rsidRDefault="005368C0">
            <w:pPr>
              <w:pStyle w:val="ConsPlusNormal"/>
              <w:jc w:val="center"/>
            </w:pPr>
            <w:r>
              <w:t>30,0</w:t>
            </w:r>
          </w:p>
        </w:tc>
        <w:tc>
          <w:tcPr>
            <w:tcW w:w="1200" w:type="dxa"/>
            <w:tcBorders>
              <w:bottom w:val="nil"/>
            </w:tcBorders>
          </w:tcPr>
          <w:p w:rsidR="005368C0" w:rsidRDefault="005368C0">
            <w:pPr>
              <w:pStyle w:val="ConsPlusNormal"/>
              <w:jc w:val="center"/>
            </w:pPr>
            <w:r>
              <w:t>30,0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90"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7.2.</w:t>
            </w:r>
          </w:p>
        </w:tc>
        <w:tc>
          <w:tcPr>
            <w:tcW w:w="1984" w:type="dxa"/>
            <w:tcBorders>
              <w:bottom w:val="nil"/>
            </w:tcBorders>
          </w:tcPr>
          <w:p w:rsidR="005368C0" w:rsidRDefault="005368C0">
            <w:pPr>
              <w:pStyle w:val="ConsPlusNormal"/>
              <w:jc w:val="both"/>
            </w:pPr>
            <w:r>
              <w:t xml:space="preserve">Проведение </w:t>
            </w:r>
            <w:r>
              <w:lastRenderedPageBreak/>
              <w:t>ежегодной оценки эффективности деятельности исполнительных органов государственной власти Ульяновской области, органов местного самоуправления муниципальных образований Ульяновской области в сфере реализации государственной национальной политики в Ульяновской области</w:t>
            </w:r>
          </w:p>
        </w:tc>
        <w:tc>
          <w:tcPr>
            <w:tcW w:w="1440" w:type="dxa"/>
            <w:tcBorders>
              <w:bottom w:val="nil"/>
            </w:tcBorders>
          </w:tcPr>
          <w:p w:rsidR="005368C0" w:rsidRDefault="005368C0">
            <w:pPr>
              <w:pStyle w:val="ConsPlusNormal"/>
              <w:jc w:val="center"/>
            </w:pPr>
            <w:r>
              <w:lastRenderedPageBreak/>
              <w:t>Правительств</w:t>
            </w:r>
            <w:r>
              <w:lastRenderedPageBreak/>
              <w:t>о Ульяновской области</w:t>
            </w:r>
          </w:p>
        </w:tc>
        <w:tc>
          <w:tcPr>
            <w:tcW w:w="1644" w:type="dxa"/>
            <w:tcBorders>
              <w:bottom w:val="nil"/>
            </w:tcBorders>
          </w:tcPr>
          <w:p w:rsidR="005368C0" w:rsidRDefault="005368C0">
            <w:pPr>
              <w:pStyle w:val="ConsPlusNormal"/>
              <w:jc w:val="center"/>
            </w:pPr>
            <w:r>
              <w:lastRenderedPageBreak/>
              <w:t xml:space="preserve">Бюджетные </w:t>
            </w:r>
            <w:r>
              <w:lastRenderedPageBreak/>
              <w:t>ассигнования областного бюджета</w:t>
            </w:r>
          </w:p>
        </w:tc>
        <w:tc>
          <w:tcPr>
            <w:tcW w:w="1871" w:type="dxa"/>
            <w:tcBorders>
              <w:bottom w:val="nil"/>
            </w:tcBorders>
          </w:tcPr>
          <w:p w:rsidR="005368C0" w:rsidRDefault="005368C0">
            <w:pPr>
              <w:pStyle w:val="ConsPlusNormal"/>
              <w:jc w:val="center"/>
            </w:pPr>
            <w:r>
              <w:lastRenderedPageBreak/>
              <w:t>60,0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30,0</w:t>
            </w:r>
          </w:p>
        </w:tc>
        <w:tc>
          <w:tcPr>
            <w:tcW w:w="1200" w:type="dxa"/>
            <w:tcBorders>
              <w:bottom w:val="nil"/>
            </w:tcBorders>
          </w:tcPr>
          <w:p w:rsidR="005368C0" w:rsidRDefault="005368C0">
            <w:pPr>
              <w:pStyle w:val="ConsPlusNormal"/>
              <w:jc w:val="center"/>
            </w:pPr>
            <w:r>
              <w:t>30,0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91"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7.3.</w:t>
            </w:r>
          </w:p>
        </w:tc>
        <w:tc>
          <w:tcPr>
            <w:tcW w:w="1984" w:type="dxa"/>
            <w:tcBorders>
              <w:bottom w:val="nil"/>
            </w:tcBorders>
          </w:tcPr>
          <w:p w:rsidR="005368C0" w:rsidRDefault="005368C0">
            <w:pPr>
              <w:pStyle w:val="ConsPlusNormal"/>
              <w:jc w:val="both"/>
            </w:pPr>
            <w:r>
              <w:t>Организация и проведение конкурса на звание лучшего Совета по межнациональным отношениям в муниципальных образованиях Ульяновской области</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40,0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20,0</w:t>
            </w:r>
          </w:p>
        </w:tc>
        <w:tc>
          <w:tcPr>
            <w:tcW w:w="1200" w:type="dxa"/>
            <w:tcBorders>
              <w:bottom w:val="nil"/>
            </w:tcBorders>
          </w:tcPr>
          <w:p w:rsidR="005368C0" w:rsidRDefault="005368C0">
            <w:pPr>
              <w:pStyle w:val="ConsPlusNormal"/>
              <w:jc w:val="center"/>
            </w:pPr>
            <w:r>
              <w:t>20,0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92"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8.</w:t>
            </w:r>
          </w:p>
        </w:tc>
        <w:tc>
          <w:tcPr>
            <w:tcW w:w="1984" w:type="dxa"/>
            <w:tcBorders>
              <w:bottom w:val="nil"/>
            </w:tcBorders>
          </w:tcPr>
          <w:p w:rsidR="005368C0" w:rsidRDefault="005368C0">
            <w:pPr>
              <w:pStyle w:val="ConsPlusNormal"/>
              <w:jc w:val="both"/>
            </w:pPr>
            <w:r>
              <w:t>Основное мероприятие "Этнокультурное развитие народов, проживающих на территории Ульяновской области"</w:t>
            </w:r>
          </w:p>
        </w:tc>
        <w:tc>
          <w:tcPr>
            <w:tcW w:w="1440" w:type="dxa"/>
            <w:tcBorders>
              <w:bottom w:val="nil"/>
            </w:tcBorders>
          </w:tcPr>
          <w:p w:rsidR="005368C0" w:rsidRDefault="005368C0">
            <w:pPr>
              <w:pStyle w:val="ConsPlusNormal"/>
              <w:jc w:val="center"/>
            </w:pPr>
            <w:r>
              <w:t>Правительство Ульяновской области; Министерство искусства и культурной политики Ульяновской области; Министерство образования и науки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2047,8</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710,0</w:t>
            </w:r>
          </w:p>
        </w:tc>
        <w:tc>
          <w:tcPr>
            <w:tcW w:w="1361" w:type="dxa"/>
            <w:tcBorders>
              <w:bottom w:val="nil"/>
            </w:tcBorders>
          </w:tcPr>
          <w:p w:rsidR="005368C0" w:rsidRDefault="005368C0">
            <w:pPr>
              <w:pStyle w:val="ConsPlusNormal"/>
              <w:jc w:val="center"/>
            </w:pPr>
            <w:r>
              <w:t>419,8</w:t>
            </w:r>
          </w:p>
        </w:tc>
        <w:tc>
          <w:tcPr>
            <w:tcW w:w="1200" w:type="dxa"/>
            <w:tcBorders>
              <w:bottom w:val="nil"/>
            </w:tcBorders>
          </w:tcPr>
          <w:p w:rsidR="005368C0" w:rsidRDefault="005368C0">
            <w:pPr>
              <w:pStyle w:val="ConsPlusNormal"/>
              <w:jc w:val="center"/>
            </w:pPr>
            <w:r>
              <w:t>459,0</w:t>
            </w:r>
          </w:p>
        </w:tc>
        <w:tc>
          <w:tcPr>
            <w:tcW w:w="1200" w:type="dxa"/>
            <w:tcBorders>
              <w:bottom w:val="nil"/>
            </w:tcBorders>
          </w:tcPr>
          <w:p w:rsidR="005368C0" w:rsidRDefault="005368C0">
            <w:pPr>
              <w:pStyle w:val="ConsPlusNormal"/>
              <w:jc w:val="center"/>
            </w:pPr>
            <w:r>
              <w:t>459,0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93" w:history="1">
              <w:r>
                <w:rPr>
                  <w:color w:val="0000FF"/>
                </w:rPr>
                <w:t>постановления</w:t>
              </w:r>
            </w:hyperlink>
            <w:r>
              <w:t xml:space="preserve"> Правительства Ульяновской области от 04.04.2016 N 7/137-П)</w:t>
            </w:r>
          </w:p>
        </w:tc>
      </w:tr>
      <w:tr w:rsidR="005368C0">
        <w:tc>
          <w:tcPr>
            <w:tcW w:w="609" w:type="dxa"/>
          </w:tcPr>
          <w:p w:rsidR="005368C0" w:rsidRDefault="005368C0">
            <w:pPr>
              <w:pStyle w:val="ConsPlusNormal"/>
              <w:jc w:val="center"/>
            </w:pPr>
            <w:r>
              <w:t>8.1.</w:t>
            </w:r>
          </w:p>
        </w:tc>
        <w:tc>
          <w:tcPr>
            <w:tcW w:w="1984" w:type="dxa"/>
          </w:tcPr>
          <w:p w:rsidR="005368C0" w:rsidRDefault="005368C0">
            <w:pPr>
              <w:pStyle w:val="ConsPlusNormal"/>
              <w:jc w:val="both"/>
            </w:pPr>
            <w:r>
              <w:t xml:space="preserve">Проведение социально значимых мероприятий, направленных на духовно-нравственное воспитание населения, приуроченных к памятным датам и национальным праздникам </w:t>
            </w:r>
            <w:r>
              <w:lastRenderedPageBreak/>
              <w:t>народов, проживающих в Ульяновской области</w:t>
            </w:r>
          </w:p>
        </w:tc>
        <w:tc>
          <w:tcPr>
            <w:tcW w:w="1440" w:type="dxa"/>
          </w:tcPr>
          <w:p w:rsidR="005368C0" w:rsidRDefault="005368C0">
            <w:pPr>
              <w:pStyle w:val="ConsPlusNormal"/>
              <w:jc w:val="center"/>
            </w:pPr>
            <w:r>
              <w:lastRenderedPageBreak/>
              <w:t>Министерство искусства и культурной политики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1817,8</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650,0</w:t>
            </w:r>
          </w:p>
        </w:tc>
        <w:tc>
          <w:tcPr>
            <w:tcW w:w="1361" w:type="dxa"/>
          </w:tcPr>
          <w:p w:rsidR="005368C0" w:rsidRDefault="005368C0">
            <w:pPr>
              <w:pStyle w:val="ConsPlusNormal"/>
              <w:jc w:val="center"/>
            </w:pPr>
            <w:r>
              <w:t>369,8</w:t>
            </w:r>
          </w:p>
        </w:tc>
        <w:tc>
          <w:tcPr>
            <w:tcW w:w="1200" w:type="dxa"/>
          </w:tcPr>
          <w:p w:rsidR="005368C0" w:rsidRDefault="005368C0">
            <w:pPr>
              <w:pStyle w:val="ConsPlusNormal"/>
              <w:jc w:val="center"/>
            </w:pPr>
            <w:r>
              <w:t>399,0</w:t>
            </w:r>
          </w:p>
        </w:tc>
        <w:tc>
          <w:tcPr>
            <w:tcW w:w="1200" w:type="dxa"/>
          </w:tcPr>
          <w:p w:rsidR="005368C0" w:rsidRDefault="005368C0">
            <w:pPr>
              <w:pStyle w:val="ConsPlusNormal"/>
              <w:jc w:val="center"/>
            </w:pPr>
            <w:r>
              <w:t>399,0</w:t>
            </w:r>
          </w:p>
        </w:tc>
      </w:tr>
      <w:tr w:rsidR="005368C0">
        <w:tblPrEx>
          <w:tblBorders>
            <w:insideH w:val="nil"/>
          </w:tblBorders>
        </w:tblPrEx>
        <w:tc>
          <w:tcPr>
            <w:tcW w:w="609" w:type="dxa"/>
            <w:tcBorders>
              <w:bottom w:val="nil"/>
            </w:tcBorders>
          </w:tcPr>
          <w:p w:rsidR="005368C0" w:rsidRDefault="005368C0">
            <w:pPr>
              <w:pStyle w:val="ConsPlusNormal"/>
              <w:jc w:val="center"/>
            </w:pPr>
            <w:r>
              <w:lastRenderedPageBreak/>
              <w:t>8.2.</w:t>
            </w:r>
          </w:p>
        </w:tc>
        <w:tc>
          <w:tcPr>
            <w:tcW w:w="1984" w:type="dxa"/>
            <w:tcBorders>
              <w:bottom w:val="nil"/>
            </w:tcBorders>
          </w:tcPr>
          <w:p w:rsidR="005368C0" w:rsidRDefault="005368C0">
            <w:pPr>
              <w:pStyle w:val="ConsPlusNormal"/>
              <w:jc w:val="both"/>
            </w:pPr>
            <w:r>
              <w:t>Организация поддержки студенческого волонтерского движения по восстановлению памятников истории и культуры народов России, расположенных на территории Ульяновской области, включая объекты религиозного назначения</w:t>
            </w:r>
          </w:p>
        </w:tc>
        <w:tc>
          <w:tcPr>
            <w:tcW w:w="1440" w:type="dxa"/>
            <w:tcBorders>
              <w:bottom w:val="nil"/>
            </w:tcBorders>
          </w:tcPr>
          <w:p w:rsidR="005368C0" w:rsidRDefault="005368C0">
            <w:pPr>
              <w:pStyle w:val="ConsPlusNormal"/>
              <w:jc w:val="center"/>
            </w:pPr>
            <w:r>
              <w:t>Министерство образования и науки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100,0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30,0</w:t>
            </w:r>
          </w:p>
        </w:tc>
        <w:tc>
          <w:tcPr>
            <w:tcW w:w="1361" w:type="dxa"/>
            <w:tcBorders>
              <w:bottom w:val="nil"/>
            </w:tcBorders>
          </w:tcPr>
          <w:p w:rsidR="005368C0" w:rsidRDefault="005368C0">
            <w:pPr>
              <w:pStyle w:val="ConsPlusNormal"/>
              <w:jc w:val="center"/>
            </w:pPr>
            <w:r>
              <w:t>10,0</w:t>
            </w:r>
          </w:p>
        </w:tc>
        <w:tc>
          <w:tcPr>
            <w:tcW w:w="1200" w:type="dxa"/>
            <w:tcBorders>
              <w:bottom w:val="nil"/>
            </w:tcBorders>
          </w:tcPr>
          <w:p w:rsidR="005368C0" w:rsidRDefault="005368C0">
            <w:pPr>
              <w:pStyle w:val="ConsPlusNormal"/>
              <w:jc w:val="center"/>
            </w:pPr>
            <w:r>
              <w:t>30,0</w:t>
            </w:r>
          </w:p>
        </w:tc>
        <w:tc>
          <w:tcPr>
            <w:tcW w:w="1200" w:type="dxa"/>
            <w:tcBorders>
              <w:bottom w:val="nil"/>
            </w:tcBorders>
          </w:tcPr>
          <w:p w:rsidR="005368C0" w:rsidRDefault="005368C0">
            <w:pPr>
              <w:pStyle w:val="ConsPlusNormal"/>
              <w:jc w:val="center"/>
            </w:pPr>
            <w:r>
              <w:t>30,0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94" w:history="1">
              <w:r>
                <w:rPr>
                  <w:color w:val="0000FF"/>
                </w:rPr>
                <w:t>постановления</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8.3.</w:t>
            </w:r>
          </w:p>
        </w:tc>
        <w:tc>
          <w:tcPr>
            <w:tcW w:w="1984" w:type="dxa"/>
            <w:tcBorders>
              <w:bottom w:val="nil"/>
            </w:tcBorders>
          </w:tcPr>
          <w:p w:rsidR="005368C0" w:rsidRDefault="005368C0">
            <w:pPr>
              <w:pStyle w:val="ConsPlusNormal"/>
              <w:jc w:val="both"/>
            </w:pPr>
            <w:r>
              <w:t xml:space="preserve">Организация экскурсий для лучших учащихся общеобразовательных организаций, находящихся на территории Ульяновской области, с целью обеспечения </w:t>
            </w:r>
            <w:r>
              <w:lastRenderedPageBreak/>
              <w:t>посещения ими объектов культурного наследия (памятников истории и культуры) народов России, проживающих в Ульяновской области</w:t>
            </w:r>
          </w:p>
        </w:tc>
        <w:tc>
          <w:tcPr>
            <w:tcW w:w="1440" w:type="dxa"/>
            <w:tcBorders>
              <w:bottom w:val="nil"/>
            </w:tcBorders>
          </w:tcPr>
          <w:p w:rsidR="005368C0" w:rsidRDefault="005368C0">
            <w:pPr>
              <w:pStyle w:val="ConsPlusNormal"/>
              <w:jc w:val="center"/>
            </w:pPr>
            <w:r>
              <w:lastRenderedPageBreak/>
              <w:t>Министерство образования и науки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130,0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30,0</w:t>
            </w:r>
          </w:p>
        </w:tc>
        <w:tc>
          <w:tcPr>
            <w:tcW w:w="1361" w:type="dxa"/>
            <w:tcBorders>
              <w:bottom w:val="nil"/>
            </w:tcBorders>
          </w:tcPr>
          <w:p w:rsidR="005368C0" w:rsidRDefault="005368C0">
            <w:pPr>
              <w:pStyle w:val="ConsPlusNormal"/>
              <w:jc w:val="center"/>
            </w:pPr>
            <w:r>
              <w:t>40,0</w:t>
            </w:r>
          </w:p>
        </w:tc>
        <w:tc>
          <w:tcPr>
            <w:tcW w:w="1200" w:type="dxa"/>
            <w:tcBorders>
              <w:bottom w:val="nil"/>
            </w:tcBorders>
          </w:tcPr>
          <w:p w:rsidR="005368C0" w:rsidRDefault="005368C0">
            <w:pPr>
              <w:pStyle w:val="ConsPlusNormal"/>
              <w:jc w:val="center"/>
            </w:pPr>
            <w:r>
              <w:t>30,0</w:t>
            </w:r>
          </w:p>
        </w:tc>
        <w:tc>
          <w:tcPr>
            <w:tcW w:w="1200" w:type="dxa"/>
            <w:tcBorders>
              <w:bottom w:val="nil"/>
            </w:tcBorders>
          </w:tcPr>
          <w:p w:rsidR="005368C0" w:rsidRDefault="005368C0">
            <w:pPr>
              <w:pStyle w:val="ConsPlusNormal"/>
              <w:jc w:val="center"/>
            </w:pPr>
            <w:r>
              <w:t>30,0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95" w:history="1">
              <w:r>
                <w:rPr>
                  <w:color w:val="0000FF"/>
                </w:rPr>
                <w:t>постановления</w:t>
              </w:r>
            </w:hyperlink>
            <w:r>
              <w:t xml:space="preserve"> Правительства Ульяновской области от 04.04.2016 N 7/137-П)</w:t>
            </w:r>
          </w:p>
        </w:tc>
      </w:tr>
      <w:tr w:rsidR="005368C0">
        <w:tc>
          <w:tcPr>
            <w:tcW w:w="4033" w:type="dxa"/>
            <w:gridSpan w:val="3"/>
          </w:tcPr>
          <w:p w:rsidR="005368C0" w:rsidRDefault="005368C0">
            <w:pPr>
              <w:pStyle w:val="ConsPlusNormal"/>
              <w:jc w:val="both"/>
            </w:pPr>
            <w:r>
              <w:t>Итого по подпрограмме</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8629,3</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3340,0</w:t>
            </w:r>
          </w:p>
        </w:tc>
        <w:tc>
          <w:tcPr>
            <w:tcW w:w="1361" w:type="dxa"/>
          </w:tcPr>
          <w:p w:rsidR="005368C0" w:rsidRDefault="005368C0">
            <w:pPr>
              <w:pStyle w:val="ConsPlusNormal"/>
              <w:jc w:val="center"/>
            </w:pPr>
            <w:r>
              <w:t>1653,7</w:t>
            </w:r>
          </w:p>
        </w:tc>
        <w:tc>
          <w:tcPr>
            <w:tcW w:w="1200" w:type="dxa"/>
          </w:tcPr>
          <w:p w:rsidR="005368C0" w:rsidRDefault="005368C0">
            <w:pPr>
              <w:pStyle w:val="ConsPlusNormal"/>
              <w:jc w:val="center"/>
            </w:pPr>
            <w:r>
              <w:t>1817,8</w:t>
            </w:r>
          </w:p>
        </w:tc>
        <w:tc>
          <w:tcPr>
            <w:tcW w:w="1200" w:type="dxa"/>
          </w:tcPr>
          <w:p w:rsidR="005368C0" w:rsidRDefault="005368C0">
            <w:pPr>
              <w:pStyle w:val="ConsPlusNormal"/>
              <w:jc w:val="center"/>
            </w:pPr>
            <w:r>
              <w:t>1817,8</w:t>
            </w:r>
          </w:p>
        </w:tc>
      </w:tr>
      <w:bookmarkStart w:id="17" w:name="P1567"/>
      <w:bookmarkEnd w:id="17"/>
      <w:tr w:rsidR="005368C0">
        <w:tc>
          <w:tcPr>
            <w:tcW w:w="13949" w:type="dxa"/>
            <w:gridSpan w:val="10"/>
          </w:tcPr>
          <w:p w:rsidR="005368C0" w:rsidRDefault="004C18AB">
            <w:pPr>
              <w:pStyle w:val="ConsPlusNormal"/>
              <w:jc w:val="center"/>
              <w:outlineLvl w:val="2"/>
            </w:pPr>
            <w:r w:rsidRPr="004C18AB">
              <w:fldChar w:fldCharType="begin"/>
            </w:r>
            <w:r w:rsidR="005368C0">
              <w:instrText xml:space="preserve"> HYPERLINK \l "P579" </w:instrText>
            </w:r>
            <w:r w:rsidRPr="004C18AB">
              <w:fldChar w:fldCharType="separate"/>
            </w:r>
            <w:r w:rsidR="005368C0">
              <w:rPr>
                <w:color w:val="0000FF"/>
              </w:rPr>
              <w:t>Подпрограмма</w:t>
            </w:r>
            <w:r w:rsidRPr="009E0629">
              <w:rPr>
                <w:color w:val="0000FF"/>
              </w:rPr>
              <w:fldChar w:fldCharType="end"/>
            </w:r>
            <w:r w:rsidR="005368C0">
              <w:t xml:space="preserve"> "Развитие информационного пространства на территории Ульяновской области" на 2015 - 2018 годы</w:t>
            </w:r>
          </w:p>
        </w:tc>
      </w:tr>
      <w:tr w:rsidR="005368C0">
        <w:tblPrEx>
          <w:tblBorders>
            <w:insideH w:val="nil"/>
          </w:tblBorders>
        </w:tblPrEx>
        <w:tc>
          <w:tcPr>
            <w:tcW w:w="609" w:type="dxa"/>
            <w:tcBorders>
              <w:bottom w:val="nil"/>
            </w:tcBorders>
          </w:tcPr>
          <w:p w:rsidR="005368C0" w:rsidRDefault="005368C0">
            <w:pPr>
              <w:pStyle w:val="ConsPlusNormal"/>
              <w:jc w:val="center"/>
            </w:pPr>
            <w:r>
              <w:t>1.</w:t>
            </w:r>
          </w:p>
        </w:tc>
        <w:tc>
          <w:tcPr>
            <w:tcW w:w="1984" w:type="dxa"/>
            <w:tcBorders>
              <w:bottom w:val="nil"/>
            </w:tcBorders>
          </w:tcPr>
          <w:p w:rsidR="005368C0" w:rsidRDefault="005368C0">
            <w:pPr>
              <w:pStyle w:val="ConsPlusNormal"/>
              <w:jc w:val="both"/>
            </w:pPr>
            <w:r>
              <w:t xml:space="preserve">Основное мероприятие "Мероприятия в сфере обеспечения деятельности юридических лиц, осуществляющих производство и выпуск теле-, радиопрограмм, связанных с освещением социально </w:t>
            </w:r>
            <w:r>
              <w:lastRenderedPageBreak/>
              <w:t>значимых событий общественной, экономической и культурной жизни в Ульяновской области"</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250491,28359</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76720,94559</w:t>
            </w:r>
          </w:p>
        </w:tc>
        <w:tc>
          <w:tcPr>
            <w:tcW w:w="1361" w:type="dxa"/>
            <w:tcBorders>
              <w:bottom w:val="nil"/>
            </w:tcBorders>
          </w:tcPr>
          <w:p w:rsidR="005368C0" w:rsidRDefault="005368C0">
            <w:pPr>
              <w:pStyle w:val="ConsPlusNormal"/>
              <w:jc w:val="center"/>
            </w:pPr>
            <w:r>
              <w:t>76585,338</w:t>
            </w:r>
          </w:p>
        </w:tc>
        <w:tc>
          <w:tcPr>
            <w:tcW w:w="1200" w:type="dxa"/>
            <w:tcBorders>
              <w:bottom w:val="nil"/>
            </w:tcBorders>
          </w:tcPr>
          <w:p w:rsidR="005368C0" w:rsidRDefault="005368C0">
            <w:pPr>
              <w:pStyle w:val="ConsPlusNormal"/>
              <w:jc w:val="center"/>
            </w:pPr>
            <w:r>
              <w:t>48453,6</w:t>
            </w:r>
          </w:p>
        </w:tc>
        <w:tc>
          <w:tcPr>
            <w:tcW w:w="1200" w:type="dxa"/>
            <w:tcBorders>
              <w:bottom w:val="nil"/>
            </w:tcBorders>
          </w:tcPr>
          <w:p w:rsidR="005368C0" w:rsidRDefault="005368C0">
            <w:pPr>
              <w:pStyle w:val="ConsPlusNormal"/>
              <w:jc w:val="center"/>
            </w:pPr>
            <w:r>
              <w:t>48731,4</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постановлений Правительства Ульяновской области от 04.04.2016 </w:t>
            </w:r>
            <w:hyperlink r:id="rId96" w:history="1">
              <w:r>
                <w:rPr>
                  <w:color w:val="0000FF"/>
                </w:rPr>
                <w:t>N 7/137-П</w:t>
              </w:r>
            </w:hyperlink>
            <w:r>
              <w:t>,</w:t>
            </w:r>
          </w:p>
          <w:p w:rsidR="005368C0" w:rsidRDefault="005368C0">
            <w:pPr>
              <w:pStyle w:val="ConsPlusNormal"/>
              <w:jc w:val="both"/>
            </w:pPr>
            <w:r>
              <w:t xml:space="preserve">от 20.06.2016 </w:t>
            </w:r>
            <w:hyperlink r:id="rId97" w:history="1">
              <w:r>
                <w:rPr>
                  <w:color w:val="0000FF"/>
                </w:rPr>
                <w:t>N 14/286-П</w:t>
              </w:r>
            </w:hyperlink>
            <w:r>
              <w:t>)</w:t>
            </w:r>
          </w:p>
        </w:tc>
      </w:tr>
      <w:tr w:rsidR="005368C0">
        <w:tc>
          <w:tcPr>
            <w:tcW w:w="609" w:type="dxa"/>
          </w:tcPr>
          <w:p w:rsidR="005368C0" w:rsidRDefault="005368C0">
            <w:pPr>
              <w:pStyle w:val="ConsPlusNormal"/>
              <w:jc w:val="center"/>
            </w:pPr>
            <w:r>
              <w:t>1.1.</w:t>
            </w:r>
          </w:p>
        </w:tc>
        <w:tc>
          <w:tcPr>
            <w:tcW w:w="1984" w:type="dxa"/>
          </w:tcPr>
          <w:p w:rsidR="005368C0" w:rsidRDefault="005368C0">
            <w:pPr>
              <w:pStyle w:val="ConsPlusNormal"/>
              <w:jc w:val="both"/>
            </w:pPr>
            <w:r>
              <w:t>Предоставление грантов в форме субсидий юридическим лицам, осуществляющим производство и выпуск теле-, радиопрограмм и сетевых изданий, в целях финансового обеспечения затрат, связанных с освещением социально значимых событий общественной, экономической и культурной жизни в Ульяновской области</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63100,0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23100,0</w:t>
            </w:r>
          </w:p>
        </w:tc>
        <w:tc>
          <w:tcPr>
            <w:tcW w:w="1361" w:type="dxa"/>
          </w:tcPr>
          <w:p w:rsidR="005368C0" w:rsidRDefault="005368C0">
            <w:pPr>
              <w:pStyle w:val="ConsPlusNormal"/>
              <w:jc w:val="center"/>
            </w:pPr>
            <w:r>
              <w:t>20000,0</w:t>
            </w:r>
          </w:p>
        </w:tc>
        <w:tc>
          <w:tcPr>
            <w:tcW w:w="1200" w:type="dxa"/>
          </w:tcPr>
          <w:p w:rsidR="005368C0" w:rsidRDefault="005368C0">
            <w:pPr>
              <w:pStyle w:val="ConsPlusNormal"/>
              <w:jc w:val="center"/>
            </w:pPr>
            <w:r>
              <w:t>10000,0</w:t>
            </w:r>
          </w:p>
        </w:tc>
        <w:tc>
          <w:tcPr>
            <w:tcW w:w="1200" w:type="dxa"/>
          </w:tcPr>
          <w:p w:rsidR="005368C0" w:rsidRDefault="005368C0">
            <w:pPr>
              <w:pStyle w:val="ConsPlusNormal"/>
              <w:jc w:val="center"/>
            </w:pPr>
            <w:r>
              <w:t>10000,0</w:t>
            </w:r>
          </w:p>
        </w:tc>
      </w:tr>
      <w:tr w:rsidR="005368C0">
        <w:tc>
          <w:tcPr>
            <w:tcW w:w="609" w:type="dxa"/>
          </w:tcPr>
          <w:p w:rsidR="005368C0" w:rsidRDefault="005368C0">
            <w:pPr>
              <w:pStyle w:val="ConsPlusNormal"/>
              <w:jc w:val="center"/>
            </w:pPr>
            <w:r>
              <w:t>1.2.</w:t>
            </w:r>
          </w:p>
        </w:tc>
        <w:tc>
          <w:tcPr>
            <w:tcW w:w="1984" w:type="dxa"/>
          </w:tcPr>
          <w:p w:rsidR="005368C0" w:rsidRDefault="005368C0">
            <w:pPr>
              <w:pStyle w:val="ConsPlusNormal"/>
              <w:jc w:val="both"/>
            </w:pPr>
            <w:r>
              <w:t xml:space="preserve">Финансовое обеспечение </w:t>
            </w:r>
            <w:r>
              <w:lastRenderedPageBreak/>
              <w:t>информационного сопровождения важнейших общественно-политических событий, происходящих на территории Ульяновской области, юридическими лицами, осуществляющими производство и выпуск теле-, радиопрограмм и сетевых изданий</w:t>
            </w:r>
          </w:p>
        </w:tc>
        <w:tc>
          <w:tcPr>
            <w:tcW w:w="1440" w:type="dxa"/>
          </w:tcPr>
          <w:p w:rsidR="005368C0" w:rsidRDefault="005368C0">
            <w:pPr>
              <w:pStyle w:val="ConsPlusNormal"/>
              <w:jc w:val="center"/>
            </w:pPr>
            <w:r>
              <w:lastRenderedPageBreak/>
              <w:t xml:space="preserve">Правительство </w:t>
            </w:r>
            <w:r>
              <w:lastRenderedPageBreak/>
              <w:t>Ульяновской области</w:t>
            </w:r>
          </w:p>
        </w:tc>
        <w:tc>
          <w:tcPr>
            <w:tcW w:w="1644" w:type="dxa"/>
          </w:tcPr>
          <w:p w:rsidR="005368C0" w:rsidRDefault="005368C0">
            <w:pPr>
              <w:pStyle w:val="ConsPlusNormal"/>
              <w:jc w:val="center"/>
            </w:pPr>
            <w:r>
              <w:lastRenderedPageBreak/>
              <w:t xml:space="preserve">Бюджетные ассигнования </w:t>
            </w:r>
            <w:r>
              <w:lastRenderedPageBreak/>
              <w:t>областного бюджета</w:t>
            </w:r>
          </w:p>
        </w:tc>
        <w:tc>
          <w:tcPr>
            <w:tcW w:w="1871" w:type="dxa"/>
          </w:tcPr>
          <w:p w:rsidR="005368C0" w:rsidRDefault="005368C0">
            <w:pPr>
              <w:pStyle w:val="ConsPlusNormal"/>
              <w:jc w:val="center"/>
            </w:pPr>
            <w:r>
              <w:lastRenderedPageBreak/>
              <w:t>37548,74559</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10548,74559</w:t>
            </w:r>
          </w:p>
        </w:tc>
        <w:tc>
          <w:tcPr>
            <w:tcW w:w="1361" w:type="dxa"/>
          </w:tcPr>
          <w:p w:rsidR="005368C0" w:rsidRDefault="005368C0">
            <w:pPr>
              <w:pStyle w:val="ConsPlusNormal"/>
              <w:jc w:val="center"/>
            </w:pPr>
            <w:r>
              <w:t>15000,0</w:t>
            </w:r>
          </w:p>
        </w:tc>
        <w:tc>
          <w:tcPr>
            <w:tcW w:w="1200" w:type="dxa"/>
          </w:tcPr>
          <w:p w:rsidR="005368C0" w:rsidRDefault="005368C0">
            <w:pPr>
              <w:pStyle w:val="ConsPlusNormal"/>
              <w:jc w:val="center"/>
            </w:pPr>
            <w:r>
              <w:t>6000,0</w:t>
            </w:r>
          </w:p>
        </w:tc>
        <w:tc>
          <w:tcPr>
            <w:tcW w:w="1200" w:type="dxa"/>
          </w:tcPr>
          <w:p w:rsidR="005368C0" w:rsidRDefault="005368C0">
            <w:pPr>
              <w:pStyle w:val="ConsPlusNormal"/>
              <w:jc w:val="center"/>
            </w:pPr>
            <w:r>
              <w:t>6000,0</w:t>
            </w:r>
          </w:p>
        </w:tc>
      </w:tr>
      <w:tr w:rsidR="005368C0">
        <w:tc>
          <w:tcPr>
            <w:tcW w:w="609" w:type="dxa"/>
          </w:tcPr>
          <w:p w:rsidR="005368C0" w:rsidRDefault="005368C0">
            <w:pPr>
              <w:pStyle w:val="ConsPlusNormal"/>
              <w:jc w:val="center"/>
            </w:pPr>
            <w:r>
              <w:lastRenderedPageBreak/>
              <w:t>1.3.</w:t>
            </w:r>
          </w:p>
        </w:tc>
        <w:tc>
          <w:tcPr>
            <w:tcW w:w="1984" w:type="dxa"/>
          </w:tcPr>
          <w:p w:rsidR="005368C0" w:rsidRDefault="005368C0">
            <w:pPr>
              <w:pStyle w:val="ConsPlusNormal"/>
              <w:jc w:val="both"/>
            </w:pPr>
            <w:r>
              <w:t xml:space="preserve">Закупки товаров, работ, услуг, связанных с информированием о деятельности политических партий, представленных в Законодательном Собрании Ульяновской области, при освещении указанной деятельности региональным </w:t>
            </w:r>
            <w:r>
              <w:lastRenderedPageBreak/>
              <w:t>телеканалом и радиоканалом</w:t>
            </w:r>
          </w:p>
        </w:tc>
        <w:tc>
          <w:tcPr>
            <w:tcW w:w="1440" w:type="dxa"/>
          </w:tcPr>
          <w:p w:rsidR="005368C0" w:rsidRDefault="005368C0">
            <w:pPr>
              <w:pStyle w:val="ConsPlusNormal"/>
              <w:jc w:val="center"/>
            </w:pPr>
            <w:r>
              <w:lastRenderedPageBreak/>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9055,8</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2106,0</w:t>
            </w:r>
          </w:p>
        </w:tc>
        <w:tc>
          <w:tcPr>
            <w:tcW w:w="1361" w:type="dxa"/>
          </w:tcPr>
          <w:p w:rsidR="005368C0" w:rsidRDefault="005368C0">
            <w:pPr>
              <w:pStyle w:val="ConsPlusNormal"/>
              <w:jc w:val="center"/>
            </w:pPr>
            <w:r>
              <w:t>2316,6</w:t>
            </w:r>
          </w:p>
        </w:tc>
        <w:tc>
          <w:tcPr>
            <w:tcW w:w="1200" w:type="dxa"/>
          </w:tcPr>
          <w:p w:rsidR="005368C0" w:rsidRDefault="005368C0">
            <w:pPr>
              <w:pStyle w:val="ConsPlusNormal"/>
              <w:jc w:val="center"/>
            </w:pPr>
            <w:r>
              <w:t>2316,6</w:t>
            </w:r>
          </w:p>
        </w:tc>
        <w:tc>
          <w:tcPr>
            <w:tcW w:w="1200" w:type="dxa"/>
          </w:tcPr>
          <w:p w:rsidR="005368C0" w:rsidRDefault="005368C0">
            <w:pPr>
              <w:pStyle w:val="ConsPlusNormal"/>
              <w:jc w:val="center"/>
            </w:pPr>
            <w:r>
              <w:t>2316,6</w:t>
            </w:r>
          </w:p>
        </w:tc>
      </w:tr>
      <w:tr w:rsidR="005368C0">
        <w:tblPrEx>
          <w:tblBorders>
            <w:insideH w:val="nil"/>
          </w:tblBorders>
        </w:tblPrEx>
        <w:tc>
          <w:tcPr>
            <w:tcW w:w="609" w:type="dxa"/>
            <w:tcBorders>
              <w:bottom w:val="nil"/>
            </w:tcBorders>
          </w:tcPr>
          <w:p w:rsidR="005368C0" w:rsidRDefault="005368C0">
            <w:pPr>
              <w:pStyle w:val="ConsPlusNormal"/>
              <w:jc w:val="center"/>
            </w:pPr>
            <w:r>
              <w:lastRenderedPageBreak/>
              <w:t>1.4.</w:t>
            </w:r>
          </w:p>
        </w:tc>
        <w:tc>
          <w:tcPr>
            <w:tcW w:w="1984" w:type="dxa"/>
            <w:tcBorders>
              <w:bottom w:val="nil"/>
            </w:tcBorders>
          </w:tcPr>
          <w:p w:rsidR="005368C0" w:rsidRDefault="005368C0">
            <w:pPr>
              <w:pStyle w:val="ConsPlusNormal"/>
              <w:jc w:val="both"/>
            </w:pPr>
            <w:r>
              <w:t>Обеспечение деятельности телерадиокомпаний, учредителем (соучредителем) которых является Ульяновская область в лице Правительства Ульяновской области</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125262,0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38126,2</w:t>
            </w:r>
          </w:p>
        </w:tc>
        <w:tc>
          <w:tcPr>
            <w:tcW w:w="1361" w:type="dxa"/>
            <w:tcBorders>
              <w:bottom w:val="nil"/>
            </w:tcBorders>
          </w:tcPr>
          <w:p w:rsidR="005368C0" w:rsidRDefault="005368C0">
            <w:pPr>
              <w:pStyle w:val="ConsPlusNormal"/>
              <w:jc w:val="center"/>
            </w:pPr>
            <w:r>
              <w:t>33400,0</w:t>
            </w:r>
          </w:p>
        </w:tc>
        <w:tc>
          <w:tcPr>
            <w:tcW w:w="1200" w:type="dxa"/>
            <w:tcBorders>
              <w:bottom w:val="nil"/>
            </w:tcBorders>
          </w:tcPr>
          <w:p w:rsidR="005368C0" w:rsidRDefault="005368C0">
            <w:pPr>
              <w:pStyle w:val="ConsPlusNormal"/>
              <w:jc w:val="center"/>
            </w:pPr>
            <w:r>
              <w:t>26729,0</w:t>
            </w:r>
          </w:p>
        </w:tc>
        <w:tc>
          <w:tcPr>
            <w:tcW w:w="1200" w:type="dxa"/>
            <w:tcBorders>
              <w:bottom w:val="nil"/>
            </w:tcBorders>
          </w:tcPr>
          <w:p w:rsidR="005368C0" w:rsidRDefault="005368C0">
            <w:pPr>
              <w:pStyle w:val="ConsPlusNormal"/>
              <w:jc w:val="center"/>
            </w:pPr>
            <w:r>
              <w:t>27006,8</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98" w:history="1">
              <w:r>
                <w:rPr>
                  <w:color w:val="0000FF"/>
                </w:rPr>
                <w:t>постановления</w:t>
              </w:r>
            </w:hyperlink>
            <w:r>
              <w:t xml:space="preserve"> Правительства Ульяновской области от 20.06.2016 N 14/286-П)</w:t>
            </w:r>
          </w:p>
        </w:tc>
      </w:tr>
      <w:tr w:rsidR="005368C0">
        <w:tc>
          <w:tcPr>
            <w:tcW w:w="609" w:type="dxa"/>
          </w:tcPr>
          <w:p w:rsidR="005368C0" w:rsidRDefault="005368C0">
            <w:pPr>
              <w:pStyle w:val="ConsPlusNormal"/>
              <w:jc w:val="center"/>
            </w:pPr>
            <w:r>
              <w:t>1.5.</w:t>
            </w:r>
          </w:p>
        </w:tc>
        <w:tc>
          <w:tcPr>
            <w:tcW w:w="1984" w:type="dxa"/>
          </w:tcPr>
          <w:p w:rsidR="005368C0" w:rsidRDefault="005368C0">
            <w:pPr>
              <w:pStyle w:val="ConsPlusNormal"/>
              <w:jc w:val="both"/>
            </w:pPr>
            <w:r>
              <w:t>Предоставление субсидий юридическим лицам, осуществляющим производство и выпуск социально значимых телепрограмм, радиопрограмм (производство передач на языках народов Российской Федерации)</w:t>
            </w:r>
          </w:p>
        </w:tc>
        <w:tc>
          <w:tcPr>
            <w:tcW w:w="1440" w:type="dxa"/>
          </w:tcPr>
          <w:p w:rsidR="005368C0" w:rsidRDefault="005368C0">
            <w:pPr>
              <w:pStyle w:val="ConsPlusNormal"/>
              <w:jc w:val="center"/>
            </w:pPr>
            <w:r>
              <w:t>Правительство Ульяновской области</w:t>
            </w:r>
          </w:p>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13064,0</w:t>
            </w:r>
          </w:p>
        </w:tc>
        <w:tc>
          <w:tcPr>
            <w:tcW w:w="1020" w:type="dxa"/>
          </w:tcPr>
          <w:p w:rsidR="005368C0" w:rsidRDefault="005368C0">
            <w:pPr>
              <w:pStyle w:val="ConsPlusNormal"/>
              <w:jc w:val="center"/>
            </w:pPr>
            <w:r>
              <w:t>-</w:t>
            </w:r>
          </w:p>
        </w:tc>
        <w:tc>
          <w:tcPr>
            <w:tcW w:w="1620" w:type="dxa"/>
          </w:tcPr>
          <w:p w:rsidR="005368C0" w:rsidRDefault="005368C0">
            <w:pPr>
              <w:pStyle w:val="ConsPlusNormal"/>
              <w:jc w:val="center"/>
            </w:pPr>
            <w:r>
              <w:t>2840,0</w:t>
            </w:r>
          </w:p>
        </w:tc>
        <w:tc>
          <w:tcPr>
            <w:tcW w:w="1361" w:type="dxa"/>
          </w:tcPr>
          <w:p w:rsidR="005368C0" w:rsidRDefault="005368C0">
            <w:pPr>
              <w:pStyle w:val="ConsPlusNormal"/>
              <w:jc w:val="center"/>
            </w:pPr>
            <w:r>
              <w:t>3408,0</w:t>
            </w:r>
          </w:p>
        </w:tc>
        <w:tc>
          <w:tcPr>
            <w:tcW w:w="1200" w:type="dxa"/>
          </w:tcPr>
          <w:p w:rsidR="005368C0" w:rsidRDefault="005368C0">
            <w:pPr>
              <w:pStyle w:val="ConsPlusNormal"/>
              <w:jc w:val="center"/>
            </w:pPr>
            <w:r>
              <w:t>3408,0</w:t>
            </w:r>
          </w:p>
        </w:tc>
        <w:tc>
          <w:tcPr>
            <w:tcW w:w="1200" w:type="dxa"/>
          </w:tcPr>
          <w:p w:rsidR="005368C0" w:rsidRDefault="005368C0">
            <w:pPr>
              <w:pStyle w:val="ConsPlusNormal"/>
              <w:jc w:val="center"/>
            </w:pPr>
            <w:r>
              <w:t>3408,0</w:t>
            </w:r>
          </w:p>
        </w:tc>
      </w:tr>
      <w:tr w:rsidR="005368C0">
        <w:tblPrEx>
          <w:tblBorders>
            <w:insideH w:val="nil"/>
          </w:tblBorders>
        </w:tblPrEx>
        <w:tc>
          <w:tcPr>
            <w:tcW w:w="609" w:type="dxa"/>
            <w:tcBorders>
              <w:bottom w:val="nil"/>
            </w:tcBorders>
          </w:tcPr>
          <w:p w:rsidR="005368C0" w:rsidRDefault="005368C0">
            <w:pPr>
              <w:pStyle w:val="ConsPlusNormal"/>
              <w:jc w:val="center"/>
            </w:pPr>
            <w:r>
              <w:t>1.6.</w:t>
            </w:r>
          </w:p>
        </w:tc>
        <w:tc>
          <w:tcPr>
            <w:tcW w:w="1984" w:type="dxa"/>
            <w:tcBorders>
              <w:bottom w:val="nil"/>
            </w:tcBorders>
          </w:tcPr>
          <w:p w:rsidR="005368C0" w:rsidRDefault="005368C0">
            <w:pPr>
              <w:pStyle w:val="ConsPlusNormal"/>
              <w:jc w:val="both"/>
            </w:pPr>
            <w:r>
              <w:t xml:space="preserve">Обеспечение </w:t>
            </w:r>
            <w:r>
              <w:lastRenderedPageBreak/>
              <w:t>производства продукции сетевого издания www.ulpravda.ru и предоставление доступа к нему</w:t>
            </w:r>
          </w:p>
        </w:tc>
        <w:tc>
          <w:tcPr>
            <w:tcW w:w="1440" w:type="dxa"/>
            <w:tcBorders>
              <w:bottom w:val="nil"/>
            </w:tcBorders>
          </w:tcPr>
          <w:p w:rsidR="005368C0" w:rsidRDefault="005368C0">
            <w:pPr>
              <w:pStyle w:val="ConsPlusNormal"/>
              <w:jc w:val="center"/>
            </w:pPr>
            <w:r>
              <w:lastRenderedPageBreak/>
              <w:t>Правительств</w:t>
            </w:r>
            <w:r>
              <w:lastRenderedPageBreak/>
              <w:t>о Ульяновской области</w:t>
            </w:r>
          </w:p>
        </w:tc>
        <w:tc>
          <w:tcPr>
            <w:tcW w:w="1644" w:type="dxa"/>
            <w:tcBorders>
              <w:bottom w:val="nil"/>
            </w:tcBorders>
          </w:tcPr>
          <w:p w:rsidR="005368C0" w:rsidRDefault="005368C0">
            <w:pPr>
              <w:pStyle w:val="ConsPlusNormal"/>
              <w:jc w:val="center"/>
            </w:pPr>
            <w:r>
              <w:lastRenderedPageBreak/>
              <w:t>Бюджетные</w:t>
            </w:r>
          </w:p>
          <w:p w:rsidR="005368C0" w:rsidRDefault="005368C0">
            <w:pPr>
              <w:pStyle w:val="ConsPlusNormal"/>
              <w:jc w:val="center"/>
            </w:pPr>
            <w:r>
              <w:lastRenderedPageBreak/>
              <w:t>ассигнования</w:t>
            </w:r>
          </w:p>
          <w:p w:rsidR="005368C0" w:rsidRDefault="005368C0">
            <w:pPr>
              <w:pStyle w:val="ConsPlusNormal"/>
              <w:jc w:val="center"/>
            </w:pPr>
            <w:r>
              <w:t>областного бюджета</w:t>
            </w:r>
          </w:p>
        </w:tc>
        <w:tc>
          <w:tcPr>
            <w:tcW w:w="1871" w:type="dxa"/>
            <w:tcBorders>
              <w:bottom w:val="nil"/>
            </w:tcBorders>
          </w:tcPr>
          <w:p w:rsidR="005368C0" w:rsidRDefault="005368C0">
            <w:pPr>
              <w:pStyle w:val="ConsPlusNormal"/>
              <w:jc w:val="center"/>
            </w:pPr>
            <w:r>
              <w:lastRenderedPageBreak/>
              <w:t>2460,738</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0,0</w:t>
            </w:r>
          </w:p>
        </w:tc>
        <w:tc>
          <w:tcPr>
            <w:tcW w:w="1361" w:type="dxa"/>
            <w:tcBorders>
              <w:bottom w:val="nil"/>
            </w:tcBorders>
          </w:tcPr>
          <w:p w:rsidR="005368C0" w:rsidRDefault="005368C0">
            <w:pPr>
              <w:pStyle w:val="ConsPlusNormal"/>
              <w:jc w:val="center"/>
            </w:pPr>
            <w:r>
              <w:t>2460,738</w:t>
            </w:r>
          </w:p>
        </w:tc>
        <w:tc>
          <w:tcPr>
            <w:tcW w:w="1200" w:type="dxa"/>
            <w:tcBorders>
              <w:bottom w:val="nil"/>
            </w:tcBorders>
          </w:tcPr>
          <w:p w:rsidR="005368C0" w:rsidRDefault="005368C0">
            <w:pPr>
              <w:pStyle w:val="ConsPlusNormal"/>
              <w:jc w:val="center"/>
            </w:pPr>
            <w:r>
              <w:t>0,0</w:t>
            </w:r>
          </w:p>
        </w:tc>
        <w:tc>
          <w:tcPr>
            <w:tcW w:w="1200" w:type="dxa"/>
            <w:tcBorders>
              <w:bottom w:val="nil"/>
            </w:tcBorders>
          </w:tcPr>
          <w:p w:rsidR="005368C0" w:rsidRDefault="005368C0">
            <w:pPr>
              <w:pStyle w:val="ConsPlusNormal"/>
              <w:jc w:val="center"/>
            </w:pPr>
            <w:r>
              <w:t>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(п. 1.6 введен </w:t>
            </w:r>
            <w:hyperlink r:id="rId99" w:history="1">
              <w:r>
                <w:rPr>
                  <w:color w:val="0000FF"/>
                </w:rPr>
                <w:t>постановлением</w:t>
              </w:r>
            </w:hyperlink>
            <w:r>
              <w:t xml:space="preserve"> Правительства Ульяновской области от 04.04.2016 N 7/137-П)</w:t>
            </w:r>
          </w:p>
        </w:tc>
      </w:tr>
      <w:tr w:rsidR="005368C0">
        <w:tblPrEx>
          <w:tblBorders>
            <w:insideH w:val="nil"/>
          </w:tblBorders>
        </w:tblPrEx>
        <w:tc>
          <w:tcPr>
            <w:tcW w:w="609" w:type="dxa"/>
            <w:tcBorders>
              <w:bottom w:val="nil"/>
            </w:tcBorders>
          </w:tcPr>
          <w:p w:rsidR="005368C0" w:rsidRDefault="005368C0">
            <w:pPr>
              <w:pStyle w:val="ConsPlusNormal"/>
              <w:jc w:val="center"/>
            </w:pPr>
            <w:r>
              <w:t>2.</w:t>
            </w:r>
          </w:p>
        </w:tc>
        <w:tc>
          <w:tcPr>
            <w:tcW w:w="1984" w:type="dxa"/>
            <w:tcBorders>
              <w:bottom w:val="nil"/>
            </w:tcBorders>
          </w:tcPr>
          <w:p w:rsidR="005368C0" w:rsidRDefault="005368C0">
            <w:pPr>
              <w:pStyle w:val="ConsPlusNormal"/>
              <w:jc w:val="both"/>
            </w:pPr>
            <w:r>
              <w:t>Основное мероприятие "Мероприятия в сфере обеспечения деятельности юридических лиц, осуществляющих производство и выпуск периодических печатных изданий"</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288034,01641</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92622,55441</w:t>
            </w:r>
          </w:p>
        </w:tc>
        <w:tc>
          <w:tcPr>
            <w:tcW w:w="1361" w:type="dxa"/>
            <w:tcBorders>
              <w:bottom w:val="nil"/>
            </w:tcBorders>
          </w:tcPr>
          <w:p w:rsidR="005368C0" w:rsidRDefault="005368C0">
            <w:pPr>
              <w:pStyle w:val="ConsPlusNormal"/>
              <w:jc w:val="center"/>
            </w:pPr>
            <w:r>
              <w:t>93314,262</w:t>
            </w:r>
          </w:p>
        </w:tc>
        <w:tc>
          <w:tcPr>
            <w:tcW w:w="1200" w:type="dxa"/>
            <w:tcBorders>
              <w:bottom w:val="nil"/>
            </w:tcBorders>
          </w:tcPr>
          <w:p w:rsidR="005368C0" w:rsidRDefault="005368C0">
            <w:pPr>
              <w:pStyle w:val="ConsPlusNormal"/>
              <w:jc w:val="center"/>
            </w:pPr>
            <w:r>
              <w:t>52048,6</w:t>
            </w:r>
          </w:p>
        </w:tc>
        <w:tc>
          <w:tcPr>
            <w:tcW w:w="1200" w:type="dxa"/>
            <w:tcBorders>
              <w:bottom w:val="nil"/>
            </w:tcBorders>
          </w:tcPr>
          <w:p w:rsidR="005368C0" w:rsidRDefault="005368C0">
            <w:pPr>
              <w:pStyle w:val="ConsPlusNormal"/>
              <w:jc w:val="center"/>
            </w:pPr>
            <w:r>
              <w:t>50048,6</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постановлений Правительства Ульяновской области от 04.04.2016 </w:t>
            </w:r>
            <w:hyperlink r:id="rId100" w:history="1">
              <w:r>
                <w:rPr>
                  <w:color w:val="0000FF"/>
                </w:rPr>
                <w:t>N 7/137-П</w:t>
              </w:r>
            </w:hyperlink>
            <w:r>
              <w:t>, от</w:t>
            </w:r>
          </w:p>
          <w:p w:rsidR="005368C0" w:rsidRDefault="005368C0">
            <w:pPr>
              <w:pStyle w:val="ConsPlusNormal"/>
              <w:jc w:val="both"/>
            </w:pPr>
            <w:r>
              <w:t xml:space="preserve">04.05.2016 </w:t>
            </w:r>
            <w:hyperlink r:id="rId101" w:history="1">
              <w:r>
                <w:rPr>
                  <w:color w:val="0000FF"/>
                </w:rPr>
                <w:t>N 11/194-П</w:t>
              </w:r>
            </w:hyperlink>
            <w:r>
              <w:t xml:space="preserve">, от 20.06.2016 </w:t>
            </w:r>
            <w:hyperlink r:id="rId102" w:history="1">
              <w:r>
                <w:rPr>
                  <w:color w:val="0000FF"/>
                </w:rPr>
                <w:t>N 14/286-П</w:t>
              </w:r>
            </w:hyperlink>
            <w:r>
              <w:t>)</w:t>
            </w:r>
          </w:p>
        </w:tc>
      </w:tr>
      <w:tr w:rsidR="005368C0">
        <w:tblPrEx>
          <w:tblBorders>
            <w:insideH w:val="nil"/>
          </w:tblBorders>
        </w:tblPrEx>
        <w:tc>
          <w:tcPr>
            <w:tcW w:w="609" w:type="dxa"/>
            <w:tcBorders>
              <w:bottom w:val="nil"/>
            </w:tcBorders>
          </w:tcPr>
          <w:p w:rsidR="005368C0" w:rsidRDefault="005368C0">
            <w:pPr>
              <w:pStyle w:val="ConsPlusNormal"/>
              <w:jc w:val="center"/>
            </w:pPr>
            <w:r>
              <w:t>2.1.</w:t>
            </w:r>
          </w:p>
        </w:tc>
        <w:tc>
          <w:tcPr>
            <w:tcW w:w="1984" w:type="dxa"/>
            <w:tcBorders>
              <w:bottom w:val="nil"/>
            </w:tcBorders>
          </w:tcPr>
          <w:p w:rsidR="005368C0" w:rsidRDefault="005368C0">
            <w:pPr>
              <w:pStyle w:val="ConsPlusNormal"/>
              <w:jc w:val="both"/>
            </w:pPr>
            <w:r>
              <w:t xml:space="preserve">Финансовое обеспечение информационного сопровождения важнейших общественно-политических событий, происходящих на территории </w:t>
            </w:r>
            <w:r>
              <w:lastRenderedPageBreak/>
              <w:t>Ульяновской области, юридическими лицами, осуществляющими производство и выпуск периодических печатных изданий</w:t>
            </w:r>
          </w:p>
        </w:tc>
        <w:tc>
          <w:tcPr>
            <w:tcW w:w="1440" w:type="dxa"/>
            <w:tcBorders>
              <w:bottom w:val="nil"/>
            </w:tcBorders>
          </w:tcPr>
          <w:p w:rsidR="005368C0" w:rsidRDefault="005368C0">
            <w:pPr>
              <w:pStyle w:val="ConsPlusNormal"/>
              <w:jc w:val="center"/>
            </w:pPr>
            <w:r>
              <w:lastRenderedPageBreak/>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28881,22448</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16984,02448</w:t>
            </w:r>
          </w:p>
        </w:tc>
        <w:tc>
          <w:tcPr>
            <w:tcW w:w="1361" w:type="dxa"/>
            <w:tcBorders>
              <w:bottom w:val="nil"/>
            </w:tcBorders>
          </w:tcPr>
          <w:p w:rsidR="005368C0" w:rsidRDefault="005368C0">
            <w:pPr>
              <w:pStyle w:val="ConsPlusNormal"/>
              <w:jc w:val="center"/>
            </w:pPr>
            <w:r>
              <w:t>10200,0</w:t>
            </w:r>
          </w:p>
        </w:tc>
        <w:tc>
          <w:tcPr>
            <w:tcW w:w="1200" w:type="dxa"/>
            <w:tcBorders>
              <w:bottom w:val="nil"/>
            </w:tcBorders>
          </w:tcPr>
          <w:p w:rsidR="005368C0" w:rsidRDefault="005368C0">
            <w:pPr>
              <w:pStyle w:val="ConsPlusNormal"/>
              <w:jc w:val="center"/>
            </w:pPr>
            <w:r>
              <w:t>848,6</w:t>
            </w:r>
          </w:p>
        </w:tc>
        <w:tc>
          <w:tcPr>
            <w:tcW w:w="1200" w:type="dxa"/>
            <w:tcBorders>
              <w:bottom w:val="nil"/>
            </w:tcBorders>
          </w:tcPr>
          <w:p w:rsidR="005368C0" w:rsidRDefault="005368C0">
            <w:pPr>
              <w:pStyle w:val="ConsPlusNormal"/>
              <w:jc w:val="center"/>
            </w:pPr>
            <w:r>
              <w:t>848,6</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103" w:history="1">
              <w:r>
                <w:rPr>
                  <w:color w:val="0000FF"/>
                </w:rPr>
                <w:t>постановления</w:t>
              </w:r>
            </w:hyperlink>
            <w:r>
              <w:t xml:space="preserve"> Правительства Ульяновской области от 20.06.2016 N 14/286-П)</w:t>
            </w:r>
          </w:p>
        </w:tc>
      </w:tr>
      <w:tr w:rsidR="005368C0">
        <w:tblPrEx>
          <w:tblBorders>
            <w:insideH w:val="nil"/>
          </w:tblBorders>
        </w:tblPrEx>
        <w:tc>
          <w:tcPr>
            <w:tcW w:w="609" w:type="dxa"/>
            <w:tcBorders>
              <w:bottom w:val="nil"/>
            </w:tcBorders>
          </w:tcPr>
          <w:p w:rsidR="005368C0" w:rsidRDefault="005368C0">
            <w:pPr>
              <w:pStyle w:val="ConsPlusNormal"/>
              <w:jc w:val="center"/>
            </w:pPr>
            <w:r>
              <w:t>2.2.</w:t>
            </w:r>
          </w:p>
        </w:tc>
        <w:tc>
          <w:tcPr>
            <w:tcW w:w="1984" w:type="dxa"/>
            <w:tcBorders>
              <w:bottom w:val="nil"/>
            </w:tcBorders>
          </w:tcPr>
          <w:p w:rsidR="005368C0" w:rsidRDefault="005368C0">
            <w:pPr>
              <w:pStyle w:val="ConsPlusNormal"/>
              <w:jc w:val="both"/>
            </w:pPr>
            <w:r>
              <w:t>Предоставление областным государственным автономным учреждениям, осуществляющим производство и выпуск периодических печатных изданий, учредителем (соучредителем) которых является Правительство Ульяновской области, субсидий на финансовое обеспечение выполнения государственного задания</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241562,9478</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75638,52993</w:t>
            </w:r>
          </w:p>
        </w:tc>
        <w:tc>
          <w:tcPr>
            <w:tcW w:w="1361" w:type="dxa"/>
            <w:tcBorders>
              <w:bottom w:val="nil"/>
            </w:tcBorders>
          </w:tcPr>
          <w:p w:rsidR="005368C0" w:rsidRDefault="005368C0">
            <w:pPr>
              <w:pStyle w:val="ConsPlusNormal"/>
              <w:jc w:val="center"/>
            </w:pPr>
            <w:r>
              <w:t>65524,41787</w:t>
            </w:r>
          </w:p>
        </w:tc>
        <w:tc>
          <w:tcPr>
            <w:tcW w:w="1200" w:type="dxa"/>
            <w:tcBorders>
              <w:bottom w:val="nil"/>
            </w:tcBorders>
          </w:tcPr>
          <w:p w:rsidR="005368C0" w:rsidRDefault="005368C0">
            <w:pPr>
              <w:pStyle w:val="ConsPlusNormal"/>
              <w:jc w:val="center"/>
            </w:pPr>
            <w:r>
              <w:t>51200,0</w:t>
            </w:r>
          </w:p>
        </w:tc>
        <w:tc>
          <w:tcPr>
            <w:tcW w:w="1200" w:type="dxa"/>
            <w:tcBorders>
              <w:bottom w:val="nil"/>
            </w:tcBorders>
          </w:tcPr>
          <w:p w:rsidR="005368C0" w:rsidRDefault="005368C0">
            <w:pPr>
              <w:pStyle w:val="ConsPlusNormal"/>
              <w:jc w:val="center"/>
            </w:pPr>
            <w:r>
              <w:t>49200,0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постановлений Правительства Ульяновской области от 04.04.2016 </w:t>
            </w:r>
            <w:hyperlink r:id="rId104" w:history="1">
              <w:r>
                <w:rPr>
                  <w:color w:val="0000FF"/>
                </w:rPr>
                <w:t>N 7/137-П</w:t>
              </w:r>
            </w:hyperlink>
            <w:r>
              <w:t>, от</w:t>
            </w:r>
          </w:p>
          <w:p w:rsidR="005368C0" w:rsidRDefault="005368C0">
            <w:pPr>
              <w:pStyle w:val="ConsPlusNormal"/>
              <w:jc w:val="both"/>
            </w:pPr>
            <w:r>
              <w:t xml:space="preserve">04.05.2016 </w:t>
            </w:r>
            <w:hyperlink r:id="rId105" w:history="1">
              <w:r>
                <w:rPr>
                  <w:color w:val="0000FF"/>
                </w:rPr>
                <w:t>N 11/194-П</w:t>
              </w:r>
            </w:hyperlink>
            <w:r>
              <w:t xml:space="preserve">, от 20.06.2016 </w:t>
            </w:r>
            <w:hyperlink r:id="rId106" w:history="1">
              <w:r>
                <w:rPr>
                  <w:color w:val="0000FF"/>
                </w:rPr>
                <w:t>N 14/286-П</w:t>
              </w:r>
            </w:hyperlink>
            <w:r>
              <w:t>)</w:t>
            </w:r>
          </w:p>
        </w:tc>
      </w:tr>
      <w:tr w:rsidR="005368C0">
        <w:tblPrEx>
          <w:tblBorders>
            <w:insideH w:val="nil"/>
          </w:tblBorders>
        </w:tblPrEx>
        <w:tc>
          <w:tcPr>
            <w:tcW w:w="609" w:type="dxa"/>
            <w:tcBorders>
              <w:bottom w:val="nil"/>
            </w:tcBorders>
          </w:tcPr>
          <w:p w:rsidR="005368C0" w:rsidRDefault="005368C0">
            <w:pPr>
              <w:pStyle w:val="ConsPlusNormal"/>
              <w:jc w:val="center"/>
            </w:pPr>
            <w:r>
              <w:t>2.3.</w:t>
            </w:r>
          </w:p>
        </w:tc>
        <w:tc>
          <w:tcPr>
            <w:tcW w:w="1984" w:type="dxa"/>
            <w:tcBorders>
              <w:bottom w:val="nil"/>
            </w:tcBorders>
          </w:tcPr>
          <w:p w:rsidR="005368C0" w:rsidRDefault="005368C0">
            <w:pPr>
              <w:pStyle w:val="ConsPlusNormal"/>
              <w:jc w:val="both"/>
            </w:pPr>
            <w:r>
              <w:t>Предоставление областным государственным автономным учреждениям, осуществляющим производство и выпуск периодических печатных изданий, учредителем (соучредителем) которых является Правительство Ульяновской области, субсидий на иные цели</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17589,84413</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w:t>
            </w:r>
          </w:p>
        </w:tc>
        <w:tc>
          <w:tcPr>
            <w:tcW w:w="1361" w:type="dxa"/>
            <w:tcBorders>
              <w:bottom w:val="nil"/>
            </w:tcBorders>
          </w:tcPr>
          <w:p w:rsidR="005368C0" w:rsidRDefault="005368C0">
            <w:pPr>
              <w:pStyle w:val="ConsPlusNormal"/>
              <w:jc w:val="center"/>
            </w:pPr>
            <w:r>
              <w:t>17589,84413</w:t>
            </w:r>
          </w:p>
        </w:tc>
        <w:tc>
          <w:tcPr>
            <w:tcW w:w="1200" w:type="dxa"/>
            <w:tcBorders>
              <w:bottom w:val="nil"/>
            </w:tcBorders>
          </w:tcPr>
          <w:p w:rsidR="005368C0" w:rsidRDefault="005368C0">
            <w:pPr>
              <w:pStyle w:val="ConsPlusNormal"/>
              <w:jc w:val="center"/>
            </w:pPr>
            <w:r>
              <w:t>-</w:t>
            </w:r>
          </w:p>
        </w:tc>
        <w:tc>
          <w:tcPr>
            <w:tcW w:w="1200" w:type="dxa"/>
            <w:tcBorders>
              <w:bottom w:val="nil"/>
            </w:tcBorders>
          </w:tcPr>
          <w:p w:rsidR="005368C0" w:rsidRDefault="005368C0">
            <w:pPr>
              <w:pStyle w:val="ConsPlusNormal"/>
              <w:jc w:val="center"/>
            </w:pPr>
            <w:r>
              <w:t>-</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(п. 2.3 введен </w:t>
            </w:r>
            <w:hyperlink r:id="rId107" w:history="1">
              <w:r>
                <w:rPr>
                  <w:color w:val="0000FF"/>
                </w:rPr>
                <w:t>постановлением</w:t>
              </w:r>
            </w:hyperlink>
            <w:r>
              <w:t xml:space="preserve"> Правительства Ульяновской области от 04.04.2016 N 7/137-П;</w:t>
            </w:r>
          </w:p>
          <w:p w:rsidR="005368C0" w:rsidRDefault="005368C0">
            <w:pPr>
              <w:pStyle w:val="ConsPlusNormal"/>
              <w:jc w:val="both"/>
            </w:pPr>
            <w:r>
              <w:t xml:space="preserve">в ред. </w:t>
            </w:r>
            <w:hyperlink r:id="rId108" w:history="1">
              <w:r>
                <w:rPr>
                  <w:color w:val="0000FF"/>
                </w:rPr>
                <w:t>постановления</w:t>
              </w:r>
            </w:hyperlink>
            <w:r>
              <w:t xml:space="preserve"> Правительства Ульяновской области от 20.06.2016 N 14/286-П)</w:t>
            </w:r>
          </w:p>
        </w:tc>
      </w:tr>
      <w:tr w:rsidR="005368C0">
        <w:tblPrEx>
          <w:tblBorders>
            <w:insideH w:val="nil"/>
          </w:tblBorders>
        </w:tblPrEx>
        <w:tc>
          <w:tcPr>
            <w:tcW w:w="609" w:type="dxa"/>
            <w:tcBorders>
              <w:bottom w:val="nil"/>
            </w:tcBorders>
          </w:tcPr>
          <w:p w:rsidR="005368C0" w:rsidRDefault="005368C0">
            <w:pPr>
              <w:pStyle w:val="ConsPlusNormal"/>
              <w:jc w:val="center"/>
            </w:pPr>
            <w:r>
              <w:t>3.</w:t>
            </w:r>
          </w:p>
        </w:tc>
        <w:tc>
          <w:tcPr>
            <w:tcW w:w="1984" w:type="dxa"/>
            <w:tcBorders>
              <w:bottom w:val="nil"/>
            </w:tcBorders>
          </w:tcPr>
          <w:p w:rsidR="005368C0" w:rsidRDefault="005368C0">
            <w:pPr>
              <w:pStyle w:val="ConsPlusNormal"/>
              <w:jc w:val="both"/>
            </w:pPr>
            <w:r>
              <w:t>Основное мероприятие "Мероприятия в сфере информационной политики"</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10504,2</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2398,5</w:t>
            </w:r>
          </w:p>
        </w:tc>
        <w:tc>
          <w:tcPr>
            <w:tcW w:w="1361" w:type="dxa"/>
            <w:tcBorders>
              <w:bottom w:val="nil"/>
            </w:tcBorders>
          </w:tcPr>
          <w:p w:rsidR="005368C0" w:rsidRDefault="005368C0">
            <w:pPr>
              <w:pStyle w:val="ConsPlusNormal"/>
              <w:jc w:val="center"/>
            </w:pPr>
            <w:r>
              <w:t>2307,0</w:t>
            </w:r>
          </w:p>
        </w:tc>
        <w:tc>
          <w:tcPr>
            <w:tcW w:w="1200" w:type="dxa"/>
            <w:tcBorders>
              <w:bottom w:val="nil"/>
            </w:tcBorders>
          </w:tcPr>
          <w:p w:rsidR="005368C0" w:rsidRDefault="005368C0">
            <w:pPr>
              <w:pStyle w:val="ConsPlusNormal"/>
              <w:jc w:val="center"/>
            </w:pPr>
            <w:r>
              <w:t>2899,4</w:t>
            </w:r>
          </w:p>
        </w:tc>
        <w:tc>
          <w:tcPr>
            <w:tcW w:w="1200" w:type="dxa"/>
            <w:tcBorders>
              <w:bottom w:val="nil"/>
            </w:tcBorders>
          </w:tcPr>
          <w:p w:rsidR="005368C0" w:rsidRDefault="005368C0">
            <w:pPr>
              <w:pStyle w:val="ConsPlusNormal"/>
              <w:jc w:val="center"/>
            </w:pPr>
            <w:r>
              <w:t>2899,3</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109" w:history="1">
              <w:r>
                <w:rPr>
                  <w:color w:val="0000FF"/>
                </w:rPr>
                <w:t>постановления</w:t>
              </w:r>
            </w:hyperlink>
            <w:r>
              <w:t xml:space="preserve"> Правительства Ульяновской области от 20.06.2016 N 14/286-П)</w:t>
            </w:r>
          </w:p>
        </w:tc>
      </w:tr>
      <w:tr w:rsidR="005368C0">
        <w:tblPrEx>
          <w:tblBorders>
            <w:insideH w:val="nil"/>
          </w:tblBorders>
        </w:tblPrEx>
        <w:tc>
          <w:tcPr>
            <w:tcW w:w="609" w:type="dxa"/>
            <w:tcBorders>
              <w:bottom w:val="nil"/>
            </w:tcBorders>
          </w:tcPr>
          <w:p w:rsidR="005368C0" w:rsidRDefault="005368C0">
            <w:pPr>
              <w:pStyle w:val="ConsPlusNormal"/>
              <w:jc w:val="center"/>
            </w:pPr>
            <w:r>
              <w:t>3.1.</w:t>
            </w:r>
          </w:p>
        </w:tc>
        <w:tc>
          <w:tcPr>
            <w:tcW w:w="1984" w:type="dxa"/>
            <w:tcBorders>
              <w:bottom w:val="nil"/>
            </w:tcBorders>
          </w:tcPr>
          <w:p w:rsidR="005368C0" w:rsidRDefault="005368C0">
            <w:pPr>
              <w:pStyle w:val="ConsPlusNormal"/>
              <w:jc w:val="both"/>
            </w:pPr>
            <w:r>
              <w:t xml:space="preserve">Финансовое обеспечение </w:t>
            </w:r>
            <w:r>
              <w:lastRenderedPageBreak/>
              <w:t>деятельности, связанной с проведением фестивалей, творческих конкурсов, тематических выставок, спортивных мероприятий, тематических семинаров</w:t>
            </w:r>
          </w:p>
        </w:tc>
        <w:tc>
          <w:tcPr>
            <w:tcW w:w="1440" w:type="dxa"/>
            <w:tcBorders>
              <w:bottom w:val="nil"/>
            </w:tcBorders>
          </w:tcPr>
          <w:p w:rsidR="005368C0" w:rsidRDefault="005368C0">
            <w:pPr>
              <w:pStyle w:val="ConsPlusNormal"/>
              <w:jc w:val="center"/>
            </w:pPr>
            <w:r>
              <w:lastRenderedPageBreak/>
              <w:t xml:space="preserve">Правительство </w:t>
            </w:r>
            <w:r>
              <w:lastRenderedPageBreak/>
              <w:t>Ульяновской области</w:t>
            </w:r>
          </w:p>
        </w:tc>
        <w:tc>
          <w:tcPr>
            <w:tcW w:w="1644" w:type="dxa"/>
            <w:tcBorders>
              <w:bottom w:val="nil"/>
            </w:tcBorders>
          </w:tcPr>
          <w:p w:rsidR="005368C0" w:rsidRDefault="005368C0">
            <w:pPr>
              <w:pStyle w:val="ConsPlusNormal"/>
              <w:jc w:val="center"/>
            </w:pPr>
            <w:r>
              <w:lastRenderedPageBreak/>
              <w:t xml:space="preserve">Бюджетные ассигнования </w:t>
            </w:r>
            <w:r>
              <w:lastRenderedPageBreak/>
              <w:t>областного бюджета</w:t>
            </w:r>
          </w:p>
        </w:tc>
        <w:tc>
          <w:tcPr>
            <w:tcW w:w="1871" w:type="dxa"/>
            <w:tcBorders>
              <w:bottom w:val="nil"/>
            </w:tcBorders>
          </w:tcPr>
          <w:p w:rsidR="005368C0" w:rsidRDefault="005368C0">
            <w:pPr>
              <w:pStyle w:val="ConsPlusNormal"/>
              <w:jc w:val="center"/>
            </w:pPr>
            <w:r>
              <w:lastRenderedPageBreak/>
              <w:t>3744,4</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798,5</w:t>
            </w:r>
          </w:p>
        </w:tc>
        <w:tc>
          <w:tcPr>
            <w:tcW w:w="1361" w:type="dxa"/>
            <w:tcBorders>
              <w:bottom w:val="nil"/>
            </w:tcBorders>
          </w:tcPr>
          <w:p w:rsidR="005368C0" w:rsidRDefault="005368C0">
            <w:pPr>
              <w:pStyle w:val="ConsPlusNormal"/>
              <w:jc w:val="center"/>
            </w:pPr>
            <w:r>
              <w:t>957,2</w:t>
            </w:r>
          </w:p>
        </w:tc>
        <w:tc>
          <w:tcPr>
            <w:tcW w:w="1200" w:type="dxa"/>
            <w:tcBorders>
              <w:bottom w:val="nil"/>
            </w:tcBorders>
          </w:tcPr>
          <w:p w:rsidR="005368C0" w:rsidRDefault="005368C0">
            <w:pPr>
              <w:pStyle w:val="ConsPlusNormal"/>
              <w:jc w:val="center"/>
            </w:pPr>
            <w:r>
              <w:t>994,4</w:t>
            </w:r>
          </w:p>
        </w:tc>
        <w:tc>
          <w:tcPr>
            <w:tcW w:w="1200" w:type="dxa"/>
            <w:tcBorders>
              <w:bottom w:val="nil"/>
            </w:tcBorders>
          </w:tcPr>
          <w:p w:rsidR="005368C0" w:rsidRDefault="005368C0">
            <w:pPr>
              <w:pStyle w:val="ConsPlusNormal"/>
              <w:jc w:val="center"/>
            </w:pPr>
            <w:r>
              <w:t>994,3</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w:t>
            </w:r>
            <w:hyperlink r:id="rId110" w:history="1">
              <w:r>
                <w:rPr>
                  <w:color w:val="0000FF"/>
                </w:rPr>
                <w:t>постановления</w:t>
              </w:r>
            </w:hyperlink>
            <w:r>
              <w:t xml:space="preserve"> Правительства Ульяновской области от 20.06.2016 N 14/286-П)</w:t>
            </w:r>
          </w:p>
        </w:tc>
      </w:tr>
      <w:tr w:rsidR="005368C0">
        <w:tblPrEx>
          <w:tblBorders>
            <w:insideH w:val="nil"/>
          </w:tblBorders>
        </w:tblPrEx>
        <w:tc>
          <w:tcPr>
            <w:tcW w:w="609" w:type="dxa"/>
            <w:tcBorders>
              <w:bottom w:val="nil"/>
            </w:tcBorders>
          </w:tcPr>
          <w:p w:rsidR="005368C0" w:rsidRDefault="005368C0">
            <w:pPr>
              <w:pStyle w:val="ConsPlusNormal"/>
              <w:jc w:val="center"/>
            </w:pPr>
            <w:r>
              <w:t>3.2.</w:t>
            </w:r>
          </w:p>
        </w:tc>
        <w:tc>
          <w:tcPr>
            <w:tcW w:w="1984" w:type="dxa"/>
            <w:tcBorders>
              <w:bottom w:val="nil"/>
            </w:tcBorders>
          </w:tcPr>
          <w:p w:rsidR="005368C0" w:rsidRDefault="005368C0">
            <w:pPr>
              <w:pStyle w:val="ConsPlusNormal"/>
              <w:jc w:val="both"/>
            </w:pPr>
            <w:r>
              <w:t>Проведение мероприятий, посвященных Дню российской печати (в том числе выплата премий Правительства Ульяновской области в сфере журналистики физическим и юридическим лицам)</w:t>
            </w:r>
          </w:p>
        </w:tc>
        <w:tc>
          <w:tcPr>
            <w:tcW w:w="1440" w:type="dxa"/>
            <w:tcBorders>
              <w:bottom w:val="nil"/>
            </w:tcBorders>
          </w:tcPr>
          <w:p w:rsidR="005368C0" w:rsidRDefault="005368C0">
            <w:pPr>
              <w:pStyle w:val="ConsPlusNormal"/>
              <w:jc w:val="center"/>
            </w:pPr>
            <w:r>
              <w:t>Правительство Ульяновской области</w:t>
            </w:r>
          </w:p>
        </w:tc>
        <w:tc>
          <w:tcPr>
            <w:tcW w:w="1644" w:type="dxa"/>
            <w:tcBorders>
              <w:bottom w:val="nil"/>
            </w:tcBorders>
          </w:tcPr>
          <w:p w:rsidR="005368C0" w:rsidRDefault="005368C0">
            <w:pPr>
              <w:pStyle w:val="ConsPlusNormal"/>
              <w:jc w:val="center"/>
            </w:pPr>
            <w:r>
              <w:t>Бюджетные ассигнования областного бюджета</w:t>
            </w:r>
          </w:p>
        </w:tc>
        <w:tc>
          <w:tcPr>
            <w:tcW w:w="1871" w:type="dxa"/>
            <w:tcBorders>
              <w:bottom w:val="nil"/>
            </w:tcBorders>
          </w:tcPr>
          <w:p w:rsidR="005368C0" w:rsidRDefault="005368C0">
            <w:pPr>
              <w:pStyle w:val="ConsPlusNormal"/>
              <w:jc w:val="center"/>
            </w:pPr>
            <w:r>
              <w:t>6759,8</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1600,0</w:t>
            </w:r>
          </w:p>
        </w:tc>
        <w:tc>
          <w:tcPr>
            <w:tcW w:w="1361" w:type="dxa"/>
            <w:tcBorders>
              <w:bottom w:val="nil"/>
            </w:tcBorders>
          </w:tcPr>
          <w:p w:rsidR="005368C0" w:rsidRDefault="005368C0">
            <w:pPr>
              <w:pStyle w:val="ConsPlusNormal"/>
              <w:jc w:val="center"/>
            </w:pPr>
            <w:r>
              <w:t>1349,8</w:t>
            </w:r>
          </w:p>
        </w:tc>
        <w:tc>
          <w:tcPr>
            <w:tcW w:w="1200" w:type="dxa"/>
            <w:tcBorders>
              <w:bottom w:val="nil"/>
            </w:tcBorders>
          </w:tcPr>
          <w:p w:rsidR="005368C0" w:rsidRDefault="005368C0">
            <w:pPr>
              <w:pStyle w:val="ConsPlusNormal"/>
              <w:jc w:val="center"/>
            </w:pPr>
            <w:r>
              <w:t>1905,0</w:t>
            </w:r>
          </w:p>
        </w:tc>
        <w:tc>
          <w:tcPr>
            <w:tcW w:w="1200" w:type="dxa"/>
            <w:tcBorders>
              <w:bottom w:val="nil"/>
            </w:tcBorders>
          </w:tcPr>
          <w:p w:rsidR="005368C0" w:rsidRDefault="005368C0">
            <w:pPr>
              <w:pStyle w:val="ConsPlusNormal"/>
              <w:jc w:val="center"/>
            </w:pPr>
            <w:r>
              <w:t>1905,0</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w:t>
            </w:r>
            <w:hyperlink r:id="rId111" w:history="1">
              <w:r>
                <w:rPr>
                  <w:color w:val="0000FF"/>
                </w:rPr>
                <w:t>постановления</w:t>
              </w:r>
            </w:hyperlink>
            <w:r>
              <w:t xml:space="preserve"> Правительства Ульяновской области от 20.06.2016 N 14/286-П)</w:t>
            </w:r>
          </w:p>
        </w:tc>
      </w:tr>
      <w:tr w:rsidR="005368C0">
        <w:tblPrEx>
          <w:tblBorders>
            <w:insideH w:val="nil"/>
          </w:tblBorders>
        </w:tblPrEx>
        <w:tc>
          <w:tcPr>
            <w:tcW w:w="4033" w:type="dxa"/>
            <w:gridSpan w:val="3"/>
            <w:tcBorders>
              <w:bottom w:val="nil"/>
            </w:tcBorders>
          </w:tcPr>
          <w:p w:rsidR="005368C0" w:rsidRDefault="005368C0">
            <w:pPr>
              <w:pStyle w:val="ConsPlusNormal"/>
              <w:jc w:val="both"/>
            </w:pPr>
            <w:r>
              <w:t>Итого по подпрограмме</w:t>
            </w:r>
          </w:p>
        </w:tc>
        <w:tc>
          <w:tcPr>
            <w:tcW w:w="1644" w:type="dxa"/>
            <w:tcBorders>
              <w:bottom w:val="nil"/>
            </w:tcBorders>
          </w:tcPr>
          <w:p w:rsidR="005368C0" w:rsidRDefault="005368C0">
            <w:pPr>
              <w:pStyle w:val="ConsPlusNormal"/>
              <w:jc w:val="center"/>
            </w:pPr>
            <w:r>
              <w:t xml:space="preserve">Бюджетные ассигнования областного </w:t>
            </w:r>
            <w:r>
              <w:lastRenderedPageBreak/>
              <w:t>бюджета</w:t>
            </w:r>
          </w:p>
        </w:tc>
        <w:tc>
          <w:tcPr>
            <w:tcW w:w="1871" w:type="dxa"/>
            <w:tcBorders>
              <w:bottom w:val="nil"/>
            </w:tcBorders>
          </w:tcPr>
          <w:p w:rsidR="005368C0" w:rsidRDefault="005368C0">
            <w:pPr>
              <w:pStyle w:val="ConsPlusNormal"/>
              <w:jc w:val="center"/>
            </w:pPr>
            <w:r>
              <w:lastRenderedPageBreak/>
              <w:t>549029,5</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171742,0</w:t>
            </w:r>
          </w:p>
        </w:tc>
        <w:tc>
          <w:tcPr>
            <w:tcW w:w="1361" w:type="dxa"/>
            <w:tcBorders>
              <w:bottom w:val="nil"/>
            </w:tcBorders>
          </w:tcPr>
          <w:p w:rsidR="005368C0" w:rsidRDefault="005368C0">
            <w:pPr>
              <w:pStyle w:val="ConsPlusNormal"/>
              <w:jc w:val="center"/>
            </w:pPr>
            <w:r>
              <w:t>172206,6</w:t>
            </w:r>
          </w:p>
        </w:tc>
        <w:tc>
          <w:tcPr>
            <w:tcW w:w="1200" w:type="dxa"/>
            <w:tcBorders>
              <w:bottom w:val="nil"/>
            </w:tcBorders>
          </w:tcPr>
          <w:p w:rsidR="005368C0" w:rsidRDefault="005368C0">
            <w:pPr>
              <w:pStyle w:val="ConsPlusNormal"/>
              <w:jc w:val="center"/>
            </w:pPr>
            <w:r>
              <w:t>103401,6</w:t>
            </w:r>
          </w:p>
        </w:tc>
        <w:tc>
          <w:tcPr>
            <w:tcW w:w="1200" w:type="dxa"/>
            <w:tcBorders>
              <w:bottom w:val="nil"/>
            </w:tcBorders>
          </w:tcPr>
          <w:p w:rsidR="005368C0" w:rsidRDefault="005368C0">
            <w:pPr>
              <w:pStyle w:val="ConsPlusNormal"/>
              <w:jc w:val="center"/>
            </w:pPr>
            <w:r>
              <w:t>101679,3</w:t>
            </w:r>
          </w:p>
        </w:tc>
      </w:tr>
      <w:tr w:rsidR="005368C0">
        <w:tblPrEx>
          <w:tblBorders>
            <w:insideH w:val="nil"/>
          </w:tblBorders>
        </w:tblPrEx>
        <w:tc>
          <w:tcPr>
            <w:tcW w:w="13949" w:type="dxa"/>
            <w:gridSpan w:val="10"/>
            <w:tcBorders>
              <w:top w:val="nil"/>
            </w:tcBorders>
          </w:tcPr>
          <w:p w:rsidR="005368C0" w:rsidRDefault="005368C0">
            <w:pPr>
              <w:pStyle w:val="ConsPlusNormal"/>
              <w:jc w:val="both"/>
            </w:pPr>
            <w:r>
              <w:lastRenderedPageBreak/>
              <w:t xml:space="preserve">(в ред. постановлений Правительства Ульяновской области от 04.05.2016 </w:t>
            </w:r>
            <w:hyperlink r:id="rId112" w:history="1">
              <w:r>
                <w:rPr>
                  <w:color w:val="0000FF"/>
                </w:rPr>
                <w:t>N 11/194-П</w:t>
              </w:r>
            </w:hyperlink>
            <w:r>
              <w:t>,</w:t>
            </w:r>
          </w:p>
          <w:p w:rsidR="005368C0" w:rsidRDefault="005368C0">
            <w:pPr>
              <w:pStyle w:val="ConsPlusNormal"/>
              <w:jc w:val="both"/>
            </w:pPr>
            <w:r>
              <w:t xml:space="preserve">от 20.06.2016 </w:t>
            </w:r>
            <w:hyperlink r:id="rId113" w:history="1">
              <w:r>
                <w:rPr>
                  <w:color w:val="0000FF"/>
                </w:rPr>
                <w:t>N 14/286-П</w:t>
              </w:r>
            </w:hyperlink>
            <w:r>
              <w:t>)</w:t>
            </w:r>
          </w:p>
        </w:tc>
      </w:tr>
      <w:tr w:rsidR="005368C0">
        <w:tc>
          <w:tcPr>
            <w:tcW w:w="4033" w:type="dxa"/>
            <w:gridSpan w:val="3"/>
            <w:vMerge w:val="restart"/>
            <w:tcBorders>
              <w:bottom w:val="nil"/>
            </w:tcBorders>
          </w:tcPr>
          <w:p w:rsidR="005368C0" w:rsidRDefault="005368C0">
            <w:pPr>
              <w:pStyle w:val="ConsPlusNormal"/>
              <w:jc w:val="both"/>
            </w:pPr>
            <w:r>
              <w:t>Всего по государственной программе</w:t>
            </w:r>
          </w:p>
        </w:tc>
        <w:tc>
          <w:tcPr>
            <w:tcW w:w="1644" w:type="dxa"/>
          </w:tcPr>
          <w:p w:rsidR="005368C0" w:rsidRDefault="005368C0">
            <w:pPr>
              <w:pStyle w:val="ConsPlusNormal"/>
              <w:jc w:val="center"/>
            </w:pPr>
            <w:r>
              <w:t>Всего, в том числе:</w:t>
            </w:r>
          </w:p>
        </w:tc>
        <w:tc>
          <w:tcPr>
            <w:tcW w:w="1871" w:type="dxa"/>
          </w:tcPr>
          <w:p w:rsidR="005368C0" w:rsidRDefault="005368C0">
            <w:pPr>
              <w:pStyle w:val="ConsPlusNormal"/>
              <w:jc w:val="center"/>
            </w:pPr>
            <w:r>
              <w:t>593995,8</w:t>
            </w:r>
          </w:p>
        </w:tc>
        <w:tc>
          <w:tcPr>
            <w:tcW w:w="1020" w:type="dxa"/>
          </w:tcPr>
          <w:p w:rsidR="005368C0" w:rsidRDefault="005368C0">
            <w:pPr>
              <w:pStyle w:val="ConsPlusNormal"/>
              <w:jc w:val="center"/>
            </w:pPr>
            <w:r>
              <w:t>2500,0</w:t>
            </w:r>
          </w:p>
        </w:tc>
        <w:tc>
          <w:tcPr>
            <w:tcW w:w="1620" w:type="dxa"/>
          </w:tcPr>
          <w:p w:rsidR="005368C0" w:rsidRDefault="005368C0">
            <w:pPr>
              <w:pStyle w:val="ConsPlusNormal"/>
              <w:jc w:val="center"/>
            </w:pPr>
            <w:r>
              <w:t>196119,0</w:t>
            </w:r>
          </w:p>
        </w:tc>
        <w:tc>
          <w:tcPr>
            <w:tcW w:w="1361" w:type="dxa"/>
          </w:tcPr>
          <w:p w:rsidR="005368C0" w:rsidRDefault="005368C0">
            <w:pPr>
              <w:pStyle w:val="ConsPlusNormal"/>
              <w:jc w:val="center"/>
            </w:pPr>
            <w:r>
              <w:t>183060,3</w:t>
            </w:r>
          </w:p>
        </w:tc>
        <w:tc>
          <w:tcPr>
            <w:tcW w:w="1200" w:type="dxa"/>
          </w:tcPr>
          <w:p w:rsidR="005368C0" w:rsidRDefault="005368C0">
            <w:pPr>
              <w:pStyle w:val="ConsPlusNormal"/>
              <w:jc w:val="center"/>
            </w:pPr>
            <w:r>
              <w:t>107019,4</w:t>
            </w:r>
          </w:p>
        </w:tc>
        <w:tc>
          <w:tcPr>
            <w:tcW w:w="1200" w:type="dxa"/>
          </w:tcPr>
          <w:p w:rsidR="005368C0" w:rsidRDefault="005368C0">
            <w:pPr>
              <w:pStyle w:val="ConsPlusNormal"/>
              <w:jc w:val="center"/>
            </w:pPr>
            <w:r>
              <w:t>105297,1</w:t>
            </w:r>
          </w:p>
        </w:tc>
      </w:tr>
      <w:tr w:rsidR="005368C0">
        <w:tc>
          <w:tcPr>
            <w:tcW w:w="4033" w:type="dxa"/>
            <w:gridSpan w:val="3"/>
            <w:vMerge/>
            <w:tcBorders>
              <w:bottom w:val="nil"/>
            </w:tcBorders>
          </w:tcPr>
          <w:p w:rsidR="005368C0" w:rsidRDefault="005368C0"/>
        </w:tc>
        <w:tc>
          <w:tcPr>
            <w:tcW w:w="1644" w:type="dxa"/>
          </w:tcPr>
          <w:p w:rsidR="005368C0" w:rsidRDefault="005368C0">
            <w:pPr>
              <w:pStyle w:val="ConsPlusNormal"/>
              <w:jc w:val="center"/>
            </w:pPr>
            <w:r>
              <w:t>бюджетные ассигнования областного бюджета</w:t>
            </w:r>
          </w:p>
        </w:tc>
        <w:tc>
          <w:tcPr>
            <w:tcW w:w="1871" w:type="dxa"/>
          </w:tcPr>
          <w:p w:rsidR="005368C0" w:rsidRDefault="005368C0">
            <w:pPr>
              <w:pStyle w:val="ConsPlusNormal"/>
              <w:jc w:val="center"/>
            </w:pPr>
            <w:r>
              <w:t>584308,8</w:t>
            </w:r>
          </w:p>
        </w:tc>
        <w:tc>
          <w:tcPr>
            <w:tcW w:w="1020" w:type="dxa"/>
          </w:tcPr>
          <w:p w:rsidR="005368C0" w:rsidRDefault="005368C0">
            <w:pPr>
              <w:pStyle w:val="ConsPlusNormal"/>
              <w:jc w:val="center"/>
            </w:pPr>
            <w:r>
              <w:t>2500,0</w:t>
            </w:r>
          </w:p>
        </w:tc>
        <w:tc>
          <w:tcPr>
            <w:tcW w:w="1620" w:type="dxa"/>
          </w:tcPr>
          <w:p w:rsidR="005368C0" w:rsidRDefault="005368C0">
            <w:pPr>
              <w:pStyle w:val="ConsPlusNormal"/>
              <w:jc w:val="center"/>
            </w:pPr>
            <w:r>
              <w:t>186432,0</w:t>
            </w:r>
          </w:p>
        </w:tc>
        <w:tc>
          <w:tcPr>
            <w:tcW w:w="1361" w:type="dxa"/>
          </w:tcPr>
          <w:p w:rsidR="005368C0" w:rsidRDefault="005368C0">
            <w:pPr>
              <w:pStyle w:val="ConsPlusNormal"/>
              <w:jc w:val="center"/>
            </w:pPr>
            <w:r>
              <w:t>183060,3</w:t>
            </w:r>
          </w:p>
        </w:tc>
        <w:tc>
          <w:tcPr>
            <w:tcW w:w="1200" w:type="dxa"/>
          </w:tcPr>
          <w:p w:rsidR="005368C0" w:rsidRDefault="005368C0">
            <w:pPr>
              <w:pStyle w:val="ConsPlusNormal"/>
              <w:jc w:val="center"/>
            </w:pPr>
            <w:r>
              <w:t>107019,4</w:t>
            </w:r>
          </w:p>
        </w:tc>
        <w:tc>
          <w:tcPr>
            <w:tcW w:w="1200" w:type="dxa"/>
          </w:tcPr>
          <w:p w:rsidR="005368C0" w:rsidRDefault="005368C0">
            <w:pPr>
              <w:pStyle w:val="ConsPlusNormal"/>
              <w:jc w:val="center"/>
            </w:pPr>
            <w:r>
              <w:t>105297,1</w:t>
            </w:r>
          </w:p>
        </w:tc>
      </w:tr>
      <w:tr w:rsidR="005368C0">
        <w:tblPrEx>
          <w:tblBorders>
            <w:insideH w:val="nil"/>
          </w:tblBorders>
        </w:tblPrEx>
        <w:tc>
          <w:tcPr>
            <w:tcW w:w="4033" w:type="dxa"/>
            <w:gridSpan w:val="3"/>
            <w:vMerge/>
            <w:tcBorders>
              <w:bottom w:val="nil"/>
            </w:tcBorders>
          </w:tcPr>
          <w:p w:rsidR="005368C0" w:rsidRDefault="005368C0"/>
        </w:tc>
        <w:tc>
          <w:tcPr>
            <w:tcW w:w="1644" w:type="dxa"/>
            <w:tcBorders>
              <w:bottom w:val="nil"/>
            </w:tcBorders>
          </w:tcPr>
          <w:p w:rsidR="005368C0" w:rsidRDefault="005368C0">
            <w:pPr>
              <w:pStyle w:val="ConsPlusNormal"/>
              <w:jc w:val="center"/>
            </w:pPr>
            <w:r>
              <w:t xml:space="preserve">бюджетные ассигнования федерального бюджета </w:t>
            </w:r>
            <w:hyperlink w:anchor="P1761" w:history="1">
              <w:r>
                <w:rPr>
                  <w:color w:val="0000FF"/>
                </w:rPr>
                <w:t>&lt;**&gt;</w:t>
              </w:r>
            </w:hyperlink>
          </w:p>
        </w:tc>
        <w:tc>
          <w:tcPr>
            <w:tcW w:w="1871" w:type="dxa"/>
            <w:tcBorders>
              <w:bottom w:val="nil"/>
            </w:tcBorders>
          </w:tcPr>
          <w:p w:rsidR="005368C0" w:rsidRDefault="005368C0">
            <w:pPr>
              <w:pStyle w:val="ConsPlusNormal"/>
              <w:jc w:val="center"/>
            </w:pPr>
            <w:r>
              <w:t>9687,0</w:t>
            </w:r>
          </w:p>
        </w:tc>
        <w:tc>
          <w:tcPr>
            <w:tcW w:w="1020" w:type="dxa"/>
            <w:tcBorders>
              <w:bottom w:val="nil"/>
            </w:tcBorders>
          </w:tcPr>
          <w:p w:rsidR="005368C0" w:rsidRDefault="005368C0">
            <w:pPr>
              <w:pStyle w:val="ConsPlusNormal"/>
              <w:jc w:val="center"/>
            </w:pPr>
            <w:r>
              <w:t>-</w:t>
            </w:r>
          </w:p>
        </w:tc>
        <w:tc>
          <w:tcPr>
            <w:tcW w:w="1620" w:type="dxa"/>
            <w:tcBorders>
              <w:bottom w:val="nil"/>
            </w:tcBorders>
          </w:tcPr>
          <w:p w:rsidR="005368C0" w:rsidRDefault="005368C0">
            <w:pPr>
              <w:pStyle w:val="ConsPlusNormal"/>
              <w:jc w:val="center"/>
            </w:pPr>
            <w:r>
              <w:t>9687,0</w:t>
            </w:r>
          </w:p>
        </w:tc>
        <w:tc>
          <w:tcPr>
            <w:tcW w:w="1361" w:type="dxa"/>
            <w:tcBorders>
              <w:bottom w:val="nil"/>
            </w:tcBorders>
          </w:tcPr>
          <w:p w:rsidR="005368C0" w:rsidRDefault="005368C0">
            <w:pPr>
              <w:pStyle w:val="ConsPlusNormal"/>
              <w:jc w:val="center"/>
            </w:pPr>
            <w:r>
              <w:t>-</w:t>
            </w:r>
          </w:p>
        </w:tc>
        <w:tc>
          <w:tcPr>
            <w:tcW w:w="1200" w:type="dxa"/>
            <w:tcBorders>
              <w:bottom w:val="nil"/>
            </w:tcBorders>
          </w:tcPr>
          <w:p w:rsidR="005368C0" w:rsidRDefault="005368C0">
            <w:pPr>
              <w:pStyle w:val="ConsPlusNormal"/>
              <w:jc w:val="center"/>
            </w:pPr>
            <w:r>
              <w:t>-</w:t>
            </w:r>
          </w:p>
        </w:tc>
        <w:tc>
          <w:tcPr>
            <w:tcW w:w="1200" w:type="dxa"/>
            <w:tcBorders>
              <w:bottom w:val="nil"/>
            </w:tcBorders>
          </w:tcPr>
          <w:p w:rsidR="005368C0" w:rsidRDefault="005368C0">
            <w:pPr>
              <w:pStyle w:val="ConsPlusNormal"/>
              <w:jc w:val="center"/>
            </w:pPr>
            <w:r>
              <w:t>-</w:t>
            </w:r>
          </w:p>
        </w:tc>
      </w:tr>
      <w:tr w:rsidR="005368C0">
        <w:tblPrEx>
          <w:tblBorders>
            <w:insideH w:val="nil"/>
          </w:tblBorders>
        </w:tblPrEx>
        <w:tc>
          <w:tcPr>
            <w:tcW w:w="13949" w:type="dxa"/>
            <w:gridSpan w:val="10"/>
            <w:tcBorders>
              <w:top w:val="nil"/>
            </w:tcBorders>
          </w:tcPr>
          <w:p w:rsidR="005368C0" w:rsidRDefault="005368C0">
            <w:pPr>
              <w:pStyle w:val="ConsPlusNormal"/>
              <w:jc w:val="both"/>
            </w:pPr>
            <w:r>
              <w:t xml:space="preserve">(в ред. постановлений Правительства Ульяновской области от 04.05.2016 </w:t>
            </w:r>
            <w:hyperlink r:id="rId114" w:history="1">
              <w:r>
                <w:rPr>
                  <w:color w:val="0000FF"/>
                </w:rPr>
                <w:t>N 11/194-П</w:t>
              </w:r>
            </w:hyperlink>
            <w:r>
              <w:t>,</w:t>
            </w:r>
          </w:p>
          <w:p w:rsidR="005368C0" w:rsidRDefault="005368C0">
            <w:pPr>
              <w:pStyle w:val="ConsPlusNormal"/>
              <w:jc w:val="both"/>
            </w:pPr>
            <w:r>
              <w:t xml:space="preserve">от 20.06.2016 </w:t>
            </w:r>
            <w:hyperlink r:id="rId115" w:history="1">
              <w:r>
                <w:rPr>
                  <w:color w:val="0000FF"/>
                </w:rPr>
                <w:t>N 14/286-П</w:t>
              </w:r>
            </w:hyperlink>
            <w:r>
              <w:t>)</w:t>
            </w:r>
          </w:p>
        </w:tc>
      </w:tr>
    </w:tbl>
    <w:p w:rsidR="005368C0" w:rsidRDefault="005368C0">
      <w:pPr>
        <w:sectPr w:rsidR="005368C0">
          <w:pgSz w:w="16838" w:h="11905" w:orient="landscape"/>
          <w:pgMar w:top="1701" w:right="1134" w:bottom="850" w:left="1134" w:header="0" w:footer="0" w:gutter="0"/>
          <w:cols w:space="720"/>
        </w:sectPr>
      </w:pPr>
    </w:p>
    <w:p w:rsidR="005368C0" w:rsidRDefault="005368C0">
      <w:pPr>
        <w:pStyle w:val="ConsPlusNormal"/>
        <w:jc w:val="both"/>
      </w:pPr>
    </w:p>
    <w:p w:rsidR="005368C0" w:rsidRDefault="005368C0">
      <w:pPr>
        <w:pStyle w:val="ConsPlusNormal"/>
        <w:ind w:firstLine="540"/>
        <w:jc w:val="both"/>
      </w:pPr>
      <w:r>
        <w:t>--------------------------------</w:t>
      </w:r>
    </w:p>
    <w:p w:rsidR="005368C0" w:rsidRDefault="005368C0">
      <w:pPr>
        <w:pStyle w:val="ConsPlusNormal"/>
        <w:ind w:firstLine="540"/>
        <w:jc w:val="both"/>
      </w:pPr>
      <w:bookmarkStart w:id="18" w:name="P1760"/>
      <w:bookmarkEnd w:id="18"/>
      <w:r>
        <w:t>&lt;*&gt; Получателями бюджетных ассигнований областного бюджета Ульяновской области на финансовое обеспечение реализации мероприятий государственной программы являются исполнители, указанные в списке первыми.</w:t>
      </w:r>
    </w:p>
    <w:p w:rsidR="005368C0" w:rsidRDefault="005368C0">
      <w:pPr>
        <w:pStyle w:val="ConsPlusNormal"/>
        <w:ind w:firstLine="540"/>
        <w:jc w:val="both"/>
      </w:pPr>
      <w:bookmarkStart w:id="19" w:name="P1761"/>
      <w:bookmarkEnd w:id="19"/>
      <w:r>
        <w:t>&lt;**&gt; Прогнозируемый объем субсидий, предоставляемых из федерального бюджета областному бюджету Ульяновской области на реализацию мероприятий настоящей государственной программы.</w:t>
      </w: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both"/>
      </w:pPr>
    </w:p>
    <w:p w:rsidR="005368C0" w:rsidRDefault="005368C0">
      <w:pPr>
        <w:pStyle w:val="ConsPlusNormal"/>
        <w:jc w:val="right"/>
        <w:outlineLvl w:val="1"/>
      </w:pPr>
      <w:r>
        <w:t>Приложение N 4</w:t>
      </w:r>
    </w:p>
    <w:p w:rsidR="005368C0" w:rsidRDefault="005368C0">
      <w:pPr>
        <w:pStyle w:val="ConsPlusNormal"/>
        <w:jc w:val="right"/>
      </w:pPr>
      <w:r>
        <w:t>к государственной программе</w:t>
      </w:r>
    </w:p>
    <w:p w:rsidR="005368C0" w:rsidRDefault="005368C0">
      <w:pPr>
        <w:pStyle w:val="ConsPlusNormal"/>
        <w:jc w:val="both"/>
      </w:pPr>
    </w:p>
    <w:p w:rsidR="005368C0" w:rsidRDefault="005368C0">
      <w:pPr>
        <w:pStyle w:val="ConsPlusTitle"/>
        <w:jc w:val="center"/>
      </w:pPr>
      <w:bookmarkStart w:id="20" w:name="P1770"/>
      <w:bookmarkEnd w:id="20"/>
      <w:r>
        <w:t>МЕТОДИКА</w:t>
      </w:r>
    </w:p>
    <w:p w:rsidR="005368C0" w:rsidRDefault="005368C0">
      <w:pPr>
        <w:pStyle w:val="ConsPlusTitle"/>
        <w:jc w:val="center"/>
      </w:pPr>
      <w:r>
        <w:t>ОЦЕНКИ ЭФФЕКТИВНОСТИ РЕАЛИЗАЦИИ ГОСУДАРСТВЕННОЙ</w:t>
      </w:r>
    </w:p>
    <w:p w:rsidR="005368C0" w:rsidRDefault="005368C0">
      <w:pPr>
        <w:pStyle w:val="ConsPlusTitle"/>
        <w:jc w:val="center"/>
      </w:pPr>
      <w:r>
        <w:t>ПРОГРАММЫ УЛЬЯНОВСКОЙ ОБЛАСТИ "ГРАЖДАНСКОЕ ОБЩЕСТВО</w:t>
      </w:r>
    </w:p>
    <w:p w:rsidR="005368C0" w:rsidRDefault="005368C0">
      <w:pPr>
        <w:pStyle w:val="ConsPlusTitle"/>
        <w:jc w:val="center"/>
      </w:pPr>
      <w:r>
        <w:t>И ГОСУДАРСТВЕННАЯ НАЦИОНАЛЬНАЯ ПОЛИТИКА В УЛЬЯНОВСКОЙ</w:t>
      </w:r>
    </w:p>
    <w:p w:rsidR="005368C0" w:rsidRDefault="005368C0">
      <w:pPr>
        <w:pStyle w:val="ConsPlusTitle"/>
        <w:jc w:val="center"/>
      </w:pPr>
      <w:r>
        <w:t>ОБЛАСТИ" НА 2014 - 2018 ГОДЫ</w:t>
      </w:r>
    </w:p>
    <w:p w:rsidR="005368C0" w:rsidRDefault="005368C0">
      <w:pPr>
        <w:pStyle w:val="ConsPlusNormal"/>
        <w:jc w:val="center"/>
      </w:pPr>
      <w:r>
        <w:t>Список изменяющих документов</w:t>
      </w:r>
    </w:p>
    <w:p w:rsidR="005368C0" w:rsidRDefault="005368C0">
      <w:pPr>
        <w:pStyle w:val="ConsPlusNormal"/>
        <w:jc w:val="center"/>
      </w:pPr>
      <w:r>
        <w:t xml:space="preserve">(введена </w:t>
      </w:r>
      <w:hyperlink r:id="rId116" w:history="1">
        <w:r>
          <w:rPr>
            <w:color w:val="0000FF"/>
          </w:rPr>
          <w:t>постановлением</w:t>
        </w:r>
      </w:hyperlink>
      <w:r>
        <w:t xml:space="preserve"> Правительства Ульяновской области</w:t>
      </w:r>
    </w:p>
    <w:p w:rsidR="005368C0" w:rsidRDefault="005368C0">
      <w:pPr>
        <w:pStyle w:val="ConsPlusNormal"/>
        <w:jc w:val="center"/>
      </w:pPr>
      <w:r>
        <w:t>от 08.09.2014 N 22/409-П)</w:t>
      </w:r>
    </w:p>
    <w:p w:rsidR="005368C0" w:rsidRDefault="005368C0">
      <w:pPr>
        <w:pStyle w:val="ConsPlusNormal"/>
        <w:jc w:val="both"/>
      </w:pPr>
    </w:p>
    <w:p w:rsidR="005368C0" w:rsidRDefault="005368C0">
      <w:pPr>
        <w:pStyle w:val="ConsPlusNormal"/>
        <w:ind w:firstLine="540"/>
        <w:jc w:val="both"/>
      </w:pPr>
      <w:r>
        <w:t>1. Оценка эффективности реализации государственной программы Ульяновской области "Гражданское общество и государственная национальная политика в Ульяновской области" на 2014 - 2018 годы (далее - государственная программа) осуществляется согласно целевым индикаторам.</w:t>
      </w:r>
    </w:p>
    <w:p w:rsidR="005368C0" w:rsidRDefault="005368C0">
      <w:pPr>
        <w:pStyle w:val="ConsPlusNormal"/>
        <w:ind w:firstLine="540"/>
        <w:jc w:val="both"/>
      </w:pPr>
      <w:r>
        <w:t>Оценка эффективности реализации программы по направлениям осуществляется по формуле:</w:t>
      </w:r>
    </w:p>
    <w:p w:rsidR="005368C0" w:rsidRDefault="005368C0">
      <w:pPr>
        <w:pStyle w:val="ConsPlusNormal"/>
        <w:jc w:val="both"/>
      </w:pPr>
    </w:p>
    <w:p w:rsidR="005368C0" w:rsidRDefault="004C18AB">
      <w:pPr>
        <w:pStyle w:val="ConsPlusNormal"/>
        <w:ind w:firstLine="540"/>
        <w:jc w:val="both"/>
      </w:pPr>
      <w:r>
        <w:pict>
          <v:shape id="_x0000_i1025" style="width:107.25pt;height:40.5pt" coordsize="" o:spt="100" adj="0,,0" path="" filled="f" stroked="f">
            <v:stroke joinstyle="miter"/>
            <v:imagedata r:id="rId117" o:title="base_23628_36573_5"/>
            <v:formulas/>
            <v:path o:connecttype="segments"/>
          </v:shape>
        </w:pict>
      </w:r>
      <w:r w:rsidR="005368C0">
        <w:t>, где:</w:t>
      </w:r>
    </w:p>
    <w:p w:rsidR="005368C0" w:rsidRDefault="005368C0">
      <w:pPr>
        <w:pStyle w:val="ConsPlusNormal"/>
        <w:jc w:val="both"/>
      </w:pPr>
    </w:p>
    <w:p w:rsidR="005368C0" w:rsidRDefault="004C18AB">
      <w:pPr>
        <w:pStyle w:val="ConsPlusNormal"/>
        <w:ind w:firstLine="540"/>
        <w:jc w:val="both"/>
      </w:pPr>
      <w:r w:rsidRPr="004C18AB">
        <w:rPr>
          <w:position w:val="-12"/>
        </w:rPr>
        <w:pict>
          <v:shape id="_x0000_i1026" style="width:15.75pt;height:19.5pt" coordsize="" o:spt="100" adj="0,,0" path="" filled="f" stroked="f">
            <v:stroke joinstyle="miter"/>
            <v:imagedata r:id="rId118" o:title="base_23628_36573_6"/>
            <v:formulas/>
            <v:path o:connecttype="segments"/>
          </v:shape>
        </w:pict>
      </w:r>
      <w:r w:rsidR="005368C0">
        <w:t xml:space="preserve"> - эффективность хода реализации i-того направления государственной программы (в процентах);</w:t>
      </w:r>
    </w:p>
    <w:p w:rsidR="005368C0" w:rsidRDefault="004C18AB">
      <w:pPr>
        <w:pStyle w:val="ConsPlusNormal"/>
        <w:ind w:firstLine="540"/>
        <w:jc w:val="both"/>
      </w:pPr>
      <w:r w:rsidRPr="004C18AB">
        <w:rPr>
          <w:position w:val="-12"/>
        </w:rPr>
        <w:pict>
          <v:shape id="_x0000_i1027" style="width:19.5pt;height:19.5pt" coordsize="" o:spt="100" adj="0,,0" path="" filled="f" stroked="f">
            <v:stroke joinstyle="miter"/>
            <v:imagedata r:id="rId119" o:title="base_23628_36573_7"/>
            <v:formulas/>
            <v:path o:connecttype="segments"/>
          </v:shape>
        </w:pict>
      </w:r>
      <w:r w:rsidR="005368C0">
        <w:t xml:space="preserve"> - фактический индикатор, отражающий реализацию i-того направления государственной программы, достигнутый в ходе ее реализации;</w:t>
      </w:r>
    </w:p>
    <w:p w:rsidR="005368C0" w:rsidRDefault="004C18AB">
      <w:pPr>
        <w:pStyle w:val="ConsPlusNormal"/>
        <w:ind w:firstLine="540"/>
        <w:jc w:val="both"/>
      </w:pPr>
      <w:r w:rsidRPr="004C18AB">
        <w:rPr>
          <w:position w:val="-12"/>
        </w:rPr>
        <w:pict>
          <v:shape id="_x0000_i1028" style="width:24pt;height:19.5pt" coordsize="" o:spt="100" adj="0,,0" path="" filled="f" stroked="f">
            <v:stroke joinstyle="miter"/>
            <v:imagedata r:id="rId120" o:title="base_23628_36573_8"/>
            <v:formulas/>
            <v:path o:connecttype="segments"/>
          </v:shape>
        </w:pict>
      </w:r>
      <w:r w:rsidR="005368C0">
        <w:t xml:space="preserve"> - нормативный индикатор, концентрирующий реализацию i-того направления, утвержденный государственной программой.</w:t>
      </w:r>
    </w:p>
    <w:p w:rsidR="005368C0" w:rsidRDefault="005368C0">
      <w:pPr>
        <w:pStyle w:val="ConsPlusNormal"/>
        <w:ind w:firstLine="540"/>
        <w:jc w:val="both"/>
      </w:pPr>
      <w:r>
        <w:t>2. Интегральная оценка эффективности реализации государственной программы определяется по формуле:</w:t>
      </w:r>
    </w:p>
    <w:p w:rsidR="005368C0" w:rsidRDefault="005368C0">
      <w:pPr>
        <w:pStyle w:val="ConsPlusNormal"/>
        <w:jc w:val="both"/>
      </w:pPr>
    </w:p>
    <w:p w:rsidR="005368C0" w:rsidRDefault="004C18AB">
      <w:pPr>
        <w:pStyle w:val="ConsPlusNormal"/>
        <w:ind w:firstLine="540"/>
        <w:jc w:val="both"/>
      </w:pPr>
      <w:r>
        <w:pict>
          <v:shape id="_x0000_i1029" style="width:186.75pt;height:52.5pt" coordsize="" o:spt="100" adj="0,,0" path="" filled="f" stroked="f">
            <v:stroke joinstyle="miter"/>
            <v:imagedata r:id="rId121" o:title="base_23628_36573_9"/>
            <v:formulas/>
            <v:path o:connecttype="segments"/>
          </v:shape>
        </w:pict>
      </w:r>
      <w:r w:rsidR="005368C0">
        <w:t>, где:</w:t>
      </w:r>
    </w:p>
    <w:p w:rsidR="005368C0" w:rsidRDefault="005368C0">
      <w:pPr>
        <w:pStyle w:val="ConsPlusNormal"/>
        <w:jc w:val="both"/>
      </w:pPr>
    </w:p>
    <w:p w:rsidR="005368C0" w:rsidRDefault="005368C0">
      <w:pPr>
        <w:pStyle w:val="ConsPlusNormal"/>
        <w:ind w:firstLine="540"/>
        <w:jc w:val="both"/>
      </w:pPr>
      <w:r>
        <w:t>E - эффективность реализации государственной программы (в процентах);</w:t>
      </w:r>
    </w:p>
    <w:p w:rsidR="005368C0" w:rsidRDefault="005368C0">
      <w:pPr>
        <w:pStyle w:val="ConsPlusNormal"/>
        <w:ind w:firstLine="540"/>
        <w:jc w:val="both"/>
      </w:pPr>
      <w:proofErr w:type="spellStart"/>
      <w:r>
        <w:t>Tf</w:t>
      </w:r>
      <w:proofErr w:type="spellEnd"/>
      <w:r>
        <w:t xml:space="preserve"> - фактические индикаторы, достигнутые в ходе реализации государственной программы;</w:t>
      </w:r>
    </w:p>
    <w:p w:rsidR="005368C0" w:rsidRDefault="005368C0">
      <w:pPr>
        <w:pStyle w:val="ConsPlusNormal"/>
        <w:ind w:firstLine="540"/>
        <w:jc w:val="both"/>
      </w:pPr>
      <w:r>
        <w:lastRenderedPageBreak/>
        <w:t>TN - нормативные индикаторы, утвержденные государственной программой;</w:t>
      </w:r>
    </w:p>
    <w:p w:rsidR="005368C0" w:rsidRDefault="005368C0">
      <w:pPr>
        <w:pStyle w:val="ConsPlusNormal"/>
        <w:ind w:firstLine="540"/>
        <w:jc w:val="both"/>
      </w:pPr>
      <w:r>
        <w:t>n - количество индикаторов государственной программы.</w:t>
      </w:r>
    </w:p>
    <w:p w:rsidR="005368C0" w:rsidRDefault="005368C0">
      <w:pPr>
        <w:pStyle w:val="ConsPlusNormal"/>
        <w:ind w:firstLine="540"/>
        <w:jc w:val="both"/>
      </w:pPr>
      <w:r>
        <w:t>На основе проведенной оценки эффективности реализации государственной программы могут быть сделаны следующие выводы:</w:t>
      </w:r>
    </w:p>
    <w:p w:rsidR="005368C0" w:rsidRDefault="005368C0">
      <w:pPr>
        <w:pStyle w:val="ConsPlusNormal"/>
        <w:ind w:firstLine="540"/>
        <w:jc w:val="both"/>
      </w:pPr>
      <w:r>
        <w:t>при значении показателя эффективности менее 50 процентов государственная программа признается неэффективной;</w:t>
      </w:r>
    </w:p>
    <w:p w:rsidR="005368C0" w:rsidRDefault="005368C0">
      <w:pPr>
        <w:pStyle w:val="ConsPlusNormal"/>
        <w:ind w:firstLine="540"/>
        <w:jc w:val="both"/>
      </w:pPr>
      <w:r>
        <w:t>при значении показателя эффективности от 50 до 80 процентов государственная программа признается умеренно эффективной;</w:t>
      </w:r>
    </w:p>
    <w:p w:rsidR="005368C0" w:rsidRDefault="005368C0">
      <w:pPr>
        <w:pStyle w:val="ConsPlusNormal"/>
        <w:ind w:firstLine="540"/>
        <w:jc w:val="both"/>
      </w:pPr>
      <w:r>
        <w:t>при значении показателя эффективности от 80 до 100 процентов государственная программа признается эффективной;</w:t>
      </w:r>
    </w:p>
    <w:p w:rsidR="005368C0" w:rsidRDefault="005368C0">
      <w:pPr>
        <w:pStyle w:val="ConsPlusNormal"/>
        <w:ind w:firstLine="540"/>
        <w:jc w:val="both"/>
      </w:pPr>
      <w:r>
        <w:t>при значении показателя эффективности более 100 процентов государственная программа признается высокоэффективной.</w:t>
      </w:r>
    </w:p>
    <w:p w:rsidR="005368C0" w:rsidRDefault="005368C0">
      <w:pPr>
        <w:pStyle w:val="ConsPlusNormal"/>
        <w:jc w:val="both"/>
      </w:pPr>
    </w:p>
    <w:p w:rsidR="005368C0" w:rsidRDefault="005368C0">
      <w:pPr>
        <w:pStyle w:val="ConsPlusNormal"/>
        <w:jc w:val="both"/>
      </w:pPr>
    </w:p>
    <w:p w:rsidR="005368C0" w:rsidRDefault="005368C0">
      <w:pPr>
        <w:pStyle w:val="ConsPlusNormal"/>
        <w:pBdr>
          <w:top w:val="single" w:sz="6" w:space="0" w:color="auto"/>
        </w:pBdr>
        <w:spacing w:before="100" w:after="100"/>
        <w:jc w:val="both"/>
        <w:rPr>
          <w:sz w:val="2"/>
          <w:szCs w:val="2"/>
        </w:rPr>
      </w:pPr>
    </w:p>
    <w:p w:rsidR="00886761" w:rsidRDefault="00886761"/>
    <w:sectPr w:rsidR="00886761" w:rsidSect="009E062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8C0"/>
    <w:rsid w:val="00030280"/>
    <w:rsid w:val="004C18AB"/>
    <w:rsid w:val="005368C0"/>
    <w:rsid w:val="00886761"/>
    <w:rsid w:val="00C72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6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6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68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6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68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68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68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68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B472671965ECC8CD9595C3D0E3858857AA9F9CDFC8F30B831322A701052284F8E81F6C9E7CE9451AEDB0s4j4L" TargetMode="External"/><Relationship Id="rId117" Type="http://schemas.openxmlformats.org/officeDocument/2006/relationships/image" Target="media/image1.wmf"/><Relationship Id="rId21" Type="http://schemas.openxmlformats.org/officeDocument/2006/relationships/hyperlink" Target="consultantplus://offline/ref=0EB472671965ECC8CD9595C3D0E3858857AA9F9CDECFFD0E8A1322A701052284sFj8L" TargetMode="External"/><Relationship Id="rId42" Type="http://schemas.openxmlformats.org/officeDocument/2006/relationships/hyperlink" Target="consultantplus://offline/ref=0EB472671965ECC8CD9595C3D0E3858857AA9F9CDFC8F30B831322A701052284F8E81F6C9E7CE9451AEDB5s4j6L" TargetMode="External"/><Relationship Id="rId47" Type="http://schemas.openxmlformats.org/officeDocument/2006/relationships/hyperlink" Target="consultantplus://offline/ref=16A450B5AD9B23E38D4AD0165AC445CEAACE3DA50540B49B115B794DD251AD963D75D8D7B84213D3EC1ECCt4j5L" TargetMode="External"/><Relationship Id="rId63" Type="http://schemas.openxmlformats.org/officeDocument/2006/relationships/hyperlink" Target="consultantplus://offline/ref=16A450B5AD9B23E38D4AD0165AC445CEAACE3DA50544B296185B794DD251AD963D75D8D7B84213D3EC1ECBt4jDL" TargetMode="External"/><Relationship Id="rId68" Type="http://schemas.openxmlformats.org/officeDocument/2006/relationships/hyperlink" Target="consultantplus://offline/ref=16A450B5AD9B23E38D4AD0165AC445CEAACE3DA50540B9981B5B794DD251AD963D75D8D7B84213D3EC1ECCt4j2L" TargetMode="External"/><Relationship Id="rId84" Type="http://schemas.openxmlformats.org/officeDocument/2006/relationships/hyperlink" Target="consultantplus://offline/ref=16A450B5AD9B23E38D4AD0165AC445CEAACE3DA50543B49B115B794DD251AD963D75D8D7B84213D3EC1ECCt4jDL" TargetMode="External"/><Relationship Id="rId89" Type="http://schemas.openxmlformats.org/officeDocument/2006/relationships/hyperlink" Target="consultantplus://offline/ref=16A450B5AD9B23E38D4AD0165AC445CEAACE3DA50540B19D1C5B794DD251AD963D75D8D7B84213D3EC1EC8t4j3L" TargetMode="External"/><Relationship Id="rId112" Type="http://schemas.openxmlformats.org/officeDocument/2006/relationships/hyperlink" Target="consultantplus://offline/ref=16A450B5AD9B23E38D4AD0165AC445CEAACE3DA50540B49B115B794DD251AD963D75D8D7B84213D3EC1ECDt4j6L" TargetMode="External"/><Relationship Id="rId16" Type="http://schemas.openxmlformats.org/officeDocument/2006/relationships/hyperlink" Target="consultantplus://offline/ref=0EB472671965ECC8CD9595C3D0E3858857AA9F9CDFCDFF0A831322A701052284F8E81F6C9E7CE9451AEDB1s4j2L" TargetMode="External"/><Relationship Id="rId107" Type="http://schemas.openxmlformats.org/officeDocument/2006/relationships/hyperlink" Target="consultantplus://offline/ref=16A450B5AD9B23E38D4AD0165AC445CEAACE3DA50540B19D1C5B794DD251AD963D75D8D7B84213D3EC1FCFt4j5L" TargetMode="External"/><Relationship Id="rId11" Type="http://schemas.openxmlformats.org/officeDocument/2006/relationships/hyperlink" Target="consultantplus://offline/ref=0EB472671965ECC8CD9595C3D0E3858857AA9F9CDFC8F30B831322A701052284F8E81F6C9E7CE9451AEDB1s4j2L" TargetMode="External"/><Relationship Id="rId32" Type="http://schemas.openxmlformats.org/officeDocument/2006/relationships/hyperlink" Target="consultantplus://offline/ref=0EB472671965ECC8CD9595C3D0E3858857AA9F9CDFCEF209891322A701052284F8E81F6C9E7CE9451AEDB0s4j2L" TargetMode="External"/><Relationship Id="rId37" Type="http://schemas.openxmlformats.org/officeDocument/2006/relationships/hyperlink" Target="consultantplus://offline/ref=0EB472671965ECC8CD9595C3D0E3858857AA9F9CDFC8F30B831322A701052284F8E81F6C9E7CE9451AEDB3s4j1L" TargetMode="External"/><Relationship Id="rId53" Type="http://schemas.openxmlformats.org/officeDocument/2006/relationships/hyperlink" Target="consultantplus://offline/ref=16A450B5AD9B23E38D4AD0165AC445CEAACE3DA50540B49B115B794DD251AD963D75D8D7B84213D3EC1ECCt4j7L" TargetMode="External"/><Relationship Id="rId58" Type="http://schemas.openxmlformats.org/officeDocument/2006/relationships/hyperlink" Target="consultantplus://offline/ref=16A450B5AD9B23E38D4AD0165AC445CEAACE3DA50540B9981B5B794DD251AD963D75D8D7B84213D3EC1ECCt4j1L" TargetMode="External"/><Relationship Id="rId74" Type="http://schemas.openxmlformats.org/officeDocument/2006/relationships/hyperlink" Target="consultantplus://offline/ref=16A450B5AD9B23E38D4AD0165AC445CEAACE3DA50540B19D1C5B794DD251AD963D75D8D7B84213D3EC1ECDt4j7L" TargetMode="External"/><Relationship Id="rId79" Type="http://schemas.openxmlformats.org/officeDocument/2006/relationships/hyperlink" Target="consultantplus://offline/ref=16A450B5AD9B23E38D4AD0165AC445CEAACE3DA50540B19D1C5B794DD251AD963D75D8D7B84213D3EC1ECAt4j1L" TargetMode="External"/><Relationship Id="rId102" Type="http://schemas.openxmlformats.org/officeDocument/2006/relationships/hyperlink" Target="consultantplus://offline/ref=16A450B5AD9B23E38D4AD0165AC445CEAACE3DA50540B9981B5B794DD251AD963D75D8D7B84213D3EC1ECDt4j0L" TargetMode="External"/><Relationship Id="rId123" Type="http://schemas.openxmlformats.org/officeDocument/2006/relationships/theme" Target="theme/theme1.xml"/><Relationship Id="rId5" Type="http://schemas.openxmlformats.org/officeDocument/2006/relationships/hyperlink" Target="consultantplus://offline/ref=0EB472671965ECC8CD9595C3D0E3858857AA9F9CDFCAFD078A1322A701052284F8E81F6C9E7CE9451AEDB1s4j2L" TargetMode="External"/><Relationship Id="rId61" Type="http://schemas.openxmlformats.org/officeDocument/2006/relationships/hyperlink" Target="consultantplus://offline/ref=16A450B5AD9B23E38D4AD0165AC445CEAACE3DA50544B296185B794DD251AD963D75D8D7B84213D3EC1ECBt4j3L" TargetMode="External"/><Relationship Id="rId82" Type="http://schemas.openxmlformats.org/officeDocument/2006/relationships/hyperlink" Target="consultantplus://offline/ref=16A450B5AD9B23E38D4AD0165AC445CEAACE3DA50540B19D1C5B794DD251AD963D75D8D7B84213D3EC1ECBt4j6L" TargetMode="External"/><Relationship Id="rId90" Type="http://schemas.openxmlformats.org/officeDocument/2006/relationships/hyperlink" Target="consultantplus://offline/ref=16A450B5AD9B23E38D4AD0165AC445CEAACE3DA50540B19D1C5B794DD251AD963D75D8D7B84213D3EC1EC9t4j4L" TargetMode="External"/><Relationship Id="rId95" Type="http://schemas.openxmlformats.org/officeDocument/2006/relationships/hyperlink" Target="consultantplus://offline/ref=16A450B5AD9B23E38D4AD0165AC445CEAACE3DA50540B19D1C5B794DD251AD963D75D8D7B84213D3EC1EC6t4j1L" TargetMode="External"/><Relationship Id="rId19" Type="http://schemas.openxmlformats.org/officeDocument/2006/relationships/hyperlink" Target="consultantplus://offline/ref=0EB472671965ECC8CD9595C3D0E3858857AA9F9CDECDF20F881322A701052284sFj8L" TargetMode="External"/><Relationship Id="rId14" Type="http://schemas.openxmlformats.org/officeDocument/2006/relationships/hyperlink" Target="consultantplus://offline/ref=0EB472671965ECC8CD9595C3D0E3858857AA9F9CDFCEFF0A831322A701052284F8E81F6C9E7CE9451AEDB1s4j2L" TargetMode="External"/><Relationship Id="rId22" Type="http://schemas.openxmlformats.org/officeDocument/2006/relationships/hyperlink" Target="consultantplus://offline/ref=0EB472671965ECC8CD9595C3D0E3858857AA9F9CDECEFA0A891322A701052284sFj8L" TargetMode="External"/><Relationship Id="rId27" Type="http://schemas.openxmlformats.org/officeDocument/2006/relationships/hyperlink" Target="consultantplus://offline/ref=0EB472671965ECC8CD9595C3D0E3858857AA9F9CDFCEFF0A831322A701052284F8E81F6C9E7CE9451AEDB0s4j6L" TargetMode="External"/><Relationship Id="rId30" Type="http://schemas.openxmlformats.org/officeDocument/2006/relationships/hyperlink" Target="consultantplus://offline/ref=0EB472671965ECC8CD9595C3D0E3858857AA9F9CDFCEFF0A831322A701052284F8E81F6C9E7CE9451AEDB0s4j3L" TargetMode="External"/><Relationship Id="rId35" Type="http://schemas.openxmlformats.org/officeDocument/2006/relationships/hyperlink" Target="consultantplus://offline/ref=0EB472671965ECC8CD9595C3D0E3858857AA9F9CDFCEF209891322A701052284F8E81F6C9E7CE9451AEDB0s4j0L" TargetMode="External"/><Relationship Id="rId43" Type="http://schemas.openxmlformats.org/officeDocument/2006/relationships/hyperlink" Target="consultantplus://offline/ref=16A450B5AD9B23E38D4AD0165AC445CEAACE3DA50544B296185B794DD251AD963D75D8D7B84213D3EC1ECAt4j4L" TargetMode="External"/><Relationship Id="rId48" Type="http://schemas.openxmlformats.org/officeDocument/2006/relationships/hyperlink" Target="consultantplus://offline/ref=16A450B5AD9B23E38D4AD0165AC445CEAACE3DA50546B89A115B794DD251AD963D75D8D7B84213D3EC1ECBt4j5L" TargetMode="External"/><Relationship Id="rId56" Type="http://schemas.openxmlformats.org/officeDocument/2006/relationships/hyperlink" Target="consultantplus://offline/ref=16A450B5AD9B23E38D4AD0165AC445CEAACE3DA50546B89A115B794DD251AD963D75D8D7B84213D3EC1ECBt4j2L" TargetMode="External"/><Relationship Id="rId64" Type="http://schemas.openxmlformats.org/officeDocument/2006/relationships/hyperlink" Target="consultantplus://offline/ref=16A450B5AD9B23E38D4AD0165AC445CEAACE3DA50544B296185B794DD251AD963D75D8D7B84213D3EC1EC8t4j4L" TargetMode="External"/><Relationship Id="rId69" Type="http://schemas.openxmlformats.org/officeDocument/2006/relationships/hyperlink" Target="consultantplus://offline/ref=16A450B5AD9B23E38D4AD0165AC445CEAACE3DA50543B49B115B794DD251AD963D75D8D7B84213D3EC1ECFt4j5L" TargetMode="External"/><Relationship Id="rId77" Type="http://schemas.openxmlformats.org/officeDocument/2006/relationships/hyperlink" Target="consultantplus://offline/ref=16A450B5AD9B23E38D4AD0165AC445CEAACE3DA50543B49B115B794DD251AD963D75D8D7B84213D3EC1ECFt4j1L" TargetMode="External"/><Relationship Id="rId100" Type="http://schemas.openxmlformats.org/officeDocument/2006/relationships/hyperlink" Target="consultantplus://offline/ref=16A450B5AD9B23E38D4AD0165AC445CEAACE3DA50540B19D1C5B794DD251AD963D75D8D7B84213D3EC1FCEt4j1L" TargetMode="External"/><Relationship Id="rId105" Type="http://schemas.openxmlformats.org/officeDocument/2006/relationships/hyperlink" Target="consultantplus://offline/ref=16A450B5AD9B23E38D4AD0165AC445CEAACE3DA50540B49B115B794DD251AD963D75D8D7B84213D3EC1ECCt4jDL" TargetMode="External"/><Relationship Id="rId113" Type="http://schemas.openxmlformats.org/officeDocument/2006/relationships/hyperlink" Target="consultantplus://offline/ref=16A450B5AD9B23E38D4AD0165AC445CEAACE3DA50540B9981B5B794DD251AD963D75D8D7B84213D3EC1ECBt4j1L" TargetMode="External"/><Relationship Id="rId118" Type="http://schemas.openxmlformats.org/officeDocument/2006/relationships/image" Target="media/image2.wmf"/><Relationship Id="rId8" Type="http://schemas.openxmlformats.org/officeDocument/2006/relationships/hyperlink" Target="consultantplus://offline/ref=0EB472671965ECC8CD9595C3D0E3858857AA9F9CDFC9F80A8C1322A701052284F8E81F6C9E7CE9451AEDB1s4j2L" TargetMode="External"/><Relationship Id="rId51" Type="http://schemas.openxmlformats.org/officeDocument/2006/relationships/hyperlink" Target="consultantplus://offline/ref=16A450B5AD9B23E38D4AD0165AC445CEAACE3DA50546B89A115B794DD251AD963D75D8D7B84213D3EC1ECBt4j7L" TargetMode="External"/><Relationship Id="rId72" Type="http://schemas.openxmlformats.org/officeDocument/2006/relationships/hyperlink" Target="consultantplus://offline/ref=16A450B5AD9B23E38D4AD0165AC445CEAACE3DA50540B19D1C5B794DD251AD963D75D8D7B84213D3EC1ECCt4j3L" TargetMode="External"/><Relationship Id="rId80" Type="http://schemas.openxmlformats.org/officeDocument/2006/relationships/hyperlink" Target="consultantplus://offline/ref=16A450B5AD9B23E38D4AD0165AC445CEAACE3DA50540B19D1C5B794DD251AD963D75D8D7B84213D3EC1ECAt4j2L" TargetMode="External"/><Relationship Id="rId85" Type="http://schemas.openxmlformats.org/officeDocument/2006/relationships/hyperlink" Target="consultantplus://offline/ref=16A450B5AD9B23E38D4AD0165AC445CEAACE3DA50540B19D1C5B794DD251AD963D75D8D7B84213D3EC1ECBt4j1L" TargetMode="External"/><Relationship Id="rId93" Type="http://schemas.openxmlformats.org/officeDocument/2006/relationships/hyperlink" Target="consultantplus://offline/ref=16A450B5AD9B23E38D4AD0165AC445CEAACE3DA50540B19D1C5B794DD251AD963D75D8D7B84213D3EC1EC9t4jDL" TargetMode="External"/><Relationship Id="rId98" Type="http://schemas.openxmlformats.org/officeDocument/2006/relationships/hyperlink" Target="consultantplus://offline/ref=16A450B5AD9B23E38D4AD0165AC445CEAACE3DA50540B9981B5B794DD251AD963D75D8D7B84213D3EC1ECDt4j5L" TargetMode="External"/><Relationship Id="rId121" Type="http://schemas.openxmlformats.org/officeDocument/2006/relationships/image" Target="media/image5.wmf"/><Relationship Id="rId3" Type="http://schemas.openxmlformats.org/officeDocument/2006/relationships/webSettings" Target="webSettings.xml"/><Relationship Id="rId12" Type="http://schemas.openxmlformats.org/officeDocument/2006/relationships/hyperlink" Target="consultantplus://offline/ref=0EB472671965ECC8CD9595C3D0E3858857AA9F9CDFCFFB09831322A701052284F8E81F6C9E7CE9451AEDB1s4j2L" TargetMode="External"/><Relationship Id="rId17" Type="http://schemas.openxmlformats.org/officeDocument/2006/relationships/hyperlink" Target="consultantplus://offline/ref=0EB472671965ECC8CD9595C3D0E3858857AA9F9CDFCAFD078A1322A701052284F8E81F6C9E7CE9451AEDB1s4j0L" TargetMode="External"/><Relationship Id="rId25" Type="http://schemas.openxmlformats.org/officeDocument/2006/relationships/hyperlink" Target="consultantplus://offline/ref=0EB472671965ECC8CD9595C3D0E3858857AA9F9CDFCAF9078A1322A701052284F8E81F6C9E7CE9451AEDB1s4j0L" TargetMode="External"/><Relationship Id="rId33" Type="http://schemas.openxmlformats.org/officeDocument/2006/relationships/hyperlink" Target="consultantplus://offline/ref=0EB472671965ECC8CD9595C3D0E3858857AA9F9CDFCEFF0A831322A701052284F8E81F6C9E7CE9451AEDB0s4j1L" TargetMode="External"/><Relationship Id="rId38" Type="http://schemas.openxmlformats.org/officeDocument/2006/relationships/hyperlink" Target="consultantplus://offline/ref=0EB472671965ECC8CD9595C3D0E3858857AA9F9CDFC8F30B831322A701052284F8E81F6C9E7CE9451AEDB3s4j0L" TargetMode="External"/><Relationship Id="rId46" Type="http://schemas.openxmlformats.org/officeDocument/2006/relationships/hyperlink" Target="consultantplus://offline/ref=16A450B5AD9B23E38D4AD0165AC445CEAACE3DA50540B9981B5B794DD251AD963D75D8D7B84213D3EC1ECFt4jDL" TargetMode="External"/><Relationship Id="rId59" Type="http://schemas.openxmlformats.org/officeDocument/2006/relationships/hyperlink" Target="consultantplus://offline/ref=16A450B5AD9B23E38D4AD0165AC445CEAACE3DA50540B9981B5B794DD251AD963D75D8D7B84213D3EC1ECCt4j1L" TargetMode="External"/><Relationship Id="rId67" Type="http://schemas.openxmlformats.org/officeDocument/2006/relationships/hyperlink" Target="consultantplus://offline/ref=16A450B5AD9B23E38D4AD0165AC445CEAACE3DA50540B49B115B794DD251AD963D75D8D7B84213D3EC1ECCt4j0L" TargetMode="External"/><Relationship Id="rId103" Type="http://schemas.openxmlformats.org/officeDocument/2006/relationships/hyperlink" Target="consultantplus://offline/ref=16A450B5AD9B23E38D4AD0165AC445CEAACE3DA50540B9981B5B794DD251AD963D75D8D7B84213D3EC1ECDt4j3L" TargetMode="External"/><Relationship Id="rId108" Type="http://schemas.openxmlformats.org/officeDocument/2006/relationships/hyperlink" Target="consultantplus://offline/ref=16A450B5AD9B23E38D4AD0165AC445CEAACE3DA50540B9981B5B794DD251AD963D75D8D7B84213D3EC1ECAt4j7L" TargetMode="External"/><Relationship Id="rId116" Type="http://schemas.openxmlformats.org/officeDocument/2006/relationships/hyperlink" Target="consultantplus://offline/ref=16A450B5AD9B23E38D4AD0165AC445CEAACE3DA50544B696185B794DD251AD963D75D8D7B84213D3EC1ACBt4j1L" TargetMode="External"/><Relationship Id="rId20" Type="http://schemas.openxmlformats.org/officeDocument/2006/relationships/hyperlink" Target="consultantplus://offline/ref=0EB472671965ECC8CD9595C3D0E3858857AA9F9CDEC9FE0F821322A701052284sFj8L" TargetMode="External"/><Relationship Id="rId41" Type="http://schemas.openxmlformats.org/officeDocument/2006/relationships/hyperlink" Target="consultantplus://offline/ref=0EB472671965ECC8CD958BCEC68FDB8250A8C892D9C3F159D74C79FA560C28D3BFA7462EDA71E844s1jBL" TargetMode="External"/><Relationship Id="rId54" Type="http://schemas.openxmlformats.org/officeDocument/2006/relationships/hyperlink" Target="consultantplus://offline/ref=16A450B5AD9B23E38D4AD0165AC445CEAACE3DA50540B9981B5B794DD251AD963D75D8D7B84213D3EC1ECCt4j0L" TargetMode="External"/><Relationship Id="rId62" Type="http://schemas.openxmlformats.org/officeDocument/2006/relationships/hyperlink" Target="consultantplus://offline/ref=16A450B5AD9B23E38D4AD0165AC445CEAACE3DA50544B296185B794DD251AD963D75D8D7B84213D3EC1ECBt4jCL" TargetMode="External"/><Relationship Id="rId70" Type="http://schemas.openxmlformats.org/officeDocument/2006/relationships/hyperlink" Target="consultantplus://offline/ref=16A450B5AD9B23E38D4AD0165AC445CEAACE3DA50540B19D1C5B794DD251AD963D75D8D7B84213D3EC1ECFt4j7L" TargetMode="External"/><Relationship Id="rId75" Type="http://schemas.openxmlformats.org/officeDocument/2006/relationships/hyperlink" Target="consultantplus://offline/ref=16A450B5AD9B23E38D4AD0165AC445CEAACE3DA50540B19D1C5B794DD251AD963D75D8D7B84213D3EC1ECDt4j2L" TargetMode="External"/><Relationship Id="rId83" Type="http://schemas.openxmlformats.org/officeDocument/2006/relationships/hyperlink" Target="consultantplus://offline/ref=16A450B5AD9B23E38D4AD0165AC445CEAACE3DA50543B49B115B794DD251AD963D75D8D7B84213D3EC1ECCt4j2L" TargetMode="External"/><Relationship Id="rId88" Type="http://schemas.openxmlformats.org/officeDocument/2006/relationships/hyperlink" Target="consultantplus://offline/ref=16A450B5AD9B23E38D4AD0165AC445CEAACE3DA50540B19D1C5B794DD251AD963D75D8D7B84213D3EC1EC8t4j0L" TargetMode="External"/><Relationship Id="rId91" Type="http://schemas.openxmlformats.org/officeDocument/2006/relationships/hyperlink" Target="consultantplus://offline/ref=16A450B5AD9B23E38D4AD0165AC445CEAACE3DA50540B19D1C5B794DD251AD963D75D8D7B84213D3EC1EC9t4j7L" TargetMode="External"/><Relationship Id="rId96" Type="http://schemas.openxmlformats.org/officeDocument/2006/relationships/hyperlink" Target="consultantplus://offline/ref=16A450B5AD9B23E38D4AD0165AC445CEAACE3DA50540B19D1C5B794DD251AD963D75D8D7B84213D3EC1EC6t4jDL" TargetMode="External"/><Relationship Id="rId111" Type="http://schemas.openxmlformats.org/officeDocument/2006/relationships/hyperlink" Target="consultantplus://offline/ref=16A450B5AD9B23E38D4AD0165AC445CEAACE3DA50540B9981B5B794DD251AD963D75D8D7B84213D3EC1ECBt4j6L" TargetMode="External"/><Relationship Id="rId1" Type="http://schemas.openxmlformats.org/officeDocument/2006/relationships/styles" Target="styles.xml"/><Relationship Id="rId6" Type="http://schemas.openxmlformats.org/officeDocument/2006/relationships/hyperlink" Target="consultantplus://offline/ref=0EB472671965ECC8CD9595C3D0E3858857AA9F9CDFCAF9078A1322A701052284F8E81F6C9E7CE9451AEDB1s4j2L" TargetMode="External"/><Relationship Id="rId15" Type="http://schemas.openxmlformats.org/officeDocument/2006/relationships/hyperlink" Target="consultantplus://offline/ref=0EB472671965ECC8CD9595C3D0E3858857AA9F9CDFCEF209891322A701052284F8E81F6C9E7CE9451AEDB1s4j2L" TargetMode="External"/><Relationship Id="rId23" Type="http://schemas.openxmlformats.org/officeDocument/2006/relationships/hyperlink" Target="consultantplus://offline/ref=0EB472671965ECC8CD9595C3D0E3858857AA9F9CDFCAFD078A1322A701052284F8E81F6C9E7CE9451AEDB1s4jFL" TargetMode="External"/><Relationship Id="rId28" Type="http://schemas.openxmlformats.org/officeDocument/2006/relationships/hyperlink" Target="consultantplus://offline/ref=0EB472671965ECC8CD9595C3D0E3858857AA9F9CDFCEF209891322A701052284F8E81F6C9E7CE9451AEDB0s4j6L" TargetMode="External"/><Relationship Id="rId36" Type="http://schemas.openxmlformats.org/officeDocument/2006/relationships/hyperlink" Target="consultantplus://offline/ref=0EB472671965ECC8CD9595C3D0E3858857AA9F9CDFC8FC0F881322A701052284F8E81F6C9E7CE9451AEDB2s4j6L" TargetMode="External"/><Relationship Id="rId49" Type="http://schemas.openxmlformats.org/officeDocument/2006/relationships/hyperlink" Target="consultantplus://offline/ref=16A450B5AD9B23E38D4AD0165AC445CEAACE3DA50540B49B115B794DD251AD963D75D8D7B84213D3EC1ECCt4j6L" TargetMode="External"/><Relationship Id="rId57" Type="http://schemas.openxmlformats.org/officeDocument/2006/relationships/hyperlink" Target="consultantplus://offline/ref=16A450B5AD9B23E38D4AD0165AC445CEAACE3DA50546B89A115B794DD251AD963D75D8D7B84213D3EC1ECBt4j3L" TargetMode="External"/><Relationship Id="rId106" Type="http://schemas.openxmlformats.org/officeDocument/2006/relationships/hyperlink" Target="consultantplus://offline/ref=16A450B5AD9B23E38D4AD0165AC445CEAACE3DA50540B9981B5B794DD251AD963D75D8D7B84213D3EC1ECAt4j4L" TargetMode="External"/><Relationship Id="rId114" Type="http://schemas.openxmlformats.org/officeDocument/2006/relationships/hyperlink" Target="consultantplus://offline/ref=16A450B5AD9B23E38D4AD0165AC445CEAACE3DA50540B49B115B794DD251AD963D75D8D7B84213D3EC1ECDt4j1L" TargetMode="External"/><Relationship Id="rId119" Type="http://schemas.openxmlformats.org/officeDocument/2006/relationships/image" Target="media/image3.wmf"/><Relationship Id="rId10" Type="http://schemas.openxmlformats.org/officeDocument/2006/relationships/hyperlink" Target="consultantplus://offline/ref=0EB472671965ECC8CD9595C3D0E3858857AA9F9CDFC8FC0F881322A701052284F8E81F6C9E7CE9451AEDB1s4j2L" TargetMode="External"/><Relationship Id="rId31" Type="http://schemas.openxmlformats.org/officeDocument/2006/relationships/hyperlink" Target="consultantplus://offline/ref=0EB472671965ECC8CD9595C3D0E3858857AA9F9CDFCEFF0A831322A701052284F8E81F6C9E7CE9451AEDB0s4j2L" TargetMode="External"/><Relationship Id="rId44" Type="http://schemas.openxmlformats.org/officeDocument/2006/relationships/hyperlink" Target="consultantplus://offline/ref=16A450B5AD9B23E38D4AD0165AC445CEAACE3DA50546B89A115B794DD251AD963D75D8D7B84213D3EC1ECAt4jDL" TargetMode="External"/><Relationship Id="rId52" Type="http://schemas.openxmlformats.org/officeDocument/2006/relationships/hyperlink" Target="consultantplus://offline/ref=16A450B5AD9B23E38D4AD0165AC445CEAACE3DA50546B89A115B794DD251AD963D75D8D7B84213D3EC1ECBt4j0L" TargetMode="External"/><Relationship Id="rId60" Type="http://schemas.openxmlformats.org/officeDocument/2006/relationships/hyperlink" Target="consultantplus://offline/ref=16A450B5AD9B23E38D4AD0165AC445CEAACE3DA50544B696185B794DD251AD963D75D8D7B84213D3EC1DCBt4j4L" TargetMode="External"/><Relationship Id="rId65" Type="http://schemas.openxmlformats.org/officeDocument/2006/relationships/hyperlink" Target="consultantplus://offline/ref=16A450B5AD9B23E38D4AD0165AC445CEAACE3DA50546B89A115B794DD251AD963D75D8D7B84213D3EC1EC9t4jDL" TargetMode="External"/><Relationship Id="rId73" Type="http://schemas.openxmlformats.org/officeDocument/2006/relationships/hyperlink" Target="consultantplus://offline/ref=16A450B5AD9B23E38D4AD0165AC445CEAACE3DA50540B19D1C5B794DD251AD963D75D8D7B84213D3EC1ECDt4j4L" TargetMode="External"/><Relationship Id="rId78" Type="http://schemas.openxmlformats.org/officeDocument/2006/relationships/hyperlink" Target="consultantplus://offline/ref=16A450B5AD9B23E38D4AD0165AC445CEAACE3DA50540B19D1C5B794DD251AD963D75D8D7B84213D3EC1ECAt4j6L" TargetMode="External"/><Relationship Id="rId81" Type="http://schemas.openxmlformats.org/officeDocument/2006/relationships/hyperlink" Target="consultantplus://offline/ref=16A450B5AD9B23E38D4AD0165AC445CEAACE3DA50540B19D1C5B794DD251AD963D75D8D7B84213D3EC1ECAt4jDL" TargetMode="External"/><Relationship Id="rId86" Type="http://schemas.openxmlformats.org/officeDocument/2006/relationships/hyperlink" Target="consultantplus://offline/ref=16A450B5AD9B23E38D4AD0165AC445CEAACE3DA50540B19D1C5B794DD251AD963D75D8D7B84213D3EC1ECBt4jCL" TargetMode="External"/><Relationship Id="rId94" Type="http://schemas.openxmlformats.org/officeDocument/2006/relationships/hyperlink" Target="consultantplus://offline/ref=16A450B5AD9B23E38D4AD0165AC445CEAACE3DA50540B19D1C5B794DD251AD963D75D8D7B84213D3EC1EC6t4j6L" TargetMode="External"/><Relationship Id="rId99" Type="http://schemas.openxmlformats.org/officeDocument/2006/relationships/hyperlink" Target="consultantplus://offline/ref=16A450B5AD9B23E38D4AD0165AC445CEAACE3DA50540B19D1C5B794DD251AD963D75D8D7B84213D3EC1EC7t4j6L" TargetMode="External"/><Relationship Id="rId101" Type="http://schemas.openxmlformats.org/officeDocument/2006/relationships/hyperlink" Target="consultantplus://offline/ref=16A450B5AD9B23E38D4AD0165AC445CEAACE3DA50540B49B115B794DD251AD963D75D8D7B84213D3EC1ECCt4j2L" TargetMode="External"/><Relationship Id="rId122" Type="http://schemas.openxmlformats.org/officeDocument/2006/relationships/fontTable" Target="fontTable.xml"/><Relationship Id="rId4" Type="http://schemas.openxmlformats.org/officeDocument/2006/relationships/hyperlink" Target="consultantplus://offline/ref=0EB472671965ECC8CD9595C3D0E3858857AA9F9CDEC3FB0B881322A701052284F8E81F6C9E7CE9451AEDB1s4j2L" TargetMode="External"/><Relationship Id="rId9" Type="http://schemas.openxmlformats.org/officeDocument/2006/relationships/hyperlink" Target="consultantplus://offline/ref=0EB472671965ECC8CD9595C3D0E3858857AA9F9CDFC9F3098C1322A701052284F8E81F6C9E7CE9451AEDB1s4j2L" TargetMode="External"/><Relationship Id="rId13" Type="http://schemas.openxmlformats.org/officeDocument/2006/relationships/hyperlink" Target="consultantplus://offline/ref=0EB472671965ECC8CD9595C3D0E3858857AA9F9CDFCEFA0C8E1322A701052284F8E81F6C9E7CE9451AEDB1s4j2L" TargetMode="External"/><Relationship Id="rId18" Type="http://schemas.openxmlformats.org/officeDocument/2006/relationships/hyperlink" Target="consultantplus://offline/ref=0EB472671965ECC8CD9595C3D0E3858857AA9F9CDECEF30C8D1322A701052284sFj8L" TargetMode="External"/><Relationship Id="rId39" Type="http://schemas.openxmlformats.org/officeDocument/2006/relationships/hyperlink" Target="consultantplus://offline/ref=0EB472671965ECC8CD9595C3D0E3858857AA9F9CDFC8F30B831322A701052284F8E81F6C9E7CE9451AEDB3s4jEL" TargetMode="External"/><Relationship Id="rId109" Type="http://schemas.openxmlformats.org/officeDocument/2006/relationships/hyperlink" Target="consultantplus://offline/ref=16A450B5AD9B23E38D4AD0165AC445CEAACE3DA50540B9981B5B794DD251AD963D75D8D7B84213D3EC1ECAt4j2L" TargetMode="External"/><Relationship Id="rId34" Type="http://schemas.openxmlformats.org/officeDocument/2006/relationships/hyperlink" Target="consultantplus://offline/ref=0EB472671965ECC8CD9595C3D0E3858857AA9F9CDFCEF209891322A701052284F8E81F6C9E7CE9451AEDB0s4j1L" TargetMode="External"/><Relationship Id="rId50" Type="http://schemas.openxmlformats.org/officeDocument/2006/relationships/hyperlink" Target="consultantplus://offline/ref=16A450B5AD9B23E38D4AD0165AC445CEAACE3DA50540B9981B5B794DD251AD963D75D8D7B84213D3EC1ECCt4j7L" TargetMode="External"/><Relationship Id="rId55" Type="http://schemas.openxmlformats.org/officeDocument/2006/relationships/hyperlink" Target="consultantplus://offline/ref=16A450B5AD9B23E38D4AD0165AC445CEAACE3DA50546B89A115B794DD251AD963D75D8D7B84213D3EC1ECBt4j1L" TargetMode="External"/><Relationship Id="rId76" Type="http://schemas.openxmlformats.org/officeDocument/2006/relationships/hyperlink" Target="consultantplus://offline/ref=16A450B5AD9B23E38D4AD0165AC445CEAACE3DA50543B49B115B794DD251AD963D75D8D7B84213D3EC1ECFt4j6L" TargetMode="External"/><Relationship Id="rId97" Type="http://schemas.openxmlformats.org/officeDocument/2006/relationships/hyperlink" Target="consultantplus://offline/ref=16A450B5AD9B23E38D4AD0165AC445CEAACE3DA50540B9981B5B794DD251AD963D75D8D7B84213D3EC1ECCt4jCL" TargetMode="External"/><Relationship Id="rId104" Type="http://schemas.openxmlformats.org/officeDocument/2006/relationships/hyperlink" Target="consultantplus://offline/ref=16A450B5AD9B23E38D4AD0165AC445CEAACE3DA50540B19D1C5B794DD251AD963D75D8D7B84213D3EC1FCEt4jCL" TargetMode="External"/><Relationship Id="rId120" Type="http://schemas.openxmlformats.org/officeDocument/2006/relationships/image" Target="media/image4.wmf"/><Relationship Id="rId7" Type="http://schemas.openxmlformats.org/officeDocument/2006/relationships/hyperlink" Target="consultantplus://offline/ref=0EB472671965ECC8CD9595C3D0E3858857AA9F9CDFCAF80E8F1322A701052284F8E81F6C9E7CE9451AEDB1s4j2L" TargetMode="External"/><Relationship Id="rId71" Type="http://schemas.openxmlformats.org/officeDocument/2006/relationships/hyperlink" Target="consultantplus://offline/ref=16A450B5AD9B23E38D4AD0165AC445CEAACE3DA50540B19D1C5B794DD251AD963D75D8D7B84213D3EC1ECFt4j2L" TargetMode="External"/><Relationship Id="rId92" Type="http://schemas.openxmlformats.org/officeDocument/2006/relationships/hyperlink" Target="consultantplus://offline/ref=16A450B5AD9B23E38D4AD0165AC445CEAACE3DA50540B19D1C5B794DD251AD963D75D8D7B84213D3EC1EC9t4j2L" TargetMode="External"/><Relationship Id="rId2" Type="http://schemas.openxmlformats.org/officeDocument/2006/relationships/settings" Target="settings.xml"/><Relationship Id="rId29" Type="http://schemas.openxmlformats.org/officeDocument/2006/relationships/hyperlink" Target="consultantplus://offline/ref=0EB472671965ECC8CD9595C3D0E3858857AA9F9CDFC8F30B831322A701052284F8E81F6C9E7CE9451AEDB0s4j2L" TargetMode="External"/><Relationship Id="rId24" Type="http://schemas.openxmlformats.org/officeDocument/2006/relationships/hyperlink" Target="consultantplus://offline/ref=0EB472671965ECC8CD9595C3D0E3858857AA9F9CDFC8F30B831322A701052284F8E81F6C9E7CE9451AEDB0s4j5L" TargetMode="External"/><Relationship Id="rId40" Type="http://schemas.openxmlformats.org/officeDocument/2006/relationships/hyperlink" Target="consultantplus://offline/ref=0EB472671965ECC8CD9595C3D0E3858857AA9F9CDFC8F30B831322A701052284F8E81F6C9E7CE9451AEDB2s4jEL" TargetMode="External"/><Relationship Id="rId45" Type="http://schemas.openxmlformats.org/officeDocument/2006/relationships/hyperlink" Target="consultantplus://offline/ref=16A450B5AD9B23E38D4AD0165AC445CEAACE3DA50540B49B115B794DD251AD963D75D8D7B84213D3EC1ECFt4jCL" TargetMode="External"/><Relationship Id="rId66" Type="http://schemas.openxmlformats.org/officeDocument/2006/relationships/hyperlink" Target="consultantplus://offline/ref=16A450B5AD9B23E38D4AD0165AC445CEAACE3DA50540B19D1C5B794DD251AD963D75D8D7B84213D3EC1ECFt4j5L" TargetMode="External"/><Relationship Id="rId87" Type="http://schemas.openxmlformats.org/officeDocument/2006/relationships/hyperlink" Target="consultantplus://offline/ref=16A450B5AD9B23E38D4AD0165AC445CEAACE3DA50540B19D1C5B794DD251AD963D75D8D7B84213D3EC1EC8t4j5L" TargetMode="External"/><Relationship Id="rId110" Type="http://schemas.openxmlformats.org/officeDocument/2006/relationships/hyperlink" Target="consultantplus://offline/ref=16A450B5AD9B23E38D4AD0165AC445CEAACE3DA50540B9981B5B794DD251AD963D75D8D7B84213D3EC1ECAt4jDL" TargetMode="External"/><Relationship Id="rId115" Type="http://schemas.openxmlformats.org/officeDocument/2006/relationships/hyperlink" Target="consultantplus://offline/ref=16A450B5AD9B23E38D4AD0165AC445CEAACE3DA50540B9981B5B794DD251AD963D75D8D7B84213D3EC1ECBt4j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21138</Words>
  <Characters>120488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 Роман Дмитриевич</dc:creator>
  <cp:lastModifiedBy>Olga Brenduk</cp:lastModifiedBy>
  <cp:revision>2</cp:revision>
  <dcterms:created xsi:type="dcterms:W3CDTF">2016-10-27T11:48:00Z</dcterms:created>
  <dcterms:modified xsi:type="dcterms:W3CDTF">2016-10-27T11:48:00Z</dcterms:modified>
</cp:coreProperties>
</file>