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7C" w:rsidRPr="00984EB1" w:rsidRDefault="00EB547C" w:rsidP="00EB547C">
      <w:pPr>
        <w:tabs>
          <w:tab w:val="left" w:pos="709"/>
        </w:tabs>
        <w:spacing w:line="204" w:lineRule="auto"/>
        <w:ind w:left="6120"/>
        <w:jc w:val="center"/>
        <w:rPr>
          <w:rFonts w:ascii="PT Astra Serif" w:hAnsi="PT Astra Serif"/>
          <w:sz w:val="28"/>
          <w:szCs w:val="28"/>
        </w:rPr>
      </w:pPr>
      <w:r w:rsidRPr="00984EB1">
        <w:rPr>
          <w:rFonts w:ascii="PT Astra Serif" w:hAnsi="PT Astra Serif"/>
          <w:sz w:val="28"/>
          <w:szCs w:val="28"/>
        </w:rPr>
        <w:t xml:space="preserve">                    Проект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3F220B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</w:t>
      </w:r>
      <w:r w:rsidR="00EB547C" w:rsidRPr="00984EB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B547C" w:rsidRPr="00984EB1" w:rsidRDefault="00EB547C" w:rsidP="00EB547C">
      <w:pPr>
        <w:spacing w:line="23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3F220B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 К А З</w:t>
      </w: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547C" w:rsidRPr="00984EB1" w:rsidRDefault="00EB547C" w:rsidP="00EB547C">
      <w:pPr>
        <w:spacing w:line="192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B547C" w:rsidRPr="00984EB1" w:rsidRDefault="00EB547C" w:rsidP="00EB547C">
      <w:pPr>
        <w:spacing w:line="192" w:lineRule="auto"/>
        <w:jc w:val="both"/>
        <w:rPr>
          <w:rFonts w:ascii="PT Astra Serif" w:hAnsi="PT Astra Serif"/>
        </w:rPr>
      </w:pPr>
      <w:r w:rsidRPr="00984EB1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spacing w:line="192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EB547C" w:rsidRPr="00984EB1" w:rsidRDefault="00EB547C" w:rsidP="00EB547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F220B" w:rsidRDefault="00DA6D10" w:rsidP="003F220B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Hlk134027967"/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О </w:t>
      </w:r>
      <w:r w:rsidR="003F220B">
        <w:rPr>
          <w:rFonts w:ascii="PT Astra Serif" w:eastAsia="Calibri" w:hAnsi="PT Astra Serif"/>
          <w:b/>
          <w:bCs/>
          <w:sz w:val="28"/>
          <w:szCs w:val="28"/>
        </w:rPr>
        <w:t xml:space="preserve">внесении изменения в постановление </w:t>
      </w:r>
    </w:p>
    <w:p w:rsidR="003F220B" w:rsidRDefault="0086054A" w:rsidP="003F220B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Губернатора</w:t>
      </w:r>
      <w:r w:rsidR="003F220B">
        <w:rPr>
          <w:rFonts w:ascii="PT Astra Serif" w:eastAsia="Calibri" w:hAnsi="PT Astra Serif"/>
          <w:b/>
          <w:bCs/>
          <w:sz w:val="28"/>
          <w:szCs w:val="28"/>
        </w:rPr>
        <w:t xml:space="preserve"> Ульяновской области от 24.09.2014 № 108</w:t>
      </w:r>
    </w:p>
    <w:bookmarkEnd w:id="0"/>
    <w:p w:rsidR="006D134B" w:rsidRPr="00984EB1" w:rsidRDefault="006D134B" w:rsidP="00DA6D10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6C647C" w:rsidRPr="009B73AD" w:rsidRDefault="003F220B" w:rsidP="006C647C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П</w:t>
      </w:r>
      <w:r w:rsidR="006C647C" w:rsidRPr="009B73AD">
        <w:rPr>
          <w:rFonts w:ascii="PT Astra Serif" w:eastAsia="Calibri" w:hAnsi="PT Astra Serif"/>
          <w:color w:val="000000"/>
          <w:sz w:val="28"/>
          <w:szCs w:val="28"/>
        </w:rPr>
        <w:t xml:space="preserve"> о с т а н о в л я </w:t>
      </w:r>
      <w:r>
        <w:rPr>
          <w:rFonts w:ascii="PT Astra Serif" w:eastAsia="Calibri" w:hAnsi="PT Astra Serif"/>
          <w:color w:val="000000"/>
          <w:sz w:val="28"/>
          <w:szCs w:val="28"/>
        </w:rPr>
        <w:t>ю</w:t>
      </w:r>
      <w:r w:rsidR="006C647C" w:rsidRPr="009B73AD">
        <w:rPr>
          <w:rFonts w:ascii="PT Astra Serif" w:eastAsia="Calibri" w:hAnsi="PT Astra Serif"/>
          <w:color w:val="000000"/>
          <w:sz w:val="28"/>
          <w:szCs w:val="28"/>
        </w:rPr>
        <w:t>:</w:t>
      </w:r>
    </w:p>
    <w:p w:rsidR="00984EB1" w:rsidRPr="009B73AD" w:rsidRDefault="003F220B" w:rsidP="00984EB1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F220B">
        <w:rPr>
          <w:rFonts w:ascii="PT Astra Serif" w:hAnsi="PT Astra Serif"/>
          <w:sz w:val="28"/>
          <w:szCs w:val="28"/>
        </w:rPr>
        <w:t xml:space="preserve">Внести в преамбулу </w:t>
      </w:r>
      <w:bookmarkStart w:id="1" w:name="_Hlk140574334"/>
      <w:r w:rsidRPr="003F220B">
        <w:rPr>
          <w:rFonts w:ascii="PT Astra Serif" w:hAnsi="PT Astra Serif"/>
          <w:sz w:val="28"/>
          <w:szCs w:val="28"/>
        </w:rPr>
        <w:t xml:space="preserve">постановления </w:t>
      </w:r>
      <w:r w:rsidR="00C55EB0">
        <w:rPr>
          <w:rFonts w:ascii="PT Astra Serif" w:hAnsi="PT Astra Serif"/>
          <w:sz w:val="28"/>
          <w:szCs w:val="28"/>
        </w:rPr>
        <w:t>Губернатора</w:t>
      </w:r>
      <w:r w:rsidRPr="003F220B">
        <w:rPr>
          <w:rFonts w:ascii="PT Astra Serif" w:hAnsi="PT Astra Serif"/>
          <w:sz w:val="28"/>
          <w:szCs w:val="28"/>
        </w:rPr>
        <w:t xml:space="preserve"> Ульяновской области от 24.09.2014 № 108 «Об утверждении </w:t>
      </w:r>
      <w:r w:rsidR="00F420AD">
        <w:rPr>
          <w:rFonts w:ascii="PT Astra Serif" w:hAnsi="PT Astra Serif"/>
          <w:sz w:val="28"/>
          <w:szCs w:val="28"/>
        </w:rPr>
        <w:t>П</w:t>
      </w:r>
      <w:r w:rsidRPr="003F220B">
        <w:rPr>
          <w:rFonts w:ascii="PT Astra Serif" w:hAnsi="PT Astra Serif"/>
          <w:sz w:val="28"/>
          <w:szCs w:val="28"/>
        </w:rPr>
        <w:t>равил подготовки и распространения ежегодного доклада о состоянии архивного дела на территории Ульяновской области»</w:t>
      </w:r>
      <w:bookmarkEnd w:id="1"/>
      <w:r w:rsidR="00CC00AE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изменени</w:t>
      </w:r>
      <w:r w:rsidR="00C55EB0">
        <w:rPr>
          <w:rFonts w:ascii="PT Astra Serif" w:hAnsi="PT Astra Serif"/>
          <w:sz w:val="28"/>
          <w:szCs w:val="28"/>
        </w:rPr>
        <w:t>е,</w:t>
      </w:r>
      <w:r w:rsidR="00912A14">
        <w:rPr>
          <w:rFonts w:ascii="PT Astra Serif" w:hAnsi="PT Astra Serif"/>
          <w:sz w:val="28"/>
          <w:szCs w:val="28"/>
        </w:rPr>
        <w:t xml:space="preserve"> </w:t>
      </w:r>
      <w:r w:rsidR="00602284" w:rsidRPr="00602284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дополнив е</w:t>
      </w:r>
      <w:r w:rsidR="00C55EB0">
        <w:rPr>
          <w:rFonts w:ascii="PT Astra Serif" w:eastAsia="Calibri" w:hAnsi="PT Astra Serif"/>
          <w:color w:val="000000"/>
          <w:sz w:val="28"/>
          <w:szCs w:val="28"/>
          <w:lang w:eastAsia="en-US"/>
        </w:rPr>
        <w:t>ё</w:t>
      </w:r>
      <w:r w:rsidR="00602284" w:rsidRPr="0060228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после слова «сфере» словом «организации»</w:t>
      </w:r>
      <w:bookmarkStart w:id="2" w:name="_GoBack"/>
      <w:bookmarkEnd w:id="2"/>
      <w:r w:rsidR="0086054A">
        <w:rPr>
          <w:rFonts w:ascii="PT Astra Serif" w:hAnsi="PT Astra Serif"/>
          <w:sz w:val="28"/>
          <w:szCs w:val="28"/>
        </w:rPr>
        <w:t>.</w:t>
      </w:r>
    </w:p>
    <w:p w:rsidR="00F260FB" w:rsidRPr="003F220B" w:rsidRDefault="00F260FB" w:rsidP="002B6D0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F220B">
        <w:rPr>
          <w:rFonts w:ascii="PT Astra Serif" w:hAnsi="PT Astra Serif"/>
          <w:sz w:val="28"/>
          <w:szCs w:val="28"/>
        </w:rPr>
        <w:t>Настоящ</w:t>
      </w:r>
      <w:r w:rsidR="00912A14">
        <w:rPr>
          <w:rFonts w:ascii="PT Astra Serif" w:hAnsi="PT Astra Serif"/>
          <w:sz w:val="28"/>
          <w:szCs w:val="28"/>
        </w:rPr>
        <w:t>ий</w:t>
      </w:r>
      <w:r w:rsidRPr="003F220B">
        <w:rPr>
          <w:rFonts w:ascii="PT Astra Serif" w:hAnsi="PT Astra Serif"/>
          <w:sz w:val="28"/>
          <w:szCs w:val="28"/>
        </w:rPr>
        <w:t xml:space="preserve"> </w:t>
      </w:r>
      <w:r w:rsidR="00912A14">
        <w:rPr>
          <w:rFonts w:ascii="PT Astra Serif" w:hAnsi="PT Astra Serif"/>
          <w:sz w:val="28"/>
          <w:szCs w:val="28"/>
        </w:rPr>
        <w:t>указ</w:t>
      </w:r>
      <w:r w:rsidRPr="003F220B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EB547C" w:rsidRDefault="00EB547C" w:rsidP="00EB547C">
      <w:pPr>
        <w:suppressAutoHyphens/>
        <w:ind w:firstLine="680"/>
        <w:jc w:val="both"/>
        <w:rPr>
          <w:rFonts w:ascii="PT Astra Serif" w:hAnsi="PT Astra Serif"/>
          <w:spacing w:val="2"/>
          <w:sz w:val="28"/>
          <w:szCs w:val="28"/>
        </w:rPr>
      </w:pPr>
    </w:p>
    <w:p w:rsidR="003F220B" w:rsidRPr="00984EB1" w:rsidRDefault="003F220B" w:rsidP="00EB547C">
      <w:pPr>
        <w:suppressAutoHyphens/>
        <w:ind w:firstLine="680"/>
        <w:jc w:val="both"/>
        <w:rPr>
          <w:rFonts w:ascii="PT Astra Serif" w:hAnsi="PT Astra Serif"/>
          <w:spacing w:val="2"/>
          <w:sz w:val="28"/>
          <w:szCs w:val="28"/>
        </w:rPr>
      </w:pPr>
    </w:p>
    <w:p w:rsidR="00EB547C" w:rsidRPr="00984EB1" w:rsidRDefault="00EB547C" w:rsidP="00EB547C">
      <w:pPr>
        <w:suppressAutoHyphens/>
        <w:ind w:firstLine="680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EB547C" w:rsidRDefault="00522F91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</w:t>
      </w:r>
      <w:r w:rsidR="006C647C" w:rsidRPr="006C647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Ульяновской </w:t>
      </w:r>
      <w:r w:rsidR="006C647C" w:rsidRPr="006C647C">
        <w:rPr>
          <w:rFonts w:ascii="PT Astra Serif" w:hAnsi="PT Astra Serif"/>
          <w:sz w:val="28"/>
          <w:szCs w:val="28"/>
        </w:rPr>
        <w:t>области</w:t>
      </w:r>
      <w:r w:rsidR="006C647C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2148F2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C00AE" w:rsidRDefault="00CC00AE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C00AE" w:rsidRDefault="00CC00AE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C00AE" w:rsidRDefault="00CC00AE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B6D0A" w:rsidRDefault="002B6D0A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B6D0A" w:rsidRDefault="002B6D0A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2B6D0A" w:rsidRDefault="002B6D0A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912A14" w:rsidRDefault="00912A14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6C647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13735B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3735B" w:rsidRPr="007A277A" w:rsidRDefault="0013735B" w:rsidP="0013735B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к проекту </w:t>
      </w:r>
      <w:r w:rsidR="0086054A">
        <w:rPr>
          <w:rFonts w:ascii="PT Astra Serif" w:hAnsi="PT Astra Serif"/>
          <w:b/>
          <w:sz w:val="28"/>
          <w:szCs w:val="28"/>
        </w:rPr>
        <w:t>указа Губернатора</w:t>
      </w:r>
      <w:r w:rsidRPr="007A277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13735B" w:rsidRPr="004E636E" w:rsidRDefault="0013735B" w:rsidP="0086054A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3" w:name="_Hlk134028210"/>
      <w:r w:rsidRPr="007A277A">
        <w:rPr>
          <w:rFonts w:ascii="PT Astra Serif" w:hAnsi="PT Astra Serif"/>
          <w:b/>
          <w:sz w:val="28"/>
          <w:szCs w:val="28"/>
        </w:rPr>
        <w:t>«</w:t>
      </w:r>
      <w:r w:rsidR="0086054A" w:rsidRPr="00984EB1">
        <w:rPr>
          <w:rFonts w:ascii="PT Astra Serif" w:eastAsia="Calibri" w:hAnsi="PT Astra Serif"/>
          <w:b/>
          <w:bCs/>
          <w:sz w:val="28"/>
          <w:szCs w:val="28"/>
        </w:rPr>
        <w:t xml:space="preserve">О </w:t>
      </w:r>
      <w:r w:rsidR="0086054A">
        <w:rPr>
          <w:rFonts w:ascii="PT Astra Serif" w:eastAsia="Calibri" w:hAnsi="PT Astra Serif"/>
          <w:b/>
          <w:bCs/>
          <w:sz w:val="28"/>
          <w:szCs w:val="28"/>
        </w:rPr>
        <w:t>внесении изменения в постановление Губернатора Ульяновской области от 24.09.2014 № 108</w:t>
      </w:r>
      <w:r w:rsidRPr="007A277A">
        <w:rPr>
          <w:rFonts w:ascii="PT Astra Serif" w:hAnsi="PT Astra Serif"/>
          <w:b/>
          <w:kern w:val="2"/>
          <w:sz w:val="28"/>
          <w:szCs w:val="28"/>
        </w:rPr>
        <w:t>»</w:t>
      </w:r>
    </w:p>
    <w:bookmarkEnd w:id="3"/>
    <w:p w:rsidR="0013735B" w:rsidRPr="007A277A" w:rsidRDefault="0013735B" w:rsidP="0013735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00AE" w:rsidRDefault="0013735B" w:rsidP="00CC00AE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945E9">
        <w:rPr>
          <w:rFonts w:ascii="PT Astra Serif" w:hAnsi="PT Astra Serif"/>
          <w:sz w:val="28"/>
          <w:szCs w:val="28"/>
        </w:rPr>
        <w:t xml:space="preserve">Проект </w:t>
      </w:r>
      <w:bookmarkStart w:id="4" w:name="_Hlk140574789"/>
      <w:r w:rsidR="0086054A">
        <w:rPr>
          <w:rFonts w:ascii="PT Astra Serif" w:hAnsi="PT Astra Serif"/>
          <w:sz w:val="28"/>
          <w:szCs w:val="28"/>
        </w:rPr>
        <w:t>указа</w:t>
      </w:r>
      <w:r w:rsidRPr="000945E9">
        <w:rPr>
          <w:rFonts w:ascii="PT Astra Serif" w:hAnsi="PT Astra Serif"/>
          <w:sz w:val="28"/>
          <w:szCs w:val="28"/>
        </w:rPr>
        <w:t xml:space="preserve"> </w:t>
      </w:r>
      <w:r w:rsidR="0086054A">
        <w:rPr>
          <w:rFonts w:ascii="PT Astra Serif" w:hAnsi="PT Astra Serif"/>
          <w:sz w:val="28"/>
          <w:szCs w:val="28"/>
        </w:rPr>
        <w:t>Губернатора</w:t>
      </w:r>
      <w:r w:rsidRPr="000945E9">
        <w:rPr>
          <w:rFonts w:ascii="PT Astra Serif" w:hAnsi="PT Astra Serif"/>
          <w:sz w:val="28"/>
          <w:szCs w:val="28"/>
        </w:rPr>
        <w:t xml:space="preserve"> Ульяновской области «</w:t>
      </w:r>
      <w:r w:rsidR="0086054A" w:rsidRPr="0086054A">
        <w:rPr>
          <w:rFonts w:ascii="PT Astra Serif" w:eastAsiaTheme="minorHAnsi" w:hAnsi="PT Astra Serif"/>
          <w:sz w:val="28"/>
          <w:szCs w:val="28"/>
        </w:rPr>
        <w:t xml:space="preserve">О внесении изменения </w:t>
      </w:r>
      <w:r w:rsidR="0086054A">
        <w:rPr>
          <w:rFonts w:ascii="PT Astra Serif" w:hAnsi="PT Astra Serif"/>
          <w:sz w:val="28"/>
          <w:szCs w:val="28"/>
        </w:rPr>
        <w:t xml:space="preserve">                </w:t>
      </w:r>
      <w:r w:rsidR="0086054A" w:rsidRPr="0086054A">
        <w:rPr>
          <w:rFonts w:ascii="PT Astra Serif" w:eastAsiaTheme="minorHAnsi" w:hAnsi="PT Astra Serif"/>
          <w:sz w:val="28"/>
          <w:szCs w:val="28"/>
        </w:rPr>
        <w:t>в постановление Губернатора Ульяновской области от 24.09.2014 № 108</w:t>
      </w:r>
      <w:r w:rsidRPr="0086054A">
        <w:rPr>
          <w:rFonts w:ascii="PT Astra Serif" w:hAnsi="PT Astra Serif"/>
          <w:sz w:val="28"/>
          <w:szCs w:val="28"/>
        </w:rPr>
        <w:t>»</w:t>
      </w:r>
      <w:r w:rsidRPr="000945E9">
        <w:rPr>
          <w:rFonts w:ascii="PT Astra Serif" w:hAnsi="PT Astra Serif"/>
          <w:color w:val="000000"/>
          <w:sz w:val="28"/>
          <w:szCs w:val="28"/>
        </w:rPr>
        <w:t xml:space="preserve"> </w:t>
      </w:r>
      <w:bookmarkEnd w:id="4"/>
      <w:r w:rsidRPr="00CB53C6">
        <w:rPr>
          <w:rFonts w:ascii="PT Astra Serif" w:hAnsi="PT Astra Serif"/>
          <w:color w:val="000000"/>
          <w:sz w:val="28"/>
          <w:szCs w:val="28"/>
        </w:rPr>
        <w:t>(</w:t>
      </w:r>
      <w:r>
        <w:rPr>
          <w:rFonts w:ascii="PT Astra Serif" w:hAnsi="PT Astra Serif"/>
          <w:color w:val="000000"/>
          <w:sz w:val="28"/>
          <w:szCs w:val="28"/>
        </w:rPr>
        <w:t>далее - проект</w:t>
      </w:r>
      <w:r w:rsidRPr="00CB53C6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0945E9">
        <w:rPr>
          <w:rFonts w:ascii="PT Astra Serif" w:hAnsi="PT Astra Serif"/>
          <w:color w:val="000000"/>
          <w:sz w:val="28"/>
          <w:szCs w:val="28"/>
        </w:rPr>
        <w:t>разработан</w:t>
      </w:r>
      <w:r w:rsidR="0086054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C00AE" w:rsidRPr="00B35146">
        <w:rPr>
          <w:rFonts w:ascii="PT Astra Serif" w:hAnsi="PT Astra Serif"/>
          <w:sz w:val="28"/>
          <w:szCs w:val="28"/>
        </w:rPr>
        <w:t xml:space="preserve">в </w:t>
      </w:r>
      <w:r w:rsidR="00CC00AE">
        <w:rPr>
          <w:rFonts w:ascii="PT Astra Serif" w:hAnsi="PT Astra Serif"/>
          <w:sz w:val="28"/>
          <w:szCs w:val="28"/>
        </w:rPr>
        <w:t xml:space="preserve">целях приведения </w:t>
      </w:r>
      <w:r w:rsidR="00CC00AE" w:rsidRPr="003F220B">
        <w:rPr>
          <w:rFonts w:ascii="PT Astra Serif" w:hAnsi="PT Astra Serif"/>
          <w:sz w:val="28"/>
          <w:szCs w:val="28"/>
        </w:rPr>
        <w:t xml:space="preserve">постановления </w:t>
      </w:r>
      <w:r w:rsidR="00B46CF4">
        <w:rPr>
          <w:rFonts w:ascii="PT Astra Serif" w:hAnsi="PT Astra Serif"/>
          <w:sz w:val="28"/>
          <w:szCs w:val="28"/>
        </w:rPr>
        <w:t xml:space="preserve">Губернатора </w:t>
      </w:r>
      <w:r w:rsidR="00CC00AE" w:rsidRPr="003F220B">
        <w:rPr>
          <w:rFonts w:ascii="PT Astra Serif" w:hAnsi="PT Astra Serif"/>
          <w:sz w:val="28"/>
          <w:szCs w:val="28"/>
        </w:rPr>
        <w:t xml:space="preserve">Ульяновской области от 24.09.2014 № 108 «Об утверждении </w:t>
      </w:r>
      <w:r w:rsidR="00F420AD">
        <w:rPr>
          <w:rFonts w:ascii="PT Astra Serif" w:hAnsi="PT Astra Serif"/>
          <w:sz w:val="28"/>
          <w:szCs w:val="28"/>
        </w:rPr>
        <w:t>П</w:t>
      </w:r>
      <w:r w:rsidR="00CC00AE" w:rsidRPr="003F220B">
        <w:rPr>
          <w:rFonts w:ascii="PT Astra Serif" w:hAnsi="PT Astra Serif"/>
          <w:sz w:val="28"/>
          <w:szCs w:val="28"/>
        </w:rPr>
        <w:t xml:space="preserve">равил подготовки </w:t>
      </w:r>
      <w:r w:rsidR="00CC00AE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CC00AE" w:rsidRPr="003F220B">
        <w:rPr>
          <w:rFonts w:ascii="PT Astra Serif" w:hAnsi="PT Astra Serif"/>
          <w:sz w:val="28"/>
          <w:szCs w:val="28"/>
        </w:rPr>
        <w:t>и распространения ежегодного доклада о состоянии архивного дела на территории Ульяновской области»</w:t>
      </w:r>
      <w:r w:rsidR="00CC00AE">
        <w:rPr>
          <w:rFonts w:ascii="PT Astra Serif" w:hAnsi="PT Astra Serif"/>
          <w:color w:val="000000"/>
          <w:sz w:val="28"/>
          <w:szCs w:val="28"/>
        </w:rPr>
        <w:t xml:space="preserve">, в соответствие с </w:t>
      </w:r>
      <w:r w:rsidR="00CC00AE">
        <w:rPr>
          <w:rFonts w:ascii="PT Astra Serif" w:eastAsia="Calibri" w:hAnsi="PT Astra Serif"/>
          <w:color w:val="000000"/>
          <w:sz w:val="28"/>
          <w:szCs w:val="28"/>
        </w:rPr>
        <w:t xml:space="preserve">Законом Ульяновской области от 02.12.2013 № 231-ЗО «О правовом регулировании отдельных вопросов в сфере организации архивного дела на территории Ульяновской области». В частности, проект указа предусматривает приведение наименования Закона Ульяновской области, указанного в </w:t>
      </w:r>
      <w:r w:rsidR="001576A4">
        <w:rPr>
          <w:rFonts w:ascii="PT Astra Serif" w:eastAsia="Calibri" w:hAnsi="PT Astra Serif"/>
          <w:color w:val="000000"/>
          <w:sz w:val="28"/>
          <w:szCs w:val="28"/>
        </w:rPr>
        <w:t>преамбуле проекта указа</w:t>
      </w:r>
      <w:r w:rsidR="00CC00AE">
        <w:rPr>
          <w:rFonts w:ascii="PT Astra Serif" w:eastAsia="Calibri" w:hAnsi="PT Astra Serif"/>
          <w:color w:val="000000"/>
          <w:sz w:val="28"/>
          <w:szCs w:val="28"/>
        </w:rPr>
        <w:t xml:space="preserve">, </w:t>
      </w:r>
      <w:r w:rsidR="00F420AD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           </w:t>
      </w:r>
      <w:r w:rsidR="00CC00AE">
        <w:rPr>
          <w:rFonts w:ascii="PT Astra Serif" w:eastAsia="Calibri" w:hAnsi="PT Astra Serif"/>
          <w:color w:val="000000"/>
          <w:sz w:val="28"/>
          <w:szCs w:val="28"/>
        </w:rPr>
        <w:t xml:space="preserve">в соответствие с изменениями, внесёнными Законом Ульяновской области </w:t>
      </w:r>
      <w:r w:rsidR="00F420AD"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</w:t>
      </w:r>
      <w:r w:rsidR="00CC00AE">
        <w:rPr>
          <w:rFonts w:ascii="PT Astra Serif" w:eastAsia="Calibri" w:hAnsi="PT Astra Serif"/>
          <w:color w:val="000000"/>
          <w:sz w:val="28"/>
          <w:szCs w:val="28"/>
        </w:rPr>
        <w:t>от 20.12.2022 № 156-ЗО «О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области».</w:t>
      </w:r>
    </w:p>
    <w:p w:rsidR="0013735B" w:rsidRPr="007A277A" w:rsidRDefault="0013735B" w:rsidP="0013735B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7A277A">
        <w:rPr>
          <w:rFonts w:ascii="PT Astra Serif" w:hAnsi="PT Astra Serif"/>
          <w:sz w:val="28"/>
          <w:szCs w:val="28"/>
        </w:rPr>
        <w:t xml:space="preserve">Проект разработан консультантом отдела по делам архивов департамента культурной политики Министерства искусства и культурной политики Ульяновской области </w:t>
      </w:r>
      <w:proofErr w:type="spellStart"/>
      <w:r w:rsidRPr="007A277A">
        <w:rPr>
          <w:rFonts w:ascii="PT Astra Serif" w:hAnsi="PT Astra Serif"/>
          <w:sz w:val="28"/>
          <w:szCs w:val="28"/>
        </w:rPr>
        <w:t>Левашиной</w:t>
      </w:r>
      <w:proofErr w:type="spellEnd"/>
      <w:r w:rsidRPr="007A277A">
        <w:rPr>
          <w:rFonts w:ascii="PT Astra Serif" w:hAnsi="PT Astra Serif"/>
          <w:sz w:val="28"/>
          <w:szCs w:val="28"/>
        </w:rPr>
        <w:t xml:space="preserve"> Л.О.</w:t>
      </w: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13735B" w:rsidRDefault="0013735B" w:rsidP="0013735B">
      <w:pPr>
        <w:pStyle w:val="a4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7A277A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7A277A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576A4" w:rsidRDefault="001576A4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</w:p>
    <w:p w:rsidR="0013735B" w:rsidRPr="001C7389" w:rsidRDefault="0013735B" w:rsidP="0013735B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C7389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1576A4" w:rsidRPr="007A277A" w:rsidRDefault="001576A4" w:rsidP="001576A4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указа Губернатора</w:t>
      </w:r>
      <w:r w:rsidRPr="007A277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1576A4" w:rsidRPr="004E636E" w:rsidRDefault="001576A4" w:rsidP="001576A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A277A">
        <w:rPr>
          <w:rFonts w:ascii="PT Astra Serif" w:hAnsi="PT Astra Serif"/>
          <w:b/>
          <w:sz w:val="28"/>
          <w:szCs w:val="28"/>
        </w:rPr>
        <w:t>«</w:t>
      </w:r>
      <w:r w:rsidRPr="00984EB1">
        <w:rPr>
          <w:rFonts w:ascii="PT Astra Serif" w:eastAsia="Calibri" w:hAnsi="PT Astra Serif"/>
          <w:b/>
          <w:bCs/>
          <w:sz w:val="28"/>
          <w:szCs w:val="28"/>
        </w:rPr>
        <w:t xml:space="preserve">О </w:t>
      </w:r>
      <w:r>
        <w:rPr>
          <w:rFonts w:ascii="PT Astra Serif" w:eastAsia="Calibri" w:hAnsi="PT Astra Serif"/>
          <w:b/>
          <w:bCs/>
          <w:sz w:val="28"/>
          <w:szCs w:val="28"/>
        </w:rPr>
        <w:t>внесении изменения в постановление Губернатора Ульяновской области от 24.09.2014 № 108</w:t>
      </w:r>
      <w:r w:rsidRPr="007A277A">
        <w:rPr>
          <w:rFonts w:ascii="PT Astra Serif" w:hAnsi="PT Astra Serif"/>
          <w:b/>
          <w:kern w:val="2"/>
          <w:sz w:val="28"/>
          <w:szCs w:val="28"/>
        </w:rPr>
        <w:t>»</w:t>
      </w:r>
    </w:p>
    <w:p w:rsidR="0013735B" w:rsidRPr="003C3BCD" w:rsidRDefault="0013735B" w:rsidP="0013735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735B" w:rsidRPr="001C7389" w:rsidRDefault="0013735B" w:rsidP="0013735B">
      <w:pPr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</w:t>
      </w:r>
      <w:r w:rsidRPr="003C3BCD">
        <w:rPr>
          <w:rFonts w:ascii="PT Astra Serif" w:hAnsi="PT Astra Serif"/>
          <w:sz w:val="28"/>
          <w:szCs w:val="28"/>
        </w:rPr>
        <w:t>роект</w:t>
      </w:r>
      <w:r>
        <w:rPr>
          <w:rFonts w:ascii="PT Astra Serif" w:hAnsi="PT Astra Serif"/>
          <w:sz w:val="28"/>
          <w:szCs w:val="28"/>
        </w:rPr>
        <w:t>а</w:t>
      </w:r>
      <w:r w:rsidRPr="003C3BCD">
        <w:rPr>
          <w:rFonts w:ascii="PT Astra Serif" w:hAnsi="PT Astra Serif"/>
          <w:sz w:val="28"/>
          <w:szCs w:val="28"/>
        </w:rPr>
        <w:t xml:space="preserve"> </w:t>
      </w:r>
      <w:r w:rsidR="001576A4">
        <w:rPr>
          <w:rFonts w:ascii="PT Astra Serif" w:hAnsi="PT Astra Serif"/>
          <w:sz w:val="28"/>
          <w:szCs w:val="28"/>
        </w:rPr>
        <w:t>указа</w:t>
      </w:r>
      <w:r w:rsidR="001576A4" w:rsidRPr="000945E9">
        <w:rPr>
          <w:rFonts w:ascii="PT Astra Serif" w:hAnsi="PT Astra Serif"/>
          <w:sz w:val="28"/>
          <w:szCs w:val="28"/>
        </w:rPr>
        <w:t xml:space="preserve"> </w:t>
      </w:r>
      <w:r w:rsidR="001576A4">
        <w:rPr>
          <w:rFonts w:ascii="PT Astra Serif" w:hAnsi="PT Astra Serif"/>
          <w:sz w:val="28"/>
          <w:szCs w:val="28"/>
        </w:rPr>
        <w:t>Губернатора</w:t>
      </w:r>
      <w:r w:rsidR="001576A4" w:rsidRPr="000945E9">
        <w:rPr>
          <w:rFonts w:ascii="PT Astra Serif" w:hAnsi="PT Astra Serif"/>
          <w:sz w:val="28"/>
          <w:szCs w:val="28"/>
        </w:rPr>
        <w:t xml:space="preserve"> Ульяновской области «</w:t>
      </w:r>
      <w:r w:rsidR="001576A4" w:rsidRPr="0086054A">
        <w:rPr>
          <w:rFonts w:ascii="PT Astra Serif" w:eastAsiaTheme="minorHAnsi" w:hAnsi="PT Astra Serif"/>
          <w:sz w:val="28"/>
          <w:szCs w:val="28"/>
        </w:rPr>
        <w:t>О внесении изменения</w:t>
      </w:r>
      <w:r w:rsidR="001576A4">
        <w:rPr>
          <w:rFonts w:ascii="PT Astra Serif" w:eastAsiaTheme="minorHAnsi" w:hAnsi="PT Astra Serif"/>
          <w:sz w:val="28"/>
          <w:szCs w:val="28"/>
        </w:rPr>
        <w:t xml:space="preserve"> </w:t>
      </w:r>
      <w:r w:rsidR="001576A4" w:rsidRPr="0086054A">
        <w:rPr>
          <w:rFonts w:ascii="PT Astra Serif" w:eastAsiaTheme="minorHAnsi" w:hAnsi="PT Astra Serif"/>
          <w:sz w:val="28"/>
          <w:szCs w:val="28"/>
        </w:rPr>
        <w:t xml:space="preserve">в постановление Губернатора Ульяновской области от 24.09.2014 </w:t>
      </w:r>
      <w:r w:rsidR="001576A4">
        <w:rPr>
          <w:rFonts w:ascii="PT Astra Serif" w:eastAsiaTheme="minorHAnsi" w:hAnsi="PT Astra Serif"/>
          <w:sz w:val="28"/>
          <w:szCs w:val="28"/>
        </w:rPr>
        <w:br/>
      </w:r>
      <w:r w:rsidR="001576A4" w:rsidRPr="0086054A">
        <w:rPr>
          <w:rFonts w:ascii="PT Astra Serif" w:eastAsiaTheme="minorHAnsi" w:hAnsi="PT Astra Serif"/>
          <w:sz w:val="28"/>
          <w:szCs w:val="28"/>
        </w:rPr>
        <w:t>№ 108</w:t>
      </w:r>
      <w:r w:rsidR="001576A4" w:rsidRPr="0086054A">
        <w:rPr>
          <w:rFonts w:ascii="PT Astra Serif" w:hAnsi="PT Astra Serif"/>
          <w:sz w:val="28"/>
          <w:szCs w:val="28"/>
        </w:rPr>
        <w:t>»</w:t>
      </w:r>
      <w:r w:rsidR="001576A4" w:rsidRPr="000945E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C7389">
        <w:rPr>
          <w:rFonts w:ascii="PT Astra Serif" w:hAnsi="PT Astra Serif"/>
          <w:kern w:val="1"/>
          <w:sz w:val="28"/>
          <w:szCs w:val="28"/>
        </w:rPr>
        <w:t xml:space="preserve">не потребует дополнительного выделения </w:t>
      </w:r>
      <w:r>
        <w:rPr>
          <w:rFonts w:ascii="PT Astra Serif" w:hAnsi="PT Astra Serif"/>
          <w:kern w:val="1"/>
          <w:sz w:val="28"/>
          <w:szCs w:val="28"/>
        </w:rPr>
        <w:t xml:space="preserve">финансовых </w:t>
      </w:r>
      <w:r w:rsidRPr="001C7389">
        <w:rPr>
          <w:rFonts w:ascii="PT Astra Serif" w:hAnsi="PT Astra Serif"/>
          <w:kern w:val="1"/>
          <w:sz w:val="28"/>
          <w:szCs w:val="28"/>
        </w:rPr>
        <w:t xml:space="preserve">средств из областного бюджета Ульяновской области </w:t>
      </w:r>
      <w:r>
        <w:rPr>
          <w:rFonts w:ascii="PT Astra Serif" w:hAnsi="PT Astra Serif"/>
          <w:kern w:val="1"/>
          <w:sz w:val="28"/>
          <w:szCs w:val="28"/>
        </w:rPr>
        <w:t xml:space="preserve">на текущий финансовый год </w:t>
      </w:r>
      <w:r w:rsidR="001576A4">
        <w:rPr>
          <w:rFonts w:ascii="PT Astra Serif" w:hAnsi="PT Astra Serif"/>
          <w:kern w:val="1"/>
          <w:sz w:val="28"/>
          <w:szCs w:val="28"/>
        </w:rPr>
        <w:br/>
      </w:r>
      <w:r>
        <w:rPr>
          <w:rFonts w:ascii="PT Astra Serif" w:hAnsi="PT Astra Serif"/>
          <w:kern w:val="1"/>
          <w:sz w:val="28"/>
          <w:szCs w:val="28"/>
        </w:rPr>
        <w:t>и плановый период</w:t>
      </w:r>
      <w:r w:rsidRPr="001C7389">
        <w:rPr>
          <w:rFonts w:ascii="PT Astra Serif" w:hAnsi="PT Astra Serif"/>
          <w:kern w:val="1"/>
          <w:sz w:val="28"/>
          <w:szCs w:val="28"/>
        </w:rPr>
        <w:t>.</w:t>
      </w: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13735B" w:rsidRPr="001C7389" w:rsidRDefault="0013735B" w:rsidP="0013735B">
      <w:pPr>
        <w:pStyle w:val="a4"/>
        <w:tabs>
          <w:tab w:val="left" w:pos="7013"/>
        </w:tabs>
        <w:rPr>
          <w:rFonts w:ascii="PT Astra Serif" w:hAnsi="PT Astra Serif"/>
          <w:b/>
          <w:sz w:val="28"/>
          <w:szCs w:val="28"/>
        </w:rPr>
      </w:pPr>
      <w:r w:rsidRPr="001C7389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 w:rsidRPr="001C7389"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13735B" w:rsidRPr="00B16B77" w:rsidRDefault="0013735B" w:rsidP="0013735B">
      <w:pPr>
        <w:pStyle w:val="a4"/>
        <w:tabs>
          <w:tab w:val="left" w:pos="7013"/>
        </w:tabs>
        <w:rPr>
          <w:rFonts w:ascii="Times New Roman" w:hAnsi="Times New Roman"/>
          <w:sz w:val="28"/>
          <w:szCs w:val="28"/>
        </w:rPr>
      </w:pPr>
    </w:p>
    <w:sectPr w:rsidR="0013735B" w:rsidRPr="00B16B77" w:rsidSect="00DA1438">
      <w:headerReference w:type="default" r:id="rId8"/>
      <w:pgSz w:w="11906" w:h="16838"/>
      <w:pgMar w:top="1077" w:right="567" w:bottom="1077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926" w:rsidRDefault="00162926" w:rsidP="007A707E">
      <w:r>
        <w:separator/>
      </w:r>
    </w:p>
  </w:endnote>
  <w:endnote w:type="continuationSeparator" w:id="0">
    <w:p w:rsidR="00162926" w:rsidRDefault="00162926" w:rsidP="007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926" w:rsidRDefault="00162926" w:rsidP="007A707E">
      <w:r>
        <w:separator/>
      </w:r>
    </w:p>
  </w:footnote>
  <w:footnote w:type="continuationSeparator" w:id="0">
    <w:p w:rsidR="00162926" w:rsidRDefault="00162926" w:rsidP="007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438" w:rsidRPr="00DA1438" w:rsidRDefault="00DA1438" w:rsidP="00DA1438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261"/>
    <w:multiLevelType w:val="hybridMultilevel"/>
    <w:tmpl w:val="F09297BE"/>
    <w:lvl w:ilvl="0" w:tplc="BFFE12D6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52244C2"/>
    <w:multiLevelType w:val="hybridMultilevel"/>
    <w:tmpl w:val="63808BB4"/>
    <w:lvl w:ilvl="0" w:tplc="726AA6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DA96921"/>
    <w:multiLevelType w:val="hybridMultilevel"/>
    <w:tmpl w:val="07E2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C5DEF"/>
    <w:multiLevelType w:val="hybridMultilevel"/>
    <w:tmpl w:val="96108EA2"/>
    <w:lvl w:ilvl="0" w:tplc="469EA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9D0510"/>
    <w:multiLevelType w:val="hybridMultilevel"/>
    <w:tmpl w:val="96E69DCE"/>
    <w:lvl w:ilvl="0" w:tplc="EBBA0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9"/>
    <w:rsid w:val="00057E8F"/>
    <w:rsid w:val="00065C38"/>
    <w:rsid w:val="00071325"/>
    <w:rsid w:val="000B4C60"/>
    <w:rsid w:val="000D16F3"/>
    <w:rsid w:val="000D2B74"/>
    <w:rsid w:val="0011483F"/>
    <w:rsid w:val="00126100"/>
    <w:rsid w:val="0013735B"/>
    <w:rsid w:val="001576A4"/>
    <w:rsid w:val="00162926"/>
    <w:rsid w:val="001B46FB"/>
    <w:rsid w:val="001D198E"/>
    <w:rsid w:val="001E0562"/>
    <w:rsid w:val="001F18FB"/>
    <w:rsid w:val="0020600A"/>
    <w:rsid w:val="002148F2"/>
    <w:rsid w:val="00237C6B"/>
    <w:rsid w:val="00282C41"/>
    <w:rsid w:val="002B2DA1"/>
    <w:rsid w:val="002B6D0A"/>
    <w:rsid w:val="002C1337"/>
    <w:rsid w:val="002E0370"/>
    <w:rsid w:val="00335114"/>
    <w:rsid w:val="00371B49"/>
    <w:rsid w:val="00393F14"/>
    <w:rsid w:val="003C2FC9"/>
    <w:rsid w:val="003F220B"/>
    <w:rsid w:val="004018C8"/>
    <w:rsid w:val="00404E71"/>
    <w:rsid w:val="00415FA9"/>
    <w:rsid w:val="00417753"/>
    <w:rsid w:val="004936C0"/>
    <w:rsid w:val="004B22A6"/>
    <w:rsid w:val="004B5C89"/>
    <w:rsid w:val="004C29CD"/>
    <w:rsid w:val="004E2EFD"/>
    <w:rsid w:val="00511C95"/>
    <w:rsid w:val="00522F91"/>
    <w:rsid w:val="005475C2"/>
    <w:rsid w:val="00602284"/>
    <w:rsid w:val="00603485"/>
    <w:rsid w:val="00604703"/>
    <w:rsid w:val="00627341"/>
    <w:rsid w:val="006C0336"/>
    <w:rsid w:val="006C647C"/>
    <w:rsid w:val="006D134B"/>
    <w:rsid w:val="006D580B"/>
    <w:rsid w:val="006E1578"/>
    <w:rsid w:val="00701D99"/>
    <w:rsid w:val="007217F6"/>
    <w:rsid w:val="00747215"/>
    <w:rsid w:val="007840E3"/>
    <w:rsid w:val="007A707E"/>
    <w:rsid w:val="007D5401"/>
    <w:rsid w:val="00811341"/>
    <w:rsid w:val="008265F9"/>
    <w:rsid w:val="00836851"/>
    <w:rsid w:val="0086054A"/>
    <w:rsid w:val="00861A43"/>
    <w:rsid w:val="00873FC6"/>
    <w:rsid w:val="008E3FE8"/>
    <w:rsid w:val="008E4535"/>
    <w:rsid w:val="008E7225"/>
    <w:rsid w:val="00912A14"/>
    <w:rsid w:val="0091506B"/>
    <w:rsid w:val="0091721A"/>
    <w:rsid w:val="00962F9F"/>
    <w:rsid w:val="00964AF4"/>
    <w:rsid w:val="00967083"/>
    <w:rsid w:val="009825B9"/>
    <w:rsid w:val="00984EB1"/>
    <w:rsid w:val="00A2192F"/>
    <w:rsid w:val="00A55149"/>
    <w:rsid w:val="00AB1F18"/>
    <w:rsid w:val="00AD096E"/>
    <w:rsid w:val="00B06DDB"/>
    <w:rsid w:val="00B46CF4"/>
    <w:rsid w:val="00B54C5A"/>
    <w:rsid w:val="00B95E70"/>
    <w:rsid w:val="00BB7C38"/>
    <w:rsid w:val="00BB7FA1"/>
    <w:rsid w:val="00BF22AB"/>
    <w:rsid w:val="00C01A11"/>
    <w:rsid w:val="00C55904"/>
    <w:rsid w:val="00C55EB0"/>
    <w:rsid w:val="00CC00AE"/>
    <w:rsid w:val="00D16A8B"/>
    <w:rsid w:val="00D665EA"/>
    <w:rsid w:val="00D80BC6"/>
    <w:rsid w:val="00D81A5A"/>
    <w:rsid w:val="00D831BF"/>
    <w:rsid w:val="00DA1438"/>
    <w:rsid w:val="00DA6D10"/>
    <w:rsid w:val="00DB449D"/>
    <w:rsid w:val="00E53F7F"/>
    <w:rsid w:val="00E6148B"/>
    <w:rsid w:val="00EB473F"/>
    <w:rsid w:val="00EB547C"/>
    <w:rsid w:val="00F24502"/>
    <w:rsid w:val="00F249EA"/>
    <w:rsid w:val="00F260FB"/>
    <w:rsid w:val="00F420AD"/>
    <w:rsid w:val="00F52ACB"/>
    <w:rsid w:val="00F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41B17"/>
  <w15:chartTrackingRefBased/>
  <w15:docId w15:val="{CD4D3BAF-BAF9-4F95-ABDD-65886297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22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547C"/>
  </w:style>
  <w:style w:type="paragraph" w:styleId="a4">
    <w:name w:val="No Spacing"/>
    <w:link w:val="a3"/>
    <w:uiPriority w:val="1"/>
    <w:qFormat/>
    <w:rsid w:val="00EB547C"/>
    <w:pPr>
      <w:spacing w:after="0" w:line="240" w:lineRule="auto"/>
    </w:pPr>
  </w:style>
  <w:style w:type="character" w:styleId="a5">
    <w:name w:val="Strong"/>
    <w:uiPriority w:val="22"/>
    <w:qFormat/>
    <w:rsid w:val="00EB547C"/>
    <w:rPr>
      <w:b/>
      <w:bCs/>
    </w:rPr>
  </w:style>
  <w:style w:type="paragraph" w:customStyle="1" w:styleId="Heading">
    <w:name w:val="Heading"/>
    <w:rsid w:val="00EB54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Без интервала1"/>
    <w:link w:val="NoSpacingChar"/>
    <w:rsid w:val="00EB547C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"/>
    <w:locked/>
    <w:rsid w:val="00EB547C"/>
    <w:rPr>
      <w:rFonts w:ascii="Calibri" w:eastAsia="Calibri" w:hAnsi="Calibri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70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16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16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68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F22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C72E-39EF-47A2-82AE-3707FBBD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 Левашина</cp:lastModifiedBy>
  <cp:revision>58</cp:revision>
  <cp:lastPrinted>2023-07-20T06:02:00Z</cp:lastPrinted>
  <dcterms:created xsi:type="dcterms:W3CDTF">2019-02-05T13:24:00Z</dcterms:created>
  <dcterms:modified xsi:type="dcterms:W3CDTF">2023-07-20T06:10:00Z</dcterms:modified>
</cp:coreProperties>
</file>