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457" w:rsidRDefault="00FE6457">
      <w:pPr>
        <w:pStyle w:val="a3"/>
        <w:spacing w:before="6"/>
        <w:rPr>
          <w:sz w:val="2"/>
        </w:rPr>
      </w:pPr>
    </w:p>
    <w:p w:rsidR="00235CA1" w:rsidRDefault="00235CA1" w:rsidP="00235CA1">
      <w:pPr>
        <w:adjustRightInd w:val="0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ПРОЕКТ</w:t>
      </w:r>
    </w:p>
    <w:p w:rsidR="00235CA1" w:rsidRDefault="00235CA1" w:rsidP="00235CA1">
      <w:pPr>
        <w:adjustRightInd w:val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235CA1" w:rsidRDefault="00235CA1" w:rsidP="00235CA1">
      <w:pPr>
        <w:adjustRightInd w:val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>ПРАВИТЕЛЬСТВО УЛЬЯНОВСКОЙ ОБЛАСТИ</w:t>
      </w:r>
    </w:p>
    <w:p w:rsidR="00235CA1" w:rsidRDefault="00235CA1" w:rsidP="00235CA1">
      <w:pPr>
        <w:adjustRightInd w:val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235CA1" w:rsidRDefault="00235CA1" w:rsidP="00235CA1">
      <w:pPr>
        <w:adjustRightInd w:val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>ПОСТАНОВЛЕНИЕ</w:t>
      </w:r>
    </w:p>
    <w:p w:rsidR="00235CA1" w:rsidRDefault="00235CA1" w:rsidP="00235CA1">
      <w:pPr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 утверждении Положения о порядке</w:t>
      </w:r>
    </w:p>
    <w:p w:rsidR="00235CA1" w:rsidRDefault="00235CA1" w:rsidP="00235CA1">
      <w:pPr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принятия Правительством Ульяновской области решения</w:t>
      </w:r>
    </w:p>
    <w:p w:rsidR="00235CA1" w:rsidRDefault="00235CA1" w:rsidP="00235CA1">
      <w:pPr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консервации объекта капитального строительства государственной собственности Ульяновской области, строительство или реконструкция</w:t>
      </w:r>
    </w:p>
    <w:p w:rsidR="00235CA1" w:rsidRDefault="00235CA1" w:rsidP="00235CA1">
      <w:pPr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которого осуществлялись полностью или частично за счёт</w:t>
      </w:r>
    </w:p>
    <w:p w:rsidR="00235CA1" w:rsidRDefault="00235CA1" w:rsidP="00235CA1">
      <w:pPr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средств областного бюджета Ульяновской области</w:t>
      </w:r>
    </w:p>
    <w:p w:rsidR="00235CA1" w:rsidRDefault="00235CA1" w:rsidP="00235CA1">
      <w:pPr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E22F15" w:rsidRDefault="00235CA1" w:rsidP="00E22F15">
      <w:pPr>
        <w:pStyle w:val="a4"/>
        <w:adjustRightInd w:val="0"/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пунктом 15 Правил проведения консервации объекта капитального строительства, утверждённых постановлением Правительства Российской Федерации от 30.05.2025 № 802 «Об утверждении Правил проведения консервации объекта капитального строительства», </w:t>
      </w:r>
      <w:r>
        <w:rPr>
          <w:rFonts w:ascii="PT Astra Serif" w:hAnsi="PT Astra Serif"/>
          <w:color w:val="000000" w:themeColor="text1"/>
          <w:sz w:val="28"/>
          <w:szCs w:val="28"/>
        </w:rPr>
        <w:t>Правительство Ульяновской области п о с т а н о в л я е т:</w:t>
      </w:r>
    </w:p>
    <w:p w:rsidR="00E22F15" w:rsidRDefault="00E22F15" w:rsidP="00E22F15">
      <w:pPr>
        <w:pStyle w:val="a4"/>
        <w:adjustRightInd w:val="0"/>
        <w:ind w:left="0" w:firstLine="709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1. </w:t>
      </w:r>
      <w:r w:rsidR="00235CA1" w:rsidRPr="00E22F15">
        <w:rPr>
          <w:rFonts w:ascii="PT Astra Serif" w:hAnsi="PT Astra Serif"/>
          <w:color w:val="000000" w:themeColor="text1"/>
          <w:sz w:val="28"/>
          <w:szCs w:val="28"/>
        </w:rPr>
        <w:t xml:space="preserve">Утвердить прилагаемое Положение о порядке принятия Правительством Ульяновской области решения о консервации объекта капитального строительства </w:t>
      </w:r>
      <w:r w:rsidR="00235CA1" w:rsidRPr="00E22F15">
        <w:rPr>
          <w:rFonts w:ascii="PT Astra Serif" w:hAnsi="PT Astra Serif"/>
          <w:bCs/>
          <w:sz w:val="28"/>
          <w:szCs w:val="28"/>
        </w:rPr>
        <w:t>государственной собственности Ульяновской области</w:t>
      </w:r>
      <w:r w:rsidR="00235CA1" w:rsidRPr="00E22F15">
        <w:rPr>
          <w:rFonts w:ascii="PT Astra Serif" w:hAnsi="PT Astra Serif"/>
          <w:color w:val="000000" w:themeColor="text1"/>
          <w:sz w:val="28"/>
          <w:szCs w:val="28"/>
        </w:rPr>
        <w:t>, строительство или реконструкция которого осуществлялись полностью или</w:t>
      </w:r>
      <w:r w:rsidR="00235CA1">
        <w:t> </w:t>
      </w:r>
      <w:r w:rsidR="00235CA1" w:rsidRPr="00E22F15">
        <w:rPr>
          <w:rFonts w:ascii="PT Astra Serif" w:hAnsi="PT Astra Serif"/>
          <w:color w:val="000000" w:themeColor="text1"/>
          <w:sz w:val="28"/>
          <w:szCs w:val="28"/>
        </w:rPr>
        <w:t>частично за счёт средств областного бюджета Ульяновской области</w:t>
      </w:r>
      <w:r w:rsidR="00235CA1" w:rsidRPr="00E22F15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235CA1" w:rsidRPr="00E22F15" w:rsidRDefault="00E22F15" w:rsidP="00E22F15">
      <w:pPr>
        <w:pStyle w:val="a4"/>
        <w:adjustRightInd w:val="0"/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235CA1">
        <w:rPr>
          <w:rFonts w:ascii="PT Astra Serif" w:hAnsi="PT Astra Serif"/>
          <w:color w:val="000000" w:themeColor="text1"/>
          <w:sz w:val="28"/>
          <w:szCs w:val="28"/>
        </w:rPr>
        <w:t>. Настоящее постановление вступа</w:t>
      </w:r>
      <w:r w:rsidR="003F5DA3">
        <w:rPr>
          <w:rFonts w:ascii="PT Astra Serif" w:hAnsi="PT Astra Serif"/>
          <w:color w:val="000000" w:themeColor="text1"/>
          <w:sz w:val="28"/>
          <w:szCs w:val="28"/>
        </w:rPr>
        <w:t>ет в силу на следующий день после дня его официального опубликования</w:t>
      </w:r>
      <w:bookmarkStart w:id="0" w:name="_GoBack"/>
      <w:bookmarkEnd w:id="0"/>
      <w:r w:rsidR="00235CA1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235CA1" w:rsidRDefault="00235CA1" w:rsidP="00235CA1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235CA1" w:rsidRDefault="00235CA1" w:rsidP="00235CA1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235CA1" w:rsidRDefault="00235CA1" w:rsidP="00235CA1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235CA1" w:rsidRDefault="00235CA1" w:rsidP="00235CA1">
      <w:pPr>
        <w:pStyle w:val="ConsPlusNormal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Председатель </w:t>
      </w:r>
    </w:p>
    <w:p w:rsidR="00235CA1" w:rsidRDefault="00235CA1" w:rsidP="00235CA1">
      <w:pPr>
        <w:pStyle w:val="ConsPlusNormal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Правительства области                                                                        Г.С.Спирчагов</w:t>
      </w:r>
    </w:p>
    <w:p w:rsidR="00235CA1" w:rsidRDefault="00235CA1" w:rsidP="00235CA1">
      <w:pPr>
        <w:pStyle w:val="ConsPlusNormal"/>
        <w:rPr>
          <w:rFonts w:ascii="PT Astra Serif" w:hAnsi="PT Astra Serif"/>
          <w:color w:val="000000" w:themeColor="text1"/>
          <w:sz w:val="28"/>
          <w:szCs w:val="28"/>
        </w:rPr>
      </w:pPr>
    </w:p>
    <w:p w:rsidR="00FE6457" w:rsidRPr="00235CA1" w:rsidRDefault="00FE6457">
      <w:pPr>
        <w:pStyle w:val="a3"/>
        <w:rPr>
          <w:rFonts w:ascii="PT Astra Serif" w:hAnsi="PT Astra Serif"/>
        </w:rPr>
        <w:sectPr w:rsidR="00FE6457" w:rsidRPr="00235CA1">
          <w:pgSz w:w="11910" w:h="16840"/>
          <w:pgMar w:top="1440" w:right="425" w:bottom="280" w:left="1559" w:header="720" w:footer="720" w:gutter="0"/>
          <w:cols w:space="720"/>
        </w:sectPr>
      </w:pPr>
    </w:p>
    <w:p w:rsidR="00FE6457" w:rsidRPr="00235CA1" w:rsidRDefault="007E5F63">
      <w:pPr>
        <w:pStyle w:val="a3"/>
        <w:spacing w:before="76"/>
        <w:ind w:left="6444"/>
        <w:rPr>
          <w:rFonts w:ascii="PT Astra Serif" w:hAnsi="PT Astra Serif"/>
        </w:rPr>
      </w:pPr>
      <w:r w:rsidRPr="00235CA1">
        <w:rPr>
          <w:rFonts w:ascii="PT Astra Serif" w:hAnsi="PT Astra Serif"/>
          <w:spacing w:val="-2"/>
        </w:rPr>
        <w:lastRenderedPageBreak/>
        <w:t>УТВЕРЖДЕНО</w:t>
      </w:r>
    </w:p>
    <w:p w:rsidR="00FE6457" w:rsidRPr="00235CA1" w:rsidRDefault="007E5F63">
      <w:pPr>
        <w:pStyle w:val="a3"/>
        <w:spacing w:before="322"/>
        <w:ind w:left="6151" w:right="556" w:hanging="567"/>
        <w:rPr>
          <w:rFonts w:ascii="PT Astra Serif" w:hAnsi="PT Astra Serif"/>
        </w:rPr>
      </w:pPr>
      <w:r w:rsidRPr="00235CA1">
        <w:rPr>
          <w:rFonts w:ascii="PT Astra Serif" w:hAnsi="PT Astra Serif"/>
        </w:rPr>
        <w:t>постановлением</w:t>
      </w:r>
      <w:r w:rsidRPr="00235CA1">
        <w:rPr>
          <w:rFonts w:ascii="PT Astra Serif" w:hAnsi="PT Astra Serif"/>
          <w:spacing w:val="-18"/>
        </w:rPr>
        <w:t xml:space="preserve"> </w:t>
      </w:r>
      <w:r w:rsidRPr="00235CA1">
        <w:rPr>
          <w:rFonts w:ascii="PT Astra Serif" w:hAnsi="PT Astra Serif"/>
        </w:rPr>
        <w:t>Правительства Ульяновской области</w:t>
      </w:r>
    </w:p>
    <w:p w:rsidR="00FE6457" w:rsidRPr="00235CA1" w:rsidRDefault="00FE6457">
      <w:pPr>
        <w:pStyle w:val="a3"/>
        <w:rPr>
          <w:rFonts w:ascii="PT Astra Serif" w:hAnsi="PT Astra Serif"/>
        </w:rPr>
      </w:pPr>
    </w:p>
    <w:p w:rsidR="00FE6457" w:rsidRPr="00235CA1" w:rsidRDefault="00FE6457">
      <w:pPr>
        <w:pStyle w:val="a3"/>
        <w:spacing w:before="321"/>
        <w:rPr>
          <w:rFonts w:ascii="PT Astra Serif" w:hAnsi="PT Astra Serif"/>
        </w:rPr>
      </w:pPr>
    </w:p>
    <w:p w:rsidR="00FE6457" w:rsidRPr="00235CA1" w:rsidRDefault="007E5F63">
      <w:pPr>
        <w:spacing w:before="1"/>
        <w:ind w:left="52" w:right="51"/>
        <w:jc w:val="center"/>
        <w:rPr>
          <w:rFonts w:ascii="PT Astra Serif" w:hAnsi="PT Astra Serif"/>
          <w:b/>
          <w:sz w:val="28"/>
        </w:rPr>
      </w:pPr>
      <w:r w:rsidRPr="00235CA1">
        <w:rPr>
          <w:rFonts w:ascii="PT Astra Serif" w:hAnsi="PT Astra Serif"/>
          <w:b/>
          <w:spacing w:val="-2"/>
          <w:sz w:val="28"/>
        </w:rPr>
        <w:t>ПОЛОЖЕНИЕ</w:t>
      </w:r>
    </w:p>
    <w:p w:rsidR="00FE6457" w:rsidRPr="00235CA1" w:rsidRDefault="007E5F63">
      <w:pPr>
        <w:ind w:left="521" w:right="516" w:hanging="2"/>
        <w:jc w:val="center"/>
        <w:rPr>
          <w:rFonts w:ascii="PT Astra Serif" w:hAnsi="PT Astra Serif"/>
          <w:b/>
          <w:sz w:val="28"/>
        </w:rPr>
      </w:pPr>
      <w:r w:rsidRPr="00235CA1">
        <w:rPr>
          <w:rFonts w:ascii="PT Astra Serif" w:hAnsi="PT Astra Serif"/>
          <w:b/>
          <w:sz w:val="28"/>
        </w:rPr>
        <w:t>о порядке принятия Правительством Ульяновской области решения о</w:t>
      </w:r>
      <w:r w:rsidR="00E22F15">
        <w:rPr>
          <w:rFonts w:ascii="PT Astra Serif" w:hAnsi="PT Astra Serif"/>
          <w:b/>
          <w:spacing w:val="-7"/>
          <w:sz w:val="28"/>
        </w:rPr>
        <w:t> </w:t>
      </w:r>
      <w:r w:rsidRPr="00235CA1">
        <w:rPr>
          <w:rFonts w:ascii="PT Astra Serif" w:hAnsi="PT Astra Serif"/>
          <w:b/>
          <w:sz w:val="28"/>
        </w:rPr>
        <w:t>консервации</w:t>
      </w:r>
      <w:r w:rsidRPr="00235CA1">
        <w:rPr>
          <w:rFonts w:ascii="PT Astra Serif" w:hAnsi="PT Astra Serif"/>
          <w:b/>
          <w:spacing w:val="-8"/>
          <w:sz w:val="28"/>
        </w:rPr>
        <w:t xml:space="preserve"> </w:t>
      </w:r>
      <w:r w:rsidRPr="00235CA1">
        <w:rPr>
          <w:rFonts w:ascii="PT Astra Serif" w:hAnsi="PT Astra Serif"/>
          <w:b/>
          <w:sz w:val="28"/>
        </w:rPr>
        <w:t>объекта</w:t>
      </w:r>
      <w:r w:rsidRPr="00235CA1">
        <w:rPr>
          <w:rFonts w:ascii="PT Astra Serif" w:hAnsi="PT Astra Serif"/>
          <w:b/>
          <w:spacing w:val="-7"/>
          <w:sz w:val="28"/>
        </w:rPr>
        <w:t xml:space="preserve"> </w:t>
      </w:r>
      <w:r w:rsidRPr="00235CA1">
        <w:rPr>
          <w:rFonts w:ascii="PT Astra Serif" w:hAnsi="PT Astra Serif"/>
          <w:b/>
          <w:sz w:val="28"/>
        </w:rPr>
        <w:t>капитального</w:t>
      </w:r>
      <w:r w:rsidRPr="00235CA1">
        <w:rPr>
          <w:rFonts w:ascii="PT Astra Serif" w:hAnsi="PT Astra Serif"/>
          <w:b/>
          <w:spacing w:val="-7"/>
          <w:sz w:val="28"/>
        </w:rPr>
        <w:t xml:space="preserve"> </w:t>
      </w:r>
      <w:r w:rsidRPr="00235CA1">
        <w:rPr>
          <w:rFonts w:ascii="PT Astra Serif" w:hAnsi="PT Astra Serif"/>
          <w:b/>
          <w:sz w:val="28"/>
        </w:rPr>
        <w:t>строительства</w:t>
      </w:r>
      <w:r w:rsidRPr="00235CA1">
        <w:rPr>
          <w:rFonts w:ascii="PT Astra Serif" w:hAnsi="PT Astra Serif"/>
          <w:b/>
          <w:spacing w:val="-7"/>
          <w:sz w:val="28"/>
        </w:rPr>
        <w:t xml:space="preserve"> </w:t>
      </w:r>
      <w:r w:rsidRPr="00235CA1">
        <w:rPr>
          <w:rFonts w:ascii="PT Astra Serif" w:hAnsi="PT Astra Serif"/>
          <w:b/>
          <w:sz w:val="28"/>
        </w:rPr>
        <w:t>государственной</w:t>
      </w:r>
    </w:p>
    <w:p w:rsidR="00E22F15" w:rsidRDefault="007E5F63">
      <w:pPr>
        <w:ind w:left="52" w:right="48"/>
        <w:jc w:val="center"/>
        <w:rPr>
          <w:rFonts w:ascii="PT Astra Serif" w:hAnsi="PT Astra Serif"/>
          <w:b/>
          <w:sz w:val="28"/>
        </w:rPr>
      </w:pPr>
      <w:r w:rsidRPr="00235CA1">
        <w:rPr>
          <w:rFonts w:ascii="PT Astra Serif" w:hAnsi="PT Astra Serif"/>
          <w:b/>
          <w:sz w:val="28"/>
        </w:rPr>
        <w:t>собственности</w:t>
      </w:r>
      <w:r w:rsidRPr="00235CA1">
        <w:rPr>
          <w:rFonts w:ascii="PT Astra Serif" w:hAnsi="PT Astra Serif"/>
          <w:b/>
          <w:spacing w:val="-8"/>
          <w:sz w:val="28"/>
        </w:rPr>
        <w:t xml:space="preserve"> </w:t>
      </w:r>
      <w:r w:rsidRPr="00235CA1">
        <w:rPr>
          <w:rFonts w:ascii="PT Astra Serif" w:hAnsi="PT Astra Serif"/>
          <w:b/>
          <w:sz w:val="28"/>
        </w:rPr>
        <w:t>Ульяновской</w:t>
      </w:r>
      <w:r w:rsidRPr="00235CA1">
        <w:rPr>
          <w:rFonts w:ascii="PT Astra Serif" w:hAnsi="PT Astra Serif"/>
          <w:b/>
          <w:spacing w:val="-8"/>
          <w:sz w:val="28"/>
        </w:rPr>
        <w:t xml:space="preserve"> </w:t>
      </w:r>
      <w:r w:rsidRPr="00235CA1">
        <w:rPr>
          <w:rFonts w:ascii="PT Astra Serif" w:hAnsi="PT Astra Serif"/>
          <w:b/>
          <w:sz w:val="28"/>
        </w:rPr>
        <w:t>области,</w:t>
      </w:r>
      <w:r w:rsidRPr="00235CA1">
        <w:rPr>
          <w:rFonts w:ascii="PT Astra Serif" w:hAnsi="PT Astra Serif"/>
          <w:b/>
          <w:spacing w:val="-7"/>
          <w:sz w:val="28"/>
        </w:rPr>
        <w:t xml:space="preserve"> </w:t>
      </w:r>
      <w:r w:rsidRPr="00235CA1">
        <w:rPr>
          <w:rFonts w:ascii="PT Astra Serif" w:hAnsi="PT Astra Serif"/>
          <w:b/>
          <w:sz w:val="28"/>
        </w:rPr>
        <w:t>строительство</w:t>
      </w:r>
      <w:r w:rsidRPr="00235CA1">
        <w:rPr>
          <w:rFonts w:ascii="PT Astra Serif" w:hAnsi="PT Astra Serif"/>
          <w:b/>
          <w:spacing w:val="-7"/>
          <w:sz w:val="28"/>
        </w:rPr>
        <w:t xml:space="preserve"> </w:t>
      </w:r>
      <w:r w:rsidRPr="00235CA1">
        <w:rPr>
          <w:rFonts w:ascii="PT Astra Serif" w:hAnsi="PT Astra Serif"/>
          <w:b/>
          <w:sz w:val="28"/>
        </w:rPr>
        <w:t>или</w:t>
      </w:r>
      <w:r w:rsidRPr="00235CA1">
        <w:rPr>
          <w:rFonts w:ascii="PT Astra Serif" w:hAnsi="PT Astra Serif"/>
          <w:b/>
          <w:spacing w:val="-8"/>
          <w:sz w:val="28"/>
        </w:rPr>
        <w:t xml:space="preserve"> </w:t>
      </w:r>
      <w:r w:rsidRPr="00235CA1">
        <w:rPr>
          <w:rFonts w:ascii="PT Astra Serif" w:hAnsi="PT Astra Serif"/>
          <w:b/>
          <w:sz w:val="28"/>
        </w:rPr>
        <w:t xml:space="preserve">реконструкция </w:t>
      </w:r>
    </w:p>
    <w:p w:rsidR="00FE6457" w:rsidRPr="00235CA1" w:rsidRDefault="007E5F63">
      <w:pPr>
        <w:ind w:left="52" w:right="48"/>
        <w:jc w:val="center"/>
        <w:rPr>
          <w:rFonts w:ascii="PT Astra Serif" w:hAnsi="PT Astra Serif"/>
          <w:b/>
          <w:sz w:val="28"/>
        </w:rPr>
      </w:pPr>
      <w:r w:rsidRPr="00235CA1">
        <w:rPr>
          <w:rFonts w:ascii="PT Astra Serif" w:hAnsi="PT Astra Serif"/>
          <w:b/>
          <w:sz w:val="28"/>
        </w:rPr>
        <w:t>которого осуществлялись полностью или частично за счёт</w:t>
      </w:r>
    </w:p>
    <w:p w:rsidR="00FE6457" w:rsidRPr="00235CA1" w:rsidRDefault="007E5F63">
      <w:pPr>
        <w:ind w:left="408" w:right="405"/>
        <w:jc w:val="center"/>
        <w:rPr>
          <w:rFonts w:ascii="PT Astra Serif" w:hAnsi="PT Astra Serif"/>
          <w:b/>
          <w:sz w:val="28"/>
        </w:rPr>
      </w:pPr>
      <w:r w:rsidRPr="00235CA1">
        <w:rPr>
          <w:rFonts w:ascii="PT Astra Serif" w:hAnsi="PT Astra Serif"/>
          <w:b/>
          <w:sz w:val="28"/>
        </w:rPr>
        <w:t>средств</w:t>
      </w:r>
      <w:r w:rsidRPr="00235CA1">
        <w:rPr>
          <w:rFonts w:ascii="PT Astra Serif" w:hAnsi="PT Astra Serif"/>
          <w:b/>
          <w:spacing w:val="-5"/>
          <w:sz w:val="28"/>
        </w:rPr>
        <w:t xml:space="preserve"> </w:t>
      </w:r>
      <w:r w:rsidRPr="00235CA1">
        <w:rPr>
          <w:rFonts w:ascii="PT Astra Serif" w:hAnsi="PT Astra Serif"/>
          <w:b/>
          <w:sz w:val="28"/>
        </w:rPr>
        <w:t>областного</w:t>
      </w:r>
      <w:r w:rsidRPr="00235CA1">
        <w:rPr>
          <w:rFonts w:ascii="PT Astra Serif" w:hAnsi="PT Astra Serif"/>
          <w:b/>
          <w:spacing w:val="-4"/>
          <w:sz w:val="28"/>
        </w:rPr>
        <w:t xml:space="preserve"> </w:t>
      </w:r>
      <w:r w:rsidRPr="00235CA1">
        <w:rPr>
          <w:rFonts w:ascii="PT Astra Serif" w:hAnsi="PT Astra Serif"/>
          <w:b/>
          <w:sz w:val="28"/>
        </w:rPr>
        <w:t>бюджета</w:t>
      </w:r>
      <w:r w:rsidRPr="00235CA1">
        <w:rPr>
          <w:rFonts w:ascii="PT Astra Serif" w:hAnsi="PT Astra Serif"/>
          <w:b/>
          <w:spacing w:val="-5"/>
          <w:sz w:val="28"/>
        </w:rPr>
        <w:t xml:space="preserve"> </w:t>
      </w:r>
      <w:r w:rsidRPr="00235CA1">
        <w:rPr>
          <w:rFonts w:ascii="PT Astra Serif" w:hAnsi="PT Astra Serif"/>
          <w:b/>
          <w:sz w:val="28"/>
        </w:rPr>
        <w:t>Ульяновской</w:t>
      </w:r>
      <w:r w:rsidRPr="00235CA1">
        <w:rPr>
          <w:rFonts w:ascii="PT Astra Serif" w:hAnsi="PT Astra Serif"/>
          <w:b/>
          <w:spacing w:val="-4"/>
          <w:sz w:val="28"/>
        </w:rPr>
        <w:t xml:space="preserve"> </w:t>
      </w:r>
      <w:r w:rsidRPr="00235CA1">
        <w:rPr>
          <w:rFonts w:ascii="PT Astra Serif" w:hAnsi="PT Astra Serif"/>
          <w:b/>
          <w:spacing w:val="-2"/>
          <w:sz w:val="28"/>
        </w:rPr>
        <w:t>области</w:t>
      </w:r>
    </w:p>
    <w:p w:rsidR="00FE6457" w:rsidRPr="00235CA1" w:rsidRDefault="00FE6457">
      <w:pPr>
        <w:pStyle w:val="a3"/>
        <w:rPr>
          <w:rFonts w:ascii="PT Astra Serif" w:hAnsi="PT Astra Serif"/>
          <w:b/>
        </w:rPr>
      </w:pPr>
    </w:p>
    <w:p w:rsidR="00FE6457" w:rsidRPr="00E22F15" w:rsidRDefault="007E5F63" w:rsidP="00E22F15">
      <w:pPr>
        <w:pStyle w:val="a4"/>
        <w:numPr>
          <w:ilvl w:val="0"/>
          <w:numId w:val="1"/>
        </w:numPr>
        <w:tabs>
          <w:tab w:val="left" w:pos="1091"/>
        </w:tabs>
        <w:ind w:right="141" w:firstLine="660"/>
        <w:rPr>
          <w:rFonts w:ascii="PT Astra Serif" w:hAnsi="PT Astra Serif"/>
          <w:sz w:val="28"/>
        </w:rPr>
      </w:pPr>
      <w:r w:rsidRPr="00235CA1">
        <w:rPr>
          <w:rFonts w:ascii="PT Astra Serif" w:hAnsi="PT Astra Serif"/>
          <w:sz w:val="28"/>
        </w:rPr>
        <w:t>Настоящее Положение в соответствии с пунктом 15 Правил проведения консервации объекта капитального строительства, утверждённых постановлением</w:t>
      </w:r>
      <w:r w:rsidRPr="00235CA1">
        <w:rPr>
          <w:rFonts w:ascii="PT Astra Serif" w:hAnsi="PT Astra Serif"/>
          <w:spacing w:val="40"/>
          <w:sz w:val="28"/>
        </w:rPr>
        <w:t xml:space="preserve"> </w:t>
      </w:r>
      <w:r w:rsidRPr="00235CA1">
        <w:rPr>
          <w:rFonts w:ascii="PT Astra Serif" w:hAnsi="PT Astra Serif"/>
          <w:sz w:val="28"/>
        </w:rPr>
        <w:t>Правительства</w:t>
      </w:r>
      <w:r w:rsidRPr="00235CA1">
        <w:rPr>
          <w:rFonts w:ascii="PT Astra Serif" w:hAnsi="PT Astra Serif"/>
          <w:spacing w:val="40"/>
          <w:sz w:val="28"/>
        </w:rPr>
        <w:t xml:space="preserve"> </w:t>
      </w:r>
      <w:r w:rsidRPr="00235CA1">
        <w:rPr>
          <w:rFonts w:ascii="PT Astra Serif" w:hAnsi="PT Astra Serif"/>
          <w:sz w:val="28"/>
        </w:rPr>
        <w:t>Российской</w:t>
      </w:r>
      <w:r w:rsidRPr="00235CA1">
        <w:rPr>
          <w:rFonts w:ascii="PT Astra Serif" w:hAnsi="PT Astra Serif"/>
          <w:spacing w:val="40"/>
          <w:sz w:val="28"/>
        </w:rPr>
        <w:t xml:space="preserve"> </w:t>
      </w:r>
      <w:r w:rsidRPr="00235CA1">
        <w:rPr>
          <w:rFonts w:ascii="PT Astra Serif" w:hAnsi="PT Astra Serif"/>
          <w:sz w:val="28"/>
        </w:rPr>
        <w:t>Федерации</w:t>
      </w:r>
      <w:r w:rsidRPr="00235CA1">
        <w:rPr>
          <w:rFonts w:ascii="PT Astra Serif" w:hAnsi="PT Astra Serif"/>
          <w:spacing w:val="40"/>
          <w:sz w:val="28"/>
        </w:rPr>
        <w:t xml:space="preserve"> </w:t>
      </w:r>
      <w:r w:rsidRPr="00235CA1">
        <w:rPr>
          <w:rFonts w:ascii="PT Astra Serif" w:hAnsi="PT Astra Serif"/>
          <w:sz w:val="28"/>
        </w:rPr>
        <w:t>от</w:t>
      </w:r>
      <w:r w:rsidRPr="00235CA1">
        <w:rPr>
          <w:rFonts w:ascii="PT Astra Serif" w:hAnsi="PT Astra Serif"/>
          <w:spacing w:val="40"/>
          <w:sz w:val="28"/>
        </w:rPr>
        <w:t xml:space="preserve"> </w:t>
      </w:r>
      <w:r w:rsidRPr="00235CA1">
        <w:rPr>
          <w:rFonts w:ascii="PT Astra Serif" w:hAnsi="PT Astra Serif"/>
          <w:sz w:val="28"/>
        </w:rPr>
        <w:t>30.05.2025</w:t>
      </w:r>
      <w:r w:rsidRPr="00235CA1">
        <w:rPr>
          <w:rFonts w:ascii="PT Astra Serif" w:hAnsi="PT Astra Serif"/>
          <w:spacing w:val="40"/>
          <w:sz w:val="28"/>
        </w:rPr>
        <w:t xml:space="preserve"> </w:t>
      </w:r>
      <w:r w:rsidRPr="00235CA1">
        <w:rPr>
          <w:rFonts w:ascii="PT Astra Serif" w:hAnsi="PT Astra Serif"/>
          <w:sz w:val="28"/>
        </w:rPr>
        <w:t>№</w:t>
      </w:r>
      <w:r w:rsidRPr="00235CA1">
        <w:rPr>
          <w:rFonts w:ascii="PT Astra Serif" w:hAnsi="PT Astra Serif"/>
          <w:spacing w:val="40"/>
          <w:sz w:val="28"/>
        </w:rPr>
        <w:t xml:space="preserve"> </w:t>
      </w:r>
      <w:r w:rsidRPr="00235CA1">
        <w:rPr>
          <w:rFonts w:ascii="PT Astra Serif" w:hAnsi="PT Astra Serif"/>
          <w:sz w:val="28"/>
        </w:rPr>
        <w:t>802</w:t>
      </w:r>
      <w:r w:rsidR="00E22F15">
        <w:rPr>
          <w:rFonts w:ascii="PT Astra Serif" w:hAnsi="PT Astra Serif"/>
          <w:sz w:val="28"/>
        </w:rPr>
        <w:t xml:space="preserve"> </w:t>
      </w:r>
      <w:r w:rsidRPr="00E22F15">
        <w:rPr>
          <w:rFonts w:ascii="PT Astra Serif" w:hAnsi="PT Astra Serif"/>
          <w:sz w:val="28"/>
        </w:rPr>
        <w:t>«Об</w:t>
      </w:r>
      <w:r w:rsidRPr="00E22F15">
        <w:rPr>
          <w:rFonts w:ascii="PT Astra Serif" w:hAnsi="PT Astra Serif"/>
          <w:spacing w:val="-2"/>
          <w:sz w:val="28"/>
        </w:rPr>
        <w:t xml:space="preserve"> </w:t>
      </w:r>
      <w:r w:rsidRPr="00E22F15">
        <w:rPr>
          <w:rFonts w:ascii="PT Astra Serif" w:hAnsi="PT Astra Serif"/>
          <w:sz w:val="28"/>
        </w:rPr>
        <w:t>утверждении Правил проведения консервации объекта капитального строительства» (далее – Правила проведения консервации объекта капитального строительства), устанавливает порядок принятия Правительством Ульяновской области решения о консервации объекта капитального строительства государственной собственности Ульяновской области, строительство</w:t>
      </w:r>
      <w:r w:rsidRPr="00E22F15">
        <w:rPr>
          <w:rFonts w:ascii="PT Astra Serif" w:hAnsi="PT Astra Serif"/>
          <w:spacing w:val="80"/>
          <w:w w:val="150"/>
          <w:sz w:val="28"/>
        </w:rPr>
        <w:t xml:space="preserve"> </w:t>
      </w:r>
      <w:r w:rsidRPr="00E22F15">
        <w:rPr>
          <w:rFonts w:ascii="PT Astra Serif" w:hAnsi="PT Astra Serif"/>
          <w:sz w:val="28"/>
        </w:rPr>
        <w:t>или</w:t>
      </w:r>
      <w:r w:rsidRPr="00E22F15">
        <w:rPr>
          <w:rFonts w:ascii="PT Astra Serif" w:hAnsi="PT Astra Serif"/>
          <w:spacing w:val="80"/>
          <w:w w:val="150"/>
          <w:sz w:val="28"/>
        </w:rPr>
        <w:t xml:space="preserve"> </w:t>
      </w:r>
      <w:r w:rsidRPr="00E22F15">
        <w:rPr>
          <w:rFonts w:ascii="PT Astra Serif" w:hAnsi="PT Astra Serif"/>
          <w:sz w:val="28"/>
        </w:rPr>
        <w:t>реконструкция</w:t>
      </w:r>
      <w:r w:rsidRPr="00E22F15">
        <w:rPr>
          <w:rFonts w:ascii="PT Astra Serif" w:hAnsi="PT Astra Serif"/>
          <w:spacing w:val="80"/>
          <w:w w:val="150"/>
          <w:sz w:val="28"/>
        </w:rPr>
        <w:t xml:space="preserve"> </w:t>
      </w:r>
      <w:r w:rsidRPr="00E22F15">
        <w:rPr>
          <w:rFonts w:ascii="PT Astra Serif" w:hAnsi="PT Astra Serif"/>
          <w:sz w:val="28"/>
        </w:rPr>
        <w:t>которого</w:t>
      </w:r>
      <w:r w:rsidRPr="00E22F15">
        <w:rPr>
          <w:rFonts w:ascii="PT Astra Serif" w:hAnsi="PT Astra Serif"/>
          <w:spacing w:val="80"/>
          <w:w w:val="150"/>
          <w:sz w:val="28"/>
        </w:rPr>
        <w:t xml:space="preserve"> </w:t>
      </w:r>
      <w:r w:rsidRPr="00E22F15">
        <w:rPr>
          <w:rFonts w:ascii="PT Astra Serif" w:hAnsi="PT Astra Serif"/>
          <w:sz w:val="28"/>
        </w:rPr>
        <w:t>осуществлялись</w:t>
      </w:r>
      <w:r w:rsidRPr="00E22F15">
        <w:rPr>
          <w:rFonts w:ascii="PT Astra Serif" w:hAnsi="PT Astra Serif"/>
          <w:spacing w:val="80"/>
          <w:w w:val="150"/>
          <w:sz w:val="28"/>
        </w:rPr>
        <w:t xml:space="preserve"> </w:t>
      </w:r>
      <w:r w:rsidRPr="00E22F15">
        <w:rPr>
          <w:rFonts w:ascii="PT Astra Serif" w:hAnsi="PT Astra Serif"/>
          <w:sz w:val="28"/>
        </w:rPr>
        <w:t>полностью</w:t>
      </w:r>
      <w:r w:rsidRPr="00E22F15">
        <w:rPr>
          <w:rFonts w:ascii="PT Astra Serif" w:hAnsi="PT Astra Serif"/>
          <w:spacing w:val="40"/>
          <w:sz w:val="28"/>
        </w:rPr>
        <w:t xml:space="preserve"> </w:t>
      </w:r>
      <w:r w:rsidRPr="00E22F15">
        <w:rPr>
          <w:rFonts w:ascii="PT Astra Serif" w:hAnsi="PT Astra Serif"/>
          <w:sz w:val="28"/>
        </w:rPr>
        <w:t>или</w:t>
      </w:r>
      <w:r w:rsidRPr="00E22F15">
        <w:rPr>
          <w:rFonts w:ascii="PT Astra Serif" w:hAnsi="PT Astra Serif"/>
          <w:spacing w:val="-3"/>
          <w:sz w:val="28"/>
        </w:rPr>
        <w:t xml:space="preserve"> </w:t>
      </w:r>
      <w:r w:rsidRPr="00E22F15">
        <w:rPr>
          <w:rFonts w:ascii="PT Astra Serif" w:hAnsi="PT Astra Serif"/>
          <w:sz w:val="28"/>
        </w:rPr>
        <w:t>частично</w:t>
      </w:r>
      <w:r w:rsidRPr="00E22F15">
        <w:rPr>
          <w:rFonts w:ascii="PT Astra Serif" w:hAnsi="PT Astra Serif"/>
          <w:spacing w:val="40"/>
          <w:sz w:val="28"/>
        </w:rPr>
        <w:t xml:space="preserve"> </w:t>
      </w:r>
      <w:r w:rsidRPr="00E22F15">
        <w:rPr>
          <w:rFonts w:ascii="PT Astra Serif" w:hAnsi="PT Astra Serif"/>
          <w:sz w:val="28"/>
        </w:rPr>
        <w:t>за</w:t>
      </w:r>
      <w:r w:rsidRPr="00E22F15">
        <w:rPr>
          <w:rFonts w:ascii="PT Astra Serif" w:hAnsi="PT Astra Serif"/>
          <w:spacing w:val="40"/>
          <w:sz w:val="28"/>
        </w:rPr>
        <w:t xml:space="preserve"> </w:t>
      </w:r>
      <w:r w:rsidRPr="00E22F15">
        <w:rPr>
          <w:rFonts w:ascii="PT Astra Serif" w:hAnsi="PT Astra Serif"/>
          <w:sz w:val="28"/>
        </w:rPr>
        <w:t>счёт</w:t>
      </w:r>
      <w:r w:rsidRPr="00E22F15">
        <w:rPr>
          <w:rFonts w:ascii="PT Astra Serif" w:hAnsi="PT Astra Serif"/>
          <w:spacing w:val="40"/>
          <w:sz w:val="28"/>
        </w:rPr>
        <w:t xml:space="preserve"> </w:t>
      </w:r>
      <w:r w:rsidRPr="00E22F15">
        <w:rPr>
          <w:rFonts w:ascii="PT Astra Serif" w:hAnsi="PT Astra Serif"/>
          <w:sz w:val="28"/>
        </w:rPr>
        <w:t>средств</w:t>
      </w:r>
      <w:r w:rsidRPr="00E22F15">
        <w:rPr>
          <w:rFonts w:ascii="PT Astra Serif" w:hAnsi="PT Astra Serif"/>
          <w:spacing w:val="40"/>
          <w:sz w:val="28"/>
        </w:rPr>
        <w:t xml:space="preserve"> </w:t>
      </w:r>
      <w:r w:rsidRPr="00E22F15">
        <w:rPr>
          <w:rFonts w:ascii="PT Astra Serif" w:hAnsi="PT Astra Serif"/>
          <w:sz w:val="28"/>
        </w:rPr>
        <w:t>областного</w:t>
      </w:r>
      <w:r w:rsidRPr="00E22F15">
        <w:rPr>
          <w:rFonts w:ascii="PT Astra Serif" w:hAnsi="PT Astra Serif"/>
          <w:spacing w:val="40"/>
          <w:sz w:val="28"/>
        </w:rPr>
        <w:t xml:space="preserve"> </w:t>
      </w:r>
      <w:r w:rsidRPr="00E22F15">
        <w:rPr>
          <w:rFonts w:ascii="PT Astra Serif" w:hAnsi="PT Astra Serif"/>
          <w:sz w:val="28"/>
        </w:rPr>
        <w:t>бюджета</w:t>
      </w:r>
      <w:r w:rsidRPr="00E22F15">
        <w:rPr>
          <w:rFonts w:ascii="PT Astra Serif" w:hAnsi="PT Astra Serif"/>
          <w:spacing w:val="40"/>
          <w:sz w:val="28"/>
        </w:rPr>
        <w:t xml:space="preserve"> </w:t>
      </w:r>
      <w:r w:rsidRPr="00E22F15">
        <w:rPr>
          <w:rFonts w:ascii="PT Astra Serif" w:hAnsi="PT Astra Serif"/>
          <w:sz w:val="28"/>
        </w:rPr>
        <w:t>Ульяновской</w:t>
      </w:r>
      <w:r w:rsidRPr="00E22F15">
        <w:rPr>
          <w:rFonts w:ascii="PT Astra Serif" w:hAnsi="PT Astra Serif"/>
          <w:spacing w:val="40"/>
          <w:sz w:val="28"/>
        </w:rPr>
        <w:t xml:space="preserve"> </w:t>
      </w:r>
      <w:r w:rsidRPr="00E22F15">
        <w:rPr>
          <w:rFonts w:ascii="PT Astra Serif" w:hAnsi="PT Astra Serif"/>
          <w:sz w:val="28"/>
        </w:rPr>
        <w:t>области (далее – объект).</w:t>
      </w:r>
    </w:p>
    <w:p w:rsidR="00FE6457" w:rsidRPr="00235CA1" w:rsidRDefault="007E5F63">
      <w:pPr>
        <w:pStyle w:val="a4"/>
        <w:numPr>
          <w:ilvl w:val="0"/>
          <w:numId w:val="1"/>
        </w:numPr>
        <w:tabs>
          <w:tab w:val="left" w:pos="1177"/>
        </w:tabs>
        <w:ind w:right="141" w:firstLine="660"/>
        <w:rPr>
          <w:rFonts w:ascii="PT Astra Serif" w:hAnsi="PT Astra Serif"/>
          <w:sz w:val="28"/>
        </w:rPr>
      </w:pPr>
      <w:r w:rsidRPr="00235CA1">
        <w:rPr>
          <w:rFonts w:ascii="PT Astra Serif" w:hAnsi="PT Astra Serif"/>
          <w:sz w:val="28"/>
        </w:rPr>
        <w:t>Застройщик (технический заказчик) объекта в случае обнаружения обстоятельства,</w:t>
      </w:r>
      <w:r w:rsidRPr="00235CA1">
        <w:rPr>
          <w:rFonts w:ascii="PT Astra Serif" w:hAnsi="PT Astra Serif"/>
          <w:spacing w:val="-1"/>
          <w:sz w:val="28"/>
        </w:rPr>
        <w:t xml:space="preserve"> </w:t>
      </w:r>
      <w:r w:rsidRPr="00235CA1">
        <w:rPr>
          <w:rFonts w:ascii="PT Astra Serif" w:hAnsi="PT Astra Serif"/>
          <w:sz w:val="28"/>
        </w:rPr>
        <w:t>указанного</w:t>
      </w:r>
      <w:r w:rsidRPr="00235CA1">
        <w:rPr>
          <w:rFonts w:ascii="PT Astra Serif" w:hAnsi="PT Astra Serif"/>
          <w:spacing w:val="-1"/>
          <w:sz w:val="28"/>
        </w:rPr>
        <w:t xml:space="preserve"> </w:t>
      </w:r>
      <w:r w:rsidRPr="00235CA1">
        <w:rPr>
          <w:rFonts w:ascii="PT Astra Serif" w:hAnsi="PT Astra Serif"/>
          <w:sz w:val="28"/>
        </w:rPr>
        <w:t>в</w:t>
      </w:r>
      <w:r w:rsidRPr="00235CA1">
        <w:rPr>
          <w:rFonts w:ascii="PT Astra Serif" w:hAnsi="PT Astra Serif"/>
          <w:spacing w:val="-1"/>
          <w:sz w:val="28"/>
        </w:rPr>
        <w:t xml:space="preserve"> </w:t>
      </w:r>
      <w:r w:rsidRPr="00235CA1">
        <w:rPr>
          <w:rFonts w:ascii="PT Astra Serif" w:hAnsi="PT Astra Serif"/>
          <w:sz w:val="28"/>
        </w:rPr>
        <w:t>пункте</w:t>
      </w:r>
      <w:r w:rsidRPr="00235CA1">
        <w:rPr>
          <w:rFonts w:ascii="PT Astra Serif" w:hAnsi="PT Astra Serif"/>
          <w:spacing w:val="-1"/>
          <w:sz w:val="28"/>
        </w:rPr>
        <w:t xml:space="preserve"> </w:t>
      </w:r>
      <w:r w:rsidRPr="00235CA1">
        <w:rPr>
          <w:rFonts w:ascii="PT Astra Serif" w:hAnsi="PT Astra Serif"/>
          <w:sz w:val="28"/>
        </w:rPr>
        <w:t>2</w:t>
      </w:r>
      <w:r w:rsidRPr="00235CA1">
        <w:rPr>
          <w:rFonts w:ascii="PT Astra Serif" w:hAnsi="PT Astra Serif"/>
          <w:spacing w:val="-1"/>
          <w:sz w:val="28"/>
        </w:rPr>
        <w:t xml:space="preserve"> </w:t>
      </w:r>
      <w:r w:rsidRPr="00235CA1">
        <w:rPr>
          <w:rFonts w:ascii="PT Astra Serif" w:hAnsi="PT Astra Serif"/>
          <w:sz w:val="28"/>
        </w:rPr>
        <w:t>Правил проведения</w:t>
      </w:r>
      <w:r w:rsidRPr="00235CA1">
        <w:rPr>
          <w:rFonts w:ascii="PT Astra Serif" w:hAnsi="PT Astra Serif"/>
          <w:spacing w:val="-1"/>
          <w:sz w:val="28"/>
        </w:rPr>
        <w:t xml:space="preserve"> </w:t>
      </w:r>
      <w:r w:rsidRPr="00235CA1">
        <w:rPr>
          <w:rFonts w:ascii="PT Astra Serif" w:hAnsi="PT Astra Serif"/>
          <w:sz w:val="28"/>
        </w:rPr>
        <w:t>консервации</w:t>
      </w:r>
      <w:r w:rsidRPr="00235CA1">
        <w:rPr>
          <w:rFonts w:ascii="PT Astra Serif" w:hAnsi="PT Astra Serif"/>
          <w:spacing w:val="-1"/>
          <w:sz w:val="28"/>
        </w:rPr>
        <w:t xml:space="preserve"> </w:t>
      </w:r>
      <w:r w:rsidRPr="00235CA1">
        <w:rPr>
          <w:rFonts w:ascii="PT Astra Serif" w:hAnsi="PT Astra Serif"/>
          <w:sz w:val="28"/>
        </w:rPr>
        <w:t>объекта капитального строительства, направляет в</w:t>
      </w:r>
      <w:r w:rsidRPr="00235CA1">
        <w:rPr>
          <w:rFonts w:ascii="PT Astra Serif" w:hAnsi="PT Astra Serif"/>
          <w:spacing w:val="-3"/>
          <w:sz w:val="28"/>
        </w:rPr>
        <w:t xml:space="preserve"> </w:t>
      </w:r>
      <w:r w:rsidRPr="00235CA1">
        <w:rPr>
          <w:rFonts w:ascii="PT Astra Serif" w:hAnsi="PT Astra Serif"/>
          <w:sz w:val="28"/>
        </w:rPr>
        <w:t>исполнительный орган Ульяновской области, являющийся заказчиком строительства или реконструкции объекта (далее – исполнительный орган), предложение о консервации объекта (далее – предложение), которое должно содержать сведения, указанные в пункте 5 данных Правил.</w:t>
      </w:r>
    </w:p>
    <w:p w:rsidR="00E22F15" w:rsidRDefault="00E22F15" w:rsidP="00E22F15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658"/>
        <w:jc w:val="both"/>
        <w:textAlignment w:val="baseline"/>
        <w:rPr>
          <w:rFonts w:ascii="PT Astra Serif" w:hAnsi="PT Astra Serif" w:cs="Segoe UI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 w:cs="Segoe UI"/>
          <w:color w:val="000000"/>
          <w:sz w:val="28"/>
          <w:szCs w:val="28"/>
          <w:shd w:val="clear" w:color="auto" w:fill="FFFFFF"/>
        </w:rPr>
        <w:t>Исполнительный орган в течение 5 рабочих дней со дня получения                  от застройщика (технического заказчика) предложения рассматривает его и инициирует принятие Правительством Ульяновской области решения о консервации объекта или отказывает в инициировании принятия Правительством Ульяновской области решения о консервации объекта.</w:t>
      </w:r>
    </w:p>
    <w:p w:rsidR="00E22F15" w:rsidRPr="00E22F15" w:rsidRDefault="00E22F15" w:rsidP="00E22F15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658"/>
        <w:jc w:val="both"/>
        <w:textAlignment w:val="baseline"/>
        <w:rPr>
          <w:rFonts w:ascii="PT Astra Serif" w:hAnsi="PT Astra Serif" w:cs="Segoe UI"/>
          <w:color w:val="000000"/>
          <w:sz w:val="28"/>
          <w:szCs w:val="28"/>
          <w:shd w:val="clear" w:color="auto" w:fill="FFFFFF"/>
        </w:rPr>
      </w:pPr>
      <w:r w:rsidRPr="00E22F15">
        <w:rPr>
          <w:rFonts w:ascii="PT Astra Serif" w:hAnsi="PT Astra Serif" w:cs="Segoe UI"/>
          <w:color w:val="000000"/>
          <w:sz w:val="28"/>
          <w:szCs w:val="28"/>
          <w:shd w:val="clear" w:color="auto" w:fill="FFFFFF"/>
        </w:rPr>
        <w:t xml:space="preserve">Исполнительный орган отказывает в инициировании принятия решения о консервации объекта в случаях отсутствия основания для принятия указанного решения, определяемого в соответствии с пунктом 2 Правил проведения консервации объекта капитального строительства, или неполноты (недостоверности) содержащихся в предложении о консервации объекта сведений, перечисленных в пункте 5 </w:t>
      </w:r>
      <w:r w:rsidRPr="00235CA1">
        <w:rPr>
          <w:rFonts w:ascii="PT Astra Serif" w:hAnsi="PT Astra Serif"/>
          <w:sz w:val="28"/>
        </w:rPr>
        <w:t>данных Правил</w:t>
      </w:r>
      <w:r w:rsidRPr="00E22F15">
        <w:rPr>
          <w:rFonts w:ascii="PT Astra Serif" w:hAnsi="PT Astra Serif" w:cs="Segoe UI"/>
          <w:color w:val="000000"/>
          <w:sz w:val="28"/>
          <w:szCs w:val="28"/>
          <w:shd w:val="clear" w:color="auto" w:fill="FFFFFF"/>
        </w:rPr>
        <w:t>.</w:t>
      </w:r>
    </w:p>
    <w:p w:rsidR="00E22F15" w:rsidRDefault="00E22F15" w:rsidP="00E22F15">
      <w:pPr>
        <w:pStyle w:val="formattext"/>
        <w:shd w:val="clear" w:color="auto" w:fill="FFFFFF"/>
        <w:spacing w:before="0" w:beforeAutospacing="0" w:after="0" w:afterAutospacing="0"/>
        <w:ind w:firstLineChars="235" w:firstLine="658"/>
        <w:jc w:val="both"/>
        <w:textAlignment w:val="baseline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Не позднее 3-го рабочего дня со дня окончания срока рассмотрения исполнительным органом предложения, исполнительный орган уведомляет застройщика (технического заказчика) о результате рассмотрения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lastRenderedPageBreak/>
        <w:t>соответствующего предложения. При этом в случае отказа исполнительным органом в инициировании принятия Правительством Ульяновской области решения о консервации объекта</w:t>
      </w:r>
      <w:r w:rsidR="00C27F4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исполнительный орган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готовит и направляет уведомление, которое должно содержать ссылку на обстоятельства, послужившие основанием для принятия такого решения. Уведомление должно быть осуществлено в форме, обеспечивающей возможность подтверждения факта уведомления.</w:t>
      </w:r>
    </w:p>
    <w:p w:rsidR="00E22F15" w:rsidRDefault="00E22F15" w:rsidP="00E22F15">
      <w:pPr>
        <w:pStyle w:val="formattext"/>
        <w:shd w:val="clear" w:color="auto" w:fill="FFFFFF"/>
        <w:spacing w:before="0" w:beforeAutospacing="0" w:after="0" w:afterAutospacing="0"/>
        <w:ind w:firstLineChars="235" w:firstLine="658"/>
        <w:jc w:val="both"/>
        <w:textAlignment w:val="baseline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Застройщик (технический заказчик), в отношении предложения                         которого исполнительным органом было отказано в</w:t>
      </w:r>
      <w:r w:rsidR="00C27F4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инициировании принятия Правительством Ульяновской области решения о</w:t>
      </w:r>
      <w:r w:rsidR="00C27F4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консервации объекта, вправе повторно обратиться в исполнительный орган с</w:t>
      </w:r>
      <w:r w:rsidR="00C27F4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предложением после устранения причин, послуживших основанием для отказа в инициировании принятия Правительством Ульяновской области решения о консервации объекта.</w:t>
      </w:r>
    </w:p>
    <w:p w:rsidR="00E22F15" w:rsidRDefault="007E5F63" w:rsidP="00E22F15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658"/>
        <w:jc w:val="both"/>
        <w:textAlignment w:val="baseline"/>
        <w:rPr>
          <w:rFonts w:ascii="PT Astra Serif" w:hAnsi="PT Astra Serif"/>
          <w:sz w:val="28"/>
        </w:rPr>
      </w:pPr>
      <w:r w:rsidRPr="00E22F15">
        <w:rPr>
          <w:rFonts w:ascii="PT Astra Serif" w:hAnsi="PT Astra Serif"/>
          <w:sz w:val="28"/>
        </w:rPr>
        <w:t>В случае инициирования исполнительным органом принятия Правительством Ульяновской области решения о консервации объекта исполнительный орган осуществляет подготовку проекта распоряжения Правительства Ульяновской области о консервации объекта. Указанное распоряжение Правительства Ульяновской области подготавливается, согласовывается и издаётся в порядке и в соответствии с требованиями, установленными</w:t>
      </w:r>
      <w:r w:rsidRPr="00E22F15">
        <w:rPr>
          <w:rFonts w:ascii="PT Astra Serif" w:hAnsi="PT Astra Serif"/>
          <w:spacing w:val="-5"/>
          <w:sz w:val="28"/>
        </w:rPr>
        <w:t xml:space="preserve"> </w:t>
      </w:r>
      <w:r w:rsidRPr="00E22F15">
        <w:rPr>
          <w:rFonts w:ascii="PT Astra Serif" w:hAnsi="PT Astra Serif"/>
          <w:sz w:val="28"/>
        </w:rPr>
        <w:t>Правилами</w:t>
      </w:r>
      <w:r w:rsidRPr="00E22F15">
        <w:rPr>
          <w:rFonts w:ascii="PT Astra Serif" w:hAnsi="PT Astra Serif"/>
          <w:spacing w:val="-5"/>
          <w:sz w:val="28"/>
        </w:rPr>
        <w:t xml:space="preserve"> </w:t>
      </w:r>
      <w:r w:rsidRPr="00E22F15">
        <w:rPr>
          <w:rFonts w:ascii="PT Astra Serif" w:hAnsi="PT Astra Serif"/>
          <w:sz w:val="28"/>
        </w:rPr>
        <w:t>подготовки</w:t>
      </w:r>
      <w:r w:rsidRPr="00E22F15">
        <w:rPr>
          <w:rFonts w:ascii="PT Astra Serif" w:hAnsi="PT Astra Serif"/>
          <w:spacing w:val="-5"/>
          <w:sz w:val="28"/>
        </w:rPr>
        <w:t xml:space="preserve"> </w:t>
      </w:r>
      <w:r w:rsidRPr="00E22F15">
        <w:rPr>
          <w:rFonts w:ascii="PT Astra Serif" w:hAnsi="PT Astra Serif"/>
          <w:sz w:val="28"/>
        </w:rPr>
        <w:t>и</w:t>
      </w:r>
      <w:r w:rsidRPr="00E22F15">
        <w:rPr>
          <w:rFonts w:ascii="PT Astra Serif" w:hAnsi="PT Astra Serif"/>
          <w:spacing w:val="-5"/>
          <w:sz w:val="28"/>
        </w:rPr>
        <w:t xml:space="preserve"> </w:t>
      </w:r>
      <w:r w:rsidRPr="00E22F15">
        <w:rPr>
          <w:rFonts w:ascii="PT Astra Serif" w:hAnsi="PT Astra Serif"/>
          <w:sz w:val="28"/>
        </w:rPr>
        <w:t>издания</w:t>
      </w:r>
      <w:r w:rsidRPr="00E22F15">
        <w:rPr>
          <w:rFonts w:ascii="PT Astra Serif" w:hAnsi="PT Astra Serif"/>
          <w:spacing w:val="-5"/>
          <w:sz w:val="28"/>
        </w:rPr>
        <w:t xml:space="preserve"> </w:t>
      </w:r>
      <w:r w:rsidRPr="00E22F15">
        <w:rPr>
          <w:rFonts w:ascii="PT Astra Serif" w:hAnsi="PT Astra Serif"/>
          <w:sz w:val="28"/>
        </w:rPr>
        <w:t>правовых</w:t>
      </w:r>
      <w:r w:rsidRPr="00E22F15">
        <w:rPr>
          <w:rFonts w:ascii="PT Astra Serif" w:hAnsi="PT Astra Serif"/>
          <w:spacing w:val="-5"/>
          <w:sz w:val="28"/>
        </w:rPr>
        <w:t xml:space="preserve"> </w:t>
      </w:r>
      <w:r w:rsidRPr="00E22F15">
        <w:rPr>
          <w:rFonts w:ascii="PT Astra Serif" w:hAnsi="PT Astra Serif"/>
          <w:sz w:val="28"/>
        </w:rPr>
        <w:t>актов</w:t>
      </w:r>
      <w:r w:rsidRPr="00E22F15">
        <w:rPr>
          <w:rFonts w:ascii="PT Astra Serif" w:hAnsi="PT Astra Serif"/>
          <w:spacing w:val="-5"/>
          <w:sz w:val="28"/>
        </w:rPr>
        <w:t xml:space="preserve"> </w:t>
      </w:r>
      <w:r w:rsidRPr="00E22F15">
        <w:rPr>
          <w:rFonts w:ascii="PT Astra Serif" w:hAnsi="PT Astra Serif"/>
          <w:sz w:val="28"/>
        </w:rPr>
        <w:t>Губернатора Ульяновской области и Правительства Ульяновской области, утверждёнными постановлением</w:t>
      </w:r>
      <w:r w:rsidRPr="00E22F15">
        <w:rPr>
          <w:rFonts w:ascii="PT Astra Serif" w:hAnsi="PT Astra Serif"/>
          <w:spacing w:val="80"/>
          <w:w w:val="150"/>
          <w:sz w:val="28"/>
        </w:rPr>
        <w:t xml:space="preserve"> </w:t>
      </w:r>
      <w:r w:rsidRPr="00E22F15">
        <w:rPr>
          <w:rFonts w:ascii="PT Astra Serif" w:hAnsi="PT Astra Serif"/>
          <w:sz w:val="28"/>
        </w:rPr>
        <w:t>Губернатора</w:t>
      </w:r>
      <w:r w:rsidRPr="00E22F15">
        <w:rPr>
          <w:rFonts w:ascii="PT Astra Serif" w:hAnsi="PT Astra Serif"/>
          <w:spacing w:val="80"/>
          <w:w w:val="150"/>
          <w:sz w:val="28"/>
        </w:rPr>
        <w:t xml:space="preserve"> </w:t>
      </w:r>
      <w:r w:rsidRPr="00E22F15">
        <w:rPr>
          <w:rFonts w:ascii="PT Astra Serif" w:hAnsi="PT Astra Serif"/>
          <w:sz w:val="28"/>
        </w:rPr>
        <w:t>Ульяновской</w:t>
      </w:r>
      <w:r w:rsidRPr="00E22F15">
        <w:rPr>
          <w:rFonts w:ascii="PT Astra Serif" w:hAnsi="PT Astra Serif"/>
          <w:spacing w:val="80"/>
          <w:w w:val="150"/>
          <w:sz w:val="28"/>
        </w:rPr>
        <w:t xml:space="preserve"> </w:t>
      </w:r>
      <w:r w:rsidRPr="00E22F15">
        <w:rPr>
          <w:rFonts w:ascii="PT Astra Serif" w:hAnsi="PT Astra Serif"/>
          <w:sz w:val="28"/>
        </w:rPr>
        <w:t>области</w:t>
      </w:r>
      <w:r w:rsidRPr="00E22F15">
        <w:rPr>
          <w:rFonts w:ascii="PT Astra Serif" w:hAnsi="PT Astra Serif"/>
          <w:spacing w:val="80"/>
          <w:w w:val="150"/>
          <w:sz w:val="28"/>
        </w:rPr>
        <w:t xml:space="preserve"> </w:t>
      </w:r>
      <w:r w:rsidRPr="00E22F15">
        <w:rPr>
          <w:rFonts w:ascii="PT Astra Serif" w:hAnsi="PT Astra Serif"/>
          <w:sz w:val="28"/>
        </w:rPr>
        <w:t>от</w:t>
      </w:r>
      <w:r w:rsidRPr="00E22F15">
        <w:rPr>
          <w:rFonts w:ascii="PT Astra Serif" w:hAnsi="PT Astra Serif"/>
          <w:spacing w:val="80"/>
          <w:w w:val="150"/>
          <w:sz w:val="28"/>
        </w:rPr>
        <w:t xml:space="preserve"> </w:t>
      </w:r>
      <w:r w:rsidRPr="00E22F15">
        <w:rPr>
          <w:rFonts w:ascii="PT Astra Serif" w:hAnsi="PT Astra Serif"/>
          <w:sz w:val="28"/>
        </w:rPr>
        <w:t>02.12.2016</w:t>
      </w:r>
      <w:r w:rsidRPr="00E22F15">
        <w:rPr>
          <w:rFonts w:ascii="PT Astra Serif" w:hAnsi="PT Astra Serif"/>
          <w:spacing w:val="80"/>
          <w:w w:val="150"/>
          <w:sz w:val="28"/>
        </w:rPr>
        <w:t xml:space="preserve"> </w:t>
      </w:r>
      <w:r w:rsidRPr="00E22F15">
        <w:rPr>
          <w:rFonts w:ascii="PT Astra Serif" w:hAnsi="PT Astra Serif"/>
          <w:sz w:val="28"/>
        </w:rPr>
        <w:t>№</w:t>
      </w:r>
      <w:r w:rsidRPr="00E22F15">
        <w:rPr>
          <w:rFonts w:ascii="PT Astra Serif" w:hAnsi="PT Astra Serif"/>
          <w:spacing w:val="80"/>
          <w:w w:val="150"/>
          <w:sz w:val="28"/>
        </w:rPr>
        <w:t xml:space="preserve"> </w:t>
      </w:r>
      <w:r w:rsidRPr="00E22F15">
        <w:rPr>
          <w:rFonts w:ascii="PT Astra Serif" w:hAnsi="PT Astra Serif"/>
          <w:sz w:val="28"/>
        </w:rPr>
        <w:t>113</w:t>
      </w:r>
      <w:r w:rsidR="00E22F15">
        <w:rPr>
          <w:rFonts w:ascii="PT Astra Serif" w:hAnsi="PT Astra Serif"/>
          <w:sz w:val="28"/>
        </w:rPr>
        <w:t xml:space="preserve"> </w:t>
      </w:r>
      <w:r w:rsidRPr="00E22F15">
        <w:rPr>
          <w:rFonts w:ascii="PT Astra Serif" w:hAnsi="PT Astra Serif"/>
          <w:sz w:val="28"/>
        </w:rPr>
        <w:t>«Об</w:t>
      </w:r>
      <w:r w:rsidRPr="00E22F15">
        <w:rPr>
          <w:rFonts w:ascii="PT Astra Serif" w:hAnsi="PT Astra Serif"/>
          <w:spacing w:val="-3"/>
          <w:sz w:val="28"/>
        </w:rPr>
        <w:t xml:space="preserve"> </w:t>
      </w:r>
      <w:r w:rsidRPr="00E22F15">
        <w:rPr>
          <w:rFonts w:ascii="PT Astra Serif" w:hAnsi="PT Astra Serif"/>
          <w:sz w:val="28"/>
        </w:rPr>
        <w:t>утверждении Правил подготовки и издания правовых актов Губернатора Ульяновской области и Правительства Ульяновской области».</w:t>
      </w:r>
    </w:p>
    <w:p w:rsidR="00FE6457" w:rsidRPr="00E22F15" w:rsidRDefault="007E5F63" w:rsidP="00E22F15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658"/>
        <w:jc w:val="both"/>
        <w:textAlignment w:val="baseline"/>
        <w:rPr>
          <w:rFonts w:ascii="PT Astra Serif" w:hAnsi="PT Astra Serif"/>
          <w:sz w:val="28"/>
        </w:rPr>
      </w:pPr>
      <w:r w:rsidRPr="00E22F15">
        <w:rPr>
          <w:rFonts w:ascii="PT Astra Serif" w:hAnsi="PT Astra Serif"/>
          <w:sz w:val="28"/>
        </w:rPr>
        <w:t>Заверенная Правительством Ульяновской области копия распоряжения Правительства Ульяновской области о консервации объекта направляется застройщику (техническому заказчику) в течение 7 календарных дней со дня издания указанного распоряжения.</w:t>
      </w:r>
    </w:p>
    <w:p w:rsidR="00FE6457" w:rsidRPr="00235CA1" w:rsidRDefault="00FE6457">
      <w:pPr>
        <w:pStyle w:val="a3"/>
        <w:rPr>
          <w:rFonts w:ascii="PT Astra Serif" w:hAnsi="PT Astra Serif"/>
          <w:sz w:val="20"/>
        </w:rPr>
      </w:pPr>
    </w:p>
    <w:p w:rsidR="00FE6457" w:rsidRPr="00235CA1" w:rsidRDefault="007E5F63">
      <w:pPr>
        <w:pStyle w:val="a3"/>
        <w:spacing w:before="145"/>
        <w:rPr>
          <w:rFonts w:ascii="PT Astra Serif" w:hAnsi="PT Astra Serif"/>
          <w:sz w:val="20"/>
        </w:rPr>
      </w:pPr>
      <w:r w:rsidRPr="00235CA1">
        <w:rPr>
          <w:rFonts w:ascii="PT Astra Serif" w:hAnsi="PT Astra Serif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3608070</wp:posOffset>
                </wp:positionH>
                <wp:positionV relativeFrom="paragraph">
                  <wp:posOffset>253382</wp:posOffset>
                </wp:positionV>
                <wp:extent cx="1066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8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C7A3B" id="Graphic 1" o:spid="_x0000_s1026" style="position:absolute;margin-left:284.1pt;margin-top:19.95pt;width:8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" path="m,l1066800,e" filled="f" strokeweight=".242mm">
                <v:path arrowok="t"/>
                <w10:wrap type="topAndBottom" anchorx="page"/>
              </v:shape>
            </w:pict>
          </mc:Fallback>
        </mc:AlternateContent>
      </w:r>
    </w:p>
    <w:sectPr w:rsidR="00FE6457" w:rsidRPr="00235CA1" w:rsidSect="00E22F15">
      <w:headerReference w:type="default" r:id="rId7"/>
      <w:pgSz w:w="11910" w:h="16840"/>
      <w:pgMar w:top="851" w:right="425" w:bottom="993" w:left="1559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CA1" w:rsidRDefault="00235CA1" w:rsidP="00235CA1">
      <w:r>
        <w:separator/>
      </w:r>
    </w:p>
  </w:endnote>
  <w:endnote w:type="continuationSeparator" w:id="0">
    <w:p w:rsidR="00235CA1" w:rsidRDefault="00235CA1" w:rsidP="0023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CA1" w:rsidRDefault="00235CA1" w:rsidP="00235CA1">
      <w:r>
        <w:separator/>
      </w:r>
    </w:p>
  </w:footnote>
  <w:footnote w:type="continuationSeparator" w:id="0">
    <w:p w:rsidR="00235CA1" w:rsidRDefault="00235CA1" w:rsidP="00235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Astra Serif" w:hAnsi="PT Astra Serif"/>
        <w:sz w:val="28"/>
      </w:rPr>
      <w:id w:val="1138773734"/>
      <w:docPartObj>
        <w:docPartGallery w:val="Page Numbers (Top of Page)"/>
        <w:docPartUnique/>
      </w:docPartObj>
    </w:sdtPr>
    <w:sdtEndPr/>
    <w:sdtContent>
      <w:p w:rsidR="00E22F15" w:rsidRPr="00E22F15" w:rsidRDefault="00E22F15">
        <w:pPr>
          <w:pStyle w:val="a5"/>
          <w:jc w:val="center"/>
          <w:rPr>
            <w:rFonts w:ascii="PT Astra Serif" w:hAnsi="PT Astra Serif"/>
            <w:sz w:val="28"/>
          </w:rPr>
        </w:pPr>
        <w:r w:rsidRPr="00E22F15">
          <w:rPr>
            <w:rFonts w:ascii="PT Astra Serif" w:hAnsi="PT Astra Serif"/>
            <w:sz w:val="28"/>
          </w:rPr>
          <w:t>2</w:t>
        </w:r>
      </w:p>
    </w:sdtContent>
  </w:sdt>
  <w:p w:rsidR="00E22F15" w:rsidRDefault="00E22F1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57FD6"/>
    <w:multiLevelType w:val="hybridMultilevel"/>
    <w:tmpl w:val="310276F0"/>
    <w:lvl w:ilvl="0" w:tplc="492810FA">
      <w:start w:val="1"/>
      <w:numFmt w:val="decimal"/>
      <w:lvlText w:val="%1."/>
      <w:lvlJc w:val="left"/>
      <w:pPr>
        <w:ind w:left="144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0032F0">
      <w:numFmt w:val="bullet"/>
      <w:lvlText w:val="•"/>
      <w:lvlJc w:val="left"/>
      <w:pPr>
        <w:ind w:left="1118" w:hanging="287"/>
      </w:pPr>
      <w:rPr>
        <w:rFonts w:hint="default"/>
        <w:lang w:val="ru-RU" w:eastAsia="en-US" w:bidi="ar-SA"/>
      </w:rPr>
    </w:lvl>
    <w:lvl w:ilvl="2" w:tplc="8B0E1A7C">
      <w:numFmt w:val="bullet"/>
      <w:lvlText w:val="•"/>
      <w:lvlJc w:val="left"/>
      <w:pPr>
        <w:ind w:left="2096" w:hanging="287"/>
      </w:pPr>
      <w:rPr>
        <w:rFonts w:hint="default"/>
        <w:lang w:val="ru-RU" w:eastAsia="en-US" w:bidi="ar-SA"/>
      </w:rPr>
    </w:lvl>
    <w:lvl w:ilvl="3" w:tplc="7C8EB8F4">
      <w:numFmt w:val="bullet"/>
      <w:lvlText w:val="•"/>
      <w:lvlJc w:val="left"/>
      <w:pPr>
        <w:ind w:left="3074" w:hanging="287"/>
      </w:pPr>
      <w:rPr>
        <w:rFonts w:hint="default"/>
        <w:lang w:val="ru-RU" w:eastAsia="en-US" w:bidi="ar-SA"/>
      </w:rPr>
    </w:lvl>
    <w:lvl w:ilvl="4" w:tplc="118CAB54">
      <w:numFmt w:val="bullet"/>
      <w:lvlText w:val="•"/>
      <w:lvlJc w:val="left"/>
      <w:pPr>
        <w:ind w:left="4052" w:hanging="287"/>
      </w:pPr>
      <w:rPr>
        <w:rFonts w:hint="default"/>
        <w:lang w:val="ru-RU" w:eastAsia="en-US" w:bidi="ar-SA"/>
      </w:rPr>
    </w:lvl>
    <w:lvl w:ilvl="5" w:tplc="4B3820D6">
      <w:numFmt w:val="bullet"/>
      <w:lvlText w:val="•"/>
      <w:lvlJc w:val="left"/>
      <w:pPr>
        <w:ind w:left="5031" w:hanging="287"/>
      </w:pPr>
      <w:rPr>
        <w:rFonts w:hint="default"/>
        <w:lang w:val="ru-RU" w:eastAsia="en-US" w:bidi="ar-SA"/>
      </w:rPr>
    </w:lvl>
    <w:lvl w:ilvl="6" w:tplc="17F678D6">
      <w:numFmt w:val="bullet"/>
      <w:lvlText w:val="•"/>
      <w:lvlJc w:val="left"/>
      <w:pPr>
        <w:ind w:left="6009" w:hanging="287"/>
      </w:pPr>
      <w:rPr>
        <w:rFonts w:hint="default"/>
        <w:lang w:val="ru-RU" w:eastAsia="en-US" w:bidi="ar-SA"/>
      </w:rPr>
    </w:lvl>
    <w:lvl w:ilvl="7" w:tplc="475E3508">
      <w:numFmt w:val="bullet"/>
      <w:lvlText w:val="•"/>
      <w:lvlJc w:val="left"/>
      <w:pPr>
        <w:ind w:left="6987" w:hanging="287"/>
      </w:pPr>
      <w:rPr>
        <w:rFonts w:hint="default"/>
        <w:lang w:val="ru-RU" w:eastAsia="en-US" w:bidi="ar-SA"/>
      </w:rPr>
    </w:lvl>
    <w:lvl w:ilvl="8" w:tplc="EF58C3D6">
      <w:numFmt w:val="bullet"/>
      <w:lvlText w:val="•"/>
      <w:lvlJc w:val="left"/>
      <w:pPr>
        <w:ind w:left="7965" w:hanging="287"/>
      </w:pPr>
      <w:rPr>
        <w:rFonts w:hint="default"/>
        <w:lang w:val="ru-RU" w:eastAsia="en-US" w:bidi="ar-SA"/>
      </w:rPr>
    </w:lvl>
  </w:abstractNum>
  <w:abstractNum w:abstractNumId="1" w15:restartNumberingAfterBreak="0">
    <w:nsid w:val="3B0EA946"/>
    <w:multiLevelType w:val="multilevel"/>
    <w:tmpl w:val="AB5A32BA"/>
    <w:lvl w:ilvl="0">
      <w:start w:val="3"/>
      <w:numFmt w:val="decimal"/>
      <w:suff w:val="space"/>
      <w:lvlText w:val="%1."/>
      <w:lvlJc w:val="left"/>
      <w:pPr>
        <w:ind w:left="2"/>
      </w:pPr>
    </w:lvl>
    <w:lvl w:ilvl="1">
      <w:numFmt w:val="bullet"/>
      <w:lvlText w:val="•"/>
      <w:lvlJc w:val="left"/>
      <w:pPr>
        <w:ind w:left="1118" w:hanging="28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96" w:hanging="2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2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2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2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2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2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287"/>
      </w:pPr>
      <w:rPr>
        <w:rFonts w:hint="default"/>
        <w:lang w:val="ru-RU" w:eastAsia="en-US" w:bidi="ar-SA"/>
      </w:rPr>
    </w:lvl>
  </w:abstractNum>
  <w:abstractNum w:abstractNumId="2" w15:restartNumberingAfterBreak="0">
    <w:nsid w:val="3BD50815"/>
    <w:multiLevelType w:val="hybridMultilevel"/>
    <w:tmpl w:val="72909CFE"/>
    <w:lvl w:ilvl="0" w:tplc="4168920C">
      <w:start w:val="1"/>
      <w:numFmt w:val="decimal"/>
      <w:lvlText w:val="%1."/>
      <w:lvlJc w:val="left"/>
      <w:pPr>
        <w:ind w:left="144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EC7B4C">
      <w:numFmt w:val="bullet"/>
      <w:lvlText w:val="•"/>
      <w:lvlJc w:val="left"/>
      <w:pPr>
        <w:ind w:left="1118" w:hanging="280"/>
      </w:pPr>
      <w:rPr>
        <w:rFonts w:hint="default"/>
        <w:lang w:val="ru-RU" w:eastAsia="en-US" w:bidi="ar-SA"/>
      </w:rPr>
    </w:lvl>
    <w:lvl w:ilvl="2" w:tplc="78860D76">
      <w:numFmt w:val="bullet"/>
      <w:lvlText w:val="•"/>
      <w:lvlJc w:val="left"/>
      <w:pPr>
        <w:ind w:left="2096" w:hanging="280"/>
      </w:pPr>
      <w:rPr>
        <w:rFonts w:hint="default"/>
        <w:lang w:val="ru-RU" w:eastAsia="en-US" w:bidi="ar-SA"/>
      </w:rPr>
    </w:lvl>
    <w:lvl w:ilvl="3" w:tplc="A2AC4B28">
      <w:numFmt w:val="bullet"/>
      <w:lvlText w:val="•"/>
      <w:lvlJc w:val="left"/>
      <w:pPr>
        <w:ind w:left="3074" w:hanging="280"/>
      </w:pPr>
      <w:rPr>
        <w:rFonts w:hint="default"/>
        <w:lang w:val="ru-RU" w:eastAsia="en-US" w:bidi="ar-SA"/>
      </w:rPr>
    </w:lvl>
    <w:lvl w:ilvl="4" w:tplc="CF0690EE">
      <w:numFmt w:val="bullet"/>
      <w:lvlText w:val="•"/>
      <w:lvlJc w:val="left"/>
      <w:pPr>
        <w:ind w:left="4052" w:hanging="280"/>
      </w:pPr>
      <w:rPr>
        <w:rFonts w:hint="default"/>
        <w:lang w:val="ru-RU" w:eastAsia="en-US" w:bidi="ar-SA"/>
      </w:rPr>
    </w:lvl>
    <w:lvl w:ilvl="5" w:tplc="9F3EA066">
      <w:numFmt w:val="bullet"/>
      <w:lvlText w:val="•"/>
      <w:lvlJc w:val="left"/>
      <w:pPr>
        <w:ind w:left="5031" w:hanging="280"/>
      </w:pPr>
      <w:rPr>
        <w:rFonts w:hint="default"/>
        <w:lang w:val="ru-RU" w:eastAsia="en-US" w:bidi="ar-SA"/>
      </w:rPr>
    </w:lvl>
    <w:lvl w:ilvl="6" w:tplc="F38C0956">
      <w:numFmt w:val="bullet"/>
      <w:lvlText w:val="•"/>
      <w:lvlJc w:val="left"/>
      <w:pPr>
        <w:ind w:left="6009" w:hanging="280"/>
      </w:pPr>
      <w:rPr>
        <w:rFonts w:hint="default"/>
        <w:lang w:val="ru-RU" w:eastAsia="en-US" w:bidi="ar-SA"/>
      </w:rPr>
    </w:lvl>
    <w:lvl w:ilvl="7" w:tplc="8F86A25E">
      <w:numFmt w:val="bullet"/>
      <w:lvlText w:val="•"/>
      <w:lvlJc w:val="left"/>
      <w:pPr>
        <w:ind w:left="6987" w:hanging="280"/>
      </w:pPr>
      <w:rPr>
        <w:rFonts w:hint="default"/>
        <w:lang w:val="ru-RU" w:eastAsia="en-US" w:bidi="ar-SA"/>
      </w:rPr>
    </w:lvl>
    <w:lvl w:ilvl="8" w:tplc="830A9670">
      <w:numFmt w:val="bullet"/>
      <w:lvlText w:val="•"/>
      <w:lvlJc w:val="left"/>
      <w:pPr>
        <w:ind w:left="7965" w:hanging="280"/>
      </w:pPr>
      <w:rPr>
        <w:rFonts w:hint="default"/>
        <w:lang w:val="ru-RU" w:eastAsia="en-US" w:bidi="ar-SA"/>
      </w:rPr>
    </w:lvl>
  </w:abstractNum>
  <w:abstractNum w:abstractNumId="3" w15:restartNumberingAfterBreak="0">
    <w:nsid w:val="4DF538C7"/>
    <w:multiLevelType w:val="singleLevel"/>
    <w:tmpl w:val="4DF538C7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E6457"/>
    <w:rsid w:val="00235CA1"/>
    <w:rsid w:val="003F5DA3"/>
    <w:rsid w:val="007E5F63"/>
    <w:rsid w:val="00C27F48"/>
    <w:rsid w:val="00E22F15"/>
    <w:rsid w:val="00FE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197E"/>
  <w15:docId w15:val="{A775E7BB-600B-48DD-8783-04396DB5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45" w:right="146" w:firstLine="65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35C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5CA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35C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5CA1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qFormat/>
    <w:rsid w:val="00235CA1"/>
    <w:rPr>
      <w:rFonts w:ascii="Calibri" w:eastAsia="Times New Roman" w:hAnsi="Calibri" w:cs="Calibri"/>
      <w:szCs w:val="20"/>
      <w:lang w:val="ru-RU" w:eastAsia="ru-RU"/>
    </w:rPr>
  </w:style>
  <w:style w:type="paragraph" w:customStyle="1" w:styleId="formattext">
    <w:name w:val="formattext"/>
    <w:basedOn w:val="a"/>
    <w:qFormat/>
    <w:rsid w:val="00E22F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Татьяна</cp:lastModifiedBy>
  <cp:revision>5</cp:revision>
  <dcterms:created xsi:type="dcterms:W3CDTF">2025-08-22T12:08:00Z</dcterms:created>
  <dcterms:modified xsi:type="dcterms:W3CDTF">2025-10-02T06:21:00Z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2025-08-22T00:00:00Z</vt:filetime>
  </property>
</Properties>
</file>