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B90" w:rsidRDefault="00E960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F27B90" w:rsidRDefault="00E960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разработке проекта</w:t>
      </w:r>
    </w:p>
    <w:p w:rsidR="00F27B90" w:rsidRDefault="00E960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нормативного правового акта Ульяновской области</w:t>
      </w:r>
    </w:p>
    <w:p w:rsidR="00F27B90" w:rsidRDefault="00F27B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27B90" w:rsidRDefault="00E960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 и наименование проекта нормативного правового акта Ульяновской области (далее – проект акта):</w:t>
      </w:r>
    </w:p>
    <w:p w:rsidR="00F27B90" w:rsidRDefault="00E96042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u w:val="single"/>
        </w:rPr>
        <w:t xml:space="preserve"> </w:t>
      </w:r>
      <w:r>
        <w:rPr>
          <w:rFonts w:ascii="PT Astra Serif" w:hAnsi="PT Astra Serif"/>
          <w:sz w:val="28"/>
          <w:szCs w:val="28"/>
          <w:u w:val="single"/>
        </w:rPr>
        <w:t>Постановление Правительства Ульяновской области</w:t>
      </w:r>
      <w:r>
        <w:rPr>
          <w:u w:val="single"/>
        </w:rPr>
        <w:t xml:space="preserve"> </w:t>
      </w:r>
      <w:r>
        <w:rPr>
          <w:u w:val="single"/>
        </w:rPr>
        <w:t>«</w:t>
      </w:r>
      <w:r>
        <w:rPr>
          <w:rFonts w:ascii="PT Astra Serif" w:hAnsi="PT Astra Serif"/>
          <w:sz w:val="28"/>
          <w:szCs w:val="28"/>
          <w:u w:val="single"/>
        </w:rPr>
        <w:t xml:space="preserve">Об утверждении </w:t>
      </w:r>
      <w:proofErr w:type="gramStart"/>
      <w:r>
        <w:rPr>
          <w:rFonts w:ascii="PT Astra Serif" w:hAnsi="PT Astra Serif"/>
          <w:sz w:val="28"/>
          <w:szCs w:val="28"/>
          <w:u w:val="single"/>
        </w:rPr>
        <w:t>границ зон охраны объекта культурного наследия регионального</w:t>
      </w:r>
      <w:proofErr w:type="gramEnd"/>
      <w:r>
        <w:rPr>
          <w:rFonts w:ascii="PT Astra Serif" w:hAnsi="PT Astra Serif"/>
          <w:sz w:val="28"/>
          <w:szCs w:val="28"/>
          <w:u w:val="single"/>
        </w:rPr>
        <w:t xml:space="preserve"> значения «Церковь Рождества Христова (православная приходская)», 1804–1891 гг., расположенного по адресу: г. Ульяновск,</w:t>
      </w:r>
      <w:r w:rsidR="001C2A83" w:rsidRPr="001C2A83">
        <w:rPr>
          <w:rFonts w:ascii="PT Astra Serif" w:hAnsi="PT Astra Serif"/>
          <w:sz w:val="28"/>
          <w:szCs w:val="28"/>
          <w:u w:val="single"/>
        </w:rPr>
        <w:t xml:space="preserve"> </w:t>
      </w:r>
      <w:r>
        <w:rPr>
          <w:rFonts w:ascii="PT Astra Serif" w:hAnsi="PT Astra Serif"/>
          <w:sz w:val="28"/>
          <w:szCs w:val="28"/>
          <w:u w:val="single"/>
        </w:rPr>
        <w:t>ул. Российская, д. 121, и</w:t>
      </w:r>
      <w:r w:rsidR="001C2A83">
        <w:rPr>
          <w:rFonts w:ascii="PT Astra Serif" w:hAnsi="PT Astra Serif"/>
          <w:sz w:val="28"/>
          <w:szCs w:val="28"/>
          <w:u w:val="single"/>
          <w:lang w:val="en-US"/>
        </w:rPr>
        <w:t> </w:t>
      </w:r>
      <w:r>
        <w:rPr>
          <w:rFonts w:ascii="PT Astra Serif" w:hAnsi="PT Astra Serif"/>
          <w:sz w:val="28"/>
          <w:szCs w:val="28"/>
          <w:u w:val="single"/>
        </w:rPr>
        <w:t>требований к градостроительным ре</w:t>
      </w:r>
      <w:r>
        <w:rPr>
          <w:rFonts w:ascii="PT Astra Serif" w:hAnsi="PT Astra Serif"/>
          <w:sz w:val="28"/>
          <w:szCs w:val="28"/>
          <w:u w:val="single"/>
        </w:rPr>
        <w:t>гламентам</w:t>
      </w:r>
      <w:r w:rsidR="001C2A83" w:rsidRPr="001C2A83">
        <w:rPr>
          <w:rFonts w:ascii="PT Astra Serif" w:hAnsi="PT Astra Serif"/>
          <w:sz w:val="28"/>
          <w:szCs w:val="28"/>
          <w:u w:val="single"/>
        </w:rPr>
        <w:t xml:space="preserve"> </w:t>
      </w:r>
      <w:r>
        <w:rPr>
          <w:rFonts w:ascii="PT Astra Serif" w:hAnsi="PT Astra Serif"/>
          <w:sz w:val="28"/>
          <w:szCs w:val="28"/>
          <w:u w:val="single"/>
        </w:rPr>
        <w:t>в границах территории данных зон</w:t>
      </w:r>
      <w:r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F27B90" w:rsidRDefault="00F27B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27B90" w:rsidRDefault="00E960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Предполагаемая дата вступления в силу проекта акта:</w:t>
      </w:r>
    </w:p>
    <w:p w:rsidR="00F27B90" w:rsidRDefault="00E96042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сентябрь 2025</w:t>
      </w:r>
    </w:p>
    <w:p w:rsidR="00F27B90" w:rsidRDefault="00F27B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27B90" w:rsidRDefault="00E960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Государственный орган Ульяновской власти (должностное лицо государственного органа Ульяновской области), являющийся разработчиком проекта акта:</w:t>
      </w:r>
    </w:p>
    <w:p w:rsidR="00F27B90" w:rsidRDefault="00E96042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Правительство Ульяновской области в лице Управления по охране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объектов культурного наследия администрации Губернатора Ульяновской области</w:t>
      </w:r>
      <w:proofErr w:type="gramEnd"/>
    </w:p>
    <w:p w:rsidR="00F27B90" w:rsidRDefault="00F27B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27B90" w:rsidRDefault="00E960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Контактная информация исполнителя (разработчика):</w:t>
      </w:r>
    </w:p>
    <w:p w:rsidR="00F27B90" w:rsidRDefault="00E960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Ф.И.О.:</w:t>
      </w:r>
      <w:r>
        <w:t> </w:t>
      </w:r>
      <w:r>
        <w:rPr>
          <w:rFonts w:ascii="Times New Roman" w:hAnsi="Times New Roman" w:cs="Times New Roman"/>
          <w:sz w:val="28"/>
          <w:szCs w:val="28"/>
        </w:rPr>
        <w:t>Чижова Яна Николаевна</w:t>
      </w:r>
    </w:p>
    <w:p w:rsidR="00F27B90" w:rsidRDefault="00E960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Должность: Ведущий консультант депар</w:t>
      </w:r>
      <w:r>
        <w:rPr>
          <w:rFonts w:ascii="Times New Roman" w:hAnsi="Times New Roman" w:cs="Times New Roman"/>
          <w:sz w:val="28"/>
          <w:szCs w:val="28"/>
        </w:rPr>
        <w:t>тамента государственного контроля и судебного представительства управления по охране объектов культурного наследия</w:t>
      </w:r>
    </w:p>
    <w:p w:rsidR="00F27B90" w:rsidRDefault="00E960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 телефона: 8(8422) 44 - 11 -71</w:t>
      </w:r>
    </w:p>
    <w:p w:rsidR="00F27B90" w:rsidRDefault="00E960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электронной почты: nasledie73@mail.ru</w:t>
      </w:r>
    </w:p>
    <w:p w:rsidR="00F27B90" w:rsidRDefault="00F27B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27B90" w:rsidRDefault="00E96042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>Краткое описание проблемы, на решение которой направлено пре</w:t>
      </w:r>
      <w:r>
        <w:rPr>
          <w:rFonts w:ascii="Times New Roman" w:hAnsi="Times New Roman" w:cs="Times New Roman"/>
          <w:sz w:val="28"/>
          <w:szCs w:val="28"/>
        </w:rPr>
        <w:t>длагаемое правовое регулирование:</w:t>
      </w:r>
      <w:r>
        <w:t xml:space="preserve"> </w:t>
      </w:r>
    </w:p>
    <w:p w:rsidR="00F27B90" w:rsidRDefault="00E960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Отсутствие утвержденных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границ зон охраны объекта культурного наследия регионального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 xml:space="preserve"> значения </w:t>
      </w:r>
      <w:r>
        <w:rPr>
          <w:rFonts w:ascii="PT Astra Serif" w:hAnsi="PT Astra Serif" w:cs="Times New Roman"/>
          <w:sz w:val="28"/>
          <w:szCs w:val="28"/>
          <w:u w:val="single"/>
        </w:rPr>
        <w:t xml:space="preserve"> «Церковь Рождества Христова (православная приходская)», 1804–1891 гг., расположенного по адресу: г. Ульяновск, </w:t>
      </w:r>
      <w:r>
        <w:rPr>
          <w:rFonts w:ascii="PT Astra Serif" w:hAnsi="PT Astra Serif" w:cs="Times New Roman"/>
          <w:sz w:val="28"/>
          <w:szCs w:val="28"/>
          <w:u w:val="single"/>
        </w:rPr>
        <w:br/>
        <w:t>ул. Российская</w:t>
      </w:r>
      <w:r>
        <w:rPr>
          <w:rFonts w:ascii="PT Astra Serif" w:hAnsi="PT Astra Serif" w:cs="Times New Roman"/>
          <w:sz w:val="28"/>
          <w:szCs w:val="28"/>
          <w:u w:val="single"/>
        </w:rPr>
        <w:t>, д. 121.</w:t>
      </w:r>
    </w:p>
    <w:p w:rsidR="00F27B90" w:rsidRDefault="00F27B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27B90" w:rsidRDefault="00F27B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27B90" w:rsidRDefault="00F27B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27B90" w:rsidRDefault="00E960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Обоснование необходимости подготовки проекта акта:</w:t>
      </w:r>
    </w:p>
    <w:p w:rsidR="00F27B90" w:rsidRDefault="00E9604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Проект подготовлен в соответствии с Федеральным законом </w:t>
      </w:r>
      <w:r>
        <w:rPr>
          <w:rFonts w:ascii="Times New Roman" w:hAnsi="Times New Roman" w:cs="Times New Roman"/>
          <w:sz w:val="28"/>
          <w:szCs w:val="28"/>
        </w:rPr>
        <w:br/>
        <w:t xml:space="preserve">от 25.06.2002 № 73-ФЗ «Об объектах культурного наследия (памятниках истории и культуры) народов Российской Федерации», Законом </w:t>
      </w:r>
      <w:r>
        <w:rPr>
          <w:rFonts w:ascii="Times New Roman" w:hAnsi="Times New Roman" w:cs="Times New Roman"/>
          <w:sz w:val="28"/>
          <w:szCs w:val="28"/>
        </w:rPr>
        <w:t>Ульяновской области от 09.03.2006 № 24-ЗО «Об объектах культурного наследия (памятниках истории и культуры) народов Российской Федерации, расположенных на территории Ульяновской области», постановлением Правительства Российской Федерации от 12.09.2015 № 97</w:t>
      </w:r>
      <w:r>
        <w:rPr>
          <w:rFonts w:ascii="Times New Roman" w:hAnsi="Times New Roman" w:cs="Times New Roman"/>
          <w:sz w:val="28"/>
          <w:szCs w:val="28"/>
        </w:rPr>
        <w:t>2 «Об утверждении Положения о зонах охраны объектов культурного наследия (памятников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истории и культуры) народов Российской Федерации и о признании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силу отдельных положений нормативных правовых актов Правительства Российской Федерации».</w:t>
      </w:r>
    </w:p>
    <w:p w:rsidR="00F27B90" w:rsidRDefault="00F27B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27B90" w:rsidRDefault="00E960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Круг </w:t>
      </w:r>
      <w:r>
        <w:rPr>
          <w:rFonts w:ascii="Times New Roman" w:hAnsi="Times New Roman" w:cs="Times New Roman"/>
          <w:sz w:val="28"/>
          <w:szCs w:val="28"/>
        </w:rPr>
        <w:t>лиц, на которых будет распространено устанавливаемое проектом акта правовое регулирование:</w:t>
      </w:r>
    </w:p>
    <w:p w:rsidR="00F27B90" w:rsidRDefault="00E960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Физические лица, юридические лица, индивидуальные предприниматели</w:t>
      </w:r>
    </w:p>
    <w:p w:rsidR="00F27B90" w:rsidRDefault="00F27B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27B90" w:rsidRDefault="00E960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переходного периода:</w:t>
      </w:r>
    </w:p>
    <w:p w:rsidR="00F27B90" w:rsidRDefault="00E960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27B90" w:rsidRDefault="00F27B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27B90" w:rsidRDefault="00E960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Крат</w:t>
      </w:r>
      <w:r>
        <w:rPr>
          <w:rFonts w:ascii="Times New Roman" w:hAnsi="Times New Roman" w:cs="Times New Roman"/>
          <w:sz w:val="28"/>
          <w:szCs w:val="28"/>
        </w:rPr>
        <w:t>кое описание целей предлагаемого правового регулирования:</w:t>
      </w:r>
    </w:p>
    <w:p w:rsidR="00F27B90" w:rsidRDefault="00E960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Проект предусматривает установление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границ зон охраны  объекта культурного наследия регионального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 xml:space="preserve"> значения </w:t>
      </w:r>
      <w:r>
        <w:rPr>
          <w:rFonts w:ascii="Times New Roman" w:hAnsi="Times New Roman" w:cs="Times New Roman"/>
          <w:sz w:val="28"/>
          <w:szCs w:val="28"/>
          <w:u w:val="single"/>
        </w:rPr>
        <w:t>«</w:t>
      </w:r>
      <w:r>
        <w:rPr>
          <w:rFonts w:ascii="PT Astra Serif" w:hAnsi="PT Astra Serif" w:cs="Times New Roman"/>
          <w:sz w:val="28"/>
          <w:szCs w:val="28"/>
          <w:u w:val="single"/>
        </w:rPr>
        <w:t>Об утверждении границ зон охраны объекта культурного наследия регионального значения «Церк</w:t>
      </w:r>
      <w:r>
        <w:rPr>
          <w:rFonts w:ascii="PT Astra Serif" w:hAnsi="PT Astra Serif" w:cs="Times New Roman"/>
          <w:sz w:val="28"/>
          <w:szCs w:val="28"/>
          <w:u w:val="single"/>
        </w:rPr>
        <w:t xml:space="preserve">овь Рождества Христова (православная приходская)», 1804–1891 гг., расположенного по адресу: г. Ульяновск, </w:t>
      </w:r>
      <w:r>
        <w:rPr>
          <w:rFonts w:ascii="PT Astra Serif" w:hAnsi="PT Astra Serif" w:cs="Times New Roman"/>
          <w:sz w:val="28"/>
          <w:szCs w:val="28"/>
          <w:u w:val="single"/>
        </w:rPr>
        <w:t xml:space="preserve">ул. Российская, д. 121, и требования к градостроительным регламентам </w:t>
      </w:r>
      <w:bookmarkStart w:id="0" w:name="_GoBack"/>
      <w:bookmarkEnd w:id="0"/>
      <w:r>
        <w:rPr>
          <w:rFonts w:ascii="PT Astra Serif" w:hAnsi="PT Astra Serif" w:cs="Times New Roman"/>
          <w:sz w:val="28"/>
          <w:szCs w:val="28"/>
          <w:u w:val="single"/>
        </w:rPr>
        <w:t>в границах территории данных зон»</w:t>
      </w:r>
    </w:p>
    <w:p w:rsidR="00F27B90" w:rsidRDefault="00F27B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27B90" w:rsidRDefault="00E960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Общая характеристика соответствующих обществ</w:t>
      </w:r>
      <w:r>
        <w:rPr>
          <w:rFonts w:ascii="Times New Roman" w:hAnsi="Times New Roman" w:cs="Times New Roman"/>
          <w:sz w:val="28"/>
          <w:szCs w:val="28"/>
        </w:rPr>
        <w:t>енных отношений:</w:t>
      </w:r>
    </w:p>
    <w:p w:rsidR="00F27B90" w:rsidRDefault="00E960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27B90" w:rsidRDefault="00F27B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27B90" w:rsidRDefault="00E960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Срок, в течение которого принимаются предложения в связи с размещением уведомления о разработке проекта акта:</w:t>
      </w:r>
    </w:p>
    <w:p w:rsidR="00F27B90" w:rsidRDefault="001C2A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начало: 0</w:t>
      </w:r>
      <w:r>
        <w:rPr>
          <w:rFonts w:ascii="Times New Roman" w:hAnsi="Times New Roman" w:cs="Times New Roman"/>
          <w:sz w:val="28"/>
          <w:szCs w:val="28"/>
          <w:lang w:val="en-US"/>
        </w:rPr>
        <w:t>8</w:t>
      </w:r>
      <w:r w:rsidR="00E96042">
        <w:rPr>
          <w:rFonts w:ascii="Times New Roman" w:hAnsi="Times New Roman" w:cs="Times New Roman"/>
          <w:sz w:val="28"/>
          <w:szCs w:val="28"/>
        </w:rPr>
        <w:t>. 08 2025 г.; окончание: 1</w:t>
      </w:r>
      <w:r>
        <w:rPr>
          <w:rFonts w:ascii="Times New Roman" w:hAnsi="Times New Roman" w:cs="Times New Roman"/>
          <w:sz w:val="28"/>
          <w:szCs w:val="28"/>
          <w:lang w:val="en-US"/>
        </w:rPr>
        <w:t>7</w:t>
      </w:r>
      <w:r w:rsidR="00E96042">
        <w:rPr>
          <w:rFonts w:ascii="Times New Roman" w:hAnsi="Times New Roman" w:cs="Times New Roman"/>
          <w:sz w:val="28"/>
          <w:szCs w:val="28"/>
        </w:rPr>
        <w:t xml:space="preserve">. 08. 2025 г. </w:t>
      </w:r>
    </w:p>
    <w:p w:rsidR="00F27B90" w:rsidRDefault="00F27B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27B90" w:rsidRDefault="00E960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Иная инф</w:t>
      </w:r>
      <w:r>
        <w:rPr>
          <w:rFonts w:ascii="Times New Roman" w:hAnsi="Times New Roman" w:cs="Times New Roman"/>
          <w:sz w:val="28"/>
          <w:szCs w:val="28"/>
        </w:rPr>
        <w:t>ормация по проекту акта: иная информация по проекту акта отсутствует.</w:t>
      </w:r>
    </w:p>
    <w:sectPr w:rsidR="00F27B90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B90"/>
    <w:rsid w:val="001C2A83"/>
    <w:rsid w:val="00E96042"/>
    <w:rsid w:val="00F2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numbering" w:customStyle="1" w:styleId="a8">
    <w:name w:val="Без списка"/>
    <w:uiPriority w:val="99"/>
    <w:semiHidden/>
    <w:unhideWhenUsed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numbering" w:customStyle="1" w:styleId="a8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Тигра и Поник</dc:creator>
  <cp:lastModifiedBy>Глушенкова Наталья Александровна</cp:lastModifiedBy>
  <cp:revision>3</cp:revision>
  <dcterms:created xsi:type="dcterms:W3CDTF">2025-08-08T06:03:00Z</dcterms:created>
  <dcterms:modified xsi:type="dcterms:W3CDTF">2025-08-08T06:08:00Z</dcterms:modified>
  <dc:language>ru-RU</dc:language>
</cp:coreProperties>
</file>