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5D25C" w14:textId="77777777" w:rsidR="00611E73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  <w:bookmarkStart w:id="0" w:name="_GoBack"/>
      <w:bookmarkEnd w:id="0"/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Проект  </w:t>
      </w:r>
    </w:p>
    <w:p w14:paraId="7303CAB7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384D0A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0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ПРАВИТЕЛЬСТВО УЛЬЯНОВСКОЙ ОБЛАСТИ</w:t>
      </w:r>
    </w:p>
    <w:p w14:paraId="49449DF5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686CA860" w14:textId="77777777" w:rsidR="00611E73" w:rsidRPr="00893786" w:rsidRDefault="00611E73" w:rsidP="00444151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ПОСТАНОВЛЕНИЕ</w:t>
      </w:r>
    </w:p>
    <w:p w14:paraId="2B846C0E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2320E42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2559C428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7FC705A0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12FB5D3" w14:textId="7E00088D" w:rsidR="00611E73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Об утверждении предмет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а</w:t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охраны, границ территори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</w:t>
      </w:r>
    </w:p>
    <w:p w14:paraId="6E5F2C4D" w14:textId="28F86285" w:rsidR="00893786" w:rsidRPr="00755459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и требований к градостроительным регламентам </w:t>
      </w:r>
      <w:r w:rsidR="00062A0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в границах 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территори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историческ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ого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поселен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ия</w:t>
      </w:r>
    </w:p>
    <w:p w14:paraId="56A3EA32" w14:textId="3B826C73" w:rsidR="00611E73" w:rsidRPr="00755459" w:rsidRDefault="00893786" w:rsidP="00CC4B2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регионального значения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CC4B26" w:rsidRPr="0075545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село </w:t>
      </w:r>
      <w:proofErr w:type="gramStart"/>
      <w:r w:rsidR="00CC4B26" w:rsidRPr="00755459">
        <w:rPr>
          <w:rFonts w:ascii="Times New Roman" w:eastAsia="Calibri" w:hAnsi="Times New Roman" w:cs="Times New Roman"/>
          <w:b/>
          <w:bCs/>
          <w:sz w:val="28"/>
          <w:szCs w:val="28"/>
        </w:rPr>
        <w:t>Троицкий</w:t>
      </w:r>
      <w:proofErr w:type="gramEnd"/>
      <w:r w:rsidR="00CC4B26" w:rsidRPr="0075545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Сунгур Новоспасского района</w:t>
      </w:r>
    </w:p>
    <w:p w14:paraId="695C671D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8ECB368" w14:textId="5F77A22E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proofErr w:type="gramStart"/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соответствии со </w:t>
      </w:r>
      <w:hyperlink r:id="rId9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стать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ё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й 59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Федерального закона от 25.06.2002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73-ФЗ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Об объектах культурного наследия (памятниках истории и культуры) народов Российской Федерации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, </w:t>
      </w:r>
      <w:hyperlink r:id="rId10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постановлением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Правительства Российской Федерации от 28.11.2013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1095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 утверждении требований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к определению границ территории исторического поселения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 </w:t>
      </w:r>
      <w:hyperlink r:id="rId11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статьями 4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 </w:t>
      </w:r>
      <w:hyperlink r:id="rId12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17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Закона Ульяновской области от 09.03.2006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24-ЗО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Об объектах культурного наследия (памятниках истории и культуры) народов Российской Федерации, расположенных</w:t>
      </w:r>
      <w:proofErr w:type="gramEnd"/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на территории Ульяновской области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Правительство Ульяновской области </w:t>
      </w:r>
      <w:proofErr w:type="gramStart"/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п</w:t>
      </w:r>
      <w:proofErr w:type="gramEnd"/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с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т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а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н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в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л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я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е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т:</w:t>
      </w:r>
    </w:p>
    <w:p w14:paraId="4BAB5786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 Утвердить:</w:t>
      </w:r>
    </w:p>
    <w:p w14:paraId="30ACFD60" w14:textId="18C3946A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1.1. Предмет охраны исторического поселения рег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FC3999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 w:rsidRP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hyperlink w:anchor="Par38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(приложение 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№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 1)</w:t>
        </w:r>
      </w:hyperlink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0AAC010" w14:textId="45FBE28F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1.2. Границы территории исторического поселения рег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FC3999" w:rsidRPr="00FC399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proofErr w:type="gramStart"/>
      <w:r w:rsidR="00FC3999" w:rsidRPr="00FC3999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="00FC3999" w:rsidRPr="00FC399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hyperlink w:anchor="Par533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(приложение 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№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 </w:t>
        </w:r>
        <w:r w:rsidR="00A31A4A">
          <w:rPr>
            <w:rFonts w:ascii="PT Astra Serif" w:eastAsiaTheme="minorEastAsia" w:hAnsi="PT Astra Serif" w:cs="Arial"/>
            <w:sz w:val="28"/>
            <w:szCs w:val="28"/>
            <w:lang w:eastAsia="ru-RU"/>
          </w:rPr>
          <w:t>2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)</w:t>
        </w:r>
      </w:hyperlink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95335E9" w14:textId="7E79D76B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1.3. </w:t>
      </w:r>
      <w:hyperlink w:anchor="Par1593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Требования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к градостроительным регламентам в границах 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территории 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исторического поселения рег</w:t>
      </w:r>
      <w:r w:rsidR="00D744C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D744C9" w:rsidRPr="00D744C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proofErr w:type="gramStart"/>
      <w:r w:rsidR="00D744C9" w:rsidRPr="00D744C9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="00D744C9" w:rsidRPr="00D744C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proofErr w:type="spellStart"/>
      <w:r w:rsidR="00D744C9" w:rsidRPr="00D744C9">
        <w:rPr>
          <w:rFonts w:ascii="PT Astra Serif" w:eastAsiaTheme="minorEastAsia" w:hAnsi="PT Astra Serif" w:cs="Arial"/>
          <w:sz w:val="28"/>
          <w:szCs w:val="28"/>
          <w:lang w:eastAsia="ru-RU"/>
        </w:rPr>
        <w:t>Сунгур</w:t>
      </w:r>
      <w:bookmarkStart w:id="1" w:name="_Hlk196135291"/>
      <w:proofErr w:type="spellEnd"/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bookmarkEnd w:id="1"/>
      <w:r w:rsidR="00D7114C">
        <w:fldChar w:fldCharType="begin"/>
      </w:r>
      <w:r w:rsidR="00D7114C">
        <w:instrText>HYPERLINK \l "Par533"</w:instrText>
      </w:r>
      <w:r w:rsidR="00D7114C">
        <w:fldChar w:fldCharType="separate"/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(приложение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>3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)</w:t>
      </w:r>
      <w:r w:rsidR="00D7114C">
        <w:fldChar w:fldCharType="end"/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.</w:t>
      </w:r>
    </w:p>
    <w:p w14:paraId="543A8C89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2. Настоящее постановление вступает в силу на следующий день после дня его официального опубликования.</w:t>
      </w:r>
    </w:p>
    <w:p w14:paraId="652E40AE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A74360B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74A0DE1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F0327F7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Председатель</w:t>
      </w:r>
    </w:p>
    <w:p w14:paraId="12D24598" w14:textId="6B9F892E" w:rsidR="00611E73" w:rsidRDefault="00611E73" w:rsidP="00A31A4A">
      <w:pPr>
        <w:widowControl w:val="0"/>
        <w:tabs>
          <w:tab w:val="left" w:pos="7920"/>
        </w:tabs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Правительства области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>Г.С.Спирчагов</w:t>
      </w:r>
      <w:proofErr w:type="spellEnd"/>
    </w:p>
    <w:p w14:paraId="570CACE2" w14:textId="77777777" w:rsidR="0056531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400022D" w14:textId="77777777" w:rsidR="0056531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F2F16BC" w14:textId="77777777" w:rsidR="00565316" w:rsidRPr="0089378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7C492D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A1F756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  <w:sectPr w:rsidR="00893786" w:rsidSect="00565316">
          <w:headerReference w:type="default" r:id="rId13"/>
          <w:pgSz w:w="11906" w:h="16838"/>
          <w:pgMar w:top="1134" w:right="850" w:bottom="1134" w:left="1701" w:header="454" w:footer="0" w:gutter="0"/>
          <w:cols w:space="720"/>
          <w:noEndnote/>
          <w:titlePg/>
          <w:docGrid w:linePitch="299"/>
        </w:sectPr>
      </w:pPr>
    </w:p>
    <w:p w14:paraId="479A62CD" w14:textId="77777777" w:rsidR="00893786" w:rsidRPr="009F1180" w:rsidRDefault="00893786" w:rsidP="00893786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08CD3408" w14:textId="77777777" w:rsidR="00893786" w:rsidRPr="009F1180" w:rsidRDefault="00893786" w:rsidP="00893786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4351DD6A" w14:textId="77777777" w:rsidR="00893786" w:rsidRPr="009F1180" w:rsidRDefault="00893786" w:rsidP="00893786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36A8026D" w14:textId="77777777" w:rsid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671DE0C" w14:textId="77777777" w:rsid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9605305" w14:textId="77777777" w:rsidR="00893786" w:rsidRP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F5DA66E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2" w:name="Par38"/>
      <w:bookmarkEnd w:id="2"/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ПРЕДМЕТ ОХРАНЫ</w:t>
      </w:r>
    </w:p>
    <w:p w14:paraId="06C6ABF9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</w:p>
    <w:p w14:paraId="0EC0130D" w14:textId="5E5F4E7B" w:rsidR="00611E73" w:rsidRPr="00893786" w:rsidRDefault="0072135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село </w:t>
      </w:r>
      <w:proofErr w:type="gramStart"/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Троицкий</w:t>
      </w:r>
      <w:proofErr w:type="gramEnd"/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Сунгур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A31A4A" w:rsidRPr="00A31A4A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79A797E9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D7BBCB5" w14:textId="414D240D" w:rsidR="00611E73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Предметом охраны исторического поселения регионального значения </w:t>
      </w:r>
      <w:r w:rsidR="00721350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proofErr w:type="gramStart"/>
      <w:r w:rsidR="00721350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="00721350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D6038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r w:rsidR="003E2F92">
        <w:rPr>
          <w:rFonts w:ascii="PT Astra Serif" w:eastAsiaTheme="minorEastAsia" w:hAnsi="PT Astra Serif" w:cs="Arial"/>
          <w:sz w:val="28"/>
          <w:szCs w:val="28"/>
          <w:lang w:eastAsia="ru-RU"/>
        </w:rPr>
        <w:t>(далее – историческое поселение)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являются</w:t>
      </w:r>
      <w:r w:rsidR="003E6E84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:</w:t>
      </w:r>
    </w:p>
    <w:p w14:paraId="7F03375A" w14:textId="77777777" w:rsidR="00611E73" w:rsidRPr="003A043D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E737AB">
        <w:rPr>
          <w:rFonts w:ascii="PT Astra Serif" w:eastAsiaTheme="minorEastAsia" w:hAnsi="PT Astra Serif" w:cs="Arial"/>
          <w:sz w:val="28"/>
          <w:szCs w:val="28"/>
          <w:lang w:eastAsia="ru-RU"/>
        </w:rPr>
        <w:t>1. Исторически ценные градоформирующие объекты</w:t>
      </w:r>
    </w:p>
    <w:p w14:paraId="396F8277" w14:textId="77777777" w:rsidR="00C978F6" w:rsidRPr="00893786" w:rsidRDefault="00C978F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tbl>
      <w:tblPr>
        <w:tblW w:w="86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43"/>
        <w:gridCol w:w="5272"/>
      </w:tblGrid>
      <w:tr w:rsidR="00002ACC" w:rsidRPr="00002ACC" w14:paraId="013BA3C3" w14:textId="77777777" w:rsidTr="002E36EC">
        <w:trPr>
          <w:trHeight w:val="293"/>
        </w:trPr>
        <w:tc>
          <w:tcPr>
            <w:tcW w:w="567" w:type="dxa"/>
          </w:tcPr>
          <w:p w14:paraId="44351846" w14:textId="6DFCB430" w:rsidR="00002ACC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gramStart"/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43" w:type="dxa"/>
          </w:tcPr>
          <w:p w14:paraId="43F115A3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</w:t>
            </w: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5272" w:type="dxa"/>
          </w:tcPr>
          <w:p w14:paraId="12D7F0C0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Местонахождение (адрес) объекта</w:t>
            </w:r>
          </w:p>
        </w:tc>
      </w:tr>
      <w:tr w:rsidR="00AA5E67" w:rsidRPr="00002ACC" w14:paraId="1DE677A3" w14:textId="77777777" w:rsidTr="002E36EC">
        <w:trPr>
          <w:trHeight w:val="293"/>
        </w:trPr>
        <w:tc>
          <w:tcPr>
            <w:tcW w:w="567" w:type="dxa"/>
          </w:tcPr>
          <w:p w14:paraId="4D8DBCE9" w14:textId="2D887C96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3" w:type="dxa"/>
          </w:tcPr>
          <w:p w14:paraId="51950A0A" w14:textId="68204E32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2" w:type="dxa"/>
          </w:tcPr>
          <w:p w14:paraId="5DAF01D7" w14:textId="3A64CDD9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02ACC" w:rsidRPr="00002ACC" w14:paraId="3A980665" w14:textId="77777777" w:rsidTr="002E36EC">
        <w:trPr>
          <w:trHeight w:val="439"/>
        </w:trPr>
        <w:tc>
          <w:tcPr>
            <w:tcW w:w="567" w:type="dxa"/>
            <w:tcBorders>
              <w:right w:val="nil"/>
            </w:tcBorders>
          </w:tcPr>
          <w:p w14:paraId="6806112E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5" w:type="dxa"/>
            <w:gridSpan w:val="2"/>
            <w:tcBorders>
              <w:left w:val="nil"/>
            </w:tcBorders>
          </w:tcPr>
          <w:p w14:paraId="4BCE0B65" w14:textId="46EB49BE" w:rsidR="00002ACC" w:rsidRPr="00002ACC" w:rsidRDefault="00AA5E67" w:rsidP="00002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Выявленный о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бъект культурного наследия </w:t>
            </w:r>
          </w:p>
        </w:tc>
      </w:tr>
      <w:tr w:rsidR="00002ACC" w:rsidRPr="00002ACC" w14:paraId="39239758" w14:textId="77777777" w:rsidTr="002E36EC">
        <w:trPr>
          <w:trHeight w:val="316"/>
        </w:trPr>
        <w:tc>
          <w:tcPr>
            <w:tcW w:w="567" w:type="dxa"/>
          </w:tcPr>
          <w:p w14:paraId="753A2F53" w14:textId="12998FCC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54366CCD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Обжиговый горн </w:t>
            </w:r>
            <w:bookmarkStart w:id="3" w:name="_Hlk196745165"/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Троицкий Сунгур </w:t>
            </w:r>
            <w:r w:rsidRPr="00002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XIX</w:t>
            </w: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века</w:t>
            </w: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bookmarkEnd w:id="3"/>
          <w:p w14:paraId="46F8D2A8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</w:tcPr>
          <w:p w14:paraId="1C80C79C" w14:textId="77777777" w:rsidR="00DC59A3" w:rsidRPr="00DC59A3" w:rsidRDefault="00DC59A3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</w:pPr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 xml:space="preserve">село </w:t>
            </w:r>
            <w:proofErr w:type="gramStart"/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>Троицкий</w:t>
            </w:r>
            <w:proofErr w:type="gramEnd"/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 xml:space="preserve"> Сунгур </w:t>
            </w:r>
          </w:p>
          <w:p w14:paraId="52B65D3C" w14:textId="6F2FEC15" w:rsidR="00002ACC" w:rsidRPr="00002ACC" w:rsidRDefault="00DC59A3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>Новоспасского района</w:t>
            </w:r>
          </w:p>
        </w:tc>
      </w:tr>
      <w:tr w:rsidR="00002ACC" w:rsidRPr="00002ACC" w14:paraId="1EE7B96A" w14:textId="77777777" w:rsidTr="002E36EC">
        <w:trPr>
          <w:trHeight w:val="557"/>
        </w:trPr>
        <w:tc>
          <w:tcPr>
            <w:tcW w:w="8682" w:type="dxa"/>
            <w:gridSpan w:val="3"/>
          </w:tcPr>
          <w:p w14:paraId="2571EEED" w14:textId="2CC548BA" w:rsidR="00002ACC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Иные и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сторически ценные градоформирующие объекты</w:t>
            </w:r>
          </w:p>
        </w:tc>
      </w:tr>
      <w:tr w:rsidR="00002ACC" w:rsidRPr="00002ACC" w14:paraId="6D741502" w14:textId="77777777" w:rsidTr="002E36EC">
        <w:trPr>
          <w:trHeight w:val="692"/>
        </w:trPr>
        <w:tc>
          <w:tcPr>
            <w:tcW w:w="567" w:type="dxa"/>
          </w:tcPr>
          <w:p w14:paraId="3AC0DDA4" w14:textId="234741E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403B705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6D90F782" w14:textId="4DE898FA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27</w:t>
            </w:r>
          </w:p>
        </w:tc>
      </w:tr>
      <w:tr w:rsidR="00002ACC" w:rsidRPr="00002ACC" w14:paraId="78368405" w14:textId="77777777" w:rsidTr="002E36EC">
        <w:trPr>
          <w:trHeight w:val="692"/>
        </w:trPr>
        <w:tc>
          <w:tcPr>
            <w:tcW w:w="567" w:type="dxa"/>
          </w:tcPr>
          <w:p w14:paraId="1956E564" w14:textId="7FB72702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35AAE3F4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77F7CB13" w14:textId="4C6325F0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31</w:t>
            </w:r>
          </w:p>
        </w:tc>
      </w:tr>
      <w:tr w:rsidR="00002ACC" w:rsidRPr="00002ACC" w14:paraId="562A9CF1" w14:textId="77777777" w:rsidTr="002E36EC">
        <w:trPr>
          <w:trHeight w:val="701"/>
        </w:trPr>
        <w:tc>
          <w:tcPr>
            <w:tcW w:w="567" w:type="dxa"/>
          </w:tcPr>
          <w:p w14:paraId="5E73B837" w14:textId="30606280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86EEE53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72B99F8B" w14:textId="12B341BB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101</w:t>
            </w:r>
          </w:p>
        </w:tc>
      </w:tr>
      <w:tr w:rsidR="00002ACC" w:rsidRPr="00002ACC" w14:paraId="074A60DF" w14:textId="77777777" w:rsidTr="002E36EC">
        <w:trPr>
          <w:trHeight w:val="697"/>
        </w:trPr>
        <w:tc>
          <w:tcPr>
            <w:tcW w:w="567" w:type="dxa"/>
          </w:tcPr>
          <w:p w14:paraId="3BD3B6B9" w14:textId="7CAF9C3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4415A3A2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0D33622F" w14:textId="01ED58BC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Ульяновская 27</w:t>
            </w:r>
          </w:p>
        </w:tc>
      </w:tr>
      <w:tr w:rsidR="00002ACC" w:rsidRPr="00002ACC" w14:paraId="6D84B6C4" w14:textId="77777777" w:rsidTr="002E36EC">
        <w:trPr>
          <w:trHeight w:val="711"/>
        </w:trPr>
        <w:tc>
          <w:tcPr>
            <w:tcW w:w="567" w:type="dxa"/>
          </w:tcPr>
          <w:p w14:paraId="4B72FC8A" w14:textId="7807FFE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54F1673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161CE4DD" w14:textId="0971E7D0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Ульяновская 33</w:t>
            </w:r>
          </w:p>
        </w:tc>
      </w:tr>
      <w:tr w:rsidR="00002ACC" w:rsidRPr="00002ACC" w14:paraId="19167A8D" w14:textId="77777777" w:rsidTr="002E36EC">
        <w:trPr>
          <w:trHeight w:val="693"/>
        </w:trPr>
        <w:tc>
          <w:tcPr>
            <w:tcW w:w="567" w:type="dxa"/>
          </w:tcPr>
          <w:p w14:paraId="17647E28" w14:textId="65F05325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05488F3D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4BABCE4F" w14:textId="71D6BCED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пер. Советский, д. 1</w:t>
            </w:r>
          </w:p>
        </w:tc>
      </w:tr>
      <w:tr w:rsidR="00002ACC" w:rsidRPr="00002ACC" w14:paraId="0D931053" w14:textId="77777777" w:rsidTr="002E36EC">
        <w:trPr>
          <w:trHeight w:val="697"/>
        </w:trPr>
        <w:tc>
          <w:tcPr>
            <w:tcW w:w="567" w:type="dxa"/>
          </w:tcPr>
          <w:p w14:paraId="0E684280" w14:textId="4EBA564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50CBE2B8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38C58BDB" w14:textId="561AC0EE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пер. Советский, д. 13</w:t>
            </w:r>
          </w:p>
        </w:tc>
      </w:tr>
    </w:tbl>
    <w:p w14:paraId="51A6FF2E" w14:textId="77777777" w:rsidR="00201308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0E986CDE" w14:textId="77777777" w:rsidR="00611E73" w:rsidRPr="00A3413B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2. Пла</w:t>
      </w:r>
      <w:r w:rsidR="00201308"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нировочная структура, включая её</w:t>
      </w: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элементы</w:t>
      </w:r>
    </w:p>
    <w:p w14:paraId="08953C5F" w14:textId="77777777" w:rsidR="00201308" w:rsidRPr="00893786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64F1C11C" w14:textId="2783C4A4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2.1. На территории исторического поселения охране подлежат:</w:t>
      </w:r>
    </w:p>
    <w:p w14:paraId="298A39F2" w14:textId="66ED5CC9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 xml:space="preserve">1)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сторические планировочные оси села </w:t>
      </w:r>
      <w:proofErr w:type="gramStart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 в габаритах их существующих линий застройки:</w:t>
      </w:r>
    </w:p>
    <w:p w14:paraId="36DDCC89" w14:textId="5BA9C162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а) ул. </w:t>
      </w:r>
      <w:proofErr w:type="gramStart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Советская</w:t>
      </w:r>
      <w:proofErr w:type="gramEnd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на всем её протяжении – от пересечения с ул. Советской дома 111 до границы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исторического 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поселения;</w:t>
      </w:r>
    </w:p>
    <w:p w14:paraId="75FC7284" w14:textId="77777777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б) ул. </w:t>
      </w:r>
      <w:proofErr w:type="gramStart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Базарная</w:t>
      </w:r>
      <w:proofErr w:type="gramEnd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на всём её протяжении до пересечения с ул. Ульяновской в границах исторического поселения;</w:t>
      </w:r>
    </w:p>
    <w:p w14:paraId="70C22E7B" w14:textId="54F231F4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в) ул. </w:t>
      </w:r>
      <w:proofErr w:type="gramStart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Ульяновская</w:t>
      </w:r>
      <w:proofErr w:type="gramEnd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на всём её протяжении до пересечения с ул. Базарной в границах исторического поселения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2329A84" w14:textId="62EA9FBA" w:rsidR="003717CC" w:rsidRPr="00893786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у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лицы села </w:t>
      </w:r>
      <w:proofErr w:type="gramStart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 в границах исторического поселения: пер. Советский ул. Восточная.</w:t>
      </w:r>
    </w:p>
    <w:p w14:paraId="646B4262" w14:textId="77777777" w:rsidR="00E737AB" w:rsidRDefault="00E737AB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A5E7C1D" w14:textId="77777777" w:rsidR="00611E73" w:rsidRPr="00A3413B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3. Объё</w:t>
      </w:r>
      <w:r w:rsidR="00611E73"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мно-пространственная структура</w:t>
      </w:r>
    </w:p>
    <w:p w14:paraId="75CC4D48" w14:textId="77777777" w:rsidR="00734D78" w:rsidRPr="00893786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BCAE9EA" w14:textId="0759556C" w:rsidR="00002ACC" w:rsidRPr="00002ACC" w:rsidRDefault="00002ACC" w:rsidP="00AA5E6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На территории исторического поселения охране подлежат:</w:t>
      </w:r>
    </w:p>
    <w:p w14:paraId="527C6B35" w14:textId="6A4C5C88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1) объ</w:t>
      </w:r>
      <w:r w:rsidR="00AA5E67">
        <w:rPr>
          <w:rFonts w:ascii="PT Astra Serif" w:hAnsi="PT Astra Serif" w:cs="Arial"/>
          <w:sz w:val="28"/>
          <w:szCs w:val="28"/>
        </w:rPr>
        <w:t>ё</w:t>
      </w:r>
      <w:r w:rsidRPr="00002ACC">
        <w:rPr>
          <w:rFonts w:ascii="PT Astra Serif" w:hAnsi="PT Astra Serif" w:cs="Arial"/>
          <w:sz w:val="28"/>
          <w:szCs w:val="28"/>
        </w:rPr>
        <w:t xml:space="preserve">мные и высотные характеристики </w:t>
      </w:r>
      <w:r w:rsidR="00B21C45">
        <w:rPr>
          <w:rFonts w:ascii="PT Astra Serif" w:hAnsi="PT Astra Serif" w:cs="Arial"/>
          <w:sz w:val="28"/>
          <w:szCs w:val="28"/>
        </w:rPr>
        <w:t xml:space="preserve">исторически </w:t>
      </w:r>
      <w:r w:rsidRPr="00002ACC">
        <w:rPr>
          <w:rFonts w:ascii="PT Astra Serif" w:hAnsi="PT Astra Serif" w:cs="Arial"/>
          <w:sz w:val="28"/>
          <w:szCs w:val="28"/>
        </w:rPr>
        <w:t>ценных градоформирующих объектов;</w:t>
      </w:r>
    </w:p>
    <w:p w14:paraId="0A29A8BF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2) масштаб и соподчинение застройки по размерам и планировочному положению;</w:t>
      </w:r>
    </w:p>
    <w:p w14:paraId="7B3B6EB7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3) композиционно-пространственное закрепление углов кварталов постановкой зданий, в архитектуре которых присутствуют акцентные признаки - архитектурные приемы и детали, материал стен, тип кровли;</w:t>
      </w:r>
    </w:p>
    <w:p w14:paraId="32135FB0" w14:textId="4E3BD324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 xml:space="preserve">4) </w:t>
      </w:r>
      <w:r w:rsidRPr="00002ACC">
        <w:rPr>
          <w:rFonts w:ascii="PT Astra Serif" w:hAnsi="PT Astra Serif" w:cs="Arial"/>
          <w:bCs/>
          <w:sz w:val="28"/>
          <w:szCs w:val="28"/>
        </w:rPr>
        <w:t>принцип композиционного завершения перспективы ул. Советская и ул. Базарная с доминантой в виде храма Святой Живоначальной Троицы</w:t>
      </w:r>
      <w:r w:rsidR="00B21C45">
        <w:rPr>
          <w:rFonts w:ascii="PT Astra Serif" w:hAnsi="PT Astra Serif" w:cs="Arial"/>
          <w:bCs/>
          <w:sz w:val="28"/>
          <w:szCs w:val="28"/>
        </w:rPr>
        <w:t xml:space="preserve"> </w:t>
      </w:r>
      <w:bookmarkStart w:id="4" w:name="_Hlk196813298"/>
      <w:r w:rsidR="00B21C45" w:rsidRPr="00097959">
        <w:rPr>
          <w:rFonts w:ascii="PT Astra Serif" w:hAnsi="PT Astra Serif" w:cs="Arial"/>
          <w:bCs/>
          <w:sz w:val="28"/>
          <w:szCs w:val="28"/>
        </w:rPr>
        <w:t>расположенного на</w:t>
      </w:r>
      <w:r w:rsidR="00B21C45" w:rsidRPr="00097959">
        <w:rPr>
          <w:rFonts w:ascii="PT Astra Serif" w:hAnsi="PT Astra Serif"/>
          <w:sz w:val="28"/>
          <w:szCs w:val="28"/>
          <w:shd w:val="clear" w:color="auto" w:fill="FFFFFF"/>
        </w:rPr>
        <w:t xml:space="preserve"> ул. Базарной</w:t>
      </w:r>
      <w:bookmarkEnd w:id="4"/>
      <w:r w:rsidRPr="00097959">
        <w:rPr>
          <w:rFonts w:ascii="PT Astra Serif" w:hAnsi="PT Astra Serif" w:cs="Arial"/>
          <w:sz w:val="28"/>
          <w:szCs w:val="28"/>
        </w:rPr>
        <w:t>;</w:t>
      </w:r>
    </w:p>
    <w:p w14:paraId="2C4AAA7F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bCs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 xml:space="preserve">5) </w:t>
      </w:r>
      <w:r w:rsidRPr="00002ACC">
        <w:rPr>
          <w:rFonts w:ascii="PT Astra Serif" w:hAnsi="PT Astra Serif" w:cs="Arial"/>
          <w:bCs/>
          <w:sz w:val="28"/>
          <w:szCs w:val="28"/>
        </w:rPr>
        <w:t>природный комплекс, представленный сочетанием природного ландшафта с ярко выраженными формами рельефа, с искусственными и естественными водоёмами.</w:t>
      </w:r>
    </w:p>
    <w:p w14:paraId="3C8699F6" w14:textId="77777777" w:rsidR="003717CC" w:rsidRPr="00893786" w:rsidRDefault="003717CC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2CD4098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4. </w:t>
      </w:r>
      <w:proofErr w:type="gramStart"/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Композиция и силуэт застройки (соотношение вертикальных</w:t>
      </w:r>
      <w:proofErr w:type="gramEnd"/>
    </w:p>
    <w:p w14:paraId="6733D2F8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и горизонтальных доминант и акцентов)</w:t>
      </w:r>
    </w:p>
    <w:p w14:paraId="4A31666F" w14:textId="77777777" w:rsidR="00734D78" w:rsidRPr="00944CA5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B1A4CE2" w14:textId="504F915E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На территории исторического поселения охране подлежат:</w:t>
      </w:r>
    </w:p>
    <w:p w14:paraId="0B042DA8" w14:textId="6155AFDC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1) высотная доминанта, представленная зданием храма Святой Живоначальной Троицы</w:t>
      </w:r>
      <w:r w:rsidR="00097959" w:rsidRPr="00097959">
        <w:rPr>
          <w:rFonts w:ascii="PT Astra Serif" w:hAnsi="PT Astra Serif" w:cs="Arial"/>
          <w:bCs/>
          <w:sz w:val="28"/>
          <w:szCs w:val="28"/>
        </w:rPr>
        <w:t xml:space="preserve"> расположенного на</w:t>
      </w:r>
      <w:r w:rsidR="00097959" w:rsidRPr="00097959">
        <w:rPr>
          <w:rFonts w:ascii="PT Astra Serif" w:hAnsi="PT Astra Serif"/>
          <w:sz w:val="28"/>
          <w:szCs w:val="28"/>
          <w:shd w:val="clear" w:color="auto" w:fill="FFFFFF"/>
        </w:rPr>
        <w:t xml:space="preserve"> ул. Базарной</w:t>
      </w:r>
      <w:r w:rsidRPr="00002ACC">
        <w:rPr>
          <w:rFonts w:ascii="PT Astra Serif" w:hAnsi="PT Astra Serif" w:cs="Arial"/>
          <w:sz w:val="28"/>
          <w:szCs w:val="28"/>
        </w:rPr>
        <w:t>, и его силуэт;</w:t>
      </w:r>
    </w:p>
    <w:p w14:paraId="3A58384F" w14:textId="72D41F1B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 xml:space="preserve">2) силуэт ул. </w:t>
      </w:r>
      <w:proofErr w:type="gramStart"/>
      <w:r w:rsidRPr="00002ACC">
        <w:rPr>
          <w:rFonts w:ascii="PT Astra Serif" w:hAnsi="PT Astra Serif" w:cs="Arial"/>
          <w:sz w:val="28"/>
          <w:szCs w:val="28"/>
        </w:rPr>
        <w:t>Советская</w:t>
      </w:r>
      <w:proofErr w:type="gramEnd"/>
      <w:r w:rsidRPr="00002ACC">
        <w:rPr>
          <w:rFonts w:ascii="PT Astra Serif" w:hAnsi="PT Astra Serif" w:cs="Arial"/>
          <w:sz w:val="28"/>
          <w:szCs w:val="28"/>
        </w:rPr>
        <w:t>, ул. Базарной, ул. Ульяновской, ул. Восточной.</w:t>
      </w:r>
    </w:p>
    <w:p w14:paraId="657503F7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3) композиционная структура и абрис рельефа на территории села Троицкий Сунгур, в том числе соотношение озеленённых территорий и водного зеркала;</w:t>
      </w:r>
    </w:p>
    <w:p w14:paraId="1DC3317C" w14:textId="55260FB1" w:rsidR="00E47456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002ACC">
        <w:rPr>
          <w:rFonts w:ascii="PT Astra Serif" w:hAnsi="PT Astra Serif" w:cs="Arial"/>
          <w:sz w:val="28"/>
          <w:szCs w:val="28"/>
        </w:rPr>
        <w:t>4) пруды, скверы и парки.</w:t>
      </w:r>
    </w:p>
    <w:p w14:paraId="4A48C7EF" w14:textId="77777777" w:rsidR="003E2F92" w:rsidRPr="00893786" w:rsidRDefault="003E2F92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44E15D2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5. Соотношение между различными поселковыми пространствами</w:t>
      </w:r>
    </w:p>
    <w:p w14:paraId="22A806D6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(свободными, застроенными, озелененными)</w:t>
      </w:r>
    </w:p>
    <w:p w14:paraId="231B08A6" w14:textId="77777777" w:rsidR="00734D78" w:rsidRPr="00893786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424D0BD6" w14:textId="7C98AFDA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На территории исторического поселения охране подлежат:</w:t>
      </w:r>
    </w:p>
    <w:p w14:paraId="20CBDF92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bookmarkStart w:id="5" w:name="_Hlk195476794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соотношение застроенных и открытых (свободных и озеленённых)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простран</w:t>
      </w:r>
      <w:proofErr w:type="gramStart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ств в гр</w:t>
      </w:r>
      <w:proofErr w:type="gramEnd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аницах исторического поселения в диапазоне 1:5;</w:t>
      </w:r>
    </w:p>
    <w:p w14:paraId="484C9AD0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общественное пространство вдоль ул. Базарная от ул. Красная до ул. Ульяновская с шириной коридора, сформированного историческим фронтом застройки;</w:t>
      </w:r>
    </w:p>
    <w:p w14:paraId="3DDBEEEF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3) </w:t>
      </w:r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 xml:space="preserve">открытое пространство в прибрежной зоне ручья </w:t>
      </w:r>
      <w:proofErr w:type="spellStart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Сунгурка</w:t>
      </w:r>
      <w:proofErr w:type="spellEnd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 xml:space="preserve"> и прудов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96A2AB4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4) </w:t>
      </w:r>
      <w:bookmarkEnd w:id="5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скверы и парки, в том числе вдоль ул. Молодёжная и ул. Базарная.</w:t>
      </w:r>
    </w:p>
    <w:p w14:paraId="123AFF18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C58F4E3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6. Композиционно-видовые связи (панорамы</w:t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)</w:t>
      </w:r>
    </w:p>
    <w:p w14:paraId="7BB7990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BDA253B" w14:textId="37F50C6E" w:rsidR="003C5467" w:rsidRPr="003C5467" w:rsidRDefault="003C5467" w:rsidP="00B21C45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На территории исторического поселения охране подлежат:</w:t>
      </w:r>
    </w:p>
    <w:p w14:paraId="4AD30008" w14:textId="06681F34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основные панорамы и виды села </w:t>
      </w:r>
      <w:proofErr w:type="gramStart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Сунгур:</w:t>
      </w:r>
    </w:p>
    <w:p w14:paraId="1BB50435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а) панорама с видом на историческую застройку ул. Советская;</w:t>
      </w:r>
    </w:p>
    <w:p w14:paraId="0A6F1BCE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б) панорама с видом на парк Победы;</w:t>
      </w:r>
    </w:p>
    <w:p w14:paraId="638A6A4D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в) панорама с видом на храм Святой Живоначальной Троицы;</w:t>
      </w:r>
    </w:p>
    <w:p w14:paraId="501CFC37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г) панорама с видом на пруды;</w:t>
      </w:r>
    </w:p>
    <w:p w14:paraId="0304A792" w14:textId="6381BB12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д) панорама с видом на историческую застройку ул. Базарная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649D3A7E" w14:textId="2E7F06DD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е) панорама с видом на историческую застройку ул. Ульяновскую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7ED9E54A" w14:textId="0DE18FCF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сновные видовые раскрытия (виды):</w:t>
      </w:r>
    </w:p>
    <w:p w14:paraId="083E3FD9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а) вид на храм Святой Живоначальной Троицы с прудами;</w:t>
      </w:r>
    </w:p>
    <w:p w14:paraId="572413F7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б) вид на стадион;</w:t>
      </w:r>
    </w:p>
    <w:p w14:paraId="1E1EC40C" w14:textId="1932AFE0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в) вид на характерную историческую застройку центра с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ела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 Сунгур;</w:t>
      </w:r>
    </w:p>
    <w:p w14:paraId="1D53C79E" w14:textId="193E7EFB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proofErr w:type="gramStart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г) вид на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выявленный объект культурного наследия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«Обжиговый горн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,</w:t>
      </w:r>
      <w:r w:rsidR="00B21C45" w:rsidRPr="00B21C45">
        <w:t xml:space="preserve"> </w:t>
      </w:r>
      <w:r w:rsidR="00DC59A3">
        <w:br/>
      </w:r>
      <w:r w:rsidR="00B21C45" w:rsidRPr="00B21C45">
        <w:rPr>
          <w:rFonts w:ascii="PT Astra Serif" w:eastAsiaTheme="minorEastAsia" w:hAnsi="PT Astra Serif" w:cs="Arial"/>
          <w:sz w:val="28"/>
          <w:szCs w:val="28"/>
          <w:lang w:eastAsia="ru-RU"/>
        </w:rPr>
        <w:t>с. Троицкий Сунгур XIX века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»;</w:t>
      </w:r>
      <w:proofErr w:type="gramEnd"/>
    </w:p>
    <w:p w14:paraId="321DC846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д) вид на парк им. В.И. Ленина;</w:t>
      </w:r>
    </w:p>
    <w:p w14:paraId="3B98F108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е) вид на парк Победы;</w:t>
      </w:r>
    </w:p>
    <w:p w14:paraId="7563A44F" w14:textId="7E43CE71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ж) вид на пруды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0AA353D4" w14:textId="4930B2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3)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п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убличная доступность маршрутов динамического восприятия панорам и видовых площадок, условия беспрепятственного восприятия охраняемых видовых раскрытий;</w:t>
      </w:r>
    </w:p>
    <w:p w14:paraId="6EB480CA" w14:textId="499D8554" w:rsid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у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словия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видимости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исторически ценных градоформирующих объектов, ценных фасадных линий застройки, элементов ландшафта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>:</w:t>
      </w:r>
    </w:p>
    <w:p w14:paraId="22A96077" w14:textId="48F61763" w:rsidR="002C2B7D" w:rsidRPr="00893786" w:rsidRDefault="00B21C45" w:rsidP="003C5467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уч</w:t>
      </w:r>
      <w:r w:rsidR="00734D78">
        <w:rPr>
          <w:rFonts w:ascii="PT Astra Serif" w:hAnsi="PT Astra Serif" w:cs="Times New Roman"/>
          <w:sz w:val="28"/>
          <w:szCs w:val="28"/>
        </w:rPr>
        <w:t xml:space="preserve">асток бывшей торговой </w:t>
      </w:r>
      <w:r w:rsidR="00734D78" w:rsidRPr="00FF2A74">
        <w:rPr>
          <w:rFonts w:ascii="PT Astra Serif" w:hAnsi="PT Astra Serif" w:cs="Times New Roman"/>
          <w:sz w:val="28"/>
          <w:szCs w:val="28"/>
        </w:rPr>
        <w:t>площади (</w:t>
      </w:r>
      <w:r w:rsidR="002C2B7D" w:rsidRPr="00893786">
        <w:rPr>
          <w:rFonts w:ascii="PT Astra Serif" w:hAnsi="PT Astra Serif" w:cs="Times New Roman"/>
          <w:sz w:val="28"/>
          <w:szCs w:val="28"/>
        </w:rPr>
        <w:t>пер. Глухова</w:t>
      </w:r>
      <w:r w:rsidR="00734D78">
        <w:rPr>
          <w:rFonts w:ascii="PT Astra Serif" w:hAnsi="PT Astra Serif" w:cs="Times New Roman"/>
          <w:sz w:val="28"/>
          <w:szCs w:val="28"/>
        </w:rPr>
        <w:t>)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со стороны </w:t>
      </w:r>
      <w:r w:rsidR="002C2B7D" w:rsidRPr="00893786">
        <w:rPr>
          <w:rFonts w:ascii="PT Astra Serif" w:hAnsi="PT Astra Serif" w:cs="Times New Roman"/>
          <w:sz w:val="28"/>
          <w:szCs w:val="28"/>
        </w:rPr>
        <w:br/>
        <w:t>ул. Советская;</w:t>
      </w:r>
    </w:p>
    <w:p w14:paraId="56E682B5" w14:textId="337B1A95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) вид на историческую застройку пер. Глухова на пересечении </w:t>
      </w:r>
      <w:r>
        <w:rPr>
          <w:rFonts w:ascii="PT Astra Serif" w:hAnsi="PT Astra Serif" w:cs="Times New Roman"/>
          <w:sz w:val="28"/>
          <w:szCs w:val="28"/>
        </w:rPr>
        <w:br/>
      </w:r>
      <w:r w:rsidR="002C2B7D" w:rsidRPr="00893786">
        <w:rPr>
          <w:rFonts w:ascii="PT Astra Serif" w:hAnsi="PT Astra Serif" w:cs="Times New Roman"/>
          <w:sz w:val="28"/>
          <w:szCs w:val="28"/>
        </w:rPr>
        <w:t>с ул. Пролетарская;</w:t>
      </w:r>
    </w:p>
    <w:p w14:paraId="64312C8C" w14:textId="642A5722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Богоявленскую церковь при выезде с пер. Молочный;</w:t>
      </w:r>
    </w:p>
    <w:p w14:paraId="4D86EC0C" w14:textId="6EBB9768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) вид на характерную историческую застройку пер. Глухова </w:t>
      </w:r>
      <w:r w:rsidR="00062A06">
        <w:rPr>
          <w:rFonts w:ascii="PT Astra Serif" w:hAnsi="PT Astra Serif" w:cs="Times New Roman"/>
          <w:sz w:val="28"/>
          <w:szCs w:val="28"/>
        </w:rPr>
        <w:br/>
      </w:r>
      <w:r w:rsidR="00734D78">
        <w:rPr>
          <w:rFonts w:ascii="PT Astra Serif" w:hAnsi="PT Astra Serif" w:cs="Times New Roman"/>
          <w:sz w:val="28"/>
          <w:szCs w:val="28"/>
        </w:rPr>
        <w:t>на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пересечени</w:t>
      </w:r>
      <w:r w:rsidR="00734D78">
        <w:rPr>
          <w:rFonts w:ascii="PT Astra Serif" w:hAnsi="PT Astra Serif" w:cs="Times New Roman"/>
          <w:sz w:val="28"/>
          <w:szCs w:val="28"/>
        </w:rPr>
        <w:t>и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с ул. Пролетарская;</w:t>
      </w:r>
    </w:p>
    <w:p w14:paraId="4C1A657F" w14:textId="46F6993A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дом купца Павлищева и дом купцов Самсоновых со стороны ул. Советская;</w:t>
      </w:r>
    </w:p>
    <w:p w14:paraId="2BB48A83" w14:textId="148782FF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е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) вид на купеческий дом начала XX в. по ул. </w:t>
      </w:r>
      <w:proofErr w:type="gramStart"/>
      <w:r w:rsidR="002C2B7D" w:rsidRPr="00893786">
        <w:rPr>
          <w:rFonts w:ascii="PT Astra Serif" w:hAnsi="PT Astra Serif" w:cs="Times New Roman"/>
          <w:sz w:val="28"/>
          <w:szCs w:val="28"/>
        </w:rPr>
        <w:t>Полевая</w:t>
      </w:r>
      <w:proofErr w:type="gramEnd"/>
      <w:r w:rsidR="002C2B7D" w:rsidRPr="00893786">
        <w:rPr>
          <w:rFonts w:ascii="PT Astra Serif" w:hAnsi="PT Astra Serif" w:cs="Times New Roman"/>
          <w:sz w:val="28"/>
          <w:szCs w:val="28"/>
        </w:rPr>
        <w:t>.</w:t>
      </w:r>
    </w:p>
    <w:p w14:paraId="6CF306D3" w14:textId="7413076C" w:rsidR="00D375CB" w:rsidRDefault="00D375CB" w:rsidP="00D375CB">
      <w:pPr>
        <w:tabs>
          <w:tab w:val="left" w:pos="4440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</w:t>
      </w:r>
    </w:p>
    <w:p w14:paraId="23600D60" w14:textId="77777777" w:rsidR="00D375CB" w:rsidRDefault="00D375CB" w:rsidP="00B40F31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</w:p>
    <w:p w14:paraId="2C2A85C1" w14:textId="77777777" w:rsidR="00A404ED" w:rsidRDefault="00A404ED" w:rsidP="00A31A4A">
      <w:pPr>
        <w:tabs>
          <w:tab w:val="left" w:pos="4440"/>
        </w:tabs>
        <w:ind w:left="5529"/>
        <w:rPr>
          <w:rFonts w:ascii="PT Astra Serif" w:hAnsi="PT Astra Serif"/>
          <w:sz w:val="28"/>
          <w:szCs w:val="28"/>
        </w:rPr>
        <w:sectPr w:rsidR="00A404ED" w:rsidSect="00565316">
          <w:pgSz w:w="11906" w:h="16838"/>
          <w:pgMar w:top="1134" w:right="707" w:bottom="1134" w:left="1701" w:header="283" w:footer="0" w:gutter="0"/>
          <w:pgNumType w:start="1"/>
          <w:cols w:space="720"/>
          <w:noEndnote/>
          <w:titlePg/>
          <w:docGrid w:linePitch="299"/>
        </w:sectPr>
      </w:pPr>
    </w:p>
    <w:p w14:paraId="1294E42F" w14:textId="59D1FEEF" w:rsidR="00B40F31" w:rsidRPr="009F1180" w:rsidRDefault="00B40F31" w:rsidP="00B40F31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A31A4A">
        <w:rPr>
          <w:rFonts w:ascii="PT Astra Serif" w:hAnsi="PT Astra Serif"/>
          <w:sz w:val="28"/>
          <w:szCs w:val="28"/>
        </w:rPr>
        <w:t>2</w:t>
      </w:r>
    </w:p>
    <w:p w14:paraId="7502A128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00ED83AE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281DB0A6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60E9BC3" w14:textId="77777777" w:rsidR="00B40F31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6" w:name="Par533"/>
      <w:bookmarkEnd w:id="6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ГРАНИЦЫ</w:t>
      </w:r>
      <w:r w:rsidR="00B40F31"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ТЕРРИТОРИИ </w:t>
      </w:r>
    </w:p>
    <w:p w14:paraId="497A37F2" w14:textId="77777777" w:rsidR="00611E73" w:rsidRPr="005655AC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</w:p>
    <w:p w14:paraId="70C109EA" w14:textId="73F4C29E" w:rsidR="00611E73" w:rsidRPr="005655AC" w:rsidRDefault="002F74FF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село </w:t>
      </w:r>
      <w:proofErr w:type="gramStart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Троицкий</w:t>
      </w:r>
      <w:proofErr w:type="gramEnd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Сунгур</w:t>
      </w:r>
      <w:r w:rsidR="00B21C45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D6038B" w:rsidRPr="00D6038B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38A64F64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F40930E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 </w:t>
      </w:r>
      <w:r w:rsidR="00B40F3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Схема г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раницы территории исторического поселения регионального</w:t>
      </w:r>
    </w:p>
    <w:p w14:paraId="4B567739" w14:textId="0FDB286E" w:rsidR="00611E73" w:rsidRPr="002C3E59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значения </w:t>
      </w:r>
      <w:r w:rsidR="002F74FF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proofErr w:type="gramStart"/>
      <w:r w:rsidR="002F74FF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="002F74FF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</w:t>
      </w:r>
      <w:r w:rsidR="00D6038B" w:rsidRPr="00D6038B">
        <w:t xml:space="preserve"> </w:t>
      </w:r>
      <w:r w:rsidR="00D6038B" w:rsidRPr="00D6038B">
        <w:rPr>
          <w:rFonts w:ascii="PT Astra Serif" w:eastAsiaTheme="minorEastAsia" w:hAnsi="PT Astra Serif" w:cs="Arial"/>
          <w:sz w:val="28"/>
          <w:szCs w:val="28"/>
          <w:lang w:eastAsia="ru-RU"/>
        </w:rPr>
        <w:t>Новоспасского района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</w:p>
    <w:p w14:paraId="4F289834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363DC34" w14:textId="1BEF92B6" w:rsidR="00611E73" w:rsidRPr="00893786" w:rsidRDefault="00F96DBD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2F6A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C0624" wp14:editId="23E46B7F">
            <wp:extent cx="5532978" cy="481446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978" cy="48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00E1" w14:textId="77777777" w:rsidR="00304135" w:rsidRDefault="00304135" w:rsidP="00B44A40">
      <w:pPr>
        <w:widowControl w:val="0"/>
        <w:autoSpaceDE w:val="0"/>
        <w:autoSpaceDN w:val="0"/>
        <w:adjustRightInd w:val="0"/>
        <w:spacing w:after="0" w:line="0" w:lineRule="atLeast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E39ADA7" w14:textId="6E31A2AD" w:rsidR="00B40F31" w:rsidRPr="005655AC" w:rsidRDefault="003D3F54" w:rsidP="00B40F31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hAnsi="PT Astra Serif" w:cs="Arial"/>
          <w:sz w:val="28"/>
          <w:szCs w:val="28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2. Г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раниц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ы</w:t>
      </w:r>
      <w:r w:rsidR="0023050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территории 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исторического поселения</w:t>
      </w:r>
      <w:r w:rsidR="00B40F3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регионального значения </w:t>
      </w:r>
      <w:r w:rsidR="00A56C9E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r w:rsidR="00BB6EE4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proofErr w:type="gramStart"/>
      <w:r w:rsidR="00A56C9E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</w:t>
      </w:r>
      <w:proofErr w:type="gramEnd"/>
      <w:r w:rsidR="00A56C9E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Сунгур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D6038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</w:p>
    <w:p w14:paraId="45C7AF51" w14:textId="77777777" w:rsidR="00611E73" w:rsidRPr="00EB70EE" w:rsidRDefault="003D3F54" w:rsidP="00B40F31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hAnsi="PT Astra Serif" w:cs="Arial"/>
          <w:sz w:val="28"/>
          <w:szCs w:val="28"/>
        </w:rPr>
        <w:t>в системе координат МСК-73</w:t>
      </w:r>
    </w:p>
    <w:p w14:paraId="189D937D" w14:textId="77777777" w:rsidR="00230501" w:rsidRPr="00893786" w:rsidRDefault="0023050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3544"/>
        <w:gridCol w:w="3396"/>
      </w:tblGrid>
      <w:tr w:rsidR="00893786" w:rsidRPr="00893786" w14:paraId="589490CE" w14:textId="77777777" w:rsidTr="00BB6EE4">
        <w:trPr>
          <w:trHeight w:val="697"/>
        </w:trPr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14:paraId="702FECD0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Обозначение (номер)</w:t>
            </w:r>
          </w:p>
          <w:p w14:paraId="799CCF8F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характерной точки</w:t>
            </w:r>
          </w:p>
        </w:tc>
        <w:tc>
          <w:tcPr>
            <w:tcW w:w="6940" w:type="dxa"/>
            <w:gridSpan w:val="2"/>
            <w:tcBorders>
              <w:bottom w:val="single" w:sz="4" w:space="0" w:color="auto"/>
            </w:tcBorders>
          </w:tcPr>
          <w:p w14:paraId="0FD3A5A7" w14:textId="77777777" w:rsidR="00B40F31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 xml:space="preserve">Координаты характерных точек границ территории </w:t>
            </w:r>
          </w:p>
          <w:p w14:paraId="45869F28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в местной системе координат (МСК-73)</w:t>
            </w:r>
          </w:p>
        </w:tc>
      </w:tr>
      <w:tr w:rsidR="00893786" w:rsidRPr="00893786" w14:paraId="32808EBF" w14:textId="77777777" w:rsidTr="00BB6EE4">
        <w:trPr>
          <w:trHeight w:val="351"/>
        </w:trPr>
        <w:tc>
          <w:tcPr>
            <w:tcW w:w="2410" w:type="dxa"/>
            <w:vMerge/>
          </w:tcPr>
          <w:p w14:paraId="56840F6B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3505AE2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X</w:t>
            </w:r>
          </w:p>
          <w:p w14:paraId="5CBB4FDD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  <w:tc>
          <w:tcPr>
            <w:tcW w:w="3396" w:type="dxa"/>
          </w:tcPr>
          <w:p w14:paraId="18F3C13B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Y</w:t>
            </w:r>
          </w:p>
          <w:p w14:paraId="5A48B625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</w:tr>
      <w:tr w:rsidR="00893786" w:rsidRPr="00893786" w14:paraId="53322BEF" w14:textId="77777777" w:rsidTr="00BB6EE4">
        <w:trPr>
          <w:trHeight w:val="334"/>
        </w:trPr>
        <w:tc>
          <w:tcPr>
            <w:tcW w:w="2410" w:type="dxa"/>
          </w:tcPr>
          <w:p w14:paraId="08F0FF0B" w14:textId="77777777" w:rsidR="00230501" w:rsidRPr="00893786" w:rsidRDefault="00B40F3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</w:tcPr>
          <w:p w14:paraId="207511AE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2</w:t>
            </w:r>
          </w:p>
        </w:tc>
        <w:tc>
          <w:tcPr>
            <w:tcW w:w="3396" w:type="dxa"/>
          </w:tcPr>
          <w:p w14:paraId="4633FB08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3</w:t>
            </w:r>
          </w:p>
        </w:tc>
      </w:tr>
      <w:tr w:rsidR="00BB6EE4" w:rsidRPr="009D5F5B" w14:paraId="02AB27FD" w14:textId="77777777" w:rsidTr="00BB6EE4">
        <w:trPr>
          <w:trHeight w:val="163"/>
        </w:trPr>
        <w:tc>
          <w:tcPr>
            <w:tcW w:w="2410" w:type="dxa"/>
          </w:tcPr>
          <w:p w14:paraId="063544B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4" w:type="dxa"/>
          </w:tcPr>
          <w:p w14:paraId="449A47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393 634,15</w:t>
            </w:r>
          </w:p>
        </w:tc>
        <w:tc>
          <w:tcPr>
            <w:tcW w:w="3396" w:type="dxa"/>
          </w:tcPr>
          <w:p w14:paraId="6DC6E77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2 204 843,59</w:t>
            </w:r>
          </w:p>
        </w:tc>
      </w:tr>
      <w:tr w:rsidR="00BB6EE4" w:rsidRPr="009D5F5B" w14:paraId="7D8EA2E6" w14:textId="77777777" w:rsidTr="00BB6EE4">
        <w:trPr>
          <w:trHeight w:val="163"/>
        </w:trPr>
        <w:tc>
          <w:tcPr>
            <w:tcW w:w="2410" w:type="dxa"/>
          </w:tcPr>
          <w:p w14:paraId="7B29C1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4" w:type="dxa"/>
          </w:tcPr>
          <w:p w14:paraId="0BEB1BC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393 619,79</w:t>
            </w:r>
          </w:p>
        </w:tc>
        <w:tc>
          <w:tcPr>
            <w:tcW w:w="3396" w:type="dxa"/>
          </w:tcPr>
          <w:p w14:paraId="55962EC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2 204 876,93</w:t>
            </w:r>
          </w:p>
        </w:tc>
      </w:tr>
      <w:tr w:rsidR="00BB6EE4" w:rsidRPr="009D5F5B" w14:paraId="4E750F04" w14:textId="77777777" w:rsidTr="00BB6EE4">
        <w:trPr>
          <w:trHeight w:val="163"/>
        </w:trPr>
        <w:tc>
          <w:tcPr>
            <w:tcW w:w="2410" w:type="dxa"/>
          </w:tcPr>
          <w:p w14:paraId="640C3A6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</w:tcPr>
          <w:p w14:paraId="4428799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393 455,75</w:t>
            </w:r>
          </w:p>
        </w:tc>
        <w:tc>
          <w:tcPr>
            <w:tcW w:w="3396" w:type="dxa"/>
          </w:tcPr>
          <w:p w14:paraId="5FCCCA2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2 204 896,79</w:t>
            </w:r>
          </w:p>
        </w:tc>
      </w:tr>
      <w:tr w:rsidR="00BB6EE4" w:rsidRPr="009D5F5B" w14:paraId="4F2AA056" w14:textId="77777777" w:rsidTr="00BB6EE4">
        <w:trPr>
          <w:trHeight w:val="163"/>
        </w:trPr>
        <w:tc>
          <w:tcPr>
            <w:tcW w:w="2410" w:type="dxa"/>
          </w:tcPr>
          <w:p w14:paraId="7BCDF12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4" w:type="dxa"/>
          </w:tcPr>
          <w:p w14:paraId="26A96A2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393 444,97</w:t>
            </w:r>
          </w:p>
        </w:tc>
        <w:tc>
          <w:tcPr>
            <w:tcW w:w="3396" w:type="dxa"/>
          </w:tcPr>
          <w:p w14:paraId="4C5AB6F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2 204 849,84</w:t>
            </w:r>
          </w:p>
        </w:tc>
      </w:tr>
      <w:tr w:rsidR="00BB6EE4" w:rsidRPr="00692B12" w14:paraId="00AC6B52" w14:textId="77777777" w:rsidTr="00BB6EE4">
        <w:trPr>
          <w:trHeight w:val="163"/>
        </w:trPr>
        <w:tc>
          <w:tcPr>
            <w:tcW w:w="2410" w:type="dxa"/>
          </w:tcPr>
          <w:p w14:paraId="3155E55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</w:tcPr>
          <w:p w14:paraId="474B721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393 152,03</w:t>
            </w:r>
          </w:p>
        </w:tc>
        <w:tc>
          <w:tcPr>
            <w:tcW w:w="3396" w:type="dxa"/>
          </w:tcPr>
          <w:p w14:paraId="3464235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2 204 886,24</w:t>
            </w:r>
          </w:p>
        </w:tc>
      </w:tr>
      <w:tr w:rsidR="00BB6EE4" w:rsidRPr="00692B12" w14:paraId="0F2BC4C2" w14:textId="77777777" w:rsidTr="00BB6EE4">
        <w:trPr>
          <w:trHeight w:val="163"/>
        </w:trPr>
        <w:tc>
          <w:tcPr>
            <w:tcW w:w="2410" w:type="dxa"/>
          </w:tcPr>
          <w:p w14:paraId="719DCA6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</w:tcPr>
          <w:p w14:paraId="4D6BCD2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393 166,84</w:t>
            </w:r>
          </w:p>
        </w:tc>
        <w:tc>
          <w:tcPr>
            <w:tcW w:w="3396" w:type="dxa"/>
          </w:tcPr>
          <w:p w14:paraId="3BAA4BD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2 204 978,82</w:t>
            </w:r>
          </w:p>
        </w:tc>
      </w:tr>
      <w:tr w:rsidR="00BB6EE4" w:rsidRPr="00692B12" w14:paraId="2DCDB6E1" w14:textId="77777777" w:rsidTr="00BB6EE4">
        <w:trPr>
          <w:trHeight w:val="163"/>
        </w:trPr>
        <w:tc>
          <w:tcPr>
            <w:tcW w:w="2410" w:type="dxa"/>
          </w:tcPr>
          <w:p w14:paraId="1D27F78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4" w:type="dxa"/>
          </w:tcPr>
          <w:p w14:paraId="2150DB7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393 189,24</w:t>
            </w:r>
          </w:p>
        </w:tc>
        <w:tc>
          <w:tcPr>
            <w:tcW w:w="3396" w:type="dxa"/>
          </w:tcPr>
          <w:p w14:paraId="35FFB4F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2 204 987,49</w:t>
            </w:r>
          </w:p>
        </w:tc>
      </w:tr>
      <w:tr w:rsidR="00BB6EE4" w:rsidRPr="00692B12" w14:paraId="40645CE3" w14:textId="77777777" w:rsidTr="00BB6EE4">
        <w:trPr>
          <w:trHeight w:val="163"/>
        </w:trPr>
        <w:tc>
          <w:tcPr>
            <w:tcW w:w="2410" w:type="dxa"/>
          </w:tcPr>
          <w:p w14:paraId="47ED9F1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</w:tcPr>
          <w:p w14:paraId="01FD2EE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393 200,57</w:t>
            </w:r>
          </w:p>
        </w:tc>
        <w:tc>
          <w:tcPr>
            <w:tcW w:w="3396" w:type="dxa"/>
          </w:tcPr>
          <w:p w14:paraId="68FCAC2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2 205 044,70</w:t>
            </w:r>
          </w:p>
        </w:tc>
      </w:tr>
      <w:tr w:rsidR="00BB6EE4" w:rsidRPr="00692B12" w14:paraId="0AA9D3B7" w14:textId="77777777" w:rsidTr="00BB6EE4">
        <w:trPr>
          <w:trHeight w:val="163"/>
        </w:trPr>
        <w:tc>
          <w:tcPr>
            <w:tcW w:w="2410" w:type="dxa"/>
          </w:tcPr>
          <w:p w14:paraId="654C345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4" w:type="dxa"/>
          </w:tcPr>
          <w:p w14:paraId="378129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393 116,74</w:t>
            </w:r>
          </w:p>
        </w:tc>
        <w:tc>
          <w:tcPr>
            <w:tcW w:w="3396" w:type="dxa"/>
          </w:tcPr>
          <w:p w14:paraId="713148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2 205 055,74</w:t>
            </w:r>
          </w:p>
        </w:tc>
      </w:tr>
      <w:tr w:rsidR="00BB6EE4" w:rsidRPr="00692B12" w14:paraId="737BBD89" w14:textId="77777777" w:rsidTr="00BB6EE4">
        <w:trPr>
          <w:trHeight w:val="163"/>
        </w:trPr>
        <w:tc>
          <w:tcPr>
            <w:tcW w:w="2410" w:type="dxa"/>
          </w:tcPr>
          <w:p w14:paraId="302BDB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44" w:type="dxa"/>
          </w:tcPr>
          <w:p w14:paraId="1D8A538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393 106,22</w:t>
            </w:r>
          </w:p>
        </w:tc>
        <w:tc>
          <w:tcPr>
            <w:tcW w:w="3396" w:type="dxa"/>
          </w:tcPr>
          <w:p w14:paraId="5EB2267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2 204 954,31</w:t>
            </w:r>
          </w:p>
        </w:tc>
      </w:tr>
      <w:tr w:rsidR="00BB6EE4" w:rsidRPr="00692B12" w14:paraId="365E1F6D" w14:textId="77777777" w:rsidTr="00BB6EE4">
        <w:trPr>
          <w:trHeight w:val="163"/>
        </w:trPr>
        <w:tc>
          <w:tcPr>
            <w:tcW w:w="2410" w:type="dxa"/>
          </w:tcPr>
          <w:p w14:paraId="6D2324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44" w:type="dxa"/>
          </w:tcPr>
          <w:p w14:paraId="782C287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393 008,41</w:t>
            </w:r>
          </w:p>
        </w:tc>
        <w:tc>
          <w:tcPr>
            <w:tcW w:w="3396" w:type="dxa"/>
          </w:tcPr>
          <w:p w14:paraId="5118902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2 204 955,92</w:t>
            </w:r>
          </w:p>
        </w:tc>
      </w:tr>
      <w:tr w:rsidR="00BB6EE4" w:rsidRPr="00692B12" w14:paraId="6303B47C" w14:textId="77777777" w:rsidTr="00BB6EE4">
        <w:trPr>
          <w:trHeight w:val="163"/>
        </w:trPr>
        <w:tc>
          <w:tcPr>
            <w:tcW w:w="2410" w:type="dxa"/>
          </w:tcPr>
          <w:p w14:paraId="53E85F7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44" w:type="dxa"/>
          </w:tcPr>
          <w:p w14:paraId="14A3C5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392 968,84</w:t>
            </w:r>
          </w:p>
        </w:tc>
        <w:tc>
          <w:tcPr>
            <w:tcW w:w="3396" w:type="dxa"/>
          </w:tcPr>
          <w:p w14:paraId="69CC707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2 204 899,39</w:t>
            </w:r>
          </w:p>
        </w:tc>
      </w:tr>
      <w:tr w:rsidR="00BB6EE4" w:rsidRPr="00692B12" w14:paraId="70D43B0C" w14:textId="77777777" w:rsidTr="00BB6EE4">
        <w:trPr>
          <w:trHeight w:val="163"/>
        </w:trPr>
        <w:tc>
          <w:tcPr>
            <w:tcW w:w="2410" w:type="dxa"/>
          </w:tcPr>
          <w:p w14:paraId="202FF3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44" w:type="dxa"/>
          </w:tcPr>
          <w:p w14:paraId="6AA8075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392 892,59</w:t>
            </w:r>
          </w:p>
        </w:tc>
        <w:tc>
          <w:tcPr>
            <w:tcW w:w="3396" w:type="dxa"/>
          </w:tcPr>
          <w:p w14:paraId="4B2F4E1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2 204 907,43</w:t>
            </w:r>
          </w:p>
        </w:tc>
      </w:tr>
      <w:tr w:rsidR="00BB6EE4" w:rsidRPr="00692B12" w14:paraId="44521045" w14:textId="77777777" w:rsidTr="00BB6EE4">
        <w:trPr>
          <w:trHeight w:val="163"/>
        </w:trPr>
        <w:tc>
          <w:tcPr>
            <w:tcW w:w="2410" w:type="dxa"/>
          </w:tcPr>
          <w:p w14:paraId="18EA220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44" w:type="dxa"/>
          </w:tcPr>
          <w:p w14:paraId="6927A1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392 985,41</w:t>
            </w:r>
          </w:p>
        </w:tc>
        <w:tc>
          <w:tcPr>
            <w:tcW w:w="3396" w:type="dxa"/>
          </w:tcPr>
          <w:p w14:paraId="305B943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2 205 925,60</w:t>
            </w:r>
          </w:p>
        </w:tc>
      </w:tr>
      <w:tr w:rsidR="00BB6EE4" w:rsidRPr="009D5F5B" w14:paraId="09A72972" w14:textId="77777777" w:rsidTr="00BB6EE4">
        <w:trPr>
          <w:trHeight w:val="163"/>
        </w:trPr>
        <w:tc>
          <w:tcPr>
            <w:tcW w:w="2410" w:type="dxa"/>
          </w:tcPr>
          <w:p w14:paraId="1B46FE6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44" w:type="dxa"/>
          </w:tcPr>
          <w:p w14:paraId="0D9BBA3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392 982,62</w:t>
            </w:r>
          </w:p>
        </w:tc>
        <w:tc>
          <w:tcPr>
            <w:tcW w:w="3396" w:type="dxa"/>
          </w:tcPr>
          <w:p w14:paraId="2A43E4A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2 205 963,73</w:t>
            </w:r>
          </w:p>
        </w:tc>
      </w:tr>
      <w:tr w:rsidR="00BB6EE4" w:rsidRPr="009D5F5B" w14:paraId="6F086DEB" w14:textId="77777777" w:rsidTr="00BB6EE4">
        <w:trPr>
          <w:trHeight w:val="163"/>
        </w:trPr>
        <w:tc>
          <w:tcPr>
            <w:tcW w:w="2410" w:type="dxa"/>
          </w:tcPr>
          <w:p w14:paraId="6CEDA0E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44" w:type="dxa"/>
          </w:tcPr>
          <w:p w14:paraId="73438BD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392 977,16</w:t>
            </w:r>
          </w:p>
        </w:tc>
        <w:tc>
          <w:tcPr>
            <w:tcW w:w="3396" w:type="dxa"/>
          </w:tcPr>
          <w:p w14:paraId="0159D9E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2 205 995,07</w:t>
            </w:r>
          </w:p>
        </w:tc>
      </w:tr>
      <w:tr w:rsidR="00BB6EE4" w:rsidRPr="009D5F5B" w14:paraId="03E3BEDB" w14:textId="77777777" w:rsidTr="00BB6EE4">
        <w:trPr>
          <w:trHeight w:val="163"/>
        </w:trPr>
        <w:tc>
          <w:tcPr>
            <w:tcW w:w="2410" w:type="dxa"/>
          </w:tcPr>
          <w:p w14:paraId="316DC0C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544" w:type="dxa"/>
          </w:tcPr>
          <w:p w14:paraId="5A88EFE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392 878,90</w:t>
            </w:r>
          </w:p>
        </w:tc>
        <w:tc>
          <w:tcPr>
            <w:tcW w:w="3396" w:type="dxa"/>
          </w:tcPr>
          <w:p w14:paraId="52683C7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2 206 006,64</w:t>
            </w:r>
          </w:p>
        </w:tc>
      </w:tr>
      <w:tr w:rsidR="00BB6EE4" w:rsidRPr="009D5F5B" w14:paraId="4C5FB77A" w14:textId="77777777" w:rsidTr="00BB6EE4">
        <w:trPr>
          <w:trHeight w:val="70"/>
        </w:trPr>
        <w:tc>
          <w:tcPr>
            <w:tcW w:w="2410" w:type="dxa"/>
          </w:tcPr>
          <w:p w14:paraId="531D781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544" w:type="dxa"/>
          </w:tcPr>
          <w:p w14:paraId="2C946AA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392 851,81</w:t>
            </w:r>
          </w:p>
        </w:tc>
        <w:tc>
          <w:tcPr>
            <w:tcW w:w="3396" w:type="dxa"/>
          </w:tcPr>
          <w:p w14:paraId="54CCB59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2 205 881,68</w:t>
            </w:r>
          </w:p>
        </w:tc>
      </w:tr>
      <w:tr w:rsidR="00BB6EE4" w:rsidRPr="009D5F5B" w14:paraId="1046769A" w14:textId="77777777" w:rsidTr="00BB6EE4">
        <w:trPr>
          <w:trHeight w:val="163"/>
        </w:trPr>
        <w:tc>
          <w:tcPr>
            <w:tcW w:w="2410" w:type="dxa"/>
          </w:tcPr>
          <w:p w14:paraId="0F0E97B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544" w:type="dxa"/>
          </w:tcPr>
          <w:p w14:paraId="3DDE290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392 567,06</w:t>
            </w:r>
          </w:p>
        </w:tc>
        <w:tc>
          <w:tcPr>
            <w:tcW w:w="3396" w:type="dxa"/>
          </w:tcPr>
          <w:p w14:paraId="0ED8050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2 205 915,52</w:t>
            </w:r>
          </w:p>
        </w:tc>
      </w:tr>
      <w:tr w:rsidR="00BB6EE4" w:rsidRPr="009D3CEA" w14:paraId="56AD4941" w14:textId="77777777" w:rsidTr="00BB6EE4">
        <w:trPr>
          <w:trHeight w:val="163"/>
        </w:trPr>
        <w:tc>
          <w:tcPr>
            <w:tcW w:w="2410" w:type="dxa"/>
          </w:tcPr>
          <w:p w14:paraId="7A40B23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544" w:type="dxa"/>
          </w:tcPr>
          <w:p w14:paraId="1F027BC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392 559,08</w:t>
            </w:r>
          </w:p>
        </w:tc>
        <w:tc>
          <w:tcPr>
            <w:tcW w:w="3396" w:type="dxa"/>
          </w:tcPr>
          <w:p w14:paraId="3D53E60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2 205 768,83</w:t>
            </w:r>
          </w:p>
        </w:tc>
      </w:tr>
      <w:tr w:rsidR="00BB6EE4" w:rsidRPr="009D3CEA" w14:paraId="4228D806" w14:textId="77777777" w:rsidTr="00BB6EE4">
        <w:trPr>
          <w:trHeight w:val="163"/>
        </w:trPr>
        <w:tc>
          <w:tcPr>
            <w:tcW w:w="2410" w:type="dxa"/>
          </w:tcPr>
          <w:p w14:paraId="50E015D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544" w:type="dxa"/>
          </w:tcPr>
          <w:p w14:paraId="3FB36B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 392 605,61</w:t>
            </w:r>
          </w:p>
        </w:tc>
        <w:tc>
          <w:tcPr>
            <w:tcW w:w="3396" w:type="dxa"/>
          </w:tcPr>
          <w:p w14:paraId="6124219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2 205 658,49</w:t>
            </w:r>
          </w:p>
        </w:tc>
      </w:tr>
      <w:tr w:rsidR="00BB6EE4" w:rsidRPr="009D3CEA" w14:paraId="25B6DDB1" w14:textId="77777777" w:rsidTr="00BB6EE4">
        <w:trPr>
          <w:trHeight w:val="163"/>
        </w:trPr>
        <w:tc>
          <w:tcPr>
            <w:tcW w:w="2410" w:type="dxa"/>
          </w:tcPr>
          <w:p w14:paraId="33F42CE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544" w:type="dxa"/>
          </w:tcPr>
          <w:p w14:paraId="396C7CA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392 604,70</w:t>
            </w:r>
          </w:p>
        </w:tc>
        <w:tc>
          <w:tcPr>
            <w:tcW w:w="3396" w:type="dxa"/>
          </w:tcPr>
          <w:p w14:paraId="11F601F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2 205 630,23</w:t>
            </w:r>
          </w:p>
        </w:tc>
      </w:tr>
      <w:tr w:rsidR="00BB6EE4" w:rsidRPr="009D3CEA" w14:paraId="64B25832" w14:textId="77777777" w:rsidTr="00BB6EE4">
        <w:trPr>
          <w:trHeight w:val="163"/>
        </w:trPr>
        <w:tc>
          <w:tcPr>
            <w:tcW w:w="2410" w:type="dxa"/>
          </w:tcPr>
          <w:p w14:paraId="73638B2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544" w:type="dxa"/>
          </w:tcPr>
          <w:p w14:paraId="4CDECF7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392 552,34</w:t>
            </w:r>
          </w:p>
        </w:tc>
        <w:tc>
          <w:tcPr>
            <w:tcW w:w="3396" w:type="dxa"/>
          </w:tcPr>
          <w:p w14:paraId="1ACA79E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2 205 642,42</w:t>
            </w:r>
          </w:p>
        </w:tc>
      </w:tr>
      <w:tr w:rsidR="00BB6EE4" w:rsidRPr="009D5F5B" w14:paraId="1FD0F81F" w14:textId="77777777" w:rsidTr="00BB6EE4">
        <w:trPr>
          <w:trHeight w:val="163"/>
        </w:trPr>
        <w:tc>
          <w:tcPr>
            <w:tcW w:w="2410" w:type="dxa"/>
          </w:tcPr>
          <w:p w14:paraId="28EE5D7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544" w:type="dxa"/>
          </w:tcPr>
          <w:p w14:paraId="5B8570C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392 537,09</w:t>
            </w:r>
          </w:p>
        </w:tc>
        <w:tc>
          <w:tcPr>
            <w:tcW w:w="3396" w:type="dxa"/>
          </w:tcPr>
          <w:p w14:paraId="29438EF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2 205 359,98</w:t>
            </w:r>
          </w:p>
        </w:tc>
      </w:tr>
      <w:tr w:rsidR="00BB6EE4" w:rsidRPr="009D5F5B" w14:paraId="30B2A2A6" w14:textId="77777777" w:rsidTr="00BB6EE4">
        <w:trPr>
          <w:trHeight w:val="163"/>
        </w:trPr>
        <w:tc>
          <w:tcPr>
            <w:tcW w:w="2410" w:type="dxa"/>
          </w:tcPr>
          <w:p w14:paraId="2ECB74E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544" w:type="dxa"/>
          </w:tcPr>
          <w:p w14:paraId="4E51CD1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392 486,19</w:t>
            </w:r>
          </w:p>
        </w:tc>
        <w:tc>
          <w:tcPr>
            <w:tcW w:w="3396" w:type="dxa"/>
          </w:tcPr>
          <w:p w14:paraId="3335C4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2 204 941,22</w:t>
            </w:r>
          </w:p>
        </w:tc>
      </w:tr>
      <w:tr w:rsidR="00BB6EE4" w:rsidRPr="009D5F5B" w14:paraId="0758939B" w14:textId="77777777" w:rsidTr="00BB6EE4">
        <w:trPr>
          <w:trHeight w:val="163"/>
        </w:trPr>
        <w:tc>
          <w:tcPr>
            <w:tcW w:w="2410" w:type="dxa"/>
          </w:tcPr>
          <w:p w14:paraId="501680A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544" w:type="dxa"/>
          </w:tcPr>
          <w:p w14:paraId="0A52C2B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392 419,44</w:t>
            </w:r>
          </w:p>
        </w:tc>
        <w:tc>
          <w:tcPr>
            <w:tcW w:w="3396" w:type="dxa"/>
          </w:tcPr>
          <w:p w14:paraId="2405A35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2 204 952,74</w:t>
            </w:r>
          </w:p>
        </w:tc>
      </w:tr>
      <w:tr w:rsidR="00BB6EE4" w:rsidRPr="009D5F5B" w14:paraId="27161F70" w14:textId="77777777" w:rsidTr="00BB6EE4">
        <w:trPr>
          <w:trHeight w:val="163"/>
        </w:trPr>
        <w:tc>
          <w:tcPr>
            <w:tcW w:w="2410" w:type="dxa"/>
          </w:tcPr>
          <w:p w14:paraId="6C2367F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544" w:type="dxa"/>
          </w:tcPr>
          <w:p w14:paraId="2558539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392 354,34</w:t>
            </w:r>
          </w:p>
        </w:tc>
        <w:tc>
          <w:tcPr>
            <w:tcW w:w="3396" w:type="dxa"/>
          </w:tcPr>
          <w:p w14:paraId="488B67B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2 204 346,92</w:t>
            </w:r>
          </w:p>
        </w:tc>
      </w:tr>
      <w:tr w:rsidR="00BB6EE4" w:rsidRPr="009D5F5B" w14:paraId="452D1549" w14:textId="77777777" w:rsidTr="00BB6EE4">
        <w:trPr>
          <w:trHeight w:val="163"/>
        </w:trPr>
        <w:tc>
          <w:tcPr>
            <w:tcW w:w="2410" w:type="dxa"/>
          </w:tcPr>
          <w:p w14:paraId="16C0C4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544" w:type="dxa"/>
          </w:tcPr>
          <w:p w14:paraId="7C35F72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392 181,50</w:t>
            </w:r>
          </w:p>
        </w:tc>
        <w:tc>
          <w:tcPr>
            <w:tcW w:w="3396" w:type="dxa"/>
          </w:tcPr>
          <w:p w14:paraId="3D56C76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2 204 406,87</w:t>
            </w:r>
          </w:p>
        </w:tc>
      </w:tr>
      <w:tr w:rsidR="00BB6EE4" w:rsidRPr="009D5F5B" w14:paraId="788B77DC" w14:textId="77777777" w:rsidTr="00BB6EE4">
        <w:trPr>
          <w:trHeight w:val="163"/>
        </w:trPr>
        <w:tc>
          <w:tcPr>
            <w:tcW w:w="2410" w:type="dxa"/>
          </w:tcPr>
          <w:p w14:paraId="6D965A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544" w:type="dxa"/>
          </w:tcPr>
          <w:p w14:paraId="3C2BF66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392 171,45</w:t>
            </w:r>
          </w:p>
        </w:tc>
        <w:tc>
          <w:tcPr>
            <w:tcW w:w="3396" w:type="dxa"/>
          </w:tcPr>
          <w:p w14:paraId="7D992E2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2 204 353,55</w:t>
            </w:r>
          </w:p>
        </w:tc>
      </w:tr>
      <w:tr w:rsidR="00BB6EE4" w:rsidRPr="009D5F5B" w14:paraId="2CAC1E97" w14:textId="77777777" w:rsidTr="00BB6EE4">
        <w:trPr>
          <w:trHeight w:val="163"/>
        </w:trPr>
        <w:tc>
          <w:tcPr>
            <w:tcW w:w="2410" w:type="dxa"/>
          </w:tcPr>
          <w:p w14:paraId="198224E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544" w:type="dxa"/>
          </w:tcPr>
          <w:p w14:paraId="30CDFC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392 432,13</w:t>
            </w:r>
          </w:p>
        </w:tc>
        <w:tc>
          <w:tcPr>
            <w:tcW w:w="3396" w:type="dxa"/>
          </w:tcPr>
          <w:p w14:paraId="696D99A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2 204 089,09</w:t>
            </w:r>
          </w:p>
        </w:tc>
      </w:tr>
      <w:tr w:rsidR="00BB6EE4" w:rsidRPr="009D5F5B" w14:paraId="14D7A7CC" w14:textId="77777777" w:rsidTr="00BB6EE4">
        <w:trPr>
          <w:trHeight w:val="163"/>
        </w:trPr>
        <w:tc>
          <w:tcPr>
            <w:tcW w:w="2410" w:type="dxa"/>
          </w:tcPr>
          <w:p w14:paraId="621E63E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544" w:type="dxa"/>
          </w:tcPr>
          <w:p w14:paraId="42EBF8C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392 516,01</w:t>
            </w:r>
          </w:p>
        </w:tc>
        <w:tc>
          <w:tcPr>
            <w:tcW w:w="3396" w:type="dxa"/>
          </w:tcPr>
          <w:p w14:paraId="71B3ABE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2 204 033,32</w:t>
            </w:r>
          </w:p>
        </w:tc>
      </w:tr>
      <w:tr w:rsidR="00BB6EE4" w:rsidRPr="009D5F5B" w14:paraId="403365E7" w14:textId="77777777" w:rsidTr="00BB6EE4">
        <w:trPr>
          <w:trHeight w:val="163"/>
        </w:trPr>
        <w:tc>
          <w:tcPr>
            <w:tcW w:w="2410" w:type="dxa"/>
          </w:tcPr>
          <w:p w14:paraId="304D0AF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544" w:type="dxa"/>
          </w:tcPr>
          <w:p w14:paraId="16AA4EA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392 631,03</w:t>
            </w:r>
          </w:p>
        </w:tc>
        <w:tc>
          <w:tcPr>
            <w:tcW w:w="3396" w:type="dxa"/>
          </w:tcPr>
          <w:p w14:paraId="1E97CA2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2 204 477,32</w:t>
            </w:r>
          </w:p>
        </w:tc>
      </w:tr>
      <w:tr w:rsidR="00BB6EE4" w:rsidRPr="009D5F5B" w14:paraId="150BF8A5" w14:textId="77777777" w:rsidTr="00BB6EE4">
        <w:trPr>
          <w:trHeight w:val="163"/>
        </w:trPr>
        <w:tc>
          <w:tcPr>
            <w:tcW w:w="2410" w:type="dxa"/>
          </w:tcPr>
          <w:p w14:paraId="0ED9350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544" w:type="dxa"/>
          </w:tcPr>
          <w:p w14:paraId="3DD4D6F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392 749,39</w:t>
            </w:r>
          </w:p>
        </w:tc>
        <w:tc>
          <w:tcPr>
            <w:tcW w:w="3396" w:type="dxa"/>
          </w:tcPr>
          <w:p w14:paraId="29469D4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2 204 448,71</w:t>
            </w:r>
          </w:p>
        </w:tc>
      </w:tr>
      <w:tr w:rsidR="00BB6EE4" w:rsidRPr="009D5F5B" w14:paraId="1E5F2AC9" w14:textId="77777777" w:rsidTr="00BB6EE4">
        <w:trPr>
          <w:trHeight w:val="163"/>
        </w:trPr>
        <w:tc>
          <w:tcPr>
            <w:tcW w:w="2410" w:type="dxa"/>
          </w:tcPr>
          <w:p w14:paraId="074E9B9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544" w:type="dxa"/>
          </w:tcPr>
          <w:p w14:paraId="6DB405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392 749,55</w:t>
            </w:r>
          </w:p>
        </w:tc>
        <w:tc>
          <w:tcPr>
            <w:tcW w:w="3396" w:type="dxa"/>
          </w:tcPr>
          <w:p w14:paraId="2E3ABC8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2 204 419,81</w:t>
            </w:r>
          </w:p>
        </w:tc>
      </w:tr>
      <w:tr w:rsidR="00BB6EE4" w:rsidRPr="009D5F5B" w14:paraId="57CDECCA" w14:textId="77777777" w:rsidTr="00BB6EE4">
        <w:trPr>
          <w:trHeight w:val="163"/>
        </w:trPr>
        <w:tc>
          <w:tcPr>
            <w:tcW w:w="2410" w:type="dxa"/>
          </w:tcPr>
          <w:p w14:paraId="43F92D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544" w:type="dxa"/>
          </w:tcPr>
          <w:p w14:paraId="4945D3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392 844,22</w:t>
            </w:r>
          </w:p>
        </w:tc>
        <w:tc>
          <w:tcPr>
            <w:tcW w:w="3396" w:type="dxa"/>
          </w:tcPr>
          <w:p w14:paraId="16C67D9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2 204 448,61</w:t>
            </w:r>
          </w:p>
        </w:tc>
      </w:tr>
      <w:tr w:rsidR="00BB6EE4" w:rsidRPr="009D5F5B" w14:paraId="58574886" w14:textId="77777777" w:rsidTr="00BB6EE4">
        <w:trPr>
          <w:trHeight w:val="163"/>
        </w:trPr>
        <w:tc>
          <w:tcPr>
            <w:tcW w:w="2410" w:type="dxa"/>
          </w:tcPr>
          <w:p w14:paraId="1201EBC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544" w:type="dxa"/>
          </w:tcPr>
          <w:p w14:paraId="6EBF2EC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392 835,54</w:t>
            </w:r>
          </w:p>
        </w:tc>
        <w:tc>
          <w:tcPr>
            <w:tcW w:w="3396" w:type="dxa"/>
          </w:tcPr>
          <w:p w14:paraId="37732B7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2 204 550,67</w:t>
            </w:r>
          </w:p>
        </w:tc>
      </w:tr>
      <w:tr w:rsidR="00BB6EE4" w:rsidRPr="009D5F5B" w14:paraId="70C60816" w14:textId="77777777" w:rsidTr="00BB6EE4">
        <w:trPr>
          <w:trHeight w:val="163"/>
        </w:trPr>
        <w:tc>
          <w:tcPr>
            <w:tcW w:w="2410" w:type="dxa"/>
          </w:tcPr>
          <w:p w14:paraId="278623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544" w:type="dxa"/>
          </w:tcPr>
          <w:p w14:paraId="6017871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392 869,08</w:t>
            </w:r>
          </w:p>
        </w:tc>
        <w:tc>
          <w:tcPr>
            <w:tcW w:w="3396" w:type="dxa"/>
          </w:tcPr>
          <w:p w14:paraId="01A6A2F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2 204 828,80</w:t>
            </w:r>
          </w:p>
        </w:tc>
      </w:tr>
      <w:tr w:rsidR="00BB6EE4" w:rsidRPr="009D5F5B" w14:paraId="449833BD" w14:textId="77777777" w:rsidTr="00BB6EE4">
        <w:trPr>
          <w:trHeight w:val="163"/>
        </w:trPr>
        <w:tc>
          <w:tcPr>
            <w:tcW w:w="2410" w:type="dxa"/>
          </w:tcPr>
          <w:p w14:paraId="78311C9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544" w:type="dxa"/>
          </w:tcPr>
          <w:p w14:paraId="0F22C81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392 899,88</w:t>
            </w:r>
          </w:p>
        </w:tc>
        <w:tc>
          <w:tcPr>
            <w:tcW w:w="3396" w:type="dxa"/>
          </w:tcPr>
          <w:p w14:paraId="4463D2B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2 204 825,52</w:t>
            </w:r>
          </w:p>
        </w:tc>
      </w:tr>
      <w:tr w:rsidR="00BB6EE4" w:rsidRPr="009D5F5B" w14:paraId="76ACF76B" w14:textId="77777777" w:rsidTr="00BB6EE4">
        <w:trPr>
          <w:trHeight w:val="163"/>
        </w:trPr>
        <w:tc>
          <w:tcPr>
            <w:tcW w:w="2410" w:type="dxa"/>
          </w:tcPr>
          <w:p w14:paraId="1E05B16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544" w:type="dxa"/>
          </w:tcPr>
          <w:p w14:paraId="5B738AC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392 898,25</w:t>
            </w:r>
          </w:p>
        </w:tc>
        <w:tc>
          <w:tcPr>
            <w:tcW w:w="3396" w:type="dxa"/>
          </w:tcPr>
          <w:p w14:paraId="7AA0676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2 204 807,80</w:t>
            </w:r>
          </w:p>
        </w:tc>
      </w:tr>
      <w:tr w:rsidR="00BB6EE4" w:rsidRPr="009D5F5B" w14:paraId="0B5BE6F4" w14:textId="77777777" w:rsidTr="00BB6EE4">
        <w:trPr>
          <w:trHeight w:val="163"/>
        </w:trPr>
        <w:tc>
          <w:tcPr>
            <w:tcW w:w="2410" w:type="dxa"/>
          </w:tcPr>
          <w:p w14:paraId="649CCBD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544" w:type="dxa"/>
          </w:tcPr>
          <w:p w14:paraId="6E45D1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392 925,43</w:t>
            </w:r>
          </w:p>
        </w:tc>
        <w:tc>
          <w:tcPr>
            <w:tcW w:w="3396" w:type="dxa"/>
          </w:tcPr>
          <w:p w14:paraId="07776B4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2 204 803,33</w:t>
            </w:r>
          </w:p>
        </w:tc>
      </w:tr>
      <w:tr w:rsidR="00BB6EE4" w:rsidRPr="009D5F5B" w14:paraId="09412020" w14:textId="77777777" w:rsidTr="00BB6EE4">
        <w:trPr>
          <w:trHeight w:val="163"/>
        </w:trPr>
        <w:tc>
          <w:tcPr>
            <w:tcW w:w="2410" w:type="dxa"/>
          </w:tcPr>
          <w:p w14:paraId="5FB7D5C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544" w:type="dxa"/>
          </w:tcPr>
          <w:p w14:paraId="2A91743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392 925,02</w:t>
            </w:r>
          </w:p>
        </w:tc>
        <w:tc>
          <w:tcPr>
            <w:tcW w:w="3396" w:type="dxa"/>
          </w:tcPr>
          <w:p w14:paraId="2924F11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2 204 731,75</w:t>
            </w:r>
          </w:p>
        </w:tc>
      </w:tr>
      <w:tr w:rsidR="00BB6EE4" w:rsidRPr="009D5F5B" w14:paraId="28DBC51A" w14:textId="77777777" w:rsidTr="00BB6EE4">
        <w:trPr>
          <w:trHeight w:val="163"/>
        </w:trPr>
        <w:tc>
          <w:tcPr>
            <w:tcW w:w="2410" w:type="dxa"/>
          </w:tcPr>
          <w:p w14:paraId="227A244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3544" w:type="dxa"/>
          </w:tcPr>
          <w:p w14:paraId="42CE51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392 990,47</w:t>
            </w:r>
          </w:p>
        </w:tc>
        <w:tc>
          <w:tcPr>
            <w:tcW w:w="3396" w:type="dxa"/>
          </w:tcPr>
          <w:p w14:paraId="000DB4B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2 204 721,74</w:t>
            </w:r>
          </w:p>
        </w:tc>
      </w:tr>
      <w:tr w:rsidR="00B44A40" w:rsidRPr="00692B12" w14:paraId="20B65E44" w14:textId="77777777" w:rsidTr="00BB6EE4">
        <w:trPr>
          <w:trHeight w:val="163"/>
        </w:trPr>
        <w:tc>
          <w:tcPr>
            <w:tcW w:w="2410" w:type="dxa"/>
          </w:tcPr>
          <w:p w14:paraId="03E2C954" w14:textId="0F4B2232" w:rsidR="00B44A40" w:rsidRPr="00BB6EE4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2E525A15" w14:textId="506B9EEF" w:rsidR="00B44A40" w:rsidRPr="00B44A40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96" w:type="dxa"/>
          </w:tcPr>
          <w:p w14:paraId="2856B04E" w14:textId="4BBD12F3" w:rsidR="00B44A40" w:rsidRPr="00BB6EE4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BB6EE4" w:rsidRPr="00692B12" w14:paraId="35D6A456" w14:textId="77777777" w:rsidTr="00BB6EE4">
        <w:trPr>
          <w:trHeight w:val="163"/>
        </w:trPr>
        <w:tc>
          <w:tcPr>
            <w:tcW w:w="2410" w:type="dxa"/>
          </w:tcPr>
          <w:p w14:paraId="1225356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544" w:type="dxa"/>
          </w:tcPr>
          <w:p w14:paraId="387DEE4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392 991,54</w:t>
            </w:r>
          </w:p>
        </w:tc>
        <w:tc>
          <w:tcPr>
            <w:tcW w:w="3396" w:type="dxa"/>
          </w:tcPr>
          <w:p w14:paraId="522A24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2 204 854,14</w:t>
            </w:r>
          </w:p>
        </w:tc>
      </w:tr>
      <w:tr w:rsidR="00BB6EE4" w:rsidRPr="009D5F5B" w14:paraId="6E0B671C" w14:textId="77777777" w:rsidTr="00BB6EE4">
        <w:trPr>
          <w:trHeight w:val="163"/>
        </w:trPr>
        <w:tc>
          <w:tcPr>
            <w:tcW w:w="2410" w:type="dxa"/>
          </w:tcPr>
          <w:p w14:paraId="066B38B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544" w:type="dxa"/>
          </w:tcPr>
          <w:p w14:paraId="5A6C2E5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393 180,38</w:t>
            </w:r>
          </w:p>
        </w:tc>
        <w:tc>
          <w:tcPr>
            <w:tcW w:w="3396" w:type="dxa"/>
          </w:tcPr>
          <w:p w14:paraId="033A48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2 204 833,97</w:t>
            </w:r>
          </w:p>
        </w:tc>
      </w:tr>
      <w:tr w:rsidR="00BB6EE4" w:rsidRPr="009D5F5B" w14:paraId="6B8759A9" w14:textId="77777777" w:rsidTr="00BB6EE4">
        <w:trPr>
          <w:trHeight w:val="163"/>
        </w:trPr>
        <w:tc>
          <w:tcPr>
            <w:tcW w:w="2410" w:type="dxa"/>
          </w:tcPr>
          <w:p w14:paraId="467F88E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544" w:type="dxa"/>
          </w:tcPr>
          <w:p w14:paraId="25B497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393 184,16</w:t>
            </w:r>
          </w:p>
        </w:tc>
        <w:tc>
          <w:tcPr>
            <w:tcW w:w="3396" w:type="dxa"/>
          </w:tcPr>
          <w:p w14:paraId="1C2FA98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2 204 867,22</w:t>
            </w:r>
          </w:p>
        </w:tc>
      </w:tr>
      <w:tr w:rsidR="00BB6EE4" w:rsidRPr="009D5F5B" w14:paraId="270EFD8A" w14:textId="77777777" w:rsidTr="00BB6EE4">
        <w:trPr>
          <w:trHeight w:val="163"/>
        </w:trPr>
        <w:tc>
          <w:tcPr>
            <w:tcW w:w="2410" w:type="dxa"/>
          </w:tcPr>
          <w:p w14:paraId="42879C6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544" w:type="dxa"/>
          </w:tcPr>
          <w:p w14:paraId="67873C5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393 445,41</w:t>
            </w:r>
          </w:p>
        </w:tc>
        <w:tc>
          <w:tcPr>
            <w:tcW w:w="3396" w:type="dxa"/>
          </w:tcPr>
          <w:p w14:paraId="4A2275D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2 204 830,59</w:t>
            </w:r>
          </w:p>
        </w:tc>
      </w:tr>
      <w:tr w:rsidR="00BB6EE4" w:rsidRPr="009D5F5B" w14:paraId="2E9D1E7E" w14:textId="77777777" w:rsidTr="00BB6EE4">
        <w:trPr>
          <w:trHeight w:val="163"/>
        </w:trPr>
        <w:tc>
          <w:tcPr>
            <w:tcW w:w="2410" w:type="dxa"/>
          </w:tcPr>
          <w:p w14:paraId="0521617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544" w:type="dxa"/>
          </w:tcPr>
          <w:p w14:paraId="6CA4CCE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393 437,11</w:t>
            </w:r>
          </w:p>
        </w:tc>
        <w:tc>
          <w:tcPr>
            <w:tcW w:w="3396" w:type="dxa"/>
          </w:tcPr>
          <w:p w14:paraId="0955760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2 204 790,33</w:t>
            </w:r>
          </w:p>
        </w:tc>
      </w:tr>
      <w:tr w:rsidR="00BB6EE4" w:rsidRPr="009D5F5B" w14:paraId="435E75C0" w14:textId="77777777" w:rsidTr="00BB6EE4">
        <w:trPr>
          <w:trHeight w:val="163"/>
        </w:trPr>
        <w:tc>
          <w:tcPr>
            <w:tcW w:w="2410" w:type="dxa"/>
          </w:tcPr>
          <w:p w14:paraId="5CA7939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544" w:type="dxa"/>
          </w:tcPr>
          <w:p w14:paraId="23D64DE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393 471,90</w:t>
            </w:r>
          </w:p>
        </w:tc>
        <w:tc>
          <w:tcPr>
            <w:tcW w:w="3396" w:type="dxa"/>
          </w:tcPr>
          <w:p w14:paraId="6F77009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2 204 782,59</w:t>
            </w:r>
          </w:p>
        </w:tc>
      </w:tr>
      <w:tr w:rsidR="00BB6EE4" w:rsidRPr="009D5F5B" w14:paraId="50E8E1DE" w14:textId="77777777" w:rsidTr="00BB6EE4">
        <w:trPr>
          <w:trHeight w:val="163"/>
        </w:trPr>
        <w:tc>
          <w:tcPr>
            <w:tcW w:w="2410" w:type="dxa"/>
          </w:tcPr>
          <w:p w14:paraId="19D818F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544" w:type="dxa"/>
          </w:tcPr>
          <w:p w14:paraId="1241DFB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393 468,99</w:t>
            </w:r>
          </w:p>
        </w:tc>
        <w:tc>
          <w:tcPr>
            <w:tcW w:w="3396" w:type="dxa"/>
          </w:tcPr>
          <w:p w14:paraId="04306D9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2 204 763,18</w:t>
            </w:r>
          </w:p>
        </w:tc>
      </w:tr>
      <w:tr w:rsidR="00BB6EE4" w:rsidRPr="009D5F5B" w14:paraId="3CFA8CA3" w14:textId="77777777" w:rsidTr="00BB6EE4">
        <w:trPr>
          <w:trHeight w:val="163"/>
        </w:trPr>
        <w:tc>
          <w:tcPr>
            <w:tcW w:w="2410" w:type="dxa"/>
          </w:tcPr>
          <w:p w14:paraId="112DDB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544" w:type="dxa"/>
          </w:tcPr>
          <w:p w14:paraId="27445C5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393 578,33</w:t>
            </w:r>
          </w:p>
        </w:tc>
        <w:tc>
          <w:tcPr>
            <w:tcW w:w="3396" w:type="dxa"/>
          </w:tcPr>
          <w:p w14:paraId="0497573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2 204 749,07</w:t>
            </w:r>
          </w:p>
        </w:tc>
      </w:tr>
      <w:tr w:rsidR="00BB6EE4" w:rsidRPr="009D5F5B" w14:paraId="16CF67D1" w14:textId="77777777" w:rsidTr="00BB6EE4">
        <w:trPr>
          <w:trHeight w:val="163"/>
        </w:trPr>
        <w:tc>
          <w:tcPr>
            <w:tcW w:w="2410" w:type="dxa"/>
          </w:tcPr>
          <w:p w14:paraId="72F21C0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544" w:type="dxa"/>
          </w:tcPr>
          <w:p w14:paraId="4D296DE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393 590,20</w:t>
            </w:r>
          </w:p>
        </w:tc>
        <w:tc>
          <w:tcPr>
            <w:tcW w:w="3396" w:type="dxa"/>
          </w:tcPr>
          <w:p w14:paraId="496A872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2 204 749,07</w:t>
            </w:r>
          </w:p>
        </w:tc>
      </w:tr>
    </w:tbl>
    <w:p w14:paraId="4F6F1AB5" w14:textId="77777777" w:rsidR="00230501" w:rsidRPr="00893786" w:rsidRDefault="0023050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74607362" w14:textId="77777777" w:rsidR="00813780" w:rsidRPr="00893786" w:rsidRDefault="0081378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33376A71" w14:textId="77777777" w:rsidR="00813780" w:rsidRPr="00893786" w:rsidRDefault="00813780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FFB43FE" w14:textId="77777777" w:rsidR="009157ED" w:rsidRPr="00893786" w:rsidRDefault="00F1337E" w:rsidP="00F1337E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  <w:r>
        <w:rPr>
          <w:rFonts w:ascii="PT Astra Serif" w:eastAsiaTheme="minorEastAsia" w:hAnsi="PT Astra Serif" w:cs="Arial"/>
          <w:sz w:val="28"/>
          <w:szCs w:val="28"/>
          <w:lang w:eastAsia="ru-RU"/>
        </w:rPr>
        <w:t>________________</w:t>
      </w:r>
    </w:p>
    <w:p w14:paraId="156C6A6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B3AA018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1CBF25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0DD9CD2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0D60ED6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F040CD3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96CAF6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4991D776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B03A9EC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69ABDB1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96C0BFE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114B6D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2B705FC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26D7103" w14:textId="77777777" w:rsidR="009157ED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B95391C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6BCC9C8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95B2A2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0F2B46F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A010062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4A28D43" w14:textId="77777777" w:rsidR="00796718" w:rsidRDefault="00796718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  <w:sectPr w:rsidR="00796718" w:rsidSect="00033344">
          <w:pgSz w:w="11906" w:h="16838"/>
          <w:pgMar w:top="1134" w:right="707" w:bottom="1134" w:left="1701" w:header="283" w:footer="0" w:gutter="0"/>
          <w:pgNumType w:start="1"/>
          <w:cols w:space="720"/>
          <w:noEndnote/>
          <w:titlePg/>
          <w:docGrid w:linePitch="299"/>
        </w:sectPr>
      </w:pPr>
    </w:p>
    <w:p w14:paraId="45F1F16D" w14:textId="46DAEB65" w:rsidR="00B40F31" w:rsidRPr="009F1180" w:rsidRDefault="00B83F46" w:rsidP="00B83F46">
      <w:pPr>
        <w:tabs>
          <w:tab w:val="left" w:pos="4440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B40F31" w:rsidRPr="009F1180">
        <w:rPr>
          <w:rFonts w:ascii="PT Astra Serif" w:hAnsi="PT Astra Serif"/>
          <w:sz w:val="28"/>
          <w:szCs w:val="28"/>
        </w:rPr>
        <w:t xml:space="preserve">ПРИЛОЖЕНИЕ № </w:t>
      </w:r>
      <w:r w:rsidR="00A31A4A">
        <w:rPr>
          <w:rFonts w:ascii="PT Astra Serif" w:hAnsi="PT Astra Serif"/>
          <w:sz w:val="28"/>
          <w:szCs w:val="28"/>
        </w:rPr>
        <w:t>3</w:t>
      </w:r>
    </w:p>
    <w:p w14:paraId="6DC7CDE4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2532A83A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59E0A500" w14:textId="77777777" w:rsidR="000538F0" w:rsidRPr="00893786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A26DE19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7" w:name="Par1593"/>
      <w:bookmarkEnd w:id="7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ТРЕБОВАНИЯ</w:t>
      </w:r>
    </w:p>
    <w:p w14:paraId="60232A8A" w14:textId="28CF48AF" w:rsidR="00611E73" w:rsidRPr="005655AC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к градостроительным регламентам в границах</w:t>
      </w:r>
      <w:r w:rsidR="00B21C45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территории </w:t>
      </w:r>
    </w:p>
    <w:p w14:paraId="4023D895" w14:textId="77777777" w:rsidR="00611E73" w:rsidRPr="005655AC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</w:p>
    <w:p w14:paraId="3A38ADE9" w14:textId="33243A5E" w:rsidR="00611E73" w:rsidRPr="00893786" w:rsidRDefault="00B83F4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село </w:t>
      </w:r>
      <w:proofErr w:type="gramStart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Троицкий</w:t>
      </w:r>
      <w:proofErr w:type="gramEnd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Сунгур</w:t>
      </w:r>
      <w:r w:rsidR="000538F0"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D6038B" w:rsidRPr="00D6038B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2B749F0F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A090284" w14:textId="2196B415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целях сохранения предмета охраны историчес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кого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я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устанавливается правовой режим использования земель, предусматривающий:</w:t>
      </w:r>
    </w:p>
    <w:p w14:paraId="16B246F7" w14:textId="0A558E93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сохранение предмета охраны исторического поселения: исторически ценных градоформирующих объектов, планировочной структуры, включая ее элементы, объемно-пространственной структуры, композиция и силуэты застройки (соотношение вертикальных и горизонтальных доминант и акцентов), соотношения между различными поселковыми пространствами (свободными, застроенными, озелененными), композиционно-видовые связей (панорам);</w:t>
      </w:r>
      <w:proofErr w:type="gramEnd"/>
    </w:p>
    <w:p w14:paraId="5059305F" w14:textId="0F4B4EB5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2) обеспечение для исторически ценных градоформирующих объектов противопожарной безопасности, защиты от динамических воздействий и негативного воздействия на окружающую среду;</w:t>
      </w:r>
    </w:p>
    <w:p w14:paraId="08A180A9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сохранение при реконструкции исторически ценных градоформирующих объектов исторически достоверного внешнего облика, за исключением объектов, пришедших в аварийное состояние и угрожающих безопасности населения;</w:t>
      </w:r>
    </w:p>
    <w:p w14:paraId="36D1863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4) сохранение сложившихся линий застройки;</w:t>
      </w:r>
    </w:p>
    <w:p w14:paraId="1F160BD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сохранение исторической трассировки улиц и проездов;</w:t>
      </w:r>
    </w:p>
    <w:p w14:paraId="2BD15BF3" w14:textId="3B9E5FA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сохранение и восстановление условий восприятия пут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ё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м: регулирования облика зданий и сооружений, уменьшения или устранения диссонанса с исторической средой, организации благоустройства с использованием малых архитектурных форм, инженерного и дорожного оборудования и информационных конструкций, соответствующих по стилю и масштабу историческому поселению;</w:t>
      </w:r>
    </w:p>
    <w:p w14:paraId="19C1442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7) соответствие среде исторического поселения вновь возводимых в его границах зданий и сооружений, а именно преемственность новых объектов характерным архитектурным элементам поселения, а также их метрическим и пропорциональным параметрам;</w:t>
      </w:r>
    </w:p>
    <w:p w14:paraId="265F917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8) прокладку инженерных коммуникаций преимущественно подземным способом;</w:t>
      </w:r>
    </w:p>
    <w:p w14:paraId="3B5B3B4C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9) сохранение принципа исторической парцелляции кварталов;</w:t>
      </w:r>
    </w:p>
    <w:p w14:paraId="35FEA2A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10) обеспечение публичной доступности и популяризации объектов культурного наследия исторических поселений. Публичная доступность обеспечивается путем установления </w:t>
      </w: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на части территории</w:t>
      </w:r>
      <w:proofErr w:type="gram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исторического поселения требований к включению земель в состав территорий общего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пользования либо публичного сервитута на проход для неограниченного круга лиц.</w:t>
      </w:r>
    </w:p>
    <w:p w14:paraId="04B1FA65" w14:textId="3C2A446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2. На территори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запрещается:</w:t>
      </w:r>
    </w:p>
    <w:p w14:paraId="3ADFAA7E" w14:textId="027D8DF8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зменение конфигурации существующих планировочных единиц – кварталов, нарушающее условия восприятия объектов культурного наследия регионального и местного значения, ценных градоформирующих объектов, а также влекущее за собой нарушении безопасности вышеперечисленных объектов;</w:t>
      </w:r>
    </w:p>
    <w:p w14:paraId="319C6749" w14:textId="52FA0460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строительство и размещение </w:t>
      </w:r>
      <w:r w:rsidR="00DC59A3"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взрывопожароопасных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объектов, 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объектов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создающих значительные грузовые потоки;</w:t>
      </w:r>
    </w:p>
    <w:p w14:paraId="583328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размещение на фасадах первой линии застройки инженерно-технического оборудования, искажающего исторический облик зданий, строений, сооружений, за исключением оборудования, размещение которого регламентируется правилами техники безопасности;</w:t>
      </w:r>
    </w:p>
    <w:p w14:paraId="3D9BD2BA" w14:textId="10B6916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4) применение объемно-пространственных и </w:t>
      </w: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архитектурных решений</w:t>
      </w:r>
      <w:proofErr w:type="gram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, диссонирующих с характерной застройкой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; </w:t>
      </w:r>
    </w:p>
    <w:p w14:paraId="1DEFFB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применение чрезмерно активных цветовых решений, контрастных среде исторического поселения в конструкциях, покрытиях и отделке капитальных и некапитальных зданий, строений и сооружений, в том числе временных (сезонных);</w:t>
      </w:r>
    </w:p>
    <w:p w14:paraId="1A8652E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размещение элементов наружной рекламы и вывесок, перекрывающие исторически ценные градоформирующие объекты и элементы.</w:t>
      </w:r>
    </w:p>
    <w:p w14:paraId="2E27A93C" w14:textId="77011F9A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3. На территор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разрешается:</w:t>
      </w:r>
    </w:p>
    <w:p w14:paraId="42942E8D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проведение работ по сохранению и реставрации объектов культурного наследия;</w:t>
      </w:r>
    </w:p>
    <w:p w14:paraId="49CAA33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воссоздание утраченных объектов культурного наследия, имеющих особую историческую, архитектурную, научную, художественную, градостроительную, эстетическую или иную значимость, при наличии положительного заключения государственной историко-культурной экспертизы; </w:t>
      </w:r>
    </w:p>
    <w:p w14:paraId="7DE3BC68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новое и компенсационное строительство в режиме регенерации с обязательным соблюдением требований к градостроительным регламентам исторических поселений;</w:t>
      </w:r>
    </w:p>
    <w:p w14:paraId="24BFDCA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4) реконструкция зданий, строений и сооружений, не являющихся объектами культурного наследия, ремонт (в том числе капитальный) при соблюдении требований п. 1 настоящего приложения;</w:t>
      </w:r>
    </w:p>
    <w:p w14:paraId="6F813B66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строительство подземных сооружений при наличии инженерно-геологических исследований, подтверждающих отсутствие негативного влияния этих сооружений на окружающую застройку;</w:t>
      </w:r>
    </w:p>
    <w:p w14:paraId="4BD0A97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локальное изменение лицевых фасадов на уровне первого этажа (устройство панорамного остекления, витрин, дверных проемов при условии соблюдения исторической метрики фасадных элементов в текущей линии застройки) и сохранение целостности архитектурного облика;</w:t>
      </w:r>
    </w:p>
    <w:p w14:paraId="1F03472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7) разрежение зарослей неценных пород деревьев и кустарников, уменьшение высоты крон высокоствольных пород деревьев.</w:t>
      </w:r>
    </w:p>
    <w:p w14:paraId="5BCC763B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4. Требования к сохранению ценных градоформирующих объектов, составляющих предмет охраны исторического поселения.</w:t>
      </w:r>
    </w:p>
    <w:p w14:paraId="4DE0ACF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4.1. Запрещается:</w:t>
      </w:r>
    </w:p>
    <w:p w14:paraId="3F578EE4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демонтаж (частичный демонтаж) исторически ценных градоформирующих объектов, за исключением случаев предотвращения разрушения здания и его конструктивных элементов. </w:t>
      </w:r>
    </w:p>
    <w:p w14:paraId="1D11858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выполнение строительных работ в виде существенного изменения размеров, пропорций и параметров главных и боковых фасадов зданий, за исключением воссоздания исторического облика здания;  </w:t>
      </w:r>
    </w:p>
    <w:p w14:paraId="443CC84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удаление элементов исторического декора на главном и боковых фасадах зданий без восстановления.</w:t>
      </w:r>
    </w:p>
    <w:p w14:paraId="6ADB96F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4.2. Разрешается:</w:t>
      </w:r>
    </w:p>
    <w:p w14:paraId="053B7FC4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проведение ремонта или капитального ремонта, в том числе с воссозданием исторического облика здания;</w:t>
      </w:r>
    </w:p>
    <w:p w14:paraId="56A123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2) увеличение площади здания только за счет пристроек к дворовому фасаду, максимальная высота которых не должна превышать высоту конька здания.</w:t>
      </w:r>
    </w:p>
    <w:p w14:paraId="5A316763" w14:textId="4E8F0FA4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5.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границах территории </w:t>
      </w:r>
      <w:r w:rsidR="00924E62"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исторического поселения выделены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з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оны с особыми требованиями к градостроительным регламентам на основе земельных участков и территорий исторических центров исторических поселений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(Приложение к настоящим требованиям)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. Виды разрешенного использования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земельных участков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устанавливаются действующими правилами землепользования и застройки. </w:t>
      </w:r>
    </w:p>
    <w:p w14:paraId="3458263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5.1. ИП</w:t>
      </w: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</w:t>
      </w:r>
      <w:proofErr w:type="gram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- зона усадебной застройки.</w:t>
      </w:r>
    </w:p>
    <w:p w14:paraId="34BE0ED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сложившейся усадебной жилой застройки исторических поселений.</w:t>
      </w:r>
    </w:p>
    <w:p w14:paraId="7A4C8DFE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5.2. ИП</w:t>
      </w: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</w:t>
      </w:r>
      <w:proofErr w:type="gram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– зона общественно-деловой застройки.</w:t>
      </w:r>
    </w:p>
    <w:p w14:paraId="65F0507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сложившейся общественно-деловой застройки исторических поселений.</w:t>
      </w:r>
    </w:p>
    <w:p w14:paraId="4F4AF2F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5.3. ИП3 - зона озелененных территорий.</w:t>
      </w:r>
    </w:p>
    <w:p w14:paraId="0957C78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участков, парковых территорий исторических поселений в целях сохранения и восстановления свободных от застройки озелененных пространств с возможностью сохранения открытых плоскостных сооружений.</w:t>
      </w:r>
    </w:p>
    <w:p w14:paraId="078D1DD8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5.4. ИП</w:t>
      </w:r>
      <w:proofErr w:type="gram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</w:t>
      </w:r>
      <w:proofErr w:type="gram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- зона сохранения ландшафта.</w:t>
      </w:r>
    </w:p>
    <w:p w14:paraId="4BBE9E9E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природного ландшафта исторических поселений в целях сохранения природного ландшафта, форм рельефа с элементами антропогенного вмешательства и соотношения застроенных и свободных от застройки территорий. На территории зоны не допускается размещение новых автомобильных дорог.</w:t>
      </w:r>
    </w:p>
    <w:p w14:paraId="6AD7E1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6. Требования к градостроительным регламентам.</w:t>
      </w:r>
    </w:p>
    <w:p w14:paraId="0E80308F" w14:textId="77777777" w:rsid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</w:p>
    <w:p w14:paraId="76E92385" w14:textId="15E6EB41" w:rsidR="00F96DBD" w:rsidRDefault="00F96DBD" w:rsidP="00F96DBD">
      <w:pPr>
        <w:spacing w:after="0" w:line="0" w:lineRule="atLeast"/>
        <w:ind w:firstLine="708"/>
        <w:jc w:val="center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 xml:space="preserve">Требования к градостроительным регламентам для </w:t>
      </w:r>
      <w:r>
        <w:rPr>
          <w:rFonts w:ascii="PT Astra Serif" w:eastAsiaTheme="minorEastAsia" w:hAnsi="PT Astra Serif" w:cs="Arial"/>
          <w:b/>
          <w:sz w:val="28"/>
          <w:szCs w:val="28"/>
          <w:lang w:eastAsia="ru-RU"/>
        </w:rPr>
        <w:br/>
      </w:r>
      <w:r w:rsidR="00924E62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 xml:space="preserve">село </w:t>
      </w:r>
      <w:proofErr w:type="gramStart"/>
      <w:r w:rsidRPr="00F96DBD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>Троицкий</w:t>
      </w:r>
      <w:proofErr w:type="gramEnd"/>
      <w:r w:rsidRPr="00F96DBD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 xml:space="preserve"> Сунгур</w:t>
      </w:r>
    </w:p>
    <w:p w14:paraId="17204BC4" w14:textId="77777777" w:rsidR="00F96DBD" w:rsidRPr="00F96DBD" w:rsidRDefault="00F96DBD" w:rsidP="00F96DBD">
      <w:pPr>
        <w:spacing w:after="0" w:line="0" w:lineRule="atLeast"/>
        <w:ind w:firstLine="708"/>
        <w:jc w:val="center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</w:p>
    <w:tbl>
      <w:tblPr>
        <w:tblStyle w:val="a6"/>
        <w:tblW w:w="9692" w:type="dxa"/>
        <w:tblLook w:val="04A0" w:firstRow="1" w:lastRow="0" w:firstColumn="1" w:lastColumn="0" w:noHBand="0" w:noVBand="1"/>
      </w:tblPr>
      <w:tblGrid>
        <w:gridCol w:w="2292"/>
        <w:gridCol w:w="1484"/>
        <w:gridCol w:w="1972"/>
        <w:gridCol w:w="1972"/>
        <w:gridCol w:w="1972"/>
      </w:tblGrid>
      <w:tr w:rsidR="00755459" w:rsidRPr="003316A1" w14:paraId="71F755BB" w14:textId="77777777" w:rsidTr="00B44A40">
        <w:trPr>
          <w:trHeight w:val="810"/>
          <w:tblHeader/>
        </w:trPr>
        <w:tc>
          <w:tcPr>
            <w:tcW w:w="2292" w:type="dxa"/>
            <w:vMerge w:val="restart"/>
          </w:tcPr>
          <w:p w14:paraId="3C9751FC" w14:textId="6BC7F167" w:rsidR="00755459" w:rsidRPr="003316A1" w:rsidRDefault="00755459" w:rsidP="00B4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характеристик и показателей, отражающих требования к содержанию градостроительного регламента</w:t>
            </w:r>
          </w:p>
        </w:tc>
        <w:tc>
          <w:tcPr>
            <w:tcW w:w="1484" w:type="dxa"/>
            <w:tcBorders>
              <w:bottom w:val="nil"/>
            </w:tcBorders>
          </w:tcPr>
          <w:p w14:paraId="14311122" w14:textId="6B0C2475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proofErr w:type="gram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она усадебной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72" w:type="dxa"/>
            <w:tcBorders>
              <w:bottom w:val="nil"/>
            </w:tcBorders>
          </w:tcPr>
          <w:p w14:paraId="396AFE00" w14:textId="5C2EA01B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proofErr w:type="gram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она общественно-деловой застройки</w:t>
            </w:r>
          </w:p>
        </w:tc>
        <w:tc>
          <w:tcPr>
            <w:tcW w:w="1972" w:type="dxa"/>
            <w:tcBorders>
              <w:bottom w:val="nil"/>
            </w:tcBorders>
          </w:tcPr>
          <w:p w14:paraId="589F05C3" w14:textId="49CE0532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r w:rsidR="00755459">
              <w:rPr>
                <w:rFonts w:ascii="Times New Roman" w:hAnsi="Times New Roman" w:cs="Times New Roman"/>
                <w:sz w:val="24"/>
                <w:szCs w:val="24"/>
              </w:rPr>
              <w:t>озелененных территорий</w:t>
            </w:r>
          </w:p>
        </w:tc>
        <w:tc>
          <w:tcPr>
            <w:tcW w:w="1972" w:type="dxa"/>
            <w:tcBorders>
              <w:bottom w:val="nil"/>
            </w:tcBorders>
          </w:tcPr>
          <w:p w14:paraId="67ACF9C8" w14:textId="4DBFC931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r w:rsidR="00755459">
              <w:rPr>
                <w:rFonts w:ascii="Times New Roman" w:hAnsi="Times New Roman" w:cs="Times New Roman"/>
                <w:sz w:val="24"/>
                <w:szCs w:val="24"/>
              </w:rPr>
              <w:t>сохранения ландшафта</w:t>
            </w:r>
          </w:p>
        </w:tc>
      </w:tr>
      <w:tr w:rsidR="00755459" w:rsidRPr="003316A1" w14:paraId="6971D0FE" w14:textId="77777777" w:rsidTr="00B44A40">
        <w:trPr>
          <w:trHeight w:val="907"/>
          <w:tblHeader/>
        </w:trPr>
        <w:tc>
          <w:tcPr>
            <w:tcW w:w="2292" w:type="dxa"/>
            <w:vMerge/>
          </w:tcPr>
          <w:p w14:paraId="38A0CC3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14:paraId="0BC809D1" w14:textId="607B94FE" w:rsidR="00755459" w:rsidRPr="003316A1" w:rsidRDefault="00755459" w:rsidP="00B44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142D5F9C" w14:textId="380BD1FE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2BB99E7E" w14:textId="32493B36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0B0211CE" w14:textId="728BBA46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459" w:rsidRPr="003316A1" w14:paraId="7F10DB82" w14:textId="77777777" w:rsidTr="005B5F35">
        <w:trPr>
          <w:trHeight w:val="203"/>
          <w:tblHeader/>
        </w:trPr>
        <w:tc>
          <w:tcPr>
            <w:tcW w:w="2292" w:type="dxa"/>
          </w:tcPr>
          <w:p w14:paraId="4E6B933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14:paraId="0FFB70E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</w:tcPr>
          <w:p w14:paraId="3C266804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2" w:type="dxa"/>
          </w:tcPr>
          <w:p w14:paraId="28713A1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2" w:type="dxa"/>
          </w:tcPr>
          <w:p w14:paraId="1ACE7FF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55459" w:rsidRPr="003316A1" w14:paraId="138CF9D4" w14:textId="77777777" w:rsidTr="005B5F35">
        <w:trPr>
          <w:trHeight w:val="1010"/>
        </w:trPr>
        <w:tc>
          <w:tcPr>
            <w:tcW w:w="2292" w:type="dxa"/>
          </w:tcPr>
          <w:p w14:paraId="44C1F8D2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1. Минимальный процент площади озеленения земельного участка, %</w:t>
            </w:r>
          </w:p>
        </w:tc>
        <w:tc>
          <w:tcPr>
            <w:tcW w:w="1484" w:type="dxa"/>
          </w:tcPr>
          <w:p w14:paraId="60736E0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2" w:type="dxa"/>
          </w:tcPr>
          <w:p w14:paraId="4750BEE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2" w:type="dxa"/>
          </w:tcPr>
          <w:p w14:paraId="7FB9C01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72" w:type="dxa"/>
          </w:tcPr>
          <w:p w14:paraId="140B60CB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55459" w:rsidRPr="003316A1" w14:paraId="0AC01991" w14:textId="77777777" w:rsidTr="005B5F35">
        <w:trPr>
          <w:trHeight w:val="1010"/>
        </w:trPr>
        <w:tc>
          <w:tcPr>
            <w:tcW w:w="2292" w:type="dxa"/>
          </w:tcPr>
          <w:p w14:paraId="225908B1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2. Максимальный процент застройки в границах земельного участка, %</w:t>
            </w:r>
          </w:p>
        </w:tc>
        <w:tc>
          <w:tcPr>
            <w:tcW w:w="1484" w:type="dxa"/>
          </w:tcPr>
          <w:p w14:paraId="4CAF3D80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2" w:type="dxa"/>
          </w:tcPr>
          <w:p w14:paraId="79D7311C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2" w:type="dxa"/>
          </w:tcPr>
          <w:p w14:paraId="4F8408A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174D4797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  <w:tr w:rsidR="00755459" w:rsidRPr="003316A1" w14:paraId="3E3FA56A" w14:textId="77777777" w:rsidTr="005B5F35">
        <w:trPr>
          <w:trHeight w:val="1164"/>
        </w:trPr>
        <w:tc>
          <w:tcPr>
            <w:tcW w:w="2292" w:type="dxa"/>
          </w:tcPr>
          <w:p w14:paraId="06A17B83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3. Максимальная протяженность фасада по уличному фронту застройки, </w:t>
            </w:r>
            <w:proofErr w:type="gram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84" w:type="dxa"/>
          </w:tcPr>
          <w:p w14:paraId="7C0C0E07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972" w:type="dxa"/>
          </w:tcPr>
          <w:p w14:paraId="758320A5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42884EC1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024222D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  <w:tr w:rsidR="00755459" w:rsidRPr="003316A1" w14:paraId="6A812FA0" w14:textId="77777777" w:rsidTr="005B5F35">
        <w:trPr>
          <w:trHeight w:val="467"/>
        </w:trPr>
        <w:tc>
          <w:tcPr>
            <w:tcW w:w="2292" w:type="dxa"/>
          </w:tcPr>
          <w:p w14:paraId="2AB9B166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4.Максимальная этажность, этаж</w:t>
            </w:r>
          </w:p>
        </w:tc>
        <w:tc>
          <w:tcPr>
            <w:tcW w:w="1484" w:type="dxa"/>
          </w:tcPr>
          <w:p w14:paraId="30D7510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</w:tcPr>
          <w:p w14:paraId="4F4C2B25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14:paraId="38200DB9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  <w:tc>
          <w:tcPr>
            <w:tcW w:w="1972" w:type="dxa"/>
          </w:tcPr>
          <w:p w14:paraId="40BB3F89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</w:tr>
      <w:tr w:rsidR="00755459" w:rsidRPr="003316A1" w14:paraId="73D7A06F" w14:textId="77777777" w:rsidTr="005B5F35">
        <w:trPr>
          <w:trHeight w:val="1601"/>
        </w:trPr>
        <w:tc>
          <w:tcPr>
            <w:tcW w:w="2292" w:type="dxa"/>
          </w:tcPr>
          <w:p w14:paraId="790D0A8D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5. Максимальная высота основного строения от максимальной отметки естественного рельефа в пятне застройки до конька, </w:t>
            </w:r>
            <w:proofErr w:type="gram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84" w:type="dxa"/>
          </w:tcPr>
          <w:p w14:paraId="045AC5F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972" w:type="dxa"/>
          </w:tcPr>
          <w:p w14:paraId="2969B9F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972" w:type="dxa"/>
          </w:tcPr>
          <w:p w14:paraId="580F669C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  <w:tc>
          <w:tcPr>
            <w:tcW w:w="1972" w:type="dxa"/>
          </w:tcPr>
          <w:p w14:paraId="61E0458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</w:tr>
      <w:tr w:rsidR="00755459" w:rsidRPr="003316A1" w14:paraId="20645F99" w14:textId="77777777" w:rsidTr="005B5F35">
        <w:trPr>
          <w:trHeight w:val="830"/>
        </w:trPr>
        <w:tc>
          <w:tcPr>
            <w:tcW w:w="2292" w:type="dxa"/>
          </w:tcPr>
          <w:p w14:paraId="3232A71B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 Силуэтные характеристики зданий</w:t>
            </w:r>
          </w:p>
        </w:tc>
        <w:tc>
          <w:tcPr>
            <w:tcW w:w="1484" w:type="dxa"/>
          </w:tcPr>
          <w:p w14:paraId="5C41761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565D6FC2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59953FEA" w14:textId="2D1E3A8E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4DC1D710" w14:textId="7BB925A3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459" w:rsidRPr="003316A1" w14:paraId="47641CC0" w14:textId="77777777" w:rsidTr="005B5F35">
        <w:trPr>
          <w:trHeight w:val="842"/>
        </w:trPr>
        <w:tc>
          <w:tcPr>
            <w:tcW w:w="2292" w:type="dxa"/>
          </w:tcPr>
          <w:p w14:paraId="45B441CE" w14:textId="6157F193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DC59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 Крыши вальмовые, угол наклона</w:t>
            </w:r>
          </w:p>
        </w:tc>
        <w:tc>
          <w:tcPr>
            <w:tcW w:w="1484" w:type="dxa"/>
          </w:tcPr>
          <w:p w14:paraId="2F4D51C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17 - 35°</w:t>
            </w:r>
          </w:p>
        </w:tc>
        <w:tc>
          <w:tcPr>
            <w:tcW w:w="1972" w:type="dxa"/>
          </w:tcPr>
          <w:p w14:paraId="4447263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  <w:tc>
          <w:tcPr>
            <w:tcW w:w="1972" w:type="dxa"/>
          </w:tcPr>
          <w:p w14:paraId="7893086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  <w:tc>
          <w:tcPr>
            <w:tcW w:w="1972" w:type="dxa"/>
          </w:tcPr>
          <w:p w14:paraId="3BB5C570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</w:tr>
      <w:tr w:rsidR="00755459" w:rsidRPr="003316A1" w14:paraId="3EF89179" w14:textId="77777777" w:rsidTr="005B5F35">
        <w:trPr>
          <w:trHeight w:val="840"/>
        </w:trPr>
        <w:tc>
          <w:tcPr>
            <w:tcW w:w="2292" w:type="dxa"/>
          </w:tcPr>
          <w:p w14:paraId="66AFBB07" w14:textId="53ACF41F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="00DC59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Крыши </w:t>
            </w:r>
            <w:proofErr w:type="spell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полувальмовые</w:t>
            </w:r>
            <w:proofErr w:type="spellEnd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, угол наклона</w:t>
            </w:r>
          </w:p>
        </w:tc>
        <w:tc>
          <w:tcPr>
            <w:tcW w:w="1484" w:type="dxa"/>
          </w:tcPr>
          <w:p w14:paraId="7EA6EE1B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35 - 40°</w:t>
            </w:r>
          </w:p>
        </w:tc>
        <w:tc>
          <w:tcPr>
            <w:tcW w:w="1972" w:type="dxa"/>
          </w:tcPr>
          <w:p w14:paraId="6509779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373DF0B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5E49596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</w:tbl>
    <w:p w14:paraId="3A02FDCB" w14:textId="77777777" w:rsidR="00755459" w:rsidRDefault="00755459" w:rsidP="00755459">
      <w:pPr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BB2DB5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Прочие предельные параметры устанавливаются действующими Правилами землепользования и застройки муниципального образования «</w:t>
      </w:r>
      <w:proofErr w:type="spell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Троицкосунгурское</w:t>
      </w:r>
      <w:proofErr w:type="spell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сельское поселение» Новоспасского района Ульяновской области. </w:t>
      </w:r>
    </w:p>
    <w:p w14:paraId="0794CEE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6.1. Дополнительные требования.</w:t>
      </w:r>
    </w:p>
    <w:p w14:paraId="72D14B6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 xml:space="preserve">Соответствие соотношению между свободными, застроенными и озелененными пространствами. Допускается отклонение от установленного соотношения в пункте 5 предмета охраны исторических поселений настоящего Постановления в сторону увеличения свободных и озелененных пространств. </w:t>
      </w:r>
    </w:p>
    <w:p w14:paraId="62469B1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Ограждения земельных участков должны быть сетчатыми или решётчатыми.</w:t>
      </w:r>
    </w:p>
    <w:p w14:paraId="482004AB" w14:textId="7084DC79" w:rsidR="009279DC" w:rsidRDefault="009279DC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5A087AF4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D62AB82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06E958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54522930" w14:textId="004431FA" w:rsidR="008F3774" w:rsidRDefault="008F3774" w:rsidP="008F3774">
      <w:pPr>
        <w:spacing w:after="0" w:line="0" w:lineRule="atLeast"/>
        <w:ind w:firstLine="708"/>
        <w:jc w:val="center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>____________</w:t>
      </w:r>
    </w:p>
    <w:p w14:paraId="5D7294DA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2301FCBB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E8DC11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3F0AD5D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06AED996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6E9490B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799E182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20222E0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6347BCB1" w14:textId="77777777" w:rsidR="008F3774" w:rsidRDefault="008F3774" w:rsidP="00A31A4A">
      <w:pPr>
        <w:spacing w:after="0" w:line="0" w:lineRule="atLeast"/>
        <w:jc w:val="both"/>
        <w:rPr>
          <w:rFonts w:ascii="PT Astra Serif" w:hAnsi="PT Astra Serif" w:cs="Arial"/>
          <w:sz w:val="28"/>
          <w:szCs w:val="28"/>
        </w:rPr>
      </w:pPr>
    </w:p>
    <w:p w14:paraId="009BB1C7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3AF5648E" w14:textId="77777777" w:rsidR="00796718" w:rsidRDefault="00796718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  <w:sectPr w:rsidR="00796718" w:rsidSect="00796718">
          <w:pgSz w:w="11906" w:h="16838"/>
          <w:pgMar w:top="1134" w:right="707" w:bottom="1134" w:left="1701" w:header="397" w:footer="0" w:gutter="0"/>
          <w:pgNumType w:start="1"/>
          <w:cols w:space="720"/>
          <w:noEndnote/>
          <w:titlePg/>
          <w:docGrid w:linePitch="299"/>
        </w:sectPr>
      </w:pPr>
    </w:p>
    <w:p w14:paraId="1A63E02C" w14:textId="0F4061B3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lastRenderedPageBreak/>
        <w:t>ПРИЛОЖЕНИЕ</w:t>
      </w:r>
    </w:p>
    <w:p w14:paraId="39E1AE00" w14:textId="77777777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</w:p>
    <w:p w14:paraId="37372DFA" w14:textId="7597CD9A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 xml:space="preserve">к Требованиям </w:t>
      </w:r>
    </w:p>
    <w:p w14:paraId="2792ABE3" w14:textId="77777777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</w:p>
    <w:p w14:paraId="40784DD1" w14:textId="2D68D7C5" w:rsidR="008F3774" w:rsidRDefault="008F3774" w:rsidP="008F3774">
      <w:pPr>
        <w:spacing w:after="0" w:line="0" w:lineRule="atLeast"/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 w:rsidRPr="005655AC">
        <w:rPr>
          <w:rFonts w:ascii="PT Astra Serif" w:hAnsi="PT Astra Serif" w:cs="PT Astra Serif"/>
          <w:b/>
          <w:bCs/>
          <w:sz w:val="28"/>
          <w:szCs w:val="28"/>
        </w:rPr>
        <w:t xml:space="preserve">ОСОБОЕ РЕГУЛИРОВАНИЕ ГРАДОСТРОИТЕЛЬНОЙ ДЕЯТЕЛЬНОСТИ ИСТОРИЧЕСКОГО ПОСЕЛЕНИЯ РЕГИОНАЛЬНОГО ЗНАЧЕНИЯ </w:t>
      </w:r>
      <w:r w:rsidR="000B0330" w:rsidRPr="005655AC">
        <w:rPr>
          <w:rFonts w:ascii="PT Astra Serif" w:hAnsi="PT Astra Serif" w:cs="PT Astra Serif"/>
          <w:b/>
          <w:bCs/>
          <w:sz w:val="28"/>
          <w:szCs w:val="28"/>
        </w:rPr>
        <w:t xml:space="preserve">СЕЛО </w:t>
      </w:r>
      <w:proofErr w:type="gramStart"/>
      <w:r w:rsidR="000B0330" w:rsidRPr="005655AC">
        <w:rPr>
          <w:rFonts w:ascii="PT Astra Serif" w:hAnsi="PT Astra Serif" w:cs="PT Astra Serif"/>
          <w:b/>
          <w:bCs/>
          <w:sz w:val="28"/>
          <w:szCs w:val="28"/>
        </w:rPr>
        <w:t>ТРОИЦКИЙ</w:t>
      </w:r>
      <w:proofErr w:type="gramEnd"/>
      <w:r w:rsidR="000B0330" w:rsidRPr="005655AC">
        <w:rPr>
          <w:rFonts w:ascii="PT Astra Serif" w:hAnsi="PT Astra Serif" w:cs="PT Astra Serif"/>
          <w:b/>
          <w:bCs/>
          <w:sz w:val="28"/>
          <w:szCs w:val="28"/>
        </w:rPr>
        <w:t xml:space="preserve"> СУНГУР</w:t>
      </w:r>
      <w:r w:rsidR="00D6038B">
        <w:rPr>
          <w:rFonts w:ascii="PT Astra Serif" w:hAnsi="PT Astra Serif" w:cs="PT Astra Serif"/>
          <w:b/>
          <w:bCs/>
          <w:sz w:val="28"/>
          <w:szCs w:val="28"/>
        </w:rPr>
        <w:t xml:space="preserve"> НОВОСПАССКОГО РАЙОНА </w:t>
      </w:r>
    </w:p>
    <w:p w14:paraId="0DC30F45" w14:textId="2C62FA0A" w:rsidR="00D6038B" w:rsidRPr="008F3774" w:rsidRDefault="00D6038B" w:rsidP="008F3774">
      <w:pPr>
        <w:spacing w:after="0" w:line="0" w:lineRule="atLeast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14:paraId="6D10B55B" w14:textId="255EB123" w:rsidR="00CD1836" w:rsidRPr="00893786" w:rsidRDefault="00D6038B" w:rsidP="00CD1836">
      <w:pPr>
        <w:spacing w:after="0" w:line="0" w:lineRule="atLeast"/>
        <w:jc w:val="both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br w:type="textWrapping" w:clear="all"/>
      </w:r>
    </w:p>
    <w:p w14:paraId="350A6649" w14:textId="77777777" w:rsidR="006D3C04" w:rsidRPr="00893786" w:rsidRDefault="006D3C04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B02CCAB" w14:textId="185E9E2C" w:rsidR="006D3C04" w:rsidRPr="00893786" w:rsidRDefault="006D3C04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57463D3" w14:textId="0A0E06AC" w:rsidR="000538F0" w:rsidRPr="000538F0" w:rsidRDefault="00202E8F" w:rsidP="00097959">
      <w:pPr>
        <w:ind w:left="851" w:right="-567"/>
        <w:rPr>
          <w:rFonts w:ascii="PT Astra Serif" w:eastAsiaTheme="minorEastAsia" w:hAnsi="PT Astra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2AE2E" wp14:editId="791FC8CA">
            <wp:extent cx="5868035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итуационная схема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94" cy="44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8F0" w:rsidRPr="000538F0" w:rsidSect="00D6038B">
      <w:pgSz w:w="11906" w:h="16838"/>
      <w:pgMar w:top="1134" w:right="1701" w:bottom="1103" w:left="707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64F5" w14:textId="77777777" w:rsidR="002E36EC" w:rsidRDefault="002E36EC" w:rsidP="00971CD9">
      <w:pPr>
        <w:spacing w:after="0" w:line="240" w:lineRule="auto"/>
      </w:pPr>
      <w:r>
        <w:separator/>
      </w:r>
    </w:p>
  </w:endnote>
  <w:endnote w:type="continuationSeparator" w:id="0">
    <w:p w14:paraId="1724E5F8" w14:textId="77777777" w:rsidR="002E36EC" w:rsidRDefault="002E36EC" w:rsidP="0097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3C97C" w14:textId="77777777" w:rsidR="002E36EC" w:rsidRDefault="002E36EC" w:rsidP="00971CD9">
      <w:pPr>
        <w:spacing w:after="0" w:line="240" w:lineRule="auto"/>
      </w:pPr>
      <w:r>
        <w:separator/>
      </w:r>
    </w:p>
  </w:footnote>
  <w:footnote w:type="continuationSeparator" w:id="0">
    <w:p w14:paraId="714BFE8E" w14:textId="77777777" w:rsidR="002E36EC" w:rsidRDefault="002E36EC" w:rsidP="00971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83297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27986BE" w14:textId="77777777" w:rsidR="002E36EC" w:rsidRPr="00796718" w:rsidRDefault="002E36EC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796718">
          <w:rPr>
            <w:rFonts w:ascii="PT Astra Serif" w:hAnsi="PT Astra Serif"/>
            <w:sz w:val="28"/>
            <w:szCs w:val="28"/>
          </w:rPr>
          <w:fldChar w:fldCharType="begin"/>
        </w:r>
        <w:r w:rsidRPr="00796718">
          <w:rPr>
            <w:rFonts w:ascii="PT Astra Serif" w:hAnsi="PT Astra Serif"/>
            <w:sz w:val="28"/>
            <w:szCs w:val="28"/>
          </w:rPr>
          <w:instrText>PAGE   \* MERGEFORMAT</w:instrText>
        </w:r>
        <w:r w:rsidRPr="00796718">
          <w:rPr>
            <w:rFonts w:ascii="PT Astra Serif" w:hAnsi="PT Astra Serif"/>
            <w:sz w:val="28"/>
            <w:szCs w:val="28"/>
          </w:rPr>
          <w:fldChar w:fldCharType="separate"/>
        </w:r>
        <w:r w:rsidR="007B4810">
          <w:rPr>
            <w:rFonts w:ascii="PT Astra Serif" w:hAnsi="PT Astra Serif"/>
            <w:noProof/>
            <w:sz w:val="28"/>
            <w:szCs w:val="28"/>
          </w:rPr>
          <w:t>6</w:t>
        </w:r>
        <w:r w:rsidRPr="00796718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23218"/>
    <w:multiLevelType w:val="multilevel"/>
    <w:tmpl w:val="F296F662"/>
    <w:lvl w:ilvl="0">
      <w:start w:val="1"/>
      <w:numFmt w:val="decimal"/>
      <w:lvlText w:val="%1."/>
      <w:lvlJc w:val="left"/>
      <w:pPr>
        <w:ind w:left="4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420"/>
      </w:pPr>
      <w:rPr>
        <w:rFonts w:hint="default"/>
        <w:lang w:val="ru-RU" w:eastAsia="en-US" w:bidi="ar-SA"/>
      </w:rPr>
    </w:lvl>
  </w:abstractNum>
  <w:abstractNum w:abstractNumId="1">
    <w:nsid w:val="3A7D1ADA"/>
    <w:multiLevelType w:val="hybridMultilevel"/>
    <w:tmpl w:val="29561F3A"/>
    <w:lvl w:ilvl="0" w:tplc="7F9CFB18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FA76B6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92E28866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56C40500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315CE7D4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567EBB38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F2487B7E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1A767BC8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1FCC2702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2">
    <w:nsid w:val="3B9917B2"/>
    <w:multiLevelType w:val="hybridMultilevel"/>
    <w:tmpl w:val="9006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435F2"/>
    <w:multiLevelType w:val="hybridMultilevel"/>
    <w:tmpl w:val="C5D4EE8E"/>
    <w:lvl w:ilvl="0" w:tplc="429A8128">
      <w:start w:val="1"/>
      <w:numFmt w:val="decimal"/>
      <w:lvlText w:val="%1)"/>
      <w:lvlJc w:val="left"/>
      <w:pPr>
        <w:ind w:left="1394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3AD04E">
      <w:numFmt w:val="bullet"/>
      <w:lvlText w:val="•"/>
      <w:lvlJc w:val="left"/>
      <w:pPr>
        <w:ind w:left="2294" w:hanging="260"/>
      </w:pPr>
      <w:rPr>
        <w:rFonts w:hint="default"/>
        <w:lang w:val="ru-RU" w:eastAsia="en-US" w:bidi="ar-SA"/>
      </w:rPr>
    </w:lvl>
    <w:lvl w:ilvl="2" w:tplc="F3744B8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D76A99AC">
      <w:numFmt w:val="bullet"/>
      <w:lvlText w:val="•"/>
      <w:lvlJc w:val="left"/>
      <w:pPr>
        <w:ind w:left="4084" w:hanging="260"/>
      </w:pPr>
      <w:rPr>
        <w:rFonts w:hint="default"/>
        <w:lang w:val="ru-RU" w:eastAsia="en-US" w:bidi="ar-SA"/>
      </w:rPr>
    </w:lvl>
    <w:lvl w:ilvl="4" w:tplc="DF847A74">
      <w:numFmt w:val="bullet"/>
      <w:lvlText w:val="•"/>
      <w:lvlJc w:val="left"/>
      <w:pPr>
        <w:ind w:left="4979" w:hanging="260"/>
      </w:pPr>
      <w:rPr>
        <w:rFonts w:hint="default"/>
        <w:lang w:val="ru-RU" w:eastAsia="en-US" w:bidi="ar-SA"/>
      </w:rPr>
    </w:lvl>
    <w:lvl w:ilvl="5" w:tplc="3CFC1CCA">
      <w:numFmt w:val="bullet"/>
      <w:lvlText w:val="•"/>
      <w:lvlJc w:val="left"/>
      <w:pPr>
        <w:ind w:left="5874" w:hanging="260"/>
      </w:pPr>
      <w:rPr>
        <w:rFonts w:hint="default"/>
        <w:lang w:val="ru-RU" w:eastAsia="en-US" w:bidi="ar-SA"/>
      </w:rPr>
    </w:lvl>
    <w:lvl w:ilvl="6" w:tplc="B1EE672E">
      <w:numFmt w:val="bullet"/>
      <w:lvlText w:val="•"/>
      <w:lvlJc w:val="left"/>
      <w:pPr>
        <w:ind w:left="6769" w:hanging="260"/>
      </w:pPr>
      <w:rPr>
        <w:rFonts w:hint="default"/>
        <w:lang w:val="ru-RU" w:eastAsia="en-US" w:bidi="ar-SA"/>
      </w:rPr>
    </w:lvl>
    <w:lvl w:ilvl="7" w:tplc="CBB0D77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8" w:tplc="4FBA0F2C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</w:abstractNum>
  <w:abstractNum w:abstractNumId="4">
    <w:nsid w:val="4C7B5A03"/>
    <w:multiLevelType w:val="hybridMultilevel"/>
    <w:tmpl w:val="47829B56"/>
    <w:lvl w:ilvl="0" w:tplc="D0D2BDE6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4AD22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14D2FB00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B5A047E2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F8847A0A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425400B0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C36C9412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12DABD2C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DCAC4A24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5">
    <w:nsid w:val="553F106C"/>
    <w:multiLevelType w:val="hybridMultilevel"/>
    <w:tmpl w:val="F0488B0A"/>
    <w:lvl w:ilvl="0" w:tplc="B2D4EEF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D524E88"/>
    <w:multiLevelType w:val="hybridMultilevel"/>
    <w:tmpl w:val="F1B8BB38"/>
    <w:lvl w:ilvl="0" w:tplc="F2D0A512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8817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6EF417EA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B4603390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9EBAC608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B62ADE8E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75A26316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A8E617B4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AA784C16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7">
    <w:nsid w:val="6335465D"/>
    <w:multiLevelType w:val="hybridMultilevel"/>
    <w:tmpl w:val="93CEE42A"/>
    <w:lvl w:ilvl="0" w:tplc="DABCD64A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78D9F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D0F4A32C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4956E48E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CD7228EE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8DFA36BA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0A3E6B2E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4E52F40E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63CCF9A4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8">
    <w:nsid w:val="66384EE7"/>
    <w:multiLevelType w:val="multilevel"/>
    <w:tmpl w:val="DF1CC57C"/>
    <w:lvl w:ilvl="0">
      <w:start w:val="1"/>
      <w:numFmt w:val="decimal"/>
      <w:lvlText w:val="%1."/>
      <w:lvlJc w:val="left"/>
      <w:pPr>
        <w:ind w:left="427" w:hanging="24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420"/>
      </w:pPr>
      <w:rPr>
        <w:rFonts w:hint="default"/>
        <w:lang w:val="ru-RU" w:eastAsia="en-US" w:bidi="ar-SA"/>
      </w:rPr>
    </w:lvl>
  </w:abstractNum>
  <w:abstractNum w:abstractNumId="9">
    <w:nsid w:val="69DF57C9"/>
    <w:multiLevelType w:val="hybridMultilevel"/>
    <w:tmpl w:val="AE6299F0"/>
    <w:lvl w:ilvl="0" w:tplc="4CF22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4BE69A8"/>
    <w:multiLevelType w:val="hybridMultilevel"/>
    <w:tmpl w:val="BD969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8216AA"/>
    <w:multiLevelType w:val="hybridMultilevel"/>
    <w:tmpl w:val="62A01BDC"/>
    <w:lvl w:ilvl="0" w:tplc="1FE882A8">
      <w:start w:val="1"/>
      <w:numFmt w:val="decimal"/>
      <w:lvlText w:val="%1)"/>
      <w:lvlJc w:val="left"/>
      <w:pPr>
        <w:ind w:left="1068" w:hanging="360"/>
      </w:pPr>
      <w:rPr>
        <w:rFonts w:ascii="PT Astra Serif" w:eastAsiaTheme="minorHAnsi" w:hAnsi="PT Astra Serif" w:cs="Arial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7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E73"/>
    <w:rsid w:val="0000038C"/>
    <w:rsid w:val="000017E7"/>
    <w:rsid w:val="00002ACC"/>
    <w:rsid w:val="00003F74"/>
    <w:rsid w:val="000104A2"/>
    <w:rsid w:val="000172CC"/>
    <w:rsid w:val="0002160B"/>
    <w:rsid w:val="0002695D"/>
    <w:rsid w:val="00033344"/>
    <w:rsid w:val="0004076A"/>
    <w:rsid w:val="00040C98"/>
    <w:rsid w:val="000538F0"/>
    <w:rsid w:val="00055B96"/>
    <w:rsid w:val="00062A06"/>
    <w:rsid w:val="000921CA"/>
    <w:rsid w:val="00097959"/>
    <w:rsid w:val="000B0330"/>
    <w:rsid w:val="000B1F3E"/>
    <w:rsid w:val="000B2456"/>
    <w:rsid w:val="000B6D2D"/>
    <w:rsid w:val="000D020C"/>
    <w:rsid w:val="000E7524"/>
    <w:rsid w:val="0012139F"/>
    <w:rsid w:val="00130BBB"/>
    <w:rsid w:val="001339DC"/>
    <w:rsid w:val="00145C9C"/>
    <w:rsid w:val="001806A8"/>
    <w:rsid w:val="00193887"/>
    <w:rsid w:val="001D3083"/>
    <w:rsid w:val="001F4EC5"/>
    <w:rsid w:val="00201308"/>
    <w:rsid w:val="00202E8F"/>
    <w:rsid w:val="00212DAD"/>
    <w:rsid w:val="002175A2"/>
    <w:rsid w:val="00230501"/>
    <w:rsid w:val="002647C3"/>
    <w:rsid w:val="002673ED"/>
    <w:rsid w:val="00281628"/>
    <w:rsid w:val="0028311B"/>
    <w:rsid w:val="002866D5"/>
    <w:rsid w:val="00287119"/>
    <w:rsid w:val="00290BE2"/>
    <w:rsid w:val="002A1710"/>
    <w:rsid w:val="002A4200"/>
    <w:rsid w:val="002C2B7D"/>
    <w:rsid w:val="002C3E59"/>
    <w:rsid w:val="002E36EC"/>
    <w:rsid w:val="002F74FF"/>
    <w:rsid w:val="00304135"/>
    <w:rsid w:val="00310B95"/>
    <w:rsid w:val="00323CA3"/>
    <w:rsid w:val="00335798"/>
    <w:rsid w:val="00344C40"/>
    <w:rsid w:val="0035530B"/>
    <w:rsid w:val="0036450E"/>
    <w:rsid w:val="003717CC"/>
    <w:rsid w:val="00375B1A"/>
    <w:rsid w:val="0038782D"/>
    <w:rsid w:val="003925AD"/>
    <w:rsid w:val="003A043D"/>
    <w:rsid w:val="003C5467"/>
    <w:rsid w:val="003C6E9B"/>
    <w:rsid w:val="003D3F54"/>
    <w:rsid w:val="003E2F92"/>
    <w:rsid w:val="003E6E84"/>
    <w:rsid w:val="003F3B8B"/>
    <w:rsid w:val="00405ADA"/>
    <w:rsid w:val="00444151"/>
    <w:rsid w:val="00450E0A"/>
    <w:rsid w:val="00451BF7"/>
    <w:rsid w:val="00452E14"/>
    <w:rsid w:val="00456083"/>
    <w:rsid w:val="00470C63"/>
    <w:rsid w:val="00480AF2"/>
    <w:rsid w:val="004812B4"/>
    <w:rsid w:val="00484A58"/>
    <w:rsid w:val="00487CD4"/>
    <w:rsid w:val="004A1C61"/>
    <w:rsid w:val="004B0184"/>
    <w:rsid w:val="004B1579"/>
    <w:rsid w:val="004C1220"/>
    <w:rsid w:val="004F18F4"/>
    <w:rsid w:val="004F77DC"/>
    <w:rsid w:val="005014CE"/>
    <w:rsid w:val="00534F37"/>
    <w:rsid w:val="005377C9"/>
    <w:rsid w:val="00543ED5"/>
    <w:rsid w:val="00551EBE"/>
    <w:rsid w:val="00565316"/>
    <w:rsid w:val="005655AC"/>
    <w:rsid w:val="005677D2"/>
    <w:rsid w:val="005710F8"/>
    <w:rsid w:val="005736BA"/>
    <w:rsid w:val="00580A27"/>
    <w:rsid w:val="005A7AB8"/>
    <w:rsid w:val="005C0978"/>
    <w:rsid w:val="005C4959"/>
    <w:rsid w:val="005C7029"/>
    <w:rsid w:val="005D0428"/>
    <w:rsid w:val="00611BBF"/>
    <w:rsid w:val="00611E73"/>
    <w:rsid w:val="0063058C"/>
    <w:rsid w:val="00645482"/>
    <w:rsid w:val="00647EBE"/>
    <w:rsid w:val="00652313"/>
    <w:rsid w:val="00681E39"/>
    <w:rsid w:val="00690FA2"/>
    <w:rsid w:val="006B21D3"/>
    <w:rsid w:val="006B2D0E"/>
    <w:rsid w:val="006C366C"/>
    <w:rsid w:val="006D216F"/>
    <w:rsid w:val="006D2952"/>
    <w:rsid w:val="006D3C04"/>
    <w:rsid w:val="006F2CB0"/>
    <w:rsid w:val="00721350"/>
    <w:rsid w:val="0073004D"/>
    <w:rsid w:val="00732D14"/>
    <w:rsid w:val="00734D78"/>
    <w:rsid w:val="00755459"/>
    <w:rsid w:val="00796718"/>
    <w:rsid w:val="007A6912"/>
    <w:rsid w:val="007A7831"/>
    <w:rsid w:val="007B04B9"/>
    <w:rsid w:val="007B4810"/>
    <w:rsid w:val="007E18C9"/>
    <w:rsid w:val="00813780"/>
    <w:rsid w:val="00850A8B"/>
    <w:rsid w:val="0085627A"/>
    <w:rsid w:val="00876E64"/>
    <w:rsid w:val="008855C7"/>
    <w:rsid w:val="00890A30"/>
    <w:rsid w:val="00893786"/>
    <w:rsid w:val="008947F0"/>
    <w:rsid w:val="008D6858"/>
    <w:rsid w:val="008F3774"/>
    <w:rsid w:val="008F4861"/>
    <w:rsid w:val="009157ED"/>
    <w:rsid w:val="00924E62"/>
    <w:rsid w:val="009279DC"/>
    <w:rsid w:val="009355A3"/>
    <w:rsid w:val="0093595E"/>
    <w:rsid w:val="009364D3"/>
    <w:rsid w:val="00942FAA"/>
    <w:rsid w:val="00943747"/>
    <w:rsid w:val="00944CA5"/>
    <w:rsid w:val="00970027"/>
    <w:rsid w:val="0097005D"/>
    <w:rsid w:val="00971CD9"/>
    <w:rsid w:val="0097744B"/>
    <w:rsid w:val="0099647A"/>
    <w:rsid w:val="009A267A"/>
    <w:rsid w:val="009A74E7"/>
    <w:rsid w:val="009C3CDC"/>
    <w:rsid w:val="009F30F4"/>
    <w:rsid w:val="00A17D84"/>
    <w:rsid w:val="00A31A4A"/>
    <w:rsid w:val="00A3413B"/>
    <w:rsid w:val="00A35175"/>
    <w:rsid w:val="00A404ED"/>
    <w:rsid w:val="00A5560B"/>
    <w:rsid w:val="00A56C9E"/>
    <w:rsid w:val="00A607CC"/>
    <w:rsid w:val="00A81C6A"/>
    <w:rsid w:val="00A86964"/>
    <w:rsid w:val="00AA1AB7"/>
    <w:rsid w:val="00AA5E67"/>
    <w:rsid w:val="00AC5C72"/>
    <w:rsid w:val="00AF3383"/>
    <w:rsid w:val="00B13C8E"/>
    <w:rsid w:val="00B21C45"/>
    <w:rsid w:val="00B40F31"/>
    <w:rsid w:val="00B44A40"/>
    <w:rsid w:val="00B800C8"/>
    <w:rsid w:val="00B83F46"/>
    <w:rsid w:val="00B86E9F"/>
    <w:rsid w:val="00B878A0"/>
    <w:rsid w:val="00BA694C"/>
    <w:rsid w:val="00BB6EE4"/>
    <w:rsid w:val="00BB6F9D"/>
    <w:rsid w:val="00BD436A"/>
    <w:rsid w:val="00C11ADE"/>
    <w:rsid w:val="00C13160"/>
    <w:rsid w:val="00C20EA0"/>
    <w:rsid w:val="00C26805"/>
    <w:rsid w:val="00C345EB"/>
    <w:rsid w:val="00C52114"/>
    <w:rsid w:val="00C60AA9"/>
    <w:rsid w:val="00C74A55"/>
    <w:rsid w:val="00C920E1"/>
    <w:rsid w:val="00C93C0A"/>
    <w:rsid w:val="00C978F6"/>
    <w:rsid w:val="00CC1D9A"/>
    <w:rsid w:val="00CC4B26"/>
    <w:rsid w:val="00CC5E33"/>
    <w:rsid w:val="00CC7E36"/>
    <w:rsid w:val="00CD1836"/>
    <w:rsid w:val="00D14B54"/>
    <w:rsid w:val="00D15958"/>
    <w:rsid w:val="00D375CB"/>
    <w:rsid w:val="00D37DCD"/>
    <w:rsid w:val="00D44E16"/>
    <w:rsid w:val="00D6038B"/>
    <w:rsid w:val="00D7114C"/>
    <w:rsid w:val="00D744C9"/>
    <w:rsid w:val="00D74671"/>
    <w:rsid w:val="00D94944"/>
    <w:rsid w:val="00DC59A3"/>
    <w:rsid w:val="00DE5ECA"/>
    <w:rsid w:val="00E0032C"/>
    <w:rsid w:val="00E11DCD"/>
    <w:rsid w:val="00E329F8"/>
    <w:rsid w:val="00E34FBF"/>
    <w:rsid w:val="00E47456"/>
    <w:rsid w:val="00E737AB"/>
    <w:rsid w:val="00E8298D"/>
    <w:rsid w:val="00E838EC"/>
    <w:rsid w:val="00EA0759"/>
    <w:rsid w:val="00EA3500"/>
    <w:rsid w:val="00EA4055"/>
    <w:rsid w:val="00EB70EE"/>
    <w:rsid w:val="00EC1ED0"/>
    <w:rsid w:val="00EE4179"/>
    <w:rsid w:val="00EE65AC"/>
    <w:rsid w:val="00F1337E"/>
    <w:rsid w:val="00F31A3A"/>
    <w:rsid w:val="00F96DBD"/>
    <w:rsid w:val="00FB4E0D"/>
    <w:rsid w:val="00FC3999"/>
    <w:rsid w:val="00FD4524"/>
    <w:rsid w:val="00FD58F9"/>
    <w:rsid w:val="00FE10AC"/>
    <w:rsid w:val="00FF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A283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1E73"/>
  </w:style>
  <w:style w:type="paragraph" w:customStyle="1" w:styleId="ConsPlusNormal">
    <w:name w:val="ConsPlusNormal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7CC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230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786"/>
  </w:style>
  <w:style w:type="paragraph" w:styleId="a9">
    <w:name w:val="footer"/>
    <w:basedOn w:val="a"/>
    <w:link w:val="aa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786"/>
  </w:style>
  <w:style w:type="paragraph" w:customStyle="1" w:styleId="Default">
    <w:name w:val="Default"/>
    <w:rsid w:val="00D37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1E73"/>
  </w:style>
  <w:style w:type="paragraph" w:customStyle="1" w:styleId="ConsPlusNormal">
    <w:name w:val="ConsPlusNormal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7CC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230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786"/>
  </w:style>
  <w:style w:type="paragraph" w:styleId="a9">
    <w:name w:val="footer"/>
    <w:basedOn w:val="a"/>
    <w:link w:val="aa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786"/>
  </w:style>
  <w:style w:type="paragraph" w:customStyle="1" w:styleId="Default">
    <w:name w:val="Default"/>
    <w:rsid w:val="00D37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9993D3A1E5C58102CAC257B33175C411C1C9F34ABEA5D30294493C0DD198509807DE0D72936A989EA814500A6552BE5122E5893C8A5B13180DC386C60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9993D3A1E5C58102CAC257B33175C411C1C9F34ABEA5D30294493C0DD198509807DE0D72936A989EA824200A6552BE5122E5893C8A5B13180DC386C60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79993D3A1E5C58102CAC3B76257B024B191EC83BA8EB5266731BC89D8A108F5EC732B9956D3BA889E3881159E95477A0473D5997C8A7B52D6861M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9993D3A1E5C58102CAC3B76257B024B1E15C339ACEB5266731BC89D8A108F5EC732B99C693EA3DDBBC71005AC0164A1433D5B93D46A66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7FC30-B39A-4A73-871A-94E71118F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2731</Words>
  <Characters>15568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Глушенкова Наталья Александровна</cp:lastModifiedBy>
  <cp:revision>2</cp:revision>
  <cp:lastPrinted>2025-04-29T06:05:00Z</cp:lastPrinted>
  <dcterms:created xsi:type="dcterms:W3CDTF">2025-05-07T10:27:00Z</dcterms:created>
  <dcterms:modified xsi:type="dcterms:W3CDTF">2025-05-07T10:27:00Z</dcterms:modified>
</cp:coreProperties>
</file>