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65C" w:rsidRPr="0037182B" w:rsidRDefault="005D2C31" w:rsidP="00AD25B3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37182B">
        <w:rPr>
          <w:rFonts w:ascii="PT Astra Serif" w:hAnsi="PT Astra Serif"/>
          <w:color w:val="000000"/>
          <w:sz w:val="28"/>
          <w:szCs w:val="28"/>
        </w:rPr>
        <w:t>С</w:t>
      </w:r>
      <w:r w:rsidR="0036665C" w:rsidRPr="0037182B">
        <w:rPr>
          <w:rFonts w:ascii="PT Astra Serif" w:hAnsi="PT Astra Serif"/>
          <w:color w:val="000000"/>
          <w:sz w:val="28"/>
          <w:szCs w:val="28"/>
        </w:rPr>
        <w:t>водн</w:t>
      </w:r>
      <w:r w:rsidRPr="0037182B">
        <w:rPr>
          <w:rFonts w:ascii="PT Astra Serif" w:hAnsi="PT Astra Serif"/>
          <w:color w:val="000000"/>
          <w:sz w:val="28"/>
          <w:szCs w:val="28"/>
        </w:rPr>
        <w:t>ый</w:t>
      </w:r>
      <w:r w:rsidR="0036665C" w:rsidRPr="0037182B">
        <w:rPr>
          <w:rFonts w:ascii="PT Astra Serif" w:hAnsi="PT Astra Serif"/>
          <w:color w:val="000000"/>
          <w:sz w:val="28"/>
          <w:szCs w:val="28"/>
        </w:rPr>
        <w:t xml:space="preserve"> отчёт о проведении </w:t>
      </w:r>
      <w:r w:rsidR="0036665C" w:rsidRPr="0037182B">
        <w:rPr>
          <w:rFonts w:ascii="PT Astra Serif" w:hAnsi="PT Astra Serif"/>
          <w:sz w:val="28"/>
          <w:szCs w:val="28"/>
        </w:rPr>
        <w:t xml:space="preserve">оценки регулирующего воздействия </w:t>
      </w:r>
      <w:r w:rsidR="00943778" w:rsidRPr="0037182B">
        <w:rPr>
          <w:rFonts w:ascii="PT Astra Serif" w:hAnsi="PT Astra Serif"/>
          <w:sz w:val="28"/>
          <w:szCs w:val="28"/>
        </w:rPr>
        <w:br/>
      </w:r>
      <w:r w:rsidR="0036665C" w:rsidRPr="0037182B">
        <w:rPr>
          <w:rFonts w:ascii="PT Astra Serif" w:hAnsi="PT Astra Serif"/>
          <w:sz w:val="28"/>
          <w:szCs w:val="28"/>
        </w:rPr>
        <w:t xml:space="preserve">проекта нормативного правового акта </w:t>
      </w:r>
      <w:r w:rsidR="00243656" w:rsidRPr="0037182B">
        <w:rPr>
          <w:rFonts w:ascii="PT Astra Serif" w:hAnsi="PT Astra Serif"/>
          <w:sz w:val="28"/>
          <w:szCs w:val="28"/>
        </w:rPr>
        <w:t>Ульяновской области</w:t>
      </w:r>
    </w:p>
    <w:p w:rsidR="004C5DB7" w:rsidRPr="0037182B" w:rsidRDefault="004C5DB7" w:rsidP="00AD25B3">
      <w:pPr>
        <w:pStyle w:val="ConsPlusTitle"/>
        <w:widowControl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36665C" w:rsidRPr="0037182B" w:rsidRDefault="0036665C" w:rsidP="006B6672">
      <w:pPr>
        <w:pStyle w:val="af2"/>
        <w:numPr>
          <w:ilvl w:val="0"/>
          <w:numId w:val="10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37182B">
        <w:rPr>
          <w:rFonts w:ascii="PT Astra Serif" w:hAnsi="PT Astra Serif"/>
          <w:b/>
          <w:sz w:val="28"/>
          <w:szCs w:val="28"/>
        </w:rPr>
        <w:t>Общая информация</w:t>
      </w:r>
    </w:p>
    <w:p w:rsidR="00943778" w:rsidRPr="0037182B" w:rsidRDefault="00943778" w:rsidP="00AD25B3">
      <w:pPr>
        <w:pStyle w:val="af2"/>
        <w:ind w:firstLine="709"/>
        <w:rPr>
          <w:rFonts w:ascii="PT Astra Serif" w:hAnsi="PT Astra Serif"/>
          <w:b/>
          <w:sz w:val="28"/>
          <w:szCs w:val="28"/>
        </w:rPr>
      </w:pPr>
    </w:p>
    <w:p w:rsidR="0036665C" w:rsidRPr="0037182B" w:rsidRDefault="0036665C" w:rsidP="00AD25B3">
      <w:pPr>
        <w:pStyle w:val="a3"/>
        <w:keepNext w:val="0"/>
        <w:widowControl w:val="0"/>
        <w:ind w:left="0" w:firstLine="709"/>
        <w:rPr>
          <w:rFonts w:ascii="PT Astra Serif" w:hAnsi="PT Astra Serif"/>
          <w:lang w:val="ru-RU" w:eastAsia="ru-RU"/>
        </w:rPr>
      </w:pPr>
      <w:r w:rsidRPr="0037182B">
        <w:rPr>
          <w:rFonts w:ascii="PT Astra Serif" w:hAnsi="PT Astra Serif"/>
        </w:rPr>
        <w:t xml:space="preserve">1.1. </w:t>
      </w:r>
      <w:r w:rsidR="00243656" w:rsidRPr="0037182B">
        <w:rPr>
          <w:rFonts w:ascii="PT Astra Serif" w:hAnsi="PT Astra Serif"/>
          <w:lang w:val="ru-RU"/>
        </w:rPr>
        <w:t>Государственный</w:t>
      </w:r>
      <w:r w:rsidRPr="0037182B">
        <w:rPr>
          <w:rFonts w:ascii="PT Astra Serif" w:hAnsi="PT Astra Serif"/>
        </w:rPr>
        <w:t xml:space="preserve"> орган Ульяновской власти (должностн</w:t>
      </w:r>
      <w:r w:rsidRPr="0037182B">
        <w:rPr>
          <w:rFonts w:ascii="PT Astra Serif" w:hAnsi="PT Astra Serif"/>
          <w:lang w:val="ru-RU"/>
        </w:rPr>
        <w:t>ое</w:t>
      </w:r>
      <w:r w:rsidRPr="0037182B">
        <w:rPr>
          <w:rFonts w:ascii="PT Astra Serif" w:hAnsi="PT Astra Serif"/>
        </w:rPr>
        <w:t xml:space="preserve"> лиц</w:t>
      </w:r>
      <w:r w:rsidRPr="0037182B">
        <w:rPr>
          <w:rFonts w:ascii="PT Astra Serif" w:hAnsi="PT Astra Serif"/>
          <w:lang w:val="ru-RU"/>
        </w:rPr>
        <w:t>о</w:t>
      </w:r>
      <w:r w:rsidRPr="0037182B">
        <w:rPr>
          <w:rFonts w:ascii="PT Astra Serif" w:hAnsi="PT Astra Serif"/>
        </w:rPr>
        <w:t xml:space="preserve"> государственн</w:t>
      </w:r>
      <w:r w:rsidRPr="0037182B">
        <w:rPr>
          <w:rFonts w:ascii="PT Astra Serif" w:hAnsi="PT Astra Serif"/>
          <w:lang w:val="ru-RU"/>
        </w:rPr>
        <w:t>ого</w:t>
      </w:r>
      <w:r w:rsidRPr="0037182B">
        <w:rPr>
          <w:rFonts w:ascii="PT Astra Serif" w:hAnsi="PT Astra Serif"/>
        </w:rPr>
        <w:t xml:space="preserve"> орган</w:t>
      </w:r>
      <w:r w:rsidRPr="0037182B">
        <w:rPr>
          <w:rFonts w:ascii="PT Astra Serif" w:hAnsi="PT Astra Serif"/>
          <w:lang w:val="ru-RU"/>
        </w:rPr>
        <w:t>а</w:t>
      </w:r>
      <w:r w:rsidRPr="0037182B">
        <w:rPr>
          <w:rFonts w:ascii="PT Astra Serif" w:hAnsi="PT Astra Serif"/>
        </w:rPr>
        <w:t xml:space="preserve"> Ульяновской области) (далее – разработчик акта)</w:t>
      </w:r>
      <w:r w:rsidRPr="0037182B">
        <w:rPr>
          <w:rFonts w:ascii="PT Astra Serif" w:hAnsi="PT Astra Serif"/>
          <w:lang w:val="ru-RU" w:eastAsia="ru-RU"/>
        </w:rPr>
        <w:t>:</w:t>
      </w:r>
    </w:p>
    <w:p w:rsidR="0036665C" w:rsidRPr="0037182B" w:rsidRDefault="00CA22AA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Агентство по развитию человеческого потенциала и трудовых ресурсов Ульяновской области</w:t>
      </w:r>
      <w:r w:rsidR="00A55AB1" w:rsidRPr="0037182B">
        <w:rPr>
          <w:rFonts w:ascii="PT Astra Serif" w:hAnsi="PT Astra Serif"/>
          <w:sz w:val="28"/>
          <w:szCs w:val="28"/>
        </w:rPr>
        <w:t xml:space="preserve"> (далее – Агентство)</w:t>
      </w:r>
      <w:r w:rsidR="00243656" w:rsidRPr="0037182B">
        <w:rPr>
          <w:rFonts w:ascii="PT Astra Serif" w:hAnsi="PT Astra Serif"/>
          <w:sz w:val="28"/>
          <w:szCs w:val="28"/>
        </w:rPr>
        <w:t>.</w:t>
      </w:r>
    </w:p>
    <w:p w:rsidR="0036665C" w:rsidRPr="0037182B" w:rsidRDefault="0036665C" w:rsidP="00AD25B3">
      <w:pPr>
        <w:pStyle w:val="a3"/>
        <w:keepNext w:val="0"/>
        <w:widowControl w:val="0"/>
        <w:ind w:left="0" w:firstLine="709"/>
        <w:rPr>
          <w:rFonts w:ascii="PT Astra Serif" w:hAnsi="PT Astra Serif"/>
          <w:lang w:val="ru-RU"/>
        </w:rPr>
      </w:pPr>
    </w:p>
    <w:p w:rsidR="0036665C" w:rsidRPr="0037182B" w:rsidRDefault="0036665C" w:rsidP="00AD25B3">
      <w:pPr>
        <w:pStyle w:val="a3"/>
        <w:keepNext w:val="0"/>
        <w:widowControl w:val="0"/>
        <w:ind w:left="0" w:firstLine="709"/>
        <w:rPr>
          <w:rFonts w:ascii="PT Astra Serif" w:hAnsi="PT Astra Serif"/>
          <w:lang w:val="ru-RU" w:eastAsia="ru-RU"/>
        </w:rPr>
      </w:pPr>
      <w:r w:rsidRPr="0037182B">
        <w:rPr>
          <w:rFonts w:ascii="PT Astra Serif" w:hAnsi="PT Astra Serif"/>
        </w:rPr>
        <w:t>1.</w:t>
      </w:r>
      <w:r w:rsidRPr="0037182B">
        <w:rPr>
          <w:rFonts w:ascii="PT Astra Serif" w:hAnsi="PT Astra Serif"/>
          <w:lang w:val="ru-RU"/>
        </w:rPr>
        <w:t>2</w:t>
      </w:r>
      <w:r w:rsidRPr="0037182B">
        <w:rPr>
          <w:rFonts w:ascii="PT Astra Serif" w:hAnsi="PT Astra Serif"/>
        </w:rPr>
        <w:t xml:space="preserve">. </w:t>
      </w:r>
      <w:r w:rsidRPr="0037182B">
        <w:rPr>
          <w:rFonts w:ascii="PT Astra Serif" w:hAnsi="PT Astra Serif"/>
          <w:lang w:val="ru-RU" w:eastAsia="ru-RU"/>
        </w:rPr>
        <w:t>Вид и наименование проекта нормативного правового акта</w:t>
      </w:r>
      <w:r w:rsidR="00525B8B" w:rsidRPr="0037182B">
        <w:rPr>
          <w:rFonts w:ascii="PT Astra Serif" w:hAnsi="PT Astra Serif"/>
          <w:lang w:val="ru-RU" w:eastAsia="ru-RU"/>
        </w:rPr>
        <w:t xml:space="preserve"> (далее – акт)</w:t>
      </w:r>
      <w:r w:rsidRPr="0037182B">
        <w:rPr>
          <w:rFonts w:ascii="PT Astra Serif" w:hAnsi="PT Astra Serif"/>
          <w:lang w:val="ru-RU" w:eastAsia="ru-RU"/>
        </w:rPr>
        <w:t>:</w:t>
      </w:r>
    </w:p>
    <w:p w:rsidR="00257ABA" w:rsidRPr="0037182B" w:rsidRDefault="00D41F3D" w:rsidP="008B6D9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Указ </w:t>
      </w:r>
      <w:r w:rsidR="00747436">
        <w:rPr>
          <w:rFonts w:ascii="PT Astra Serif" w:hAnsi="PT Astra Serif"/>
          <w:bCs/>
          <w:sz w:val="28"/>
          <w:szCs w:val="28"/>
        </w:rPr>
        <w:t xml:space="preserve">Губернатора Ульяновской области </w:t>
      </w:r>
      <w:r w:rsidR="008B6D9D" w:rsidRPr="008B6D9D">
        <w:rPr>
          <w:rFonts w:ascii="PT Astra Serif" w:hAnsi="PT Astra Serif"/>
          <w:bCs/>
          <w:sz w:val="28"/>
          <w:szCs w:val="28"/>
        </w:rPr>
        <w:t>«О</w:t>
      </w:r>
      <w:r w:rsidR="00DB4EE7">
        <w:rPr>
          <w:rFonts w:ascii="PT Astra Serif" w:hAnsi="PT Astra Serif"/>
          <w:bCs/>
          <w:sz w:val="28"/>
          <w:szCs w:val="28"/>
        </w:rPr>
        <w:t>б установлении в 2025 году запрета на привлечение хозяйствующими субъектами, осуществляющими де</w:t>
      </w:r>
      <w:r w:rsidR="00DB4EE7">
        <w:rPr>
          <w:rFonts w:ascii="PT Astra Serif" w:hAnsi="PT Astra Serif"/>
          <w:bCs/>
          <w:sz w:val="28"/>
          <w:szCs w:val="28"/>
        </w:rPr>
        <w:t>я</w:t>
      </w:r>
      <w:r w:rsidR="00DB4EE7">
        <w:rPr>
          <w:rFonts w:ascii="PT Astra Serif" w:hAnsi="PT Astra Serif"/>
          <w:bCs/>
          <w:sz w:val="28"/>
          <w:szCs w:val="28"/>
        </w:rPr>
        <w:t>тельность на территории Ульяновской  области, иностранных</w:t>
      </w:r>
      <w:r w:rsidR="00E63CBE">
        <w:rPr>
          <w:rFonts w:ascii="PT Astra Serif" w:hAnsi="PT Astra Serif"/>
          <w:bCs/>
          <w:sz w:val="28"/>
          <w:szCs w:val="28"/>
        </w:rPr>
        <w:t xml:space="preserve"> граждан</w:t>
      </w:r>
      <w:r w:rsidR="00DB4EE7">
        <w:rPr>
          <w:rFonts w:ascii="PT Astra Serif" w:hAnsi="PT Astra Serif"/>
          <w:bCs/>
          <w:sz w:val="28"/>
          <w:szCs w:val="28"/>
        </w:rPr>
        <w:t xml:space="preserve">, </w:t>
      </w:r>
      <w:r w:rsidR="00E63CBE">
        <w:rPr>
          <w:rFonts w:ascii="PT Astra Serif" w:hAnsi="PT Astra Serif"/>
          <w:bCs/>
          <w:sz w:val="28"/>
          <w:szCs w:val="28"/>
        </w:rPr>
        <w:t>ос</w:t>
      </w:r>
      <w:r w:rsidR="00E63CBE">
        <w:rPr>
          <w:rFonts w:ascii="PT Astra Serif" w:hAnsi="PT Astra Serif"/>
          <w:bCs/>
          <w:sz w:val="28"/>
          <w:szCs w:val="28"/>
        </w:rPr>
        <w:t>у</w:t>
      </w:r>
      <w:r w:rsidR="00B544E6">
        <w:rPr>
          <w:rFonts w:ascii="PT Astra Serif" w:hAnsi="PT Astra Serif"/>
          <w:bCs/>
          <w:sz w:val="28"/>
          <w:szCs w:val="28"/>
        </w:rPr>
        <w:t>ществляющих</w:t>
      </w:r>
      <w:r>
        <w:rPr>
          <w:rFonts w:ascii="PT Astra Serif" w:hAnsi="PT Astra Serif"/>
          <w:bCs/>
          <w:sz w:val="28"/>
          <w:szCs w:val="28"/>
        </w:rPr>
        <w:t xml:space="preserve"> трудовую деятельность, на основании патентов, по отдельным видам экон</w:t>
      </w:r>
      <w:r w:rsidR="0056208B">
        <w:rPr>
          <w:rFonts w:ascii="PT Astra Serif" w:hAnsi="PT Astra Serif"/>
          <w:bCs/>
          <w:sz w:val="28"/>
          <w:szCs w:val="28"/>
        </w:rPr>
        <w:t>о</w:t>
      </w:r>
      <w:r>
        <w:rPr>
          <w:rFonts w:ascii="PT Astra Serif" w:hAnsi="PT Astra Serif"/>
          <w:bCs/>
          <w:sz w:val="28"/>
          <w:szCs w:val="28"/>
        </w:rPr>
        <w:t>мической деятельности»</w:t>
      </w:r>
      <w:r w:rsidR="008B6D9D" w:rsidRPr="008B6D9D">
        <w:rPr>
          <w:rFonts w:ascii="PT Astra Serif" w:hAnsi="PT Astra Serif"/>
          <w:bCs/>
          <w:sz w:val="28"/>
          <w:szCs w:val="28"/>
        </w:rPr>
        <w:t xml:space="preserve"> </w:t>
      </w:r>
      <w:r w:rsidR="00257ABA" w:rsidRPr="0037182B">
        <w:rPr>
          <w:rFonts w:ascii="PT Astra Serif" w:hAnsi="PT Astra Serif"/>
          <w:bCs/>
          <w:sz w:val="28"/>
          <w:szCs w:val="28"/>
        </w:rPr>
        <w:t xml:space="preserve">(далее – </w:t>
      </w:r>
      <w:r w:rsidR="00661015" w:rsidRPr="0037182B">
        <w:rPr>
          <w:rFonts w:ascii="PT Astra Serif" w:hAnsi="PT Astra Serif"/>
          <w:bCs/>
          <w:sz w:val="28"/>
          <w:szCs w:val="28"/>
        </w:rPr>
        <w:t>проект</w:t>
      </w:r>
      <w:r w:rsidR="00257ABA" w:rsidRPr="0037182B">
        <w:rPr>
          <w:rFonts w:ascii="PT Astra Serif" w:hAnsi="PT Astra Serif"/>
          <w:bCs/>
          <w:sz w:val="28"/>
          <w:szCs w:val="28"/>
        </w:rPr>
        <w:t>).</w:t>
      </w:r>
    </w:p>
    <w:p w:rsidR="00257ABA" w:rsidRPr="0037182B" w:rsidRDefault="00257ABA" w:rsidP="00AD25B3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36665C" w:rsidRPr="0037182B" w:rsidRDefault="0036665C" w:rsidP="00AD25B3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1.3. Предполагаемая дата вступления в силу нормативного правового а</w:t>
      </w:r>
      <w:r w:rsidRPr="0037182B">
        <w:rPr>
          <w:rFonts w:ascii="PT Astra Serif" w:hAnsi="PT Astra Serif"/>
          <w:sz w:val="28"/>
          <w:szCs w:val="28"/>
        </w:rPr>
        <w:t>к</w:t>
      </w:r>
      <w:r w:rsidRPr="0037182B">
        <w:rPr>
          <w:rFonts w:ascii="PT Astra Serif" w:hAnsi="PT Astra Serif"/>
          <w:sz w:val="28"/>
          <w:szCs w:val="28"/>
        </w:rPr>
        <w:t>та:</w:t>
      </w:r>
    </w:p>
    <w:p w:rsidR="0036665C" w:rsidRPr="0037182B" w:rsidRDefault="00321BB7" w:rsidP="00AD25B3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747436">
        <w:rPr>
          <w:rFonts w:ascii="PT Astra Serif" w:hAnsi="PT Astra Serif"/>
          <w:sz w:val="28"/>
          <w:szCs w:val="28"/>
        </w:rPr>
        <w:t xml:space="preserve">екабрь </w:t>
      </w:r>
      <w:r w:rsidR="008B6D9D">
        <w:rPr>
          <w:rFonts w:ascii="PT Astra Serif" w:hAnsi="PT Astra Serif"/>
          <w:sz w:val="28"/>
          <w:szCs w:val="28"/>
        </w:rPr>
        <w:t>2024</w:t>
      </w:r>
      <w:r w:rsidR="00747436">
        <w:rPr>
          <w:rFonts w:ascii="PT Astra Serif" w:hAnsi="PT Astra Serif"/>
          <w:sz w:val="28"/>
          <w:szCs w:val="28"/>
        </w:rPr>
        <w:t xml:space="preserve"> года</w:t>
      </w:r>
    </w:p>
    <w:p w:rsidR="0036665C" w:rsidRPr="0037182B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8205B" w:rsidRPr="0037182B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1.4. Краткое описание проблемы</w:t>
      </w:r>
      <w:r w:rsidR="003E0013" w:rsidRPr="0037182B">
        <w:rPr>
          <w:rFonts w:ascii="PT Astra Serif" w:hAnsi="PT Astra Serif"/>
          <w:sz w:val="28"/>
          <w:szCs w:val="28"/>
        </w:rPr>
        <w:t>, на решение которой направлено предл</w:t>
      </w:r>
      <w:r w:rsidR="003E0013" w:rsidRPr="0037182B">
        <w:rPr>
          <w:rFonts w:ascii="PT Astra Serif" w:hAnsi="PT Astra Serif"/>
          <w:sz w:val="28"/>
          <w:szCs w:val="28"/>
        </w:rPr>
        <w:t>а</w:t>
      </w:r>
      <w:r w:rsidR="003E0013" w:rsidRPr="0037182B">
        <w:rPr>
          <w:rFonts w:ascii="PT Astra Serif" w:hAnsi="PT Astra Serif"/>
          <w:sz w:val="28"/>
          <w:szCs w:val="28"/>
        </w:rPr>
        <w:t>гаемое правовое</w:t>
      </w:r>
      <w:r w:rsidRPr="0037182B">
        <w:rPr>
          <w:rFonts w:ascii="PT Astra Serif" w:hAnsi="PT Astra Serif"/>
          <w:sz w:val="28"/>
          <w:szCs w:val="28"/>
        </w:rPr>
        <w:t xml:space="preserve"> регулирова</w:t>
      </w:r>
      <w:r w:rsidR="003E0013" w:rsidRPr="0037182B">
        <w:rPr>
          <w:rFonts w:ascii="PT Astra Serif" w:hAnsi="PT Astra Serif"/>
          <w:sz w:val="28"/>
          <w:szCs w:val="28"/>
        </w:rPr>
        <w:t>ние</w:t>
      </w:r>
      <w:r w:rsidRPr="0037182B">
        <w:rPr>
          <w:rFonts w:ascii="PT Astra Serif" w:hAnsi="PT Astra Serif"/>
          <w:sz w:val="28"/>
          <w:szCs w:val="28"/>
        </w:rPr>
        <w:t>:</w:t>
      </w:r>
    </w:p>
    <w:p w:rsidR="008E7C49" w:rsidRPr="008D26D0" w:rsidRDefault="008E7C49" w:rsidP="008E7C49">
      <w:pPr>
        <w:pStyle w:val="ConsPlusTitle"/>
        <w:ind w:firstLine="708"/>
        <w:jc w:val="both"/>
        <w:rPr>
          <w:rFonts w:ascii="PT Astra Serif" w:hAnsi="PT Astra Serif"/>
          <w:b w:val="0"/>
          <w:color w:val="000000"/>
          <w:sz w:val="28"/>
          <w:szCs w:val="28"/>
        </w:rPr>
      </w:pPr>
      <w:r w:rsidRPr="008D26D0">
        <w:rPr>
          <w:rFonts w:ascii="PT Astra Serif" w:hAnsi="PT Astra Serif"/>
          <w:b w:val="0"/>
          <w:sz w:val="28"/>
          <w:szCs w:val="28"/>
          <w:shd w:val="clear" w:color="auto" w:fill="FFFFFF"/>
        </w:rPr>
        <w:t>Проект разработан в соответствии</w:t>
      </w:r>
      <w:r w:rsidRPr="008D26D0">
        <w:rPr>
          <w:rFonts w:ascii="PT Astra Serif" w:hAnsi="PT Astra Serif"/>
          <w:b w:val="0"/>
          <w:color w:val="000000"/>
          <w:sz w:val="28"/>
          <w:szCs w:val="28"/>
        </w:rPr>
        <w:t xml:space="preserve"> с пунктом 6 статьи 18</w:t>
      </w:r>
      <w:r w:rsidRPr="008D26D0">
        <w:rPr>
          <w:rFonts w:ascii="PT Astra Serif" w:hAnsi="PT Astra Serif"/>
          <w:b w:val="0"/>
          <w:color w:val="000000"/>
          <w:sz w:val="28"/>
          <w:szCs w:val="28"/>
          <w:vertAlign w:val="superscript"/>
        </w:rPr>
        <w:t>1</w:t>
      </w:r>
      <w:r w:rsidRPr="008D26D0">
        <w:rPr>
          <w:rFonts w:ascii="PT Astra Serif" w:hAnsi="PT Astra Serif"/>
          <w:b w:val="0"/>
          <w:color w:val="000000"/>
          <w:sz w:val="28"/>
          <w:szCs w:val="28"/>
        </w:rPr>
        <w:t xml:space="preserve"> Федерального закона от 25.07.2002 № 115-ФЗ «О правовом положении иностранных граждан в Российской Федерации», постановлением Правительства Российской Федер</w:t>
      </w:r>
      <w:r w:rsidRPr="008D26D0">
        <w:rPr>
          <w:rFonts w:ascii="PT Astra Serif" w:hAnsi="PT Astra Serif"/>
          <w:b w:val="0"/>
          <w:color w:val="000000"/>
          <w:sz w:val="28"/>
          <w:szCs w:val="28"/>
        </w:rPr>
        <w:t>а</w:t>
      </w:r>
      <w:r w:rsidRPr="008D26D0">
        <w:rPr>
          <w:rFonts w:ascii="PT Astra Serif" w:hAnsi="PT Astra Serif"/>
          <w:b w:val="0"/>
          <w:color w:val="000000"/>
          <w:sz w:val="28"/>
          <w:szCs w:val="28"/>
        </w:rPr>
        <w:t>ции от 07.12.2015 № 1327 «Об утверждении Правил определения срока прив</w:t>
      </w:r>
      <w:r w:rsidRPr="008D26D0">
        <w:rPr>
          <w:rFonts w:ascii="PT Astra Serif" w:hAnsi="PT Astra Serif"/>
          <w:b w:val="0"/>
          <w:color w:val="000000"/>
          <w:sz w:val="28"/>
          <w:szCs w:val="28"/>
        </w:rPr>
        <w:t>е</w:t>
      </w:r>
      <w:r w:rsidRPr="008D26D0">
        <w:rPr>
          <w:rFonts w:ascii="PT Astra Serif" w:hAnsi="PT Astra Serif"/>
          <w:b w:val="0"/>
          <w:color w:val="000000"/>
          <w:sz w:val="28"/>
          <w:szCs w:val="28"/>
        </w:rPr>
        <w:t>дения хозяйствующими субъектами, осуществляющими деятельность на терр</w:t>
      </w:r>
      <w:r w:rsidRPr="008D26D0">
        <w:rPr>
          <w:rFonts w:ascii="PT Astra Serif" w:hAnsi="PT Astra Serif"/>
          <w:b w:val="0"/>
          <w:color w:val="000000"/>
          <w:sz w:val="28"/>
          <w:szCs w:val="28"/>
        </w:rPr>
        <w:t>и</w:t>
      </w:r>
      <w:r w:rsidRPr="008D26D0">
        <w:rPr>
          <w:rFonts w:ascii="PT Astra Serif" w:hAnsi="PT Astra Serif"/>
          <w:b w:val="0"/>
          <w:color w:val="000000"/>
          <w:sz w:val="28"/>
          <w:szCs w:val="28"/>
        </w:rPr>
        <w:t>тории субъекта Российской Федерации, численности используемых ими ин</w:t>
      </w:r>
      <w:r w:rsidRPr="008D26D0">
        <w:rPr>
          <w:rFonts w:ascii="PT Astra Serif" w:hAnsi="PT Astra Serif"/>
          <w:b w:val="0"/>
          <w:color w:val="000000"/>
          <w:sz w:val="28"/>
          <w:szCs w:val="28"/>
        </w:rPr>
        <w:t>о</w:t>
      </w:r>
      <w:r w:rsidRPr="008D26D0">
        <w:rPr>
          <w:rFonts w:ascii="PT Astra Serif" w:hAnsi="PT Astra Serif"/>
          <w:b w:val="0"/>
          <w:color w:val="000000"/>
          <w:sz w:val="28"/>
          <w:szCs w:val="28"/>
        </w:rPr>
        <w:t>странных работников в соответствие с запретом на привлечение такими хозя</w:t>
      </w:r>
      <w:r w:rsidRPr="008D26D0">
        <w:rPr>
          <w:rFonts w:ascii="PT Astra Serif" w:hAnsi="PT Astra Serif"/>
          <w:b w:val="0"/>
          <w:color w:val="000000"/>
          <w:sz w:val="28"/>
          <w:szCs w:val="28"/>
        </w:rPr>
        <w:t>й</w:t>
      </w:r>
      <w:r w:rsidRPr="008D26D0">
        <w:rPr>
          <w:rFonts w:ascii="PT Astra Serif" w:hAnsi="PT Astra Serif"/>
          <w:b w:val="0"/>
          <w:color w:val="000000"/>
          <w:sz w:val="28"/>
          <w:szCs w:val="28"/>
        </w:rPr>
        <w:t>ствующими субъектами иностранных граждан, осуществляющих трудовую д</w:t>
      </w:r>
      <w:r w:rsidRPr="008D26D0">
        <w:rPr>
          <w:rFonts w:ascii="PT Astra Serif" w:hAnsi="PT Astra Serif"/>
          <w:b w:val="0"/>
          <w:color w:val="000000"/>
          <w:sz w:val="28"/>
          <w:szCs w:val="28"/>
        </w:rPr>
        <w:t>е</w:t>
      </w:r>
      <w:r w:rsidRPr="008D26D0">
        <w:rPr>
          <w:rFonts w:ascii="PT Astra Serif" w:hAnsi="PT Astra Serif"/>
          <w:b w:val="0"/>
          <w:color w:val="000000"/>
          <w:sz w:val="28"/>
          <w:szCs w:val="28"/>
        </w:rPr>
        <w:t>ятельность на основании патентов, по отдельным видам экономической де</w:t>
      </w:r>
      <w:r w:rsidRPr="008D26D0">
        <w:rPr>
          <w:rFonts w:ascii="PT Astra Serif" w:hAnsi="PT Astra Serif"/>
          <w:b w:val="0"/>
          <w:color w:val="000000"/>
          <w:sz w:val="28"/>
          <w:szCs w:val="28"/>
        </w:rPr>
        <w:t>я</w:t>
      </w:r>
      <w:r w:rsidRPr="008D26D0">
        <w:rPr>
          <w:rFonts w:ascii="PT Astra Serif" w:hAnsi="PT Astra Serif"/>
          <w:b w:val="0"/>
          <w:color w:val="000000"/>
          <w:sz w:val="28"/>
          <w:szCs w:val="28"/>
        </w:rPr>
        <w:t>тельности, установленным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Федерации)». А также во исполнение пункта 2.3 протокола от 10.09.2024 № 34 заседания Координационного совета по вопросам реализации государственной миграционной политики в Ульяновской области и подпункта 1.7.1. пункта 1.7. протокола заседания Правительственной комиссии по профилактике правонарушений от 1.07.2024 №1 .</w:t>
      </w:r>
    </w:p>
    <w:p w:rsidR="008B6D9D" w:rsidRDefault="00D614D1" w:rsidP="008B6D9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614D1">
        <w:rPr>
          <w:rFonts w:ascii="PT Astra Serif" w:hAnsi="PT Astra Serif"/>
          <w:sz w:val="28"/>
          <w:szCs w:val="28"/>
        </w:rPr>
        <w:t>Проектом предлагается у</w:t>
      </w:r>
      <w:r w:rsidRPr="00D614D1">
        <w:rPr>
          <w:rFonts w:ascii="PT Astra Serif" w:hAnsi="PT Astra Serif"/>
          <w:color w:val="000000"/>
          <w:sz w:val="28"/>
          <w:szCs w:val="28"/>
        </w:rPr>
        <w:t>становить в 2025 году запрет на привлечение х</w:t>
      </w:r>
      <w:r w:rsidRPr="00D614D1">
        <w:rPr>
          <w:rFonts w:ascii="PT Astra Serif" w:hAnsi="PT Astra Serif"/>
          <w:color w:val="000000"/>
          <w:sz w:val="28"/>
          <w:szCs w:val="28"/>
        </w:rPr>
        <w:t>о</w:t>
      </w:r>
      <w:r w:rsidRPr="00D614D1">
        <w:rPr>
          <w:rFonts w:ascii="PT Astra Serif" w:hAnsi="PT Astra Serif"/>
          <w:color w:val="000000"/>
          <w:sz w:val="28"/>
          <w:szCs w:val="28"/>
        </w:rPr>
        <w:t>зяйствующими субъектами, осуществляющими деятельность на территории Ульяновской области, иностранных граждан, осуществляющих трудовую де</w:t>
      </w:r>
      <w:r w:rsidRPr="00D614D1">
        <w:rPr>
          <w:rFonts w:ascii="PT Astra Serif" w:hAnsi="PT Astra Serif"/>
          <w:color w:val="000000"/>
          <w:sz w:val="28"/>
          <w:szCs w:val="28"/>
        </w:rPr>
        <w:t>я</w:t>
      </w:r>
      <w:r w:rsidRPr="00D614D1">
        <w:rPr>
          <w:rFonts w:ascii="PT Astra Serif" w:hAnsi="PT Astra Serif"/>
          <w:color w:val="000000"/>
          <w:sz w:val="28"/>
          <w:szCs w:val="28"/>
        </w:rPr>
        <w:t>тельность на основании патентов, по следующим видам экономической де</w:t>
      </w:r>
      <w:r w:rsidRPr="00D614D1">
        <w:rPr>
          <w:rFonts w:ascii="PT Astra Serif" w:hAnsi="PT Astra Serif"/>
          <w:color w:val="000000"/>
          <w:sz w:val="28"/>
          <w:szCs w:val="28"/>
        </w:rPr>
        <w:t>я</w:t>
      </w:r>
      <w:r w:rsidRPr="00D614D1">
        <w:rPr>
          <w:rFonts w:ascii="PT Astra Serif" w:hAnsi="PT Astra Serif"/>
          <w:color w:val="000000"/>
          <w:sz w:val="28"/>
          <w:szCs w:val="28"/>
        </w:rPr>
        <w:t>тельности</w:t>
      </w:r>
      <w:r>
        <w:rPr>
          <w:rFonts w:ascii="PT Astra Serif" w:hAnsi="PT Astra Serif"/>
          <w:color w:val="000000"/>
          <w:sz w:val="28"/>
          <w:szCs w:val="28"/>
        </w:rPr>
        <w:t xml:space="preserve">: </w:t>
      </w:r>
      <w:r w:rsidRPr="00D614D1">
        <w:rPr>
          <w:rFonts w:ascii="PT Astra Serif" w:hAnsi="PT Astra Serif"/>
          <w:color w:val="000000"/>
          <w:sz w:val="28"/>
          <w:szCs w:val="28"/>
        </w:rPr>
        <w:t>в сфере торговли розничной алкогольными напитками, включая п</w:t>
      </w:r>
      <w:r w:rsidRPr="00D614D1">
        <w:rPr>
          <w:rFonts w:ascii="PT Astra Serif" w:hAnsi="PT Astra Serif"/>
          <w:color w:val="000000"/>
          <w:sz w:val="28"/>
          <w:szCs w:val="28"/>
        </w:rPr>
        <w:t>и</w:t>
      </w:r>
      <w:r w:rsidRPr="00D614D1">
        <w:rPr>
          <w:rFonts w:ascii="PT Astra Serif" w:hAnsi="PT Astra Serif"/>
          <w:color w:val="000000"/>
          <w:sz w:val="28"/>
          <w:szCs w:val="28"/>
        </w:rPr>
        <w:lastRenderedPageBreak/>
        <w:t>во, в специализированных магазинах, торговли розничной табачными издели</w:t>
      </w:r>
      <w:r w:rsidRPr="00D614D1">
        <w:rPr>
          <w:rFonts w:ascii="PT Astra Serif" w:hAnsi="PT Astra Serif"/>
          <w:color w:val="000000"/>
          <w:sz w:val="28"/>
          <w:szCs w:val="28"/>
        </w:rPr>
        <w:t>я</w:t>
      </w:r>
      <w:r w:rsidRPr="00D614D1">
        <w:rPr>
          <w:rFonts w:ascii="PT Astra Serif" w:hAnsi="PT Astra Serif"/>
          <w:color w:val="000000"/>
          <w:sz w:val="28"/>
          <w:szCs w:val="28"/>
        </w:rPr>
        <w:t>ми в специализированных магазинах, регулярных перевозок пассажиров авт</w:t>
      </w:r>
      <w:r w:rsidRPr="00D614D1">
        <w:rPr>
          <w:rFonts w:ascii="PT Astra Serif" w:hAnsi="PT Astra Serif"/>
          <w:color w:val="000000"/>
          <w:sz w:val="28"/>
          <w:szCs w:val="28"/>
        </w:rPr>
        <w:t>о</w:t>
      </w:r>
      <w:r w:rsidRPr="00D614D1">
        <w:rPr>
          <w:rFonts w:ascii="PT Astra Serif" w:hAnsi="PT Astra Serif"/>
          <w:color w:val="000000"/>
          <w:sz w:val="28"/>
          <w:szCs w:val="28"/>
        </w:rPr>
        <w:t>бусами в городском и пригородном сообщении, легкового такси и арендова</w:t>
      </w:r>
      <w:r w:rsidRPr="00D614D1">
        <w:rPr>
          <w:rFonts w:ascii="PT Astra Serif" w:hAnsi="PT Astra Serif"/>
          <w:color w:val="000000"/>
          <w:sz w:val="28"/>
          <w:szCs w:val="28"/>
        </w:rPr>
        <w:t>н</w:t>
      </w:r>
      <w:r w:rsidRPr="00D614D1">
        <w:rPr>
          <w:rFonts w:ascii="PT Astra Serif" w:hAnsi="PT Astra Serif"/>
          <w:color w:val="000000"/>
          <w:sz w:val="28"/>
          <w:szCs w:val="28"/>
        </w:rPr>
        <w:t>ных легковых автомобилей с водителем, регулярных перевозок пассажиров а</w:t>
      </w:r>
      <w:r w:rsidRPr="00D614D1">
        <w:rPr>
          <w:rFonts w:ascii="PT Astra Serif" w:hAnsi="PT Astra Serif"/>
          <w:color w:val="000000"/>
          <w:sz w:val="28"/>
          <w:szCs w:val="28"/>
        </w:rPr>
        <w:t>в</w:t>
      </w:r>
      <w:r w:rsidRPr="00D614D1">
        <w:rPr>
          <w:rFonts w:ascii="PT Astra Serif" w:hAnsi="PT Astra Serif"/>
          <w:color w:val="000000"/>
          <w:sz w:val="28"/>
          <w:szCs w:val="28"/>
        </w:rPr>
        <w:t xml:space="preserve">тобусами в междугородном сообщении, </w:t>
      </w:r>
      <w:r w:rsidRPr="00D614D1">
        <w:rPr>
          <w:rFonts w:ascii="PT Astra Serif" w:eastAsia="Calibri" w:hAnsi="PT Astra Serif"/>
          <w:kern w:val="2"/>
          <w:sz w:val="28"/>
          <w:szCs w:val="28"/>
          <w:lang w:eastAsia="en-US"/>
        </w:rPr>
        <w:t>прочего сухопутного пассажирского транспорта, не включённого в другие группировки</w:t>
      </w:r>
      <w:r>
        <w:rPr>
          <w:rFonts w:ascii="PT Astra Serif" w:eastAsia="Calibri" w:hAnsi="PT Astra Serif"/>
          <w:kern w:val="2"/>
          <w:sz w:val="28"/>
          <w:szCs w:val="28"/>
          <w:lang w:eastAsia="en-US"/>
        </w:rPr>
        <w:t xml:space="preserve">. </w:t>
      </w:r>
    </w:p>
    <w:p w:rsidR="008B6D9D" w:rsidRDefault="008B6D9D" w:rsidP="008B6D9D">
      <w:pPr>
        <w:ind w:firstLine="709"/>
        <w:rPr>
          <w:rFonts w:ascii="PT Astra Serif" w:hAnsi="PT Astra Serif"/>
          <w:sz w:val="28"/>
          <w:szCs w:val="28"/>
        </w:rPr>
      </w:pPr>
    </w:p>
    <w:p w:rsidR="0036665C" w:rsidRPr="0037182B" w:rsidRDefault="003E0013" w:rsidP="00AD25B3">
      <w:pPr>
        <w:ind w:firstLine="709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:rsidR="00A65F1E" w:rsidRPr="00A65F1E" w:rsidRDefault="00A65F1E" w:rsidP="00A65F1E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</w:t>
      </w:r>
      <w:r w:rsidR="008B6D9D">
        <w:rPr>
          <w:rFonts w:ascii="PT Astra Serif" w:eastAsia="Calibri" w:hAnsi="PT Astra Serif"/>
          <w:sz w:val="28"/>
          <w:szCs w:val="28"/>
          <w:lang w:eastAsia="en-US"/>
        </w:rPr>
        <w:t>роект</w:t>
      </w:r>
      <w:r w:rsidR="008B6D9D" w:rsidRPr="008B6D9D">
        <w:rPr>
          <w:rFonts w:ascii="PT Astra Serif" w:eastAsia="Calibri" w:hAnsi="PT Astra Serif"/>
          <w:sz w:val="28"/>
          <w:szCs w:val="28"/>
          <w:lang w:eastAsia="en-US"/>
        </w:rPr>
        <w:t xml:space="preserve"> разработан в целях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исполнения </w:t>
      </w:r>
      <w:r w:rsidRPr="00A65F1E">
        <w:rPr>
          <w:rFonts w:ascii="PT Astra Serif" w:hAnsi="PT Astra Serif"/>
          <w:sz w:val="28"/>
          <w:szCs w:val="28"/>
        </w:rPr>
        <w:t>положений Федерального закона от 25.07.2002 № 115-ФЗ «О правовом положении иностранных граждан в Ро</w:t>
      </w:r>
      <w:r w:rsidRPr="00A65F1E">
        <w:rPr>
          <w:rFonts w:ascii="PT Astra Serif" w:hAnsi="PT Astra Serif"/>
          <w:sz w:val="28"/>
          <w:szCs w:val="28"/>
        </w:rPr>
        <w:t>с</w:t>
      </w:r>
      <w:r w:rsidRPr="00A65F1E">
        <w:rPr>
          <w:rFonts w:ascii="PT Astra Serif" w:hAnsi="PT Astra Serif"/>
          <w:sz w:val="28"/>
          <w:szCs w:val="28"/>
        </w:rPr>
        <w:t>сийской Федерации</w:t>
      </w:r>
      <w:r w:rsidR="00747436">
        <w:rPr>
          <w:rFonts w:ascii="PT Astra Serif" w:hAnsi="PT Astra Serif"/>
          <w:sz w:val="28"/>
          <w:szCs w:val="28"/>
        </w:rPr>
        <w:t>»</w:t>
      </w:r>
      <w:r w:rsidR="008B6D9D" w:rsidRPr="008B6D9D">
        <w:rPr>
          <w:rFonts w:ascii="PT Astra Serif" w:eastAsia="Calibri" w:hAnsi="PT Astra Serif"/>
          <w:sz w:val="28"/>
          <w:szCs w:val="28"/>
          <w:lang w:eastAsia="en-US"/>
        </w:rPr>
        <w:t xml:space="preserve"> в части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установления запрета </w:t>
      </w:r>
      <w:r w:rsidR="00484DB6">
        <w:rPr>
          <w:rFonts w:ascii="PT Astra Serif" w:eastAsia="Calibri" w:hAnsi="PT Astra Serif"/>
          <w:sz w:val="28"/>
          <w:szCs w:val="28"/>
          <w:lang w:eastAsia="en-US"/>
        </w:rPr>
        <w:t xml:space="preserve">в 2025 году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на </w:t>
      </w:r>
      <w:r w:rsidRPr="00A65F1E">
        <w:rPr>
          <w:rFonts w:ascii="PT Astra Serif" w:hAnsi="PT Astra Serif"/>
          <w:sz w:val="28"/>
          <w:szCs w:val="28"/>
        </w:rPr>
        <w:t xml:space="preserve">привлечение хозяйствующими субъектами, осуществляющими деятельность на </w:t>
      </w:r>
      <w:r>
        <w:rPr>
          <w:rFonts w:ascii="PT Astra Serif" w:hAnsi="PT Astra Serif"/>
          <w:sz w:val="28"/>
          <w:szCs w:val="28"/>
        </w:rPr>
        <w:t>Ульяновской области</w:t>
      </w:r>
      <w:r w:rsidRPr="00A65F1E">
        <w:rPr>
          <w:rFonts w:ascii="PT Astra Serif" w:hAnsi="PT Astra Serif"/>
          <w:sz w:val="28"/>
          <w:szCs w:val="28"/>
        </w:rPr>
        <w:t>, иностранных граждан, осуществляющих трудовую деятельность на основании патентов, по отдельным видам экономической деятельности.</w:t>
      </w:r>
    </w:p>
    <w:p w:rsidR="008B6D9D" w:rsidRDefault="008B6D9D" w:rsidP="00AD25B3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3E0013" w:rsidRPr="0037182B" w:rsidRDefault="003E0013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</w:t>
      </w:r>
      <w:r w:rsidRPr="0037182B">
        <w:rPr>
          <w:rFonts w:ascii="PT Astra Serif" w:hAnsi="PT Astra Serif"/>
          <w:sz w:val="28"/>
          <w:szCs w:val="28"/>
        </w:rPr>
        <w:t>а</w:t>
      </w:r>
      <w:r w:rsidRPr="0037182B">
        <w:rPr>
          <w:rFonts w:ascii="PT Astra Serif" w:hAnsi="PT Astra Serif"/>
          <w:sz w:val="28"/>
          <w:szCs w:val="28"/>
        </w:rPr>
        <w:t>ния:</w:t>
      </w:r>
    </w:p>
    <w:p w:rsidR="00484DB6" w:rsidRDefault="00484DB6" w:rsidP="00484DB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614D1">
        <w:rPr>
          <w:rFonts w:ascii="PT Astra Serif" w:hAnsi="PT Astra Serif"/>
          <w:sz w:val="28"/>
          <w:szCs w:val="28"/>
        </w:rPr>
        <w:t>Проектом предлагается у</w:t>
      </w:r>
      <w:r w:rsidRPr="00D614D1">
        <w:rPr>
          <w:rFonts w:ascii="PT Astra Serif" w:hAnsi="PT Astra Serif"/>
          <w:color w:val="000000"/>
          <w:sz w:val="28"/>
          <w:szCs w:val="28"/>
        </w:rPr>
        <w:t>становить в 2025 году запрет на привлечение х</w:t>
      </w:r>
      <w:r w:rsidRPr="00D614D1">
        <w:rPr>
          <w:rFonts w:ascii="PT Astra Serif" w:hAnsi="PT Astra Serif"/>
          <w:color w:val="000000"/>
          <w:sz w:val="28"/>
          <w:szCs w:val="28"/>
        </w:rPr>
        <w:t>о</w:t>
      </w:r>
      <w:r w:rsidRPr="00D614D1">
        <w:rPr>
          <w:rFonts w:ascii="PT Astra Serif" w:hAnsi="PT Astra Serif"/>
          <w:color w:val="000000"/>
          <w:sz w:val="28"/>
          <w:szCs w:val="28"/>
        </w:rPr>
        <w:t>зяйствующими субъектами, осуществляющими деятельность на территории Ульяновской области, иностранных граждан, осуществляющих трудовую де</w:t>
      </w:r>
      <w:r w:rsidRPr="00D614D1">
        <w:rPr>
          <w:rFonts w:ascii="PT Astra Serif" w:hAnsi="PT Astra Serif"/>
          <w:color w:val="000000"/>
          <w:sz w:val="28"/>
          <w:szCs w:val="28"/>
        </w:rPr>
        <w:t>я</w:t>
      </w:r>
      <w:r w:rsidRPr="00D614D1">
        <w:rPr>
          <w:rFonts w:ascii="PT Astra Serif" w:hAnsi="PT Astra Serif"/>
          <w:color w:val="000000"/>
          <w:sz w:val="28"/>
          <w:szCs w:val="28"/>
        </w:rPr>
        <w:t>тельность на основании патентов, по следующим видам экономической де</w:t>
      </w:r>
      <w:r w:rsidRPr="00D614D1">
        <w:rPr>
          <w:rFonts w:ascii="PT Astra Serif" w:hAnsi="PT Astra Serif"/>
          <w:color w:val="000000"/>
          <w:sz w:val="28"/>
          <w:szCs w:val="28"/>
        </w:rPr>
        <w:t>я</w:t>
      </w:r>
      <w:r w:rsidRPr="00D614D1">
        <w:rPr>
          <w:rFonts w:ascii="PT Astra Serif" w:hAnsi="PT Astra Serif"/>
          <w:color w:val="000000"/>
          <w:sz w:val="28"/>
          <w:szCs w:val="28"/>
        </w:rPr>
        <w:t>тельности</w:t>
      </w:r>
      <w:r>
        <w:rPr>
          <w:rFonts w:ascii="PT Astra Serif" w:hAnsi="PT Astra Serif"/>
          <w:color w:val="000000"/>
          <w:sz w:val="28"/>
          <w:szCs w:val="28"/>
        </w:rPr>
        <w:t xml:space="preserve">: </w:t>
      </w:r>
      <w:r w:rsidRPr="00D614D1">
        <w:rPr>
          <w:rFonts w:ascii="PT Astra Serif" w:hAnsi="PT Astra Serif"/>
          <w:color w:val="000000"/>
          <w:sz w:val="28"/>
          <w:szCs w:val="28"/>
        </w:rPr>
        <w:t>в сфере торговли розничной алкогольными напитками, включая п</w:t>
      </w:r>
      <w:r w:rsidRPr="00D614D1">
        <w:rPr>
          <w:rFonts w:ascii="PT Astra Serif" w:hAnsi="PT Astra Serif"/>
          <w:color w:val="000000"/>
          <w:sz w:val="28"/>
          <w:szCs w:val="28"/>
        </w:rPr>
        <w:t>и</w:t>
      </w:r>
      <w:r w:rsidRPr="00D614D1">
        <w:rPr>
          <w:rFonts w:ascii="PT Astra Serif" w:hAnsi="PT Astra Serif"/>
          <w:color w:val="000000"/>
          <w:sz w:val="28"/>
          <w:szCs w:val="28"/>
        </w:rPr>
        <w:t>во, в специализированных магазинах, торговли розничной табачными издели</w:t>
      </w:r>
      <w:r w:rsidRPr="00D614D1">
        <w:rPr>
          <w:rFonts w:ascii="PT Astra Serif" w:hAnsi="PT Astra Serif"/>
          <w:color w:val="000000"/>
          <w:sz w:val="28"/>
          <w:szCs w:val="28"/>
        </w:rPr>
        <w:t>я</w:t>
      </w:r>
      <w:r w:rsidRPr="00D614D1">
        <w:rPr>
          <w:rFonts w:ascii="PT Astra Serif" w:hAnsi="PT Astra Serif"/>
          <w:color w:val="000000"/>
          <w:sz w:val="28"/>
          <w:szCs w:val="28"/>
        </w:rPr>
        <w:t>ми в специализированных магазинах, регулярных перевозок пассажиров авт</w:t>
      </w:r>
      <w:r w:rsidRPr="00D614D1">
        <w:rPr>
          <w:rFonts w:ascii="PT Astra Serif" w:hAnsi="PT Astra Serif"/>
          <w:color w:val="000000"/>
          <w:sz w:val="28"/>
          <w:szCs w:val="28"/>
        </w:rPr>
        <w:t>о</w:t>
      </w:r>
      <w:r w:rsidRPr="00D614D1">
        <w:rPr>
          <w:rFonts w:ascii="PT Astra Serif" w:hAnsi="PT Astra Serif"/>
          <w:color w:val="000000"/>
          <w:sz w:val="28"/>
          <w:szCs w:val="28"/>
        </w:rPr>
        <w:t>бусами в городском и пригородном сообщении, легкового такси и арендова</w:t>
      </w:r>
      <w:r w:rsidRPr="00D614D1">
        <w:rPr>
          <w:rFonts w:ascii="PT Astra Serif" w:hAnsi="PT Astra Serif"/>
          <w:color w:val="000000"/>
          <w:sz w:val="28"/>
          <w:szCs w:val="28"/>
        </w:rPr>
        <w:t>н</w:t>
      </w:r>
      <w:r w:rsidRPr="00D614D1">
        <w:rPr>
          <w:rFonts w:ascii="PT Astra Serif" w:hAnsi="PT Astra Serif"/>
          <w:color w:val="000000"/>
          <w:sz w:val="28"/>
          <w:szCs w:val="28"/>
        </w:rPr>
        <w:t>ных легковых автомобилей с водителем, регулярных перевозок пассажиров а</w:t>
      </w:r>
      <w:r w:rsidRPr="00D614D1">
        <w:rPr>
          <w:rFonts w:ascii="PT Astra Serif" w:hAnsi="PT Astra Serif"/>
          <w:color w:val="000000"/>
          <w:sz w:val="28"/>
          <w:szCs w:val="28"/>
        </w:rPr>
        <w:t>в</w:t>
      </w:r>
      <w:r w:rsidRPr="00D614D1">
        <w:rPr>
          <w:rFonts w:ascii="PT Astra Serif" w:hAnsi="PT Astra Serif"/>
          <w:color w:val="000000"/>
          <w:sz w:val="28"/>
          <w:szCs w:val="28"/>
        </w:rPr>
        <w:t xml:space="preserve">тобусами в междугородном сообщении, </w:t>
      </w:r>
      <w:r w:rsidRPr="00D614D1">
        <w:rPr>
          <w:rFonts w:ascii="PT Astra Serif" w:eastAsia="Calibri" w:hAnsi="PT Astra Serif"/>
          <w:kern w:val="2"/>
          <w:sz w:val="28"/>
          <w:szCs w:val="28"/>
          <w:lang w:eastAsia="en-US"/>
        </w:rPr>
        <w:t>прочего сухопутного пассажирского транспорта, не включённого в другие группировки</w:t>
      </w:r>
      <w:r>
        <w:rPr>
          <w:rFonts w:ascii="PT Astra Serif" w:eastAsia="Calibri" w:hAnsi="PT Astra Serif"/>
          <w:kern w:val="2"/>
          <w:sz w:val="28"/>
          <w:szCs w:val="28"/>
          <w:lang w:eastAsia="en-US"/>
        </w:rPr>
        <w:t xml:space="preserve">. </w:t>
      </w:r>
    </w:p>
    <w:p w:rsidR="008B6D9D" w:rsidRPr="008B6D9D" w:rsidRDefault="00484DB6" w:rsidP="008B6D9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Запрет </w:t>
      </w:r>
      <w:r w:rsidR="008B6D9D" w:rsidRPr="008B6D9D">
        <w:rPr>
          <w:rFonts w:ascii="PT Astra Serif" w:hAnsi="PT Astra Serif"/>
          <w:sz w:val="28"/>
          <w:szCs w:val="28"/>
        </w:rPr>
        <w:t>косн</w:t>
      </w:r>
      <w:r>
        <w:rPr>
          <w:rFonts w:ascii="PT Astra Serif" w:hAnsi="PT Astra Serif"/>
          <w:sz w:val="28"/>
          <w:szCs w:val="28"/>
        </w:rPr>
        <w:t xml:space="preserve">ётся </w:t>
      </w:r>
      <w:r w:rsidR="001B090A">
        <w:rPr>
          <w:rFonts w:ascii="PT Astra Serif" w:hAnsi="PT Astra Serif"/>
          <w:sz w:val="28"/>
          <w:szCs w:val="28"/>
        </w:rPr>
        <w:t xml:space="preserve">только </w:t>
      </w:r>
      <w:r w:rsidR="008B6D9D" w:rsidRPr="008B6D9D">
        <w:rPr>
          <w:rFonts w:ascii="PT Astra Serif" w:hAnsi="PT Astra Serif"/>
          <w:sz w:val="28"/>
          <w:szCs w:val="28"/>
        </w:rPr>
        <w:t xml:space="preserve">работодателей, </w:t>
      </w:r>
      <w:r>
        <w:rPr>
          <w:rFonts w:ascii="PT Astra Serif" w:hAnsi="PT Astra Serif"/>
          <w:sz w:val="28"/>
          <w:szCs w:val="28"/>
        </w:rPr>
        <w:t>привлекающих иностранных р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ботников</w:t>
      </w:r>
      <w:r w:rsidR="001B090A">
        <w:rPr>
          <w:rFonts w:ascii="PT Astra Serif" w:hAnsi="PT Astra Serif"/>
          <w:sz w:val="28"/>
          <w:szCs w:val="28"/>
        </w:rPr>
        <w:t xml:space="preserve"> для осуществления трудовой деятельности по вышеуказанным видам экономической деятельности</w:t>
      </w:r>
      <w:r w:rsidR="008B6D9D" w:rsidRPr="008B6D9D">
        <w:rPr>
          <w:rFonts w:ascii="PT Astra Serif" w:hAnsi="PT Astra Serif"/>
          <w:sz w:val="28"/>
          <w:szCs w:val="28"/>
        </w:rPr>
        <w:t>.</w:t>
      </w:r>
    </w:p>
    <w:p w:rsidR="004B5C17" w:rsidRPr="0037182B" w:rsidRDefault="004B5C17" w:rsidP="004B5C1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676A0" w:rsidRPr="00EE3C0B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E3C0B">
        <w:rPr>
          <w:rFonts w:ascii="PT Astra Serif" w:hAnsi="PT Astra Serif"/>
          <w:sz w:val="28"/>
          <w:szCs w:val="28"/>
        </w:rPr>
        <w:t>1.7. Срок, в течение которого принимались предложения в связи с разм</w:t>
      </w:r>
      <w:r w:rsidRPr="00EE3C0B">
        <w:rPr>
          <w:rFonts w:ascii="PT Astra Serif" w:hAnsi="PT Astra Serif"/>
          <w:sz w:val="28"/>
          <w:szCs w:val="28"/>
        </w:rPr>
        <w:t>е</w:t>
      </w:r>
      <w:r w:rsidRPr="00EE3C0B">
        <w:rPr>
          <w:rFonts w:ascii="PT Astra Serif" w:hAnsi="PT Astra Serif"/>
          <w:sz w:val="28"/>
          <w:szCs w:val="28"/>
        </w:rPr>
        <w:t>щением уведомления о разработке предлагаемого правового регулирования:</w:t>
      </w:r>
    </w:p>
    <w:p w:rsidR="006676A0" w:rsidRPr="00EE3C0B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EE3C0B">
        <w:rPr>
          <w:rFonts w:ascii="PT Astra Serif" w:hAnsi="PT Astra Serif"/>
          <w:sz w:val="28"/>
          <w:szCs w:val="28"/>
        </w:rPr>
        <w:t xml:space="preserve">начало: </w:t>
      </w:r>
      <w:r w:rsidR="00361242" w:rsidRPr="00EE3C0B">
        <w:rPr>
          <w:rFonts w:ascii="PT Astra Serif" w:hAnsi="PT Astra Serif"/>
          <w:sz w:val="28"/>
          <w:szCs w:val="28"/>
        </w:rPr>
        <w:t>«</w:t>
      </w:r>
      <w:r w:rsidR="002C329D">
        <w:rPr>
          <w:rFonts w:ascii="PT Astra Serif" w:hAnsi="PT Astra Serif"/>
          <w:sz w:val="28"/>
          <w:szCs w:val="28"/>
        </w:rPr>
        <w:t>31</w:t>
      </w:r>
      <w:r w:rsidRPr="00EE3C0B">
        <w:rPr>
          <w:rFonts w:ascii="PT Astra Serif" w:hAnsi="PT Astra Serif"/>
          <w:sz w:val="28"/>
          <w:szCs w:val="28"/>
        </w:rPr>
        <w:t>»</w:t>
      </w:r>
      <w:r w:rsidR="00FB4252" w:rsidRPr="00EE3C0B">
        <w:rPr>
          <w:rFonts w:ascii="PT Astra Serif" w:hAnsi="PT Astra Serif"/>
          <w:sz w:val="28"/>
          <w:szCs w:val="28"/>
        </w:rPr>
        <w:t xml:space="preserve"> </w:t>
      </w:r>
      <w:r w:rsidR="00EE3C0B" w:rsidRPr="00EE3C0B">
        <w:rPr>
          <w:rFonts w:ascii="PT Astra Serif" w:hAnsi="PT Astra Serif"/>
          <w:sz w:val="28"/>
          <w:szCs w:val="28"/>
        </w:rPr>
        <w:t>октября</w:t>
      </w:r>
      <w:r w:rsidR="00EC62E6" w:rsidRPr="00EE3C0B">
        <w:rPr>
          <w:rFonts w:ascii="PT Astra Serif" w:hAnsi="PT Astra Serif"/>
          <w:sz w:val="28"/>
          <w:szCs w:val="28"/>
        </w:rPr>
        <w:t xml:space="preserve"> </w:t>
      </w:r>
      <w:r w:rsidR="00CC0409" w:rsidRPr="00EE3C0B">
        <w:rPr>
          <w:rFonts w:ascii="PT Astra Serif" w:hAnsi="PT Astra Serif"/>
          <w:sz w:val="28"/>
          <w:szCs w:val="28"/>
        </w:rPr>
        <w:t>202</w:t>
      </w:r>
      <w:r w:rsidR="004B5C17" w:rsidRPr="00EE3C0B">
        <w:rPr>
          <w:rFonts w:ascii="PT Astra Serif" w:hAnsi="PT Astra Serif"/>
          <w:sz w:val="28"/>
          <w:szCs w:val="28"/>
        </w:rPr>
        <w:t>4</w:t>
      </w:r>
      <w:r w:rsidR="00E4649C" w:rsidRPr="00EE3C0B">
        <w:rPr>
          <w:rFonts w:ascii="PT Astra Serif" w:hAnsi="PT Astra Serif"/>
          <w:sz w:val="28"/>
          <w:szCs w:val="28"/>
        </w:rPr>
        <w:t xml:space="preserve"> </w:t>
      </w:r>
      <w:r w:rsidR="000D6C38" w:rsidRPr="00EE3C0B">
        <w:rPr>
          <w:rFonts w:ascii="PT Astra Serif" w:hAnsi="PT Astra Serif"/>
          <w:sz w:val="28"/>
          <w:szCs w:val="28"/>
        </w:rPr>
        <w:t>г.; окончание: «</w:t>
      </w:r>
      <w:r w:rsidR="002C329D">
        <w:rPr>
          <w:rFonts w:ascii="PT Astra Serif" w:hAnsi="PT Astra Serif"/>
          <w:sz w:val="28"/>
          <w:szCs w:val="28"/>
        </w:rPr>
        <w:t>09</w:t>
      </w:r>
      <w:r w:rsidRPr="00EE3C0B">
        <w:rPr>
          <w:rFonts w:ascii="PT Astra Serif" w:hAnsi="PT Astra Serif"/>
          <w:sz w:val="28"/>
          <w:szCs w:val="28"/>
        </w:rPr>
        <w:t>»</w:t>
      </w:r>
      <w:r w:rsidR="00FB4252" w:rsidRPr="00EE3C0B">
        <w:rPr>
          <w:rFonts w:ascii="PT Astra Serif" w:hAnsi="PT Astra Serif"/>
          <w:sz w:val="28"/>
          <w:szCs w:val="28"/>
        </w:rPr>
        <w:t xml:space="preserve"> </w:t>
      </w:r>
      <w:r w:rsidR="002C329D">
        <w:rPr>
          <w:rFonts w:ascii="PT Astra Serif" w:hAnsi="PT Astra Serif"/>
          <w:sz w:val="28"/>
          <w:szCs w:val="28"/>
        </w:rPr>
        <w:t>ноября</w:t>
      </w:r>
      <w:r w:rsidR="00EC62E6" w:rsidRPr="00EE3C0B">
        <w:rPr>
          <w:rFonts w:ascii="PT Astra Serif" w:hAnsi="PT Astra Serif"/>
          <w:sz w:val="28"/>
          <w:szCs w:val="28"/>
        </w:rPr>
        <w:t xml:space="preserve"> </w:t>
      </w:r>
      <w:r w:rsidRPr="00EE3C0B">
        <w:rPr>
          <w:rFonts w:ascii="PT Astra Serif" w:hAnsi="PT Astra Serif"/>
          <w:sz w:val="28"/>
          <w:szCs w:val="28"/>
        </w:rPr>
        <w:t>20</w:t>
      </w:r>
      <w:r w:rsidR="00CC0409" w:rsidRPr="00EE3C0B">
        <w:rPr>
          <w:rFonts w:ascii="PT Astra Serif" w:hAnsi="PT Astra Serif"/>
          <w:sz w:val="28"/>
          <w:szCs w:val="28"/>
        </w:rPr>
        <w:t>2</w:t>
      </w:r>
      <w:r w:rsidR="004B5C17" w:rsidRPr="00EE3C0B">
        <w:rPr>
          <w:rFonts w:ascii="PT Astra Serif" w:hAnsi="PT Astra Serif"/>
          <w:sz w:val="28"/>
          <w:szCs w:val="28"/>
        </w:rPr>
        <w:t>4</w:t>
      </w:r>
      <w:r w:rsidR="00E4649C" w:rsidRPr="00EE3C0B">
        <w:rPr>
          <w:rFonts w:ascii="PT Astra Serif" w:hAnsi="PT Astra Serif"/>
          <w:sz w:val="28"/>
          <w:szCs w:val="28"/>
        </w:rPr>
        <w:t xml:space="preserve"> </w:t>
      </w:r>
      <w:r w:rsidRPr="00EE3C0B">
        <w:rPr>
          <w:rFonts w:ascii="PT Astra Serif" w:hAnsi="PT Astra Serif"/>
          <w:sz w:val="28"/>
          <w:szCs w:val="28"/>
        </w:rPr>
        <w:t>г.</w:t>
      </w:r>
    </w:p>
    <w:p w:rsidR="006676A0" w:rsidRPr="00397407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  <w:u w:val="single"/>
        </w:rPr>
      </w:pPr>
    </w:p>
    <w:p w:rsidR="006676A0" w:rsidRPr="00EE3C0B" w:rsidRDefault="006676A0" w:rsidP="00AD25B3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E3C0B">
        <w:rPr>
          <w:rFonts w:ascii="PT Astra Serif" w:hAnsi="PT Astra Serif"/>
          <w:sz w:val="28"/>
          <w:szCs w:val="28"/>
        </w:rPr>
        <w:t>1.8. Количество замечаний и предложений, полученных в связи с разм</w:t>
      </w:r>
      <w:r w:rsidRPr="00EE3C0B">
        <w:rPr>
          <w:rFonts w:ascii="PT Astra Serif" w:hAnsi="PT Astra Serif"/>
          <w:sz w:val="28"/>
          <w:szCs w:val="28"/>
        </w:rPr>
        <w:t>е</w:t>
      </w:r>
      <w:r w:rsidRPr="00EE3C0B">
        <w:rPr>
          <w:rFonts w:ascii="PT Astra Serif" w:hAnsi="PT Astra Serif"/>
          <w:sz w:val="28"/>
          <w:szCs w:val="28"/>
        </w:rPr>
        <w:t xml:space="preserve">щением уведомления о разработке </w:t>
      </w:r>
      <w:r w:rsidR="00CC0409" w:rsidRPr="00EE3C0B">
        <w:rPr>
          <w:rFonts w:ascii="PT Astra Serif" w:hAnsi="PT Astra Serif"/>
          <w:sz w:val="28"/>
          <w:szCs w:val="28"/>
        </w:rPr>
        <w:t>проекта акта</w:t>
      </w:r>
      <w:r w:rsidRPr="00EE3C0B">
        <w:rPr>
          <w:rFonts w:ascii="PT Astra Serif" w:hAnsi="PT Astra Serif"/>
          <w:sz w:val="28"/>
          <w:szCs w:val="28"/>
        </w:rPr>
        <w:t>:</w:t>
      </w:r>
      <w:r w:rsidR="00691CB8" w:rsidRPr="00EE3C0B">
        <w:rPr>
          <w:rFonts w:ascii="PT Astra Serif" w:hAnsi="PT Astra Serif"/>
          <w:sz w:val="28"/>
          <w:szCs w:val="28"/>
          <w:u w:val="single"/>
        </w:rPr>
        <w:t>_</w:t>
      </w:r>
      <w:r w:rsidRPr="00EE3C0B">
        <w:rPr>
          <w:rFonts w:ascii="PT Astra Serif" w:hAnsi="PT Astra Serif"/>
          <w:sz w:val="28"/>
          <w:szCs w:val="28"/>
        </w:rPr>
        <w:t>, из них учтено: полностью:</w:t>
      </w:r>
      <w:r w:rsidR="00691CB8" w:rsidRPr="00EE3C0B">
        <w:rPr>
          <w:rFonts w:ascii="PT Astra Serif" w:hAnsi="PT Astra Serif"/>
          <w:sz w:val="28"/>
          <w:szCs w:val="28"/>
          <w:u w:val="single"/>
        </w:rPr>
        <w:t>_</w:t>
      </w:r>
      <w:r w:rsidRPr="00EE3C0B">
        <w:rPr>
          <w:rFonts w:ascii="PT Astra Serif" w:hAnsi="PT Astra Serif"/>
          <w:sz w:val="28"/>
          <w:szCs w:val="28"/>
        </w:rPr>
        <w:t xml:space="preserve">, учтено частично: </w:t>
      </w:r>
      <w:r w:rsidR="00691CB8" w:rsidRPr="00EE3C0B">
        <w:rPr>
          <w:rFonts w:ascii="PT Astra Serif" w:hAnsi="PT Astra Serif"/>
          <w:sz w:val="28"/>
          <w:szCs w:val="28"/>
          <w:u w:val="single"/>
        </w:rPr>
        <w:t>_</w:t>
      </w:r>
      <w:r w:rsidRPr="00EE3C0B">
        <w:rPr>
          <w:rFonts w:ascii="PT Astra Serif" w:hAnsi="PT Astra Serif"/>
          <w:sz w:val="28"/>
          <w:szCs w:val="28"/>
        </w:rPr>
        <w:t>.</w:t>
      </w:r>
    </w:p>
    <w:p w:rsidR="006676A0" w:rsidRPr="00EE3C0B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C2A1C" w:rsidRPr="00EE3C0B" w:rsidRDefault="006676A0" w:rsidP="00AD25B3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E3C0B">
        <w:rPr>
          <w:rFonts w:ascii="PT Astra Serif" w:hAnsi="PT Astra Serif"/>
          <w:sz w:val="28"/>
          <w:szCs w:val="28"/>
        </w:rPr>
        <w:t xml:space="preserve">1.9. Полный </w:t>
      </w:r>
      <w:r w:rsidR="00CC0409" w:rsidRPr="00EE3C0B">
        <w:rPr>
          <w:rFonts w:ascii="PT Astra Serif" w:hAnsi="PT Astra Serif"/>
          <w:sz w:val="28"/>
          <w:szCs w:val="28"/>
        </w:rPr>
        <w:t>сетевой адрес страницы официального сайта Губернатора и Правительства Ульяновской области в информационно-телекоммуникационной сети Интернет, на которой была размещена сводка предложений, поступивших в связи с размещением уведомления о разработке проекта а</w:t>
      </w:r>
      <w:r w:rsidR="000C2A1C" w:rsidRPr="00EE3C0B">
        <w:rPr>
          <w:rFonts w:ascii="PT Astra Serif" w:hAnsi="PT Astra Serif"/>
          <w:sz w:val="28"/>
          <w:szCs w:val="28"/>
        </w:rPr>
        <w:t xml:space="preserve">кта: </w:t>
      </w:r>
    </w:p>
    <w:p w:rsidR="004B5C17" w:rsidRPr="00EE3C0B" w:rsidRDefault="00AA6117" w:rsidP="00AD25B3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hyperlink r:id="rId9" w:history="1">
        <w:r w:rsidR="00EE3C0B" w:rsidRPr="00EE3C0B">
          <w:rPr>
            <w:rStyle w:val="a8"/>
            <w:rFonts w:ascii="PT Astra Serif" w:hAnsi="PT Astra Serif"/>
            <w:color w:val="auto"/>
            <w:sz w:val="28"/>
            <w:szCs w:val="28"/>
          </w:rPr>
          <w:t>https://ulgov.ru/%D1%8D%D0%BA%D0%BE%D0%BD%D0%BE%D0%BC%D0%B8%D0%BA%D0%B0/orv/publ-consult-orv/</w:t>
        </w:r>
      </w:hyperlink>
    </w:p>
    <w:p w:rsidR="00EE3C0B" w:rsidRPr="00397407" w:rsidRDefault="00EE3C0B" w:rsidP="00AD25B3">
      <w:pPr>
        <w:tabs>
          <w:tab w:val="left" w:pos="720"/>
        </w:tabs>
        <w:ind w:firstLine="709"/>
        <w:jc w:val="both"/>
        <w:rPr>
          <w:rStyle w:val="pt-a8"/>
          <w:rFonts w:ascii="PT Astra Serif" w:hAnsi="PT Astra Serif"/>
          <w:sz w:val="28"/>
          <w:szCs w:val="28"/>
          <w:highlight w:val="yellow"/>
          <w:u w:val="single"/>
        </w:rPr>
      </w:pPr>
    </w:p>
    <w:p w:rsidR="0036665C" w:rsidRPr="00EE3C0B" w:rsidRDefault="006676A0" w:rsidP="00AD25B3">
      <w:pPr>
        <w:ind w:firstLine="709"/>
        <w:rPr>
          <w:rFonts w:ascii="PT Astra Serif" w:hAnsi="PT Astra Serif"/>
          <w:sz w:val="28"/>
          <w:szCs w:val="28"/>
        </w:rPr>
      </w:pPr>
      <w:r w:rsidRPr="00EE3C0B">
        <w:rPr>
          <w:rFonts w:ascii="PT Astra Serif" w:hAnsi="PT Astra Serif"/>
          <w:sz w:val="28"/>
          <w:szCs w:val="28"/>
        </w:rPr>
        <w:t>1.10</w:t>
      </w:r>
      <w:r w:rsidR="0036665C" w:rsidRPr="00EE3C0B">
        <w:rPr>
          <w:rFonts w:ascii="PT Astra Serif" w:hAnsi="PT Astra Serif"/>
          <w:sz w:val="28"/>
          <w:szCs w:val="28"/>
        </w:rPr>
        <w:t>.</w:t>
      </w:r>
      <w:r w:rsidR="0036665C" w:rsidRPr="00EE3C0B">
        <w:rPr>
          <w:rFonts w:ascii="PT Astra Serif" w:hAnsi="PT Astra Serif"/>
          <w:sz w:val="28"/>
          <w:szCs w:val="28"/>
        </w:rPr>
        <w:tab/>
        <w:t>Контактная информация исполнителя (разработчика):</w:t>
      </w:r>
    </w:p>
    <w:p w:rsidR="0036665C" w:rsidRPr="00EE3C0B" w:rsidRDefault="0036665C" w:rsidP="00AD25B3">
      <w:pPr>
        <w:ind w:firstLine="709"/>
        <w:rPr>
          <w:rFonts w:ascii="PT Astra Serif" w:hAnsi="PT Astra Serif"/>
          <w:b/>
          <w:sz w:val="28"/>
          <w:szCs w:val="28"/>
          <w:u w:val="single"/>
        </w:rPr>
      </w:pPr>
      <w:r w:rsidRPr="00EE3C0B">
        <w:rPr>
          <w:rFonts w:ascii="PT Astra Serif" w:hAnsi="PT Astra Serif"/>
          <w:sz w:val="28"/>
          <w:szCs w:val="28"/>
        </w:rPr>
        <w:t xml:space="preserve">Ф.И.О.: </w:t>
      </w:r>
      <w:r w:rsidR="001C72B6">
        <w:rPr>
          <w:rFonts w:ascii="PT Astra Serif" w:hAnsi="PT Astra Serif"/>
          <w:sz w:val="28"/>
          <w:szCs w:val="28"/>
          <w:u w:val="single"/>
        </w:rPr>
        <w:t>Х</w:t>
      </w:r>
      <w:r w:rsidR="00EE3EBE" w:rsidRPr="00EE3C0B">
        <w:rPr>
          <w:rFonts w:ascii="PT Astra Serif" w:hAnsi="PT Astra Serif"/>
          <w:sz w:val="28"/>
          <w:szCs w:val="28"/>
          <w:u w:val="single"/>
        </w:rPr>
        <w:t>а</w:t>
      </w:r>
      <w:r w:rsidR="001C72B6">
        <w:rPr>
          <w:rFonts w:ascii="PT Astra Serif" w:hAnsi="PT Astra Serif"/>
          <w:sz w:val="28"/>
          <w:szCs w:val="28"/>
          <w:u w:val="single"/>
        </w:rPr>
        <w:t>ринова Татьяна Васильевна</w:t>
      </w:r>
    </w:p>
    <w:p w:rsidR="00741659" w:rsidRPr="00EE3C0B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E3C0B">
        <w:rPr>
          <w:rFonts w:ascii="PT Astra Serif" w:hAnsi="PT Astra Serif"/>
          <w:sz w:val="28"/>
          <w:szCs w:val="28"/>
        </w:rPr>
        <w:t xml:space="preserve">Должность: </w:t>
      </w:r>
      <w:r w:rsidR="000B0F64" w:rsidRPr="00EE3C0B">
        <w:rPr>
          <w:rFonts w:ascii="PT Astra Serif" w:hAnsi="PT Astra Serif"/>
          <w:sz w:val="28"/>
          <w:szCs w:val="28"/>
          <w:u w:val="single"/>
        </w:rPr>
        <w:t xml:space="preserve">Референт </w:t>
      </w:r>
      <w:r w:rsidR="00EE3EBE" w:rsidRPr="00EE3C0B">
        <w:rPr>
          <w:rFonts w:ascii="PT Astra Serif" w:hAnsi="PT Astra Serif"/>
          <w:sz w:val="28"/>
          <w:szCs w:val="28"/>
          <w:u w:val="single"/>
        </w:rPr>
        <w:t>де</w:t>
      </w:r>
      <w:r w:rsidR="00FF0D52" w:rsidRPr="00EE3C0B">
        <w:rPr>
          <w:rFonts w:ascii="PT Astra Serif" w:hAnsi="PT Astra Serif"/>
          <w:sz w:val="28"/>
          <w:szCs w:val="28"/>
          <w:u w:val="single"/>
        </w:rPr>
        <w:t xml:space="preserve">партамента </w:t>
      </w:r>
      <w:r w:rsidR="001C72B6">
        <w:rPr>
          <w:rFonts w:ascii="PT Astra Serif" w:hAnsi="PT Astra Serif"/>
          <w:sz w:val="28"/>
          <w:szCs w:val="28"/>
          <w:u w:val="single"/>
        </w:rPr>
        <w:t xml:space="preserve">анализа и разработки стратегических направлений развития человеческого </w:t>
      </w:r>
      <w:r w:rsidR="00405CB6">
        <w:rPr>
          <w:rFonts w:ascii="PT Astra Serif" w:hAnsi="PT Astra Serif"/>
          <w:sz w:val="28"/>
          <w:szCs w:val="28"/>
          <w:u w:val="single"/>
        </w:rPr>
        <w:t xml:space="preserve">потенциала </w:t>
      </w:r>
      <w:r w:rsidR="00FF0D52" w:rsidRPr="00EE3C0B">
        <w:rPr>
          <w:rFonts w:ascii="PT Astra Serif" w:hAnsi="PT Astra Serif"/>
          <w:sz w:val="28"/>
          <w:szCs w:val="28"/>
          <w:u w:val="single"/>
        </w:rPr>
        <w:t>Агентства</w:t>
      </w:r>
    </w:p>
    <w:p w:rsidR="0036665C" w:rsidRPr="00EE3C0B" w:rsidRDefault="00CC0409" w:rsidP="00AD25B3">
      <w:pPr>
        <w:ind w:firstLine="709"/>
        <w:rPr>
          <w:rFonts w:ascii="PT Astra Serif" w:hAnsi="PT Astra Serif"/>
          <w:sz w:val="28"/>
          <w:szCs w:val="28"/>
          <w:u w:val="single"/>
        </w:rPr>
      </w:pPr>
      <w:r w:rsidRPr="00EE3C0B">
        <w:rPr>
          <w:rFonts w:ascii="PT Astra Serif" w:hAnsi="PT Astra Serif"/>
          <w:sz w:val="28"/>
          <w:szCs w:val="28"/>
        </w:rPr>
        <w:t xml:space="preserve">Номер </w:t>
      </w:r>
      <w:r w:rsidR="000C2A1C" w:rsidRPr="00EE3C0B">
        <w:rPr>
          <w:rFonts w:ascii="PT Astra Serif" w:hAnsi="PT Astra Serif"/>
          <w:sz w:val="28"/>
          <w:szCs w:val="28"/>
        </w:rPr>
        <w:t>телефона</w:t>
      </w:r>
      <w:r w:rsidR="0036665C" w:rsidRPr="00EE3C0B">
        <w:rPr>
          <w:rFonts w:ascii="PT Astra Serif" w:hAnsi="PT Astra Serif"/>
          <w:sz w:val="28"/>
          <w:szCs w:val="28"/>
        </w:rPr>
        <w:t xml:space="preserve">: </w:t>
      </w:r>
      <w:r w:rsidR="00EE3EBE" w:rsidRPr="00EE3C0B">
        <w:rPr>
          <w:rFonts w:ascii="PT Astra Serif" w:hAnsi="PT Astra Serif"/>
          <w:sz w:val="28"/>
          <w:szCs w:val="28"/>
          <w:u w:val="single"/>
        </w:rPr>
        <w:t>8 (8422) 4</w:t>
      </w:r>
      <w:r w:rsidR="00DE4868" w:rsidRPr="00EE3C0B">
        <w:rPr>
          <w:rFonts w:ascii="PT Astra Serif" w:hAnsi="PT Astra Serif"/>
          <w:sz w:val="28"/>
          <w:szCs w:val="28"/>
          <w:u w:val="single"/>
        </w:rPr>
        <w:t>2</w:t>
      </w:r>
      <w:r w:rsidR="00405CB6">
        <w:rPr>
          <w:rFonts w:ascii="PT Astra Serif" w:hAnsi="PT Astra Serif"/>
          <w:sz w:val="28"/>
          <w:szCs w:val="28"/>
          <w:u w:val="single"/>
        </w:rPr>
        <w:t>-72</w:t>
      </w:r>
      <w:r w:rsidR="00EE3EBE" w:rsidRPr="00EE3C0B">
        <w:rPr>
          <w:rFonts w:ascii="PT Astra Serif" w:hAnsi="PT Astra Serif"/>
          <w:sz w:val="28"/>
          <w:szCs w:val="28"/>
          <w:u w:val="single"/>
        </w:rPr>
        <w:t>-</w:t>
      </w:r>
      <w:r w:rsidR="00405CB6">
        <w:rPr>
          <w:rFonts w:ascii="PT Astra Serif" w:hAnsi="PT Astra Serif"/>
          <w:sz w:val="28"/>
          <w:szCs w:val="28"/>
          <w:u w:val="single"/>
        </w:rPr>
        <w:t>10</w:t>
      </w:r>
    </w:p>
    <w:p w:rsidR="0028480E" w:rsidRPr="00EE3C0B" w:rsidRDefault="0036665C" w:rsidP="00AD25B3">
      <w:pPr>
        <w:tabs>
          <w:tab w:val="left" w:pos="6360"/>
        </w:tabs>
        <w:ind w:firstLine="709"/>
        <w:rPr>
          <w:rFonts w:ascii="PT Astra Serif" w:hAnsi="PT Astra Serif"/>
          <w:sz w:val="28"/>
          <w:szCs w:val="28"/>
        </w:rPr>
      </w:pPr>
      <w:r w:rsidRPr="00EE3C0B">
        <w:rPr>
          <w:rFonts w:ascii="PT Astra Serif" w:hAnsi="PT Astra Serif"/>
          <w:sz w:val="28"/>
          <w:szCs w:val="28"/>
        </w:rPr>
        <w:t>Адрес электронной почты:</w:t>
      </w:r>
      <w:r w:rsidR="00747436">
        <w:rPr>
          <w:rFonts w:ascii="PT Astra Serif" w:hAnsi="PT Astra Serif"/>
          <w:sz w:val="28"/>
          <w:szCs w:val="28"/>
        </w:rPr>
        <w:t xml:space="preserve"> </w:t>
      </w:r>
      <w:hyperlink r:id="rId10" w:history="1">
        <w:r w:rsidR="00747436" w:rsidRPr="00D850A8">
          <w:rPr>
            <w:rStyle w:val="a8"/>
            <w:rFonts w:ascii="PT Astra Serif" w:hAnsi="PT Astra Serif"/>
            <w:sz w:val="28"/>
            <w:szCs w:val="28"/>
            <w:lang w:val="en-US"/>
          </w:rPr>
          <w:t>ags</w:t>
        </w:r>
        <w:r w:rsidR="00747436" w:rsidRPr="00D850A8">
          <w:rPr>
            <w:rStyle w:val="a8"/>
            <w:rFonts w:ascii="PT Astra Serif" w:hAnsi="PT Astra Serif"/>
            <w:sz w:val="28"/>
            <w:szCs w:val="28"/>
          </w:rPr>
          <w:t>-73@</w:t>
        </w:r>
        <w:r w:rsidR="00747436" w:rsidRPr="00D850A8">
          <w:rPr>
            <w:rStyle w:val="a8"/>
            <w:rFonts w:ascii="PT Astra Serif" w:hAnsi="PT Astra Serif"/>
            <w:sz w:val="28"/>
            <w:szCs w:val="28"/>
            <w:lang w:val="en-US"/>
          </w:rPr>
          <w:t>yandex</w:t>
        </w:r>
        <w:r w:rsidR="00747436" w:rsidRPr="00D850A8">
          <w:rPr>
            <w:rStyle w:val="a8"/>
            <w:rFonts w:ascii="PT Astra Serif" w:hAnsi="PT Astra Serif"/>
            <w:sz w:val="28"/>
            <w:szCs w:val="28"/>
          </w:rPr>
          <w:t>.</w:t>
        </w:r>
        <w:r w:rsidR="00747436" w:rsidRPr="00D850A8">
          <w:rPr>
            <w:rStyle w:val="a8"/>
            <w:rFonts w:ascii="PT Astra Serif" w:hAnsi="PT Astra Serif"/>
            <w:sz w:val="28"/>
            <w:szCs w:val="28"/>
            <w:lang w:val="en-US"/>
          </w:rPr>
          <w:t>ru</w:t>
        </w:r>
      </w:hyperlink>
      <w:r w:rsidR="00747436" w:rsidRPr="00747436">
        <w:rPr>
          <w:rFonts w:ascii="PT Astra Serif" w:hAnsi="PT Astra Serif"/>
          <w:sz w:val="28"/>
          <w:szCs w:val="28"/>
        </w:rPr>
        <w:t xml:space="preserve">  </w:t>
      </w:r>
      <w:r w:rsidR="00A54D6F" w:rsidRPr="00EE3C0B">
        <w:rPr>
          <w:rFonts w:ascii="PT Astra Serif" w:hAnsi="PT Astra Serif"/>
          <w:sz w:val="28"/>
          <w:szCs w:val="28"/>
        </w:rPr>
        <w:tab/>
      </w:r>
    </w:p>
    <w:p w:rsidR="00A10E4A" w:rsidRPr="00405CB6" w:rsidRDefault="00A10E4A" w:rsidP="00AD25B3">
      <w:pPr>
        <w:tabs>
          <w:tab w:val="left" w:pos="6360"/>
        </w:tabs>
        <w:ind w:firstLine="709"/>
        <w:rPr>
          <w:rFonts w:ascii="PT Astra Serif" w:hAnsi="PT Astra Serif"/>
          <w:sz w:val="28"/>
          <w:szCs w:val="28"/>
        </w:rPr>
      </w:pPr>
    </w:p>
    <w:p w:rsidR="0036665C" w:rsidRPr="00EE3C0B" w:rsidRDefault="0036665C" w:rsidP="006B6672">
      <w:pPr>
        <w:pStyle w:val="af2"/>
        <w:numPr>
          <w:ilvl w:val="0"/>
          <w:numId w:val="10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405CB6">
        <w:rPr>
          <w:rFonts w:ascii="PT Astra Serif" w:hAnsi="PT Astra Serif"/>
          <w:sz w:val="28"/>
          <w:szCs w:val="28"/>
        </w:rPr>
        <w:t>Описание проблемы, на решение</w:t>
      </w:r>
      <w:r w:rsidRPr="00EE3C0B">
        <w:rPr>
          <w:rFonts w:ascii="PT Astra Serif" w:hAnsi="PT Astra Serif"/>
          <w:b/>
          <w:sz w:val="28"/>
          <w:szCs w:val="28"/>
        </w:rPr>
        <w:t xml:space="preserve"> которой направлен предлагаемый </w:t>
      </w:r>
      <w:r w:rsidR="006B6672" w:rsidRPr="00EE3C0B">
        <w:rPr>
          <w:rFonts w:ascii="PT Astra Serif" w:hAnsi="PT Astra Serif"/>
          <w:b/>
          <w:sz w:val="28"/>
          <w:szCs w:val="28"/>
        </w:rPr>
        <w:br/>
      </w:r>
      <w:r w:rsidR="00CC0409" w:rsidRPr="00EE3C0B">
        <w:rPr>
          <w:rFonts w:ascii="PT Astra Serif" w:hAnsi="PT Astra Serif"/>
          <w:b/>
          <w:sz w:val="28"/>
          <w:szCs w:val="28"/>
        </w:rPr>
        <w:t>в проекте акта способ регулирования</w:t>
      </w:r>
      <w:r w:rsidRPr="00EE3C0B">
        <w:rPr>
          <w:rFonts w:ascii="PT Astra Serif" w:hAnsi="PT Astra Serif"/>
          <w:b/>
          <w:sz w:val="28"/>
          <w:szCs w:val="28"/>
        </w:rPr>
        <w:t>, оценка негативных эффектов, во</w:t>
      </w:r>
      <w:r w:rsidRPr="00EE3C0B">
        <w:rPr>
          <w:rFonts w:ascii="PT Astra Serif" w:hAnsi="PT Astra Serif"/>
          <w:b/>
          <w:sz w:val="28"/>
          <w:szCs w:val="28"/>
        </w:rPr>
        <w:t>з</w:t>
      </w:r>
      <w:r w:rsidRPr="00EE3C0B">
        <w:rPr>
          <w:rFonts w:ascii="PT Astra Serif" w:hAnsi="PT Astra Serif"/>
          <w:b/>
          <w:sz w:val="28"/>
          <w:szCs w:val="28"/>
        </w:rPr>
        <w:t>никающих в связи с наличием рассматриваемой проблемы</w:t>
      </w:r>
    </w:p>
    <w:p w:rsidR="008D6281" w:rsidRPr="00EE3C0B" w:rsidRDefault="008D6281" w:rsidP="00AD25B3">
      <w:pPr>
        <w:pStyle w:val="af2"/>
        <w:ind w:firstLine="709"/>
        <w:rPr>
          <w:rFonts w:ascii="PT Astra Serif" w:hAnsi="PT Astra Serif"/>
          <w:b/>
          <w:sz w:val="28"/>
          <w:szCs w:val="28"/>
        </w:rPr>
      </w:pPr>
    </w:p>
    <w:p w:rsidR="0036665C" w:rsidRPr="00EE3C0B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E3C0B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</w:t>
      </w:r>
      <w:r w:rsidRPr="00EE3C0B">
        <w:rPr>
          <w:rFonts w:ascii="PT Astra Serif" w:hAnsi="PT Astra Serif"/>
          <w:sz w:val="28"/>
          <w:szCs w:val="28"/>
        </w:rPr>
        <w:t>е</w:t>
      </w:r>
      <w:r w:rsidRPr="00EE3C0B">
        <w:rPr>
          <w:rFonts w:ascii="PT Astra Serif" w:hAnsi="PT Astra Serif"/>
          <w:sz w:val="28"/>
          <w:szCs w:val="28"/>
        </w:rPr>
        <w:t xml:space="preserve">мый </w:t>
      </w:r>
      <w:r w:rsidR="00CC0409" w:rsidRPr="00EE3C0B">
        <w:rPr>
          <w:rFonts w:ascii="PT Astra Serif" w:hAnsi="PT Astra Serif"/>
          <w:sz w:val="28"/>
          <w:szCs w:val="28"/>
        </w:rPr>
        <w:t xml:space="preserve">в проекте акта </w:t>
      </w:r>
      <w:r w:rsidRPr="00EE3C0B">
        <w:rPr>
          <w:rFonts w:ascii="PT Astra Serif" w:hAnsi="PT Astra Serif"/>
          <w:sz w:val="28"/>
          <w:szCs w:val="28"/>
        </w:rPr>
        <w:t>способ регулирования:</w:t>
      </w:r>
    </w:p>
    <w:p w:rsidR="00673558" w:rsidRPr="00673558" w:rsidRDefault="00673558" w:rsidP="00673558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673558">
        <w:rPr>
          <w:rFonts w:ascii="PT Astra Serif" w:hAnsi="PT Astra Serif"/>
          <w:sz w:val="28"/>
          <w:szCs w:val="28"/>
        </w:rPr>
        <w:t>В соответствии с положениями Федерального закона от 25.07.2002           № 115-ФЗ «О правовом положении иностранных граждан в Российской Фед</w:t>
      </w:r>
      <w:r w:rsidRPr="00673558">
        <w:rPr>
          <w:rFonts w:ascii="PT Astra Serif" w:hAnsi="PT Astra Serif"/>
          <w:sz w:val="28"/>
          <w:szCs w:val="28"/>
        </w:rPr>
        <w:t>е</w:t>
      </w:r>
      <w:r w:rsidRPr="00673558">
        <w:rPr>
          <w:rFonts w:ascii="PT Astra Serif" w:hAnsi="PT Astra Serif"/>
          <w:sz w:val="28"/>
          <w:szCs w:val="28"/>
        </w:rPr>
        <w:t>рации» высшее должностное лицо субъекта Российской Федерации вправе еж</w:t>
      </w:r>
      <w:r w:rsidRPr="00673558">
        <w:rPr>
          <w:rFonts w:ascii="PT Astra Serif" w:hAnsi="PT Astra Serif"/>
          <w:sz w:val="28"/>
          <w:szCs w:val="28"/>
        </w:rPr>
        <w:t>е</w:t>
      </w:r>
      <w:r w:rsidRPr="00673558">
        <w:rPr>
          <w:rFonts w:ascii="PT Astra Serif" w:hAnsi="PT Astra Serif"/>
          <w:sz w:val="28"/>
          <w:szCs w:val="28"/>
        </w:rPr>
        <w:t>годно с учетом региональных особенностей рынка труда и необходимости                    в приоритетном порядке трудоустройства граждан Российской Федерации устанавливать запрет на привлечение хозяйствующими субъектами, осущест</w:t>
      </w:r>
      <w:r w:rsidRPr="00673558">
        <w:rPr>
          <w:rFonts w:ascii="PT Astra Serif" w:hAnsi="PT Astra Serif"/>
          <w:sz w:val="28"/>
          <w:szCs w:val="28"/>
        </w:rPr>
        <w:t>в</w:t>
      </w:r>
      <w:r w:rsidRPr="00673558">
        <w:rPr>
          <w:rFonts w:ascii="PT Astra Serif" w:hAnsi="PT Astra Serif"/>
          <w:sz w:val="28"/>
          <w:szCs w:val="28"/>
        </w:rPr>
        <w:t>ляющими деятельность на территории субъекта Российской Федерации, ин</w:t>
      </w:r>
      <w:r w:rsidRPr="00673558">
        <w:rPr>
          <w:rFonts w:ascii="PT Astra Serif" w:hAnsi="PT Astra Serif"/>
          <w:sz w:val="28"/>
          <w:szCs w:val="28"/>
        </w:rPr>
        <w:t>о</w:t>
      </w:r>
      <w:r w:rsidRPr="00673558">
        <w:rPr>
          <w:rFonts w:ascii="PT Astra Serif" w:hAnsi="PT Astra Serif"/>
          <w:sz w:val="28"/>
          <w:szCs w:val="28"/>
        </w:rPr>
        <w:t>странных граждан, осуществляющих трудовую деятельность на основании п</w:t>
      </w:r>
      <w:r w:rsidRPr="00673558">
        <w:rPr>
          <w:rFonts w:ascii="PT Astra Serif" w:hAnsi="PT Astra Serif"/>
          <w:sz w:val="28"/>
          <w:szCs w:val="28"/>
        </w:rPr>
        <w:t>а</w:t>
      </w:r>
      <w:r w:rsidRPr="00673558">
        <w:rPr>
          <w:rFonts w:ascii="PT Astra Serif" w:hAnsi="PT Astra Serif"/>
          <w:sz w:val="28"/>
          <w:szCs w:val="28"/>
        </w:rPr>
        <w:t>тентов, по отдельным видам экономической деятельности.</w:t>
      </w:r>
    </w:p>
    <w:p w:rsidR="00673558" w:rsidRPr="00673558" w:rsidRDefault="00321BB7" w:rsidP="00321BB7">
      <w:pPr>
        <w:pStyle w:val="ConsPlusNormal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673558" w:rsidRPr="00673558">
        <w:rPr>
          <w:rFonts w:ascii="PT Astra Serif" w:hAnsi="PT Astra Serif"/>
          <w:sz w:val="28"/>
          <w:szCs w:val="28"/>
        </w:rPr>
        <w:t>роектом предлагается у</w:t>
      </w:r>
      <w:r w:rsidR="00673558" w:rsidRPr="00673558">
        <w:rPr>
          <w:rFonts w:ascii="PT Astra Serif" w:hAnsi="PT Astra Serif" w:cs="Times New Roman"/>
          <w:color w:val="000000"/>
          <w:sz w:val="28"/>
          <w:szCs w:val="28"/>
        </w:rPr>
        <w:t>становить в 2025 году запрет на привлечение х</w:t>
      </w:r>
      <w:r w:rsidR="00673558" w:rsidRPr="00673558">
        <w:rPr>
          <w:rFonts w:ascii="PT Astra Serif" w:hAnsi="PT Astra Serif" w:cs="Times New Roman"/>
          <w:color w:val="000000"/>
          <w:sz w:val="28"/>
          <w:szCs w:val="28"/>
        </w:rPr>
        <w:t>о</w:t>
      </w:r>
      <w:r w:rsidR="00673558" w:rsidRPr="00673558">
        <w:rPr>
          <w:rFonts w:ascii="PT Astra Serif" w:hAnsi="PT Astra Serif" w:cs="Times New Roman"/>
          <w:color w:val="000000"/>
          <w:sz w:val="28"/>
          <w:szCs w:val="28"/>
        </w:rPr>
        <w:t>зяйствующими субъектами, осуществляющими деятельность на территории Ульяновской области, иностранных граждан, осуществляющих трудовую де</w:t>
      </w:r>
      <w:r w:rsidR="00673558" w:rsidRPr="00673558">
        <w:rPr>
          <w:rFonts w:ascii="PT Astra Serif" w:hAnsi="PT Astra Serif" w:cs="Times New Roman"/>
          <w:color w:val="000000"/>
          <w:sz w:val="28"/>
          <w:szCs w:val="28"/>
        </w:rPr>
        <w:t>я</w:t>
      </w:r>
      <w:r w:rsidR="00673558" w:rsidRPr="00673558">
        <w:rPr>
          <w:rFonts w:ascii="PT Astra Serif" w:hAnsi="PT Astra Serif" w:cs="Times New Roman"/>
          <w:color w:val="000000"/>
          <w:sz w:val="28"/>
          <w:szCs w:val="28"/>
        </w:rPr>
        <w:t>тельность на основании патентов, по следующим видам экономической де</w:t>
      </w:r>
      <w:r w:rsidR="00673558" w:rsidRPr="00673558">
        <w:rPr>
          <w:rFonts w:ascii="PT Astra Serif" w:hAnsi="PT Astra Serif" w:cs="Times New Roman"/>
          <w:color w:val="000000"/>
          <w:sz w:val="28"/>
          <w:szCs w:val="28"/>
        </w:rPr>
        <w:t>я</w:t>
      </w:r>
      <w:r w:rsidR="00673558" w:rsidRPr="00673558">
        <w:rPr>
          <w:rFonts w:ascii="PT Astra Serif" w:hAnsi="PT Astra Serif" w:cs="Times New Roman"/>
          <w:color w:val="000000"/>
          <w:sz w:val="28"/>
          <w:szCs w:val="28"/>
        </w:rPr>
        <w:t>тельности, классифицируемым в соответствии с Общероссийским классифик</w:t>
      </w:r>
      <w:r w:rsidR="00673558" w:rsidRPr="00673558">
        <w:rPr>
          <w:rFonts w:ascii="PT Astra Serif" w:hAnsi="PT Astra Serif" w:cs="Times New Roman"/>
          <w:color w:val="000000"/>
          <w:sz w:val="28"/>
          <w:szCs w:val="28"/>
        </w:rPr>
        <w:t>а</w:t>
      </w:r>
      <w:r w:rsidR="00673558" w:rsidRPr="00673558">
        <w:rPr>
          <w:rFonts w:ascii="PT Astra Serif" w:hAnsi="PT Astra Serif" w:cs="Times New Roman"/>
          <w:color w:val="000000"/>
          <w:sz w:val="28"/>
          <w:szCs w:val="28"/>
        </w:rPr>
        <w:t>тором видов экономической деятельности:</w:t>
      </w:r>
    </w:p>
    <w:p w:rsidR="00673558" w:rsidRPr="00673558" w:rsidRDefault="00673558" w:rsidP="00673558">
      <w:pPr>
        <w:pStyle w:val="ConsPlusNormal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673558">
        <w:rPr>
          <w:rFonts w:ascii="PT Astra Serif" w:hAnsi="PT Astra Serif" w:cs="Times New Roman"/>
          <w:color w:val="000000"/>
          <w:sz w:val="28"/>
          <w:szCs w:val="28"/>
        </w:rPr>
        <w:t>1) торговля розничная алкогольными напитками, включая пиво,</w:t>
      </w:r>
      <w:r w:rsidRPr="00673558">
        <w:rPr>
          <w:rFonts w:ascii="PT Astra Serif" w:hAnsi="PT Astra Serif" w:cs="Times New Roman"/>
          <w:color w:val="000000"/>
          <w:sz w:val="28"/>
          <w:szCs w:val="28"/>
        </w:rPr>
        <w:br/>
        <w:t>в специализированных магазинах (группировка 47.25.1);</w:t>
      </w:r>
    </w:p>
    <w:p w:rsidR="00673558" w:rsidRPr="00673558" w:rsidRDefault="00673558" w:rsidP="00673558">
      <w:pPr>
        <w:pStyle w:val="ConsPlusNormal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673558">
        <w:rPr>
          <w:rFonts w:ascii="PT Astra Serif" w:hAnsi="PT Astra Serif" w:cs="Times New Roman"/>
          <w:color w:val="000000"/>
          <w:sz w:val="28"/>
          <w:szCs w:val="28"/>
        </w:rPr>
        <w:t>2) торговля розничная табачными изделиями в специализированных</w:t>
      </w:r>
      <w:r w:rsidRPr="00673558">
        <w:rPr>
          <w:rFonts w:ascii="PT Astra Serif" w:hAnsi="PT Astra Serif" w:cs="Times New Roman"/>
          <w:color w:val="000000"/>
          <w:sz w:val="28"/>
          <w:szCs w:val="28"/>
        </w:rPr>
        <w:br/>
        <w:t>магазинах (группировка 47.26);</w:t>
      </w:r>
    </w:p>
    <w:p w:rsidR="00673558" w:rsidRPr="00673558" w:rsidRDefault="00673558" w:rsidP="00673558">
      <w:pPr>
        <w:pStyle w:val="ConsPlusNormal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673558">
        <w:rPr>
          <w:rFonts w:ascii="PT Astra Serif" w:hAnsi="PT Astra Serif" w:cs="Times New Roman"/>
          <w:color w:val="000000"/>
          <w:sz w:val="28"/>
          <w:szCs w:val="28"/>
        </w:rPr>
        <w:t>3) регулярные перевозки пассажиров автобусами в городском</w:t>
      </w:r>
      <w:r w:rsidRPr="00673558">
        <w:rPr>
          <w:rFonts w:ascii="PT Astra Serif" w:hAnsi="PT Astra Serif" w:cs="Times New Roman"/>
          <w:color w:val="000000"/>
          <w:sz w:val="28"/>
          <w:szCs w:val="28"/>
        </w:rPr>
        <w:br/>
        <w:t>и пригородном сообщении (группировка 49.31.21);</w:t>
      </w:r>
    </w:p>
    <w:p w:rsidR="00673558" w:rsidRPr="00673558" w:rsidRDefault="00673558" w:rsidP="00673558">
      <w:pPr>
        <w:pStyle w:val="ConsPlusNormal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673558">
        <w:rPr>
          <w:rFonts w:ascii="PT Astra Serif" w:hAnsi="PT Astra Serif" w:cs="Times New Roman"/>
          <w:color w:val="000000"/>
          <w:sz w:val="28"/>
          <w:szCs w:val="28"/>
        </w:rPr>
        <w:t>4) деятельность легкового такси и арендованных легковых</w:t>
      </w:r>
      <w:r w:rsidRPr="00673558">
        <w:rPr>
          <w:rFonts w:ascii="PT Astra Serif" w:hAnsi="PT Astra Serif" w:cs="Times New Roman"/>
          <w:color w:val="000000"/>
          <w:sz w:val="28"/>
          <w:szCs w:val="28"/>
        </w:rPr>
        <w:br/>
        <w:t>автомобилей с водителем (группировка 49.32);</w:t>
      </w:r>
    </w:p>
    <w:p w:rsidR="00673558" w:rsidRPr="00673558" w:rsidRDefault="00673558" w:rsidP="00673558">
      <w:pPr>
        <w:pStyle w:val="ConsPlusNormal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673558">
        <w:rPr>
          <w:rFonts w:ascii="PT Astra Serif" w:hAnsi="PT Astra Serif" w:cs="Times New Roman"/>
          <w:color w:val="000000"/>
          <w:sz w:val="28"/>
          <w:szCs w:val="28"/>
        </w:rPr>
        <w:t>5) регулярные перевозки пассажиров автобусами в междугородном</w:t>
      </w:r>
      <w:r w:rsidRPr="00673558">
        <w:rPr>
          <w:rFonts w:ascii="PT Astra Serif" w:hAnsi="PT Astra Serif" w:cs="Times New Roman"/>
          <w:color w:val="000000"/>
          <w:sz w:val="28"/>
          <w:szCs w:val="28"/>
        </w:rPr>
        <w:br/>
        <w:t>сообщении (группировка 49.39.11);</w:t>
      </w:r>
    </w:p>
    <w:p w:rsidR="00673558" w:rsidRPr="00673558" w:rsidRDefault="00673558" w:rsidP="00673558">
      <w:pPr>
        <w:pStyle w:val="ConsPlusNormal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673558">
        <w:rPr>
          <w:rFonts w:ascii="PT Astra Serif" w:hAnsi="PT Astra Serif" w:cs="Times New Roman"/>
          <w:color w:val="000000"/>
          <w:sz w:val="28"/>
          <w:szCs w:val="28"/>
        </w:rPr>
        <w:t>6) д</w:t>
      </w:r>
      <w:r w:rsidRPr="00673558">
        <w:rPr>
          <w:rFonts w:ascii="PT Astra Serif" w:eastAsia="Calibri" w:hAnsi="PT Astra Serif"/>
          <w:kern w:val="2"/>
          <w:sz w:val="28"/>
          <w:szCs w:val="28"/>
          <w:lang w:eastAsia="en-US"/>
        </w:rPr>
        <w:t xml:space="preserve">еятельность прочего сухопутного пассажирского транспорта,                        не включённая в другие группировки </w:t>
      </w:r>
      <w:r w:rsidRPr="00673558">
        <w:rPr>
          <w:rFonts w:ascii="PT Astra Serif" w:hAnsi="PT Astra Serif" w:cs="Times New Roman"/>
          <w:color w:val="000000"/>
          <w:sz w:val="28"/>
          <w:szCs w:val="28"/>
        </w:rPr>
        <w:t>(группировка 49.39).</w:t>
      </w:r>
    </w:p>
    <w:p w:rsidR="00673558" w:rsidRDefault="00672D25" w:rsidP="00C35887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Мониторинг показал, что н</w:t>
      </w:r>
      <w:r w:rsidR="00673558" w:rsidRPr="00673558">
        <w:rPr>
          <w:rFonts w:ascii="PT Astra Serif" w:hAnsi="PT Astra Serif"/>
          <w:sz w:val="28"/>
          <w:szCs w:val="28"/>
        </w:rPr>
        <w:t>аиболее привлекательными сферами эконом</w:t>
      </w:r>
      <w:r w:rsidR="00673558" w:rsidRPr="00673558">
        <w:rPr>
          <w:rFonts w:ascii="PT Astra Serif" w:hAnsi="PT Astra Serif"/>
          <w:sz w:val="28"/>
          <w:szCs w:val="28"/>
        </w:rPr>
        <w:t>и</w:t>
      </w:r>
      <w:r w:rsidR="00673558" w:rsidRPr="00673558">
        <w:rPr>
          <w:rFonts w:ascii="PT Astra Serif" w:hAnsi="PT Astra Serif"/>
          <w:sz w:val="28"/>
          <w:szCs w:val="28"/>
        </w:rPr>
        <w:t>ческой деятельности</w:t>
      </w:r>
      <w:r w:rsidR="00532C2A">
        <w:rPr>
          <w:rFonts w:ascii="PT Astra Serif" w:hAnsi="PT Astra Serif"/>
          <w:sz w:val="28"/>
          <w:szCs w:val="28"/>
        </w:rPr>
        <w:t xml:space="preserve"> </w:t>
      </w:r>
      <w:r w:rsidR="00673558" w:rsidRPr="00673558">
        <w:rPr>
          <w:rFonts w:ascii="PT Astra Serif" w:hAnsi="PT Astra Serif"/>
          <w:sz w:val="28"/>
          <w:szCs w:val="28"/>
        </w:rPr>
        <w:t xml:space="preserve"> для иностранных граждан </w:t>
      </w:r>
      <w:r w:rsidR="00532C2A">
        <w:rPr>
          <w:rFonts w:ascii="PT Astra Serif" w:hAnsi="PT Astra Serif"/>
          <w:sz w:val="28"/>
          <w:szCs w:val="28"/>
        </w:rPr>
        <w:t xml:space="preserve">в Ульяновской области </w:t>
      </w:r>
      <w:r w:rsidR="00673558" w:rsidRPr="00673558">
        <w:rPr>
          <w:rFonts w:ascii="PT Astra Serif" w:hAnsi="PT Astra Serif"/>
          <w:sz w:val="28"/>
          <w:szCs w:val="28"/>
        </w:rPr>
        <w:t>явл</w:t>
      </w:r>
      <w:r w:rsidR="00673558" w:rsidRPr="00673558">
        <w:rPr>
          <w:rFonts w:ascii="PT Astra Serif" w:hAnsi="PT Astra Serif"/>
          <w:sz w:val="28"/>
          <w:szCs w:val="28"/>
        </w:rPr>
        <w:t>я</w:t>
      </w:r>
      <w:r w:rsidR="00673558" w:rsidRPr="00673558">
        <w:rPr>
          <w:rFonts w:ascii="PT Astra Serif" w:hAnsi="PT Astra Serif"/>
          <w:sz w:val="28"/>
          <w:szCs w:val="28"/>
        </w:rPr>
        <w:lastRenderedPageBreak/>
        <w:t>ются: обрабатывающие производства, строительство, сельское хозяйство, а также деятельность гостиниц и предприятий общественного питания. Большое количество иностранных работников задействовано в предоставлении услуг по ведению домашнего хозяйства. Устанавливать запрет на указанные виды эк</w:t>
      </w:r>
      <w:r w:rsidR="00673558" w:rsidRPr="00673558">
        <w:rPr>
          <w:rFonts w:ascii="PT Astra Serif" w:hAnsi="PT Astra Serif"/>
          <w:sz w:val="28"/>
          <w:szCs w:val="28"/>
        </w:rPr>
        <w:t>о</w:t>
      </w:r>
      <w:r w:rsidR="00673558" w:rsidRPr="00673558">
        <w:rPr>
          <w:rFonts w:ascii="PT Astra Serif" w:hAnsi="PT Astra Serif"/>
          <w:sz w:val="28"/>
          <w:szCs w:val="28"/>
        </w:rPr>
        <w:t>номической деятельности в Ульяновской области не планируется.</w:t>
      </w:r>
    </w:p>
    <w:p w:rsidR="00672D25" w:rsidRPr="00672D25" w:rsidRDefault="00672D25" w:rsidP="00672D2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72D25">
        <w:rPr>
          <w:rFonts w:ascii="PT Astra Serif" w:hAnsi="PT Astra Serif"/>
          <w:color w:val="000000"/>
          <w:sz w:val="28"/>
          <w:szCs w:val="28"/>
        </w:rPr>
        <w:t>Установление запрета будет способствовать</w:t>
      </w:r>
      <w:r w:rsidRPr="00672D25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672D25">
        <w:rPr>
          <w:rFonts w:ascii="PT Astra Serif" w:hAnsi="PT Astra Serif"/>
          <w:color w:val="000000"/>
          <w:sz w:val="28"/>
          <w:szCs w:val="28"/>
        </w:rPr>
        <w:t>стабильной миграционной ситуации, предотвращению рисков в области обеспечения правопорядка, во</w:t>
      </w:r>
      <w:r w:rsidRPr="00672D25">
        <w:rPr>
          <w:rFonts w:ascii="PT Astra Serif" w:hAnsi="PT Astra Serif"/>
          <w:color w:val="000000"/>
          <w:sz w:val="28"/>
          <w:szCs w:val="28"/>
        </w:rPr>
        <w:t>з</w:t>
      </w:r>
      <w:r w:rsidRPr="00672D25">
        <w:rPr>
          <w:rFonts w:ascii="PT Astra Serif" w:hAnsi="PT Astra Serif"/>
          <w:color w:val="000000"/>
          <w:sz w:val="28"/>
          <w:szCs w:val="28"/>
        </w:rPr>
        <w:t>никновению межнациональных конфликтов, предупреждению правонарушений и преступлений в сфере миграционного законодательства, в том числе экстр</w:t>
      </w:r>
      <w:r w:rsidRPr="00672D25">
        <w:rPr>
          <w:rFonts w:ascii="PT Astra Serif" w:hAnsi="PT Astra Serif"/>
          <w:color w:val="000000"/>
          <w:sz w:val="28"/>
          <w:szCs w:val="28"/>
        </w:rPr>
        <w:t>е</w:t>
      </w:r>
      <w:r w:rsidRPr="00672D25">
        <w:rPr>
          <w:rFonts w:ascii="PT Astra Serif" w:hAnsi="PT Astra Serif"/>
          <w:color w:val="000000"/>
          <w:sz w:val="28"/>
          <w:szCs w:val="28"/>
        </w:rPr>
        <w:t>мисткой и террористической направленности</w:t>
      </w:r>
      <w:r>
        <w:rPr>
          <w:rFonts w:ascii="PT Astra Serif" w:hAnsi="PT Astra Serif"/>
          <w:color w:val="000000"/>
          <w:sz w:val="28"/>
          <w:szCs w:val="28"/>
        </w:rPr>
        <w:t>.</w:t>
      </w:r>
    </w:p>
    <w:p w:rsidR="003A70FD" w:rsidRPr="00397407" w:rsidRDefault="003A70FD" w:rsidP="00B24E69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6665C" w:rsidRPr="00EE3C0B" w:rsidRDefault="0036665C" w:rsidP="00B24E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E3C0B">
        <w:rPr>
          <w:rFonts w:ascii="PT Astra Serif" w:hAnsi="PT Astra Serif"/>
          <w:sz w:val="28"/>
          <w:szCs w:val="28"/>
        </w:rPr>
        <w:t>2.2. Характеристика негативных эффектов, возникающих в связи с нал</w:t>
      </w:r>
      <w:r w:rsidRPr="00EE3C0B">
        <w:rPr>
          <w:rFonts w:ascii="PT Astra Serif" w:hAnsi="PT Astra Serif"/>
          <w:sz w:val="28"/>
          <w:szCs w:val="28"/>
        </w:rPr>
        <w:t>и</w:t>
      </w:r>
      <w:r w:rsidRPr="00EE3C0B">
        <w:rPr>
          <w:rFonts w:ascii="PT Astra Serif" w:hAnsi="PT Astra Serif"/>
          <w:sz w:val="28"/>
          <w:szCs w:val="28"/>
        </w:rPr>
        <w:t>чием проблемы, группы участников отношений, испытывающих негативные эффекты, и их количественные оценки:</w:t>
      </w:r>
    </w:p>
    <w:p w:rsidR="005D0D53" w:rsidRPr="00EE3C0B" w:rsidRDefault="00A03FB3" w:rsidP="00AD25B3">
      <w:pPr>
        <w:pStyle w:val="ConsPlusNormal"/>
        <w:widowControl w:val="0"/>
        <w:ind w:firstLine="709"/>
        <w:jc w:val="both"/>
        <w:rPr>
          <w:rStyle w:val="apple-converted-space"/>
          <w:rFonts w:ascii="PT Astra Serif" w:hAnsi="PT Astra Serif" w:cs="Times New Roman"/>
          <w:sz w:val="28"/>
          <w:szCs w:val="28"/>
        </w:rPr>
      </w:pPr>
      <w:r w:rsidRPr="00EE3C0B">
        <w:rPr>
          <w:rFonts w:ascii="PT Astra Serif" w:hAnsi="PT Astra Serif" w:cs="Times New Roman"/>
          <w:sz w:val="28"/>
          <w:szCs w:val="28"/>
        </w:rPr>
        <w:t>Негативный</w:t>
      </w:r>
      <w:r w:rsidR="000E730E" w:rsidRPr="00EE3C0B">
        <w:rPr>
          <w:rFonts w:ascii="PT Astra Serif" w:hAnsi="PT Astra Serif" w:cs="Times New Roman"/>
          <w:sz w:val="28"/>
          <w:szCs w:val="28"/>
        </w:rPr>
        <w:t xml:space="preserve"> эффект:</w:t>
      </w:r>
      <w:r w:rsidR="000E730E" w:rsidRPr="00EE3C0B">
        <w:rPr>
          <w:rStyle w:val="apple-converted-space"/>
          <w:rFonts w:ascii="PT Astra Serif" w:hAnsi="PT Astra Serif" w:cs="Times New Roman"/>
          <w:sz w:val="28"/>
          <w:szCs w:val="28"/>
        </w:rPr>
        <w:t xml:space="preserve"> </w:t>
      </w:r>
    </w:p>
    <w:p w:rsidR="000E730E" w:rsidRPr="00EE3C0B" w:rsidRDefault="00120A61" w:rsidP="00AD25B3">
      <w:pPr>
        <w:pStyle w:val="a3"/>
        <w:keepNext w:val="0"/>
        <w:widowControl w:val="0"/>
        <w:ind w:left="0" w:firstLine="709"/>
        <w:rPr>
          <w:rFonts w:ascii="PT Astra Serif" w:hAnsi="PT Astra Serif"/>
          <w:u w:val="single"/>
          <w:lang w:val="ru-RU"/>
        </w:rPr>
      </w:pPr>
      <w:r w:rsidRPr="00EE3C0B">
        <w:rPr>
          <w:rFonts w:ascii="PT Astra Serif" w:hAnsi="PT Astra Serif"/>
          <w:u w:val="single"/>
          <w:lang w:val="ru-RU"/>
        </w:rPr>
        <w:t>Не имеется</w:t>
      </w:r>
    </w:p>
    <w:p w:rsidR="0036665C" w:rsidRPr="00EE3C0B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6665C" w:rsidRPr="00EE3C0B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E3C0B">
        <w:rPr>
          <w:rFonts w:ascii="PT Astra Serif" w:hAnsi="PT Astra Serif"/>
          <w:sz w:val="28"/>
          <w:szCs w:val="28"/>
        </w:rPr>
        <w:t>2.3. Информация о возникновении, выявлении проблемы и мерах, прин</w:t>
      </w:r>
      <w:r w:rsidRPr="00EE3C0B">
        <w:rPr>
          <w:rFonts w:ascii="PT Astra Serif" w:hAnsi="PT Astra Serif"/>
          <w:sz w:val="28"/>
          <w:szCs w:val="28"/>
        </w:rPr>
        <w:t>я</w:t>
      </w:r>
      <w:r w:rsidRPr="00EE3C0B">
        <w:rPr>
          <w:rFonts w:ascii="PT Astra Serif" w:hAnsi="PT Astra Serif"/>
          <w:sz w:val="28"/>
          <w:szCs w:val="28"/>
        </w:rPr>
        <w:t>тых ранее для её решения, достигнутых результатах и затраченных ресурсах:</w:t>
      </w:r>
    </w:p>
    <w:p w:rsidR="0007580A" w:rsidRPr="00EE3C0B" w:rsidRDefault="0007580A" w:rsidP="00AD25B3">
      <w:pPr>
        <w:ind w:firstLine="709"/>
        <w:rPr>
          <w:rFonts w:ascii="PT Astra Serif" w:hAnsi="PT Astra Serif"/>
          <w:sz w:val="28"/>
          <w:szCs w:val="28"/>
          <w:u w:val="single"/>
        </w:rPr>
      </w:pPr>
      <w:r w:rsidRPr="00EE3C0B">
        <w:rPr>
          <w:rFonts w:ascii="PT Astra Serif" w:hAnsi="PT Astra Serif"/>
          <w:sz w:val="28"/>
          <w:szCs w:val="28"/>
          <w:u w:val="single"/>
        </w:rPr>
        <w:t>Не имеется</w:t>
      </w:r>
    </w:p>
    <w:p w:rsidR="0058576F" w:rsidRPr="00EE3C0B" w:rsidRDefault="0058576F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6665C" w:rsidRPr="00747436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47436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</w:t>
      </w:r>
      <w:r w:rsidRPr="00747436">
        <w:rPr>
          <w:rFonts w:ascii="PT Astra Serif" w:hAnsi="PT Astra Serif"/>
          <w:sz w:val="28"/>
          <w:szCs w:val="28"/>
        </w:rPr>
        <w:t>т</w:t>
      </w:r>
      <w:r w:rsidRPr="00747436">
        <w:rPr>
          <w:rFonts w:ascii="PT Astra Serif" w:hAnsi="PT Astra Serif"/>
          <w:sz w:val="28"/>
          <w:szCs w:val="28"/>
        </w:rPr>
        <w:t>ствующих отношений самостоятельно без вмешательства государства:</w:t>
      </w:r>
    </w:p>
    <w:p w:rsidR="00747436" w:rsidRPr="00747436" w:rsidRDefault="00747436" w:rsidP="0074743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47436">
        <w:rPr>
          <w:rFonts w:ascii="PT Astra Serif" w:hAnsi="PT Astra Serif"/>
          <w:sz w:val="28"/>
          <w:szCs w:val="28"/>
        </w:rPr>
        <w:t xml:space="preserve">Исполнение </w:t>
      </w:r>
      <w:r w:rsidR="00604876" w:rsidRPr="00747436">
        <w:rPr>
          <w:rFonts w:ascii="PT Astra Serif" w:hAnsi="PT Astra Serif"/>
          <w:sz w:val="28"/>
          <w:szCs w:val="28"/>
        </w:rPr>
        <w:t xml:space="preserve">отдельных </w:t>
      </w:r>
      <w:r w:rsidR="003A70FD" w:rsidRPr="00747436">
        <w:rPr>
          <w:rFonts w:ascii="PT Astra Serif" w:hAnsi="PT Astra Serif"/>
          <w:sz w:val="28"/>
          <w:szCs w:val="28"/>
        </w:rPr>
        <w:t xml:space="preserve">положений </w:t>
      </w:r>
      <w:r w:rsidRPr="00747436">
        <w:rPr>
          <w:rFonts w:ascii="PT Astra Serif" w:hAnsi="PT Astra Serif"/>
          <w:sz w:val="28"/>
          <w:szCs w:val="28"/>
        </w:rPr>
        <w:t>Федеральн</w:t>
      </w:r>
      <w:r>
        <w:rPr>
          <w:rFonts w:ascii="PT Astra Serif" w:hAnsi="PT Astra Serif"/>
          <w:sz w:val="28"/>
          <w:szCs w:val="28"/>
        </w:rPr>
        <w:t>ого</w:t>
      </w:r>
      <w:r w:rsidRPr="00747436">
        <w:rPr>
          <w:rFonts w:ascii="PT Astra Serif" w:hAnsi="PT Astra Serif"/>
          <w:sz w:val="28"/>
          <w:szCs w:val="28"/>
        </w:rPr>
        <w:t xml:space="preserve"> закон</w:t>
      </w:r>
      <w:r>
        <w:rPr>
          <w:rFonts w:ascii="PT Astra Serif" w:hAnsi="PT Astra Serif"/>
          <w:sz w:val="28"/>
          <w:szCs w:val="28"/>
        </w:rPr>
        <w:t>а</w:t>
      </w:r>
      <w:r w:rsidRPr="00747436">
        <w:rPr>
          <w:rFonts w:ascii="PT Astra Serif" w:hAnsi="PT Astra Serif"/>
          <w:sz w:val="28"/>
          <w:szCs w:val="28"/>
        </w:rPr>
        <w:t xml:space="preserve"> от 25.07.2002 </w:t>
      </w:r>
      <w:r>
        <w:rPr>
          <w:rFonts w:ascii="PT Astra Serif" w:hAnsi="PT Astra Serif"/>
          <w:sz w:val="28"/>
          <w:szCs w:val="28"/>
        </w:rPr>
        <w:t xml:space="preserve"> </w:t>
      </w:r>
      <w:r w:rsidRPr="00747436">
        <w:rPr>
          <w:rFonts w:ascii="PT Astra Serif" w:hAnsi="PT Astra Serif"/>
          <w:sz w:val="28"/>
          <w:szCs w:val="28"/>
        </w:rPr>
        <w:t>№ 115-ФЗ «О правовом положении иностранных граждан в Российской Федер</w:t>
      </w:r>
      <w:r w:rsidRPr="00747436">
        <w:rPr>
          <w:rFonts w:ascii="PT Astra Serif" w:hAnsi="PT Astra Serif"/>
          <w:sz w:val="28"/>
          <w:szCs w:val="28"/>
        </w:rPr>
        <w:t>а</w:t>
      </w:r>
      <w:r w:rsidRPr="00747436">
        <w:rPr>
          <w:rFonts w:ascii="PT Astra Serif" w:hAnsi="PT Astra Serif"/>
          <w:sz w:val="28"/>
          <w:szCs w:val="28"/>
        </w:rPr>
        <w:t>ции»</w:t>
      </w:r>
      <w:r>
        <w:rPr>
          <w:rFonts w:ascii="PT Astra Serif" w:hAnsi="PT Astra Serif"/>
          <w:sz w:val="28"/>
          <w:szCs w:val="28"/>
        </w:rPr>
        <w:t>.</w:t>
      </w:r>
    </w:p>
    <w:p w:rsidR="0036665C" w:rsidRPr="00EE3C0B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E3C0B">
        <w:rPr>
          <w:rFonts w:ascii="PT Astra Serif" w:hAnsi="PT Astra Serif"/>
          <w:sz w:val="28"/>
          <w:szCs w:val="28"/>
        </w:rPr>
        <w:t>2.5. Источники данных:</w:t>
      </w:r>
    </w:p>
    <w:p w:rsidR="000D6C38" w:rsidRPr="00EE3C0B" w:rsidRDefault="003F6D36" w:rsidP="003A70F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73558">
        <w:rPr>
          <w:rFonts w:ascii="PT Astra Serif" w:hAnsi="PT Astra Serif"/>
          <w:sz w:val="28"/>
          <w:szCs w:val="28"/>
        </w:rPr>
        <w:t>Федеральн</w:t>
      </w:r>
      <w:r>
        <w:rPr>
          <w:rFonts w:ascii="PT Astra Serif" w:hAnsi="PT Astra Serif"/>
          <w:sz w:val="28"/>
          <w:szCs w:val="28"/>
        </w:rPr>
        <w:t>ый</w:t>
      </w:r>
      <w:r w:rsidRPr="00673558">
        <w:rPr>
          <w:rFonts w:ascii="PT Astra Serif" w:hAnsi="PT Astra Serif"/>
          <w:sz w:val="28"/>
          <w:szCs w:val="28"/>
        </w:rPr>
        <w:t xml:space="preserve"> закон от 25.07.2002 № 115-ФЗ «О правовом положении иностранных граждан в Российской Федерации»</w:t>
      </w:r>
    </w:p>
    <w:p w:rsidR="003A70FD" w:rsidRPr="00397407" w:rsidRDefault="003A70FD" w:rsidP="003A70FD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6E687E" w:rsidRPr="00EE3C0B" w:rsidRDefault="006E687E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E3C0B">
        <w:rPr>
          <w:rFonts w:ascii="PT Astra Serif" w:hAnsi="PT Astra Serif"/>
          <w:sz w:val="28"/>
          <w:szCs w:val="28"/>
        </w:rPr>
        <w:t>2.6. Иная информация о проблеме:</w:t>
      </w:r>
    </w:p>
    <w:p w:rsidR="006E687E" w:rsidRPr="00EE3C0B" w:rsidRDefault="006E687E" w:rsidP="00AD25B3">
      <w:pPr>
        <w:ind w:firstLine="709"/>
        <w:rPr>
          <w:rFonts w:ascii="PT Astra Serif" w:hAnsi="PT Astra Serif"/>
          <w:sz w:val="28"/>
          <w:szCs w:val="28"/>
          <w:u w:val="single"/>
        </w:rPr>
      </w:pPr>
      <w:r w:rsidRPr="00EE3C0B">
        <w:rPr>
          <w:rFonts w:ascii="PT Astra Serif" w:hAnsi="PT Astra Serif"/>
          <w:sz w:val="28"/>
          <w:szCs w:val="28"/>
          <w:u w:val="single"/>
        </w:rPr>
        <w:t>Не имеется</w:t>
      </w:r>
      <w:r w:rsidR="00BE2010" w:rsidRPr="00EE3C0B">
        <w:rPr>
          <w:rFonts w:ascii="PT Astra Serif" w:hAnsi="PT Astra Serif"/>
          <w:sz w:val="28"/>
          <w:szCs w:val="28"/>
          <w:u w:val="single"/>
        </w:rPr>
        <w:t>.</w:t>
      </w:r>
    </w:p>
    <w:p w:rsidR="0036665C" w:rsidRPr="00397407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6665C" w:rsidRPr="00EE3C0B" w:rsidRDefault="00174602" w:rsidP="006B6672">
      <w:pPr>
        <w:pStyle w:val="af2"/>
        <w:numPr>
          <w:ilvl w:val="0"/>
          <w:numId w:val="10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EE3C0B">
        <w:rPr>
          <w:rFonts w:ascii="PT Astra Serif" w:hAnsi="PT Astra Serif"/>
          <w:b/>
          <w:sz w:val="28"/>
          <w:szCs w:val="28"/>
        </w:rPr>
        <w:t>Результаты а</w:t>
      </w:r>
      <w:r w:rsidR="0036665C" w:rsidRPr="00EE3C0B">
        <w:rPr>
          <w:rFonts w:ascii="PT Astra Serif" w:hAnsi="PT Astra Serif"/>
          <w:b/>
          <w:sz w:val="28"/>
          <w:szCs w:val="28"/>
        </w:rPr>
        <w:t>нализ</w:t>
      </w:r>
      <w:r w:rsidRPr="00EE3C0B">
        <w:rPr>
          <w:rFonts w:ascii="PT Astra Serif" w:hAnsi="PT Astra Serif"/>
          <w:b/>
          <w:sz w:val="28"/>
          <w:szCs w:val="28"/>
        </w:rPr>
        <w:t>а</w:t>
      </w:r>
      <w:r w:rsidR="0036665C" w:rsidRPr="00EE3C0B">
        <w:rPr>
          <w:rFonts w:ascii="PT Astra Serif" w:hAnsi="PT Astra Serif"/>
          <w:b/>
          <w:sz w:val="28"/>
          <w:szCs w:val="28"/>
        </w:rPr>
        <w:t xml:space="preserve"> международного опыта, опыта субъектов </w:t>
      </w:r>
      <w:r w:rsidRPr="00EE3C0B">
        <w:rPr>
          <w:rFonts w:ascii="PT Astra Serif" w:hAnsi="PT Astra Serif"/>
          <w:b/>
          <w:sz w:val="28"/>
          <w:szCs w:val="28"/>
        </w:rPr>
        <w:t>Ро</w:t>
      </w:r>
      <w:r w:rsidRPr="00EE3C0B">
        <w:rPr>
          <w:rFonts w:ascii="PT Astra Serif" w:hAnsi="PT Astra Serif"/>
          <w:b/>
          <w:sz w:val="28"/>
          <w:szCs w:val="28"/>
        </w:rPr>
        <w:t>с</w:t>
      </w:r>
      <w:r w:rsidRPr="00EE3C0B">
        <w:rPr>
          <w:rFonts w:ascii="PT Astra Serif" w:hAnsi="PT Astra Serif"/>
          <w:b/>
          <w:sz w:val="28"/>
          <w:szCs w:val="28"/>
        </w:rPr>
        <w:t xml:space="preserve">сийской Федерации </w:t>
      </w:r>
      <w:r w:rsidR="0036665C" w:rsidRPr="00EE3C0B">
        <w:rPr>
          <w:rFonts w:ascii="PT Astra Serif" w:hAnsi="PT Astra Serif"/>
          <w:b/>
          <w:sz w:val="28"/>
          <w:szCs w:val="28"/>
        </w:rPr>
        <w:t xml:space="preserve">в соответствующей сфере </w:t>
      </w:r>
    </w:p>
    <w:p w:rsidR="004B637A" w:rsidRPr="00EE3C0B" w:rsidRDefault="004B637A" w:rsidP="00AD25B3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01C2C" w:rsidRDefault="005935D1" w:rsidP="00101C2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Анали</w:t>
      </w:r>
      <w:r w:rsidR="00820395">
        <w:rPr>
          <w:rFonts w:ascii="PT Astra Serif" w:hAnsi="PT Astra Serif"/>
          <w:sz w:val="28"/>
          <w:szCs w:val="28"/>
        </w:rPr>
        <w:t>з</w:t>
      </w:r>
      <w:r>
        <w:rPr>
          <w:rFonts w:ascii="PT Astra Serif" w:hAnsi="PT Astra Serif"/>
          <w:sz w:val="28"/>
          <w:szCs w:val="28"/>
        </w:rPr>
        <w:t xml:space="preserve"> опыт</w:t>
      </w:r>
      <w:r w:rsidR="00820395">
        <w:rPr>
          <w:rFonts w:ascii="PT Astra Serif" w:hAnsi="PT Astra Serif"/>
          <w:sz w:val="28"/>
          <w:szCs w:val="28"/>
        </w:rPr>
        <w:t>а субъектов</w:t>
      </w:r>
      <w:r>
        <w:rPr>
          <w:rFonts w:ascii="PT Astra Serif" w:hAnsi="PT Astra Serif"/>
          <w:sz w:val="28"/>
          <w:szCs w:val="28"/>
        </w:rPr>
        <w:t xml:space="preserve"> Российской Федерации в части введения огран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чений для привл</w:t>
      </w:r>
      <w:r w:rsidR="00820395">
        <w:rPr>
          <w:rFonts w:ascii="PT Astra Serif" w:hAnsi="PT Astra Serif"/>
          <w:sz w:val="28"/>
          <w:szCs w:val="28"/>
        </w:rPr>
        <w:t>ечения иностранной рабочей силы показал, что соответству</w:t>
      </w:r>
      <w:r w:rsidR="00820395">
        <w:rPr>
          <w:rFonts w:ascii="PT Astra Serif" w:hAnsi="PT Astra Serif"/>
          <w:sz w:val="28"/>
          <w:szCs w:val="28"/>
        </w:rPr>
        <w:t>ю</w:t>
      </w:r>
      <w:r w:rsidR="00820395">
        <w:rPr>
          <w:rFonts w:ascii="PT Astra Serif" w:hAnsi="PT Astra Serif"/>
          <w:sz w:val="28"/>
          <w:szCs w:val="28"/>
        </w:rPr>
        <w:t>щие нормативные акты были утверждены ранее во многих  регионах Росси</w:t>
      </w:r>
      <w:r w:rsidR="00820395">
        <w:rPr>
          <w:rFonts w:ascii="PT Astra Serif" w:hAnsi="PT Astra Serif"/>
          <w:sz w:val="28"/>
          <w:szCs w:val="28"/>
        </w:rPr>
        <w:t>й</w:t>
      </w:r>
      <w:r w:rsidR="00820395">
        <w:rPr>
          <w:rFonts w:ascii="PT Astra Serif" w:hAnsi="PT Astra Serif"/>
          <w:sz w:val="28"/>
          <w:szCs w:val="28"/>
        </w:rPr>
        <w:t xml:space="preserve">ской Федерации. 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5935D1" w:rsidRDefault="005935D1" w:rsidP="00101C2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основном ограничения вводятся в сферах оптовой и розничной торговли, обслуживания населения, общественного питания и транспорта.</w:t>
      </w:r>
    </w:p>
    <w:p w:rsidR="00477FC5" w:rsidRPr="00397407" w:rsidRDefault="00477FC5" w:rsidP="008F1E24">
      <w:pPr>
        <w:widowControl w:val="0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tbl>
      <w:tblPr>
        <w:tblStyle w:val="af3"/>
        <w:tblW w:w="9889" w:type="dxa"/>
        <w:tblLook w:val="04A0" w:firstRow="1" w:lastRow="0" w:firstColumn="1" w:lastColumn="0" w:noHBand="0" w:noVBand="1"/>
      </w:tblPr>
      <w:tblGrid>
        <w:gridCol w:w="603"/>
        <w:gridCol w:w="2023"/>
        <w:gridCol w:w="2993"/>
        <w:gridCol w:w="4270"/>
      </w:tblGrid>
      <w:tr w:rsidR="003D6639" w:rsidRPr="00397407" w:rsidTr="003D6639">
        <w:tc>
          <w:tcPr>
            <w:tcW w:w="603" w:type="dxa"/>
          </w:tcPr>
          <w:p w:rsidR="00DF60F2" w:rsidRPr="0056208B" w:rsidRDefault="00DF60F2" w:rsidP="001F3878">
            <w:pPr>
              <w:widowControl w:val="0"/>
              <w:jc w:val="center"/>
              <w:rPr>
                <w:rFonts w:ascii="PT Astra Serif" w:hAnsi="PT Astra Serif"/>
                <w:b/>
                <w:sz w:val="27"/>
                <w:szCs w:val="27"/>
              </w:rPr>
            </w:pPr>
            <w:r w:rsidRPr="0056208B">
              <w:rPr>
                <w:rFonts w:ascii="PT Astra Serif" w:hAnsi="PT Astra Serif"/>
                <w:b/>
                <w:sz w:val="27"/>
                <w:szCs w:val="27"/>
              </w:rPr>
              <w:t>№ п/п</w:t>
            </w:r>
          </w:p>
        </w:tc>
        <w:tc>
          <w:tcPr>
            <w:tcW w:w="2023" w:type="dxa"/>
          </w:tcPr>
          <w:p w:rsidR="00DF60F2" w:rsidRPr="0056208B" w:rsidRDefault="00DF60F2" w:rsidP="001F3878">
            <w:pPr>
              <w:widowControl w:val="0"/>
              <w:jc w:val="center"/>
              <w:rPr>
                <w:rFonts w:ascii="PT Astra Serif" w:hAnsi="PT Astra Serif"/>
                <w:b/>
                <w:sz w:val="27"/>
                <w:szCs w:val="27"/>
              </w:rPr>
            </w:pPr>
            <w:r w:rsidRPr="0056208B">
              <w:rPr>
                <w:rFonts w:ascii="PT Astra Serif" w:hAnsi="PT Astra Serif"/>
                <w:b/>
                <w:sz w:val="27"/>
                <w:szCs w:val="27"/>
              </w:rPr>
              <w:t>Наименование субъекта РФ</w:t>
            </w:r>
          </w:p>
        </w:tc>
        <w:tc>
          <w:tcPr>
            <w:tcW w:w="2993" w:type="dxa"/>
          </w:tcPr>
          <w:p w:rsidR="00DF60F2" w:rsidRPr="0056208B" w:rsidRDefault="00DF60F2" w:rsidP="001F3878">
            <w:pPr>
              <w:widowControl w:val="0"/>
              <w:jc w:val="center"/>
              <w:rPr>
                <w:rFonts w:ascii="PT Astra Serif" w:hAnsi="PT Astra Serif"/>
                <w:b/>
                <w:sz w:val="27"/>
                <w:szCs w:val="27"/>
              </w:rPr>
            </w:pPr>
            <w:r w:rsidRPr="0056208B">
              <w:rPr>
                <w:rFonts w:ascii="PT Astra Serif" w:hAnsi="PT Astra Serif"/>
                <w:b/>
                <w:sz w:val="27"/>
                <w:szCs w:val="27"/>
              </w:rPr>
              <w:t>Реквизиты и название НПА</w:t>
            </w:r>
          </w:p>
        </w:tc>
        <w:tc>
          <w:tcPr>
            <w:tcW w:w="4270" w:type="dxa"/>
          </w:tcPr>
          <w:p w:rsidR="00DF60F2" w:rsidRPr="0056208B" w:rsidRDefault="00DF60F2" w:rsidP="00F008A7">
            <w:pPr>
              <w:widowControl w:val="0"/>
              <w:jc w:val="center"/>
              <w:rPr>
                <w:rFonts w:ascii="PT Astra Serif" w:hAnsi="PT Astra Serif"/>
                <w:b/>
                <w:sz w:val="27"/>
                <w:szCs w:val="27"/>
              </w:rPr>
            </w:pPr>
            <w:r w:rsidRPr="0056208B">
              <w:rPr>
                <w:rFonts w:ascii="PT Astra Serif" w:hAnsi="PT Astra Serif"/>
                <w:b/>
                <w:sz w:val="27"/>
                <w:szCs w:val="27"/>
              </w:rPr>
              <w:t>Описание отдельных положений</w:t>
            </w:r>
            <w:r w:rsidR="001F3878" w:rsidRPr="0056208B">
              <w:rPr>
                <w:rFonts w:ascii="PT Astra Serif" w:hAnsi="PT Astra Serif"/>
                <w:b/>
                <w:sz w:val="27"/>
                <w:szCs w:val="27"/>
              </w:rPr>
              <w:t xml:space="preserve"> </w:t>
            </w:r>
          </w:p>
        </w:tc>
      </w:tr>
      <w:tr w:rsidR="003D6639" w:rsidRPr="00397407" w:rsidTr="003D6639">
        <w:tc>
          <w:tcPr>
            <w:tcW w:w="603" w:type="dxa"/>
          </w:tcPr>
          <w:p w:rsidR="00DF60F2" w:rsidRPr="0056208B" w:rsidRDefault="008A0A5B" w:rsidP="00AD25B3">
            <w:pPr>
              <w:widowControl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56208B">
              <w:rPr>
                <w:rFonts w:ascii="PT Astra Serif" w:hAnsi="PT Astra Serif"/>
                <w:sz w:val="27"/>
                <w:szCs w:val="27"/>
              </w:rPr>
              <w:lastRenderedPageBreak/>
              <w:t>1.</w:t>
            </w:r>
          </w:p>
        </w:tc>
        <w:tc>
          <w:tcPr>
            <w:tcW w:w="2023" w:type="dxa"/>
          </w:tcPr>
          <w:p w:rsidR="00DF60F2" w:rsidRPr="0056208B" w:rsidRDefault="00B95B90" w:rsidP="00B95B90">
            <w:pPr>
              <w:widowControl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56208B">
              <w:rPr>
                <w:rFonts w:ascii="PT Astra Serif" w:hAnsi="PT Astra Serif"/>
                <w:sz w:val="27"/>
                <w:szCs w:val="27"/>
              </w:rPr>
              <w:t>Новгородская</w:t>
            </w:r>
            <w:r w:rsidR="008A0A5B" w:rsidRPr="0056208B">
              <w:rPr>
                <w:rFonts w:ascii="PT Astra Serif" w:hAnsi="PT Astra Serif"/>
                <w:sz w:val="27"/>
                <w:szCs w:val="27"/>
              </w:rPr>
              <w:t xml:space="preserve"> область</w:t>
            </w:r>
          </w:p>
        </w:tc>
        <w:tc>
          <w:tcPr>
            <w:tcW w:w="2993" w:type="dxa"/>
          </w:tcPr>
          <w:p w:rsidR="00DD2DFA" w:rsidRDefault="00B95B90" w:rsidP="0056208B">
            <w:pPr>
              <w:widowControl w:val="0"/>
              <w:jc w:val="both"/>
              <w:rPr>
                <w:rFonts w:ascii="PT Astra Serif" w:hAnsi="PT Astra Serif"/>
                <w:bCs/>
                <w:sz w:val="27"/>
                <w:szCs w:val="27"/>
              </w:rPr>
            </w:pPr>
            <w:r w:rsidRPr="0056208B">
              <w:rPr>
                <w:rFonts w:ascii="PT Astra Serif" w:hAnsi="PT Astra Serif"/>
                <w:sz w:val="27"/>
                <w:szCs w:val="27"/>
              </w:rPr>
              <w:t>Указ Губернатора Но</w:t>
            </w:r>
            <w:r w:rsidRPr="0056208B">
              <w:rPr>
                <w:rFonts w:ascii="PT Astra Serif" w:hAnsi="PT Astra Serif"/>
                <w:sz w:val="27"/>
                <w:szCs w:val="27"/>
              </w:rPr>
              <w:t>в</w:t>
            </w:r>
            <w:r w:rsidRPr="0056208B">
              <w:rPr>
                <w:rFonts w:ascii="PT Astra Serif" w:hAnsi="PT Astra Serif"/>
                <w:sz w:val="27"/>
                <w:szCs w:val="27"/>
              </w:rPr>
              <w:t xml:space="preserve">городской </w:t>
            </w:r>
            <w:r w:rsidR="008A0A5B" w:rsidRPr="0056208B">
              <w:rPr>
                <w:rFonts w:ascii="PT Astra Serif" w:hAnsi="PT Astra Serif"/>
                <w:sz w:val="27"/>
                <w:szCs w:val="27"/>
              </w:rPr>
              <w:t xml:space="preserve">области </w:t>
            </w:r>
            <w:r w:rsidR="0056208B" w:rsidRPr="0056208B">
              <w:rPr>
                <w:rFonts w:ascii="PT Astra Serif" w:hAnsi="PT Astra Serif"/>
                <w:bCs/>
                <w:sz w:val="27"/>
                <w:szCs w:val="27"/>
              </w:rPr>
              <w:t>«Об установлении в 2024 году запрета на пр</w:t>
            </w:r>
            <w:r w:rsidR="0056208B" w:rsidRPr="0056208B">
              <w:rPr>
                <w:rFonts w:ascii="PT Astra Serif" w:hAnsi="PT Astra Serif"/>
                <w:bCs/>
                <w:sz w:val="27"/>
                <w:szCs w:val="27"/>
              </w:rPr>
              <w:t>и</w:t>
            </w:r>
            <w:r w:rsidR="0056208B" w:rsidRPr="0056208B">
              <w:rPr>
                <w:rFonts w:ascii="PT Astra Serif" w:hAnsi="PT Astra Serif"/>
                <w:bCs/>
                <w:sz w:val="27"/>
                <w:szCs w:val="27"/>
              </w:rPr>
              <w:t>влечение хозяйству</w:t>
            </w:r>
            <w:r w:rsidR="0056208B" w:rsidRPr="0056208B">
              <w:rPr>
                <w:rFonts w:ascii="PT Astra Serif" w:hAnsi="PT Astra Serif"/>
                <w:bCs/>
                <w:sz w:val="27"/>
                <w:szCs w:val="27"/>
              </w:rPr>
              <w:t>ю</w:t>
            </w:r>
            <w:r w:rsidR="0056208B" w:rsidRPr="0056208B">
              <w:rPr>
                <w:rFonts w:ascii="PT Astra Serif" w:hAnsi="PT Astra Serif"/>
                <w:bCs/>
                <w:sz w:val="27"/>
                <w:szCs w:val="27"/>
              </w:rPr>
              <w:t>щими субъектами, осуществляющими д</w:t>
            </w:r>
            <w:r w:rsidR="0056208B" w:rsidRPr="0056208B">
              <w:rPr>
                <w:rFonts w:ascii="PT Astra Serif" w:hAnsi="PT Astra Serif"/>
                <w:bCs/>
                <w:sz w:val="27"/>
                <w:szCs w:val="27"/>
              </w:rPr>
              <w:t>е</w:t>
            </w:r>
            <w:r w:rsidR="0056208B" w:rsidRPr="0056208B">
              <w:rPr>
                <w:rFonts w:ascii="PT Astra Serif" w:hAnsi="PT Astra Serif"/>
                <w:bCs/>
                <w:sz w:val="27"/>
                <w:szCs w:val="27"/>
              </w:rPr>
              <w:t>ятельность на террит</w:t>
            </w:r>
            <w:r w:rsidR="0056208B" w:rsidRPr="0056208B">
              <w:rPr>
                <w:rFonts w:ascii="PT Astra Serif" w:hAnsi="PT Astra Serif"/>
                <w:bCs/>
                <w:sz w:val="27"/>
                <w:szCs w:val="27"/>
              </w:rPr>
              <w:t>о</w:t>
            </w:r>
            <w:r w:rsidR="0056208B" w:rsidRPr="0056208B">
              <w:rPr>
                <w:rFonts w:ascii="PT Astra Serif" w:hAnsi="PT Astra Serif"/>
                <w:bCs/>
                <w:sz w:val="27"/>
                <w:szCs w:val="27"/>
              </w:rPr>
              <w:t>рии Новгородской  о</w:t>
            </w:r>
            <w:r w:rsidR="0056208B" w:rsidRPr="0056208B">
              <w:rPr>
                <w:rFonts w:ascii="PT Astra Serif" w:hAnsi="PT Astra Serif"/>
                <w:bCs/>
                <w:sz w:val="27"/>
                <w:szCs w:val="27"/>
              </w:rPr>
              <w:t>б</w:t>
            </w:r>
            <w:r w:rsidR="0056208B" w:rsidRPr="0056208B">
              <w:rPr>
                <w:rFonts w:ascii="PT Astra Serif" w:hAnsi="PT Astra Serif"/>
                <w:bCs/>
                <w:sz w:val="27"/>
                <w:szCs w:val="27"/>
              </w:rPr>
              <w:t>ласти, иностранных граждан, осуществл</w:t>
            </w:r>
            <w:r w:rsidR="0056208B" w:rsidRPr="0056208B">
              <w:rPr>
                <w:rFonts w:ascii="PT Astra Serif" w:hAnsi="PT Astra Serif"/>
                <w:bCs/>
                <w:sz w:val="27"/>
                <w:szCs w:val="27"/>
              </w:rPr>
              <w:t>я</w:t>
            </w:r>
            <w:r w:rsidR="0056208B" w:rsidRPr="0056208B">
              <w:rPr>
                <w:rFonts w:ascii="PT Astra Serif" w:hAnsi="PT Astra Serif"/>
                <w:bCs/>
                <w:sz w:val="27"/>
                <w:szCs w:val="27"/>
              </w:rPr>
              <w:t>ющих трудовую де</w:t>
            </w:r>
            <w:r w:rsidR="0056208B" w:rsidRPr="0056208B">
              <w:rPr>
                <w:rFonts w:ascii="PT Astra Serif" w:hAnsi="PT Astra Serif"/>
                <w:bCs/>
                <w:sz w:val="27"/>
                <w:szCs w:val="27"/>
              </w:rPr>
              <w:t>я</w:t>
            </w:r>
            <w:r w:rsidR="0056208B" w:rsidRPr="0056208B">
              <w:rPr>
                <w:rFonts w:ascii="PT Astra Serif" w:hAnsi="PT Astra Serif"/>
                <w:bCs/>
                <w:sz w:val="27"/>
                <w:szCs w:val="27"/>
              </w:rPr>
              <w:t>тельность, на основ</w:t>
            </w:r>
            <w:r w:rsidR="0056208B" w:rsidRPr="0056208B">
              <w:rPr>
                <w:rFonts w:ascii="PT Astra Serif" w:hAnsi="PT Astra Serif"/>
                <w:bCs/>
                <w:sz w:val="27"/>
                <w:szCs w:val="27"/>
              </w:rPr>
              <w:t>а</w:t>
            </w:r>
            <w:r w:rsidR="0056208B" w:rsidRPr="0056208B">
              <w:rPr>
                <w:rFonts w:ascii="PT Astra Serif" w:hAnsi="PT Astra Serif"/>
                <w:bCs/>
                <w:sz w:val="27"/>
                <w:szCs w:val="27"/>
              </w:rPr>
              <w:t>нии патентов, по о</w:t>
            </w:r>
            <w:r w:rsidR="0056208B" w:rsidRPr="0056208B">
              <w:rPr>
                <w:rFonts w:ascii="PT Astra Serif" w:hAnsi="PT Astra Serif"/>
                <w:bCs/>
                <w:sz w:val="27"/>
                <w:szCs w:val="27"/>
              </w:rPr>
              <w:t>т</w:t>
            </w:r>
            <w:r w:rsidR="0056208B" w:rsidRPr="0056208B">
              <w:rPr>
                <w:rFonts w:ascii="PT Astra Serif" w:hAnsi="PT Astra Serif"/>
                <w:bCs/>
                <w:sz w:val="27"/>
                <w:szCs w:val="27"/>
              </w:rPr>
              <w:t>дельным видам экон</w:t>
            </w:r>
            <w:r w:rsidR="0056208B" w:rsidRPr="0056208B">
              <w:rPr>
                <w:rFonts w:ascii="PT Astra Serif" w:hAnsi="PT Astra Serif"/>
                <w:bCs/>
                <w:sz w:val="27"/>
                <w:szCs w:val="27"/>
              </w:rPr>
              <w:t>о</w:t>
            </w:r>
            <w:r w:rsidR="0056208B" w:rsidRPr="0056208B">
              <w:rPr>
                <w:rFonts w:ascii="PT Astra Serif" w:hAnsi="PT Astra Serif"/>
                <w:bCs/>
                <w:sz w:val="27"/>
                <w:szCs w:val="27"/>
              </w:rPr>
              <w:t>мической деятельн</w:t>
            </w:r>
            <w:r w:rsidR="0056208B" w:rsidRPr="0056208B">
              <w:rPr>
                <w:rFonts w:ascii="PT Astra Serif" w:hAnsi="PT Astra Serif"/>
                <w:bCs/>
                <w:sz w:val="27"/>
                <w:szCs w:val="27"/>
              </w:rPr>
              <w:t>о</w:t>
            </w:r>
            <w:r w:rsidR="0056208B" w:rsidRPr="0056208B">
              <w:rPr>
                <w:rFonts w:ascii="PT Astra Serif" w:hAnsi="PT Astra Serif"/>
                <w:bCs/>
                <w:sz w:val="27"/>
                <w:szCs w:val="27"/>
              </w:rPr>
              <w:t xml:space="preserve">сти» от 25.03.2024 </w:t>
            </w:r>
          </w:p>
          <w:p w:rsidR="00DF60F2" w:rsidRPr="0056208B" w:rsidRDefault="0056208B" w:rsidP="0056208B">
            <w:pPr>
              <w:widowControl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56208B">
              <w:rPr>
                <w:rFonts w:ascii="PT Astra Serif" w:hAnsi="PT Astra Serif"/>
                <w:bCs/>
                <w:sz w:val="27"/>
                <w:szCs w:val="27"/>
              </w:rPr>
              <w:t>№ 152</w:t>
            </w:r>
            <w:r w:rsidR="008A0A5B" w:rsidRPr="0056208B">
              <w:rPr>
                <w:rFonts w:ascii="PT Astra Serif" w:hAnsi="PT Astra Serif"/>
                <w:sz w:val="27"/>
                <w:szCs w:val="27"/>
              </w:rPr>
              <w:t>.</w:t>
            </w:r>
          </w:p>
        </w:tc>
        <w:tc>
          <w:tcPr>
            <w:tcW w:w="4270" w:type="dxa"/>
            <w:shd w:val="clear" w:color="auto" w:fill="auto"/>
          </w:tcPr>
          <w:p w:rsidR="0056208B" w:rsidRPr="0056208B" w:rsidRDefault="0056208B" w:rsidP="00321BB7">
            <w:pPr>
              <w:pStyle w:val="ConsPlusNormal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56208B">
              <w:rPr>
                <w:rFonts w:ascii="PT Astra Serif" w:hAnsi="PT Astra Serif"/>
                <w:sz w:val="27"/>
                <w:szCs w:val="27"/>
              </w:rPr>
              <w:t>Установлен запрет на следующие виды экономической деятельн</w:t>
            </w:r>
            <w:r w:rsidRPr="0056208B">
              <w:rPr>
                <w:rFonts w:ascii="PT Astra Serif" w:hAnsi="PT Astra Serif"/>
                <w:sz w:val="27"/>
                <w:szCs w:val="27"/>
              </w:rPr>
              <w:t>о</w:t>
            </w:r>
            <w:r w:rsidRPr="0056208B">
              <w:rPr>
                <w:rFonts w:ascii="PT Astra Serif" w:hAnsi="PT Astra Serif"/>
                <w:sz w:val="27"/>
                <w:szCs w:val="27"/>
              </w:rPr>
              <w:t>сти:</w:t>
            </w:r>
          </w:p>
          <w:p w:rsidR="0056208B" w:rsidRPr="0056208B" w:rsidRDefault="0056208B" w:rsidP="00340783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7"/>
                <w:szCs w:val="27"/>
              </w:rPr>
            </w:pPr>
            <w:r w:rsidRPr="0056208B">
              <w:rPr>
                <w:rFonts w:ascii="PT Astra Serif" w:hAnsi="PT Astra Serif"/>
                <w:sz w:val="27"/>
                <w:szCs w:val="27"/>
              </w:rPr>
              <w:t>т</w:t>
            </w:r>
            <w:r w:rsidRPr="0056208B">
              <w:rPr>
                <w:rFonts w:ascii="PT Astra Serif" w:hAnsi="PT Astra Serif" w:cs="Times New Roman"/>
                <w:color w:val="000000"/>
                <w:sz w:val="27"/>
                <w:szCs w:val="27"/>
              </w:rPr>
              <w:t>орговля розничная алкогольными напитками, включая пиво,</w:t>
            </w:r>
            <w:r>
              <w:rPr>
                <w:rFonts w:ascii="PT Astra Serif" w:hAnsi="PT Astra Serif" w:cs="Times New Roman"/>
                <w:color w:val="000000"/>
                <w:sz w:val="27"/>
                <w:szCs w:val="27"/>
              </w:rPr>
              <w:t xml:space="preserve"> </w:t>
            </w:r>
            <w:r w:rsidRPr="0056208B">
              <w:rPr>
                <w:rFonts w:ascii="PT Astra Serif" w:hAnsi="PT Astra Serif" w:cs="Times New Roman"/>
                <w:color w:val="000000"/>
                <w:sz w:val="27"/>
                <w:szCs w:val="27"/>
              </w:rPr>
              <w:t>в сп</w:t>
            </w:r>
            <w:r w:rsidRPr="0056208B">
              <w:rPr>
                <w:rFonts w:ascii="PT Astra Serif" w:hAnsi="PT Astra Serif" w:cs="Times New Roman"/>
                <w:color w:val="000000"/>
                <w:sz w:val="27"/>
                <w:szCs w:val="27"/>
              </w:rPr>
              <w:t>е</w:t>
            </w:r>
            <w:r w:rsidRPr="0056208B">
              <w:rPr>
                <w:rFonts w:ascii="PT Astra Serif" w:hAnsi="PT Astra Serif" w:cs="Times New Roman"/>
                <w:color w:val="000000"/>
                <w:sz w:val="27"/>
                <w:szCs w:val="27"/>
              </w:rPr>
              <w:t>циализированных магазинах;</w:t>
            </w:r>
          </w:p>
          <w:p w:rsidR="0056208B" w:rsidRPr="0056208B" w:rsidRDefault="0056208B" w:rsidP="00340783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7"/>
                <w:szCs w:val="27"/>
              </w:rPr>
            </w:pPr>
            <w:r w:rsidRPr="0056208B">
              <w:rPr>
                <w:rFonts w:ascii="PT Astra Serif" w:hAnsi="PT Astra Serif" w:cs="Times New Roman"/>
                <w:color w:val="000000"/>
                <w:sz w:val="27"/>
                <w:szCs w:val="27"/>
              </w:rPr>
              <w:t>торговля розничная табачными изделиями в специализированных</w:t>
            </w:r>
            <w:r>
              <w:rPr>
                <w:rFonts w:ascii="PT Astra Serif" w:hAnsi="PT Astra Serif" w:cs="Times New Roman"/>
                <w:color w:val="000000"/>
                <w:sz w:val="27"/>
                <w:szCs w:val="27"/>
              </w:rPr>
              <w:t xml:space="preserve"> </w:t>
            </w:r>
            <w:r w:rsidRPr="0056208B">
              <w:rPr>
                <w:rFonts w:ascii="PT Astra Serif" w:hAnsi="PT Astra Serif" w:cs="Times New Roman"/>
                <w:color w:val="000000"/>
                <w:sz w:val="27"/>
                <w:szCs w:val="27"/>
              </w:rPr>
              <w:t>магазинах;</w:t>
            </w:r>
          </w:p>
          <w:p w:rsidR="0056208B" w:rsidRPr="0056208B" w:rsidRDefault="0056208B" w:rsidP="00340783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7"/>
                <w:szCs w:val="27"/>
              </w:rPr>
            </w:pPr>
            <w:r w:rsidRPr="0056208B">
              <w:rPr>
                <w:rFonts w:ascii="PT Astra Serif" w:hAnsi="PT Astra Serif" w:cs="Times New Roman"/>
                <w:color w:val="000000"/>
                <w:sz w:val="27"/>
                <w:szCs w:val="27"/>
              </w:rPr>
              <w:t>регулярные перевозки пассажиров автобусами в городском</w:t>
            </w:r>
            <w:r w:rsidR="00340783">
              <w:rPr>
                <w:rFonts w:ascii="PT Astra Serif" w:hAnsi="PT Astra Serif" w:cs="Times New Roman"/>
                <w:color w:val="000000"/>
                <w:sz w:val="27"/>
                <w:szCs w:val="27"/>
              </w:rPr>
              <w:t xml:space="preserve"> </w:t>
            </w:r>
            <w:r w:rsidRPr="0056208B">
              <w:rPr>
                <w:rFonts w:ascii="PT Astra Serif" w:hAnsi="PT Astra Serif" w:cs="Times New Roman"/>
                <w:color w:val="000000"/>
                <w:sz w:val="27"/>
                <w:szCs w:val="27"/>
              </w:rPr>
              <w:t>и приг</w:t>
            </w:r>
            <w:r w:rsidRPr="0056208B">
              <w:rPr>
                <w:rFonts w:ascii="PT Astra Serif" w:hAnsi="PT Astra Serif" w:cs="Times New Roman"/>
                <w:color w:val="000000"/>
                <w:sz w:val="27"/>
                <w:szCs w:val="27"/>
              </w:rPr>
              <w:t>о</w:t>
            </w:r>
            <w:r w:rsidRPr="0056208B">
              <w:rPr>
                <w:rFonts w:ascii="PT Astra Serif" w:hAnsi="PT Astra Serif" w:cs="Times New Roman"/>
                <w:color w:val="000000"/>
                <w:sz w:val="27"/>
                <w:szCs w:val="27"/>
              </w:rPr>
              <w:t>родном сообщении;</w:t>
            </w:r>
          </w:p>
          <w:p w:rsidR="0056208B" w:rsidRPr="0056208B" w:rsidRDefault="0056208B" w:rsidP="00340783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7"/>
                <w:szCs w:val="27"/>
              </w:rPr>
            </w:pPr>
            <w:r w:rsidRPr="0056208B">
              <w:rPr>
                <w:rFonts w:ascii="PT Astra Serif" w:hAnsi="PT Astra Serif" w:cs="Times New Roman"/>
                <w:color w:val="000000"/>
                <w:sz w:val="27"/>
                <w:szCs w:val="27"/>
              </w:rPr>
              <w:t>деятельность легкового такси и арендованных легковых</w:t>
            </w:r>
            <w:r w:rsidR="00340783">
              <w:rPr>
                <w:rFonts w:ascii="PT Astra Serif" w:hAnsi="PT Astra Serif" w:cs="Times New Roman"/>
                <w:color w:val="000000"/>
                <w:sz w:val="27"/>
                <w:szCs w:val="27"/>
              </w:rPr>
              <w:t xml:space="preserve"> </w:t>
            </w:r>
            <w:r w:rsidRPr="0056208B">
              <w:rPr>
                <w:rFonts w:ascii="PT Astra Serif" w:hAnsi="PT Astra Serif" w:cs="Times New Roman"/>
                <w:color w:val="000000"/>
                <w:sz w:val="27"/>
                <w:szCs w:val="27"/>
              </w:rPr>
              <w:t>автом</w:t>
            </w:r>
            <w:r w:rsidRPr="0056208B">
              <w:rPr>
                <w:rFonts w:ascii="PT Astra Serif" w:hAnsi="PT Astra Serif" w:cs="Times New Roman"/>
                <w:color w:val="000000"/>
                <w:sz w:val="27"/>
                <w:szCs w:val="27"/>
              </w:rPr>
              <w:t>о</w:t>
            </w:r>
            <w:r w:rsidRPr="0056208B">
              <w:rPr>
                <w:rFonts w:ascii="PT Astra Serif" w:hAnsi="PT Astra Serif" w:cs="Times New Roman"/>
                <w:color w:val="000000"/>
                <w:sz w:val="27"/>
                <w:szCs w:val="27"/>
              </w:rPr>
              <w:t>билей с водителем;</w:t>
            </w:r>
          </w:p>
          <w:p w:rsidR="00DF60F2" w:rsidRPr="0056208B" w:rsidRDefault="0056208B" w:rsidP="00340783">
            <w:pPr>
              <w:pStyle w:val="ConsPlusNormal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56208B">
              <w:rPr>
                <w:rFonts w:ascii="PT Astra Serif" w:hAnsi="PT Astra Serif" w:cs="Times New Roman"/>
                <w:color w:val="000000"/>
                <w:sz w:val="27"/>
                <w:szCs w:val="27"/>
              </w:rPr>
              <w:t>регулярные перевозки пассажиров автобусами в междугородном</w:t>
            </w:r>
            <w:r>
              <w:rPr>
                <w:rFonts w:ascii="PT Astra Serif" w:hAnsi="PT Astra Serif" w:cs="Times New Roman"/>
                <w:color w:val="000000"/>
                <w:sz w:val="27"/>
                <w:szCs w:val="27"/>
              </w:rPr>
              <w:t xml:space="preserve"> </w:t>
            </w:r>
            <w:r w:rsidR="00DD2DFA">
              <w:rPr>
                <w:rFonts w:ascii="PT Astra Serif" w:hAnsi="PT Astra Serif" w:cs="Times New Roman"/>
                <w:color w:val="000000"/>
                <w:sz w:val="27"/>
                <w:szCs w:val="27"/>
              </w:rPr>
              <w:t>с</w:t>
            </w:r>
            <w:r w:rsidR="00DD2DFA">
              <w:rPr>
                <w:rFonts w:ascii="PT Astra Serif" w:hAnsi="PT Astra Serif" w:cs="Times New Roman"/>
                <w:color w:val="000000"/>
                <w:sz w:val="27"/>
                <w:szCs w:val="27"/>
              </w:rPr>
              <w:t>о</w:t>
            </w:r>
            <w:r w:rsidR="00DD2DFA">
              <w:rPr>
                <w:rFonts w:ascii="PT Astra Serif" w:hAnsi="PT Astra Serif" w:cs="Times New Roman"/>
                <w:color w:val="000000"/>
                <w:sz w:val="27"/>
                <w:szCs w:val="27"/>
              </w:rPr>
              <w:t>общении.</w:t>
            </w:r>
          </w:p>
        </w:tc>
      </w:tr>
      <w:tr w:rsidR="003D6639" w:rsidRPr="00397407" w:rsidTr="003D6639">
        <w:tc>
          <w:tcPr>
            <w:tcW w:w="603" w:type="dxa"/>
          </w:tcPr>
          <w:p w:rsidR="008A0A5B" w:rsidRPr="0056208B" w:rsidRDefault="00C219A9" w:rsidP="00AD25B3">
            <w:pPr>
              <w:widowControl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56208B">
              <w:rPr>
                <w:rFonts w:ascii="PT Astra Serif" w:hAnsi="PT Astra Serif"/>
                <w:sz w:val="27"/>
                <w:szCs w:val="27"/>
              </w:rPr>
              <w:t>2.</w:t>
            </w:r>
          </w:p>
        </w:tc>
        <w:tc>
          <w:tcPr>
            <w:tcW w:w="2023" w:type="dxa"/>
          </w:tcPr>
          <w:p w:rsidR="008A0A5B" w:rsidRPr="0056208B" w:rsidRDefault="00DD2DFA" w:rsidP="00DD2DFA">
            <w:pPr>
              <w:widowControl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Саратовская область</w:t>
            </w:r>
          </w:p>
        </w:tc>
        <w:tc>
          <w:tcPr>
            <w:tcW w:w="2993" w:type="dxa"/>
          </w:tcPr>
          <w:p w:rsidR="008A0A5B" w:rsidRPr="0056208B" w:rsidRDefault="00DD2DFA" w:rsidP="00340783">
            <w:pPr>
              <w:widowControl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Постановление Губе</w:t>
            </w:r>
            <w:r>
              <w:rPr>
                <w:rFonts w:ascii="PT Astra Serif" w:hAnsi="PT Astra Serif"/>
                <w:sz w:val="27"/>
                <w:szCs w:val="27"/>
              </w:rPr>
              <w:t>р</w:t>
            </w:r>
            <w:r>
              <w:rPr>
                <w:rFonts w:ascii="PT Astra Serif" w:hAnsi="PT Astra Serif"/>
                <w:sz w:val="27"/>
                <w:szCs w:val="27"/>
              </w:rPr>
              <w:t>натора Саратовской области</w:t>
            </w:r>
            <w:r w:rsidR="00340783">
              <w:rPr>
                <w:rFonts w:ascii="PT Astra Serif" w:hAnsi="PT Astra Serif"/>
                <w:sz w:val="27"/>
                <w:szCs w:val="27"/>
              </w:rPr>
              <w:t xml:space="preserve"> от 05.11.2024 № 257 «</w:t>
            </w:r>
            <w:r w:rsidR="00340783" w:rsidRPr="0056208B">
              <w:rPr>
                <w:rFonts w:ascii="PT Astra Serif" w:hAnsi="PT Astra Serif"/>
                <w:bCs/>
                <w:sz w:val="27"/>
                <w:szCs w:val="27"/>
              </w:rPr>
              <w:t>Об установл</w:t>
            </w:r>
            <w:r w:rsidR="00340783" w:rsidRPr="0056208B">
              <w:rPr>
                <w:rFonts w:ascii="PT Astra Serif" w:hAnsi="PT Astra Serif"/>
                <w:bCs/>
                <w:sz w:val="27"/>
                <w:szCs w:val="27"/>
              </w:rPr>
              <w:t>е</w:t>
            </w:r>
            <w:r w:rsidR="00340783" w:rsidRPr="0056208B">
              <w:rPr>
                <w:rFonts w:ascii="PT Astra Serif" w:hAnsi="PT Astra Serif"/>
                <w:bCs/>
                <w:sz w:val="27"/>
                <w:szCs w:val="27"/>
              </w:rPr>
              <w:t>нии в 202</w:t>
            </w:r>
            <w:r w:rsidR="00340783">
              <w:rPr>
                <w:rFonts w:ascii="PT Astra Serif" w:hAnsi="PT Astra Serif"/>
                <w:bCs/>
                <w:sz w:val="27"/>
                <w:szCs w:val="27"/>
              </w:rPr>
              <w:t>5</w:t>
            </w:r>
            <w:r w:rsidR="00340783" w:rsidRPr="0056208B">
              <w:rPr>
                <w:rFonts w:ascii="PT Astra Serif" w:hAnsi="PT Astra Serif"/>
                <w:bCs/>
                <w:sz w:val="27"/>
                <w:szCs w:val="27"/>
              </w:rPr>
              <w:t xml:space="preserve"> году запрета на привлечение хозя</w:t>
            </w:r>
            <w:r w:rsidR="00340783" w:rsidRPr="0056208B">
              <w:rPr>
                <w:rFonts w:ascii="PT Astra Serif" w:hAnsi="PT Astra Serif"/>
                <w:bCs/>
                <w:sz w:val="27"/>
                <w:szCs w:val="27"/>
              </w:rPr>
              <w:t>й</w:t>
            </w:r>
            <w:r w:rsidR="00340783" w:rsidRPr="0056208B">
              <w:rPr>
                <w:rFonts w:ascii="PT Astra Serif" w:hAnsi="PT Astra Serif"/>
                <w:bCs/>
                <w:sz w:val="27"/>
                <w:szCs w:val="27"/>
              </w:rPr>
              <w:t>ствующими субъект</w:t>
            </w:r>
            <w:r w:rsidR="00340783" w:rsidRPr="0056208B">
              <w:rPr>
                <w:rFonts w:ascii="PT Astra Serif" w:hAnsi="PT Astra Serif"/>
                <w:bCs/>
                <w:sz w:val="27"/>
                <w:szCs w:val="27"/>
              </w:rPr>
              <w:t>а</w:t>
            </w:r>
            <w:r w:rsidR="00340783" w:rsidRPr="0056208B">
              <w:rPr>
                <w:rFonts w:ascii="PT Astra Serif" w:hAnsi="PT Astra Serif"/>
                <w:bCs/>
                <w:sz w:val="27"/>
                <w:szCs w:val="27"/>
              </w:rPr>
              <w:t>ми, осуществляющими деятельность на терр</w:t>
            </w:r>
            <w:r w:rsidR="00340783" w:rsidRPr="0056208B">
              <w:rPr>
                <w:rFonts w:ascii="PT Astra Serif" w:hAnsi="PT Astra Serif"/>
                <w:bCs/>
                <w:sz w:val="27"/>
                <w:szCs w:val="27"/>
              </w:rPr>
              <w:t>и</w:t>
            </w:r>
            <w:r w:rsidR="00340783" w:rsidRPr="0056208B">
              <w:rPr>
                <w:rFonts w:ascii="PT Astra Serif" w:hAnsi="PT Astra Serif"/>
                <w:bCs/>
                <w:sz w:val="27"/>
                <w:szCs w:val="27"/>
              </w:rPr>
              <w:t xml:space="preserve">тории </w:t>
            </w:r>
            <w:r w:rsidR="00340783">
              <w:rPr>
                <w:rFonts w:ascii="PT Astra Serif" w:hAnsi="PT Astra Serif"/>
                <w:bCs/>
                <w:sz w:val="27"/>
                <w:szCs w:val="27"/>
              </w:rPr>
              <w:t>Саратовской о</w:t>
            </w:r>
            <w:r w:rsidR="00340783">
              <w:rPr>
                <w:rFonts w:ascii="PT Astra Serif" w:hAnsi="PT Astra Serif"/>
                <w:bCs/>
                <w:sz w:val="27"/>
                <w:szCs w:val="27"/>
              </w:rPr>
              <w:t>б</w:t>
            </w:r>
            <w:r w:rsidR="00340783">
              <w:rPr>
                <w:rFonts w:ascii="PT Astra Serif" w:hAnsi="PT Astra Serif"/>
                <w:bCs/>
                <w:sz w:val="27"/>
                <w:szCs w:val="27"/>
              </w:rPr>
              <w:t>ласти</w:t>
            </w:r>
            <w:r w:rsidR="00340783" w:rsidRPr="0056208B">
              <w:rPr>
                <w:rFonts w:ascii="PT Astra Serif" w:hAnsi="PT Astra Serif"/>
                <w:bCs/>
                <w:sz w:val="27"/>
                <w:szCs w:val="27"/>
              </w:rPr>
              <w:t>, иностранных граждан, осуществл</w:t>
            </w:r>
            <w:r w:rsidR="00340783" w:rsidRPr="0056208B">
              <w:rPr>
                <w:rFonts w:ascii="PT Astra Serif" w:hAnsi="PT Astra Serif"/>
                <w:bCs/>
                <w:sz w:val="27"/>
                <w:szCs w:val="27"/>
              </w:rPr>
              <w:t>я</w:t>
            </w:r>
            <w:r w:rsidR="00340783" w:rsidRPr="0056208B">
              <w:rPr>
                <w:rFonts w:ascii="PT Astra Serif" w:hAnsi="PT Astra Serif"/>
                <w:bCs/>
                <w:sz w:val="27"/>
                <w:szCs w:val="27"/>
              </w:rPr>
              <w:t>ющих трудовую де</w:t>
            </w:r>
            <w:r w:rsidR="00340783" w:rsidRPr="0056208B">
              <w:rPr>
                <w:rFonts w:ascii="PT Astra Serif" w:hAnsi="PT Astra Serif"/>
                <w:bCs/>
                <w:sz w:val="27"/>
                <w:szCs w:val="27"/>
              </w:rPr>
              <w:t>я</w:t>
            </w:r>
            <w:r w:rsidR="00340783" w:rsidRPr="0056208B">
              <w:rPr>
                <w:rFonts w:ascii="PT Astra Serif" w:hAnsi="PT Astra Serif"/>
                <w:bCs/>
                <w:sz w:val="27"/>
                <w:szCs w:val="27"/>
              </w:rPr>
              <w:t>тельность, на основ</w:t>
            </w:r>
            <w:r w:rsidR="00340783" w:rsidRPr="0056208B">
              <w:rPr>
                <w:rFonts w:ascii="PT Astra Serif" w:hAnsi="PT Astra Serif"/>
                <w:bCs/>
                <w:sz w:val="27"/>
                <w:szCs w:val="27"/>
              </w:rPr>
              <w:t>а</w:t>
            </w:r>
            <w:r w:rsidR="00340783" w:rsidRPr="0056208B">
              <w:rPr>
                <w:rFonts w:ascii="PT Astra Serif" w:hAnsi="PT Astra Serif"/>
                <w:bCs/>
                <w:sz w:val="27"/>
                <w:szCs w:val="27"/>
              </w:rPr>
              <w:t>нии патентов, по о</w:t>
            </w:r>
            <w:r w:rsidR="00340783" w:rsidRPr="0056208B">
              <w:rPr>
                <w:rFonts w:ascii="PT Astra Serif" w:hAnsi="PT Astra Serif"/>
                <w:bCs/>
                <w:sz w:val="27"/>
                <w:szCs w:val="27"/>
              </w:rPr>
              <w:t>т</w:t>
            </w:r>
            <w:r w:rsidR="00340783" w:rsidRPr="0056208B">
              <w:rPr>
                <w:rFonts w:ascii="PT Astra Serif" w:hAnsi="PT Astra Serif"/>
                <w:bCs/>
                <w:sz w:val="27"/>
                <w:szCs w:val="27"/>
              </w:rPr>
              <w:t>дельным видам экон</w:t>
            </w:r>
            <w:r w:rsidR="00340783" w:rsidRPr="0056208B">
              <w:rPr>
                <w:rFonts w:ascii="PT Astra Serif" w:hAnsi="PT Astra Serif"/>
                <w:bCs/>
                <w:sz w:val="27"/>
                <w:szCs w:val="27"/>
              </w:rPr>
              <w:t>о</w:t>
            </w:r>
            <w:r w:rsidR="00340783" w:rsidRPr="0056208B">
              <w:rPr>
                <w:rFonts w:ascii="PT Astra Serif" w:hAnsi="PT Astra Serif"/>
                <w:bCs/>
                <w:sz w:val="27"/>
                <w:szCs w:val="27"/>
              </w:rPr>
              <w:t>мической деятельн</w:t>
            </w:r>
            <w:r w:rsidR="00340783" w:rsidRPr="0056208B">
              <w:rPr>
                <w:rFonts w:ascii="PT Astra Serif" w:hAnsi="PT Astra Serif"/>
                <w:bCs/>
                <w:sz w:val="27"/>
                <w:szCs w:val="27"/>
              </w:rPr>
              <w:t>о</w:t>
            </w:r>
            <w:r w:rsidR="00340783" w:rsidRPr="0056208B">
              <w:rPr>
                <w:rFonts w:ascii="PT Astra Serif" w:hAnsi="PT Astra Serif"/>
                <w:bCs/>
                <w:sz w:val="27"/>
                <w:szCs w:val="27"/>
              </w:rPr>
              <w:t>сти</w:t>
            </w:r>
            <w:r w:rsidR="00340783">
              <w:rPr>
                <w:rFonts w:ascii="PT Astra Serif" w:hAnsi="PT Astra Serif"/>
                <w:bCs/>
                <w:sz w:val="27"/>
                <w:szCs w:val="27"/>
              </w:rPr>
              <w:t xml:space="preserve">» </w:t>
            </w:r>
          </w:p>
        </w:tc>
        <w:tc>
          <w:tcPr>
            <w:tcW w:w="4270" w:type="dxa"/>
            <w:shd w:val="clear" w:color="auto" w:fill="auto"/>
          </w:tcPr>
          <w:p w:rsidR="00340783" w:rsidRPr="0056208B" w:rsidRDefault="00340783" w:rsidP="00321BB7">
            <w:pPr>
              <w:pStyle w:val="ConsPlusNormal"/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 xml:space="preserve">Установлен запрет </w:t>
            </w:r>
            <w:r w:rsidRPr="0056208B">
              <w:rPr>
                <w:rFonts w:ascii="PT Astra Serif" w:hAnsi="PT Astra Serif"/>
                <w:sz w:val="27"/>
                <w:szCs w:val="27"/>
              </w:rPr>
              <w:t>на следующие виды экономической деятельн</w:t>
            </w:r>
            <w:r w:rsidRPr="0056208B">
              <w:rPr>
                <w:rFonts w:ascii="PT Astra Serif" w:hAnsi="PT Astra Serif"/>
                <w:sz w:val="27"/>
                <w:szCs w:val="27"/>
              </w:rPr>
              <w:t>о</w:t>
            </w:r>
            <w:r w:rsidRPr="0056208B">
              <w:rPr>
                <w:rFonts w:ascii="PT Astra Serif" w:hAnsi="PT Astra Serif"/>
                <w:sz w:val="27"/>
                <w:szCs w:val="27"/>
              </w:rPr>
              <w:t>сти:</w:t>
            </w:r>
          </w:p>
          <w:p w:rsidR="008A0A5B" w:rsidRDefault="00340783" w:rsidP="00E9482E">
            <w:pPr>
              <w:widowControl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деятельность сухопутного пасс</w:t>
            </w:r>
            <w:r>
              <w:rPr>
                <w:rFonts w:ascii="PT Astra Serif" w:hAnsi="PT Astra Serif"/>
                <w:sz w:val="27"/>
                <w:szCs w:val="27"/>
              </w:rPr>
              <w:t>а</w:t>
            </w:r>
            <w:r>
              <w:rPr>
                <w:rFonts w:ascii="PT Astra Serif" w:hAnsi="PT Astra Serif"/>
                <w:sz w:val="27"/>
                <w:szCs w:val="27"/>
              </w:rPr>
              <w:t>жирского транспорта: перевозки пассажиров в городском и приг</w:t>
            </w:r>
            <w:r>
              <w:rPr>
                <w:rFonts w:ascii="PT Astra Serif" w:hAnsi="PT Astra Serif"/>
                <w:sz w:val="27"/>
                <w:szCs w:val="27"/>
              </w:rPr>
              <w:t>о</w:t>
            </w:r>
            <w:r>
              <w:rPr>
                <w:rFonts w:ascii="PT Astra Serif" w:hAnsi="PT Astra Serif"/>
                <w:sz w:val="27"/>
                <w:szCs w:val="27"/>
              </w:rPr>
              <w:t>родном сообщении;</w:t>
            </w:r>
          </w:p>
          <w:p w:rsidR="00340783" w:rsidRDefault="00340783" w:rsidP="00340783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7"/>
                <w:szCs w:val="27"/>
              </w:rPr>
            </w:pPr>
            <w:r w:rsidRPr="0056208B">
              <w:rPr>
                <w:rFonts w:ascii="PT Astra Serif" w:hAnsi="PT Astra Serif" w:cs="Times New Roman"/>
                <w:color w:val="000000"/>
                <w:sz w:val="27"/>
                <w:szCs w:val="27"/>
              </w:rPr>
              <w:t>деятельность легкового такси и арендованных легковых</w:t>
            </w:r>
            <w:r>
              <w:rPr>
                <w:rFonts w:ascii="PT Astra Serif" w:hAnsi="PT Astra Serif" w:cs="Times New Roman"/>
                <w:color w:val="000000"/>
                <w:sz w:val="27"/>
                <w:szCs w:val="27"/>
              </w:rPr>
              <w:t xml:space="preserve"> </w:t>
            </w:r>
            <w:r w:rsidRPr="0056208B">
              <w:rPr>
                <w:rFonts w:ascii="PT Astra Serif" w:hAnsi="PT Astra Serif" w:cs="Times New Roman"/>
                <w:color w:val="000000"/>
                <w:sz w:val="27"/>
                <w:szCs w:val="27"/>
              </w:rPr>
              <w:t>автом</w:t>
            </w:r>
            <w:r w:rsidRPr="0056208B">
              <w:rPr>
                <w:rFonts w:ascii="PT Astra Serif" w:hAnsi="PT Astra Serif" w:cs="Times New Roman"/>
                <w:color w:val="000000"/>
                <w:sz w:val="27"/>
                <w:szCs w:val="27"/>
              </w:rPr>
              <w:t>о</w:t>
            </w:r>
            <w:r w:rsidRPr="0056208B">
              <w:rPr>
                <w:rFonts w:ascii="PT Astra Serif" w:hAnsi="PT Astra Serif" w:cs="Times New Roman"/>
                <w:color w:val="000000"/>
                <w:sz w:val="27"/>
                <w:szCs w:val="27"/>
              </w:rPr>
              <w:t>билей с водителем;</w:t>
            </w:r>
          </w:p>
          <w:p w:rsidR="00340783" w:rsidRDefault="00340783" w:rsidP="00340783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color w:val="000000"/>
                <w:sz w:val="27"/>
                <w:szCs w:val="27"/>
              </w:rPr>
              <w:t>деятельность по предоставлению продуктов питания и напитков;</w:t>
            </w:r>
          </w:p>
          <w:p w:rsidR="00340783" w:rsidRPr="0056208B" w:rsidRDefault="00340783" w:rsidP="00340783">
            <w:pPr>
              <w:pStyle w:val="ConsPlusNormal"/>
              <w:jc w:val="both"/>
              <w:rPr>
                <w:rFonts w:ascii="PT Astra Serif" w:hAnsi="PT Astra Serif" w:cs="Times New Roman"/>
                <w:color w:val="000000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color w:val="000000"/>
                <w:sz w:val="27"/>
                <w:szCs w:val="27"/>
              </w:rPr>
              <w:t>деятельность курьерская.</w:t>
            </w:r>
          </w:p>
          <w:p w:rsidR="00340783" w:rsidRPr="0056208B" w:rsidRDefault="00340783" w:rsidP="00E9482E">
            <w:pPr>
              <w:widowControl w:val="0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3D6639" w:rsidRPr="00397407" w:rsidTr="003D6639">
        <w:tc>
          <w:tcPr>
            <w:tcW w:w="603" w:type="dxa"/>
          </w:tcPr>
          <w:p w:rsidR="00C219A9" w:rsidRPr="0056208B" w:rsidRDefault="00C219A9" w:rsidP="00AD25B3">
            <w:pPr>
              <w:widowControl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56208B">
              <w:rPr>
                <w:rFonts w:ascii="PT Astra Serif" w:hAnsi="PT Astra Serif"/>
                <w:sz w:val="27"/>
                <w:szCs w:val="27"/>
              </w:rPr>
              <w:t>3.</w:t>
            </w:r>
          </w:p>
        </w:tc>
        <w:tc>
          <w:tcPr>
            <w:tcW w:w="2023" w:type="dxa"/>
          </w:tcPr>
          <w:p w:rsidR="00C219A9" w:rsidRPr="0056208B" w:rsidRDefault="006A14E3" w:rsidP="006A14E3">
            <w:pPr>
              <w:widowControl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Нижегородская область</w:t>
            </w:r>
          </w:p>
        </w:tc>
        <w:tc>
          <w:tcPr>
            <w:tcW w:w="2993" w:type="dxa"/>
          </w:tcPr>
          <w:p w:rsidR="006A14E3" w:rsidRPr="0056208B" w:rsidRDefault="006A14E3" w:rsidP="006A14E3">
            <w:pPr>
              <w:widowControl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Указ Губернатора Н</w:t>
            </w:r>
            <w:r>
              <w:rPr>
                <w:rFonts w:ascii="PT Astra Serif" w:hAnsi="PT Astra Serif"/>
                <w:sz w:val="27"/>
                <w:szCs w:val="27"/>
              </w:rPr>
              <w:t>и</w:t>
            </w:r>
            <w:r>
              <w:rPr>
                <w:rFonts w:ascii="PT Astra Serif" w:hAnsi="PT Astra Serif"/>
                <w:sz w:val="27"/>
                <w:szCs w:val="27"/>
              </w:rPr>
              <w:t xml:space="preserve">жегородской области от 20.03.2024 №15 </w:t>
            </w:r>
            <w:r w:rsidRPr="0056208B">
              <w:rPr>
                <w:rFonts w:ascii="PT Astra Serif" w:hAnsi="PT Astra Serif"/>
                <w:bCs/>
                <w:sz w:val="27"/>
                <w:szCs w:val="27"/>
              </w:rPr>
              <w:t>«Об установлении в 2024 году запрета на пр</w:t>
            </w:r>
            <w:r w:rsidRPr="0056208B">
              <w:rPr>
                <w:rFonts w:ascii="PT Astra Serif" w:hAnsi="PT Astra Serif"/>
                <w:bCs/>
                <w:sz w:val="27"/>
                <w:szCs w:val="27"/>
              </w:rPr>
              <w:t>и</w:t>
            </w:r>
            <w:r w:rsidRPr="0056208B">
              <w:rPr>
                <w:rFonts w:ascii="PT Astra Serif" w:hAnsi="PT Astra Serif"/>
                <w:bCs/>
                <w:sz w:val="27"/>
                <w:szCs w:val="27"/>
              </w:rPr>
              <w:t>влечение хозяйству</w:t>
            </w:r>
            <w:r w:rsidRPr="0056208B">
              <w:rPr>
                <w:rFonts w:ascii="PT Astra Serif" w:hAnsi="PT Astra Serif"/>
                <w:bCs/>
                <w:sz w:val="27"/>
                <w:szCs w:val="27"/>
              </w:rPr>
              <w:t>ю</w:t>
            </w:r>
            <w:r w:rsidRPr="0056208B">
              <w:rPr>
                <w:rFonts w:ascii="PT Astra Serif" w:hAnsi="PT Astra Serif"/>
                <w:bCs/>
                <w:sz w:val="27"/>
                <w:szCs w:val="27"/>
              </w:rPr>
              <w:t>щими субъектами, осуществляющими д</w:t>
            </w:r>
            <w:r w:rsidRPr="0056208B">
              <w:rPr>
                <w:rFonts w:ascii="PT Astra Serif" w:hAnsi="PT Astra Serif"/>
                <w:bCs/>
                <w:sz w:val="27"/>
                <w:szCs w:val="27"/>
              </w:rPr>
              <w:t>е</w:t>
            </w:r>
            <w:r w:rsidRPr="0056208B">
              <w:rPr>
                <w:rFonts w:ascii="PT Astra Serif" w:hAnsi="PT Astra Serif"/>
                <w:bCs/>
                <w:sz w:val="27"/>
                <w:szCs w:val="27"/>
              </w:rPr>
              <w:t>ятельность на террит</w:t>
            </w:r>
            <w:r w:rsidRPr="0056208B">
              <w:rPr>
                <w:rFonts w:ascii="PT Astra Serif" w:hAnsi="PT Astra Serif"/>
                <w:bCs/>
                <w:sz w:val="27"/>
                <w:szCs w:val="27"/>
              </w:rPr>
              <w:t>о</w:t>
            </w:r>
            <w:r w:rsidRPr="0056208B">
              <w:rPr>
                <w:rFonts w:ascii="PT Astra Serif" w:hAnsi="PT Astra Serif"/>
                <w:bCs/>
                <w:sz w:val="27"/>
                <w:szCs w:val="27"/>
              </w:rPr>
              <w:t>рии Н</w:t>
            </w:r>
            <w:r>
              <w:rPr>
                <w:rFonts w:ascii="PT Astra Serif" w:hAnsi="PT Astra Serif"/>
                <w:bCs/>
                <w:sz w:val="27"/>
                <w:szCs w:val="27"/>
              </w:rPr>
              <w:t xml:space="preserve">ижегородской </w:t>
            </w:r>
            <w:r w:rsidRPr="0056208B">
              <w:rPr>
                <w:rFonts w:ascii="PT Astra Serif" w:hAnsi="PT Astra Serif"/>
                <w:bCs/>
                <w:sz w:val="27"/>
                <w:szCs w:val="27"/>
              </w:rPr>
              <w:t xml:space="preserve">  </w:t>
            </w:r>
            <w:r w:rsidRPr="0056208B">
              <w:rPr>
                <w:rFonts w:ascii="PT Astra Serif" w:hAnsi="PT Astra Serif"/>
                <w:bCs/>
                <w:sz w:val="27"/>
                <w:szCs w:val="27"/>
              </w:rPr>
              <w:lastRenderedPageBreak/>
              <w:t>области, иностранных граждан, осуществл</w:t>
            </w:r>
            <w:r w:rsidRPr="0056208B">
              <w:rPr>
                <w:rFonts w:ascii="PT Astra Serif" w:hAnsi="PT Astra Serif"/>
                <w:bCs/>
                <w:sz w:val="27"/>
                <w:szCs w:val="27"/>
              </w:rPr>
              <w:t>я</w:t>
            </w:r>
            <w:r w:rsidRPr="0056208B">
              <w:rPr>
                <w:rFonts w:ascii="PT Astra Serif" w:hAnsi="PT Astra Serif"/>
                <w:bCs/>
                <w:sz w:val="27"/>
                <w:szCs w:val="27"/>
              </w:rPr>
              <w:t>ющих трудовую де</w:t>
            </w:r>
            <w:r w:rsidRPr="0056208B">
              <w:rPr>
                <w:rFonts w:ascii="PT Astra Serif" w:hAnsi="PT Astra Serif"/>
                <w:bCs/>
                <w:sz w:val="27"/>
                <w:szCs w:val="27"/>
              </w:rPr>
              <w:t>я</w:t>
            </w:r>
            <w:r w:rsidRPr="0056208B">
              <w:rPr>
                <w:rFonts w:ascii="PT Astra Serif" w:hAnsi="PT Astra Serif"/>
                <w:bCs/>
                <w:sz w:val="27"/>
                <w:szCs w:val="27"/>
              </w:rPr>
              <w:t>тельность, на основ</w:t>
            </w:r>
            <w:r w:rsidRPr="0056208B">
              <w:rPr>
                <w:rFonts w:ascii="PT Astra Serif" w:hAnsi="PT Astra Serif"/>
                <w:bCs/>
                <w:sz w:val="27"/>
                <w:szCs w:val="27"/>
              </w:rPr>
              <w:t>а</w:t>
            </w:r>
            <w:r w:rsidRPr="0056208B">
              <w:rPr>
                <w:rFonts w:ascii="PT Astra Serif" w:hAnsi="PT Astra Serif"/>
                <w:bCs/>
                <w:sz w:val="27"/>
                <w:szCs w:val="27"/>
              </w:rPr>
              <w:t>нии патентов, по о</w:t>
            </w:r>
            <w:r w:rsidRPr="0056208B">
              <w:rPr>
                <w:rFonts w:ascii="PT Astra Serif" w:hAnsi="PT Astra Serif"/>
                <w:bCs/>
                <w:sz w:val="27"/>
                <w:szCs w:val="27"/>
              </w:rPr>
              <w:t>т</w:t>
            </w:r>
            <w:r w:rsidRPr="0056208B">
              <w:rPr>
                <w:rFonts w:ascii="PT Astra Serif" w:hAnsi="PT Astra Serif"/>
                <w:bCs/>
                <w:sz w:val="27"/>
                <w:szCs w:val="27"/>
              </w:rPr>
              <w:t>дельным видам экон</w:t>
            </w:r>
            <w:r w:rsidRPr="0056208B">
              <w:rPr>
                <w:rFonts w:ascii="PT Astra Serif" w:hAnsi="PT Astra Serif"/>
                <w:bCs/>
                <w:sz w:val="27"/>
                <w:szCs w:val="27"/>
              </w:rPr>
              <w:t>о</w:t>
            </w:r>
            <w:r w:rsidRPr="0056208B">
              <w:rPr>
                <w:rFonts w:ascii="PT Astra Serif" w:hAnsi="PT Astra Serif"/>
                <w:bCs/>
                <w:sz w:val="27"/>
                <w:szCs w:val="27"/>
              </w:rPr>
              <w:t>мической деятельн</w:t>
            </w:r>
            <w:r w:rsidRPr="0056208B">
              <w:rPr>
                <w:rFonts w:ascii="PT Astra Serif" w:hAnsi="PT Astra Serif"/>
                <w:bCs/>
                <w:sz w:val="27"/>
                <w:szCs w:val="27"/>
              </w:rPr>
              <w:t>о</w:t>
            </w:r>
            <w:r w:rsidRPr="0056208B">
              <w:rPr>
                <w:rFonts w:ascii="PT Astra Serif" w:hAnsi="PT Astra Serif"/>
                <w:bCs/>
                <w:sz w:val="27"/>
                <w:szCs w:val="27"/>
              </w:rPr>
              <w:t>сти»</w:t>
            </w:r>
          </w:p>
          <w:p w:rsidR="00C219A9" w:rsidRPr="0056208B" w:rsidRDefault="00C219A9" w:rsidP="00C219A9">
            <w:pPr>
              <w:widowControl w:val="0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4270" w:type="dxa"/>
            <w:shd w:val="clear" w:color="auto" w:fill="auto"/>
          </w:tcPr>
          <w:p w:rsidR="00C219A9" w:rsidRPr="0056208B" w:rsidRDefault="006A14E3" w:rsidP="006A14E3">
            <w:pPr>
              <w:shd w:val="clear" w:color="auto" w:fill="FFFFFF"/>
              <w:jc w:val="both"/>
              <w:textAlignment w:val="baseline"/>
              <w:rPr>
                <w:rFonts w:ascii="PT Astra Serif" w:hAnsi="PT Astra Serif" w:cs="Arial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lastRenderedPageBreak/>
              <w:t>Установлен запрет</w:t>
            </w:r>
            <w:r w:rsidRPr="0056208B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7"/>
                <w:szCs w:val="27"/>
              </w:rPr>
              <w:t xml:space="preserve">на </w:t>
            </w:r>
            <w:r w:rsidRPr="0056208B">
              <w:rPr>
                <w:rFonts w:ascii="PT Astra Serif" w:hAnsi="PT Astra Serif"/>
                <w:color w:val="000000"/>
                <w:sz w:val="27"/>
                <w:szCs w:val="27"/>
              </w:rPr>
              <w:t>деятел</w:t>
            </w:r>
            <w:r w:rsidRPr="0056208B">
              <w:rPr>
                <w:rFonts w:ascii="PT Astra Serif" w:hAnsi="PT Astra Serif"/>
                <w:color w:val="000000"/>
                <w:sz w:val="27"/>
                <w:szCs w:val="27"/>
              </w:rPr>
              <w:t>ь</w:t>
            </w:r>
            <w:r w:rsidRPr="0056208B">
              <w:rPr>
                <w:rFonts w:ascii="PT Astra Serif" w:hAnsi="PT Astra Serif"/>
                <w:color w:val="000000"/>
                <w:sz w:val="27"/>
                <w:szCs w:val="27"/>
              </w:rPr>
              <w:t>ность легкового такси и аренд</w:t>
            </w:r>
            <w:r w:rsidRPr="0056208B">
              <w:rPr>
                <w:rFonts w:ascii="PT Astra Serif" w:hAnsi="PT Astra Serif"/>
                <w:color w:val="000000"/>
                <w:sz w:val="27"/>
                <w:szCs w:val="27"/>
              </w:rPr>
              <w:t>о</w:t>
            </w:r>
            <w:r w:rsidRPr="0056208B">
              <w:rPr>
                <w:rFonts w:ascii="PT Astra Serif" w:hAnsi="PT Astra Serif"/>
                <w:color w:val="000000"/>
                <w:sz w:val="27"/>
                <w:szCs w:val="27"/>
              </w:rPr>
              <w:t>ванных легковых</w:t>
            </w:r>
            <w:r>
              <w:rPr>
                <w:rFonts w:ascii="PT Astra Serif" w:hAnsi="PT Astra Serif"/>
                <w:color w:val="000000"/>
                <w:sz w:val="27"/>
                <w:szCs w:val="27"/>
              </w:rPr>
              <w:t xml:space="preserve"> </w:t>
            </w:r>
            <w:r w:rsidRPr="0056208B">
              <w:rPr>
                <w:rFonts w:ascii="PT Astra Serif" w:hAnsi="PT Astra Serif"/>
                <w:color w:val="000000"/>
                <w:sz w:val="27"/>
                <w:szCs w:val="27"/>
              </w:rPr>
              <w:t>автомобилей с водителем</w:t>
            </w:r>
            <w:r w:rsidR="00321BB7">
              <w:rPr>
                <w:rFonts w:ascii="PT Astra Serif" w:hAnsi="PT Astra Serif"/>
                <w:color w:val="000000"/>
                <w:sz w:val="27"/>
                <w:szCs w:val="27"/>
              </w:rPr>
              <w:t>.</w:t>
            </w:r>
          </w:p>
        </w:tc>
      </w:tr>
      <w:tr w:rsidR="003D6639" w:rsidRPr="00397407" w:rsidTr="003D6639">
        <w:tc>
          <w:tcPr>
            <w:tcW w:w="603" w:type="dxa"/>
          </w:tcPr>
          <w:p w:rsidR="00C219A9" w:rsidRPr="0056208B" w:rsidRDefault="00C219A9" w:rsidP="00C219A9">
            <w:pPr>
              <w:widowControl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56208B">
              <w:rPr>
                <w:rFonts w:ascii="PT Astra Serif" w:hAnsi="PT Astra Serif"/>
                <w:sz w:val="27"/>
                <w:szCs w:val="27"/>
              </w:rPr>
              <w:lastRenderedPageBreak/>
              <w:t>4.</w:t>
            </w:r>
          </w:p>
        </w:tc>
        <w:tc>
          <w:tcPr>
            <w:tcW w:w="2023" w:type="dxa"/>
          </w:tcPr>
          <w:p w:rsidR="00C219A9" w:rsidRPr="0056208B" w:rsidRDefault="00326DEE" w:rsidP="00326DEE">
            <w:pPr>
              <w:widowControl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Оренбургская область</w:t>
            </w:r>
          </w:p>
        </w:tc>
        <w:tc>
          <w:tcPr>
            <w:tcW w:w="2993" w:type="dxa"/>
          </w:tcPr>
          <w:p w:rsidR="00C219A9" w:rsidRPr="0056208B" w:rsidRDefault="00326DEE" w:rsidP="003D6639">
            <w:pPr>
              <w:widowControl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Указ Губернатора Оренбургской области от 18.04.</w:t>
            </w:r>
            <w:r w:rsidR="00C22F24" w:rsidRPr="0056208B">
              <w:rPr>
                <w:rFonts w:ascii="PT Astra Serif" w:hAnsi="PT Astra Serif"/>
                <w:sz w:val="27"/>
                <w:szCs w:val="27"/>
              </w:rPr>
              <w:t xml:space="preserve">2024 № </w:t>
            </w:r>
            <w:r>
              <w:rPr>
                <w:rFonts w:ascii="PT Astra Serif" w:hAnsi="PT Astra Serif"/>
                <w:sz w:val="27"/>
                <w:szCs w:val="27"/>
              </w:rPr>
              <w:t>124-ук</w:t>
            </w:r>
            <w:r w:rsidR="00C22F24" w:rsidRPr="0056208B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 w:rsidR="00C219A9" w:rsidRPr="0056208B">
              <w:rPr>
                <w:rFonts w:ascii="PT Astra Serif" w:hAnsi="PT Astra Serif"/>
                <w:sz w:val="27"/>
                <w:szCs w:val="27"/>
              </w:rPr>
              <w:t>«</w:t>
            </w:r>
            <w:r w:rsidRPr="0056208B">
              <w:rPr>
                <w:rFonts w:ascii="PT Astra Serif" w:hAnsi="PT Astra Serif"/>
                <w:bCs/>
                <w:sz w:val="27"/>
                <w:szCs w:val="27"/>
              </w:rPr>
              <w:t>Об установлении году запрета на привлечение хозяйствующими суб</w:t>
            </w:r>
            <w:r w:rsidRPr="0056208B">
              <w:rPr>
                <w:rFonts w:ascii="PT Astra Serif" w:hAnsi="PT Astra Serif"/>
                <w:bCs/>
                <w:sz w:val="27"/>
                <w:szCs w:val="27"/>
              </w:rPr>
              <w:t>ъ</w:t>
            </w:r>
            <w:r w:rsidRPr="0056208B">
              <w:rPr>
                <w:rFonts w:ascii="PT Astra Serif" w:hAnsi="PT Astra Serif"/>
                <w:bCs/>
                <w:sz w:val="27"/>
                <w:szCs w:val="27"/>
              </w:rPr>
              <w:t>ектами, осуществля</w:t>
            </w:r>
            <w:r w:rsidRPr="0056208B">
              <w:rPr>
                <w:rFonts w:ascii="PT Astra Serif" w:hAnsi="PT Astra Serif"/>
                <w:bCs/>
                <w:sz w:val="27"/>
                <w:szCs w:val="27"/>
              </w:rPr>
              <w:t>ю</w:t>
            </w:r>
            <w:r w:rsidRPr="0056208B">
              <w:rPr>
                <w:rFonts w:ascii="PT Astra Serif" w:hAnsi="PT Astra Serif"/>
                <w:bCs/>
                <w:sz w:val="27"/>
                <w:szCs w:val="27"/>
              </w:rPr>
              <w:t xml:space="preserve">щими деятельность на территории </w:t>
            </w:r>
            <w:r>
              <w:rPr>
                <w:rFonts w:ascii="PT Astra Serif" w:hAnsi="PT Astra Serif"/>
                <w:bCs/>
                <w:sz w:val="27"/>
                <w:szCs w:val="27"/>
              </w:rPr>
              <w:t>Оренбур</w:t>
            </w:r>
            <w:r>
              <w:rPr>
                <w:rFonts w:ascii="PT Astra Serif" w:hAnsi="PT Astra Serif"/>
                <w:bCs/>
                <w:sz w:val="27"/>
                <w:szCs w:val="27"/>
              </w:rPr>
              <w:t>г</w:t>
            </w:r>
            <w:r>
              <w:rPr>
                <w:rFonts w:ascii="PT Astra Serif" w:hAnsi="PT Astra Serif"/>
                <w:bCs/>
                <w:sz w:val="27"/>
                <w:szCs w:val="27"/>
              </w:rPr>
              <w:t>ской</w:t>
            </w:r>
            <w:r w:rsidRPr="0056208B">
              <w:rPr>
                <w:rFonts w:ascii="PT Astra Serif" w:hAnsi="PT Astra Serif"/>
                <w:bCs/>
                <w:sz w:val="27"/>
                <w:szCs w:val="27"/>
              </w:rPr>
              <w:t xml:space="preserve"> области, ин</w:t>
            </w:r>
            <w:r w:rsidRPr="0056208B">
              <w:rPr>
                <w:rFonts w:ascii="PT Astra Serif" w:hAnsi="PT Astra Serif"/>
                <w:bCs/>
                <w:sz w:val="27"/>
                <w:szCs w:val="27"/>
              </w:rPr>
              <w:t>о</w:t>
            </w:r>
            <w:r w:rsidRPr="0056208B">
              <w:rPr>
                <w:rFonts w:ascii="PT Astra Serif" w:hAnsi="PT Astra Serif"/>
                <w:bCs/>
                <w:sz w:val="27"/>
                <w:szCs w:val="27"/>
              </w:rPr>
              <w:t>странных граждан, осуществляющих тр</w:t>
            </w:r>
            <w:r w:rsidRPr="0056208B">
              <w:rPr>
                <w:rFonts w:ascii="PT Astra Serif" w:hAnsi="PT Astra Serif"/>
                <w:bCs/>
                <w:sz w:val="27"/>
                <w:szCs w:val="27"/>
              </w:rPr>
              <w:t>у</w:t>
            </w:r>
            <w:r w:rsidRPr="0056208B">
              <w:rPr>
                <w:rFonts w:ascii="PT Astra Serif" w:hAnsi="PT Astra Serif"/>
                <w:bCs/>
                <w:sz w:val="27"/>
                <w:szCs w:val="27"/>
              </w:rPr>
              <w:t>довую деятельность, на основании патентов, по отдельным видам эк</w:t>
            </w:r>
            <w:r w:rsidRPr="0056208B">
              <w:rPr>
                <w:rFonts w:ascii="PT Astra Serif" w:hAnsi="PT Astra Serif"/>
                <w:bCs/>
                <w:sz w:val="27"/>
                <w:szCs w:val="27"/>
              </w:rPr>
              <w:t>о</w:t>
            </w:r>
            <w:r w:rsidRPr="0056208B">
              <w:rPr>
                <w:rFonts w:ascii="PT Astra Serif" w:hAnsi="PT Astra Serif"/>
                <w:bCs/>
                <w:sz w:val="27"/>
                <w:szCs w:val="27"/>
              </w:rPr>
              <w:t>номической деятельн</w:t>
            </w:r>
            <w:r w:rsidRPr="0056208B">
              <w:rPr>
                <w:rFonts w:ascii="PT Astra Serif" w:hAnsi="PT Astra Serif"/>
                <w:bCs/>
                <w:sz w:val="27"/>
                <w:szCs w:val="27"/>
              </w:rPr>
              <w:t>о</w:t>
            </w:r>
            <w:r w:rsidRPr="0056208B">
              <w:rPr>
                <w:rFonts w:ascii="PT Astra Serif" w:hAnsi="PT Astra Serif"/>
                <w:bCs/>
                <w:sz w:val="27"/>
                <w:szCs w:val="27"/>
              </w:rPr>
              <w:t>сти</w:t>
            </w:r>
            <w:r w:rsidR="00C219A9" w:rsidRPr="0056208B">
              <w:rPr>
                <w:rFonts w:ascii="PT Astra Serif" w:hAnsi="PT Astra Serif"/>
                <w:sz w:val="27"/>
                <w:szCs w:val="27"/>
              </w:rPr>
              <w:t>»</w:t>
            </w:r>
            <w:r w:rsidR="003D6639">
              <w:rPr>
                <w:rFonts w:ascii="PT Astra Serif" w:hAnsi="PT Astra Serif"/>
                <w:sz w:val="27"/>
                <w:szCs w:val="27"/>
              </w:rPr>
              <w:t>.</w:t>
            </w:r>
          </w:p>
        </w:tc>
        <w:tc>
          <w:tcPr>
            <w:tcW w:w="4270" w:type="dxa"/>
            <w:shd w:val="clear" w:color="auto" w:fill="auto"/>
          </w:tcPr>
          <w:p w:rsidR="00C219A9" w:rsidRDefault="003D6639" w:rsidP="00C219A9">
            <w:pPr>
              <w:shd w:val="clear" w:color="auto" w:fill="FFFFFF"/>
              <w:textAlignment w:val="baseline"/>
              <w:rPr>
                <w:rFonts w:ascii="PT Astra Serif" w:hAnsi="PT Astra Serif" w:cs="Arial"/>
                <w:sz w:val="27"/>
                <w:szCs w:val="27"/>
              </w:rPr>
            </w:pPr>
            <w:r>
              <w:rPr>
                <w:rFonts w:ascii="PT Astra Serif" w:hAnsi="PT Astra Serif" w:cs="Arial"/>
                <w:sz w:val="27"/>
                <w:szCs w:val="27"/>
              </w:rPr>
              <w:t>Установлен запрет на следующие виды экономической деятельн</w:t>
            </w:r>
            <w:r>
              <w:rPr>
                <w:rFonts w:ascii="PT Astra Serif" w:hAnsi="PT Astra Serif" w:cs="Arial"/>
                <w:sz w:val="27"/>
                <w:szCs w:val="27"/>
              </w:rPr>
              <w:t>о</w:t>
            </w:r>
            <w:r>
              <w:rPr>
                <w:rFonts w:ascii="PT Astra Serif" w:hAnsi="PT Astra Serif" w:cs="Arial"/>
                <w:sz w:val="27"/>
                <w:szCs w:val="27"/>
              </w:rPr>
              <w:t>сти:</w:t>
            </w:r>
          </w:p>
          <w:p w:rsidR="003D6639" w:rsidRDefault="003D6639" w:rsidP="003D6639">
            <w:pPr>
              <w:shd w:val="clear" w:color="auto" w:fill="FFFFFF"/>
              <w:jc w:val="both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73558">
              <w:rPr>
                <w:rFonts w:ascii="PT Astra Serif" w:hAnsi="PT Astra Serif"/>
                <w:color w:val="000000"/>
                <w:sz w:val="28"/>
                <w:szCs w:val="28"/>
              </w:rPr>
              <w:t>торговля розничная алкогольн</w:t>
            </w:r>
            <w:r w:rsidRPr="00673558">
              <w:rPr>
                <w:rFonts w:ascii="PT Astra Serif" w:hAnsi="PT Astra Serif"/>
                <w:color w:val="000000"/>
                <w:sz w:val="28"/>
                <w:szCs w:val="28"/>
              </w:rPr>
              <w:t>ы</w:t>
            </w:r>
            <w:r w:rsidRPr="00673558">
              <w:rPr>
                <w:rFonts w:ascii="PT Astra Serif" w:hAnsi="PT Astra Serif"/>
                <w:color w:val="000000"/>
                <w:sz w:val="28"/>
                <w:szCs w:val="28"/>
              </w:rPr>
              <w:t>ми напитками, включая пиво,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673558">
              <w:rPr>
                <w:rFonts w:ascii="PT Astra Serif" w:hAnsi="PT Astra Serif"/>
                <w:color w:val="000000"/>
                <w:sz w:val="28"/>
                <w:szCs w:val="28"/>
              </w:rPr>
              <w:t>в специализированных магазинах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</w:p>
          <w:p w:rsidR="003D6639" w:rsidRDefault="003D6639" w:rsidP="003D6639">
            <w:pPr>
              <w:shd w:val="clear" w:color="auto" w:fill="FFFFFF"/>
              <w:jc w:val="both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73558">
              <w:rPr>
                <w:rFonts w:ascii="PT Astra Serif" w:hAnsi="PT Astra Serif"/>
                <w:color w:val="000000"/>
                <w:sz w:val="28"/>
                <w:szCs w:val="28"/>
              </w:rPr>
              <w:t>торговля розничная табачными изделиями в специализирова</w:t>
            </w:r>
            <w:r w:rsidRPr="00673558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673558">
              <w:rPr>
                <w:rFonts w:ascii="PT Astra Serif" w:hAnsi="PT Astra Serif"/>
                <w:color w:val="000000"/>
                <w:sz w:val="28"/>
                <w:szCs w:val="28"/>
              </w:rPr>
              <w:t>ных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673558">
              <w:rPr>
                <w:rFonts w:ascii="PT Astra Serif" w:hAnsi="PT Astra Serif"/>
                <w:color w:val="000000"/>
                <w:sz w:val="28"/>
                <w:szCs w:val="28"/>
              </w:rPr>
              <w:t>магазинах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</w:p>
          <w:p w:rsidR="003D6639" w:rsidRDefault="003D6639" w:rsidP="003D6639">
            <w:pPr>
              <w:shd w:val="clear" w:color="auto" w:fill="FFFFFF"/>
              <w:jc w:val="both"/>
              <w:textAlignment w:val="baseline"/>
              <w:rPr>
                <w:rFonts w:ascii="PT Astra Serif" w:hAnsi="PT Astra Serif"/>
                <w:color w:val="000000"/>
                <w:sz w:val="27"/>
                <w:szCs w:val="27"/>
              </w:rPr>
            </w:pPr>
            <w:r w:rsidRPr="0056208B">
              <w:rPr>
                <w:rFonts w:ascii="PT Astra Serif" w:hAnsi="PT Astra Serif"/>
                <w:color w:val="000000"/>
                <w:sz w:val="27"/>
                <w:szCs w:val="27"/>
              </w:rPr>
              <w:t>деятельность легкового такси и арендованных легковых</w:t>
            </w:r>
            <w:r>
              <w:rPr>
                <w:rFonts w:ascii="PT Astra Serif" w:hAnsi="PT Astra Serif"/>
                <w:color w:val="000000"/>
                <w:sz w:val="27"/>
                <w:szCs w:val="27"/>
              </w:rPr>
              <w:t xml:space="preserve"> </w:t>
            </w:r>
            <w:r w:rsidRPr="0056208B">
              <w:rPr>
                <w:rFonts w:ascii="PT Astra Serif" w:hAnsi="PT Astra Serif"/>
                <w:color w:val="000000"/>
                <w:sz w:val="27"/>
                <w:szCs w:val="27"/>
              </w:rPr>
              <w:t>автом</w:t>
            </w:r>
            <w:r w:rsidRPr="0056208B">
              <w:rPr>
                <w:rFonts w:ascii="PT Astra Serif" w:hAnsi="PT Astra Serif"/>
                <w:color w:val="000000"/>
                <w:sz w:val="27"/>
                <w:szCs w:val="27"/>
              </w:rPr>
              <w:t>о</w:t>
            </w:r>
            <w:r w:rsidRPr="0056208B">
              <w:rPr>
                <w:rFonts w:ascii="PT Astra Serif" w:hAnsi="PT Astra Serif"/>
                <w:color w:val="000000"/>
                <w:sz w:val="27"/>
                <w:szCs w:val="27"/>
              </w:rPr>
              <w:t>билей с водителем</w:t>
            </w:r>
            <w:r>
              <w:rPr>
                <w:rFonts w:ascii="PT Astra Serif" w:hAnsi="PT Astra Serif"/>
                <w:color w:val="000000"/>
                <w:sz w:val="27"/>
                <w:szCs w:val="27"/>
              </w:rPr>
              <w:t>;</w:t>
            </w:r>
            <w:r w:rsidRPr="0056208B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 </w:t>
            </w:r>
          </w:p>
          <w:p w:rsidR="003D6639" w:rsidRPr="0056208B" w:rsidRDefault="003D6639" w:rsidP="003D6639">
            <w:pPr>
              <w:shd w:val="clear" w:color="auto" w:fill="FFFFFF"/>
              <w:jc w:val="both"/>
              <w:textAlignment w:val="baseline"/>
              <w:rPr>
                <w:rFonts w:ascii="PT Astra Serif" w:hAnsi="PT Astra Serif" w:cs="Arial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деятельность сухопутного пасс</w:t>
            </w:r>
            <w:r>
              <w:rPr>
                <w:rFonts w:ascii="PT Astra Serif" w:hAnsi="PT Astra Serif"/>
                <w:sz w:val="27"/>
                <w:szCs w:val="27"/>
              </w:rPr>
              <w:t>а</w:t>
            </w:r>
            <w:r>
              <w:rPr>
                <w:rFonts w:ascii="PT Astra Serif" w:hAnsi="PT Astra Serif"/>
                <w:sz w:val="27"/>
                <w:szCs w:val="27"/>
              </w:rPr>
              <w:t>жирского транспорта: перевозки пассажиров в городском и приг</w:t>
            </w:r>
            <w:r>
              <w:rPr>
                <w:rFonts w:ascii="PT Astra Serif" w:hAnsi="PT Astra Serif"/>
                <w:sz w:val="27"/>
                <w:szCs w:val="27"/>
              </w:rPr>
              <w:t>о</w:t>
            </w:r>
            <w:r>
              <w:rPr>
                <w:rFonts w:ascii="PT Astra Serif" w:hAnsi="PT Astra Serif"/>
                <w:sz w:val="27"/>
                <w:szCs w:val="27"/>
              </w:rPr>
              <w:t>родном сообщении.</w:t>
            </w:r>
          </w:p>
        </w:tc>
      </w:tr>
    </w:tbl>
    <w:p w:rsidR="003D6639" w:rsidRPr="00EE3C0B" w:rsidRDefault="00D16094" w:rsidP="00D16094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D16094">
        <w:rPr>
          <w:rFonts w:ascii="PT Astra Serif" w:hAnsi="PT Astra Serif"/>
          <w:sz w:val="28"/>
          <w:szCs w:val="28"/>
        </w:rPr>
        <w:t>Также введены ограничения в Красноярском крае, Челябинской области,  Камчатск</w:t>
      </w:r>
      <w:r w:rsidR="00321BB7">
        <w:rPr>
          <w:rFonts w:ascii="PT Astra Serif" w:hAnsi="PT Astra Serif"/>
          <w:sz w:val="28"/>
          <w:szCs w:val="28"/>
        </w:rPr>
        <w:t>ом</w:t>
      </w:r>
      <w:r w:rsidRPr="00D16094">
        <w:rPr>
          <w:rFonts w:ascii="PT Astra Serif" w:hAnsi="PT Astra Serif"/>
          <w:sz w:val="28"/>
          <w:szCs w:val="28"/>
        </w:rPr>
        <w:t xml:space="preserve"> кра</w:t>
      </w:r>
      <w:r w:rsidR="00321BB7">
        <w:rPr>
          <w:rFonts w:ascii="PT Astra Serif" w:hAnsi="PT Astra Serif"/>
          <w:sz w:val="28"/>
          <w:szCs w:val="28"/>
        </w:rPr>
        <w:t>е</w:t>
      </w:r>
      <w:r w:rsidRPr="00D16094">
        <w:rPr>
          <w:rFonts w:ascii="PT Astra Serif" w:hAnsi="PT Astra Serif"/>
          <w:sz w:val="28"/>
          <w:szCs w:val="28"/>
        </w:rPr>
        <w:t>, Амурск</w:t>
      </w:r>
      <w:r w:rsidR="00321BB7">
        <w:rPr>
          <w:rFonts w:ascii="PT Astra Serif" w:hAnsi="PT Astra Serif"/>
          <w:sz w:val="28"/>
          <w:szCs w:val="28"/>
        </w:rPr>
        <w:t>ой</w:t>
      </w:r>
      <w:r w:rsidRPr="00D16094">
        <w:rPr>
          <w:rFonts w:ascii="PT Astra Serif" w:hAnsi="PT Astra Serif"/>
          <w:sz w:val="28"/>
          <w:szCs w:val="28"/>
        </w:rPr>
        <w:t xml:space="preserve"> област</w:t>
      </w:r>
      <w:r w:rsidR="00321BB7">
        <w:rPr>
          <w:rFonts w:ascii="PT Astra Serif" w:hAnsi="PT Astra Serif"/>
          <w:sz w:val="28"/>
          <w:szCs w:val="28"/>
        </w:rPr>
        <w:t>и</w:t>
      </w:r>
      <w:r w:rsidRPr="00D16094">
        <w:rPr>
          <w:rFonts w:ascii="PT Astra Serif" w:hAnsi="PT Astra Serif"/>
          <w:sz w:val="28"/>
          <w:szCs w:val="28"/>
        </w:rPr>
        <w:t>, Новгородск</w:t>
      </w:r>
      <w:r w:rsidR="00321BB7">
        <w:rPr>
          <w:rFonts w:ascii="PT Astra Serif" w:hAnsi="PT Astra Serif"/>
          <w:sz w:val="28"/>
          <w:szCs w:val="28"/>
        </w:rPr>
        <w:t>ой</w:t>
      </w:r>
      <w:r w:rsidRPr="00D16094">
        <w:rPr>
          <w:rFonts w:ascii="PT Astra Serif" w:hAnsi="PT Astra Serif"/>
          <w:sz w:val="28"/>
          <w:szCs w:val="28"/>
        </w:rPr>
        <w:t xml:space="preserve"> област</w:t>
      </w:r>
      <w:r w:rsidR="00321BB7">
        <w:rPr>
          <w:rFonts w:ascii="PT Astra Serif" w:hAnsi="PT Astra Serif"/>
          <w:sz w:val="28"/>
          <w:szCs w:val="28"/>
        </w:rPr>
        <w:t>и</w:t>
      </w:r>
      <w:r w:rsidRPr="00D16094">
        <w:rPr>
          <w:rFonts w:ascii="PT Astra Serif" w:hAnsi="PT Astra Serif"/>
          <w:sz w:val="28"/>
          <w:szCs w:val="28"/>
        </w:rPr>
        <w:t>, Томск</w:t>
      </w:r>
      <w:r w:rsidR="00321BB7">
        <w:rPr>
          <w:rFonts w:ascii="PT Astra Serif" w:hAnsi="PT Astra Serif"/>
          <w:sz w:val="28"/>
          <w:szCs w:val="28"/>
        </w:rPr>
        <w:t>ой</w:t>
      </w:r>
      <w:r w:rsidRPr="00D16094">
        <w:rPr>
          <w:rFonts w:ascii="PT Astra Serif" w:hAnsi="PT Astra Serif"/>
          <w:sz w:val="28"/>
          <w:szCs w:val="28"/>
        </w:rPr>
        <w:t xml:space="preserve"> област</w:t>
      </w:r>
      <w:r w:rsidR="00321BB7">
        <w:rPr>
          <w:rFonts w:ascii="PT Astra Serif" w:hAnsi="PT Astra Serif"/>
          <w:sz w:val="28"/>
          <w:szCs w:val="28"/>
        </w:rPr>
        <w:t>и</w:t>
      </w:r>
      <w:r w:rsidRPr="00D16094">
        <w:rPr>
          <w:rFonts w:ascii="PT Astra Serif" w:hAnsi="PT Astra Serif"/>
          <w:sz w:val="28"/>
          <w:szCs w:val="28"/>
        </w:rPr>
        <w:t>,  Ленинградск</w:t>
      </w:r>
      <w:r w:rsidR="00321BB7">
        <w:rPr>
          <w:rFonts w:ascii="PT Astra Serif" w:hAnsi="PT Astra Serif"/>
          <w:sz w:val="28"/>
          <w:szCs w:val="28"/>
        </w:rPr>
        <w:t>ой</w:t>
      </w:r>
      <w:r w:rsidRPr="00D16094">
        <w:rPr>
          <w:rFonts w:ascii="PT Astra Serif" w:hAnsi="PT Astra Serif"/>
          <w:sz w:val="28"/>
          <w:szCs w:val="28"/>
        </w:rPr>
        <w:t xml:space="preserve"> област</w:t>
      </w:r>
      <w:r w:rsidR="00321BB7">
        <w:rPr>
          <w:rFonts w:ascii="PT Astra Serif" w:hAnsi="PT Astra Serif"/>
          <w:sz w:val="28"/>
          <w:szCs w:val="28"/>
        </w:rPr>
        <w:t>и, Омской</w:t>
      </w:r>
      <w:r w:rsidRPr="00D16094">
        <w:rPr>
          <w:rFonts w:ascii="PT Astra Serif" w:hAnsi="PT Astra Serif"/>
          <w:sz w:val="28"/>
          <w:szCs w:val="28"/>
        </w:rPr>
        <w:t xml:space="preserve"> област</w:t>
      </w:r>
      <w:r w:rsidR="00321BB7">
        <w:rPr>
          <w:rFonts w:ascii="PT Astra Serif" w:hAnsi="PT Astra Serif"/>
          <w:sz w:val="28"/>
          <w:szCs w:val="28"/>
        </w:rPr>
        <w:t>и</w:t>
      </w:r>
      <w:r w:rsidRPr="00D16094">
        <w:rPr>
          <w:rFonts w:ascii="PT Astra Serif" w:hAnsi="PT Astra Serif"/>
          <w:sz w:val="28"/>
          <w:szCs w:val="28"/>
        </w:rPr>
        <w:t>, Пермск</w:t>
      </w:r>
      <w:r w:rsidR="00321BB7">
        <w:rPr>
          <w:rFonts w:ascii="PT Astra Serif" w:hAnsi="PT Astra Serif"/>
          <w:sz w:val="28"/>
          <w:szCs w:val="28"/>
        </w:rPr>
        <w:t>ом</w:t>
      </w:r>
      <w:r w:rsidRPr="00D16094">
        <w:rPr>
          <w:rFonts w:ascii="PT Astra Serif" w:hAnsi="PT Astra Serif"/>
          <w:sz w:val="28"/>
          <w:szCs w:val="28"/>
        </w:rPr>
        <w:t xml:space="preserve"> кра</w:t>
      </w:r>
      <w:r w:rsidR="00321BB7">
        <w:rPr>
          <w:rFonts w:ascii="PT Astra Serif" w:hAnsi="PT Astra Serif"/>
          <w:sz w:val="28"/>
          <w:szCs w:val="28"/>
        </w:rPr>
        <w:t>е</w:t>
      </w:r>
      <w:r w:rsidRPr="00D16094">
        <w:rPr>
          <w:rFonts w:ascii="PT Astra Serif" w:hAnsi="PT Astra Serif"/>
          <w:sz w:val="28"/>
          <w:szCs w:val="28"/>
        </w:rPr>
        <w:t>, Республик</w:t>
      </w:r>
      <w:r w:rsidR="00321BB7">
        <w:rPr>
          <w:rFonts w:ascii="PT Astra Serif" w:hAnsi="PT Astra Serif"/>
          <w:sz w:val="28"/>
          <w:szCs w:val="28"/>
        </w:rPr>
        <w:t>е</w:t>
      </w:r>
      <w:r w:rsidRPr="00D16094">
        <w:rPr>
          <w:rFonts w:ascii="PT Astra Serif" w:hAnsi="PT Astra Serif"/>
          <w:sz w:val="28"/>
          <w:szCs w:val="28"/>
        </w:rPr>
        <w:t>Марий-Эл и др.)</w:t>
      </w:r>
      <w:r>
        <w:rPr>
          <w:rFonts w:ascii="PT Astra Serif" w:hAnsi="PT Astra Serif"/>
          <w:sz w:val="28"/>
          <w:szCs w:val="28"/>
        </w:rPr>
        <w:t xml:space="preserve">. </w:t>
      </w:r>
      <w:r w:rsidR="003D6639" w:rsidRPr="00EE3C0B">
        <w:rPr>
          <w:rFonts w:ascii="PT Astra Serif" w:hAnsi="PT Astra Serif"/>
          <w:sz w:val="28"/>
          <w:szCs w:val="28"/>
        </w:rPr>
        <w:t>В настоящее время субъектами Российской Федерации про</w:t>
      </w:r>
      <w:r w:rsidR="003D6639">
        <w:rPr>
          <w:rFonts w:ascii="PT Astra Serif" w:hAnsi="PT Astra Serif"/>
          <w:sz w:val="28"/>
          <w:szCs w:val="28"/>
        </w:rPr>
        <w:t>должается утверждение нормативных правовых актов</w:t>
      </w:r>
      <w:r w:rsidR="003D6639" w:rsidRPr="00EE3C0B">
        <w:rPr>
          <w:rFonts w:ascii="PT Astra Serif" w:hAnsi="PT Astra Serif"/>
          <w:sz w:val="28"/>
          <w:szCs w:val="28"/>
        </w:rPr>
        <w:t>, регулирующи</w:t>
      </w:r>
      <w:r w:rsidR="003D6639">
        <w:rPr>
          <w:rFonts w:ascii="PT Astra Serif" w:hAnsi="PT Astra Serif"/>
          <w:sz w:val="28"/>
          <w:szCs w:val="28"/>
        </w:rPr>
        <w:t>х осуществление тр</w:t>
      </w:r>
      <w:r w:rsidR="003D6639">
        <w:rPr>
          <w:rFonts w:ascii="PT Astra Serif" w:hAnsi="PT Astra Serif"/>
          <w:sz w:val="28"/>
          <w:szCs w:val="28"/>
        </w:rPr>
        <w:t>у</w:t>
      </w:r>
      <w:r w:rsidR="003D6639">
        <w:rPr>
          <w:rFonts w:ascii="PT Astra Serif" w:hAnsi="PT Astra Serif"/>
          <w:sz w:val="28"/>
          <w:szCs w:val="28"/>
        </w:rPr>
        <w:t>довой деятельности иностранными гражданами</w:t>
      </w:r>
      <w:r>
        <w:rPr>
          <w:rFonts w:ascii="PT Astra Serif" w:hAnsi="PT Astra Serif"/>
          <w:sz w:val="28"/>
          <w:szCs w:val="28"/>
        </w:rPr>
        <w:t>.</w:t>
      </w:r>
      <w:r w:rsidR="003D6639" w:rsidRPr="00EE3C0B">
        <w:rPr>
          <w:rFonts w:ascii="PT Astra Serif" w:hAnsi="PT Astra Serif"/>
          <w:sz w:val="28"/>
          <w:szCs w:val="28"/>
        </w:rPr>
        <w:t xml:space="preserve"> </w:t>
      </w:r>
    </w:p>
    <w:p w:rsidR="00074F64" w:rsidRPr="00397407" w:rsidRDefault="00074F64" w:rsidP="00AD25B3">
      <w:pPr>
        <w:widowControl w:val="0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6665C" w:rsidRPr="006A5F66" w:rsidRDefault="00174602" w:rsidP="00321BB7">
      <w:pPr>
        <w:pStyle w:val="af2"/>
        <w:widowControl w:val="0"/>
        <w:numPr>
          <w:ilvl w:val="0"/>
          <w:numId w:val="10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6A5F66">
        <w:rPr>
          <w:rFonts w:ascii="PT Astra Serif" w:hAnsi="PT Astra Serif"/>
          <w:b/>
          <w:sz w:val="28"/>
          <w:szCs w:val="28"/>
        </w:rPr>
        <w:t>Сведения о ц</w:t>
      </w:r>
      <w:r w:rsidR="0036665C" w:rsidRPr="006A5F66">
        <w:rPr>
          <w:rFonts w:ascii="PT Astra Serif" w:hAnsi="PT Astra Serif"/>
          <w:b/>
          <w:sz w:val="28"/>
          <w:szCs w:val="28"/>
        </w:rPr>
        <w:t>ел</w:t>
      </w:r>
      <w:r w:rsidRPr="006A5F66">
        <w:rPr>
          <w:rFonts w:ascii="PT Astra Serif" w:hAnsi="PT Astra Serif"/>
          <w:b/>
          <w:sz w:val="28"/>
          <w:szCs w:val="28"/>
        </w:rPr>
        <w:t>ях</w:t>
      </w:r>
      <w:r w:rsidR="0036665C" w:rsidRPr="006A5F66">
        <w:rPr>
          <w:rFonts w:ascii="PT Astra Serif" w:hAnsi="PT Astra Serif"/>
          <w:b/>
          <w:sz w:val="28"/>
          <w:szCs w:val="28"/>
        </w:rPr>
        <w:t xml:space="preserve"> предлагаемого </w:t>
      </w:r>
      <w:r w:rsidRPr="006A5F66">
        <w:rPr>
          <w:rFonts w:ascii="PT Astra Serif" w:hAnsi="PT Astra Serif"/>
          <w:b/>
          <w:sz w:val="28"/>
          <w:szCs w:val="28"/>
        </w:rPr>
        <w:t xml:space="preserve">правового </w:t>
      </w:r>
      <w:r w:rsidR="0036665C" w:rsidRPr="006A5F66">
        <w:rPr>
          <w:rFonts w:ascii="PT Astra Serif" w:hAnsi="PT Astra Serif"/>
          <w:b/>
          <w:sz w:val="28"/>
          <w:szCs w:val="28"/>
        </w:rPr>
        <w:t>регулирования</w:t>
      </w:r>
    </w:p>
    <w:p w:rsidR="00477FC5" w:rsidRPr="006A5F66" w:rsidRDefault="00477FC5" w:rsidP="00321BB7">
      <w:pPr>
        <w:pStyle w:val="af2"/>
        <w:ind w:left="1429"/>
        <w:rPr>
          <w:rFonts w:ascii="PT Astra Serif" w:hAnsi="PT Astra Serif"/>
          <w:sz w:val="28"/>
          <w:szCs w:val="28"/>
        </w:rPr>
      </w:pPr>
    </w:p>
    <w:p w:rsidR="0036665C" w:rsidRPr="006A5F66" w:rsidRDefault="0036665C" w:rsidP="006C3620">
      <w:pPr>
        <w:pStyle w:val="af2"/>
        <w:numPr>
          <w:ilvl w:val="1"/>
          <w:numId w:val="10"/>
        </w:numPr>
        <w:rPr>
          <w:rFonts w:ascii="PT Astra Serif" w:hAnsi="PT Astra Serif"/>
          <w:sz w:val="28"/>
          <w:szCs w:val="28"/>
        </w:rPr>
      </w:pPr>
      <w:r w:rsidRPr="006A5F66">
        <w:rPr>
          <w:rFonts w:ascii="PT Astra Serif" w:hAnsi="PT Astra Serif"/>
          <w:sz w:val="28"/>
          <w:szCs w:val="28"/>
        </w:rPr>
        <w:t>Основание для разработки проекта нормативного правового акта:</w:t>
      </w:r>
    </w:p>
    <w:p w:rsidR="00D16094" w:rsidRPr="00EE3C0B" w:rsidRDefault="006C3620" w:rsidP="00D1609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A5F66">
        <w:rPr>
          <w:rFonts w:ascii="PT Astra Serif" w:hAnsi="PT Astra Serif"/>
          <w:sz w:val="28"/>
          <w:szCs w:val="28"/>
        </w:rPr>
        <w:t>Федеральны</w:t>
      </w:r>
      <w:r w:rsidR="001107B7" w:rsidRPr="006A5F66">
        <w:rPr>
          <w:rFonts w:ascii="PT Astra Serif" w:hAnsi="PT Astra Serif"/>
          <w:sz w:val="28"/>
          <w:szCs w:val="28"/>
        </w:rPr>
        <w:t>й</w:t>
      </w:r>
      <w:r w:rsidRPr="006A5F66">
        <w:rPr>
          <w:rFonts w:ascii="PT Astra Serif" w:hAnsi="PT Astra Serif"/>
          <w:sz w:val="28"/>
          <w:szCs w:val="28"/>
        </w:rPr>
        <w:t xml:space="preserve"> закон </w:t>
      </w:r>
      <w:r w:rsidR="00D16094" w:rsidRPr="00673558">
        <w:rPr>
          <w:rFonts w:ascii="PT Astra Serif" w:hAnsi="PT Astra Serif"/>
          <w:sz w:val="28"/>
          <w:szCs w:val="28"/>
        </w:rPr>
        <w:t>от 25.07.2002 № 115-ФЗ «О правовом положении иностранных граждан в Российской Федерации»</w:t>
      </w:r>
    </w:p>
    <w:p w:rsidR="00D16094" w:rsidRPr="00397407" w:rsidRDefault="00D16094" w:rsidP="00D16094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  <w:gridCol w:w="3685"/>
      </w:tblGrid>
      <w:tr w:rsidR="0036665C" w:rsidRPr="00397407" w:rsidTr="00C30BD1">
        <w:tc>
          <w:tcPr>
            <w:tcW w:w="3227" w:type="dxa"/>
          </w:tcPr>
          <w:p w:rsidR="0036665C" w:rsidRPr="006A5F66" w:rsidRDefault="0036665C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A5F66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</w:t>
            </w:r>
            <w:r w:rsidRPr="006A5F66">
              <w:rPr>
                <w:rFonts w:ascii="PT Astra Serif" w:hAnsi="PT Astra Serif"/>
                <w:sz w:val="28"/>
                <w:szCs w:val="28"/>
              </w:rPr>
              <w:t>и</w:t>
            </w:r>
            <w:r w:rsidRPr="006A5F66">
              <w:rPr>
                <w:rFonts w:ascii="PT Astra Serif" w:hAnsi="PT Astra Serif"/>
                <w:sz w:val="28"/>
                <w:szCs w:val="28"/>
              </w:rPr>
              <w:t>рования, их соотнош</w:t>
            </w:r>
            <w:r w:rsidRPr="006A5F66">
              <w:rPr>
                <w:rFonts w:ascii="PT Astra Serif" w:hAnsi="PT Astra Serif"/>
                <w:sz w:val="28"/>
                <w:szCs w:val="28"/>
              </w:rPr>
              <w:t>е</w:t>
            </w:r>
            <w:r w:rsidRPr="006A5F66">
              <w:rPr>
                <w:rFonts w:ascii="PT Astra Serif" w:hAnsi="PT Astra Serif"/>
                <w:sz w:val="28"/>
                <w:szCs w:val="28"/>
              </w:rPr>
              <w:t>ние с проблемой</w:t>
            </w:r>
          </w:p>
        </w:tc>
        <w:tc>
          <w:tcPr>
            <w:tcW w:w="2835" w:type="dxa"/>
          </w:tcPr>
          <w:p w:rsidR="0036665C" w:rsidRPr="006A5F66" w:rsidRDefault="0036665C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A5F66">
              <w:rPr>
                <w:rFonts w:ascii="PT Astra Serif" w:hAnsi="PT Astra Serif"/>
                <w:sz w:val="28"/>
                <w:szCs w:val="28"/>
              </w:rPr>
              <w:t>4.3. Сроки достиж</w:t>
            </w:r>
            <w:r w:rsidRPr="006A5F66">
              <w:rPr>
                <w:rFonts w:ascii="PT Astra Serif" w:hAnsi="PT Astra Serif"/>
                <w:sz w:val="28"/>
                <w:szCs w:val="28"/>
              </w:rPr>
              <w:t>е</w:t>
            </w:r>
            <w:r w:rsidRPr="006A5F66">
              <w:rPr>
                <w:rFonts w:ascii="PT Astra Serif" w:hAnsi="PT Astra Serif"/>
                <w:sz w:val="28"/>
                <w:szCs w:val="28"/>
              </w:rPr>
              <w:t>ния целей предлага</w:t>
            </w:r>
            <w:r w:rsidRPr="006A5F66">
              <w:rPr>
                <w:rFonts w:ascii="PT Astra Serif" w:hAnsi="PT Astra Serif"/>
                <w:sz w:val="28"/>
                <w:szCs w:val="28"/>
              </w:rPr>
              <w:t>е</w:t>
            </w:r>
            <w:r w:rsidRPr="006A5F66">
              <w:rPr>
                <w:rFonts w:ascii="PT Astra Serif" w:hAnsi="PT Astra Serif"/>
                <w:sz w:val="28"/>
                <w:szCs w:val="28"/>
              </w:rPr>
              <w:t>мого регулирования</w:t>
            </w:r>
          </w:p>
        </w:tc>
        <w:tc>
          <w:tcPr>
            <w:tcW w:w="3685" w:type="dxa"/>
          </w:tcPr>
          <w:p w:rsidR="0036665C" w:rsidRPr="006A5F66" w:rsidRDefault="006676A0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A5F66">
              <w:rPr>
                <w:rFonts w:ascii="PT Astra Serif" w:hAnsi="PT Astra Serif"/>
                <w:sz w:val="28"/>
                <w:szCs w:val="28"/>
              </w:rPr>
              <w:t>4.4. Индикаторы достиж</w:t>
            </w:r>
            <w:r w:rsidRPr="006A5F66">
              <w:rPr>
                <w:rFonts w:ascii="PT Astra Serif" w:hAnsi="PT Astra Serif"/>
                <w:sz w:val="28"/>
                <w:szCs w:val="28"/>
              </w:rPr>
              <w:t>е</w:t>
            </w:r>
            <w:r w:rsidRPr="006A5F66">
              <w:rPr>
                <w:rFonts w:ascii="PT Astra Serif" w:hAnsi="PT Astra Serif"/>
                <w:sz w:val="28"/>
                <w:szCs w:val="28"/>
              </w:rPr>
              <w:t>ния целей регулирования по годам, периодичность мон</w:t>
            </w:r>
            <w:r w:rsidRPr="006A5F66">
              <w:rPr>
                <w:rFonts w:ascii="PT Astra Serif" w:hAnsi="PT Astra Serif"/>
                <w:sz w:val="28"/>
                <w:szCs w:val="28"/>
              </w:rPr>
              <w:t>и</w:t>
            </w:r>
            <w:r w:rsidRPr="006A5F66">
              <w:rPr>
                <w:rFonts w:ascii="PT Astra Serif" w:hAnsi="PT Astra Serif"/>
                <w:sz w:val="28"/>
                <w:szCs w:val="28"/>
              </w:rPr>
              <w:t>торинга достижения целей предлагаемого регулиров</w:t>
            </w:r>
            <w:r w:rsidRPr="006A5F66">
              <w:rPr>
                <w:rFonts w:ascii="PT Astra Serif" w:hAnsi="PT Astra Serif"/>
                <w:sz w:val="28"/>
                <w:szCs w:val="28"/>
              </w:rPr>
              <w:t>а</w:t>
            </w:r>
            <w:r w:rsidRPr="006A5F66">
              <w:rPr>
                <w:rFonts w:ascii="PT Astra Serif" w:hAnsi="PT Astra Serif"/>
                <w:sz w:val="28"/>
                <w:szCs w:val="28"/>
              </w:rPr>
              <w:t>ния</w:t>
            </w:r>
          </w:p>
        </w:tc>
      </w:tr>
      <w:tr w:rsidR="0036665C" w:rsidRPr="00397407" w:rsidTr="00C30BD1">
        <w:tc>
          <w:tcPr>
            <w:tcW w:w="3227" w:type="dxa"/>
          </w:tcPr>
          <w:p w:rsidR="0036665C" w:rsidRPr="006A5F66" w:rsidRDefault="006C3620" w:rsidP="00321BB7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6A5F66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Принятие </w:t>
            </w:r>
            <w:r w:rsidR="00D16094">
              <w:rPr>
                <w:rFonts w:ascii="PT Astra Serif" w:hAnsi="PT Astra Serif"/>
                <w:sz w:val="28"/>
                <w:szCs w:val="28"/>
              </w:rPr>
              <w:t>Указа Губе</w:t>
            </w:r>
            <w:r w:rsidR="00D16094">
              <w:rPr>
                <w:rFonts w:ascii="PT Astra Serif" w:hAnsi="PT Astra Serif"/>
                <w:sz w:val="28"/>
                <w:szCs w:val="28"/>
              </w:rPr>
              <w:t>р</w:t>
            </w:r>
            <w:r w:rsidR="00D16094">
              <w:rPr>
                <w:rFonts w:ascii="PT Astra Serif" w:hAnsi="PT Astra Serif"/>
                <w:sz w:val="28"/>
                <w:szCs w:val="28"/>
              </w:rPr>
              <w:t>натора Ульяновской о</w:t>
            </w:r>
            <w:r w:rsidR="00D16094">
              <w:rPr>
                <w:rFonts w:ascii="PT Astra Serif" w:hAnsi="PT Astra Serif"/>
                <w:sz w:val="28"/>
                <w:szCs w:val="28"/>
              </w:rPr>
              <w:t>б</w:t>
            </w:r>
            <w:r w:rsidR="00D16094">
              <w:rPr>
                <w:rFonts w:ascii="PT Astra Serif" w:hAnsi="PT Astra Serif"/>
                <w:sz w:val="28"/>
                <w:szCs w:val="28"/>
              </w:rPr>
              <w:t xml:space="preserve">ласти </w:t>
            </w:r>
            <w:r w:rsidR="00EE7882">
              <w:rPr>
                <w:rFonts w:ascii="PT Astra Serif" w:hAnsi="PT Astra Serif"/>
                <w:sz w:val="28"/>
                <w:szCs w:val="28"/>
              </w:rPr>
              <w:t>«</w:t>
            </w:r>
            <w:r w:rsidR="00EE7882" w:rsidRPr="008B6D9D">
              <w:rPr>
                <w:rFonts w:ascii="PT Astra Serif" w:hAnsi="PT Astra Serif"/>
                <w:bCs/>
                <w:sz w:val="28"/>
                <w:szCs w:val="28"/>
              </w:rPr>
              <w:t>О</w:t>
            </w:r>
            <w:r w:rsidR="00EE7882">
              <w:rPr>
                <w:rFonts w:ascii="PT Astra Serif" w:hAnsi="PT Astra Serif"/>
                <w:bCs/>
                <w:sz w:val="28"/>
                <w:szCs w:val="28"/>
              </w:rPr>
              <w:t>б установлении в 2025 году запрета на привлечение хозяйств</w:t>
            </w:r>
            <w:r w:rsidR="00EE7882">
              <w:rPr>
                <w:rFonts w:ascii="PT Astra Serif" w:hAnsi="PT Astra Serif"/>
                <w:bCs/>
                <w:sz w:val="28"/>
                <w:szCs w:val="28"/>
              </w:rPr>
              <w:t>у</w:t>
            </w:r>
            <w:r w:rsidR="00EE7882">
              <w:rPr>
                <w:rFonts w:ascii="PT Astra Serif" w:hAnsi="PT Astra Serif"/>
                <w:bCs/>
                <w:sz w:val="28"/>
                <w:szCs w:val="28"/>
              </w:rPr>
              <w:t>ющими субъектами, осуществляющими де</w:t>
            </w:r>
            <w:r w:rsidR="00EE7882">
              <w:rPr>
                <w:rFonts w:ascii="PT Astra Serif" w:hAnsi="PT Astra Serif"/>
                <w:bCs/>
                <w:sz w:val="28"/>
                <w:szCs w:val="28"/>
              </w:rPr>
              <w:t>я</w:t>
            </w:r>
            <w:r w:rsidR="00EE7882">
              <w:rPr>
                <w:rFonts w:ascii="PT Astra Serif" w:hAnsi="PT Astra Serif"/>
                <w:bCs/>
                <w:sz w:val="28"/>
                <w:szCs w:val="28"/>
              </w:rPr>
              <w:t>тельность на территории Ульяновской области, иностранных граждан, осуществляющих труд</w:t>
            </w:r>
            <w:r w:rsidR="00EE7882">
              <w:rPr>
                <w:rFonts w:ascii="PT Astra Serif" w:hAnsi="PT Astra Serif"/>
                <w:bCs/>
                <w:sz w:val="28"/>
                <w:szCs w:val="28"/>
              </w:rPr>
              <w:t>о</w:t>
            </w:r>
            <w:r w:rsidR="00EE7882">
              <w:rPr>
                <w:rFonts w:ascii="PT Astra Serif" w:hAnsi="PT Astra Serif"/>
                <w:bCs/>
                <w:sz w:val="28"/>
                <w:szCs w:val="28"/>
              </w:rPr>
              <w:t>вую деятельность, на основании патентов, по отдельным видам эк</w:t>
            </w:r>
            <w:r w:rsidR="00EE7882">
              <w:rPr>
                <w:rFonts w:ascii="PT Astra Serif" w:hAnsi="PT Astra Serif"/>
                <w:bCs/>
                <w:sz w:val="28"/>
                <w:szCs w:val="28"/>
              </w:rPr>
              <w:t>о</w:t>
            </w:r>
            <w:r w:rsidR="00EE7882">
              <w:rPr>
                <w:rFonts w:ascii="PT Astra Serif" w:hAnsi="PT Astra Serif"/>
                <w:bCs/>
                <w:sz w:val="28"/>
                <w:szCs w:val="28"/>
              </w:rPr>
              <w:t>номической деятельн</w:t>
            </w:r>
            <w:r w:rsidR="00EE7882">
              <w:rPr>
                <w:rFonts w:ascii="PT Astra Serif" w:hAnsi="PT Astra Serif"/>
                <w:bCs/>
                <w:sz w:val="28"/>
                <w:szCs w:val="28"/>
              </w:rPr>
              <w:t>о</w:t>
            </w:r>
            <w:r w:rsidR="00EE7882">
              <w:rPr>
                <w:rFonts w:ascii="PT Astra Serif" w:hAnsi="PT Astra Serif"/>
                <w:bCs/>
                <w:sz w:val="28"/>
                <w:szCs w:val="28"/>
              </w:rPr>
              <w:t>сти»</w:t>
            </w:r>
            <w:r w:rsidR="00321BB7">
              <w:rPr>
                <w:rFonts w:ascii="PT Astra Serif" w:hAnsi="PT Astra Serif"/>
                <w:bCs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582B94" w:rsidRPr="006A5F66" w:rsidRDefault="009B0E25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декабрь </w:t>
            </w:r>
            <w:r w:rsidR="006A5F66" w:rsidRPr="006A5F66">
              <w:rPr>
                <w:rFonts w:ascii="PT Astra Serif" w:hAnsi="PT Astra Serif"/>
                <w:sz w:val="28"/>
                <w:szCs w:val="28"/>
              </w:rPr>
              <w:t>2024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  <w:p w:rsidR="0036665C" w:rsidRPr="006A5F66" w:rsidRDefault="0036665C" w:rsidP="00AD25B3">
            <w:pPr>
              <w:ind w:firstLine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5" w:type="dxa"/>
          </w:tcPr>
          <w:p w:rsidR="0036665C" w:rsidRPr="006A5F66" w:rsidRDefault="009968E2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A5F66">
              <w:rPr>
                <w:rFonts w:ascii="PT Astra Serif" w:hAnsi="PT Astra Serif"/>
                <w:sz w:val="28"/>
                <w:szCs w:val="28"/>
              </w:rPr>
              <w:t>нет</w:t>
            </w:r>
          </w:p>
        </w:tc>
      </w:tr>
    </w:tbl>
    <w:p w:rsidR="0036665C" w:rsidRPr="00397407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6665C" w:rsidRPr="006A5F66" w:rsidRDefault="0036665C" w:rsidP="00321BB7">
      <w:pPr>
        <w:pStyle w:val="af2"/>
        <w:numPr>
          <w:ilvl w:val="0"/>
          <w:numId w:val="10"/>
        </w:numPr>
        <w:jc w:val="center"/>
        <w:rPr>
          <w:rFonts w:ascii="PT Astra Serif" w:hAnsi="PT Astra Serif"/>
          <w:b/>
          <w:sz w:val="28"/>
          <w:szCs w:val="28"/>
        </w:rPr>
      </w:pPr>
      <w:r w:rsidRPr="006A5F66">
        <w:rPr>
          <w:rFonts w:ascii="PT Astra Serif" w:hAnsi="PT Astra Serif"/>
          <w:b/>
          <w:sz w:val="28"/>
          <w:szCs w:val="28"/>
        </w:rPr>
        <w:t>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8D6281" w:rsidRPr="006A5F66" w:rsidRDefault="008D6281" w:rsidP="00321BB7">
      <w:pPr>
        <w:pStyle w:val="af2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36665C" w:rsidRPr="006A5F66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A5F66">
        <w:rPr>
          <w:rFonts w:ascii="PT Astra Serif" w:hAnsi="PT Astra Serif"/>
          <w:sz w:val="28"/>
          <w:szCs w:val="28"/>
        </w:rPr>
        <w:t xml:space="preserve">5.1. Описание предлагаемого способа решения проблемы и </w:t>
      </w:r>
      <w:r w:rsidR="00785160" w:rsidRPr="006A5F66">
        <w:rPr>
          <w:rFonts w:ascii="PT Astra Serif" w:hAnsi="PT Astra Serif"/>
          <w:sz w:val="28"/>
          <w:szCs w:val="28"/>
        </w:rPr>
        <w:t xml:space="preserve">устранения обусловленных ею </w:t>
      </w:r>
      <w:r w:rsidRPr="006A5F66">
        <w:rPr>
          <w:rFonts w:ascii="PT Astra Serif" w:hAnsi="PT Astra Serif"/>
          <w:sz w:val="28"/>
          <w:szCs w:val="28"/>
        </w:rPr>
        <w:t>негативных эффектов:</w:t>
      </w:r>
    </w:p>
    <w:p w:rsidR="00904EEF" w:rsidRPr="00397407" w:rsidRDefault="001F0872" w:rsidP="00DD3D1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6A5F66">
        <w:rPr>
          <w:rFonts w:ascii="PT Astra Serif" w:hAnsi="PT Astra Serif"/>
          <w:sz w:val="28"/>
          <w:szCs w:val="28"/>
        </w:rPr>
        <w:t xml:space="preserve">Способ решения проблемы – </w:t>
      </w:r>
      <w:r w:rsidR="00AF2EB3" w:rsidRPr="006A5F66">
        <w:rPr>
          <w:rFonts w:ascii="PT Astra Serif" w:hAnsi="PT Astra Serif"/>
          <w:sz w:val="28"/>
          <w:szCs w:val="28"/>
        </w:rPr>
        <w:t xml:space="preserve">принять </w:t>
      </w:r>
      <w:r w:rsidR="00EE7882">
        <w:rPr>
          <w:rFonts w:ascii="PT Astra Serif" w:hAnsi="PT Astra Serif"/>
          <w:sz w:val="28"/>
          <w:szCs w:val="28"/>
        </w:rPr>
        <w:t>Указ Губернатора Ульяновской о</w:t>
      </w:r>
      <w:r w:rsidR="00EE7882">
        <w:rPr>
          <w:rFonts w:ascii="PT Astra Serif" w:hAnsi="PT Astra Serif"/>
          <w:sz w:val="28"/>
          <w:szCs w:val="28"/>
        </w:rPr>
        <w:t>б</w:t>
      </w:r>
      <w:r w:rsidR="00EE7882">
        <w:rPr>
          <w:rFonts w:ascii="PT Astra Serif" w:hAnsi="PT Astra Serif"/>
          <w:sz w:val="28"/>
          <w:szCs w:val="28"/>
        </w:rPr>
        <w:t>ласти «</w:t>
      </w:r>
      <w:r w:rsidR="00EE7882" w:rsidRPr="008B6D9D">
        <w:rPr>
          <w:rFonts w:ascii="PT Astra Serif" w:hAnsi="PT Astra Serif"/>
          <w:bCs/>
          <w:sz w:val="28"/>
          <w:szCs w:val="28"/>
        </w:rPr>
        <w:t>О</w:t>
      </w:r>
      <w:r w:rsidR="00EE7882">
        <w:rPr>
          <w:rFonts w:ascii="PT Astra Serif" w:hAnsi="PT Astra Serif"/>
          <w:bCs/>
          <w:sz w:val="28"/>
          <w:szCs w:val="28"/>
        </w:rPr>
        <w:t>б установлении в 2025 году запрета на привлечение хозяйствующими субъектами, осуществляющими деятельность на территории Ульяновской  о</w:t>
      </w:r>
      <w:r w:rsidR="00EE7882">
        <w:rPr>
          <w:rFonts w:ascii="PT Astra Serif" w:hAnsi="PT Astra Serif"/>
          <w:bCs/>
          <w:sz w:val="28"/>
          <w:szCs w:val="28"/>
        </w:rPr>
        <w:t>б</w:t>
      </w:r>
      <w:r w:rsidR="00EE7882">
        <w:rPr>
          <w:rFonts w:ascii="PT Astra Serif" w:hAnsi="PT Astra Serif"/>
          <w:bCs/>
          <w:sz w:val="28"/>
          <w:szCs w:val="28"/>
        </w:rPr>
        <w:t>ласти, иностранных граждан, осуществляющих трудовую деятельность, на о</w:t>
      </w:r>
      <w:r w:rsidR="00EE7882">
        <w:rPr>
          <w:rFonts w:ascii="PT Astra Serif" w:hAnsi="PT Astra Serif"/>
          <w:bCs/>
          <w:sz w:val="28"/>
          <w:szCs w:val="28"/>
        </w:rPr>
        <w:t>с</w:t>
      </w:r>
      <w:r w:rsidR="00EE7882">
        <w:rPr>
          <w:rFonts w:ascii="PT Astra Serif" w:hAnsi="PT Astra Serif"/>
          <w:bCs/>
          <w:sz w:val="28"/>
          <w:szCs w:val="28"/>
        </w:rPr>
        <w:t>новании патентов, по отдельным видам экономической деятельности»</w:t>
      </w:r>
      <w:r w:rsidR="009B0E25">
        <w:rPr>
          <w:rFonts w:ascii="PT Astra Serif" w:hAnsi="PT Astra Serif"/>
          <w:bCs/>
          <w:sz w:val="28"/>
          <w:szCs w:val="28"/>
        </w:rPr>
        <w:t>.</w:t>
      </w:r>
      <w:r w:rsidR="00EE7882">
        <w:rPr>
          <w:rFonts w:ascii="PT Astra Serif" w:hAnsi="PT Astra Serif"/>
          <w:bCs/>
          <w:sz w:val="28"/>
          <w:szCs w:val="28"/>
        </w:rPr>
        <w:t xml:space="preserve"> </w:t>
      </w:r>
    </w:p>
    <w:p w:rsidR="00F34B60" w:rsidRPr="006A5F66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4876">
        <w:rPr>
          <w:rFonts w:ascii="PT Astra Serif" w:hAnsi="PT Astra Serif"/>
          <w:sz w:val="28"/>
          <w:szCs w:val="28"/>
        </w:rPr>
        <w:t xml:space="preserve">5.2. </w:t>
      </w:r>
      <w:r w:rsidRPr="006A5F66">
        <w:rPr>
          <w:rFonts w:ascii="PT Astra Serif" w:hAnsi="PT Astra Serif"/>
          <w:sz w:val="28"/>
          <w:szCs w:val="28"/>
        </w:rPr>
        <w:t>Описание иных способов решения проблемы, включая вариант, кот</w:t>
      </w:r>
      <w:r w:rsidRPr="006A5F66">
        <w:rPr>
          <w:rFonts w:ascii="PT Astra Serif" w:hAnsi="PT Astra Serif"/>
          <w:sz w:val="28"/>
          <w:szCs w:val="28"/>
        </w:rPr>
        <w:t>о</w:t>
      </w:r>
      <w:r w:rsidRPr="006A5F66">
        <w:rPr>
          <w:rFonts w:ascii="PT Astra Serif" w:hAnsi="PT Astra Serif"/>
          <w:sz w:val="28"/>
          <w:szCs w:val="28"/>
        </w:rPr>
        <w:t>рый позволит достичь поставленных целей без введения нового правового р</w:t>
      </w:r>
      <w:r w:rsidRPr="006A5F66">
        <w:rPr>
          <w:rFonts w:ascii="PT Astra Serif" w:hAnsi="PT Astra Serif"/>
          <w:sz w:val="28"/>
          <w:szCs w:val="28"/>
        </w:rPr>
        <w:t>е</w:t>
      </w:r>
      <w:r w:rsidRPr="006A5F66">
        <w:rPr>
          <w:rFonts w:ascii="PT Astra Serif" w:hAnsi="PT Astra Serif"/>
          <w:sz w:val="28"/>
          <w:szCs w:val="28"/>
        </w:rPr>
        <w:t>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F34B60" w:rsidRPr="006A5F66" w:rsidRDefault="00F34B60" w:rsidP="00AD25B3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A5F66">
        <w:rPr>
          <w:rFonts w:ascii="PT Astra Serif" w:hAnsi="PT Astra Serif"/>
          <w:sz w:val="28"/>
          <w:szCs w:val="28"/>
          <w:u w:val="single"/>
        </w:rPr>
        <w:t>Иных способов решения проблем не имеется</w:t>
      </w:r>
      <w:r w:rsidR="007A3563" w:rsidRPr="006A5F66">
        <w:rPr>
          <w:rFonts w:ascii="PT Astra Serif" w:hAnsi="PT Astra Serif"/>
          <w:sz w:val="28"/>
          <w:szCs w:val="28"/>
        </w:rPr>
        <w:t>.</w:t>
      </w:r>
    </w:p>
    <w:p w:rsidR="00904EEF" w:rsidRPr="006A5F66" w:rsidRDefault="00904EEF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6665C" w:rsidRPr="00604876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4876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:rsidR="009B0E25" w:rsidRPr="00747436" w:rsidRDefault="009B0E25" w:rsidP="009B0E2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47436">
        <w:rPr>
          <w:rFonts w:ascii="PT Astra Serif" w:hAnsi="PT Astra Serif"/>
          <w:sz w:val="28"/>
          <w:szCs w:val="28"/>
        </w:rPr>
        <w:t>Исполнение отдельных положений Федеральн</w:t>
      </w:r>
      <w:r>
        <w:rPr>
          <w:rFonts w:ascii="PT Astra Serif" w:hAnsi="PT Astra Serif"/>
          <w:sz w:val="28"/>
          <w:szCs w:val="28"/>
        </w:rPr>
        <w:t>ого</w:t>
      </w:r>
      <w:r w:rsidRPr="00747436">
        <w:rPr>
          <w:rFonts w:ascii="PT Astra Serif" w:hAnsi="PT Astra Serif"/>
          <w:sz w:val="28"/>
          <w:szCs w:val="28"/>
        </w:rPr>
        <w:t xml:space="preserve"> закон</w:t>
      </w:r>
      <w:r>
        <w:rPr>
          <w:rFonts w:ascii="PT Astra Serif" w:hAnsi="PT Astra Serif"/>
          <w:sz w:val="28"/>
          <w:szCs w:val="28"/>
        </w:rPr>
        <w:t>а</w:t>
      </w:r>
      <w:r w:rsidRPr="00747436">
        <w:rPr>
          <w:rFonts w:ascii="PT Astra Serif" w:hAnsi="PT Astra Serif"/>
          <w:sz w:val="28"/>
          <w:szCs w:val="28"/>
        </w:rPr>
        <w:t xml:space="preserve"> от 25.07.2002 </w:t>
      </w:r>
      <w:r>
        <w:rPr>
          <w:rFonts w:ascii="PT Astra Serif" w:hAnsi="PT Astra Serif"/>
          <w:sz w:val="28"/>
          <w:szCs w:val="28"/>
        </w:rPr>
        <w:t xml:space="preserve"> </w:t>
      </w:r>
      <w:r w:rsidRPr="00747436">
        <w:rPr>
          <w:rFonts w:ascii="PT Astra Serif" w:hAnsi="PT Astra Serif"/>
          <w:sz w:val="28"/>
          <w:szCs w:val="28"/>
        </w:rPr>
        <w:t>№ 115-ФЗ «О правовом положении иностранных граждан в Российской Федер</w:t>
      </w:r>
      <w:r w:rsidRPr="00747436">
        <w:rPr>
          <w:rFonts w:ascii="PT Astra Serif" w:hAnsi="PT Astra Serif"/>
          <w:sz w:val="28"/>
          <w:szCs w:val="28"/>
        </w:rPr>
        <w:t>а</w:t>
      </w:r>
      <w:r w:rsidRPr="00747436">
        <w:rPr>
          <w:rFonts w:ascii="PT Astra Serif" w:hAnsi="PT Astra Serif"/>
          <w:sz w:val="28"/>
          <w:szCs w:val="28"/>
        </w:rPr>
        <w:t>ции»</w:t>
      </w:r>
      <w:r>
        <w:rPr>
          <w:rFonts w:ascii="PT Astra Serif" w:hAnsi="PT Astra Serif"/>
          <w:sz w:val="28"/>
          <w:szCs w:val="28"/>
        </w:rPr>
        <w:t>.</w:t>
      </w:r>
    </w:p>
    <w:p w:rsidR="00604876" w:rsidRDefault="00604876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968E2" w:rsidRPr="00604876" w:rsidRDefault="009968E2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4876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</w:p>
    <w:p w:rsidR="009968E2" w:rsidRPr="00604876" w:rsidRDefault="009968E2" w:rsidP="00AD25B3">
      <w:pPr>
        <w:ind w:firstLine="709"/>
        <w:rPr>
          <w:rFonts w:ascii="PT Astra Serif" w:hAnsi="PT Astra Serif"/>
          <w:sz w:val="28"/>
          <w:szCs w:val="28"/>
          <w:u w:val="single"/>
        </w:rPr>
      </w:pPr>
      <w:r w:rsidRPr="00604876">
        <w:rPr>
          <w:rFonts w:ascii="PT Astra Serif" w:hAnsi="PT Astra Serif"/>
          <w:sz w:val="28"/>
          <w:szCs w:val="28"/>
          <w:u w:val="single"/>
        </w:rPr>
        <w:t>Не имеется</w:t>
      </w:r>
      <w:r w:rsidR="0034701C" w:rsidRPr="00604876">
        <w:rPr>
          <w:rFonts w:ascii="PT Astra Serif" w:hAnsi="PT Astra Serif"/>
          <w:sz w:val="28"/>
          <w:szCs w:val="28"/>
          <w:u w:val="single"/>
        </w:rPr>
        <w:t>.</w:t>
      </w:r>
    </w:p>
    <w:p w:rsidR="009968E2" w:rsidRPr="00397407" w:rsidRDefault="009968E2" w:rsidP="00AD25B3">
      <w:pPr>
        <w:ind w:firstLine="709"/>
        <w:rPr>
          <w:rFonts w:ascii="PT Astra Serif" w:hAnsi="PT Astra Serif"/>
          <w:sz w:val="28"/>
          <w:szCs w:val="28"/>
          <w:highlight w:val="yellow"/>
        </w:rPr>
      </w:pPr>
    </w:p>
    <w:p w:rsidR="0036665C" w:rsidRPr="00604876" w:rsidRDefault="00785160" w:rsidP="006B6672">
      <w:pPr>
        <w:pStyle w:val="af2"/>
        <w:numPr>
          <w:ilvl w:val="0"/>
          <w:numId w:val="10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604876">
        <w:rPr>
          <w:rFonts w:ascii="PT Astra Serif" w:hAnsi="PT Astra Serif"/>
          <w:b/>
          <w:sz w:val="28"/>
          <w:szCs w:val="28"/>
        </w:rPr>
        <w:t>Сведения об о</w:t>
      </w:r>
      <w:r w:rsidR="0036665C" w:rsidRPr="00604876">
        <w:rPr>
          <w:rFonts w:ascii="PT Astra Serif" w:hAnsi="PT Astra Serif"/>
          <w:b/>
          <w:sz w:val="28"/>
          <w:szCs w:val="28"/>
        </w:rPr>
        <w:t>сновны</w:t>
      </w:r>
      <w:r w:rsidRPr="00604876">
        <w:rPr>
          <w:rFonts w:ascii="PT Astra Serif" w:hAnsi="PT Astra Serif"/>
          <w:b/>
          <w:sz w:val="28"/>
          <w:szCs w:val="28"/>
        </w:rPr>
        <w:t>х</w:t>
      </w:r>
      <w:r w:rsidR="0036665C" w:rsidRPr="00604876">
        <w:rPr>
          <w:rFonts w:ascii="PT Astra Serif" w:hAnsi="PT Astra Serif"/>
          <w:b/>
          <w:sz w:val="28"/>
          <w:szCs w:val="28"/>
        </w:rPr>
        <w:t xml:space="preserve"> групп</w:t>
      </w:r>
      <w:r w:rsidRPr="00604876">
        <w:rPr>
          <w:rFonts w:ascii="PT Astra Serif" w:hAnsi="PT Astra Serif"/>
          <w:b/>
          <w:sz w:val="28"/>
          <w:szCs w:val="28"/>
        </w:rPr>
        <w:t>ах</w:t>
      </w:r>
      <w:r w:rsidR="0036665C" w:rsidRPr="00604876">
        <w:rPr>
          <w:rFonts w:ascii="PT Astra Serif" w:hAnsi="PT Astra Serif"/>
          <w:b/>
          <w:sz w:val="28"/>
          <w:szCs w:val="28"/>
        </w:rPr>
        <w:t xml:space="preserve"> субъектов предпринимательской и иной деятельности, ины</w:t>
      </w:r>
      <w:r w:rsidRPr="00604876">
        <w:rPr>
          <w:rFonts w:ascii="PT Astra Serif" w:hAnsi="PT Astra Serif"/>
          <w:b/>
          <w:sz w:val="28"/>
          <w:szCs w:val="28"/>
        </w:rPr>
        <w:t>х</w:t>
      </w:r>
      <w:r w:rsidR="0036665C" w:rsidRPr="00604876">
        <w:rPr>
          <w:rFonts w:ascii="PT Astra Serif" w:hAnsi="PT Astra Serif"/>
          <w:b/>
          <w:sz w:val="28"/>
          <w:szCs w:val="28"/>
        </w:rPr>
        <w:t xml:space="preserve"> заинтересованны</w:t>
      </w:r>
      <w:r w:rsidRPr="00604876">
        <w:rPr>
          <w:rFonts w:ascii="PT Astra Serif" w:hAnsi="PT Astra Serif"/>
          <w:b/>
          <w:sz w:val="28"/>
          <w:szCs w:val="28"/>
        </w:rPr>
        <w:t>х</w:t>
      </w:r>
      <w:r w:rsidR="0036665C" w:rsidRPr="00604876">
        <w:rPr>
          <w:rFonts w:ascii="PT Astra Serif" w:hAnsi="PT Astra Serif"/>
          <w:b/>
          <w:sz w:val="28"/>
          <w:szCs w:val="28"/>
        </w:rPr>
        <w:t xml:space="preserve"> лица</w:t>
      </w:r>
      <w:r w:rsidRPr="00604876">
        <w:rPr>
          <w:rFonts w:ascii="PT Astra Serif" w:hAnsi="PT Astra Serif"/>
          <w:b/>
          <w:sz w:val="28"/>
          <w:szCs w:val="28"/>
        </w:rPr>
        <w:t>х</w:t>
      </w:r>
      <w:r w:rsidR="0036665C" w:rsidRPr="00604876">
        <w:rPr>
          <w:rFonts w:ascii="PT Astra Serif" w:hAnsi="PT Astra Serif"/>
          <w:b/>
          <w:sz w:val="28"/>
          <w:szCs w:val="28"/>
        </w:rPr>
        <w:t>, включая госуда</w:t>
      </w:r>
      <w:r w:rsidR="0036665C" w:rsidRPr="00604876">
        <w:rPr>
          <w:rFonts w:ascii="PT Astra Serif" w:hAnsi="PT Astra Serif"/>
          <w:b/>
          <w:sz w:val="28"/>
          <w:szCs w:val="28"/>
        </w:rPr>
        <w:t>р</w:t>
      </w:r>
      <w:r w:rsidR="0036665C" w:rsidRPr="00604876">
        <w:rPr>
          <w:rFonts w:ascii="PT Astra Serif" w:hAnsi="PT Astra Serif"/>
          <w:b/>
          <w:sz w:val="28"/>
          <w:szCs w:val="28"/>
        </w:rPr>
        <w:t>ственные органы Ульяновской области, интересы которых будут затрон</w:t>
      </w:r>
      <w:r w:rsidR="0036665C" w:rsidRPr="00604876">
        <w:rPr>
          <w:rFonts w:ascii="PT Astra Serif" w:hAnsi="PT Astra Serif"/>
          <w:b/>
          <w:sz w:val="28"/>
          <w:szCs w:val="28"/>
        </w:rPr>
        <w:t>у</w:t>
      </w:r>
      <w:r w:rsidR="0036665C" w:rsidRPr="00604876">
        <w:rPr>
          <w:rFonts w:ascii="PT Astra Serif" w:hAnsi="PT Astra Serif"/>
          <w:b/>
          <w:sz w:val="28"/>
          <w:szCs w:val="28"/>
        </w:rPr>
        <w:lastRenderedPageBreak/>
        <w:t>ты предлагаемым правовым регулированием,</w:t>
      </w:r>
      <w:r w:rsidR="00AD25B3" w:rsidRPr="00604876">
        <w:rPr>
          <w:rFonts w:ascii="PT Astra Serif" w:hAnsi="PT Astra Serif"/>
          <w:b/>
          <w:sz w:val="28"/>
          <w:szCs w:val="28"/>
        </w:rPr>
        <w:t xml:space="preserve"> </w:t>
      </w:r>
      <w:r w:rsidR="0036665C" w:rsidRPr="00604876">
        <w:rPr>
          <w:rFonts w:ascii="PT Astra Serif" w:hAnsi="PT Astra Serif"/>
          <w:b/>
          <w:sz w:val="28"/>
          <w:szCs w:val="28"/>
        </w:rPr>
        <w:t>оценка количества таких субъектов</w:t>
      </w:r>
    </w:p>
    <w:p w:rsidR="00904EEF" w:rsidRPr="00604876" w:rsidRDefault="00904EEF" w:rsidP="00AD25B3">
      <w:pPr>
        <w:pStyle w:val="af2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1793"/>
        <w:gridCol w:w="2034"/>
      </w:tblGrid>
      <w:tr w:rsidR="003E0013" w:rsidRPr="00604876" w:rsidTr="00904EEF">
        <w:tc>
          <w:tcPr>
            <w:tcW w:w="6204" w:type="dxa"/>
          </w:tcPr>
          <w:p w:rsidR="003E0013" w:rsidRPr="00604876" w:rsidRDefault="003E0013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04876">
              <w:rPr>
                <w:rFonts w:ascii="PT Astra Serif" w:hAnsi="PT Astra Serif"/>
                <w:sz w:val="28"/>
                <w:szCs w:val="28"/>
              </w:rPr>
              <w:t>6.1. Группы потенциальных адресатов предлаг</w:t>
            </w:r>
            <w:r w:rsidRPr="00604876">
              <w:rPr>
                <w:rFonts w:ascii="PT Astra Serif" w:hAnsi="PT Astra Serif"/>
                <w:sz w:val="28"/>
                <w:szCs w:val="28"/>
              </w:rPr>
              <w:t>а</w:t>
            </w:r>
            <w:r w:rsidRPr="00604876">
              <w:rPr>
                <w:rFonts w:ascii="PT Astra Serif" w:hAnsi="PT Astra Serif"/>
                <w:sz w:val="28"/>
                <w:szCs w:val="28"/>
              </w:rPr>
              <w:t>емого правового регулирования</w:t>
            </w:r>
          </w:p>
        </w:tc>
        <w:tc>
          <w:tcPr>
            <w:tcW w:w="1793" w:type="dxa"/>
          </w:tcPr>
          <w:p w:rsidR="003E0013" w:rsidRPr="00604876" w:rsidRDefault="003E0013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04876">
              <w:rPr>
                <w:rFonts w:ascii="PT Astra Serif" w:hAnsi="PT Astra Serif"/>
                <w:sz w:val="28"/>
                <w:szCs w:val="28"/>
              </w:rPr>
              <w:t>6.2. Колич</w:t>
            </w:r>
            <w:r w:rsidRPr="00604876">
              <w:rPr>
                <w:rFonts w:ascii="PT Astra Serif" w:hAnsi="PT Astra Serif"/>
                <w:sz w:val="28"/>
                <w:szCs w:val="28"/>
              </w:rPr>
              <w:t>е</w:t>
            </w:r>
            <w:r w:rsidRPr="00604876">
              <w:rPr>
                <w:rFonts w:ascii="PT Astra Serif" w:hAnsi="PT Astra Serif"/>
                <w:sz w:val="28"/>
                <w:szCs w:val="28"/>
              </w:rPr>
              <w:t xml:space="preserve">ство </w:t>
            </w:r>
            <w:r w:rsidR="00785160" w:rsidRPr="00604876">
              <w:rPr>
                <w:rFonts w:ascii="PT Astra Serif" w:hAnsi="PT Astra Serif"/>
                <w:sz w:val="28"/>
                <w:szCs w:val="28"/>
              </w:rPr>
              <w:t>лиц, относящихся к группе</w:t>
            </w:r>
          </w:p>
        </w:tc>
        <w:tc>
          <w:tcPr>
            <w:tcW w:w="2034" w:type="dxa"/>
          </w:tcPr>
          <w:p w:rsidR="003E0013" w:rsidRPr="00604876" w:rsidRDefault="003E0013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04876">
              <w:rPr>
                <w:rFonts w:ascii="PT Astra Serif" w:hAnsi="PT Astra Serif"/>
                <w:sz w:val="28"/>
                <w:szCs w:val="28"/>
              </w:rPr>
              <w:t>6.3. Прогноз изменения к</w:t>
            </w:r>
            <w:r w:rsidRPr="00604876">
              <w:rPr>
                <w:rFonts w:ascii="PT Astra Serif" w:hAnsi="PT Astra Serif"/>
                <w:sz w:val="28"/>
                <w:szCs w:val="28"/>
              </w:rPr>
              <w:t>о</w:t>
            </w:r>
            <w:r w:rsidRPr="00604876">
              <w:rPr>
                <w:rFonts w:ascii="PT Astra Serif" w:hAnsi="PT Astra Serif"/>
                <w:sz w:val="28"/>
                <w:szCs w:val="28"/>
              </w:rPr>
              <w:t>личества в среднесрочном периоде</w:t>
            </w:r>
          </w:p>
        </w:tc>
      </w:tr>
      <w:tr w:rsidR="0036665C" w:rsidRPr="00397407" w:rsidTr="00904EEF">
        <w:tc>
          <w:tcPr>
            <w:tcW w:w="6204" w:type="dxa"/>
          </w:tcPr>
          <w:p w:rsidR="0036665C" w:rsidRPr="00604876" w:rsidRDefault="0058576F" w:rsidP="0048446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4876">
              <w:rPr>
                <w:rFonts w:ascii="PT Astra Serif" w:hAnsi="PT Astra Serif"/>
                <w:sz w:val="28"/>
                <w:szCs w:val="28"/>
              </w:rPr>
              <w:t xml:space="preserve">Работодатели, </w:t>
            </w:r>
            <w:r w:rsidR="009B0E25">
              <w:rPr>
                <w:rFonts w:ascii="PT Astra Serif" w:hAnsi="PT Astra Serif"/>
                <w:sz w:val="28"/>
                <w:szCs w:val="28"/>
              </w:rPr>
              <w:t>привлекающие иностранных р</w:t>
            </w:r>
            <w:r w:rsidR="009B0E25">
              <w:rPr>
                <w:rFonts w:ascii="PT Astra Serif" w:hAnsi="PT Astra Serif"/>
                <w:sz w:val="28"/>
                <w:szCs w:val="28"/>
              </w:rPr>
              <w:t>а</w:t>
            </w:r>
            <w:r w:rsidR="009B0E25">
              <w:rPr>
                <w:rFonts w:ascii="PT Astra Serif" w:hAnsi="PT Astra Serif"/>
                <w:sz w:val="28"/>
                <w:szCs w:val="28"/>
              </w:rPr>
              <w:t>ботников для осуществления трудовой деятел</w:t>
            </w:r>
            <w:r w:rsidR="009B0E25">
              <w:rPr>
                <w:rFonts w:ascii="PT Astra Serif" w:hAnsi="PT Astra Serif"/>
                <w:sz w:val="28"/>
                <w:szCs w:val="28"/>
              </w:rPr>
              <w:t>ь</w:t>
            </w:r>
            <w:r w:rsidR="009B0E25">
              <w:rPr>
                <w:rFonts w:ascii="PT Astra Serif" w:hAnsi="PT Astra Serif"/>
                <w:sz w:val="28"/>
                <w:szCs w:val="28"/>
              </w:rPr>
              <w:t xml:space="preserve">ности на территории </w:t>
            </w:r>
            <w:r w:rsidR="00484468">
              <w:rPr>
                <w:rFonts w:ascii="PT Astra Serif" w:hAnsi="PT Astra Serif"/>
                <w:sz w:val="28"/>
                <w:szCs w:val="28"/>
              </w:rPr>
              <w:t>У</w:t>
            </w:r>
            <w:r w:rsidR="009B0E25">
              <w:rPr>
                <w:rFonts w:ascii="PT Astra Serif" w:hAnsi="PT Astra Serif"/>
                <w:sz w:val="28"/>
                <w:szCs w:val="28"/>
              </w:rPr>
              <w:t>льяновской области по вышеуказанным видам экономической деятел</w:t>
            </w:r>
            <w:r w:rsidR="009B0E25">
              <w:rPr>
                <w:rFonts w:ascii="PT Astra Serif" w:hAnsi="PT Astra Serif"/>
                <w:sz w:val="28"/>
                <w:szCs w:val="28"/>
              </w:rPr>
              <w:t>ь</w:t>
            </w:r>
            <w:r w:rsidR="009B0E25">
              <w:rPr>
                <w:rFonts w:ascii="PT Astra Serif" w:hAnsi="PT Astra Serif"/>
                <w:sz w:val="28"/>
                <w:szCs w:val="28"/>
              </w:rPr>
              <w:t>ности</w:t>
            </w:r>
          </w:p>
        </w:tc>
        <w:tc>
          <w:tcPr>
            <w:tcW w:w="1793" w:type="dxa"/>
          </w:tcPr>
          <w:p w:rsidR="009B0E25" w:rsidRDefault="009B0E25" w:rsidP="00604876">
            <w:pPr>
              <w:pStyle w:val="a3"/>
              <w:ind w:left="0" w:firstLine="0"/>
              <w:jc w:val="center"/>
              <w:rPr>
                <w:rFonts w:ascii="PT Astra Serif" w:hAnsi="PT Astra Serif"/>
                <w:lang w:val="ru-RU"/>
              </w:rPr>
            </w:pPr>
          </w:p>
          <w:p w:rsidR="0036665C" w:rsidRPr="00604876" w:rsidRDefault="009B0E25" w:rsidP="00604876">
            <w:pPr>
              <w:pStyle w:val="a3"/>
              <w:ind w:left="0" w:firstLine="0"/>
              <w:jc w:val="center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lang w:val="ru-RU"/>
              </w:rPr>
              <w:t>-</w:t>
            </w:r>
          </w:p>
        </w:tc>
        <w:tc>
          <w:tcPr>
            <w:tcW w:w="2034" w:type="dxa"/>
          </w:tcPr>
          <w:p w:rsidR="009B0E25" w:rsidRDefault="009B0E25" w:rsidP="00FA2D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36665C" w:rsidRPr="00604876" w:rsidRDefault="0068457C" w:rsidP="00FA2D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04876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6E687E" w:rsidRPr="00397407" w:rsidRDefault="006E687E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104325" w:rsidRPr="00604876" w:rsidRDefault="006E687E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4876">
        <w:rPr>
          <w:rFonts w:ascii="PT Astra Serif" w:hAnsi="PT Astra Serif"/>
          <w:sz w:val="28"/>
          <w:szCs w:val="28"/>
        </w:rPr>
        <w:t>6.4. Источники данных:</w:t>
      </w:r>
      <w:r w:rsidR="00104325" w:rsidRPr="00604876">
        <w:rPr>
          <w:rFonts w:ascii="PT Astra Serif" w:hAnsi="PT Astra Serif"/>
          <w:sz w:val="28"/>
          <w:szCs w:val="28"/>
        </w:rPr>
        <w:t xml:space="preserve"> </w:t>
      </w:r>
    </w:p>
    <w:p w:rsidR="00484468" w:rsidRPr="00747436" w:rsidRDefault="00AF2EB3" w:rsidP="0048446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4876">
        <w:rPr>
          <w:rFonts w:ascii="PT Astra Serif" w:hAnsi="PT Astra Serif"/>
          <w:sz w:val="28"/>
          <w:szCs w:val="28"/>
        </w:rPr>
        <w:t xml:space="preserve">Федеральный закон </w:t>
      </w:r>
      <w:r w:rsidR="00484468" w:rsidRPr="00747436">
        <w:rPr>
          <w:rFonts w:ascii="PT Astra Serif" w:hAnsi="PT Astra Serif"/>
          <w:sz w:val="28"/>
          <w:szCs w:val="28"/>
        </w:rPr>
        <w:t xml:space="preserve">от 25.07.2002 </w:t>
      </w:r>
      <w:r w:rsidR="00484468">
        <w:rPr>
          <w:rFonts w:ascii="PT Astra Serif" w:hAnsi="PT Astra Serif"/>
          <w:sz w:val="28"/>
          <w:szCs w:val="28"/>
        </w:rPr>
        <w:t xml:space="preserve"> </w:t>
      </w:r>
      <w:r w:rsidR="00484468" w:rsidRPr="00747436">
        <w:rPr>
          <w:rFonts w:ascii="PT Astra Serif" w:hAnsi="PT Astra Serif"/>
          <w:sz w:val="28"/>
          <w:szCs w:val="28"/>
        </w:rPr>
        <w:t>№ 115-ФЗ «О правовом положении иностранных граждан в Российской Федерации»</w:t>
      </w:r>
      <w:r w:rsidR="00484468">
        <w:rPr>
          <w:rFonts w:ascii="PT Astra Serif" w:hAnsi="PT Astra Serif"/>
          <w:sz w:val="28"/>
          <w:szCs w:val="28"/>
        </w:rPr>
        <w:t>.</w:t>
      </w:r>
    </w:p>
    <w:p w:rsidR="00904EEF" w:rsidRPr="00397407" w:rsidRDefault="00904EEF" w:rsidP="00AD25B3">
      <w:pPr>
        <w:ind w:firstLine="709"/>
        <w:jc w:val="center"/>
        <w:rPr>
          <w:rFonts w:ascii="PT Astra Serif" w:hAnsi="PT Astra Serif"/>
          <w:sz w:val="28"/>
          <w:szCs w:val="28"/>
          <w:highlight w:val="yellow"/>
        </w:rPr>
      </w:pPr>
    </w:p>
    <w:p w:rsidR="00D860DE" w:rsidRPr="00604876" w:rsidRDefault="00071F9A" w:rsidP="006B6672">
      <w:pPr>
        <w:pStyle w:val="af2"/>
        <w:numPr>
          <w:ilvl w:val="0"/>
          <w:numId w:val="10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604876">
        <w:rPr>
          <w:rFonts w:ascii="PT Astra Serif" w:hAnsi="PT Astra Serif"/>
          <w:b/>
          <w:sz w:val="28"/>
          <w:szCs w:val="28"/>
        </w:rPr>
        <w:t>Сведения о н</w:t>
      </w:r>
      <w:r w:rsidR="00D860DE" w:rsidRPr="00604876">
        <w:rPr>
          <w:rFonts w:ascii="PT Astra Serif" w:hAnsi="PT Astra Serif"/>
          <w:b/>
          <w:sz w:val="28"/>
          <w:szCs w:val="28"/>
        </w:rPr>
        <w:t>овы</w:t>
      </w:r>
      <w:r w:rsidRPr="00604876">
        <w:rPr>
          <w:rFonts w:ascii="PT Astra Serif" w:hAnsi="PT Astra Serif"/>
          <w:b/>
          <w:sz w:val="28"/>
          <w:szCs w:val="28"/>
        </w:rPr>
        <w:t>х</w:t>
      </w:r>
      <w:r w:rsidR="00D860DE" w:rsidRPr="00604876">
        <w:rPr>
          <w:rFonts w:ascii="PT Astra Serif" w:hAnsi="PT Astra Serif"/>
          <w:b/>
          <w:sz w:val="28"/>
          <w:szCs w:val="28"/>
        </w:rPr>
        <w:t xml:space="preserve"> функци</w:t>
      </w:r>
      <w:r w:rsidRPr="00604876">
        <w:rPr>
          <w:rFonts w:ascii="PT Astra Serif" w:hAnsi="PT Astra Serif"/>
          <w:b/>
          <w:sz w:val="28"/>
          <w:szCs w:val="28"/>
        </w:rPr>
        <w:t>ях</w:t>
      </w:r>
      <w:r w:rsidR="00D860DE" w:rsidRPr="00604876">
        <w:rPr>
          <w:rFonts w:ascii="PT Astra Serif" w:hAnsi="PT Astra Serif"/>
          <w:b/>
          <w:sz w:val="28"/>
          <w:szCs w:val="28"/>
        </w:rPr>
        <w:t>, полномочия</w:t>
      </w:r>
      <w:r w:rsidRPr="00604876">
        <w:rPr>
          <w:rFonts w:ascii="PT Astra Serif" w:hAnsi="PT Astra Serif"/>
          <w:b/>
          <w:sz w:val="28"/>
          <w:szCs w:val="28"/>
        </w:rPr>
        <w:t>х</w:t>
      </w:r>
      <w:r w:rsidR="00D860DE" w:rsidRPr="00604876">
        <w:rPr>
          <w:rFonts w:ascii="PT Astra Serif" w:hAnsi="PT Astra Serif"/>
          <w:b/>
          <w:sz w:val="28"/>
          <w:szCs w:val="28"/>
        </w:rPr>
        <w:t>, обязанност</w:t>
      </w:r>
      <w:r w:rsidRPr="00604876">
        <w:rPr>
          <w:rFonts w:ascii="PT Astra Serif" w:hAnsi="PT Astra Serif"/>
          <w:b/>
          <w:sz w:val="28"/>
          <w:szCs w:val="28"/>
        </w:rPr>
        <w:t>ях</w:t>
      </w:r>
      <w:r w:rsidR="00D860DE" w:rsidRPr="00604876">
        <w:rPr>
          <w:rFonts w:ascii="PT Astra Serif" w:hAnsi="PT Astra Serif"/>
          <w:b/>
          <w:sz w:val="28"/>
          <w:szCs w:val="28"/>
        </w:rPr>
        <w:t xml:space="preserve"> и права</w:t>
      </w:r>
      <w:r w:rsidRPr="00604876">
        <w:rPr>
          <w:rFonts w:ascii="PT Astra Serif" w:hAnsi="PT Astra Serif"/>
          <w:b/>
          <w:sz w:val="28"/>
          <w:szCs w:val="28"/>
        </w:rPr>
        <w:t>х</w:t>
      </w:r>
      <w:r w:rsidR="00D860DE" w:rsidRPr="00604876">
        <w:rPr>
          <w:rFonts w:ascii="PT Astra Serif" w:hAnsi="PT Astra Serif"/>
          <w:b/>
          <w:sz w:val="28"/>
          <w:szCs w:val="28"/>
        </w:rPr>
        <w:t xml:space="preserve"> государственных органов Ульяновской области и органов местного сам</w:t>
      </w:r>
      <w:r w:rsidR="00D860DE" w:rsidRPr="00604876">
        <w:rPr>
          <w:rFonts w:ascii="PT Astra Serif" w:hAnsi="PT Astra Serif"/>
          <w:b/>
          <w:sz w:val="28"/>
          <w:szCs w:val="28"/>
        </w:rPr>
        <w:t>о</w:t>
      </w:r>
      <w:r w:rsidR="00D860DE" w:rsidRPr="00604876">
        <w:rPr>
          <w:rFonts w:ascii="PT Astra Serif" w:hAnsi="PT Astra Serif"/>
          <w:b/>
          <w:sz w:val="28"/>
          <w:szCs w:val="28"/>
        </w:rPr>
        <w:t xml:space="preserve">управления или сведения об их изменении, а также </w:t>
      </w:r>
      <w:r w:rsidRPr="00604876">
        <w:rPr>
          <w:rFonts w:ascii="PT Astra Serif" w:hAnsi="PT Astra Serif"/>
          <w:b/>
          <w:sz w:val="28"/>
          <w:szCs w:val="28"/>
        </w:rPr>
        <w:t xml:space="preserve">сведения </w:t>
      </w:r>
      <w:r w:rsidR="00246C37" w:rsidRPr="00604876">
        <w:rPr>
          <w:rFonts w:ascii="PT Astra Serif" w:hAnsi="PT Astra Serif"/>
          <w:b/>
          <w:sz w:val="28"/>
          <w:szCs w:val="28"/>
        </w:rPr>
        <w:br/>
      </w:r>
      <w:r w:rsidRPr="00604876">
        <w:rPr>
          <w:rFonts w:ascii="PT Astra Serif" w:hAnsi="PT Astra Serif"/>
          <w:b/>
          <w:sz w:val="28"/>
          <w:szCs w:val="28"/>
        </w:rPr>
        <w:t>о порядке</w:t>
      </w:r>
      <w:r w:rsidR="00D860DE" w:rsidRPr="00604876">
        <w:rPr>
          <w:rFonts w:ascii="PT Astra Serif" w:hAnsi="PT Astra Serif"/>
          <w:b/>
          <w:sz w:val="28"/>
          <w:szCs w:val="28"/>
        </w:rPr>
        <w:t xml:space="preserve"> их реализации</w:t>
      </w:r>
    </w:p>
    <w:p w:rsidR="00904EEF" w:rsidRPr="00604876" w:rsidRDefault="00904EEF" w:rsidP="00AD25B3">
      <w:pPr>
        <w:pStyle w:val="af2"/>
        <w:ind w:firstLine="709"/>
        <w:rPr>
          <w:rFonts w:ascii="PT Astra Serif" w:hAnsi="PT Astra Serif"/>
          <w:b/>
          <w:sz w:val="28"/>
          <w:szCs w:val="28"/>
        </w:rPr>
      </w:pPr>
    </w:p>
    <w:tbl>
      <w:tblPr>
        <w:tblW w:w="99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"/>
        <w:gridCol w:w="1701"/>
        <w:gridCol w:w="2126"/>
        <w:gridCol w:w="1843"/>
        <w:gridCol w:w="1852"/>
      </w:tblGrid>
      <w:tr w:rsidR="00D860DE" w:rsidRPr="00604876" w:rsidTr="00904EEF">
        <w:tc>
          <w:tcPr>
            <w:tcW w:w="2269" w:type="dxa"/>
          </w:tcPr>
          <w:p w:rsidR="00D860DE" w:rsidRPr="00604876" w:rsidRDefault="00D860DE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7.1.Наименование функции, по</w:t>
            </w:r>
            <w:r w:rsidRPr="00604876">
              <w:rPr>
                <w:rFonts w:ascii="PT Astra Serif" w:hAnsi="PT Astra Serif"/>
                <w:sz w:val="27"/>
                <w:szCs w:val="27"/>
              </w:rPr>
              <w:t>л</w:t>
            </w:r>
            <w:r w:rsidRPr="00604876">
              <w:rPr>
                <w:rFonts w:ascii="PT Astra Serif" w:hAnsi="PT Astra Serif"/>
                <w:sz w:val="27"/>
                <w:szCs w:val="27"/>
              </w:rPr>
              <w:t>номочия, обяза</w:t>
            </w:r>
            <w:r w:rsidRPr="00604876">
              <w:rPr>
                <w:rFonts w:ascii="PT Astra Serif" w:hAnsi="PT Astra Serif"/>
                <w:sz w:val="27"/>
                <w:szCs w:val="27"/>
              </w:rPr>
              <w:t>н</w:t>
            </w:r>
            <w:r w:rsidRPr="00604876">
              <w:rPr>
                <w:rFonts w:ascii="PT Astra Serif" w:hAnsi="PT Astra Serif"/>
                <w:sz w:val="27"/>
                <w:szCs w:val="27"/>
              </w:rPr>
              <w:t>ности или права</w:t>
            </w:r>
          </w:p>
        </w:tc>
        <w:tc>
          <w:tcPr>
            <w:tcW w:w="1842" w:type="dxa"/>
            <w:gridSpan w:val="2"/>
          </w:tcPr>
          <w:p w:rsidR="00D860DE" w:rsidRPr="00604876" w:rsidRDefault="00D860DE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7.2.Характер измене</w:t>
            </w:r>
            <w:r w:rsidR="00071F9A" w:rsidRPr="00604876">
              <w:rPr>
                <w:rFonts w:ascii="PT Astra Serif" w:hAnsi="PT Astra Serif"/>
                <w:sz w:val="27"/>
                <w:szCs w:val="27"/>
              </w:rPr>
              <w:t>ния (новая  фун</w:t>
            </w:r>
            <w:r w:rsidR="00071F9A" w:rsidRPr="00604876">
              <w:rPr>
                <w:rFonts w:ascii="PT Astra Serif" w:hAnsi="PT Astra Serif"/>
                <w:sz w:val="27"/>
                <w:szCs w:val="27"/>
              </w:rPr>
              <w:t>к</w:t>
            </w:r>
            <w:r w:rsidR="00071F9A" w:rsidRPr="00604876">
              <w:rPr>
                <w:rFonts w:ascii="PT Astra Serif" w:hAnsi="PT Astra Serif"/>
                <w:sz w:val="27"/>
                <w:szCs w:val="27"/>
              </w:rPr>
              <w:t>ция/ измен</w:t>
            </w:r>
            <w:r w:rsidR="00071F9A" w:rsidRPr="00604876">
              <w:rPr>
                <w:rFonts w:ascii="PT Astra Serif" w:hAnsi="PT Astra Serif"/>
                <w:sz w:val="27"/>
                <w:szCs w:val="27"/>
              </w:rPr>
              <w:t>я</w:t>
            </w:r>
            <w:r w:rsidR="00071F9A" w:rsidRPr="00604876">
              <w:rPr>
                <w:rFonts w:ascii="PT Astra Serif" w:hAnsi="PT Astra Serif"/>
                <w:sz w:val="27"/>
                <w:szCs w:val="27"/>
              </w:rPr>
              <w:t>емая</w:t>
            </w:r>
            <w:r w:rsidRPr="00604876">
              <w:rPr>
                <w:rFonts w:ascii="PT Astra Serif" w:hAnsi="PT Astra Serif"/>
                <w:sz w:val="27"/>
                <w:szCs w:val="27"/>
              </w:rPr>
              <w:t>/ отмен</w:t>
            </w:r>
            <w:r w:rsidRPr="00604876">
              <w:rPr>
                <w:rFonts w:ascii="PT Astra Serif" w:hAnsi="PT Astra Serif"/>
                <w:sz w:val="27"/>
                <w:szCs w:val="27"/>
              </w:rPr>
              <w:t>я</w:t>
            </w:r>
            <w:r w:rsidRPr="00604876">
              <w:rPr>
                <w:rFonts w:ascii="PT Astra Serif" w:hAnsi="PT Astra Serif"/>
                <w:sz w:val="27"/>
                <w:szCs w:val="27"/>
              </w:rPr>
              <w:t>емая)</w:t>
            </w:r>
          </w:p>
        </w:tc>
        <w:tc>
          <w:tcPr>
            <w:tcW w:w="2126" w:type="dxa"/>
          </w:tcPr>
          <w:p w:rsidR="00D860DE" w:rsidRPr="00604876" w:rsidRDefault="00D860DE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7.3.Предполагаемый порядок реализации</w:t>
            </w:r>
          </w:p>
        </w:tc>
        <w:tc>
          <w:tcPr>
            <w:tcW w:w="1843" w:type="dxa"/>
          </w:tcPr>
          <w:p w:rsidR="00D860DE" w:rsidRPr="00604876" w:rsidRDefault="00D860DE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7.</w:t>
            </w:r>
            <w:r w:rsidR="00071F9A" w:rsidRPr="00604876">
              <w:rPr>
                <w:rFonts w:ascii="PT Astra Serif" w:hAnsi="PT Astra Serif"/>
                <w:sz w:val="27"/>
                <w:szCs w:val="27"/>
              </w:rPr>
              <w:t>4. Оценка изменения объема и х</w:t>
            </w:r>
            <w:r w:rsidR="00071F9A" w:rsidRPr="00604876">
              <w:rPr>
                <w:rFonts w:ascii="PT Astra Serif" w:hAnsi="PT Astra Serif"/>
                <w:sz w:val="27"/>
                <w:szCs w:val="27"/>
              </w:rPr>
              <w:t>а</w:t>
            </w:r>
            <w:r w:rsidR="00071F9A" w:rsidRPr="00604876">
              <w:rPr>
                <w:rFonts w:ascii="PT Astra Serif" w:hAnsi="PT Astra Serif"/>
                <w:sz w:val="27"/>
                <w:szCs w:val="27"/>
              </w:rPr>
              <w:t>рактера тр</w:t>
            </w:r>
            <w:r w:rsidR="00071F9A" w:rsidRPr="00604876">
              <w:rPr>
                <w:rFonts w:ascii="PT Astra Serif" w:hAnsi="PT Astra Serif"/>
                <w:sz w:val="27"/>
                <w:szCs w:val="27"/>
              </w:rPr>
              <w:t>у</w:t>
            </w:r>
            <w:r w:rsidR="00071F9A" w:rsidRPr="00604876">
              <w:rPr>
                <w:rFonts w:ascii="PT Astra Serif" w:hAnsi="PT Astra Serif"/>
                <w:sz w:val="27"/>
                <w:szCs w:val="27"/>
              </w:rPr>
              <w:t>дозатрат, св</w:t>
            </w:r>
            <w:r w:rsidR="00071F9A" w:rsidRPr="00604876">
              <w:rPr>
                <w:rFonts w:ascii="PT Astra Serif" w:hAnsi="PT Astra Serif"/>
                <w:sz w:val="27"/>
                <w:szCs w:val="27"/>
              </w:rPr>
              <w:t>я</w:t>
            </w:r>
            <w:r w:rsidR="00071F9A" w:rsidRPr="00604876">
              <w:rPr>
                <w:rFonts w:ascii="PT Astra Serif" w:hAnsi="PT Astra Serif"/>
                <w:sz w:val="27"/>
                <w:szCs w:val="27"/>
              </w:rPr>
              <w:t>занных с осуществл</w:t>
            </w:r>
            <w:r w:rsidR="00071F9A" w:rsidRPr="00604876">
              <w:rPr>
                <w:rFonts w:ascii="PT Astra Serif" w:hAnsi="PT Astra Serif"/>
                <w:sz w:val="27"/>
                <w:szCs w:val="27"/>
              </w:rPr>
              <w:t>е</w:t>
            </w:r>
            <w:r w:rsidR="00071F9A" w:rsidRPr="00604876">
              <w:rPr>
                <w:rFonts w:ascii="PT Astra Serif" w:hAnsi="PT Astra Serif"/>
                <w:sz w:val="27"/>
                <w:szCs w:val="27"/>
              </w:rPr>
              <w:t>нием фун</w:t>
            </w:r>
            <w:r w:rsidR="00071F9A" w:rsidRPr="00604876">
              <w:rPr>
                <w:rFonts w:ascii="PT Astra Serif" w:hAnsi="PT Astra Serif"/>
                <w:sz w:val="27"/>
                <w:szCs w:val="27"/>
              </w:rPr>
              <w:t>к</w:t>
            </w:r>
            <w:r w:rsidR="00071F9A" w:rsidRPr="00604876">
              <w:rPr>
                <w:rFonts w:ascii="PT Astra Serif" w:hAnsi="PT Astra Serif"/>
                <w:sz w:val="27"/>
                <w:szCs w:val="27"/>
              </w:rPr>
              <w:t>ции, полн</w:t>
            </w:r>
            <w:r w:rsidR="00071F9A" w:rsidRPr="00604876">
              <w:rPr>
                <w:rFonts w:ascii="PT Astra Serif" w:hAnsi="PT Astra Serif"/>
                <w:sz w:val="27"/>
                <w:szCs w:val="27"/>
              </w:rPr>
              <w:t>о</w:t>
            </w:r>
            <w:r w:rsidR="00071F9A" w:rsidRPr="00604876">
              <w:rPr>
                <w:rFonts w:ascii="PT Astra Serif" w:hAnsi="PT Astra Serif"/>
                <w:sz w:val="27"/>
                <w:szCs w:val="27"/>
              </w:rPr>
              <w:t>мочия, и</w:t>
            </w:r>
            <w:r w:rsidR="00071F9A" w:rsidRPr="00604876">
              <w:rPr>
                <w:rFonts w:ascii="PT Astra Serif" w:hAnsi="PT Astra Serif"/>
                <w:sz w:val="27"/>
                <w:szCs w:val="27"/>
              </w:rPr>
              <w:t>с</w:t>
            </w:r>
            <w:r w:rsidR="00071F9A" w:rsidRPr="00604876">
              <w:rPr>
                <w:rFonts w:ascii="PT Astra Serif" w:hAnsi="PT Astra Serif"/>
                <w:sz w:val="27"/>
                <w:szCs w:val="27"/>
              </w:rPr>
              <w:t>полнением обязанности или реализ</w:t>
            </w:r>
            <w:r w:rsidR="00071F9A" w:rsidRPr="00604876">
              <w:rPr>
                <w:rFonts w:ascii="PT Astra Serif" w:hAnsi="PT Astra Serif"/>
                <w:sz w:val="27"/>
                <w:szCs w:val="27"/>
              </w:rPr>
              <w:t>а</w:t>
            </w:r>
            <w:r w:rsidR="00071F9A" w:rsidRPr="00604876">
              <w:rPr>
                <w:rFonts w:ascii="PT Astra Serif" w:hAnsi="PT Astra Serif"/>
                <w:sz w:val="27"/>
                <w:szCs w:val="27"/>
              </w:rPr>
              <w:t>ции права (чел./час в год), измен</w:t>
            </w:r>
            <w:r w:rsidR="00071F9A" w:rsidRPr="00604876">
              <w:rPr>
                <w:rFonts w:ascii="PT Astra Serif" w:hAnsi="PT Astra Serif"/>
                <w:sz w:val="27"/>
                <w:szCs w:val="27"/>
              </w:rPr>
              <w:t>е</w:t>
            </w:r>
            <w:r w:rsidR="00071F9A" w:rsidRPr="00604876">
              <w:rPr>
                <w:rFonts w:ascii="PT Astra Serif" w:hAnsi="PT Astra Serif"/>
                <w:sz w:val="27"/>
                <w:szCs w:val="27"/>
              </w:rPr>
              <w:t>ния числе</w:t>
            </w:r>
            <w:r w:rsidR="00071F9A" w:rsidRPr="00604876">
              <w:rPr>
                <w:rFonts w:ascii="PT Astra Serif" w:hAnsi="PT Astra Serif"/>
                <w:sz w:val="27"/>
                <w:szCs w:val="27"/>
              </w:rPr>
              <w:t>н</w:t>
            </w:r>
            <w:r w:rsidR="00071F9A" w:rsidRPr="00604876">
              <w:rPr>
                <w:rFonts w:ascii="PT Astra Serif" w:hAnsi="PT Astra Serif"/>
                <w:sz w:val="27"/>
                <w:szCs w:val="27"/>
              </w:rPr>
              <w:t>ности гос</w:t>
            </w:r>
            <w:r w:rsidR="00071F9A" w:rsidRPr="00604876">
              <w:rPr>
                <w:rFonts w:ascii="PT Astra Serif" w:hAnsi="PT Astra Serif"/>
                <w:sz w:val="27"/>
                <w:szCs w:val="27"/>
              </w:rPr>
              <w:t>у</w:t>
            </w:r>
            <w:r w:rsidR="00071F9A" w:rsidRPr="00604876">
              <w:rPr>
                <w:rFonts w:ascii="PT Astra Serif" w:hAnsi="PT Astra Serif"/>
                <w:sz w:val="27"/>
                <w:szCs w:val="27"/>
              </w:rPr>
              <w:t xml:space="preserve">дарственных гражданских служащих Ульяновской </w:t>
            </w:r>
            <w:r w:rsidR="00071F9A" w:rsidRPr="00604876">
              <w:rPr>
                <w:rFonts w:ascii="PT Astra Serif" w:hAnsi="PT Astra Serif"/>
                <w:sz w:val="27"/>
                <w:szCs w:val="27"/>
              </w:rPr>
              <w:lastRenderedPageBreak/>
              <w:t>области (м</w:t>
            </w:r>
            <w:r w:rsidR="00071F9A" w:rsidRPr="00604876">
              <w:rPr>
                <w:rFonts w:ascii="PT Astra Serif" w:hAnsi="PT Astra Serif"/>
                <w:sz w:val="27"/>
                <w:szCs w:val="27"/>
              </w:rPr>
              <w:t>у</w:t>
            </w:r>
            <w:r w:rsidR="00071F9A" w:rsidRPr="00604876">
              <w:rPr>
                <w:rFonts w:ascii="PT Astra Serif" w:hAnsi="PT Astra Serif"/>
                <w:sz w:val="27"/>
                <w:szCs w:val="27"/>
              </w:rPr>
              <w:t>ниципальных служащих), работников (чел.)</w:t>
            </w:r>
          </w:p>
        </w:tc>
        <w:tc>
          <w:tcPr>
            <w:tcW w:w="1852" w:type="dxa"/>
          </w:tcPr>
          <w:p w:rsidR="00D860DE" w:rsidRPr="00604876" w:rsidRDefault="00D860DE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lastRenderedPageBreak/>
              <w:t>7.5.Оценка изменения потребностей в других р</w:t>
            </w:r>
            <w:r w:rsidRPr="00604876">
              <w:rPr>
                <w:rFonts w:ascii="PT Astra Serif" w:hAnsi="PT Astra Serif"/>
                <w:sz w:val="27"/>
                <w:szCs w:val="27"/>
              </w:rPr>
              <w:t>е</w:t>
            </w:r>
            <w:r w:rsidRPr="00604876">
              <w:rPr>
                <w:rFonts w:ascii="PT Astra Serif" w:hAnsi="PT Astra Serif"/>
                <w:sz w:val="27"/>
                <w:szCs w:val="27"/>
              </w:rPr>
              <w:t>сурсах</w:t>
            </w:r>
          </w:p>
        </w:tc>
      </w:tr>
      <w:tr w:rsidR="00FC66F3" w:rsidRPr="00604876" w:rsidTr="00367A71">
        <w:tc>
          <w:tcPr>
            <w:tcW w:w="9932" w:type="dxa"/>
            <w:gridSpan w:val="6"/>
          </w:tcPr>
          <w:p w:rsidR="00FC66F3" w:rsidRPr="00604876" w:rsidRDefault="009948C6" w:rsidP="00AD25B3">
            <w:pPr>
              <w:ind w:firstLine="709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lastRenderedPageBreak/>
              <w:t>Агентство по развитию человеческого</w:t>
            </w:r>
            <w:r w:rsidR="00AD25B3" w:rsidRPr="00604876">
              <w:rPr>
                <w:rFonts w:ascii="PT Astra Serif" w:hAnsi="PT Astra Serif"/>
                <w:sz w:val="27"/>
                <w:szCs w:val="27"/>
              </w:rPr>
              <w:t xml:space="preserve"> потенциала и трудовых ресурсов </w:t>
            </w:r>
            <w:r w:rsidRPr="00604876">
              <w:rPr>
                <w:rFonts w:ascii="PT Astra Serif" w:hAnsi="PT Astra Serif"/>
                <w:sz w:val="27"/>
                <w:szCs w:val="27"/>
              </w:rPr>
              <w:t>Ул</w:t>
            </w:r>
            <w:r w:rsidRPr="00604876">
              <w:rPr>
                <w:rFonts w:ascii="PT Astra Serif" w:hAnsi="PT Astra Serif"/>
                <w:sz w:val="27"/>
                <w:szCs w:val="27"/>
              </w:rPr>
              <w:t>ь</w:t>
            </w:r>
            <w:r w:rsidRPr="00604876">
              <w:rPr>
                <w:rFonts w:ascii="PT Astra Serif" w:hAnsi="PT Astra Serif"/>
                <w:sz w:val="27"/>
                <w:szCs w:val="27"/>
              </w:rPr>
              <w:t>яновской области</w:t>
            </w:r>
          </w:p>
        </w:tc>
      </w:tr>
      <w:tr w:rsidR="00B024B9" w:rsidRPr="00604876" w:rsidTr="00AF2EB3">
        <w:trPr>
          <w:trHeight w:val="58"/>
        </w:trPr>
        <w:tc>
          <w:tcPr>
            <w:tcW w:w="2410" w:type="dxa"/>
            <w:gridSpan w:val="2"/>
          </w:tcPr>
          <w:p w:rsidR="00B024B9" w:rsidRPr="00604876" w:rsidRDefault="00F7589C" w:rsidP="00AD25B3">
            <w:pPr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нет</w:t>
            </w:r>
          </w:p>
        </w:tc>
        <w:tc>
          <w:tcPr>
            <w:tcW w:w="1701" w:type="dxa"/>
          </w:tcPr>
          <w:p w:rsidR="00B024B9" w:rsidRPr="00604876" w:rsidRDefault="00F7589C" w:rsidP="00AD25B3">
            <w:pPr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нет</w:t>
            </w:r>
          </w:p>
        </w:tc>
        <w:tc>
          <w:tcPr>
            <w:tcW w:w="2126" w:type="dxa"/>
          </w:tcPr>
          <w:p w:rsidR="00B024B9" w:rsidRPr="00604876" w:rsidRDefault="00F7589C" w:rsidP="00AD25B3">
            <w:pPr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нет</w:t>
            </w:r>
            <w:r w:rsidR="008858E2" w:rsidRPr="00604876">
              <w:rPr>
                <w:rFonts w:ascii="PT Astra Serif" w:hAnsi="PT Astra Serif"/>
                <w:sz w:val="27"/>
                <w:szCs w:val="27"/>
              </w:rPr>
              <w:t xml:space="preserve"> </w:t>
            </w:r>
          </w:p>
        </w:tc>
        <w:tc>
          <w:tcPr>
            <w:tcW w:w="1843" w:type="dxa"/>
          </w:tcPr>
          <w:p w:rsidR="00B024B9" w:rsidRPr="00604876" w:rsidRDefault="00F7589C" w:rsidP="00AD25B3">
            <w:pPr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нет</w:t>
            </w:r>
          </w:p>
        </w:tc>
        <w:tc>
          <w:tcPr>
            <w:tcW w:w="1852" w:type="dxa"/>
          </w:tcPr>
          <w:p w:rsidR="00B024B9" w:rsidRPr="00604876" w:rsidRDefault="00B024B9" w:rsidP="00AD25B3">
            <w:pPr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нет</w:t>
            </w:r>
          </w:p>
        </w:tc>
      </w:tr>
    </w:tbl>
    <w:p w:rsidR="00D860DE" w:rsidRPr="00604876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F4A9E" w:rsidRPr="00604876" w:rsidRDefault="003F4A9E" w:rsidP="006B6672">
      <w:pPr>
        <w:pStyle w:val="ConsPlusNonformat"/>
        <w:numPr>
          <w:ilvl w:val="0"/>
          <w:numId w:val="10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604876">
        <w:rPr>
          <w:rFonts w:ascii="PT Astra Serif" w:hAnsi="PT Astra Serif" w:cs="Times New Roman"/>
          <w:b/>
          <w:sz w:val="28"/>
          <w:szCs w:val="28"/>
        </w:rPr>
        <w:t>Сведения о результатах оценки структуры и объема расходов</w:t>
      </w:r>
      <w:r w:rsidR="00AD25B3" w:rsidRPr="00604876">
        <w:rPr>
          <w:rFonts w:ascii="PT Astra Serif" w:hAnsi="PT Astra Serif"/>
          <w:b/>
          <w:sz w:val="28"/>
          <w:szCs w:val="28"/>
        </w:rPr>
        <w:t xml:space="preserve"> </w:t>
      </w:r>
      <w:r w:rsidRPr="00604876">
        <w:rPr>
          <w:rFonts w:ascii="PT Astra Serif" w:hAnsi="PT Astra Serif"/>
          <w:b/>
          <w:sz w:val="28"/>
          <w:szCs w:val="28"/>
        </w:rPr>
        <w:t>(дох</w:t>
      </w:r>
      <w:r w:rsidRPr="00604876">
        <w:rPr>
          <w:rFonts w:ascii="PT Astra Serif" w:hAnsi="PT Astra Serif"/>
          <w:b/>
          <w:sz w:val="28"/>
          <w:szCs w:val="28"/>
        </w:rPr>
        <w:t>о</w:t>
      </w:r>
      <w:r w:rsidRPr="00604876">
        <w:rPr>
          <w:rFonts w:ascii="PT Astra Serif" w:hAnsi="PT Astra Serif"/>
          <w:b/>
          <w:sz w:val="28"/>
          <w:szCs w:val="28"/>
        </w:rPr>
        <w:t>дов) консолидированного бюджета Ульяновской области</w:t>
      </w:r>
    </w:p>
    <w:p w:rsidR="003F4A9E" w:rsidRPr="00604876" w:rsidRDefault="003F4A9E" w:rsidP="00AD25B3">
      <w:pPr>
        <w:widowControl w:val="0"/>
        <w:autoSpaceDE w:val="0"/>
        <w:autoSpaceDN w:val="0"/>
        <w:ind w:firstLine="709"/>
        <w:jc w:val="center"/>
        <w:rPr>
          <w:rFonts w:ascii="PT Astra Serif" w:hAnsi="PT Astra Serif"/>
          <w:sz w:val="28"/>
          <w:szCs w:val="28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5789"/>
        <w:gridCol w:w="1928"/>
      </w:tblGrid>
      <w:tr w:rsidR="003F4A9E" w:rsidRPr="00604876" w:rsidTr="003F4A9E">
        <w:tc>
          <w:tcPr>
            <w:tcW w:w="2211" w:type="dxa"/>
            <w:vAlign w:val="center"/>
          </w:tcPr>
          <w:p w:rsidR="003F4A9E" w:rsidRPr="00604876" w:rsidRDefault="003F4A9E" w:rsidP="00AD25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8.1. Наименов</w:t>
            </w:r>
            <w:r w:rsidRPr="00604876">
              <w:rPr>
                <w:rFonts w:ascii="PT Astra Serif" w:hAnsi="PT Astra Serif"/>
                <w:sz w:val="27"/>
                <w:szCs w:val="27"/>
              </w:rPr>
              <w:t>а</w:t>
            </w:r>
            <w:r w:rsidRPr="00604876">
              <w:rPr>
                <w:rFonts w:ascii="PT Astra Serif" w:hAnsi="PT Astra Serif"/>
                <w:sz w:val="27"/>
                <w:szCs w:val="27"/>
              </w:rPr>
              <w:t>ние новой, изм</w:t>
            </w:r>
            <w:r w:rsidRPr="00604876">
              <w:rPr>
                <w:rFonts w:ascii="PT Astra Serif" w:hAnsi="PT Astra Serif"/>
                <w:sz w:val="27"/>
                <w:szCs w:val="27"/>
              </w:rPr>
              <w:t>е</w:t>
            </w:r>
            <w:r w:rsidRPr="00604876">
              <w:rPr>
                <w:rFonts w:ascii="PT Astra Serif" w:hAnsi="PT Astra Serif"/>
                <w:sz w:val="27"/>
                <w:szCs w:val="27"/>
              </w:rPr>
              <w:t>няемой или отм</w:t>
            </w:r>
            <w:r w:rsidRPr="00604876">
              <w:rPr>
                <w:rFonts w:ascii="PT Astra Serif" w:hAnsi="PT Astra Serif"/>
                <w:sz w:val="27"/>
                <w:szCs w:val="27"/>
              </w:rPr>
              <w:t>е</w:t>
            </w:r>
            <w:r w:rsidRPr="00604876">
              <w:rPr>
                <w:rFonts w:ascii="PT Astra Serif" w:hAnsi="PT Astra Serif"/>
                <w:sz w:val="27"/>
                <w:szCs w:val="27"/>
              </w:rPr>
              <w:t>няемой функции</w:t>
            </w:r>
          </w:p>
        </w:tc>
        <w:tc>
          <w:tcPr>
            <w:tcW w:w="5789" w:type="dxa"/>
            <w:vAlign w:val="center"/>
          </w:tcPr>
          <w:p w:rsidR="003F4A9E" w:rsidRPr="00604876" w:rsidRDefault="003F4A9E" w:rsidP="00AD25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8.2. Виды расходов (возможных поступлений) консолидированного бюджета Ульяновской о</w:t>
            </w:r>
            <w:r w:rsidRPr="00604876">
              <w:rPr>
                <w:rFonts w:ascii="PT Astra Serif" w:hAnsi="PT Astra Serif"/>
                <w:sz w:val="27"/>
                <w:szCs w:val="27"/>
              </w:rPr>
              <w:t>б</w:t>
            </w:r>
            <w:r w:rsidRPr="00604876">
              <w:rPr>
                <w:rFonts w:ascii="PT Astra Serif" w:hAnsi="PT Astra Serif"/>
                <w:sz w:val="27"/>
                <w:szCs w:val="27"/>
              </w:rPr>
              <w:t>ласти</w:t>
            </w:r>
          </w:p>
        </w:tc>
        <w:tc>
          <w:tcPr>
            <w:tcW w:w="1928" w:type="dxa"/>
            <w:vAlign w:val="center"/>
          </w:tcPr>
          <w:p w:rsidR="003F4A9E" w:rsidRPr="00604876" w:rsidRDefault="003F4A9E" w:rsidP="00AD25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8.3. Колич</w:t>
            </w:r>
            <w:r w:rsidRPr="00604876">
              <w:rPr>
                <w:rFonts w:ascii="PT Astra Serif" w:hAnsi="PT Astra Serif"/>
                <w:sz w:val="27"/>
                <w:szCs w:val="27"/>
              </w:rPr>
              <w:t>е</w:t>
            </w:r>
            <w:r w:rsidRPr="00604876">
              <w:rPr>
                <w:rFonts w:ascii="PT Astra Serif" w:hAnsi="PT Astra Serif"/>
                <w:sz w:val="27"/>
                <w:szCs w:val="27"/>
              </w:rPr>
              <w:t>ственная оце</w:t>
            </w:r>
            <w:r w:rsidRPr="00604876">
              <w:rPr>
                <w:rFonts w:ascii="PT Astra Serif" w:hAnsi="PT Astra Serif"/>
                <w:sz w:val="27"/>
                <w:szCs w:val="27"/>
              </w:rPr>
              <w:t>н</w:t>
            </w:r>
            <w:r w:rsidRPr="00604876">
              <w:rPr>
                <w:rFonts w:ascii="PT Astra Serif" w:hAnsi="PT Astra Serif"/>
                <w:sz w:val="27"/>
                <w:szCs w:val="27"/>
              </w:rPr>
              <w:t>ка расходов и возможных п</w:t>
            </w:r>
            <w:r w:rsidRPr="00604876">
              <w:rPr>
                <w:rFonts w:ascii="PT Astra Serif" w:hAnsi="PT Astra Serif"/>
                <w:sz w:val="27"/>
                <w:szCs w:val="27"/>
              </w:rPr>
              <w:t>о</w:t>
            </w:r>
            <w:r w:rsidRPr="00604876">
              <w:rPr>
                <w:rFonts w:ascii="PT Astra Serif" w:hAnsi="PT Astra Serif"/>
                <w:sz w:val="27"/>
                <w:szCs w:val="27"/>
              </w:rPr>
              <w:t>ступлений, тыс. рублей</w:t>
            </w:r>
          </w:p>
        </w:tc>
      </w:tr>
      <w:tr w:rsidR="003F4A9E" w:rsidRPr="00604876" w:rsidTr="003F4A9E">
        <w:tc>
          <w:tcPr>
            <w:tcW w:w="9928" w:type="dxa"/>
            <w:gridSpan w:val="3"/>
            <w:vAlign w:val="center"/>
          </w:tcPr>
          <w:p w:rsidR="003F4A9E" w:rsidRPr="00604876" w:rsidRDefault="0099199E" w:rsidP="00AD25B3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Агентство по развитию человеческого потенциала и трудовых ресурсов Уль</w:t>
            </w:r>
            <w:r w:rsidRPr="00604876">
              <w:rPr>
                <w:rFonts w:ascii="PT Astra Serif" w:hAnsi="PT Astra Serif"/>
                <w:sz w:val="27"/>
                <w:szCs w:val="27"/>
              </w:rPr>
              <w:t>я</w:t>
            </w:r>
            <w:r w:rsidRPr="00604876">
              <w:rPr>
                <w:rFonts w:ascii="PT Astra Serif" w:hAnsi="PT Astra Serif"/>
                <w:sz w:val="27"/>
                <w:szCs w:val="27"/>
              </w:rPr>
              <w:t>новской области</w:t>
            </w:r>
          </w:p>
        </w:tc>
      </w:tr>
      <w:tr w:rsidR="003F4A9E" w:rsidRPr="00604876" w:rsidTr="003F4A9E">
        <w:tc>
          <w:tcPr>
            <w:tcW w:w="2211" w:type="dxa"/>
          </w:tcPr>
          <w:p w:rsidR="003F4A9E" w:rsidRPr="00604876" w:rsidRDefault="00F7589C" w:rsidP="00AD25B3">
            <w:pPr>
              <w:widowControl w:val="0"/>
              <w:autoSpaceDE w:val="0"/>
              <w:autoSpaceDN w:val="0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нет</w:t>
            </w:r>
          </w:p>
        </w:tc>
        <w:tc>
          <w:tcPr>
            <w:tcW w:w="5789" w:type="dxa"/>
          </w:tcPr>
          <w:p w:rsidR="003F4A9E" w:rsidRPr="00604876" w:rsidRDefault="003F4A9E" w:rsidP="00AD25B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Объем и структура расходов, осуществляемых единовременно (от 1 до N) в ___ г.;</w:t>
            </w:r>
          </w:p>
          <w:p w:rsidR="003F4A9E" w:rsidRPr="00604876" w:rsidRDefault="003F4A9E" w:rsidP="00AD25B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объем и структура расходов, осуществляемых периодически (от 1 до N) за период ____ гг.;</w:t>
            </w:r>
          </w:p>
          <w:p w:rsidR="003F4A9E" w:rsidRPr="00604876" w:rsidRDefault="003F4A9E" w:rsidP="00AD25B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объем и структура возможных к получению д</w:t>
            </w:r>
            <w:r w:rsidRPr="00604876">
              <w:rPr>
                <w:rFonts w:ascii="PT Astra Serif" w:hAnsi="PT Astra Serif"/>
                <w:sz w:val="27"/>
                <w:szCs w:val="27"/>
              </w:rPr>
              <w:t>о</w:t>
            </w:r>
            <w:r w:rsidRPr="00604876">
              <w:rPr>
                <w:rFonts w:ascii="PT Astra Serif" w:hAnsi="PT Astra Serif"/>
                <w:sz w:val="27"/>
                <w:szCs w:val="27"/>
              </w:rPr>
              <w:t>ходов (от 1 до N) за период ____ гг.</w:t>
            </w:r>
          </w:p>
        </w:tc>
        <w:tc>
          <w:tcPr>
            <w:tcW w:w="1928" w:type="dxa"/>
          </w:tcPr>
          <w:p w:rsidR="003F4A9E" w:rsidRPr="00604876" w:rsidRDefault="00AE003B" w:rsidP="00AD25B3">
            <w:pPr>
              <w:widowControl w:val="0"/>
              <w:autoSpaceDE w:val="0"/>
              <w:autoSpaceDN w:val="0"/>
              <w:ind w:firstLine="709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0</w:t>
            </w:r>
          </w:p>
        </w:tc>
      </w:tr>
      <w:tr w:rsidR="003F4A9E" w:rsidRPr="00604876" w:rsidTr="003F4A9E">
        <w:tc>
          <w:tcPr>
            <w:tcW w:w="8000" w:type="dxa"/>
            <w:gridSpan w:val="2"/>
          </w:tcPr>
          <w:p w:rsidR="003F4A9E" w:rsidRPr="00604876" w:rsidRDefault="003F4A9E" w:rsidP="00AD25B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Итоговый объем расходов, осуществляемых единовременно за п</w:t>
            </w:r>
            <w:r w:rsidRPr="00604876">
              <w:rPr>
                <w:rFonts w:ascii="PT Astra Serif" w:hAnsi="PT Astra Serif"/>
                <w:sz w:val="27"/>
                <w:szCs w:val="27"/>
              </w:rPr>
              <w:t>е</w:t>
            </w:r>
            <w:r w:rsidRPr="00604876">
              <w:rPr>
                <w:rFonts w:ascii="PT Astra Serif" w:hAnsi="PT Astra Serif"/>
                <w:sz w:val="27"/>
                <w:szCs w:val="27"/>
              </w:rPr>
              <w:t>риод ____ гг.</w:t>
            </w:r>
          </w:p>
        </w:tc>
        <w:tc>
          <w:tcPr>
            <w:tcW w:w="1928" w:type="dxa"/>
          </w:tcPr>
          <w:p w:rsidR="003F4A9E" w:rsidRPr="00604876" w:rsidRDefault="00AE003B" w:rsidP="00AD25B3">
            <w:pPr>
              <w:widowControl w:val="0"/>
              <w:autoSpaceDE w:val="0"/>
              <w:autoSpaceDN w:val="0"/>
              <w:ind w:firstLine="709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0</w:t>
            </w:r>
          </w:p>
        </w:tc>
      </w:tr>
      <w:tr w:rsidR="003F4A9E" w:rsidRPr="00604876" w:rsidTr="003F4A9E">
        <w:tc>
          <w:tcPr>
            <w:tcW w:w="8000" w:type="dxa"/>
            <w:gridSpan w:val="2"/>
          </w:tcPr>
          <w:p w:rsidR="003F4A9E" w:rsidRPr="00604876" w:rsidRDefault="003F4A9E" w:rsidP="00AD25B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Итоговый объем расходов, осуществляемых периодически за пер</w:t>
            </w:r>
            <w:r w:rsidRPr="00604876">
              <w:rPr>
                <w:rFonts w:ascii="PT Astra Serif" w:hAnsi="PT Astra Serif"/>
                <w:sz w:val="27"/>
                <w:szCs w:val="27"/>
              </w:rPr>
              <w:t>и</w:t>
            </w:r>
            <w:r w:rsidRPr="00604876">
              <w:rPr>
                <w:rFonts w:ascii="PT Astra Serif" w:hAnsi="PT Astra Serif"/>
                <w:sz w:val="27"/>
                <w:szCs w:val="27"/>
              </w:rPr>
              <w:t>од ____ гг.</w:t>
            </w:r>
          </w:p>
        </w:tc>
        <w:tc>
          <w:tcPr>
            <w:tcW w:w="1928" w:type="dxa"/>
          </w:tcPr>
          <w:p w:rsidR="003F4A9E" w:rsidRPr="00604876" w:rsidRDefault="00AE003B" w:rsidP="00AD25B3">
            <w:pPr>
              <w:widowControl w:val="0"/>
              <w:autoSpaceDE w:val="0"/>
              <w:autoSpaceDN w:val="0"/>
              <w:ind w:firstLine="709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0</w:t>
            </w:r>
          </w:p>
        </w:tc>
      </w:tr>
      <w:tr w:rsidR="003F4A9E" w:rsidRPr="00604876" w:rsidTr="003F4A9E">
        <w:tc>
          <w:tcPr>
            <w:tcW w:w="8000" w:type="dxa"/>
            <w:gridSpan w:val="2"/>
          </w:tcPr>
          <w:p w:rsidR="003F4A9E" w:rsidRPr="00604876" w:rsidRDefault="003F4A9E" w:rsidP="00AD25B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Итоговый объем возможных к получению доходов за период ____ гг.</w:t>
            </w:r>
          </w:p>
        </w:tc>
        <w:tc>
          <w:tcPr>
            <w:tcW w:w="1928" w:type="dxa"/>
          </w:tcPr>
          <w:p w:rsidR="003F4A9E" w:rsidRPr="00604876" w:rsidRDefault="00AE003B" w:rsidP="00AD25B3">
            <w:pPr>
              <w:widowControl w:val="0"/>
              <w:autoSpaceDE w:val="0"/>
              <w:autoSpaceDN w:val="0"/>
              <w:ind w:firstLine="709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0</w:t>
            </w:r>
          </w:p>
        </w:tc>
      </w:tr>
    </w:tbl>
    <w:p w:rsidR="00E0243B" w:rsidRDefault="00E0243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860DE" w:rsidRPr="00604876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4876">
        <w:rPr>
          <w:rFonts w:ascii="PT Astra Serif" w:hAnsi="PT Astra Serif"/>
          <w:sz w:val="28"/>
          <w:szCs w:val="28"/>
        </w:rPr>
        <w:t>8.2. Иные сведения о дополнительных расходах (доходах) бюджета Уль</w:t>
      </w:r>
      <w:r w:rsidRPr="00604876">
        <w:rPr>
          <w:rFonts w:ascii="PT Astra Serif" w:hAnsi="PT Astra Serif"/>
          <w:sz w:val="28"/>
          <w:szCs w:val="28"/>
        </w:rPr>
        <w:t>я</w:t>
      </w:r>
      <w:r w:rsidRPr="00604876">
        <w:rPr>
          <w:rFonts w:ascii="PT Astra Serif" w:hAnsi="PT Astra Serif"/>
          <w:sz w:val="28"/>
          <w:szCs w:val="28"/>
        </w:rPr>
        <w:t>новской области</w:t>
      </w:r>
      <w:r w:rsidRPr="00604876">
        <w:rPr>
          <w:rFonts w:ascii="PT Astra Serif" w:hAnsi="PT Astra Serif"/>
          <w:i/>
          <w:sz w:val="28"/>
          <w:szCs w:val="28"/>
        </w:rPr>
        <w:t xml:space="preserve"> </w:t>
      </w:r>
      <w:r w:rsidRPr="00604876">
        <w:rPr>
          <w:rFonts w:ascii="PT Astra Serif" w:hAnsi="PT Astra Serif"/>
          <w:sz w:val="28"/>
          <w:szCs w:val="28"/>
        </w:rPr>
        <w:t>и местных бюджетов:</w:t>
      </w:r>
      <w:r w:rsidR="00E73B7E" w:rsidRPr="00604876">
        <w:rPr>
          <w:rFonts w:ascii="PT Astra Serif" w:hAnsi="PT Astra Serif"/>
          <w:sz w:val="28"/>
          <w:szCs w:val="28"/>
        </w:rPr>
        <w:t xml:space="preserve"> </w:t>
      </w:r>
      <w:r w:rsidR="00401456" w:rsidRPr="00604876">
        <w:rPr>
          <w:rFonts w:ascii="PT Astra Serif" w:hAnsi="PT Astra Serif"/>
          <w:sz w:val="28"/>
          <w:szCs w:val="28"/>
          <w:u w:val="single"/>
        </w:rPr>
        <w:t>отсутствуют</w:t>
      </w:r>
      <w:r w:rsidR="00E73B7E" w:rsidRPr="00604876">
        <w:rPr>
          <w:rFonts w:ascii="PT Astra Serif" w:hAnsi="PT Astra Serif"/>
          <w:sz w:val="28"/>
          <w:szCs w:val="28"/>
          <w:u w:val="single"/>
        </w:rPr>
        <w:t>.</w:t>
      </w:r>
    </w:p>
    <w:p w:rsidR="00E0243B" w:rsidRDefault="00E0243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87A11" w:rsidRPr="00604876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604876">
        <w:rPr>
          <w:rFonts w:ascii="PT Astra Serif" w:hAnsi="PT Astra Serif"/>
          <w:sz w:val="28"/>
          <w:szCs w:val="28"/>
        </w:rPr>
        <w:t>8.3. Источники данных:</w:t>
      </w:r>
      <w:r w:rsidR="00E73B7E" w:rsidRPr="00604876">
        <w:rPr>
          <w:rFonts w:ascii="PT Astra Serif" w:hAnsi="PT Astra Serif"/>
          <w:sz w:val="28"/>
          <w:szCs w:val="28"/>
        </w:rPr>
        <w:t xml:space="preserve"> </w:t>
      </w:r>
      <w:r w:rsidR="00401456" w:rsidRPr="00604876">
        <w:rPr>
          <w:rFonts w:ascii="PT Astra Serif" w:hAnsi="PT Astra Serif"/>
          <w:sz w:val="28"/>
          <w:szCs w:val="28"/>
          <w:u w:val="single"/>
        </w:rPr>
        <w:t>отсутствуют</w:t>
      </w:r>
      <w:r w:rsidR="00E73B7E" w:rsidRPr="00604876">
        <w:rPr>
          <w:rFonts w:ascii="PT Astra Serif" w:hAnsi="PT Astra Serif"/>
          <w:sz w:val="28"/>
          <w:szCs w:val="28"/>
          <w:u w:val="single"/>
        </w:rPr>
        <w:t>.</w:t>
      </w:r>
    </w:p>
    <w:p w:rsidR="00D860DE" w:rsidRPr="00397407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2F02C3" w:rsidRPr="00604876" w:rsidRDefault="00D860DE" w:rsidP="006B6672">
      <w:pPr>
        <w:jc w:val="center"/>
        <w:rPr>
          <w:rFonts w:ascii="PT Astra Serif" w:hAnsi="PT Astra Serif"/>
          <w:b/>
          <w:sz w:val="28"/>
          <w:szCs w:val="28"/>
        </w:rPr>
      </w:pPr>
      <w:r w:rsidRPr="00590C1E">
        <w:rPr>
          <w:rFonts w:ascii="PT Astra Serif" w:hAnsi="PT Astra Serif"/>
          <w:b/>
          <w:sz w:val="28"/>
          <w:szCs w:val="28"/>
        </w:rPr>
        <w:t xml:space="preserve">9. </w:t>
      </w:r>
      <w:r w:rsidR="002F02C3" w:rsidRPr="00604876">
        <w:rPr>
          <w:rFonts w:ascii="PT Astra Serif" w:hAnsi="PT Astra Serif"/>
          <w:b/>
          <w:sz w:val="28"/>
          <w:szCs w:val="28"/>
        </w:rPr>
        <w:t>Сведения о новых обязанностях или ограничениях для субъектов</w:t>
      </w:r>
    </w:p>
    <w:p w:rsidR="00D860DE" w:rsidRPr="00604876" w:rsidRDefault="002F02C3" w:rsidP="00AD25B3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604876">
        <w:rPr>
          <w:rFonts w:ascii="PT Astra Serif" w:hAnsi="PT Astra Serif"/>
          <w:b/>
          <w:sz w:val="28"/>
          <w:szCs w:val="28"/>
        </w:rPr>
        <w:t>предпринимательской и иной деятельности либо изменении соде</w:t>
      </w:r>
      <w:r w:rsidRPr="00604876">
        <w:rPr>
          <w:rFonts w:ascii="PT Astra Serif" w:hAnsi="PT Astra Serif"/>
          <w:b/>
          <w:sz w:val="28"/>
          <w:szCs w:val="28"/>
        </w:rPr>
        <w:t>р</w:t>
      </w:r>
      <w:r w:rsidRPr="00604876">
        <w:rPr>
          <w:rFonts w:ascii="PT Astra Serif" w:hAnsi="PT Astra Serif"/>
          <w:b/>
          <w:sz w:val="28"/>
          <w:szCs w:val="28"/>
        </w:rPr>
        <w:t>жания</w:t>
      </w:r>
      <w:r w:rsidR="006B6672" w:rsidRPr="00604876">
        <w:rPr>
          <w:rFonts w:ascii="PT Astra Serif" w:hAnsi="PT Astra Serif"/>
          <w:b/>
          <w:sz w:val="28"/>
          <w:szCs w:val="28"/>
        </w:rPr>
        <w:t xml:space="preserve"> </w:t>
      </w:r>
      <w:r w:rsidRPr="00604876">
        <w:rPr>
          <w:rFonts w:ascii="PT Astra Serif" w:hAnsi="PT Astra Serif"/>
          <w:b/>
          <w:sz w:val="28"/>
          <w:szCs w:val="28"/>
        </w:rPr>
        <w:t>существующих обязанностей и ограничений, а также связанных</w:t>
      </w:r>
      <w:r w:rsidR="006B6672" w:rsidRPr="00604876">
        <w:rPr>
          <w:rFonts w:ascii="PT Astra Serif" w:hAnsi="PT Astra Serif"/>
          <w:b/>
          <w:sz w:val="28"/>
          <w:szCs w:val="28"/>
        </w:rPr>
        <w:t xml:space="preserve"> </w:t>
      </w:r>
      <w:r w:rsidRPr="00604876">
        <w:rPr>
          <w:rFonts w:ascii="PT Astra Serif" w:hAnsi="PT Astra Serif"/>
          <w:b/>
          <w:sz w:val="28"/>
          <w:szCs w:val="28"/>
        </w:rPr>
        <w:t>с ними расходах (доходах)</w:t>
      </w:r>
    </w:p>
    <w:p w:rsidR="002F02C3" w:rsidRPr="00604876" w:rsidRDefault="002F02C3" w:rsidP="00AD25B3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6"/>
        <w:gridCol w:w="3712"/>
        <w:gridCol w:w="2127"/>
        <w:gridCol w:w="1984"/>
      </w:tblGrid>
      <w:tr w:rsidR="006676A0" w:rsidRPr="00397407" w:rsidTr="00287870">
        <w:tc>
          <w:tcPr>
            <w:tcW w:w="2066" w:type="dxa"/>
            <w:tcBorders>
              <w:bottom w:val="single" w:sz="4" w:space="0" w:color="auto"/>
            </w:tcBorders>
          </w:tcPr>
          <w:p w:rsidR="006676A0" w:rsidRPr="00604876" w:rsidRDefault="006676A0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9.1. Группы п</w:t>
            </w:r>
            <w:r w:rsidRPr="00604876">
              <w:rPr>
                <w:rFonts w:ascii="PT Astra Serif" w:hAnsi="PT Astra Serif"/>
                <w:sz w:val="27"/>
                <w:szCs w:val="27"/>
              </w:rPr>
              <w:t>о</w:t>
            </w:r>
            <w:r w:rsidRPr="00604876">
              <w:rPr>
                <w:rFonts w:ascii="PT Astra Serif" w:hAnsi="PT Astra Serif"/>
                <w:sz w:val="27"/>
                <w:szCs w:val="27"/>
              </w:rPr>
              <w:t>тенциальных адресатов предлагаемого правового р</w:t>
            </w:r>
            <w:r w:rsidRPr="00604876">
              <w:rPr>
                <w:rFonts w:ascii="PT Astra Serif" w:hAnsi="PT Astra Serif"/>
                <w:sz w:val="27"/>
                <w:szCs w:val="27"/>
              </w:rPr>
              <w:t>е</w:t>
            </w:r>
            <w:r w:rsidRPr="00604876">
              <w:rPr>
                <w:rFonts w:ascii="PT Astra Serif" w:hAnsi="PT Astra Serif"/>
                <w:sz w:val="27"/>
                <w:szCs w:val="27"/>
              </w:rPr>
              <w:t xml:space="preserve">гулирования </w:t>
            </w:r>
            <w:r w:rsidRPr="00604876">
              <w:rPr>
                <w:rFonts w:ascii="PT Astra Serif" w:hAnsi="PT Astra Serif"/>
                <w:i/>
                <w:sz w:val="27"/>
                <w:szCs w:val="27"/>
              </w:rPr>
              <w:t>(в соответствии с п.6.1)</w:t>
            </w:r>
          </w:p>
        </w:tc>
        <w:tc>
          <w:tcPr>
            <w:tcW w:w="3712" w:type="dxa"/>
            <w:tcBorders>
              <w:bottom w:val="single" w:sz="4" w:space="0" w:color="auto"/>
            </w:tcBorders>
          </w:tcPr>
          <w:p w:rsidR="006676A0" w:rsidRPr="00604876" w:rsidRDefault="006676A0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9.2. Новые обязанности (ограничения), изменения существующих  обязанностей (ограничений), вводимые предлагаемым правовым р</w:t>
            </w:r>
            <w:r w:rsidRPr="00604876">
              <w:rPr>
                <w:rFonts w:ascii="PT Astra Serif" w:hAnsi="PT Astra Serif"/>
                <w:sz w:val="27"/>
                <w:szCs w:val="27"/>
              </w:rPr>
              <w:t>е</w:t>
            </w:r>
            <w:r w:rsidRPr="00604876">
              <w:rPr>
                <w:rFonts w:ascii="PT Astra Serif" w:hAnsi="PT Astra Serif"/>
                <w:sz w:val="27"/>
                <w:szCs w:val="27"/>
              </w:rPr>
              <w:t>гулирование</w:t>
            </w:r>
            <w:r w:rsidR="0000452F" w:rsidRPr="00604876">
              <w:rPr>
                <w:rFonts w:ascii="PT Astra Serif" w:hAnsi="PT Astra Serif"/>
                <w:sz w:val="27"/>
                <w:szCs w:val="27"/>
              </w:rPr>
              <w:t>м</w:t>
            </w:r>
            <w:r w:rsidRPr="00604876">
              <w:rPr>
                <w:rFonts w:ascii="PT Astra Serif" w:hAnsi="PT Astra Serif"/>
                <w:sz w:val="27"/>
                <w:szCs w:val="27"/>
              </w:rPr>
              <w:t xml:space="preserve"> (</w:t>
            </w:r>
            <w:r w:rsidRPr="00604876">
              <w:rPr>
                <w:rFonts w:ascii="PT Astra Serif" w:hAnsi="PT Astra Serif"/>
                <w:i/>
                <w:sz w:val="27"/>
                <w:szCs w:val="27"/>
              </w:rPr>
              <w:t>указать соо</w:t>
            </w:r>
            <w:r w:rsidRPr="00604876">
              <w:rPr>
                <w:rFonts w:ascii="PT Astra Serif" w:hAnsi="PT Astra Serif"/>
                <w:i/>
                <w:sz w:val="27"/>
                <w:szCs w:val="27"/>
              </w:rPr>
              <w:t>т</w:t>
            </w:r>
            <w:r w:rsidRPr="00604876">
              <w:rPr>
                <w:rFonts w:ascii="PT Astra Serif" w:hAnsi="PT Astra Serif"/>
                <w:i/>
                <w:sz w:val="27"/>
                <w:szCs w:val="27"/>
              </w:rPr>
              <w:t>ветствующие положения НПА)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676A0" w:rsidRPr="00604876" w:rsidRDefault="006676A0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9.3. Описание расходов (дох</w:t>
            </w:r>
            <w:r w:rsidRPr="00604876">
              <w:rPr>
                <w:rFonts w:ascii="PT Astra Serif" w:hAnsi="PT Astra Serif"/>
                <w:sz w:val="27"/>
                <w:szCs w:val="27"/>
              </w:rPr>
              <w:t>о</w:t>
            </w:r>
            <w:r w:rsidRPr="00604876">
              <w:rPr>
                <w:rFonts w:ascii="PT Astra Serif" w:hAnsi="PT Astra Serif"/>
                <w:sz w:val="27"/>
                <w:szCs w:val="27"/>
              </w:rPr>
              <w:t>дов) связанных с введением предлагаемого правового рег</w:t>
            </w:r>
            <w:r w:rsidRPr="00604876">
              <w:rPr>
                <w:rFonts w:ascii="PT Astra Serif" w:hAnsi="PT Astra Serif"/>
                <w:sz w:val="27"/>
                <w:szCs w:val="27"/>
              </w:rPr>
              <w:t>у</w:t>
            </w:r>
            <w:r w:rsidRPr="00604876">
              <w:rPr>
                <w:rFonts w:ascii="PT Astra Serif" w:hAnsi="PT Astra Serif"/>
                <w:sz w:val="27"/>
                <w:szCs w:val="27"/>
              </w:rPr>
              <w:t>лирования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676A0" w:rsidRPr="00604876" w:rsidRDefault="006676A0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9.4.Количественная оценка, тыс. рублей</w:t>
            </w:r>
          </w:p>
        </w:tc>
      </w:tr>
      <w:tr w:rsidR="006676A0" w:rsidRPr="00397407" w:rsidTr="00287870">
        <w:tc>
          <w:tcPr>
            <w:tcW w:w="2066" w:type="dxa"/>
            <w:tcBorders>
              <w:bottom w:val="single" w:sz="4" w:space="0" w:color="auto"/>
              <w:right w:val="single" w:sz="4" w:space="0" w:color="auto"/>
            </w:tcBorders>
          </w:tcPr>
          <w:p w:rsidR="006676A0" w:rsidRPr="00397407" w:rsidRDefault="00484468" w:rsidP="00484468">
            <w:pPr>
              <w:jc w:val="both"/>
              <w:rPr>
                <w:rFonts w:ascii="PT Astra Serif" w:hAnsi="PT Astra Serif"/>
                <w:i/>
                <w:sz w:val="27"/>
                <w:szCs w:val="27"/>
                <w:highlight w:val="yellow"/>
              </w:rPr>
            </w:pPr>
            <w:r w:rsidRPr="00604876">
              <w:rPr>
                <w:rFonts w:ascii="PT Astra Serif" w:hAnsi="PT Astra Serif"/>
                <w:sz w:val="28"/>
                <w:szCs w:val="28"/>
              </w:rPr>
              <w:t xml:space="preserve">Работодатели, </w:t>
            </w:r>
            <w:r>
              <w:rPr>
                <w:rFonts w:ascii="PT Astra Serif" w:hAnsi="PT Astra Serif"/>
                <w:sz w:val="28"/>
                <w:szCs w:val="28"/>
              </w:rPr>
              <w:t>привлекающие иностранных работников для осущест</w:t>
            </w:r>
            <w:r>
              <w:rPr>
                <w:rFonts w:ascii="PT Astra Serif" w:hAnsi="PT Astra Serif"/>
                <w:sz w:val="28"/>
                <w:szCs w:val="28"/>
              </w:rPr>
              <w:t>в</w:t>
            </w:r>
            <w:r>
              <w:rPr>
                <w:rFonts w:ascii="PT Astra Serif" w:hAnsi="PT Astra Serif"/>
                <w:sz w:val="28"/>
                <w:szCs w:val="28"/>
              </w:rPr>
              <w:t>ления труд</w:t>
            </w:r>
            <w:r>
              <w:rPr>
                <w:rFonts w:ascii="PT Astra Serif" w:hAnsi="PT Astra Serif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sz w:val="28"/>
                <w:szCs w:val="28"/>
              </w:rPr>
              <w:t>вой деятельн</w:t>
            </w:r>
            <w:r>
              <w:rPr>
                <w:rFonts w:ascii="PT Astra Serif" w:hAnsi="PT Astra Serif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sz w:val="28"/>
                <w:szCs w:val="28"/>
              </w:rPr>
              <w:t>сти на терр</w:t>
            </w:r>
            <w:r>
              <w:rPr>
                <w:rFonts w:ascii="PT Astra Serif" w:hAnsi="PT Astra Serif"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sz w:val="28"/>
                <w:szCs w:val="28"/>
              </w:rPr>
              <w:t>тории Уль</w:t>
            </w:r>
            <w:r>
              <w:rPr>
                <w:rFonts w:ascii="PT Astra Serif" w:hAnsi="PT Astra Serif"/>
                <w:sz w:val="28"/>
                <w:szCs w:val="28"/>
              </w:rPr>
              <w:t>я</w:t>
            </w:r>
            <w:r>
              <w:rPr>
                <w:rFonts w:ascii="PT Astra Serif" w:hAnsi="PT Astra Serif"/>
                <w:sz w:val="28"/>
                <w:szCs w:val="28"/>
              </w:rPr>
              <w:t>новской обл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sz w:val="28"/>
                <w:szCs w:val="28"/>
              </w:rPr>
              <w:t>сти по выш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z w:val="28"/>
                <w:szCs w:val="28"/>
              </w:rPr>
              <w:t>указанным в</w:t>
            </w:r>
            <w:r>
              <w:rPr>
                <w:rFonts w:ascii="PT Astra Serif" w:hAnsi="PT Astra Serif"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sz w:val="28"/>
                <w:szCs w:val="28"/>
              </w:rPr>
              <w:t>дам эконом</w:t>
            </w:r>
            <w:r>
              <w:rPr>
                <w:rFonts w:ascii="PT Astra Serif" w:hAnsi="PT Astra Serif"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sz w:val="28"/>
                <w:szCs w:val="28"/>
              </w:rPr>
              <w:t>ческой де</w:t>
            </w:r>
            <w:r>
              <w:rPr>
                <w:rFonts w:ascii="PT Astra Serif" w:hAnsi="PT Astra Serif"/>
                <w:sz w:val="28"/>
                <w:szCs w:val="28"/>
              </w:rPr>
              <w:t>я</w:t>
            </w:r>
            <w:r>
              <w:rPr>
                <w:rFonts w:ascii="PT Astra Serif" w:hAnsi="PT Astra Serif"/>
                <w:sz w:val="28"/>
                <w:szCs w:val="28"/>
              </w:rPr>
              <w:t>тельности</w:t>
            </w:r>
            <w:r w:rsidRPr="00604876">
              <w:rPr>
                <w:rFonts w:ascii="PT Astra Serif" w:hAnsi="PT Astra Serif"/>
                <w:sz w:val="27"/>
                <w:szCs w:val="27"/>
              </w:rPr>
              <w:t xml:space="preserve"> 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7B7" w:rsidRPr="00BA471D" w:rsidRDefault="00484468" w:rsidP="00BA471D">
            <w:pPr>
              <w:pStyle w:val="ConsPlusNormal"/>
              <w:jc w:val="both"/>
              <w:rPr>
                <w:rFonts w:ascii="PT Astra Serif" w:hAnsi="PT Astra Serif"/>
                <w:sz w:val="27"/>
                <w:szCs w:val="27"/>
                <w:highlight w:val="yellow"/>
              </w:rPr>
            </w:pPr>
            <w:r w:rsidRPr="00BA471D">
              <w:rPr>
                <w:rFonts w:ascii="PT Astra Serif" w:hAnsi="PT Astra Serif" w:cs="Times New Roman"/>
                <w:sz w:val="28"/>
                <w:szCs w:val="28"/>
              </w:rPr>
              <w:t>Предлагается</w:t>
            </w:r>
            <w:r w:rsidRPr="00BA471D">
              <w:rPr>
                <w:rFonts w:ascii="PT Astra Serif" w:hAnsi="PT Astra Serif"/>
                <w:sz w:val="28"/>
                <w:szCs w:val="28"/>
              </w:rPr>
              <w:t xml:space="preserve"> у</w:t>
            </w:r>
            <w:r w:rsidRPr="00BA471D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становить в 2025 году запрет на привл</w:t>
            </w:r>
            <w:r w:rsidRPr="00BA471D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е</w:t>
            </w:r>
            <w:r w:rsidRPr="00BA471D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чение хозяйствующими субъектами, осуществля</w:t>
            </w:r>
            <w:r w:rsidRPr="00BA471D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ю</w:t>
            </w:r>
            <w:r w:rsidRPr="00BA471D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щими деятельность на те</w:t>
            </w:r>
            <w:r w:rsidRPr="00BA471D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р</w:t>
            </w:r>
            <w:r w:rsidRPr="00BA471D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ритории Ульяновской обл</w:t>
            </w:r>
            <w:r w:rsidRPr="00BA471D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а</w:t>
            </w:r>
            <w:r w:rsidRPr="00BA471D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сти, иностранных граждан, осуществляющих трудовую деятельность на основании патентов, по определённым видам экономической де</w:t>
            </w:r>
            <w:r w:rsidRPr="00BA471D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я</w:t>
            </w:r>
            <w:r w:rsidRPr="00BA471D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тельности: в сфере торговли розничной алкогольными напитками, включая пиво, в специализированных маг</w:t>
            </w:r>
            <w:r w:rsidRPr="00BA471D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а</w:t>
            </w:r>
            <w:r w:rsidRPr="00BA471D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зинах, торговли розничной табачными изделиями в сп</w:t>
            </w:r>
            <w:r w:rsidRPr="00BA471D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е</w:t>
            </w:r>
            <w:r w:rsidRPr="00BA471D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циализированных магазинах, регулярных перевозок па</w:t>
            </w:r>
            <w:r w:rsidRPr="00BA471D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с</w:t>
            </w:r>
            <w:r w:rsidRPr="00BA471D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сажиров автобусами в г</w:t>
            </w:r>
            <w:r w:rsidRPr="00BA471D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о</w:t>
            </w:r>
            <w:r w:rsidRPr="00BA471D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родском и пригородном с</w:t>
            </w:r>
            <w:r w:rsidRPr="00BA471D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о</w:t>
            </w:r>
            <w:r w:rsidRPr="00BA471D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общении, легкового такси и арендованных легковых а</w:t>
            </w:r>
            <w:r w:rsidRPr="00BA471D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в</w:t>
            </w:r>
            <w:r w:rsidRPr="00BA471D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томобилей с водителем, р</w:t>
            </w:r>
            <w:r w:rsidRPr="00BA471D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е</w:t>
            </w:r>
            <w:r w:rsidRPr="00BA471D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гулярных перевозок пасс</w:t>
            </w:r>
            <w:r w:rsidRPr="00BA471D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а</w:t>
            </w:r>
            <w:r w:rsidRPr="00BA471D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жиров автобусами в межд</w:t>
            </w:r>
            <w:r w:rsidRPr="00BA471D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</w:t>
            </w:r>
            <w:r w:rsidRPr="00BA471D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городном сообщении, </w:t>
            </w:r>
            <w:r w:rsidRPr="00BA471D">
              <w:rPr>
                <w:rFonts w:ascii="PT Astra Serif" w:eastAsia="Calibri" w:hAnsi="PT Astra Serif"/>
                <w:kern w:val="2"/>
                <w:sz w:val="28"/>
                <w:szCs w:val="28"/>
                <w:lang w:eastAsia="en-US"/>
              </w:rPr>
              <w:t>проч</w:t>
            </w:r>
            <w:r w:rsidRPr="00BA471D">
              <w:rPr>
                <w:rFonts w:ascii="PT Astra Serif" w:eastAsia="Calibri" w:hAnsi="PT Astra Serif"/>
                <w:kern w:val="2"/>
                <w:sz w:val="28"/>
                <w:szCs w:val="28"/>
                <w:lang w:eastAsia="en-US"/>
              </w:rPr>
              <w:t>е</w:t>
            </w:r>
            <w:r w:rsidRPr="00BA471D">
              <w:rPr>
                <w:rFonts w:ascii="PT Astra Serif" w:eastAsia="Calibri" w:hAnsi="PT Astra Serif"/>
                <w:kern w:val="2"/>
                <w:sz w:val="28"/>
                <w:szCs w:val="28"/>
                <w:lang w:eastAsia="en-US"/>
              </w:rPr>
              <w:t>го сухопутного пассажирск</w:t>
            </w:r>
            <w:r w:rsidRPr="00BA471D">
              <w:rPr>
                <w:rFonts w:ascii="PT Astra Serif" w:eastAsia="Calibri" w:hAnsi="PT Astra Serif"/>
                <w:kern w:val="2"/>
                <w:sz w:val="28"/>
                <w:szCs w:val="28"/>
                <w:lang w:eastAsia="en-US"/>
              </w:rPr>
              <w:t>о</w:t>
            </w:r>
            <w:r w:rsidRPr="00BA471D">
              <w:rPr>
                <w:rFonts w:ascii="PT Astra Serif" w:eastAsia="Calibri" w:hAnsi="PT Astra Serif"/>
                <w:kern w:val="2"/>
                <w:sz w:val="28"/>
                <w:szCs w:val="28"/>
                <w:lang w:eastAsia="en-US"/>
              </w:rPr>
              <w:t>го транспорта, не включё</w:t>
            </w:r>
            <w:r w:rsidRPr="00BA471D">
              <w:rPr>
                <w:rFonts w:ascii="PT Astra Serif" w:eastAsia="Calibri" w:hAnsi="PT Astra Serif"/>
                <w:kern w:val="2"/>
                <w:sz w:val="28"/>
                <w:szCs w:val="28"/>
                <w:lang w:eastAsia="en-US"/>
              </w:rPr>
              <w:t>н</w:t>
            </w:r>
            <w:r w:rsidRPr="00BA471D">
              <w:rPr>
                <w:rFonts w:ascii="PT Astra Serif" w:eastAsia="Calibri" w:hAnsi="PT Astra Serif"/>
                <w:kern w:val="2"/>
                <w:sz w:val="28"/>
                <w:szCs w:val="28"/>
                <w:lang w:eastAsia="en-US"/>
              </w:rPr>
              <w:t>ного в другие группировки</w:t>
            </w:r>
            <w:r w:rsidR="00BA471D" w:rsidRPr="00BA471D">
              <w:rPr>
                <w:rFonts w:ascii="PT Astra Serif" w:eastAsia="Calibri" w:hAnsi="PT Astra Serif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5" w:rsidRPr="00604876" w:rsidRDefault="00B15993" w:rsidP="00287870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7" w:rsidRPr="00604876" w:rsidRDefault="00B15993" w:rsidP="00287870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нет</w:t>
            </w:r>
          </w:p>
          <w:p w:rsidR="006676A0" w:rsidRPr="00604876" w:rsidRDefault="006676A0" w:rsidP="00287870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</w:tr>
    </w:tbl>
    <w:p w:rsidR="00BA471D" w:rsidRDefault="00BA471D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676A0" w:rsidRPr="00A14348" w:rsidRDefault="006676A0" w:rsidP="00E0243B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A14348">
        <w:rPr>
          <w:rFonts w:ascii="PT Astra Serif" w:hAnsi="PT Astra Serif"/>
          <w:sz w:val="28"/>
          <w:szCs w:val="28"/>
        </w:rPr>
        <w:t>9.5. Описание расходов (доходов) не поддающихся количественной оце</w:t>
      </w:r>
      <w:r w:rsidRPr="00A14348">
        <w:rPr>
          <w:rFonts w:ascii="PT Astra Serif" w:hAnsi="PT Astra Serif"/>
          <w:sz w:val="28"/>
          <w:szCs w:val="28"/>
        </w:rPr>
        <w:t>н</w:t>
      </w:r>
      <w:r w:rsidRPr="00A14348">
        <w:rPr>
          <w:rFonts w:ascii="PT Astra Serif" w:hAnsi="PT Astra Serif"/>
          <w:sz w:val="28"/>
          <w:szCs w:val="28"/>
        </w:rPr>
        <w:t>ке:</w:t>
      </w:r>
      <w:r w:rsidR="00E0243B">
        <w:rPr>
          <w:rFonts w:ascii="PT Astra Serif" w:hAnsi="PT Astra Serif"/>
          <w:sz w:val="28"/>
          <w:szCs w:val="28"/>
        </w:rPr>
        <w:t xml:space="preserve">   </w:t>
      </w:r>
      <w:r w:rsidR="0034701C" w:rsidRPr="00A14348">
        <w:rPr>
          <w:rFonts w:ascii="PT Astra Serif" w:hAnsi="PT Astra Serif"/>
          <w:sz w:val="28"/>
          <w:szCs w:val="28"/>
          <w:u w:val="single"/>
        </w:rPr>
        <w:t>отсутствуют.</w:t>
      </w:r>
    </w:p>
    <w:p w:rsidR="00287870" w:rsidRPr="00A14348" w:rsidRDefault="0028787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676A0" w:rsidRPr="00A14348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>9.6. Источники данных:</w:t>
      </w:r>
    </w:p>
    <w:p w:rsidR="001107B7" w:rsidRPr="00A14348" w:rsidRDefault="001107B7" w:rsidP="001107B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lastRenderedPageBreak/>
        <w:t xml:space="preserve">Федеральный закон от </w:t>
      </w:r>
      <w:r w:rsidR="00BA471D" w:rsidRPr="00747436">
        <w:rPr>
          <w:rFonts w:ascii="PT Astra Serif" w:hAnsi="PT Astra Serif"/>
          <w:sz w:val="28"/>
          <w:szCs w:val="28"/>
        </w:rPr>
        <w:t xml:space="preserve">25.07.2002 </w:t>
      </w:r>
      <w:r w:rsidR="00BA471D">
        <w:rPr>
          <w:rFonts w:ascii="PT Astra Serif" w:hAnsi="PT Astra Serif"/>
          <w:sz w:val="28"/>
          <w:szCs w:val="28"/>
        </w:rPr>
        <w:t xml:space="preserve"> </w:t>
      </w:r>
      <w:r w:rsidR="00BA471D" w:rsidRPr="00747436">
        <w:rPr>
          <w:rFonts w:ascii="PT Astra Serif" w:hAnsi="PT Astra Serif"/>
          <w:sz w:val="28"/>
          <w:szCs w:val="28"/>
        </w:rPr>
        <w:t>№ 115-ФЗ «О правовом положении иностранных граждан в Российской Федерации»</w:t>
      </w:r>
      <w:r w:rsidR="00BA471D">
        <w:rPr>
          <w:rFonts w:ascii="PT Astra Serif" w:hAnsi="PT Astra Serif"/>
          <w:sz w:val="28"/>
          <w:szCs w:val="28"/>
        </w:rPr>
        <w:t>.</w:t>
      </w:r>
    </w:p>
    <w:p w:rsidR="008201FA" w:rsidRPr="00397407" w:rsidRDefault="008201FA" w:rsidP="00AD25B3">
      <w:pPr>
        <w:ind w:firstLine="709"/>
        <w:jc w:val="center"/>
        <w:rPr>
          <w:rFonts w:ascii="PT Astra Serif" w:hAnsi="PT Astra Serif"/>
          <w:b/>
          <w:sz w:val="27"/>
          <w:szCs w:val="27"/>
          <w:highlight w:val="yellow"/>
        </w:rPr>
      </w:pPr>
    </w:p>
    <w:p w:rsidR="00367E95" w:rsidRPr="00A14348" w:rsidRDefault="006676A0" w:rsidP="006B6672">
      <w:pPr>
        <w:jc w:val="center"/>
        <w:rPr>
          <w:rFonts w:ascii="PT Astra Serif" w:hAnsi="PT Astra Serif"/>
          <w:b/>
          <w:sz w:val="28"/>
          <w:szCs w:val="28"/>
        </w:rPr>
      </w:pPr>
      <w:r w:rsidRPr="00A14348">
        <w:rPr>
          <w:rFonts w:ascii="PT Astra Serif" w:hAnsi="PT Astra Serif"/>
          <w:b/>
          <w:sz w:val="28"/>
          <w:szCs w:val="28"/>
        </w:rPr>
        <w:t xml:space="preserve">10. </w:t>
      </w:r>
      <w:r w:rsidR="00367E95" w:rsidRPr="00A14348">
        <w:rPr>
          <w:rFonts w:ascii="PT Astra Serif" w:hAnsi="PT Astra Serif"/>
          <w:b/>
          <w:sz w:val="28"/>
          <w:szCs w:val="28"/>
        </w:rPr>
        <w:t>Сведения о рисках решения проблемы предложенным</w:t>
      </w:r>
    </w:p>
    <w:p w:rsidR="006676A0" w:rsidRPr="00A14348" w:rsidRDefault="00367E95" w:rsidP="00AD25B3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A14348">
        <w:rPr>
          <w:rFonts w:ascii="PT Astra Serif" w:hAnsi="PT Astra Serif"/>
          <w:b/>
          <w:sz w:val="28"/>
          <w:szCs w:val="28"/>
        </w:rPr>
        <w:t>в проекте акта способом и рисках возникновения негативных п</w:t>
      </w:r>
      <w:r w:rsidRPr="00A14348">
        <w:rPr>
          <w:rFonts w:ascii="PT Astra Serif" w:hAnsi="PT Astra Serif"/>
          <w:b/>
          <w:sz w:val="28"/>
          <w:szCs w:val="28"/>
        </w:rPr>
        <w:t>о</w:t>
      </w:r>
      <w:r w:rsidRPr="00A14348">
        <w:rPr>
          <w:rFonts w:ascii="PT Astra Serif" w:hAnsi="PT Astra Serif"/>
          <w:b/>
          <w:sz w:val="28"/>
          <w:szCs w:val="28"/>
        </w:rPr>
        <w:t>следствий</w:t>
      </w:r>
    </w:p>
    <w:p w:rsidR="001E1BE2" w:rsidRPr="00A14348" w:rsidRDefault="001E1BE2" w:rsidP="00AD25B3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5"/>
        <w:gridCol w:w="3109"/>
        <w:gridCol w:w="2410"/>
        <w:gridCol w:w="2800"/>
        <w:gridCol w:w="35"/>
      </w:tblGrid>
      <w:tr w:rsidR="00F52DF2" w:rsidRPr="00A14348" w:rsidTr="003D0228">
        <w:trPr>
          <w:gridAfter w:val="1"/>
          <w:wAfter w:w="35" w:type="dxa"/>
        </w:trPr>
        <w:tc>
          <w:tcPr>
            <w:tcW w:w="1535" w:type="dxa"/>
          </w:tcPr>
          <w:p w:rsidR="006676A0" w:rsidRPr="00A14348" w:rsidRDefault="006676A0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4348">
              <w:rPr>
                <w:rFonts w:ascii="PT Astra Serif" w:hAnsi="PT Astra Serif"/>
                <w:sz w:val="26"/>
                <w:szCs w:val="26"/>
              </w:rPr>
              <w:t>10.1. Виды рисков</w:t>
            </w:r>
          </w:p>
        </w:tc>
        <w:tc>
          <w:tcPr>
            <w:tcW w:w="3109" w:type="dxa"/>
          </w:tcPr>
          <w:p w:rsidR="006676A0" w:rsidRPr="00A14348" w:rsidRDefault="006676A0" w:rsidP="00AD25B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6"/>
                <w:szCs w:val="26"/>
              </w:rPr>
            </w:pPr>
            <w:r w:rsidRPr="00A14348">
              <w:rPr>
                <w:rFonts w:ascii="PT Astra Serif" w:hAnsi="PT Astra Serif"/>
                <w:sz w:val="26"/>
                <w:szCs w:val="26"/>
              </w:rPr>
              <w:t>10.2. Оценки вероятности наступления рисков</w:t>
            </w:r>
            <w:r w:rsidRPr="00A14348">
              <w:rPr>
                <w:rFonts w:ascii="PT Astra Serif" w:hAnsi="PT Astra Serif"/>
                <w:i/>
                <w:sz w:val="26"/>
                <w:szCs w:val="26"/>
              </w:rPr>
              <w:t xml:space="preserve"> (очень высокая вероя</w:t>
            </w:r>
            <w:r w:rsidRPr="00A14348">
              <w:rPr>
                <w:rFonts w:ascii="PT Astra Serif" w:hAnsi="PT Astra Serif"/>
                <w:i/>
                <w:sz w:val="26"/>
                <w:szCs w:val="26"/>
              </w:rPr>
              <w:t>т</w:t>
            </w:r>
            <w:r w:rsidRPr="00A14348">
              <w:rPr>
                <w:rFonts w:ascii="PT Astra Serif" w:hAnsi="PT Astra Serif"/>
                <w:i/>
                <w:sz w:val="26"/>
                <w:szCs w:val="26"/>
              </w:rPr>
              <w:t>ность /высокая вероя</w:t>
            </w:r>
            <w:r w:rsidRPr="00A14348">
              <w:rPr>
                <w:rFonts w:ascii="PT Astra Serif" w:hAnsi="PT Astra Serif"/>
                <w:i/>
                <w:sz w:val="26"/>
                <w:szCs w:val="26"/>
              </w:rPr>
              <w:t>т</w:t>
            </w:r>
            <w:r w:rsidRPr="00A14348">
              <w:rPr>
                <w:rFonts w:ascii="PT Astra Serif" w:hAnsi="PT Astra Serif"/>
                <w:i/>
                <w:sz w:val="26"/>
                <w:szCs w:val="26"/>
              </w:rPr>
              <w:t>ность /средняя вероя</w:t>
            </w:r>
            <w:r w:rsidRPr="00A14348">
              <w:rPr>
                <w:rFonts w:ascii="PT Astra Serif" w:hAnsi="PT Astra Serif"/>
                <w:i/>
                <w:sz w:val="26"/>
                <w:szCs w:val="26"/>
              </w:rPr>
              <w:t>т</w:t>
            </w:r>
            <w:r w:rsidRPr="00A14348">
              <w:rPr>
                <w:rFonts w:ascii="PT Astra Serif" w:hAnsi="PT Astra Serif"/>
                <w:i/>
                <w:sz w:val="26"/>
                <w:szCs w:val="26"/>
              </w:rPr>
              <w:t>ность)</w:t>
            </w:r>
          </w:p>
        </w:tc>
        <w:tc>
          <w:tcPr>
            <w:tcW w:w="2410" w:type="dxa"/>
          </w:tcPr>
          <w:p w:rsidR="006676A0" w:rsidRPr="00A14348" w:rsidRDefault="006676A0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4348">
              <w:rPr>
                <w:rFonts w:ascii="PT Astra Serif" w:hAnsi="PT Astra Serif"/>
                <w:sz w:val="26"/>
                <w:szCs w:val="26"/>
              </w:rPr>
              <w:t>10.3. Методы ко</w:t>
            </w:r>
            <w:r w:rsidRPr="00A14348">
              <w:rPr>
                <w:rFonts w:ascii="PT Astra Serif" w:hAnsi="PT Astra Serif"/>
                <w:sz w:val="26"/>
                <w:szCs w:val="26"/>
              </w:rPr>
              <w:t>н</w:t>
            </w:r>
            <w:r w:rsidRPr="00A14348">
              <w:rPr>
                <w:rFonts w:ascii="PT Astra Serif" w:hAnsi="PT Astra Serif"/>
                <w:sz w:val="26"/>
                <w:szCs w:val="26"/>
              </w:rPr>
              <w:t>троля рисков</w:t>
            </w:r>
          </w:p>
        </w:tc>
        <w:tc>
          <w:tcPr>
            <w:tcW w:w="2800" w:type="dxa"/>
          </w:tcPr>
          <w:p w:rsidR="006676A0" w:rsidRPr="00A14348" w:rsidRDefault="00367E95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4348">
              <w:rPr>
                <w:rFonts w:ascii="PT Astra Serif" w:hAnsi="PT Astra Serif"/>
                <w:sz w:val="26"/>
                <w:szCs w:val="26"/>
              </w:rPr>
              <w:t>10.4. Интенсивность осуществления ко</w:t>
            </w:r>
            <w:r w:rsidRPr="00A14348">
              <w:rPr>
                <w:rFonts w:ascii="PT Astra Serif" w:hAnsi="PT Astra Serif"/>
                <w:sz w:val="26"/>
                <w:szCs w:val="26"/>
              </w:rPr>
              <w:t>н</w:t>
            </w:r>
            <w:r w:rsidRPr="00A14348">
              <w:rPr>
                <w:rFonts w:ascii="PT Astra Serif" w:hAnsi="PT Astra Serif"/>
                <w:sz w:val="26"/>
                <w:szCs w:val="26"/>
              </w:rPr>
              <w:t>троля рисков (по</w:t>
            </w:r>
            <w:r w:rsidRPr="00A14348">
              <w:rPr>
                <w:rFonts w:ascii="PT Astra Serif" w:hAnsi="PT Astra Serif"/>
                <w:sz w:val="26"/>
                <w:szCs w:val="26"/>
              </w:rPr>
              <w:t>л</w:t>
            </w:r>
            <w:r w:rsidRPr="00A14348">
              <w:rPr>
                <w:rFonts w:ascii="PT Astra Serif" w:hAnsi="PT Astra Serif"/>
                <w:sz w:val="26"/>
                <w:szCs w:val="26"/>
              </w:rPr>
              <w:t>ная/частичная/отсутствует)</w:t>
            </w:r>
          </w:p>
        </w:tc>
      </w:tr>
      <w:tr w:rsidR="00460C3F" w:rsidRPr="00A14348" w:rsidTr="003D0228">
        <w:trPr>
          <w:trHeight w:val="50"/>
        </w:trPr>
        <w:tc>
          <w:tcPr>
            <w:tcW w:w="9889" w:type="dxa"/>
            <w:gridSpan w:val="5"/>
          </w:tcPr>
          <w:p w:rsidR="00BD3B46" w:rsidRPr="00A14348" w:rsidRDefault="00460C3F" w:rsidP="00AD25B3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rFonts w:ascii="PT Astra Serif" w:hAnsi="PT Astra Serif"/>
                <w:i/>
                <w:sz w:val="26"/>
                <w:szCs w:val="26"/>
              </w:rPr>
            </w:pPr>
            <w:r w:rsidRPr="00A14348">
              <w:rPr>
                <w:rFonts w:ascii="PT Astra Serif" w:hAnsi="PT Astra Serif"/>
                <w:i/>
                <w:sz w:val="26"/>
                <w:szCs w:val="26"/>
              </w:rPr>
              <w:t>Отрицательных последствий и рисков не прогнозируется</w:t>
            </w:r>
          </w:p>
        </w:tc>
      </w:tr>
    </w:tbl>
    <w:p w:rsidR="007A3563" w:rsidRPr="00397407" w:rsidRDefault="007A3563" w:rsidP="00AD25B3">
      <w:pPr>
        <w:ind w:firstLine="709"/>
        <w:jc w:val="both"/>
        <w:rPr>
          <w:rFonts w:ascii="PT Astra Serif" w:hAnsi="PT Astra Serif"/>
          <w:sz w:val="27"/>
          <w:szCs w:val="27"/>
          <w:highlight w:val="yellow"/>
        </w:rPr>
      </w:pPr>
    </w:p>
    <w:p w:rsidR="006676A0" w:rsidRPr="00A14348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>10.5. Источники данных:</w:t>
      </w:r>
    </w:p>
    <w:p w:rsidR="001107B7" w:rsidRPr="00A14348" w:rsidRDefault="001107B7" w:rsidP="001107B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 xml:space="preserve">Федеральный закон от </w:t>
      </w:r>
      <w:r w:rsidR="00BA471D" w:rsidRPr="00747436">
        <w:rPr>
          <w:rFonts w:ascii="PT Astra Serif" w:hAnsi="PT Astra Serif"/>
          <w:sz w:val="28"/>
          <w:szCs w:val="28"/>
        </w:rPr>
        <w:t>25.07.2002</w:t>
      </w:r>
      <w:r w:rsidR="00BA471D">
        <w:rPr>
          <w:rFonts w:ascii="PT Astra Serif" w:hAnsi="PT Astra Serif"/>
          <w:sz w:val="28"/>
          <w:szCs w:val="28"/>
        </w:rPr>
        <w:t xml:space="preserve"> </w:t>
      </w:r>
      <w:r w:rsidR="00BA471D" w:rsidRPr="00747436">
        <w:rPr>
          <w:rFonts w:ascii="PT Astra Serif" w:hAnsi="PT Astra Serif"/>
          <w:sz w:val="28"/>
          <w:szCs w:val="28"/>
        </w:rPr>
        <w:t>№ 115-ФЗ «О правовом положении иностранных граждан в Российской Федерации»</w:t>
      </w:r>
      <w:r w:rsidR="00BA471D">
        <w:rPr>
          <w:rFonts w:ascii="PT Astra Serif" w:hAnsi="PT Astra Serif"/>
          <w:sz w:val="28"/>
          <w:szCs w:val="28"/>
        </w:rPr>
        <w:t>.</w:t>
      </w:r>
    </w:p>
    <w:p w:rsidR="00B15993" w:rsidRPr="00A14348" w:rsidRDefault="00B15993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263697" w:rsidRPr="00A14348" w:rsidRDefault="00D860DE" w:rsidP="006B6672">
      <w:pPr>
        <w:jc w:val="center"/>
        <w:rPr>
          <w:rFonts w:ascii="PT Astra Serif" w:hAnsi="PT Astra Serif"/>
          <w:b/>
          <w:sz w:val="28"/>
          <w:szCs w:val="28"/>
        </w:rPr>
      </w:pPr>
      <w:r w:rsidRPr="00A14348">
        <w:rPr>
          <w:rFonts w:ascii="PT Astra Serif" w:hAnsi="PT Astra Serif"/>
          <w:b/>
          <w:sz w:val="28"/>
          <w:szCs w:val="28"/>
        </w:rPr>
        <w:t xml:space="preserve">11. </w:t>
      </w:r>
      <w:r w:rsidR="00263697" w:rsidRPr="00A14348">
        <w:rPr>
          <w:rFonts w:ascii="PT Astra Serif" w:hAnsi="PT Astra Serif"/>
          <w:b/>
          <w:sz w:val="28"/>
          <w:szCs w:val="28"/>
        </w:rPr>
        <w:t>Сведения о предполагаемой дате вступления акта в силу, результатах оценки необходимости установления переходного периода и (или) отсрочки</w:t>
      </w:r>
      <w:r w:rsidR="00AD25B3" w:rsidRPr="00A14348">
        <w:rPr>
          <w:rFonts w:ascii="PT Astra Serif" w:hAnsi="PT Astra Serif"/>
          <w:b/>
          <w:sz w:val="28"/>
          <w:szCs w:val="28"/>
        </w:rPr>
        <w:t xml:space="preserve"> </w:t>
      </w:r>
      <w:r w:rsidR="00263697" w:rsidRPr="00A14348">
        <w:rPr>
          <w:rFonts w:ascii="PT Astra Serif" w:hAnsi="PT Astra Serif"/>
          <w:b/>
          <w:sz w:val="28"/>
          <w:szCs w:val="28"/>
        </w:rPr>
        <w:t>вступления акта в силу либо необходимости распространения предлага</w:t>
      </w:r>
      <w:r w:rsidR="00263697" w:rsidRPr="00A14348">
        <w:rPr>
          <w:rFonts w:ascii="PT Astra Serif" w:hAnsi="PT Astra Serif"/>
          <w:b/>
          <w:sz w:val="28"/>
          <w:szCs w:val="28"/>
        </w:rPr>
        <w:t>е</w:t>
      </w:r>
      <w:r w:rsidR="00263697" w:rsidRPr="00A14348">
        <w:rPr>
          <w:rFonts w:ascii="PT Astra Serif" w:hAnsi="PT Astra Serif"/>
          <w:b/>
          <w:sz w:val="28"/>
          <w:szCs w:val="28"/>
        </w:rPr>
        <w:t>мого в проекте акта правового регулирования на ранее возникшие отн</w:t>
      </w:r>
      <w:r w:rsidR="00263697" w:rsidRPr="00A14348">
        <w:rPr>
          <w:rFonts w:ascii="PT Astra Serif" w:hAnsi="PT Astra Serif"/>
          <w:b/>
          <w:sz w:val="28"/>
          <w:szCs w:val="28"/>
        </w:rPr>
        <w:t>о</w:t>
      </w:r>
      <w:r w:rsidR="00263697" w:rsidRPr="00A14348">
        <w:rPr>
          <w:rFonts w:ascii="PT Astra Serif" w:hAnsi="PT Astra Serif"/>
          <w:b/>
          <w:sz w:val="28"/>
          <w:szCs w:val="28"/>
        </w:rPr>
        <w:t>шения</w:t>
      </w:r>
    </w:p>
    <w:p w:rsidR="00B27F30" w:rsidRPr="00A14348" w:rsidRDefault="00B27F3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860DE" w:rsidRPr="00A14348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>11.1. Предполагаемая дата вступления в силу проекта акта:</w:t>
      </w:r>
    </w:p>
    <w:p w:rsidR="00D458F6" w:rsidRPr="00A14348" w:rsidRDefault="00BA471D" w:rsidP="00D458F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Указ Губернатора Ульяновской области </w:t>
      </w:r>
      <w:r w:rsidR="00D458F6" w:rsidRPr="00A14348">
        <w:rPr>
          <w:rFonts w:ascii="PT Astra Serif" w:hAnsi="PT Astra Serif"/>
          <w:sz w:val="28"/>
          <w:szCs w:val="28"/>
        </w:rPr>
        <w:t xml:space="preserve">вступает в силу </w:t>
      </w:r>
      <w:r w:rsidR="001107B7" w:rsidRPr="00A14348">
        <w:rPr>
          <w:rFonts w:ascii="PT Astra Serif" w:hAnsi="PT Astra Serif"/>
          <w:sz w:val="28"/>
          <w:szCs w:val="28"/>
        </w:rPr>
        <w:t xml:space="preserve">с </w:t>
      </w:r>
      <w:r>
        <w:rPr>
          <w:rFonts w:ascii="PT Astra Serif" w:hAnsi="PT Astra Serif"/>
          <w:sz w:val="28"/>
          <w:szCs w:val="28"/>
        </w:rPr>
        <w:t xml:space="preserve">декабря </w:t>
      </w:r>
      <w:r w:rsidR="001107B7" w:rsidRPr="00A14348">
        <w:rPr>
          <w:rFonts w:ascii="PT Astra Serif" w:hAnsi="PT Astra Serif"/>
          <w:sz w:val="28"/>
          <w:szCs w:val="28"/>
        </w:rPr>
        <w:t>2024</w:t>
      </w:r>
      <w:r>
        <w:rPr>
          <w:rFonts w:ascii="PT Astra Serif" w:hAnsi="PT Astra Serif"/>
          <w:sz w:val="28"/>
          <w:szCs w:val="28"/>
        </w:rPr>
        <w:t xml:space="preserve"> года</w:t>
      </w:r>
      <w:r w:rsidR="00E30F6F" w:rsidRPr="00A14348">
        <w:rPr>
          <w:rFonts w:ascii="PT Astra Serif" w:hAnsi="PT Astra Serif"/>
          <w:sz w:val="28"/>
          <w:szCs w:val="28"/>
        </w:rPr>
        <w:t>.</w:t>
      </w:r>
    </w:p>
    <w:p w:rsidR="00E0243B" w:rsidRDefault="00E0243B" w:rsidP="00D458F6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860DE" w:rsidRPr="00A14348" w:rsidRDefault="00D860DE" w:rsidP="00D458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Pr="00BA471D">
        <w:rPr>
          <w:rFonts w:ascii="PT Astra Serif" w:hAnsi="PT Astra Serif"/>
          <w:sz w:val="28"/>
          <w:szCs w:val="28"/>
          <w:u w:val="single"/>
        </w:rPr>
        <w:t>есть</w:t>
      </w:r>
      <w:r w:rsidRPr="00A14348">
        <w:rPr>
          <w:rFonts w:ascii="PT Astra Serif" w:hAnsi="PT Astra Serif"/>
          <w:i/>
          <w:sz w:val="28"/>
          <w:szCs w:val="28"/>
        </w:rPr>
        <w:t xml:space="preserve"> / </w:t>
      </w:r>
      <w:r w:rsidRPr="00BA471D">
        <w:rPr>
          <w:rFonts w:ascii="PT Astra Serif" w:hAnsi="PT Astra Serif"/>
          <w:i/>
          <w:sz w:val="28"/>
          <w:szCs w:val="28"/>
        </w:rPr>
        <w:t>нет</w:t>
      </w:r>
      <w:r w:rsidRPr="00BA471D">
        <w:rPr>
          <w:rFonts w:ascii="PT Astra Serif" w:hAnsi="PT Astra Serif"/>
          <w:sz w:val="28"/>
          <w:szCs w:val="28"/>
        </w:rPr>
        <w:t>.</w:t>
      </w:r>
    </w:p>
    <w:p w:rsidR="00D860DE" w:rsidRPr="00A14348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 xml:space="preserve">Срок переходного периода: </w:t>
      </w:r>
      <w:r w:rsidR="00BA471D">
        <w:rPr>
          <w:rFonts w:ascii="PT Astra Serif" w:hAnsi="PT Astra Serif"/>
          <w:sz w:val="28"/>
          <w:szCs w:val="28"/>
        </w:rPr>
        <w:t>3 месяца</w:t>
      </w:r>
      <w:r w:rsidRPr="00A14348">
        <w:rPr>
          <w:rFonts w:ascii="PT Astra Serif" w:hAnsi="PT Astra Serif"/>
          <w:sz w:val="28"/>
          <w:szCs w:val="28"/>
        </w:rPr>
        <w:t xml:space="preserve"> с момента </w:t>
      </w:r>
      <w:r w:rsidR="00BA471D">
        <w:rPr>
          <w:rFonts w:ascii="PT Astra Serif" w:hAnsi="PT Astra Serif"/>
          <w:sz w:val="28"/>
          <w:szCs w:val="28"/>
        </w:rPr>
        <w:t>вступления в силу Указа Губернатора Ульяновской области</w:t>
      </w:r>
      <w:r w:rsidRPr="00A14348">
        <w:rPr>
          <w:rFonts w:ascii="PT Astra Serif" w:hAnsi="PT Astra Serif"/>
          <w:sz w:val="28"/>
          <w:szCs w:val="28"/>
        </w:rPr>
        <w:t>.</w:t>
      </w:r>
    </w:p>
    <w:p w:rsidR="00E0243B" w:rsidRDefault="00E0243B" w:rsidP="001E0255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</w:p>
    <w:p w:rsidR="001E0255" w:rsidRPr="001E0255" w:rsidRDefault="00D860DE" w:rsidP="001E0255">
      <w:pPr>
        <w:pStyle w:val="ConsPlusNormal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A14348">
        <w:rPr>
          <w:rFonts w:ascii="PT Astra Serif" w:hAnsi="PT Astra Serif"/>
          <w:sz w:val="28"/>
          <w:szCs w:val="28"/>
        </w:rPr>
        <w:t>11.3. Обоснование необходимости установления переходного периода и (или) отсрочки вступления в силу проекта акта либо необходимость распр</w:t>
      </w:r>
      <w:r w:rsidRPr="00A14348">
        <w:rPr>
          <w:rFonts w:ascii="PT Astra Serif" w:hAnsi="PT Astra Serif"/>
          <w:sz w:val="28"/>
          <w:szCs w:val="28"/>
        </w:rPr>
        <w:t>о</w:t>
      </w:r>
      <w:r w:rsidRPr="00A14348">
        <w:rPr>
          <w:rFonts w:ascii="PT Astra Serif" w:hAnsi="PT Astra Serif"/>
          <w:sz w:val="28"/>
          <w:szCs w:val="28"/>
        </w:rPr>
        <w:t>странения предлагаемого регулирования на ранее возникшие отношения</w:t>
      </w:r>
      <w:r w:rsidRPr="001E0255">
        <w:rPr>
          <w:rFonts w:ascii="PT Astra Serif" w:hAnsi="PT Astra Serif"/>
          <w:i/>
          <w:sz w:val="28"/>
          <w:szCs w:val="28"/>
        </w:rPr>
        <w:t>:</w:t>
      </w:r>
      <w:r w:rsidR="001E0255" w:rsidRPr="001E0255">
        <w:rPr>
          <w:rFonts w:ascii="PT Astra Serif" w:hAnsi="PT Astra Serif"/>
          <w:i/>
          <w:sz w:val="28"/>
          <w:szCs w:val="28"/>
        </w:rPr>
        <w:t xml:space="preserve"> </w:t>
      </w:r>
      <w:r w:rsidR="001E0255" w:rsidRPr="001E0255">
        <w:rPr>
          <w:rFonts w:ascii="PT Astra Serif" w:hAnsi="PT Astra Serif"/>
          <w:i/>
          <w:sz w:val="28"/>
          <w:szCs w:val="28"/>
          <w:u w:val="single"/>
        </w:rPr>
        <w:t>э</w:t>
      </w:r>
      <w:r w:rsidR="001E0255" w:rsidRPr="001E0255">
        <w:rPr>
          <w:rFonts w:ascii="PT Astra Serif" w:hAnsi="PT Astra Serif" w:cs="Times New Roman"/>
          <w:color w:val="000000"/>
          <w:sz w:val="28"/>
          <w:szCs w:val="28"/>
          <w:u w:val="single"/>
        </w:rPr>
        <w:t>то время даётся работодателям для приведения своей штатной численности в с</w:t>
      </w:r>
      <w:r w:rsidR="001E0255" w:rsidRPr="001E0255">
        <w:rPr>
          <w:rFonts w:ascii="PT Astra Serif" w:hAnsi="PT Astra Serif" w:cs="Times New Roman"/>
          <w:color w:val="000000"/>
          <w:sz w:val="28"/>
          <w:szCs w:val="28"/>
          <w:u w:val="single"/>
        </w:rPr>
        <w:t>о</w:t>
      </w:r>
      <w:r w:rsidR="001E0255" w:rsidRPr="001E0255">
        <w:rPr>
          <w:rFonts w:ascii="PT Astra Serif" w:hAnsi="PT Astra Serif" w:cs="Times New Roman"/>
          <w:color w:val="000000"/>
          <w:sz w:val="28"/>
          <w:szCs w:val="28"/>
          <w:u w:val="single"/>
        </w:rPr>
        <w:t>ответствие с запретом, включая уведомление иностранных работников о пре</w:t>
      </w:r>
      <w:r w:rsidR="001E0255" w:rsidRPr="001E0255">
        <w:rPr>
          <w:rFonts w:ascii="PT Astra Serif" w:hAnsi="PT Astra Serif" w:cs="Times New Roman"/>
          <w:color w:val="000000"/>
          <w:sz w:val="28"/>
          <w:szCs w:val="28"/>
          <w:u w:val="single"/>
        </w:rPr>
        <w:t>д</w:t>
      </w:r>
      <w:r w:rsidR="001E0255" w:rsidRPr="001E0255">
        <w:rPr>
          <w:rFonts w:ascii="PT Astra Serif" w:hAnsi="PT Astra Serif" w:cs="Times New Roman"/>
          <w:color w:val="000000"/>
          <w:sz w:val="28"/>
          <w:szCs w:val="28"/>
          <w:u w:val="single"/>
        </w:rPr>
        <w:t>стоящем увольнении согласно трудовому законодательству Российской Фед</w:t>
      </w:r>
      <w:r w:rsidR="001E0255" w:rsidRPr="001E0255">
        <w:rPr>
          <w:rFonts w:ascii="PT Astra Serif" w:hAnsi="PT Astra Serif" w:cs="Times New Roman"/>
          <w:color w:val="000000"/>
          <w:sz w:val="28"/>
          <w:szCs w:val="28"/>
          <w:u w:val="single"/>
        </w:rPr>
        <w:t>е</w:t>
      </w:r>
      <w:r w:rsidR="001E0255" w:rsidRPr="001E0255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рации. </w:t>
      </w:r>
    </w:p>
    <w:p w:rsidR="00D860DE" w:rsidRPr="00397407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263697" w:rsidRPr="00A14348" w:rsidRDefault="00D860DE" w:rsidP="006B6672">
      <w:pPr>
        <w:jc w:val="center"/>
        <w:rPr>
          <w:rFonts w:ascii="PT Astra Serif" w:hAnsi="PT Astra Serif"/>
          <w:b/>
          <w:sz w:val="28"/>
          <w:szCs w:val="28"/>
        </w:rPr>
      </w:pPr>
      <w:r w:rsidRPr="00A14348">
        <w:rPr>
          <w:rFonts w:ascii="PT Astra Serif" w:hAnsi="PT Astra Serif"/>
          <w:b/>
          <w:sz w:val="28"/>
          <w:szCs w:val="28"/>
        </w:rPr>
        <w:t xml:space="preserve">12. </w:t>
      </w:r>
      <w:r w:rsidR="00263697" w:rsidRPr="00A14348">
        <w:rPr>
          <w:rFonts w:ascii="PT Astra Serif" w:hAnsi="PT Astra Serif"/>
          <w:b/>
          <w:sz w:val="28"/>
          <w:szCs w:val="28"/>
        </w:rPr>
        <w:t>Описание методов контроля эффективности выбранного способа д</w:t>
      </w:r>
      <w:r w:rsidR="00263697" w:rsidRPr="00A14348">
        <w:rPr>
          <w:rFonts w:ascii="PT Astra Serif" w:hAnsi="PT Astra Serif"/>
          <w:b/>
          <w:sz w:val="28"/>
          <w:szCs w:val="28"/>
        </w:rPr>
        <w:t>о</w:t>
      </w:r>
      <w:r w:rsidR="00263697" w:rsidRPr="00A14348">
        <w:rPr>
          <w:rFonts w:ascii="PT Astra Serif" w:hAnsi="PT Astra Serif"/>
          <w:b/>
          <w:sz w:val="28"/>
          <w:szCs w:val="28"/>
        </w:rPr>
        <w:t xml:space="preserve">стижения целей регулирования, сведения об индикативных показателях, </w:t>
      </w:r>
      <w:r w:rsidR="00263697" w:rsidRPr="00A14348">
        <w:rPr>
          <w:rFonts w:ascii="PT Astra Serif" w:hAnsi="PT Astra Serif"/>
          <w:b/>
          <w:sz w:val="28"/>
          <w:szCs w:val="28"/>
        </w:rPr>
        <w:lastRenderedPageBreak/>
        <w:t>программах мониторинга и об иных способах (методах) оценки достижения целей предлагаемого в проекте правового регулирования</w:t>
      </w:r>
    </w:p>
    <w:p w:rsidR="001E1BE2" w:rsidRPr="00A14348" w:rsidRDefault="001E1BE2" w:rsidP="00AD25B3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172"/>
        <w:gridCol w:w="1701"/>
        <w:gridCol w:w="1782"/>
        <w:gridCol w:w="1761"/>
      </w:tblGrid>
      <w:tr w:rsidR="007E1D20" w:rsidRPr="00A14348" w:rsidTr="00AD25B3">
        <w:tc>
          <w:tcPr>
            <w:tcW w:w="2331" w:type="dxa"/>
          </w:tcPr>
          <w:p w:rsidR="006B7ACC" w:rsidRPr="00A14348" w:rsidRDefault="00A3207B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4348">
              <w:rPr>
                <w:rFonts w:ascii="PT Astra Serif" w:hAnsi="PT Astra Serif"/>
                <w:sz w:val="26"/>
                <w:szCs w:val="26"/>
              </w:rPr>
              <w:t>12.1. Наименов</w:t>
            </w:r>
            <w:r w:rsidRPr="00A14348">
              <w:rPr>
                <w:rFonts w:ascii="PT Astra Serif" w:hAnsi="PT Astra Serif"/>
                <w:sz w:val="26"/>
                <w:szCs w:val="26"/>
              </w:rPr>
              <w:t>а</w:t>
            </w:r>
            <w:r w:rsidRPr="00A14348">
              <w:rPr>
                <w:rFonts w:ascii="PT Astra Serif" w:hAnsi="PT Astra Serif"/>
                <w:sz w:val="26"/>
                <w:szCs w:val="26"/>
              </w:rPr>
              <w:t>ние целей регул</w:t>
            </w:r>
            <w:r w:rsidRPr="00A14348">
              <w:rPr>
                <w:rFonts w:ascii="PT Astra Serif" w:hAnsi="PT Astra Serif"/>
                <w:sz w:val="26"/>
                <w:szCs w:val="26"/>
              </w:rPr>
              <w:t>и</w:t>
            </w:r>
            <w:r w:rsidRPr="00A14348">
              <w:rPr>
                <w:rFonts w:ascii="PT Astra Serif" w:hAnsi="PT Astra Serif"/>
                <w:sz w:val="26"/>
                <w:szCs w:val="26"/>
              </w:rPr>
              <w:t>рования</w:t>
            </w:r>
          </w:p>
          <w:p w:rsidR="00A3207B" w:rsidRPr="00A14348" w:rsidRDefault="00A3207B" w:rsidP="00E30F6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4348">
              <w:rPr>
                <w:rFonts w:ascii="PT Astra Serif" w:hAnsi="PT Astra Serif"/>
                <w:sz w:val="26"/>
                <w:szCs w:val="26"/>
              </w:rPr>
              <w:t>(</w:t>
            </w:r>
            <w:r w:rsidRPr="00A14348">
              <w:rPr>
                <w:rFonts w:ascii="PT Astra Serif" w:hAnsi="PT Astra Serif"/>
                <w:i/>
                <w:sz w:val="26"/>
                <w:szCs w:val="26"/>
              </w:rPr>
              <w:t>из раздела 4</w:t>
            </w:r>
            <w:r w:rsidRPr="00A14348"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  <w:tc>
          <w:tcPr>
            <w:tcW w:w="2172" w:type="dxa"/>
          </w:tcPr>
          <w:p w:rsidR="00A3207B" w:rsidRPr="00A14348" w:rsidRDefault="00A3207B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4348">
              <w:rPr>
                <w:rFonts w:ascii="PT Astra Serif" w:hAnsi="PT Astra Serif"/>
                <w:sz w:val="26"/>
                <w:szCs w:val="26"/>
              </w:rPr>
              <w:t>12.2. Показатели (индикаторы) д</w:t>
            </w:r>
            <w:r w:rsidRPr="00A14348">
              <w:rPr>
                <w:rFonts w:ascii="PT Astra Serif" w:hAnsi="PT Astra Serif"/>
                <w:sz w:val="26"/>
                <w:szCs w:val="26"/>
              </w:rPr>
              <w:t>о</w:t>
            </w:r>
            <w:r w:rsidRPr="00A14348">
              <w:rPr>
                <w:rFonts w:ascii="PT Astra Serif" w:hAnsi="PT Astra Serif"/>
                <w:sz w:val="26"/>
                <w:szCs w:val="26"/>
              </w:rPr>
              <w:t>стижения целей регулирования</w:t>
            </w:r>
          </w:p>
        </w:tc>
        <w:tc>
          <w:tcPr>
            <w:tcW w:w="1701" w:type="dxa"/>
          </w:tcPr>
          <w:p w:rsidR="00A3207B" w:rsidRPr="00A14348" w:rsidRDefault="00A3207B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4348">
              <w:rPr>
                <w:rFonts w:ascii="PT Astra Serif" w:hAnsi="PT Astra Serif"/>
                <w:sz w:val="26"/>
                <w:szCs w:val="26"/>
              </w:rPr>
              <w:t>1</w:t>
            </w:r>
            <w:r w:rsidRPr="00A14348">
              <w:rPr>
                <w:rFonts w:ascii="PT Astra Serif" w:hAnsi="PT Astra Serif"/>
                <w:sz w:val="26"/>
                <w:szCs w:val="26"/>
                <w:lang w:val="en-US"/>
              </w:rPr>
              <w:t>2</w:t>
            </w:r>
            <w:r w:rsidRPr="00A14348">
              <w:rPr>
                <w:rFonts w:ascii="PT Astra Serif" w:hAnsi="PT Astra Serif"/>
                <w:sz w:val="26"/>
                <w:szCs w:val="26"/>
              </w:rPr>
              <w:t>.3. Ед. и</w:t>
            </w:r>
            <w:r w:rsidRPr="00A14348">
              <w:rPr>
                <w:rFonts w:ascii="PT Astra Serif" w:hAnsi="PT Astra Serif"/>
                <w:sz w:val="26"/>
                <w:szCs w:val="26"/>
              </w:rPr>
              <w:t>з</w:t>
            </w:r>
            <w:r w:rsidRPr="00A14348">
              <w:rPr>
                <w:rFonts w:ascii="PT Astra Serif" w:hAnsi="PT Astra Serif"/>
                <w:sz w:val="26"/>
                <w:szCs w:val="26"/>
              </w:rPr>
              <w:t>мерения п</w:t>
            </w:r>
            <w:r w:rsidRPr="00A14348">
              <w:rPr>
                <w:rFonts w:ascii="PT Astra Serif" w:hAnsi="PT Astra Serif"/>
                <w:sz w:val="26"/>
                <w:szCs w:val="26"/>
              </w:rPr>
              <w:t>о</w:t>
            </w:r>
            <w:r w:rsidRPr="00A14348">
              <w:rPr>
                <w:rFonts w:ascii="PT Astra Serif" w:hAnsi="PT Astra Serif"/>
                <w:sz w:val="26"/>
                <w:szCs w:val="26"/>
              </w:rPr>
              <w:t>казателя (индикатора)</w:t>
            </w:r>
          </w:p>
        </w:tc>
        <w:tc>
          <w:tcPr>
            <w:tcW w:w="1782" w:type="dxa"/>
          </w:tcPr>
          <w:p w:rsidR="00A3207B" w:rsidRPr="00A14348" w:rsidRDefault="00A3207B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4348">
              <w:rPr>
                <w:rFonts w:ascii="PT Astra Serif" w:hAnsi="PT Astra Serif"/>
                <w:sz w:val="26"/>
                <w:szCs w:val="26"/>
              </w:rPr>
              <w:t>1</w:t>
            </w:r>
            <w:r w:rsidRPr="00A14348">
              <w:rPr>
                <w:rFonts w:ascii="PT Astra Serif" w:hAnsi="PT Astra Serif"/>
                <w:sz w:val="26"/>
                <w:szCs w:val="26"/>
                <w:lang w:val="en-US"/>
              </w:rPr>
              <w:t>2</w:t>
            </w:r>
            <w:r w:rsidRPr="00A14348">
              <w:rPr>
                <w:rFonts w:ascii="PT Astra Serif" w:hAnsi="PT Astra Serif"/>
                <w:sz w:val="26"/>
                <w:szCs w:val="26"/>
              </w:rPr>
              <w:t>.4. Способ расчета пок</w:t>
            </w:r>
            <w:r w:rsidRPr="00A14348">
              <w:rPr>
                <w:rFonts w:ascii="PT Astra Serif" w:hAnsi="PT Astra Serif"/>
                <w:sz w:val="26"/>
                <w:szCs w:val="26"/>
              </w:rPr>
              <w:t>а</w:t>
            </w:r>
            <w:r w:rsidRPr="00A14348">
              <w:rPr>
                <w:rFonts w:ascii="PT Astra Serif" w:hAnsi="PT Astra Serif"/>
                <w:sz w:val="26"/>
                <w:szCs w:val="26"/>
              </w:rPr>
              <w:t>зателя (инд</w:t>
            </w:r>
            <w:r w:rsidRPr="00A14348">
              <w:rPr>
                <w:rFonts w:ascii="PT Astra Serif" w:hAnsi="PT Astra Serif"/>
                <w:sz w:val="26"/>
                <w:szCs w:val="26"/>
              </w:rPr>
              <w:t>и</w:t>
            </w:r>
            <w:r w:rsidRPr="00A14348">
              <w:rPr>
                <w:rFonts w:ascii="PT Astra Serif" w:hAnsi="PT Astra Serif"/>
                <w:sz w:val="26"/>
                <w:szCs w:val="26"/>
              </w:rPr>
              <w:t>катора)</w:t>
            </w:r>
          </w:p>
        </w:tc>
        <w:tc>
          <w:tcPr>
            <w:tcW w:w="1761" w:type="dxa"/>
          </w:tcPr>
          <w:p w:rsidR="00A3207B" w:rsidRPr="00A14348" w:rsidRDefault="00A3207B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4348">
              <w:rPr>
                <w:rFonts w:ascii="PT Astra Serif" w:hAnsi="PT Astra Serif"/>
                <w:sz w:val="26"/>
                <w:szCs w:val="26"/>
              </w:rPr>
              <w:t>1</w:t>
            </w:r>
            <w:r w:rsidRPr="00A14348">
              <w:rPr>
                <w:rFonts w:ascii="PT Astra Serif" w:hAnsi="PT Astra Serif"/>
                <w:sz w:val="26"/>
                <w:szCs w:val="26"/>
                <w:lang w:val="en-US"/>
              </w:rPr>
              <w:t>2</w:t>
            </w:r>
            <w:r w:rsidRPr="00A14348">
              <w:rPr>
                <w:rFonts w:ascii="PT Astra Serif" w:hAnsi="PT Astra Serif"/>
                <w:sz w:val="26"/>
                <w:szCs w:val="26"/>
              </w:rPr>
              <w:t>.5. Исто</w:t>
            </w:r>
            <w:r w:rsidRPr="00A14348">
              <w:rPr>
                <w:rFonts w:ascii="PT Astra Serif" w:hAnsi="PT Astra Serif"/>
                <w:sz w:val="26"/>
                <w:szCs w:val="26"/>
              </w:rPr>
              <w:t>ч</w:t>
            </w:r>
            <w:r w:rsidRPr="00A14348">
              <w:rPr>
                <w:rFonts w:ascii="PT Astra Serif" w:hAnsi="PT Astra Serif"/>
                <w:sz w:val="26"/>
                <w:szCs w:val="26"/>
              </w:rPr>
              <w:t>ники инфо</w:t>
            </w:r>
            <w:r w:rsidRPr="00A14348">
              <w:rPr>
                <w:rFonts w:ascii="PT Astra Serif" w:hAnsi="PT Astra Serif"/>
                <w:sz w:val="26"/>
                <w:szCs w:val="26"/>
              </w:rPr>
              <w:t>р</w:t>
            </w:r>
            <w:r w:rsidRPr="00A14348">
              <w:rPr>
                <w:rFonts w:ascii="PT Astra Serif" w:hAnsi="PT Astra Serif"/>
                <w:sz w:val="26"/>
                <w:szCs w:val="26"/>
              </w:rPr>
              <w:t>мации для расчета</w:t>
            </w:r>
          </w:p>
        </w:tc>
      </w:tr>
      <w:tr w:rsidR="00B97F7B" w:rsidRPr="00A14348" w:rsidTr="00AD25B3">
        <w:tc>
          <w:tcPr>
            <w:tcW w:w="2331" w:type="dxa"/>
          </w:tcPr>
          <w:p w:rsidR="00B97F7B" w:rsidRPr="00A14348" w:rsidRDefault="001107B7" w:rsidP="00E0243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A14348">
              <w:rPr>
                <w:rFonts w:ascii="PT Astra Serif" w:hAnsi="PT Astra Serif"/>
                <w:sz w:val="28"/>
                <w:szCs w:val="28"/>
              </w:rPr>
              <w:t xml:space="preserve">Принятие </w:t>
            </w:r>
            <w:r w:rsidR="000E5710">
              <w:rPr>
                <w:rFonts w:ascii="PT Astra Serif" w:hAnsi="PT Astra Serif"/>
                <w:sz w:val="28"/>
                <w:szCs w:val="28"/>
              </w:rPr>
              <w:t xml:space="preserve">указа Губернатора </w:t>
            </w:r>
            <w:r w:rsidRPr="00A14348">
              <w:rPr>
                <w:rFonts w:ascii="PT Astra Serif" w:hAnsi="PT Astra Serif"/>
                <w:sz w:val="28"/>
                <w:szCs w:val="28"/>
              </w:rPr>
              <w:t xml:space="preserve"> Ульяновской о</w:t>
            </w:r>
            <w:r w:rsidRPr="00A14348">
              <w:rPr>
                <w:rFonts w:ascii="PT Astra Serif" w:hAnsi="PT Astra Serif"/>
                <w:sz w:val="28"/>
                <w:szCs w:val="28"/>
              </w:rPr>
              <w:t>б</w:t>
            </w:r>
            <w:r w:rsidRPr="00A14348">
              <w:rPr>
                <w:rFonts w:ascii="PT Astra Serif" w:hAnsi="PT Astra Serif"/>
                <w:sz w:val="28"/>
                <w:szCs w:val="28"/>
              </w:rPr>
              <w:t xml:space="preserve">ласти </w:t>
            </w:r>
            <w:r w:rsidR="00A21A60">
              <w:rPr>
                <w:rFonts w:ascii="PT Astra Serif" w:hAnsi="PT Astra Serif"/>
                <w:sz w:val="28"/>
                <w:szCs w:val="28"/>
              </w:rPr>
              <w:t>«</w:t>
            </w:r>
            <w:r w:rsidR="00A21A60" w:rsidRPr="008B6D9D">
              <w:rPr>
                <w:rFonts w:ascii="PT Astra Serif" w:hAnsi="PT Astra Serif"/>
                <w:bCs/>
                <w:sz w:val="28"/>
                <w:szCs w:val="28"/>
              </w:rPr>
              <w:t>О</w:t>
            </w:r>
            <w:r w:rsidR="00A21A60">
              <w:rPr>
                <w:rFonts w:ascii="PT Astra Serif" w:hAnsi="PT Astra Serif"/>
                <w:bCs/>
                <w:sz w:val="28"/>
                <w:szCs w:val="28"/>
              </w:rPr>
              <w:t>б уст</w:t>
            </w:r>
            <w:r w:rsidR="00A21A60">
              <w:rPr>
                <w:rFonts w:ascii="PT Astra Serif" w:hAnsi="PT Astra Serif"/>
                <w:bCs/>
                <w:sz w:val="28"/>
                <w:szCs w:val="28"/>
              </w:rPr>
              <w:t>а</w:t>
            </w:r>
            <w:r w:rsidR="00A21A60">
              <w:rPr>
                <w:rFonts w:ascii="PT Astra Serif" w:hAnsi="PT Astra Serif"/>
                <w:bCs/>
                <w:sz w:val="28"/>
                <w:szCs w:val="28"/>
              </w:rPr>
              <w:t>новлении в 2025 году запрета на привлечение х</w:t>
            </w:r>
            <w:r w:rsidR="00A21A60">
              <w:rPr>
                <w:rFonts w:ascii="PT Astra Serif" w:hAnsi="PT Astra Serif"/>
                <w:bCs/>
                <w:sz w:val="28"/>
                <w:szCs w:val="28"/>
              </w:rPr>
              <w:t>о</w:t>
            </w:r>
            <w:r w:rsidR="00A21A60">
              <w:rPr>
                <w:rFonts w:ascii="PT Astra Serif" w:hAnsi="PT Astra Serif"/>
                <w:bCs/>
                <w:sz w:val="28"/>
                <w:szCs w:val="28"/>
              </w:rPr>
              <w:t>зяйствующими субъектами, осуществля</w:t>
            </w:r>
            <w:r w:rsidR="00A21A60">
              <w:rPr>
                <w:rFonts w:ascii="PT Astra Serif" w:hAnsi="PT Astra Serif"/>
                <w:bCs/>
                <w:sz w:val="28"/>
                <w:szCs w:val="28"/>
              </w:rPr>
              <w:t>ю</w:t>
            </w:r>
            <w:r w:rsidR="00A21A60">
              <w:rPr>
                <w:rFonts w:ascii="PT Astra Serif" w:hAnsi="PT Astra Serif"/>
                <w:bCs/>
                <w:sz w:val="28"/>
                <w:szCs w:val="28"/>
              </w:rPr>
              <w:t>щими деятел</w:t>
            </w:r>
            <w:r w:rsidR="00A21A60">
              <w:rPr>
                <w:rFonts w:ascii="PT Astra Serif" w:hAnsi="PT Astra Serif"/>
                <w:bCs/>
                <w:sz w:val="28"/>
                <w:szCs w:val="28"/>
              </w:rPr>
              <w:t>ь</w:t>
            </w:r>
            <w:r w:rsidR="00A21A60">
              <w:rPr>
                <w:rFonts w:ascii="PT Astra Serif" w:hAnsi="PT Astra Serif"/>
                <w:bCs/>
                <w:sz w:val="28"/>
                <w:szCs w:val="28"/>
              </w:rPr>
              <w:t>ность на терр</w:t>
            </w:r>
            <w:r w:rsidR="00A21A60">
              <w:rPr>
                <w:rFonts w:ascii="PT Astra Serif" w:hAnsi="PT Astra Serif"/>
                <w:bCs/>
                <w:sz w:val="28"/>
                <w:szCs w:val="28"/>
              </w:rPr>
              <w:t>и</w:t>
            </w:r>
            <w:r w:rsidR="00A21A60">
              <w:rPr>
                <w:rFonts w:ascii="PT Astra Serif" w:hAnsi="PT Astra Serif"/>
                <w:bCs/>
                <w:sz w:val="28"/>
                <w:szCs w:val="28"/>
              </w:rPr>
              <w:t>тории Ульяно</w:t>
            </w:r>
            <w:r w:rsidR="00A21A60">
              <w:rPr>
                <w:rFonts w:ascii="PT Astra Serif" w:hAnsi="PT Astra Serif"/>
                <w:bCs/>
                <w:sz w:val="28"/>
                <w:szCs w:val="28"/>
              </w:rPr>
              <w:t>в</w:t>
            </w:r>
            <w:r w:rsidR="00A21A60">
              <w:rPr>
                <w:rFonts w:ascii="PT Astra Serif" w:hAnsi="PT Astra Serif"/>
                <w:bCs/>
                <w:sz w:val="28"/>
                <w:szCs w:val="28"/>
              </w:rPr>
              <w:t>ской области, иностранных граждан, ос</w:t>
            </w:r>
            <w:r w:rsidR="00A21A60">
              <w:rPr>
                <w:rFonts w:ascii="PT Astra Serif" w:hAnsi="PT Astra Serif"/>
                <w:bCs/>
                <w:sz w:val="28"/>
                <w:szCs w:val="28"/>
              </w:rPr>
              <w:t>у</w:t>
            </w:r>
            <w:r w:rsidR="00A21A60">
              <w:rPr>
                <w:rFonts w:ascii="PT Astra Serif" w:hAnsi="PT Astra Serif"/>
                <w:bCs/>
                <w:sz w:val="28"/>
                <w:szCs w:val="28"/>
              </w:rPr>
              <w:t>ществляющих трудовую де</w:t>
            </w:r>
            <w:r w:rsidR="00A21A60">
              <w:rPr>
                <w:rFonts w:ascii="PT Astra Serif" w:hAnsi="PT Astra Serif"/>
                <w:bCs/>
                <w:sz w:val="28"/>
                <w:szCs w:val="28"/>
              </w:rPr>
              <w:t>я</w:t>
            </w:r>
            <w:r w:rsidR="00A21A60">
              <w:rPr>
                <w:rFonts w:ascii="PT Astra Serif" w:hAnsi="PT Astra Serif"/>
                <w:bCs/>
                <w:sz w:val="28"/>
                <w:szCs w:val="28"/>
              </w:rPr>
              <w:t>тельность, на о</w:t>
            </w:r>
            <w:r w:rsidR="00A21A60">
              <w:rPr>
                <w:rFonts w:ascii="PT Astra Serif" w:hAnsi="PT Astra Serif"/>
                <w:bCs/>
                <w:sz w:val="28"/>
                <w:szCs w:val="28"/>
              </w:rPr>
              <w:t>с</w:t>
            </w:r>
            <w:r w:rsidR="00A21A60">
              <w:rPr>
                <w:rFonts w:ascii="PT Astra Serif" w:hAnsi="PT Astra Serif"/>
                <w:bCs/>
                <w:sz w:val="28"/>
                <w:szCs w:val="28"/>
              </w:rPr>
              <w:t>новании пате</w:t>
            </w:r>
            <w:r w:rsidR="00A21A60">
              <w:rPr>
                <w:rFonts w:ascii="PT Astra Serif" w:hAnsi="PT Astra Serif"/>
                <w:bCs/>
                <w:sz w:val="28"/>
                <w:szCs w:val="28"/>
              </w:rPr>
              <w:t>н</w:t>
            </w:r>
            <w:r w:rsidR="00A21A60">
              <w:rPr>
                <w:rFonts w:ascii="PT Astra Serif" w:hAnsi="PT Astra Serif"/>
                <w:bCs/>
                <w:sz w:val="28"/>
                <w:szCs w:val="28"/>
              </w:rPr>
              <w:t>тов, по отдел</w:t>
            </w:r>
            <w:r w:rsidR="00A21A60">
              <w:rPr>
                <w:rFonts w:ascii="PT Astra Serif" w:hAnsi="PT Astra Serif"/>
                <w:bCs/>
                <w:sz w:val="28"/>
                <w:szCs w:val="28"/>
              </w:rPr>
              <w:t>ь</w:t>
            </w:r>
            <w:r w:rsidR="00A21A60">
              <w:rPr>
                <w:rFonts w:ascii="PT Astra Serif" w:hAnsi="PT Astra Serif"/>
                <w:bCs/>
                <w:sz w:val="28"/>
                <w:szCs w:val="28"/>
              </w:rPr>
              <w:t>ным видам эк</w:t>
            </w:r>
            <w:r w:rsidR="00A21A60">
              <w:rPr>
                <w:rFonts w:ascii="PT Astra Serif" w:hAnsi="PT Astra Serif"/>
                <w:bCs/>
                <w:sz w:val="28"/>
                <w:szCs w:val="28"/>
              </w:rPr>
              <w:t>о</w:t>
            </w:r>
            <w:r w:rsidR="00A21A60">
              <w:rPr>
                <w:rFonts w:ascii="PT Astra Serif" w:hAnsi="PT Astra Serif"/>
                <w:bCs/>
                <w:sz w:val="28"/>
                <w:szCs w:val="28"/>
              </w:rPr>
              <w:t>номической де</w:t>
            </w:r>
            <w:r w:rsidR="00A21A60">
              <w:rPr>
                <w:rFonts w:ascii="PT Astra Serif" w:hAnsi="PT Astra Serif"/>
                <w:bCs/>
                <w:sz w:val="28"/>
                <w:szCs w:val="28"/>
              </w:rPr>
              <w:t>я</w:t>
            </w:r>
            <w:r w:rsidR="00A21A60">
              <w:rPr>
                <w:rFonts w:ascii="PT Astra Serif" w:hAnsi="PT Astra Serif"/>
                <w:bCs/>
                <w:sz w:val="28"/>
                <w:szCs w:val="28"/>
              </w:rPr>
              <w:t xml:space="preserve">тельности». </w:t>
            </w:r>
            <w:r w:rsidR="00A21A60" w:rsidRPr="00A1434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2172" w:type="dxa"/>
          </w:tcPr>
          <w:p w:rsidR="00B97F7B" w:rsidRPr="00A14348" w:rsidRDefault="00B97F7B" w:rsidP="00AD25B3">
            <w:pPr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sz w:val="26"/>
                <w:szCs w:val="26"/>
              </w:rPr>
            </w:pPr>
            <w:r w:rsidRPr="00A14348">
              <w:rPr>
                <w:rFonts w:ascii="PT Astra Serif" w:hAnsi="PT Astra Serif"/>
                <w:sz w:val="26"/>
                <w:szCs w:val="26"/>
              </w:rPr>
              <w:t>Отсутствуют</w:t>
            </w:r>
          </w:p>
        </w:tc>
        <w:tc>
          <w:tcPr>
            <w:tcW w:w="1701" w:type="dxa"/>
          </w:tcPr>
          <w:p w:rsidR="00B97F7B" w:rsidRPr="00A14348" w:rsidRDefault="00B97F7B" w:rsidP="00AD25B3">
            <w:pPr>
              <w:rPr>
                <w:rFonts w:ascii="PT Astra Serif" w:hAnsi="PT Astra Serif"/>
                <w:sz w:val="26"/>
                <w:szCs w:val="26"/>
              </w:rPr>
            </w:pPr>
            <w:r w:rsidRPr="00A14348">
              <w:rPr>
                <w:rFonts w:ascii="PT Astra Serif" w:hAnsi="PT Astra Serif"/>
                <w:sz w:val="26"/>
                <w:szCs w:val="26"/>
              </w:rPr>
              <w:t>Отсутствуют</w:t>
            </w:r>
          </w:p>
        </w:tc>
        <w:tc>
          <w:tcPr>
            <w:tcW w:w="1782" w:type="dxa"/>
          </w:tcPr>
          <w:p w:rsidR="00B97F7B" w:rsidRPr="00A14348" w:rsidRDefault="00B97F7B" w:rsidP="00AD25B3">
            <w:pPr>
              <w:rPr>
                <w:rFonts w:ascii="PT Astra Serif" w:hAnsi="PT Astra Serif"/>
                <w:sz w:val="26"/>
                <w:szCs w:val="26"/>
              </w:rPr>
            </w:pPr>
            <w:r w:rsidRPr="00A14348">
              <w:rPr>
                <w:rFonts w:ascii="PT Astra Serif" w:hAnsi="PT Astra Serif"/>
                <w:sz w:val="26"/>
                <w:szCs w:val="26"/>
              </w:rPr>
              <w:t>Отсутствуют</w:t>
            </w:r>
          </w:p>
        </w:tc>
        <w:tc>
          <w:tcPr>
            <w:tcW w:w="1761" w:type="dxa"/>
          </w:tcPr>
          <w:p w:rsidR="00B97F7B" w:rsidRPr="00A14348" w:rsidRDefault="00B97F7B" w:rsidP="00AD25B3">
            <w:pPr>
              <w:rPr>
                <w:rFonts w:ascii="PT Astra Serif" w:hAnsi="PT Astra Serif"/>
                <w:sz w:val="26"/>
                <w:szCs w:val="26"/>
              </w:rPr>
            </w:pPr>
            <w:r w:rsidRPr="00A14348">
              <w:rPr>
                <w:rFonts w:ascii="PT Astra Serif" w:hAnsi="PT Astra Serif"/>
                <w:sz w:val="26"/>
                <w:szCs w:val="26"/>
              </w:rPr>
              <w:t>Отсутствуют</w:t>
            </w:r>
          </w:p>
        </w:tc>
      </w:tr>
    </w:tbl>
    <w:p w:rsidR="00D860DE" w:rsidRPr="00A14348" w:rsidRDefault="00D860DE" w:rsidP="00AD25B3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A3207B" w:rsidRPr="00A14348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 xml:space="preserve">12.6. </w:t>
      </w:r>
      <w:r w:rsidR="00263697" w:rsidRPr="00A14348">
        <w:rPr>
          <w:rFonts w:ascii="PT Astra Serif" w:hAnsi="PT Astra Serif"/>
          <w:sz w:val="28"/>
          <w:szCs w:val="28"/>
        </w:rPr>
        <w:t>Оценка общего объема расходов, связанных с осуществлением м</w:t>
      </w:r>
      <w:r w:rsidR="00263697" w:rsidRPr="00A14348">
        <w:rPr>
          <w:rFonts w:ascii="PT Astra Serif" w:hAnsi="PT Astra Serif"/>
          <w:sz w:val="28"/>
          <w:szCs w:val="28"/>
        </w:rPr>
        <w:t>о</w:t>
      </w:r>
      <w:r w:rsidR="00263697" w:rsidRPr="00A14348">
        <w:rPr>
          <w:rFonts w:ascii="PT Astra Serif" w:hAnsi="PT Astra Serif"/>
          <w:sz w:val="28"/>
          <w:szCs w:val="28"/>
        </w:rPr>
        <w:t xml:space="preserve">ниторинга (в среднем в год): </w:t>
      </w:r>
      <w:r w:rsidR="00D840A3" w:rsidRPr="00A14348">
        <w:rPr>
          <w:rFonts w:ascii="PT Astra Serif" w:hAnsi="PT Astra Serif"/>
          <w:sz w:val="28"/>
          <w:szCs w:val="28"/>
          <w:u w:val="single"/>
        </w:rPr>
        <w:t>0</w:t>
      </w:r>
      <w:r w:rsidR="00263697" w:rsidRPr="00A14348">
        <w:rPr>
          <w:rFonts w:ascii="PT Astra Serif" w:hAnsi="PT Astra Serif"/>
          <w:sz w:val="28"/>
          <w:szCs w:val="28"/>
        </w:rPr>
        <w:t xml:space="preserve"> тыс. руб</w:t>
      </w:r>
      <w:r w:rsidRPr="00A14348">
        <w:rPr>
          <w:rFonts w:ascii="PT Astra Serif" w:hAnsi="PT Astra Serif"/>
          <w:sz w:val="28"/>
          <w:szCs w:val="28"/>
        </w:rPr>
        <w:t>.</w:t>
      </w:r>
    </w:p>
    <w:p w:rsidR="00E0243B" w:rsidRDefault="00E0243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6CAD" w:rsidRPr="00A14348" w:rsidRDefault="008E6CAD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>12.7. Описание методов контроля эффективности избранного способа д</w:t>
      </w:r>
      <w:r w:rsidRPr="00A14348">
        <w:rPr>
          <w:rFonts w:ascii="PT Astra Serif" w:hAnsi="PT Astra Serif"/>
          <w:sz w:val="28"/>
          <w:szCs w:val="28"/>
        </w:rPr>
        <w:t>о</w:t>
      </w:r>
      <w:r w:rsidRPr="00A14348">
        <w:rPr>
          <w:rFonts w:ascii="PT Astra Serif" w:hAnsi="PT Astra Serif"/>
          <w:sz w:val="28"/>
          <w:szCs w:val="28"/>
        </w:rPr>
        <w:t>стижения целей регулирования, программы мониторинга и иных способов (м</w:t>
      </w:r>
      <w:r w:rsidRPr="00A14348">
        <w:rPr>
          <w:rFonts w:ascii="PT Astra Serif" w:hAnsi="PT Astra Serif"/>
          <w:sz w:val="28"/>
          <w:szCs w:val="28"/>
        </w:rPr>
        <w:t>е</w:t>
      </w:r>
      <w:r w:rsidRPr="00A14348">
        <w:rPr>
          <w:rFonts w:ascii="PT Astra Serif" w:hAnsi="PT Astra Serif"/>
          <w:sz w:val="28"/>
          <w:szCs w:val="28"/>
        </w:rPr>
        <w:t xml:space="preserve">тодов) оценки достижения заявленных целей регулирования: </w:t>
      </w:r>
      <w:r w:rsidR="00B97F7B" w:rsidRPr="00A14348">
        <w:rPr>
          <w:rFonts w:ascii="PT Astra Serif" w:hAnsi="PT Astra Serif"/>
          <w:sz w:val="28"/>
          <w:szCs w:val="28"/>
        </w:rPr>
        <w:t>отсутствуют.</w:t>
      </w:r>
    </w:p>
    <w:p w:rsidR="00AC2AC3" w:rsidRPr="00A14348" w:rsidRDefault="00AC2AC3" w:rsidP="00AD25B3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1E1BE2" w:rsidRPr="00A14348" w:rsidRDefault="008E6CAD" w:rsidP="006B6672">
      <w:pPr>
        <w:numPr>
          <w:ilvl w:val="0"/>
          <w:numId w:val="9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A14348">
        <w:rPr>
          <w:rFonts w:ascii="PT Astra Serif" w:hAnsi="PT Astra Serif"/>
          <w:b/>
          <w:sz w:val="28"/>
          <w:szCs w:val="28"/>
        </w:rPr>
        <w:t xml:space="preserve">Сведения о необходимых для достижения целей предлагаемого </w:t>
      </w:r>
      <w:r w:rsidR="006B6672" w:rsidRPr="00A14348">
        <w:rPr>
          <w:rFonts w:ascii="PT Astra Serif" w:hAnsi="PT Astra Serif"/>
          <w:b/>
          <w:sz w:val="28"/>
          <w:szCs w:val="28"/>
        </w:rPr>
        <w:br/>
      </w:r>
      <w:r w:rsidRPr="00A14348">
        <w:rPr>
          <w:rFonts w:ascii="PT Astra Serif" w:hAnsi="PT Astra Serif"/>
          <w:b/>
          <w:sz w:val="28"/>
          <w:szCs w:val="28"/>
        </w:rPr>
        <w:t>в проекте правового регулирования организационно-технических, метод</w:t>
      </w:r>
      <w:r w:rsidRPr="00A14348">
        <w:rPr>
          <w:rFonts w:ascii="PT Astra Serif" w:hAnsi="PT Astra Serif"/>
          <w:b/>
          <w:sz w:val="28"/>
          <w:szCs w:val="28"/>
        </w:rPr>
        <w:t>о</w:t>
      </w:r>
      <w:r w:rsidRPr="00A14348">
        <w:rPr>
          <w:rFonts w:ascii="PT Astra Serif" w:hAnsi="PT Astra Serif"/>
          <w:b/>
          <w:sz w:val="28"/>
          <w:szCs w:val="28"/>
        </w:rPr>
        <w:t>логических,</w:t>
      </w:r>
      <w:r w:rsidR="00A527EB" w:rsidRPr="00A14348">
        <w:rPr>
          <w:rFonts w:ascii="PT Astra Serif" w:hAnsi="PT Astra Serif"/>
          <w:b/>
          <w:sz w:val="28"/>
          <w:szCs w:val="28"/>
        </w:rPr>
        <w:t xml:space="preserve"> </w:t>
      </w:r>
      <w:r w:rsidRPr="00A14348">
        <w:rPr>
          <w:rFonts w:ascii="PT Astra Serif" w:hAnsi="PT Astra Serif"/>
          <w:b/>
          <w:sz w:val="28"/>
          <w:szCs w:val="28"/>
        </w:rPr>
        <w:t>информационных и иных мероприятиях</w:t>
      </w:r>
    </w:p>
    <w:p w:rsidR="001E1BE2" w:rsidRPr="00A14348" w:rsidRDefault="001E1BE2" w:rsidP="007B4E6C">
      <w:pPr>
        <w:ind w:hanging="1226"/>
        <w:rPr>
          <w:rFonts w:ascii="PT Astra Serif" w:hAnsi="PT Astra Serif"/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127"/>
        <w:gridCol w:w="1559"/>
        <w:gridCol w:w="1984"/>
      </w:tblGrid>
      <w:tr w:rsidR="00A3207B" w:rsidRPr="00A14348" w:rsidTr="002129E5">
        <w:tc>
          <w:tcPr>
            <w:tcW w:w="2127" w:type="dxa"/>
          </w:tcPr>
          <w:p w:rsidR="00A3207B" w:rsidRPr="00A14348" w:rsidRDefault="00A3207B" w:rsidP="007B4E6C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A14348">
              <w:rPr>
                <w:rFonts w:ascii="PT Astra Serif" w:hAnsi="PT Astra Serif"/>
                <w:sz w:val="27"/>
                <w:szCs w:val="27"/>
              </w:rPr>
              <w:t>13.1. Меропри</w:t>
            </w:r>
            <w:r w:rsidRPr="00A14348">
              <w:rPr>
                <w:rFonts w:ascii="PT Astra Serif" w:hAnsi="PT Astra Serif"/>
                <w:sz w:val="27"/>
                <w:szCs w:val="27"/>
              </w:rPr>
              <w:t>я</w:t>
            </w:r>
            <w:r w:rsidRPr="00A14348">
              <w:rPr>
                <w:rFonts w:ascii="PT Astra Serif" w:hAnsi="PT Astra Serif"/>
                <w:sz w:val="27"/>
                <w:szCs w:val="27"/>
              </w:rPr>
              <w:t>тия, необход</w:t>
            </w:r>
            <w:r w:rsidRPr="00A14348">
              <w:rPr>
                <w:rFonts w:ascii="PT Astra Serif" w:hAnsi="PT Astra Serif"/>
                <w:sz w:val="27"/>
                <w:szCs w:val="27"/>
              </w:rPr>
              <w:t>и</w:t>
            </w:r>
            <w:r w:rsidRPr="00A14348">
              <w:rPr>
                <w:rFonts w:ascii="PT Astra Serif" w:hAnsi="PT Astra Serif"/>
                <w:sz w:val="27"/>
                <w:szCs w:val="27"/>
              </w:rPr>
              <w:lastRenderedPageBreak/>
              <w:t>мые для дост</w:t>
            </w:r>
            <w:r w:rsidRPr="00A14348">
              <w:rPr>
                <w:rFonts w:ascii="PT Astra Serif" w:hAnsi="PT Astra Serif"/>
                <w:sz w:val="27"/>
                <w:szCs w:val="27"/>
              </w:rPr>
              <w:t>и</w:t>
            </w:r>
            <w:r w:rsidRPr="00A14348">
              <w:rPr>
                <w:rFonts w:ascii="PT Astra Serif" w:hAnsi="PT Astra Serif"/>
                <w:sz w:val="27"/>
                <w:szCs w:val="27"/>
              </w:rPr>
              <w:t>жения целей р</w:t>
            </w:r>
            <w:r w:rsidRPr="00A14348">
              <w:rPr>
                <w:rFonts w:ascii="PT Astra Serif" w:hAnsi="PT Astra Serif"/>
                <w:sz w:val="27"/>
                <w:szCs w:val="27"/>
              </w:rPr>
              <w:t>е</w:t>
            </w:r>
            <w:r w:rsidRPr="00A14348">
              <w:rPr>
                <w:rFonts w:ascii="PT Astra Serif" w:hAnsi="PT Astra Serif"/>
                <w:sz w:val="27"/>
                <w:szCs w:val="27"/>
              </w:rPr>
              <w:t>гулирования</w:t>
            </w:r>
          </w:p>
        </w:tc>
        <w:tc>
          <w:tcPr>
            <w:tcW w:w="1984" w:type="dxa"/>
          </w:tcPr>
          <w:p w:rsidR="00A3207B" w:rsidRPr="00A14348" w:rsidRDefault="00A3207B" w:rsidP="007B4E6C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A14348">
              <w:rPr>
                <w:rFonts w:ascii="PT Astra Serif" w:hAnsi="PT Astra Serif"/>
                <w:sz w:val="27"/>
                <w:szCs w:val="27"/>
              </w:rPr>
              <w:lastRenderedPageBreak/>
              <w:t>1</w:t>
            </w:r>
            <w:r w:rsidRPr="00A14348">
              <w:rPr>
                <w:rFonts w:ascii="PT Astra Serif" w:hAnsi="PT Astra Serif"/>
                <w:sz w:val="27"/>
                <w:szCs w:val="27"/>
                <w:lang w:val="en-US"/>
              </w:rPr>
              <w:t>3</w:t>
            </w:r>
            <w:r w:rsidRPr="00A14348">
              <w:rPr>
                <w:rFonts w:ascii="PT Astra Serif" w:hAnsi="PT Astra Serif"/>
                <w:sz w:val="27"/>
                <w:szCs w:val="27"/>
              </w:rPr>
              <w:t>.2. Сроки мероприятий</w:t>
            </w:r>
          </w:p>
        </w:tc>
        <w:tc>
          <w:tcPr>
            <w:tcW w:w="2127" w:type="dxa"/>
          </w:tcPr>
          <w:p w:rsidR="00A3207B" w:rsidRPr="00A14348" w:rsidRDefault="00A3207B" w:rsidP="007B4E6C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A14348">
              <w:rPr>
                <w:rFonts w:ascii="PT Astra Serif" w:hAnsi="PT Astra Serif"/>
                <w:sz w:val="27"/>
                <w:szCs w:val="27"/>
              </w:rPr>
              <w:t>1</w:t>
            </w:r>
            <w:r w:rsidRPr="00A14348">
              <w:rPr>
                <w:rFonts w:ascii="PT Astra Serif" w:hAnsi="PT Astra Serif"/>
                <w:sz w:val="27"/>
                <w:szCs w:val="27"/>
                <w:lang w:val="en-US"/>
              </w:rPr>
              <w:t>3</w:t>
            </w:r>
            <w:r w:rsidRPr="00A14348">
              <w:rPr>
                <w:rFonts w:ascii="PT Astra Serif" w:hAnsi="PT Astra Serif"/>
                <w:sz w:val="27"/>
                <w:szCs w:val="27"/>
              </w:rPr>
              <w:t>.3. Описание ожидаемого р</w:t>
            </w:r>
            <w:r w:rsidRPr="00A14348">
              <w:rPr>
                <w:rFonts w:ascii="PT Astra Serif" w:hAnsi="PT Astra Serif"/>
                <w:sz w:val="27"/>
                <w:szCs w:val="27"/>
              </w:rPr>
              <w:t>е</w:t>
            </w:r>
            <w:r w:rsidRPr="00A14348">
              <w:rPr>
                <w:rFonts w:ascii="PT Astra Serif" w:hAnsi="PT Astra Serif"/>
                <w:sz w:val="27"/>
                <w:szCs w:val="27"/>
              </w:rPr>
              <w:lastRenderedPageBreak/>
              <w:t>зультата</w:t>
            </w:r>
          </w:p>
        </w:tc>
        <w:tc>
          <w:tcPr>
            <w:tcW w:w="1559" w:type="dxa"/>
          </w:tcPr>
          <w:p w:rsidR="00A3207B" w:rsidRPr="00A14348" w:rsidRDefault="00A3207B" w:rsidP="007B4E6C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A14348">
              <w:rPr>
                <w:rFonts w:ascii="PT Astra Serif" w:hAnsi="PT Astra Serif"/>
                <w:sz w:val="27"/>
                <w:szCs w:val="27"/>
              </w:rPr>
              <w:lastRenderedPageBreak/>
              <w:t>1</w:t>
            </w:r>
            <w:r w:rsidRPr="00A14348">
              <w:rPr>
                <w:rFonts w:ascii="PT Astra Serif" w:hAnsi="PT Astra Serif"/>
                <w:sz w:val="27"/>
                <w:szCs w:val="27"/>
                <w:lang w:val="en-US"/>
              </w:rPr>
              <w:t>3</w:t>
            </w:r>
            <w:r w:rsidRPr="00A14348">
              <w:rPr>
                <w:rFonts w:ascii="PT Astra Serif" w:hAnsi="PT Astra Serif"/>
                <w:sz w:val="27"/>
                <w:szCs w:val="27"/>
              </w:rPr>
              <w:t>.4. Об</w:t>
            </w:r>
            <w:r w:rsidRPr="00A14348">
              <w:rPr>
                <w:rFonts w:ascii="PT Astra Serif" w:hAnsi="PT Astra Serif"/>
                <w:sz w:val="27"/>
                <w:szCs w:val="27"/>
              </w:rPr>
              <w:t>ъ</w:t>
            </w:r>
            <w:r w:rsidRPr="00A14348">
              <w:rPr>
                <w:rFonts w:ascii="PT Astra Serif" w:hAnsi="PT Astra Serif"/>
                <w:sz w:val="27"/>
                <w:szCs w:val="27"/>
              </w:rPr>
              <w:t>ем фина</w:t>
            </w:r>
            <w:r w:rsidRPr="00A14348">
              <w:rPr>
                <w:rFonts w:ascii="PT Astra Serif" w:hAnsi="PT Astra Serif"/>
                <w:sz w:val="27"/>
                <w:szCs w:val="27"/>
              </w:rPr>
              <w:t>н</w:t>
            </w:r>
            <w:r w:rsidRPr="00A14348">
              <w:rPr>
                <w:rFonts w:ascii="PT Astra Serif" w:hAnsi="PT Astra Serif"/>
                <w:sz w:val="27"/>
                <w:szCs w:val="27"/>
              </w:rPr>
              <w:lastRenderedPageBreak/>
              <w:t>сирования</w:t>
            </w:r>
          </w:p>
        </w:tc>
        <w:tc>
          <w:tcPr>
            <w:tcW w:w="1984" w:type="dxa"/>
          </w:tcPr>
          <w:p w:rsidR="00A3207B" w:rsidRPr="00A14348" w:rsidRDefault="00A3207B" w:rsidP="007B4E6C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A14348">
              <w:rPr>
                <w:rFonts w:ascii="PT Astra Serif" w:hAnsi="PT Astra Serif"/>
                <w:sz w:val="27"/>
                <w:szCs w:val="27"/>
              </w:rPr>
              <w:lastRenderedPageBreak/>
              <w:t>1</w:t>
            </w:r>
            <w:r w:rsidRPr="00A14348">
              <w:rPr>
                <w:rFonts w:ascii="PT Astra Serif" w:hAnsi="PT Astra Serif"/>
                <w:sz w:val="27"/>
                <w:szCs w:val="27"/>
                <w:lang w:val="en-US"/>
              </w:rPr>
              <w:t>3</w:t>
            </w:r>
            <w:r w:rsidRPr="00A14348">
              <w:rPr>
                <w:rFonts w:ascii="PT Astra Serif" w:hAnsi="PT Astra Serif"/>
                <w:sz w:val="27"/>
                <w:szCs w:val="27"/>
              </w:rPr>
              <w:t>.5. Источн</w:t>
            </w:r>
            <w:r w:rsidRPr="00A14348">
              <w:rPr>
                <w:rFonts w:ascii="PT Astra Serif" w:hAnsi="PT Astra Serif"/>
                <w:sz w:val="27"/>
                <w:szCs w:val="27"/>
              </w:rPr>
              <w:t>и</w:t>
            </w:r>
            <w:r w:rsidRPr="00A14348">
              <w:rPr>
                <w:rFonts w:ascii="PT Astra Serif" w:hAnsi="PT Astra Serif"/>
                <w:sz w:val="27"/>
                <w:szCs w:val="27"/>
              </w:rPr>
              <w:t xml:space="preserve">ки </w:t>
            </w:r>
            <w:r w:rsidR="00B024B9" w:rsidRPr="00A14348">
              <w:rPr>
                <w:rFonts w:ascii="PT Astra Serif" w:hAnsi="PT Astra Serif"/>
                <w:sz w:val="27"/>
                <w:szCs w:val="27"/>
              </w:rPr>
              <w:t>финансир</w:t>
            </w:r>
            <w:r w:rsidR="00B024B9" w:rsidRPr="00A14348">
              <w:rPr>
                <w:rFonts w:ascii="PT Astra Serif" w:hAnsi="PT Astra Serif"/>
                <w:sz w:val="27"/>
                <w:szCs w:val="27"/>
              </w:rPr>
              <w:t>о</w:t>
            </w:r>
            <w:r w:rsidR="00B024B9" w:rsidRPr="00A14348">
              <w:rPr>
                <w:rFonts w:ascii="PT Astra Serif" w:hAnsi="PT Astra Serif"/>
                <w:sz w:val="27"/>
                <w:szCs w:val="27"/>
              </w:rPr>
              <w:lastRenderedPageBreak/>
              <w:t>вания</w:t>
            </w:r>
          </w:p>
        </w:tc>
      </w:tr>
      <w:tr w:rsidR="007E1D20" w:rsidRPr="00A14348" w:rsidTr="00A14348">
        <w:trPr>
          <w:trHeight w:val="68"/>
        </w:trPr>
        <w:tc>
          <w:tcPr>
            <w:tcW w:w="9781" w:type="dxa"/>
            <w:gridSpan w:val="5"/>
          </w:tcPr>
          <w:p w:rsidR="007E1D20" w:rsidRPr="00A14348" w:rsidRDefault="00074F64" w:rsidP="00A21A60">
            <w:pPr>
              <w:ind w:firstLine="709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A14348">
              <w:rPr>
                <w:rFonts w:ascii="PT Astra Serif" w:hAnsi="PT Astra Serif"/>
                <w:sz w:val="27"/>
                <w:szCs w:val="27"/>
              </w:rPr>
              <w:lastRenderedPageBreak/>
              <w:t xml:space="preserve">Информирование работодателей, </w:t>
            </w:r>
            <w:r w:rsidR="00A21A60">
              <w:rPr>
                <w:rFonts w:ascii="PT Astra Serif" w:hAnsi="PT Astra Serif"/>
                <w:sz w:val="28"/>
                <w:szCs w:val="28"/>
              </w:rPr>
              <w:t>привлекающие иностранных работников для осуществления трудовой деятельности на территории Ульяновской обл</w:t>
            </w:r>
            <w:r w:rsidR="00A21A60">
              <w:rPr>
                <w:rFonts w:ascii="PT Astra Serif" w:hAnsi="PT Astra Serif"/>
                <w:sz w:val="28"/>
                <w:szCs w:val="28"/>
              </w:rPr>
              <w:t>а</w:t>
            </w:r>
            <w:r w:rsidR="00A21A60">
              <w:rPr>
                <w:rFonts w:ascii="PT Astra Serif" w:hAnsi="PT Astra Serif"/>
                <w:sz w:val="28"/>
                <w:szCs w:val="28"/>
              </w:rPr>
              <w:t>сти по вышеуказанным видам экономической деятельности</w:t>
            </w:r>
            <w:r w:rsidR="00A14348" w:rsidRPr="00A14348">
              <w:rPr>
                <w:rFonts w:ascii="PT Astra Serif" w:hAnsi="PT Astra Serif"/>
                <w:sz w:val="27"/>
                <w:szCs w:val="27"/>
              </w:rPr>
              <w:t xml:space="preserve">, </w:t>
            </w:r>
            <w:r w:rsidRPr="00A14348">
              <w:rPr>
                <w:rFonts w:ascii="PT Astra Serif" w:hAnsi="PT Astra Serif"/>
                <w:sz w:val="27"/>
                <w:szCs w:val="27"/>
              </w:rPr>
              <w:t>в средствах масс</w:t>
            </w:r>
            <w:r w:rsidRPr="00A14348">
              <w:rPr>
                <w:rFonts w:ascii="PT Astra Serif" w:hAnsi="PT Astra Serif"/>
                <w:sz w:val="27"/>
                <w:szCs w:val="27"/>
              </w:rPr>
              <w:t>о</w:t>
            </w:r>
            <w:r w:rsidRPr="00A14348">
              <w:rPr>
                <w:rFonts w:ascii="PT Astra Serif" w:hAnsi="PT Astra Serif"/>
                <w:sz w:val="27"/>
                <w:szCs w:val="27"/>
              </w:rPr>
              <w:t>вой информации, включая информационно-телекоммуникационную сеть «Инте</w:t>
            </w:r>
            <w:r w:rsidRPr="00A14348">
              <w:rPr>
                <w:rFonts w:ascii="PT Astra Serif" w:hAnsi="PT Astra Serif"/>
                <w:sz w:val="27"/>
                <w:szCs w:val="27"/>
              </w:rPr>
              <w:t>р</w:t>
            </w:r>
            <w:r w:rsidRPr="00A14348">
              <w:rPr>
                <w:rFonts w:ascii="PT Astra Serif" w:hAnsi="PT Astra Serif"/>
                <w:sz w:val="27"/>
                <w:szCs w:val="27"/>
              </w:rPr>
              <w:t>нет»</w:t>
            </w:r>
          </w:p>
        </w:tc>
      </w:tr>
    </w:tbl>
    <w:p w:rsidR="00A3207B" w:rsidRPr="00397407" w:rsidRDefault="00A3207B" w:rsidP="00AD25B3">
      <w:pPr>
        <w:ind w:firstLine="709"/>
        <w:jc w:val="both"/>
        <w:rPr>
          <w:rFonts w:ascii="PT Astra Serif" w:hAnsi="PT Astra Serif"/>
          <w:sz w:val="27"/>
          <w:szCs w:val="27"/>
          <w:highlight w:val="yellow"/>
        </w:rPr>
      </w:pPr>
    </w:p>
    <w:p w:rsidR="00A3207B" w:rsidRPr="00A14348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 xml:space="preserve">13.6. </w:t>
      </w:r>
      <w:r w:rsidR="00E704C9" w:rsidRPr="00A14348">
        <w:rPr>
          <w:rFonts w:ascii="PT Astra Serif" w:hAnsi="PT Astra Serif"/>
          <w:sz w:val="28"/>
          <w:szCs w:val="28"/>
        </w:rPr>
        <w:t xml:space="preserve">Общий объем затрат, связанных с выполнением необходимых для достижения заявленных целей регулирования организационно-технических, методологических, информационных и иных мероприятий: </w:t>
      </w:r>
      <w:r w:rsidR="00AC2AC3" w:rsidRPr="00A14348">
        <w:rPr>
          <w:rFonts w:ascii="PT Astra Serif" w:hAnsi="PT Astra Serif"/>
          <w:sz w:val="28"/>
          <w:szCs w:val="28"/>
          <w:u w:val="single"/>
        </w:rPr>
        <w:t xml:space="preserve">0 </w:t>
      </w:r>
      <w:r w:rsidR="00E704C9" w:rsidRPr="00A14348">
        <w:rPr>
          <w:rFonts w:ascii="PT Astra Serif" w:hAnsi="PT Astra Serif"/>
          <w:sz w:val="28"/>
          <w:szCs w:val="28"/>
          <w:u w:val="single"/>
        </w:rPr>
        <w:t>тыс. руб.</w:t>
      </w:r>
    </w:p>
    <w:p w:rsidR="00A3207B" w:rsidRPr="00A14348" w:rsidRDefault="00A3207B" w:rsidP="00AD25B3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A3207B" w:rsidRPr="00A14348" w:rsidRDefault="00A3207B" w:rsidP="006B6672">
      <w:pPr>
        <w:jc w:val="center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b/>
          <w:sz w:val="27"/>
          <w:szCs w:val="27"/>
        </w:rPr>
        <w:t xml:space="preserve">14. </w:t>
      </w:r>
      <w:r w:rsidRPr="00A14348">
        <w:rPr>
          <w:rFonts w:ascii="PT Astra Serif" w:hAnsi="PT Astra Serif"/>
          <w:b/>
          <w:sz w:val="28"/>
          <w:szCs w:val="28"/>
        </w:rPr>
        <w:t>Выводы и дополнительные сведения, которые, по мнению разработч</w:t>
      </w:r>
      <w:r w:rsidRPr="00A14348">
        <w:rPr>
          <w:rFonts w:ascii="PT Astra Serif" w:hAnsi="PT Astra Serif"/>
          <w:b/>
          <w:sz w:val="28"/>
          <w:szCs w:val="28"/>
        </w:rPr>
        <w:t>и</w:t>
      </w:r>
      <w:r w:rsidRPr="00A14348">
        <w:rPr>
          <w:rFonts w:ascii="PT Astra Serif" w:hAnsi="PT Astra Serif"/>
          <w:b/>
          <w:sz w:val="28"/>
          <w:szCs w:val="28"/>
        </w:rPr>
        <w:t>ка, позволяют оценить обоснованность предлагаемого регулирования</w:t>
      </w:r>
    </w:p>
    <w:p w:rsidR="00E0243B" w:rsidRDefault="00E0243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3207B" w:rsidRPr="00A14348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>14.1. Иные необходимые, по мнению разработчика, сведения с указанием источников данных:</w:t>
      </w:r>
    </w:p>
    <w:p w:rsidR="00E0243B" w:rsidRDefault="00E0243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3207B" w:rsidRPr="00A14348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00452F" w:rsidRPr="00A14348" w:rsidRDefault="00684A41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>1)</w:t>
      </w:r>
      <w:r w:rsidR="00A3207B" w:rsidRPr="00A14348">
        <w:rPr>
          <w:rFonts w:ascii="PT Astra Serif" w:hAnsi="PT Astra Serif"/>
          <w:sz w:val="28"/>
          <w:szCs w:val="28"/>
        </w:rPr>
        <w:t xml:space="preserve"> вводят административные и иные ограничения и обязанности для суб</w:t>
      </w:r>
      <w:r w:rsidR="00A3207B" w:rsidRPr="00A14348">
        <w:rPr>
          <w:rFonts w:ascii="PT Astra Serif" w:hAnsi="PT Astra Serif"/>
          <w:sz w:val="28"/>
          <w:szCs w:val="28"/>
        </w:rPr>
        <w:t>ъ</w:t>
      </w:r>
      <w:r w:rsidR="00A3207B" w:rsidRPr="00A14348">
        <w:rPr>
          <w:rFonts w:ascii="PT Astra Serif" w:hAnsi="PT Astra Serif"/>
          <w:sz w:val="28"/>
          <w:szCs w:val="28"/>
        </w:rPr>
        <w:t>ектов предпринимательской, инвестиционной и иной деятельности или спосо</w:t>
      </w:r>
      <w:r w:rsidR="00A3207B" w:rsidRPr="00A14348">
        <w:rPr>
          <w:rFonts w:ascii="PT Astra Serif" w:hAnsi="PT Astra Serif"/>
          <w:sz w:val="28"/>
          <w:szCs w:val="28"/>
        </w:rPr>
        <w:t>б</w:t>
      </w:r>
      <w:r w:rsidR="00A3207B" w:rsidRPr="00A14348">
        <w:rPr>
          <w:rFonts w:ascii="PT Astra Serif" w:hAnsi="PT Astra Serif"/>
          <w:sz w:val="28"/>
          <w:szCs w:val="28"/>
        </w:rPr>
        <w:t>ствуют их введению:</w:t>
      </w:r>
      <w:r w:rsidR="0000452F" w:rsidRPr="00A14348">
        <w:rPr>
          <w:rFonts w:ascii="PT Astra Serif" w:hAnsi="PT Astra Serif"/>
          <w:sz w:val="28"/>
          <w:szCs w:val="28"/>
        </w:rPr>
        <w:t xml:space="preserve"> </w:t>
      </w:r>
    </w:p>
    <w:p w:rsidR="00A3207B" w:rsidRPr="00A14348" w:rsidRDefault="00BA66E4" w:rsidP="00AD25B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A14348">
        <w:rPr>
          <w:rFonts w:ascii="PT Astra Serif" w:hAnsi="PT Astra Serif"/>
          <w:sz w:val="28"/>
          <w:szCs w:val="28"/>
          <w:u w:val="single"/>
        </w:rPr>
        <w:t>о</w:t>
      </w:r>
      <w:r w:rsidR="00AC2AC3" w:rsidRPr="00A14348">
        <w:rPr>
          <w:rFonts w:ascii="PT Astra Serif" w:hAnsi="PT Astra Serif"/>
          <w:sz w:val="28"/>
          <w:szCs w:val="28"/>
          <w:u w:val="single"/>
        </w:rPr>
        <w:t>тсутствуют</w:t>
      </w:r>
      <w:r w:rsidRPr="00A14348">
        <w:rPr>
          <w:rFonts w:ascii="PT Astra Serif" w:hAnsi="PT Astra Serif"/>
          <w:sz w:val="28"/>
          <w:szCs w:val="28"/>
          <w:u w:val="single"/>
        </w:rPr>
        <w:t>.</w:t>
      </w:r>
    </w:p>
    <w:p w:rsidR="00A3207B" w:rsidRPr="00A14348" w:rsidRDefault="00684A41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>2)</w:t>
      </w:r>
      <w:r w:rsidR="00A3207B" w:rsidRPr="00A14348">
        <w:rPr>
          <w:rFonts w:ascii="PT Astra Serif" w:hAnsi="PT Astra Serif"/>
          <w:sz w:val="28"/>
          <w:szCs w:val="28"/>
        </w:rPr>
        <w:t xml:space="preserve"> способствуют возникновению расходов субъектов предпринимател</w:t>
      </w:r>
      <w:r w:rsidR="00A3207B" w:rsidRPr="00A14348">
        <w:rPr>
          <w:rFonts w:ascii="PT Astra Serif" w:hAnsi="PT Astra Serif"/>
          <w:sz w:val="28"/>
          <w:szCs w:val="28"/>
        </w:rPr>
        <w:t>ь</w:t>
      </w:r>
      <w:r w:rsidR="00A3207B" w:rsidRPr="00A14348">
        <w:rPr>
          <w:rFonts w:ascii="PT Astra Serif" w:hAnsi="PT Astra Serif"/>
          <w:sz w:val="28"/>
          <w:szCs w:val="28"/>
        </w:rPr>
        <w:t>ской, инвестиционной и иной деятельности:</w:t>
      </w:r>
    </w:p>
    <w:p w:rsidR="00F31C63" w:rsidRPr="00A14348" w:rsidRDefault="0062532F" w:rsidP="00AD25B3">
      <w:pPr>
        <w:ind w:firstLine="709"/>
        <w:rPr>
          <w:rFonts w:ascii="PT Astra Serif" w:hAnsi="PT Astra Serif"/>
          <w:color w:val="FF0000"/>
          <w:sz w:val="28"/>
          <w:szCs w:val="28"/>
          <w:u w:val="single"/>
        </w:rPr>
      </w:pPr>
      <w:r w:rsidRPr="00A14348">
        <w:rPr>
          <w:rFonts w:ascii="PT Astra Serif" w:hAnsi="PT Astra Serif"/>
          <w:sz w:val="28"/>
          <w:szCs w:val="28"/>
          <w:u w:val="single"/>
        </w:rPr>
        <w:t>н</w:t>
      </w:r>
      <w:r w:rsidR="0007226A" w:rsidRPr="00A14348">
        <w:rPr>
          <w:rFonts w:ascii="PT Astra Serif" w:hAnsi="PT Astra Serif"/>
          <w:sz w:val="28"/>
          <w:szCs w:val="28"/>
          <w:u w:val="single"/>
        </w:rPr>
        <w:t>е потребуются</w:t>
      </w:r>
      <w:r w:rsidR="00BA66E4" w:rsidRPr="00A14348">
        <w:rPr>
          <w:rFonts w:ascii="PT Astra Serif" w:hAnsi="PT Astra Serif"/>
          <w:sz w:val="28"/>
          <w:szCs w:val="28"/>
          <w:u w:val="single"/>
        </w:rPr>
        <w:t>.</w:t>
      </w:r>
    </w:p>
    <w:p w:rsidR="00A3207B" w:rsidRPr="00A14348" w:rsidRDefault="00684A41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>3)</w:t>
      </w:r>
      <w:r w:rsidR="00A3207B" w:rsidRPr="00A14348">
        <w:rPr>
          <w:rFonts w:ascii="PT Astra Serif" w:hAnsi="PT Astra Serif"/>
          <w:sz w:val="28"/>
          <w:szCs w:val="28"/>
        </w:rPr>
        <w:t xml:space="preserve"> способствуют возникновению расходов консолидированного бюджета Ульяновской области:</w:t>
      </w:r>
    </w:p>
    <w:p w:rsidR="00B024B9" w:rsidRPr="00A14348" w:rsidRDefault="00FE1F49" w:rsidP="00AD25B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A14348">
        <w:rPr>
          <w:rFonts w:ascii="PT Astra Serif" w:hAnsi="PT Astra Serif"/>
          <w:sz w:val="28"/>
          <w:szCs w:val="28"/>
          <w:u w:val="single"/>
        </w:rPr>
        <w:t>р</w:t>
      </w:r>
      <w:r w:rsidR="00B024B9" w:rsidRPr="00A14348">
        <w:rPr>
          <w:rFonts w:ascii="PT Astra Serif" w:hAnsi="PT Astra Serif"/>
          <w:sz w:val="28"/>
          <w:szCs w:val="28"/>
          <w:u w:val="single"/>
        </w:rPr>
        <w:t>асходов консолидированного бюджета Ульяновской области не предв</w:t>
      </w:r>
      <w:r w:rsidR="00B024B9" w:rsidRPr="00A14348">
        <w:rPr>
          <w:rFonts w:ascii="PT Astra Serif" w:hAnsi="PT Astra Serif"/>
          <w:sz w:val="28"/>
          <w:szCs w:val="28"/>
          <w:u w:val="single"/>
        </w:rPr>
        <w:t>и</w:t>
      </w:r>
      <w:r w:rsidR="00B024B9" w:rsidRPr="00A14348">
        <w:rPr>
          <w:rFonts w:ascii="PT Astra Serif" w:hAnsi="PT Astra Serif"/>
          <w:sz w:val="28"/>
          <w:szCs w:val="28"/>
          <w:u w:val="single"/>
        </w:rPr>
        <w:t>дится</w:t>
      </w:r>
      <w:r w:rsidR="004B4699" w:rsidRPr="00A14348">
        <w:rPr>
          <w:rFonts w:ascii="PT Astra Serif" w:hAnsi="PT Astra Serif"/>
          <w:sz w:val="28"/>
          <w:szCs w:val="28"/>
          <w:u w:val="single"/>
        </w:rPr>
        <w:t>.</w:t>
      </w:r>
    </w:p>
    <w:p w:rsidR="00A3207B" w:rsidRPr="00A14348" w:rsidRDefault="00684A41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>4)</w:t>
      </w:r>
      <w:r w:rsidR="00A3207B" w:rsidRPr="00A14348">
        <w:rPr>
          <w:rFonts w:ascii="PT Astra Serif" w:hAnsi="PT Astra Serif"/>
          <w:sz w:val="28"/>
          <w:szCs w:val="28"/>
        </w:rPr>
        <w:t xml:space="preserve"> способствуют ограничению конкуренции:</w:t>
      </w:r>
    </w:p>
    <w:p w:rsidR="00B024B9" w:rsidRPr="00A14348" w:rsidRDefault="00FE1F49" w:rsidP="00AD25B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A14348">
        <w:rPr>
          <w:rFonts w:ascii="PT Astra Serif" w:hAnsi="PT Astra Serif"/>
          <w:sz w:val="28"/>
          <w:szCs w:val="28"/>
          <w:u w:val="single"/>
        </w:rPr>
        <w:t>к</w:t>
      </w:r>
      <w:r w:rsidR="00B024B9" w:rsidRPr="00A14348">
        <w:rPr>
          <w:rFonts w:ascii="PT Astra Serif" w:hAnsi="PT Astra Serif"/>
          <w:sz w:val="28"/>
          <w:szCs w:val="28"/>
          <w:u w:val="single"/>
        </w:rPr>
        <w:t>онкуренции не способствует</w:t>
      </w:r>
      <w:r w:rsidR="004B4699" w:rsidRPr="00A14348">
        <w:rPr>
          <w:rFonts w:ascii="PT Astra Serif" w:hAnsi="PT Astra Serif"/>
          <w:sz w:val="28"/>
          <w:szCs w:val="28"/>
          <w:u w:val="single"/>
        </w:rPr>
        <w:t>.</w:t>
      </w:r>
    </w:p>
    <w:p w:rsidR="00A3207B" w:rsidRPr="00A14348" w:rsidRDefault="00A3207B" w:rsidP="00AD25B3">
      <w:pPr>
        <w:ind w:firstLine="709"/>
        <w:jc w:val="center"/>
        <w:rPr>
          <w:rFonts w:ascii="PT Astra Serif" w:hAnsi="PT Astra Serif"/>
          <w:i/>
          <w:sz w:val="28"/>
          <w:szCs w:val="28"/>
        </w:rPr>
      </w:pPr>
    </w:p>
    <w:p w:rsidR="00A3207B" w:rsidRPr="00A14348" w:rsidRDefault="00A3207B" w:rsidP="00AD25B3">
      <w:pPr>
        <w:ind w:firstLine="709"/>
        <w:jc w:val="center"/>
        <w:rPr>
          <w:rFonts w:ascii="PT Astra Serif" w:hAnsi="PT Astra Serif"/>
          <w:b/>
          <w:sz w:val="28"/>
          <w:szCs w:val="28"/>
          <w:vertAlign w:val="superscript"/>
        </w:rPr>
      </w:pPr>
      <w:r w:rsidRPr="00A14348">
        <w:rPr>
          <w:rFonts w:ascii="PT Astra Serif" w:hAnsi="PT Astra Serif"/>
          <w:b/>
          <w:sz w:val="28"/>
          <w:szCs w:val="28"/>
        </w:rPr>
        <w:t>15. Сведения о сроках проведения публичных обсуждений по проекту нормативного правового акта и сводно</w:t>
      </w:r>
      <w:r w:rsidR="00684A41" w:rsidRPr="00A14348">
        <w:rPr>
          <w:rFonts w:ascii="PT Astra Serif" w:hAnsi="PT Astra Serif"/>
          <w:b/>
          <w:sz w:val="28"/>
          <w:szCs w:val="28"/>
        </w:rPr>
        <w:t>го</w:t>
      </w:r>
      <w:r w:rsidRPr="00A14348">
        <w:rPr>
          <w:rFonts w:ascii="PT Astra Serif" w:hAnsi="PT Astra Serif"/>
          <w:b/>
          <w:sz w:val="28"/>
          <w:szCs w:val="28"/>
        </w:rPr>
        <w:t xml:space="preserve"> отчёт</w:t>
      </w:r>
      <w:r w:rsidR="00684A41" w:rsidRPr="00A14348">
        <w:rPr>
          <w:rFonts w:ascii="PT Astra Serif" w:hAnsi="PT Astra Serif"/>
          <w:b/>
          <w:sz w:val="28"/>
          <w:szCs w:val="28"/>
        </w:rPr>
        <w:t>а</w:t>
      </w:r>
      <w:r w:rsidRPr="00A14348">
        <w:rPr>
          <w:rFonts w:ascii="PT Astra Serif" w:hAnsi="PT Astra Serif"/>
          <w:b/>
          <w:sz w:val="28"/>
          <w:szCs w:val="28"/>
        </w:rPr>
        <w:t xml:space="preserve"> </w:t>
      </w:r>
      <w:r w:rsidRPr="00A14348">
        <w:rPr>
          <w:rFonts w:ascii="PT Astra Serif" w:hAnsi="PT Astra Serif"/>
          <w:b/>
          <w:sz w:val="28"/>
          <w:szCs w:val="28"/>
          <w:vertAlign w:val="superscript"/>
        </w:rPr>
        <w:t>&lt;*&gt;</w:t>
      </w:r>
    </w:p>
    <w:p w:rsidR="00E0243B" w:rsidRDefault="00E0243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3207B" w:rsidRPr="00A14348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 xml:space="preserve">15.1. Срок, в течение которого разработчиком </w:t>
      </w:r>
      <w:r w:rsidR="00684A41" w:rsidRPr="00A14348">
        <w:rPr>
          <w:rFonts w:ascii="PT Astra Serif" w:hAnsi="PT Astra Serif"/>
          <w:sz w:val="28"/>
          <w:szCs w:val="28"/>
        </w:rPr>
        <w:t xml:space="preserve">акта </w:t>
      </w:r>
      <w:r w:rsidRPr="00A14348">
        <w:rPr>
          <w:rFonts w:ascii="PT Astra Serif" w:hAnsi="PT Astra Serif"/>
          <w:sz w:val="28"/>
          <w:szCs w:val="28"/>
        </w:rPr>
        <w:t>принимались предл</w:t>
      </w:r>
      <w:r w:rsidRPr="00A14348">
        <w:rPr>
          <w:rFonts w:ascii="PT Astra Serif" w:hAnsi="PT Astra Serif"/>
          <w:sz w:val="28"/>
          <w:szCs w:val="28"/>
        </w:rPr>
        <w:t>о</w:t>
      </w:r>
      <w:r w:rsidRPr="00A14348">
        <w:rPr>
          <w:rFonts w:ascii="PT Astra Serif" w:hAnsi="PT Astra Serif"/>
          <w:sz w:val="28"/>
          <w:szCs w:val="28"/>
        </w:rPr>
        <w:t>жения в связи с публичным обсуждением проекта акта:</w:t>
      </w:r>
    </w:p>
    <w:p w:rsidR="00243981" w:rsidRPr="00A14348" w:rsidRDefault="00513E61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 xml:space="preserve">начало: </w:t>
      </w:r>
      <w:r w:rsidR="00A3207B" w:rsidRPr="00A14348">
        <w:rPr>
          <w:rFonts w:ascii="PT Astra Serif" w:hAnsi="PT Astra Serif"/>
          <w:sz w:val="28"/>
          <w:szCs w:val="28"/>
        </w:rPr>
        <w:t>«</w:t>
      </w:r>
      <w:r w:rsidR="001107B7" w:rsidRPr="00A14348">
        <w:rPr>
          <w:rFonts w:ascii="PT Astra Serif" w:hAnsi="PT Astra Serif"/>
          <w:sz w:val="28"/>
          <w:szCs w:val="28"/>
        </w:rPr>
        <w:t>____</w:t>
      </w:r>
      <w:r w:rsidR="00A3207B" w:rsidRPr="00A14348">
        <w:rPr>
          <w:rFonts w:ascii="PT Astra Serif" w:hAnsi="PT Astra Serif"/>
          <w:sz w:val="28"/>
          <w:szCs w:val="28"/>
        </w:rPr>
        <w:t>»</w:t>
      </w:r>
      <w:r w:rsidR="001107B7" w:rsidRPr="00A14348">
        <w:rPr>
          <w:rFonts w:ascii="PT Astra Serif" w:hAnsi="PT Astra Serif"/>
          <w:sz w:val="28"/>
          <w:szCs w:val="28"/>
        </w:rPr>
        <w:t xml:space="preserve">          </w:t>
      </w:r>
      <w:r w:rsidR="00B94AFF" w:rsidRPr="00A14348">
        <w:rPr>
          <w:rFonts w:ascii="PT Astra Serif" w:hAnsi="PT Astra Serif"/>
          <w:sz w:val="28"/>
          <w:szCs w:val="28"/>
        </w:rPr>
        <w:t>202</w:t>
      </w:r>
      <w:r w:rsidR="001107B7" w:rsidRPr="00A14348">
        <w:rPr>
          <w:rFonts w:ascii="PT Astra Serif" w:hAnsi="PT Astra Serif"/>
          <w:sz w:val="28"/>
          <w:szCs w:val="28"/>
        </w:rPr>
        <w:t>4</w:t>
      </w:r>
      <w:r w:rsidR="00B94AFF" w:rsidRPr="00A14348">
        <w:rPr>
          <w:rFonts w:ascii="PT Astra Serif" w:hAnsi="PT Astra Serif"/>
          <w:sz w:val="28"/>
          <w:szCs w:val="28"/>
        </w:rPr>
        <w:t xml:space="preserve"> года</w:t>
      </w:r>
      <w:r w:rsidR="00AC2AC3" w:rsidRPr="00A14348">
        <w:rPr>
          <w:rFonts w:ascii="PT Astra Serif" w:hAnsi="PT Astra Serif"/>
          <w:sz w:val="28"/>
          <w:szCs w:val="28"/>
        </w:rPr>
        <w:t xml:space="preserve">; </w:t>
      </w:r>
      <w:r w:rsidRPr="00A14348">
        <w:rPr>
          <w:rFonts w:ascii="PT Astra Serif" w:hAnsi="PT Astra Serif"/>
          <w:sz w:val="28"/>
          <w:szCs w:val="28"/>
        </w:rPr>
        <w:t xml:space="preserve">окончание: </w:t>
      </w:r>
      <w:r w:rsidR="00A3207B" w:rsidRPr="00A14348">
        <w:rPr>
          <w:rFonts w:ascii="PT Astra Serif" w:hAnsi="PT Astra Serif"/>
          <w:sz w:val="28"/>
          <w:szCs w:val="28"/>
        </w:rPr>
        <w:t>«</w:t>
      </w:r>
      <w:r w:rsidR="001107B7" w:rsidRPr="00A14348">
        <w:rPr>
          <w:rFonts w:ascii="PT Astra Serif" w:hAnsi="PT Astra Serif"/>
          <w:sz w:val="28"/>
          <w:szCs w:val="28"/>
        </w:rPr>
        <w:t>____</w:t>
      </w:r>
      <w:r w:rsidR="00A3207B" w:rsidRPr="00A14348">
        <w:rPr>
          <w:rFonts w:ascii="PT Astra Serif" w:hAnsi="PT Astra Serif"/>
          <w:sz w:val="28"/>
          <w:szCs w:val="28"/>
        </w:rPr>
        <w:t>»</w:t>
      </w:r>
      <w:r w:rsidR="001107B7" w:rsidRPr="00A14348">
        <w:rPr>
          <w:rFonts w:ascii="PT Astra Serif" w:hAnsi="PT Astra Serif"/>
          <w:sz w:val="28"/>
          <w:szCs w:val="28"/>
        </w:rPr>
        <w:t xml:space="preserve">            </w:t>
      </w:r>
      <w:r w:rsidR="00B94AFF" w:rsidRPr="00A14348">
        <w:rPr>
          <w:rFonts w:ascii="PT Astra Serif" w:hAnsi="PT Astra Serif"/>
          <w:sz w:val="28"/>
          <w:szCs w:val="28"/>
        </w:rPr>
        <w:t>202</w:t>
      </w:r>
      <w:r w:rsidR="001107B7" w:rsidRPr="00A14348">
        <w:rPr>
          <w:rFonts w:ascii="PT Astra Serif" w:hAnsi="PT Astra Serif"/>
          <w:sz w:val="28"/>
          <w:szCs w:val="28"/>
        </w:rPr>
        <w:t>4</w:t>
      </w:r>
      <w:r w:rsidR="00B94AFF" w:rsidRPr="00A14348">
        <w:rPr>
          <w:rFonts w:ascii="PT Astra Serif" w:hAnsi="PT Astra Serif"/>
          <w:sz w:val="28"/>
          <w:szCs w:val="28"/>
        </w:rPr>
        <w:t xml:space="preserve"> года</w:t>
      </w:r>
      <w:r w:rsidR="00B97F7B" w:rsidRPr="00A14348">
        <w:rPr>
          <w:rFonts w:ascii="PT Astra Serif" w:hAnsi="PT Astra Serif"/>
          <w:sz w:val="28"/>
          <w:szCs w:val="28"/>
        </w:rPr>
        <w:t>.</w:t>
      </w:r>
      <w:r w:rsidR="00243981" w:rsidRPr="00A14348">
        <w:rPr>
          <w:rFonts w:ascii="PT Astra Serif" w:hAnsi="PT Astra Serif"/>
        </w:rPr>
        <w:t xml:space="preserve"> </w:t>
      </w:r>
    </w:p>
    <w:p w:rsidR="00E0243B" w:rsidRDefault="00E0243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3207B" w:rsidRPr="00A14348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 xml:space="preserve">15.2. Сведения о количестве замечаний и предложений, полученных в связи с публичными обсуждениями </w:t>
      </w:r>
      <w:r w:rsidR="00684A41" w:rsidRPr="00A14348">
        <w:rPr>
          <w:rFonts w:ascii="PT Astra Serif" w:hAnsi="PT Astra Serif"/>
          <w:sz w:val="28"/>
          <w:szCs w:val="28"/>
        </w:rPr>
        <w:t>проекта акта</w:t>
      </w:r>
      <w:r w:rsidRPr="00A14348">
        <w:rPr>
          <w:rFonts w:ascii="PT Astra Serif" w:hAnsi="PT Astra Serif"/>
          <w:sz w:val="28"/>
          <w:szCs w:val="28"/>
        </w:rPr>
        <w:t>:</w:t>
      </w:r>
    </w:p>
    <w:p w:rsidR="00A3207B" w:rsidRPr="00A14348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>Всего замечаний и предложений:</w:t>
      </w:r>
      <w:r w:rsidR="00F5335E" w:rsidRPr="00A14348">
        <w:rPr>
          <w:rFonts w:ascii="PT Astra Serif" w:hAnsi="PT Astra Serif"/>
          <w:sz w:val="28"/>
          <w:szCs w:val="28"/>
        </w:rPr>
        <w:t xml:space="preserve"> </w:t>
      </w:r>
      <w:r w:rsidR="00A14348" w:rsidRPr="00A14348">
        <w:rPr>
          <w:rFonts w:ascii="PT Astra Serif" w:hAnsi="PT Astra Serif"/>
          <w:sz w:val="28"/>
          <w:szCs w:val="28"/>
        </w:rPr>
        <w:t>_</w:t>
      </w:r>
      <w:r w:rsidRPr="00A14348">
        <w:rPr>
          <w:rFonts w:ascii="PT Astra Serif" w:hAnsi="PT Astra Serif"/>
          <w:sz w:val="28"/>
          <w:szCs w:val="28"/>
        </w:rPr>
        <w:t xml:space="preserve">, из них учтено: </w:t>
      </w:r>
      <w:r w:rsidR="00A14348" w:rsidRPr="00A14348">
        <w:rPr>
          <w:rFonts w:ascii="PT Astra Serif" w:hAnsi="PT Astra Serif"/>
          <w:sz w:val="28"/>
          <w:szCs w:val="28"/>
        </w:rPr>
        <w:t>_</w:t>
      </w:r>
    </w:p>
    <w:p w:rsidR="00A3207B" w:rsidRPr="00A14348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lastRenderedPageBreak/>
        <w:t xml:space="preserve">полностью: </w:t>
      </w:r>
      <w:r w:rsidR="00A14348" w:rsidRPr="00A14348">
        <w:rPr>
          <w:rFonts w:ascii="PT Astra Serif" w:hAnsi="PT Astra Serif"/>
          <w:sz w:val="28"/>
          <w:szCs w:val="28"/>
        </w:rPr>
        <w:t>_</w:t>
      </w:r>
      <w:r w:rsidRPr="00A14348">
        <w:rPr>
          <w:rFonts w:ascii="PT Astra Serif" w:hAnsi="PT Astra Serif"/>
          <w:sz w:val="28"/>
          <w:szCs w:val="28"/>
        </w:rPr>
        <w:t xml:space="preserve">, частично: </w:t>
      </w:r>
      <w:r w:rsidR="00A14348" w:rsidRPr="00A14348">
        <w:rPr>
          <w:rFonts w:ascii="PT Astra Serif" w:hAnsi="PT Astra Serif"/>
          <w:sz w:val="28"/>
          <w:szCs w:val="28"/>
        </w:rPr>
        <w:t>_</w:t>
      </w:r>
      <w:r w:rsidR="000A5CCB" w:rsidRPr="00A14348">
        <w:rPr>
          <w:rFonts w:ascii="PT Astra Serif" w:hAnsi="PT Astra Serif"/>
          <w:sz w:val="28"/>
          <w:szCs w:val="28"/>
        </w:rPr>
        <w:t>.</w:t>
      </w:r>
    </w:p>
    <w:p w:rsidR="00E0243B" w:rsidRDefault="00E0243B" w:rsidP="00AD25B3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B6672" w:rsidRPr="00A14348" w:rsidRDefault="00A3207B" w:rsidP="00AD25B3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>15.3. Полный электронный адрес размещения сводки предложений, п</w:t>
      </w:r>
      <w:r w:rsidRPr="00A14348">
        <w:rPr>
          <w:rFonts w:ascii="PT Astra Serif" w:hAnsi="PT Astra Serif"/>
          <w:sz w:val="28"/>
          <w:szCs w:val="28"/>
        </w:rPr>
        <w:t>о</w:t>
      </w:r>
      <w:r w:rsidRPr="00A14348">
        <w:rPr>
          <w:rFonts w:ascii="PT Astra Serif" w:hAnsi="PT Astra Serif"/>
          <w:sz w:val="28"/>
          <w:szCs w:val="28"/>
        </w:rPr>
        <w:t>ступивших по итогам проведения публичных обсуждений проект</w:t>
      </w:r>
      <w:r w:rsidR="00684A41" w:rsidRPr="00A14348">
        <w:rPr>
          <w:rFonts w:ascii="PT Astra Serif" w:hAnsi="PT Astra Serif"/>
          <w:sz w:val="28"/>
          <w:szCs w:val="28"/>
        </w:rPr>
        <w:t xml:space="preserve">а </w:t>
      </w:r>
      <w:r w:rsidRPr="00A14348">
        <w:rPr>
          <w:rFonts w:ascii="PT Astra Serif" w:hAnsi="PT Astra Serif"/>
          <w:sz w:val="28"/>
          <w:szCs w:val="28"/>
        </w:rPr>
        <w:t>акта:</w:t>
      </w:r>
      <w:r w:rsidR="00D7618D" w:rsidRPr="00A14348">
        <w:rPr>
          <w:rFonts w:ascii="PT Astra Serif" w:hAnsi="PT Astra Serif"/>
          <w:sz w:val="28"/>
          <w:szCs w:val="28"/>
        </w:rPr>
        <w:t xml:space="preserve"> </w:t>
      </w:r>
    </w:p>
    <w:p w:rsidR="002060E8" w:rsidRPr="00A14348" w:rsidRDefault="002060E8" w:rsidP="006B6672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2D5A78" w:rsidRPr="00A14348" w:rsidRDefault="002D5A78" w:rsidP="002D5A78">
      <w:pPr>
        <w:ind w:right="98"/>
        <w:jc w:val="both"/>
        <w:rPr>
          <w:rFonts w:ascii="PT Astra Serif" w:hAnsi="PT Astra Serif"/>
          <w:sz w:val="27"/>
          <w:szCs w:val="27"/>
        </w:rPr>
      </w:pPr>
    </w:p>
    <w:p w:rsidR="00080348" w:rsidRPr="00A14348" w:rsidRDefault="00080348" w:rsidP="002D5A78">
      <w:pPr>
        <w:ind w:right="98"/>
        <w:jc w:val="both"/>
        <w:rPr>
          <w:rFonts w:ascii="PT Astra Serif" w:hAnsi="PT Astra Serif"/>
          <w:sz w:val="27"/>
          <w:szCs w:val="27"/>
        </w:rPr>
      </w:pPr>
    </w:p>
    <w:tbl>
      <w:tblPr>
        <w:tblW w:w="9746" w:type="dxa"/>
        <w:tblInd w:w="108" w:type="dxa"/>
        <w:tblLook w:val="01E0" w:firstRow="1" w:lastRow="1" w:firstColumn="1" w:lastColumn="1" w:noHBand="0" w:noVBand="0"/>
      </w:tblPr>
      <w:tblGrid>
        <w:gridCol w:w="5257"/>
        <w:gridCol w:w="4489"/>
      </w:tblGrid>
      <w:tr w:rsidR="00880C15" w:rsidRPr="0037182B" w:rsidTr="00880C15">
        <w:trPr>
          <w:cantSplit/>
          <w:trHeight w:val="2446"/>
        </w:trPr>
        <w:tc>
          <w:tcPr>
            <w:tcW w:w="5257" w:type="dxa"/>
          </w:tcPr>
          <w:p w:rsidR="00CE4FFC" w:rsidRPr="00A14348" w:rsidRDefault="00074F64" w:rsidP="00B02BA5">
            <w:pPr>
              <w:rPr>
                <w:rFonts w:ascii="PT Astra Serif" w:hAnsi="PT Astra Serif"/>
                <w:sz w:val="27"/>
                <w:szCs w:val="27"/>
              </w:rPr>
            </w:pPr>
            <w:r w:rsidRPr="00A14348">
              <w:rPr>
                <w:rFonts w:ascii="PT Astra Serif" w:hAnsi="PT Astra Serif"/>
                <w:sz w:val="27"/>
                <w:szCs w:val="27"/>
              </w:rPr>
              <w:t>Р</w:t>
            </w:r>
            <w:r w:rsidR="00CE4FFC" w:rsidRPr="00A14348">
              <w:rPr>
                <w:rFonts w:ascii="PT Astra Serif" w:hAnsi="PT Astra Serif"/>
                <w:sz w:val="27"/>
                <w:szCs w:val="27"/>
              </w:rPr>
              <w:t>уководител</w:t>
            </w:r>
            <w:r w:rsidR="00042F77" w:rsidRPr="00A14348">
              <w:rPr>
                <w:rFonts w:ascii="PT Astra Serif" w:hAnsi="PT Astra Serif"/>
                <w:sz w:val="27"/>
                <w:szCs w:val="27"/>
              </w:rPr>
              <w:t>ь</w:t>
            </w:r>
            <w:r w:rsidR="00D3156C" w:rsidRPr="00A14348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 w:rsidR="00880C15" w:rsidRPr="00A14348">
              <w:rPr>
                <w:rFonts w:ascii="PT Astra Serif" w:hAnsi="PT Astra Serif"/>
                <w:sz w:val="27"/>
                <w:szCs w:val="27"/>
              </w:rPr>
              <w:t>Агентств</w:t>
            </w:r>
            <w:r w:rsidR="00CE4FFC" w:rsidRPr="00A14348">
              <w:rPr>
                <w:rFonts w:ascii="PT Astra Serif" w:hAnsi="PT Astra Serif"/>
                <w:sz w:val="27"/>
                <w:szCs w:val="27"/>
              </w:rPr>
              <w:t>а</w:t>
            </w:r>
            <w:r w:rsidR="00880C15" w:rsidRPr="00A14348">
              <w:rPr>
                <w:rFonts w:ascii="PT Astra Serif" w:hAnsi="PT Astra Serif"/>
                <w:sz w:val="27"/>
                <w:szCs w:val="27"/>
              </w:rPr>
              <w:t xml:space="preserve"> </w:t>
            </w:r>
          </w:p>
          <w:p w:rsidR="00880C15" w:rsidRPr="00A14348" w:rsidRDefault="00880C15" w:rsidP="00B02BA5">
            <w:pPr>
              <w:rPr>
                <w:rFonts w:ascii="PT Astra Serif" w:hAnsi="PT Astra Serif"/>
                <w:sz w:val="27"/>
                <w:szCs w:val="27"/>
              </w:rPr>
            </w:pPr>
            <w:r w:rsidRPr="00A14348">
              <w:rPr>
                <w:rFonts w:ascii="PT Astra Serif" w:hAnsi="PT Astra Serif"/>
                <w:sz w:val="27"/>
                <w:szCs w:val="27"/>
              </w:rPr>
              <w:t xml:space="preserve">по развитию человеческого потенциала </w:t>
            </w:r>
            <w:r w:rsidR="00042F77" w:rsidRPr="00A14348">
              <w:rPr>
                <w:rFonts w:ascii="PT Astra Serif" w:hAnsi="PT Astra Serif"/>
                <w:sz w:val="27"/>
                <w:szCs w:val="27"/>
              </w:rPr>
              <w:br/>
              <w:t xml:space="preserve">и трудовых ресурсов Ульяновской </w:t>
            </w:r>
            <w:r w:rsidRPr="00A14348">
              <w:rPr>
                <w:rFonts w:ascii="PT Astra Serif" w:hAnsi="PT Astra Serif"/>
                <w:sz w:val="27"/>
                <w:szCs w:val="27"/>
              </w:rPr>
              <w:t xml:space="preserve">области </w:t>
            </w:r>
          </w:p>
          <w:p w:rsidR="001E1BE2" w:rsidRPr="00A14348" w:rsidRDefault="001E1BE2" w:rsidP="00B02BA5">
            <w:pPr>
              <w:rPr>
                <w:rFonts w:ascii="PT Astra Serif" w:hAnsi="PT Astra Serif"/>
                <w:sz w:val="27"/>
                <w:szCs w:val="27"/>
              </w:rPr>
            </w:pPr>
          </w:p>
          <w:p w:rsidR="00880C15" w:rsidRPr="00A14348" w:rsidRDefault="00477FC5" w:rsidP="00B02BA5">
            <w:pPr>
              <w:rPr>
                <w:rFonts w:ascii="PT Astra Serif" w:hAnsi="PT Astra Serif"/>
                <w:sz w:val="27"/>
                <w:szCs w:val="27"/>
                <w:u w:val="single"/>
              </w:rPr>
            </w:pPr>
            <w:r w:rsidRPr="00A14348">
              <w:rPr>
                <w:rFonts w:ascii="PT Astra Serif" w:hAnsi="PT Astra Serif"/>
                <w:sz w:val="27"/>
                <w:szCs w:val="27"/>
                <w:u w:val="single"/>
              </w:rPr>
              <w:t>П.Н.Калашников</w:t>
            </w:r>
          </w:p>
          <w:p w:rsidR="00880C15" w:rsidRPr="00A14348" w:rsidRDefault="00880C15" w:rsidP="00B02BA5">
            <w:pPr>
              <w:rPr>
                <w:rFonts w:ascii="PT Astra Serif" w:hAnsi="PT Astra Serif"/>
                <w:sz w:val="27"/>
                <w:szCs w:val="27"/>
                <w:u w:val="single"/>
              </w:rPr>
            </w:pPr>
            <w:r w:rsidRPr="00A14348">
              <w:rPr>
                <w:rFonts w:ascii="PT Astra Serif" w:hAnsi="PT Astra Serif"/>
                <w:sz w:val="27"/>
                <w:szCs w:val="27"/>
              </w:rPr>
              <w:t>(инициалы, фамилия</w:t>
            </w:r>
            <w:r w:rsidRPr="00A14348">
              <w:rPr>
                <w:rFonts w:ascii="PT Astra Serif" w:hAnsi="PT Astra Serif"/>
                <w:i/>
                <w:sz w:val="27"/>
                <w:szCs w:val="27"/>
              </w:rPr>
              <w:t>)</w:t>
            </w:r>
          </w:p>
        </w:tc>
        <w:tc>
          <w:tcPr>
            <w:tcW w:w="4489" w:type="dxa"/>
          </w:tcPr>
          <w:p w:rsidR="00880C15" w:rsidRPr="00A14348" w:rsidRDefault="00880C15" w:rsidP="00B02BA5">
            <w:pPr>
              <w:rPr>
                <w:rFonts w:ascii="PT Astra Serif" w:hAnsi="PT Astra Serif"/>
                <w:sz w:val="27"/>
                <w:szCs w:val="27"/>
              </w:rPr>
            </w:pPr>
          </w:p>
          <w:p w:rsidR="00074F64" w:rsidRPr="00A14348" w:rsidRDefault="00074F64" w:rsidP="00B02BA5">
            <w:pPr>
              <w:rPr>
                <w:rFonts w:ascii="PT Astra Serif" w:hAnsi="PT Astra Serif"/>
                <w:sz w:val="27"/>
                <w:szCs w:val="27"/>
              </w:rPr>
            </w:pPr>
          </w:p>
          <w:p w:rsidR="00074F64" w:rsidRPr="00A14348" w:rsidRDefault="00074F64" w:rsidP="00B02BA5">
            <w:pPr>
              <w:rPr>
                <w:rFonts w:ascii="PT Astra Serif" w:hAnsi="PT Astra Serif"/>
                <w:sz w:val="27"/>
                <w:szCs w:val="27"/>
              </w:rPr>
            </w:pPr>
          </w:p>
          <w:p w:rsidR="00042F77" w:rsidRPr="00A14348" w:rsidRDefault="00042F77" w:rsidP="00B02BA5">
            <w:pPr>
              <w:rPr>
                <w:rFonts w:ascii="PT Astra Serif" w:hAnsi="PT Astra Serif"/>
                <w:sz w:val="27"/>
                <w:szCs w:val="27"/>
              </w:rPr>
            </w:pPr>
          </w:p>
          <w:p w:rsidR="00042F77" w:rsidRPr="00A14348" w:rsidRDefault="00042F77" w:rsidP="00B02BA5">
            <w:pPr>
              <w:rPr>
                <w:rFonts w:ascii="PT Astra Serif" w:hAnsi="PT Astra Serif"/>
                <w:sz w:val="27"/>
                <w:szCs w:val="27"/>
              </w:rPr>
            </w:pPr>
          </w:p>
          <w:p w:rsidR="00880C15" w:rsidRPr="00A14348" w:rsidRDefault="004704BD" w:rsidP="00B02BA5">
            <w:pPr>
              <w:rPr>
                <w:rFonts w:ascii="PT Astra Serif" w:hAnsi="PT Astra Serif"/>
                <w:sz w:val="27"/>
                <w:szCs w:val="27"/>
              </w:rPr>
            </w:pPr>
            <w:r w:rsidRPr="00A14348">
              <w:rPr>
                <w:rFonts w:ascii="PT Astra Serif" w:hAnsi="PT Astra Serif"/>
                <w:sz w:val="27"/>
                <w:szCs w:val="27"/>
                <w:u w:val="single"/>
              </w:rPr>
              <w:t xml:space="preserve">                       </w:t>
            </w:r>
            <w:r w:rsidR="00880C15" w:rsidRPr="00A14348">
              <w:rPr>
                <w:rFonts w:ascii="PT Astra Serif" w:hAnsi="PT Astra Serif"/>
                <w:sz w:val="27"/>
                <w:szCs w:val="27"/>
              </w:rPr>
              <w:t xml:space="preserve">    _____________ </w:t>
            </w:r>
          </w:p>
          <w:p w:rsidR="00880C15" w:rsidRPr="0037182B" w:rsidRDefault="00D56B3E" w:rsidP="004704BD">
            <w:pPr>
              <w:rPr>
                <w:rFonts w:ascii="PT Astra Serif" w:hAnsi="PT Astra Serif"/>
                <w:sz w:val="27"/>
                <w:szCs w:val="27"/>
              </w:rPr>
            </w:pPr>
            <w:r w:rsidRPr="00A14348">
              <w:rPr>
                <w:rFonts w:ascii="PT Astra Serif" w:hAnsi="PT Astra Serif"/>
                <w:sz w:val="27"/>
                <w:szCs w:val="27"/>
              </w:rPr>
              <w:t xml:space="preserve">    </w:t>
            </w:r>
            <w:r w:rsidR="00880C15" w:rsidRPr="00A14348">
              <w:rPr>
                <w:rFonts w:ascii="PT Astra Serif" w:hAnsi="PT Astra Serif"/>
                <w:sz w:val="27"/>
                <w:szCs w:val="27"/>
              </w:rPr>
              <w:t xml:space="preserve">Дата             </w:t>
            </w:r>
            <w:r w:rsidR="004704BD" w:rsidRPr="00A14348">
              <w:rPr>
                <w:rFonts w:ascii="PT Astra Serif" w:hAnsi="PT Astra Serif"/>
                <w:sz w:val="27"/>
                <w:szCs w:val="27"/>
              </w:rPr>
              <w:t xml:space="preserve">       </w:t>
            </w:r>
            <w:r w:rsidR="00880C15" w:rsidRPr="00A14348">
              <w:rPr>
                <w:rFonts w:ascii="PT Astra Serif" w:hAnsi="PT Astra Serif"/>
                <w:sz w:val="27"/>
                <w:szCs w:val="27"/>
              </w:rPr>
              <w:t xml:space="preserve"> Подпись</w:t>
            </w:r>
          </w:p>
        </w:tc>
      </w:tr>
    </w:tbl>
    <w:p w:rsidR="00B27F30" w:rsidRPr="002060E8" w:rsidRDefault="00B27F30" w:rsidP="002D5A78">
      <w:pPr>
        <w:autoSpaceDE w:val="0"/>
        <w:autoSpaceDN w:val="0"/>
        <w:adjustRightInd w:val="0"/>
        <w:jc w:val="both"/>
        <w:rPr>
          <w:rFonts w:ascii="PT Astra Serif" w:hAnsi="PT Astra Serif"/>
          <w:sz w:val="27"/>
          <w:szCs w:val="27"/>
        </w:rPr>
      </w:pPr>
    </w:p>
    <w:sectPr w:rsidR="00B27F30" w:rsidRPr="002060E8" w:rsidSect="001C6992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C2A" w:rsidRDefault="00532C2A">
      <w:r>
        <w:separator/>
      </w:r>
    </w:p>
  </w:endnote>
  <w:endnote w:type="continuationSeparator" w:id="0">
    <w:p w:rsidR="00532C2A" w:rsidRDefault="0053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C2A" w:rsidRDefault="00532C2A">
      <w:r>
        <w:separator/>
      </w:r>
    </w:p>
  </w:footnote>
  <w:footnote w:type="continuationSeparator" w:id="0">
    <w:p w:rsidR="00532C2A" w:rsidRDefault="00532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C2A" w:rsidRDefault="00532C2A" w:rsidP="00B11CD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2C2A" w:rsidRDefault="00532C2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C2A" w:rsidRDefault="00532C2A" w:rsidP="00B11CD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6117">
      <w:rPr>
        <w:rStyle w:val="a5"/>
        <w:noProof/>
      </w:rPr>
      <w:t>4</w:t>
    </w:r>
    <w:r>
      <w:rPr>
        <w:rStyle w:val="a5"/>
      </w:rPr>
      <w:fldChar w:fldCharType="end"/>
    </w:r>
  </w:p>
  <w:p w:rsidR="00532C2A" w:rsidRDefault="00532C2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C5D"/>
    <w:multiLevelType w:val="hybridMultilevel"/>
    <w:tmpl w:val="66CAABBC"/>
    <w:lvl w:ilvl="0" w:tplc="AB0EB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E16C2D"/>
    <w:multiLevelType w:val="multilevel"/>
    <w:tmpl w:val="9DFE84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8C24A7"/>
    <w:multiLevelType w:val="multilevel"/>
    <w:tmpl w:val="96FA9E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882334"/>
    <w:multiLevelType w:val="hybridMultilevel"/>
    <w:tmpl w:val="B4A6E41A"/>
    <w:lvl w:ilvl="0" w:tplc="2FB0E430">
      <w:start w:val="2"/>
      <w:numFmt w:val="decimal"/>
      <w:lvlText w:val="%1."/>
      <w:lvlJc w:val="left"/>
      <w:pPr>
        <w:tabs>
          <w:tab w:val="num" w:pos="2089"/>
        </w:tabs>
        <w:ind w:left="2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09"/>
        </w:tabs>
        <w:ind w:left="28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29"/>
        </w:tabs>
        <w:ind w:left="35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49"/>
        </w:tabs>
        <w:ind w:left="42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69"/>
        </w:tabs>
        <w:ind w:left="49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89"/>
        </w:tabs>
        <w:ind w:left="56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09"/>
        </w:tabs>
        <w:ind w:left="64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29"/>
        </w:tabs>
        <w:ind w:left="71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49"/>
        </w:tabs>
        <w:ind w:left="7849" w:hanging="180"/>
      </w:pPr>
    </w:lvl>
  </w:abstractNum>
  <w:abstractNum w:abstractNumId="4">
    <w:nsid w:val="2C655784"/>
    <w:multiLevelType w:val="hybridMultilevel"/>
    <w:tmpl w:val="41A0FB56"/>
    <w:lvl w:ilvl="0" w:tplc="A2865C46">
      <w:start w:val="2"/>
      <w:numFmt w:val="decimal"/>
      <w:lvlText w:val="%1."/>
      <w:lvlJc w:val="left"/>
      <w:pPr>
        <w:tabs>
          <w:tab w:val="num" w:pos="2449"/>
        </w:tabs>
        <w:ind w:left="2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69"/>
        </w:tabs>
        <w:ind w:left="31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89"/>
        </w:tabs>
        <w:ind w:left="38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09"/>
        </w:tabs>
        <w:ind w:left="46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29"/>
        </w:tabs>
        <w:ind w:left="53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49"/>
        </w:tabs>
        <w:ind w:left="60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69"/>
        </w:tabs>
        <w:ind w:left="67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89"/>
        </w:tabs>
        <w:ind w:left="74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09"/>
        </w:tabs>
        <w:ind w:left="8209" w:hanging="180"/>
      </w:pPr>
    </w:lvl>
  </w:abstractNum>
  <w:abstractNum w:abstractNumId="5">
    <w:nsid w:val="2ED56C78"/>
    <w:multiLevelType w:val="multilevel"/>
    <w:tmpl w:val="15A6F4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9867F8"/>
    <w:multiLevelType w:val="hybridMultilevel"/>
    <w:tmpl w:val="1BE6977E"/>
    <w:lvl w:ilvl="0" w:tplc="12FC9E52">
      <w:start w:val="2"/>
      <w:numFmt w:val="decimal"/>
      <w:lvlText w:val="%1."/>
      <w:lvlJc w:val="left"/>
      <w:pPr>
        <w:tabs>
          <w:tab w:val="num" w:pos="2449"/>
        </w:tabs>
        <w:ind w:left="2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69"/>
        </w:tabs>
        <w:ind w:left="31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89"/>
        </w:tabs>
        <w:ind w:left="38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09"/>
        </w:tabs>
        <w:ind w:left="46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29"/>
        </w:tabs>
        <w:ind w:left="53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49"/>
        </w:tabs>
        <w:ind w:left="60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69"/>
        </w:tabs>
        <w:ind w:left="67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89"/>
        </w:tabs>
        <w:ind w:left="74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09"/>
        </w:tabs>
        <w:ind w:left="8209" w:hanging="180"/>
      </w:pPr>
    </w:lvl>
  </w:abstractNum>
  <w:abstractNum w:abstractNumId="7">
    <w:nsid w:val="3BF56BBB"/>
    <w:multiLevelType w:val="hybridMultilevel"/>
    <w:tmpl w:val="F4842C00"/>
    <w:lvl w:ilvl="0" w:tplc="6792D94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1D2D72"/>
    <w:multiLevelType w:val="hybridMultilevel"/>
    <w:tmpl w:val="F7784B0E"/>
    <w:lvl w:ilvl="0" w:tplc="48B48410">
      <w:start w:val="1"/>
      <w:numFmt w:val="decimal"/>
      <w:lvlText w:val="%1."/>
      <w:lvlJc w:val="left"/>
      <w:pPr>
        <w:ind w:left="393" w:hanging="360"/>
      </w:pPr>
      <w:rPr>
        <w:rFonts w:ascii="Times New Roman" w:hAnsi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>
    <w:nsid w:val="42C77B5B"/>
    <w:multiLevelType w:val="hybridMultilevel"/>
    <w:tmpl w:val="AEDCB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D01351"/>
    <w:multiLevelType w:val="multilevel"/>
    <w:tmpl w:val="719CC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5B7264A8"/>
    <w:multiLevelType w:val="hybridMultilevel"/>
    <w:tmpl w:val="A27041F8"/>
    <w:lvl w:ilvl="0" w:tplc="CAEC746A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BF10810"/>
    <w:multiLevelType w:val="multilevel"/>
    <w:tmpl w:val="F68AAE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8407D4"/>
    <w:multiLevelType w:val="hybridMultilevel"/>
    <w:tmpl w:val="66CAABBC"/>
    <w:lvl w:ilvl="0" w:tplc="AB0EB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9B566D4"/>
    <w:multiLevelType w:val="hybridMultilevel"/>
    <w:tmpl w:val="6DAE2424"/>
    <w:lvl w:ilvl="0" w:tplc="D88C1C42">
      <w:start w:val="1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DA90C5D"/>
    <w:multiLevelType w:val="multilevel"/>
    <w:tmpl w:val="E610BA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14"/>
  </w:num>
  <w:num w:numId="10">
    <w:abstractNumId w:val="10"/>
  </w:num>
  <w:num w:numId="11">
    <w:abstractNumId w:val="9"/>
  </w:num>
  <w:num w:numId="12">
    <w:abstractNumId w:val="8"/>
  </w:num>
  <w:num w:numId="13">
    <w:abstractNumId w:val="1"/>
  </w:num>
  <w:num w:numId="14">
    <w:abstractNumId w:val="2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5C"/>
    <w:rsid w:val="000004C5"/>
    <w:rsid w:val="000025F6"/>
    <w:rsid w:val="0000452F"/>
    <w:rsid w:val="000059DE"/>
    <w:rsid w:val="000129F1"/>
    <w:rsid w:val="00013908"/>
    <w:rsid w:val="00015D6E"/>
    <w:rsid w:val="0002200C"/>
    <w:rsid w:val="00024B69"/>
    <w:rsid w:val="0002776D"/>
    <w:rsid w:val="000356D8"/>
    <w:rsid w:val="00042501"/>
    <w:rsid w:val="00042F77"/>
    <w:rsid w:val="000456F2"/>
    <w:rsid w:val="0005012F"/>
    <w:rsid w:val="000506A1"/>
    <w:rsid w:val="0005771E"/>
    <w:rsid w:val="000605EC"/>
    <w:rsid w:val="00063EF6"/>
    <w:rsid w:val="00065135"/>
    <w:rsid w:val="00067634"/>
    <w:rsid w:val="00071F9A"/>
    <w:rsid w:val="0007226A"/>
    <w:rsid w:val="00074F64"/>
    <w:rsid w:val="0007580A"/>
    <w:rsid w:val="00080348"/>
    <w:rsid w:val="000812DF"/>
    <w:rsid w:val="000863A1"/>
    <w:rsid w:val="00086B5D"/>
    <w:rsid w:val="00086E53"/>
    <w:rsid w:val="00092443"/>
    <w:rsid w:val="00094DA4"/>
    <w:rsid w:val="000A3422"/>
    <w:rsid w:val="000A5CCB"/>
    <w:rsid w:val="000B0F64"/>
    <w:rsid w:val="000B2957"/>
    <w:rsid w:val="000B4F7B"/>
    <w:rsid w:val="000C2A1C"/>
    <w:rsid w:val="000C2FB3"/>
    <w:rsid w:val="000C37CD"/>
    <w:rsid w:val="000D1971"/>
    <w:rsid w:val="000D1BEC"/>
    <w:rsid w:val="000D1E1E"/>
    <w:rsid w:val="000D368E"/>
    <w:rsid w:val="000D6C38"/>
    <w:rsid w:val="000D7DCD"/>
    <w:rsid w:val="000E2EA3"/>
    <w:rsid w:val="000E5710"/>
    <w:rsid w:val="000E730E"/>
    <w:rsid w:val="000F33AF"/>
    <w:rsid w:val="000F65A2"/>
    <w:rsid w:val="0010053C"/>
    <w:rsid w:val="00100DB5"/>
    <w:rsid w:val="00100E17"/>
    <w:rsid w:val="00101C2C"/>
    <w:rsid w:val="00104325"/>
    <w:rsid w:val="00107B05"/>
    <w:rsid w:val="001107B7"/>
    <w:rsid w:val="00111F78"/>
    <w:rsid w:val="001131B6"/>
    <w:rsid w:val="00116708"/>
    <w:rsid w:val="00120A61"/>
    <w:rsid w:val="001272CB"/>
    <w:rsid w:val="00132687"/>
    <w:rsid w:val="00136BE5"/>
    <w:rsid w:val="00141F4B"/>
    <w:rsid w:val="00144E2F"/>
    <w:rsid w:val="001461B3"/>
    <w:rsid w:val="00163E02"/>
    <w:rsid w:val="00174602"/>
    <w:rsid w:val="0017465A"/>
    <w:rsid w:val="001751DD"/>
    <w:rsid w:val="00176EC3"/>
    <w:rsid w:val="001828B6"/>
    <w:rsid w:val="00192CB4"/>
    <w:rsid w:val="00193A8B"/>
    <w:rsid w:val="001A00FC"/>
    <w:rsid w:val="001A4D5F"/>
    <w:rsid w:val="001A78D7"/>
    <w:rsid w:val="001B090A"/>
    <w:rsid w:val="001B4207"/>
    <w:rsid w:val="001B5D44"/>
    <w:rsid w:val="001B7A6B"/>
    <w:rsid w:val="001C6992"/>
    <w:rsid w:val="001C72B6"/>
    <w:rsid w:val="001D2921"/>
    <w:rsid w:val="001D719D"/>
    <w:rsid w:val="001D73A4"/>
    <w:rsid w:val="001E0255"/>
    <w:rsid w:val="001E1BE2"/>
    <w:rsid w:val="001E2E4C"/>
    <w:rsid w:val="001E557A"/>
    <w:rsid w:val="001E6019"/>
    <w:rsid w:val="001E66A8"/>
    <w:rsid w:val="001E6D17"/>
    <w:rsid w:val="001F0872"/>
    <w:rsid w:val="001F0E93"/>
    <w:rsid w:val="001F3878"/>
    <w:rsid w:val="001F5234"/>
    <w:rsid w:val="001F6093"/>
    <w:rsid w:val="00200FC0"/>
    <w:rsid w:val="002060E8"/>
    <w:rsid w:val="002123A1"/>
    <w:rsid w:val="002129E5"/>
    <w:rsid w:val="00215F6E"/>
    <w:rsid w:val="002165FB"/>
    <w:rsid w:val="0022342B"/>
    <w:rsid w:val="002241B8"/>
    <w:rsid w:val="0023389A"/>
    <w:rsid w:val="002353AB"/>
    <w:rsid w:val="00237192"/>
    <w:rsid w:val="0024077C"/>
    <w:rsid w:val="00242907"/>
    <w:rsid w:val="00243656"/>
    <w:rsid w:val="00243981"/>
    <w:rsid w:val="00243A04"/>
    <w:rsid w:val="00246C37"/>
    <w:rsid w:val="00250C65"/>
    <w:rsid w:val="002516F5"/>
    <w:rsid w:val="00253ECC"/>
    <w:rsid w:val="00254B18"/>
    <w:rsid w:val="00257ABA"/>
    <w:rsid w:val="002618AB"/>
    <w:rsid w:val="002629DC"/>
    <w:rsid w:val="00263697"/>
    <w:rsid w:val="00265902"/>
    <w:rsid w:val="00266D29"/>
    <w:rsid w:val="00266EFE"/>
    <w:rsid w:val="002676AF"/>
    <w:rsid w:val="00281221"/>
    <w:rsid w:val="0028480E"/>
    <w:rsid w:val="00287870"/>
    <w:rsid w:val="00290277"/>
    <w:rsid w:val="00292931"/>
    <w:rsid w:val="0029509C"/>
    <w:rsid w:val="00295A99"/>
    <w:rsid w:val="00297956"/>
    <w:rsid w:val="002A221F"/>
    <w:rsid w:val="002C310E"/>
    <w:rsid w:val="002C329D"/>
    <w:rsid w:val="002C528E"/>
    <w:rsid w:val="002D4361"/>
    <w:rsid w:val="002D5A78"/>
    <w:rsid w:val="002D5AB1"/>
    <w:rsid w:val="002D711F"/>
    <w:rsid w:val="002D78C5"/>
    <w:rsid w:val="002F02C3"/>
    <w:rsid w:val="002F4302"/>
    <w:rsid w:val="002F4889"/>
    <w:rsid w:val="002F7331"/>
    <w:rsid w:val="00305DEE"/>
    <w:rsid w:val="00315394"/>
    <w:rsid w:val="00321BB7"/>
    <w:rsid w:val="0032358A"/>
    <w:rsid w:val="0032383E"/>
    <w:rsid w:val="0032413A"/>
    <w:rsid w:val="00326DEE"/>
    <w:rsid w:val="00326F3E"/>
    <w:rsid w:val="003313FF"/>
    <w:rsid w:val="003325E5"/>
    <w:rsid w:val="003343D6"/>
    <w:rsid w:val="00336B86"/>
    <w:rsid w:val="00337364"/>
    <w:rsid w:val="00340783"/>
    <w:rsid w:val="00346FAC"/>
    <w:rsid w:val="0034701C"/>
    <w:rsid w:val="00350FCE"/>
    <w:rsid w:val="00354B28"/>
    <w:rsid w:val="003610E1"/>
    <w:rsid w:val="00361242"/>
    <w:rsid w:val="00363263"/>
    <w:rsid w:val="0036437A"/>
    <w:rsid w:val="003652B4"/>
    <w:rsid w:val="0036665C"/>
    <w:rsid w:val="00367A71"/>
    <w:rsid w:val="00367D2F"/>
    <w:rsid w:val="00367E95"/>
    <w:rsid w:val="0037182B"/>
    <w:rsid w:val="00371E13"/>
    <w:rsid w:val="0037406E"/>
    <w:rsid w:val="00384D69"/>
    <w:rsid w:val="00390BEE"/>
    <w:rsid w:val="0039368A"/>
    <w:rsid w:val="0039368C"/>
    <w:rsid w:val="003938C0"/>
    <w:rsid w:val="00397407"/>
    <w:rsid w:val="003A2101"/>
    <w:rsid w:val="003A5AC6"/>
    <w:rsid w:val="003A70FD"/>
    <w:rsid w:val="003A7EC8"/>
    <w:rsid w:val="003B3831"/>
    <w:rsid w:val="003B53A4"/>
    <w:rsid w:val="003B7DD2"/>
    <w:rsid w:val="003C391F"/>
    <w:rsid w:val="003C5BED"/>
    <w:rsid w:val="003C7F64"/>
    <w:rsid w:val="003D0228"/>
    <w:rsid w:val="003D042A"/>
    <w:rsid w:val="003D21BA"/>
    <w:rsid w:val="003D5467"/>
    <w:rsid w:val="003D6639"/>
    <w:rsid w:val="003D70A2"/>
    <w:rsid w:val="003E0013"/>
    <w:rsid w:val="003F3DA3"/>
    <w:rsid w:val="003F4A9E"/>
    <w:rsid w:val="003F6D36"/>
    <w:rsid w:val="00401456"/>
    <w:rsid w:val="00401582"/>
    <w:rsid w:val="00405CB6"/>
    <w:rsid w:val="004124CB"/>
    <w:rsid w:val="00415934"/>
    <w:rsid w:val="00427B2D"/>
    <w:rsid w:val="00427F47"/>
    <w:rsid w:val="004304F4"/>
    <w:rsid w:val="00431A3E"/>
    <w:rsid w:val="00433022"/>
    <w:rsid w:val="00433218"/>
    <w:rsid w:val="00437E2A"/>
    <w:rsid w:val="00453287"/>
    <w:rsid w:val="004535A3"/>
    <w:rsid w:val="0045406B"/>
    <w:rsid w:val="00454E01"/>
    <w:rsid w:val="00457501"/>
    <w:rsid w:val="00460C3F"/>
    <w:rsid w:val="004625CB"/>
    <w:rsid w:val="004704BD"/>
    <w:rsid w:val="004733DE"/>
    <w:rsid w:val="004757E8"/>
    <w:rsid w:val="00477FC5"/>
    <w:rsid w:val="00484468"/>
    <w:rsid w:val="0048490E"/>
    <w:rsid w:val="00484DB6"/>
    <w:rsid w:val="004946A6"/>
    <w:rsid w:val="00496911"/>
    <w:rsid w:val="00496FBE"/>
    <w:rsid w:val="004A019A"/>
    <w:rsid w:val="004A0BDC"/>
    <w:rsid w:val="004A3A2E"/>
    <w:rsid w:val="004A5E49"/>
    <w:rsid w:val="004A6294"/>
    <w:rsid w:val="004B0B14"/>
    <w:rsid w:val="004B4699"/>
    <w:rsid w:val="004B4995"/>
    <w:rsid w:val="004B5C17"/>
    <w:rsid w:val="004B637A"/>
    <w:rsid w:val="004B77FE"/>
    <w:rsid w:val="004C3BF1"/>
    <w:rsid w:val="004C5DB7"/>
    <w:rsid w:val="004C6C03"/>
    <w:rsid w:val="004D4C07"/>
    <w:rsid w:val="004E1ACC"/>
    <w:rsid w:val="004E1DA9"/>
    <w:rsid w:val="004E33D8"/>
    <w:rsid w:val="004F2473"/>
    <w:rsid w:val="004F34AF"/>
    <w:rsid w:val="00500673"/>
    <w:rsid w:val="00500EA4"/>
    <w:rsid w:val="005036B2"/>
    <w:rsid w:val="00504397"/>
    <w:rsid w:val="005053CB"/>
    <w:rsid w:val="00511FC4"/>
    <w:rsid w:val="00513E61"/>
    <w:rsid w:val="0051440B"/>
    <w:rsid w:val="00517687"/>
    <w:rsid w:val="005247CC"/>
    <w:rsid w:val="00525B8B"/>
    <w:rsid w:val="00527A15"/>
    <w:rsid w:val="00532C2A"/>
    <w:rsid w:val="00534926"/>
    <w:rsid w:val="00553340"/>
    <w:rsid w:val="005555BA"/>
    <w:rsid w:val="0056208B"/>
    <w:rsid w:val="0056391A"/>
    <w:rsid w:val="00565EB5"/>
    <w:rsid w:val="005760DC"/>
    <w:rsid w:val="00580D84"/>
    <w:rsid w:val="005810FD"/>
    <w:rsid w:val="0058114A"/>
    <w:rsid w:val="0058205B"/>
    <w:rsid w:val="00582B94"/>
    <w:rsid w:val="00585323"/>
    <w:rsid w:val="0058576F"/>
    <w:rsid w:val="0058745C"/>
    <w:rsid w:val="00587A61"/>
    <w:rsid w:val="00590C1E"/>
    <w:rsid w:val="0059232F"/>
    <w:rsid w:val="005935D1"/>
    <w:rsid w:val="00595A57"/>
    <w:rsid w:val="005B10EB"/>
    <w:rsid w:val="005B352A"/>
    <w:rsid w:val="005B4886"/>
    <w:rsid w:val="005B76EC"/>
    <w:rsid w:val="005B77B0"/>
    <w:rsid w:val="005C2DE6"/>
    <w:rsid w:val="005C3139"/>
    <w:rsid w:val="005C3CF2"/>
    <w:rsid w:val="005D0D53"/>
    <w:rsid w:val="005D2C31"/>
    <w:rsid w:val="005D38E1"/>
    <w:rsid w:val="005E7497"/>
    <w:rsid w:val="005E7E44"/>
    <w:rsid w:val="005F27B6"/>
    <w:rsid w:val="005F27D6"/>
    <w:rsid w:val="005F49FA"/>
    <w:rsid w:val="005F778F"/>
    <w:rsid w:val="005F7F38"/>
    <w:rsid w:val="00602FE1"/>
    <w:rsid w:val="00604876"/>
    <w:rsid w:val="00605EB4"/>
    <w:rsid w:val="00612746"/>
    <w:rsid w:val="006136D2"/>
    <w:rsid w:val="00615F6B"/>
    <w:rsid w:val="0062532F"/>
    <w:rsid w:val="006269AF"/>
    <w:rsid w:val="00627D3D"/>
    <w:rsid w:val="00635A40"/>
    <w:rsid w:val="0063691E"/>
    <w:rsid w:val="006376CB"/>
    <w:rsid w:val="00637C67"/>
    <w:rsid w:val="0064084E"/>
    <w:rsid w:val="00640E29"/>
    <w:rsid w:val="00641FEC"/>
    <w:rsid w:val="00643CE7"/>
    <w:rsid w:val="00646AD8"/>
    <w:rsid w:val="0065152B"/>
    <w:rsid w:val="00651C35"/>
    <w:rsid w:val="00655B7D"/>
    <w:rsid w:val="00656121"/>
    <w:rsid w:val="0065634D"/>
    <w:rsid w:val="00657A63"/>
    <w:rsid w:val="00661015"/>
    <w:rsid w:val="006671C8"/>
    <w:rsid w:val="006676A0"/>
    <w:rsid w:val="00670029"/>
    <w:rsid w:val="0067009B"/>
    <w:rsid w:val="00672D25"/>
    <w:rsid w:val="00673558"/>
    <w:rsid w:val="00675376"/>
    <w:rsid w:val="0068457C"/>
    <w:rsid w:val="00684A41"/>
    <w:rsid w:val="00687FB6"/>
    <w:rsid w:val="00690320"/>
    <w:rsid w:val="00691CB8"/>
    <w:rsid w:val="00693EAE"/>
    <w:rsid w:val="00696136"/>
    <w:rsid w:val="006A14E3"/>
    <w:rsid w:val="006A2B98"/>
    <w:rsid w:val="006A5F66"/>
    <w:rsid w:val="006A6683"/>
    <w:rsid w:val="006B009C"/>
    <w:rsid w:val="006B15A5"/>
    <w:rsid w:val="006B60F0"/>
    <w:rsid w:val="006B6672"/>
    <w:rsid w:val="006B7ACC"/>
    <w:rsid w:val="006C1E07"/>
    <w:rsid w:val="006C3620"/>
    <w:rsid w:val="006C42F9"/>
    <w:rsid w:val="006D28D6"/>
    <w:rsid w:val="006D3357"/>
    <w:rsid w:val="006E23D3"/>
    <w:rsid w:val="006E3E40"/>
    <w:rsid w:val="006E687E"/>
    <w:rsid w:val="006E6FB4"/>
    <w:rsid w:val="006E73B5"/>
    <w:rsid w:val="006F1D62"/>
    <w:rsid w:val="006F1F83"/>
    <w:rsid w:val="00710FCC"/>
    <w:rsid w:val="00712EF7"/>
    <w:rsid w:val="007143EC"/>
    <w:rsid w:val="007150C8"/>
    <w:rsid w:val="00716EF8"/>
    <w:rsid w:val="007205EA"/>
    <w:rsid w:val="00720954"/>
    <w:rsid w:val="007210AD"/>
    <w:rsid w:val="00722F68"/>
    <w:rsid w:val="007234C1"/>
    <w:rsid w:val="00731B28"/>
    <w:rsid w:val="0073347F"/>
    <w:rsid w:val="00735FFA"/>
    <w:rsid w:val="00736BC0"/>
    <w:rsid w:val="0074021E"/>
    <w:rsid w:val="00741659"/>
    <w:rsid w:val="00741ED8"/>
    <w:rsid w:val="00742CAF"/>
    <w:rsid w:val="00747436"/>
    <w:rsid w:val="00747447"/>
    <w:rsid w:val="00754283"/>
    <w:rsid w:val="00756E44"/>
    <w:rsid w:val="00761F26"/>
    <w:rsid w:val="00765ED9"/>
    <w:rsid w:val="00765FB8"/>
    <w:rsid w:val="00766B91"/>
    <w:rsid w:val="00772209"/>
    <w:rsid w:val="00775B1F"/>
    <w:rsid w:val="00776694"/>
    <w:rsid w:val="00777569"/>
    <w:rsid w:val="00780F15"/>
    <w:rsid w:val="007819D2"/>
    <w:rsid w:val="00781F25"/>
    <w:rsid w:val="00785160"/>
    <w:rsid w:val="00785BEB"/>
    <w:rsid w:val="00787D83"/>
    <w:rsid w:val="0079257A"/>
    <w:rsid w:val="00793DD8"/>
    <w:rsid w:val="007A0925"/>
    <w:rsid w:val="007A2BC2"/>
    <w:rsid w:val="007A2D34"/>
    <w:rsid w:val="007A3563"/>
    <w:rsid w:val="007A46A4"/>
    <w:rsid w:val="007A74F1"/>
    <w:rsid w:val="007B4E6C"/>
    <w:rsid w:val="007B69A2"/>
    <w:rsid w:val="007B6B28"/>
    <w:rsid w:val="007C3183"/>
    <w:rsid w:val="007C3307"/>
    <w:rsid w:val="007D3AF7"/>
    <w:rsid w:val="007D5076"/>
    <w:rsid w:val="007D60C3"/>
    <w:rsid w:val="007E0FED"/>
    <w:rsid w:val="007E1D20"/>
    <w:rsid w:val="007E5CBF"/>
    <w:rsid w:val="007E7660"/>
    <w:rsid w:val="007F0834"/>
    <w:rsid w:val="007F185A"/>
    <w:rsid w:val="007F1C95"/>
    <w:rsid w:val="007F20A2"/>
    <w:rsid w:val="007F4E39"/>
    <w:rsid w:val="007F7A2B"/>
    <w:rsid w:val="008007B4"/>
    <w:rsid w:val="008016A0"/>
    <w:rsid w:val="00801AD9"/>
    <w:rsid w:val="00802F62"/>
    <w:rsid w:val="00807BFF"/>
    <w:rsid w:val="008125F5"/>
    <w:rsid w:val="0081544A"/>
    <w:rsid w:val="0081666C"/>
    <w:rsid w:val="008201FA"/>
    <w:rsid w:val="00820395"/>
    <w:rsid w:val="00830AB1"/>
    <w:rsid w:val="008319F8"/>
    <w:rsid w:val="00832573"/>
    <w:rsid w:val="00841FAC"/>
    <w:rsid w:val="008464D5"/>
    <w:rsid w:val="0085508B"/>
    <w:rsid w:val="008556D5"/>
    <w:rsid w:val="00863F18"/>
    <w:rsid w:val="00880C15"/>
    <w:rsid w:val="00882582"/>
    <w:rsid w:val="008858E2"/>
    <w:rsid w:val="00886959"/>
    <w:rsid w:val="00890F8D"/>
    <w:rsid w:val="008914DA"/>
    <w:rsid w:val="00892938"/>
    <w:rsid w:val="0089349E"/>
    <w:rsid w:val="00897C2C"/>
    <w:rsid w:val="008A0A5B"/>
    <w:rsid w:val="008A1F22"/>
    <w:rsid w:val="008A33F4"/>
    <w:rsid w:val="008A443E"/>
    <w:rsid w:val="008A46DE"/>
    <w:rsid w:val="008A6516"/>
    <w:rsid w:val="008B68C0"/>
    <w:rsid w:val="008B6A44"/>
    <w:rsid w:val="008B6D9D"/>
    <w:rsid w:val="008C1B9C"/>
    <w:rsid w:val="008C276B"/>
    <w:rsid w:val="008C72F3"/>
    <w:rsid w:val="008C7453"/>
    <w:rsid w:val="008D26D0"/>
    <w:rsid w:val="008D2C65"/>
    <w:rsid w:val="008D3512"/>
    <w:rsid w:val="008D49CC"/>
    <w:rsid w:val="008D518C"/>
    <w:rsid w:val="008D6281"/>
    <w:rsid w:val="008E6CAD"/>
    <w:rsid w:val="008E7C49"/>
    <w:rsid w:val="008F1E24"/>
    <w:rsid w:val="008F2767"/>
    <w:rsid w:val="008F383A"/>
    <w:rsid w:val="008F754F"/>
    <w:rsid w:val="009013F2"/>
    <w:rsid w:val="00902CBF"/>
    <w:rsid w:val="00904EEF"/>
    <w:rsid w:val="00904F0D"/>
    <w:rsid w:val="00905035"/>
    <w:rsid w:val="00913E0D"/>
    <w:rsid w:val="00916D4F"/>
    <w:rsid w:val="00920246"/>
    <w:rsid w:val="0092568F"/>
    <w:rsid w:val="00925B6C"/>
    <w:rsid w:val="009278BF"/>
    <w:rsid w:val="00933B7A"/>
    <w:rsid w:val="00934132"/>
    <w:rsid w:val="00943139"/>
    <w:rsid w:val="00943778"/>
    <w:rsid w:val="00944382"/>
    <w:rsid w:val="009453C0"/>
    <w:rsid w:val="00946384"/>
    <w:rsid w:val="009517BA"/>
    <w:rsid w:val="00955EA3"/>
    <w:rsid w:val="00955FC7"/>
    <w:rsid w:val="00970EE7"/>
    <w:rsid w:val="00974408"/>
    <w:rsid w:val="009760A2"/>
    <w:rsid w:val="00976FCE"/>
    <w:rsid w:val="009803A1"/>
    <w:rsid w:val="0098060C"/>
    <w:rsid w:val="009815E0"/>
    <w:rsid w:val="0098166F"/>
    <w:rsid w:val="009834B2"/>
    <w:rsid w:val="009865FC"/>
    <w:rsid w:val="00987FEC"/>
    <w:rsid w:val="00990638"/>
    <w:rsid w:val="0099199E"/>
    <w:rsid w:val="009948C6"/>
    <w:rsid w:val="00994AB8"/>
    <w:rsid w:val="009968E2"/>
    <w:rsid w:val="00996ACC"/>
    <w:rsid w:val="009A445F"/>
    <w:rsid w:val="009B0E25"/>
    <w:rsid w:val="009B4A33"/>
    <w:rsid w:val="009B568A"/>
    <w:rsid w:val="009C61A6"/>
    <w:rsid w:val="009D43A7"/>
    <w:rsid w:val="009D5FDB"/>
    <w:rsid w:val="009E02F8"/>
    <w:rsid w:val="009E0908"/>
    <w:rsid w:val="009E310E"/>
    <w:rsid w:val="009E33AC"/>
    <w:rsid w:val="009F05A3"/>
    <w:rsid w:val="009F152B"/>
    <w:rsid w:val="009F5759"/>
    <w:rsid w:val="00A02FB1"/>
    <w:rsid w:val="00A03FB3"/>
    <w:rsid w:val="00A10E4A"/>
    <w:rsid w:val="00A1104F"/>
    <w:rsid w:val="00A117D9"/>
    <w:rsid w:val="00A1422A"/>
    <w:rsid w:val="00A14348"/>
    <w:rsid w:val="00A1687F"/>
    <w:rsid w:val="00A21A60"/>
    <w:rsid w:val="00A2306B"/>
    <w:rsid w:val="00A3207B"/>
    <w:rsid w:val="00A33A5B"/>
    <w:rsid w:val="00A3489F"/>
    <w:rsid w:val="00A3583F"/>
    <w:rsid w:val="00A41560"/>
    <w:rsid w:val="00A42D76"/>
    <w:rsid w:val="00A50974"/>
    <w:rsid w:val="00A527EB"/>
    <w:rsid w:val="00A546E9"/>
    <w:rsid w:val="00A54D6F"/>
    <w:rsid w:val="00A55AB1"/>
    <w:rsid w:val="00A56186"/>
    <w:rsid w:val="00A56A6D"/>
    <w:rsid w:val="00A61154"/>
    <w:rsid w:val="00A65F1E"/>
    <w:rsid w:val="00A75892"/>
    <w:rsid w:val="00A9011A"/>
    <w:rsid w:val="00A90713"/>
    <w:rsid w:val="00A923AB"/>
    <w:rsid w:val="00A953CE"/>
    <w:rsid w:val="00A963F0"/>
    <w:rsid w:val="00AA383F"/>
    <w:rsid w:val="00AA6117"/>
    <w:rsid w:val="00AA6781"/>
    <w:rsid w:val="00AB38EE"/>
    <w:rsid w:val="00AB5A6D"/>
    <w:rsid w:val="00AC28DF"/>
    <w:rsid w:val="00AC2AC3"/>
    <w:rsid w:val="00AC32CA"/>
    <w:rsid w:val="00AD25B3"/>
    <w:rsid w:val="00AD33DE"/>
    <w:rsid w:val="00AE003B"/>
    <w:rsid w:val="00AE2F3E"/>
    <w:rsid w:val="00AF163D"/>
    <w:rsid w:val="00AF1725"/>
    <w:rsid w:val="00AF2EB3"/>
    <w:rsid w:val="00B0076D"/>
    <w:rsid w:val="00B024B9"/>
    <w:rsid w:val="00B02BA5"/>
    <w:rsid w:val="00B04B8E"/>
    <w:rsid w:val="00B04BF1"/>
    <w:rsid w:val="00B06D92"/>
    <w:rsid w:val="00B10FBC"/>
    <w:rsid w:val="00B11CD9"/>
    <w:rsid w:val="00B15993"/>
    <w:rsid w:val="00B22B89"/>
    <w:rsid w:val="00B2363C"/>
    <w:rsid w:val="00B24E69"/>
    <w:rsid w:val="00B2798E"/>
    <w:rsid w:val="00B27F30"/>
    <w:rsid w:val="00B32381"/>
    <w:rsid w:val="00B32D05"/>
    <w:rsid w:val="00B34C4E"/>
    <w:rsid w:val="00B36F5F"/>
    <w:rsid w:val="00B3788A"/>
    <w:rsid w:val="00B544E6"/>
    <w:rsid w:val="00B54FC3"/>
    <w:rsid w:val="00B550C7"/>
    <w:rsid w:val="00B6687B"/>
    <w:rsid w:val="00B70B5B"/>
    <w:rsid w:val="00B81970"/>
    <w:rsid w:val="00B94AFF"/>
    <w:rsid w:val="00B95B90"/>
    <w:rsid w:val="00B95FFD"/>
    <w:rsid w:val="00B96B63"/>
    <w:rsid w:val="00B97F7B"/>
    <w:rsid w:val="00BA0119"/>
    <w:rsid w:val="00BA0F45"/>
    <w:rsid w:val="00BA2B87"/>
    <w:rsid w:val="00BA3EC4"/>
    <w:rsid w:val="00BA471D"/>
    <w:rsid w:val="00BA5801"/>
    <w:rsid w:val="00BA619C"/>
    <w:rsid w:val="00BA66E4"/>
    <w:rsid w:val="00BA747E"/>
    <w:rsid w:val="00BB13B5"/>
    <w:rsid w:val="00BB1FD6"/>
    <w:rsid w:val="00BB2252"/>
    <w:rsid w:val="00BB39C0"/>
    <w:rsid w:val="00BB3CD8"/>
    <w:rsid w:val="00BC1723"/>
    <w:rsid w:val="00BC4C16"/>
    <w:rsid w:val="00BC625B"/>
    <w:rsid w:val="00BD0A88"/>
    <w:rsid w:val="00BD3B46"/>
    <w:rsid w:val="00BD42EC"/>
    <w:rsid w:val="00BD7CE2"/>
    <w:rsid w:val="00BE1B47"/>
    <w:rsid w:val="00BE2010"/>
    <w:rsid w:val="00BE414E"/>
    <w:rsid w:val="00BE57D7"/>
    <w:rsid w:val="00BF0826"/>
    <w:rsid w:val="00BF5153"/>
    <w:rsid w:val="00BF769A"/>
    <w:rsid w:val="00C067B4"/>
    <w:rsid w:val="00C10082"/>
    <w:rsid w:val="00C105BB"/>
    <w:rsid w:val="00C1149C"/>
    <w:rsid w:val="00C13A7C"/>
    <w:rsid w:val="00C143B4"/>
    <w:rsid w:val="00C172A3"/>
    <w:rsid w:val="00C219A9"/>
    <w:rsid w:val="00C22F24"/>
    <w:rsid w:val="00C24EEA"/>
    <w:rsid w:val="00C276DE"/>
    <w:rsid w:val="00C30BD1"/>
    <w:rsid w:val="00C33077"/>
    <w:rsid w:val="00C35887"/>
    <w:rsid w:val="00C41A45"/>
    <w:rsid w:val="00C43644"/>
    <w:rsid w:val="00C458FA"/>
    <w:rsid w:val="00C51E95"/>
    <w:rsid w:val="00C55908"/>
    <w:rsid w:val="00C6569F"/>
    <w:rsid w:val="00C76E21"/>
    <w:rsid w:val="00C76F98"/>
    <w:rsid w:val="00C85BE9"/>
    <w:rsid w:val="00C8717B"/>
    <w:rsid w:val="00C9169F"/>
    <w:rsid w:val="00C91912"/>
    <w:rsid w:val="00C91CBC"/>
    <w:rsid w:val="00C93DE4"/>
    <w:rsid w:val="00C9758F"/>
    <w:rsid w:val="00CA22AA"/>
    <w:rsid w:val="00CC0409"/>
    <w:rsid w:val="00CC05DC"/>
    <w:rsid w:val="00CC36E1"/>
    <w:rsid w:val="00CD191E"/>
    <w:rsid w:val="00CE04E9"/>
    <w:rsid w:val="00CE201F"/>
    <w:rsid w:val="00CE4FFC"/>
    <w:rsid w:val="00CF07EF"/>
    <w:rsid w:val="00CF2DFF"/>
    <w:rsid w:val="00CF449D"/>
    <w:rsid w:val="00CF5C10"/>
    <w:rsid w:val="00D023B3"/>
    <w:rsid w:val="00D04FD7"/>
    <w:rsid w:val="00D05749"/>
    <w:rsid w:val="00D128B7"/>
    <w:rsid w:val="00D1441D"/>
    <w:rsid w:val="00D146F9"/>
    <w:rsid w:val="00D16094"/>
    <w:rsid w:val="00D20A7C"/>
    <w:rsid w:val="00D25335"/>
    <w:rsid w:val="00D25C3A"/>
    <w:rsid w:val="00D279EC"/>
    <w:rsid w:val="00D27EED"/>
    <w:rsid w:val="00D30EC9"/>
    <w:rsid w:val="00D3156C"/>
    <w:rsid w:val="00D31A23"/>
    <w:rsid w:val="00D41E2A"/>
    <w:rsid w:val="00D41F3D"/>
    <w:rsid w:val="00D440BA"/>
    <w:rsid w:val="00D458F6"/>
    <w:rsid w:val="00D47673"/>
    <w:rsid w:val="00D55B41"/>
    <w:rsid w:val="00D56B3E"/>
    <w:rsid w:val="00D614D1"/>
    <w:rsid w:val="00D62545"/>
    <w:rsid w:val="00D62D11"/>
    <w:rsid w:val="00D67406"/>
    <w:rsid w:val="00D67AE6"/>
    <w:rsid w:val="00D71E54"/>
    <w:rsid w:val="00D7618D"/>
    <w:rsid w:val="00D76BAA"/>
    <w:rsid w:val="00D80EE8"/>
    <w:rsid w:val="00D8180B"/>
    <w:rsid w:val="00D840A3"/>
    <w:rsid w:val="00D848E0"/>
    <w:rsid w:val="00D860DE"/>
    <w:rsid w:val="00D870ED"/>
    <w:rsid w:val="00D87A11"/>
    <w:rsid w:val="00D94667"/>
    <w:rsid w:val="00D95075"/>
    <w:rsid w:val="00D9684A"/>
    <w:rsid w:val="00DA0086"/>
    <w:rsid w:val="00DA4019"/>
    <w:rsid w:val="00DA640C"/>
    <w:rsid w:val="00DB40DC"/>
    <w:rsid w:val="00DB4EE7"/>
    <w:rsid w:val="00DB5091"/>
    <w:rsid w:val="00DC0E3E"/>
    <w:rsid w:val="00DC2A07"/>
    <w:rsid w:val="00DC592E"/>
    <w:rsid w:val="00DC5D58"/>
    <w:rsid w:val="00DC5E5A"/>
    <w:rsid w:val="00DD2DFA"/>
    <w:rsid w:val="00DD3D14"/>
    <w:rsid w:val="00DD7CF6"/>
    <w:rsid w:val="00DE4868"/>
    <w:rsid w:val="00DF4068"/>
    <w:rsid w:val="00DF457D"/>
    <w:rsid w:val="00DF52A0"/>
    <w:rsid w:val="00DF5520"/>
    <w:rsid w:val="00DF5757"/>
    <w:rsid w:val="00DF60F2"/>
    <w:rsid w:val="00DF6E54"/>
    <w:rsid w:val="00E013E1"/>
    <w:rsid w:val="00E0243B"/>
    <w:rsid w:val="00E10374"/>
    <w:rsid w:val="00E15513"/>
    <w:rsid w:val="00E15563"/>
    <w:rsid w:val="00E2597B"/>
    <w:rsid w:val="00E3060B"/>
    <w:rsid w:val="00E30F6F"/>
    <w:rsid w:val="00E316F5"/>
    <w:rsid w:val="00E42ADF"/>
    <w:rsid w:val="00E43472"/>
    <w:rsid w:val="00E4607C"/>
    <w:rsid w:val="00E4649C"/>
    <w:rsid w:val="00E50363"/>
    <w:rsid w:val="00E52A9F"/>
    <w:rsid w:val="00E53D70"/>
    <w:rsid w:val="00E54B59"/>
    <w:rsid w:val="00E554E4"/>
    <w:rsid w:val="00E57D78"/>
    <w:rsid w:val="00E61E52"/>
    <w:rsid w:val="00E63CBE"/>
    <w:rsid w:val="00E704C9"/>
    <w:rsid w:val="00E73803"/>
    <w:rsid w:val="00E73B7E"/>
    <w:rsid w:val="00E83BB6"/>
    <w:rsid w:val="00E873FE"/>
    <w:rsid w:val="00E917DC"/>
    <w:rsid w:val="00E9482E"/>
    <w:rsid w:val="00EA33EE"/>
    <w:rsid w:val="00EA4B2A"/>
    <w:rsid w:val="00EA7128"/>
    <w:rsid w:val="00EB1714"/>
    <w:rsid w:val="00EB4972"/>
    <w:rsid w:val="00EB4E65"/>
    <w:rsid w:val="00EB7A1C"/>
    <w:rsid w:val="00EC00F8"/>
    <w:rsid w:val="00EC0FA7"/>
    <w:rsid w:val="00EC31E1"/>
    <w:rsid w:val="00EC62E6"/>
    <w:rsid w:val="00ED68BF"/>
    <w:rsid w:val="00EE033C"/>
    <w:rsid w:val="00EE37AA"/>
    <w:rsid w:val="00EE3C0B"/>
    <w:rsid w:val="00EE3EBE"/>
    <w:rsid w:val="00EE5FA7"/>
    <w:rsid w:val="00EE61E7"/>
    <w:rsid w:val="00EE6C73"/>
    <w:rsid w:val="00EE7882"/>
    <w:rsid w:val="00EF0390"/>
    <w:rsid w:val="00EF544E"/>
    <w:rsid w:val="00EF6B9A"/>
    <w:rsid w:val="00F008A7"/>
    <w:rsid w:val="00F05B22"/>
    <w:rsid w:val="00F06F25"/>
    <w:rsid w:val="00F304E5"/>
    <w:rsid w:val="00F31C63"/>
    <w:rsid w:val="00F34B60"/>
    <w:rsid w:val="00F4009E"/>
    <w:rsid w:val="00F43B84"/>
    <w:rsid w:val="00F4612E"/>
    <w:rsid w:val="00F47095"/>
    <w:rsid w:val="00F47F43"/>
    <w:rsid w:val="00F52DF2"/>
    <w:rsid w:val="00F5335E"/>
    <w:rsid w:val="00F555B9"/>
    <w:rsid w:val="00F55989"/>
    <w:rsid w:val="00F57851"/>
    <w:rsid w:val="00F63F0E"/>
    <w:rsid w:val="00F70491"/>
    <w:rsid w:val="00F7589C"/>
    <w:rsid w:val="00F90897"/>
    <w:rsid w:val="00F94717"/>
    <w:rsid w:val="00FA0859"/>
    <w:rsid w:val="00FA2D7A"/>
    <w:rsid w:val="00FA3A50"/>
    <w:rsid w:val="00FA4515"/>
    <w:rsid w:val="00FA5A0B"/>
    <w:rsid w:val="00FA6BDB"/>
    <w:rsid w:val="00FB1738"/>
    <w:rsid w:val="00FB4252"/>
    <w:rsid w:val="00FC3B56"/>
    <w:rsid w:val="00FC4F05"/>
    <w:rsid w:val="00FC4FCE"/>
    <w:rsid w:val="00FC6190"/>
    <w:rsid w:val="00FC66F3"/>
    <w:rsid w:val="00FC6948"/>
    <w:rsid w:val="00FD366D"/>
    <w:rsid w:val="00FD5459"/>
    <w:rsid w:val="00FE1F49"/>
    <w:rsid w:val="00FF0D52"/>
    <w:rsid w:val="00FF2559"/>
    <w:rsid w:val="00FF2F5D"/>
    <w:rsid w:val="00FF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07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269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6269AF"/>
    <w:pPr>
      <w:keepNext/>
      <w:keepLines/>
      <w:spacing w:before="200"/>
      <w:ind w:firstLine="709"/>
      <w:jc w:val="both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6665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Title"/>
    <w:basedOn w:val="a"/>
    <w:next w:val="a"/>
    <w:qFormat/>
    <w:rsid w:val="0036665C"/>
    <w:pPr>
      <w:keepNext/>
      <w:ind w:left="884" w:hanging="851"/>
      <w:jc w:val="both"/>
      <w:outlineLvl w:val="0"/>
    </w:pPr>
    <w:rPr>
      <w:bCs/>
      <w:kern w:val="32"/>
      <w:sz w:val="28"/>
      <w:szCs w:val="28"/>
      <w:lang w:val="x-none" w:eastAsia="x-none"/>
    </w:rPr>
  </w:style>
  <w:style w:type="paragraph" w:customStyle="1" w:styleId="ConsTitle">
    <w:name w:val="ConsTitle"/>
    <w:rsid w:val="005810FD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header"/>
    <w:basedOn w:val="a"/>
    <w:rsid w:val="00741ED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41ED8"/>
  </w:style>
  <w:style w:type="paragraph" w:customStyle="1" w:styleId="ConsPlusNormal">
    <w:name w:val="ConsPlusNormal"/>
    <w:link w:val="ConsPlusNormal0"/>
    <w:qFormat/>
    <w:rsid w:val="00F05B2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Знак Знак Знак Знак"/>
    <w:basedOn w:val="a"/>
    <w:rsid w:val="00781F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visited">
    <w:name w:val="visited"/>
    <w:basedOn w:val="a0"/>
    <w:rsid w:val="0028480E"/>
  </w:style>
  <w:style w:type="paragraph" w:customStyle="1" w:styleId="FORMATTEXT">
    <w:name w:val=".FORMATTEXT"/>
    <w:rsid w:val="00086B5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7">
    <w:name w:val="Основной текст_"/>
    <w:link w:val="11"/>
    <w:rsid w:val="009B4A33"/>
    <w:rPr>
      <w:shd w:val="clear" w:color="auto" w:fill="FFFFFF"/>
    </w:rPr>
  </w:style>
  <w:style w:type="paragraph" w:customStyle="1" w:styleId="11">
    <w:name w:val="Основной текст1"/>
    <w:basedOn w:val="a"/>
    <w:link w:val="a7"/>
    <w:rsid w:val="009B4A33"/>
    <w:pPr>
      <w:widowControl w:val="0"/>
      <w:shd w:val="clear" w:color="auto" w:fill="FFFFFF"/>
      <w:spacing w:line="355" w:lineRule="exact"/>
      <w:jc w:val="center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944382"/>
  </w:style>
  <w:style w:type="character" w:styleId="a8">
    <w:name w:val="Hyperlink"/>
    <w:uiPriority w:val="99"/>
    <w:unhideWhenUsed/>
    <w:rsid w:val="00944382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6269AF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a9">
    <w:name w:val="Subtitle"/>
    <w:basedOn w:val="a"/>
    <w:next w:val="a"/>
    <w:link w:val="aa"/>
    <w:qFormat/>
    <w:rsid w:val="006269AF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link w:val="a9"/>
    <w:rsid w:val="006269AF"/>
    <w:rPr>
      <w:rFonts w:ascii="Cambria" w:eastAsia="Times New Roman" w:hAnsi="Cambria" w:cs="Times New Roman"/>
      <w:sz w:val="24"/>
      <w:szCs w:val="24"/>
    </w:rPr>
  </w:style>
  <w:style w:type="character" w:styleId="ab">
    <w:name w:val="Emphasis"/>
    <w:uiPriority w:val="20"/>
    <w:qFormat/>
    <w:rsid w:val="006269AF"/>
    <w:rPr>
      <w:i/>
      <w:iCs/>
    </w:rPr>
  </w:style>
  <w:style w:type="character" w:customStyle="1" w:styleId="10">
    <w:name w:val="Заголовок 1 Знак"/>
    <w:link w:val="1"/>
    <w:rsid w:val="006269A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Normal (Web)"/>
    <w:basedOn w:val="a"/>
    <w:uiPriority w:val="99"/>
    <w:rsid w:val="006E23D3"/>
  </w:style>
  <w:style w:type="character" w:customStyle="1" w:styleId="pt-a8">
    <w:name w:val="pt-a8"/>
    <w:basedOn w:val="a0"/>
    <w:rsid w:val="003D21BA"/>
  </w:style>
  <w:style w:type="paragraph" w:customStyle="1" w:styleId="headertexttopleveltextcentertext">
    <w:name w:val="headertext topleveltext centertext"/>
    <w:basedOn w:val="a"/>
    <w:rsid w:val="00C1149C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C1149C"/>
    <w:pPr>
      <w:spacing w:before="100" w:beforeAutospacing="1" w:after="100" w:afterAutospacing="1"/>
    </w:pPr>
  </w:style>
  <w:style w:type="paragraph" w:styleId="ad">
    <w:name w:val="Body Text"/>
    <w:basedOn w:val="a"/>
    <w:link w:val="ae"/>
    <w:rsid w:val="0002776D"/>
    <w:pPr>
      <w:jc w:val="both"/>
    </w:pPr>
    <w:rPr>
      <w:sz w:val="28"/>
      <w:szCs w:val="20"/>
      <w:lang w:val="x-none" w:eastAsia="x-none"/>
    </w:rPr>
  </w:style>
  <w:style w:type="character" w:customStyle="1" w:styleId="ae">
    <w:name w:val="Основной текст Знак"/>
    <w:link w:val="ad"/>
    <w:rsid w:val="0002776D"/>
    <w:rPr>
      <w:sz w:val="28"/>
      <w:lang w:val="x-none" w:eastAsia="x-none"/>
    </w:rPr>
  </w:style>
  <w:style w:type="character" w:customStyle="1" w:styleId="11pt">
    <w:name w:val="Колонтитул + 11 pt"/>
    <w:aliases w:val="Не полужирный"/>
    <w:rsid w:val="0002776D"/>
    <w:rPr>
      <w:rFonts w:ascii="Arial Unicode MS" w:eastAsia="Arial Unicode MS" w:cs="Arial Unicode MS"/>
      <w:b/>
      <w:bCs/>
      <w:sz w:val="22"/>
      <w:szCs w:val="22"/>
      <w:u w:val="none"/>
    </w:rPr>
  </w:style>
  <w:style w:type="character" w:customStyle="1" w:styleId="ConsPlusNormal0">
    <w:name w:val="ConsPlusNormal Знак"/>
    <w:link w:val="ConsPlusNormal"/>
    <w:locked/>
    <w:rsid w:val="0002776D"/>
    <w:rPr>
      <w:rFonts w:ascii="Arial" w:hAnsi="Arial" w:cs="Arial"/>
      <w:lang w:val="ru-RU" w:eastAsia="ru-RU" w:bidi="ar-SA"/>
    </w:rPr>
  </w:style>
  <w:style w:type="paragraph" w:styleId="af">
    <w:name w:val="Balloon Text"/>
    <w:basedOn w:val="a"/>
    <w:link w:val="af0"/>
    <w:uiPriority w:val="99"/>
    <w:rsid w:val="0064084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4084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F4A9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1">
    <w:name w:val="FollowedHyperlink"/>
    <w:rsid w:val="000C2A1C"/>
    <w:rPr>
      <w:color w:val="800080"/>
      <w:u w:val="single"/>
    </w:rPr>
  </w:style>
  <w:style w:type="paragraph" w:styleId="af2">
    <w:name w:val="List Paragraph"/>
    <w:basedOn w:val="a"/>
    <w:uiPriority w:val="34"/>
    <w:qFormat/>
    <w:rsid w:val="00943778"/>
    <w:pPr>
      <w:ind w:left="720"/>
      <w:contextualSpacing/>
    </w:pPr>
  </w:style>
  <w:style w:type="table" w:styleId="af3">
    <w:name w:val="Table Grid"/>
    <w:basedOn w:val="a1"/>
    <w:rsid w:val="00DF60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rsid w:val="0032383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2383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07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269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6269AF"/>
    <w:pPr>
      <w:keepNext/>
      <w:keepLines/>
      <w:spacing w:before="200"/>
      <w:ind w:firstLine="709"/>
      <w:jc w:val="both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6665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Title"/>
    <w:basedOn w:val="a"/>
    <w:next w:val="a"/>
    <w:qFormat/>
    <w:rsid w:val="0036665C"/>
    <w:pPr>
      <w:keepNext/>
      <w:ind w:left="884" w:hanging="851"/>
      <w:jc w:val="both"/>
      <w:outlineLvl w:val="0"/>
    </w:pPr>
    <w:rPr>
      <w:bCs/>
      <w:kern w:val="32"/>
      <w:sz w:val="28"/>
      <w:szCs w:val="28"/>
      <w:lang w:val="x-none" w:eastAsia="x-none"/>
    </w:rPr>
  </w:style>
  <w:style w:type="paragraph" w:customStyle="1" w:styleId="ConsTitle">
    <w:name w:val="ConsTitle"/>
    <w:rsid w:val="005810FD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header"/>
    <w:basedOn w:val="a"/>
    <w:rsid w:val="00741ED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41ED8"/>
  </w:style>
  <w:style w:type="paragraph" w:customStyle="1" w:styleId="ConsPlusNormal">
    <w:name w:val="ConsPlusNormal"/>
    <w:link w:val="ConsPlusNormal0"/>
    <w:qFormat/>
    <w:rsid w:val="00F05B2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Знак Знак Знак Знак"/>
    <w:basedOn w:val="a"/>
    <w:rsid w:val="00781F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visited">
    <w:name w:val="visited"/>
    <w:basedOn w:val="a0"/>
    <w:rsid w:val="0028480E"/>
  </w:style>
  <w:style w:type="paragraph" w:customStyle="1" w:styleId="FORMATTEXT">
    <w:name w:val=".FORMATTEXT"/>
    <w:rsid w:val="00086B5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7">
    <w:name w:val="Основной текст_"/>
    <w:link w:val="11"/>
    <w:rsid w:val="009B4A33"/>
    <w:rPr>
      <w:shd w:val="clear" w:color="auto" w:fill="FFFFFF"/>
    </w:rPr>
  </w:style>
  <w:style w:type="paragraph" w:customStyle="1" w:styleId="11">
    <w:name w:val="Основной текст1"/>
    <w:basedOn w:val="a"/>
    <w:link w:val="a7"/>
    <w:rsid w:val="009B4A33"/>
    <w:pPr>
      <w:widowControl w:val="0"/>
      <w:shd w:val="clear" w:color="auto" w:fill="FFFFFF"/>
      <w:spacing w:line="355" w:lineRule="exact"/>
      <w:jc w:val="center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944382"/>
  </w:style>
  <w:style w:type="character" w:styleId="a8">
    <w:name w:val="Hyperlink"/>
    <w:uiPriority w:val="99"/>
    <w:unhideWhenUsed/>
    <w:rsid w:val="00944382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6269AF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a9">
    <w:name w:val="Subtitle"/>
    <w:basedOn w:val="a"/>
    <w:next w:val="a"/>
    <w:link w:val="aa"/>
    <w:qFormat/>
    <w:rsid w:val="006269AF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link w:val="a9"/>
    <w:rsid w:val="006269AF"/>
    <w:rPr>
      <w:rFonts w:ascii="Cambria" w:eastAsia="Times New Roman" w:hAnsi="Cambria" w:cs="Times New Roman"/>
      <w:sz w:val="24"/>
      <w:szCs w:val="24"/>
    </w:rPr>
  </w:style>
  <w:style w:type="character" w:styleId="ab">
    <w:name w:val="Emphasis"/>
    <w:uiPriority w:val="20"/>
    <w:qFormat/>
    <w:rsid w:val="006269AF"/>
    <w:rPr>
      <w:i/>
      <w:iCs/>
    </w:rPr>
  </w:style>
  <w:style w:type="character" w:customStyle="1" w:styleId="10">
    <w:name w:val="Заголовок 1 Знак"/>
    <w:link w:val="1"/>
    <w:rsid w:val="006269A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Normal (Web)"/>
    <w:basedOn w:val="a"/>
    <w:uiPriority w:val="99"/>
    <w:rsid w:val="006E23D3"/>
  </w:style>
  <w:style w:type="character" w:customStyle="1" w:styleId="pt-a8">
    <w:name w:val="pt-a8"/>
    <w:basedOn w:val="a0"/>
    <w:rsid w:val="003D21BA"/>
  </w:style>
  <w:style w:type="paragraph" w:customStyle="1" w:styleId="headertexttopleveltextcentertext">
    <w:name w:val="headertext topleveltext centertext"/>
    <w:basedOn w:val="a"/>
    <w:rsid w:val="00C1149C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C1149C"/>
    <w:pPr>
      <w:spacing w:before="100" w:beforeAutospacing="1" w:after="100" w:afterAutospacing="1"/>
    </w:pPr>
  </w:style>
  <w:style w:type="paragraph" w:styleId="ad">
    <w:name w:val="Body Text"/>
    <w:basedOn w:val="a"/>
    <w:link w:val="ae"/>
    <w:rsid w:val="0002776D"/>
    <w:pPr>
      <w:jc w:val="both"/>
    </w:pPr>
    <w:rPr>
      <w:sz w:val="28"/>
      <w:szCs w:val="20"/>
      <w:lang w:val="x-none" w:eastAsia="x-none"/>
    </w:rPr>
  </w:style>
  <w:style w:type="character" w:customStyle="1" w:styleId="ae">
    <w:name w:val="Основной текст Знак"/>
    <w:link w:val="ad"/>
    <w:rsid w:val="0002776D"/>
    <w:rPr>
      <w:sz w:val="28"/>
      <w:lang w:val="x-none" w:eastAsia="x-none"/>
    </w:rPr>
  </w:style>
  <w:style w:type="character" w:customStyle="1" w:styleId="11pt">
    <w:name w:val="Колонтитул + 11 pt"/>
    <w:aliases w:val="Не полужирный"/>
    <w:rsid w:val="0002776D"/>
    <w:rPr>
      <w:rFonts w:ascii="Arial Unicode MS" w:eastAsia="Arial Unicode MS" w:cs="Arial Unicode MS"/>
      <w:b/>
      <w:bCs/>
      <w:sz w:val="22"/>
      <w:szCs w:val="22"/>
      <w:u w:val="none"/>
    </w:rPr>
  </w:style>
  <w:style w:type="character" w:customStyle="1" w:styleId="ConsPlusNormal0">
    <w:name w:val="ConsPlusNormal Знак"/>
    <w:link w:val="ConsPlusNormal"/>
    <w:locked/>
    <w:rsid w:val="0002776D"/>
    <w:rPr>
      <w:rFonts w:ascii="Arial" w:hAnsi="Arial" w:cs="Arial"/>
      <w:lang w:val="ru-RU" w:eastAsia="ru-RU" w:bidi="ar-SA"/>
    </w:rPr>
  </w:style>
  <w:style w:type="paragraph" w:styleId="af">
    <w:name w:val="Balloon Text"/>
    <w:basedOn w:val="a"/>
    <w:link w:val="af0"/>
    <w:uiPriority w:val="99"/>
    <w:rsid w:val="0064084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4084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F4A9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1">
    <w:name w:val="FollowedHyperlink"/>
    <w:rsid w:val="000C2A1C"/>
    <w:rPr>
      <w:color w:val="800080"/>
      <w:u w:val="single"/>
    </w:rPr>
  </w:style>
  <w:style w:type="paragraph" w:styleId="af2">
    <w:name w:val="List Paragraph"/>
    <w:basedOn w:val="a"/>
    <w:uiPriority w:val="34"/>
    <w:qFormat/>
    <w:rsid w:val="00943778"/>
    <w:pPr>
      <w:ind w:left="720"/>
      <w:contextualSpacing/>
    </w:pPr>
  </w:style>
  <w:style w:type="table" w:styleId="af3">
    <w:name w:val="Table Grid"/>
    <w:basedOn w:val="a1"/>
    <w:rsid w:val="00DF60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rsid w:val="0032383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238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505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11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gs-73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lgov.ru/%D1%8D%D0%BA%D0%BE%D0%BD%D0%BE%D0%BC%D0%B8%D0%BA%D0%B0/orv/publ-consult-or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6B5BD-49E7-48C4-B493-F8A05514A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2749</Words>
  <Characters>21890</Characters>
  <Application>Microsoft Office Word</Application>
  <DocSecurity>0</DocSecurity>
  <Lines>182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Сводный отчёт о проведении оценки регулирующего воздействия проекта нормативного правового акта Главного управления труда, занятости и социального благополучия Ульяновской области, затрагивающего вопросы осуществления предпринимательской и инвестиционной</vt:lpstr>
    </vt:vector>
  </TitlesOfParts>
  <Company>AUO</Company>
  <LinksUpToDate>false</LinksUpToDate>
  <CharactersWithSpaces>24590</CharactersWithSpaces>
  <SharedDoc>false</SharedDoc>
  <HLinks>
    <vt:vector size="18" baseType="variant">
      <vt:variant>
        <vt:i4>7733296</vt:i4>
      </vt:variant>
      <vt:variant>
        <vt:i4>6</vt:i4>
      </vt:variant>
      <vt:variant>
        <vt:i4>0</vt:i4>
      </vt:variant>
      <vt:variant>
        <vt:i4>5</vt:i4>
      </vt:variant>
      <vt:variant>
        <vt:lpwstr>http://regulation.ulgov.ru/projects</vt:lpwstr>
      </vt:variant>
      <vt:variant>
        <vt:lpwstr>npa=1832</vt:lpwstr>
      </vt:variant>
      <vt:variant>
        <vt:i4>6946943</vt:i4>
      </vt:variant>
      <vt:variant>
        <vt:i4>3</vt:i4>
      </vt:variant>
      <vt:variant>
        <vt:i4>0</vt:i4>
      </vt:variant>
      <vt:variant>
        <vt:i4>5</vt:i4>
      </vt:variant>
      <vt:variant>
        <vt:lpwstr>mailto:zsz_73@mail.ru</vt:lpwstr>
      </vt:variant>
      <vt:variant>
        <vt:lpwstr/>
      </vt:variant>
      <vt:variant>
        <vt:i4>7733296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http://regulation.ulgov.ru/projects</vt:lpwstr>
      </vt:variant>
      <vt:variant>
        <vt:lpwstr>npa=1832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Сводный отчёт о проведении оценки регулирующего воздействия проекта нормативного правового акта Главного управления труда, занятости и социального благополучия Ульяновской области, затрагивающего вопросы осуществления предпринимательской и инвестиционной</dc:title>
  <dc:creator>kopilcova</dc:creator>
  <cp:lastModifiedBy>Глушенкова Наталья Александровна</cp:lastModifiedBy>
  <cp:revision>2</cp:revision>
  <cp:lastPrinted>2024-11-08T10:38:00Z</cp:lastPrinted>
  <dcterms:created xsi:type="dcterms:W3CDTF">2024-11-11T06:29:00Z</dcterms:created>
  <dcterms:modified xsi:type="dcterms:W3CDTF">2024-11-11T06:29:00Z</dcterms:modified>
</cp:coreProperties>
</file>