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8366A1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FB715F" w:rsidRPr="00F52B7A">
        <w:rPr>
          <w:rFonts w:ascii="PT Astra Serif" w:hAnsi="PT Astra Serif"/>
          <w:sz w:val="28"/>
          <w:szCs w:val="28"/>
        </w:rPr>
        <w:t>1.1.   Государственный орган Ульяновской области (должностное лицо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Министерство транспорта Ульяновской области</w:t>
      </w:r>
    </w:p>
    <w:p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Министр транспорта Ульяновской области – Воронцов Сергей Сергеевич</w:t>
      </w:r>
    </w:p>
    <w:p w:rsidR="00FB715F" w:rsidRPr="00F52B7A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5B2C3A" w:rsidRDefault="00FB715F" w:rsidP="008366A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акт):</w:t>
      </w:r>
    </w:p>
    <w:p w:rsidR="008366A1" w:rsidRPr="008366A1" w:rsidRDefault="008366A1" w:rsidP="008366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366A1">
        <w:rPr>
          <w:rFonts w:ascii="PT Astra Serif" w:hAnsi="PT Astra Serif" w:cs="Times New Roman"/>
          <w:sz w:val="28"/>
          <w:szCs w:val="28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«Установление, изменение и отмена межмуниципальных маршрутов регулярных перевозок на территории Ульяновской области».</w:t>
      </w:r>
    </w:p>
    <w:p w:rsidR="00CD1182" w:rsidRPr="00F52B7A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8366A1">
        <w:rPr>
          <w:rFonts w:ascii="PT Astra Serif" w:hAnsi="PT Astra Serif"/>
          <w:sz w:val="28"/>
          <w:szCs w:val="28"/>
        </w:rPr>
        <w:t xml:space="preserve"> с момента подписания.</w:t>
      </w:r>
    </w:p>
    <w:p w:rsidR="008366A1" w:rsidRPr="00F52B7A" w:rsidRDefault="008366A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5466CB" w:rsidRDefault="005466CB" w:rsidP="005466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>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установлению, изменению и отмене межмуниципальных маршрутов регулярных перевозок на территории Ульяновской области.</w:t>
      </w:r>
      <w:r w:rsidRPr="007E3906">
        <w:rPr>
          <w:rFonts w:ascii="PT Astra Serif" w:hAnsi="PT Astra Serif"/>
          <w:sz w:val="28"/>
          <w:szCs w:val="28"/>
        </w:rPr>
        <w:t xml:space="preserve"> </w:t>
      </w:r>
    </w:p>
    <w:p w:rsidR="005466CB" w:rsidRDefault="005466CB" w:rsidP="0054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имеющими намерение осуществлять регулярные перевозки или осуществляющие регулярные перевозки.</w:t>
      </w:r>
    </w:p>
    <w:p w:rsidR="00A13A79" w:rsidRDefault="0075139A" w:rsidP="0054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B715F" w:rsidRPr="005466CB" w:rsidRDefault="005466CB" w:rsidP="0054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5466CB" w:rsidRPr="007E3906" w:rsidRDefault="005466CB" w:rsidP="005466C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Основной целью регулирования является</w:t>
      </w:r>
      <w:r w:rsidRPr="007E3906">
        <w:rPr>
          <w:rFonts w:ascii="PT Astra Serif" w:hAnsi="PT Astra Serif"/>
          <w:sz w:val="28"/>
          <w:szCs w:val="28"/>
        </w:rPr>
        <w:t xml:space="preserve"> создание правовой основы для оказания государственной услуги по </w:t>
      </w:r>
      <w:r>
        <w:rPr>
          <w:rFonts w:ascii="PT Astra Serif" w:hAnsi="PT Astra Serif"/>
          <w:sz w:val="28"/>
          <w:szCs w:val="28"/>
        </w:rPr>
        <w:t>установлению, изменению и отмене межмуниципальных маршрутов регулярных перевозок на территории Ульяновской области.</w:t>
      </w:r>
    </w:p>
    <w:p w:rsidR="005466CB" w:rsidRDefault="005466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5466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5466CB" w:rsidRDefault="009B1A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Проектом приказа утверждается Административный регламент предоставления Министерством транспорта Ульяновской области гос</w:t>
      </w:r>
      <w:r w:rsidR="002A467F">
        <w:rPr>
          <w:rFonts w:ascii="PT Astra Serif" w:hAnsi="PT Astra Serif"/>
          <w:sz w:val="28"/>
          <w:szCs w:val="28"/>
        </w:rPr>
        <w:t>ударственн</w:t>
      </w:r>
      <w:r>
        <w:rPr>
          <w:rFonts w:ascii="PT Astra Serif" w:hAnsi="PT Astra Serif"/>
          <w:sz w:val="28"/>
          <w:szCs w:val="28"/>
        </w:rPr>
        <w:t>ой</w:t>
      </w:r>
      <w:r w:rsidR="002A467F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="002A467F">
        <w:rPr>
          <w:rFonts w:ascii="PT Astra Serif" w:hAnsi="PT Astra Serif"/>
          <w:sz w:val="28"/>
          <w:szCs w:val="28"/>
        </w:rPr>
        <w:t xml:space="preserve"> «Установление, изменение и отмена межмуниципальных маршрутов регулярных перевозок на территории Ульяновской области»</w:t>
      </w:r>
      <w:r>
        <w:rPr>
          <w:rFonts w:ascii="PT Astra Serif" w:hAnsi="PT Astra Serif"/>
          <w:sz w:val="28"/>
          <w:szCs w:val="28"/>
        </w:rPr>
        <w:t>, в котором устанавливаются:</w:t>
      </w:r>
    </w:p>
    <w:p w:rsidR="009B1A60" w:rsidRDefault="009B1A60" w:rsidP="009B1A60">
      <w:pPr>
        <w:pStyle w:val="ConsPlusNonformat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общие положения;</w:t>
      </w:r>
    </w:p>
    <w:p w:rsidR="0062155B" w:rsidRDefault="00BE7DEA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2.</w:t>
      </w:r>
      <w:r w:rsidR="009B1A60">
        <w:rPr>
          <w:rFonts w:ascii="PT Astra Serif" w:hAnsi="PT Astra Serif"/>
          <w:sz w:val="28"/>
          <w:szCs w:val="28"/>
        </w:rPr>
        <w:t>стандарт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, в</w:t>
      </w:r>
      <w:r w:rsidR="0062155B">
        <w:rPr>
          <w:rFonts w:ascii="PT Astra Serif" w:hAnsi="PT Astra Serif"/>
          <w:sz w:val="28"/>
          <w:szCs w:val="28"/>
        </w:rPr>
        <w:t>ключающий</w:t>
      </w:r>
      <w:r>
        <w:rPr>
          <w:rFonts w:ascii="PT Astra Serif" w:hAnsi="PT Astra Serif"/>
          <w:sz w:val="28"/>
          <w:szCs w:val="28"/>
        </w:rPr>
        <w:t xml:space="preserve"> наименование государственной услуги, наименование исполнительного органа Ульяновской области, предоставляющего государственную услугу, результат, сроки и правовые основания для предоставления государственной услуги, </w:t>
      </w:r>
      <w:r w:rsidR="00241BD3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342700">
        <w:rPr>
          <w:rFonts w:ascii="PT Astra Serif" w:hAnsi="PT Astra Serif"/>
          <w:sz w:val="28"/>
          <w:szCs w:val="28"/>
        </w:rPr>
        <w:t>правовыми актами для предоставления государственной услуги, исчерпывающий перечень оснований для отказа в приёме документов,</w:t>
      </w:r>
      <w:r w:rsidR="00A041CD">
        <w:rPr>
          <w:rFonts w:ascii="PT Astra Serif" w:hAnsi="PT Astra Serif"/>
          <w:sz w:val="28"/>
          <w:szCs w:val="28"/>
        </w:rPr>
        <w:t xml:space="preserve"> необходимых для предоставления государственной услуги, исчерпывающий перечень оснований для приостановления предоставления государственной услуги или отказа в предоставлении государственной услуги,</w:t>
      </w:r>
      <w:r w:rsidR="0062155B">
        <w:rPr>
          <w:rFonts w:ascii="PT Astra Serif" w:hAnsi="PT Astra Serif"/>
          <w:sz w:val="28"/>
          <w:szCs w:val="28"/>
        </w:rPr>
        <w:t xml:space="preserve"> размер платы, взимаемой с заявителя при предоставлении государственной услуги, и способы её взимания, максимальный срок ожидания в очереди при подаче заявителем запроса о предоставлении государственной услуги и при </w:t>
      </w:r>
      <w:r w:rsidR="00ED5CCE">
        <w:rPr>
          <w:rFonts w:ascii="PT Astra Serif" w:hAnsi="PT Astra Serif"/>
          <w:sz w:val="28"/>
          <w:szCs w:val="28"/>
        </w:rPr>
        <w:t>получении результата предоставления государственной услуги, срок регистрации запроса заявителя о предоставлении государственной услуги, требования к помещениям, в которых предоставляется государственная услуга, показатели доступности и качества государственных услуг,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форме;</w:t>
      </w:r>
    </w:p>
    <w:p w:rsidR="00ED5CCE" w:rsidRDefault="00942773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 состав, пос</w:t>
      </w:r>
      <w:r w:rsidR="00C42F63">
        <w:rPr>
          <w:rFonts w:ascii="PT Astra Serif" w:hAnsi="PT Astra Serif"/>
          <w:sz w:val="28"/>
          <w:szCs w:val="28"/>
        </w:rPr>
        <w:t>ледовательность</w:t>
      </w:r>
      <w:r>
        <w:rPr>
          <w:rFonts w:ascii="PT Astra Serif" w:hAnsi="PT Astra Serif"/>
          <w:sz w:val="28"/>
          <w:szCs w:val="28"/>
        </w:rPr>
        <w:t xml:space="preserve">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DF1DD4">
        <w:rPr>
          <w:rFonts w:ascii="PT Astra Serif" w:hAnsi="PT Astra Serif"/>
          <w:sz w:val="28"/>
          <w:szCs w:val="28"/>
        </w:rPr>
        <w:t>, а также особенности выполнения административных процедур в многофункциональных центрах;</w:t>
      </w:r>
    </w:p>
    <w:p w:rsidR="004E5858" w:rsidRDefault="004E5858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4. формы контроля за исполнением административного регламента, включая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r>
        <w:rPr>
          <w:rFonts w:ascii="PT Astra Serif" w:hAnsi="PT Astra Serif"/>
          <w:sz w:val="28"/>
          <w:szCs w:val="28"/>
        </w:rPr>
        <w:lastRenderedPageBreak/>
        <w:t>предоставлению государственной услуги, а также принятием ими решений</w:t>
      </w:r>
      <w:r w:rsidR="003432CF">
        <w:rPr>
          <w:rFonts w:ascii="PT Astra Serif" w:hAnsi="PT Astra Serif"/>
          <w:sz w:val="28"/>
          <w:szCs w:val="28"/>
        </w:rPr>
        <w:t>,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услуги,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услуги,</w:t>
      </w:r>
      <w:r w:rsidR="00356C97">
        <w:rPr>
          <w:rFonts w:ascii="PT Astra Serif" w:hAnsi="PT Astra Serif"/>
          <w:sz w:val="28"/>
          <w:szCs w:val="28"/>
        </w:rPr>
        <w:t xml:space="preserve">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организаций;</w:t>
      </w:r>
    </w:p>
    <w:p w:rsidR="007A56C4" w:rsidRDefault="007A56C4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5. досудебный (внесудебный) порядок обжалования решений и действий (бездействия) Министерства, </w:t>
      </w:r>
      <w:r w:rsidR="0006021B">
        <w:rPr>
          <w:rFonts w:ascii="PT Astra Serif" w:hAnsi="PT Astra Serif"/>
          <w:sz w:val="28"/>
          <w:szCs w:val="28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 w:rsidR="004E5858" w:rsidRDefault="006D0431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Проектом приказа утверждается перечень признаков заявителя и комбинации значений признаков, каждая из которых соответствует одному варианту предоставления государственной услуги.</w:t>
      </w:r>
    </w:p>
    <w:p w:rsidR="00735FC1" w:rsidRDefault="00735FC1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735F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1.7.  Срок, в течение которого принимались предложения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FB715F" w:rsidRPr="00F52B7A"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</w:rPr>
        <w:t>15.07.2024</w:t>
      </w:r>
      <w:r w:rsidR="00FB715F" w:rsidRPr="00F52B7A">
        <w:rPr>
          <w:rFonts w:ascii="PT Astra Serif" w:hAnsi="PT Astra Serif"/>
          <w:sz w:val="28"/>
          <w:szCs w:val="28"/>
        </w:rPr>
        <w:t xml:space="preserve">; окончание: </w:t>
      </w:r>
      <w:r>
        <w:rPr>
          <w:rFonts w:ascii="PT Astra Serif" w:hAnsi="PT Astra Serif"/>
          <w:sz w:val="28"/>
          <w:szCs w:val="28"/>
        </w:rPr>
        <w:t>24.07.2024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735FC1" w:rsidRPr="00F52B7A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B49F9" w:rsidRPr="00EB49F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735FC1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1.8.   Количество   замечаний и предложений, полученных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уведомления о разработке проекта акта: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EB49F9">
        <w:rPr>
          <w:rFonts w:ascii="PT Astra Serif" w:hAnsi="PT Astra Serif"/>
          <w:sz w:val="28"/>
          <w:szCs w:val="28"/>
          <w:u w:val="single"/>
        </w:rPr>
        <w:t xml:space="preserve">  0   </w:t>
      </w:r>
      <w:r w:rsidRPr="00F52B7A">
        <w:rPr>
          <w:rFonts w:ascii="PT Astra Serif" w:hAnsi="PT Astra Serif"/>
          <w:sz w:val="28"/>
          <w:szCs w:val="28"/>
        </w:rPr>
        <w:t>, частично</w:t>
      </w:r>
      <w:r w:rsidR="00EB49F9" w:rsidRPr="00EB49F9">
        <w:rPr>
          <w:rFonts w:ascii="PT Astra Serif" w:hAnsi="PT Astra Serif"/>
          <w:sz w:val="28"/>
          <w:szCs w:val="28"/>
        </w:rPr>
        <w:t>: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>0</w:t>
      </w:r>
      <w:r w:rsidR="00EB49F9">
        <w:rPr>
          <w:rFonts w:ascii="PT Astra Serif" w:hAnsi="PT Astra Serif"/>
          <w:sz w:val="28"/>
          <w:szCs w:val="28"/>
          <w:u w:val="single"/>
        </w:rPr>
        <w:t>_.</w:t>
      </w:r>
    </w:p>
    <w:p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EB49F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EB49F9" w:rsidRPr="00551B69">
          <w:rPr>
            <w:rStyle w:val="a3"/>
            <w:rFonts w:ascii="PT Astra Serif" w:hAnsi="PT Astra Serif"/>
            <w:sz w:val="28"/>
            <w:szCs w:val="28"/>
          </w:rPr>
          <w:t>http://regulation.ulgov.ru</w:t>
        </w:r>
      </w:hyperlink>
      <w:r w:rsidR="00EB49F9">
        <w:rPr>
          <w:rFonts w:ascii="PT Astra Serif" w:hAnsi="PT Astra Serif"/>
          <w:sz w:val="28"/>
          <w:szCs w:val="28"/>
        </w:rPr>
        <w:t>.</w:t>
      </w:r>
    </w:p>
    <w:p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8B1A69">
        <w:rPr>
          <w:rFonts w:ascii="PT Astra Serif" w:hAnsi="PT Astra Serif"/>
          <w:sz w:val="28"/>
          <w:szCs w:val="28"/>
        </w:rPr>
        <w:t>Денисова Татьяна Анатольевна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8B1A69">
        <w:rPr>
          <w:rFonts w:ascii="PT Astra Serif" w:hAnsi="PT Astra Serif"/>
          <w:sz w:val="28"/>
          <w:szCs w:val="28"/>
        </w:rPr>
        <w:t>главный консультант отдела пассажирских перевозок общественным автомобильным и городским наземным электрическим транспортом департамента транспорта Министерства транспорта Ульяновской области</w:t>
      </w:r>
    </w:p>
    <w:p w:rsidR="00FB715F" w:rsidRPr="00F52B7A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>
        <w:rPr>
          <w:rFonts w:ascii="PT Astra Serif" w:hAnsi="PT Astra Serif"/>
          <w:sz w:val="28"/>
          <w:szCs w:val="28"/>
        </w:rPr>
        <w:t>8 (8422) 62-47-61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7" w:history="1"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624666@</w:t>
        </w:r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mail</w:t>
        </w:r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8B1A69" w:rsidRPr="008B1A69">
        <w:rPr>
          <w:rFonts w:ascii="PT Astra Serif" w:hAnsi="PT Astra Serif"/>
          <w:sz w:val="28"/>
          <w:szCs w:val="28"/>
        </w:rPr>
        <w:t>.</w:t>
      </w:r>
    </w:p>
    <w:p w:rsidR="008B1A69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B1A69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D97DEE" w:rsidRDefault="00D97DE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D97DEE" w:rsidRPr="008B1A69" w:rsidRDefault="00D97DE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A31B49" w:rsidRDefault="00A31B49" w:rsidP="00A31B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>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 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установлению, изменению и отмене межмуниципальных маршрутов регулярных перевозок на территории Ульяновской области.</w:t>
      </w:r>
      <w:r w:rsidRPr="007E3906">
        <w:rPr>
          <w:rFonts w:ascii="PT Astra Serif" w:hAnsi="PT Astra Serif"/>
          <w:sz w:val="28"/>
          <w:szCs w:val="28"/>
        </w:rPr>
        <w:t xml:space="preserve"> </w:t>
      </w:r>
    </w:p>
    <w:p w:rsidR="00A31B49" w:rsidRPr="00016AC2" w:rsidRDefault="00A31B49" w:rsidP="00A31B4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6AC2">
        <w:rPr>
          <w:rFonts w:ascii="PT Astra Serif" w:hAnsi="PT Astra Serif" w:cs="Times New Roman"/>
          <w:sz w:val="28"/>
          <w:szCs w:val="28"/>
        </w:rPr>
        <w:t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имеющими намерение осуществлять регулярные перевозки или осуществляющие регулярные перевозки.</w:t>
      </w:r>
    </w:p>
    <w:p w:rsidR="005B6929" w:rsidRDefault="00A31B49" w:rsidP="005B692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16AC2">
        <w:rPr>
          <w:rFonts w:ascii="PT Astra Serif" w:hAnsi="PT Astra Serif" w:cs="Times New Roman"/>
          <w:sz w:val="28"/>
          <w:szCs w:val="28"/>
        </w:rPr>
        <w:tab/>
      </w:r>
      <w:r w:rsidR="001456BD" w:rsidRPr="00016AC2">
        <w:rPr>
          <w:rFonts w:ascii="PT Astra Serif" w:hAnsi="PT Astra Serif" w:cs="Times New Roman"/>
          <w:sz w:val="28"/>
          <w:szCs w:val="28"/>
        </w:rPr>
        <w:t>Предлагаемый проект приказа Министерства транспорта Ульяновской области подготовлен в целях приведения</w:t>
      </w:r>
      <w:r w:rsidR="00290613">
        <w:rPr>
          <w:rFonts w:ascii="PT Astra Serif" w:hAnsi="PT Astra Serif" w:cs="Times New Roman"/>
          <w:sz w:val="28"/>
          <w:szCs w:val="28"/>
        </w:rPr>
        <w:t xml:space="preserve"> действующего</w:t>
      </w:r>
      <w:r w:rsidR="001456BD" w:rsidRPr="00016AC2">
        <w:rPr>
          <w:rFonts w:ascii="PT Astra Serif" w:hAnsi="PT Astra Serif" w:cs="Times New Roman"/>
          <w:sz w:val="28"/>
          <w:szCs w:val="28"/>
        </w:rPr>
        <w:t xml:space="preserve"> приказа</w:t>
      </w:r>
      <w:r w:rsidR="00016AC2" w:rsidRPr="00016AC2">
        <w:rPr>
          <w:rFonts w:ascii="PT Astra Serif" w:hAnsi="PT Astra Serif" w:cs="Times New Roman"/>
          <w:sz w:val="28"/>
          <w:szCs w:val="28"/>
        </w:rPr>
        <w:t xml:space="preserve"> Министерства промышленности и транспорта Ульяновской области от 22.09.2020 № 26-од «Об утверждении Административного регламента предоставления Министерством промышленности и транспорта Ульяновской области государственной услуги по установлению, изменению и отмене</w:t>
      </w:r>
      <w:r w:rsidR="00016AC2">
        <w:rPr>
          <w:rFonts w:ascii="PT Astra Serif" w:hAnsi="PT Astra Serif" w:cs="Times New Roman"/>
          <w:sz w:val="28"/>
          <w:szCs w:val="28"/>
        </w:rPr>
        <w:t xml:space="preserve"> </w:t>
      </w:r>
      <w:r w:rsidR="00016AC2" w:rsidRPr="00016AC2">
        <w:rPr>
          <w:rFonts w:ascii="PT Astra Serif" w:hAnsi="PT Astra Serif" w:cs="Times New Roman"/>
          <w:sz w:val="28"/>
          <w:szCs w:val="28"/>
        </w:rPr>
        <w:t>межмуниципальных маршрутов регулярных перевозок на территории</w:t>
      </w:r>
      <w:r w:rsidR="00016AC2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481252">
        <w:rPr>
          <w:rFonts w:ascii="PT Astra Serif" w:hAnsi="PT Astra Serif" w:cs="Times New Roman"/>
          <w:sz w:val="28"/>
          <w:szCs w:val="28"/>
        </w:rPr>
        <w:t>»</w:t>
      </w:r>
      <w:r w:rsidR="00016AC2">
        <w:rPr>
          <w:rFonts w:ascii="PT Astra Serif" w:hAnsi="PT Astra Serif" w:cs="Times New Roman"/>
          <w:sz w:val="28"/>
          <w:szCs w:val="28"/>
        </w:rPr>
        <w:t xml:space="preserve"> в соответствии с положениями постановления Правительства Ульяновской области от 14.07.2014 № 298-П «О разработке и утверждении административных регламентов предоставления государственных услуг».</w:t>
      </w:r>
    </w:p>
    <w:p w:rsidR="00FB715F" w:rsidRPr="005B6929" w:rsidRDefault="00FB715F" w:rsidP="005B69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7E18A4" w:rsidRDefault="00E1723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</w:t>
      </w:r>
      <w:r w:rsidRPr="009A1DED">
        <w:rPr>
          <w:rFonts w:ascii="PT Astra Serif" w:hAnsi="PT Astra Serif"/>
          <w:sz w:val="28"/>
          <w:szCs w:val="28"/>
        </w:rPr>
        <w:t>негативный эффект</w:t>
      </w:r>
      <w:r>
        <w:rPr>
          <w:rFonts w:ascii="PT Astra Serif" w:hAnsi="PT Astra Serif"/>
          <w:sz w:val="28"/>
          <w:szCs w:val="28"/>
        </w:rPr>
        <w:t xml:space="preserve"> </w:t>
      </w:r>
      <w:r w:rsidR="009A1DED">
        <w:rPr>
          <w:rFonts w:ascii="PT Astra Serif" w:hAnsi="PT Astra Serif"/>
          <w:sz w:val="28"/>
          <w:szCs w:val="28"/>
        </w:rPr>
        <w:t>– отсутствие стандарта предоставления государственной услуги по установлению, изменению и отмене межмуниципальных маршрутов регулярных перевозок</w:t>
      </w:r>
      <w:r w:rsidR="000B1ED9">
        <w:rPr>
          <w:rFonts w:ascii="PT Astra Serif" w:hAnsi="PT Astra Serif"/>
          <w:sz w:val="28"/>
          <w:szCs w:val="28"/>
        </w:rPr>
        <w:t>;</w:t>
      </w:r>
    </w:p>
    <w:p w:rsidR="005B6929" w:rsidRDefault="0075139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группы участников отношений, испытывающих негативные эффекты: юридические лица, индивидуальные предприниматели, уполномоченные участники договора простого товарищества, имеющие намерение осуществлять регулярные перевозки или осуществляющие регулярные перевозки на территории Ульяновской области.</w:t>
      </w:r>
    </w:p>
    <w:p w:rsidR="0075139A" w:rsidRDefault="0075139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7E18A4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2.3.  Информация о возникновении, выявлении проблемы и мерах, принятых</w:t>
      </w:r>
      <w:r w:rsidR="007E18A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6B3F4F" w:rsidRDefault="006B3F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Рассматриваемый проект приказа разработан</w:t>
      </w:r>
      <w:r w:rsidR="00864AB0">
        <w:rPr>
          <w:rFonts w:ascii="PT Astra Serif" w:hAnsi="PT Astra Serif"/>
          <w:sz w:val="28"/>
          <w:szCs w:val="28"/>
        </w:rPr>
        <w:t xml:space="preserve"> для реализации Федерального закона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716B9">
        <w:rPr>
          <w:rFonts w:ascii="PT Astra Serif" w:hAnsi="PT Astra Serif"/>
          <w:sz w:val="28"/>
          <w:szCs w:val="28"/>
        </w:rPr>
        <w:t xml:space="preserve"> на территории Ульяновской области, для повышения качества и доступности результатов предоставления государственной услуги, создания комфортных условий для потребителей результатов предоставления услуги.</w:t>
      </w:r>
    </w:p>
    <w:p w:rsidR="00F716B9" w:rsidRDefault="00F716B9" w:rsidP="00F716B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16AC2">
        <w:rPr>
          <w:rFonts w:ascii="PT Astra Serif" w:hAnsi="PT Astra Serif" w:cs="Times New Roman"/>
          <w:sz w:val="28"/>
          <w:szCs w:val="28"/>
        </w:rPr>
        <w:t>Предлагаемый проект приказа подготовлен в целях приведения</w:t>
      </w:r>
      <w:r>
        <w:rPr>
          <w:rFonts w:ascii="PT Astra Serif" w:hAnsi="PT Astra Serif" w:cs="Times New Roman"/>
          <w:sz w:val="28"/>
          <w:szCs w:val="28"/>
        </w:rPr>
        <w:t xml:space="preserve"> действующего</w:t>
      </w:r>
      <w:r w:rsidRPr="00016AC2">
        <w:rPr>
          <w:rFonts w:ascii="PT Astra Serif" w:hAnsi="PT Astra Serif" w:cs="Times New Roman"/>
          <w:sz w:val="28"/>
          <w:szCs w:val="28"/>
        </w:rPr>
        <w:t xml:space="preserve"> приказа Министерства промышленности и транспорта Ульяновской области от 22.09.2020 № 26-од «Об утверждении Административного регламента предоставления Министерством промышленности и транспорта Ульяновской области государственной услуги по установлению, изменению и отмене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16AC2">
        <w:rPr>
          <w:rFonts w:ascii="PT Astra Serif" w:hAnsi="PT Astra Serif" w:cs="Times New Roman"/>
          <w:sz w:val="28"/>
          <w:szCs w:val="28"/>
        </w:rPr>
        <w:t>межмуниципальных маршрутов регулярных перевозок на территории</w:t>
      </w:r>
      <w:r>
        <w:rPr>
          <w:rFonts w:ascii="PT Astra Serif" w:hAnsi="PT Astra Serif" w:cs="Times New Roman"/>
          <w:sz w:val="28"/>
          <w:szCs w:val="28"/>
        </w:rPr>
        <w:t xml:space="preserve"> Ульяновской области» в соответствии с положениями постановления Правительства Ульяновской области от 14.07.2014 № 298-П «О разработке и утверждении административных регламентов предоставления государственных услуг».</w:t>
      </w:r>
    </w:p>
    <w:p w:rsidR="006B3F4F" w:rsidRDefault="006B3F4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547B29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547B29" w:rsidRDefault="00547B2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В соответствии с Федеральным законом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05C3">
        <w:rPr>
          <w:rFonts w:ascii="PT Astra Serif" w:hAnsi="PT Astra Serif"/>
          <w:sz w:val="28"/>
          <w:szCs w:val="28"/>
        </w:rPr>
        <w:t xml:space="preserve"> и Положением о Министерстве транспорта Ульяновской области, утверждённым постановлением Правительства Ульяновской области от 16.11.2018 № 25/559-П «О Министерстве транспорта Ульяновской области»  полномочия по установлению, изменению и отмене межмуниципальных маршрутов регулярных перевозок в пригородном и междугородном сообщениях возложены на исполнительный орган государственной власти – Министерство транспорта Ульяновской области.</w:t>
      </w:r>
    </w:p>
    <w:p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Нормативные правовые акты Российской Федерации и Ульяновской области.</w:t>
      </w:r>
    </w:p>
    <w:p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E4781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2.6. Иная информация о проблеме:</w:t>
      </w:r>
      <w:r w:rsidR="003E4781">
        <w:rPr>
          <w:rFonts w:ascii="PT Astra Serif" w:hAnsi="PT Astra Serif"/>
          <w:sz w:val="28"/>
          <w:szCs w:val="28"/>
        </w:rPr>
        <w:t xml:space="preserve"> отсутствует.</w:t>
      </w:r>
    </w:p>
    <w:p w:rsidR="003E4781" w:rsidRDefault="003E4781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93022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Административные регламенты, устанавливающие порядок предоставления услуги по установлению, изменению и отмене межмуниципальных маршрутов регулярных перевозок, приняты во многих субъектах Российской Федерации. Так, например:</w:t>
      </w:r>
    </w:p>
    <w:p w:rsidR="00477085" w:rsidRDefault="00477085" w:rsidP="0047708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приказ Министерства дорожного хозяйства и транспорта Ставропольского края от 20.08.2020 № 266-о/д «Об утверждении Административного регламента предоставления Министерством дорожного хозяйства и транспорта Ставропольского края государственной услуги «Установление, изменение, отмена межмуниципальных маршрутов регулярных перевозок в границах Ставропольского края»;</w:t>
      </w:r>
    </w:p>
    <w:p w:rsidR="00477085" w:rsidRDefault="00AB7B4E" w:rsidP="0047708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7168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 Правительства Архангельской области от 11.10.2016        № 413-пп «Об утверждении административного регламента предоставления государственной услуги по установлению, изменению и отмене межмуниципальных маршрутов регулярных автобусных перевозок в Архангельской области»</w:t>
      </w:r>
      <w:r w:rsidR="00FF73BD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477085" w:rsidP="00FF73BD">
      <w:pPr>
        <w:keepNext/>
        <w:suppressAutoHyphens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PT Astra Serif" w:hAnsi="PT Astra Serif"/>
          <w:sz w:val="28"/>
          <w:szCs w:val="28"/>
        </w:rPr>
      </w:pPr>
      <w:r w:rsidRPr="00477085">
        <w:rPr>
          <w:rFonts w:ascii="PT Astra Serif" w:eastAsia="Times New Roman" w:hAnsi="PT Astra Serif" w:cs="Arial"/>
          <w:color w:val="444444"/>
          <w:sz w:val="28"/>
          <w:szCs w:val="28"/>
          <w:lang w:eastAsia="ru-RU"/>
        </w:rPr>
        <w:br/>
      </w:r>
      <w:bookmarkStart w:id="2" w:name="P298"/>
      <w:bookmarkEnd w:id="2"/>
      <w:r w:rsidR="00FB715F"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17AD3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Исполнение требований Федерального закона от 13.07.2015 № 220-ФЗ «Об организации регулярных пассажирских перевозок пассажиров и багажа автомобильным и городским</w:t>
      </w:r>
      <w:r w:rsidR="00590AF1">
        <w:rPr>
          <w:rFonts w:ascii="PT Astra Serif" w:hAnsi="PT Astra Serif"/>
          <w:sz w:val="28"/>
          <w:szCs w:val="28"/>
        </w:rPr>
        <w:t xml:space="preserve">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11"/>
        <w:gridCol w:w="3885"/>
      </w:tblGrid>
      <w:tr w:rsidR="00FB715F" w:rsidRPr="00F52B7A" w:rsidTr="00590AF1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85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:rsidTr="00590AF1">
        <w:tc>
          <w:tcPr>
            <w:tcW w:w="3464" w:type="dxa"/>
            <w:vAlign w:val="center"/>
          </w:tcPr>
          <w:p w:rsidR="00590AF1" w:rsidRPr="00590AF1" w:rsidRDefault="00590AF1" w:rsidP="00590AF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Приведение Административного регламента предоставления государственной услуги «Установление, изменение и отмена межмуниципальных маршрутов регулярных перевозок </w:t>
            </w:r>
            <w:r>
              <w:rPr>
                <w:rFonts w:ascii="PT Astra Serif" w:hAnsi="PT Astra Serif"/>
                <w:sz w:val="22"/>
              </w:rPr>
              <w:lastRenderedPageBreak/>
              <w:t>на территории Ульяновской области» в соответствии с нормами федерального законодательства.</w:t>
            </w:r>
          </w:p>
        </w:tc>
        <w:tc>
          <w:tcPr>
            <w:tcW w:w="2211" w:type="dxa"/>
            <w:vAlign w:val="center"/>
          </w:tcPr>
          <w:p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На весь период действия приказа</w:t>
            </w: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:rsidR="00590AF1" w:rsidRP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885" w:type="dxa"/>
            <w:vAlign w:val="center"/>
          </w:tcPr>
          <w:p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90AF1" w:rsidRPr="00F52B7A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90AF1" w:rsidRDefault="00590AF1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5.1. 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590AF1" w:rsidRPr="00F52B7A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Принятие предлагаемого проекта приказа позволит:</w:t>
      </w:r>
    </w:p>
    <w:p w:rsidR="00590AF1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повысить качество и доступность результатов предоставления государственной услуги;</w:t>
      </w:r>
    </w:p>
    <w:p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- создать комфортные условия для потребителей результатов предоставления услуги.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="003F1DF3" w:rsidRPr="003F1DF3">
        <w:rPr>
          <w:rFonts w:ascii="PT Astra Serif" w:hAnsi="PT Astra Serif"/>
          <w:sz w:val="28"/>
          <w:szCs w:val="28"/>
          <w:u w:val="single"/>
        </w:rPr>
        <w:t>иных способов нет.</w:t>
      </w:r>
    </w:p>
    <w:p w:rsidR="00FB715F" w:rsidRPr="00F52B7A" w:rsidRDefault="00FB715F" w:rsidP="003F1D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  <w:r>
        <w:rPr>
          <w:rFonts w:ascii="PT Astra Serif" w:hAnsi="PT Astra Serif"/>
          <w:sz w:val="28"/>
          <w:szCs w:val="28"/>
        </w:rPr>
        <w:t>.</w:t>
      </w:r>
    </w:p>
    <w:p w:rsidR="003F1DF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  <w:r w:rsidR="003F1DF3">
        <w:rPr>
          <w:rFonts w:ascii="PT Astra Serif" w:hAnsi="PT Astra Serif"/>
          <w:sz w:val="28"/>
          <w:szCs w:val="28"/>
        </w:rPr>
        <w:t xml:space="preserve"> </w:t>
      </w:r>
    </w:p>
    <w:p w:rsidR="00FB715F" w:rsidRP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3F1DF3" w:rsidRDefault="003F1DF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694"/>
        <w:gridCol w:w="3118"/>
      </w:tblGrid>
      <w:tr w:rsidR="00FB715F" w:rsidRPr="00F52B7A" w:rsidTr="005F1808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69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5F1808">
        <w:tc>
          <w:tcPr>
            <w:tcW w:w="3464" w:type="dxa"/>
            <w:vAlign w:val="center"/>
          </w:tcPr>
          <w:p w:rsidR="003F1DF3" w:rsidRDefault="003F1DF3" w:rsidP="003F1DF3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F1DF3">
              <w:rPr>
                <w:rFonts w:ascii="PT Astra Serif" w:hAnsi="PT Astra Serif"/>
                <w:sz w:val="24"/>
                <w:szCs w:val="24"/>
              </w:rPr>
              <w:t xml:space="preserve">Юридические лица, </w:t>
            </w:r>
            <w:proofErr w:type="spellStart"/>
            <w:proofErr w:type="gramStart"/>
            <w:r w:rsidRPr="003F1DF3">
              <w:rPr>
                <w:rFonts w:ascii="PT Astra Serif" w:hAnsi="PT Astra Serif"/>
                <w:sz w:val="24"/>
                <w:szCs w:val="24"/>
              </w:rPr>
              <w:t>индиви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дуальные</w:t>
            </w:r>
            <w:proofErr w:type="gram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 предприниматели, уполномо</w:t>
            </w: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Pr="003F1DF3">
              <w:rPr>
                <w:rFonts w:ascii="PT Astra Serif" w:hAnsi="PT Astra Serif"/>
                <w:sz w:val="24"/>
                <w:szCs w:val="24"/>
              </w:rPr>
              <w:t xml:space="preserve">енные участники договора простого </w:t>
            </w:r>
            <w:proofErr w:type="spellStart"/>
            <w:r w:rsidRPr="003F1DF3">
              <w:rPr>
                <w:rFonts w:ascii="PT Astra Serif" w:hAnsi="PT Astra Serif"/>
                <w:sz w:val="24"/>
                <w:szCs w:val="24"/>
              </w:rPr>
              <w:t>товари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щества</w:t>
            </w:r>
            <w:proofErr w:type="spell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, имеющие намерение осуществлять регулярные </w:t>
            </w:r>
          </w:p>
          <w:p w:rsidR="003F1DF3" w:rsidRDefault="003F1DF3" w:rsidP="005F180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3F1DF3">
              <w:rPr>
                <w:rFonts w:ascii="PT Astra Serif" w:hAnsi="PT Astra Serif"/>
                <w:sz w:val="24"/>
                <w:szCs w:val="24"/>
              </w:rPr>
              <w:t>ере</w:t>
            </w:r>
            <w:r>
              <w:rPr>
                <w:rFonts w:ascii="PT Astra Serif" w:hAnsi="PT Astra Serif"/>
                <w:sz w:val="24"/>
                <w:szCs w:val="24"/>
              </w:rPr>
              <w:t>возки или осуществляющие регулярные перевозки</w:t>
            </w:r>
          </w:p>
          <w:p w:rsidR="003F1DF3" w:rsidRPr="00F52B7A" w:rsidRDefault="003F1DF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F1808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5F1808">
              <w:rPr>
                <w:rFonts w:ascii="PT Astra Serif" w:hAnsi="PT Astra Serif"/>
                <w:sz w:val="22"/>
              </w:rPr>
              <w:t xml:space="preserve">40 перевозчиков, осуществляющих транспортное обслуживание в соответствии с </w:t>
            </w:r>
            <w:r>
              <w:rPr>
                <w:rFonts w:ascii="PT Astra Serif" w:hAnsi="PT Astra Serif"/>
                <w:sz w:val="22"/>
              </w:rPr>
              <w:t>Р</w:t>
            </w:r>
            <w:r w:rsidRPr="005F1808">
              <w:rPr>
                <w:rFonts w:ascii="PT Astra Serif" w:hAnsi="PT Astra Serif"/>
                <w:sz w:val="22"/>
              </w:rPr>
              <w:t>еестром межмуниципальных маршрутов регулярных перевозок на территории Ульяновской области</w:t>
            </w:r>
          </w:p>
          <w:p w:rsidR="005F1808" w:rsidRPr="00F52B7A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Увеличение количества адресатов регулирования в среднесрочном периоде не прогнозируется.</w:t>
            </w:r>
          </w:p>
          <w:p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F1808" w:rsidRPr="00F52B7A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475A6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6.4. Источники данных:</w:t>
      </w:r>
      <w:r w:rsidR="000475A6">
        <w:rPr>
          <w:rFonts w:ascii="PT Astra Serif" w:hAnsi="PT Astra Serif"/>
          <w:sz w:val="28"/>
          <w:szCs w:val="28"/>
        </w:rPr>
        <w:t xml:space="preserve"> данные Реестра межмуниципальных маршрутов регулярных перевозок на территории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672"/>
        <w:gridCol w:w="1701"/>
      </w:tblGrid>
      <w:tr w:rsidR="00FB715F" w:rsidRPr="00F52B7A" w:rsidTr="00515F4B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672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70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515F4B">
        <w:tc>
          <w:tcPr>
            <w:tcW w:w="9418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органа:</w:t>
            </w:r>
            <w:r w:rsidR="000475A6">
              <w:rPr>
                <w:rFonts w:ascii="PT Astra Serif" w:hAnsi="PT Astra Serif"/>
                <w:sz w:val="24"/>
                <w:szCs w:val="24"/>
              </w:rPr>
              <w:t xml:space="preserve"> Министерство транспорта Ульяновской области</w:t>
            </w:r>
          </w:p>
        </w:tc>
      </w:tr>
      <w:tr w:rsidR="00FB715F" w:rsidRPr="00F52B7A" w:rsidTr="00F00B51">
        <w:trPr>
          <w:trHeight w:val="4739"/>
        </w:trPr>
        <w:tc>
          <w:tcPr>
            <w:tcW w:w="1814" w:type="dxa"/>
            <w:vAlign w:val="center"/>
          </w:tcPr>
          <w:p w:rsidR="00515F4B" w:rsidRDefault="000475A6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515F4B">
              <w:rPr>
                <w:rFonts w:ascii="PT Astra Serif" w:hAnsi="PT Astra Serif"/>
                <w:sz w:val="22"/>
              </w:rPr>
              <w:t>Полномочия по установлению, изменению</w:t>
            </w:r>
            <w:r w:rsidR="0004637E" w:rsidRPr="00515F4B">
              <w:rPr>
                <w:rFonts w:ascii="PT Astra Serif" w:hAnsi="PT Astra Serif"/>
                <w:sz w:val="22"/>
              </w:rPr>
              <w:t xml:space="preserve"> и отмене </w:t>
            </w:r>
            <w:proofErr w:type="spellStart"/>
            <w:proofErr w:type="gramStart"/>
            <w:r w:rsidR="0004637E" w:rsidRPr="00515F4B">
              <w:rPr>
                <w:rFonts w:ascii="PT Astra Serif" w:hAnsi="PT Astra Serif"/>
                <w:sz w:val="22"/>
              </w:rPr>
              <w:t>межмуни</w:t>
            </w:r>
            <w:r w:rsidR="00515F4B" w:rsidRPr="00515F4B">
              <w:rPr>
                <w:rFonts w:ascii="PT Astra Serif" w:hAnsi="PT Astra Serif"/>
                <w:sz w:val="22"/>
              </w:rPr>
              <w:t>-</w:t>
            </w:r>
            <w:r w:rsidR="0004637E" w:rsidRPr="00515F4B">
              <w:rPr>
                <w:rFonts w:ascii="PT Astra Serif" w:hAnsi="PT Astra Serif"/>
                <w:sz w:val="22"/>
              </w:rPr>
              <w:t>ципальных</w:t>
            </w:r>
            <w:proofErr w:type="spellEnd"/>
            <w:proofErr w:type="gramEnd"/>
            <w:r w:rsidR="0004637E" w:rsidRPr="00515F4B">
              <w:rPr>
                <w:rFonts w:ascii="PT Astra Serif" w:hAnsi="PT Astra Serif"/>
                <w:sz w:val="22"/>
              </w:rPr>
              <w:t xml:space="preserve"> маршрутов</w:t>
            </w:r>
            <w:r w:rsidR="00515F4B">
              <w:rPr>
                <w:rFonts w:ascii="PT Astra Serif" w:hAnsi="PT Astra Serif"/>
                <w:sz w:val="22"/>
              </w:rPr>
              <w:t xml:space="preserve"> регулярных перевозок в пригородном и междугородном сообщениях на территории Ульяновской области</w:t>
            </w:r>
          </w:p>
          <w:p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0475A6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0475A6" w:rsidRPr="00F52B7A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Изменяемая</w:t>
            </w: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515F4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spellStart"/>
            <w:proofErr w:type="gramStart"/>
            <w:r w:rsidRPr="00515F4B">
              <w:rPr>
                <w:rFonts w:ascii="PT Astra Serif" w:hAnsi="PT Astra Serif"/>
                <w:sz w:val="22"/>
              </w:rPr>
              <w:t>Предоставле-ние</w:t>
            </w:r>
            <w:proofErr w:type="spellEnd"/>
            <w:proofErr w:type="gramEnd"/>
            <w:r w:rsidRPr="00515F4B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Pr="00515F4B">
              <w:rPr>
                <w:rFonts w:ascii="PT Astra Serif" w:hAnsi="PT Astra Serif"/>
                <w:sz w:val="22"/>
              </w:rPr>
              <w:t>государ-ственной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 xml:space="preserve"> услуги в </w:t>
            </w:r>
            <w:proofErr w:type="spellStart"/>
            <w:r w:rsidRPr="00515F4B">
              <w:rPr>
                <w:rFonts w:ascii="PT Astra Serif" w:hAnsi="PT Astra Serif"/>
                <w:sz w:val="22"/>
              </w:rPr>
              <w:t>соот-ветствии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 xml:space="preserve"> с перечнем </w:t>
            </w:r>
            <w:proofErr w:type="spellStart"/>
            <w:r w:rsidRPr="00515F4B">
              <w:rPr>
                <w:rFonts w:ascii="PT Astra Serif" w:hAnsi="PT Astra Serif"/>
                <w:sz w:val="22"/>
              </w:rPr>
              <w:t>администра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>-</w:t>
            </w: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 w:rsidRPr="00515F4B">
              <w:rPr>
                <w:rFonts w:ascii="PT Astra Serif" w:hAnsi="PT Astra Serif"/>
                <w:sz w:val="22"/>
              </w:rPr>
              <w:t>тивных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 xml:space="preserve"> процедур</w:t>
            </w:r>
          </w:p>
          <w:p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трудозатрат и численности сотрудников не потребуется.</w:t>
            </w: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P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B715F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потребностей в других ресурсах не произойдёт.</w:t>
            </w: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00B51" w:rsidRDefault="00F00B51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транспорта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00B51" w:rsidP="00F00B5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515F4B">
              <w:rPr>
                <w:rFonts w:ascii="PT Astra Serif" w:hAnsi="PT Astra Serif"/>
                <w:sz w:val="22"/>
              </w:rPr>
              <w:t>Полномочия по установлению, изменению и отмене межмуниципальных маршрутов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регуляр-ных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 xml:space="preserve"> перевозок в пригородном и междугородном сообщениях на территории Ульянов-</w:t>
            </w:r>
            <w:proofErr w:type="spellStart"/>
            <w:r>
              <w:rPr>
                <w:rFonts w:ascii="PT Astra Serif" w:hAnsi="PT Astra Serif"/>
                <w:sz w:val="22"/>
              </w:rPr>
              <w:t>ской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области</w:t>
            </w:r>
          </w:p>
        </w:tc>
        <w:tc>
          <w:tcPr>
            <w:tcW w:w="4890" w:type="dxa"/>
          </w:tcPr>
          <w:p w:rsidR="00FB715F" w:rsidRPr="00F52B7A" w:rsidRDefault="00F00B51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Расходы из областного бюджета Ульяновской области не предусмотрены.</w:t>
            </w:r>
          </w:p>
        </w:tc>
        <w:tc>
          <w:tcPr>
            <w:tcW w:w="2459" w:type="dxa"/>
          </w:tcPr>
          <w:p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00B51" w:rsidRDefault="00F00B5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8.4.  Иные сведения о дополнительных расходах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образований</w:t>
      </w:r>
    </w:p>
    <w:p w:rsidR="00FB715F" w:rsidRPr="00F00B5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иных сведений 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8.5. Источники данных:</w:t>
      </w:r>
      <w:r w:rsidR="00F00B51">
        <w:rPr>
          <w:rFonts w:ascii="PT Astra Serif" w:hAnsi="PT Astra Serif"/>
          <w:sz w:val="28"/>
          <w:szCs w:val="28"/>
        </w:rPr>
        <w:t xml:space="preserve">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</w:tcPr>
          <w:p w:rsidR="00F00B51" w:rsidRDefault="00F00B51" w:rsidP="00F00B5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F1DF3">
              <w:rPr>
                <w:rFonts w:ascii="PT Astra Serif" w:hAnsi="PT Astra Serif"/>
                <w:sz w:val="24"/>
                <w:szCs w:val="24"/>
              </w:rPr>
              <w:t>Юридические лица, индивидуальные предприниматели, уполномо</w:t>
            </w: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Pr="003F1DF3">
              <w:rPr>
                <w:rFonts w:ascii="PT Astra Serif" w:hAnsi="PT Astra Serif"/>
                <w:sz w:val="24"/>
                <w:szCs w:val="24"/>
              </w:rPr>
              <w:t xml:space="preserve">енные участники договора простого </w:t>
            </w:r>
            <w:proofErr w:type="spellStart"/>
            <w:proofErr w:type="gramStart"/>
            <w:r w:rsidRPr="003F1DF3">
              <w:rPr>
                <w:rFonts w:ascii="PT Astra Serif" w:hAnsi="PT Astra Serif"/>
                <w:sz w:val="24"/>
                <w:szCs w:val="24"/>
              </w:rPr>
              <w:t>товари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щества</w:t>
            </w:r>
            <w:proofErr w:type="spellEnd"/>
            <w:proofErr w:type="gram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, имеющие намерение </w:t>
            </w:r>
            <w:r w:rsidRPr="003F1DF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осуществлять регулярные </w:t>
            </w:r>
          </w:p>
          <w:p w:rsidR="00FB715F" w:rsidRPr="00F52B7A" w:rsidRDefault="00F00B51" w:rsidP="00F00B5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3F1DF3">
              <w:rPr>
                <w:rFonts w:ascii="PT Astra Serif" w:hAnsi="PT Astra Serif"/>
                <w:sz w:val="24"/>
                <w:szCs w:val="24"/>
              </w:rPr>
              <w:t>ере</w:t>
            </w:r>
            <w:r>
              <w:rPr>
                <w:rFonts w:ascii="PT Astra Serif" w:hAnsi="PT Astra Serif"/>
                <w:sz w:val="24"/>
                <w:szCs w:val="24"/>
              </w:rPr>
              <w:t>возки или осуществляющие регулярные перевозки</w:t>
            </w:r>
          </w:p>
        </w:tc>
        <w:tc>
          <w:tcPr>
            <w:tcW w:w="3260" w:type="dxa"/>
            <w:vAlign w:val="center"/>
          </w:tcPr>
          <w:p w:rsidR="00FB715F" w:rsidRDefault="00F00B51" w:rsidP="00F365E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Соблюдение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законодатель-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ства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в области организации транспортного обслуживания населения автомобильным транспортом.</w:t>
            </w:r>
          </w:p>
          <w:p w:rsidR="00F00B51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Исполнение пунктов 6, 7 и 8 постановления Правительства</w:t>
            </w:r>
          </w:p>
          <w:p w:rsidR="00F00B51" w:rsidRPr="00F52B7A" w:rsidRDefault="00F365EC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Ульяновской области от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09.02.2016 № 38-П «Об утверждении Правил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органи-зации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перевозки пассажиров автомобильным транспортом на межмуниципальных маршрутах регулярных перевозок в пригородном и междугородном сообщениях».</w:t>
            </w:r>
            <w:proofErr w:type="gramEnd"/>
          </w:p>
        </w:tc>
        <w:tc>
          <w:tcPr>
            <w:tcW w:w="2268" w:type="dxa"/>
            <w:vAlign w:val="center"/>
          </w:tcPr>
          <w:p w:rsidR="00FB715F" w:rsidRDefault="00F00B51" w:rsidP="00F365E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Отсутствуют</w:t>
            </w: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00B51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  <w:p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365EC" w:rsidRPr="00F52B7A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83E0C" w:rsidRPr="00683E0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  <w:r w:rsidR="00683E0C">
        <w:rPr>
          <w:rFonts w:ascii="PT Astra Serif" w:hAnsi="PT Astra Serif"/>
          <w:sz w:val="28"/>
          <w:szCs w:val="28"/>
        </w:rPr>
        <w:t xml:space="preserve"> </w:t>
      </w:r>
      <w:r w:rsidR="00683E0C" w:rsidRPr="00683E0C">
        <w:rPr>
          <w:rFonts w:ascii="PT Astra Serif" w:hAnsi="PT Astra Serif"/>
          <w:sz w:val="28"/>
          <w:szCs w:val="28"/>
          <w:u w:val="single"/>
        </w:rPr>
        <w:t>нет.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9.6. Источники данных:</w:t>
      </w:r>
      <w:r w:rsidR="00683E0C">
        <w:rPr>
          <w:rFonts w:ascii="PT Astra Serif" w:hAnsi="PT Astra Serif"/>
          <w:sz w:val="28"/>
          <w:szCs w:val="28"/>
        </w:rPr>
        <w:t xml:space="preserve"> данные мониторинга, проводимые Министерством транспорта Ульяновской области</w:t>
      </w:r>
      <w:r w:rsidR="002C0E67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2C0E6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11.1. Предполагаемая дата вступления в силу проекта акта: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август 2024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 11.2. 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r w:rsidRPr="002C0E67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 xml:space="preserve"> Срок переходного периода: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11.3. 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</w:t>
      </w:r>
      <w:r w:rsidR="002C0E67">
        <w:rPr>
          <w:rFonts w:ascii="PT Astra Serif" w:hAnsi="PT Astra Serif"/>
          <w:sz w:val="28"/>
          <w:szCs w:val="28"/>
        </w:rPr>
        <w:t>.</w:t>
      </w:r>
    </w:p>
    <w:p w:rsidR="002C0E67" w:rsidRDefault="002C0E67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8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86"/>
        <w:gridCol w:w="1701"/>
        <w:gridCol w:w="1842"/>
        <w:gridCol w:w="1701"/>
      </w:tblGrid>
      <w:tr w:rsidR="00F52B7A" w:rsidRPr="00F52B7A" w:rsidTr="00766135">
        <w:tc>
          <w:tcPr>
            <w:tcW w:w="1985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766135">
        <w:tc>
          <w:tcPr>
            <w:tcW w:w="1985" w:type="dxa"/>
            <w:vAlign w:val="center"/>
          </w:tcPr>
          <w:p w:rsidR="00FB715F" w:rsidRPr="00F52B7A" w:rsidRDefault="0076613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2"/>
              </w:rPr>
              <w:t xml:space="preserve">Приведение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</w:rPr>
              <w:t>Административ-ного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</w:rPr>
              <w:t xml:space="preserve"> регламента предоставления государственной услуги «</w:t>
            </w:r>
            <w:proofErr w:type="spellStart"/>
            <w:r>
              <w:rPr>
                <w:rFonts w:ascii="PT Astra Serif" w:hAnsi="PT Astra Serif"/>
                <w:sz w:val="22"/>
              </w:rPr>
              <w:t>Установ-ление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, изменение и отмена </w:t>
            </w:r>
            <w:proofErr w:type="spellStart"/>
            <w:r>
              <w:rPr>
                <w:rFonts w:ascii="PT Astra Serif" w:hAnsi="PT Astra Serif"/>
                <w:sz w:val="22"/>
              </w:rPr>
              <w:t>межмуни-ципальных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марш-</w:t>
            </w:r>
            <w:proofErr w:type="spellStart"/>
            <w:r>
              <w:rPr>
                <w:rFonts w:ascii="PT Astra Serif" w:hAnsi="PT Astra Serif"/>
                <w:sz w:val="22"/>
              </w:rPr>
              <w:t>рутов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регулярных перевозок на территории Улья-</w:t>
            </w:r>
            <w:proofErr w:type="spellStart"/>
            <w:r>
              <w:rPr>
                <w:rFonts w:ascii="PT Astra Serif" w:hAnsi="PT Astra Serif"/>
                <w:sz w:val="22"/>
              </w:rPr>
              <w:t>новской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области» в соответствии с нормами </w:t>
            </w:r>
            <w:proofErr w:type="spellStart"/>
            <w:r>
              <w:rPr>
                <w:rFonts w:ascii="PT Astra Serif" w:hAnsi="PT Astra Serif"/>
                <w:sz w:val="22"/>
              </w:rPr>
              <w:t>федераль-ного</w:t>
            </w:r>
            <w:proofErr w:type="spellEnd"/>
            <w:r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</w:rPr>
              <w:t>законода-тельства</w:t>
            </w:r>
            <w:proofErr w:type="spellEnd"/>
            <w:r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2586" w:type="dxa"/>
            <w:vAlign w:val="center"/>
          </w:tcPr>
          <w:p w:rsidR="00FB715F" w:rsidRDefault="00766135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рассмот</w:t>
            </w:r>
            <w:r w:rsidR="00EA4DE0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ренных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заявлений об</w:t>
            </w:r>
            <w:r w:rsidR="00EA4DE0">
              <w:rPr>
                <w:rFonts w:ascii="PT Astra Serif" w:hAnsi="PT Astra Serif"/>
                <w:sz w:val="24"/>
                <w:szCs w:val="24"/>
              </w:rPr>
              <w:t xml:space="preserve"> установлении, измене-</w:t>
            </w:r>
            <w:proofErr w:type="spellStart"/>
            <w:r w:rsidR="00EA4DE0">
              <w:rPr>
                <w:rFonts w:ascii="PT Astra Serif" w:hAnsi="PT Astra Serif"/>
                <w:sz w:val="24"/>
                <w:szCs w:val="24"/>
              </w:rPr>
              <w:t>нии</w:t>
            </w:r>
            <w:proofErr w:type="spellEnd"/>
            <w:r w:rsidR="00EA4DE0">
              <w:rPr>
                <w:rFonts w:ascii="PT Astra Serif" w:hAnsi="PT Astra Serif"/>
                <w:sz w:val="24"/>
                <w:szCs w:val="24"/>
              </w:rPr>
              <w:t xml:space="preserve"> и отмене межмуниципальных маршрутов регулярных перевозок на </w:t>
            </w:r>
            <w:proofErr w:type="spellStart"/>
            <w:r w:rsidR="00EA4DE0">
              <w:rPr>
                <w:rFonts w:ascii="PT Astra Serif" w:hAnsi="PT Astra Serif"/>
                <w:sz w:val="24"/>
                <w:szCs w:val="24"/>
              </w:rPr>
              <w:t>терри</w:t>
            </w:r>
            <w:proofErr w:type="spellEnd"/>
            <w:r w:rsidR="00EA4DE0">
              <w:rPr>
                <w:rFonts w:ascii="PT Astra Serif" w:hAnsi="PT Astra Serif"/>
                <w:sz w:val="24"/>
                <w:szCs w:val="24"/>
              </w:rPr>
              <w:t>-тории Ульяновской области.</w:t>
            </w:r>
          </w:p>
          <w:p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Pr="00F52B7A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штук</w:t>
            </w: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Pr="00F52B7A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Определяется по результатам предоставления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-ной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услуги.</w:t>
            </w: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Pr="00F52B7A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Default="00EA4DE0" w:rsidP="00EA4D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Отчётные данные о количестве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предоставлен-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-венных услуг.</w:t>
            </w: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4DE0" w:rsidRPr="00F52B7A" w:rsidRDefault="00EA4DE0" w:rsidP="00EA4D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12.6.  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0</w:t>
      </w:r>
      <w:r w:rsidRPr="009613D3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12.7.  Описание 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613D3">
        <w:rPr>
          <w:rFonts w:ascii="PT Astra Serif" w:hAnsi="PT Astra Serif"/>
          <w:sz w:val="28"/>
          <w:szCs w:val="28"/>
        </w:rPr>
        <w:t xml:space="preserve">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не требуется</w:t>
      </w:r>
      <w:r w:rsidR="009613D3">
        <w:rPr>
          <w:rFonts w:ascii="PT Astra Serif" w:hAnsi="PT Astra Serif"/>
          <w:sz w:val="28"/>
          <w:szCs w:val="28"/>
        </w:rPr>
        <w:t>.</w:t>
      </w:r>
    </w:p>
    <w:p w:rsidR="009613D3" w:rsidRPr="00F52B7A" w:rsidRDefault="009613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9613D3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548C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A548CB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13.6. 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 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</w:p>
    <w:p w:rsidR="00FB715F" w:rsidRPr="00F52B7A" w:rsidRDefault="00A548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548CB">
        <w:rPr>
          <w:rFonts w:ascii="PT Astra Serif" w:hAnsi="PT Astra Serif"/>
          <w:sz w:val="28"/>
          <w:szCs w:val="28"/>
          <w:u w:val="single"/>
        </w:rPr>
        <w:t>0</w:t>
      </w:r>
      <w:r w:rsidR="00FB715F" w:rsidRPr="00A548CB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432C43" w:rsidRDefault="00432C43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432C43" w:rsidRDefault="00432C43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432C43" w:rsidRDefault="00432C43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432C43" w:rsidRDefault="00432C43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14.1.  Иные необходимые, по мнению разработчика акта, сведения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отсутствуют</w:t>
      </w:r>
      <w:r w:rsidR="00432C4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1)  вводят административные и иные ограничения и обязанности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не вводятся</w:t>
      </w:r>
      <w:r w:rsidR="00432C4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предпринимательской,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возникает.</w:t>
      </w:r>
    </w:p>
    <w:p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не способствуют.</w:t>
      </w:r>
    </w:p>
    <w:p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способствуют</w:t>
      </w:r>
      <w:r>
        <w:rPr>
          <w:rFonts w:ascii="PT Astra Serif" w:hAnsi="PT Astra Serif"/>
          <w:sz w:val="28"/>
          <w:szCs w:val="28"/>
        </w:rPr>
        <w:t>.</w:t>
      </w:r>
    </w:p>
    <w:p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="00FB715F"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="00FB715F"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="00FB715F"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="00FB715F"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="00FB715F"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:rsidR="00167D62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15.1.   Срок,  в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начало: </w:t>
      </w:r>
      <w:r w:rsidR="00432C43">
        <w:rPr>
          <w:rFonts w:ascii="PT Astra Serif" w:hAnsi="PT Astra Serif"/>
          <w:sz w:val="28"/>
          <w:szCs w:val="28"/>
        </w:rPr>
        <w:t>30 июля</w:t>
      </w:r>
      <w:r w:rsidRPr="00F52B7A">
        <w:rPr>
          <w:rFonts w:ascii="PT Astra Serif" w:hAnsi="PT Astra Serif"/>
          <w:sz w:val="28"/>
          <w:szCs w:val="28"/>
        </w:rPr>
        <w:t xml:space="preserve"> 20</w:t>
      </w:r>
      <w:r w:rsidR="00432C43">
        <w:rPr>
          <w:rFonts w:ascii="PT Astra Serif" w:hAnsi="PT Astra Serif"/>
          <w:sz w:val="28"/>
          <w:szCs w:val="28"/>
        </w:rPr>
        <w:t>24</w:t>
      </w:r>
      <w:r w:rsidRPr="00F52B7A">
        <w:rPr>
          <w:rFonts w:ascii="PT Astra Serif" w:hAnsi="PT Astra Serif"/>
          <w:sz w:val="28"/>
          <w:szCs w:val="28"/>
        </w:rPr>
        <w:t xml:space="preserve"> г.; окончание: </w:t>
      </w:r>
      <w:r w:rsidR="00432C43">
        <w:rPr>
          <w:rFonts w:ascii="PT Astra Serif" w:hAnsi="PT Astra Serif"/>
          <w:sz w:val="28"/>
          <w:szCs w:val="28"/>
        </w:rPr>
        <w:t>08 августа</w:t>
      </w:r>
      <w:r w:rsidRPr="00F52B7A">
        <w:rPr>
          <w:rFonts w:ascii="PT Astra Serif" w:hAnsi="PT Astra Serif"/>
          <w:sz w:val="28"/>
          <w:szCs w:val="28"/>
        </w:rPr>
        <w:t xml:space="preserve"> 20</w:t>
      </w:r>
      <w:r w:rsidR="00432C43">
        <w:rPr>
          <w:rFonts w:ascii="PT Astra Serif" w:hAnsi="PT Astra Serif"/>
          <w:sz w:val="28"/>
          <w:szCs w:val="28"/>
        </w:rPr>
        <w:t>24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15.2.  Сведения о количестве замечаний и предложений, полученных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всего замечаний и предложений: __________,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полностью: ____________, частично: 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15.3.   Полный   электронный   адрес   размещения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___________________            _______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7E18A4" w:rsidRDefault="007E18A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E18A4" w:rsidRDefault="007E18A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E18A4" w:rsidRDefault="007E18A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E18A4" w:rsidRDefault="007E18A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7E18A4" w:rsidRDefault="007E18A4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:rsidTr="00A77117">
        <w:tc>
          <w:tcPr>
            <w:tcW w:w="478" w:type="dxa"/>
          </w:tcPr>
          <w:p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642"/>
      <w:bookmarkEnd w:id="5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D0C"/>
    <w:multiLevelType w:val="hybridMultilevel"/>
    <w:tmpl w:val="4400073A"/>
    <w:lvl w:ilvl="0" w:tplc="61FA0B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16AC2"/>
    <w:rsid w:val="0004637E"/>
    <w:rsid w:val="000475A6"/>
    <w:rsid w:val="0006021B"/>
    <w:rsid w:val="000815FC"/>
    <w:rsid w:val="000A5231"/>
    <w:rsid w:val="000B1ED9"/>
    <w:rsid w:val="000E18D8"/>
    <w:rsid w:val="001456BD"/>
    <w:rsid w:val="00167D62"/>
    <w:rsid w:val="00185283"/>
    <w:rsid w:val="0023149D"/>
    <w:rsid w:val="00241BD3"/>
    <w:rsid w:val="00290613"/>
    <w:rsid w:val="002A467F"/>
    <w:rsid w:val="002C0E67"/>
    <w:rsid w:val="003049DF"/>
    <w:rsid w:val="00342700"/>
    <w:rsid w:val="003432CF"/>
    <w:rsid w:val="00356C97"/>
    <w:rsid w:val="003C0076"/>
    <w:rsid w:val="003D4BE5"/>
    <w:rsid w:val="003E4781"/>
    <w:rsid w:val="003F1DF3"/>
    <w:rsid w:val="00411312"/>
    <w:rsid w:val="00432C43"/>
    <w:rsid w:val="00477085"/>
    <w:rsid w:val="00481252"/>
    <w:rsid w:val="004E5858"/>
    <w:rsid w:val="00515F4B"/>
    <w:rsid w:val="005466CB"/>
    <w:rsid w:val="00547B29"/>
    <w:rsid w:val="00590AF1"/>
    <w:rsid w:val="005B2C3A"/>
    <w:rsid w:val="005B6929"/>
    <w:rsid w:val="005F1808"/>
    <w:rsid w:val="0062155B"/>
    <w:rsid w:val="00683E0C"/>
    <w:rsid w:val="006B3F4F"/>
    <w:rsid w:val="006D0431"/>
    <w:rsid w:val="00735FC1"/>
    <w:rsid w:val="0075139A"/>
    <w:rsid w:val="00766135"/>
    <w:rsid w:val="007A56C4"/>
    <w:rsid w:val="007E18A4"/>
    <w:rsid w:val="008366A1"/>
    <w:rsid w:val="00864AB0"/>
    <w:rsid w:val="00871687"/>
    <w:rsid w:val="00871FA0"/>
    <w:rsid w:val="008B1A69"/>
    <w:rsid w:val="00930223"/>
    <w:rsid w:val="00942773"/>
    <w:rsid w:val="009613D3"/>
    <w:rsid w:val="009A1DED"/>
    <w:rsid w:val="009B1A60"/>
    <w:rsid w:val="00A041CD"/>
    <w:rsid w:val="00A13A79"/>
    <w:rsid w:val="00A31B49"/>
    <w:rsid w:val="00A51027"/>
    <w:rsid w:val="00A548CB"/>
    <w:rsid w:val="00A6497A"/>
    <w:rsid w:val="00A77117"/>
    <w:rsid w:val="00A86B40"/>
    <w:rsid w:val="00AB7B4E"/>
    <w:rsid w:val="00B70CF2"/>
    <w:rsid w:val="00BA2FE2"/>
    <w:rsid w:val="00BE7DEA"/>
    <w:rsid w:val="00C005C3"/>
    <w:rsid w:val="00C32D29"/>
    <w:rsid w:val="00C42F63"/>
    <w:rsid w:val="00CD0DAF"/>
    <w:rsid w:val="00CD1182"/>
    <w:rsid w:val="00D97DEE"/>
    <w:rsid w:val="00DF1DD4"/>
    <w:rsid w:val="00E152D5"/>
    <w:rsid w:val="00E1723B"/>
    <w:rsid w:val="00EA4DE0"/>
    <w:rsid w:val="00EB2608"/>
    <w:rsid w:val="00EB49F9"/>
    <w:rsid w:val="00ED5CCE"/>
    <w:rsid w:val="00F00B51"/>
    <w:rsid w:val="00F17AD3"/>
    <w:rsid w:val="00F365EC"/>
    <w:rsid w:val="00F52B7A"/>
    <w:rsid w:val="00F716B9"/>
    <w:rsid w:val="00FB2CE3"/>
    <w:rsid w:val="00FB715F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246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ul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2</cp:revision>
  <dcterms:created xsi:type="dcterms:W3CDTF">2024-07-29T08:18:00Z</dcterms:created>
  <dcterms:modified xsi:type="dcterms:W3CDTF">2024-07-29T08:18:00Z</dcterms:modified>
</cp:coreProperties>
</file>